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BFF0"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PASLAUGŲ TEIKIMO SUTARTIS</w:t>
      </w:r>
    </w:p>
    <w:p w14:paraId="47920618" w14:textId="77777777" w:rsidR="00967E8B" w:rsidRPr="00F52C36" w:rsidRDefault="00967E8B" w:rsidP="00967E8B">
      <w:pPr>
        <w:jc w:val="center"/>
        <w:rPr>
          <w:rFonts w:ascii="Calibri" w:hAnsi="Calibri" w:cs="Calibri"/>
          <w:b/>
          <w:sz w:val="22"/>
          <w:szCs w:val="22"/>
        </w:rPr>
      </w:pPr>
    </w:p>
    <w:p w14:paraId="4800B17E" w14:textId="570DA46A" w:rsidR="00967E8B" w:rsidRPr="00F52C36" w:rsidRDefault="00967E8B" w:rsidP="00967E8B">
      <w:pPr>
        <w:jc w:val="center"/>
        <w:rPr>
          <w:rFonts w:ascii="Calibri" w:hAnsi="Calibri" w:cs="Calibri"/>
          <w:sz w:val="22"/>
          <w:szCs w:val="22"/>
        </w:rPr>
      </w:pPr>
      <w:r w:rsidRPr="00F52C36">
        <w:rPr>
          <w:rFonts w:ascii="Calibri" w:hAnsi="Calibri" w:cs="Calibri"/>
          <w:sz w:val="22"/>
          <w:szCs w:val="22"/>
        </w:rPr>
        <w:t>20</w:t>
      </w:r>
      <w:r w:rsidR="0045409E">
        <w:rPr>
          <w:rFonts w:ascii="Calibri" w:hAnsi="Calibri" w:cs="Calibri"/>
          <w:sz w:val="22"/>
          <w:szCs w:val="22"/>
        </w:rPr>
        <w:t>2</w:t>
      </w:r>
      <w:r w:rsidR="005F24F4">
        <w:rPr>
          <w:rFonts w:ascii="Calibri" w:hAnsi="Calibri" w:cs="Calibri"/>
          <w:sz w:val="22"/>
          <w:szCs w:val="22"/>
        </w:rPr>
        <w:t>5</w:t>
      </w:r>
      <w:r w:rsidRPr="00F52C36">
        <w:rPr>
          <w:rFonts w:ascii="Calibri" w:hAnsi="Calibri" w:cs="Calibri"/>
          <w:sz w:val="22"/>
          <w:szCs w:val="22"/>
        </w:rPr>
        <w:t xml:space="preserve"> m. </w:t>
      </w:r>
      <w:r w:rsidR="001A4C8F">
        <w:rPr>
          <w:rFonts w:ascii="Calibri" w:hAnsi="Calibri" w:cs="Calibri"/>
          <w:sz w:val="22"/>
          <w:szCs w:val="22"/>
        </w:rPr>
        <w:t>gegužės</w:t>
      </w:r>
      <w:r w:rsidR="008F604D">
        <w:rPr>
          <w:rFonts w:ascii="Calibri" w:hAnsi="Calibri" w:cs="Calibri"/>
          <w:sz w:val="22"/>
          <w:szCs w:val="22"/>
        </w:rPr>
        <w:t xml:space="preserve"> </w:t>
      </w:r>
      <w:r w:rsidR="007B7A7E">
        <w:rPr>
          <w:rFonts w:ascii="Calibri" w:hAnsi="Calibri" w:cs="Calibri"/>
          <w:sz w:val="22"/>
          <w:szCs w:val="22"/>
          <w:lang w:val="en-GB"/>
        </w:rPr>
        <w:t xml:space="preserve">     </w:t>
      </w:r>
      <w:r w:rsidRPr="00F52C36">
        <w:rPr>
          <w:rFonts w:ascii="Calibri" w:hAnsi="Calibri" w:cs="Calibri"/>
          <w:sz w:val="22"/>
          <w:szCs w:val="22"/>
        </w:rPr>
        <w:t xml:space="preserve"> d.  Nr.</w:t>
      </w:r>
    </w:p>
    <w:p w14:paraId="5DA60264" w14:textId="77777777" w:rsidR="00967E8B" w:rsidRPr="00F52C36" w:rsidRDefault="00967E8B" w:rsidP="00967E8B">
      <w:pPr>
        <w:jc w:val="center"/>
        <w:rPr>
          <w:rFonts w:ascii="Calibri" w:hAnsi="Calibri" w:cs="Calibri"/>
          <w:sz w:val="22"/>
          <w:szCs w:val="22"/>
        </w:rPr>
      </w:pPr>
      <w:r w:rsidRPr="00F52C36">
        <w:rPr>
          <w:rFonts w:ascii="Calibri" w:hAnsi="Calibri" w:cs="Calibri"/>
          <w:sz w:val="22"/>
          <w:szCs w:val="22"/>
        </w:rPr>
        <w:t>Vilnius</w:t>
      </w:r>
    </w:p>
    <w:p w14:paraId="44B6AB71" w14:textId="77777777" w:rsidR="00967E8B" w:rsidRPr="00F52C36" w:rsidRDefault="00967E8B" w:rsidP="00967E8B">
      <w:pPr>
        <w:jc w:val="center"/>
        <w:rPr>
          <w:rFonts w:ascii="Calibri" w:hAnsi="Calibri" w:cs="Calibri"/>
          <w:color w:val="000000"/>
          <w:sz w:val="22"/>
          <w:szCs w:val="22"/>
        </w:rPr>
      </w:pPr>
    </w:p>
    <w:p w14:paraId="2EDBE438" w14:textId="77777777" w:rsidR="00967E8B" w:rsidRPr="00F52C36" w:rsidRDefault="00967E8B" w:rsidP="00967E8B">
      <w:pPr>
        <w:jc w:val="center"/>
        <w:rPr>
          <w:rFonts w:ascii="Calibri" w:hAnsi="Calibri" w:cs="Calibri"/>
          <w:color w:val="000000"/>
          <w:sz w:val="22"/>
          <w:szCs w:val="22"/>
        </w:rPr>
      </w:pPr>
    </w:p>
    <w:p w14:paraId="44CF0DD6"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I DALIS</w:t>
      </w:r>
    </w:p>
    <w:p w14:paraId="5652AE3F" w14:textId="77777777" w:rsidR="00967E8B" w:rsidRPr="00F52C36" w:rsidRDefault="00967E8B" w:rsidP="00967E8B">
      <w:pPr>
        <w:jc w:val="center"/>
        <w:rPr>
          <w:rFonts w:ascii="Calibri" w:hAnsi="Calibri" w:cs="Calibri"/>
          <w:color w:val="000000"/>
          <w:sz w:val="22"/>
          <w:szCs w:val="22"/>
        </w:rPr>
      </w:pPr>
      <w:r w:rsidRPr="00F52C36">
        <w:rPr>
          <w:rFonts w:ascii="Calibri" w:hAnsi="Calibri" w:cs="Calibri"/>
          <w:b/>
          <w:color w:val="000000"/>
          <w:sz w:val="22"/>
          <w:szCs w:val="22"/>
        </w:rPr>
        <w:t xml:space="preserve"> SUTARTIES SPECIALIOSIOS SĄLYGOS</w:t>
      </w:r>
    </w:p>
    <w:p w14:paraId="3CF3891E" w14:textId="77777777" w:rsidR="00967E8B" w:rsidRPr="00F52C36" w:rsidRDefault="00967E8B" w:rsidP="00967E8B">
      <w:pPr>
        <w:jc w:val="both"/>
        <w:rPr>
          <w:rFonts w:ascii="Calibri" w:hAnsi="Calibri" w:cs="Calibri"/>
          <w:color w:val="000000"/>
          <w:sz w:val="22"/>
          <w:szCs w:val="22"/>
        </w:rPr>
      </w:pPr>
    </w:p>
    <w:p w14:paraId="65E022C1" w14:textId="10275DA3" w:rsidR="00967E8B" w:rsidRPr="00F52C36" w:rsidRDefault="00967E8B" w:rsidP="00967E8B">
      <w:pPr>
        <w:ind w:firstLine="720"/>
        <w:jc w:val="both"/>
        <w:rPr>
          <w:rFonts w:ascii="Calibri" w:hAnsi="Calibri" w:cs="Calibri"/>
          <w:color w:val="000000"/>
          <w:sz w:val="22"/>
          <w:szCs w:val="22"/>
        </w:rPr>
      </w:pPr>
      <w:r w:rsidRPr="005F24F4">
        <w:rPr>
          <w:rFonts w:ascii="Calibri" w:hAnsi="Calibri" w:cs="Calibri"/>
          <w:b/>
          <w:bCs/>
          <w:color w:val="000000"/>
          <w:sz w:val="22"/>
          <w:szCs w:val="22"/>
        </w:rPr>
        <w:t>Akcinė bendrovė „Oro navigacija“</w:t>
      </w:r>
      <w:r w:rsidRPr="00F52C36">
        <w:rPr>
          <w:rFonts w:ascii="Calibri" w:hAnsi="Calibri" w:cs="Calibri"/>
          <w:color w:val="000000"/>
          <w:sz w:val="22"/>
          <w:szCs w:val="22"/>
        </w:rPr>
        <w:t xml:space="preserve">, juridinio asmens kodas 210060460, atstovaujama </w:t>
      </w:r>
      <w:r w:rsidR="00A6140D">
        <w:rPr>
          <w:rFonts w:ascii="Calibri" w:hAnsi="Calibri" w:cs="Calibri"/>
          <w:color w:val="000000"/>
          <w:sz w:val="22"/>
          <w:szCs w:val="22"/>
        </w:rPr>
        <w:t>Personalo skyriaus vadovės Vilijos Apulskės, veikiančios pagal bendrovės generalinio direktoriaus 2025 m. vasario 19 d. įsakymu Nr. V-41</w:t>
      </w:r>
      <w:r w:rsidR="00A6140D" w:rsidRPr="00B80C79">
        <w:rPr>
          <w:rFonts w:ascii="Calibri" w:hAnsi="Calibri" w:cs="Calibri"/>
          <w:color w:val="000000"/>
          <w:sz w:val="22"/>
          <w:szCs w:val="22"/>
        </w:rPr>
        <w:t xml:space="preserve"> </w:t>
      </w:r>
      <w:r w:rsidR="00A6140D">
        <w:rPr>
          <w:rFonts w:ascii="Calibri" w:hAnsi="Calibri" w:cs="Calibri"/>
          <w:color w:val="000000"/>
          <w:sz w:val="22"/>
          <w:szCs w:val="22"/>
        </w:rPr>
        <w:t>suteiktus įgaliojimus</w:t>
      </w:r>
      <w:r w:rsidRPr="00F52C36">
        <w:rPr>
          <w:rFonts w:ascii="Calibri" w:hAnsi="Calibri" w:cs="Calibri"/>
          <w:color w:val="000000"/>
          <w:sz w:val="22"/>
          <w:szCs w:val="22"/>
        </w:rPr>
        <w:t xml:space="preserve"> (toliau – </w:t>
      </w:r>
      <w:r w:rsidRPr="00F52C36">
        <w:rPr>
          <w:rFonts w:ascii="Calibri" w:hAnsi="Calibri" w:cs="Calibri"/>
          <w:b/>
          <w:color w:val="000000"/>
          <w:sz w:val="22"/>
          <w:szCs w:val="22"/>
        </w:rPr>
        <w:t>Pirkėjas)</w:t>
      </w:r>
      <w:r w:rsidRPr="00F52C36">
        <w:rPr>
          <w:rFonts w:ascii="Calibri" w:hAnsi="Calibri" w:cs="Calibri"/>
          <w:color w:val="000000"/>
          <w:sz w:val="22"/>
          <w:szCs w:val="22"/>
        </w:rPr>
        <w:t>,</w:t>
      </w:r>
    </w:p>
    <w:p w14:paraId="62A244AA"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ir</w:t>
      </w:r>
    </w:p>
    <w:p w14:paraId="063125F2" w14:textId="3E780157" w:rsidR="00967E8B" w:rsidRPr="00F52C36" w:rsidRDefault="008F604D" w:rsidP="007F72C8">
      <w:pPr>
        <w:ind w:firstLine="720"/>
        <w:jc w:val="both"/>
        <w:rPr>
          <w:rFonts w:ascii="Calibri" w:hAnsi="Calibri" w:cs="Calibri"/>
          <w:color w:val="000000"/>
          <w:sz w:val="22"/>
          <w:szCs w:val="22"/>
        </w:rPr>
      </w:pPr>
      <w:r>
        <w:rPr>
          <w:rFonts w:ascii="Calibri" w:hAnsi="Calibri" w:cs="Calibri"/>
          <w:b/>
          <w:bCs/>
          <w:iCs/>
          <w:color w:val="000000"/>
          <w:sz w:val="22"/>
          <w:szCs w:val="22"/>
        </w:rPr>
        <w:t>Kristina Grigalavičienė</w:t>
      </w:r>
      <w:r w:rsidR="00967E8B" w:rsidRPr="0045409E">
        <w:rPr>
          <w:rFonts w:ascii="Calibri" w:hAnsi="Calibri" w:cs="Calibri"/>
          <w:iCs/>
          <w:color w:val="000000"/>
          <w:sz w:val="22"/>
          <w:szCs w:val="22"/>
        </w:rPr>
        <w:t>,</w:t>
      </w:r>
      <w:r w:rsidR="0045409E" w:rsidRPr="0045409E">
        <w:rPr>
          <w:rFonts w:ascii="Calibri" w:hAnsi="Calibri" w:cs="Calibri"/>
          <w:color w:val="000000"/>
          <w:sz w:val="22"/>
          <w:szCs w:val="22"/>
        </w:rPr>
        <w:t xml:space="preserve"> </w:t>
      </w:r>
      <w:r w:rsidR="00967E8B" w:rsidRPr="0045409E">
        <w:rPr>
          <w:rFonts w:ascii="Calibri" w:hAnsi="Calibri" w:cs="Calibri"/>
          <w:color w:val="000000"/>
          <w:sz w:val="22"/>
          <w:szCs w:val="22"/>
        </w:rPr>
        <w:t>veikian</w:t>
      </w:r>
      <w:r>
        <w:rPr>
          <w:rFonts w:ascii="Calibri" w:hAnsi="Calibri" w:cs="Calibri"/>
          <w:color w:val="000000"/>
          <w:sz w:val="22"/>
          <w:szCs w:val="22"/>
        </w:rPr>
        <w:t>ti</w:t>
      </w:r>
      <w:r w:rsidR="00967E8B" w:rsidRPr="0045409E">
        <w:rPr>
          <w:rFonts w:ascii="Calibri" w:hAnsi="Calibri" w:cs="Calibri"/>
          <w:color w:val="000000"/>
          <w:sz w:val="22"/>
          <w:szCs w:val="22"/>
        </w:rPr>
        <w:t xml:space="preserve"> </w:t>
      </w:r>
      <w:r w:rsidR="007F72C8">
        <w:rPr>
          <w:rFonts w:ascii="Calibri" w:hAnsi="Calibri" w:cs="Calibri"/>
          <w:color w:val="000000"/>
          <w:sz w:val="22"/>
          <w:szCs w:val="22"/>
        </w:rPr>
        <w:t>pagal individualios veiklos vykdymo pažymą Nr.</w:t>
      </w:r>
      <w:r w:rsidR="007B7A7E">
        <w:rPr>
          <w:rFonts w:ascii="Calibri" w:hAnsi="Calibri" w:cs="Calibri"/>
          <w:color w:val="000000"/>
          <w:sz w:val="22"/>
          <w:szCs w:val="22"/>
        </w:rPr>
        <w:t xml:space="preserve"> </w:t>
      </w:r>
      <w:r w:rsidR="009F6E7C" w:rsidRPr="009F6E7C">
        <w:rPr>
          <w:rFonts w:ascii="Calibri" w:hAnsi="Calibri" w:cs="Calibri"/>
          <w:color w:val="000000"/>
          <w:sz w:val="22"/>
          <w:szCs w:val="22"/>
        </w:rPr>
        <w:t>753331</w:t>
      </w:r>
      <w:r w:rsidR="009F6E7C">
        <w:rPr>
          <w:rFonts w:ascii="Calibri" w:hAnsi="Calibri" w:cs="Calibri"/>
          <w:color w:val="000000"/>
          <w:sz w:val="22"/>
          <w:szCs w:val="22"/>
        </w:rPr>
        <w:t xml:space="preserve"> </w:t>
      </w:r>
      <w:r w:rsidR="00967E8B" w:rsidRPr="0045409E">
        <w:rPr>
          <w:rFonts w:ascii="Calibri" w:hAnsi="Calibri" w:cs="Calibri"/>
          <w:color w:val="000000"/>
          <w:sz w:val="22"/>
          <w:szCs w:val="22"/>
        </w:rPr>
        <w:t xml:space="preserve"> (toliau – </w:t>
      </w:r>
      <w:r w:rsidR="00967E8B" w:rsidRPr="0045409E">
        <w:rPr>
          <w:rFonts w:ascii="Calibri" w:hAnsi="Calibri" w:cs="Calibri"/>
          <w:b/>
          <w:color w:val="000000"/>
          <w:sz w:val="22"/>
          <w:szCs w:val="22"/>
        </w:rPr>
        <w:t>Paslaugų teikėjas</w:t>
      </w:r>
      <w:r w:rsidR="00967E8B" w:rsidRPr="0045409E">
        <w:rPr>
          <w:rFonts w:ascii="Calibri" w:hAnsi="Calibri" w:cs="Calibri"/>
          <w:color w:val="000000"/>
          <w:sz w:val="22"/>
          <w:szCs w:val="22"/>
        </w:rPr>
        <w:t>),</w:t>
      </w:r>
      <w:r w:rsidR="00967E8B" w:rsidRPr="00F52C36">
        <w:rPr>
          <w:rFonts w:ascii="Calibri" w:hAnsi="Calibri" w:cs="Calibri"/>
          <w:color w:val="000000"/>
          <w:sz w:val="22"/>
          <w:szCs w:val="22"/>
        </w:rPr>
        <w:t xml:space="preserve"> </w:t>
      </w:r>
    </w:p>
    <w:p w14:paraId="268975E1" w14:textId="473F0BC5"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toliau kartu šioje paslaugų teikimo sutartyje vadinami Šalimis, o kiekvienas atskirai – Šalimi, vadovaudamosi Lietuvos Respublikos viešųjų pirkimų įstatymu, sudarė šią paslaugų teikimo sutartį (toliau – Sutartis) ir susitarė dėl toliau nurodytų sąlygų.</w:t>
      </w:r>
    </w:p>
    <w:p w14:paraId="027BFEBA" w14:textId="77777777" w:rsidR="00967E8B" w:rsidRPr="00F52C36" w:rsidRDefault="00967E8B" w:rsidP="00967E8B">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67E8B" w:rsidRPr="00F52C36" w14:paraId="1C1A459D" w14:textId="77777777" w:rsidTr="009F6E7C">
        <w:tc>
          <w:tcPr>
            <w:tcW w:w="5000" w:type="pct"/>
            <w:shd w:val="clear" w:color="auto" w:fill="auto"/>
          </w:tcPr>
          <w:p w14:paraId="21DFFFDD" w14:textId="77777777" w:rsidR="00716FE8" w:rsidRDefault="00716FE8" w:rsidP="009F6E7C">
            <w:pPr>
              <w:jc w:val="center"/>
              <w:rPr>
                <w:rFonts w:ascii="Calibri" w:hAnsi="Calibri" w:cs="Calibri"/>
                <w:b/>
                <w:color w:val="000000"/>
                <w:sz w:val="22"/>
                <w:szCs w:val="22"/>
              </w:rPr>
            </w:pPr>
          </w:p>
          <w:p w14:paraId="7C7ECA0D" w14:textId="5D5BB29C" w:rsidR="00967E8B"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1. Sutarties dalykas</w:t>
            </w:r>
          </w:p>
          <w:p w14:paraId="3AAE3719" w14:textId="77777777" w:rsidR="008D49B2" w:rsidRPr="00F52C36" w:rsidRDefault="008D49B2" w:rsidP="009F6E7C">
            <w:pPr>
              <w:jc w:val="center"/>
              <w:rPr>
                <w:rFonts w:ascii="Calibri" w:hAnsi="Calibri" w:cs="Calibri"/>
                <w:b/>
                <w:color w:val="000000"/>
                <w:sz w:val="22"/>
                <w:szCs w:val="22"/>
              </w:rPr>
            </w:pPr>
          </w:p>
          <w:p w14:paraId="76C8B669" w14:textId="3DB18A24" w:rsidR="003442CD" w:rsidRDefault="003442CD" w:rsidP="00A6140D">
            <w:pPr>
              <w:pStyle w:val="1tekstas"/>
              <w:numPr>
                <w:ilvl w:val="1"/>
                <w:numId w:val="7"/>
              </w:numPr>
              <w:tabs>
                <w:tab w:val="clear" w:pos="993"/>
                <w:tab w:val="clear" w:pos="1276"/>
                <w:tab w:val="left" w:pos="596"/>
              </w:tabs>
              <w:spacing w:line="240" w:lineRule="auto"/>
              <w:ind w:left="0" w:firstLine="0"/>
              <w:rPr>
                <w:rFonts w:ascii="Calibri" w:hAnsi="Calibri" w:cs="Calibri"/>
                <w:color w:val="000000"/>
                <w:sz w:val="22"/>
                <w:szCs w:val="22"/>
              </w:rPr>
            </w:pPr>
            <w:r w:rsidRPr="00F52C36">
              <w:rPr>
                <w:rFonts w:ascii="Calibri" w:hAnsi="Calibri" w:cs="Calibri"/>
                <w:color w:val="000000"/>
                <w:sz w:val="22"/>
                <w:szCs w:val="22"/>
              </w:rPr>
              <w:t>Paslaugų teikėjas įsipareigoja</w:t>
            </w:r>
            <w:r w:rsidR="00330EA0" w:rsidRPr="00F52C36">
              <w:rPr>
                <w:rFonts w:ascii="Calibri" w:hAnsi="Calibri" w:cs="Calibri"/>
                <w:color w:val="000000"/>
                <w:sz w:val="22"/>
                <w:szCs w:val="22"/>
              </w:rPr>
              <w:t xml:space="preserve"> Pirkėjui</w:t>
            </w:r>
            <w:r w:rsidRPr="00F52C36">
              <w:rPr>
                <w:rFonts w:ascii="Calibri" w:hAnsi="Calibri" w:cs="Calibri"/>
                <w:color w:val="000000"/>
                <w:sz w:val="22"/>
                <w:szCs w:val="22"/>
              </w:rPr>
              <w:t xml:space="preserve"> laiku ir kokybiškai suteikti</w:t>
            </w:r>
            <w:r w:rsidR="008F604D">
              <w:rPr>
                <w:rFonts w:ascii="Calibri" w:hAnsi="Calibri" w:cs="Calibri"/>
                <w:color w:val="000000"/>
                <w:sz w:val="22"/>
                <w:szCs w:val="22"/>
              </w:rPr>
              <w:t xml:space="preserve"> psichologo</w:t>
            </w:r>
            <w:r w:rsidR="00661AC5" w:rsidRPr="00F176C2">
              <w:rPr>
                <w:rFonts w:ascii="Calibri" w:hAnsi="Calibri" w:cs="Calibri"/>
                <w:color w:val="000000"/>
                <w:sz w:val="22"/>
                <w:szCs w:val="22"/>
              </w:rPr>
              <w:t xml:space="preserve"> paslaugas</w:t>
            </w:r>
            <w:r w:rsidRPr="00F52C36">
              <w:rPr>
                <w:rFonts w:ascii="Calibri" w:hAnsi="Calibri" w:cs="Calibri"/>
                <w:color w:val="000000"/>
                <w:sz w:val="22"/>
                <w:szCs w:val="22"/>
              </w:rPr>
              <w:t xml:space="preserve"> (toliau – Paslaugos)</w:t>
            </w:r>
            <w:r w:rsidR="00330EA0" w:rsidRPr="00F52C36">
              <w:rPr>
                <w:rFonts w:ascii="Calibri" w:hAnsi="Calibri" w:cs="Calibri"/>
                <w:color w:val="000000"/>
                <w:sz w:val="22"/>
                <w:szCs w:val="22"/>
              </w:rPr>
              <w:t>, kurios atitinka Sutartyje ir jos prieduose išdėstytus reikalavimus</w:t>
            </w:r>
            <w:r w:rsidRPr="00F52C36">
              <w:rPr>
                <w:rFonts w:ascii="Calibri" w:hAnsi="Calibri" w:cs="Calibri"/>
                <w:color w:val="000000"/>
                <w:sz w:val="22"/>
                <w:szCs w:val="22"/>
              </w:rPr>
              <w:t>, o Pirkėjas įsipareigoj</w:t>
            </w:r>
            <w:r w:rsidR="00330EA0" w:rsidRPr="00F52C36">
              <w:rPr>
                <w:rFonts w:ascii="Calibri" w:hAnsi="Calibri" w:cs="Calibri"/>
                <w:color w:val="000000"/>
                <w:sz w:val="22"/>
                <w:szCs w:val="22"/>
              </w:rPr>
              <w:t>a</w:t>
            </w:r>
            <w:r w:rsidRPr="00F52C36">
              <w:rPr>
                <w:rFonts w:ascii="Calibri" w:hAnsi="Calibri" w:cs="Calibri"/>
                <w:color w:val="000000"/>
                <w:sz w:val="22"/>
                <w:szCs w:val="22"/>
              </w:rPr>
              <w:t xml:space="preserve"> sumokėti </w:t>
            </w:r>
            <w:r w:rsidR="00330EA0" w:rsidRPr="00F52C36">
              <w:rPr>
                <w:rFonts w:ascii="Calibri" w:hAnsi="Calibri" w:cs="Calibri"/>
                <w:color w:val="000000"/>
                <w:sz w:val="22"/>
                <w:szCs w:val="22"/>
              </w:rPr>
              <w:t xml:space="preserve">už suteiktas Paslaugas </w:t>
            </w:r>
            <w:r w:rsidRPr="00F52C36">
              <w:rPr>
                <w:rFonts w:ascii="Calibri" w:hAnsi="Calibri" w:cs="Calibri"/>
                <w:color w:val="000000"/>
                <w:sz w:val="22"/>
                <w:szCs w:val="22"/>
              </w:rPr>
              <w:t>Sutartyje nustatyta tvarka ir terminais.</w:t>
            </w:r>
          </w:p>
          <w:p w14:paraId="3BC63379" w14:textId="047EDF26" w:rsidR="00BB3EFE" w:rsidRDefault="00BB3EFE" w:rsidP="00A6140D">
            <w:pPr>
              <w:pStyle w:val="1tekstas"/>
              <w:numPr>
                <w:ilvl w:val="1"/>
                <w:numId w:val="7"/>
              </w:numPr>
              <w:tabs>
                <w:tab w:val="clear" w:pos="993"/>
                <w:tab w:val="clear" w:pos="1276"/>
                <w:tab w:val="left" w:pos="596"/>
              </w:tabs>
              <w:spacing w:line="240" w:lineRule="auto"/>
              <w:ind w:left="29" w:hanging="29"/>
              <w:rPr>
                <w:rFonts w:ascii="Calibri" w:hAnsi="Calibri" w:cs="Calibri"/>
                <w:color w:val="000000"/>
                <w:sz w:val="22"/>
                <w:szCs w:val="22"/>
              </w:rPr>
            </w:pPr>
            <w:r w:rsidRPr="00BB3EFE">
              <w:rPr>
                <w:rFonts w:ascii="Calibri" w:hAnsi="Calibri" w:cs="Calibri"/>
                <w:color w:val="000000"/>
                <w:sz w:val="22"/>
                <w:szCs w:val="22"/>
              </w:rPr>
              <w:t>Pirkėjas turi teisę įsigyti Paslaugas pagal poreikį ir neįsipareigoja Sutarties vykdymo metu nupirkti dalies ar visos Paslaugų apimties.</w:t>
            </w:r>
          </w:p>
          <w:p w14:paraId="388331CD" w14:textId="77777777" w:rsidR="00967E8B" w:rsidRPr="00F52C36" w:rsidRDefault="00967E8B" w:rsidP="003442CD">
            <w:pPr>
              <w:jc w:val="both"/>
              <w:rPr>
                <w:rFonts w:ascii="Calibri" w:hAnsi="Calibri" w:cs="Calibri"/>
                <w:color w:val="000000"/>
                <w:sz w:val="22"/>
                <w:szCs w:val="22"/>
              </w:rPr>
            </w:pPr>
          </w:p>
        </w:tc>
      </w:tr>
      <w:tr w:rsidR="00967E8B" w:rsidRPr="00F52C36" w14:paraId="2DA1118B" w14:textId="77777777" w:rsidTr="009F6E7C">
        <w:tc>
          <w:tcPr>
            <w:tcW w:w="5000" w:type="pct"/>
            <w:shd w:val="clear" w:color="auto" w:fill="auto"/>
          </w:tcPr>
          <w:p w14:paraId="0175A8D3" w14:textId="77777777" w:rsidR="00716FE8" w:rsidRDefault="00716FE8" w:rsidP="009F6E7C">
            <w:pPr>
              <w:jc w:val="center"/>
              <w:rPr>
                <w:rFonts w:ascii="Calibri" w:hAnsi="Calibri" w:cs="Calibri"/>
                <w:b/>
                <w:color w:val="000000"/>
                <w:sz w:val="22"/>
                <w:szCs w:val="22"/>
              </w:rPr>
            </w:pPr>
          </w:p>
          <w:p w14:paraId="4B3F9230" w14:textId="2967780F" w:rsidR="00967E8B"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2. Paslaugų apimtis, teikimo vieta, terminai, kokybė, kitos sąlygos</w:t>
            </w:r>
          </w:p>
          <w:p w14:paraId="6219DCD3" w14:textId="77777777" w:rsidR="008D49B2" w:rsidRPr="00F52C36" w:rsidRDefault="008D49B2" w:rsidP="009F6E7C">
            <w:pPr>
              <w:jc w:val="center"/>
              <w:rPr>
                <w:rFonts w:ascii="Calibri" w:hAnsi="Calibri" w:cs="Calibri"/>
                <w:b/>
                <w:color w:val="000000"/>
                <w:sz w:val="22"/>
                <w:szCs w:val="22"/>
              </w:rPr>
            </w:pPr>
          </w:p>
          <w:p w14:paraId="69F27E72" w14:textId="73EDA610" w:rsidR="00BB3EFE" w:rsidRPr="00BB3EFE" w:rsidRDefault="00967E8B" w:rsidP="00BB3EFE">
            <w:pPr>
              <w:jc w:val="both"/>
              <w:rPr>
                <w:rFonts w:ascii="Calibri" w:hAnsi="Calibri" w:cs="Calibri"/>
                <w:color w:val="000000"/>
                <w:sz w:val="22"/>
                <w:szCs w:val="22"/>
              </w:rPr>
            </w:pPr>
            <w:r w:rsidRPr="00F52C36">
              <w:rPr>
                <w:rFonts w:ascii="Calibri" w:hAnsi="Calibri" w:cs="Calibri"/>
                <w:color w:val="000000"/>
                <w:sz w:val="22"/>
                <w:szCs w:val="22"/>
              </w:rPr>
              <w:t xml:space="preserve">2.1. </w:t>
            </w:r>
            <w:r w:rsidR="00BB3EFE" w:rsidRPr="00BB3EFE">
              <w:rPr>
                <w:rFonts w:ascii="Calibri" w:hAnsi="Calibri" w:cs="Calibri"/>
                <w:color w:val="000000"/>
                <w:sz w:val="22"/>
                <w:szCs w:val="22"/>
              </w:rPr>
              <w:t>Paslaugos perkamos pagal atskirus Pirkėjo užsakymus, suderinus su Paslaugos teikėju užsakymo apimtį ir Paslaugos suteikimo terminą.</w:t>
            </w:r>
          </w:p>
          <w:p w14:paraId="7D4EDB64" w14:textId="56A8C33B" w:rsidR="00BB3EFE" w:rsidRDefault="00BB3EFE" w:rsidP="00BB3EFE">
            <w:pPr>
              <w:jc w:val="both"/>
              <w:rPr>
                <w:rFonts w:ascii="Calibri" w:hAnsi="Calibri" w:cs="Calibri"/>
                <w:color w:val="000000"/>
                <w:sz w:val="22"/>
                <w:szCs w:val="22"/>
              </w:rPr>
            </w:pPr>
            <w:r w:rsidRPr="00BB3EFE">
              <w:rPr>
                <w:rFonts w:ascii="Calibri" w:hAnsi="Calibri" w:cs="Calibri"/>
                <w:color w:val="000000"/>
                <w:sz w:val="22"/>
                <w:szCs w:val="22"/>
              </w:rPr>
              <w:t xml:space="preserve">2.2. </w:t>
            </w:r>
            <w:r>
              <w:rPr>
                <w:rFonts w:ascii="Calibri" w:hAnsi="Calibri" w:cs="Calibri"/>
                <w:color w:val="000000"/>
                <w:sz w:val="22"/>
                <w:szCs w:val="22"/>
              </w:rPr>
              <w:t xml:space="preserve">Konkreti </w:t>
            </w:r>
            <w:r w:rsidRPr="00BB3EFE">
              <w:rPr>
                <w:rFonts w:ascii="Calibri" w:hAnsi="Calibri" w:cs="Calibri"/>
                <w:color w:val="000000"/>
                <w:sz w:val="22"/>
                <w:szCs w:val="22"/>
              </w:rPr>
              <w:t>Paslaugų teikimo vieta nurodoma kiekvieną kartą teikiant konkrečius užsakymus.</w:t>
            </w:r>
          </w:p>
          <w:p w14:paraId="5EB4BF71" w14:textId="082C2EA1" w:rsidR="00967E8B" w:rsidRDefault="00BB3EFE" w:rsidP="009F6E7C">
            <w:pPr>
              <w:jc w:val="both"/>
              <w:rPr>
                <w:rFonts w:ascii="Calibri" w:hAnsi="Calibri" w:cs="Calibri"/>
                <w:i/>
                <w:color w:val="000000"/>
                <w:sz w:val="22"/>
                <w:szCs w:val="22"/>
              </w:rPr>
            </w:pPr>
            <w:r>
              <w:rPr>
                <w:rFonts w:ascii="Calibri" w:hAnsi="Calibri" w:cs="Calibri"/>
                <w:color w:val="000000"/>
                <w:sz w:val="22"/>
                <w:szCs w:val="22"/>
              </w:rPr>
              <w:t xml:space="preserve">2.3. </w:t>
            </w:r>
            <w:r w:rsidR="00967E8B" w:rsidRPr="00F52C36">
              <w:rPr>
                <w:rFonts w:ascii="Calibri" w:hAnsi="Calibri" w:cs="Calibri"/>
                <w:color w:val="000000"/>
                <w:sz w:val="22"/>
                <w:szCs w:val="22"/>
              </w:rPr>
              <w:t>Paslaugų apimtis</w:t>
            </w:r>
            <w:r w:rsidR="00A50B09" w:rsidRPr="00F52C36">
              <w:rPr>
                <w:rFonts w:ascii="Calibri" w:hAnsi="Calibri" w:cs="Calibri"/>
                <w:color w:val="000000"/>
                <w:sz w:val="22"/>
                <w:szCs w:val="22"/>
              </w:rPr>
              <w:t>, teikimo terminas</w:t>
            </w:r>
            <w:r w:rsidR="00967E8B" w:rsidRPr="00F52C36">
              <w:rPr>
                <w:rFonts w:ascii="Calibri" w:hAnsi="Calibri" w:cs="Calibri"/>
                <w:color w:val="000000"/>
                <w:sz w:val="22"/>
                <w:szCs w:val="22"/>
              </w:rPr>
              <w:t xml:space="preserve"> </w:t>
            </w:r>
            <w:r w:rsidR="008F604D">
              <w:rPr>
                <w:rFonts w:ascii="Calibri" w:hAnsi="Calibri" w:cs="Calibri"/>
                <w:color w:val="000000"/>
                <w:sz w:val="22"/>
                <w:szCs w:val="22"/>
              </w:rPr>
              <w:t xml:space="preserve">ir tvarka </w:t>
            </w:r>
            <w:r w:rsidR="00330EA0" w:rsidRPr="00F52C36">
              <w:rPr>
                <w:rFonts w:ascii="Calibri" w:hAnsi="Calibri" w:cs="Calibri"/>
                <w:color w:val="000000"/>
                <w:sz w:val="22"/>
                <w:szCs w:val="22"/>
              </w:rPr>
              <w:t>nurodyt</w:t>
            </w:r>
            <w:r w:rsidR="00661AC5">
              <w:rPr>
                <w:rFonts w:ascii="Calibri" w:hAnsi="Calibri" w:cs="Calibri"/>
                <w:color w:val="000000"/>
                <w:sz w:val="22"/>
                <w:szCs w:val="22"/>
              </w:rPr>
              <w:t>i</w:t>
            </w:r>
            <w:r w:rsidR="00330EA0" w:rsidRPr="00F52C36">
              <w:rPr>
                <w:rFonts w:ascii="Calibri" w:hAnsi="Calibri" w:cs="Calibri"/>
                <w:color w:val="000000"/>
                <w:sz w:val="22"/>
                <w:szCs w:val="22"/>
              </w:rPr>
              <w:t xml:space="preserve"> Sutarties 2 priede</w:t>
            </w:r>
            <w:r w:rsidR="005F24F4">
              <w:rPr>
                <w:rFonts w:ascii="Calibri" w:hAnsi="Calibri" w:cs="Calibri"/>
                <w:color w:val="000000"/>
                <w:sz w:val="22"/>
                <w:szCs w:val="22"/>
              </w:rPr>
              <w:t xml:space="preserve"> „</w:t>
            </w:r>
            <w:r w:rsidR="005F24F4" w:rsidRPr="00F52C36">
              <w:rPr>
                <w:rFonts w:ascii="Calibri" w:hAnsi="Calibri" w:cs="Calibri"/>
                <w:color w:val="000000"/>
                <w:sz w:val="22"/>
                <w:szCs w:val="22"/>
              </w:rPr>
              <w:t>Techninė specifikacija</w:t>
            </w:r>
            <w:r w:rsidR="005F24F4">
              <w:rPr>
                <w:rFonts w:ascii="Calibri" w:hAnsi="Calibri" w:cs="Calibri"/>
                <w:color w:val="000000"/>
                <w:sz w:val="22"/>
                <w:szCs w:val="22"/>
              </w:rPr>
              <w:t>“</w:t>
            </w:r>
            <w:r w:rsidR="00967E8B" w:rsidRPr="00F52C36">
              <w:rPr>
                <w:rFonts w:ascii="Calibri" w:hAnsi="Calibri" w:cs="Calibri"/>
                <w:i/>
                <w:color w:val="000000"/>
                <w:sz w:val="22"/>
                <w:szCs w:val="22"/>
              </w:rPr>
              <w:t>.</w:t>
            </w:r>
          </w:p>
          <w:p w14:paraId="3182FE58" w14:textId="48E10208" w:rsidR="00967E8B" w:rsidRPr="00F52C36" w:rsidRDefault="00661AC5" w:rsidP="009F6E7C">
            <w:pPr>
              <w:jc w:val="both"/>
              <w:rPr>
                <w:rFonts w:ascii="Calibri" w:hAnsi="Calibri" w:cs="Calibri"/>
                <w:color w:val="000000"/>
                <w:sz w:val="22"/>
                <w:szCs w:val="22"/>
              </w:rPr>
            </w:pPr>
            <w:r w:rsidRPr="00661AC5">
              <w:rPr>
                <w:rFonts w:ascii="Calibri" w:hAnsi="Calibri" w:cs="Calibri"/>
                <w:iCs/>
                <w:color w:val="000000"/>
                <w:sz w:val="22"/>
                <w:szCs w:val="22"/>
              </w:rPr>
              <w:t>2.</w:t>
            </w:r>
            <w:r w:rsidR="00BB3EFE">
              <w:rPr>
                <w:rFonts w:ascii="Calibri" w:hAnsi="Calibri" w:cs="Calibri"/>
                <w:iCs/>
                <w:color w:val="000000"/>
                <w:sz w:val="22"/>
                <w:szCs w:val="22"/>
              </w:rPr>
              <w:t>4</w:t>
            </w:r>
            <w:r w:rsidRPr="00661AC5">
              <w:rPr>
                <w:rFonts w:ascii="Calibri" w:hAnsi="Calibri" w:cs="Calibri"/>
                <w:iCs/>
                <w:color w:val="000000"/>
                <w:sz w:val="22"/>
                <w:szCs w:val="22"/>
              </w:rPr>
              <w:t>.</w:t>
            </w:r>
            <w:r>
              <w:rPr>
                <w:rFonts w:ascii="Calibri" w:hAnsi="Calibri" w:cs="Calibri"/>
                <w:iCs/>
                <w:color w:val="000000"/>
                <w:sz w:val="22"/>
                <w:szCs w:val="22"/>
              </w:rPr>
              <w:t xml:space="preserve"> </w:t>
            </w:r>
            <w:r w:rsidR="0061472A" w:rsidRPr="00F52C36">
              <w:rPr>
                <w:rFonts w:ascii="Calibri" w:hAnsi="Calibri" w:cs="Calibri"/>
                <w:color w:val="000000"/>
                <w:sz w:val="22"/>
                <w:szCs w:val="22"/>
              </w:rPr>
              <w:t>Paslaugų kokybė turi atitikti reikalavimus, nustatytus Sutarties 2 priede.</w:t>
            </w:r>
          </w:p>
          <w:p w14:paraId="3F2B6E9C" w14:textId="7857BB56" w:rsidR="00470496" w:rsidRPr="00E64CCD" w:rsidRDefault="00967E8B" w:rsidP="009F6E7C">
            <w:pPr>
              <w:jc w:val="both"/>
              <w:rPr>
                <w:rFonts w:ascii="Calibri" w:hAnsi="Calibri" w:cs="Calibri"/>
                <w:color w:val="000000"/>
                <w:sz w:val="22"/>
                <w:szCs w:val="22"/>
                <w:lang w:val="en-US"/>
              </w:rPr>
            </w:pPr>
            <w:r w:rsidRPr="00F52C36">
              <w:rPr>
                <w:rFonts w:ascii="Calibri" w:hAnsi="Calibri" w:cs="Calibri"/>
                <w:color w:val="000000"/>
                <w:sz w:val="22"/>
                <w:szCs w:val="22"/>
              </w:rPr>
              <w:t>2.</w:t>
            </w:r>
            <w:r w:rsidR="00BB3EFE">
              <w:rPr>
                <w:rFonts w:ascii="Calibri" w:hAnsi="Calibri" w:cs="Calibri"/>
                <w:color w:val="000000"/>
                <w:sz w:val="22"/>
                <w:szCs w:val="22"/>
              </w:rPr>
              <w:t>5</w:t>
            </w:r>
            <w:r w:rsidRPr="00F52C36">
              <w:rPr>
                <w:rFonts w:ascii="Calibri" w:hAnsi="Calibri" w:cs="Calibri"/>
                <w:color w:val="000000"/>
                <w:sz w:val="22"/>
                <w:szCs w:val="22"/>
              </w:rPr>
              <w:t xml:space="preserve">. </w:t>
            </w:r>
            <w:r w:rsidR="00A50B09" w:rsidRPr="00F52C36">
              <w:rPr>
                <w:rFonts w:ascii="Calibri" w:hAnsi="Calibri" w:cs="Calibri"/>
                <w:color w:val="000000"/>
                <w:sz w:val="22"/>
                <w:szCs w:val="22"/>
              </w:rPr>
              <w:t xml:space="preserve">Paslaugos laikomos suteiktomis, kai abi Šalys pasirašo Paslaugų perdavimo priėmimo aktą, naudodamos </w:t>
            </w:r>
            <w:r w:rsidR="00E64CCD">
              <w:rPr>
                <w:rFonts w:ascii="Calibri" w:hAnsi="Calibri" w:cs="Calibri"/>
                <w:color w:val="000000"/>
                <w:sz w:val="22"/>
                <w:szCs w:val="22"/>
              </w:rPr>
              <w:t>S</w:t>
            </w:r>
            <w:r w:rsidR="00A50B09" w:rsidRPr="00F52C36">
              <w:rPr>
                <w:rFonts w:ascii="Calibri" w:hAnsi="Calibri" w:cs="Calibri"/>
                <w:color w:val="000000"/>
                <w:sz w:val="22"/>
                <w:szCs w:val="22"/>
              </w:rPr>
              <w:t>utarties 4 priede pateiktą formą.</w:t>
            </w:r>
          </w:p>
          <w:p w14:paraId="688767AC" w14:textId="77777777" w:rsidR="00967E8B" w:rsidRPr="00F52C36" w:rsidRDefault="00967E8B" w:rsidP="009F6E7C">
            <w:pPr>
              <w:jc w:val="both"/>
              <w:rPr>
                <w:rFonts w:ascii="Calibri" w:hAnsi="Calibri" w:cs="Calibri"/>
                <w:color w:val="000000"/>
                <w:sz w:val="22"/>
                <w:szCs w:val="22"/>
              </w:rPr>
            </w:pPr>
          </w:p>
        </w:tc>
      </w:tr>
      <w:tr w:rsidR="00967E8B" w:rsidRPr="00F52C36" w14:paraId="2A8E6FAA" w14:textId="77777777" w:rsidTr="009F6E7C">
        <w:tc>
          <w:tcPr>
            <w:tcW w:w="5000" w:type="pct"/>
            <w:shd w:val="clear" w:color="auto" w:fill="auto"/>
          </w:tcPr>
          <w:p w14:paraId="6A41A454" w14:textId="77777777" w:rsidR="00716FE8" w:rsidRDefault="00716FE8" w:rsidP="009F6E7C">
            <w:pPr>
              <w:jc w:val="center"/>
              <w:rPr>
                <w:rFonts w:ascii="Calibri" w:hAnsi="Calibri" w:cs="Calibri"/>
                <w:b/>
                <w:color w:val="000000"/>
                <w:sz w:val="22"/>
                <w:szCs w:val="22"/>
              </w:rPr>
            </w:pPr>
          </w:p>
          <w:p w14:paraId="61640CF7" w14:textId="19DA642C" w:rsidR="00967E8B"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3. Sutarties kaina, paslaugų įkainiai, kainodaros taisyklės</w:t>
            </w:r>
          </w:p>
          <w:p w14:paraId="5A43543B" w14:textId="77777777" w:rsidR="008D49B2" w:rsidRPr="00F52C36" w:rsidRDefault="008D49B2" w:rsidP="009F6E7C">
            <w:pPr>
              <w:jc w:val="center"/>
              <w:rPr>
                <w:rFonts w:ascii="Calibri" w:hAnsi="Calibri" w:cs="Calibri"/>
                <w:b/>
                <w:color w:val="000000"/>
                <w:sz w:val="22"/>
                <w:szCs w:val="22"/>
              </w:rPr>
            </w:pPr>
          </w:p>
          <w:p w14:paraId="182509D7" w14:textId="41B83DE8" w:rsidR="00EC7599" w:rsidRDefault="00967E8B" w:rsidP="00EC7599">
            <w:pPr>
              <w:jc w:val="both"/>
              <w:rPr>
                <w:rFonts w:ascii="Calibri" w:hAnsi="Calibri" w:cs="Calibri"/>
                <w:color w:val="000000"/>
                <w:sz w:val="22"/>
                <w:szCs w:val="22"/>
              </w:rPr>
            </w:pPr>
            <w:r w:rsidRPr="00F52C36">
              <w:rPr>
                <w:rFonts w:ascii="Calibri" w:hAnsi="Calibri" w:cs="Calibri"/>
                <w:color w:val="000000"/>
                <w:sz w:val="22"/>
                <w:szCs w:val="22"/>
              </w:rPr>
              <w:t xml:space="preserve">3.1. </w:t>
            </w:r>
            <w:r w:rsidR="00EC7599" w:rsidRPr="00EC7599">
              <w:rPr>
                <w:rFonts w:ascii="Calibri" w:hAnsi="Calibri" w:cs="Calibri"/>
                <w:iCs/>
                <w:color w:val="000000"/>
                <w:sz w:val="22"/>
                <w:szCs w:val="22"/>
              </w:rPr>
              <w:t xml:space="preserve">Pradinė </w:t>
            </w:r>
            <w:r w:rsidR="00EC7599" w:rsidRPr="00EC7599">
              <w:rPr>
                <w:rFonts w:ascii="Calibri" w:hAnsi="Calibri" w:cs="Calibri"/>
                <w:color w:val="000000"/>
                <w:sz w:val="22"/>
                <w:szCs w:val="22"/>
              </w:rPr>
              <w:t xml:space="preserve">Sutarties kaina yra </w:t>
            </w:r>
            <w:r w:rsidR="00B179D1">
              <w:rPr>
                <w:rFonts w:ascii="Calibri" w:hAnsi="Calibri" w:cs="Calibri"/>
                <w:color w:val="000000"/>
                <w:sz w:val="22"/>
                <w:szCs w:val="22"/>
                <w:lang w:val="en-US"/>
              </w:rPr>
              <w:t>5</w:t>
            </w:r>
            <w:r w:rsidR="00EC7599" w:rsidRPr="00EC7599">
              <w:rPr>
                <w:rFonts w:ascii="Calibri" w:hAnsi="Calibri" w:cs="Calibri"/>
                <w:color w:val="000000"/>
                <w:sz w:val="22"/>
                <w:szCs w:val="22"/>
                <w:lang w:val="en-US"/>
              </w:rPr>
              <w:t xml:space="preserve"> 000</w:t>
            </w:r>
            <w:r w:rsidR="00EC7599" w:rsidRPr="00EC7599">
              <w:rPr>
                <w:rFonts w:ascii="Calibri" w:hAnsi="Calibri" w:cs="Calibri"/>
                <w:color w:val="000000"/>
                <w:sz w:val="22"/>
                <w:szCs w:val="22"/>
              </w:rPr>
              <w:t xml:space="preserve"> (</w:t>
            </w:r>
            <w:r w:rsidR="00B179D1">
              <w:rPr>
                <w:rFonts w:ascii="Calibri" w:hAnsi="Calibri" w:cs="Calibri"/>
                <w:color w:val="000000"/>
                <w:sz w:val="22"/>
                <w:szCs w:val="22"/>
              </w:rPr>
              <w:t>penki</w:t>
            </w:r>
            <w:r w:rsidR="00EC7599" w:rsidRPr="00EC7599">
              <w:rPr>
                <w:rFonts w:ascii="Calibri" w:hAnsi="Calibri" w:cs="Calibri"/>
                <w:color w:val="000000"/>
                <w:sz w:val="22"/>
                <w:szCs w:val="22"/>
              </w:rPr>
              <w:t xml:space="preserve"> tūkstančiai) EUR be PVM. Šioje Sutartyje Pradinė Sutarties kaina yra lygi </w:t>
            </w:r>
            <w:r w:rsidR="00EC7599" w:rsidRPr="00B179D1">
              <w:rPr>
                <w:rFonts w:ascii="Calibri" w:hAnsi="Calibri" w:cs="Calibri"/>
                <w:color w:val="000000"/>
                <w:sz w:val="22"/>
                <w:szCs w:val="22"/>
              </w:rPr>
              <w:t>maksimaliai pirkimui skirtai lėšų sumai be PVM</w:t>
            </w:r>
            <w:r w:rsidR="00EC7599" w:rsidRPr="00EC7599">
              <w:rPr>
                <w:rFonts w:ascii="Calibri" w:hAnsi="Calibri" w:cs="Calibri"/>
                <w:color w:val="000000"/>
                <w:sz w:val="22"/>
                <w:szCs w:val="22"/>
              </w:rPr>
              <w:t xml:space="preserve"> Paslaugų įsigijimui pagal Sutarties </w:t>
            </w:r>
            <w:r w:rsidR="00B179D1">
              <w:rPr>
                <w:rFonts w:ascii="Calibri" w:hAnsi="Calibri" w:cs="Calibri"/>
                <w:color w:val="000000"/>
                <w:sz w:val="22"/>
                <w:szCs w:val="22"/>
              </w:rPr>
              <w:t>3 priede</w:t>
            </w:r>
            <w:r w:rsidR="00EC7599" w:rsidRPr="00EC7599">
              <w:rPr>
                <w:rFonts w:ascii="Calibri" w:hAnsi="Calibri" w:cs="Calibri"/>
                <w:color w:val="000000"/>
                <w:sz w:val="22"/>
                <w:szCs w:val="22"/>
              </w:rPr>
              <w:t xml:space="preserve"> nurodytus įkainius be PVM. Pirkėjas, pasiekęs šiame punkte nurodytą maksimalią Sutarties sumą, Paslaugų neužsakinės. Pirkėjas įsipareigoja sumokėti Paslaugų teikėjui už pagal šią Sutartį faktiškai suteiktas paslaugas.</w:t>
            </w:r>
            <w:r w:rsidR="00C14808" w:rsidRPr="00187CB3">
              <w:rPr>
                <w:rFonts w:ascii="Calibri" w:hAnsi="Calibri" w:cs="Calibri"/>
                <w:color w:val="000000"/>
                <w:sz w:val="22"/>
                <w:szCs w:val="22"/>
              </w:rPr>
              <w:t xml:space="preserve"> </w:t>
            </w:r>
          </w:p>
          <w:p w14:paraId="24967B69" w14:textId="6DB85C0E" w:rsidR="00EC7599" w:rsidRDefault="00EC7599" w:rsidP="00EC7599">
            <w:pPr>
              <w:jc w:val="both"/>
              <w:rPr>
                <w:rFonts w:ascii="Calibri" w:hAnsi="Calibri" w:cs="Calibri"/>
                <w:color w:val="000000"/>
                <w:sz w:val="22"/>
                <w:szCs w:val="22"/>
              </w:rPr>
            </w:pPr>
            <w:r>
              <w:rPr>
                <w:rFonts w:ascii="Calibri" w:hAnsi="Calibri" w:cs="Calibri"/>
                <w:color w:val="000000"/>
                <w:sz w:val="22"/>
                <w:szCs w:val="22"/>
              </w:rPr>
              <w:t xml:space="preserve">3.2. </w:t>
            </w:r>
            <w:r w:rsidRPr="00EC7599">
              <w:rPr>
                <w:rFonts w:ascii="Calibri" w:hAnsi="Calibri" w:cs="Calibri"/>
                <w:color w:val="000000"/>
                <w:sz w:val="22"/>
                <w:szCs w:val="22"/>
              </w:rPr>
              <w:t>Jeigu Sutarties vykdymo metu Paslaug</w:t>
            </w:r>
            <w:r w:rsidR="00DC05FA">
              <w:rPr>
                <w:rFonts w:ascii="Calibri" w:hAnsi="Calibri" w:cs="Calibri"/>
                <w:color w:val="000000"/>
                <w:sz w:val="22"/>
                <w:szCs w:val="22"/>
              </w:rPr>
              <w:t>ų</w:t>
            </w:r>
            <w:r w:rsidRPr="00EC7599">
              <w:rPr>
                <w:rFonts w:ascii="Calibri" w:hAnsi="Calibri" w:cs="Calibri"/>
                <w:color w:val="000000"/>
                <w:sz w:val="22"/>
                <w:szCs w:val="22"/>
              </w:rPr>
              <w:t xml:space="preserve"> teikėjas tampa PVM mokėtoju arba pasikeičia PVM mokėjimą reglamentuojantys teisės aktai, darantys tiesioginę įtaką Paslaugos teikėjo teikiamų </w:t>
            </w:r>
            <w:r w:rsidRPr="00EC7599">
              <w:rPr>
                <w:rFonts w:ascii="Calibri" w:hAnsi="Calibri" w:cs="Calibri"/>
                <w:color w:val="000000"/>
                <w:sz w:val="22"/>
                <w:szCs w:val="22"/>
              </w:rPr>
              <w:lastRenderedPageBreak/>
              <w:t xml:space="preserve">Paslaugų Sutartyje nurodytai kainai arba įkainiui, Sutarties kaina ir įkainis perskaičiuojami nekeičiant Paslaugų kainos ir įkainio be PVM. </w:t>
            </w:r>
          </w:p>
          <w:p w14:paraId="08736B67" w14:textId="54B07900" w:rsidR="00EC7599" w:rsidRPr="00EC7599" w:rsidRDefault="00EC7599" w:rsidP="00EC7599">
            <w:pPr>
              <w:jc w:val="both"/>
              <w:rPr>
                <w:rFonts w:ascii="Calibri" w:hAnsi="Calibri" w:cs="Calibri"/>
                <w:color w:val="000000"/>
                <w:sz w:val="22"/>
                <w:szCs w:val="22"/>
              </w:rPr>
            </w:pPr>
            <w:r>
              <w:rPr>
                <w:rFonts w:ascii="Calibri" w:hAnsi="Calibri" w:cs="Calibri"/>
                <w:color w:val="000000"/>
                <w:sz w:val="22"/>
                <w:szCs w:val="22"/>
              </w:rPr>
              <w:t xml:space="preserve">3.3. </w:t>
            </w:r>
            <w:bookmarkStart w:id="0" w:name="_Hlk195605918"/>
            <w:r w:rsidRPr="00EC7599">
              <w:rPr>
                <w:rFonts w:ascii="Calibri" w:hAnsi="Calibri" w:cs="Calibri"/>
                <w:color w:val="000000"/>
                <w:sz w:val="22"/>
                <w:szCs w:val="22"/>
              </w:rPr>
              <w:t>Esant poreikiui, gali būti įsigyjamos Sutartyje nenurodytos, tačiau su Pirkimo objektu susijusios Paslaugos, neviršijant 10 procentų maksimalios Sutarties vertės. Už Sutartyje nenurodytas, tačiau su Pirkimo objektu susijusias</w:t>
            </w:r>
            <w:r w:rsidR="00DC05FA">
              <w:rPr>
                <w:rFonts w:ascii="Calibri" w:hAnsi="Calibri" w:cs="Calibri"/>
                <w:color w:val="000000"/>
                <w:sz w:val="22"/>
                <w:szCs w:val="22"/>
              </w:rPr>
              <w:t>,</w:t>
            </w:r>
            <w:r w:rsidRPr="00EC7599">
              <w:rPr>
                <w:rFonts w:ascii="Calibri" w:hAnsi="Calibri" w:cs="Calibri"/>
                <w:color w:val="000000"/>
                <w:sz w:val="22"/>
                <w:szCs w:val="22"/>
              </w:rPr>
              <w:t xml:space="preserve">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Pagal šį punktą perkamų paslaugų teikimo terminas yra derinamas kiekvienu konkrečiu atveju su Paslaugų Teikėju.</w:t>
            </w:r>
          </w:p>
          <w:bookmarkEnd w:id="0"/>
          <w:p w14:paraId="4CE639A7" w14:textId="77777777" w:rsidR="00EC7599" w:rsidRDefault="00EC7599" w:rsidP="00735ED2">
            <w:pPr>
              <w:pStyle w:val="ListParagraph"/>
              <w:numPr>
                <w:ilvl w:val="1"/>
                <w:numId w:val="6"/>
              </w:numPr>
              <w:tabs>
                <w:tab w:val="left" w:pos="454"/>
              </w:tabs>
              <w:ind w:left="0" w:firstLine="0"/>
              <w:jc w:val="both"/>
              <w:rPr>
                <w:rFonts w:ascii="Calibri" w:hAnsi="Calibri" w:cs="Calibri"/>
                <w:color w:val="000000"/>
                <w:sz w:val="22"/>
                <w:szCs w:val="22"/>
              </w:rPr>
            </w:pPr>
            <w:r w:rsidRPr="00EC7599">
              <w:rPr>
                <w:rFonts w:ascii="Calibri" w:hAnsi="Calibri" w:cs="Calibri"/>
                <w:color w:val="000000"/>
                <w:sz w:val="22"/>
                <w:szCs w:val="22"/>
              </w:rPr>
              <w:t>Vadovaujantis Viešųjų pirkimų tarnybos direktoriaus patvirtinta Kainodaros taisyklių nustatymo metodika, taikomas kainos apskaičiavimo būdas – fiksuotas įkainis. Visos Tiekėjo išlaidos, susijusios su Sutarties įgyvendinimu, turi būti įskaičiuotos į įkainį.</w:t>
            </w:r>
          </w:p>
          <w:p w14:paraId="67D12354" w14:textId="77777777" w:rsidR="00EC7599" w:rsidRDefault="00EC7599" w:rsidP="00EC7599">
            <w:pPr>
              <w:pStyle w:val="ListParagraph"/>
              <w:numPr>
                <w:ilvl w:val="1"/>
                <w:numId w:val="6"/>
              </w:numPr>
              <w:jc w:val="both"/>
              <w:rPr>
                <w:rFonts w:ascii="Calibri" w:hAnsi="Calibri" w:cs="Calibri"/>
                <w:color w:val="000000"/>
                <w:sz w:val="22"/>
                <w:szCs w:val="22"/>
              </w:rPr>
            </w:pPr>
            <w:r w:rsidRPr="00EC7599">
              <w:rPr>
                <w:rFonts w:ascii="Calibri" w:hAnsi="Calibri" w:cs="Calibri"/>
                <w:color w:val="000000"/>
                <w:sz w:val="22"/>
                <w:szCs w:val="22"/>
              </w:rPr>
              <w:t>Sutartyje numatyti įkainiai nekeičiami visą Sutarties galiojimo laiką.</w:t>
            </w:r>
          </w:p>
          <w:p w14:paraId="435F6F36" w14:textId="77777777" w:rsidR="00EC7599" w:rsidRDefault="00EC7599" w:rsidP="00735ED2">
            <w:pPr>
              <w:pStyle w:val="ListParagraph"/>
              <w:numPr>
                <w:ilvl w:val="1"/>
                <w:numId w:val="6"/>
              </w:numPr>
              <w:tabs>
                <w:tab w:val="left" w:pos="454"/>
              </w:tabs>
              <w:ind w:left="29" w:hanging="29"/>
              <w:jc w:val="both"/>
              <w:rPr>
                <w:rFonts w:ascii="Calibri" w:hAnsi="Calibri" w:cs="Calibri"/>
                <w:color w:val="000000"/>
                <w:sz w:val="22"/>
                <w:szCs w:val="22"/>
              </w:rPr>
            </w:pPr>
            <w:r w:rsidRPr="00EC7599">
              <w:rPr>
                <w:rFonts w:ascii="Calibri" w:hAnsi="Calibri" w:cs="Calibri"/>
                <w:color w:val="000000"/>
                <w:sz w:val="22"/>
                <w:szCs w:val="22"/>
              </w:rPr>
              <w:t>Visos Paslaugų teikėjo išlaidos, susijusios su Paslaugų teikimu, turi būti įskaičiuotos į Paslaugų kainą. Taip pat turi būti įskaičiuoti sąskaitos faktūros teikimo per SABIS elektroninę sistemą kaštai.</w:t>
            </w:r>
          </w:p>
          <w:p w14:paraId="64DA6CD7" w14:textId="3A3ACDDA" w:rsidR="00FA531C" w:rsidRPr="00F52C36" w:rsidRDefault="00FA531C" w:rsidP="00310361">
            <w:pPr>
              <w:pStyle w:val="ListParagraph"/>
              <w:ind w:left="360"/>
              <w:jc w:val="both"/>
              <w:rPr>
                <w:rFonts w:ascii="Calibri" w:hAnsi="Calibri" w:cs="Calibri"/>
                <w:color w:val="000000"/>
                <w:sz w:val="22"/>
                <w:szCs w:val="22"/>
              </w:rPr>
            </w:pPr>
          </w:p>
        </w:tc>
      </w:tr>
      <w:tr w:rsidR="00967E8B" w:rsidRPr="00F52C36" w14:paraId="1B6BEBD1" w14:textId="77777777" w:rsidTr="009F6E7C">
        <w:tc>
          <w:tcPr>
            <w:tcW w:w="5000" w:type="pct"/>
            <w:shd w:val="clear" w:color="auto" w:fill="auto"/>
          </w:tcPr>
          <w:p w14:paraId="2055E374" w14:textId="77777777" w:rsidR="00716FE8" w:rsidRDefault="00716FE8" w:rsidP="00716FE8">
            <w:pPr>
              <w:pStyle w:val="ListParagraph"/>
              <w:ind w:left="360"/>
              <w:rPr>
                <w:rFonts w:ascii="Calibri" w:hAnsi="Calibri" w:cs="Calibri"/>
                <w:b/>
                <w:color w:val="000000"/>
                <w:sz w:val="22"/>
                <w:szCs w:val="22"/>
              </w:rPr>
            </w:pPr>
          </w:p>
          <w:p w14:paraId="086F8CAF" w14:textId="0334EC32" w:rsidR="00967E8B" w:rsidRPr="00716FE8" w:rsidRDefault="00967E8B" w:rsidP="00716FE8">
            <w:pPr>
              <w:pStyle w:val="ListParagraph"/>
              <w:numPr>
                <w:ilvl w:val="0"/>
                <w:numId w:val="6"/>
              </w:numPr>
              <w:jc w:val="center"/>
              <w:rPr>
                <w:rFonts w:ascii="Calibri" w:hAnsi="Calibri" w:cs="Calibri"/>
                <w:b/>
                <w:color w:val="000000"/>
                <w:sz w:val="22"/>
                <w:szCs w:val="22"/>
              </w:rPr>
            </w:pPr>
            <w:r w:rsidRPr="00716FE8">
              <w:rPr>
                <w:rFonts w:ascii="Calibri" w:hAnsi="Calibri" w:cs="Calibri"/>
                <w:b/>
                <w:color w:val="000000"/>
                <w:sz w:val="22"/>
                <w:szCs w:val="22"/>
              </w:rPr>
              <w:t>Atsiskaitymų tvarka ir sąlygos</w:t>
            </w:r>
          </w:p>
          <w:p w14:paraId="2D8B8D0F" w14:textId="77777777" w:rsidR="00716FE8" w:rsidRPr="00716FE8" w:rsidRDefault="00716FE8" w:rsidP="00716FE8">
            <w:pPr>
              <w:pStyle w:val="ListParagraph"/>
              <w:ind w:left="360"/>
              <w:rPr>
                <w:rFonts w:ascii="Calibri" w:hAnsi="Calibri" w:cs="Calibri"/>
                <w:b/>
                <w:color w:val="000000"/>
                <w:sz w:val="22"/>
                <w:szCs w:val="22"/>
              </w:rPr>
            </w:pPr>
          </w:p>
          <w:p w14:paraId="0A299BAB" w14:textId="3FC4466A" w:rsidR="00EE0916" w:rsidRPr="00F52C36" w:rsidRDefault="00EE0916" w:rsidP="00EE0916">
            <w:pPr>
              <w:jc w:val="both"/>
              <w:rPr>
                <w:rFonts w:ascii="Calibri" w:hAnsi="Calibri" w:cs="Calibri"/>
                <w:sz w:val="22"/>
              </w:rPr>
            </w:pPr>
            <w:r w:rsidRPr="00F52C36">
              <w:rPr>
                <w:rFonts w:ascii="Calibri" w:hAnsi="Calibri" w:cs="Calibri"/>
                <w:color w:val="000000"/>
                <w:sz w:val="22"/>
                <w:szCs w:val="22"/>
              </w:rPr>
              <w:t>4.1.</w:t>
            </w:r>
            <w:r w:rsidRPr="00F52C36">
              <w:rPr>
                <w:rFonts w:ascii="Calibri" w:hAnsi="Calibri" w:cs="Calibri"/>
                <w:sz w:val="22"/>
              </w:rPr>
              <w:t xml:space="preserve"> Pirkėjas sumok</w:t>
            </w:r>
            <w:r w:rsidR="00310361">
              <w:rPr>
                <w:rFonts w:ascii="Calibri" w:hAnsi="Calibri" w:cs="Calibri"/>
                <w:sz w:val="22"/>
              </w:rPr>
              <w:t>ės</w:t>
            </w:r>
            <w:r w:rsidRPr="00F52C36">
              <w:rPr>
                <w:rFonts w:ascii="Calibri" w:hAnsi="Calibri" w:cs="Calibri"/>
                <w:sz w:val="22"/>
              </w:rPr>
              <w:t xml:space="preserve"> už </w:t>
            </w:r>
            <w:r w:rsidR="00310361" w:rsidRPr="00310361">
              <w:rPr>
                <w:rFonts w:ascii="Calibri" w:hAnsi="Calibri" w:cs="Calibri"/>
                <w:sz w:val="22"/>
              </w:rPr>
              <w:t xml:space="preserve">faktiškai suteiktas paslaugas </w:t>
            </w:r>
            <w:r w:rsidRPr="00F52C36">
              <w:rPr>
                <w:rFonts w:ascii="Calibri" w:hAnsi="Calibri" w:cs="Calibri"/>
                <w:sz w:val="22"/>
              </w:rPr>
              <w:t xml:space="preserve">ne vėliau kaip per 30 </w:t>
            </w:r>
            <w:r w:rsidR="00310361" w:rsidRPr="00EC7599">
              <w:rPr>
                <w:rFonts w:ascii="Calibri" w:hAnsi="Calibri" w:cs="Calibri"/>
                <w:color w:val="000000"/>
                <w:sz w:val="22"/>
                <w:szCs w:val="22"/>
              </w:rPr>
              <w:t>(trisdešimt)</w:t>
            </w:r>
            <w:r w:rsidR="00310361">
              <w:rPr>
                <w:rFonts w:ascii="Calibri" w:hAnsi="Calibri" w:cs="Calibri"/>
                <w:color w:val="000000"/>
                <w:sz w:val="22"/>
                <w:szCs w:val="22"/>
              </w:rPr>
              <w:t xml:space="preserve"> </w:t>
            </w:r>
            <w:r w:rsidR="00310361" w:rsidRPr="00EC7599">
              <w:rPr>
                <w:rFonts w:ascii="Calibri" w:hAnsi="Calibri" w:cs="Calibri"/>
                <w:color w:val="000000"/>
                <w:sz w:val="22"/>
                <w:szCs w:val="22"/>
              </w:rPr>
              <w:t>kalendorinių</w:t>
            </w:r>
            <w:r w:rsidR="00310361" w:rsidRPr="00F52C36">
              <w:rPr>
                <w:rFonts w:ascii="Calibri" w:hAnsi="Calibri" w:cs="Calibri"/>
                <w:sz w:val="22"/>
              </w:rPr>
              <w:t xml:space="preserve"> </w:t>
            </w:r>
            <w:r w:rsidRPr="00F52C36">
              <w:rPr>
                <w:rFonts w:ascii="Calibri" w:hAnsi="Calibri" w:cs="Calibri"/>
                <w:sz w:val="22"/>
              </w:rPr>
              <w:t>dienų nuo Paslaugų teikėjo sąskaitos faktūros gavimo datos. Sąskaita faktūra turi būti pateikta ne vėliau kaip per 5 darbo dienas nuo Paslaugų perdavimo priėmimo akto pasirašymo dienos.</w:t>
            </w:r>
          </w:p>
          <w:p w14:paraId="7945A2D2" w14:textId="53DF3E14" w:rsidR="00EE0916" w:rsidRPr="00F52C36" w:rsidRDefault="00EE0916" w:rsidP="00EE0916">
            <w:pPr>
              <w:jc w:val="both"/>
              <w:rPr>
                <w:rFonts w:ascii="Calibri" w:hAnsi="Calibri" w:cs="Calibri"/>
                <w:sz w:val="22"/>
                <w:szCs w:val="22"/>
              </w:rPr>
            </w:pPr>
            <w:r w:rsidRPr="00F52C36">
              <w:rPr>
                <w:rFonts w:ascii="Calibri" w:hAnsi="Calibri" w:cs="Calibri"/>
                <w:color w:val="000000"/>
                <w:sz w:val="22"/>
                <w:szCs w:val="22"/>
              </w:rPr>
              <w:t xml:space="preserve">4.2. </w:t>
            </w:r>
            <w:r w:rsidRPr="00F52C36">
              <w:rPr>
                <w:rFonts w:ascii="Calibri" w:eastAsia="Calibri" w:hAnsi="Calibri" w:cs="Calibri"/>
                <w:sz w:val="22"/>
                <w:szCs w:val="22"/>
              </w:rPr>
              <w:t xml:space="preserve">PVM sąskaita faktūra turi būti teikiama per informacinę sistemą </w:t>
            </w:r>
            <w:r w:rsidR="008D49B2">
              <w:rPr>
                <w:rFonts w:ascii="Calibri" w:eastAsia="Calibri" w:hAnsi="Calibri" w:cs="Calibri"/>
                <w:sz w:val="22"/>
                <w:szCs w:val="22"/>
              </w:rPr>
              <w:t>SABIS</w:t>
            </w:r>
            <w:r w:rsidRPr="00F52C36">
              <w:rPr>
                <w:rFonts w:ascii="Calibri" w:eastAsia="Calibri" w:hAnsi="Calibri" w:cs="Calibri"/>
                <w:sz w:val="22"/>
                <w:szCs w:val="22"/>
              </w:rPr>
              <w:t xml:space="preserve">. </w:t>
            </w:r>
          </w:p>
          <w:p w14:paraId="7DBECA82" w14:textId="77777777" w:rsidR="00967E8B" w:rsidRPr="00F52C36" w:rsidRDefault="00967E8B" w:rsidP="009F6E7C">
            <w:pPr>
              <w:jc w:val="both"/>
              <w:rPr>
                <w:rFonts w:ascii="Calibri" w:hAnsi="Calibri" w:cs="Calibri"/>
                <w:color w:val="000000"/>
                <w:sz w:val="22"/>
                <w:szCs w:val="22"/>
              </w:rPr>
            </w:pPr>
          </w:p>
        </w:tc>
      </w:tr>
      <w:tr w:rsidR="00967E8B" w:rsidRPr="00F52C36" w14:paraId="7EF4BAD1" w14:textId="77777777" w:rsidTr="009F6E7C">
        <w:tc>
          <w:tcPr>
            <w:tcW w:w="5000" w:type="pct"/>
            <w:shd w:val="clear" w:color="auto" w:fill="auto"/>
          </w:tcPr>
          <w:p w14:paraId="15B20C84" w14:textId="77777777" w:rsidR="00716FE8" w:rsidRDefault="00716FE8" w:rsidP="00EE0916">
            <w:pPr>
              <w:pStyle w:val="ListParagraph"/>
              <w:jc w:val="center"/>
              <w:rPr>
                <w:rFonts w:ascii="Calibri" w:hAnsi="Calibri" w:cs="Calibri"/>
                <w:b/>
                <w:color w:val="000000"/>
                <w:sz w:val="22"/>
                <w:szCs w:val="18"/>
              </w:rPr>
            </w:pPr>
          </w:p>
          <w:p w14:paraId="27806CF6" w14:textId="1A038FD8" w:rsidR="00EE0916" w:rsidRDefault="00EE0916" w:rsidP="00EE0916">
            <w:pPr>
              <w:pStyle w:val="ListParagraph"/>
              <w:jc w:val="center"/>
              <w:rPr>
                <w:rFonts w:ascii="Calibri" w:hAnsi="Calibri" w:cs="Calibri"/>
                <w:b/>
                <w:color w:val="000000"/>
                <w:sz w:val="22"/>
                <w:szCs w:val="18"/>
              </w:rPr>
            </w:pPr>
            <w:r w:rsidRPr="00F52C36">
              <w:rPr>
                <w:rFonts w:ascii="Calibri" w:hAnsi="Calibri" w:cs="Calibri"/>
                <w:b/>
                <w:color w:val="000000"/>
                <w:sz w:val="22"/>
                <w:szCs w:val="18"/>
              </w:rPr>
              <w:t>5. Papildomas sutarties įvykdymo užtikrinimas</w:t>
            </w:r>
          </w:p>
          <w:p w14:paraId="731E04AD" w14:textId="77777777" w:rsidR="008D49B2" w:rsidRPr="00F52C36" w:rsidRDefault="008D49B2" w:rsidP="00EE0916">
            <w:pPr>
              <w:pStyle w:val="ListParagraph"/>
              <w:jc w:val="center"/>
              <w:rPr>
                <w:rFonts w:ascii="Calibri" w:hAnsi="Calibri" w:cs="Calibri"/>
                <w:b/>
                <w:color w:val="000000"/>
                <w:sz w:val="22"/>
                <w:szCs w:val="18"/>
              </w:rPr>
            </w:pPr>
          </w:p>
          <w:p w14:paraId="1B8602A2" w14:textId="77777777" w:rsidR="00967E8B" w:rsidRDefault="00EE0916" w:rsidP="00EE0916">
            <w:pPr>
              <w:jc w:val="both"/>
              <w:rPr>
                <w:rFonts w:ascii="Calibri" w:hAnsi="Calibri" w:cs="Calibri"/>
                <w:bCs/>
                <w:color w:val="000000"/>
                <w:sz w:val="22"/>
                <w:szCs w:val="18"/>
              </w:rPr>
            </w:pPr>
            <w:r w:rsidRPr="00F52C36">
              <w:rPr>
                <w:rFonts w:ascii="Calibri" w:hAnsi="Calibri" w:cs="Calibri"/>
                <w:bCs/>
                <w:color w:val="000000"/>
                <w:sz w:val="22"/>
                <w:szCs w:val="18"/>
              </w:rPr>
              <w:t xml:space="preserve">5.1. Papildomas Sutarties įvykdymo užtikrinimas nereikalaujamas. </w:t>
            </w:r>
          </w:p>
          <w:p w14:paraId="4761688D" w14:textId="04E0D95C" w:rsidR="00470496" w:rsidRPr="00F52C36" w:rsidRDefault="00470496" w:rsidP="00EE0916">
            <w:pPr>
              <w:jc w:val="both"/>
              <w:rPr>
                <w:rFonts w:ascii="Calibri" w:hAnsi="Calibri" w:cs="Calibri"/>
                <w:bCs/>
                <w:color w:val="000000"/>
                <w:sz w:val="22"/>
                <w:szCs w:val="22"/>
              </w:rPr>
            </w:pPr>
          </w:p>
        </w:tc>
      </w:tr>
      <w:tr w:rsidR="00967E8B" w:rsidRPr="00F52C36" w14:paraId="133433BB" w14:textId="77777777" w:rsidTr="009F6E7C">
        <w:tc>
          <w:tcPr>
            <w:tcW w:w="5000" w:type="pct"/>
            <w:shd w:val="clear" w:color="auto" w:fill="auto"/>
          </w:tcPr>
          <w:p w14:paraId="3896DFD7" w14:textId="77777777" w:rsidR="00716FE8" w:rsidRDefault="00716FE8" w:rsidP="009F6E7C">
            <w:pPr>
              <w:jc w:val="center"/>
              <w:rPr>
                <w:rFonts w:ascii="Calibri" w:hAnsi="Calibri" w:cs="Calibri"/>
                <w:b/>
                <w:color w:val="000000"/>
                <w:sz w:val="22"/>
                <w:szCs w:val="22"/>
              </w:rPr>
            </w:pPr>
          </w:p>
          <w:p w14:paraId="2EB30477" w14:textId="6A96DC86" w:rsidR="00967E8B"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6. Garantiniai (paslaugų trūkumų ištaisymo) įsipareigojimai</w:t>
            </w:r>
          </w:p>
          <w:p w14:paraId="45311521" w14:textId="77777777" w:rsidR="008D49B2" w:rsidRPr="00F52C36" w:rsidRDefault="008D49B2" w:rsidP="009F6E7C">
            <w:pPr>
              <w:jc w:val="center"/>
              <w:rPr>
                <w:rFonts w:ascii="Calibri" w:hAnsi="Calibri" w:cs="Calibri"/>
                <w:b/>
                <w:color w:val="000000"/>
                <w:sz w:val="22"/>
                <w:szCs w:val="22"/>
              </w:rPr>
            </w:pPr>
          </w:p>
          <w:p w14:paraId="2832F1AA" w14:textId="77777777" w:rsidR="00EE0916" w:rsidRPr="00F52C36"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6.1. Paslaugų trūkumais laikomi jų neatitikimai Sutartyje, jos prieduose, taip pat teisės aktuose nustatytų reikalavimų nesilaikymas.</w:t>
            </w:r>
          </w:p>
          <w:p w14:paraId="456DDE59" w14:textId="77777777" w:rsidR="00EE0916" w:rsidRPr="00F52C36"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6.2. Pirkėjas turi pranešti apie Paslaugų trūkumus Paslaugų teikėjui per 3 darbo dienas el. paštu.</w:t>
            </w:r>
          </w:p>
          <w:p w14:paraId="01D983B6" w14:textId="77777777" w:rsidR="00967E8B" w:rsidRDefault="00EE0916" w:rsidP="00EE0916">
            <w:pPr>
              <w:jc w:val="both"/>
              <w:rPr>
                <w:rFonts w:ascii="Calibri" w:hAnsi="Calibri" w:cs="Calibri"/>
                <w:color w:val="000000"/>
                <w:sz w:val="22"/>
                <w:szCs w:val="22"/>
              </w:rPr>
            </w:pPr>
            <w:r w:rsidRPr="00F52C36">
              <w:rPr>
                <w:rFonts w:ascii="Calibri" w:hAnsi="Calibri" w:cs="Calibri"/>
                <w:color w:val="000000"/>
                <w:sz w:val="22"/>
                <w:szCs w:val="22"/>
              </w:rPr>
              <w:t>6.3. Paslaugų teikėjas turi pašalinti Paslaugų teikimo trūkumus ne vėliau kaip per 5 darbo dienas nuo Pirkėjo rašytinio pranešimo gavimo bei kompensuoti Pirkėjo patirtus tiesioginius nuostolius (jeigu tokių buvo).</w:t>
            </w:r>
          </w:p>
          <w:p w14:paraId="2379D02E" w14:textId="22F7E323" w:rsidR="00470496" w:rsidRPr="00F52C36" w:rsidRDefault="00470496" w:rsidP="00EE0916">
            <w:pPr>
              <w:jc w:val="both"/>
              <w:rPr>
                <w:rFonts w:ascii="Calibri" w:hAnsi="Calibri" w:cs="Calibri"/>
                <w:b/>
                <w:color w:val="000000"/>
                <w:sz w:val="22"/>
                <w:szCs w:val="22"/>
              </w:rPr>
            </w:pPr>
          </w:p>
        </w:tc>
      </w:tr>
      <w:tr w:rsidR="00967E8B" w:rsidRPr="00F52C36" w14:paraId="750C4F80" w14:textId="77777777" w:rsidTr="009F6E7C">
        <w:tc>
          <w:tcPr>
            <w:tcW w:w="5000" w:type="pct"/>
            <w:shd w:val="clear" w:color="auto" w:fill="auto"/>
          </w:tcPr>
          <w:p w14:paraId="5B5CAE89" w14:textId="77777777" w:rsidR="00716FE8" w:rsidRDefault="00716FE8" w:rsidP="009F6E7C">
            <w:pPr>
              <w:jc w:val="center"/>
              <w:rPr>
                <w:rFonts w:ascii="Calibri" w:hAnsi="Calibri" w:cs="Calibri"/>
                <w:b/>
                <w:color w:val="000000"/>
                <w:sz w:val="22"/>
                <w:szCs w:val="22"/>
              </w:rPr>
            </w:pPr>
          </w:p>
          <w:p w14:paraId="2D9F3DBA" w14:textId="0F1608CF" w:rsidR="00967E8B" w:rsidRPr="00F52C36"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 xml:space="preserve">7. Subtiekėjai </w:t>
            </w:r>
          </w:p>
          <w:p w14:paraId="303A5095" w14:textId="79B626C1" w:rsidR="00967E8B" w:rsidRDefault="00967E8B" w:rsidP="009F6E7C">
            <w:pPr>
              <w:jc w:val="both"/>
              <w:rPr>
                <w:rFonts w:ascii="Calibri" w:hAnsi="Calibri" w:cs="Calibri"/>
                <w:i/>
                <w:color w:val="000000"/>
                <w:sz w:val="22"/>
                <w:szCs w:val="22"/>
              </w:rPr>
            </w:pPr>
            <w:r w:rsidRPr="00F52C36">
              <w:rPr>
                <w:rFonts w:ascii="Calibri" w:hAnsi="Calibri" w:cs="Calibri"/>
                <w:color w:val="000000"/>
                <w:sz w:val="22"/>
                <w:szCs w:val="22"/>
              </w:rPr>
              <w:t xml:space="preserve">7.1. </w:t>
            </w:r>
            <w:r w:rsidR="00454759" w:rsidRPr="000C5FBD">
              <w:rPr>
                <w:rFonts w:ascii="Calibri" w:hAnsi="Calibri" w:cs="Calibri"/>
                <w:color w:val="000000"/>
                <w:sz w:val="22"/>
                <w:szCs w:val="22"/>
              </w:rPr>
              <w:t>Subtiekėjai nebus pasitelkiami</w:t>
            </w:r>
            <w:r w:rsidR="00EE0916" w:rsidRPr="00F52C36">
              <w:rPr>
                <w:rFonts w:ascii="Calibri" w:hAnsi="Calibri" w:cs="Calibri"/>
                <w:i/>
                <w:color w:val="000000"/>
                <w:sz w:val="22"/>
                <w:szCs w:val="22"/>
              </w:rPr>
              <w:t>.</w:t>
            </w:r>
          </w:p>
          <w:p w14:paraId="17FD8CB9" w14:textId="53E41B78" w:rsidR="00470496" w:rsidRPr="00F52C36" w:rsidRDefault="00470496" w:rsidP="009F6E7C">
            <w:pPr>
              <w:jc w:val="both"/>
              <w:rPr>
                <w:rFonts w:ascii="Calibri" w:hAnsi="Calibri" w:cs="Calibri"/>
                <w:color w:val="000000"/>
                <w:sz w:val="22"/>
                <w:szCs w:val="22"/>
              </w:rPr>
            </w:pPr>
          </w:p>
        </w:tc>
      </w:tr>
      <w:tr w:rsidR="00967E8B" w:rsidRPr="00F52C36" w14:paraId="4BECC2BF" w14:textId="77777777" w:rsidTr="009F6E7C">
        <w:trPr>
          <w:trHeight w:val="432"/>
        </w:trPr>
        <w:tc>
          <w:tcPr>
            <w:tcW w:w="5000" w:type="pct"/>
            <w:shd w:val="clear" w:color="auto" w:fill="auto"/>
          </w:tcPr>
          <w:p w14:paraId="6723F37A" w14:textId="77777777" w:rsidR="00716FE8" w:rsidRDefault="00716FE8" w:rsidP="009F6E7C">
            <w:pPr>
              <w:jc w:val="center"/>
              <w:rPr>
                <w:rFonts w:ascii="Calibri" w:hAnsi="Calibri" w:cs="Calibri"/>
                <w:b/>
                <w:color w:val="000000"/>
                <w:sz w:val="22"/>
                <w:szCs w:val="22"/>
              </w:rPr>
            </w:pPr>
          </w:p>
          <w:p w14:paraId="28E2A48C" w14:textId="0DA0A699" w:rsidR="00967E8B" w:rsidRPr="00F52C36"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8. Šalių atsakomybė, netesybos</w:t>
            </w:r>
          </w:p>
          <w:p w14:paraId="47022CFC" w14:textId="4BAC8366" w:rsidR="00967E8B" w:rsidRDefault="00967E8B" w:rsidP="009F6E7C">
            <w:pPr>
              <w:jc w:val="both"/>
              <w:rPr>
                <w:rFonts w:ascii="Calibri" w:hAnsi="Calibri" w:cs="Calibri"/>
                <w:color w:val="000000"/>
                <w:sz w:val="22"/>
                <w:szCs w:val="22"/>
              </w:rPr>
            </w:pPr>
            <w:r w:rsidRPr="00F52C36">
              <w:rPr>
                <w:rFonts w:ascii="Calibri" w:hAnsi="Calibri" w:cs="Calibri"/>
                <w:color w:val="000000"/>
                <w:sz w:val="22"/>
                <w:szCs w:val="22"/>
              </w:rPr>
              <w:t xml:space="preserve">8.1. </w:t>
            </w:r>
            <w:r w:rsidR="00454759">
              <w:rPr>
                <w:rFonts w:ascii="Calibri" w:hAnsi="Calibri" w:cs="Calibri"/>
                <w:color w:val="000000"/>
                <w:sz w:val="22"/>
                <w:szCs w:val="22"/>
              </w:rPr>
              <w:t>Nustatyta Sutarties BS V dalyje</w:t>
            </w:r>
            <w:r w:rsidR="00EE0916" w:rsidRPr="00F52C36">
              <w:rPr>
                <w:rFonts w:ascii="Calibri" w:hAnsi="Calibri" w:cs="Calibri"/>
                <w:color w:val="000000"/>
                <w:sz w:val="22"/>
                <w:szCs w:val="22"/>
              </w:rPr>
              <w:t>.</w:t>
            </w:r>
          </w:p>
          <w:p w14:paraId="177A5A74" w14:textId="00380D0E" w:rsidR="00470496" w:rsidRPr="00F52C36" w:rsidRDefault="00470496" w:rsidP="009F6E7C">
            <w:pPr>
              <w:jc w:val="both"/>
              <w:rPr>
                <w:rFonts w:ascii="Calibri" w:hAnsi="Calibri" w:cs="Calibri"/>
                <w:color w:val="000000"/>
                <w:sz w:val="22"/>
                <w:szCs w:val="22"/>
              </w:rPr>
            </w:pPr>
          </w:p>
        </w:tc>
      </w:tr>
      <w:tr w:rsidR="00967E8B" w:rsidRPr="00F52C36" w14:paraId="54F41CA2" w14:textId="77777777" w:rsidTr="009F6E7C">
        <w:trPr>
          <w:trHeight w:val="432"/>
        </w:trPr>
        <w:tc>
          <w:tcPr>
            <w:tcW w:w="5000" w:type="pct"/>
            <w:shd w:val="clear" w:color="auto" w:fill="auto"/>
          </w:tcPr>
          <w:p w14:paraId="69F4BA33" w14:textId="77777777" w:rsidR="00716FE8" w:rsidRDefault="00716FE8" w:rsidP="009F6E7C">
            <w:pPr>
              <w:jc w:val="center"/>
              <w:rPr>
                <w:rFonts w:ascii="Calibri" w:hAnsi="Calibri" w:cs="Calibri"/>
                <w:b/>
                <w:color w:val="000000"/>
                <w:sz w:val="22"/>
                <w:szCs w:val="22"/>
              </w:rPr>
            </w:pPr>
          </w:p>
          <w:p w14:paraId="471E0B09" w14:textId="69407C7D" w:rsidR="00967E8B" w:rsidRPr="00F52C36"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9. Sutarties nutraukimo sąlygos</w:t>
            </w:r>
          </w:p>
          <w:p w14:paraId="3144C262" w14:textId="419E187E" w:rsidR="00967E8B" w:rsidRDefault="00967E8B" w:rsidP="009F6E7C">
            <w:pPr>
              <w:jc w:val="both"/>
              <w:rPr>
                <w:rFonts w:ascii="Calibri" w:hAnsi="Calibri" w:cs="Calibri"/>
                <w:color w:val="000000"/>
                <w:sz w:val="22"/>
                <w:szCs w:val="22"/>
              </w:rPr>
            </w:pPr>
            <w:r w:rsidRPr="00F52C36">
              <w:rPr>
                <w:rFonts w:ascii="Calibri" w:hAnsi="Calibri" w:cs="Calibri"/>
                <w:color w:val="000000"/>
                <w:sz w:val="22"/>
                <w:szCs w:val="22"/>
              </w:rPr>
              <w:t xml:space="preserve">9.1. </w:t>
            </w:r>
            <w:r w:rsidR="00454759">
              <w:rPr>
                <w:rFonts w:ascii="Calibri" w:hAnsi="Calibri" w:cs="Calibri"/>
                <w:color w:val="000000"/>
                <w:sz w:val="22"/>
                <w:szCs w:val="22"/>
              </w:rPr>
              <w:t>Nustatyta Sutarties BS VIII dalyje</w:t>
            </w:r>
            <w:r w:rsidR="00EE0916" w:rsidRPr="00F52C36">
              <w:rPr>
                <w:rFonts w:ascii="Calibri" w:hAnsi="Calibri" w:cs="Calibri"/>
                <w:color w:val="000000"/>
                <w:sz w:val="22"/>
                <w:szCs w:val="22"/>
              </w:rPr>
              <w:t>.</w:t>
            </w:r>
          </w:p>
          <w:p w14:paraId="7395CD5B" w14:textId="0922929E" w:rsidR="00470496" w:rsidRPr="00F52C36" w:rsidRDefault="00470496" w:rsidP="009F6E7C">
            <w:pPr>
              <w:jc w:val="both"/>
              <w:rPr>
                <w:rFonts w:ascii="Calibri" w:hAnsi="Calibri" w:cs="Calibri"/>
                <w:color w:val="000000"/>
                <w:sz w:val="22"/>
                <w:szCs w:val="22"/>
              </w:rPr>
            </w:pPr>
          </w:p>
        </w:tc>
      </w:tr>
      <w:tr w:rsidR="00967E8B" w:rsidRPr="00F52C36" w14:paraId="2183E7C5" w14:textId="77777777" w:rsidTr="009F6E7C">
        <w:trPr>
          <w:trHeight w:val="432"/>
        </w:trPr>
        <w:tc>
          <w:tcPr>
            <w:tcW w:w="5000" w:type="pct"/>
            <w:shd w:val="clear" w:color="auto" w:fill="auto"/>
          </w:tcPr>
          <w:p w14:paraId="224B25B8" w14:textId="77777777" w:rsidR="00716FE8" w:rsidRDefault="00716FE8" w:rsidP="009F6E7C">
            <w:pPr>
              <w:jc w:val="center"/>
              <w:rPr>
                <w:rFonts w:ascii="Calibri" w:hAnsi="Calibri" w:cs="Calibri"/>
                <w:b/>
                <w:color w:val="000000"/>
                <w:sz w:val="22"/>
                <w:szCs w:val="22"/>
              </w:rPr>
            </w:pPr>
          </w:p>
          <w:p w14:paraId="752A9990" w14:textId="77777777" w:rsidR="00716FE8" w:rsidRDefault="00716FE8" w:rsidP="009F6E7C">
            <w:pPr>
              <w:jc w:val="center"/>
              <w:rPr>
                <w:rFonts w:ascii="Calibri" w:hAnsi="Calibri" w:cs="Calibri"/>
                <w:b/>
                <w:color w:val="000000"/>
                <w:sz w:val="22"/>
                <w:szCs w:val="22"/>
              </w:rPr>
            </w:pPr>
          </w:p>
          <w:p w14:paraId="4EB945EF" w14:textId="6C981ADB" w:rsidR="00967E8B" w:rsidRDefault="00967E8B" w:rsidP="009F6E7C">
            <w:pPr>
              <w:jc w:val="center"/>
              <w:rPr>
                <w:rFonts w:ascii="Calibri" w:hAnsi="Calibri" w:cs="Calibri"/>
                <w:b/>
                <w:color w:val="000000"/>
                <w:sz w:val="22"/>
                <w:szCs w:val="22"/>
              </w:rPr>
            </w:pPr>
            <w:r w:rsidRPr="00F52C36">
              <w:rPr>
                <w:rFonts w:ascii="Calibri" w:hAnsi="Calibri" w:cs="Calibri"/>
                <w:b/>
                <w:color w:val="000000"/>
                <w:sz w:val="22"/>
                <w:szCs w:val="22"/>
              </w:rPr>
              <w:t>10. Už Sutarties vykdymą atsakingi asmenys</w:t>
            </w:r>
          </w:p>
          <w:p w14:paraId="2E915B69" w14:textId="77777777" w:rsidR="00716FE8" w:rsidRPr="00F52C36" w:rsidRDefault="00716FE8" w:rsidP="009F6E7C">
            <w:pPr>
              <w:jc w:val="center"/>
              <w:rPr>
                <w:rFonts w:ascii="Calibri" w:hAnsi="Calibri" w:cs="Calibri"/>
                <w:b/>
                <w:color w:val="000000"/>
                <w:sz w:val="22"/>
                <w:szCs w:val="22"/>
              </w:rPr>
            </w:pPr>
          </w:p>
          <w:p w14:paraId="34BCB1EC" w14:textId="77777777" w:rsidR="00967E8B" w:rsidRPr="00F52C36" w:rsidRDefault="00967E8B" w:rsidP="009F6E7C">
            <w:pPr>
              <w:jc w:val="both"/>
              <w:rPr>
                <w:rFonts w:ascii="Calibri" w:hAnsi="Calibri" w:cs="Calibri"/>
                <w:color w:val="000000"/>
                <w:sz w:val="22"/>
                <w:szCs w:val="22"/>
              </w:rPr>
            </w:pPr>
            <w:r w:rsidRPr="00F52C36">
              <w:rPr>
                <w:rFonts w:ascii="Calibri" w:hAnsi="Calibri" w:cs="Calibri"/>
                <w:color w:val="000000"/>
                <w:sz w:val="22"/>
                <w:szCs w:val="22"/>
              </w:rPr>
              <w:t>10.1. Už Sutarties vykdymą atsakingi asmenys:</w:t>
            </w:r>
          </w:p>
          <w:p w14:paraId="6542AD93" w14:textId="5C336B25" w:rsidR="00EE0916" w:rsidRPr="00D36138" w:rsidRDefault="00967E8B" w:rsidP="009F6E7C">
            <w:pPr>
              <w:jc w:val="both"/>
              <w:rPr>
                <w:rFonts w:ascii="Calibri" w:hAnsi="Calibri" w:cs="Calibri"/>
                <w:i/>
                <w:color w:val="000000"/>
                <w:sz w:val="22"/>
                <w:szCs w:val="22"/>
              </w:rPr>
            </w:pPr>
            <w:r w:rsidRPr="00F52C36">
              <w:rPr>
                <w:rFonts w:ascii="Calibri" w:hAnsi="Calibri" w:cs="Calibri"/>
                <w:color w:val="000000"/>
                <w:sz w:val="22"/>
                <w:szCs w:val="22"/>
              </w:rPr>
              <w:t xml:space="preserve">10.1.1. </w:t>
            </w:r>
            <w:r w:rsidRPr="00D36138">
              <w:rPr>
                <w:rFonts w:ascii="Calibri" w:hAnsi="Calibri" w:cs="Calibri"/>
                <w:color w:val="000000"/>
                <w:sz w:val="22"/>
                <w:szCs w:val="22"/>
              </w:rPr>
              <w:t>Pirkėjo:</w:t>
            </w:r>
          </w:p>
          <w:p w14:paraId="3D848F8D" w14:textId="24D90124" w:rsidR="00967E8B" w:rsidRPr="003D7E32" w:rsidRDefault="00967E8B" w:rsidP="008D49B2">
            <w:pPr>
              <w:jc w:val="both"/>
              <w:rPr>
                <w:rFonts w:ascii="Calibri" w:hAnsi="Calibri" w:cs="Calibri"/>
                <w:i/>
                <w:iCs/>
                <w:color w:val="000000"/>
                <w:sz w:val="22"/>
                <w:szCs w:val="22"/>
              </w:rPr>
            </w:pPr>
            <w:r w:rsidRPr="00844899">
              <w:rPr>
                <w:rFonts w:ascii="Calibri" w:hAnsi="Calibri" w:cs="Calibri"/>
                <w:color w:val="000000"/>
                <w:sz w:val="22"/>
                <w:szCs w:val="22"/>
              </w:rPr>
              <w:t>10.1.2. Paslaugų teikėjo:</w:t>
            </w:r>
            <w:r w:rsidR="00E70EDB">
              <w:rPr>
                <w:rFonts w:ascii="Calibri" w:hAnsi="Calibri" w:cs="Calibri"/>
                <w:color w:val="000000"/>
                <w:sz w:val="22"/>
                <w:szCs w:val="22"/>
              </w:rPr>
              <w:t xml:space="preserve"> </w:t>
            </w:r>
            <w:r w:rsidR="00735ED2" w:rsidRPr="00735ED2">
              <w:rPr>
                <w:rFonts w:ascii="Calibri" w:hAnsi="Calibri" w:cs="Calibri"/>
                <w:iCs/>
                <w:color w:val="000000"/>
                <w:sz w:val="22"/>
                <w:szCs w:val="22"/>
              </w:rPr>
              <w:t>Kristina Grigalavičienė</w:t>
            </w:r>
            <w:r w:rsidR="00E70EDB">
              <w:rPr>
                <w:rFonts w:ascii="Calibri" w:hAnsi="Calibri" w:cs="Calibri"/>
                <w:color w:val="000000"/>
                <w:sz w:val="22"/>
                <w:szCs w:val="22"/>
              </w:rPr>
              <w:t xml:space="preserve">, </w:t>
            </w:r>
            <w:r w:rsidR="00735ED2">
              <w:rPr>
                <w:rFonts w:ascii="Calibri" w:hAnsi="Calibri" w:cs="Calibri"/>
                <w:color w:val="000000"/>
                <w:sz w:val="22"/>
                <w:szCs w:val="22"/>
              </w:rPr>
              <w:t>tel.</w:t>
            </w:r>
            <w:r w:rsidR="00E70EDB">
              <w:rPr>
                <w:rFonts w:ascii="Calibri" w:hAnsi="Calibri" w:cs="Calibri"/>
                <w:color w:val="000000"/>
                <w:sz w:val="22"/>
                <w:szCs w:val="22"/>
              </w:rPr>
              <w:t xml:space="preserve"> +370</w:t>
            </w:r>
            <w:r w:rsidR="00735ED2">
              <w:rPr>
                <w:rFonts w:ascii="Calibri" w:hAnsi="Calibri" w:cs="Calibri"/>
                <w:color w:val="000000"/>
                <w:sz w:val="22"/>
                <w:szCs w:val="22"/>
              </w:rPr>
              <w:t> 673 11563</w:t>
            </w:r>
            <w:r w:rsidR="00E70EDB">
              <w:rPr>
                <w:rFonts w:ascii="Calibri" w:hAnsi="Calibri" w:cs="Calibri"/>
                <w:color w:val="000000"/>
                <w:sz w:val="22"/>
                <w:szCs w:val="22"/>
              </w:rPr>
              <w:t>, el. paštas</w:t>
            </w:r>
            <w:r w:rsidR="00735ED2">
              <w:rPr>
                <w:rFonts w:ascii="Calibri" w:hAnsi="Calibri" w:cs="Calibri"/>
                <w:color w:val="000000"/>
                <w:sz w:val="22"/>
                <w:szCs w:val="22"/>
              </w:rPr>
              <w:t xml:space="preserve"> kristitau</w:t>
            </w:r>
            <w:r w:rsidR="00735ED2">
              <w:rPr>
                <w:rFonts w:ascii="Calibri" w:hAnsi="Calibri" w:cs="Calibri"/>
                <w:color w:val="000000"/>
                <w:sz w:val="22"/>
                <w:szCs w:val="22"/>
                <w:lang w:val="en-US"/>
              </w:rPr>
              <w:t>@gmail.com</w:t>
            </w:r>
            <w:r w:rsidR="00E70EDB">
              <w:rPr>
                <w:rFonts w:ascii="Calibri" w:hAnsi="Calibri" w:cs="Calibri"/>
                <w:color w:val="000000"/>
                <w:sz w:val="22"/>
                <w:szCs w:val="22"/>
                <w:lang w:val="en-US"/>
              </w:rPr>
              <w:t>.</w:t>
            </w:r>
          </w:p>
        </w:tc>
      </w:tr>
      <w:tr w:rsidR="00701ECB" w:rsidRPr="00F52C36" w14:paraId="2EA61AB5" w14:textId="77777777" w:rsidTr="00D36138">
        <w:trPr>
          <w:trHeight w:val="1692"/>
        </w:trPr>
        <w:tc>
          <w:tcPr>
            <w:tcW w:w="5000" w:type="pct"/>
            <w:shd w:val="clear" w:color="auto" w:fill="auto"/>
          </w:tcPr>
          <w:p w14:paraId="781EE7EC" w14:textId="77777777" w:rsidR="00716FE8" w:rsidRDefault="00716FE8" w:rsidP="00701ECB">
            <w:pPr>
              <w:jc w:val="center"/>
              <w:rPr>
                <w:rFonts w:ascii="Calibri" w:hAnsi="Calibri" w:cs="Calibri"/>
                <w:b/>
                <w:color w:val="000000"/>
                <w:sz w:val="22"/>
                <w:szCs w:val="22"/>
              </w:rPr>
            </w:pPr>
          </w:p>
          <w:p w14:paraId="58236097" w14:textId="196CA5BC" w:rsidR="00701ECB" w:rsidRPr="00F52C36"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t>11. Kitos sąlygos</w:t>
            </w:r>
          </w:p>
          <w:p w14:paraId="603D773E" w14:textId="77777777" w:rsidR="00701ECB" w:rsidRPr="00F52C36" w:rsidRDefault="00701ECB" w:rsidP="00701ECB">
            <w:pPr>
              <w:jc w:val="both"/>
              <w:rPr>
                <w:rFonts w:ascii="Calibri" w:hAnsi="Calibri" w:cs="Calibri"/>
                <w:color w:val="000000"/>
                <w:sz w:val="22"/>
                <w:szCs w:val="22"/>
              </w:rPr>
            </w:pPr>
          </w:p>
          <w:p w14:paraId="6E731F89" w14:textId="380E56AC" w:rsidR="00EC7599" w:rsidRDefault="00701ECB" w:rsidP="00CA6F13">
            <w:pPr>
              <w:jc w:val="both"/>
              <w:rPr>
                <w:rFonts w:ascii="Calibri" w:hAnsi="Calibri" w:cs="Calibri"/>
                <w:color w:val="000000"/>
                <w:sz w:val="22"/>
                <w:szCs w:val="22"/>
              </w:rPr>
            </w:pPr>
            <w:r w:rsidRPr="00F52C36">
              <w:rPr>
                <w:rFonts w:ascii="Calibri" w:hAnsi="Calibri" w:cs="Calibri"/>
                <w:color w:val="000000"/>
                <w:sz w:val="22"/>
                <w:szCs w:val="22"/>
              </w:rPr>
              <w:t xml:space="preserve">11.1. </w:t>
            </w:r>
            <w:r w:rsidR="00EC7599" w:rsidRPr="00EC7599">
              <w:rPr>
                <w:rFonts w:ascii="Calibri" w:hAnsi="Calibri" w:cs="Calibri"/>
                <w:bCs/>
                <w:color w:val="000000"/>
                <w:sz w:val="22"/>
                <w:szCs w:val="22"/>
                <w:lang w:val="en-US"/>
              </w:rPr>
              <w:t>Paslaugos teik</w:t>
            </w:r>
            <w:r w:rsidR="00EC7599" w:rsidRPr="00EC7599">
              <w:rPr>
                <w:rFonts w:ascii="Calibri" w:hAnsi="Calibri" w:cs="Calibri"/>
                <w:bCs/>
                <w:color w:val="000000"/>
                <w:sz w:val="22"/>
                <w:szCs w:val="22"/>
              </w:rPr>
              <w:t>ėjas įsipareigoja Sutarties galiojimo laikotarpiu turėti galiojančią individualios veiklos vykdymo pažymą arba galiojantį verslo liudijimą</w:t>
            </w:r>
            <w:r w:rsidR="00EC7599">
              <w:rPr>
                <w:rFonts w:ascii="Calibri" w:hAnsi="Calibri" w:cs="Calibri"/>
                <w:bCs/>
                <w:color w:val="000000"/>
                <w:sz w:val="22"/>
                <w:szCs w:val="22"/>
              </w:rPr>
              <w:t>.</w:t>
            </w:r>
          </w:p>
          <w:p w14:paraId="31145F10" w14:textId="74CC99FD" w:rsidR="00701ECB" w:rsidRPr="008D49B2" w:rsidRDefault="00EC7599" w:rsidP="00CA6F13">
            <w:pPr>
              <w:jc w:val="both"/>
              <w:rPr>
                <w:rFonts w:ascii="Calibri" w:hAnsi="Calibri" w:cs="Calibri"/>
                <w:color w:val="000000"/>
                <w:sz w:val="22"/>
                <w:szCs w:val="22"/>
              </w:rPr>
            </w:pPr>
            <w:r>
              <w:rPr>
                <w:rFonts w:ascii="Calibri" w:hAnsi="Calibri" w:cs="Calibri"/>
                <w:color w:val="000000"/>
                <w:sz w:val="22"/>
                <w:szCs w:val="22"/>
              </w:rPr>
              <w:t xml:space="preserve">11.2. </w:t>
            </w:r>
            <w:r w:rsidR="00701ECB" w:rsidRPr="008D49B2">
              <w:rPr>
                <w:rFonts w:ascii="Calibri" w:hAnsi="Calibri" w:cs="Calibri"/>
                <w:color w:val="000000"/>
                <w:sz w:val="22"/>
                <w:szCs w:val="22"/>
              </w:rPr>
              <w:t xml:space="preserve">Asmens duomenys tvarkomi pagal asmens duomenų apsaugą reglamentuojančius teisės aktus, įskaitant Pirkėjo asmens duomenų apsaugos ir tvarkymo taisykles </w:t>
            </w:r>
            <w:r w:rsidR="00CA6F13" w:rsidRPr="008D49B2">
              <w:rPr>
                <w:rFonts w:ascii="Calibri" w:hAnsi="Calibri" w:cs="Calibri"/>
                <w:color w:val="000000"/>
                <w:sz w:val="22"/>
                <w:szCs w:val="22"/>
              </w:rPr>
              <w:t>(</w:t>
            </w:r>
            <w:hyperlink r:id="rId7" w:history="1">
              <w:r w:rsidR="00701ECB" w:rsidRPr="008D49B2">
                <w:rPr>
                  <w:rStyle w:val="Hyperlink"/>
                  <w:rFonts w:ascii="Calibri" w:hAnsi="Calibri" w:cs="Calibri"/>
                  <w:sz w:val="22"/>
                  <w:szCs w:val="22"/>
                </w:rPr>
                <w:t>https://www.ans.lt/lt/administracin-informacija/asmens-duomen-apsauga/bendra-informacija/</w:t>
              </w:r>
            </w:hyperlink>
            <w:r w:rsidR="00701ECB" w:rsidRPr="008D49B2">
              <w:rPr>
                <w:rFonts w:ascii="Calibri" w:hAnsi="Calibri" w:cs="Calibri"/>
                <w:color w:val="000000"/>
                <w:sz w:val="22"/>
                <w:szCs w:val="22"/>
              </w:rPr>
              <w:t>).</w:t>
            </w:r>
          </w:p>
          <w:p w14:paraId="758FC4F9" w14:textId="0371513A" w:rsidR="00701ECB"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11.</w:t>
            </w:r>
            <w:r w:rsidR="00EC7599">
              <w:rPr>
                <w:rFonts w:ascii="Calibri" w:hAnsi="Calibri" w:cs="Calibri"/>
                <w:color w:val="000000"/>
                <w:sz w:val="22"/>
                <w:szCs w:val="22"/>
              </w:rPr>
              <w:t>3</w:t>
            </w:r>
            <w:r w:rsidRPr="00F52C36">
              <w:rPr>
                <w:rFonts w:ascii="Calibri" w:hAnsi="Calibri" w:cs="Calibri"/>
                <w:color w:val="000000"/>
                <w:sz w:val="22"/>
                <w:szCs w:val="22"/>
              </w:rPr>
              <w:t>. Vykdant Sutartį privalo dalyvauti tik Paslaugų teikėjo pirkimui pateiktame pasiūlyme nurodyti Sutarties vykdymui paskirti specialistai. Paslaugų teikėjas turi teisę pakeisti specialistų komandą ar jos narį tik gavęs raštišką Kliento sutikimą. Klientas turi teisę inicijuoti Paslaugų teikėjo komandos nario, kuris netinkamai atlieka Sutartyje numatytas pareigas, pakeitimą, nurodydamas tokio prašymo motyvus. Šio punkto nustatytos tvarkos nesilaikymas laikomas esminiu Sutarties pažeidimu.</w:t>
            </w:r>
          </w:p>
          <w:p w14:paraId="3428FEA9" w14:textId="1779B24F" w:rsidR="00AB174D" w:rsidRPr="00C47972" w:rsidRDefault="00AB174D" w:rsidP="00AB174D">
            <w:pPr>
              <w:jc w:val="both"/>
              <w:rPr>
                <w:rFonts w:ascii="Calibri" w:hAnsi="Calibri" w:cs="Calibri"/>
                <w:color w:val="000000"/>
                <w:sz w:val="22"/>
                <w:szCs w:val="22"/>
              </w:rPr>
            </w:pPr>
            <w:r>
              <w:rPr>
                <w:rFonts w:ascii="Calibri" w:hAnsi="Calibri" w:cs="Calibri"/>
                <w:color w:val="000000"/>
                <w:sz w:val="22"/>
                <w:szCs w:val="22"/>
                <w:lang w:val="en-US"/>
              </w:rPr>
              <w:t>11.</w:t>
            </w:r>
            <w:r w:rsidR="00EC7599">
              <w:rPr>
                <w:rFonts w:ascii="Calibri" w:hAnsi="Calibri" w:cs="Calibri"/>
                <w:color w:val="000000"/>
                <w:sz w:val="22"/>
                <w:szCs w:val="22"/>
                <w:lang w:val="en-US"/>
              </w:rPr>
              <w:t>4</w:t>
            </w:r>
            <w:r>
              <w:rPr>
                <w:rFonts w:ascii="Calibri" w:hAnsi="Calibri" w:cs="Calibri"/>
                <w:color w:val="000000"/>
                <w:sz w:val="22"/>
                <w:szCs w:val="22"/>
                <w:lang w:val="en-US"/>
              </w:rPr>
              <w:t xml:space="preserve">. </w:t>
            </w:r>
            <w:r w:rsidRPr="00C47972">
              <w:rPr>
                <w:rFonts w:ascii="Calibri" w:hAnsi="Calibri" w:cs="Calibr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23BE6DFE" w14:textId="4582635B" w:rsidR="00AB174D" w:rsidRPr="00C47972" w:rsidRDefault="00AB174D" w:rsidP="00AB174D">
            <w:pPr>
              <w:jc w:val="both"/>
              <w:rPr>
                <w:rFonts w:ascii="Calibri" w:hAnsi="Calibri" w:cs="Calibri"/>
                <w:color w:val="000000"/>
                <w:sz w:val="22"/>
                <w:szCs w:val="22"/>
              </w:rPr>
            </w:pPr>
            <w:r w:rsidRPr="00C47972">
              <w:rPr>
                <w:rFonts w:ascii="Calibri" w:hAnsi="Calibri" w:cs="Calibri"/>
                <w:color w:val="000000"/>
                <w:sz w:val="22"/>
                <w:szCs w:val="22"/>
              </w:rPr>
              <w:t>Teikiant Paslaugas Paslaugų teikėjas turi mažinti popieriaus sunaudojimą, atsisakyti nebūtino dokumentų kopijavimo ir spausdinimo, rengiama dokumentacija Pirkėjui turi būti pateikt</w:t>
            </w:r>
            <w:r w:rsidR="006339C5">
              <w:rPr>
                <w:rFonts w:ascii="Calibri" w:hAnsi="Calibri" w:cs="Calibri"/>
                <w:color w:val="000000"/>
                <w:sz w:val="22"/>
                <w:szCs w:val="22"/>
              </w:rPr>
              <w:t>a</w:t>
            </w:r>
            <w:r w:rsidRPr="00C47972">
              <w:rPr>
                <w:rFonts w:ascii="Calibri" w:hAnsi="Calibri" w:cs="Calibri"/>
                <w:color w:val="000000"/>
                <w:sz w:val="22"/>
                <w:szCs w:val="22"/>
              </w:rPr>
              <w:t xml:space="preserve"> tik elektroniniu formatu, o dokumentacija, kuri turi būti pasirašoma</w:t>
            </w:r>
            <w:r w:rsidR="006339C5">
              <w:rPr>
                <w:rFonts w:ascii="Calibri" w:hAnsi="Calibri" w:cs="Calibri"/>
                <w:color w:val="000000"/>
                <w:sz w:val="22"/>
                <w:szCs w:val="22"/>
              </w:rPr>
              <w:t>,</w:t>
            </w:r>
            <w:r w:rsidRPr="00C47972">
              <w:rPr>
                <w:rFonts w:ascii="Calibri" w:hAnsi="Calibri" w:cs="Calibri"/>
                <w:color w:val="000000"/>
                <w:sz w:val="22"/>
                <w:szCs w:val="22"/>
              </w:rPr>
              <w:t xml:space="preserve"> turi būti pasirašom</w:t>
            </w:r>
            <w:r w:rsidR="006339C5">
              <w:rPr>
                <w:rFonts w:ascii="Calibri" w:hAnsi="Calibri" w:cs="Calibri"/>
                <w:color w:val="000000"/>
                <w:sz w:val="22"/>
                <w:szCs w:val="22"/>
              </w:rPr>
              <w:t>a</w:t>
            </w:r>
            <w:r w:rsidRPr="00C47972">
              <w:rPr>
                <w:rFonts w:ascii="Calibri" w:hAnsi="Calibri" w:cs="Calibri"/>
                <w:color w:val="000000"/>
                <w:sz w:val="22"/>
                <w:szCs w:val="22"/>
              </w:rPr>
              <w:t xml:space="preserve"> elektroniniu parašu. Paslaugų teikėjas turi užtikrinti, kad Paslaugų teikimo metu bus tinkamai rūšiuojamos atliekos, o medicininės atliekos teikiamos utilizuoti pagal teisės aktų nustatytus reikalavimus.</w:t>
            </w:r>
          </w:p>
          <w:p w14:paraId="64A525C0" w14:textId="13C54B0E" w:rsidR="00754715" w:rsidRPr="00D36138" w:rsidRDefault="00701ECB" w:rsidP="00701ECB">
            <w:pPr>
              <w:jc w:val="both"/>
              <w:rPr>
                <w:rFonts w:ascii="Calibri" w:eastAsiaTheme="majorEastAsia" w:hAnsi="Calibri" w:cs="Calibri"/>
                <w:sz w:val="22"/>
                <w:szCs w:val="22"/>
              </w:rPr>
            </w:pPr>
            <w:r w:rsidRPr="00F52C36">
              <w:rPr>
                <w:rFonts w:ascii="Calibri" w:hAnsi="Calibri" w:cs="Calibri"/>
                <w:color w:val="000000"/>
                <w:sz w:val="22"/>
                <w:szCs w:val="22"/>
              </w:rPr>
              <w:t>11.</w:t>
            </w:r>
            <w:r w:rsidR="00EC7599">
              <w:rPr>
                <w:rFonts w:ascii="Calibri" w:hAnsi="Calibri" w:cs="Calibri"/>
                <w:color w:val="000000"/>
                <w:sz w:val="22"/>
                <w:szCs w:val="22"/>
              </w:rPr>
              <w:t>5</w:t>
            </w:r>
            <w:r w:rsidRPr="00F52C36">
              <w:rPr>
                <w:rFonts w:ascii="Calibri" w:hAnsi="Calibri" w:cs="Calibri"/>
                <w:color w:val="000000"/>
                <w:sz w:val="22"/>
                <w:szCs w:val="22"/>
              </w:rPr>
              <w:t xml:space="preserve">. </w:t>
            </w:r>
            <w:r w:rsidRPr="008D49B2">
              <w:rPr>
                <w:rFonts w:ascii="Calibri" w:hAnsi="Calibri" w:cs="Calibri"/>
                <w:color w:val="000000"/>
                <w:sz w:val="22"/>
                <w:szCs w:val="22"/>
              </w:rPr>
              <w:t xml:space="preserve">Sutartis sudaryta dviem vienodą teisinę galią turinčiais egzemplioriais, kiekvienai Šaliai po vieną. </w:t>
            </w:r>
            <w:r w:rsidR="008D49B2" w:rsidRPr="008D49B2">
              <w:rPr>
                <w:rFonts w:ascii="Calibri" w:hAnsi="Calibri" w:cs="Calibri"/>
                <w:bCs/>
                <w:color w:val="000000"/>
                <w:sz w:val="22"/>
                <w:szCs w:val="22"/>
              </w:rPr>
              <w:t xml:space="preserve">Jeigu </w:t>
            </w:r>
            <w:r w:rsidR="000E2E85">
              <w:rPr>
                <w:rFonts w:ascii="Calibri" w:hAnsi="Calibri" w:cs="Calibri"/>
                <w:bCs/>
                <w:color w:val="000000"/>
                <w:sz w:val="22"/>
                <w:szCs w:val="22"/>
              </w:rPr>
              <w:t>S</w:t>
            </w:r>
            <w:r w:rsidR="008D49B2" w:rsidRPr="008D49B2">
              <w:rPr>
                <w:rFonts w:ascii="Calibri" w:hAnsi="Calibri" w:cs="Calibri"/>
                <w:bCs/>
                <w:color w:val="000000"/>
                <w:sz w:val="22"/>
                <w:szCs w:val="22"/>
              </w:rPr>
              <w:t xml:space="preserve">utartis sudaroma elektronine forma ją pasirašant šalių kvalifikuotais elektroniniais parašais, pasirašomas vienas </w:t>
            </w:r>
            <w:r w:rsidR="000E2E85">
              <w:rPr>
                <w:rFonts w:ascii="Calibri" w:hAnsi="Calibri" w:cs="Calibri"/>
                <w:bCs/>
                <w:color w:val="000000"/>
                <w:sz w:val="22"/>
                <w:szCs w:val="22"/>
              </w:rPr>
              <w:t>S</w:t>
            </w:r>
            <w:r w:rsidR="008D49B2" w:rsidRPr="008D49B2">
              <w:rPr>
                <w:rFonts w:ascii="Calibri" w:hAnsi="Calibri" w:cs="Calibri"/>
                <w:bCs/>
                <w:color w:val="000000"/>
                <w:sz w:val="22"/>
                <w:szCs w:val="22"/>
              </w:rPr>
              <w:t>utarties egzempliorius</w:t>
            </w:r>
            <w:r w:rsidR="00AB174D" w:rsidRPr="008D49B2">
              <w:rPr>
                <w:rStyle w:val="ui-provider"/>
                <w:rFonts w:ascii="Calibri" w:eastAsiaTheme="majorEastAsia" w:hAnsi="Calibri" w:cs="Calibri"/>
                <w:sz w:val="22"/>
                <w:szCs w:val="22"/>
              </w:rPr>
              <w:t>.</w:t>
            </w:r>
          </w:p>
        </w:tc>
      </w:tr>
      <w:tr w:rsidR="00701ECB" w:rsidRPr="00F52C36" w14:paraId="01EF6B97" w14:textId="77777777" w:rsidTr="009F6E7C">
        <w:trPr>
          <w:trHeight w:val="573"/>
        </w:trPr>
        <w:tc>
          <w:tcPr>
            <w:tcW w:w="5000" w:type="pct"/>
            <w:shd w:val="clear" w:color="auto" w:fill="auto"/>
          </w:tcPr>
          <w:p w14:paraId="22E076A0" w14:textId="77777777" w:rsidR="00716FE8" w:rsidRDefault="00716FE8" w:rsidP="00701ECB">
            <w:pPr>
              <w:jc w:val="center"/>
              <w:rPr>
                <w:rFonts w:ascii="Calibri" w:hAnsi="Calibri" w:cs="Calibri"/>
                <w:b/>
                <w:color w:val="000000"/>
                <w:sz w:val="22"/>
                <w:szCs w:val="22"/>
              </w:rPr>
            </w:pPr>
          </w:p>
          <w:p w14:paraId="0B41E5AD" w14:textId="54B445A4" w:rsidR="00701ECB"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t>12. Sutarties galiojimas</w:t>
            </w:r>
          </w:p>
          <w:p w14:paraId="24766175" w14:textId="77777777" w:rsidR="00D36138" w:rsidRPr="00F52C36" w:rsidRDefault="00D36138" w:rsidP="00701ECB">
            <w:pPr>
              <w:jc w:val="center"/>
              <w:rPr>
                <w:rFonts w:ascii="Calibri" w:hAnsi="Calibri" w:cs="Calibri"/>
                <w:b/>
                <w:color w:val="000000"/>
                <w:sz w:val="22"/>
                <w:szCs w:val="22"/>
              </w:rPr>
            </w:pPr>
          </w:p>
          <w:p w14:paraId="7A14D1EB" w14:textId="0664A006" w:rsidR="00701ECB" w:rsidRPr="00716FE8" w:rsidRDefault="00701ECB" w:rsidP="00D36138">
            <w:pPr>
              <w:jc w:val="both"/>
              <w:rPr>
                <w:rFonts w:ascii="Calibri" w:hAnsi="Calibri" w:cs="Calibri"/>
                <w:bCs/>
                <w:i/>
                <w:color w:val="000000"/>
                <w:sz w:val="22"/>
                <w:szCs w:val="22"/>
              </w:rPr>
            </w:pPr>
            <w:r w:rsidRPr="00F52C36">
              <w:rPr>
                <w:rFonts w:ascii="Calibri" w:hAnsi="Calibri" w:cs="Calibri"/>
                <w:bCs/>
                <w:color w:val="000000"/>
                <w:sz w:val="22"/>
                <w:szCs w:val="22"/>
              </w:rPr>
              <w:t>12.1. Sutartis įsigalioja</w:t>
            </w:r>
            <w:r w:rsidR="00716FE8">
              <w:rPr>
                <w:rFonts w:ascii="Calibri" w:hAnsi="Calibri" w:cs="Calibri"/>
                <w:bCs/>
                <w:color w:val="000000"/>
                <w:sz w:val="22"/>
                <w:szCs w:val="22"/>
              </w:rPr>
              <w:t xml:space="preserve"> jos pasirašymo </w:t>
            </w:r>
            <w:r w:rsidR="00716FE8" w:rsidRPr="00716FE8">
              <w:rPr>
                <w:rFonts w:ascii="Calibri" w:hAnsi="Calibri" w:cs="Calibri"/>
                <w:bCs/>
                <w:color w:val="000000"/>
                <w:sz w:val="22"/>
                <w:szCs w:val="22"/>
              </w:rPr>
              <w:t>dieną</w:t>
            </w:r>
            <w:r w:rsidRPr="00716FE8">
              <w:rPr>
                <w:rFonts w:ascii="Calibri" w:hAnsi="Calibri" w:cs="Calibri"/>
                <w:bCs/>
                <w:color w:val="000000"/>
                <w:sz w:val="22"/>
                <w:szCs w:val="22"/>
              </w:rPr>
              <w:t xml:space="preserve"> </w:t>
            </w:r>
            <w:r w:rsidR="00716FE8" w:rsidRPr="00716FE8">
              <w:rPr>
                <w:rFonts w:ascii="Calibri" w:hAnsi="Calibri" w:cs="Calibri"/>
                <w:bCs/>
                <w:color w:val="000000"/>
                <w:sz w:val="22"/>
                <w:szCs w:val="22"/>
                <w14:ligatures w14:val="none"/>
              </w:rPr>
              <w:t xml:space="preserve">ir galioja iki visiško Šalių įsipareigojimų įvykdymo, tačiau bet kuriuo atveju ne ilgiau kaip </w:t>
            </w:r>
            <w:r w:rsidR="00716FE8">
              <w:rPr>
                <w:rFonts w:ascii="Calibri" w:hAnsi="Calibri" w:cs="Calibri"/>
                <w:bCs/>
                <w:color w:val="000000"/>
                <w:sz w:val="22"/>
                <w:szCs w:val="22"/>
                <w14:ligatures w14:val="none"/>
              </w:rPr>
              <w:t>24</w:t>
            </w:r>
            <w:r w:rsidR="00716FE8" w:rsidRPr="00716FE8">
              <w:rPr>
                <w:rFonts w:ascii="Calibri" w:hAnsi="Calibri" w:cs="Calibri"/>
                <w:bCs/>
                <w:color w:val="000000"/>
                <w:sz w:val="22"/>
                <w:szCs w:val="22"/>
                <w14:ligatures w14:val="none"/>
              </w:rPr>
              <w:t xml:space="preserve"> mėnesius, arba kol pasiekiama Sutarties 3.1 punkte nustatyta Maksimali </w:t>
            </w:r>
            <w:r w:rsidR="00716FE8">
              <w:rPr>
                <w:rFonts w:ascii="Calibri" w:hAnsi="Calibri" w:cs="Calibri"/>
                <w:bCs/>
                <w:color w:val="000000"/>
                <w:sz w:val="22"/>
                <w:szCs w:val="22"/>
                <w14:ligatures w14:val="none"/>
              </w:rPr>
              <w:t>suma</w:t>
            </w:r>
            <w:r w:rsidR="00716FE8" w:rsidRPr="00716FE8">
              <w:rPr>
                <w:rFonts w:ascii="Calibri" w:hAnsi="Calibri" w:cs="Calibri"/>
                <w:bCs/>
                <w:i/>
                <w:color w:val="000000"/>
                <w:sz w:val="22"/>
                <w:szCs w:val="22"/>
                <w14:ligatures w14:val="none"/>
              </w:rPr>
              <w:t>.</w:t>
            </w:r>
          </w:p>
          <w:p w14:paraId="0BC62DCB" w14:textId="2B738A7E" w:rsidR="00701ECB" w:rsidRPr="00F52C36" w:rsidRDefault="00701ECB" w:rsidP="00701ECB">
            <w:pPr>
              <w:rPr>
                <w:rFonts w:ascii="Calibri" w:hAnsi="Calibri" w:cs="Calibri"/>
                <w:i/>
                <w:color w:val="000000"/>
                <w:sz w:val="22"/>
                <w:szCs w:val="22"/>
              </w:rPr>
            </w:pPr>
            <w:r w:rsidRPr="00F52C36">
              <w:rPr>
                <w:rFonts w:ascii="Calibri" w:hAnsi="Calibri" w:cs="Calibri"/>
                <w:color w:val="000000"/>
                <w:sz w:val="22"/>
                <w:szCs w:val="22"/>
              </w:rPr>
              <w:t>12.2.</w:t>
            </w:r>
            <w:r w:rsidRPr="00F52C36">
              <w:rPr>
                <w:rFonts w:ascii="Calibri" w:hAnsi="Calibri" w:cs="Calibri"/>
                <w:b/>
                <w:color w:val="000000"/>
                <w:sz w:val="22"/>
                <w:szCs w:val="22"/>
              </w:rPr>
              <w:t xml:space="preserve"> </w:t>
            </w:r>
            <w:r w:rsidRPr="00F52C36">
              <w:rPr>
                <w:rFonts w:ascii="Calibri" w:hAnsi="Calibri" w:cs="Calibri"/>
                <w:color w:val="000000"/>
                <w:sz w:val="22"/>
                <w:szCs w:val="22"/>
              </w:rPr>
              <w:t>Sutarties pratęsimas –</w:t>
            </w:r>
            <w:r w:rsidRPr="00F52C36">
              <w:rPr>
                <w:rFonts w:ascii="Calibri" w:hAnsi="Calibri" w:cs="Calibri"/>
                <w:i/>
                <w:color w:val="000000"/>
                <w:sz w:val="22"/>
                <w:szCs w:val="22"/>
              </w:rPr>
              <w:t xml:space="preserve"> </w:t>
            </w:r>
            <w:r w:rsidRPr="008D49B2">
              <w:rPr>
                <w:rFonts w:ascii="Calibri" w:hAnsi="Calibri" w:cs="Calibri"/>
                <w:iCs/>
                <w:color w:val="000000"/>
                <w:sz w:val="22"/>
                <w:szCs w:val="22"/>
              </w:rPr>
              <w:t>nenumatyta.</w:t>
            </w:r>
          </w:p>
          <w:p w14:paraId="4CD77D51" w14:textId="77777777" w:rsidR="00701ECB" w:rsidRPr="00F52C36" w:rsidRDefault="00701ECB" w:rsidP="00701ECB">
            <w:pPr>
              <w:jc w:val="both"/>
              <w:rPr>
                <w:rFonts w:ascii="Calibri" w:hAnsi="Calibri" w:cs="Calibri"/>
                <w:b/>
                <w:color w:val="000000"/>
                <w:sz w:val="22"/>
                <w:szCs w:val="22"/>
              </w:rPr>
            </w:pPr>
          </w:p>
        </w:tc>
      </w:tr>
      <w:tr w:rsidR="00701ECB" w:rsidRPr="00F52C36" w14:paraId="0C7FC90E" w14:textId="77777777" w:rsidTr="00716FE8">
        <w:trPr>
          <w:trHeight w:val="416"/>
        </w:trPr>
        <w:tc>
          <w:tcPr>
            <w:tcW w:w="5000" w:type="pct"/>
            <w:shd w:val="clear" w:color="auto" w:fill="auto"/>
          </w:tcPr>
          <w:p w14:paraId="11A6C942" w14:textId="77777777" w:rsidR="00716FE8" w:rsidRDefault="00716FE8" w:rsidP="00701ECB">
            <w:pPr>
              <w:jc w:val="center"/>
              <w:rPr>
                <w:rFonts w:ascii="Calibri" w:hAnsi="Calibri" w:cs="Calibri"/>
                <w:b/>
                <w:color w:val="000000"/>
                <w:sz w:val="22"/>
                <w:szCs w:val="22"/>
              </w:rPr>
            </w:pPr>
          </w:p>
          <w:p w14:paraId="58FF2731" w14:textId="1833ADFF" w:rsidR="00701ECB" w:rsidRDefault="00701ECB" w:rsidP="00701ECB">
            <w:pPr>
              <w:jc w:val="center"/>
              <w:rPr>
                <w:rFonts w:ascii="Calibri" w:hAnsi="Calibri" w:cs="Calibri"/>
                <w:b/>
                <w:color w:val="000000"/>
                <w:sz w:val="22"/>
                <w:szCs w:val="22"/>
              </w:rPr>
            </w:pPr>
            <w:r w:rsidRPr="00F52C36">
              <w:rPr>
                <w:rFonts w:ascii="Calibri" w:hAnsi="Calibri" w:cs="Calibri"/>
                <w:b/>
                <w:color w:val="000000"/>
                <w:sz w:val="22"/>
                <w:szCs w:val="22"/>
              </w:rPr>
              <w:t>13. Sutarties priedai</w:t>
            </w:r>
          </w:p>
          <w:p w14:paraId="59A9CDE5" w14:textId="77777777" w:rsidR="00D36138" w:rsidRPr="00F52C36" w:rsidRDefault="00D36138" w:rsidP="00701ECB">
            <w:pPr>
              <w:jc w:val="center"/>
              <w:rPr>
                <w:rFonts w:ascii="Calibri" w:hAnsi="Calibri" w:cs="Calibri"/>
                <w:b/>
                <w:color w:val="000000"/>
                <w:sz w:val="22"/>
                <w:szCs w:val="22"/>
              </w:rPr>
            </w:pPr>
          </w:p>
          <w:p w14:paraId="4BF5B054" w14:textId="38895FC8"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1 priedas. II dalis. Sutarties bendrosios sąlygos</w:t>
            </w:r>
            <w:r w:rsidR="003C1EA6">
              <w:rPr>
                <w:rFonts w:ascii="Calibri" w:hAnsi="Calibri" w:cs="Calibri"/>
                <w:color w:val="000000"/>
                <w:sz w:val="22"/>
                <w:szCs w:val="22"/>
              </w:rPr>
              <w:t>;</w:t>
            </w:r>
          </w:p>
          <w:p w14:paraId="2B7A5BB6" w14:textId="77777777"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2 priedas. Techninė specifikacija;</w:t>
            </w:r>
          </w:p>
          <w:p w14:paraId="47E4BE1A" w14:textId="5574AE04" w:rsidR="00701ECB" w:rsidRPr="00F52C36"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3 priedas. Paslaugų teikėjo pasiūlymas;</w:t>
            </w:r>
          </w:p>
          <w:p w14:paraId="03E05256" w14:textId="77777777" w:rsidR="00AB174D" w:rsidRDefault="00701ECB" w:rsidP="00701ECB">
            <w:pPr>
              <w:jc w:val="both"/>
              <w:rPr>
                <w:rFonts w:ascii="Calibri" w:hAnsi="Calibri" w:cs="Calibri"/>
                <w:color w:val="000000"/>
                <w:sz w:val="22"/>
                <w:szCs w:val="22"/>
              </w:rPr>
            </w:pPr>
            <w:r w:rsidRPr="00F52C36">
              <w:rPr>
                <w:rFonts w:ascii="Calibri" w:hAnsi="Calibri" w:cs="Calibri"/>
                <w:color w:val="000000"/>
                <w:sz w:val="22"/>
                <w:szCs w:val="22"/>
              </w:rPr>
              <w:t>4 priedas. Paslaugų perdavimo priėmimo akto forma</w:t>
            </w:r>
            <w:r w:rsidR="00AB174D">
              <w:rPr>
                <w:rFonts w:ascii="Calibri" w:hAnsi="Calibri" w:cs="Calibri"/>
                <w:color w:val="000000"/>
                <w:sz w:val="22"/>
                <w:szCs w:val="22"/>
              </w:rPr>
              <w:t>;</w:t>
            </w:r>
          </w:p>
          <w:p w14:paraId="7EBD614B" w14:textId="092C5D97" w:rsidR="00701ECB" w:rsidRDefault="002C13A9" w:rsidP="00701ECB">
            <w:pPr>
              <w:jc w:val="both"/>
              <w:rPr>
                <w:rFonts w:ascii="Calibri" w:hAnsi="Calibri" w:cs="Calibri"/>
                <w:color w:val="000000"/>
                <w:sz w:val="22"/>
                <w:szCs w:val="22"/>
              </w:rPr>
            </w:pPr>
            <w:r>
              <w:rPr>
                <w:rFonts w:ascii="Calibri" w:hAnsi="Calibri" w:cs="Calibri"/>
                <w:color w:val="000000"/>
                <w:sz w:val="22"/>
                <w:szCs w:val="22"/>
              </w:rPr>
              <w:lastRenderedPageBreak/>
              <w:t>5</w:t>
            </w:r>
            <w:r w:rsidR="00AB174D">
              <w:rPr>
                <w:rFonts w:ascii="Calibri" w:hAnsi="Calibri" w:cs="Calibri"/>
                <w:color w:val="000000"/>
                <w:sz w:val="22"/>
                <w:szCs w:val="22"/>
              </w:rPr>
              <w:t xml:space="preserve"> priedas. Veiklos partneri</w:t>
            </w:r>
            <w:r w:rsidR="00B1376F">
              <w:rPr>
                <w:rFonts w:ascii="Calibri" w:hAnsi="Calibri" w:cs="Calibri"/>
                <w:color w:val="000000"/>
                <w:sz w:val="22"/>
                <w:szCs w:val="22"/>
              </w:rPr>
              <w:t>ų</w:t>
            </w:r>
            <w:r w:rsidR="00AB174D">
              <w:rPr>
                <w:rFonts w:ascii="Calibri" w:hAnsi="Calibri" w:cs="Calibri"/>
                <w:color w:val="000000"/>
                <w:sz w:val="22"/>
                <w:szCs w:val="22"/>
              </w:rPr>
              <w:t xml:space="preserve"> etikos kodeksas</w:t>
            </w:r>
            <w:r w:rsidR="003C1EA6">
              <w:rPr>
                <w:rFonts w:ascii="Calibri" w:hAnsi="Calibri" w:cs="Calibri"/>
                <w:color w:val="000000"/>
                <w:sz w:val="22"/>
                <w:szCs w:val="22"/>
              </w:rPr>
              <w:t>;</w:t>
            </w:r>
          </w:p>
          <w:p w14:paraId="01ED6D1E" w14:textId="43270CD3" w:rsidR="00701ECB" w:rsidRPr="00F52C36" w:rsidRDefault="002C13A9" w:rsidP="00701ECB">
            <w:pPr>
              <w:jc w:val="both"/>
              <w:rPr>
                <w:rFonts w:ascii="Calibri" w:hAnsi="Calibri" w:cs="Calibri"/>
                <w:color w:val="000000"/>
                <w:sz w:val="22"/>
                <w:szCs w:val="22"/>
              </w:rPr>
            </w:pPr>
            <w:r>
              <w:rPr>
                <w:rFonts w:ascii="Calibri" w:hAnsi="Calibri" w:cs="Calibri"/>
                <w:color w:val="000000"/>
                <w:sz w:val="22"/>
                <w:szCs w:val="22"/>
              </w:rPr>
              <w:t>6 priedas. Antikorupcijos politika.</w:t>
            </w:r>
          </w:p>
        </w:tc>
      </w:tr>
    </w:tbl>
    <w:p w14:paraId="35A9CD88" w14:textId="77777777" w:rsidR="002C13A9" w:rsidRDefault="002C13A9" w:rsidP="00967E8B">
      <w:pPr>
        <w:pStyle w:val="BodyText1"/>
        <w:ind w:firstLine="0"/>
        <w:jc w:val="center"/>
        <w:rPr>
          <w:rFonts w:ascii="Calibri" w:eastAsia="Times New Roman" w:hAnsi="Calibri" w:cs="Calibri"/>
          <w:b/>
          <w:color w:val="000000"/>
          <w:sz w:val="22"/>
          <w:szCs w:val="22"/>
          <w:lang w:val="lt-LT" w:eastAsia="en-US"/>
        </w:rPr>
      </w:pPr>
    </w:p>
    <w:p w14:paraId="28E39A83" w14:textId="27279C74" w:rsidR="00967E8B" w:rsidRPr="00F52C36" w:rsidRDefault="00967E8B" w:rsidP="00967E8B">
      <w:pPr>
        <w:pStyle w:val="BodyText1"/>
        <w:ind w:firstLine="0"/>
        <w:jc w:val="center"/>
        <w:rPr>
          <w:rFonts w:ascii="Calibri" w:eastAsia="Times New Roman" w:hAnsi="Calibri" w:cs="Calibri"/>
          <w:b/>
          <w:color w:val="000000"/>
          <w:sz w:val="22"/>
          <w:szCs w:val="22"/>
          <w:lang w:val="lt-LT" w:eastAsia="en-US"/>
        </w:rPr>
      </w:pPr>
      <w:r w:rsidRPr="00F52C36">
        <w:rPr>
          <w:rFonts w:ascii="Calibri" w:eastAsia="Times New Roman" w:hAnsi="Calibri" w:cs="Calibri"/>
          <w:b/>
          <w:color w:val="000000"/>
          <w:sz w:val="22"/>
          <w:szCs w:val="22"/>
          <w:lang w:val="lt-LT" w:eastAsia="en-US"/>
        </w:rPr>
        <w:t>14. Šalių rekvizitai ir parašai</w:t>
      </w:r>
    </w:p>
    <w:p w14:paraId="3EAB6EDA" w14:textId="77777777" w:rsidR="00967E8B" w:rsidRPr="00F52C36" w:rsidRDefault="00967E8B" w:rsidP="00967E8B">
      <w:pPr>
        <w:pStyle w:val="BodyText1"/>
        <w:ind w:firstLine="0"/>
        <w:rPr>
          <w:rFonts w:ascii="Calibri" w:eastAsia="Times New Roman" w:hAnsi="Calibri" w:cs="Calibri"/>
          <w:b/>
          <w:color w:val="000000"/>
          <w:sz w:val="22"/>
          <w:szCs w:val="22"/>
          <w:lang w:val="lt-LT" w:eastAsia="en-US"/>
        </w:rPr>
      </w:pPr>
    </w:p>
    <w:p w14:paraId="51C8842D" w14:textId="77777777" w:rsidR="00967E8B" w:rsidRPr="00F52C36" w:rsidRDefault="00967E8B" w:rsidP="00967E8B">
      <w:pPr>
        <w:pStyle w:val="BodyText1"/>
        <w:ind w:firstLine="0"/>
        <w:rPr>
          <w:rFonts w:ascii="Calibri" w:eastAsia="Times New Roman" w:hAnsi="Calibri" w:cs="Calibri"/>
          <w:b/>
          <w:color w:val="000000"/>
          <w:sz w:val="22"/>
          <w:szCs w:val="22"/>
          <w:lang w:val="lt-LT" w:eastAsia="en-US"/>
        </w:rPr>
      </w:pPr>
    </w:p>
    <w:p w14:paraId="14838A2B" w14:textId="5DEE253F" w:rsidR="00967E8B" w:rsidRDefault="008D49B2" w:rsidP="00967E8B">
      <w:pPr>
        <w:pStyle w:val="BodyText1"/>
        <w:ind w:firstLine="0"/>
        <w:rPr>
          <w:rFonts w:ascii="Calibri" w:hAnsi="Calibri" w:cs="Calibri"/>
          <w:b/>
          <w:color w:val="000000"/>
          <w:sz w:val="22"/>
          <w:szCs w:val="22"/>
          <w:lang w:val="lt-LT"/>
        </w:rPr>
      </w:pPr>
      <w:r>
        <w:rPr>
          <w:rFonts w:ascii="Calibri" w:hAnsi="Calibri" w:cs="Calibri"/>
          <w:b/>
          <w:color w:val="000000"/>
          <w:sz w:val="22"/>
          <w:szCs w:val="22"/>
          <w:lang w:val="lt-LT"/>
        </w:rPr>
        <w:t xml:space="preserve">  </w:t>
      </w:r>
      <w:r w:rsidR="00967E8B" w:rsidRPr="00F52C36">
        <w:rPr>
          <w:rFonts w:ascii="Calibri" w:hAnsi="Calibri" w:cs="Calibri"/>
          <w:b/>
          <w:color w:val="000000"/>
          <w:sz w:val="22"/>
          <w:szCs w:val="22"/>
          <w:lang w:val="lt-LT"/>
        </w:rPr>
        <w:t>PIRKĖJAS</w:t>
      </w:r>
      <w:r w:rsidR="00967E8B" w:rsidRPr="00F52C36">
        <w:rPr>
          <w:rFonts w:ascii="Calibri" w:hAnsi="Calibri" w:cs="Calibri"/>
          <w:color w:val="000000"/>
          <w:sz w:val="22"/>
          <w:szCs w:val="22"/>
          <w:lang w:val="lt-LT"/>
        </w:rPr>
        <w:tab/>
      </w:r>
      <w:r w:rsidR="00967E8B" w:rsidRPr="00F52C36">
        <w:rPr>
          <w:rFonts w:ascii="Calibri" w:hAnsi="Calibri" w:cs="Calibri"/>
          <w:color w:val="000000"/>
          <w:sz w:val="22"/>
          <w:szCs w:val="22"/>
          <w:lang w:val="lt-LT"/>
        </w:rPr>
        <w:tab/>
      </w:r>
      <w:r w:rsidR="00967E8B" w:rsidRPr="00F52C36">
        <w:rPr>
          <w:rFonts w:ascii="Calibri" w:hAnsi="Calibri" w:cs="Calibri"/>
          <w:color w:val="000000"/>
          <w:sz w:val="22"/>
          <w:szCs w:val="22"/>
          <w:lang w:val="lt-LT"/>
        </w:rPr>
        <w:tab/>
      </w:r>
      <w:r>
        <w:rPr>
          <w:rFonts w:ascii="Calibri" w:hAnsi="Calibri" w:cs="Calibri"/>
          <w:color w:val="000000"/>
          <w:sz w:val="22"/>
          <w:szCs w:val="22"/>
          <w:lang w:val="lt-LT"/>
        </w:rPr>
        <w:t xml:space="preserve">                     </w:t>
      </w:r>
      <w:r w:rsidR="00967E8B" w:rsidRPr="00F52C36">
        <w:rPr>
          <w:rFonts w:ascii="Calibri" w:hAnsi="Calibri" w:cs="Calibri"/>
          <w:b/>
          <w:color w:val="000000"/>
          <w:sz w:val="22"/>
          <w:szCs w:val="22"/>
          <w:lang w:val="lt-LT"/>
        </w:rPr>
        <w:t>PASLAUGŲ TEIKĖJAS</w:t>
      </w:r>
    </w:p>
    <w:p w14:paraId="00AD70DE" w14:textId="77777777" w:rsidR="00470496" w:rsidRDefault="00470496" w:rsidP="00967E8B">
      <w:pPr>
        <w:pStyle w:val="BodyText1"/>
        <w:ind w:firstLine="0"/>
        <w:rPr>
          <w:rFonts w:ascii="Calibri" w:hAnsi="Calibri" w:cs="Calibri"/>
          <w:b/>
          <w:color w:val="000000"/>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470496" w:rsidRPr="00E70EDB" w14:paraId="57CA1E7F" w14:textId="77777777" w:rsidTr="00470496">
        <w:tc>
          <w:tcPr>
            <w:tcW w:w="4390" w:type="dxa"/>
          </w:tcPr>
          <w:p w14:paraId="49BA544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Akcinė bendrovė „Oro navigacija“                                                       </w:t>
            </w:r>
          </w:p>
          <w:p w14:paraId="0C3FCE1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Balio Karvelio g. 25, LT-02184 Vilnius                                                  </w:t>
            </w:r>
          </w:p>
          <w:p w14:paraId="06D1CE81"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Kodas: 210060460                                                                                   </w:t>
            </w:r>
          </w:p>
          <w:p w14:paraId="39EBDA4B"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PVM mokėtojo kodas: LT100604610                                                    </w:t>
            </w:r>
          </w:p>
          <w:p w14:paraId="28224843"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A/s LT037044060001166081                                                                  </w:t>
            </w:r>
          </w:p>
          <w:p w14:paraId="463B0416"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AB SEB bankas                                                                                           </w:t>
            </w:r>
          </w:p>
          <w:p w14:paraId="6118A059" w14:textId="77777777" w:rsidR="00470496" w:rsidRPr="00F52C36" w:rsidRDefault="00470496" w:rsidP="00470496">
            <w:pPr>
              <w:rPr>
                <w:rFonts w:ascii="Calibri" w:hAnsi="Calibri" w:cs="Calibri"/>
                <w:color w:val="000000"/>
                <w:sz w:val="22"/>
                <w:szCs w:val="22"/>
              </w:rPr>
            </w:pPr>
            <w:r w:rsidRPr="00F52C36">
              <w:rPr>
                <w:rFonts w:ascii="Calibri" w:hAnsi="Calibri" w:cs="Calibri"/>
                <w:color w:val="000000"/>
                <w:sz w:val="22"/>
                <w:szCs w:val="22"/>
              </w:rPr>
              <w:t xml:space="preserve">Tel. 8 706 94502                                                                                        </w:t>
            </w:r>
          </w:p>
          <w:p w14:paraId="3C38FF7F" w14:textId="08CC66CE" w:rsidR="00470496" w:rsidRDefault="00470496" w:rsidP="00470496">
            <w:pPr>
              <w:pStyle w:val="BodyText1"/>
              <w:ind w:firstLine="0"/>
              <w:rPr>
                <w:rFonts w:ascii="Calibri" w:hAnsi="Calibri" w:cs="Calibri"/>
                <w:color w:val="000000"/>
                <w:sz w:val="22"/>
                <w:szCs w:val="22"/>
                <w:lang w:val="lt-LT"/>
              </w:rPr>
            </w:pPr>
            <w:r w:rsidRPr="00F52C36">
              <w:rPr>
                <w:rFonts w:ascii="Calibri" w:hAnsi="Calibri" w:cs="Calibri"/>
                <w:color w:val="000000"/>
                <w:sz w:val="22"/>
                <w:szCs w:val="22"/>
              </w:rPr>
              <w:t xml:space="preserve">El. p.: </w:t>
            </w:r>
            <w:hyperlink r:id="rId8" w:history="1">
              <w:r w:rsidRPr="00F52C36">
                <w:rPr>
                  <w:rFonts w:ascii="Calibri" w:hAnsi="Calibri" w:cs="Calibri"/>
                  <w:color w:val="000000"/>
                  <w:sz w:val="22"/>
                  <w:szCs w:val="22"/>
                </w:rPr>
                <w:t>info@ans.lt</w:t>
              </w:r>
            </w:hyperlink>
            <w:r w:rsidRPr="00F52C36">
              <w:rPr>
                <w:rFonts w:ascii="Calibri" w:hAnsi="Calibri" w:cs="Calibri"/>
                <w:color w:val="000000"/>
                <w:sz w:val="22"/>
                <w:szCs w:val="22"/>
              </w:rPr>
              <w:t xml:space="preserve">                      </w:t>
            </w:r>
          </w:p>
        </w:tc>
        <w:tc>
          <w:tcPr>
            <w:tcW w:w="425" w:type="dxa"/>
          </w:tcPr>
          <w:p w14:paraId="71AE723E" w14:textId="77777777" w:rsidR="00470496" w:rsidRPr="00E70EDB" w:rsidRDefault="00470496" w:rsidP="00967E8B">
            <w:pPr>
              <w:pStyle w:val="BodyText1"/>
              <w:ind w:firstLine="0"/>
              <w:rPr>
                <w:rFonts w:ascii="Calibri" w:hAnsi="Calibri" w:cs="Calibri"/>
                <w:color w:val="000000"/>
                <w:sz w:val="22"/>
                <w:szCs w:val="22"/>
                <w:highlight w:val="yellow"/>
                <w:lang w:val="lt-LT"/>
              </w:rPr>
            </w:pPr>
          </w:p>
        </w:tc>
        <w:tc>
          <w:tcPr>
            <w:tcW w:w="4201" w:type="dxa"/>
          </w:tcPr>
          <w:p w14:paraId="740A5B5C" w14:textId="473FF067" w:rsidR="00470496" w:rsidRPr="00BB3EFE" w:rsidRDefault="00BB3EFE" w:rsidP="00967E8B">
            <w:pPr>
              <w:pStyle w:val="BodyText1"/>
              <w:ind w:firstLine="0"/>
              <w:rPr>
                <w:rFonts w:ascii="Calibri" w:hAnsi="Calibri" w:cs="Calibri"/>
                <w:color w:val="000000"/>
                <w:sz w:val="22"/>
                <w:szCs w:val="22"/>
                <w:lang w:val="lt-LT"/>
              </w:rPr>
            </w:pPr>
            <w:r w:rsidRPr="00BB3EFE">
              <w:rPr>
                <w:rFonts w:ascii="Calibri" w:hAnsi="Calibri" w:cs="Calibri"/>
                <w:iCs/>
                <w:color w:val="000000"/>
                <w:sz w:val="22"/>
                <w:szCs w:val="22"/>
                <w:lang w:val="lt-LT"/>
              </w:rPr>
              <w:t>Kristina Grigalavičienė</w:t>
            </w:r>
          </w:p>
          <w:p w14:paraId="7F310BE7" w14:textId="77777777" w:rsidR="00BB3EFE" w:rsidRDefault="00BB3EFE" w:rsidP="00967E8B">
            <w:pPr>
              <w:pStyle w:val="BodyText1"/>
              <w:ind w:firstLine="0"/>
              <w:rPr>
                <w:rFonts w:ascii="Calibri" w:hAnsi="Calibri" w:cs="Calibri"/>
                <w:color w:val="000000"/>
                <w:sz w:val="22"/>
                <w:szCs w:val="22"/>
                <w:lang w:val="lt-LT"/>
              </w:rPr>
            </w:pPr>
          </w:p>
          <w:p w14:paraId="594B6D5D" w14:textId="44C3BBFD" w:rsidR="003D7E32" w:rsidRPr="003772B5" w:rsidRDefault="003D7E32" w:rsidP="00967E8B">
            <w:pPr>
              <w:pStyle w:val="BodyText1"/>
              <w:ind w:firstLine="0"/>
              <w:rPr>
                <w:rFonts w:ascii="Calibri" w:hAnsi="Calibri" w:cs="Calibri"/>
                <w:color w:val="000000"/>
                <w:sz w:val="22"/>
                <w:szCs w:val="22"/>
              </w:rPr>
            </w:pPr>
            <w:r w:rsidRPr="003772B5">
              <w:rPr>
                <w:rFonts w:ascii="Calibri" w:hAnsi="Calibri" w:cs="Calibri"/>
                <w:color w:val="000000"/>
                <w:sz w:val="22"/>
                <w:szCs w:val="22"/>
                <w:lang w:val="lt-LT"/>
              </w:rPr>
              <w:t xml:space="preserve">A/s </w:t>
            </w:r>
            <w:r w:rsidR="001172DB" w:rsidRPr="003772B5">
              <w:rPr>
                <w:rFonts w:ascii="Calibri" w:hAnsi="Calibri" w:cs="Calibri"/>
                <w:color w:val="000000"/>
                <w:sz w:val="22"/>
                <w:szCs w:val="22"/>
                <w:lang w:val="lt-LT"/>
              </w:rPr>
              <w:t>LT</w:t>
            </w:r>
            <w:r w:rsidR="001172DB" w:rsidRPr="003772B5">
              <w:rPr>
                <w:rFonts w:ascii="Calibri" w:hAnsi="Calibri" w:cs="Calibri"/>
                <w:color w:val="000000"/>
                <w:sz w:val="22"/>
                <w:szCs w:val="22"/>
              </w:rPr>
              <w:t>854010042502419693</w:t>
            </w:r>
          </w:p>
          <w:p w14:paraId="01B1E732" w14:textId="353ED050" w:rsidR="001A4C8F" w:rsidRDefault="001A4C8F" w:rsidP="00967E8B">
            <w:pPr>
              <w:pStyle w:val="BodyText1"/>
              <w:ind w:firstLine="0"/>
              <w:rPr>
                <w:rFonts w:ascii="Calibri" w:hAnsi="Calibri" w:cs="Calibri"/>
                <w:color w:val="000000"/>
                <w:sz w:val="22"/>
                <w:szCs w:val="22"/>
                <w:lang w:val="lt-LT"/>
              </w:rPr>
            </w:pPr>
            <w:r w:rsidRPr="001A4C8F">
              <w:rPr>
                <w:rFonts w:ascii="Calibri" w:hAnsi="Calibri" w:cs="Calibri"/>
                <w:color w:val="000000"/>
                <w:sz w:val="22"/>
                <w:szCs w:val="22"/>
                <w:lang w:val="lt-LT"/>
              </w:rPr>
              <w:t>Luminor Bank AS</w:t>
            </w:r>
          </w:p>
          <w:p w14:paraId="6B0CCCCC" w14:textId="41695A16" w:rsidR="003D7E32" w:rsidRPr="003772B5" w:rsidRDefault="003D7E32" w:rsidP="00967E8B">
            <w:pPr>
              <w:pStyle w:val="BodyText1"/>
              <w:ind w:firstLine="0"/>
              <w:rPr>
                <w:rFonts w:ascii="Calibri" w:hAnsi="Calibri" w:cs="Calibri"/>
                <w:color w:val="000000"/>
                <w:sz w:val="22"/>
                <w:szCs w:val="22"/>
                <w:lang w:val="lt-LT"/>
              </w:rPr>
            </w:pPr>
            <w:r w:rsidRPr="003772B5">
              <w:rPr>
                <w:rFonts w:ascii="Calibri" w:hAnsi="Calibri" w:cs="Calibri"/>
                <w:color w:val="000000"/>
                <w:sz w:val="22"/>
                <w:szCs w:val="22"/>
                <w:lang w:val="lt-LT"/>
              </w:rPr>
              <w:t xml:space="preserve">Tel. </w:t>
            </w:r>
            <w:r w:rsidR="00735ED2" w:rsidRPr="003772B5">
              <w:rPr>
                <w:rFonts w:ascii="Calibri" w:hAnsi="Calibri" w:cs="Calibri"/>
                <w:color w:val="000000"/>
                <w:sz w:val="22"/>
                <w:szCs w:val="22"/>
              </w:rPr>
              <w:t>+370 673 11563</w:t>
            </w:r>
            <w:r w:rsidRPr="003772B5">
              <w:rPr>
                <w:rFonts w:ascii="Calibri" w:hAnsi="Calibri" w:cs="Calibri"/>
                <w:color w:val="000000"/>
                <w:sz w:val="22"/>
                <w:szCs w:val="22"/>
                <w:lang w:val="lt-LT"/>
              </w:rPr>
              <w:t> </w:t>
            </w:r>
          </w:p>
          <w:p w14:paraId="4C619CD3" w14:textId="19DF72E7" w:rsidR="003D7E32" w:rsidRPr="00E70EDB" w:rsidRDefault="003D7E32" w:rsidP="00967E8B">
            <w:pPr>
              <w:pStyle w:val="BodyText1"/>
              <w:ind w:firstLine="0"/>
              <w:rPr>
                <w:rFonts w:ascii="Calibri" w:hAnsi="Calibri" w:cs="Calibri"/>
                <w:color w:val="000000"/>
                <w:sz w:val="22"/>
                <w:szCs w:val="22"/>
                <w:lang w:val="lt-LT"/>
              </w:rPr>
            </w:pPr>
            <w:r w:rsidRPr="003772B5">
              <w:rPr>
                <w:rFonts w:ascii="Calibri" w:hAnsi="Calibri" w:cs="Calibri"/>
                <w:color w:val="000000"/>
                <w:sz w:val="22"/>
                <w:szCs w:val="22"/>
                <w:lang w:val="lt-LT"/>
              </w:rPr>
              <w:t xml:space="preserve">El. p. </w:t>
            </w:r>
            <w:r w:rsidR="00735ED2" w:rsidRPr="003772B5">
              <w:rPr>
                <w:rFonts w:ascii="Calibri" w:hAnsi="Calibri" w:cs="Calibri"/>
                <w:color w:val="000000"/>
                <w:sz w:val="22"/>
                <w:szCs w:val="22"/>
              </w:rPr>
              <w:t>kristitau</w:t>
            </w:r>
            <w:r w:rsidR="00735ED2" w:rsidRPr="003772B5">
              <w:rPr>
                <w:rFonts w:ascii="Calibri" w:hAnsi="Calibri" w:cs="Calibri"/>
                <w:color w:val="000000"/>
                <w:sz w:val="22"/>
                <w:szCs w:val="22"/>
                <w:lang w:val="en-US"/>
              </w:rPr>
              <w:t>@gmail.com</w:t>
            </w:r>
          </w:p>
        </w:tc>
      </w:tr>
    </w:tbl>
    <w:p w14:paraId="1558429B" w14:textId="77777777" w:rsidR="00967E8B" w:rsidRPr="00F52C36" w:rsidRDefault="00967E8B" w:rsidP="00967E8B">
      <w:pPr>
        <w:rPr>
          <w:rFonts w:ascii="Calibri" w:hAnsi="Calibri" w:cs="Calibri"/>
          <w:b/>
          <w:color w:val="000000"/>
          <w:sz w:val="22"/>
          <w:szCs w:val="22"/>
        </w:rPr>
      </w:pPr>
    </w:p>
    <w:p w14:paraId="298B890E" w14:textId="06C620A7" w:rsidR="00967E8B" w:rsidRPr="00F52C36" w:rsidRDefault="00967E8B" w:rsidP="00967E8B">
      <w:pPr>
        <w:ind w:right="-1"/>
        <w:rPr>
          <w:rFonts w:ascii="Calibri" w:hAnsi="Calibri" w:cs="Calibri"/>
          <w:bCs/>
          <w:color w:val="000000"/>
          <w:sz w:val="22"/>
          <w:szCs w:val="22"/>
        </w:rPr>
      </w:pPr>
      <w:r w:rsidRPr="00F52C36">
        <w:rPr>
          <w:rFonts w:ascii="Calibri" w:hAnsi="Calibri" w:cs="Calibri"/>
          <w:b/>
          <w:color w:val="000000"/>
          <w:sz w:val="22"/>
          <w:szCs w:val="22"/>
        </w:rPr>
        <w:t>______________________________                                    ____________________________</w:t>
      </w:r>
    </w:p>
    <w:p w14:paraId="6915B454" w14:textId="356D5B0C" w:rsidR="00967E8B" w:rsidRPr="00F52C36" w:rsidRDefault="00967E8B" w:rsidP="00967E8B">
      <w:pPr>
        <w:rPr>
          <w:rFonts w:ascii="Calibri" w:hAnsi="Calibri" w:cs="Calibri"/>
          <w:color w:val="000000"/>
          <w:sz w:val="22"/>
          <w:szCs w:val="22"/>
        </w:rPr>
      </w:pPr>
      <w:r w:rsidRPr="00F52C36">
        <w:rPr>
          <w:rFonts w:ascii="Calibri" w:hAnsi="Calibri" w:cs="Calibri"/>
          <w:color w:val="000000"/>
          <w:sz w:val="22"/>
          <w:szCs w:val="22"/>
        </w:rPr>
        <w:t xml:space="preserve">                    (parašas)                                                                                          (parašas)</w:t>
      </w:r>
    </w:p>
    <w:p w14:paraId="2E218E3F" w14:textId="77777777" w:rsidR="00701ECB" w:rsidRPr="00F52C36" w:rsidRDefault="00701ECB" w:rsidP="00967E8B">
      <w:pPr>
        <w:rPr>
          <w:rFonts w:ascii="Calibri" w:hAnsi="Calibri" w:cs="Calibri"/>
          <w:color w:val="000000"/>
          <w:sz w:val="22"/>
          <w:szCs w:val="22"/>
        </w:rPr>
      </w:pPr>
    </w:p>
    <w:p w14:paraId="770609D7" w14:textId="77777777" w:rsidR="00A6140D" w:rsidRDefault="00A6140D" w:rsidP="00701ECB">
      <w:pPr>
        <w:rPr>
          <w:rFonts w:ascii="Calibri" w:hAnsi="Calibri" w:cs="Calibri"/>
          <w:color w:val="000000"/>
          <w:sz w:val="22"/>
          <w:szCs w:val="22"/>
        </w:rPr>
      </w:pPr>
      <w:r>
        <w:rPr>
          <w:rFonts w:ascii="Calibri" w:hAnsi="Calibri" w:cs="Calibri"/>
          <w:color w:val="000000"/>
          <w:sz w:val="22"/>
          <w:szCs w:val="22"/>
        </w:rPr>
        <w:t>Personalo skyriaus vadovė</w:t>
      </w:r>
    </w:p>
    <w:p w14:paraId="7152F17F" w14:textId="0EF39940" w:rsidR="00967E8B" w:rsidRPr="00BB3EFE" w:rsidRDefault="00A6140D" w:rsidP="00701ECB">
      <w:pPr>
        <w:rPr>
          <w:rFonts w:ascii="Calibri" w:hAnsi="Calibri" w:cs="Calibri"/>
          <w:color w:val="000000"/>
          <w:sz w:val="22"/>
          <w:szCs w:val="22"/>
        </w:rPr>
      </w:pPr>
      <w:r>
        <w:rPr>
          <w:rFonts w:ascii="Calibri" w:hAnsi="Calibri" w:cs="Calibri"/>
          <w:color w:val="000000"/>
          <w:sz w:val="22"/>
          <w:szCs w:val="22"/>
        </w:rPr>
        <w:t>Vilija Apulskė</w:t>
      </w:r>
      <w:r w:rsidR="00701ECB" w:rsidRPr="00F52C36">
        <w:rPr>
          <w:rFonts w:ascii="Calibri" w:hAnsi="Calibri" w:cs="Calibri"/>
          <w:color w:val="000000"/>
          <w:sz w:val="22"/>
          <w:szCs w:val="22"/>
        </w:rPr>
        <w:t xml:space="preserve">                          </w:t>
      </w:r>
      <w:r w:rsidR="00967E8B" w:rsidRPr="00F52C36">
        <w:rPr>
          <w:rFonts w:ascii="Calibri" w:hAnsi="Calibri" w:cs="Calibri"/>
          <w:color w:val="000000"/>
          <w:sz w:val="22"/>
          <w:szCs w:val="22"/>
        </w:rPr>
        <w:t xml:space="preserve">                                    </w:t>
      </w:r>
      <w:r w:rsidR="008D49B2">
        <w:rPr>
          <w:rFonts w:ascii="Calibri" w:hAnsi="Calibri" w:cs="Calibri"/>
          <w:color w:val="000000"/>
          <w:sz w:val="22"/>
          <w:szCs w:val="22"/>
        </w:rPr>
        <w:t xml:space="preserve"> </w:t>
      </w:r>
      <w:r>
        <w:rPr>
          <w:rFonts w:ascii="Calibri" w:hAnsi="Calibri" w:cs="Calibri"/>
          <w:color w:val="000000"/>
          <w:sz w:val="22"/>
          <w:szCs w:val="22"/>
        </w:rPr>
        <w:tab/>
      </w:r>
      <w:r w:rsidR="00BB3EFE" w:rsidRPr="00BB3EFE">
        <w:rPr>
          <w:rFonts w:ascii="Calibri" w:hAnsi="Calibri" w:cs="Calibri"/>
          <w:iCs/>
          <w:color w:val="000000"/>
          <w:sz w:val="22"/>
          <w:szCs w:val="22"/>
        </w:rPr>
        <w:t>Kristina Grigalavičienė</w:t>
      </w:r>
    </w:p>
    <w:p w14:paraId="16077BFB" w14:textId="77777777" w:rsidR="00967E8B" w:rsidRPr="00BB3EFE" w:rsidRDefault="00967E8B" w:rsidP="00967E8B">
      <w:pPr>
        <w:jc w:val="center"/>
        <w:rPr>
          <w:rFonts w:ascii="Calibri" w:hAnsi="Calibri" w:cs="Calibri"/>
          <w:color w:val="000000"/>
          <w:sz w:val="22"/>
          <w:szCs w:val="22"/>
        </w:rPr>
      </w:pPr>
    </w:p>
    <w:p w14:paraId="317F2718" w14:textId="77777777" w:rsidR="002C13A9" w:rsidRDefault="002C13A9" w:rsidP="00967E8B">
      <w:pPr>
        <w:jc w:val="center"/>
        <w:rPr>
          <w:rFonts w:ascii="Calibri" w:hAnsi="Calibri" w:cs="Calibri"/>
          <w:b/>
          <w:color w:val="000000"/>
          <w:sz w:val="22"/>
          <w:szCs w:val="22"/>
        </w:rPr>
      </w:pPr>
    </w:p>
    <w:p w14:paraId="05674FFD" w14:textId="77777777" w:rsidR="002C13A9" w:rsidRDefault="002C13A9" w:rsidP="00967E8B">
      <w:pPr>
        <w:jc w:val="center"/>
        <w:rPr>
          <w:rFonts w:ascii="Calibri" w:hAnsi="Calibri" w:cs="Calibri"/>
          <w:b/>
          <w:color w:val="000000"/>
          <w:sz w:val="22"/>
          <w:szCs w:val="22"/>
        </w:rPr>
      </w:pPr>
    </w:p>
    <w:p w14:paraId="00201B5E" w14:textId="77777777" w:rsidR="002C13A9" w:rsidRDefault="002C13A9" w:rsidP="00967E8B">
      <w:pPr>
        <w:jc w:val="center"/>
        <w:rPr>
          <w:rFonts w:ascii="Calibri" w:hAnsi="Calibri" w:cs="Calibri"/>
          <w:b/>
          <w:color w:val="000000"/>
          <w:sz w:val="22"/>
          <w:szCs w:val="22"/>
        </w:rPr>
      </w:pPr>
    </w:p>
    <w:p w14:paraId="1AF8772B" w14:textId="77777777" w:rsidR="002C13A9" w:rsidRDefault="002C13A9" w:rsidP="00967E8B">
      <w:pPr>
        <w:jc w:val="center"/>
        <w:rPr>
          <w:rFonts w:ascii="Calibri" w:hAnsi="Calibri" w:cs="Calibri"/>
          <w:b/>
          <w:color w:val="000000"/>
          <w:sz w:val="22"/>
          <w:szCs w:val="22"/>
        </w:rPr>
      </w:pPr>
    </w:p>
    <w:p w14:paraId="164DF178" w14:textId="63775402" w:rsidR="00D9091B" w:rsidRDefault="00D9091B">
      <w:pPr>
        <w:spacing w:after="160" w:line="259" w:lineRule="auto"/>
        <w:rPr>
          <w:rFonts w:ascii="Calibri" w:hAnsi="Calibri" w:cs="Calibri"/>
          <w:b/>
          <w:color w:val="000000"/>
          <w:sz w:val="22"/>
          <w:szCs w:val="22"/>
        </w:rPr>
      </w:pPr>
      <w:r>
        <w:rPr>
          <w:rFonts w:ascii="Calibri" w:hAnsi="Calibri" w:cs="Calibri"/>
          <w:b/>
          <w:color w:val="000000"/>
          <w:sz w:val="22"/>
          <w:szCs w:val="22"/>
        </w:rPr>
        <w:br w:type="page"/>
      </w:r>
    </w:p>
    <w:p w14:paraId="79E3E1A9" w14:textId="48FB14C8" w:rsidR="008D49B2" w:rsidRPr="008D49B2" w:rsidRDefault="008D49B2" w:rsidP="008D49B2">
      <w:pPr>
        <w:jc w:val="right"/>
        <w:rPr>
          <w:rFonts w:ascii="Calibri" w:hAnsi="Calibri" w:cs="Calibri"/>
          <w:bCs/>
          <w:color w:val="000000"/>
          <w:sz w:val="22"/>
          <w:szCs w:val="22"/>
        </w:rPr>
      </w:pPr>
      <w:r w:rsidRPr="008D49B2">
        <w:rPr>
          <w:rFonts w:ascii="Calibri" w:hAnsi="Calibri" w:cs="Calibri"/>
          <w:bCs/>
          <w:color w:val="000000"/>
          <w:sz w:val="22"/>
          <w:szCs w:val="22"/>
        </w:rPr>
        <w:lastRenderedPageBreak/>
        <w:t>1 priedas</w:t>
      </w:r>
    </w:p>
    <w:p w14:paraId="382BF82B" w14:textId="4AECCF92"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II DALIS</w:t>
      </w:r>
    </w:p>
    <w:p w14:paraId="09DC5501"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 xml:space="preserve"> SUTARTIES BENDROSIOS SĄLYGOS </w:t>
      </w:r>
    </w:p>
    <w:p w14:paraId="64B5B07F" w14:textId="77777777" w:rsidR="00967E8B" w:rsidRPr="00F52C36" w:rsidRDefault="00967E8B" w:rsidP="00967E8B">
      <w:pPr>
        <w:rPr>
          <w:rFonts w:ascii="Calibri" w:hAnsi="Calibri" w:cs="Calibri"/>
          <w:b/>
          <w:color w:val="000000"/>
          <w:sz w:val="22"/>
          <w:szCs w:val="22"/>
        </w:rPr>
      </w:pPr>
    </w:p>
    <w:p w14:paraId="2940EDA0" w14:textId="77777777" w:rsidR="00967E8B" w:rsidRPr="00F52C36" w:rsidRDefault="00967E8B" w:rsidP="00967E8B">
      <w:pPr>
        <w:jc w:val="center"/>
        <w:rPr>
          <w:rFonts w:ascii="Calibri" w:hAnsi="Calibri" w:cs="Calibri"/>
          <w:b/>
          <w:color w:val="000000"/>
          <w:sz w:val="22"/>
          <w:szCs w:val="22"/>
        </w:rPr>
      </w:pPr>
      <w:r w:rsidRPr="00F52C36">
        <w:rPr>
          <w:rFonts w:ascii="Calibri" w:hAnsi="Calibri" w:cs="Calibri"/>
          <w:b/>
          <w:color w:val="000000"/>
          <w:sz w:val="22"/>
          <w:szCs w:val="22"/>
        </w:rPr>
        <w:t>I. SĄVOKOS</w:t>
      </w:r>
    </w:p>
    <w:p w14:paraId="3AE8E5C6" w14:textId="77777777" w:rsidR="00967E8B" w:rsidRPr="00F52C36" w:rsidRDefault="00967E8B" w:rsidP="00967E8B">
      <w:pPr>
        <w:ind w:left="1080"/>
        <w:rPr>
          <w:rFonts w:ascii="Calibri" w:hAnsi="Calibri" w:cs="Calibri"/>
          <w:b/>
          <w:color w:val="000000"/>
          <w:sz w:val="22"/>
          <w:szCs w:val="22"/>
        </w:rPr>
      </w:pPr>
    </w:p>
    <w:p w14:paraId="13C39DD2"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1. Paslaugų teikimo sutartyje naudojamos šios pagrindinės sąvokos:</w:t>
      </w:r>
    </w:p>
    <w:p w14:paraId="528A404E"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1.1. </w:t>
      </w:r>
      <w:r w:rsidRPr="00F52C36">
        <w:rPr>
          <w:rFonts w:ascii="Calibri" w:hAnsi="Calibri" w:cs="Calibri"/>
          <w:b/>
          <w:color w:val="000000"/>
          <w:sz w:val="22"/>
          <w:szCs w:val="22"/>
        </w:rPr>
        <w:t>Darbo diena</w:t>
      </w:r>
      <w:r w:rsidRPr="00F52C36">
        <w:rPr>
          <w:rFonts w:ascii="Calibri" w:hAnsi="Calibri" w:cs="Calibri"/>
          <w:color w:val="000000"/>
          <w:sz w:val="22"/>
          <w:szCs w:val="22"/>
        </w:rPr>
        <w:t xml:space="preserve"> – Jei šioje Sutartyje nenustatyta kitaip, tai reiškia darbo dieną Lietuvos Respublikoje.</w:t>
      </w:r>
    </w:p>
    <w:p w14:paraId="1CD1C0F6"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1.2. </w:t>
      </w:r>
      <w:r w:rsidRPr="00F52C36">
        <w:rPr>
          <w:rFonts w:ascii="Calibri" w:hAnsi="Calibri" w:cs="Calibri"/>
          <w:b/>
          <w:color w:val="000000"/>
          <w:sz w:val="22"/>
          <w:szCs w:val="22"/>
        </w:rPr>
        <w:t>Diena</w:t>
      </w:r>
      <w:r w:rsidRPr="00F52C36">
        <w:rPr>
          <w:rFonts w:ascii="Calibri" w:hAnsi="Calibri" w:cs="Calibri"/>
          <w:color w:val="000000"/>
          <w:sz w:val="22"/>
          <w:szCs w:val="22"/>
        </w:rPr>
        <w:t xml:space="preserve"> – Jei šioje Sutartyje nenustatyta kitaip, tai reiškia kalendorinę dieną.</w:t>
      </w:r>
    </w:p>
    <w:p w14:paraId="35E461ED"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1.3. </w:t>
      </w:r>
      <w:r w:rsidRPr="00F52C36">
        <w:rPr>
          <w:rFonts w:ascii="Calibri" w:hAnsi="Calibri" w:cs="Calibri"/>
          <w:b/>
          <w:color w:val="000000"/>
          <w:sz w:val="22"/>
          <w:szCs w:val="22"/>
        </w:rPr>
        <w:t>Kainodaros taisyklės</w:t>
      </w:r>
      <w:r w:rsidRPr="00F52C36">
        <w:rPr>
          <w:rFonts w:ascii="Calibri" w:hAnsi="Calibri" w:cs="Calibri"/>
          <w:color w:val="000000"/>
          <w:sz w:val="22"/>
          <w:szCs w:val="22"/>
        </w:rPr>
        <w:t xml:space="preserve"> – sutartyje nustatyta kaina ar sutarties kainos apskaičiavimo bei kainos koregavimo taisyklės.</w:t>
      </w:r>
    </w:p>
    <w:p w14:paraId="158DA2A8" w14:textId="77777777" w:rsidR="00967E8B" w:rsidRPr="00F52C36" w:rsidRDefault="00967E8B" w:rsidP="00967E8B">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1.4. </w:t>
      </w:r>
      <w:r w:rsidRPr="00F52C36">
        <w:rPr>
          <w:rFonts w:ascii="Calibri" w:hAnsi="Calibri" w:cs="Calibri"/>
          <w:b/>
          <w:color w:val="000000"/>
          <w:sz w:val="22"/>
          <w:szCs w:val="22"/>
        </w:rPr>
        <w:t>Licencijos</w:t>
      </w:r>
      <w:r w:rsidRPr="00F52C36">
        <w:rPr>
          <w:rFonts w:ascii="Calibri" w:hAnsi="Calibri" w:cs="Calibri"/>
          <w:color w:val="000000"/>
          <w:sz w:val="22"/>
          <w:szCs w:val="22"/>
        </w:rPr>
        <w:t xml:space="preserve"> </w:t>
      </w:r>
      <w:r w:rsidRPr="00F52C36">
        <w:rPr>
          <w:rFonts w:ascii="Calibri" w:hAnsi="Calibri" w:cs="Calibri"/>
          <w:b/>
          <w:color w:val="000000"/>
          <w:sz w:val="22"/>
          <w:szCs w:val="22"/>
        </w:rPr>
        <w:t xml:space="preserve">– </w:t>
      </w:r>
      <w:r w:rsidRPr="00F52C36">
        <w:rPr>
          <w:rFonts w:ascii="Calibri" w:hAnsi="Calibri" w:cs="Calibri"/>
          <w:color w:val="000000"/>
          <w:spacing w:val="-3"/>
          <w:sz w:val="22"/>
          <w:szCs w:val="22"/>
        </w:rPr>
        <w:t>visos reikalingos licencijos, patentai ir/arba leidimai būtini Sutarties vykdymui.</w:t>
      </w:r>
    </w:p>
    <w:p w14:paraId="75A5CD89"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1.5. </w:t>
      </w:r>
      <w:r w:rsidRPr="00F52C36">
        <w:rPr>
          <w:rFonts w:ascii="Calibri" w:hAnsi="Calibri" w:cs="Calibri"/>
          <w:b/>
          <w:color w:val="000000"/>
          <w:sz w:val="22"/>
          <w:szCs w:val="22"/>
        </w:rPr>
        <w:t>Metai –</w:t>
      </w:r>
      <w:r w:rsidRPr="00F52C36">
        <w:rPr>
          <w:rFonts w:ascii="Calibri" w:hAnsi="Calibri" w:cs="Calibri"/>
          <w:color w:val="000000"/>
          <w:sz w:val="22"/>
          <w:szCs w:val="22"/>
        </w:rPr>
        <w:t xml:space="preserve"> Jei šioje Sutartyje nenustatyta kitaip, tai reiškia 365 dienų laikotarpį.</w:t>
      </w:r>
    </w:p>
    <w:p w14:paraId="74CAFE0C"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1.6. </w:t>
      </w:r>
      <w:r w:rsidRPr="00F52C36">
        <w:rPr>
          <w:rFonts w:ascii="Calibri" w:hAnsi="Calibri" w:cs="Calibri"/>
          <w:b/>
          <w:color w:val="000000"/>
          <w:sz w:val="22"/>
          <w:szCs w:val="22"/>
        </w:rPr>
        <w:t>Pasiūlymas</w:t>
      </w:r>
      <w:r w:rsidRPr="00F52C36">
        <w:rPr>
          <w:rFonts w:ascii="Calibri" w:hAnsi="Calibri" w:cs="Calibri"/>
          <w:color w:val="000000"/>
          <w:sz w:val="22"/>
          <w:szCs w:val="22"/>
        </w:rPr>
        <w:t xml:space="preserve"> – Pirkimo metu Paslaugų teikėjo pateiktų dokumentų visuma Paslaugoms pagal Sutartį teikti.</w:t>
      </w:r>
    </w:p>
    <w:p w14:paraId="2A81072D"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1.7. </w:t>
      </w:r>
      <w:r w:rsidRPr="00F52C36">
        <w:rPr>
          <w:rFonts w:ascii="Calibri" w:hAnsi="Calibri" w:cs="Calibri"/>
          <w:b/>
          <w:color w:val="000000"/>
          <w:sz w:val="22"/>
          <w:szCs w:val="22"/>
        </w:rPr>
        <w:t>Paslaugos</w:t>
      </w:r>
      <w:r w:rsidRPr="00F52C36">
        <w:rPr>
          <w:rFonts w:ascii="Calibri" w:hAnsi="Calibri" w:cs="Calibri"/>
          <w:color w:val="000000"/>
          <w:sz w:val="22"/>
          <w:szCs w:val="22"/>
        </w:rPr>
        <w:t xml:space="preserve"> – Sutarties I dalyje Specialiosios sąlygos (toliau – SS dalis) nurodytos Paslaugų teikėjo parduodamos (teikiamos) ir Pirkėjo perkamos paslaugos.</w:t>
      </w:r>
    </w:p>
    <w:p w14:paraId="32FD03B8"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1.8. </w:t>
      </w:r>
      <w:r w:rsidRPr="00F52C36">
        <w:rPr>
          <w:rFonts w:ascii="Calibri" w:hAnsi="Calibri" w:cs="Calibri"/>
          <w:b/>
          <w:color w:val="000000"/>
          <w:sz w:val="22"/>
          <w:szCs w:val="22"/>
        </w:rPr>
        <w:t>Paslaugų įkainiai</w:t>
      </w:r>
      <w:r w:rsidRPr="00F52C36">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2F84706D" w14:textId="77777777" w:rsidR="00967E8B" w:rsidRPr="00F52C36" w:rsidRDefault="00967E8B" w:rsidP="00967E8B">
      <w:pPr>
        <w:ind w:firstLine="709"/>
        <w:jc w:val="both"/>
        <w:rPr>
          <w:rFonts w:ascii="Calibri" w:hAnsi="Calibri" w:cs="Calibri"/>
          <w:color w:val="000000"/>
          <w:sz w:val="22"/>
          <w:szCs w:val="22"/>
        </w:rPr>
      </w:pPr>
      <w:r w:rsidRPr="00F52C36">
        <w:rPr>
          <w:rFonts w:ascii="Calibri" w:hAnsi="Calibri" w:cs="Calibri"/>
          <w:color w:val="000000"/>
          <w:sz w:val="22"/>
          <w:szCs w:val="22"/>
        </w:rPr>
        <w:t xml:space="preserve">1.9. </w:t>
      </w:r>
      <w:r w:rsidRPr="00F52C36">
        <w:rPr>
          <w:rFonts w:ascii="Calibri" w:hAnsi="Calibri" w:cs="Calibri"/>
          <w:b/>
          <w:color w:val="000000"/>
          <w:sz w:val="22"/>
          <w:szCs w:val="22"/>
        </w:rPr>
        <w:t xml:space="preserve">Paslaugų teikėjas </w:t>
      </w:r>
      <w:r w:rsidRPr="00F52C36">
        <w:rPr>
          <w:rFonts w:ascii="Calibri" w:hAnsi="Calibri" w:cs="Calibri"/>
          <w:color w:val="000000"/>
          <w:sz w:val="22"/>
          <w:szCs w:val="22"/>
        </w:rPr>
        <w:t>– Sutarties SS dalyje nurodytas juridinis ar fizinis asmuo (asmenų grupė), teikiantis Sutarties SS dalyje nurodytas paslaugas.</w:t>
      </w:r>
    </w:p>
    <w:p w14:paraId="06D9E37D"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color w:val="000000"/>
          <w:sz w:val="22"/>
          <w:szCs w:val="22"/>
        </w:rPr>
        <w:t xml:space="preserve">1.10. </w:t>
      </w:r>
      <w:r w:rsidRPr="00F52C36">
        <w:rPr>
          <w:rFonts w:ascii="Calibri" w:hAnsi="Calibri" w:cs="Calibri"/>
          <w:b/>
          <w:color w:val="000000"/>
          <w:sz w:val="22"/>
          <w:szCs w:val="22"/>
        </w:rPr>
        <w:t xml:space="preserve">Pirkėjas </w:t>
      </w:r>
      <w:r w:rsidRPr="00F52C36">
        <w:rPr>
          <w:rFonts w:ascii="Calibri" w:hAnsi="Calibri" w:cs="Calibri"/>
          <w:color w:val="000000"/>
          <w:sz w:val="22"/>
          <w:szCs w:val="22"/>
        </w:rPr>
        <w:t>– Sutarties SS dalyje nurodytas juridinis ar fizinis</w:t>
      </w:r>
      <w:r w:rsidRPr="00F52C36">
        <w:rPr>
          <w:rFonts w:ascii="Calibri" w:hAnsi="Calibri" w:cs="Calibri"/>
          <w:sz w:val="22"/>
          <w:szCs w:val="22"/>
        </w:rPr>
        <w:t xml:space="preserve"> asmuo (asmenų grupė), perkantis iš Paslaugų teikėjo Sutarties SS dalyje nurodytas paslaugas iš Paslaugų teikėjo;</w:t>
      </w:r>
    </w:p>
    <w:p w14:paraId="6FF8D660"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1.11. </w:t>
      </w:r>
      <w:r w:rsidRPr="00F52C36">
        <w:rPr>
          <w:rFonts w:ascii="Calibri" w:hAnsi="Calibri" w:cs="Calibri"/>
          <w:b/>
          <w:sz w:val="22"/>
          <w:szCs w:val="22"/>
        </w:rPr>
        <w:t>Pirkimas</w:t>
      </w:r>
      <w:r w:rsidRPr="00F52C36">
        <w:rPr>
          <w:rFonts w:ascii="Calibri" w:hAnsi="Calibri" w:cs="Calibri"/>
          <w:sz w:val="22"/>
          <w:szCs w:val="22"/>
        </w:rPr>
        <w:t xml:space="preserve"> – Pirkėjo atliekamas viešųjų pirkimų įstatymais reglamentuojamas pirkimas, kurio tikslas – sudaryti Paslaugų teikimo sutartį.</w:t>
      </w:r>
    </w:p>
    <w:p w14:paraId="384501E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1.12. </w:t>
      </w:r>
      <w:r w:rsidRPr="00F52C36">
        <w:rPr>
          <w:rFonts w:ascii="Calibri" w:hAnsi="Calibri" w:cs="Calibri"/>
          <w:b/>
          <w:sz w:val="22"/>
          <w:szCs w:val="22"/>
        </w:rPr>
        <w:t>Pirkimo dokumentai</w:t>
      </w:r>
      <w:r w:rsidRPr="00F52C36">
        <w:rPr>
          <w:rFonts w:ascii="Calibri" w:hAnsi="Calibri" w:cs="Calibri"/>
          <w:sz w:val="22"/>
          <w:szCs w:val="22"/>
        </w:rPr>
        <w:t xml:space="preserve"> – Pirkėjo vykdytų Pirkimo procedūrų metu pateiktų dokumentų visuma, kuriais vadovaudamasis Paslaugų teikėjas pateikė Pasiūlymą.</w:t>
      </w:r>
    </w:p>
    <w:p w14:paraId="4A6703D0"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1.13. </w:t>
      </w:r>
      <w:r w:rsidRPr="00F52C36">
        <w:rPr>
          <w:rFonts w:ascii="Calibri" w:hAnsi="Calibri" w:cs="Calibri"/>
          <w:b/>
          <w:sz w:val="22"/>
          <w:szCs w:val="22"/>
        </w:rPr>
        <w:t>Prekės</w:t>
      </w:r>
      <w:r w:rsidRPr="00F52C36">
        <w:rPr>
          <w:rFonts w:ascii="Calibri" w:hAnsi="Calibri" w:cs="Calibri"/>
          <w:sz w:val="22"/>
          <w:szCs w:val="22"/>
        </w:rPr>
        <w:t xml:space="preserve"> – paslaugų teikimui naudojamos, kartu su paslaugomis perkamos prekės arba prekės, kurios yra sukuriamos, teikiant paslaugas.</w:t>
      </w:r>
    </w:p>
    <w:p w14:paraId="6D0A16EE" w14:textId="57444C8F"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1.14. </w:t>
      </w:r>
      <w:r w:rsidRPr="00F52C36">
        <w:rPr>
          <w:rFonts w:ascii="Calibri" w:hAnsi="Calibri" w:cs="Calibri"/>
          <w:b/>
          <w:bCs/>
          <w:sz w:val="22"/>
          <w:szCs w:val="22"/>
        </w:rPr>
        <w:t>Reglamentas 2017/37</w:t>
      </w:r>
      <w:r w:rsidR="00470496">
        <w:rPr>
          <w:rFonts w:ascii="Calibri" w:hAnsi="Calibri" w:cs="Calibri"/>
          <w:b/>
          <w:bCs/>
          <w:sz w:val="22"/>
          <w:szCs w:val="22"/>
        </w:rPr>
        <w:t>3</w:t>
      </w:r>
      <w:r w:rsidRPr="00F52C36">
        <w:rPr>
          <w:rFonts w:ascii="Calibri" w:hAnsi="Calibri" w:cs="Calibri"/>
          <w:sz w:val="22"/>
          <w:szCs w:val="22"/>
        </w:rPr>
        <w:t xml:space="preserve"> – 2017 m. kovo 1 d. Komisijos įgyvendinimo reglamentas (ES) 2017/37</w:t>
      </w:r>
      <w:r w:rsidR="00470496">
        <w:rPr>
          <w:rFonts w:ascii="Calibri" w:hAnsi="Calibri" w:cs="Calibri"/>
          <w:sz w:val="22"/>
          <w:szCs w:val="22"/>
        </w:rPr>
        <w:t>3</w:t>
      </w:r>
      <w:r w:rsidRPr="00F52C36">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371E968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1.15. </w:t>
      </w:r>
      <w:r w:rsidRPr="00F52C36">
        <w:rPr>
          <w:rFonts w:ascii="Calibri" w:hAnsi="Calibri" w:cs="Calibri"/>
          <w:b/>
          <w:bCs/>
          <w:sz w:val="22"/>
          <w:szCs w:val="22"/>
        </w:rPr>
        <w:t>Reglamentas 2015/340</w:t>
      </w:r>
      <w:r w:rsidRPr="00F52C36">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2B81B2C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1.16. </w:t>
      </w:r>
      <w:r w:rsidRPr="00F52C36">
        <w:rPr>
          <w:rFonts w:ascii="Calibri" w:hAnsi="Calibri" w:cs="Calibri"/>
          <w:b/>
          <w:sz w:val="22"/>
          <w:szCs w:val="22"/>
        </w:rPr>
        <w:t>Šalis</w:t>
      </w:r>
      <w:r w:rsidRPr="00F52C36">
        <w:rPr>
          <w:rFonts w:ascii="Calibri" w:hAnsi="Calibri" w:cs="Calibri"/>
          <w:sz w:val="22"/>
          <w:szCs w:val="22"/>
        </w:rPr>
        <w:t xml:space="preserve"> (Sutarties) – Pirkėjas arba Paslaugų teikėjas, kiekvienas atskirai. </w:t>
      </w:r>
      <w:r w:rsidRPr="00F52C36">
        <w:rPr>
          <w:rFonts w:ascii="Calibri" w:hAnsi="Calibri" w:cs="Calibri"/>
          <w:b/>
          <w:sz w:val="22"/>
          <w:szCs w:val="22"/>
        </w:rPr>
        <w:t xml:space="preserve">Šalys </w:t>
      </w:r>
      <w:r w:rsidRPr="00F52C36">
        <w:rPr>
          <w:rFonts w:ascii="Calibri" w:hAnsi="Calibri" w:cs="Calibri"/>
          <w:sz w:val="22"/>
          <w:szCs w:val="22"/>
        </w:rPr>
        <w:t>(Sutarties)</w:t>
      </w:r>
      <w:r w:rsidRPr="00F52C36">
        <w:rPr>
          <w:rFonts w:ascii="Calibri" w:hAnsi="Calibri" w:cs="Calibri"/>
          <w:b/>
          <w:sz w:val="22"/>
          <w:szCs w:val="22"/>
        </w:rPr>
        <w:t xml:space="preserve"> – </w:t>
      </w:r>
      <w:r w:rsidRPr="00F52C36">
        <w:rPr>
          <w:rFonts w:ascii="Calibri" w:hAnsi="Calibri" w:cs="Calibri"/>
          <w:sz w:val="22"/>
          <w:szCs w:val="22"/>
        </w:rPr>
        <w:t>Pirkėjas ir Paslaugų teikėjas abu kartu.</w:t>
      </w:r>
    </w:p>
    <w:p w14:paraId="29B542AF"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1.17. </w:t>
      </w:r>
      <w:r w:rsidRPr="00F52C36">
        <w:rPr>
          <w:rFonts w:ascii="Calibri" w:hAnsi="Calibri" w:cs="Calibri"/>
          <w:b/>
          <w:sz w:val="22"/>
          <w:szCs w:val="22"/>
        </w:rPr>
        <w:t>Šalių iš anksto sutarti minimalūs nuostoliai</w:t>
      </w:r>
      <w:r w:rsidRPr="00F52C36">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 netinkamai.</w:t>
      </w:r>
    </w:p>
    <w:p w14:paraId="29CBEFB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1.18. </w:t>
      </w:r>
      <w:r w:rsidRPr="00F52C36">
        <w:rPr>
          <w:rFonts w:ascii="Calibri" w:hAnsi="Calibri" w:cs="Calibri"/>
          <w:b/>
          <w:sz w:val="22"/>
          <w:szCs w:val="22"/>
        </w:rPr>
        <w:t>Subteikėjas</w:t>
      </w:r>
      <w:r w:rsidRPr="00F52C36">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0FB92065"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sz w:val="22"/>
          <w:szCs w:val="22"/>
        </w:rPr>
        <w:tab/>
        <w:t xml:space="preserve">1.19. </w:t>
      </w:r>
      <w:r w:rsidRPr="00F52C36">
        <w:rPr>
          <w:rFonts w:ascii="Calibri" w:hAnsi="Calibri" w:cs="Calibri"/>
          <w:b/>
          <w:sz w:val="22"/>
          <w:szCs w:val="22"/>
        </w:rPr>
        <w:t>Sutartis</w:t>
      </w:r>
      <w:r w:rsidRPr="00F52C36">
        <w:rPr>
          <w:rFonts w:ascii="Calibri" w:hAnsi="Calibri" w:cs="Calibri"/>
          <w:sz w:val="22"/>
          <w:szCs w:val="22"/>
        </w:rPr>
        <w:t xml:space="preserve"> </w:t>
      </w:r>
      <w:r w:rsidRPr="00F52C36">
        <w:rPr>
          <w:rFonts w:ascii="Calibri" w:hAnsi="Calibri" w:cs="Calibri"/>
          <w:color w:val="000000"/>
          <w:sz w:val="22"/>
          <w:szCs w:val="22"/>
        </w:rPr>
        <w:t>– paslaugų teikimo (pirkimo pardavimo) sutarties bendrųjų ir specialiųjų sąlygų dalių bei priedų visuma, kaip nurodyta Sutarties BS dalies 2 punkte.</w:t>
      </w:r>
    </w:p>
    <w:p w14:paraId="4C1C8A66"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lastRenderedPageBreak/>
        <w:tab/>
        <w:t xml:space="preserve">1.20. </w:t>
      </w:r>
      <w:r w:rsidRPr="00F52C36">
        <w:rPr>
          <w:rFonts w:ascii="Calibri" w:hAnsi="Calibri" w:cs="Calibri"/>
          <w:b/>
          <w:color w:val="000000"/>
          <w:sz w:val="22"/>
          <w:szCs w:val="22"/>
        </w:rPr>
        <w:t xml:space="preserve">Sutarties įsigaliojimo diena </w:t>
      </w:r>
      <w:r w:rsidRPr="00F52C36">
        <w:rPr>
          <w:rFonts w:ascii="Calibri" w:hAnsi="Calibri" w:cs="Calibri"/>
          <w:color w:val="000000"/>
          <w:sz w:val="22"/>
          <w:szCs w:val="22"/>
        </w:rPr>
        <w:t>– Sutarties pasirašymo diena arba kita Sutarties SS dalyje nurodyta Sutarties įsigaliojimo diena.</w:t>
      </w:r>
    </w:p>
    <w:p w14:paraId="7DF63E5F"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C00000"/>
          <w:sz w:val="22"/>
          <w:szCs w:val="22"/>
        </w:rPr>
        <w:tab/>
      </w:r>
      <w:r w:rsidRPr="00F52C36">
        <w:rPr>
          <w:rFonts w:ascii="Calibri" w:hAnsi="Calibri" w:cs="Calibri"/>
          <w:color w:val="000000"/>
          <w:sz w:val="22"/>
          <w:szCs w:val="22"/>
        </w:rPr>
        <w:t xml:space="preserve">1.21. </w:t>
      </w:r>
      <w:r w:rsidRPr="00F52C36">
        <w:rPr>
          <w:rFonts w:ascii="Calibri" w:hAnsi="Calibri" w:cs="Calibri"/>
          <w:b/>
          <w:color w:val="000000"/>
          <w:sz w:val="22"/>
          <w:szCs w:val="22"/>
        </w:rPr>
        <w:t>Sutarties BS dalis</w:t>
      </w:r>
      <w:r w:rsidRPr="00F52C36">
        <w:rPr>
          <w:rFonts w:ascii="Calibri" w:hAnsi="Calibri" w:cs="Calibri"/>
          <w:color w:val="000000"/>
          <w:sz w:val="22"/>
          <w:szCs w:val="22"/>
        </w:rPr>
        <w:t xml:space="preserve"> – Sutarties II dalis Bendrosios sąlygos, kurios yra sudėtinė ir neatskiriama Sutarties dalis, nustatanti standartines Sutarties nuostatas ir standartines Pirkėjo ir Paslaugų teikėjo teises, pareigas bei atsakomybę.</w:t>
      </w:r>
    </w:p>
    <w:p w14:paraId="6AC3C21D"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1.22. </w:t>
      </w:r>
      <w:r w:rsidRPr="00F52C36">
        <w:rPr>
          <w:rFonts w:ascii="Calibri" w:hAnsi="Calibri" w:cs="Calibri"/>
          <w:b/>
          <w:color w:val="000000"/>
          <w:sz w:val="22"/>
          <w:szCs w:val="22"/>
        </w:rPr>
        <w:t>Sutarties SS dalis</w:t>
      </w:r>
      <w:r w:rsidRPr="00F52C36">
        <w:rPr>
          <w:rFonts w:ascii="Calibri" w:hAnsi="Calibri" w:cs="Calibri"/>
          <w:color w:val="000000"/>
          <w:sz w:val="22"/>
          <w:szCs w:val="22"/>
        </w:rPr>
        <w:t xml:space="preserve"> – Sutarties I dalis Specialiosios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 dalies sąlygos, tokie pakeitimai aiškiai nurodomi Sutarties SS dalyje.</w:t>
      </w:r>
    </w:p>
    <w:p w14:paraId="72FAB942" w14:textId="77777777" w:rsidR="00967E8B" w:rsidRPr="00F52C36" w:rsidRDefault="00967E8B" w:rsidP="00967E8B">
      <w:pPr>
        <w:tabs>
          <w:tab w:val="left" w:pos="-360"/>
          <w:tab w:val="left" w:pos="-180"/>
          <w:tab w:val="left" w:pos="0"/>
          <w:tab w:val="left" w:pos="720"/>
        </w:tabs>
        <w:jc w:val="both"/>
        <w:rPr>
          <w:rFonts w:ascii="Calibri" w:hAnsi="Calibri" w:cs="Calibri"/>
          <w:color w:val="000000"/>
          <w:sz w:val="22"/>
          <w:szCs w:val="22"/>
        </w:rPr>
      </w:pPr>
      <w:r w:rsidRPr="00F52C36">
        <w:rPr>
          <w:rFonts w:ascii="Calibri" w:hAnsi="Calibri" w:cs="Calibri"/>
          <w:color w:val="000000"/>
          <w:sz w:val="22"/>
          <w:szCs w:val="22"/>
        </w:rPr>
        <w:tab/>
        <w:t xml:space="preserve">1.23. </w:t>
      </w:r>
      <w:r w:rsidRPr="00F52C36">
        <w:rPr>
          <w:rFonts w:ascii="Calibri" w:hAnsi="Calibri" w:cs="Calibri"/>
          <w:b/>
          <w:color w:val="000000"/>
          <w:sz w:val="22"/>
          <w:szCs w:val="22"/>
        </w:rPr>
        <w:t>Sutarties kaina</w:t>
      </w:r>
      <w:r w:rsidRPr="00F52C36">
        <w:rPr>
          <w:rFonts w:ascii="Calibri" w:hAnsi="Calibri" w:cs="Calibri"/>
          <w:color w:val="000000"/>
          <w:sz w:val="22"/>
          <w:szCs w:val="22"/>
        </w:rPr>
        <w:t xml:space="preserve"> – už Paslaugas pagal Sutartį mokėtina suma, įskaitant mokesčius.</w:t>
      </w:r>
    </w:p>
    <w:p w14:paraId="17A21A4E"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color w:val="000000"/>
          <w:sz w:val="22"/>
          <w:szCs w:val="22"/>
        </w:rPr>
        <w:tab/>
        <w:t xml:space="preserve">1.24. </w:t>
      </w:r>
      <w:r w:rsidRPr="00F52C36">
        <w:rPr>
          <w:rFonts w:ascii="Calibri" w:hAnsi="Calibri" w:cs="Calibri"/>
          <w:b/>
          <w:sz w:val="22"/>
          <w:szCs w:val="22"/>
        </w:rPr>
        <w:t>Sutarties objektas</w:t>
      </w:r>
      <w:r w:rsidRPr="00F52C36">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40D7E99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1.25. </w:t>
      </w:r>
      <w:r w:rsidRPr="00F52C36">
        <w:rPr>
          <w:rFonts w:ascii="Calibri" w:hAnsi="Calibri" w:cs="Calibri"/>
          <w:b/>
          <w:sz w:val="22"/>
          <w:szCs w:val="22"/>
        </w:rPr>
        <w:t>Techninė specifikacija</w:t>
      </w:r>
      <w:r w:rsidRPr="00F52C36">
        <w:rPr>
          <w:rFonts w:ascii="Calibri" w:hAnsi="Calibri" w:cs="Calibri"/>
          <w:sz w:val="22"/>
          <w:szCs w:val="22"/>
        </w:rPr>
        <w:t xml:space="preserve"> – Pirkėjo pirkimo sąlygose nustatyti Paslaugoms teikiami reikalavimai.</w:t>
      </w:r>
    </w:p>
    <w:p w14:paraId="36293C1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1.26. </w:t>
      </w:r>
      <w:r w:rsidRPr="00F52C36">
        <w:rPr>
          <w:rFonts w:ascii="Calibri" w:hAnsi="Calibri" w:cs="Calibri"/>
          <w:b/>
          <w:sz w:val="22"/>
          <w:szCs w:val="22"/>
        </w:rPr>
        <w:t>Teisės aktai</w:t>
      </w:r>
      <w:r w:rsidRPr="00F52C36">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66F3305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1.27. </w:t>
      </w:r>
      <w:r w:rsidRPr="00F52C36">
        <w:rPr>
          <w:rFonts w:ascii="Calibri" w:hAnsi="Calibri" w:cs="Calibri"/>
          <w:b/>
          <w:sz w:val="22"/>
          <w:szCs w:val="22"/>
        </w:rPr>
        <w:t>Tretysis asmuo</w:t>
      </w:r>
      <w:r w:rsidRPr="00F52C36">
        <w:rPr>
          <w:rFonts w:ascii="Calibri" w:hAnsi="Calibri" w:cs="Calibri"/>
          <w:sz w:val="22"/>
          <w:szCs w:val="22"/>
        </w:rPr>
        <w:t xml:space="preserve"> – tai bet kuris fizinis ar juridinis asmuo (taip pat valstybė, valstybės institucijos, savivaldybė, savivaldybės institucijos), kuris nėra šios Sutarties šalis.</w:t>
      </w:r>
    </w:p>
    <w:p w14:paraId="1A919E3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1.28. </w:t>
      </w:r>
      <w:r w:rsidRPr="00F52C36">
        <w:rPr>
          <w:rFonts w:ascii="Calibri" w:hAnsi="Calibri" w:cs="Calibri"/>
          <w:b/>
          <w:sz w:val="22"/>
          <w:szCs w:val="22"/>
        </w:rPr>
        <w:t>Pirkimų įstatymas</w:t>
      </w:r>
      <w:r w:rsidRPr="00F52C36">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5F6EA6EC" w14:textId="77777777" w:rsidR="00967E8B" w:rsidRPr="00F52C36" w:rsidRDefault="00967E8B" w:rsidP="00967E8B">
      <w:pPr>
        <w:ind w:firstLine="709"/>
        <w:jc w:val="both"/>
        <w:rPr>
          <w:rFonts w:ascii="Calibri" w:hAnsi="Calibri" w:cs="Calibri"/>
          <w:bCs/>
          <w:iCs/>
          <w:strike/>
          <w:color w:val="000000"/>
          <w:sz w:val="22"/>
          <w:szCs w:val="22"/>
        </w:rPr>
      </w:pPr>
      <w:r w:rsidRPr="00F52C36">
        <w:rPr>
          <w:rFonts w:ascii="Calibri" w:hAnsi="Calibri" w:cs="Calibri"/>
          <w:color w:val="000000"/>
          <w:sz w:val="22"/>
          <w:szCs w:val="22"/>
        </w:rPr>
        <w:t xml:space="preserve">1.29. Kitų naudojamų sąvokų apibrėžimai atitinka apibrėžimus, pateiktus </w:t>
      </w:r>
      <w:r w:rsidRPr="00F52C36">
        <w:rPr>
          <w:rFonts w:ascii="Calibri" w:hAnsi="Calibri" w:cs="Calibri"/>
          <w:sz w:val="22"/>
          <w:szCs w:val="22"/>
        </w:rPr>
        <w:t>Pirkimų įstatyme</w:t>
      </w:r>
      <w:r w:rsidRPr="00F52C36">
        <w:rPr>
          <w:rFonts w:ascii="Calibri" w:hAnsi="Calibri" w:cs="Calibri"/>
          <w:color w:val="000000"/>
          <w:sz w:val="22"/>
          <w:szCs w:val="22"/>
        </w:rPr>
        <w:t xml:space="preserve"> ir kituose teisės aktuose.</w:t>
      </w:r>
    </w:p>
    <w:p w14:paraId="3306A5DE" w14:textId="77777777" w:rsidR="00967E8B" w:rsidRPr="00F52C36" w:rsidRDefault="00967E8B" w:rsidP="00967E8B">
      <w:pPr>
        <w:tabs>
          <w:tab w:val="left" w:pos="540"/>
          <w:tab w:val="num" w:pos="2880"/>
        </w:tabs>
        <w:ind w:firstLine="709"/>
        <w:jc w:val="center"/>
        <w:rPr>
          <w:rFonts w:ascii="Calibri" w:hAnsi="Calibri" w:cs="Calibri"/>
          <w:bCs/>
          <w:iCs/>
          <w:sz w:val="22"/>
          <w:szCs w:val="22"/>
        </w:rPr>
      </w:pPr>
    </w:p>
    <w:p w14:paraId="21161256" w14:textId="77777777" w:rsidR="00967E8B" w:rsidRPr="00F52C36" w:rsidRDefault="00967E8B" w:rsidP="00967E8B">
      <w:pPr>
        <w:tabs>
          <w:tab w:val="left" w:pos="540"/>
          <w:tab w:val="num" w:pos="2880"/>
        </w:tabs>
        <w:jc w:val="center"/>
        <w:rPr>
          <w:rFonts w:ascii="Calibri" w:hAnsi="Calibri" w:cs="Calibri"/>
          <w:b/>
          <w:bCs/>
          <w:iCs/>
          <w:sz w:val="22"/>
          <w:szCs w:val="22"/>
        </w:rPr>
      </w:pPr>
      <w:r w:rsidRPr="00F52C36">
        <w:rPr>
          <w:rFonts w:ascii="Calibri" w:hAnsi="Calibri" w:cs="Calibri"/>
          <w:b/>
          <w:bCs/>
          <w:iCs/>
          <w:sz w:val="22"/>
          <w:szCs w:val="22"/>
        </w:rPr>
        <w:t xml:space="preserve">II. SUTARTIES SUDĖTIS IR AIŠKINIMAS </w:t>
      </w:r>
    </w:p>
    <w:p w14:paraId="66CA3B2A" w14:textId="77777777" w:rsidR="00967E8B" w:rsidRPr="00F52C36" w:rsidRDefault="00967E8B" w:rsidP="00967E8B">
      <w:pPr>
        <w:tabs>
          <w:tab w:val="left" w:pos="540"/>
          <w:tab w:val="num" w:pos="2880"/>
        </w:tabs>
        <w:ind w:firstLine="709"/>
        <w:jc w:val="both"/>
        <w:rPr>
          <w:rFonts w:ascii="Calibri" w:hAnsi="Calibri" w:cs="Calibri"/>
          <w:bCs/>
          <w:iCs/>
          <w:sz w:val="22"/>
          <w:szCs w:val="22"/>
        </w:rPr>
      </w:pPr>
    </w:p>
    <w:p w14:paraId="774CB6DC"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 Sutartis yra vientisas ir nedalomas dokumentas, kurį sudaro toliau išvardyti dokumentai. Sutarties aiškinimo ir taikymo tikslais nustatoma tokia Sutarties dokumentų pirmumo tvarka:</w:t>
      </w:r>
    </w:p>
    <w:p w14:paraId="551018BF"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2.1. Techninė specifikacija (su priedais, jei jų yra);</w:t>
      </w:r>
    </w:p>
    <w:p w14:paraId="659236EB"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2.2. Sutarties SS dalis (su priedais, jei jų yra, išskyrus Techninę specifikaciją);</w:t>
      </w:r>
    </w:p>
    <w:p w14:paraId="3551C5EA"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2.3. Paslaugų teikėjo galutinis Pasiūlymas;</w:t>
      </w:r>
    </w:p>
    <w:p w14:paraId="1D22751B"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2.4. Sutarties BS dalis;</w:t>
      </w:r>
    </w:p>
    <w:p w14:paraId="4DF35125"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2.5. Pirkimo dokumentai.</w:t>
      </w:r>
    </w:p>
    <w:p w14:paraId="0A7CC519"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3. Neatitikimo ar prieštaravimo atveju vadovaujamasi 2 punkte nurodyta eilės tvarka pagal pirmumą išdėstytais dokumentais.</w:t>
      </w:r>
    </w:p>
    <w:p w14:paraId="6FA1FC96"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4. Sutartis yra sudaryta, taikoma ir aiškinama pagal Lietuvos Respublikos teisės aktus, jeigu Šalys nesusitarė kitaip ir tai nurodė Sutarties SS dalyje.</w:t>
      </w:r>
    </w:p>
    <w:p w14:paraId="346402A6" w14:textId="77777777" w:rsidR="00967E8B" w:rsidRPr="00F52C36" w:rsidRDefault="00967E8B" w:rsidP="00967E8B">
      <w:pPr>
        <w:tabs>
          <w:tab w:val="left" w:pos="540"/>
          <w:tab w:val="num" w:pos="2880"/>
        </w:tabs>
        <w:ind w:firstLine="709"/>
        <w:jc w:val="both"/>
        <w:rPr>
          <w:rFonts w:ascii="Calibri" w:hAnsi="Calibri" w:cs="Calibri"/>
          <w:bCs/>
          <w:iCs/>
          <w:sz w:val="22"/>
          <w:szCs w:val="22"/>
        </w:rPr>
      </w:pPr>
      <w:r w:rsidRPr="00F52C36">
        <w:rPr>
          <w:rFonts w:ascii="Calibri" w:hAnsi="Calibri" w:cs="Calibri"/>
          <w:bCs/>
          <w:iCs/>
          <w:sz w:val="22"/>
          <w:szCs w:val="22"/>
        </w:rPr>
        <w:t xml:space="preserve">5. </w:t>
      </w:r>
      <w:r w:rsidRPr="00F52C36">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7BC67364" w14:textId="77777777" w:rsidR="00967E8B" w:rsidRPr="00F52C36" w:rsidRDefault="00967E8B" w:rsidP="00967E8B">
      <w:pPr>
        <w:tabs>
          <w:tab w:val="num" w:pos="540"/>
          <w:tab w:val="left" w:pos="1701"/>
          <w:tab w:val="num" w:pos="2880"/>
        </w:tabs>
        <w:ind w:firstLine="709"/>
        <w:jc w:val="both"/>
        <w:rPr>
          <w:rFonts w:ascii="Calibri" w:hAnsi="Calibri" w:cs="Calibri"/>
          <w:sz w:val="22"/>
          <w:szCs w:val="22"/>
        </w:rPr>
      </w:pPr>
      <w:r w:rsidRPr="00F52C36">
        <w:rPr>
          <w:rFonts w:ascii="Calibri" w:hAnsi="Calibri" w:cs="Calibri"/>
          <w:bCs/>
          <w:iCs/>
          <w:sz w:val="22"/>
          <w:szCs w:val="22"/>
        </w:rPr>
        <w:t xml:space="preserve">6. </w:t>
      </w:r>
      <w:r w:rsidRPr="00F52C36">
        <w:rPr>
          <w:rFonts w:ascii="Calibri" w:hAnsi="Calibri" w:cs="Calibri"/>
          <w:sz w:val="22"/>
          <w:szCs w:val="22"/>
        </w:rPr>
        <w:t>Sutarties dalių ir punktų pavadinimai yra naudojami tik nuorodų patogumui, ir aiškinant Sutartį gali būti naudojami tik kaip papildoma priemonė.</w:t>
      </w:r>
    </w:p>
    <w:p w14:paraId="0745C269" w14:textId="77777777" w:rsidR="00967E8B" w:rsidRPr="00F52C36" w:rsidRDefault="00967E8B" w:rsidP="00967E8B">
      <w:pPr>
        <w:tabs>
          <w:tab w:val="left" w:pos="360"/>
          <w:tab w:val="num" w:pos="2880"/>
        </w:tabs>
        <w:ind w:firstLine="709"/>
        <w:jc w:val="both"/>
        <w:rPr>
          <w:rFonts w:ascii="Calibri" w:hAnsi="Calibri" w:cs="Calibri"/>
          <w:sz w:val="22"/>
          <w:szCs w:val="22"/>
        </w:rPr>
      </w:pPr>
      <w:r w:rsidRPr="00F52C36">
        <w:rPr>
          <w:rFonts w:ascii="Calibri" w:hAnsi="Calibri" w:cs="Calibri"/>
          <w:sz w:val="22"/>
          <w:szCs w:val="22"/>
        </w:rPr>
        <w:t xml:space="preserve">7. Jeigu Sutartyje nenustatyta kitaip, Sutarties trukmė ir kiti terminai yra skaičiuojami kalendorinėmis dienomis. </w:t>
      </w:r>
    </w:p>
    <w:p w14:paraId="1A3FEC05" w14:textId="77777777" w:rsidR="00967E8B" w:rsidRPr="00F52C36" w:rsidRDefault="00967E8B" w:rsidP="00967E8B">
      <w:pPr>
        <w:tabs>
          <w:tab w:val="num" w:pos="540"/>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214E464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lastRenderedPageBreak/>
        <w:t>9. Sutartyje, kur reikalauja kontekstas, žodžiai pateikti vienaskaitoje, gali turėti daugiskaitos prasmę ir atvirkščiai.</w:t>
      </w:r>
    </w:p>
    <w:p w14:paraId="52EB9A3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10. Tais atvejais, kai tam tikra prasmė yra skirtinga tarp nurodytosios žodžiais ir nurodytosios skaičiais, vadovaujamasi žodine prasme.</w:t>
      </w:r>
    </w:p>
    <w:p w14:paraId="33880A32"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p>
    <w:p w14:paraId="04FBEE51"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III. ŠALIŲ TEISĖS IR PAREIGOS</w:t>
      </w:r>
    </w:p>
    <w:p w14:paraId="4FF25E36"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p>
    <w:p w14:paraId="20150DB8"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11. Vykdydamos Sutartį Šalys įsipareigoja bendradarbiauti, kooperuotis, veikti tinkamai ir sąžiningai viena kitos atžvilgiu. </w:t>
      </w:r>
    </w:p>
    <w:p w14:paraId="62BC05F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 Paslaugų teikėjas įsipareigoja:</w:t>
      </w:r>
    </w:p>
    <w:p w14:paraId="623E92F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 teikti Paslaugas Sutartyje ir jos prieduose nustatyta apimtimi, sąlygomis ir tvarka. Visais atvejais visos Paslaugos turi būti suteiktos laiku, kokybiškai ir kompleksiškai;</w:t>
      </w:r>
    </w:p>
    <w:p w14:paraId="15985E8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12.2. Paslaugas teikti savo rizika, rūpestingai ir efektyviai, pagal geriausius visuotinai pripažįstamus profesinius standartus ir gerąją praktiką, panaudojant visus reikiamus įgūdžius, žinias; vadovautis vykdomai Paslaugų teikėjo veiklai taikomais reikalavimais;</w:t>
      </w:r>
    </w:p>
    <w:p w14:paraId="116F2A40"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12.3. savo sąskaita ištaisyti visus Paslaugų teikimo trūkumus;</w:t>
      </w:r>
    </w:p>
    <w:p w14:paraId="70B49E7B" w14:textId="48185C56"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12.4. nedelsiant informuoti Pirkėją apie bet kurias aplinkybes, kurios trukdo ar gali sutrukdyti Paslaugų teikėjui teikti Paslaugas Sutartyje ir j</w:t>
      </w:r>
      <w:r w:rsidR="006339C5">
        <w:rPr>
          <w:rFonts w:ascii="Calibri" w:hAnsi="Calibri" w:cs="Calibri"/>
          <w:sz w:val="22"/>
          <w:szCs w:val="22"/>
        </w:rPr>
        <w:t>o</w:t>
      </w:r>
      <w:r w:rsidRPr="00F52C36">
        <w:rPr>
          <w:rFonts w:ascii="Calibri" w:hAnsi="Calibri" w:cs="Calibri"/>
          <w:sz w:val="22"/>
          <w:szCs w:val="22"/>
        </w:rPr>
        <w:t>s prieduose nurodyta apimtimi, sąlygomis ir tvarka;</w:t>
      </w:r>
    </w:p>
    <w:p w14:paraId="5C30CE9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oro navigacijos paslaugų (toliau – ONP) teikėjo pažymėjime, apima Paslaugas (ar jų dalį) pagal Sutartį);</w:t>
      </w:r>
    </w:p>
    <w:p w14:paraId="5772651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12.6. užtikrinti, kad Paslaugos būtų teikiamos naudojant atitinkamų Paslaugų teikimui būtiną ir kokybišką darbo įrangą, taip pat užtikrinti pakankamą darbo įrangos kiekį. Paslaugų teikimui naudojama darbo įranga turi būti saugi, tinkamai sertifikuota ir atitikti taikomus standartus;</w:t>
      </w:r>
    </w:p>
    <w:p w14:paraId="5A9C6B28"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3DC7D4E4"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63F163B"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D44A26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3D16785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w:t>
      </w:r>
      <w:r w:rsidRPr="00F52C36">
        <w:rPr>
          <w:rFonts w:ascii="Calibri" w:hAnsi="Calibri" w:cs="Calibri"/>
          <w:sz w:val="22"/>
          <w:szCs w:val="22"/>
        </w:rPr>
        <w:lastRenderedPageBreak/>
        <w:t>ONP teikėjo pažymėjime, apima Paslaugas (ar jų dalį) pagal Sutartį ir Paslaugų teikėjas yra sertifikuojamas pagal Reglamento 2017/373 ir (ar) Reglamento 2015/340 reikalavimus);</w:t>
      </w:r>
    </w:p>
    <w:p w14:paraId="2213B3A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12.12. vykdyti visus Pirkėjo nurodymus, susijusius su Paslaugų teikimu, neprieštaraujančius įstatymams ir (ar) Sutarčiai;</w:t>
      </w:r>
    </w:p>
    <w:p w14:paraId="68DF75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12.13. tinkamai vykdyti kitus įsipareigojimus ir pareigas, numatytas Sutartyje ir jos prieduose bei galiojančiuose Lietuvos Respublikos teisės aktuose.</w:t>
      </w:r>
    </w:p>
    <w:p w14:paraId="5F9BDD61"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13. Paslaugų teikėjas patvirtina, kad turi visas licencijas, leidimus ir įgaliojimus teikti jo siūlomą Paslaugą.</w:t>
      </w:r>
    </w:p>
    <w:p w14:paraId="7988ACE6"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 Paslaugų teikėjas turi teisę:</w:t>
      </w:r>
    </w:p>
    <w:p w14:paraId="0B5DEB8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14.1. gauti mokestį už tinkamai, laiku ir kokybiškai suteiktas Paslaugas;</w:t>
      </w:r>
    </w:p>
    <w:p w14:paraId="2D20F973"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14.2. kitas Sutarties ir Lietuvos Respublikos galiojančiuose teisės aktuose nustatytas teises.</w:t>
      </w:r>
    </w:p>
    <w:p w14:paraId="650E8A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 Pirkėjas įsipareigoja:</w:t>
      </w:r>
    </w:p>
    <w:p w14:paraId="79D481F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15.1. Paslaugų teikėjui sudaryti sąlygas, suteikti informaciją ir dokumentus, reikalingus tinkamam Paslaugų teikimui;</w:t>
      </w:r>
    </w:p>
    <w:p w14:paraId="688B23B1"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15.2. sudaryti sąlygas Paslaugų teikėjo darbuotojams, atitinkantiems teisės aktuose nustatytus reikalavimus, patekti į Pirkėjo ar oro uosto valdomos teritorijos riboto patekimo zoną, kai tai yra reikalinga Paslaugoms teikti, ir išduoti reikalingus leidimus;</w:t>
      </w:r>
    </w:p>
    <w:p w14:paraId="3CE52F6B"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3F58E7D9"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15.4. laiku atsiskaityti su Paslaugų teikėju už tinkamai, pagal Sutarties sąlygas, suteiktas Paslaugas;</w:t>
      </w:r>
    </w:p>
    <w:p w14:paraId="50C350B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 Pirkėjas turi teisę:</w:t>
      </w:r>
    </w:p>
    <w:p w14:paraId="6FFC50FF"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16.1. atsisakyti priimti nekokybiškai ar ne laiku suteiktas Paslaugas ar jų dalį;</w:t>
      </w:r>
    </w:p>
    <w:p w14:paraId="3DBC42A5"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16.2. reikalauti, kad Paslaugų teikėjas nedelsiant ir neatlygintinai ištaisytų netinkamai, nekokybiškai suteiktų Paslaugų trūkumus;</w:t>
      </w:r>
    </w:p>
    <w:p w14:paraId="7A557F17"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3CF99CAD"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16.4. 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 </w:t>
      </w:r>
    </w:p>
    <w:p w14:paraId="4EFC747C"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16.5. kitas Sutartyje ir Lietuvos Respublikos teisės aktuose nustatytas teises.</w:t>
      </w:r>
    </w:p>
    <w:p w14:paraId="460D9881" w14:textId="77777777" w:rsidR="00967E8B" w:rsidRPr="00F52C36" w:rsidRDefault="00967E8B" w:rsidP="00967E8B">
      <w:pPr>
        <w:tabs>
          <w:tab w:val="num" w:pos="540"/>
          <w:tab w:val="num" w:pos="792"/>
          <w:tab w:val="left" w:pos="1701"/>
          <w:tab w:val="num" w:pos="2880"/>
        </w:tabs>
        <w:jc w:val="center"/>
        <w:rPr>
          <w:rFonts w:ascii="Calibri" w:hAnsi="Calibri" w:cs="Calibri"/>
          <w:sz w:val="22"/>
          <w:szCs w:val="22"/>
        </w:rPr>
      </w:pPr>
    </w:p>
    <w:p w14:paraId="12A07671" w14:textId="77777777" w:rsidR="00967E8B" w:rsidRPr="00F52C36" w:rsidRDefault="00967E8B" w:rsidP="00967E8B">
      <w:pPr>
        <w:tabs>
          <w:tab w:val="num" w:pos="540"/>
          <w:tab w:val="num" w:pos="792"/>
          <w:tab w:val="left" w:pos="1701"/>
          <w:tab w:val="num" w:pos="2880"/>
        </w:tabs>
        <w:jc w:val="center"/>
        <w:rPr>
          <w:rFonts w:ascii="Calibri" w:hAnsi="Calibri" w:cs="Calibri"/>
          <w:b/>
          <w:sz w:val="22"/>
          <w:szCs w:val="22"/>
        </w:rPr>
      </w:pPr>
      <w:r w:rsidRPr="00F52C36">
        <w:rPr>
          <w:rFonts w:ascii="Calibri" w:hAnsi="Calibri" w:cs="Calibri"/>
          <w:b/>
          <w:sz w:val="22"/>
          <w:szCs w:val="22"/>
        </w:rPr>
        <w:t>IV. SUTARTIES KAINA, KAINODARA IR ATSISKAITYMŲ TVARKA</w:t>
      </w:r>
    </w:p>
    <w:p w14:paraId="30EC7DE8" w14:textId="77777777" w:rsidR="00967E8B" w:rsidRPr="00F52C36" w:rsidRDefault="00967E8B" w:rsidP="00967E8B">
      <w:pPr>
        <w:tabs>
          <w:tab w:val="num" w:pos="540"/>
          <w:tab w:val="num" w:pos="792"/>
          <w:tab w:val="left" w:pos="1701"/>
          <w:tab w:val="num" w:pos="2880"/>
        </w:tabs>
        <w:jc w:val="center"/>
        <w:rPr>
          <w:rFonts w:ascii="Calibri" w:hAnsi="Calibri" w:cs="Calibri"/>
          <w:sz w:val="22"/>
          <w:szCs w:val="22"/>
        </w:rPr>
      </w:pPr>
    </w:p>
    <w:p w14:paraId="7BA6F13D"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17. Sutarties kaina nurodyta Sutarties SS dalyje.</w:t>
      </w:r>
    </w:p>
    <w:p w14:paraId="4E81A7B2" w14:textId="77777777" w:rsidR="00967E8B" w:rsidRPr="00F52C36" w:rsidRDefault="00967E8B" w:rsidP="00967E8B">
      <w:pPr>
        <w:tabs>
          <w:tab w:val="num" w:pos="540"/>
          <w:tab w:val="num" w:pos="792"/>
          <w:tab w:val="left" w:pos="1701"/>
          <w:tab w:val="num" w:pos="2880"/>
        </w:tabs>
        <w:ind w:firstLine="709"/>
        <w:jc w:val="both"/>
        <w:rPr>
          <w:rFonts w:ascii="Calibri" w:hAnsi="Calibri" w:cs="Calibri"/>
          <w:sz w:val="22"/>
          <w:szCs w:val="22"/>
        </w:rPr>
      </w:pPr>
      <w:r w:rsidRPr="00F52C36">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5F0B3F4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19. Sutarties kaina (įkainiai) yra fiksuota ir nekeičiama visą sutarties galiojimo laikotarpį, išskyrus atvejus, kai po Sutarties pasirašymo keičiasi Paslaugoms ir su jų teikimu susijusioms Prekėms taikomas PVM 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4D87DBBD"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lastRenderedPageBreak/>
        <w:t>20. Bet kuri Sutarties Šalis Sutarties galiojimo laikotarpiu turi teisę inicijuoti įkainių perskaičiavimą (keitimą) toliau nurodytomis sąlygomis:</w:t>
      </w:r>
    </w:p>
    <w:p w14:paraId="7005C40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20.1. P</w:t>
      </w:r>
      <w:r w:rsidRPr="00F52C36">
        <w:rPr>
          <w:rFonts w:ascii="Calibri" w:hAnsi="Calibri" w:cs="Calibri"/>
          <w:sz w:val="22"/>
          <w:szCs w:val="22"/>
          <w:lang w:eastAsia="lt-LT"/>
        </w:rPr>
        <w:t>erskaičiavimas gali būti atliktas</w:t>
      </w:r>
      <w:r w:rsidRPr="00F52C36">
        <w:rPr>
          <w:rFonts w:ascii="Calibri" w:hAnsi="Calibri" w:cs="Calibri"/>
          <w:sz w:val="22"/>
          <w:szCs w:val="22"/>
        </w:rPr>
        <w:t xml:space="preserve"> ne anksčiau kaip po 6 (šešių) mėnesių nuo </w:t>
      </w:r>
      <w:sdt>
        <w:sdtPr>
          <w:rPr>
            <w:rFonts w:ascii="Calibri" w:hAnsi="Calibri" w:cs="Calibri"/>
            <w:sz w:val="22"/>
            <w:szCs w:val="22"/>
          </w:rPr>
          <w:alias w:val="Pasirinkite"/>
          <w:tag w:val="Pasirinkite"/>
          <w:id w:val="-1461952951"/>
          <w:placeholder>
            <w:docPart w:val="624D3DC79B39483B88DDD38C9B1F8E8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w:t>
      </w:r>
      <w:r w:rsidRPr="00F52C36">
        <w:rPr>
          <w:rFonts w:ascii="Calibri" w:hAnsi="Calibri" w:cs="Calibri"/>
          <w:i/>
          <w:iCs/>
          <w:sz w:val="22"/>
          <w:szCs w:val="22"/>
        </w:rPr>
        <w:t>jeigu perskaičiavimas jau buvo atliktas – nuo paskutinio perskaičiavimo pagal šį punktą dienos</w:t>
      </w:r>
      <w:r w:rsidRPr="00F52C36">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83EA06E"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59D6BE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3. Perskaičiuotieji įkainiai taikomi užsakymams, pateiktiems po to, kai Šalys sudaro susitarimą dėl įkainių perskaičiavimo.</w:t>
      </w:r>
    </w:p>
    <w:p w14:paraId="03419C3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4. Nauji įkainiai apskaičiuojami pagal formulę:</w:t>
      </w:r>
    </w:p>
    <w:p w14:paraId="0712CA44" w14:textId="77777777" w:rsidR="00967E8B" w:rsidRPr="00F52C36" w:rsidRDefault="00000000" w:rsidP="00967E8B">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m:t>
        </m:r>
        <m:r>
          <w:rPr>
            <w:rFonts w:ascii="Cambria Math" w:eastAsiaTheme="minorEastAsia" w:hAnsi="Cambria Math" w:cs="Calibri"/>
            <w:sz w:val="22"/>
            <w:szCs w:val="22"/>
          </w:rPr>
          <m:t>a+</m:t>
        </m:r>
        <m:d>
          <m:dPr>
            <m:ctrlPr>
              <w:rPr>
                <w:rFonts w:ascii="Cambria Math" w:eastAsiaTheme="minorEastAsia" w:hAnsi="Cambria Math" w:cs="Calibri"/>
                <w:i/>
                <w:sz w:val="22"/>
                <w:szCs w:val="22"/>
              </w:rPr>
            </m:ctrlPr>
          </m:dPr>
          <m:e>
            <m:f>
              <m:fPr>
                <m:ctrlPr>
                  <w:rPr>
                    <w:rFonts w:ascii="Cambria Math" w:eastAsiaTheme="minorEastAsia" w:hAnsi="Cambria Math" w:cs="Calibri"/>
                    <w:i/>
                    <w:sz w:val="22"/>
                    <w:szCs w:val="22"/>
                  </w:rPr>
                </m:ctrlPr>
              </m:fPr>
              <m:num>
                <m:r>
                  <w:rPr>
                    <w:rFonts w:ascii="Cambria Math" w:eastAsiaTheme="minorEastAsia" w:hAnsi="Cambria Math" w:cs="Calibri"/>
                    <w:sz w:val="22"/>
                    <w:szCs w:val="22"/>
                  </w:rPr>
                  <m:t>k</m:t>
                </m:r>
              </m:num>
              <m:den>
                <m:r>
                  <w:rPr>
                    <w:rFonts w:ascii="Cambria Math" w:eastAsiaTheme="minorEastAsia" w:hAnsi="Cambria Math" w:cs="Calibri"/>
                    <w:sz w:val="22"/>
                    <w:szCs w:val="22"/>
                  </w:rPr>
                  <m:t>100</m:t>
                </m:r>
              </m:den>
            </m:f>
            <m:r>
              <w:rPr>
                <w:rFonts w:ascii="Cambria Math" w:eastAsiaTheme="minorEastAsia" w:hAnsi="Cambria Math" w:cs="Calibri"/>
                <w:sz w:val="22"/>
                <w:szCs w:val="22"/>
              </w:rPr>
              <m:t>×a</m:t>
            </m:r>
          </m:e>
        </m:d>
      </m:oMath>
      <w:r w:rsidR="00967E8B" w:rsidRPr="00F52C36">
        <w:rPr>
          <w:rFonts w:ascii="Calibri" w:eastAsiaTheme="minorEastAsia" w:hAnsi="Calibri" w:cs="Calibri"/>
          <w:i/>
          <w:sz w:val="22"/>
          <w:szCs w:val="22"/>
        </w:rPr>
        <w:t>, kur</w:t>
      </w:r>
    </w:p>
    <w:p w14:paraId="76E655D7" w14:textId="77777777" w:rsidR="00967E8B" w:rsidRPr="00F52C36" w:rsidRDefault="00967E8B" w:rsidP="00967E8B">
      <w:pPr>
        <w:ind w:firstLine="720"/>
        <w:rPr>
          <w:rFonts w:ascii="Calibri" w:hAnsi="Calibri" w:cs="Calibri"/>
          <w:sz w:val="22"/>
          <w:szCs w:val="22"/>
        </w:rPr>
      </w:pPr>
      <w:r w:rsidRPr="00F52C36">
        <w:rPr>
          <w:rFonts w:ascii="Calibri" w:hAnsi="Calibri" w:cs="Calibri"/>
          <w:sz w:val="22"/>
          <w:szCs w:val="22"/>
        </w:rPr>
        <w:t>a – įkainis (Eur be PVM)) (jei jis jau buvo perskaičiuotas, tai po paskutinio perskaičiavimo).</w:t>
      </w:r>
    </w:p>
    <w:p w14:paraId="7D780058" w14:textId="77777777" w:rsidR="00967E8B" w:rsidRPr="00F52C36" w:rsidRDefault="00967E8B" w:rsidP="00967E8B">
      <w:pPr>
        <w:ind w:firstLine="720"/>
        <w:rPr>
          <w:rFonts w:ascii="Calibri" w:hAnsi="Calibri" w:cs="Calibri"/>
          <w:sz w:val="22"/>
          <w:szCs w:val="22"/>
        </w:rPr>
      </w:pPr>
      <w:r w:rsidRPr="00F52C36">
        <w:rPr>
          <w:rFonts w:ascii="Calibri" w:hAnsi="Calibri" w:cs="Calibri"/>
          <w:sz w:val="22"/>
          <w:szCs w:val="22"/>
        </w:rPr>
        <w:t>a</w:t>
      </w:r>
      <w:r w:rsidRPr="00F52C36">
        <w:rPr>
          <w:rFonts w:ascii="Calibri" w:hAnsi="Calibri" w:cs="Calibri"/>
          <w:sz w:val="22"/>
          <w:szCs w:val="22"/>
          <w:vertAlign w:val="subscript"/>
        </w:rPr>
        <w:t>1</w:t>
      </w:r>
      <w:r w:rsidRPr="00F52C36">
        <w:rPr>
          <w:rFonts w:ascii="Calibri" w:hAnsi="Calibri" w:cs="Calibri"/>
          <w:sz w:val="22"/>
          <w:szCs w:val="22"/>
        </w:rPr>
        <w:t xml:space="preserve"> – perskaičiuotas (pakeistas) įkainis (Eur be PVM)</w:t>
      </w:r>
    </w:p>
    <w:p w14:paraId="7FB22C9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k – Pagal vartotojų kainų indeksą (</w:t>
      </w:r>
      <w:sdt>
        <w:sdtPr>
          <w:rPr>
            <w:rFonts w:ascii="Calibri" w:hAnsi="Calibri" w:cs="Calibri"/>
            <w:sz w:val="22"/>
            <w:szCs w:val="22"/>
          </w:rPr>
          <w:id w:val="-1011140752"/>
          <w:placeholder>
            <w:docPart w:val="9AA6EE16338944EC90747D110B9B592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 apskaičiuotas Vartojimo prekių ir paslaugų kainų pokytis (padidėjimas arba sumažėjimas) (%). „k“ reikšmė skaičiuojama pagal formulę:</w:t>
      </w:r>
    </w:p>
    <w:p w14:paraId="7164DFF0" w14:textId="77777777" w:rsidR="00967E8B" w:rsidRPr="00F52C36" w:rsidRDefault="00967E8B" w:rsidP="00967E8B">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eastAsiaTheme="minorEastAsia" w:hAnsi="Cambria Math" w:cs="Calibri"/>
                <w:i/>
                <w:sz w:val="22"/>
                <w:szCs w:val="22"/>
              </w:rPr>
            </m:ctrlPr>
          </m:fPr>
          <m:num>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naujausias</m:t>
                </m:r>
              </m:sub>
            </m:sSub>
          </m:num>
          <m:den>
            <m:sSub>
              <m:sSubPr>
                <m:ctrlPr>
                  <w:rPr>
                    <w:rFonts w:ascii="Cambria Math" w:eastAsiaTheme="minorEastAsia" w:hAnsi="Cambria Math" w:cs="Calibri"/>
                    <w:i/>
                    <w:sz w:val="22"/>
                    <w:szCs w:val="22"/>
                  </w:rPr>
                </m:ctrlPr>
              </m:sSubPr>
              <m:e>
                <m:r>
                  <w:rPr>
                    <w:rFonts w:ascii="Cambria Math" w:eastAsiaTheme="minorEastAsia" w:hAnsi="Cambria Math" w:cs="Calibri"/>
                    <w:sz w:val="22"/>
                    <w:szCs w:val="22"/>
                  </w:rPr>
                  <m:t>Ind</m:t>
                </m:r>
              </m:e>
              <m:sub>
                <m:r>
                  <w:rPr>
                    <w:rFonts w:ascii="Cambria Math" w:eastAsiaTheme="minorEastAsia" w:hAnsi="Cambria Math" w:cs="Calibri"/>
                    <w:sz w:val="22"/>
                    <w:szCs w:val="22"/>
                  </w:rPr>
                  <m:t>pradžia</m:t>
                </m:r>
              </m:sub>
            </m:sSub>
          </m:den>
        </m:f>
        <m:r>
          <w:rPr>
            <w:rFonts w:ascii="Cambria Math" w:eastAsiaTheme="minorEastAsia" w:hAnsi="Cambria Math" w:cs="Calibri"/>
            <w:sz w:val="22"/>
            <w:szCs w:val="22"/>
          </w:rPr>
          <m:t>×100-100</m:t>
        </m:r>
      </m:oMath>
      <w:r w:rsidRPr="00F52C36">
        <w:rPr>
          <w:rFonts w:ascii="Calibri" w:eastAsiaTheme="minorEastAsia" w:hAnsi="Calibri" w:cs="Calibri"/>
          <w:sz w:val="22"/>
          <w:szCs w:val="22"/>
        </w:rPr>
        <w:t>, (proc.) kur</w:t>
      </w:r>
    </w:p>
    <w:p w14:paraId="45EFE09D"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Ind</w:t>
      </w:r>
      <w:r w:rsidRPr="00F52C36">
        <w:rPr>
          <w:rFonts w:ascii="Calibri" w:hAnsi="Calibri" w:cs="Calibri"/>
          <w:sz w:val="22"/>
          <w:szCs w:val="22"/>
          <w:vertAlign w:val="subscript"/>
        </w:rPr>
        <w:t>naujausias</w:t>
      </w:r>
      <w:r w:rsidRPr="00F52C36">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1296644698"/>
          <w:placeholder>
            <w:docPart w:val="93ADF9288B14407CA91D4449FD31A58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w:t>
      </w:r>
    </w:p>
    <w:p w14:paraId="1E88CC9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Ind</w:t>
      </w:r>
      <w:r w:rsidRPr="00F52C36">
        <w:rPr>
          <w:rFonts w:ascii="Calibri" w:hAnsi="Calibri" w:cs="Calibri"/>
          <w:sz w:val="22"/>
          <w:szCs w:val="22"/>
          <w:vertAlign w:val="subscript"/>
        </w:rPr>
        <w:t>pradžia</w:t>
      </w:r>
      <w:r w:rsidRPr="00F52C36">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1902665971"/>
          <w:placeholder>
            <w:docPart w:val="C6963E1C92DC4220818FCA426D35A93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52C36">
            <w:rPr>
              <w:rFonts w:ascii="Calibri" w:hAnsi="Calibri" w:cs="Calibri"/>
              <w:sz w:val="22"/>
              <w:szCs w:val="22"/>
            </w:rPr>
            <w:t>VARTOJIMO PREKĖS IR PASLAUGOS</w:t>
          </w:r>
        </w:sdtContent>
      </w:sdt>
      <w:r w:rsidRPr="00F52C36">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603956337"/>
          <w:placeholder>
            <w:docPart w:val="6E91DAC3DF6D44B68FF87BC3D944E9F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52C36">
            <w:rPr>
              <w:rFonts w:ascii="Calibri" w:hAnsi="Calibri" w:cs="Calibri"/>
              <w:sz w:val="22"/>
              <w:szCs w:val="22"/>
            </w:rPr>
            <w:t>Sutarties sudarymo dienos</w:t>
          </w:r>
        </w:sdtContent>
      </w:sdt>
      <w:r w:rsidRPr="00F52C36">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011C8EE0"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 xml:space="preserve">5. Skaičiavimams indeksų reikšmės imamos </w:t>
      </w:r>
      <w:r w:rsidRPr="00F52C36">
        <w:rPr>
          <w:rFonts w:ascii="Calibri" w:hAnsi="Calibri" w:cs="Calibri"/>
          <w:b/>
          <w:bCs/>
          <w:sz w:val="22"/>
          <w:szCs w:val="22"/>
        </w:rPr>
        <w:t>keturių</w:t>
      </w:r>
      <w:r w:rsidRPr="00F52C36">
        <w:rPr>
          <w:rFonts w:ascii="Calibri" w:hAnsi="Calibri" w:cs="Calibri"/>
          <w:sz w:val="22"/>
          <w:szCs w:val="22"/>
        </w:rPr>
        <w:t xml:space="preserve"> skaitmenų po kablelio tikslumu. Apskaičiuotas pokytis (k) tolesniems skaičiavimams naudojamas suapvalinus iki </w:t>
      </w:r>
      <w:r w:rsidRPr="00F52C36">
        <w:rPr>
          <w:rFonts w:ascii="Calibri" w:hAnsi="Calibri" w:cs="Calibri"/>
          <w:b/>
          <w:bCs/>
          <w:sz w:val="22"/>
          <w:szCs w:val="22"/>
        </w:rPr>
        <w:t>vieno</w:t>
      </w:r>
      <w:r w:rsidRPr="00F52C36">
        <w:rPr>
          <w:rFonts w:ascii="Calibri" w:hAnsi="Calibri" w:cs="Calibri"/>
          <w:i/>
          <w:iCs/>
          <w:sz w:val="22"/>
          <w:szCs w:val="22"/>
        </w:rPr>
        <w:t xml:space="preserve"> </w:t>
      </w:r>
      <w:r w:rsidRPr="00F52C36">
        <w:rPr>
          <w:rFonts w:ascii="Calibri" w:hAnsi="Calibri" w:cs="Calibri"/>
          <w:sz w:val="22"/>
          <w:szCs w:val="22"/>
        </w:rPr>
        <w:t xml:space="preserve">skaitmens po kablelio, o apskaičiuotas įkainis „a“ suapvalinamas iki </w:t>
      </w:r>
      <w:r w:rsidRPr="00F52C36">
        <w:rPr>
          <w:rFonts w:ascii="Calibri" w:hAnsi="Calibri" w:cs="Calibri"/>
          <w:b/>
          <w:bCs/>
          <w:sz w:val="22"/>
          <w:szCs w:val="22"/>
        </w:rPr>
        <w:t>dviejų</w:t>
      </w:r>
      <w:r w:rsidRPr="00F52C36">
        <w:rPr>
          <w:rFonts w:ascii="Calibri" w:hAnsi="Calibri" w:cs="Calibri"/>
          <w:sz w:val="22"/>
          <w:szCs w:val="22"/>
        </w:rPr>
        <w:t xml:space="preserve"> skaitmenų po kablelio.</w:t>
      </w:r>
    </w:p>
    <w:p w14:paraId="3FA1E3B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lang w:eastAsia="lt-LT"/>
        </w:rPr>
        <w:t>20.</w:t>
      </w:r>
      <w:r w:rsidRPr="00F52C36">
        <w:rPr>
          <w:rFonts w:ascii="Calibri" w:hAnsi="Calibri" w:cs="Calibri"/>
          <w:sz w:val="22"/>
          <w:szCs w:val="22"/>
        </w:rPr>
        <w:t>6. Vėlesnis kainų arba įkainių perskaičiavimas negali apimti laikotarpio, už kurį jau buvo atliktas perskaičiavimas.</w:t>
      </w:r>
    </w:p>
    <w:p w14:paraId="40A8DF9C"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20.7. Įkainių perskaičiavimas įforminamas Pirkėjo ir Paslaugų teikėjo pasirašomu susitarimu dėl Sutarties pakeitimo ir įsigalioja kito po susitarimo pasirašymo datos mėnesio pirmą dieną.</w:t>
      </w:r>
    </w:p>
    <w:p w14:paraId="29972E9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20.8. Perskaičiuoti įkainiai taikomi toms Paslaugoms ir (arba) susijusioms Prekėms, kurios užsakomos arba bus teikiamos po susitarimo dėl įkainių pakeitimo įsigaliojimo.</w:t>
      </w:r>
    </w:p>
    <w:p w14:paraId="27E39600"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60FE3F7C"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21.1. transportavimo išlaidas;</w:t>
      </w:r>
    </w:p>
    <w:p w14:paraId="14D66ED0"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21.2. pakavimo, pakrovimo, tranzito, iškrovimo, išpakavimo, tikrinimo, draudimo ir kitas su paslaugų teikimu susijusias išlaidas;</w:t>
      </w:r>
    </w:p>
    <w:p w14:paraId="0165D139"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21.3. visas su dokumentų, kurių reikalauja Pirkėjas, rengimu ir pateikimu susijusias išlaidas;</w:t>
      </w:r>
    </w:p>
    <w:p w14:paraId="3A1818E7"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49801B4D"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21.5. naudojimo ir priežiūros taisyklių bei instrukcijų, numatytų Techninėje specifikacijoje, pateikimo išlaidas;</w:t>
      </w:r>
    </w:p>
    <w:p w14:paraId="52A445EB" w14:textId="77777777" w:rsidR="00967E8B" w:rsidRPr="00F52C36" w:rsidRDefault="00967E8B" w:rsidP="00967E8B">
      <w:pPr>
        <w:widowControl w:val="0"/>
        <w:shd w:val="clear" w:color="auto" w:fill="FFFFFF"/>
        <w:ind w:firstLine="709"/>
        <w:jc w:val="both"/>
        <w:rPr>
          <w:rFonts w:ascii="Calibri" w:hAnsi="Calibri" w:cs="Calibri"/>
          <w:sz w:val="22"/>
          <w:szCs w:val="22"/>
        </w:rPr>
      </w:pPr>
      <w:r w:rsidRPr="00F52C36">
        <w:rPr>
          <w:rFonts w:ascii="Calibri" w:hAnsi="Calibri" w:cs="Calibri"/>
          <w:sz w:val="22"/>
          <w:szCs w:val="22"/>
        </w:rPr>
        <w:t>21.6. garantinio remonto išlaidas.</w:t>
      </w:r>
    </w:p>
    <w:p w14:paraId="031B2643"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22. Užsienio valiutų kursų svyravimo, gamintojų kainų keitimo rizika tenka Paslaugų teikėjui.</w:t>
      </w:r>
    </w:p>
    <w:p w14:paraId="43977C4E"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lastRenderedPageBreak/>
        <w:tab/>
        <w:t>23. Atsiskaitoma už faktiškai suteiktas Paslaugas, o jeigu Paslaugos teikiamos etapais – pasibaigus atitinkamam Paslaugų teikimo etapui.</w:t>
      </w:r>
    </w:p>
    <w:p w14:paraId="25889D5F"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24. Paslaugos teikiamos Sutarties SS dalyje (arba Sutarties priede (-uose)) numatytais terminais ir tvarka.</w:t>
      </w:r>
    </w:p>
    <w:p w14:paraId="050A189C"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Atsižvelgdamos į perkamų Paslaugų vykdymo sąlygas ar į Sutarties kainą (jei ji yra iki 5000 eurų) Šalys gali susitarti, nurodydamos tai Sutarties SS dalyje, kad Pirkėjas patvirtina Paslaugų suteikimą priimdamas (pasirašydamas) PVM sąskaitą faktūrą. </w:t>
      </w:r>
    </w:p>
    <w:p w14:paraId="6F5EDD0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255162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27. Pirkėjas Perdavimo aktą pasirašo per 3 (tris) darbo dienas nuo jo gavimo dienos ir grąžina 1 (vieną) pasirašytą šio akto egzempliorių Paslaugų teikėjui.</w:t>
      </w:r>
    </w:p>
    <w:p w14:paraId="3E37F62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03EC45D7"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1A3FF7A3"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 xml:space="preserve">30. Pirkėjas už suteiktas tinkamas Paslaugas sumoka Paslaugų teikėjui per 30 dienų nuo PVM sąskaitos faktūros gavimo dienos </w:t>
      </w:r>
      <w:r w:rsidRPr="00F52C36">
        <w:rPr>
          <w:rFonts w:ascii="Calibri" w:hAnsi="Calibri" w:cs="Calibri"/>
          <w:i/>
          <w:sz w:val="22"/>
          <w:szCs w:val="22"/>
        </w:rPr>
        <w:t>(arba per Sutarties SS dalyje nurodytą terminą)</w:t>
      </w:r>
      <w:r w:rsidRPr="00F52C36">
        <w:rPr>
          <w:rFonts w:ascii="Calibri" w:hAnsi="Calibri" w:cs="Calibri"/>
          <w:sz w:val="22"/>
          <w:szCs w:val="22"/>
        </w:rPr>
        <w:t xml:space="preserve"> mokėjimo pavedimu į Paslaugų teikėjo PVM sąskaitoje faktūroje nurodytą banko sąskaitą.</w:t>
      </w:r>
    </w:p>
    <w:p w14:paraId="230BFA57" w14:textId="61425740" w:rsidR="00967E8B" w:rsidRPr="00F52C36" w:rsidRDefault="00967E8B" w:rsidP="00967E8B">
      <w:pPr>
        <w:jc w:val="both"/>
        <w:rPr>
          <w:rFonts w:ascii="Calibri" w:hAnsi="Calibri" w:cs="Calibri"/>
          <w:bCs/>
          <w:iCs/>
          <w:sz w:val="22"/>
          <w:szCs w:val="22"/>
        </w:rPr>
      </w:pPr>
      <w:r w:rsidRPr="00F52C36">
        <w:rPr>
          <w:rFonts w:ascii="Calibri" w:hAnsi="Calibri" w:cs="Calibri"/>
          <w:sz w:val="22"/>
          <w:szCs w:val="22"/>
        </w:rPr>
        <w:tab/>
        <w:t xml:space="preserve">31. Paslaugų teikėjui mokama pagal jo per informacinę sistemą </w:t>
      </w:r>
      <w:r w:rsidR="000E5919">
        <w:rPr>
          <w:rFonts w:ascii="Calibri" w:hAnsi="Calibri" w:cs="Calibri"/>
          <w:sz w:val="22"/>
          <w:szCs w:val="22"/>
        </w:rPr>
        <w:t>SABIS</w:t>
      </w:r>
      <w:r w:rsidRPr="00F52C36">
        <w:rPr>
          <w:rFonts w:ascii="Calibri" w:hAnsi="Calibri" w:cs="Calibri"/>
          <w:sz w:val="22"/>
          <w:szCs w:val="22"/>
        </w:rPr>
        <w:t xml:space="preserve"> pateiktą PVM sąskaitą faktūrą.</w:t>
      </w:r>
      <w:r w:rsidRPr="00F52C36">
        <w:rPr>
          <w:rFonts w:ascii="Calibri" w:hAnsi="Calibri" w:cs="Calibri"/>
          <w:bCs/>
          <w:iCs/>
          <w:sz w:val="22"/>
          <w:szCs w:val="22"/>
        </w:rPr>
        <w:t xml:space="preserve"> Elektroninės paslaugos </w:t>
      </w:r>
      <w:r w:rsidR="000E5919">
        <w:rPr>
          <w:rFonts w:ascii="Calibri" w:hAnsi="Calibri" w:cs="Calibri"/>
          <w:bCs/>
          <w:iCs/>
          <w:sz w:val="22"/>
          <w:szCs w:val="22"/>
        </w:rPr>
        <w:t>SABIS</w:t>
      </w:r>
      <w:r w:rsidRPr="00F52C36">
        <w:rPr>
          <w:rFonts w:ascii="Calibri" w:hAnsi="Calibri" w:cs="Calibri"/>
          <w:bCs/>
          <w:iCs/>
          <w:sz w:val="22"/>
          <w:szCs w:val="22"/>
        </w:rPr>
        <w:t xml:space="preserve"> svetainė pasiekiama adresu</w:t>
      </w:r>
      <w:r w:rsidR="000E5919">
        <w:rPr>
          <w:rFonts w:ascii="Calibri" w:hAnsi="Calibri" w:cs="Calibri"/>
          <w:bCs/>
          <w:iCs/>
          <w:sz w:val="22"/>
          <w:szCs w:val="22"/>
        </w:rPr>
        <w:t xml:space="preserve"> </w:t>
      </w:r>
      <w:r w:rsidR="000E5919" w:rsidRPr="000E5919">
        <w:rPr>
          <w:rFonts w:ascii="Calibri" w:hAnsi="Calibri" w:cs="Calibri"/>
          <w:bCs/>
          <w:iCs/>
          <w:sz w:val="22"/>
          <w:szCs w:val="22"/>
        </w:rPr>
        <w:t>https://sabis.nbfc.lt/</w:t>
      </w:r>
      <w:r w:rsidRPr="00F52C36">
        <w:rPr>
          <w:rFonts w:ascii="Calibri" w:hAnsi="Calibri" w:cs="Calibri"/>
          <w:color w:val="000000"/>
          <w:sz w:val="22"/>
          <w:szCs w:val="22"/>
        </w:rPr>
        <w:t xml:space="preserve">. </w:t>
      </w:r>
      <w:r w:rsidRPr="00F52C36">
        <w:rPr>
          <w:rFonts w:ascii="Calibri" w:hAnsi="Calibri" w:cs="Calibri"/>
          <w:bCs/>
          <w:iCs/>
          <w:color w:val="000000"/>
          <w:sz w:val="22"/>
          <w:szCs w:val="22"/>
        </w:rPr>
        <w:t>P</w:t>
      </w:r>
      <w:r w:rsidRPr="00F52C36">
        <w:rPr>
          <w:rFonts w:ascii="Calibri" w:hAnsi="Calibri" w:cs="Calibri"/>
          <w:bCs/>
          <w:iCs/>
          <w:sz w:val="22"/>
          <w:szCs w:val="22"/>
        </w:rPr>
        <w:t xml:space="preserve">VM sąskaitoje faktūroje turi būti nurodytas Sutarties numeris ir data. Paslaugų teikėjas turi pateikti PVM sąskaitą faktūrą </w:t>
      </w:r>
      <w:r w:rsidRPr="00F52C36">
        <w:rPr>
          <w:rFonts w:ascii="Calibri" w:hAnsi="Calibri" w:cs="Calibri"/>
          <w:sz w:val="22"/>
          <w:szCs w:val="22"/>
        </w:rPr>
        <w:t>Pirkėjui ne vėliau kaip per 5 darbo dienas nuo Perdavimo akto abiejų Šalių pasirašymo dienos.</w:t>
      </w:r>
    </w:p>
    <w:p w14:paraId="1D8F9215" w14:textId="0E60F923" w:rsidR="00967E8B" w:rsidRPr="00F52C36" w:rsidRDefault="00967E8B" w:rsidP="00967E8B">
      <w:pPr>
        <w:jc w:val="both"/>
        <w:rPr>
          <w:rFonts w:ascii="Calibri" w:hAnsi="Calibri" w:cs="Calibri"/>
          <w:sz w:val="22"/>
          <w:szCs w:val="22"/>
        </w:rPr>
      </w:pPr>
      <w:r w:rsidRPr="00F52C36">
        <w:rPr>
          <w:rFonts w:ascii="Calibri" w:hAnsi="Calibri" w:cs="Calibri"/>
          <w:bCs/>
          <w:iCs/>
          <w:sz w:val="22"/>
          <w:szCs w:val="22"/>
        </w:rPr>
        <w:tab/>
        <w:t xml:space="preserve">32. </w:t>
      </w:r>
      <w:r w:rsidRPr="00F52C36">
        <w:rPr>
          <w:rFonts w:ascii="Calibri" w:hAnsi="Calibri" w:cs="Calibri"/>
          <w:sz w:val="22"/>
          <w:szCs w:val="22"/>
        </w:rPr>
        <w:t xml:space="preserve">Paslaugų teikėjui nepateikus PVM sąskaitos faktūros per Sutarties BS dalies 31 punkte nurodytą sistemą, Pirkėjas turi teisę nevykdyti mokėjimo. Paslaugų teikėjas prisiima visas išlaidas, susijusias su PVM sąskaitos faktūros pateikimu Pirkėjui per informacinę sistemą </w:t>
      </w:r>
      <w:r w:rsidR="000E5919">
        <w:rPr>
          <w:rFonts w:ascii="Calibri" w:hAnsi="Calibri" w:cs="Calibri"/>
          <w:sz w:val="22"/>
          <w:szCs w:val="22"/>
        </w:rPr>
        <w:t>SABIS</w:t>
      </w:r>
      <w:r w:rsidRPr="00F52C36">
        <w:rPr>
          <w:rFonts w:ascii="Calibri" w:hAnsi="Calibri" w:cs="Calibri"/>
          <w:sz w:val="22"/>
          <w:szCs w:val="22"/>
        </w:rPr>
        <w:t xml:space="preserve">. Pirkėjas neatsako už mokėjimo trikdžius ar vėlavimus, susijusius su informacinės sistemos </w:t>
      </w:r>
      <w:r w:rsidR="000E5919">
        <w:rPr>
          <w:rFonts w:ascii="Calibri" w:hAnsi="Calibri" w:cs="Calibri"/>
          <w:sz w:val="22"/>
          <w:szCs w:val="22"/>
        </w:rPr>
        <w:t>SABIS</w:t>
      </w:r>
      <w:r w:rsidRPr="00F52C36">
        <w:rPr>
          <w:rFonts w:ascii="Calibri" w:hAnsi="Calibri" w:cs="Calibri"/>
          <w:sz w:val="22"/>
          <w:szCs w:val="22"/>
        </w:rPr>
        <w:t xml:space="preserve"> veikimu.</w:t>
      </w:r>
    </w:p>
    <w:p w14:paraId="27E3E521"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tab/>
      </w:r>
      <w:r w:rsidRPr="00F52C36">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6CD9F0FC"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7FFEF71E" w14:textId="77777777" w:rsidR="00967E8B" w:rsidRPr="00F52C36" w:rsidRDefault="00967E8B" w:rsidP="00967E8B">
      <w:pPr>
        <w:jc w:val="both"/>
        <w:rPr>
          <w:rFonts w:ascii="Calibri" w:hAnsi="Calibri" w:cs="Calibri"/>
          <w:sz w:val="22"/>
          <w:szCs w:val="22"/>
        </w:rPr>
      </w:pPr>
    </w:p>
    <w:p w14:paraId="735B3899"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V. ŠALIŲ ATSAKOMYBĖ</w:t>
      </w:r>
    </w:p>
    <w:p w14:paraId="0D974BC8" w14:textId="77777777" w:rsidR="00967E8B" w:rsidRPr="00F52C36" w:rsidRDefault="00967E8B" w:rsidP="00967E8B">
      <w:pPr>
        <w:jc w:val="center"/>
        <w:rPr>
          <w:rFonts w:ascii="Calibri" w:hAnsi="Calibri" w:cs="Calibri"/>
          <w:b/>
          <w:sz w:val="22"/>
          <w:szCs w:val="22"/>
        </w:rPr>
      </w:pPr>
    </w:p>
    <w:p w14:paraId="0042F76D"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241AB3D1"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2F711AA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lastRenderedPageBreak/>
        <w:tab/>
        <w:t xml:space="preserve">37. Paslaugų teikėjas privalo visiškai atlyginti Pirkėjo nuostolius, atsiradusius dėl netinkamo Paslaugų teikimo ar Paslaugų teikėjui pažeidus kitus savo įsipareigojimus pagal Sutartį. </w:t>
      </w:r>
    </w:p>
    <w:p w14:paraId="2117D2E8"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2A02D324" w14:textId="3E757F21"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39. Jei Paslaugų teikėjas nevykdo savo sutartinių įsipareigojimų arba j</w:t>
      </w:r>
      <w:r w:rsidR="004123D8">
        <w:rPr>
          <w:rFonts w:ascii="Calibri" w:hAnsi="Calibri" w:cs="Calibri"/>
          <w:sz w:val="22"/>
          <w:szCs w:val="22"/>
        </w:rPr>
        <w:t>u</w:t>
      </w:r>
      <w:r w:rsidRPr="00F52C36">
        <w:rPr>
          <w:rFonts w:ascii="Calibri" w:hAnsi="Calibri" w:cs="Calibri"/>
          <w:sz w:val="22"/>
          <w:szCs w:val="22"/>
        </w:rPr>
        <w:t>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96AE325"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2498DED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41. Bendra vienos Šalies atsakomybės (netesybų, nuostolių) suma kitai Šaliai negali būti didesnė kaip 100 proc. bendros Sutartis kainos, jeigu Sutarties SS dalyje nenustatyta kitaip.</w:t>
      </w:r>
    </w:p>
    <w:p w14:paraId="17A9436F"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538CB9B0" w14:textId="77777777" w:rsidR="00967E8B" w:rsidRPr="00F52C36" w:rsidRDefault="00967E8B" w:rsidP="00967E8B">
      <w:pPr>
        <w:jc w:val="both"/>
        <w:rPr>
          <w:rFonts w:ascii="Calibri" w:hAnsi="Calibri" w:cs="Calibri"/>
          <w:sz w:val="22"/>
          <w:szCs w:val="22"/>
        </w:rPr>
      </w:pPr>
    </w:p>
    <w:p w14:paraId="58BC6FE6" w14:textId="77777777" w:rsidR="00967E8B" w:rsidRPr="00F52C36" w:rsidRDefault="00967E8B" w:rsidP="00967E8B">
      <w:pPr>
        <w:jc w:val="center"/>
        <w:rPr>
          <w:rFonts w:ascii="Calibri" w:hAnsi="Calibri" w:cs="Calibri"/>
          <w:b/>
          <w:sz w:val="22"/>
          <w:szCs w:val="22"/>
        </w:rPr>
      </w:pPr>
    </w:p>
    <w:p w14:paraId="501DB806" w14:textId="77777777" w:rsidR="00967E8B" w:rsidRPr="00F52C36" w:rsidRDefault="00967E8B" w:rsidP="00967E8B">
      <w:pPr>
        <w:jc w:val="center"/>
        <w:rPr>
          <w:rFonts w:ascii="Calibri" w:hAnsi="Calibri" w:cs="Calibri"/>
          <w:b/>
          <w:sz w:val="22"/>
          <w:szCs w:val="22"/>
        </w:rPr>
      </w:pPr>
    </w:p>
    <w:p w14:paraId="1F29A67B"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 xml:space="preserve">VI. NENUGALIMA JĖGA </w:t>
      </w:r>
      <w:r w:rsidRPr="00F52C36">
        <w:rPr>
          <w:rFonts w:ascii="Calibri" w:hAnsi="Calibri" w:cs="Calibri"/>
          <w:b/>
          <w:i/>
          <w:sz w:val="22"/>
          <w:szCs w:val="22"/>
        </w:rPr>
        <w:t>(FORCE MAJEURE)</w:t>
      </w:r>
      <w:r w:rsidRPr="00F52C36">
        <w:rPr>
          <w:rFonts w:ascii="Calibri" w:hAnsi="Calibri" w:cs="Calibri"/>
          <w:b/>
          <w:sz w:val="22"/>
          <w:szCs w:val="22"/>
        </w:rPr>
        <w:t xml:space="preserve"> </w:t>
      </w:r>
    </w:p>
    <w:p w14:paraId="1BE49088" w14:textId="77777777" w:rsidR="00967E8B" w:rsidRPr="00F52C36" w:rsidRDefault="00967E8B" w:rsidP="00967E8B">
      <w:pPr>
        <w:jc w:val="center"/>
        <w:rPr>
          <w:rFonts w:ascii="Calibri" w:hAnsi="Calibri" w:cs="Calibri"/>
          <w:b/>
          <w:sz w:val="22"/>
          <w:szCs w:val="22"/>
        </w:rPr>
      </w:pPr>
    </w:p>
    <w:p w14:paraId="2A896EB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52C36">
        <w:rPr>
          <w:rFonts w:ascii="Calibri" w:hAnsi="Calibri" w:cs="Calibri"/>
          <w:i/>
          <w:iCs/>
          <w:sz w:val="22"/>
          <w:szCs w:val="22"/>
        </w:rPr>
        <w:t>(force majeure)</w:t>
      </w:r>
      <w:r w:rsidRPr="00F52C36">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6892D4"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47D5CBFF" w14:textId="77777777" w:rsidR="00967E8B" w:rsidRPr="00F52C36" w:rsidRDefault="00967E8B" w:rsidP="00967E8B">
      <w:pPr>
        <w:jc w:val="both"/>
        <w:rPr>
          <w:rFonts w:ascii="Calibri" w:hAnsi="Calibri" w:cs="Calibri"/>
          <w:b/>
          <w:sz w:val="22"/>
          <w:szCs w:val="22"/>
        </w:rPr>
      </w:pPr>
    </w:p>
    <w:p w14:paraId="6FFFCE93"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lastRenderedPageBreak/>
        <w:t>VII. KONFIDENCIALUMAS IR ASMENS DUOMENŲ APSAUGA</w:t>
      </w:r>
    </w:p>
    <w:p w14:paraId="43A4CE8B" w14:textId="77777777" w:rsidR="00967E8B" w:rsidRPr="00F52C36" w:rsidRDefault="00967E8B" w:rsidP="00967E8B">
      <w:pPr>
        <w:jc w:val="center"/>
        <w:rPr>
          <w:rFonts w:ascii="Calibri" w:hAnsi="Calibri" w:cs="Calibri"/>
          <w:b/>
          <w:sz w:val="22"/>
          <w:szCs w:val="22"/>
        </w:rPr>
      </w:pPr>
    </w:p>
    <w:p w14:paraId="24948F20" w14:textId="77777777" w:rsidR="00967E8B" w:rsidRPr="00F52C36" w:rsidRDefault="00967E8B" w:rsidP="00967E8B">
      <w:pPr>
        <w:pStyle w:val="0Punktai"/>
        <w:ind w:firstLine="709"/>
        <w:rPr>
          <w:rFonts w:ascii="Calibri" w:hAnsi="Calibri" w:cs="Calibri"/>
          <w:sz w:val="22"/>
          <w:szCs w:val="22"/>
          <w:lang w:eastAsia="en-US"/>
        </w:rPr>
      </w:pPr>
      <w:r w:rsidRPr="00F52C36">
        <w:rPr>
          <w:rFonts w:ascii="Calibri" w:hAnsi="Calibri" w:cs="Calibri"/>
          <w:bCs/>
          <w:sz w:val="22"/>
          <w:szCs w:val="22"/>
        </w:rPr>
        <w:t xml:space="preserve">45. </w:t>
      </w:r>
      <w:r w:rsidRPr="00F52C36">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7243964A"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bCs/>
          <w:sz w:val="22"/>
          <w:szCs w:val="22"/>
        </w:rPr>
        <w:t>46.</w:t>
      </w:r>
      <w:r w:rsidRPr="00F52C36">
        <w:rPr>
          <w:rFonts w:ascii="Calibri" w:hAnsi="Calibri" w:cs="Calibri"/>
          <w:sz w:val="22"/>
          <w:szCs w:val="22"/>
        </w:rPr>
        <w:t xml:space="preserve"> Konfidencialia informacija laikoma:</w:t>
      </w:r>
    </w:p>
    <w:p w14:paraId="25E982A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0A461E8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46.2. kita informacija, pažymėta kaip konfidenciali ar nors ir nepažymėta, bet pagal savo turinį ir pobūdį laikytina konfidencialia;</w:t>
      </w:r>
    </w:p>
    <w:p w14:paraId="3F0EF7E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46.3. kilus neaiškumams, ar informacija yra konfidenciali, Sutarties Šalis turi kreiptis į kitą Šalį dėl šios informacijos kategorijos nustatymo.</w:t>
      </w:r>
    </w:p>
    <w:p w14:paraId="3C49AD0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 Paslaugų teikėjas įsipareigoja:</w:t>
      </w:r>
    </w:p>
    <w:p w14:paraId="71803B16" w14:textId="77777777" w:rsidR="00967E8B" w:rsidRPr="00F52C36" w:rsidRDefault="00967E8B" w:rsidP="00967E8B">
      <w:pPr>
        <w:ind w:firstLine="720"/>
        <w:contextualSpacing/>
        <w:jc w:val="both"/>
        <w:rPr>
          <w:rFonts w:ascii="Calibri" w:hAnsi="Calibri" w:cs="Calibri"/>
          <w:sz w:val="22"/>
          <w:szCs w:val="22"/>
        </w:rPr>
      </w:pPr>
      <w:r w:rsidRPr="00F52C36">
        <w:rPr>
          <w:rFonts w:ascii="Calibri" w:hAnsi="Calibri" w:cs="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F67AEC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7A814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47.3. nenaudoti konfidencialios informacijos asmeniniams, trečiųjų asmenų poreikiams ar tokiu būdu, kuris pakenktų informaciją perdavusiai Šaliai;</w:t>
      </w:r>
    </w:p>
    <w:p w14:paraId="7622A726"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 laikytis šių darbo su konfidencialia informacija nuostatų ir principų:</w:t>
      </w:r>
    </w:p>
    <w:p w14:paraId="2A735BC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47.4.1. informacijos konfidencialumo – konfidencialios informacijos apsaugos nuo nesankcionuoto paskelbimo;</w:t>
      </w:r>
    </w:p>
    <w:p w14:paraId="2695E98B"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47.4.2. vientisumo – konfidencialios informacijos apsaugos nuo nesankcionuoto ar atsitiktinio pakeitimo;</w:t>
      </w:r>
    </w:p>
    <w:p w14:paraId="602D4F10"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453F0349"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47.5. imtis visų teisinių, techninių ir organizacinių priemonių gautos informacijos apsaugoti ir konfidencialumui užtikrinti;</w:t>
      </w:r>
    </w:p>
    <w:p w14:paraId="1D6DE5A2"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47.6. nedelsiant pranešti Bendrovei, jeigu Paslaugų teikėjas sužino arba pagrįstai įtaria, kad konfidenciali informacija buvo neteisėtai atskleista tretiesiems asmenims;</w:t>
      </w:r>
    </w:p>
    <w:p w14:paraId="1C0F30BA" w14:textId="77777777" w:rsidR="00967E8B" w:rsidRPr="00F52C36" w:rsidRDefault="00967E8B" w:rsidP="00967E8B">
      <w:pPr>
        <w:ind w:firstLine="709"/>
        <w:jc w:val="both"/>
        <w:rPr>
          <w:rFonts w:ascii="Calibri" w:hAnsi="Calibri" w:cs="Calibri"/>
          <w:spacing w:val="-4"/>
          <w:sz w:val="22"/>
          <w:szCs w:val="22"/>
        </w:rPr>
      </w:pPr>
      <w:r w:rsidRPr="00F52C36">
        <w:rPr>
          <w:rFonts w:ascii="Calibri" w:hAnsi="Calibri" w:cs="Calibri"/>
          <w:spacing w:val="-4"/>
          <w:sz w:val="22"/>
          <w:szCs w:val="22"/>
        </w:rPr>
        <w:t>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DCCFDE1"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lastRenderedPageBreak/>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0C345DF5"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49. Paslaugų teikėjas turi užtikrinti ir garantuoti, kad jos darbuotojai, kurie teiks Paslaugą (-as), saugos paslaptyje gautą informaciją tiek Paslaugos (-ų) teikimo metu, tiek pasibaigus Sutarčiai, tiek pasibaigus jo darbuotojų darbo ar kitokiems santykiams su Paslaugos teikėju.</w:t>
      </w:r>
    </w:p>
    <w:p w14:paraId="500542D7"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 xml:space="preserve">50. Jei konfidenciali informacija teikiama elektroninėmis ryšio priemonėmis, ji turi būti šifruojama (pvz., suarchyvuota </w:t>
      </w:r>
      <w:r w:rsidRPr="00F52C36">
        <w:rPr>
          <w:rFonts w:ascii="Calibri" w:hAnsi="Calibri" w:cs="Calibri"/>
          <w:i/>
          <w:iCs/>
          <w:spacing w:val="-4"/>
          <w:sz w:val="22"/>
          <w:szCs w:val="22"/>
        </w:rPr>
        <w:t>zip</w:t>
      </w:r>
      <w:r w:rsidRPr="00F52C36">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74E20CD7" w14:textId="77777777" w:rsidR="00967E8B" w:rsidRPr="00F52C36" w:rsidRDefault="00967E8B" w:rsidP="00967E8B">
      <w:pPr>
        <w:ind w:firstLine="720"/>
        <w:jc w:val="both"/>
        <w:rPr>
          <w:rFonts w:ascii="Calibri" w:hAnsi="Calibri" w:cs="Calibri"/>
          <w:spacing w:val="-4"/>
          <w:sz w:val="22"/>
          <w:szCs w:val="22"/>
        </w:rPr>
      </w:pPr>
      <w:r w:rsidRPr="00F52C36">
        <w:rPr>
          <w:rFonts w:ascii="Calibri" w:hAnsi="Calibri" w:cs="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F13930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pacing w:val="-4"/>
          <w:sz w:val="22"/>
          <w:szCs w:val="22"/>
        </w:rPr>
        <w:t xml:space="preserve">52. Prireikus, kai vykdant Sutartį Šalys turės gauti ar sužinoti kitos Šalies asmens duomenis ir juos tvarkyti </w:t>
      </w:r>
      <w:r w:rsidRPr="00F52C36">
        <w:rPr>
          <w:rFonts w:ascii="Calibri" w:hAnsi="Calibri" w:cs="Calibri"/>
          <w:sz w:val="22"/>
          <w:szCs w:val="22"/>
        </w:rPr>
        <w:t>, sudaromas rašytinis susitarimas dėl asmens duomenų tvarkymo. Toks susitarimas tampa Sutarties priedu.</w:t>
      </w:r>
    </w:p>
    <w:p w14:paraId="4CFC8EB8"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FFC098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54. Visi asmens duomenys, kurie buvo tvarkomi siekiant įvykdyti Sutartyje numatytus įsipareigojimus, gali būti tvarkomi iki to momento, kai pasibaigia Šalių prievolės pagal Sutartį.</w:t>
      </w:r>
    </w:p>
    <w:p w14:paraId="5305597A"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55. Be išankstinio rašytinio Pirkėjo sutikimo Paslaugų teikėjas neturi teisės panaudoti jokios Sutarties dalies ar Pirkėjo pavadinimo rinkodaros tikslais.</w:t>
      </w:r>
    </w:p>
    <w:p w14:paraId="0F467F54"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 Pasibaigus Sutarties galiojimui arba nutraukus Sutartį, Šalys nedelsdamos privalo:</w:t>
      </w:r>
    </w:p>
    <w:p w14:paraId="1E8F837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56.1. grąžinti visą konfidencialią informaciją ją suteikusiai Šaliai arba sunaikinti pateiktą konfidencialią informaciją;</w:t>
      </w:r>
    </w:p>
    <w:p w14:paraId="02B37727"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9EEBD81" w14:textId="77777777" w:rsidR="00967E8B" w:rsidRPr="00F52C36" w:rsidRDefault="00967E8B" w:rsidP="00967E8B">
      <w:pPr>
        <w:ind w:firstLine="720"/>
        <w:contextualSpacing/>
        <w:jc w:val="both"/>
        <w:rPr>
          <w:rFonts w:ascii="Calibri" w:hAnsi="Calibri" w:cs="Calibri"/>
          <w:sz w:val="22"/>
          <w:szCs w:val="22"/>
        </w:rPr>
      </w:pPr>
      <w:r w:rsidRPr="00F52C36">
        <w:rPr>
          <w:rFonts w:ascii="Calibri" w:hAnsi="Calibri" w:cs="Calibri"/>
          <w:sz w:val="22"/>
          <w:szCs w:val="22"/>
        </w:rPr>
        <w:t>56.3. kitos Šalies prašymu patvirtinti raštu šiai Šaliai apie konfidencialios informacijos sunaikinimą, nurodant naudotas informacijos naikinimo priemones.</w:t>
      </w:r>
    </w:p>
    <w:p w14:paraId="16E8C965"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7B82F5C3"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58. Šalis, pažeidusi Sutarties sąlygas ir perdavusi bet kokią iš kitos Šalies gautą konfidencialią informaciją ar asmens duomenis, susijusius su Sutarties įsipareigojimų vykdymu, tretiesiems asmenims, sumoka nukentėjusiai Šaliai 3 000, 00 EUR (trijų tūkstančių eurų) dydžio baudą (jeigu Sutarties SS dalyje nenustatytas kitas baudos dydis) ir atlygina visus Šalies patirtus nuostolius, kiek jų nepadengia sumokėta bauda Lietuvos Respublikos įstatymų nustatyta tvarka.</w:t>
      </w:r>
      <w:bookmarkStart w:id="1" w:name="_Toc311705886"/>
      <w:bookmarkStart w:id="2" w:name="_Toc322333659"/>
      <w:r w:rsidRPr="00F52C36">
        <w:rPr>
          <w:rFonts w:ascii="Calibri" w:hAnsi="Calibri" w:cs="Calibri"/>
          <w:color w:val="000000"/>
          <w:sz w:val="22"/>
          <w:szCs w:val="22"/>
        </w:rPr>
        <w:t xml:space="preserve"> </w:t>
      </w:r>
    </w:p>
    <w:bookmarkEnd w:id="1"/>
    <w:bookmarkEnd w:id="2"/>
    <w:p w14:paraId="6A1B4461"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331B37E6" w14:textId="77777777" w:rsidR="00967E8B" w:rsidRPr="00F52C36" w:rsidRDefault="00967E8B" w:rsidP="00967E8B">
      <w:pPr>
        <w:ind w:firstLine="720"/>
        <w:jc w:val="both"/>
        <w:rPr>
          <w:rFonts w:ascii="Calibri" w:hAnsi="Calibri" w:cs="Calibri"/>
          <w:color w:val="000000"/>
          <w:sz w:val="22"/>
          <w:szCs w:val="22"/>
        </w:rPr>
      </w:pPr>
      <w:r w:rsidRPr="00F52C36">
        <w:rPr>
          <w:rFonts w:ascii="Calibri" w:hAnsi="Calibri" w:cs="Calibri"/>
          <w:color w:val="000000"/>
          <w:sz w:val="22"/>
          <w:szCs w:val="22"/>
        </w:rPr>
        <w:t>60. Šio skyriaus nuostatos lieka galioti neterminuotai po Sutarties pasibaigimo ar nutraukimo.</w:t>
      </w:r>
    </w:p>
    <w:p w14:paraId="363C334B" w14:textId="77777777" w:rsidR="00967E8B" w:rsidRPr="00F52C36" w:rsidRDefault="00967E8B" w:rsidP="00967E8B">
      <w:pPr>
        <w:widowControl w:val="0"/>
        <w:tabs>
          <w:tab w:val="left" w:pos="0"/>
          <w:tab w:val="left" w:pos="993"/>
          <w:tab w:val="left" w:pos="1276"/>
        </w:tabs>
        <w:ind w:firstLine="709"/>
        <w:jc w:val="both"/>
        <w:outlineLvl w:val="1"/>
        <w:rPr>
          <w:rFonts w:ascii="Calibri" w:hAnsi="Calibri" w:cs="Calibri"/>
          <w:b/>
          <w:color w:val="000000"/>
          <w:sz w:val="22"/>
          <w:szCs w:val="22"/>
        </w:rPr>
      </w:pPr>
    </w:p>
    <w:p w14:paraId="3E889BB0"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VIII. SUTARTIES GALIOJIMAS, KEITIMAS IR NUTRAUKIMAS</w:t>
      </w:r>
    </w:p>
    <w:p w14:paraId="19C987CE" w14:textId="77777777" w:rsidR="00967E8B" w:rsidRPr="00F52C36" w:rsidRDefault="00967E8B" w:rsidP="00967E8B">
      <w:pPr>
        <w:jc w:val="center"/>
        <w:rPr>
          <w:rFonts w:ascii="Calibri" w:hAnsi="Calibri" w:cs="Calibri"/>
          <w:b/>
          <w:sz w:val="22"/>
          <w:szCs w:val="22"/>
        </w:rPr>
      </w:pPr>
    </w:p>
    <w:p w14:paraId="636BADA5" w14:textId="77777777" w:rsidR="00967E8B" w:rsidRPr="00F52C36" w:rsidRDefault="00967E8B" w:rsidP="00967E8B">
      <w:pPr>
        <w:jc w:val="both"/>
        <w:rPr>
          <w:rFonts w:ascii="Calibri" w:hAnsi="Calibri" w:cs="Calibri"/>
          <w:sz w:val="22"/>
          <w:szCs w:val="22"/>
        </w:rPr>
      </w:pPr>
      <w:r w:rsidRPr="00F52C36">
        <w:rPr>
          <w:rFonts w:ascii="Calibri" w:hAnsi="Calibri" w:cs="Calibri"/>
          <w:b/>
          <w:sz w:val="22"/>
          <w:szCs w:val="22"/>
        </w:rPr>
        <w:lastRenderedPageBreak/>
        <w:tab/>
      </w:r>
      <w:r w:rsidRPr="00F52C36">
        <w:rPr>
          <w:rFonts w:ascii="Calibri" w:hAnsi="Calibri" w:cs="Calibri"/>
          <w:sz w:val="22"/>
          <w:szCs w:val="22"/>
        </w:rPr>
        <w:t>61.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34F17B8B"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62. Sutartis galioja iki visiško sutartinių įsipareigojimų įvykdymo, Paslaugų teikimo termino pabaigos arba Sutarties nutraukimo joje ar teisės aktuose nustatyta tvarka.</w:t>
      </w:r>
    </w:p>
    <w:p w14:paraId="2F1D4CDA"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63.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121A1A5E"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64.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0E725374"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65. Sutarties pakeitimai atliekami rašytiniu Šalių susitarimu. Toks susitarimas nuo jo sudarymo dienos tampa neatskiriama Sutarties dalimi.</w:t>
      </w:r>
    </w:p>
    <w:p w14:paraId="52F851AC" w14:textId="77777777" w:rsidR="00967E8B" w:rsidRPr="00F52C36" w:rsidRDefault="00967E8B" w:rsidP="00967E8B">
      <w:pPr>
        <w:jc w:val="both"/>
        <w:rPr>
          <w:rFonts w:ascii="Calibri" w:hAnsi="Calibri" w:cs="Calibri"/>
          <w:sz w:val="22"/>
          <w:szCs w:val="22"/>
        </w:rPr>
      </w:pPr>
      <w:r w:rsidRPr="00F52C36">
        <w:rPr>
          <w:rFonts w:ascii="Calibri" w:hAnsi="Calibri" w:cs="Calibri"/>
          <w:sz w:val="22"/>
          <w:szCs w:val="22"/>
        </w:rPr>
        <w:tab/>
        <w:t>66. Sutartis gali būti nutraukta:</w:t>
      </w:r>
    </w:p>
    <w:p w14:paraId="1B6206BB"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66.1. rašytiniu </w:t>
      </w:r>
      <w:r w:rsidRPr="00F52C36">
        <w:rPr>
          <w:rFonts w:ascii="Calibri" w:hAnsi="Calibri" w:cs="Calibri"/>
          <w:bCs/>
          <w:sz w:val="22"/>
          <w:szCs w:val="22"/>
        </w:rPr>
        <w:t>Šalių</w:t>
      </w:r>
      <w:r w:rsidRPr="00F52C36">
        <w:rPr>
          <w:rFonts w:ascii="Calibri" w:hAnsi="Calibri" w:cs="Calibri"/>
          <w:sz w:val="22"/>
          <w:szCs w:val="22"/>
        </w:rPr>
        <w:t xml:space="preserve"> susitarimu; </w:t>
      </w:r>
    </w:p>
    <w:p w14:paraId="1AA90635"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615FE3A9" w14:textId="77777777" w:rsidR="00967E8B" w:rsidRPr="00F52C36" w:rsidRDefault="00967E8B" w:rsidP="00967E8B">
      <w:pPr>
        <w:ind w:firstLine="720"/>
        <w:jc w:val="both"/>
        <w:rPr>
          <w:rFonts w:ascii="Calibri" w:hAnsi="Calibri" w:cs="Calibri"/>
          <w:bCs/>
          <w:sz w:val="22"/>
          <w:szCs w:val="22"/>
        </w:rPr>
      </w:pPr>
      <w:r w:rsidRPr="00F52C36">
        <w:rPr>
          <w:rFonts w:ascii="Calibri" w:hAnsi="Calibri" w:cs="Calibri"/>
          <w:sz w:val="22"/>
          <w:szCs w:val="22"/>
        </w:rPr>
        <w:t xml:space="preserve">66.3 </w:t>
      </w:r>
      <w:r w:rsidRPr="00F52C36">
        <w:rPr>
          <w:rFonts w:ascii="Calibri" w:hAnsi="Calibri" w:cs="Calibri"/>
          <w:bCs/>
          <w:sz w:val="22"/>
          <w:szCs w:val="22"/>
        </w:rPr>
        <w:t>Pirkėjo vienašaliu sprendimu:</w:t>
      </w:r>
    </w:p>
    <w:p w14:paraId="36ADC461"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bCs/>
          <w:sz w:val="22"/>
          <w:szCs w:val="22"/>
        </w:rPr>
        <w:t xml:space="preserve">66.3.1. apie tai raštu ne vėliau kaip </w:t>
      </w:r>
      <w:r w:rsidRPr="00F52C36">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43538BFD"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66.3.2.</w:t>
      </w:r>
      <w:r w:rsidRPr="00F52C36">
        <w:rPr>
          <w:rFonts w:ascii="Calibri" w:hAnsi="Calibri" w:cs="Calibri"/>
          <w:bCs/>
          <w:sz w:val="22"/>
          <w:szCs w:val="22"/>
        </w:rPr>
        <w:t xml:space="preserve"> apie tai raštu ne vėliau kaip </w:t>
      </w:r>
      <w:r w:rsidRPr="00F52C36">
        <w:rPr>
          <w:rFonts w:ascii="Calibri" w:hAnsi="Calibri" w:cs="Calibri"/>
          <w:sz w:val="22"/>
          <w:szCs w:val="22"/>
        </w:rPr>
        <w:t>prieš 7 (septynias) dienas įspėjus Paslaugų teikėją, kai Paslaugų teikėjas, vykdydamas Sutartį, pažeidžia Antikorupcinės politikos aprašo nuostatas ar Veiklos partnerių elgesio kodekso reikalavimus;</w:t>
      </w:r>
    </w:p>
    <w:p w14:paraId="772E3F1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66.3.3.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30 (trisdešimt) dienų (jei Sutarties SS dalyje nenustatytas kitas įspėjimo terminas) įspėjus Paslaugų teikėją</w:t>
      </w:r>
      <w:r w:rsidRPr="00F52C36">
        <w:rPr>
          <w:rFonts w:ascii="Calibri" w:hAnsi="Calibri" w:cs="Calibri"/>
          <w:bCs/>
          <w:sz w:val="22"/>
          <w:szCs w:val="22"/>
        </w:rPr>
        <w:t xml:space="preserve">. Tokiu atveju </w:t>
      </w:r>
      <w:r w:rsidRPr="00F52C36">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4436B7C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0234710F"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 xml:space="preserve">66.3.5. </w:t>
      </w:r>
      <w:r w:rsidRPr="00F52C36">
        <w:rPr>
          <w:rFonts w:ascii="Calibri" w:hAnsi="Calibri" w:cs="Calibri"/>
          <w:bCs/>
          <w:sz w:val="22"/>
          <w:szCs w:val="22"/>
        </w:rPr>
        <w:t xml:space="preserve">apie tai raštu ne vėliau kaip </w:t>
      </w:r>
      <w:r w:rsidRPr="00F52C36">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30E20F49"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66.4. Paslaugų teikėjo vienašaliu sprendimu apie tai raštu ne vėliau kaip prieš 15 (penkiolika) dienų pranešdamas Pirkėjui, jeigu Pirkėjas daugiau kaip 30 (trisdešimt) dienų nesumoka už pagal Sutartį suteiktas paslaugas.</w:t>
      </w:r>
    </w:p>
    <w:p w14:paraId="6B713E42"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67. Šalis gali bet kuriuo metu nutraukti Sutartį, pranešdama apie tai kitai Sutarties šaliai raštu prieš 15 (penkiolika) dienų, jeigu kita Šalis bankrutuoja, tampa nemoki arba yra likviduojama.</w:t>
      </w:r>
    </w:p>
    <w:p w14:paraId="726E598B" w14:textId="77777777" w:rsidR="00967E8B" w:rsidRPr="00F52C36" w:rsidRDefault="00967E8B" w:rsidP="00967E8B">
      <w:pPr>
        <w:ind w:firstLine="720"/>
        <w:jc w:val="both"/>
        <w:rPr>
          <w:rFonts w:ascii="Calibri" w:hAnsi="Calibri" w:cs="Calibri"/>
          <w:sz w:val="22"/>
          <w:szCs w:val="22"/>
        </w:rPr>
      </w:pPr>
    </w:p>
    <w:p w14:paraId="0E6E152C"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IX. TAIKYTINA TEISĖ IR GINČŲ SPRENDIMAS</w:t>
      </w:r>
    </w:p>
    <w:p w14:paraId="302EED36" w14:textId="77777777" w:rsidR="00967E8B" w:rsidRPr="00F52C36" w:rsidRDefault="00967E8B" w:rsidP="00967E8B">
      <w:pPr>
        <w:jc w:val="center"/>
        <w:rPr>
          <w:rFonts w:ascii="Calibri" w:hAnsi="Calibri" w:cs="Calibri"/>
          <w:b/>
          <w:sz w:val="22"/>
          <w:szCs w:val="22"/>
        </w:rPr>
      </w:pPr>
    </w:p>
    <w:p w14:paraId="134EFB40" w14:textId="77777777" w:rsidR="00967E8B" w:rsidRPr="00F52C36" w:rsidRDefault="00967E8B" w:rsidP="00967E8B">
      <w:pPr>
        <w:rPr>
          <w:rFonts w:ascii="Calibri" w:hAnsi="Calibri" w:cs="Calibri"/>
          <w:sz w:val="22"/>
          <w:szCs w:val="22"/>
        </w:rPr>
      </w:pPr>
      <w:r w:rsidRPr="00F52C36">
        <w:rPr>
          <w:rFonts w:ascii="Calibri" w:hAnsi="Calibri" w:cs="Calibri"/>
          <w:sz w:val="22"/>
          <w:szCs w:val="22"/>
        </w:rPr>
        <w:tab/>
        <w:t>68. Sutartis sudaryta, vykdoma ir aiškinama pagal Lietuvos Respublikos teisę.</w:t>
      </w:r>
    </w:p>
    <w:p w14:paraId="5809766E"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lastRenderedPageBreak/>
        <w:t>69. Visi Sutarties Šalių ginčai, nesutarimai, reikalavimai ir (ar) pretenzijos, kylančios iš Sutarties ir (ar) susijusios su ja, jos vykdymu, nutraukimu ir (ar) pažeidimu, sprendžiami derybų būdu, vadovaujantis sąžiningumo, protingumo ir teisingumo principais.</w:t>
      </w:r>
    </w:p>
    <w:p w14:paraId="7E112BEE" w14:textId="77777777" w:rsidR="00967E8B" w:rsidRPr="00F52C36" w:rsidRDefault="00967E8B" w:rsidP="00967E8B">
      <w:pPr>
        <w:ind w:firstLine="720"/>
        <w:jc w:val="both"/>
        <w:rPr>
          <w:rFonts w:ascii="Calibri" w:hAnsi="Calibri" w:cs="Calibri"/>
        </w:rPr>
      </w:pPr>
      <w:r w:rsidRPr="00F52C36">
        <w:rPr>
          <w:rFonts w:ascii="Calibri" w:hAnsi="Calibri" w:cs="Calibri"/>
          <w:sz w:val="22"/>
          <w:szCs w:val="22"/>
        </w:rPr>
        <w:t>70. Jeigu kylančio iš Sutarties ginčo nepavyksta išspręsti derybų būdu, ginčas sprendžiamas Lietuvos Respublikos teisme Lietuvos Respublikos įstatymų nustatyta tvarka.</w:t>
      </w:r>
    </w:p>
    <w:p w14:paraId="73CF3EB9" w14:textId="77777777" w:rsidR="00967E8B" w:rsidRPr="00F52C36" w:rsidRDefault="00967E8B" w:rsidP="00967E8B">
      <w:pPr>
        <w:ind w:firstLine="720"/>
        <w:jc w:val="both"/>
        <w:rPr>
          <w:rFonts w:ascii="Calibri" w:hAnsi="Calibri" w:cs="Calibri"/>
          <w:sz w:val="22"/>
          <w:szCs w:val="22"/>
        </w:rPr>
      </w:pPr>
    </w:p>
    <w:p w14:paraId="70A62362" w14:textId="77777777" w:rsidR="00967E8B" w:rsidRPr="00F52C36" w:rsidRDefault="00967E8B" w:rsidP="00967E8B">
      <w:pPr>
        <w:jc w:val="center"/>
        <w:rPr>
          <w:rFonts w:ascii="Calibri" w:hAnsi="Calibri" w:cs="Calibri"/>
          <w:b/>
          <w:sz w:val="22"/>
          <w:szCs w:val="22"/>
        </w:rPr>
      </w:pPr>
      <w:r w:rsidRPr="00F52C36">
        <w:rPr>
          <w:rFonts w:ascii="Calibri" w:hAnsi="Calibri" w:cs="Calibri"/>
          <w:b/>
          <w:sz w:val="22"/>
          <w:szCs w:val="22"/>
        </w:rPr>
        <w:t>X. BAIGIAMOSIOS NUOSTATOS</w:t>
      </w:r>
    </w:p>
    <w:p w14:paraId="30A86143" w14:textId="77777777" w:rsidR="00967E8B" w:rsidRPr="00F52C36" w:rsidRDefault="00967E8B" w:rsidP="00967E8B">
      <w:pPr>
        <w:ind w:right="125"/>
        <w:jc w:val="both"/>
        <w:rPr>
          <w:rFonts w:ascii="Calibri" w:hAnsi="Calibri" w:cs="Calibri"/>
          <w:sz w:val="22"/>
          <w:szCs w:val="22"/>
        </w:rPr>
      </w:pPr>
    </w:p>
    <w:p w14:paraId="46A80827" w14:textId="77777777" w:rsidR="00967E8B" w:rsidRPr="00F52C36" w:rsidRDefault="00967E8B" w:rsidP="00967E8B">
      <w:pPr>
        <w:ind w:right="125" w:firstLine="720"/>
        <w:jc w:val="both"/>
        <w:rPr>
          <w:rFonts w:ascii="Calibri" w:hAnsi="Calibri" w:cs="Calibri"/>
          <w:sz w:val="22"/>
          <w:szCs w:val="22"/>
        </w:rPr>
      </w:pPr>
      <w:r w:rsidRPr="00F52C36">
        <w:rPr>
          <w:rFonts w:ascii="Calibri" w:hAnsi="Calibri" w:cs="Calibri"/>
          <w:sz w:val="22"/>
          <w:szCs w:val="22"/>
        </w:rPr>
        <w:t xml:space="preserve">71.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374D9E94" w14:textId="77777777" w:rsidR="00967E8B" w:rsidRPr="00F52C36" w:rsidRDefault="00967E8B" w:rsidP="00967E8B">
      <w:pPr>
        <w:ind w:right="125" w:firstLine="720"/>
        <w:jc w:val="both"/>
        <w:rPr>
          <w:rFonts w:ascii="Calibri" w:hAnsi="Calibri" w:cs="Calibri"/>
          <w:sz w:val="22"/>
          <w:szCs w:val="22"/>
        </w:rPr>
      </w:pPr>
      <w:r w:rsidRPr="00F52C36">
        <w:rPr>
          <w:rFonts w:ascii="Calibri" w:hAnsi="Calibri" w:cs="Calibri"/>
          <w:sz w:val="22"/>
          <w:szCs w:val="22"/>
        </w:rPr>
        <w:t>72.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7C96883" w14:textId="77777777" w:rsidR="00967E8B" w:rsidRPr="00F52C36" w:rsidRDefault="00967E8B" w:rsidP="00967E8B">
      <w:pPr>
        <w:ind w:firstLine="720"/>
        <w:jc w:val="both"/>
        <w:rPr>
          <w:rFonts w:ascii="Calibri" w:hAnsi="Calibri" w:cs="Calibri"/>
          <w:sz w:val="22"/>
          <w:szCs w:val="22"/>
        </w:rPr>
      </w:pPr>
      <w:r w:rsidRPr="00F52C36">
        <w:rPr>
          <w:rFonts w:ascii="Calibri" w:hAnsi="Calibri" w:cs="Calibri"/>
          <w:sz w:val="22"/>
          <w:szCs w:val="22"/>
        </w:rPr>
        <w:t>73. Nė viena iš Šalių neturi teisės perduoti Trečiajam asmeniui teisių ir įsipareigojimų pagal šią Sutartį be išankstinio rašytinio kitos Šalies sutikimo, išskyrus, kai tai nurodyta Pirkimo dokumentuose ir aptarta Sutarties SS dalyje.</w:t>
      </w:r>
    </w:p>
    <w:p w14:paraId="44BB2DC6" w14:textId="77777777" w:rsidR="00967E8B" w:rsidRPr="00F52C36" w:rsidRDefault="00967E8B" w:rsidP="00967E8B">
      <w:pPr>
        <w:tabs>
          <w:tab w:val="left" w:pos="-360"/>
          <w:tab w:val="left" w:pos="0"/>
          <w:tab w:val="left" w:pos="1701"/>
        </w:tabs>
        <w:ind w:firstLine="709"/>
        <w:jc w:val="both"/>
        <w:rPr>
          <w:rFonts w:ascii="Calibri" w:hAnsi="Calibri" w:cs="Calibri"/>
          <w:sz w:val="22"/>
          <w:szCs w:val="22"/>
        </w:rPr>
      </w:pPr>
      <w:r w:rsidRPr="00F52C36">
        <w:rPr>
          <w:rFonts w:ascii="Calibri" w:hAnsi="Calibri" w:cs="Calibri"/>
          <w:sz w:val="22"/>
          <w:szCs w:val="22"/>
        </w:rPr>
        <w:t>74.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BD7EA02"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75. Paslaugų teikėjo paskirtas(-i) atsakingas(-i) asmuo (-ys), kuris (-ie)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053929D8"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76. Pirkėjo paskirtas(-i) asmuo (-ys), kuris(-ie) atstovauja Pirkėjui, teikia Paslaugų teikėjui užsakymus, dalyvauja susitikimuose su Paslaugų teikėjo atstovais ir atlieka kitus veiksmus, būtinus tinkamam šios Sutarties vykdymui, yra nurodyti Sutarties SS dalyje.</w:t>
      </w:r>
    </w:p>
    <w:p w14:paraId="7D06F225" w14:textId="77777777" w:rsidR="00967E8B" w:rsidRPr="00F52C36" w:rsidRDefault="00967E8B" w:rsidP="00967E8B">
      <w:pPr>
        <w:ind w:firstLine="709"/>
        <w:jc w:val="both"/>
        <w:rPr>
          <w:rFonts w:ascii="Calibri" w:hAnsi="Calibri" w:cs="Calibri"/>
          <w:sz w:val="22"/>
          <w:szCs w:val="22"/>
        </w:rPr>
      </w:pPr>
      <w:r w:rsidRPr="00F52C36">
        <w:rPr>
          <w:rFonts w:ascii="Calibri" w:hAnsi="Calibri" w:cs="Calibri"/>
          <w:sz w:val="22"/>
          <w:szCs w:val="22"/>
        </w:rPr>
        <w:t xml:space="preserve">77.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0E847BDE" w14:textId="77777777" w:rsidR="00967E8B" w:rsidRPr="00F52C36" w:rsidRDefault="00967E8B" w:rsidP="00967E8B">
      <w:pPr>
        <w:jc w:val="both"/>
        <w:rPr>
          <w:rFonts w:ascii="Calibri" w:hAnsi="Calibri" w:cs="Calibri"/>
          <w:color w:val="000000"/>
          <w:sz w:val="22"/>
          <w:szCs w:val="22"/>
        </w:rPr>
      </w:pPr>
    </w:p>
    <w:p w14:paraId="0B90A208" w14:textId="77777777" w:rsidR="00967E8B" w:rsidRPr="00F52C36" w:rsidRDefault="00967E8B" w:rsidP="00967E8B">
      <w:pPr>
        <w:jc w:val="center"/>
        <w:rPr>
          <w:rFonts w:ascii="Calibri" w:hAnsi="Calibri" w:cs="Calibri"/>
          <w:color w:val="000000"/>
          <w:sz w:val="22"/>
          <w:szCs w:val="22"/>
        </w:rPr>
      </w:pPr>
      <w:r w:rsidRPr="00F52C36">
        <w:rPr>
          <w:rFonts w:ascii="Calibri" w:hAnsi="Calibri" w:cs="Calibri"/>
          <w:color w:val="000000"/>
          <w:sz w:val="22"/>
          <w:szCs w:val="22"/>
        </w:rPr>
        <w:t>_______________</w:t>
      </w:r>
    </w:p>
    <w:p w14:paraId="36ADD9B4" w14:textId="77777777" w:rsidR="00A6140D" w:rsidRDefault="00A6140D" w:rsidP="00A6140D">
      <w:pPr>
        <w:spacing w:after="160" w:line="259" w:lineRule="auto"/>
        <w:rPr>
          <w:rStyle w:val="normaltextrun"/>
          <w:rFonts w:ascii="Calibri" w:hAnsi="Calibri" w:cs="Calibri"/>
          <w:color w:val="000000"/>
          <w:sz w:val="22"/>
          <w:szCs w:val="22"/>
        </w:rPr>
        <w:sectPr w:rsidR="00A6140D" w:rsidSect="00A6140D">
          <w:pgSz w:w="11906" w:h="16838"/>
          <w:pgMar w:top="1440" w:right="1440" w:bottom="1440" w:left="1440" w:header="567" w:footer="567" w:gutter="0"/>
          <w:cols w:space="1296"/>
          <w:docGrid w:linePitch="360"/>
        </w:sectPr>
      </w:pPr>
    </w:p>
    <w:p w14:paraId="76626B97" w14:textId="64A48F57" w:rsidR="00A6140D" w:rsidRDefault="00A6140D" w:rsidP="00A6140D">
      <w:pPr>
        <w:spacing w:after="160" w:line="259" w:lineRule="auto"/>
        <w:jc w:val="right"/>
        <w:rPr>
          <w:rStyle w:val="normaltextrun"/>
          <w:rFonts w:ascii="Calibri" w:hAnsi="Calibri" w:cs="Calibri"/>
          <w:color w:val="000000"/>
          <w:sz w:val="22"/>
          <w:szCs w:val="22"/>
        </w:rPr>
      </w:pPr>
      <w:r>
        <w:rPr>
          <w:rStyle w:val="normaltextrun"/>
          <w:rFonts w:ascii="Calibri" w:hAnsi="Calibri" w:cs="Calibri"/>
          <w:color w:val="000000"/>
          <w:sz w:val="22"/>
          <w:szCs w:val="22"/>
        </w:rPr>
        <w:lastRenderedPageBreak/>
        <w:t>2 priedas</w:t>
      </w:r>
    </w:p>
    <w:p w14:paraId="38C683CE" w14:textId="77777777" w:rsidR="00A6140D" w:rsidRPr="00A14C6F" w:rsidRDefault="00A6140D" w:rsidP="00A6140D">
      <w:pPr>
        <w:keepNext/>
        <w:spacing w:line="360" w:lineRule="auto"/>
        <w:contextualSpacing/>
        <w:jc w:val="center"/>
        <w:outlineLvl w:val="0"/>
        <w:rPr>
          <w:rFonts w:ascii="Calibri" w:hAnsi="Calibri"/>
          <w:b/>
          <w:iCs/>
          <w:color w:val="000000"/>
          <w:sz w:val="22"/>
          <w:szCs w:val="22"/>
        </w:rPr>
      </w:pPr>
      <w:bookmarkStart w:id="3" w:name="_Toc74128716"/>
      <w:bookmarkStart w:id="4" w:name="_Toc74360077"/>
      <w:bookmarkStart w:id="5" w:name="_Toc74365826"/>
      <w:bookmarkStart w:id="6" w:name="TS"/>
      <w:bookmarkStart w:id="7" w:name="_Toc87685046"/>
      <w:bookmarkStart w:id="8" w:name="_Toc90281774"/>
      <w:bookmarkStart w:id="9" w:name="_Toc107220549"/>
      <w:bookmarkStart w:id="10" w:name="_Toc231340403"/>
      <w:r w:rsidRPr="00A14C6F">
        <w:rPr>
          <w:rFonts w:ascii="opensans-regular-webfont" w:hAnsi="opensans-regular-webfont"/>
          <w:noProof/>
          <w:color w:val="4F4F4F"/>
          <w:sz w:val="22"/>
          <w:szCs w:val="22"/>
          <w:lang w:eastAsia="lt-LT"/>
        </w:rPr>
        <w:drawing>
          <wp:inline distT="0" distB="0" distL="0" distR="0" wp14:anchorId="0C0AEDC3" wp14:editId="1A4FF9B4">
            <wp:extent cx="771525" cy="476250"/>
            <wp:effectExtent l="0" t="0" r="9525" b="0"/>
            <wp:docPr id="1" name="Paveikslėlis 1" descr="https://www.ans.lt/media/cms_page_media/674/logo50_1FypB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s://www.ans.lt/media/cms_page_media/674/logo50_1FypB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inline>
        </w:drawing>
      </w:r>
    </w:p>
    <w:p w14:paraId="32BB4ABB" w14:textId="77777777" w:rsidR="00A6140D" w:rsidRPr="00A14C6F" w:rsidRDefault="00A6140D" w:rsidP="00A6140D">
      <w:pPr>
        <w:spacing w:line="360" w:lineRule="auto"/>
        <w:contextualSpacing/>
        <w:rPr>
          <w:rFonts w:ascii="Calibri" w:hAnsi="Calibri"/>
          <w:sz w:val="22"/>
          <w:szCs w:val="22"/>
        </w:rPr>
      </w:pPr>
    </w:p>
    <w:p w14:paraId="562EBA0E" w14:textId="77777777" w:rsidR="00A6140D" w:rsidRPr="00A14C6F" w:rsidRDefault="00A6140D" w:rsidP="00A6140D">
      <w:pPr>
        <w:keepNext/>
        <w:overflowPunct w:val="0"/>
        <w:autoSpaceDE w:val="0"/>
        <w:autoSpaceDN w:val="0"/>
        <w:adjustRightInd w:val="0"/>
        <w:spacing w:line="360" w:lineRule="auto"/>
        <w:contextualSpacing/>
        <w:jc w:val="center"/>
        <w:outlineLvl w:val="1"/>
        <w:rPr>
          <w:rFonts w:ascii="Calibri" w:hAnsi="Calibri"/>
          <w:b/>
          <w:iCs/>
          <w:color w:val="000000"/>
          <w:sz w:val="22"/>
          <w:szCs w:val="22"/>
        </w:rPr>
      </w:pPr>
      <w:r>
        <w:rPr>
          <w:rFonts w:ascii="Calibri" w:hAnsi="Calibri"/>
          <w:b/>
          <w:bCs/>
          <w:color w:val="000000"/>
          <w:sz w:val="22"/>
          <w:szCs w:val="22"/>
        </w:rPr>
        <w:t>PSICHOLOGO PASLAUGŲ</w:t>
      </w:r>
      <w:r w:rsidRPr="00A14C6F">
        <w:rPr>
          <w:rFonts w:ascii="Calibri" w:hAnsi="Calibri"/>
          <w:b/>
          <w:iCs/>
          <w:color w:val="000000"/>
          <w:sz w:val="22"/>
          <w:szCs w:val="22"/>
        </w:rPr>
        <w:t xml:space="preserve"> PIRKIMO</w:t>
      </w:r>
    </w:p>
    <w:p w14:paraId="59A487EC" w14:textId="77777777" w:rsidR="00A6140D" w:rsidRPr="0076612C" w:rsidRDefault="00A6140D" w:rsidP="00A6140D">
      <w:pPr>
        <w:spacing w:line="360" w:lineRule="auto"/>
        <w:contextualSpacing/>
        <w:jc w:val="center"/>
        <w:rPr>
          <w:rFonts w:ascii="Calibri" w:hAnsi="Calibri"/>
          <w:b/>
          <w:bCs/>
          <w:sz w:val="22"/>
          <w:szCs w:val="22"/>
        </w:rPr>
      </w:pPr>
      <w:r w:rsidRPr="00A14C6F">
        <w:rPr>
          <w:rFonts w:ascii="Calibri" w:hAnsi="Calibri"/>
          <w:b/>
          <w:bCs/>
          <w:sz w:val="22"/>
          <w:szCs w:val="22"/>
        </w:rPr>
        <w:t>TECHNINĖ SPECIFIKACIJA</w:t>
      </w:r>
      <w:bookmarkEnd w:id="3"/>
      <w:bookmarkEnd w:id="4"/>
      <w:bookmarkEnd w:id="5"/>
      <w:bookmarkEnd w:id="6"/>
      <w:bookmarkEnd w:id="7"/>
      <w:bookmarkEnd w:id="8"/>
      <w:bookmarkEnd w:id="9"/>
      <w:bookmarkEnd w:id="10"/>
    </w:p>
    <w:p w14:paraId="17FF4499" w14:textId="77777777" w:rsidR="00A6140D" w:rsidRPr="00A14C6F" w:rsidRDefault="00A6140D" w:rsidP="00A6140D">
      <w:pPr>
        <w:spacing w:line="360" w:lineRule="auto"/>
        <w:ind w:firstLine="1247"/>
        <w:contextualSpacing/>
        <w:jc w:val="both"/>
        <w:rPr>
          <w:rFonts w:ascii="Calibri" w:hAnsi="Calibri"/>
          <w:color w:val="000000"/>
          <w:sz w:val="22"/>
          <w:szCs w:val="22"/>
        </w:rPr>
      </w:pPr>
    </w:p>
    <w:p w14:paraId="36F76F95" w14:textId="77777777" w:rsidR="00A6140D" w:rsidRPr="00A14C6F" w:rsidRDefault="00A6140D" w:rsidP="00A6140D">
      <w:pPr>
        <w:numPr>
          <w:ilvl w:val="0"/>
          <w:numId w:val="8"/>
        </w:numPr>
        <w:spacing w:line="360" w:lineRule="auto"/>
        <w:ind w:left="181" w:hanging="181"/>
        <w:contextualSpacing/>
        <w:jc w:val="center"/>
        <w:rPr>
          <w:rFonts w:ascii="Calibri" w:hAnsi="Calibri"/>
          <w:b/>
          <w:color w:val="000000"/>
          <w:sz w:val="22"/>
          <w:szCs w:val="22"/>
        </w:rPr>
      </w:pPr>
      <w:r w:rsidRPr="00A14C6F">
        <w:rPr>
          <w:rFonts w:ascii="Calibri" w:hAnsi="Calibri"/>
          <w:b/>
          <w:bCs/>
          <w:sz w:val="22"/>
          <w:szCs w:val="22"/>
        </w:rPr>
        <w:t xml:space="preserve"> </w:t>
      </w:r>
      <w:r>
        <w:rPr>
          <w:rFonts w:ascii="Calibri" w:hAnsi="Calibri"/>
          <w:b/>
          <w:bCs/>
          <w:color w:val="000000"/>
          <w:sz w:val="22"/>
          <w:szCs w:val="22"/>
        </w:rPr>
        <w:t>SUTRUMPINIMAI IR SĄ</w:t>
      </w:r>
      <w:r w:rsidRPr="00A14C6F">
        <w:rPr>
          <w:rFonts w:ascii="Calibri" w:hAnsi="Calibri"/>
          <w:b/>
          <w:bCs/>
          <w:color w:val="000000"/>
          <w:sz w:val="22"/>
          <w:szCs w:val="22"/>
        </w:rPr>
        <w:t>VOKOS</w:t>
      </w:r>
    </w:p>
    <w:p w14:paraId="4D808457" w14:textId="77777777" w:rsidR="00A6140D" w:rsidRPr="00A14C6F" w:rsidRDefault="00A6140D" w:rsidP="00A6140D">
      <w:pPr>
        <w:numPr>
          <w:ilvl w:val="0"/>
          <w:numId w:val="9"/>
        </w:numPr>
        <w:tabs>
          <w:tab w:val="left" w:pos="993"/>
          <w:tab w:val="left" w:pos="1134"/>
        </w:tabs>
        <w:spacing w:after="120" w:line="360" w:lineRule="auto"/>
        <w:ind w:left="0" w:firstLine="851"/>
        <w:contextualSpacing/>
        <w:jc w:val="both"/>
        <w:rPr>
          <w:rFonts w:ascii="Calibri" w:hAnsi="Calibri"/>
          <w:bCs/>
          <w:color w:val="000000"/>
          <w:sz w:val="22"/>
          <w:szCs w:val="22"/>
        </w:rPr>
      </w:pPr>
      <w:r w:rsidRPr="00A14C6F">
        <w:rPr>
          <w:rFonts w:ascii="Calibri" w:hAnsi="Calibri"/>
          <w:bCs/>
          <w:color w:val="000000"/>
          <w:sz w:val="22"/>
          <w:szCs w:val="22"/>
        </w:rPr>
        <w:t>Tech</w:t>
      </w:r>
      <w:r>
        <w:rPr>
          <w:rFonts w:ascii="Calibri" w:hAnsi="Calibri"/>
          <w:bCs/>
          <w:color w:val="000000"/>
          <w:sz w:val="22"/>
          <w:szCs w:val="22"/>
        </w:rPr>
        <w:t>ninėje specifikacijoje naudojami šie</w:t>
      </w:r>
      <w:r w:rsidRPr="00A14C6F">
        <w:rPr>
          <w:rFonts w:ascii="Calibri" w:hAnsi="Calibri"/>
          <w:bCs/>
          <w:color w:val="000000"/>
          <w:sz w:val="22"/>
          <w:szCs w:val="22"/>
        </w:rPr>
        <w:t xml:space="preserve"> sutrumpinimai ir sąvokos:</w:t>
      </w:r>
    </w:p>
    <w:p w14:paraId="5661D5F2" w14:textId="77777777" w:rsidR="00A6140D" w:rsidRPr="00A14C6F" w:rsidRDefault="00A6140D" w:rsidP="00A6140D">
      <w:pPr>
        <w:spacing w:line="360" w:lineRule="auto"/>
        <w:ind w:firstLine="851"/>
        <w:contextualSpacing/>
        <w:jc w:val="both"/>
        <w:rPr>
          <w:rFonts w:ascii="Calibri" w:hAnsi="Calibri"/>
          <w:bCs/>
          <w:color w:val="000000"/>
          <w:sz w:val="22"/>
          <w:szCs w:val="22"/>
        </w:rPr>
      </w:pPr>
      <w:r w:rsidRPr="00A14C6F">
        <w:rPr>
          <w:rFonts w:ascii="Calibri" w:hAnsi="Calibri"/>
          <w:b/>
          <w:bCs/>
          <w:color w:val="000000"/>
          <w:sz w:val="22"/>
          <w:szCs w:val="22"/>
        </w:rPr>
        <w:t>Tiekėjas (Paslaugų teikėjas)</w:t>
      </w:r>
      <w:r w:rsidRPr="00A14C6F">
        <w:rPr>
          <w:rFonts w:ascii="Calibri" w:hAnsi="Calibri"/>
          <w:bCs/>
          <w:color w:val="000000"/>
          <w:sz w:val="22"/>
          <w:szCs w:val="22"/>
        </w:rPr>
        <w:t xml:space="preserve"> – Dalyvis, kurio pasiūlymas pirkimui pirkimo sąlygose nustatyta tvarka bus pripažintas laimėjusiu ir su kuriuo bus sudaryta Sutartis.</w:t>
      </w:r>
    </w:p>
    <w:p w14:paraId="025984AD" w14:textId="77777777" w:rsidR="00A6140D" w:rsidRPr="00A14C6F" w:rsidRDefault="00A6140D" w:rsidP="00A6140D">
      <w:pPr>
        <w:spacing w:line="360" w:lineRule="auto"/>
        <w:ind w:firstLine="851"/>
        <w:contextualSpacing/>
        <w:jc w:val="both"/>
        <w:rPr>
          <w:rFonts w:ascii="Calibri" w:hAnsi="Calibri"/>
          <w:bCs/>
          <w:color w:val="000000"/>
          <w:sz w:val="22"/>
          <w:szCs w:val="22"/>
        </w:rPr>
      </w:pPr>
      <w:r w:rsidRPr="00A14C6F">
        <w:rPr>
          <w:rFonts w:ascii="Calibri" w:hAnsi="Calibri"/>
          <w:b/>
          <w:bCs/>
          <w:color w:val="000000"/>
          <w:sz w:val="22"/>
          <w:szCs w:val="22"/>
        </w:rPr>
        <w:t>Pirkėjas</w:t>
      </w:r>
      <w:r w:rsidRPr="00A14C6F">
        <w:rPr>
          <w:rFonts w:ascii="Calibri" w:hAnsi="Calibri"/>
          <w:bCs/>
          <w:color w:val="000000"/>
          <w:sz w:val="22"/>
          <w:szCs w:val="22"/>
        </w:rPr>
        <w:t xml:space="preserve"> – </w:t>
      </w:r>
      <w:r>
        <w:rPr>
          <w:rFonts w:ascii="Calibri" w:hAnsi="Calibri"/>
          <w:bCs/>
          <w:color w:val="000000"/>
          <w:sz w:val="22"/>
          <w:szCs w:val="22"/>
        </w:rPr>
        <w:t>akcinė bendrovė</w:t>
      </w:r>
      <w:r w:rsidRPr="00A14C6F">
        <w:rPr>
          <w:rFonts w:ascii="Calibri" w:hAnsi="Calibri"/>
          <w:bCs/>
          <w:color w:val="000000"/>
          <w:sz w:val="22"/>
          <w:szCs w:val="22"/>
        </w:rPr>
        <w:t xml:space="preserve"> </w:t>
      </w:r>
      <w:r>
        <w:rPr>
          <w:rFonts w:ascii="Calibri" w:hAnsi="Calibri"/>
          <w:bCs/>
          <w:color w:val="000000"/>
          <w:sz w:val="22"/>
          <w:szCs w:val="22"/>
        </w:rPr>
        <w:t>„</w:t>
      </w:r>
      <w:r w:rsidRPr="00A14C6F">
        <w:rPr>
          <w:rFonts w:ascii="Calibri" w:hAnsi="Calibri"/>
          <w:bCs/>
          <w:color w:val="000000"/>
          <w:sz w:val="22"/>
          <w:szCs w:val="22"/>
        </w:rPr>
        <w:t>Oro navigacija</w:t>
      </w:r>
      <w:r>
        <w:rPr>
          <w:rFonts w:ascii="Calibri" w:hAnsi="Calibri"/>
          <w:bCs/>
          <w:color w:val="000000"/>
          <w:sz w:val="22"/>
          <w:szCs w:val="22"/>
        </w:rPr>
        <w:t>“</w:t>
      </w:r>
      <w:r w:rsidRPr="00A14C6F">
        <w:rPr>
          <w:rFonts w:ascii="Calibri" w:hAnsi="Calibri"/>
          <w:bCs/>
          <w:color w:val="000000"/>
          <w:sz w:val="22"/>
          <w:szCs w:val="22"/>
        </w:rPr>
        <w:t>.</w:t>
      </w:r>
    </w:p>
    <w:p w14:paraId="3F439992" w14:textId="77777777" w:rsidR="00A6140D" w:rsidRPr="00A14C6F" w:rsidRDefault="00A6140D" w:rsidP="00A6140D">
      <w:pPr>
        <w:spacing w:line="360" w:lineRule="auto"/>
        <w:ind w:firstLine="851"/>
        <w:contextualSpacing/>
        <w:jc w:val="both"/>
        <w:rPr>
          <w:rFonts w:ascii="Calibri" w:hAnsi="Calibri"/>
          <w:bCs/>
          <w:color w:val="000000"/>
          <w:sz w:val="22"/>
          <w:szCs w:val="22"/>
        </w:rPr>
      </w:pPr>
      <w:r w:rsidRPr="00A14C6F">
        <w:rPr>
          <w:rFonts w:ascii="Calibri" w:hAnsi="Calibri"/>
          <w:b/>
          <w:bCs/>
          <w:color w:val="000000"/>
          <w:sz w:val="22"/>
          <w:szCs w:val="22"/>
        </w:rPr>
        <w:t>Sutartis</w:t>
      </w:r>
      <w:r w:rsidRPr="00A14C6F">
        <w:rPr>
          <w:rFonts w:ascii="Calibri" w:hAnsi="Calibri"/>
          <w:bCs/>
          <w:color w:val="000000"/>
          <w:sz w:val="22"/>
          <w:szCs w:val="22"/>
        </w:rPr>
        <w:t xml:space="preserve"> – Tiekėjo ir Pirkėjo pasirašoma Paslaugų teikimo sutartis.</w:t>
      </w:r>
    </w:p>
    <w:p w14:paraId="1F673CC7" w14:textId="77777777" w:rsidR="00A6140D" w:rsidRPr="0076612C" w:rsidRDefault="00A6140D" w:rsidP="00A6140D">
      <w:pPr>
        <w:spacing w:line="360" w:lineRule="auto"/>
        <w:ind w:firstLine="851"/>
        <w:contextualSpacing/>
        <w:jc w:val="both"/>
        <w:rPr>
          <w:rFonts w:ascii="Calibri" w:hAnsi="Calibri"/>
          <w:bCs/>
          <w:color w:val="000000" w:themeColor="text1"/>
          <w:sz w:val="22"/>
          <w:szCs w:val="22"/>
        </w:rPr>
      </w:pPr>
      <w:r w:rsidRPr="00A14C6F">
        <w:rPr>
          <w:rFonts w:ascii="Calibri" w:hAnsi="Calibri"/>
          <w:b/>
          <w:bCs/>
          <w:color w:val="000000"/>
          <w:sz w:val="22"/>
          <w:szCs w:val="22"/>
        </w:rPr>
        <w:t xml:space="preserve">Paslaugos </w:t>
      </w:r>
      <w:r w:rsidRPr="00A14C6F">
        <w:rPr>
          <w:rFonts w:ascii="Calibri" w:hAnsi="Calibri"/>
          <w:bCs/>
          <w:color w:val="000000"/>
          <w:sz w:val="22"/>
          <w:szCs w:val="22"/>
        </w:rPr>
        <w:t xml:space="preserve">– </w:t>
      </w:r>
      <w:r>
        <w:rPr>
          <w:rFonts w:ascii="Calibri" w:hAnsi="Calibri"/>
          <w:bCs/>
          <w:color w:val="000000" w:themeColor="text1"/>
          <w:sz w:val="22"/>
          <w:szCs w:val="22"/>
        </w:rPr>
        <w:t>psichologinių konsultacijų ir mokymų paslaugos.</w:t>
      </w:r>
    </w:p>
    <w:p w14:paraId="56935464" w14:textId="77777777" w:rsidR="00A6140D" w:rsidRPr="003C562A" w:rsidRDefault="00A6140D" w:rsidP="00A6140D">
      <w:pPr>
        <w:spacing w:line="360" w:lineRule="auto"/>
        <w:ind w:firstLine="851"/>
        <w:contextualSpacing/>
        <w:jc w:val="both"/>
        <w:rPr>
          <w:rFonts w:ascii="Calibri" w:hAnsi="Calibri"/>
          <w:b/>
          <w:bCs/>
          <w:iCs/>
          <w:color w:val="000000"/>
          <w:sz w:val="22"/>
          <w:szCs w:val="22"/>
        </w:rPr>
      </w:pPr>
      <w:r w:rsidRPr="00A14C6F">
        <w:rPr>
          <w:rFonts w:ascii="Calibri" w:hAnsi="Calibri"/>
          <w:b/>
          <w:bCs/>
          <w:color w:val="000000"/>
          <w:sz w:val="22"/>
          <w:szCs w:val="22"/>
        </w:rPr>
        <w:t xml:space="preserve">Užsakymas </w:t>
      </w:r>
      <w:r w:rsidRPr="00A14C6F">
        <w:rPr>
          <w:rFonts w:ascii="Calibri" w:hAnsi="Calibri"/>
          <w:bCs/>
          <w:color w:val="000000"/>
          <w:sz w:val="22"/>
          <w:szCs w:val="22"/>
        </w:rPr>
        <w:t>– Pirkėjo Tiekėjui pateiktas rašytinis Paslaugų užsakymas dėl Paslaugų teikimo.</w:t>
      </w:r>
    </w:p>
    <w:p w14:paraId="6D195FB6" w14:textId="77777777" w:rsidR="00A6140D" w:rsidRPr="00A14C6F" w:rsidRDefault="00A6140D" w:rsidP="00A6140D">
      <w:pPr>
        <w:spacing w:line="360" w:lineRule="auto"/>
        <w:contextualSpacing/>
        <w:jc w:val="both"/>
        <w:rPr>
          <w:rFonts w:ascii="Calibri" w:hAnsi="Calibri"/>
          <w:bCs/>
          <w:color w:val="000000"/>
          <w:sz w:val="22"/>
          <w:szCs w:val="22"/>
        </w:rPr>
      </w:pPr>
    </w:p>
    <w:p w14:paraId="0179ABBA" w14:textId="77777777" w:rsidR="00A6140D" w:rsidRPr="00A14C6F" w:rsidRDefault="00A6140D" w:rsidP="00A6140D">
      <w:pPr>
        <w:numPr>
          <w:ilvl w:val="0"/>
          <w:numId w:val="8"/>
        </w:numPr>
        <w:spacing w:line="360" w:lineRule="auto"/>
        <w:ind w:left="181" w:hanging="181"/>
        <w:contextualSpacing/>
        <w:jc w:val="center"/>
        <w:rPr>
          <w:rFonts w:ascii="Calibri" w:hAnsi="Calibri"/>
          <w:b/>
          <w:color w:val="000000"/>
          <w:sz w:val="22"/>
          <w:szCs w:val="22"/>
        </w:rPr>
      </w:pPr>
      <w:r w:rsidRPr="00A14C6F">
        <w:rPr>
          <w:rFonts w:ascii="Calibri" w:hAnsi="Calibri"/>
          <w:b/>
          <w:color w:val="000000"/>
          <w:sz w:val="22"/>
          <w:szCs w:val="22"/>
        </w:rPr>
        <w:t>PASLAUGŲ APRAŠYMAS</w:t>
      </w:r>
    </w:p>
    <w:p w14:paraId="33BDB38C" w14:textId="77777777" w:rsidR="00A6140D" w:rsidRPr="00A14C6F" w:rsidRDefault="00A6140D" w:rsidP="00A6140D">
      <w:pPr>
        <w:spacing w:line="360" w:lineRule="auto"/>
        <w:ind w:firstLine="851"/>
        <w:contextualSpacing/>
        <w:jc w:val="both"/>
        <w:rPr>
          <w:rFonts w:ascii="Calibri" w:hAnsi="Calibri"/>
          <w:bCs/>
          <w:color w:val="000000"/>
          <w:spacing w:val="-2"/>
          <w:sz w:val="22"/>
          <w:szCs w:val="22"/>
        </w:rPr>
      </w:pPr>
      <w:r w:rsidRPr="00A14C6F">
        <w:rPr>
          <w:rFonts w:ascii="Calibri" w:hAnsi="Calibri"/>
          <w:bCs/>
          <w:color w:val="000000"/>
          <w:spacing w:val="-2"/>
          <w:sz w:val="22"/>
          <w:szCs w:val="22"/>
        </w:rPr>
        <w:t xml:space="preserve">3. Pirkėjas perka </w:t>
      </w:r>
      <w:r>
        <w:rPr>
          <w:rFonts w:ascii="Calibri" w:hAnsi="Calibri"/>
          <w:bCs/>
          <w:color w:val="000000"/>
          <w:spacing w:val="-2"/>
          <w:sz w:val="22"/>
          <w:szCs w:val="22"/>
        </w:rPr>
        <w:t xml:space="preserve">psichologo </w:t>
      </w:r>
      <w:r w:rsidRPr="00A14C6F">
        <w:rPr>
          <w:rFonts w:ascii="Calibri" w:hAnsi="Calibri"/>
          <w:bCs/>
          <w:color w:val="000000"/>
          <w:spacing w:val="-2"/>
          <w:sz w:val="22"/>
          <w:szCs w:val="22"/>
        </w:rPr>
        <w:t>paslaugas, kurias sudaro:</w:t>
      </w:r>
    </w:p>
    <w:p w14:paraId="0F9DC573" w14:textId="77777777" w:rsidR="00A6140D" w:rsidRPr="00F73592" w:rsidRDefault="00A6140D" w:rsidP="00A6140D">
      <w:pPr>
        <w:spacing w:line="360" w:lineRule="auto"/>
        <w:ind w:firstLine="851"/>
        <w:contextualSpacing/>
        <w:jc w:val="both"/>
        <w:rPr>
          <w:rFonts w:ascii="Calibri" w:hAnsi="Calibri"/>
          <w:bCs/>
          <w:color w:val="000000"/>
          <w:spacing w:val="-2"/>
          <w:sz w:val="22"/>
          <w:szCs w:val="22"/>
        </w:rPr>
      </w:pPr>
      <w:r w:rsidRPr="00A14C6F">
        <w:rPr>
          <w:rFonts w:ascii="Calibri" w:hAnsi="Calibri"/>
          <w:bCs/>
          <w:color w:val="000000"/>
          <w:spacing w:val="-2"/>
          <w:sz w:val="22"/>
          <w:szCs w:val="22"/>
        </w:rPr>
        <w:t xml:space="preserve">3.1. </w:t>
      </w:r>
      <w:r>
        <w:rPr>
          <w:rFonts w:ascii="Calibri" w:hAnsi="Calibri"/>
          <w:bCs/>
          <w:color w:val="000000"/>
          <w:spacing w:val="-2"/>
          <w:sz w:val="22"/>
          <w:szCs w:val="22"/>
        </w:rPr>
        <w:t>individualios psichologinės konsultacijos (gyvai);</w:t>
      </w:r>
      <w:r w:rsidRPr="00A14C6F">
        <w:rPr>
          <w:rFonts w:ascii="Calibri" w:hAnsi="Calibri"/>
          <w:bCs/>
          <w:color w:val="000000"/>
          <w:spacing w:val="-2"/>
          <w:sz w:val="22"/>
          <w:szCs w:val="22"/>
        </w:rPr>
        <w:t xml:space="preserve"> </w:t>
      </w:r>
    </w:p>
    <w:p w14:paraId="32AC859D" w14:textId="77777777" w:rsidR="00A6140D" w:rsidRDefault="00A6140D" w:rsidP="00A6140D">
      <w:pPr>
        <w:spacing w:line="360" w:lineRule="auto"/>
        <w:ind w:firstLine="851"/>
        <w:contextualSpacing/>
        <w:jc w:val="both"/>
        <w:rPr>
          <w:rFonts w:ascii="Calibri" w:hAnsi="Calibri"/>
          <w:bCs/>
          <w:color w:val="000000"/>
          <w:spacing w:val="-2"/>
          <w:sz w:val="22"/>
          <w:szCs w:val="22"/>
        </w:rPr>
      </w:pPr>
      <w:r w:rsidRPr="00A14C6F">
        <w:rPr>
          <w:rFonts w:ascii="Calibri" w:hAnsi="Calibri"/>
          <w:bCs/>
          <w:color w:val="000000"/>
          <w:spacing w:val="-2"/>
          <w:sz w:val="22"/>
          <w:szCs w:val="22"/>
        </w:rPr>
        <w:t xml:space="preserve">3.2. </w:t>
      </w:r>
      <w:r>
        <w:rPr>
          <w:rFonts w:ascii="Calibri" w:hAnsi="Calibri"/>
          <w:bCs/>
          <w:color w:val="000000"/>
          <w:spacing w:val="-2"/>
          <w:sz w:val="22"/>
          <w:szCs w:val="22"/>
        </w:rPr>
        <w:t>individualios psichologinės konsultacijos (nuotoliu);</w:t>
      </w:r>
      <w:r w:rsidRPr="00A14C6F">
        <w:rPr>
          <w:rFonts w:ascii="Calibri" w:hAnsi="Calibri"/>
          <w:bCs/>
          <w:color w:val="000000"/>
          <w:spacing w:val="-2"/>
          <w:sz w:val="22"/>
          <w:szCs w:val="22"/>
        </w:rPr>
        <w:t xml:space="preserve"> </w:t>
      </w:r>
    </w:p>
    <w:p w14:paraId="1F8E960A"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3.3. grupinės psichologinės konsultacijos (gyvai);</w:t>
      </w:r>
    </w:p>
    <w:p w14:paraId="3C1ED018"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3.4. grupinės psichologinės konsultacijos (nuotoliu);</w:t>
      </w:r>
    </w:p>
    <w:p w14:paraId="0521EB5F" w14:textId="77777777" w:rsidR="00A6140D" w:rsidRPr="00F73592"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3.5. žinių atnaujinimo mokymai Pirkėjo kritinių incidentų streso valdymo (toliau -  CISM) komandai.</w:t>
      </w:r>
    </w:p>
    <w:p w14:paraId="014F519D" w14:textId="77777777" w:rsidR="00A6140D" w:rsidRPr="00A14C6F" w:rsidRDefault="00A6140D" w:rsidP="00A6140D">
      <w:pPr>
        <w:spacing w:line="360" w:lineRule="auto"/>
        <w:contextualSpacing/>
        <w:jc w:val="both"/>
        <w:rPr>
          <w:rFonts w:ascii="Calibri" w:hAnsi="Calibri"/>
          <w:bCs/>
          <w:color w:val="000000"/>
          <w:spacing w:val="-2"/>
          <w:sz w:val="22"/>
          <w:szCs w:val="22"/>
        </w:rPr>
      </w:pPr>
    </w:p>
    <w:p w14:paraId="5AFAAD0E" w14:textId="77777777" w:rsidR="00A6140D" w:rsidRPr="00A14C6F" w:rsidRDefault="00A6140D" w:rsidP="00A6140D">
      <w:pPr>
        <w:numPr>
          <w:ilvl w:val="0"/>
          <w:numId w:val="8"/>
        </w:numPr>
        <w:spacing w:line="360" w:lineRule="auto"/>
        <w:contextualSpacing/>
        <w:jc w:val="center"/>
        <w:rPr>
          <w:rFonts w:ascii="Calibri" w:hAnsi="Calibri"/>
          <w:b/>
          <w:bCs/>
          <w:color w:val="000000"/>
          <w:spacing w:val="-2"/>
          <w:sz w:val="22"/>
          <w:szCs w:val="22"/>
        </w:rPr>
      </w:pPr>
      <w:r w:rsidRPr="00A14C6F">
        <w:rPr>
          <w:rFonts w:ascii="Calibri" w:hAnsi="Calibri"/>
          <w:b/>
          <w:bCs/>
          <w:color w:val="000000"/>
          <w:spacing w:val="-2"/>
          <w:sz w:val="22"/>
          <w:szCs w:val="22"/>
        </w:rPr>
        <w:t>PASLAUGŲ TEIKIMO APIMTIS</w:t>
      </w:r>
    </w:p>
    <w:p w14:paraId="5DCDD4B1" w14:textId="77777777" w:rsidR="00A6140D" w:rsidRPr="00A14C6F" w:rsidRDefault="00A6140D" w:rsidP="00A6140D">
      <w:pPr>
        <w:spacing w:line="360" w:lineRule="auto"/>
        <w:ind w:firstLine="851"/>
        <w:contextualSpacing/>
        <w:jc w:val="both"/>
        <w:rPr>
          <w:rFonts w:ascii="Calibri" w:hAnsi="Calibri"/>
          <w:bCs/>
          <w:color w:val="000000"/>
          <w:spacing w:val="-2"/>
          <w:sz w:val="22"/>
          <w:szCs w:val="22"/>
        </w:rPr>
      </w:pPr>
      <w:r w:rsidRPr="00A14C6F">
        <w:rPr>
          <w:rFonts w:ascii="Calibri" w:hAnsi="Calibri"/>
          <w:bCs/>
          <w:color w:val="000000"/>
          <w:spacing w:val="-2"/>
          <w:sz w:val="22"/>
          <w:szCs w:val="22"/>
        </w:rPr>
        <w:t>4. P</w:t>
      </w:r>
      <w:r>
        <w:rPr>
          <w:rFonts w:ascii="Calibri" w:hAnsi="Calibri"/>
          <w:bCs/>
          <w:color w:val="000000"/>
          <w:spacing w:val="-2"/>
          <w:sz w:val="22"/>
          <w:szCs w:val="22"/>
        </w:rPr>
        <w:t>reliminarios p</w:t>
      </w:r>
      <w:r w:rsidRPr="00A14C6F">
        <w:rPr>
          <w:rFonts w:ascii="Calibri" w:hAnsi="Calibri"/>
          <w:bCs/>
          <w:color w:val="000000"/>
          <w:spacing w:val="-2"/>
          <w:sz w:val="22"/>
          <w:szCs w:val="22"/>
        </w:rPr>
        <w:t>aslaug</w:t>
      </w:r>
      <w:r>
        <w:rPr>
          <w:rFonts w:ascii="Calibri" w:hAnsi="Calibri"/>
          <w:bCs/>
          <w:color w:val="000000"/>
          <w:spacing w:val="-2"/>
          <w:sz w:val="22"/>
          <w:szCs w:val="22"/>
        </w:rPr>
        <w:t>ų</w:t>
      </w:r>
      <w:r w:rsidRPr="00A14C6F">
        <w:rPr>
          <w:rFonts w:ascii="Calibri" w:hAnsi="Calibri"/>
          <w:bCs/>
          <w:color w:val="000000"/>
          <w:spacing w:val="-2"/>
          <w:sz w:val="22"/>
          <w:szCs w:val="22"/>
        </w:rPr>
        <w:t xml:space="preserve"> apimt</w:t>
      </w:r>
      <w:r>
        <w:rPr>
          <w:rFonts w:ascii="Calibri" w:hAnsi="Calibri"/>
          <w:bCs/>
          <w:color w:val="000000"/>
          <w:spacing w:val="-2"/>
          <w:sz w:val="22"/>
          <w:szCs w:val="22"/>
        </w:rPr>
        <w:t>y</w:t>
      </w:r>
      <w:r w:rsidRPr="00A14C6F">
        <w:rPr>
          <w:rFonts w:ascii="Calibri" w:hAnsi="Calibri"/>
          <w:bCs/>
          <w:color w:val="000000"/>
          <w:spacing w:val="-2"/>
          <w:sz w:val="22"/>
          <w:szCs w:val="22"/>
        </w:rPr>
        <w:t>s</w:t>
      </w:r>
      <w:r>
        <w:rPr>
          <w:rFonts w:ascii="Calibri" w:hAnsi="Calibri"/>
          <w:bCs/>
          <w:color w:val="000000"/>
          <w:spacing w:val="-2"/>
          <w:sz w:val="22"/>
          <w:szCs w:val="22"/>
        </w:rPr>
        <w:t xml:space="preserve"> jas perkant iš anksto suderintu laikotarpiu:</w:t>
      </w:r>
    </w:p>
    <w:p w14:paraId="3C65711A" w14:textId="77777777" w:rsidR="00A6140D" w:rsidRPr="00F73592"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4</w:t>
      </w:r>
      <w:r w:rsidRPr="00A14C6F">
        <w:rPr>
          <w:rFonts w:ascii="Calibri" w:hAnsi="Calibri"/>
          <w:bCs/>
          <w:color w:val="000000"/>
          <w:spacing w:val="-2"/>
          <w:sz w:val="22"/>
          <w:szCs w:val="22"/>
        </w:rPr>
        <w:t xml:space="preserve">.1. </w:t>
      </w:r>
      <w:r>
        <w:rPr>
          <w:rFonts w:ascii="Calibri" w:hAnsi="Calibri"/>
          <w:bCs/>
          <w:color w:val="000000"/>
          <w:spacing w:val="-2"/>
          <w:sz w:val="22"/>
          <w:szCs w:val="22"/>
        </w:rPr>
        <w:t xml:space="preserve">individualios psichologinės konsultacijos (gyvai) – pagal poreikį; </w:t>
      </w:r>
    </w:p>
    <w:p w14:paraId="1AB0D461"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4</w:t>
      </w:r>
      <w:r w:rsidRPr="00A14C6F">
        <w:rPr>
          <w:rFonts w:ascii="Calibri" w:hAnsi="Calibri"/>
          <w:bCs/>
          <w:color w:val="000000"/>
          <w:spacing w:val="-2"/>
          <w:sz w:val="22"/>
          <w:szCs w:val="22"/>
        </w:rPr>
        <w:t xml:space="preserve">.2. </w:t>
      </w:r>
      <w:r>
        <w:rPr>
          <w:rFonts w:ascii="Calibri" w:hAnsi="Calibri"/>
          <w:bCs/>
          <w:color w:val="000000"/>
          <w:spacing w:val="-2"/>
          <w:sz w:val="22"/>
          <w:szCs w:val="22"/>
        </w:rPr>
        <w:t xml:space="preserve">individualios psichologinės konsultacijos (nuotoliu) – pagal poreikį; </w:t>
      </w:r>
    </w:p>
    <w:p w14:paraId="0CD0503A"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4.3. grupinės psichologinės konsultacijos (gyvai) – pagal poreikį;</w:t>
      </w:r>
    </w:p>
    <w:p w14:paraId="2EA28362"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4.4. grupinės psichologinės konsultacijos (nuotoliu) – pagal poreikį;</w:t>
      </w:r>
    </w:p>
    <w:p w14:paraId="2B9716ED" w14:textId="77777777" w:rsidR="00A6140D" w:rsidRDefault="00A6140D" w:rsidP="00A6140D">
      <w:pPr>
        <w:spacing w:line="360" w:lineRule="auto"/>
        <w:ind w:firstLine="851"/>
        <w:contextualSpacing/>
        <w:jc w:val="both"/>
        <w:rPr>
          <w:rFonts w:ascii="Calibri" w:hAnsi="Calibri"/>
          <w:bCs/>
          <w:color w:val="000000"/>
          <w:spacing w:val="-2"/>
          <w:sz w:val="22"/>
          <w:szCs w:val="22"/>
        </w:rPr>
      </w:pPr>
      <w:r>
        <w:rPr>
          <w:rFonts w:ascii="Calibri" w:hAnsi="Calibri"/>
          <w:bCs/>
          <w:color w:val="000000"/>
          <w:spacing w:val="-2"/>
          <w:sz w:val="22"/>
          <w:szCs w:val="22"/>
        </w:rPr>
        <w:t xml:space="preserve">4.5. žinių atnaujinimo mokymai Pirkėjo CISM komandai – suorganizuoti praktiniai dviejų darbo dienų trukmės žinių atnaujinimo mokymai, ne trumpesni kaip 16 akademinių valandų (8 ak. val. 1 dienai). </w:t>
      </w:r>
    </w:p>
    <w:p w14:paraId="5E575125" w14:textId="77777777" w:rsidR="00A6140D" w:rsidRDefault="00A6140D" w:rsidP="00A6140D">
      <w:pPr>
        <w:spacing w:line="360" w:lineRule="auto"/>
        <w:ind w:firstLine="851"/>
        <w:contextualSpacing/>
        <w:jc w:val="both"/>
        <w:rPr>
          <w:rFonts w:ascii="Calibri" w:hAnsi="Calibri"/>
          <w:bCs/>
          <w:i/>
          <w:color w:val="00B050"/>
          <w:spacing w:val="-2"/>
          <w:sz w:val="22"/>
          <w:szCs w:val="22"/>
        </w:rPr>
      </w:pPr>
    </w:p>
    <w:p w14:paraId="56D0EA7B" w14:textId="77777777" w:rsidR="00A6140D" w:rsidRPr="00635B27" w:rsidRDefault="00A6140D" w:rsidP="00A6140D">
      <w:pPr>
        <w:spacing w:line="360" w:lineRule="auto"/>
        <w:ind w:firstLine="851"/>
        <w:contextualSpacing/>
        <w:jc w:val="center"/>
        <w:rPr>
          <w:rFonts w:ascii="Calibri" w:hAnsi="Calibri"/>
          <w:b/>
          <w:bCs/>
          <w:spacing w:val="-2"/>
          <w:sz w:val="22"/>
          <w:szCs w:val="22"/>
        </w:rPr>
      </w:pPr>
      <w:r>
        <w:rPr>
          <w:rFonts w:ascii="Calibri" w:hAnsi="Calibri"/>
          <w:b/>
          <w:bCs/>
          <w:spacing w:val="-2"/>
          <w:sz w:val="22"/>
          <w:szCs w:val="22"/>
        </w:rPr>
        <w:lastRenderedPageBreak/>
        <w:t>IV</w:t>
      </w:r>
      <w:r w:rsidRPr="00BE1D25">
        <w:rPr>
          <w:rFonts w:ascii="Calibri" w:hAnsi="Calibri"/>
          <w:b/>
          <w:bCs/>
          <w:spacing w:val="-2"/>
          <w:sz w:val="22"/>
          <w:szCs w:val="22"/>
        </w:rPr>
        <w:t>.</w:t>
      </w:r>
      <w:r w:rsidRPr="00BE1D25">
        <w:rPr>
          <w:b/>
          <w:szCs w:val="24"/>
        </w:rPr>
        <w:t xml:space="preserve"> </w:t>
      </w:r>
      <w:r w:rsidRPr="00BE1D25">
        <w:rPr>
          <w:rFonts w:ascii="Calibri" w:hAnsi="Calibri"/>
          <w:b/>
          <w:bCs/>
          <w:spacing w:val="-2"/>
          <w:sz w:val="22"/>
          <w:szCs w:val="22"/>
        </w:rPr>
        <w:t>P</w:t>
      </w:r>
      <w:r>
        <w:rPr>
          <w:rFonts w:ascii="Calibri" w:hAnsi="Calibri"/>
          <w:b/>
          <w:bCs/>
          <w:spacing w:val="-2"/>
          <w:sz w:val="22"/>
          <w:szCs w:val="22"/>
        </w:rPr>
        <w:t>ASLAUG</w:t>
      </w:r>
      <w:r>
        <w:rPr>
          <w:rFonts w:ascii="Calibri" w:hAnsi="Calibri"/>
          <w:b/>
          <w:bCs/>
          <w:spacing w:val="-2"/>
          <w:sz w:val="22"/>
          <w:szCs w:val="22"/>
          <w:lang w:val="en-US"/>
        </w:rPr>
        <w:t xml:space="preserve">Ų TEIKIMO TVARKA IR TERMINAI </w:t>
      </w:r>
    </w:p>
    <w:p w14:paraId="27C05C0F" w14:textId="77777777" w:rsidR="00A6140D" w:rsidRPr="00A14C6F" w:rsidRDefault="00A6140D" w:rsidP="00A6140D">
      <w:pPr>
        <w:spacing w:line="360" w:lineRule="auto"/>
        <w:ind w:firstLine="851"/>
        <w:contextualSpacing/>
        <w:jc w:val="both"/>
        <w:rPr>
          <w:rFonts w:ascii="Calibri" w:hAnsi="Calibri"/>
          <w:bCs/>
          <w:i/>
          <w:spacing w:val="-2"/>
          <w:sz w:val="22"/>
          <w:szCs w:val="22"/>
        </w:rPr>
      </w:pPr>
      <w:r w:rsidRPr="003C562A">
        <w:rPr>
          <w:rFonts w:ascii="Calibri" w:hAnsi="Calibri"/>
          <w:bCs/>
          <w:iCs/>
          <w:spacing w:val="-2"/>
          <w:sz w:val="22"/>
          <w:szCs w:val="22"/>
        </w:rPr>
        <w:t>5.</w:t>
      </w:r>
      <w:r>
        <w:rPr>
          <w:rFonts w:ascii="Calibri" w:hAnsi="Calibri"/>
          <w:bCs/>
          <w:i/>
          <w:spacing w:val="-2"/>
          <w:sz w:val="22"/>
          <w:szCs w:val="22"/>
        </w:rPr>
        <w:t xml:space="preserve"> </w:t>
      </w:r>
      <w:r w:rsidRPr="003C562A">
        <w:rPr>
          <w:rFonts w:ascii="Calibri" w:hAnsi="Calibri"/>
          <w:bCs/>
          <w:iCs/>
          <w:spacing w:val="-2"/>
          <w:sz w:val="22"/>
          <w:szCs w:val="22"/>
        </w:rPr>
        <w:t>Bendri reikalavimai Paslaugų organizavimui ir atlikimui:</w:t>
      </w:r>
    </w:p>
    <w:p w14:paraId="19986A18" w14:textId="77777777" w:rsidR="00A6140D" w:rsidRPr="00364A89" w:rsidRDefault="00A6140D" w:rsidP="00A6140D">
      <w:pPr>
        <w:spacing w:line="360" w:lineRule="auto"/>
        <w:ind w:firstLine="851"/>
        <w:contextualSpacing/>
        <w:jc w:val="both"/>
        <w:rPr>
          <w:rFonts w:ascii="Calibri" w:hAnsi="Calibri"/>
          <w:bCs/>
          <w:spacing w:val="-2"/>
          <w:sz w:val="22"/>
          <w:szCs w:val="22"/>
        </w:rPr>
      </w:pPr>
      <w:r w:rsidRPr="00364A89">
        <w:rPr>
          <w:rFonts w:ascii="Calibri" w:hAnsi="Calibri"/>
          <w:bCs/>
          <w:spacing w:val="-2"/>
          <w:sz w:val="22"/>
          <w:szCs w:val="22"/>
        </w:rPr>
        <w:t>5.1. Tiekėjas privalo skirti asmenį, atsakingą už Paslaugų teikimo organizavimą bei teikiamų Paslaugų kokybės užtikrinimą;</w:t>
      </w:r>
    </w:p>
    <w:p w14:paraId="072AC881" w14:textId="77777777" w:rsidR="00A6140D" w:rsidRPr="00364A89" w:rsidRDefault="00A6140D" w:rsidP="00A6140D">
      <w:pPr>
        <w:spacing w:line="360" w:lineRule="auto"/>
        <w:ind w:firstLine="851"/>
        <w:contextualSpacing/>
        <w:jc w:val="both"/>
        <w:rPr>
          <w:rFonts w:ascii="Calibri" w:hAnsi="Calibri"/>
          <w:bCs/>
          <w:spacing w:val="-2"/>
          <w:sz w:val="22"/>
          <w:szCs w:val="22"/>
        </w:rPr>
      </w:pPr>
      <w:r w:rsidRPr="00364A89">
        <w:rPr>
          <w:rFonts w:ascii="Calibri" w:hAnsi="Calibri"/>
          <w:bCs/>
          <w:spacing w:val="-2"/>
          <w:sz w:val="22"/>
          <w:szCs w:val="22"/>
        </w:rPr>
        <w:t>5.</w:t>
      </w:r>
      <w:r>
        <w:rPr>
          <w:rFonts w:ascii="Calibri" w:hAnsi="Calibri"/>
          <w:bCs/>
          <w:spacing w:val="-2"/>
          <w:sz w:val="22"/>
          <w:szCs w:val="22"/>
        </w:rPr>
        <w:t>2</w:t>
      </w:r>
      <w:r w:rsidRPr="00364A89">
        <w:rPr>
          <w:rFonts w:ascii="Calibri" w:hAnsi="Calibri"/>
          <w:bCs/>
          <w:spacing w:val="-2"/>
          <w:sz w:val="22"/>
          <w:szCs w:val="22"/>
        </w:rPr>
        <w:t>. Visas šioje techninėje specifikacijoje nurodytas Paslaugas Tiekėjas atlieka, naudodamas savo įrankius ir priemones. Teikėjas užtikrina, kad turės pakankamai sutarties įgyvendinimui reikalingų priemonių ir įrangos;</w:t>
      </w:r>
    </w:p>
    <w:p w14:paraId="0F5AAFAB" w14:textId="77777777" w:rsidR="00A6140D" w:rsidRDefault="00A6140D" w:rsidP="00A6140D">
      <w:pPr>
        <w:spacing w:line="360" w:lineRule="auto"/>
        <w:ind w:firstLine="851"/>
        <w:contextualSpacing/>
        <w:jc w:val="both"/>
        <w:rPr>
          <w:rFonts w:ascii="Calibri" w:hAnsi="Calibri"/>
          <w:bCs/>
          <w:spacing w:val="-2"/>
          <w:sz w:val="22"/>
          <w:szCs w:val="22"/>
        </w:rPr>
      </w:pPr>
      <w:r>
        <w:rPr>
          <w:rFonts w:ascii="Calibri" w:hAnsi="Calibri"/>
          <w:bCs/>
          <w:spacing w:val="-2"/>
          <w:sz w:val="22"/>
          <w:szCs w:val="22"/>
        </w:rPr>
        <w:t>5.3</w:t>
      </w:r>
      <w:r w:rsidRPr="00364A89">
        <w:rPr>
          <w:rFonts w:ascii="Calibri" w:hAnsi="Calibri"/>
          <w:bCs/>
          <w:spacing w:val="-2"/>
          <w:sz w:val="22"/>
          <w:szCs w:val="22"/>
        </w:rPr>
        <w:t>. Paslaugos turi atitikti visus teisės aktuose tokioms Paslaugoms keliamus reikalavimus</w:t>
      </w:r>
      <w:r>
        <w:rPr>
          <w:rFonts w:ascii="Calibri" w:hAnsi="Calibri"/>
          <w:bCs/>
          <w:spacing w:val="-2"/>
          <w:sz w:val="22"/>
          <w:szCs w:val="22"/>
        </w:rPr>
        <w:t xml:space="preserve">; </w:t>
      </w:r>
    </w:p>
    <w:p w14:paraId="2511EC71" w14:textId="77777777" w:rsidR="00A6140D" w:rsidRPr="00C1727B" w:rsidRDefault="00A6140D" w:rsidP="00A6140D">
      <w:pPr>
        <w:spacing w:line="360" w:lineRule="auto"/>
        <w:ind w:firstLine="851"/>
        <w:contextualSpacing/>
        <w:jc w:val="both"/>
        <w:rPr>
          <w:rFonts w:asciiTheme="minorHAnsi" w:hAnsiTheme="minorHAnsi" w:cstheme="minorHAnsi"/>
          <w:bCs/>
          <w:color w:val="000000"/>
          <w:sz w:val="22"/>
          <w:szCs w:val="22"/>
        </w:rPr>
      </w:pPr>
      <w:r w:rsidRPr="00B03379">
        <w:rPr>
          <w:rFonts w:ascii="Calibri" w:hAnsi="Calibri"/>
          <w:bCs/>
          <w:iCs/>
          <w:color w:val="000000" w:themeColor="text1"/>
          <w:spacing w:val="-2"/>
          <w:sz w:val="22"/>
          <w:szCs w:val="22"/>
        </w:rPr>
        <w:t>5.4.</w:t>
      </w:r>
      <w:r>
        <w:rPr>
          <w:rFonts w:ascii="Calibri" w:hAnsi="Calibri"/>
          <w:bCs/>
          <w:iCs/>
          <w:color w:val="000000" w:themeColor="text1"/>
          <w:spacing w:val="-2"/>
          <w:sz w:val="22"/>
          <w:szCs w:val="22"/>
        </w:rPr>
        <w:t xml:space="preserve"> </w:t>
      </w:r>
      <w:r w:rsidRPr="00364A89">
        <w:rPr>
          <w:rFonts w:ascii="Calibri" w:hAnsi="Calibri"/>
          <w:bCs/>
          <w:spacing w:val="-2"/>
          <w:sz w:val="22"/>
          <w:szCs w:val="22"/>
        </w:rPr>
        <w:t xml:space="preserve">Teikdamas </w:t>
      </w:r>
      <w:r>
        <w:rPr>
          <w:rFonts w:ascii="Calibri" w:hAnsi="Calibri"/>
          <w:bCs/>
          <w:spacing w:val="-2"/>
          <w:sz w:val="22"/>
          <w:szCs w:val="22"/>
        </w:rPr>
        <w:t xml:space="preserve">žinių atnaujinimo mokymų </w:t>
      </w:r>
      <w:r w:rsidRPr="00364A89">
        <w:rPr>
          <w:rFonts w:ascii="Calibri" w:hAnsi="Calibri"/>
          <w:bCs/>
          <w:spacing w:val="-2"/>
          <w:sz w:val="22"/>
          <w:szCs w:val="22"/>
        </w:rPr>
        <w:t xml:space="preserve">paslaugas </w:t>
      </w:r>
      <w:r>
        <w:rPr>
          <w:rFonts w:ascii="Calibri" w:hAnsi="Calibri"/>
          <w:bCs/>
          <w:spacing w:val="-2"/>
          <w:sz w:val="22"/>
          <w:szCs w:val="22"/>
        </w:rPr>
        <w:t xml:space="preserve">Pirkėjo CISM programa </w:t>
      </w:r>
      <w:r w:rsidRPr="00364A89">
        <w:rPr>
          <w:rFonts w:ascii="Calibri" w:hAnsi="Calibri"/>
          <w:bCs/>
          <w:spacing w:val="-2"/>
          <w:sz w:val="22"/>
          <w:szCs w:val="22"/>
        </w:rPr>
        <w:t>Tiekėjas turi vadovautis šiais teisės aktais</w:t>
      </w:r>
      <w:r>
        <w:rPr>
          <w:bCs/>
          <w:color w:val="000000"/>
          <w:szCs w:val="24"/>
        </w:rPr>
        <w:t>:</w:t>
      </w:r>
      <w:r>
        <w:rPr>
          <w:rFonts w:asciiTheme="minorHAnsi" w:hAnsiTheme="minorHAnsi" w:cstheme="minorHAnsi"/>
          <w:bCs/>
          <w:color w:val="000000"/>
          <w:sz w:val="22"/>
          <w:szCs w:val="22"/>
        </w:rPr>
        <w:t xml:space="preserve"> „Human factors Module Critical Incident Stress Management HUM.ET1ST13.3000-REP-01“ Eurocontrol, 1997; „Critical Incident Stress Management: CISM Implementation Guidelines“ Eurocontrol, 2021.</w:t>
      </w:r>
    </w:p>
    <w:p w14:paraId="3BA8832B" w14:textId="77777777" w:rsidR="00A6140D" w:rsidRPr="00C1727B" w:rsidRDefault="00A6140D" w:rsidP="00A6140D">
      <w:pPr>
        <w:spacing w:line="360" w:lineRule="auto"/>
        <w:ind w:firstLine="851"/>
        <w:contextualSpacing/>
        <w:jc w:val="both"/>
        <w:rPr>
          <w:rFonts w:ascii="Calibri" w:hAnsi="Calibri"/>
          <w:bCs/>
          <w:iCs/>
          <w:color w:val="000000" w:themeColor="text1"/>
          <w:spacing w:val="-2"/>
          <w:sz w:val="22"/>
          <w:szCs w:val="22"/>
        </w:rPr>
      </w:pPr>
      <w:r w:rsidRPr="00A14C6F">
        <w:rPr>
          <w:rFonts w:ascii="Calibri" w:hAnsi="Calibri"/>
          <w:bCs/>
          <w:color w:val="000000"/>
          <w:spacing w:val="-2"/>
          <w:sz w:val="22"/>
          <w:szCs w:val="22"/>
        </w:rPr>
        <w:t>6.</w:t>
      </w:r>
      <w:r w:rsidRPr="00A14C6F">
        <w:rPr>
          <w:rFonts w:ascii="Calibri" w:hAnsi="Calibri"/>
          <w:bCs/>
          <w:i/>
          <w:color w:val="00B050"/>
          <w:spacing w:val="-2"/>
          <w:sz w:val="22"/>
          <w:szCs w:val="22"/>
        </w:rPr>
        <w:t xml:space="preserve"> </w:t>
      </w:r>
      <w:r>
        <w:rPr>
          <w:rFonts w:ascii="Calibri" w:hAnsi="Calibri"/>
          <w:bCs/>
          <w:iCs/>
          <w:color w:val="000000" w:themeColor="text1"/>
          <w:spacing w:val="-2"/>
          <w:sz w:val="22"/>
          <w:szCs w:val="22"/>
        </w:rPr>
        <w:t>Paslaugos bus perkamos pagal pirkėjo poreikį, t.y. pagal Pirkėjo Tiekėjui pateikiamus užsakymus ir/ar pranešimus, iš anksto su Tiekėju ir Pirkėju suderintu metu.</w:t>
      </w:r>
    </w:p>
    <w:p w14:paraId="4ABCD379" w14:textId="77777777" w:rsidR="00A6140D" w:rsidRDefault="00A6140D" w:rsidP="00A6140D">
      <w:pPr>
        <w:spacing w:after="120" w:line="360" w:lineRule="auto"/>
        <w:ind w:firstLine="851"/>
        <w:contextualSpacing/>
        <w:jc w:val="both"/>
        <w:rPr>
          <w:rFonts w:ascii="Calibri" w:hAnsi="Calibri"/>
          <w:bCs/>
          <w:i/>
          <w:color w:val="00B050"/>
          <w:spacing w:val="-2"/>
          <w:sz w:val="22"/>
          <w:szCs w:val="22"/>
        </w:rPr>
      </w:pPr>
      <w:r>
        <w:rPr>
          <w:rFonts w:ascii="Calibri" w:hAnsi="Calibri"/>
          <w:bCs/>
          <w:sz w:val="22"/>
          <w:szCs w:val="22"/>
        </w:rPr>
        <w:t>7</w:t>
      </w:r>
      <w:r w:rsidRPr="00A14C6F">
        <w:rPr>
          <w:rFonts w:ascii="Calibri" w:hAnsi="Calibri"/>
          <w:bCs/>
          <w:sz w:val="22"/>
          <w:szCs w:val="22"/>
        </w:rPr>
        <w:t>.</w:t>
      </w:r>
      <w:r w:rsidRPr="00A14C6F">
        <w:rPr>
          <w:rFonts w:ascii="Calibri" w:hAnsi="Calibri"/>
          <w:bCs/>
          <w:i/>
          <w:color w:val="00B050"/>
          <w:sz w:val="22"/>
          <w:szCs w:val="22"/>
        </w:rPr>
        <w:t xml:space="preserve"> </w:t>
      </w:r>
      <w:r w:rsidRPr="00A14C6F">
        <w:rPr>
          <w:rFonts w:ascii="Calibri" w:hAnsi="Calibri"/>
          <w:bCs/>
          <w:spacing w:val="-2"/>
          <w:sz w:val="22"/>
          <w:szCs w:val="22"/>
        </w:rPr>
        <w:t>Paslaugų teikimo terminas –</w:t>
      </w:r>
      <w:r>
        <w:rPr>
          <w:rFonts w:ascii="Calibri" w:hAnsi="Calibri"/>
          <w:bCs/>
          <w:spacing w:val="-2"/>
          <w:sz w:val="22"/>
          <w:szCs w:val="22"/>
        </w:rPr>
        <w:t xml:space="preserve"> 24</w:t>
      </w:r>
      <w:r w:rsidRPr="00A14C6F">
        <w:rPr>
          <w:rFonts w:ascii="Calibri" w:hAnsi="Calibri"/>
          <w:bCs/>
          <w:spacing w:val="-2"/>
          <w:sz w:val="22"/>
          <w:szCs w:val="22"/>
        </w:rPr>
        <w:t xml:space="preserve">  mėnesiai nuo Sutarties įsigaliojimo dienos.</w:t>
      </w:r>
      <w:r w:rsidRPr="0004784A">
        <w:rPr>
          <w:rFonts w:ascii="Calibri" w:hAnsi="Calibri"/>
          <w:bCs/>
          <w:i/>
          <w:color w:val="00B050"/>
          <w:spacing w:val="-2"/>
          <w:sz w:val="22"/>
          <w:szCs w:val="22"/>
        </w:rPr>
        <w:t xml:space="preserve"> </w:t>
      </w:r>
    </w:p>
    <w:p w14:paraId="4909B467" w14:textId="77777777" w:rsidR="00A6140D" w:rsidRPr="00A14C6F" w:rsidRDefault="00A6140D" w:rsidP="00A6140D">
      <w:pPr>
        <w:numPr>
          <w:ilvl w:val="0"/>
          <w:numId w:val="10"/>
        </w:numPr>
        <w:tabs>
          <w:tab w:val="left" w:pos="1134"/>
        </w:tabs>
        <w:spacing w:after="120" w:line="360" w:lineRule="auto"/>
        <w:ind w:left="0" w:firstLine="851"/>
        <w:contextualSpacing/>
        <w:jc w:val="both"/>
        <w:rPr>
          <w:rFonts w:ascii="Segoe UI" w:hAnsi="Segoe UI" w:cs="Segoe UI"/>
          <w:sz w:val="18"/>
          <w:szCs w:val="18"/>
        </w:rPr>
      </w:pPr>
      <w:r>
        <w:rPr>
          <w:rFonts w:ascii="Calibri" w:hAnsi="Calibri"/>
          <w:bCs/>
          <w:spacing w:val="-2"/>
          <w:sz w:val="22"/>
          <w:szCs w:val="22"/>
        </w:rPr>
        <w:t>Pirkėjas</w:t>
      </w:r>
      <w:r w:rsidRPr="00A14C6F">
        <w:rPr>
          <w:rFonts w:ascii="Calibri" w:hAnsi="Calibri"/>
          <w:bCs/>
          <w:spacing w:val="-2"/>
          <w:sz w:val="22"/>
          <w:szCs w:val="22"/>
        </w:rPr>
        <w:t xml:space="preserve"> </w:t>
      </w:r>
      <w:r>
        <w:rPr>
          <w:rFonts w:ascii="Calibri" w:hAnsi="Calibri"/>
          <w:bCs/>
          <w:spacing w:val="-2"/>
          <w:sz w:val="22"/>
          <w:szCs w:val="22"/>
        </w:rPr>
        <w:t xml:space="preserve">užsakymus/pranešimus Tiekėjui pateikia </w:t>
      </w:r>
      <w:r w:rsidRPr="001B11DF">
        <w:rPr>
          <w:rFonts w:ascii="Calibri" w:hAnsi="Calibri"/>
          <w:bCs/>
          <w:iCs/>
          <w:spacing w:val="-2"/>
          <w:sz w:val="22"/>
          <w:szCs w:val="22"/>
        </w:rPr>
        <w:t>telefonu ir/ar el. paštu</w:t>
      </w:r>
      <w:r>
        <w:rPr>
          <w:rFonts w:ascii="Calibri" w:hAnsi="Calibri"/>
          <w:bCs/>
          <w:iCs/>
          <w:spacing w:val="-2"/>
          <w:sz w:val="22"/>
          <w:szCs w:val="22"/>
        </w:rPr>
        <w:t>.</w:t>
      </w:r>
      <w:r w:rsidRPr="00D30CA9">
        <w:rPr>
          <w:rFonts w:ascii="Calibri" w:hAnsi="Calibri"/>
          <w:bCs/>
          <w:i/>
          <w:spacing w:val="-2"/>
          <w:sz w:val="22"/>
          <w:szCs w:val="22"/>
        </w:rPr>
        <w:t xml:space="preserve"> </w:t>
      </w:r>
    </w:p>
    <w:p w14:paraId="145ABF65" w14:textId="77777777" w:rsidR="00A6140D" w:rsidRPr="00EF4F05" w:rsidRDefault="00A6140D" w:rsidP="00A6140D">
      <w:pPr>
        <w:spacing w:line="360" w:lineRule="auto"/>
        <w:ind w:firstLine="851"/>
        <w:contextualSpacing/>
        <w:jc w:val="both"/>
        <w:rPr>
          <w:rFonts w:ascii="Calibri" w:hAnsi="Calibri"/>
          <w:color w:val="000000"/>
          <w:sz w:val="22"/>
          <w:szCs w:val="22"/>
          <w:lang w:bidi="lt-LT"/>
        </w:rPr>
      </w:pPr>
      <w:r>
        <w:rPr>
          <w:rFonts w:ascii="Calibri" w:hAnsi="Calibri"/>
          <w:color w:val="000000"/>
          <w:sz w:val="22"/>
          <w:szCs w:val="22"/>
          <w:lang w:bidi="lt-LT"/>
        </w:rPr>
        <w:t xml:space="preserve">10. </w:t>
      </w:r>
      <w:r w:rsidRPr="00A14C6F">
        <w:rPr>
          <w:rFonts w:ascii="Calibri" w:hAnsi="Calibri"/>
          <w:color w:val="000000"/>
          <w:sz w:val="22"/>
          <w:szCs w:val="22"/>
          <w:lang w:bidi="lt-LT"/>
        </w:rPr>
        <w:t xml:space="preserve">Tiekėjas Paslaugas turi teikti </w:t>
      </w:r>
      <w:r w:rsidRPr="00A14C6F">
        <w:rPr>
          <w:rFonts w:ascii="Calibri" w:hAnsi="Calibri"/>
          <w:bCs/>
          <w:color w:val="000000"/>
          <w:sz w:val="22"/>
          <w:szCs w:val="22"/>
          <w:lang w:bidi="lt-LT"/>
        </w:rPr>
        <w:t xml:space="preserve">vadovaujantis šalių suderintu </w:t>
      </w:r>
      <w:r>
        <w:rPr>
          <w:rFonts w:ascii="Calibri" w:hAnsi="Calibri"/>
          <w:bCs/>
          <w:iCs/>
          <w:color w:val="000000" w:themeColor="text1"/>
          <w:sz w:val="22"/>
          <w:szCs w:val="22"/>
          <w:lang w:bidi="lt-LT"/>
        </w:rPr>
        <w:t>ir</w:t>
      </w:r>
      <w:r w:rsidRPr="0096225E">
        <w:rPr>
          <w:rFonts w:ascii="Calibri" w:hAnsi="Calibri"/>
          <w:bCs/>
          <w:color w:val="000000" w:themeColor="text1"/>
          <w:sz w:val="22"/>
          <w:szCs w:val="22"/>
          <w:lang w:bidi="lt-LT"/>
        </w:rPr>
        <w:t xml:space="preserve"> </w:t>
      </w:r>
      <w:r w:rsidRPr="00A14C6F">
        <w:rPr>
          <w:rFonts w:ascii="Calibri" w:hAnsi="Calibri"/>
          <w:bCs/>
          <w:color w:val="000000"/>
          <w:sz w:val="22"/>
          <w:szCs w:val="22"/>
          <w:lang w:bidi="lt-LT"/>
        </w:rPr>
        <w:t>patvirti</w:t>
      </w:r>
      <w:r>
        <w:rPr>
          <w:rFonts w:ascii="Calibri" w:hAnsi="Calibri"/>
          <w:bCs/>
          <w:color w:val="000000"/>
          <w:sz w:val="22"/>
          <w:szCs w:val="22"/>
          <w:lang w:bidi="lt-LT"/>
        </w:rPr>
        <w:t>ntu Paslaugų suteikimo grafiku.</w:t>
      </w:r>
      <w:r w:rsidRPr="00A14C6F">
        <w:rPr>
          <w:rFonts w:ascii="Calibri" w:hAnsi="Calibri"/>
          <w:i/>
          <w:color w:val="00B050"/>
          <w:sz w:val="22"/>
          <w:szCs w:val="22"/>
          <w:lang w:bidi="lt-LT"/>
        </w:rPr>
        <w:t xml:space="preserve"> </w:t>
      </w:r>
    </w:p>
    <w:p w14:paraId="786D2F59" w14:textId="77777777" w:rsidR="00A6140D" w:rsidRPr="00DF4CE4" w:rsidRDefault="00A6140D" w:rsidP="00A6140D">
      <w:pPr>
        <w:spacing w:line="360" w:lineRule="auto"/>
        <w:ind w:firstLine="851"/>
        <w:contextualSpacing/>
        <w:jc w:val="center"/>
        <w:rPr>
          <w:rFonts w:ascii="Calibri" w:hAnsi="Calibri"/>
          <w:b/>
          <w:bCs/>
          <w:color w:val="000000"/>
          <w:spacing w:val="-2"/>
          <w:sz w:val="22"/>
          <w:szCs w:val="22"/>
        </w:rPr>
      </w:pPr>
      <w:r w:rsidRPr="00DF4CE4">
        <w:rPr>
          <w:rFonts w:ascii="Calibri" w:hAnsi="Calibri"/>
          <w:b/>
          <w:bCs/>
          <w:color w:val="000000"/>
          <w:spacing w:val="-2"/>
          <w:sz w:val="22"/>
          <w:szCs w:val="22"/>
        </w:rPr>
        <w:t>VI.</w:t>
      </w:r>
      <w:r w:rsidRPr="00DF4CE4">
        <w:rPr>
          <w:rFonts w:ascii="Calibri" w:hAnsi="Calibri"/>
          <w:b/>
          <w:sz w:val="22"/>
          <w:szCs w:val="22"/>
        </w:rPr>
        <w:t xml:space="preserve"> </w:t>
      </w:r>
      <w:r>
        <w:rPr>
          <w:rFonts w:ascii="Calibri" w:hAnsi="Calibri"/>
          <w:b/>
          <w:bCs/>
          <w:color w:val="000000"/>
          <w:spacing w:val="-2"/>
          <w:sz w:val="22"/>
          <w:szCs w:val="22"/>
        </w:rPr>
        <w:t>PASLAUGŲ TEIKIMO</w:t>
      </w:r>
      <w:r w:rsidRPr="00DF4CE4">
        <w:rPr>
          <w:rFonts w:ascii="Calibri" w:hAnsi="Calibri"/>
          <w:b/>
          <w:bCs/>
          <w:color w:val="000000"/>
          <w:spacing w:val="-2"/>
          <w:sz w:val="22"/>
          <w:szCs w:val="22"/>
        </w:rPr>
        <w:t xml:space="preserve"> VIETA</w:t>
      </w:r>
    </w:p>
    <w:p w14:paraId="0FBE693D" w14:textId="77777777" w:rsidR="00A6140D" w:rsidRDefault="00A6140D" w:rsidP="00A6140D">
      <w:pPr>
        <w:spacing w:line="360" w:lineRule="auto"/>
        <w:ind w:firstLine="851"/>
        <w:contextualSpacing/>
        <w:jc w:val="both"/>
        <w:rPr>
          <w:rFonts w:ascii="Calibri" w:hAnsi="Calibri"/>
          <w:sz w:val="22"/>
          <w:szCs w:val="22"/>
        </w:rPr>
      </w:pPr>
      <w:r>
        <w:rPr>
          <w:rFonts w:ascii="Calibri" w:hAnsi="Calibri"/>
          <w:sz w:val="22"/>
          <w:szCs w:val="22"/>
        </w:rPr>
        <w:t>11</w:t>
      </w:r>
      <w:r w:rsidRPr="00DF4CE4">
        <w:rPr>
          <w:rFonts w:ascii="Calibri" w:hAnsi="Calibri"/>
          <w:sz w:val="22"/>
          <w:szCs w:val="22"/>
        </w:rPr>
        <w:t>.</w:t>
      </w:r>
      <w:r>
        <w:rPr>
          <w:rFonts w:ascii="Calibri" w:hAnsi="Calibri"/>
          <w:i/>
          <w:color w:val="00B050"/>
          <w:sz w:val="22"/>
          <w:szCs w:val="22"/>
        </w:rPr>
        <w:t xml:space="preserve"> </w:t>
      </w:r>
      <w:r w:rsidRPr="00A14C6F">
        <w:rPr>
          <w:rFonts w:ascii="Calibri" w:hAnsi="Calibri"/>
          <w:sz w:val="22"/>
          <w:szCs w:val="22"/>
        </w:rPr>
        <w:t xml:space="preserve">Paslaugos turi būti suteikiamos šiais adresais: </w:t>
      </w:r>
      <w:r>
        <w:rPr>
          <w:rFonts w:ascii="Calibri" w:hAnsi="Calibri"/>
          <w:sz w:val="22"/>
          <w:szCs w:val="22"/>
        </w:rPr>
        <w:t>Balio Karvelio g. 25, Vilnius</w:t>
      </w:r>
      <w:r w:rsidRPr="00A14C6F">
        <w:rPr>
          <w:rFonts w:ascii="Calibri" w:hAnsi="Calibri"/>
          <w:sz w:val="22"/>
          <w:szCs w:val="22"/>
        </w:rPr>
        <w:t xml:space="preserve">, </w:t>
      </w:r>
      <w:r>
        <w:rPr>
          <w:rFonts w:ascii="Calibri" w:hAnsi="Calibri"/>
          <w:sz w:val="22"/>
          <w:szCs w:val="22"/>
        </w:rPr>
        <w:t>Rodūnios kelias 2, Vilnius, Oro uosto g. 4, Karmėlava, Liepojos pl. 9, Palanga, Lakūnų g. 3, Šiauliai.</w:t>
      </w:r>
    </w:p>
    <w:p w14:paraId="16D7FF09" w14:textId="77777777" w:rsidR="00A6140D" w:rsidRPr="00A14C6F" w:rsidRDefault="00A6140D" w:rsidP="00A6140D">
      <w:pPr>
        <w:spacing w:line="360" w:lineRule="auto"/>
        <w:ind w:firstLine="851"/>
        <w:contextualSpacing/>
        <w:jc w:val="both"/>
        <w:rPr>
          <w:rFonts w:ascii="Calibri" w:hAnsi="Calibri"/>
          <w:sz w:val="22"/>
          <w:szCs w:val="22"/>
        </w:rPr>
      </w:pPr>
      <w:r>
        <w:rPr>
          <w:rFonts w:ascii="Calibri" w:hAnsi="Calibri"/>
          <w:sz w:val="22"/>
          <w:szCs w:val="22"/>
        </w:rPr>
        <w:t xml:space="preserve"> </w:t>
      </w:r>
      <w:r w:rsidRPr="005F5B48">
        <w:rPr>
          <w:rFonts w:ascii="Calibri" w:hAnsi="Calibri"/>
          <w:iCs/>
          <w:color w:val="000000" w:themeColor="text1"/>
          <w:sz w:val="22"/>
          <w:szCs w:val="22"/>
        </w:rPr>
        <w:t>12.</w:t>
      </w:r>
      <w:r>
        <w:rPr>
          <w:rFonts w:ascii="Calibri" w:hAnsi="Calibri"/>
          <w:i/>
          <w:color w:val="00B050"/>
          <w:sz w:val="22"/>
          <w:szCs w:val="22"/>
        </w:rPr>
        <w:t xml:space="preserve"> </w:t>
      </w:r>
      <w:r w:rsidRPr="00A14C6F">
        <w:rPr>
          <w:rFonts w:ascii="Calibri" w:hAnsi="Calibri"/>
          <w:sz w:val="22"/>
          <w:szCs w:val="22"/>
        </w:rPr>
        <w:t xml:space="preserve">Šalims raštu susitarus, Paslaugos gali būti teikiamos nuotolinio prisijungimo prie </w:t>
      </w:r>
      <w:r>
        <w:rPr>
          <w:rFonts w:ascii="Calibri" w:hAnsi="Calibri"/>
          <w:sz w:val="22"/>
          <w:szCs w:val="22"/>
        </w:rPr>
        <w:t>Microsoft Teams, Zoom programų būdu.</w:t>
      </w:r>
    </w:p>
    <w:p w14:paraId="775FC6BF" w14:textId="77777777" w:rsidR="00A6140D" w:rsidRPr="00A14C6F" w:rsidRDefault="00A6140D" w:rsidP="00A6140D">
      <w:pPr>
        <w:spacing w:line="360" w:lineRule="auto"/>
        <w:contextualSpacing/>
        <w:jc w:val="both"/>
        <w:rPr>
          <w:rFonts w:ascii="Calibri" w:hAnsi="Calibri"/>
          <w:b/>
          <w:bCs/>
          <w:sz w:val="22"/>
          <w:szCs w:val="22"/>
        </w:rPr>
      </w:pPr>
    </w:p>
    <w:p w14:paraId="30587C5B" w14:textId="77777777" w:rsidR="00A6140D" w:rsidRPr="00A14C6F" w:rsidRDefault="00A6140D" w:rsidP="00A6140D">
      <w:pPr>
        <w:numPr>
          <w:ilvl w:val="0"/>
          <w:numId w:val="11"/>
        </w:numPr>
        <w:spacing w:line="360" w:lineRule="auto"/>
        <w:ind w:left="181" w:hanging="181"/>
        <w:contextualSpacing/>
        <w:jc w:val="center"/>
        <w:rPr>
          <w:rFonts w:ascii="Calibri" w:hAnsi="Calibri"/>
          <w:b/>
          <w:color w:val="000000"/>
          <w:sz w:val="22"/>
          <w:szCs w:val="22"/>
        </w:rPr>
      </w:pPr>
      <w:r>
        <w:rPr>
          <w:rFonts w:ascii="Calibri" w:hAnsi="Calibri"/>
          <w:b/>
          <w:color w:val="000000"/>
          <w:sz w:val="22"/>
          <w:szCs w:val="22"/>
        </w:rPr>
        <w:t xml:space="preserve">SUTARTIES VYKDYMO METU TEIKIAMI </w:t>
      </w:r>
      <w:r w:rsidRPr="00A14C6F">
        <w:rPr>
          <w:rFonts w:ascii="Calibri" w:hAnsi="Calibri"/>
          <w:b/>
          <w:color w:val="000000"/>
          <w:sz w:val="22"/>
          <w:szCs w:val="22"/>
        </w:rPr>
        <w:t>DOKUMENTAI</w:t>
      </w:r>
    </w:p>
    <w:p w14:paraId="4DA78959" w14:textId="77777777" w:rsidR="00A6140D" w:rsidRPr="005E2B67" w:rsidRDefault="00A6140D" w:rsidP="00A6140D">
      <w:pPr>
        <w:spacing w:line="360" w:lineRule="auto"/>
        <w:ind w:firstLine="851"/>
        <w:contextualSpacing/>
        <w:jc w:val="both"/>
        <w:rPr>
          <w:rFonts w:ascii="Calibri" w:hAnsi="Calibri"/>
          <w:sz w:val="22"/>
          <w:szCs w:val="22"/>
        </w:rPr>
      </w:pPr>
      <w:r w:rsidRPr="005E2B67">
        <w:rPr>
          <w:rFonts w:ascii="Calibri" w:hAnsi="Calibri"/>
          <w:sz w:val="22"/>
          <w:szCs w:val="22"/>
        </w:rPr>
        <w:t>13. Tiekėjas Paslaugų turi pateikti suteiktų Paslaugų ataskaitą ne vėliau kaip per 10 d. d. nuo paslaugos(-ų) suteikimo, pagal su Pirkėju iš anksto suderintą formą,  kurioje turi būti nurodyta:</w:t>
      </w:r>
    </w:p>
    <w:p w14:paraId="2F4CF074" w14:textId="77777777" w:rsidR="00A6140D" w:rsidRPr="005E2B67" w:rsidRDefault="00A6140D" w:rsidP="00A6140D">
      <w:pPr>
        <w:spacing w:line="360" w:lineRule="auto"/>
        <w:ind w:firstLine="851"/>
        <w:contextualSpacing/>
        <w:jc w:val="both"/>
        <w:rPr>
          <w:rFonts w:ascii="Calibri" w:hAnsi="Calibri"/>
          <w:sz w:val="22"/>
          <w:szCs w:val="22"/>
        </w:rPr>
      </w:pPr>
      <w:r w:rsidRPr="005E2B67">
        <w:rPr>
          <w:rFonts w:ascii="Calibri" w:hAnsi="Calibri"/>
          <w:sz w:val="22"/>
          <w:szCs w:val="22"/>
        </w:rPr>
        <w:t>13.1.  Psichologinių konsultacijų (gyvų/nuotolinių, individualių/grupinių) atlikti(atliekami) veiksmai, konsultacijų trukmė/dažnumas, taikyti metodai, rekomendacijos tolimesniems veiksmams, išvados, kita reikalinga informacija;</w:t>
      </w:r>
    </w:p>
    <w:p w14:paraId="35B152CE" w14:textId="77777777" w:rsidR="00A6140D" w:rsidRPr="005E2B67" w:rsidRDefault="00A6140D" w:rsidP="00A6140D">
      <w:pPr>
        <w:spacing w:line="360" w:lineRule="auto"/>
        <w:ind w:firstLine="851"/>
        <w:contextualSpacing/>
        <w:jc w:val="both"/>
        <w:rPr>
          <w:rFonts w:ascii="Calibri" w:hAnsi="Calibri"/>
          <w:sz w:val="22"/>
          <w:szCs w:val="22"/>
        </w:rPr>
      </w:pPr>
      <w:r w:rsidRPr="005E2B67">
        <w:rPr>
          <w:rFonts w:ascii="Calibri" w:hAnsi="Calibri"/>
          <w:sz w:val="22"/>
          <w:szCs w:val="22"/>
        </w:rPr>
        <w:t>13.2. žinių atnaujinimo mokymų Pirkėjo CISM komandai programa, žinių atnaujinimo pažymėjimai.</w:t>
      </w:r>
    </w:p>
    <w:p w14:paraId="6EC2794E" w14:textId="77777777" w:rsidR="00A6140D" w:rsidRPr="00A6140D" w:rsidRDefault="00A6140D" w:rsidP="00A6140D">
      <w:pPr>
        <w:spacing w:line="360" w:lineRule="auto"/>
        <w:ind w:firstLine="851"/>
        <w:contextualSpacing/>
        <w:jc w:val="both"/>
        <w:rPr>
          <w:rFonts w:ascii="Calibri" w:hAnsi="Calibri" w:cs="Calibri"/>
          <w:sz w:val="22"/>
          <w:szCs w:val="22"/>
        </w:rPr>
      </w:pPr>
    </w:p>
    <w:p w14:paraId="35B4A8B0" w14:textId="77777777" w:rsidR="00A6140D" w:rsidRPr="00A6140D" w:rsidRDefault="00A6140D" w:rsidP="00A6140D">
      <w:pPr>
        <w:pStyle w:val="ListParagraph"/>
        <w:numPr>
          <w:ilvl w:val="0"/>
          <w:numId w:val="11"/>
        </w:numPr>
        <w:spacing w:line="360" w:lineRule="auto"/>
        <w:jc w:val="center"/>
        <w:rPr>
          <w:rFonts w:ascii="Calibri" w:hAnsi="Calibri" w:cs="Calibri"/>
          <w:b/>
          <w:bCs/>
          <w:sz w:val="22"/>
          <w:szCs w:val="22"/>
        </w:rPr>
      </w:pPr>
      <w:r w:rsidRPr="00A6140D">
        <w:rPr>
          <w:rFonts w:ascii="Calibri" w:hAnsi="Calibri" w:cs="Calibri"/>
          <w:b/>
          <w:bCs/>
          <w:sz w:val="22"/>
          <w:szCs w:val="22"/>
        </w:rPr>
        <w:t>KITI REIKALAVIMAI</w:t>
      </w:r>
    </w:p>
    <w:p w14:paraId="6EB82B72"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lastRenderedPageBreak/>
        <w:t xml:space="preserve">14. </w:t>
      </w:r>
      <w:r w:rsidRPr="00A6140D">
        <w:rPr>
          <w:rFonts w:ascii="Calibri" w:hAnsi="Calibri" w:cs="Calibri"/>
          <w:sz w:val="22"/>
          <w:szCs w:val="22"/>
        </w:rPr>
        <w:t>Tiekėjas užtikrina visišką konfidencialumą teikiant individualias ar grupines konsutacijas, neprikausomai nuo to, ar jos vyko gyvai ar nuotoliniu būdu. Visos teikiamos konsultacijos laikomos konfidencialiomis.</w:t>
      </w:r>
    </w:p>
    <w:p w14:paraId="2A67A781"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rsidRPr="00A6140D">
        <w:rPr>
          <w:rFonts w:ascii="Calibri" w:hAnsi="Calibri" w:cs="Calibri"/>
          <w:sz w:val="22"/>
          <w:szCs w:val="22"/>
        </w:rPr>
        <w:t>15. Tiekėjui draudžiama trečiosioms šalims atskleisti darbuotojų vardus, pavardes, bet kokią asmeninę informaciją, darbo pobūdį, informaciją susijusia su skrydžių valdymu, skyrdžių valdymo įranga, oro eismo vadyba, konsultacijų turinį, taikytus metodus, įskaitant konsultacijų trukmę, dažnumą, kitą jautrią ir konfidencialią informaciją.</w:t>
      </w:r>
    </w:p>
    <w:p w14:paraId="6591D9B3"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rsidRPr="00A6140D">
        <w:rPr>
          <w:rFonts w:ascii="Calibri" w:hAnsi="Calibri" w:cs="Calibri"/>
          <w:sz w:val="22"/>
          <w:szCs w:val="22"/>
        </w:rPr>
        <w:t>16. Tiekėjas negali perduoti ar kitu būdu atskleisti asmens duomenų, ar kitos informacijos, susijusios su asmens duomenų tvarkymu, jokiai kitai trečiajai šaliai. Tiekėjas įsipareigoja nedelsiant pranešti apie situacijas Pirkėjui, kai dėl Asmens duomenų apsaugą reguliuojančiuose įstatymuose nustatytų prievolių įgyvendinimo, Tiekėjas privalo atskleisti asmens duomenis, kuriuos jis tvarko Pirkėjo. Atskleisdamas duomenis dėl įstatyminės pareigos vykdymo Tiekėjas privalo pareikalauti trečiosios šalies išlaikyti asmens duomenų konfidencialumą.</w:t>
      </w:r>
    </w:p>
    <w:p w14:paraId="2759A010"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rsidRPr="00A6140D">
        <w:rPr>
          <w:rFonts w:ascii="Calibri" w:hAnsi="Calibri" w:cs="Calibri"/>
          <w:sz w:val="22"/>
          <w:szCs w:val="22"/>
        </w:rPr>
        <w:t>17. Asmens duomenų tvarkytojas įsipareigoja užtikrinti, kad visi Asmens duomenų valdytojo patvirtinti Subtvarkytojai raštu įsipareigotų laikytis Asmens duomenų apsaugą reglamentuojančių įstatymų, taip pat ir Susitarime įtvirtintų asmens duomenų tvarkymo taisyklių.</w:t>
      </w:r>
    </w:p>
    <w:p w14:paraId="345E5F34"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rsidRPr="00A6140D">
        <w:rPr>
          <w:rFonts w:ascii="Calibri" w:hAnsi="Calibri" w:cs="Calibri"/>
          <w:sz w:val="22"/>
          <w:szCs w:val="22"/>
        </w:rPr>
        <w:t>18. Tiekėjas įsipareigoja imtis tinkamų techninių bei organizacinių priemonių siekiant užtikrinti tvarkomų asmens duomenų saugumą bei įsipareigoja laikytis visų rašytinių saugumo reikalavimų ir politikų, kurias pateiks Pirkėjas. Tiekėjas įsipareigoja saugoti asmens duomenis nuo sunaikinimo, modifikavimo, neteisėto platinimo arba neteisėtos prieigos, nuo visų formų neteisėto tvarkymo.</w:t>
      </w:r>
    </w:p>
    <w:p w14:paraId="23771C1E" w14:textId="77777777" w:rsidR="00A6140D" w:rsidRPr="00A6140D" w:rsidRDefault="00A6140D" w:rsidP="00A6140D">
      <w:pPr>
        <w:pStyle w:val="ListParagraph"/>
        <w:spacing w:line="360" w:lineRule="auto"/>
        <w:ind w:left="180" w:firstLine="671"/>
        <w:jc w:val="both"/>
        <w:rPr>
          <w:rFonts w:ascii="Calibri" w:hAnsi="Calibri" w:cs="Calibri"/>
          <w:sz w:val="22"/>
          <w:szCs w:val="22"/>
        </w:rPr>
      </w:pPr>
      <w:r w:rsidRPr="00A6140D">
        <w:rPr>
          <w:rFonts w:ascii="Calibri" w:hAnsi="Calibri" w:cs="Calibri"/>
          <w:sz w:val="22"/>
          <w:szCs w:val="22"/>
        </w:rPr>
        <w:t>19. Pirkėjas turi teisę nedelsiant nutraukti sutartį ir uždrausti Tiekėjui toliau tvarkyti asmens duomenis, jei Tiekėjas nevykdo savo įsipareigojimų, įskaitant, bet neapsiribojant Asmens duomenų valdytojo rašytinių (įskaitant elektroninę formą) instrukcijų nesilaikymo, neigiamos duomenų tvarkymo audito išvados bei neatitikimo Asmens duomenų apsaugą reglamentuojantiems įstatymams atvejais.</w:t>
      </w:r>
    </w:p>
    <w:p w14:paraId="22778AD3" w14:textId="77777777" w:rsidR="00A6140D" w:rsidRDefault="00A6140D" w:rsidP="00A6140D">
      <w:pPr>
        <w:pStyle w:val="ListParagraph"/>
        <w:spacing w:line="360" w:lineRule="auto"/>
        <w:ind w:left="180" w:firstLine="671"/>
        <w:jc w:val="center"/>
      </w:pPr>
      <w:r>
        <w:rPr>
          <w:rFonts w:cs="Calibri"/>
        </w:rPr>
        <w:t>____________</w:t>
      </w:r>
    </w:p>
    <w:p w14:paraId="24470F94" w14:textId="77777777" w:rsidR="00A6140D" w:rsidRDefault="00A6140D" w:rsidP="00A6140D">
      <w:pPr>
        <w:pStyle w:val="ListParagraph"/>
        <w:spacing w:line="360" w:lineRule="auto"/>
        <w:ind w:left="180" w:firstLine="671"/>
        <w:sectPr w:rsidR="00A6140D" w:rsidSect="00A6140D">
          <w:pgSz w:w="11906" w:h="16838"/>
          <w:pgMar w:top="1440" w:right="1440" w:bottom="1440" w:left="1440" w:header="567" w:footer="567" w:gutter="0"/>
          <w:cols w:space="1296"/>
          <w:docGrid w:linePitch="360"/>
        </w:sectPr>
      </w:pPr>
    </w:p>
    <w:p w14:paraId="2935D9AB" w14:textId="7B931AEB" w:rsidR="007B7A7E" w:rsidRPr="007B7A7E" w:rsidRDefault="007B7A7E" w:rsidP="007B7A7E">
      <w:pPr>
        <w:spacing w:line="360" w:lineRule="auto"/>
        <w:contextualSpacing/>
        <w:jc w:val="right"/>
        <w:rPr>
          <w:rFonts w:ascii="Calibri" w:hAnsi="Calibri"/>
          <w:bCs/>
          <w:color w:val="000000"/>
          <w:sz w:val="22"/>
          <w:szCs w:val="22"/>
        </w:rPr>
      </w:pPr>
      <w:r w:rsidRPr="007B7A7E">
        <w:rPr>
          <w:rFonts w:ascii="Calibri" w:hAnsi="Calibri"/>
          <w:bCs/>
          <w:color w:val="000000"/>
          <w:sz w:val="22"/>
          <w:szCs w:val="22"/>
        </w:rPr>
        <w:lastRenderedPageBreak/>
        <w:t>3 priedas</w:t>
      </w:r>
    </w:p>
    <w:p w14:paraId="133F00D6" w14:textId="3046DA6A" w:rsidR="00A6140D" w:rsidRDefault="00A6140D" w:rsidP="00A6140D">
      <w:pPr>
        <w:spacing w:line="360" w:lineRule="auto"/>
        <w:contextualSpacing/>
        <w:jc w:val="center"/>
        <w:rPr>
          <w:rFonts w:ascii="Calibri" w:hAnsi="Calibri"/>
          <w:b/>
          <w:color w:val="000000"/>
          <w:sz w:val="22"/>
          <w:szCs w:val="22"/>
        </w:rPr>
      </w:pPr>
      <w:r>
        <w:rPr>
          <w:rFonts w:ascii="Calibri" w:hAnsi="Calibri"/>
          <w:b/>
          <w:color w:val="000000"/>
          <w:sz w:val="22"/>
          <w:szCs w:val="22"/>
        </w:rPr>
        <w:t>Tiekėjo pasiūlymas</w:t>
      </w:r>
    </w:p>
    <w:tbl>
      <w:tblPr>
        <w:tblStyle w:val="TableGrid"/>
        <w:tblW w:w="0" w:type="auto"/>
        <w:tblLook w:val="04A0" w:firstRow="1" w:lastRow="0" w:firstColumn="1" w:lastColumn="0" w:noHBand="0" w:noVBand="1"/>
      </w:tblPr>
      <w:tblGrid>
        <w:gridCol w:w="549"/>
        <w:gridCol w:w="2368"/>
        <w:gridCol w:w="1589"/>
        <w:gridCol w:w="1684"/>
        <w:gridCol w:w="1492"/>
        <w:gridCol w:w="1334"/>
      </w:tblGrid>
      <w:tr w:rsidR="00A6140D" w:rsidRPr="00C37573" w14:paraId="3D0DEF0E" w14:textId="77777777" w:rsidTr="009F6E7C">
        <w:tc>
          <w:tcPr>
            <w:tcW w:w="562" w:type="dxa"/>
          </w:tcPr>
          <w:p w14:paraId="730FCB6F" w14:textId="77777777" w:rsidR="00A6140D" w:rsidRPr="00C37573" w:rsidRDefault="00A6140D" w:rsidP="009F6E7C">
            <w:pPr>
              <w:spacing w:line="360" w:lineRule="auto"/>
              <w:contextualSpacing/>
              <w:jc w:val="center"/>
              <w:rPr>
                <w:rFonts w:ascii="Calibri" w:hAnsi="Calibri" w:cs="Calibri"/>
                <w:b/>
                <w:bCs/>
                <w:sz w:val="22"/>
                <w:szCs w:val="22"/>
              </w:rPr>
            </w:pPr>
            <w:r>
              <w:rPr>
                <w:rFonts w:ascii="Calibri" w:hAnsi="Calibri" w:cs="Calibri"/>
                <w:b/>
                <w:bCs/>
                <w:sz w:val="22"/>
                <w:szCs w:val="22"/>
              </w:rPr>
              <w:t>Eil. Nr.</w:t>
            </w:r>
          </w:p>
        </w:tc>
        <w:tc>
          <w:tcPr>
            <w:tcW w:w="2598" w:type="dxa"/>
          </w:tcPr>
          <w:p w14:paraId="3FFC5C48" w14:textId="77777777" w:rsidR="00A6140D" w:rsidRPr="00C37573" w:rsidRDefault="00A6140D" w:rsidP="00A6140D">
            <w:pPr>
              <w:contextualSpacing/>
              <w:jc w:val="center"/>
              <w:rPr>
                <w:rFonts w:ascii="Calibri" w:hAnsi="Calibri" w:cs="Calibri"/>
                <w:b/>
                <w:bCs/>
                <w:sz w:val="22"/>
                <w:szCs w:val="22"/>
              </w:rPr>
            </w:pPr>
            <w:r w:rsidRPr="00C37573">
              <w:rPr>
                <w:rFonts w:ascii="Calibri" w:hAnsi="Calibri" w:cs="Calibri"/>
                <w:b/>
                <w:bCs/>
                <w:sz w:val="22"/>
                <w:szCs w:val="22"/>
              </w:rPr>
              <w:t>Paslauga</w:t>
            </w:r>
          </w:p>
        </w:tc>
        <w:tc>
          <w:tcPr>
            <w:tcW w:w="1689" w:type="dxa"/>
          </w:tcPr>
          <w:p w14:paraId="4F6D12D8" w14:textId="77777777" w:rsidR="00A6140D" w:rsidRPr="00C37573" w:rsidRDefault="00A6140D" w:rsidP="00A6140D">
            <w:pPr>
              <w:contextualSpacing/>
              <w:jc w:val="center"/>
              <w:rPr>
                <w:rFonts w:ascii="Calibri" w:hAnsi="Calibri" w:cs="Calibri"/>
                <w:b/>
                <w:bCs/>
                <w:sz w:val="22"/>
                <w:szCs w:val="22"/>
              </w:rPr>
            </w:pPr>
            <w:r w:rsidRPr="00C37573">
              <w:rPr>
                <w:rFonts w:ascii="Calibri" w:hAnsi="Calibri" w:cs="Calibri"/>
                <w:b/>
                <w:bCs/>
                <w:sz w:val="22"/>
                <w:szCs w:val="22"/>
              </w:rPr>
              <w:t>Matavimo vienetas</w:t>
            </w:r>
          </w:p>
        </w:tc>
        <w:tc>
          <w:tcPr>
            <w:tcW w:w="1756" w:type="dxa"/>
          </w:tcPr>
          <w:p w14:paraId="2678B665" w14:textId="77777777" w:rsidR="00A6140D" w:rsidRPr="00C37573" w:rsidRDefault="00A6140D" w:rsidP="00A6140D">
            <w:pPr>
              <w:contextualSpacing/>
              <w:jc w:val="center"/>
              <w:rPr>
                <w:rFonts w:ascii="Calibri" w:hAnsi="Calibri" w:cs="Calibri"/>
                <w:b/>
                <w:bCs/>
                <w:sz w:val="22"/>
                <w:szCs w:val="22"/>
              </w:rPr>
            </w:pPr>
            <w:r>
              <w:rPr>
                <w:rFonts w:ascii="Calibri" w:hAnsi="Calibri" w:cs="Calibri"/>
                <w:b/>
                <w:bCs/>
                <w:sz w:val="22"/>
                <w:szCs w:val="22"/>
              </w:rPr>
              <w:t>Preliminarus paslaugų kiekis</w:t>
            </w:r>
          </w:p>
        </w:tc>
        <w:tc>
          <w:tcPr>
            <w:tcW w:w="1621" w:type="dxa"/>
            <w:shd w:val="clear" w:color="auto" w:fill="D9D9D9" w:themeFill="background1" w:themeFillShade="D9"/>
          </w:tcPr>
          <w:p w14:paraId="7FFA16EE" w14:textId="162DECFE" w:rsidR="00A6140D" w:rsidRPr="00C37573" w:rsidRDefault="00A6140D" w:rsidP="00A6140D">
            <w:pPr>
              <w:contextualSpacing/>
              <w:jc w:val="center"/>
              <w:rPr>
                <w:rFonts w:ascii="Calibri" w:hAnsi="Calibri" w:cs="Calibri"/>
                <w:b/>
                <w:bCs/>
                <w:sz w:val="22"/>
                <w:szCs w:val="22"/>
              </w:rPr>
            </w:pPr>
            <w:r w:rsidRPr="00C37573">
              <w:rPr>
                <w:rFonts w:ascii="Calibri" w:hAnsi="Calibri" w:cs="Calibri"/>
                <w:b/>
                <w:bCs/>
                <w:sz w:val="22"/>
                <w:szCs w:val="22"/>
              </w:rPr>
              <w:t>Vieneto kaina</w:t>
            </w:r>
            <w:r w:rsidR="007B7A7E">
              <w:rPr>
                <w:rFonts w:ascii="Calibri" w:hAnsi="Calibri" w:cs="Calibri"/>
                <w:b/>
                <w:bCs/>
                <w:sz w:val="22"/>
                <w:szCs w:val="22"/>
              </w:rPr>
              <w:t xml:space="preserve"> Eur</w:t>
            </w:r>
            <w:r>
              <w:rPr>
                <w:rFonts w:ascii="Calibri" w:hAnsi="Calibri" w:cs="Calibri"/>
                <w:b/>
                <w:bCs/>
                <w:sz w:val="22"/>
                <w:szCs w:val="22"/>
              </w:rPr>
              <w:t xml:space="preserve"> </w:t>
            </w:r>
            <w:r w:rsidR="00D34857">
              <w:rPr>
                <w:rFonts w:ascii="Calibri" w:hAnsi="Calibri" w:cs="Calibri"/>
                <w:b/>
                <w:bCs/>
                <w:sz w:val="22"/>
                <w:szCs w:val="22"/>
              </w:rPr>
              <w:t>be PVM</w:t>
            </w:r>
          </w:p>
        </w:tc>
        <w:tc>
          <w:tcPr>
            <w:tcW w:w="1402" w:type="dxa"/>
            <w:shd w:val="clear" w:color="auto" w:fill="D9D9D9" w:themeFill="background1" w:themeFillShade="D9"/>
          </w:tcPr>
          <w:p w14:paraId="384EAB49" w14:textId="77777777" w:rsidR="00A6140D" w:rsidRPr="00C37573" w:rsidRDefault="00A6140D" w:rsidP="009F6E7C">
            <w:pPr>
              <w:spacing w:line="360" w:lineRule="auto"/>
              <w:contextualSpacing/>
              <w:jc w:val="center"/>
              <w:rPr>
                <w:rFonts w:ascii="Calibri" w:hAnsi="Calibri" w:cs="Calibri"/>
                <w:b/>
                <w:bCs/>
                <w:sz w:val="22"/>
                <w:szCs w:val="22"/>
              </w:rPr>
            </w:pPr>
            <w:r>
              <w:rPr>
                <w:rFonts w:ascii="Calibri" w:hAnsi="Calibri" w:cs="Calibri"/>
                <w:b/>
                <w:bCs/>
                <w:sz w:val="22"/>
                <w:szCs w:val="22"/>
              </w:rPr>
              <w:t>Pastabos</w:t>
            </w:r>
          </w:p>
        </w:tc>
      </w:tr>
      <w:tr w:rsidR="00A6140D" w:rsidRPr="00C37573" w14:paraId="59BF231C" w14:textId="77777777" w:rsidTr="009F6E7C">
        <w:tc>
          <w:tcPr>
            <w:tcW w:w="562" w:type="dxa"/>
          </w:tcPr>
          <w:p w14:paraId="5A98B643"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w:t>
            </w:r>
          </w:p>
        </w:tc>
        <w:tc>
          <w:tcPr>
            <w:tcW w:w="2598" w:type="dxa"/>
          </w:tcPr>
          <w:p w14:paraId="2F9521CD" w14:textId="77777777" w:rsidR="00A6140D" w:rsidRPr="00C37573" w:rsidRDefault="00A6140D" w:rsidP="00A6140D">
            <w:pPr>
              <w:contextualSpacing/>
              <w:jc w:val="center"/>
              <w:rPr>
                <w:rFonts w:ascii="Calibri" w:hAnsi="Calibri" w:cs="Calibri"/>
                <w:sz w:val="22"/>
                <w:szCs w:val="22"/>
              </w:rPr>
            </w:pPr>
            <w:r w:rsidRPr="00C37573">
              <w:rPr>
                <w:rFonts w:ascii="Calibri" w:hAnsi="Calibri" w:cs="Calibri"/>
                <w:sz w:val="22"/>
                <w:szCs w:val="22"/>
              </w:rPr>
              <w:t>Individualios konsultacijos (gyvos)</w:t>
            </w:r>
          </w:p>
        </w:tc>
        <w:tc>
          <w:tcPr>
            <w:tcW w:w="1689" w:type="dxa"/>
          </w:tcPr>
          <w:p w14:paraId="073E79D0"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val.</w:t>
            </w:r>
          </w:p>
        </w:tc>
        <w:tc>
          <w:tcPr>
            <w:tcW w:w="1756" w:type="dxa"/>
          </w:tcPr>
          <w:p w14:paraId="02D3C6DB"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Pagal poreikį</w:t>
            </w:r>
          </w:p>
        </w:tc>
        <w:tc>
          <w:tcPr>
            <w:tcW w:w="1621" w:type="dxa"/>
            <w:shd w:val="clear" w:color="auto" w:fill="D9D9D9" w:themeFill="background1" w:themeFillShade="D9"/>
          </w:tcPr>
          <w:p w14:paraId="11806C12"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50</w:t>
            </w:r>
          </w:p>
        </w:tc>
        <w:tc>
          <w:tcPr>
            <w:tcW w:w="1402" w:type="dxa"/>
            <w:shd w:val="clear" w:color="auto" w:fill="D9D9D9" w:themeFill="background1" w:themeFillShade="D9"/>
          </w:tcPr>
          <w:p w14:paraId="06BE9DFA" w14:textId="77777777" w:rsidR="00A6140D" w:rsidRPr="00C37573" w:rsidRDefault="00A6140D" w:rsidP="009F6E7C">
            <w:pPr>
              <w:spacing w:line="360" w:lineRule="auto"/>
              <w:contextualSpacing/>
              <w:jc w:val="center"/>
              <w:rPr>
                <w:rFonts w:ascii="Calibri" w:hAnsi="Calibri" w:cs="Calibri"/>
                <w:sz w:val="22"/>
                <w:szCs w:val="22"/>
              </w:rPr>
            </w:pPr>
          </w:p>
        </w:tc>
      </w:tr>
      <w:tr w:rsidR="00A6140D" w:rsidRPr="00C37573" w14:paraId="343FAF11" w14:textId="77777777" w:rsidTr="009F6E7C">
        <w:tc>
          <w:tcPr>
            <w:tcW w:w="562" w:type="dxa"/>
          </w:tcPr>
          <w:p w14:paraId="14B2D838"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2.</w:t>
            </w:r>
          </w:p>
        </w:tc>
        <w:tc>
          <w:tcPr>
            <w:tcW w:w="2598" w:type="dxa"/>
          </w:tcPr>
          <w:p w14:paraId="2C1D972A" w14:textId="77777777" w:rsidR="00A6140D" w:rsidRPr="00C37573" w:rsidRDefault="00A6140D" w:rsidP="00A6140D">
            <w:pPr>
              <w:contextualSpacing/>
              <w:jc w:val="center"/>
              <w:rPr>
                <w:rFonts w:ascii="Calibri" w:hAnsi="Calibri" w:cs="Calibri"/>
                <w:sz w:val="22"/>
                <w:szCs w:val="22"/>
              </w:rPr>
            </w:pPr>
            <w:r w:rsidRPr="00C37573">
              <w:rPr>
                <w:rFonts w:ascii="Calibri" w:hAnsi="Calibri" w:cs="Calibri"/>
                <w:sz w:val="22"/>
                <w:szCs w:val="22"/>
              </w:rPr>
              <w:t>Individualios konsultacijos (nuotolinės)</w:t>
            </w:r>
          </w:p>
        </w:tc>
        <w:tc>
          <w:tcPr>
            <w:tcW w:w="1689" w:type="dxa"/>
          </w:tcPr>
          <w:p w14:paraId="063CF04A"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val.</w:t>
            </w:r>
          </w:p>
        </w:tc>
        <w:tc>
          <w:tcPr>
            <w:tcW w:w="1756" w:type="dxa"/>
          </w:tcPr>
          <w:p w14:paraId="6ADB0C0A"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Pagal poreikį</w:t>
            </w:r>
          </w:p>
        </w:tc>
        <w:tc>
          <w:tcPr>
            <w:tcW w:w="1621" w:type="dxa"/>
            <w:shd w:val="clear" w:color="auto" w:fill="D9D9D9" w:themeFill="background1" w:themeFillShade="D9"/>
          </w:tcPr>
          <w:p w14:paraId="7069CE92"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50</w:t>
            </w:r>
          </w:p>
        </w:tc>
        <w:tc>
          <w:tcPr>
            <w:tcW w:w="1402" w:type="dxa"/>
            <w:shd w:val="clear" w:color="auto" w:fill="D9D9D9" w:themeFill="background1" w:themeFillShade="D9"/>
          </w:tcPr>
          <w:p w14:paraId="2626A975" w14:textId="77777777" w:rsidR="00A6140D" w:rsidRPr="00C37573" w:rsidRDefault="00A6140D" w:rsidP="009F6E7C">
            <w:pPr>
              <w:spacing w:line="360" w:lineRule="auto"/>
              <w:contextualSpacing/>
              <w:jc w:val="center"/>
              <w:rPr>
                <w:rFonts w:ascii="Calibri" w:hAnsi="Calibri" w:cs="Calibri"/>
                <w:sz w:val="22"/>
                <w:szCs w:val="22"/>
              </w:rPr>
            </w:pPr>
          </w:p>
        </w:tc>
      </w:tr>
      <w:tr w:rsidR="00A6140D" w:rsidRPr="00C37573" w14:paraId="041F3E6F" w14:textId="77777777" w:rsidTr="009F6E7C">
        <w:tc>
          <w:tcPr>
            <w:tcW w:w="562" w:type="dxa"/>
          </w:tcPr>
          <w:p w14:paraId="0A2BF68C"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3.</w:t>
            </w:r>
          </w:p>
        </w:tc>
        <w:tc>
          <w:tcPr>
            <w:tcW w:w="2598" w:type="dxa"/>
          </w:tcPr>
          <w:p w14:paraId="539E0464" w14:textId="77777777" w:rsidR="00A6140D" w:rsidRPr="00C37573" w:rsidRDefault="00A6140D" w:rsidP="00A6140D">
            <w:pPr>
              <w:contextualSpacing/>
              <w:jc w:val="center"/>
              <w:rPr>
                <w:rFonts w:ascii="Calibri" w:hAnsi="Calibri" w:cs="Calibri"/>
                <w:sz w:val="22"/>
                <w:szCs w:val="22"/>
              </w:rPr>
            </w:pPr>
            <w:r w:rsidRPr="00C37573">
              <w:rPr>
                <w:rFonts w:ascii="Calibri" w:hAnsi="Calibri" w:cs="Calibri"/>
                <w:sz w:val="22"/>
                <w:szCs w:val="22"/>
              </w:rPr>
              <w:t>Grupės konsultacijos (gyvos)</w:t>
            </w:r>
          </w:p>
        </w:tc>
        <w:tc>
          <w:tcPr>
            <w:tcW w:w="1689" w:type="dxa"/>
          </w:tcPr>
          <w:p w14:paraId="701B5E9F"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val.</w:t>
            </w:r>
          </w:p>
        </w:tc>
        <w:tc>
          <w:tcPr>
            <w:tcW w:w="1756" w:type="dxa"/>
          </w:tcPr>
          <w:p w14:paraId="6509E1FC"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Pagal poreikį, iš anksto suderinus</w:t>
            </w:r>
          </w:p>
        </w:tc>
        <w:tc>
          <w:tcPr>
            <w:tcW w:w="1621" w:type="dxa"/>
            <w:shd w:val="clear" w:color="auto" w:fill="D9D9D9" w:themeFill="background1" w:themeFillShade="D9"/>
          </w:tcPr>
          <w:p w14:paraId="472F73DD"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200</w:t>
            </w:r>
          </w:p>
        </w:tc>
        <w:tc>
          <w:tcPr>
            <w:tcW w:w="1402" w:type="dxa"/>
            <w:shd w:val="clear" w:color="auto" w:fill="D9D9D9" w:themeFill="background1" w:themeFillShade="D9"/>
          </w:tcPr>
          <w:p w14:paraId="027CADAC" w14:textId="77777777" w:rsidR="00A6140D" w:rsidRPr="00C37573" w:rsidRDefault="00A6140D" w:rsidP="009F6E7C">
            <w:pPr>
              <w:spacing w:line="360" w:lineRule="auto"/>
              <w:contextualSpacing/>
              <w:jc w:val="center"/>
              <w:rPr>
                <w:rFonts w:ascii="Calibri" w:hAnsi="Calibri" w:cs="Calibri"/>
                <w:sz w:val="22"/>
                <w:szCs w:val="22"/>
              </w:rPr>
            </w:pPr>
          </w:p>
        </w:tc>
      </w:tr>
      <w:tr w:rsidR="00A6140D" w:rsidRPr="00C37573" w14:paraId="6C6DF3CE" w14:textId="77777777" w:rsidTr="009F6E7C">
        <w:tc>
          <w:tcPr>
            <w:tcW w:w="562" w:type="dxa"/>
          </w:tcPr>
          <w:p w14:paraId="3DAADC7A"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4.</w:t>
            </w:r>
          </w:p>
        </w:tc>
        <w:tc>
          <w:tcPr>
            <w:tcW w:w="2598" w:type="dxa"/>
          </w:tcPr>
          <w:p w14:paraId="5ED90EF9" w14:textId="77777777" w:rsidR="00A6140D" w:rsidRPr="00C37573" w:rsidRDefault="00A6140D" w:rsidP="00A6140D">
            <w:pPr>
              <w:contextualSpacing/>
              <w:jc w:val="center"/>
              <w:rPr>
                <w:rFonts w:ascii="Calibri" w:hAnsi="Calibri" w:cs="Calibri"/>
                <w:sz w:val="22"/>
                <w:szCs w:val="22"/>
              </w:rPr>
            </w:pPr>
            <w:r w:rsidRPr="00C37573">
              <w:rPr>
                <w:rFonts w:ascii="Calibri" w:hAnsi="Calibri" w:cs="Calibri"/>
                <w:sz w:val="22"/>
                <w:szCs w:val="22"/>
              </w:rPr>
              <w:t>Grupės konsultacijos (nuotolinės)</w:t>
            </w:r>
          </w:p>
        </w:tc>
        <w:tc>
          <w:tcPr>
            <w:tcW w:w="1689" w:type="dxa"/>
          </w:tcPr>
          <w:p w14:paraId="48204F22"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val.</w:t>
            </w:r>
          </w:p>
        </w:tc>
        <w:tc>
          <w:tcPr>
            <w:tcW w:w="1756" w:type="dxa"/>
          </w:tcPr>
          <w:p w14:paraId="1A889BAD"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Pagal poreikį, iš anksto suderinus</w:t>
            </w:r>
          </w:p>
        </w:tc>
        <w:tc>
          <w:tcPr>
            <w:tcW w:w="1621" w:type="dxa"/>
            <w:shd w:val="clear" w:color="auto" w:fill="D9D9D9" w:themeFill="background1" w:themeFillShade="D9"/>
          </w:tcPr>
          <w:p w14:paraId="05C90AE7"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200</w:t>
            </w:r>
          </w:p>
        </w:tc>
        <w:tc>
          <w:tcPr>
            <w:tcW w:w="1402" w:type="dxa"/>
            <w:shd w:val="clear" w:color="auto" w:fill="D9D9D9" w:themeFill="background1" w:themeFillShade="D9"/>
          </w:tcPr>
          <w:p w14:paraId="0CB3E53C" w14:textId="77777777" w:rsidR="00A6140D" w:rsidRPr="00C37573" w:rsidRDefault="00A6140D" w:rsidP="009F6E7C">
            <w:pPr>
              <w:spacing w:line="360" w:lineRule="auto"/>
              <w:contextualSpacing/>
              <w:jc w:val="center"/>
              <w:rPr>
                <w:rFonts w:ascii="Calibri" w:hAnsi="Calibri" w:cs="Calibri"/>
                <w:sz w:val="22"/>
                <w:szCs w:val="22"/>
              </w:rPr>
            </w:pPr>
          </w:p>
        </w:tc>
      </w:tr>
      <w:tr w:rsidR="00A6140D" w:rsidRPr="00C37573" w14:paraId="1D1B6728" w14:textId="77777777" w:rsidTr="009F6E7C">
        <w:tc>
          <w:tcPr>
            <w:tcW w:w="562" w:type="dxa"/>
          </w:tcPr>
          <w:p w14:paraId="512F0AD7"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5.</w:t>
            </w:r>
          </w:p>
        </w:tc>
        <w:tc>
          <w:tcPr>
            <w:tcW w:w="2598" w:type="dxa"/>
          </w:tcPr>
          <w:p w14:paraId="14BFAE41" w14:textId="77777777" w:rsidR="00A6140D" w:rsidRPr="00C37573" w:rsidRDefault="00A6140D" w:rsidP="00A6140D">
            <w:pPr>
              <w:contextualSpacing/>
              <w:jc w:val="center"/>
              <w:rPr>
                <w:rFonts w:ascii="Calibri" w:hAnsi="Calibri" w:cs="Calibri"/>
                <w:sz w:val="22"/>
                <w:szCs w:val="22"/>
              </w:rPr>
            </w:pPr>
            <w:r w:rsidRPr="00C37573">
              <w:rPr>
                <w:rFonts w:ascii="Calibri" w:hAnsi="Calibri" w:cs="Calibri"/>
                <w:sz w:val="22"/>
                <w:szCs w:val="22"/>
              </w:rPr>
              <w:t>Žinių atnaujinimo mokymai CISM komandai</w:t>
            </w:r>
          </w:p>
        </w:tc>
        <w:tc>
          <w:tcPr>
            <w:tcW w:w="1689" w:type="dxa"/>
          </w:tcPr>
          <w:p w14:paraId="188CA66B"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ak. val.</w:t>
            </w:r>
          </w:p>
        </w:tc>
        <w:tc>
          <w:tcPr>
            <w:tcW w:w="1756" w:type="dxa"/>
          </w:tcPr>
          <w:p w14:paraId="66D91030"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16 ak. val.</w:t>
            </w:r>
          </w:p>
        </w:tc>
        <w:tc>
          <w:tcPr>
            <w:tcW w:w="1621" w:type="dxa"/>
            <w:shd w:val="clear" w:color="auto" w:fill="D9D9D9" w:themeFill="background1" w:themeFillShade="D9"/>
          </w:tcPr>
          <w:p w14:paraId="304EFFEB"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750</w:t>
            </w:r>
          </w:p>
        </w:tc>
        <w:tc>
          <w:tcPr>
            <w:tcW w:w="1402" w:type="dxa"/>
            <w:shd w:val="clear" w:color="auto" w:fill="D9D9D9" w:themeFill="background1" w:themeFillShade="D9"/>
          </w:tcPr>
          <w:p w14:paraId="61BCA539" w14:textId="77777777" w:rsidR="00A6140D" w:rsidRPr="00C37573" w:rsidRDefault="00A6140D" w:rsidP="009F6E7C">
            <w:pPr>
              <w:spacing w:line="360" w:lineRule="auto"/>
              <w:contextualSpacing/>
              <w:jc w:val="center"/>
              <w:rPr>
                <w:rFonts w:ascii="Calibri" w:hAnsi="Calibri" w:cs="Calibri"/>
                <w:sz w:val="22"/>
                <w:szCs w:val="22"/>
              </w:rPr>
            </w:pPr>
          </w:p>
        </w:tc>
      </w:tr>
      <w:tr w:rsidR="00A6140D" w:rsidRPr="00C37573" w14:paraId="45F822D2" w14:textId="77777777" w:rsidTr="009F6E7C">
        <w:tc>
          <w:tcPr>
            <w:tcW w:w="562" w:type="dxa"/>
          </w:tcPr>
          <w:p w14:paraId="3F512F24" w14:textId="77777777" w:rsidR="00A6140D"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6.</w:t>
            </w:r>
          </w:p>
        </w:tc>
        <w:tc>
          <w:tcPr>
            <w:tcW w:w="2598" w:type="dxa"/>
          </w:tcPr>
          <w:p w14:paraId="288A481A" w14:textId="77777777" w:rsidR="00A6140D" w:rsidRPr="00C37573" w:rsidRDefault="00A6140D" w:rsidP="00A6140D">
            <w:pPr>
              <w:contextualSpacing/>
              <w:jc w:val="center"/>
              <w:rPr>
                <w:rFonts w:ascii="Calibri" w:hAnsi="Calibri" w:cs="Calibri"/>
                <w:sz w:val="22"/>
                <w:szCs w:val="22"/>
              </w:rPr>
            </w:pPr>
            <w:r>
              <w:rPr>
                <w:rFonts w:ascii="Calibri" w:hAnsi="Calibri" w:cs="Calibri"/>
                <w:sz w:val="22"/>
                <w:szCs w:val="22"/>
              </w:rPr>
              <w:t>Atvykimas į nutolusį Pirkėjo padalinį</w:t>
            </w:r>
          </w:p>
        </w:tc>
        <w:tc>
          <w:tcPr>
            <w:tcW w:w="1689" w:type="dxa"/>
          </w:tcPr>
          <w:p w14:paraId="5BFCE6FC" w14:textId="77777777" w:rsidR="00A6140D"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1 kelionė į ir iš</w:t>
            </w:r>
          </w:p>
        </w:tc>
        <w:tc>
          <w:tcPr>
            <w:tcW w:w="1756" w:type="dxa"/>
          </w:tcPr>
          <w:p w14:paraId="10362DB6" w14:textId="77777777" w:rsidR="00A6140D" w:rsidRDefault="00A6140D" w:rsidP="00A6140D">
            <w:pPr>
              <w:contextualSpacing/>
              <w:jc w:val="center"/>
              <w:rPr>
                <w:rFonts w:ascii="Calibri" w:hAnsi="Calibri" w:cs="Calibri"/>
                <w:sz w:val="22"/>
                <w:szCs w:val="22"/>
              </w:rPr>
            </w:pPr>
            <w:r>
              <w:rPr>
                <w:rFonts w:ascii="Calibri" w:hAnsi="Calibri" w:cs="Calibri"/>
                <w:sz w:val="22"/>
                <w:szCs w:val="22"/>
              </w:rPr>
              <w:t>Pagal poreikį, iš anksto suderinus</w:t>
            </w:r>
          </w:p>
        </w:tc>
        <w:tc>
          <w:tcPr>
            <w:tcW w:w="1621" w:type="dxa"/>
            <w:shd w:val="clear" w:color="auto" w:fill="D9D9D9" w:themeFill="background1" w:themeFillShade="D9"/>
          </w:tcPr>
          <w:p w14:paraId="098462A2" w14:textId="77777777" w:rsidR="00A6140D" w:rsidRPr="00C37573" w:rsidRDefault="00A6140D" w:rsidP="009F6E7C">
            <w:pPr>
              <w:spacing w:line="360" w:lineRule="auto"/>
              <w:contextualSpacing/>
              <w:jc w:val="center"/>
              <w:rPr>
                <w:rFonts w:ascii="Calibri" w:hAnsi="Calibri" w:cs="Calibri"/>
                <w:sz w:val="22"/>
                <w:szCs w:val="22"/>
              </w:rPr>
            </w:pPr>
            <w:r>
              <w:rPr>
                <w:rFonts w:ascii="Calibri" w:hAnsi="Calibri" w:cs="Calibri"/>
                <w:sz w:val="22"/>
                <w:szCs w:val="22"/>
              </w:rPr>
              <w:t>45</w:t>
            </w:r>
          </w:p>
        </w:tc>
        <w:tc>
          <w:tcPr>
            <w:tcW w:w="1402" w:type="dxa"/>
            <w:shd w:val="clear" w:color="auto" w:fill="D9D9D9" w:themeFill="background1" w:themeFillShade="D9"/>
          </w:tcPr>
          <w:p w14:paraId="36C88737" w14:textId="77777777" w:rsidR="00A6140D" w:rsidRPr="00C37573" w:rsidRDefault="00A6140D" w:rsidP="009F6E7C">
            <w:pPr>
              <w:spacing w:line="360" w:lineRule="auto"/>
              <w:contextualSpacing/>
              <w:jc w:val="center"/>
              <w:rPr>
                <w:rFonts w:ascii="Calibri" w:hAnsi="Calibri" w:cs="Calibri"/>
                <w:sz w:val="22"/>
                <w:szCs w:val="22"/>
              </w:rPr>
            </w:pPr>
          </w:p>
        </w:tc>
      </w:tr>
    </w:tbl>
    <w:p w14:paraId="5B5CA3F6" w14:textId="77777777" w:rsidR="00A6140D" w:rsidRDefault="00A6140D" w:rsidP="00A6140D">
      <w:pPr>
        <w:spacing w:line="360" w:lineRule="auto"/>
        <w:contextualSpacing/>
        <w:jc w:val="center"/>
      </w:pPr>
    </w:p>
    <w:p w14:paraId="5AC82CA6" w14:textId="77777777" w:rsidR="00A6140D" w:rsidRDefault="00A6140D" w:rsidP="00A6140D">
      <w:pPr>
        <w:spacing w:after="160" w:line="259" w:lineRule="auto"/>
        <w:rPr>
          <w:rStyle w:val="normaltextrun"/>
          <w:rFonts w:ascii="Calibri" w:hAnsi="Calibri" w:cs="Calibri"/>
          <w:color w:val="000000"/>
          <w:sz w:val="22"/>
          <w:szCs w:val="22"/>
        </w:rPr>
        <w:sectPr w:rsidR="00A6140D" w:rsidSect="00A6140D">
          <w:pgSz w:w="11906" w:h="16838"/>
          <w:pgMar w:top="1440" w:right="1440" w:bottom="1440" w:left="1440" w:header="567" w:footer="567" w:gutter="0"/>
          <w:cols w:space="1296"/>
          <w:docGrid w:linePitch="360"/>
        </w:sectPr>
      </w:pPr>
    </w:p>
    <w:p w14:paraId="7850AFF2" w14:textId="0E3678E2" w:rsidR="00CA6F13" w:rsidRPr="00F52C36" w:rsidRDefault="00CA6F13" w:rsidP="00A6140D">
      <w:pPr>
        <w:spacing w:after="160" w:line="259" w:lineRule="auto"/>
        <w:ind w:left="6480" w:firstLine="1296"/>
        <w:rPr>
          <w:rFonts w:ascii="Calibri" w:hAnsi="Calibri" w:cs="Calibri"/>
          <w:sz w:val="18"/>
          <w:szCs w:val="18"/>
        </w:rPr>
      </w:pPr>
      <w:r w:rsidRPr="00F52C36">
        <w:rPr>
          <w:rStyle w:val="normaltextrun"/>
          <w:rFonts w:ascii="Calibri" w:hAnsi="Calibri" w:cs="Calibri"/>
          <w:color w:val="000000"/>
          <w:sz w:val="22"/>
          <w:szCs w:val="22"/>
        </w:rPr>
        <w:lastRenderedPageBreak/>
        <w:t>4 priedas</w:t>
      </w:r>
      <w:r w:rsidRPr="00F52C36">
        <w:rPr>
          <w:rStyle w:val="eop"/>
          <w:rFonts w:ascii="Calibri" w:hAnsi="Calibri" w:cs="Calibri"/>
          <w:color w:val="000000"/>
          <w:sz w:val="22"/>
          <w:szCs w:val="22"/>
        </w:rPr>
        <w:t> </w:t>
      </w:r>
    </w:p>
    <w:p w14:paraId="4A7AD83D" w14:textId="77777777" w:rsidR="00CA6F13" w:rsidRPr="00F52C36" w:rsidRDefault="00CA6F13" w:rsidP="00CA6F13">
      <w:pPr>
        <w:pStyle w:val="paragraph"/>
        <w:spacing w:before="0" w:beforeAutospacing="0" w:after="0" w:afterAutospacing="0"/>
        <w:jc w:val="right"/>
        <w:textAlignment w:val="baseline"/>
        <w:rPr>
          <w:rFonts w:ascii="Calibri" w:hAnsi="Calibri" w:cs="Calibri"/>
          <w:sz w:val="18"/>
          <w:szCs w:val="18"/>
        </w:rPr>
      </w:pPr>
      <w:r w:rsidRPr="00F52C36">
        <w:rPr>
          <w:rStyle w:val="eop"/>
          <w:rFonts w:ascii="Calibri" w:hAnsi="Calibri" w:cs="Calibri"/>
          <w:color w:val="000000"/>
          <w:sz w:val="22"/>
          <w:szCs w:val="22"/>
        </w:rPr>
        <w:t> </w:t>
      </w:r>
    </w:p>
    <w:p w14:paraId="65C689C7"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b/>
          <w:bCs/>
          <w:sz w:val="22"/>
          <w:szCs w:val="22"/>
        </w:rPr>
        <w:t>PASLAUGŲ PERDAVIMO PRIĖMIMO AKTAS</w:t>
      </w:r>
      <w:r w:rsidRPr="00F52C36">
        <w:rPr>
          <w:rStyle w:val="eop"/>
          <w:rFonts w:ascii="Calibri" w:hAnsi="Calibri" w:cs="Calibri"/>
          <w:sz w:val="22"/>
          <w:szCs w:val="22"/>
        </w:rPr>
        <w:t> </w:t>
      </w:r>
    </w:p>
    <w:p w14:paraId="0CA08D89"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sz w:val="22"/>
          <w:szCs w:val="22"/>
        </w:rPr>
        <w:t> </w:t>
      </w:r>
    </w:p>
    <w:p w14:paraId="06626603"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sz w:val="22"/>
          <w:szCs w:val="22"/>
        </w:rPr>
        <w:t>20.... m. ..................... d. Nr. .............  </w:t>
      </w:r>
      <w:r w:rsidRPr="00F52C36">
        <w:rPr>
          <w:rStyle w:val="eop"/>
          <w:rFonts w:ascii="Calibri" w:hAnsi="Calibri" w:cs="Calibri"/>
          <w:sz w:val="22"/>
          <w:szCs w:val="22"/>
        </w:rPr>
        <w:t> </w:t>
      </w:r>
    </w:p>
    <w:p w14:paraId="07F03F22"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normaltextrun"/>
          <w:rFonts w:ascii="Calibri" w:hAnsi="Calibri" w:cs="Calibri"/>
          <w:sz w:val="22"/>
          <w:szCs w:val="22"/>
        </w:rPr>
        <w:t>Vilnius</w:t>
      </w:r>
      <w:r w:rsidRPr="00F52C36">
        <w:rPr>
          <w:rStyle w:val="eop"/>
          <w:rFonts w:ascii="Calibri" w:hAnsi="Calibri" w:cs="Calibri"/>
          <w:sz w:val="22"/>
          <w:szCs w:val="22"/>
        </w:rPr>
        <w:t> </w:t>
      </w:r>
    </w:p>
    <w:p w14:paraId="26B2BE1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3234324E" w14:textId="77777777" w:rsidR="00CA6F13" w:rsidRPr="00F52C36" w:rsidRDefault="00CA6F13" w:rsidP="00CA6F13">
      <w:pPr>
        <w:pStyle w:val="paragraph"/>
        <w:spacing w:before="0" w:beforeAutospacing="0" w:after="0" w:afterAutospacing="0"/>
        <w:ind w:firstLine="1290"/>
        <w:jc w:val="both"/>
        <w:textAlignment w:val="baseline"/>
        <w:rPr>
          <w:rFonts w:ascii="Calibri" w:hAnsi="Calibri" w:cs="Calibri"/>
          <w:sz w:val="18"/>
          <w:szCs w:val="18"/>
        </w:rPr>
      </w:pPr>
      <w:r w:rsidRPr="00F52C36">
        <w:rPr>
          <w:rStyle w:val="normaltextrun"/>
          <w:rFonts w:ascii="Calibri" w:hAnsi="Calibri" w:cs="Calibri"/>
          <w:sz w:val="22"/>
          <w:szCs w:val="22"/>
        </w:rPr>
        <w:t xml:space="preserve">Šio akto surašymo pagrindas – akcinė bendrovė „Oro navigacija“ (toliau – Pirkėjas), ir ................................................................ (toliau – Paslaugų teikėjas) </w:t>
      </w:r>
      <w:r w:rsidRPr="00F52C36">
        <w:rPr>
          <w:rStyle w:val="normaltextrun"/>
          <w:rFonts w:ascii="Calibri" w:hAnsi="Calibri" w:cs="Calibri"/>
          <w:color w:val="000000"/>
          <w:sz w:val="22"/>
          <w:szCs w:val="22"/>
        </w:rPr>
        <w:t>20.... m. .................. d. sudaryta ............................................. sutartis (registravimo data 20....-.....-......, Nr. .......) (toliau – sutartis).</w:t>
      </w:r>
      <w:r w:rsidRPr="00F52C36">
        <w:rPr>
          <w:rStyle w:val="eop"/>
          <w:rFonts w:ascii="Calibri" w:hAnsi="Calibri" w:cs="Calibri"/>
          <w:color w:val="000000"/>
          <w:sz w:val="22"/>
          <w:szCs w:val="22"/>
        </w:rPr>
        <w:t> </w:t>
      </w:r>
    </w:p>
    <w:p w14:paraId="177AB706"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59CC2F1B" w14:textId="77777777" w:rsidR="00CA6F13" w:rsidRPr="00F52C36" w:rsidRDefault="00CA6F13" w:rsidP="00CA6F13">
      <w:pPr>
        <w:pStyle w:val="paragraph"/>
        <w:spacing w:before="0" w:beforeAutospacing="0" w:after="0" w:afterAutospacing="0"/>
        <w:ind w:firstLine="1290"/>
        <w:jc w:val="both"/>
        <w:textAlignment w:val="baseline"/>
        <w:rPr>
          <w:rFonts w:ascii="Calibri" w:hAnsi="Calibri" w:cs="Calibri"/>
          <w:sz w:val="18"/>
          <w:szCs w:val="18"/>
        </w:rPr>
      </w:pPr>
      <w:r w:rsidRPr="00F52C36">
        <w:rPr>
          <w:rStyle w:val="normaltextrun"/>
          <w:rFonts w:ascii="Calibri" w:hAnsi="Calibri" w:cs="Calibri"/>
          <w:color w:val="000000"/>
          <w:sz w:val="22"/>
          <w:szCs w:val="22"/>
        </w:rPr>
        <w:t xml:space="preserve">Šiuo aktu, Pirkėjas ir </w:t>
      </w:r>
      <w:r w:rsidRPr="00F52C36">
        <w:rPr>
          <w:rStyle w:val="normaltextrun"/>
          <w:rFonts w:ascii="Calibri" w:hAnsi="Calibri" w:cs="Calibri"/>
          <w:sz w:val="22"/>
          <w:szCs w:val="22"/>
        </w:rPr>
        <w:t xml:space="preserve">Paslaugų teikėjas </w:t>
      </w:r>
      <w:r w:rsidRPr="00F52C36">
        <w:rPr>
          <w:rStyle w:val="normaltextrun"/>
          <w:rFonts w:ascii="Calibri" w:hAnsi="Calibri" w:cs="Calibri"/>
          <w:color w:val="000000"/>
          <w:sz w:val="22"/>
          <w:szCs w:val="22"/>
        </w:rPr>
        <w:t xml:space="preserve">patvirtina, kad </w:t>
      </w:r>
      <w:r w:rsidRPr="00F52C36">
        <w:rPr>
          <w:rStyle w:val="normaltextrun"/>
          <w:rFonts w:ascii="Calibri" w:hAnsi="Calibri" w:cs="Calibri"/>
          <w:sz w:val="22"/>
          <w:szCs w:val="22"/>
        </w:rPr>
        <w:t xml:space="preserve">Paslaugų teikėjas </w:t>
      </w:r>
      <w:r w:rsidRPr="00F52C36">
        <w:rPr>
          <w:rStyle w:val="normaltextrun"/>
          <w:rFonts w:ascii="Calibri" w:hAnsi="Calibri" w:cs="Calibri"/>
          <w:color w:val="000000"/>
          <w:sz w:val="22"/>
          <w:szCs w:val="22"/>
        </w:rPr>
        <w:t xml:space="preserve">suteikė Pirkėjui ........................................................................ paslaugą(-as), tai yra ......................................... </w:t>
      </w:r>
      <w:r w:rsidRPr="00F52C36">
        <w:rPr>
          <w:rStyle w:val="normaltextrun"/>
          <w:rFonts w:ascii="Calibri" w:hAnsi="Calibri" w:cs="Calibri"/>
          <w:i/>
          <w:iCs/>
          <w:color w:val="000000"/>
          <w:sz w:val="22"/>
          <w:szCs w:val="22"/>
        </w:rPr>
        <w:t>(aprašyti trumpai ir konkrečiai kas buvo padaryta)</w:t>
      </w:r>
      <w:r w:rsidRPr="00F52C36">
        <w:rPr>
          <w:rStyle w:val="normaltextrun"/>
          <w:rFonts w:ascii="Calibri" w:hAnsi="Calibri" w:cs="Calibri"/>
          <w:color w:val="000000"/>
          <w:sz w:val="22"/>
          <w:szCs w:val="22"/>
        </w:rPr>
        <w:t>. </w:t>
      </w:r>
      <w:r w:rsidRPr="00F52C36">
        <w:rPr>
          <w:rStyle w:val="eop"/>
          <w:rFonts w:ascii="Calibri" w:hAnsi="Calibri" w:cs="Calibri"/>
          <w:color w:val="000000"/>
          <w:sz w:val="22"/>
          <w:szCs w:val="22"/>
        </w:rPr>
        <w:t> </w:t>
      </w:r>
    </w:p>
    <w:p w14:paraId="0937F50E" w14:textId="77777777" w:rsidR="00CA6F13" w:rsidRPr="00F52C36" w:rsidRDefault="00CA6F13" w:rsidP="00CA6F13">
      <w:pPr>
        <w:pStyle w:val="paragraph"/>
        <w:spacing w:before="0" w:beforeAutospacing="0" w:after="0" w:afterAutospacing="0"/>
        <w:ind w:firstLine="720"/>
        <w:jc w:val="both"/>
        <w:textAlignment w:val="baseline"/>
        <w:rPr>
          <w:rFonts w:ascii="Calibri" w:hAnsi="Calibri" w:cs="Calibri"/>
          <w:sz w:val="18"/>
          <w:szCs w:val="18"/>
        </w:rPr>
      </w:pPr>
      <w:r w:rsidRPr="00F52C36">
        <w:rPr>
          <w:rStyle w:val="normaltextrun"/>
          <w:rFonts w:ascii="Calibri" w:hAnsi="Calibri" w:cs="Calibri"/>
          <w:color w:val="000000"/>
          <w:sz w:val="22"/>
          <w:szCs w:val="22"/>
        </w:rPr>
        <w:t>Pirkėjas patvirtina, kad .................................................................... paslaugą(-os) suteikta(-os) tinkamai ir pagal Sutarties nustatytas sąlygas. </w:t>
      </w:r>
      <w:r w:rsidRPr="00F52C36">
        <w:rPr>
          <w:rStyle w:val="eop"/>
          <w:rFonts w:ascii="Calibri" w:hAnsi="Calibri" w:cs="Calibri"/>
          <w:color w:val="000000"/>
          <w:sz w:val="22"/>
          <w:szCs w:val="22"/>
        </w:rPr>
        <w:t> </w:t>
      </w:r>
    </w:p>
    <w:p w14:paraId="42C0D02F"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79FF7A74" w14:textId="77777777" w:rsidR="00CA6F13" w:rsidRPr="00F52C36" w:rsidRDefault="00CA6F13" w:rsidP="00CA6F13">
      <w:pPr>
        <w:pStyle w:val="paragraph"/>
        <w:spacing w:before="0" w:beforeAutospacing="0" w:after="0" w:afterAutospacing="0"/>
        <w:ind w:firstLine="720"/>
        <w:jc w:val="both"/>
        <w:textAlignment w:val="baseline"/>
        <w:rPr>
          <w:rFonts w:ascii="Calibri" w:hAnsi="Calibri" w:cs="Calibri"/>
          <w:sz w:val="18"/>
          <w:szCs w:val="18"/>
        </w:rPr>
      </w:pPr>
      <w:r w:rsidRPr="00F52C36">
        <w:rPr>
          <w:rStyle w:val="normaltextrun"/>
          <w:rFonts w:ascii="Calibri" w:hAnsi="Calibri" w:cs="Calibri"/>
          <w:color w:val="000000"/>
          <w:sz w:val="22"/>
          <w:szCs w:val="22"/>
        </w:rPr>
        <w:t xml:space="preserve">Suteiktos(-ų) .................................................................. paslaugos(-ų) kaina yra: ................. Eur (be PVM), </w:t>
      </w:r>
      <w:r w:rsidRPr="00F52C36">
        <w:rPr>
          <w:rStyle w:val="normaltextrun"/>
          <w:rFonts w:ascii="Calibri" w:hAnsi="Calibri" w:cs="Calibri"/>
          <w:i/>
          <w:iCs/>
          <w:color w:val="000000"/>
          <w:sz w:val="22"/>
          <w:szCs w:val="22"/>
        </w:rPr>
        <w:t>(nurodoma suma žodžiais)</w:t>
      </w:r>
      <w:r w:rsidRPr="00F52C36">
        <w:rPr>
          <w:rStyle w:val="normaltextrun"/>
          <w:rFonts w:ascii="Calibri" w:hAnsi="Calibri" w:cs="Calibri"/>
          <w:color w:val="000000"/>
          <w:sz w:val="22"/>
          <w:szCs w:val="22"/>
        </w:rPr>
        <w:t>. </w:t>
      </w:r>
      <w:r w:rsidRPr="00F52C36">
        <w:rPr>
          <w:rStyle w:val="eop"/>
          <w:rFonts w:ascii="Calibri" w:hAnsi="Calibri" w:cs="Calibri"/>
          <w:color w:val="000000"/>
          <w:sz w:val="22"/>
          <w:szCs w:val="22"/>
        </w:rPr>
        <w:t> </w:t>
      </w:r>
    </w:p>
    <w:p w14:paraId="5909BD1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65A8B682"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r w:rsidRPr="00F52C36">
        <w:rPr>
          <w:rStyle w:val="normaltextrun"/>
          <w:rFonts w:ascii="Calibri" w:hAnsi="Calibri" w:cs="Calibri"/>
          <w:b/>
          <w:bCs/>
          <w:sz w:val="22"/>
          <w:szCs w:val="22"/>
        </w:rPr>
        <w:t>             </w:t>
      </w:r>
    </w:p>
    <w:p w14:paraId="146E832E"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p>
    <w:p w14:paraId="6EAB290A" w14:textId="77777777" w:rsidR="00CA6F13" w:rsidRPr="00F52C36" w:rsidRDefault="00CA6F13" w:rsidP="00CA6F13">
      <w:pPr>
        <w:pStyle w:val="paragraph"/>
        <w:spacing w:before="0" w:beforeAutospacing="0" w:after="0" w:afterAutospacing="0"/>
        <w:jc w:val="both"/>
        <w:textAlignment w:val="baseline"/>
        <w:rPr>
          <w:rStyle w:val="normaltextrun"/>
          <w:rFonts w:ascii="Calibri" w:hAnsi="Calibri" w:cs="Calibri"/>
          <w:b/>
          <w:bCs/>
          <w:sz w:val="22"/>
          <w:szCs w:val="22"/>
        </w:rPr>
      </w:pPr>
    </w:p>
    <w:p w14:paraId="375260B7"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b/>
          <w:bCs/>
          <w:sz w:val="22"/>
          <w:szCs w:val="22"/>
        </w:rPr>
        <w:t>   PIRKĖJO ATSTOVAI</w:t>
      </w:r>
      <w:r w:rsidRPr="00F52C36">
        <w:rPr>
          <w:rStyle w:val="tabchar"/>
          <w:rFonts w:ascii="Calibri" w:eastAsia="Calibri" w:hAnsi="Calibri" w:cs="Calibri"/>
          <w:sz w:val="22"/>
          <w:szCs w:val="22"/>
        </w:rPr>
        <w:tab/>
      </w:r>
      <w:r w:rsidRPr="00F52C36">
        <w:rPr>
          <w:rStyle w:val="normaltextrun"/>
          <w:rFonts w:ascii="Calibri" w:hAnsi="Calibri" w:cs="Calibri"/>
          <w:b/>
          <w:bCs/>
          <w:sz w:val="22"/>
          <w:szCs w:val="22"/>
        </w:rPr>
        <w:t>           </w:t>
      </w:r>
      <w:r w:rsidRPr="00F52C36">
        <w:rPr>
          <w:rStyle w:val="normaltextrun"/>
          <w:rFonts w:ascii="Calibri" w:hAnsi="Calibri" w:cs="Calibri"/>
          <w:b/>
          <w:bCs/>
          <w:sz w:val="22"/>
          <w:szCs w:val="22"/>
        </w:rPr>
        <w:tab/>
      </w:r>
      <w:r w:rsidRPr="00F52C36">
        <w:rPr>
          <w:rStyle w:val="normaltextrun"/>
          <w:rFonts w:ascii="Calibri" w:hAnsi="Calibri" w:cs="Calibri"/>
          <w:b/>
          <w:bCs/>
          <w:sz w:val="22"/>
          <w:szCs w:val="22"/>
        </w:rPr>
        <w:tab/>
        <w:t xml:space="preserve"> PASLAUGŲ TEIKĖJO ATSTOVAS</w:t>
      </w:r>
      <w:r w:rsidRPr="00F52C36">
        <w:rPr>
          <w:rStyle w:val="eop"/>
          <w:rFonts w:ascii="Calibri" w:hAnsi="Calibri" w:cs="Calibri"/>
          <w:sz w:val="22"/>
          <w:szCs w:val="22"/>
        </w:rPr>
        <w:t> </w:t>
      </w:r>
    </w:p>
    <w:p w14:paraId="6E551E86"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5280F6E9"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i/>
          <w:iCs/>
          <w:sz w:val="22"/>
          <w:szCs w:val="22"/>
        </w:rPr>
        <w:t>                          (parašas)                                                                                     (parašas)</w:t>
      </w:r>
      <w:r w:rsidRPr="00F52C36">
        <w:rPr>
          <w:rStyle w:val="eop"/>
          <w:rFonts w:ascii="Calibri" w:hAnsi="Calibri" w:cs="Calibri"/>
          <w:sz w:val="22"/>
          <w:szCs w:val="22"/>
        </w:rPr>
        <w:t> </w:t>
      </w:r>
    </w:p>
    <w:p w14:paraId="388D28C7"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1A6235D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                              </w:t>
      </w:r>
      <w:r w:rsidRPr="00F52C36">
        <w:rPr>
          <w:rStyle w:val="eop"/>
          <w:rFonts w:ascii="Calibri" w:hAnsi="Calibri" w:cs="Calibri"/>
          <w:sz w:val="22"/>
          <w:szCs w:val="22"/>
        </w:rPr>
        <w:t> </w:t>
      </w:r>
    </w:p>
    <w:p w14:paraId="44B8EB0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(atstovo pareigų pavadinimas, vardas, pavardė)            (atstovo pareigų pavadinimas, vardas, pavardė)</w:t>
      </w:r>
      <w:r w:rsidRPr="00F52C36">
        <w:rPr>
          <w:rStyle w:val="eop"/>
          <w:rFonts w:ascii="Calibri" w:hAnsi="Calibri" w:cs="Calibri"/>
          <w:sz w:val="22"/>
          <w:szCs w:val="22"/>
        </w:rPr>
        <w:t> </w:t>
      </w:r>
    </w:p>
    <w:p w14:paraId="051E190F"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color w:val="000000"/>
          <w:sz w:val="22"/>
          <w:szCs w:val="22"/>
        </w:rPr>
        <w:t> </w:t>
      </w:r>
    </w:p>
    <w:p w14:paraId="6EB404ED"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b/>
          <w:bCs/>
          <w:sz w:val="22"/>
          <w:szCs w:val="22"/>
        </w:rPr>
        <w:t>            </w:t>
      </w:r>
      <w:r w:rsidRPr="00F52C36">
        <w:rPr>
          <w:rStyle w:val="eop"/>
          <w:rFonts w:ascii="Calibri" w:hAnsi="Calibri" w:cs="Calibri"/>
          <w:sz w:val="22"/>
          <w:szCs w:val="22"/>
        </w:rPr>
        <w:t> </w:t>
      </w:r>
    </w:p>
    <w:p w14:paraId="0B2DE5F2"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eop"/>
          <w:rFonts w:ascii="Calibri" w:hAnsi="Calibri" w:cs="Calibri"/>
          <w:sz w:val="22"/>
          <w:szCs w:val="22"/>
        </w:rPr>
        <w:t> </w:t>
      </w:r>
    </w:p>
    <w:p w14:paraId="7ADB337A"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i/>
          <w:iCs/>
          <w:sz w:val="22"/>
          <w:szCs w:val="22"/>
        </w:rPr>
        <w:t>                          (parašas)                                                                                     </w:t>
      </w:r>
      <w:r w:rsidRPr="00F52C36">
        <w:rPr>
          <w:rStyle w:val="eop"/>
          <w:rFonts w:ascii="Calibri" w:hAnsi="Calibri" w:cs="Calibri"/>
          <w:sz w:val="22"/>
          <w:szCs w:val="22"/>
        </w:rPr>
        <w:t> </w:t>
      </w:r>
    </w:p>
    <w:p w14:paraId="4652C2DC"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                            </w:t>
      </w:r>
      <w:r w:rsidRPr="00F52C36">
        <w:rPr>
          <w:rStyle w:val="eop"/>
          <w:rFonts w:ascii="Calibri" w:hAnsi="Calibri" w:cs="Calibri"/>
          <w:sz w:val="22"/>
          <w:szCs w:val="22"/>
        </w:rPr>
        <w:t> </w:t>
      </w:r>
    </w:p>
    <w:p w14:paraId="700A4F5B" w14:textId="77777777" w:rsidR="00CA6F13" w:rsidRPr="00F52C36" w:rsidRDefault="00CA6F13" w:rsidP="00CA6F13">
      <w:pPr>
        <w:pStyle w:val="paragraph"/>
        <w:spacing w:before="0" w:beforeAutospacing="0" w:after="0" w:afterAutospacing="0"/>
        <w:jc w:val="both"/>
        <w:textAlignment w:val="baseline"/>
        <w:rPr>
          <w:rFonts w:ascii="Calibri" w:hAnsi="Calibri" w:cs="Calibri"/>
          <w:sz w:val="18"/>
          <w:szCs w:val="18"/>
        </w:rPr>
      </w:pPr>
      <w:r w:rsidRPr="00F52C36">
        <w:rPr>
          <w:rStyle w:val="normaltextrun"/>
          <w:rFonts w:ascii="Calibri" w:hAnsi="Calibri" w:cs="Calibri"/>
          <w:sz w:val="22"/>
          <w:szCs w:val="22"/>
        </w:rPr>
        <w:t>(atstovo pareigų pavadinimas, vardas, pavardė)        </w:t>
      </w:r>
      <w:r w:rsidRPr="00F52C36">
        <w:rPr>
          <w:rStyle w:val="eop"/>
          <w:rFonts w:ascii="Calibri" w:hAnsi="Calibri" w:cs="Calibri"/>
          <w:sz w:val="22"/>
          <w:szCs w:val="22"/>
        </w:rPr>
        <w:t> </w:t>
      </w:r>
    </w:p>
    <w:p w14:paraId="5693434E" w14:textId="77777777" w:rsidR="00CA6F13" w:rsidRPr="00F52C36" w:rsidRDefault="00CA6F13" w:rsidP="00CA6F13">
      <w:pPr>
        <w:pStyle w:val="paragraph"/>
        <w:spacing w:before="0" w:beforeAutospacing="0" w:after="0" w:afterAutospacing="0"/>
        <w:jc w:val="center"/>
        <w:textAlignment w:val="baseline"/>
        <w:rPr>
          <w:rFonts w:ascii="Calibri" w:hAnsi="Calibri" w:cs="Calibri"/>
          <w:sz w:val="18"/>
          <w:szCs w:val="18"/>
        </w:rPr>
      </w:pPr>
      <w:r w:rsidRPr="00F52C36">
        <w:rPr>
          <w:rStyle w:val="eop"/>
          <w:rFonts w:ascii="Calibri" w:hAnsi="Calibri" w:cs="Calibri"/>
        </w:rPr>
        <w:t> </w:t>
      </w:r>
    </w:p>
    <w:p w14:paraId="6A89DAE1"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rPr>
        <w:t> </w:t>
      </w:r>
    </w:p>
    <w:p w14:paraId="459ED7E2" w14:textId="77777777" w:rsidR="00CA6F13" w:rsidRPr="00F52C36" w:rsidRDefault="00CA6F13" w:rsidP="00CA6F13">
      <w:pPr>
        <w:pStyle w:val="paragraph"/>
        <w:spacing w:before="0" w:beforeAutospacing="0" w:after="0" w:afterAutospacing="0"/>
        <w:textAlignment w:val="baseline"/>
        <w:rPr>
          <w:rFonts w:ascii="Calibri" w:hAnsi="Calibri" w:cs="Calibri"/>
          <w:sz w:val="18"/>
          <w:szCs w:val="18"/>
        </w:rPr>
      </w:pPr>
      <w:r w:rsidRPr="00F52C36">
        <w:rPr>
          <w:rStyle w:val="eop"/>
          <w:rFonts w:ascii="Calibri" w:hAnsi="Calibri" w:cs="Calibri"/>
        </w:rPr>
        <w:t> </w:t>
      </w:r>
    </w:p>
    <w:p w14:paraId="79CCD363" w14:textId="77777777" w:rsidR="00CA6F13" w:rsidRPr="00F52C36" w:rsidRDefault="00CA6F13" w:rsidP="00CA6F13">
      <w:pPr>
        <w:rPr>
          <w:rFonts w:ascii="Calibri" w:hAnsi="Calibri" w:cs="Calibri"/>
        </w:rPr>
      </w:pPr>
    </w:p>
    <w:p w14:paraId="41D67872" w14:textId="77777777" w:rsidR="00CA6F13" w:rsidRPr="00F52C36" w:rsidRDefault="00CA6F13" w:rsidP="00CA6F13">
      <w:pPr>
        <w:rPr>
          <w:rFonts w:ascii="Calibri" w:hAnsi="Calibri" w:cs="Calibri"/>
        </w:rPr>
      </w:pPr>
    </w:p>
    <w:p w14:paraId="5BD79470" w14:textId="77777777" w:rsidR="00CA6F13" w:rsidRPr="00F52C36" w:rsidRDefault="00CA6F13" w:rsidP="00CA6F13">
      <w:pPr>
        <w:rPr>
          <w:rFonts w:ascii="Calibri" w:hAnsi="Calibri" w:cs="Calibri"/>
        </w:rPr>
      </w:pPr>
    </w:p>
    <w:p w14:paraId="78668385" w14:textId="77777777" w:rsidR="00CA6F13" w:rsidRPr="00F52C36" w:rsidRDefault="00CA6F13" w:rsidP="00CA6F13">
      <w:pPr>
        <w:rPr>
          <w:rFonts w:ascii="Calibri" w:hAnsi="Calibri" w:cs="Calibri"/>
        </w:rPr>
      </w:pPr>
    </w:p>
    <w:p w14:paraId="0FD088AB" w14:textId="77777777" w:rsidR="00CA6F13" w:rsidRPr="00F52C36" w:rsidRDefault="00CA6F13" w:rsidP="00CA6F13">
      <w:pPr>
        <w:rPr>
          <w:rFonts w:ascii="Calibri" w:hAnsi="Calibri" w:cs="Calibri"/>
        </w:rPr>
      </w:pPr>
    </w:p>
    <w:p w14:paraId="4E17CBA2" w14:textId="77777777" w:rsidR="00CA6F13" w:rsidRPr="00F52C36" w:rsidRDefault="00CA6F13" w:rsidP="00CA6F13">
      <w:pPr>
        <w:rPr>
          <w:rFonts w:ascii="Calibri" w:hAnsi="Calibri" w:cs="Calibri"/>
        </w:rPr>
      </w:pPr>
    </w:p>
    <w:p w14:paraId="01EBD295" w14:textId="77777777" w:rsidR="00CA6F13" w:rsidRPr="00F52C36" w:rsidRDefault="00CA6F13" w:rsidP="00CA6F13">
      <w:pPr>
        <w:rPr>
          <w:rFonts w:ascii="Calibri" w:hAnsi="Calibri" w:cs="Calibri"/>
        </w:rPr>
      </w:pPr>
    </w:p>
    <w:p w14:paraId="6368C788" w14:textId="77777777" w:rsidR="000E0BE2" w:rsidRDefault="000E0BE2">
      <w:pPr>
        <w:rPr>
          <w:rFonts w:ascii="Calibri" w:hAnsi="Calibri" w:cs="Calibri"/>
        </w:rPr>
      </w:pPr>
    </w:p>
    <w:p w14:paraId="3931B2C1" w14:textId="77777777" w:rsidR="002C13A9" w:rsidRDefault="002C13A9">
      <w:pPr>
        <w:rPr>
          <w:rFonts w:ascii="Calibri" w:hAnsi="Calibri" w:cs="Calibri"/>
        </w:rPr>
      </w:pPr>
    </w:p>
    <w:p w14:paraId="6808A2A6" w14:textId="77777777" w:rsidR="002C13A9" w:rsidRDefault="002C13A9">
      <w:pPr>
        <w:rPr>
          <w:rFonts w:ascii="Calibri" w:hAnsi="Calibri" w:cs="Calibri"/>
        </w:rPr>
      </w:pPr>
    </w:p>
    <w:p w14:paraId="3F90FFDC" w14:textId="77777777" w:rsidR="002C13A9" w:rsidRDefault="002C13A9">
      <w:pPr>
        <w:rPr>
          <w:rFonts w:ascii="Calibri" w:hAnsi="Calibri" w:cs="Calibri"/>
        </w:rPr>
      </w:pPr>
    </w:p>
    <w:p w14:paraId="638EA996" w14:textId="77777777" w:rsidR="002C13A9" w:rsidRDefault="002C13A9">
      <w:pPr>
        <w:rPr>
          <w:rFonts w:ascii="Calibri" w:hAnsi="Calibri" w:cs="Calibri"/>
        </w:rPr>
      </w:pPr>
    </w:p>
    <w:p w14:paraId="191C1BFB" w14:textId="6359293A" w:rsidR="002C13A9" w:rsidRPr="00754715" w:rsidRDefault="002C13A9" w:rsidP="002C13A9">
      <w:pPr>
        <w:jc w:val="right"/>
        <w:rPr>
          <w:rFonts w:ascii="Calibri" w:hAnsi="Calibri" w:cs="Calibri"/>
          <w:color w:val="000000"/>
          <w:sz w:val="22"/>
          <w:szCs w:val="22"/>
        </w:rPr>
      </w:pPr>
      <w:r w:rsidRPr="00754715">
        <w:rPr>
          <w:rFonts w:ascii="Calibri" w:hAnsi="Calibri" w:cs="Calibri"/>
          <w:color w:val="000000"/>
          <w:sz w:val="22"/>
          <w:szCs w:val="22"/>
        </w:rPr>
        <w:t>5 priedas</w:t>
      </w:r>
    </w:p>
    <w:p w14:paraId="666A1F5C" w14:textId="77777777" w:rsidR="002C13A9" w:rsidRPr="00754715" w:rsidRDefault="002C13A9" w:rsidP="002C13A9">
      <w:pPr>
        <w:jc w:val="right"/>
        <w:rPr>
          <w:rFonts w:ascii="Calibri" w:hAnsi="Calibri" w:cs="Calibri"/>
          <w:color w:val="000000"/>
          <w:sz w:val="22"/>
          <w:szCs w:val="22"/>
        </w:rPr>
      </w:pPr>
    </w:p>
    <w:p w14:paraId="1041E896" w14:textId="77777777" w:rsidR="002C13A9" w:rsidRPr="00754715" w:rsidRDefault="002C13A9" w:rsidP="00523F93">
      <w:pPr>
        <w:tabs>
          <w:tab w:val="left" w:pos="6379"/>
        </w:tabs>
        <w:jc w:val="right"/>
        <w:rPr>
          <w:rFonts w:ascii="Calibri" w:hAnsi="Calibri" w:cs="Calibri"/>
          <w:sz w:val="22"/>
          <w:szCs w:val="22"/>
        </w:rPr>
      </w:pPr>
      <w:r w:rsidRPr="00754715">
        <w:rPr>
          <w:rFonts w:ascii="Calibri" w:hAnsi="Calibri" w:cs="Calibri"/>
          <w:sz w:val="22"/>
          <w:szCs w:val="22"/>
        </w:rPr>
        <w:tab/>
        <w:t>PATVIRTINTA</w:t>
      </w:r>
    </w:p>
    <w:p w14:paraId="4B848601" w14:textId="5AEE1F4A" w:rsidR="002C13A9" w:rsidRPr="00754715" w:rsidRDefault="002C13A9" w:rsidP="00523F93">
      <w:pPr>
        <w:tabs>
          <w:tab w:val="left" w:pos="6379"/>
        </w:tabs>
        <w:jc w:val="right"/>
        <w:rPr>
          <w:rFonts w:ascii="Calibri" w:hAnsi="Calibri" w:cs="Calibri"/>
          <w:sz w:val="22"/>
          <w:szCs w:val="22"/>
        </w:rPr>
      </w:pPr>
      <w:r w:rsidRPr="00754715">
        <w:rPr>
          <w:rFonts w:ascii="Calibri" w:hAnsi="Calibri" w:cs="Calibri"/>
          <w:sz w:val="22"/>
          <w:szCs w:val="22"/>
        </w:rPr>
        <w:t xml:space="preserve">                                                                                                      Valstybės įmonės „Oro navigacija“</w:t>
      </w:r>
      <w:r w:rsidRPr="00754715">
        <w:rPr>
          <w:rFonts w:ascii="Calibri" w:hAnsi="Calibri" w:cs="Calibri"/>
          <w:sz w:val="22"/>
          <w:szCs w:val="22"/>
        </w:rPr>
        <w:tab/>
        <w:t>generalinio direktoriaus</w:t>
      </w:r>
    </w:p>
    <w:p w14:paraId="3615A117" w14:textId="749E6C5E" w:rsidR="002C13A9" w:rsidRPr="00754715" w:rsidRDefault="002C13A9" w:rsidP="00523F93">
      <w:pPr>
        <w:jc w:val="right"/>
        <w:rPr>
          <w:rFonts w:ascii="Calibri" w:hAnsi="Calibri" w:cs="Calibri"/>
          <w:sz w:val="22"/>
          <w:szCs w:val="22"/>
        </w:rPr>
      </w:pP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2021 m. gegužės 4 d.</w:t>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r>
      <w:r w:rsidRPr="00754715">
        <w:rPr>
          <w:rFonts w:ascii="Calibri" w:hAnsi="Calibri" w:cs="Calibri"/>
          <w:sz w:val="22"/>
          <w:szCs w:val="22"/>
        </w:rPr>
        <w:tab/>
        <w:t xml:space="preserve">                 įsakymu Nr. V-152</w:t>
      </w:r>
    </w:p>
    <w:p w14:paraId="76D1C931" w14:textId="77777777" w:rsidR="002C13A9" w:rsidRPr="00754715" w:rsidRDefault="002C13A9" w:rsidP="002C13A9">
      <w:pPr>
        <w:jc w:val="center"/>
        <w:rPr>
          <w:rFonts w:ascii="Calibri" w:hAnsi="Calibri" w:cs="Calibri"/>
          <w:b/>
          <w:sz w:val="22"/>
          <w:szCs w:val="22"/>
        </w:rPr>
      </w:pPr>
    </w:p>
    <w:p w14:paraId="692054D5"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VALSTYBĖS ĮMONĖS „ORO NAVIGACIJA“</w:t>
      </w:r>
    </w:p>
    <w:p w14:paraId="18636F49"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VEIKLOS PARTNERIŲ ELGESIO KODEKSAS</w:t>
      </w:r>
    </w:p>
    <w:p w14:paraId="39B0F952" w14:textId="77777777" w:rsidR="002C13A9" w:rsidRPr="00754715" w:rsidRDefault="002C13A9" w:rsidP="002C13A9">
      <w:pPr>
        <w:rPr>
          <w:rFonts w:ascii="Calibri" w:hAnsi="Calibri" w:cs="Calibri"/>
          <w:b/>
          <w:sz w:val="22"/>
          <w:szCs w:val="22"/>
        </w:rPr>
      </w:pPr>
    </w:p>
    <w:p w14:paraId="5559824C"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I SKYRIUS</w:t>
      </w:r>
    </w:p>
    <w:p w14:paraId="65E890B2" w14:textId="77777777" w:rsidR="002C13A9" w:rsidRPr="00754715" w:rsidRDefault="002C13A9" w:rsidP="002C13A9">
      <w:pPr>
        <w:jc w:val="center"/>
        <w:rPr>
          <w:rFonts w:ascii="Calibri" w:hAnsi="Calibri" w:cs="Calibri"/>
          <w:b/>
          <w:sz w:val="22"/>
          <w:szCs w:val="22"/>
        </w:rPr>
      </w:pPr>
      <w:r w:rsidRPr="00754715">
        <w:rPr>
          <w:rFonts w:ascii="Calibri" w:hAnsi="Calibri" w:cs="Calibri"/>
          <w:b/>
          <w:sz w:val="22"/>
          <w:szCs w:val="22"/>
        </w:rPr>
        <w:t>BENDROSIOS NUOSTATOS</w:t>
      </w:r>
    </w:p>
    <w:p w14:paraId="2603FCDE" w14:textId="77777777" w:rsidR="002C13A9" w:rsidRPr="00754715" w:rsidRDefault="002C13A9" w:rsidP="002C13A9">
      <w:pPr>
        <w:jc w:val="center"/>
        <w:rPr>
          <w:rFonts w:ascii="Calibri" w:hAnsi="Calibri" w:cs="Calibri"/>
          <w:b/>
          <w:sz w:val="22"/>
          <w:szCs w:val="22"/>
        </w:rPr>
      </w:pPr>
    </w:p>
    <w:p w14:paraId="0208A253"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Valstybės įmonės „Oro navigacija“ veiklos partnerių elgesio kodeksas (toliau – Veiklos partnerių elgesio kodeksas) nustato bendruosius reikalavimus ir principus, kurie skatina valstybės įmonės „Oro navigacija“ (toliau – Įmonė), veiklos partnerius veikti pagal visuotinai pripažintus skaidraus elgesio standartus. Veiklos partnerių elgesio kodeksas taikomas visiems Įmonės veiklos partneriams. </w:t>
      </w:r>
    </w:p>
    <w:p w14:paraId="2047FD2E"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04C89BF1"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 savo pavyzdžiu įpareigoja veiklos partnerius: </w:t>
      </w:r>
    </w:p>
    <w:p w14:paraId="1F1328F2"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elgtis sąžiningai, veikti teisėtai (pvz., tiksliai laikytis žmogaus teisių ir laisvių, kovos su korupcija, privatumo, asmens duomenų apsaugos, konkurencijos, aplinkosaugos ir kitų teisės aktų);</w:t>
      </w:r>
    </w:p>
    <w:p w14:paraId="3D168ED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veikti skaidriai, būti atsakingus už savo veiksmus;</w:t>
      </w:r>
    </w:p>
    <w:p w14:paraId="2572165C"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siekti ir dėti protingas pastangas, kad Veiklos partnerių elgesio kodekse nustatyti reikalavimai ir principai taip pat būtų taikomi ir veiklos partnerių partneriams, tiekėjams, subrangovams;</w:t>
      </w:r>
    </w:p>
    <w:p w14:paraId="24D09BDE"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 xml:space="preserve">aktyviai skatinti skaidrumo, sąžiningumo, teisėtumo, atsakingumo principų įgyvendinimą ir laikymąsi. </w:t>
      </w:r>
    </w:p>
    <w:p w14:paraId="71F86252"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Veiklos partnerių elgesio kodeksas parengtas vadovaujantis Lietuvos Respublikos susisiekimo ministerijos ir jos reguliavimo srities įmonių, įstaigų ir bendrovių, Įmonės darbuotojų elgesio kodekso nuostatomis.</w:t>
      </w:r>
    </w:p>
    <w:p w14:paraId="60E0D95A"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Veiklos partnerių elgesio kodekse vartojamos sąvokos: </w:t>
      </w:r>
    </w:p>
    <w:p w14:paraId="2CFF2B6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atsakingas asmuo</w:t>
      </w:r>
      <w:r w:rsidRPr="00754715">
        <w:rPr>
          <w:rFonts w:ascii="Calibri" w:hAnsi="Calibri" w:cs="Calibri"/>
        </w:rPr>
        <w:t xml:space="preserve"> – </w:t>
      </w:r>
      <w:r w:rsidRPr="00754715">
        <w:rPr>
          <w:rFonts w:ascii="Calibri" w:eastAsia="MS Mincho" w:hAnsi="Calibri" w:cs="Calibri"/>
        </w:rPr>
        <w:t>generalinio direktoriaus įsakymu paskirti darbuotojai: antikorupcinės atitikties funkcijos vykdytojas ir už korupcijos prevenciją atsakingi darbuotojai;</w:t>
      </w:r>
    </w:p>
    <w:p w14:paraId="543038B3"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dovana</w:t>
      </w:r>
      <w:r w:rsidRPr="00754715">
        <w:rPr>
          <w:rFonts w:ascii="Calibri" w:hAnsi="Calibri" w:cs="Calibr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58FC0CA8"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Įmonei atstovaujantys</w:t>
      </w:r>
      <w:r w:rsidRPr="00754715">
        <w:rPr>
          <w:rFonts w:ascii="Calibri" w:hAnsi="Calibri" w:cs="Calibri"/>
          <w:b/>
        </w:rPr>
        <w:t xml:space="preserve"> asmenys</w:t>
      </w:r>
      <w:r w:rsidRPr="00754715">
        <w:rPr>
          <w:rFonts w:ascii="Calibri" w:hAnsi="Calibri" w:cs="Calibri"/>
        </w:rPr>
        <w:t xml:space="preserve"> – veiklos partneriai (veikiantys pagal Įmonės jai suteiktus įgaliojimus), kolegialių organų nariai, patariamųjų organų nariai, ir kt.;</w:t>
      </w:r>
    </w:p>
    <w:p w14:paraId="587E7CDF"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t>produktas</w:t>
      </w:r>
      <w:r w:rsidRPr="00754715">
        <w:rPr>
          <w:rFonts w:ascii="Calibri" w:hAnsi="Calibri" w:cs="Calibri"/>
        </w:rPr>
        <w:t xml:space="preserve"> – Įmonės veiklos proceso ir (ar) žmogaus darbo rezultatas, t. y. prekės, paslaugos, informaciniai produktai (pvz., idėjos, tekstai, žinios), darbai;</w:t>
      </w:r>
    </w:p>
    <w:p w14:paraId="078949D0"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bCs/>
        </w:rPr>
        <w:t>tarptautinis protokolas ir (ar) tradicijos</w:t>
      </w:r>
      <w:r w:rsidRPr="00754715">
        <w:rPr>
          <w:rFonts w:ascii="Calibri" w:hAnsi="Calibri" w:cs="Calibri"/>
        </w:rPr>
        <w:t xml:space="preserve"> – visuma visuotinai pripažintų taisyklių ir tradicijų, kuriomis tarpusavio bendradarbiavimą su užsienio subjektais grindžia Įmonė;</w:t>
      </w:r>
    </w:p>
    <w:p w14:paraId="38E15906" w14:textId="77777777" w:rsidR="002C13A9" w:rsidRPr="00754715" w:rsidRDefault="002C13A9" w:rsidP="002C13A9">
      <w:pPr>
        <w:pStyle w:val="Style2"/>
        <w:numPr>
          <w:ilvl w:val="1"/>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b/>
        </w:rPr>
        <w:lastRenderedPageBreak/>
        <w:t>veiklos partneris</w:t>
      </w:r>
      <w:r w:rsidRPr="00754715">
        <w:rPr>
          <w:rStyle w:val="FootnoteReference"/>
          <w:rFonts w:ascii="Calibri" w:hAnsi="Calibri" w:cs="Calibri"/>
          <w:b/>
        </w:rPr>
        <w:footnoteReference w:id="1"/>
      </w:r>
      <w:r w:rsidRPr="00754715">
        <w:rPr>
          <w:rFonts w:ascii="Calibri" w:hAnsi="Calibri" w:cs="Calibri"/>
        </w:rPr>
        <w:t xml:space="preserve"> – kitų valstybių oro navigacijos paslaugų teikėjai, įrangos gamintojai, aviakompanijos, aeroklubai ir kt.</w:t>
      </w:r>
    </w:p>
    <w:p w14:paraId="38211851" w14:textId="77777777" w:rsidR="002C13A9" w:rsidRPr="00754715" w:rsidRDefault="002C13A9" w:rsidP="002C13A9">
      <w:pPr>
        <w:pStyle w:val="Style2"/>
        <w:numPr>
          <w:ilvl w:val="0"/>
          <w:numId w:val="3"/>
        </w:numPr>
        <w:shd w:val="clear" w:color="auto" w:fill="auto"/>
        <w:tabs>
          <w:tab w:val="left" w:pos="0"/>
          <w:tab w:val="left" w:pos="1134"/>
        </w:tabs>
        <w:spacing w:before="0" w:after="0" w:line="240" w:lineRule="auto"/>
        <w:ind w:left="0" w:firstLine="709"/>
        <w:jc w:val="both"/>
        <w:rPr>
          <w:rFonts w:ascii="Calibri" w:hAnsi="Calibri" w:cs="Calibri"/>
        </w:rPr>
      </w:pPr>
      <w:r w:rsidRPr="00754715">
        <w:rPr>
          <w:rFonts w:ascii="Calibri" w:hAnsi="Calibri" w:cs="Calibri"/>
        </w:rPr>
        <w:t>Kitos Veiklos partnerių elgesio kodekse vartojamos sąvokos suprantamos taip, kaip jos yra apibrėžtos Lietuvos Respublikos korupcijos prevencijos įstatyme, Lietuvos Respublikos viešųjų ir privačių interesų derinimo įstatyme, įmonės Antikorupcinės vadybos sistemos vadove ir Lietuvos standarte LST ISO 37001:2017 „Antikorupcinės vadybos sistemos. Reikalavimai ir naudojimo gairės“.</w:t>
      </w:r>
    </w:p>
    <w:p w14:paraId="68AEACCC" w14:textId="77777777" w:rsidR="002C13A9" w:rsidRPr="00754715" w:rsidRDefault="002C13A9" w:rsidP="002C13A9">
      <w:pPr>
        <w:jc w:val="center"/>
        <w:rPr>
          <w:rFonts w:ascii="Calibri" w:hAnsi="Calibri" w:cs="Calibri"/>
          <w:b/>
        </w:rPr>
      </w:pPr>
      <w:r w:rsidRPr="00754715">
        <w:rPr>
          <w:rFonts w:ascii="Calibri" w:hAnsi="Calibri" w:cs="Calibri"/>
          <w:b/>
        </w:rPr>
        <w:t>II SKYRIUS</w:t>
      </w:r>
    </w:p>
    <w:p w14:paraId="1027F1FE" w14:textId="77777777" w:rsidR="002C13A9" w:rsidRPr="00754715" w:rsidRDefault="002C13A9" w:rsidP="002C13A9">
      <w:pPr>
        <w:jc w:val="center"/>
        <w:rPr>
          <w:rFonts w:ascii="Calibri" w:hAnsi="Calibri" w:cs="Calibri"/>
          <w:b/>
        </w:rPr>
      </w:pPr>
      <w:bookmarkStart w:id="11" w:name="_Toc4155261"/>
      <w:r w:rsidRPr="00754715">
        <w:rPr>
          <w:rFonts w:ascii="Calibri" w:hAnsi="Calibri" w:cs="Calibri"/>
          <w:b/>
        </w:rPr>
        <w:t>ATSAKOMYBĖ VISUOMENEI IR DARBUOTOJAMS</w:t>
      </w:r>
      <w:bookmarkEnd w:id="11"/>
    </w:p>
    <w:p w14:paraId="677B559E" w14:textId="77777777" w:rsidR="002C13A9" w:rsidRPr="00754715" w:rsidRDefault="002C13A9" w:rsidP="002C13A9">
      <w:pPr>
        <w:jc w:val="center"/>
        <w:rPr>
          <w:rFonts w:ascii="Calibri" w:hAnsi="Calibri" w:cs="Calibri"/>
          <w:b/>
        </w:rPr>
      </w:pPr>
    </w:p>
    <w:p w14:paraId="01907F0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Įmonės veiklos partneriai vykdydami savo veiklą turi:</w:t>
      </w:r>
    </w:p>
    <w:p w14:paraId="1F659685"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gerbti tarptautiniu mastu pripažintas žmogaus teises ir laisves, savo veiksmais prisidėti prie jų apsaugos ir įgyvendinimo;</w:t>
      </w:r>
    </w:p>
    <w:p w14:paraId="174C2C89"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turi laikytis galiojančių vaikų darbo draudimo nuostatų ir netoleruoti jokios priverstinio darbo formos. Įmonės veiklos partneriams griežtai draudžiama naudoti neteisėtą vaikų darbą;</w:t>
      </w:r>
    </w:p>
    <w:p w14:paraId="605535EF"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4002EFD2"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teisės aktų reikalavimų dėl susirinkimų laisvės ir interesų grupių formavimo; </w:t>
      </w:r>
    </w:p>
    <w:p w14:paraId="4BB7334A"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veikdami kartu su savo darbuotojais užtikrinti saugią darbo aplinką, produktų saugą ir su sauga susijusių darbuotojų reikalingas kvalifikacijas ir žinias;</w:t>
      </w:r>
    </w:p>
    <w:p w14:paraId="4E377C38"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darbuotojų saugos ir sveikatos nuolatinių ir prevencinių priemonių darbe organizavimą, nes tai apsaugo darbuotojus nuo galimos grėsmės jų sveikatai ir gyvybei ir sudaro saugias, sveikas darbo sąlygas;</w:t>
      </w:r>
    </w:p>
    <w:p w14:paraId="41A53E1F"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 laikytis jiems taikomų aplinkosaugos standartų, yra įsipareigoję laikytis tvarumo, socialinės atsakomybės, efektyvumo principų;</w:t>
      </w:r>
    </w:p>
    <w:p w14:paraId="7B4CF390"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laikytis įstatymų, reglamentuojančių darbo santykius, darbdavių ir darbuotojų susitarimus, užtikrinti darbuotojams teisingą atlygį už atliktą darbą; </w:t>
      </w:r>
    </w:p>
    <w:p w14:paraId="5228E661"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laikytis su asmens duomenų apsauga susijusių teisės aktų reikalavimų. Įmonė, 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061AF5E0"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naudoti tik licencijuotą programinę įrangą, atsižvelgdami į suteiktų teisių ir licencijų ribas;</w:t>
      </w:r>
    </w:p>
    <w:p w14:paraId="535755A9" w14:textId="77777777" w:rsidR="002C13A9" w:rsidRPr="00754715" w:rsidRDefault="002C13A9" w:rsidP="002C13A9">
      <w:pPr>
        <w:pStyle w:val="Style2"/>
        <w:numPr>
          <w:ilvl w:val="1"/>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587E1294" w14:textId="77777777" w:rsidR="002C13A9" w:rsidRPr="00754715" w:rsidRDefault="002C13A9" w:rsidP="002C13A9">
      <w:pPr>
        <w:jc w:val="center"/>
        <w:rPr>
          <w:rFonts w:ascii="Calibri" w:hAnsi="Calibri" w:cs="Calibri"/>
          <w:b/>
        </w:rPr>
      </w:pPr>
    </w:p>
    <w:p w14:paraId="779B9DF7" w14:textId="77777777" w:rsidR="002C13A9" w:rsidRPr="00754715" w:rsidRDefault="002C13A9" w:rsidP="002C13A9">
      <w:pPr>
        <w:jc w:val="center"/>
        <w:rPr>
          <w:rFonts w:ascii="Calibri" w:hAnsi="Calibri" w:cs="Calibri"/>
          <w:b/>
        </w:rPr>
      </w:pPr>
      <w:r w:rsidRPr="00754715">
        <w:rPr>
          <w:rFonts w:ascii="Calibri" w:hAnsi="Calibri" w:cs="Calibri"/>
          <w:b/>
        </w:rPr>
        <w:t>III SKYRIUS</w:t>
      </w:r>
    </w:p>
    <w:p w14:paraId="280803A5" w14:textId="77777777" w:rsidR="002C13A9" w:rsidRPr="00754715" w:rsidRDefault="002C13A9" w:rsidP="002C13A9">
      <w:pPr>
        <w:jc w:val="center"/>
        <w:rPr>
          <w:rFonts w:ascii="Calibri" w:hAnsi="Calibri" w:cs="Calibri"/>
          <w:b/>
        </w:rPr>
      </w:pPr>
      <w:r w:rsidRPr="00754715">
        <w:rPr>
          <w:rFonts w:ascii="Calibri" w:hAnsi="Calibri" w:cs="Calibri"/>
          <w:b/>
        </w:rPr>
        <w:t>KORUPCIJOS PREVENCIJA</w:t>
      </w:r>
    </w:p>
    <w:p w14:paraId="56808E9B" w14:textId="77777777" w:rsidR="002C13A9" w:rsidRPr="00754715" w:rsidRDefault="002C13A9" w:rsidP="002C13A9">
      <w:pPr>
        <w:jc w:val="center"/>
        <w:rPr>
          <w:rFonts w:ascii="Calibri" w:hAnsi="Calibri" w:cs="Calibri"/>
          <w:b/>
        </w:rPr>
      </w:pPr>
    </w:p>
    <w:p w14:paraId="1CEBBCF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color w:val="auto"/>
        </w:rPr>
      </w:pPr>
      <w:r w:rsidRPr="00754715">
        <w:rPr>
          <w:rFonts w:ascii="Calibri" w:hAnsi="Calibri" w:cs="Calibri"/>
        </w:rPr>
        <w:t>Įmonė įpareigoja savo veiklos partnerius netoleruoti jokios korupcijos ar kitos nesąžiningos tarpusavio veiklos, taip pat tokios veiklos su klientais, partneriais, Lietuvos ir užsienio valstybių institucijomis, organizacijomis, kitais asmenimis.</w:t>
      </w:r>
      <w:r w:rsidRPr="00754715">
        <w:rPr>
          <w:rFonts w:ascii="Calibri" w:hAnsi="Calibri" w:cs="Calibri"/>
          <w:shd w:val="clear" w:color="auto" w:fill="FFFFFF"/>
        </w:rPr>
        <w:t xml:space="preserve"> </w:t>
      </w:r>
      <w:r w:rsidRPr="00754715">
        <w:rPr>
          <w:rFonts w:ascii="Calibri" w:hAnsi="Calibri" w:cs="Calibri"/>
          <w:color w:val="auto"/>
          <w:shd w:val="clear" w:color="auto" w:fill="FFFFFF"/>
        </w:rPr>
        <w:t xml:space="preserve">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w:t>
      </w:r>
      <w:r w:rsidRPr="00754715">
        <w:rPr>
          <w:rFonts w:ascii="Calibri" w:hAnsi="Calibri" w:cs="Calibri"/>
          <w:color w:val="auto"/>
          <w:shd w:val="clear" w:color="auto" w:fill="FFFFFF"/>
        </w:rPr>
        <w:lastRenderedPageBreak/>
        <w:t>su tokiais atvejais – apie galimus viešųjų pirkimų būdu sudarytos sutarties pažeidimus praneštų Įmonei ir (arba) kompetentingoms institucijoms.</w:t>
      </w:r>
    </w:p>
    <w:p w14:paraId="1ABCC505"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bookmarkStart w:id="12" w:name="_Toc4155263"/>
      <w:r w:rsidRPr="00754715">
        <w:rPr>
          <w:rFonts w:ascii="Calibri" w:hAnsi="Calibri" w:cs="Calibri"/>
        </w:rPr>
        <w:t>Įmonės veiklos partnerių darbuotojų darbo užmokestis turi būti proporcingas tiekiamoms prekėms, teikiamoms paslaugoms. Darbo užmokestis negali būti naudojamas užmaskuotai, nepagrįstai naudai suteikti ar gauti.</w:t>
      </w:r>
    </w:p>
    <w:p w14:paraId="56DF0544" w14:textId="77777777" w:rsidR="002C13A9" w:rsidRPr="00754715" w:rsidRDefault="002C13A9" w:rsidP="002C13A9">
      <w:pPr>
        <w:pStyle w:val="Style2"/>
        <w:numPr>
          <w:ilvl w:val="0"/>
          <w:numId w:val="3"/>
        </w:numPr>
        <w:shd w:val="clear" w:color="auto" w:fill="auto"/>
        <w:tabs>
          <w:tab w:val="left" w:pos="993"/>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turi vengti viešųjų ir privačių interesų konfliktų, kurie gali sukelti korupcijos rizikas. Esant galimiems viešųjų privačių interesų konfliktams, kiek tai susiję su veiklos partnerių Įmonei tiekiamomis paslaugomis, veiklos partneriai visada apie tai informuoja Įmonę. </w:t>
      </w:r>
    </w:p>
    <w:p w14:paraId="44D9E13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75A2AB56"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7C93FBB3"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542BECC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dovanų teikimo politinėms partijoms, jų atstovams, taip pat kandidatams į politines pareigas.</w:t>
      </w:r>
    </w:p>
    <w:p w14:paraId="3428482B"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privalo laikytis teisės aktų reikalavimų dėl paramos ir (ar) labdar</w:t>
      </w:r>
      <w:bookmarkStart w:id="13" w:name="_Hlk5189620"/>
      <w:r w:rsidRPr="00754715">
        <w:rPr>
          <w:rFonts w:ascii="Calibri" w:hAnsi="Calibri" w:cs="Calibri"/>
        </w:rPr>
        <w:t>os teikimo.</w:t>
      </w:r>
      <w:bookmarkEnd w:id="13"/>
      <w:r w:rsidRPr="00754715">
        <w:rPr>
          <w:rFonts w:ascii="Calibri" w:hAnsi="Calibri" w:cs="Calibri"/>
        </w:rPr>
        <w:t xml:space="preserve"> Paramos ir labdaros priemonės negali būti naudojamos paslėptam interesų skatinimui. Parama ar labdara teikiama laikantis skaidrumo, nešališkumo, tikslingumo, viešumo, socialinės atsakomybės principų.</w:t>
      </w:r>
    </w:p>
    <w:p w14:paraId="08656F58" w14:textId="77777777" w:rsidR="002C13A9" w:rsidRPr="00754715" w:rsidRDefault="002C13A9" w:rsidP="002C13A9">
      <w:pPr>
        <w:jc w:val="center"/>
        <w:rPr>
          <w:rFonts w:ascii="Calibri" w:hAnsi="Calibri" w:cs="Calibri"/>
          <w:b/>
        </w:rPr>
      </w:pPr>
    </w:p>
    <w:p w14:paraId="366D2EA7" w14:textId="77777777" w:rsidR="002C13A9" w:rsidRPr="00754715" w:rsidRDefault="002C13A9" w:rsidP="002C13A9">
      <w:pPr>
        <w:jc w:val="center"/>
        <w:rPr>
          <w:rFonts w:ascii="Calibri" w:hAnsi="Calibri" w:cs="Calibri"/>
          <w:b/>
        </w:rPr>
      </w:pPr>
      <w:r w:rsidRPr="00754715">
        <w:rPr>
          <w:rFonts w:ascii="Calibri" w:hAnsi="Calibri" w:cs="Calibri"/>
          <w:b/>
        </w:rPr>
        <w:t>IV SKYRIUS</w:t>
      </w:r>
    </w:p>
    <w:p w14:paraId="15A3928A" w14:textId="77777777" w:rsidR="002C13A9" w:rsidRPr="00754715" w:rsidRDefault="002C13A9" w:rsidP="002C13A9">
      <w:pPr>
        <w:jc w:val="center"/>
        <w:rPr>
          <w:rFonts w:ascii="Calibri" w:hAnsi="Calibri" w:cs="Calibri"/>
          <w:b/>
        </w:rPr>
      </w:pPr>
      <w:r w:rsidRPr="00754715">
        <w:rPr>
          <w:rFonts w:ascii="Calibri" w:hAnsi="Calibri" w:cs="Calibri"/>
          <w:b/>
        </w:rPr>
        <w:t>SĄŽININGA KONKURENCIJA</w:t>
      </w:r>
    </w:p>
    <w:p w14:paraId="3F3971C1" w14:textId="77777777" w:rsidR="002C13A9" w:rsidRPr="00754715" w:rsidRDefault="002C13A9" w:rsidP="002C13A9">
      <w:pPr>
        <w:jc w:val="center"/>
        <w:rPr>
          <w:rFonts w:ascii="Calibri" w:hAnsi="Calibri" w:cs="Calibri"/>
          <w:b/>
        </w:rPr>
      </w:pPr>
    </w:p>
    <w:bookmarkEnd w:id="12"/>
    <w:p w14:paraId="19CDC6BE"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Įmonės veiklos partneriai laikosi konkurencijos teisės reikalavimų ir nesudaro susitarimų, kurie gali turėti įtaką kainoms, sandorių sąlygoms, veiklų strategijoms, dalyvavimui, nedalyvavimui konkursuose. </w:t>
      </w:r>
    </w:p>
    <w:p w14:paraId="064E216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kruopščiai pasirenka tiekėjus, kuriuos jie samdo sutarčių su Įmone sąlygoms vykdyti, bei siekia ir imasi protingų pastangų informuoti savo partnerius apie Veiklos partnerių elgesio kodekse nustatytas arba apie panašias savo taisykles ir įpareigoja juos jų laikytis.</w:t>
      </w:r>
    </w:p>
    <w:p w14:paraId="7E63E64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partneriai privalo laikytis teisės aktų reikalavimų dėl tinkamo prekių, paslaugų importo, eksporto, tranzito.</w:t>
      </w:r>
    </w:p>
    <w:p w14:paraId="5985E950"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savo įtakos srityje užkirstų kelią pinigų plovimui, mokestiniam sukčiavimui.</w:t>
      </w:r>
    </w:p>
    <w:p w14:paraId="015492D5"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Veiklos partneriai turi imtis visų būtinų priemonių, kad užkirstų kelią tiesioginiam ar netiesioginiam terorizmo, ginkluotų grupuočių finansavimui ir laikytųsi taikomų teisinių reikalavimų, susijusių su „konfliktų mineralų“ problema.</w:t>
      </w:r>
    </w:p>
    <w:p w14:paraId="2491B705" w14:textId="77777777" w:rsidR="002C13A9" w:rsidRPr="00754715" w:rsidRDefault="002C13A9" w:rsidP="002C13A9">
      <w:pPr>
        <w:jc w:val="center"/>
        <w:rPr>
          <w:rFonts w:ascii="Calibri" w:hAnsi="Calibri" w:cs="Calibri"/>
          <w:b/>
        </w:rPr>
      </w:pPr>
    </w:p>
    <w:p w14:paraId="0526F2CB" w14:textId="77777777" w:rsidR="002C13A9" w:rsidRPr="00754715" w:rsidRDefault="002C13A9" w:rsidP="002C13A9">
      <w:pPr>
        <w:jc w:val="center"/>
        <w:rPr>
          <w:rFonts w:ascii="Calibri" w:hAnsi="Calibri" w:cs="Calibri"/>
          <w:b/>
        </w:rPr>
      </w:pPr>
      <w:r w:rsidRPr="00754715">
        <w:rPr>
          <w:rFonts w:ascii="Calibri" w:hAnsi="Calibri" w:cs="Calibri"/>
          <w:b/>
        </w:rPr>
        <w:t>V SKYRIUS</w:t>
      </w:r>
    </w:p>
    <w:p w14:paraId="423D08A9" w14:textId="77777777" w:rsidR="002C13A9" w:rsidRPr="00754715" w:rsidRDefault="002C13A9" w:rsidP="002C13A9">
      <w:pPr>
        <w:jc w:val="center"/>
        <w:rPr>
          <w:rFonts w:ascii="Calibri" w:hAnsi="Calibri" w:cs="Calibri"/>
          <w:b/>
        </w:rPr>
      </w:pPr>
      <w:bookmarkStart w:id="14" w:name="_Toc4155268"/>
      <w:r w:rsidRPr="00754715">
        <w:rPr>
          <w:rFonts w:ascii="Calibri" w:hAnsi="Calibri" w:cs="Calibri"/>
          <w:b/>
        </w:rPr>
        <w:t>VEIKLOS PARTNERIŲ ELGESIO KODEKSO LAIKYMASIS</w:t>
      </w:r>
      <w:bookmarkEnd w:id="14"/>
    </w:p>
    <w:p w14:paraId="3A821259" w14:textId="77777777" w:rsidR="002C13A9" w:rsidRPr="00754715" w:rsidRDefault="002C13A9" w:rsidP="002C13A9">
      <w:pPr>
        <w:jc w:val="center"/>
        <w:rPr>
          <w:rFonts w:ascii="Calibri" w:hAnsi="Calibri" w:cs="Calibri"/>
          <w:b/>
        </w:rPr>
      </w:pPr>
    </w:p>
    <w:p w14:paraId="2B06C57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turi siekti ir dėti protingas pastangas, kad jų veiklos partneriai susipažintų su Veiklos partnerių elgesio kodeksu. </w:t>
      </w:r>
    </w:p>
    <w:p w14:paraId="3DD30821"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bendradarbiaudami su Įmone, privalo pranešti Įmonei apie galimus Veikos partnerių etikos kodekso pažeidimus, neetišką ar nesąžiningą elgesį, kurie gali paveikti Įmonės dalykinę reputaciją ir (ar) sukelti žalą Įmonei. </w:t>
      </w:r>
      <w:bookmarkStart w:id="15" w:name="_Hlk6136872"/>
    </w:p>
    <w:p w14:paraId="63EBAAE9"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Veiklos partneriai netoleruoja jokių neigiamas pasekmes sukeliančių veiksmų prieš apie </w:t>
      </w:r>
      <w:r w:rsidRPr="00754715">
        <w:rPr>
          <w:rFonts w:ascii="Calibri" w:hAnsi="Calibri" w:cs="Calibri"/>
        </w:rPr>
        <w:lastRenderedPageBreak/>
        <w:t xml:space="preserve">pažeidimus pranešančius darbuotojus ir garantuoja apie pažeidimus informuojančių asmenų saugumą. </w:t>
      </w:r>
    </w:p>
    <w:p w14:paraId="63088D13"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Įmonės veiklos partneriams pažeidus</w:t>
      </w:r>
      <w:r w:rsidRPr="00754715" w:rsidDel="00554AD3">
        <w:rPr>
          <w:rFonts w:ascii="Calibri" w:hAnsi="Calibri" w:cs="Calibri"/>
        </w:rPr>
        <w:t xml:space="preserve"> </w:t>
      </w:r>
      <w:r w:rsidRPr="00754715">
        <w:rPr>
          <w:rFonts w:ascii="Calibri" w:hAnsi="Calibri" w:cs="Calibr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5A190956"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nutraukti visos ar dalies veiklos santykius su veiklos partneriu, sustabdyti ar nutraukti sutartis, reikalauti atlyginti žalą, įrašyti į nepatikimų mokesčių mokėtojų sąrašą, jei veiklos partneris per nustatytą laikotarpį nesiėmė tinkamų veiksmų pažeidimams pašalinti. </w:t>
      </w:r>
    </w:p>
    <w:p w14:paraId="0D88169D"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Įmonė pasilieka teisę patikrinti, ar veiklos partneriai, jų tiekėjai ir subrangovai laikosi Veiklos partnerių elgesio kodekso reikalavimų. Tokiais atvejais Įmonė suderina su veiklos partneriais patikrinimo apimtį, laikotarpį, reikalingus pateikti duomenis ir informaciją. </w:t>
      </w:r>
    </w:p>
    <w:p w14:paraId="38D84DDE"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Kilus neaiškumams ar klausimams </w:t>
      </w:r>
      <w:bookmarkEnd w:id="15"/>
      <w:r w:rsidRPr="00754715">
        <w:rPr>
          <w:rFonts w:ascii="Calibri" w:hAnsi="Calibri" w:cs="Calibri"/>
        </w:rPr>
        <w:t>dėl Veiklos partnerių elgesio kodekso įgyvendinimo, laikymosi,  veiklos partneriai gali kreiptis į Įmonės už korupcijos prevenciją atsakingą asmenį, ar atitinkamas institucijas.</w:t>
      </w:r>
    </w:p>
    <w:p w14:paraId="5D300667" w14:textId="77777777" w:rsidR="002C13A9" w:rsidRPr="00754715" w:rsidRDefault="002C13A9" w:rsidP="002C13A9">
      <w:pPr>
        <w:jc w:val="center"/>
        <w:rPr>
          <w:rFonts w:ascii="Calibri" w:hAnsi="Calibri" w:cs="Calibri"/>
          <w:b/>
        </w:rPr>
      </w:pPr>
    </w:p>
    <w:p w14:paraId="16728592" w14:textId="77777777" w:rsidR="002C13A9" w:rsidRPr="00754715" w:rsidRDefault="002C13A9" w:rsidP="002C13A9">
      <w:pPr>
        <w:jc w:val="center"/>
        <w:rPr>
          <w:rFonts w:ascii="Calibri" w:hAnsi="Calibri" w:cs="Calibri"/>
          <w:b/>
        </w:rPr>
      </w:pPr>
      <w:r w:rsidRPr="00754715">
        <w:rPr>
          <w:rFonts w:ascii="Calibri" w:hAnsi="Calibri" w:cs="Calibri"/>
          <w:b/>
        </w:rPr>
        <w:t>VI SKYRIUS</w:t>
      </w:r>
    </w:p>
    <w:p w14:paraId="427AF7F3" w14:textId="77777777" w:rsidR="002C13A9" w:rsidRPr="00754715" w:rsidRDefault="002C13A9" w:rsidP="002C13A9">
      <w:pPr>
        <w:jc w:val="center"/>
        <w:rPr>
          <w:rFonts w:ascii="Calibri" w:hAnsi="Calibri" w:cs="Calibri"/>
          <w:b/>
        </w:rPr>
      </w:pPr>
      <w:r w:rsidRPr="00754715">
        <w:rPr>
          <w:rFonts w:ascii="Calibri" w:hAnsi="Calibri" w:cs="Calibri"/>
          <w:b/>
        </w:rPr>
        <w:t>BAIGIAMOSIOS NUOSTATOS</w:t>
      </w:r>
    </w:p>
    <w:p w14:paraId="0286EAD1" w14:textId="77777777" w:rsidR="002C13A9" w:rsidRPr="00754715" w:rsidRDefault="002C13A9" w:rsidP="002C13A9">
      <w:pPr>
        <w:jc w:val="center"/>
        <w:rPr>
          <w:rFonts w:ascii="Calibri" w:hAnsi="Calibri" w:cs="Calibri"/>
          <w:b/>
        </w:rPr>
      </w:pPr>
    </w:p>
    <w:p w14:paraId="0CEAF69F"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Pasikeitus Susisiekimo ministerijos ir (ar) Įmonės veiklos aplinkai (politinei, socialinei, teisinei, ekonominei), remiantis įgyta nauja patirtimi, Veiklos partnerių elgesio kodeksas gali būti papildomas ir atnaujinamas.</w:t>
      </w:r>
    </w:p>
    <w:p w14:paraId="2D03E910"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Šio Veiklos partnerių elgesio kodekso nuostatos taikomos tiek, kiek šių teisinių santykių nereglamentuoja Lietuvos Respublikos įstatymai ir kiti teisės aktai.</w:t>
      </w:r>
    </w:p>
    <w:p w14:paraId="0A10D73C"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Šis Veiklos partnerių elgesio kodeksas yra neatsiejamas ir privalomas sutartinių santykių priedas. </w:t>
      </w:r>
    </w:p>
    <w:p w14:paraId="431DC784" w14:textId="77777777" w:rsidR="002C13A9" w:rsidRPr="00754715" w:rsidRDefault="002C13A9" w:rsidP="002C13A9">
      <w:pPr>
        <w:pStyle w:val="Style2"/>
        <w:numPr>
          <w:ilvl w:val="0"/>
          <w:numId w:val="3"/>
        </w:numPr>
        <w:shd w:val="clear" w:color="auto" w:fill="auto"/>
        <w:tabs>
          <w:tab w:val="left" w:pos="1134"/>
        </w:tabs>
        <w:spacing w:before="0" w:after="0" w:line="240" w:lineRule="auto"/>
        <w:ind w:left="0" w:firstLine="709"/>
        <w:jc w:val="both"/>
        <w:rPr>
          <w:rFonts w:ascii="Calibri" w:hAnsi="Calibri" w:cs="Calibri"/>
        </w:rPr>
      </w:pPr>
      <w:r w:rsidRPr="00754715">
        <w:rPr>
          <w:rFonts w:ascii="Calibri" w:hAnsi="Calibri" w:cs="Calibri"/>
        </w:rPr>
        <w:t xml:space="preserve">Galimam (būsimam) veiklos partneriui atsisakius savo veikloje vadovautis šiuo Veiklos partnerių elgesio kodeksu, įmonė privalo paprašyti pateikti argumentuotą paaiškinimą dėl šio sprendimo. Įmonė, įvertinusi galimo veiklos partnerio pateiktus motyvus ir argumentus, sprendžia dėl galimo bendradarbiavimo, sutarčių sudarymo atsisakymo. </w:t>
      </w:r>
    </w:p>
    <w:p w14:paraId="687BE350" w14:textId="77777777" w:rsidR="002C13A9" w:rsidRPr="00754715" w:rsidRDefault="002C13A9" w:rsidP="002C13A9">
      <w:pPr>
        <w:pStyle w:val="Style2"/>
        <w:shd w:val="clear" w:color="auto" w:fill="auto"/>
        <w:spacing w:before="0" w:after="0" w:line="240" w:lineRule="auto"/>
        <w:ind w:left="709"/>
        <w:jc w:val="both"/>
        <w:rPr>
          <w:rFonts w:ascii="Calibri" w:hAnsi="Calibri" w:cs="Calibri"/>
        </w:rPr>
      </w:pPr>
    </w:p>
    <w:p w14:paraId="73CC59D0" w14:textId="77777777" w:rsidR="002C13A9" w:rsidRPr="00754715" w:rsidRDefault="002C13A9" w:rsidP="002C13A9">
      <w:pPr>
        <w:pStyle w:val="ListParagraph"/>
        <w:tabs>
          <w:tab w:val="left" w:pos="720"/>
          <w:tab w:val="left" w:pos="990"/>
          <w:tab w:val="left" w:pos="1800"/>
        </w:tabs>
        <w:ind w:left="0"/>
        <w:jc w:val="center"/>
        <w:rPr>
          <w:rFonts w:ascii="Calibri" w:hAnsi="Calibri" w:cs="Calibri"/>
        </w:rPr>
      </w:pPr>
      <w:r w:rsidRPr="00754715">
        <w:rPr>
          <w:rFonts w:ascii="Calibri" w:hAnsi="Calibri" w:cs="Calibri"/>
        </w:rPr>
        <w:t>____________________</w:t>
      </w:r>
    </w:p>
    <w:p w14:paraId="7243FA44" w14:textId="77777777" w:rsidR="00454759" w:rsidRDefault="00454759" w:rsidP="002C13A9">
      <w:pPr>
        <w:jc w:val="right"/>
        <w:rPr>
          <w:rFonts w:ascii="Calibri" w:hAnsi="Calibri" w:cs="Calibri"/>
          <w:color w:val="000000"/>
          <w:sz w:val="22"/>
          <w:szCs w:val="22"/>
        </w:rPr>
        <w:sectPr w:rsidR="00454759" w:rsidSect="00A6140D">
          <w:pgSz w:w="11906" w:h="16838"/>
          <w:pgMar w:top="1440" w:right="1440" w:bottom="1440" w:left="1440" w:header="567" w:footer="567" w:gutter="0"/>
          <w:cols w:space="1296"/>
          <w:docGrid w:linePitch="360"/>
        </w:sectPr>
      </w:pPr>
    </w:p>
    <w:p w14:paraId="626725B4" w14:textId="34E505AE" w:rsidR="002C13A9" w:rsidRPr="00754715" w:rsidRDefault="002C13A9" w:rsidP="002C13A9">
      <w:pPr>
        <w:jc w:val="right"/>
        <w:rPr>
          <w:rFonts w:ascii="Calibri" w:hAnsi="Calibri" w:cs="Calibri"/>
          <w:color w:val="000000"/>
          <w:sz w:val="22"/>
          <w:szCs w:val="22"/>
        </w:rPr>
      </w:pPr>
      <w:r w:rsidRPr="00754715">
        <w:rPr>
          <w:rFonts w:ascii="Calibri" w:hAnsi="Calibri" w:cs="Calibri"/>
          <w:color w:val="000000"/>
          <w:sz w:val="22"/>
          <w:szCs w:val="22"/>
        </w:rPr>
        <w:lastRenderedPageBreak/>
        <w:t>6 priedas</w:t>
      </w:r>
    </w:p>
    <w:p w14:paraId="2A1E59D0" w14:textId="77777777" w:rsidR="002C13A9" w:rsidRPr="00754715" w:rsidRDefault="002C13A9" w:rsidP="002C13A9">
      <w:pPr>
        <w:jc w:val="right"/>
        <w:rPr>
          <w:rFonts w:ascii="Calibri" w:hAnsi="Calibri" w:cs="Calibri"/>
          <w:color w:val="000000"/>
          <w:sz w:val="22"/>
          <w:szCs w:val="22"/>
        </w:rPr>
      </w:pPr>
    </w:p>
    <w:p w14:paraId="696837DB" w14:textId="77777777" w:rsidR="002C13A9" w:rsidRPr="00754715" w:rsidRDefault="002C13A9" w:rsidP="002C13A9">
      <w:pPr>
        <w:pStyle w:val="Style3"/>
        <w:widowControl/>
        <w:spacing w:line="240" w:lineRule="auto"/>
        <w:ind w:left="6237"/>
        <w:outlineLvl w:val="0"/>
        <w:rPr>
          <w:rFonts w:ascii="Calibri" w:eastAsia="Times New Roman" w:hAnsi="Calibri" w:cs="Calibri"/>
          <w:sz w:val="22"/>
          <w:szCs w:val="22"/>
          <w:lang w:eastAsia="lt-LT"/>
        </w:rPr>
      </w:pPr>
      <w:r w:rsidRPr="00754715">
        <w:rPr>
          <w:rFonts w:ascii="Calibri" w:eastAsia="Times New Roman" w:hAnsi="Calibri" w:cs="Calibri"/>
          <w:sz w:val="22"/>
          <w:szCs w:val="22"/>
          <w:lang w:eastAsia="lt-LT"/>
        </w:rPr>
        <w:t xml:space="preserve">     PATVIRTINTA</w:t>
      </w:r>
    </w:p>
    <w:p w14:paraId="5E33CEB5" w14:textId="17B136DA" w:rsidR="002C13A9" w:rsidRPr="00754715" w:rsidRDefault="002C13A9" w:rsidP="002C13A9">
      <w:pPr>
        <w:autoSpaceDE w:val="0"/>
        <w:autoSpaceDN w:val="0"/>
        <w:adjustRightInd w:val="0"/>
        <w:ind w:left="6521"/>
        <w:rPr>
          <w:rFonts w:ascii="Calibri" w:hAnsi="Calibri" w:cs="Calibri"/>
          <w:sz w:val="22"/>
          <w:szCs w:val="22"/>
          <w:vertAlign w:val="superscript"/>
          <w:lang w:eastAsia="lt-LT"/>
        </w:rPr>
      </w:pPr>
      <w:r w:rsidRPr="00754715">
        <w:rPr>
          <w:rFonts w:ascii="Calibri" w:hAnsi="Calibri" w:cs="Calibri"/>
          <w:sz w:val="22"/>
          <w:szCs w:val="22"/>
          <w:lang w:eastAsia="lt-LT"/>
        </w:rPr>
        <w:t>Akcinės bendrovės „Oro navigacija“</w:t>
      </w:r>
    </w:p>
    <w:p w14:paraId="048DE327"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valdybos</w:t>
      </w:r>
    </w:p>
    <w:p w14:paraId="52500A23"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2023 m. kovo 31 d.</w:t>
      </w:r>
    </w:p>
    <w:p w14:paraId="63A1B8AE"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r w:rsidRPr="00754715">
        <w:rPr>
          <w:rFonts w:ascii="Calibri" w:hAnsi="Calibri" w:cs="Calibri"/>
          <w:sz w:val="22"/>
          <w:szCs w:val="22"/>
          <w:lang w:eastAsia="lt-LT"/>
        </w:rPr>
        <w:t>nutarimu Nr. VL-22</w:t>
      </w:r>
    </w:p>
    <w:p w14:paraId="4E36CE7E" w14:textId="77777777" w:rsidR="002C13A9" w:rsidRPr="00754715" w:rsidRDefault="002C13A9" w:rsidP="002C13A9">
      <w:pPr>
        <w:autoSpaceDE w:val="0"/>
        <w:autoSpaceDN w:val="0"/>
        <w:adjustRightInd w:val="0"/>
        <w:ind w:left="6660" w:hanging="139"/>
        <w:rPr>
          <w:rFonts w:ascii="Calibri" w:hAnsi="Calibri" w:cs="Calibri"/>
          <w:sz w:val="22"/>
          <w:szCs w:val="22"/>
          <w:lang w:eastAsia="lt-LT"/>
        </w:rPr>
      </w:pPr>
    </w:p>
    <w:p w14:paraId="279C851A" w14:textId="77777777" w:rsidR="002C13A9" w:rsidRPr="00754715" w:rsidRDefault="002C13A9" w:rsidP="002C13A9">
      <w:pPr>
        <w:autoSpaceDE w:val="0"/>
        <w:autoSpaceDN w:val="0"/>
        <w:adjustRightInd w:val="0"/>
        <w:rPr>
          <w:rFonts w:ascii="Calibri" w:hAnsi="Calibri" w:cs="Calibri"/>
          <w:sz w:val="22"/>
          <w:szCs w:val="22"/>
          <w:lang w:val="en-US"/>
        </w:rPr>
      </w:pPr>
    </w:p>
    <w:p w14:paraId="3AAAFB4E" w14:textId="77777777" w:rsidR="002C13A9" w:rsidRPr="00754715" w:rsidRDefault="002C13A9" w:rsidP="002C13A9">
      <w:pPr>
        <w:autoSpaceDE w:val="0"/>
        <w:autoSpaceDN w:val="0"/>
        <w:adjustRightInd w:val="0"/>
        <w:jc w:val="center"/>
        <w:rPr>
          <w:rFonts w:ascii="Calibri" w:hAnsi="Calibri" w:cs="Calibri"/>
          <w:b/>
          <w:sz w:val="22"/>
          <w:szCs w:val="22"/>
        </w:rPr>
      </w:pPr>
      <w:r w:rsidRPr="00754715">
        <w:rPr>
          <w:rFonts w:ascii="Calibri" w:hAnsi="Calibri" w:cs="Calibri"/>
          <w:b/>
          <w:sz w:val="22"/>
          <w:szCs w:val="22"/>
          <w:lang w:val="en-US"/>
        </w:rPr>
        <w:t xml:space="preserve">AKCINĖS BENDROVĖS </w:t>
      </w:r>
      <w:r w:rsidRPr="00754715">
        <w:rPr>
          <w:rFonts w:ascii="Calibri" w:hAnsi="Calibri" w:cs="Calibri"/>
          <w:b/>
          <w:sz w:val="22"/>
          <w:szCs w:val="22"/>
        </w:rPr>
        <w:t>„</w:t>
      </w:r>
      <w:r w:rsidRPr="00754715">
        <w:rPr>
          <w:rFonts w:ascii="Calibri" w:hAnsi="Calibri" w:cs="Calibri"/>
          <w:b/>
          <w:sz w:val="22"/>
          <w:szCs w:val="22"/>
          <w:lang w:val="en-US"/>
        </w:rPr>
        <w:t>ORO NAVIGACIJA</w:t>
      </w:r>
      <w:r w:rsidRPr="00754715">
        <w:rPr>
          <w:rFonts w:ascii="Calibri" w:hAnsi="Calibri" w:cs="Calibri"/>
          <w:b/>
          <w:sz w:val="22"/>
          <w:szCs w:val="22"/>
        </w:rPr>
        <w:t>“</w:t>
      </w:r>
    </w:p>
    <w:p w14:paraId="4C77B667" w14:textId="77777777" w:rsidR="002C13A9" w:rsidRPr="00754715" w:rsidRDefault="002C13A9" w:rsidP="002C13A9">
      <w:pPr>
        <w:jc w:val="center"/>
        <w:rPr>
          <w:rFonts w:ascii="Calibri" w:hAnsi="Calibri" w:cs="Calibri"/>
          <w:b/>
          <w:sz w:val="22"/>
          <w:szCs w:val="22"/>
          <w:lang w:eastAsia="lt-LT"/>
        </w:rPr>
      </w:pPr>
      <w:r w:rsidRPr="00754715">
        <w:rPr>
          <w:rFonts w:ascii="Calibri" w:hAnsi="Calibri" w:cs="Calibri"/>
          <w:b/>
          <w:sz w:val="22"/>
          <w:szCs w:val="22"/>
          <w:lang w:eastAsia="lt-LT"/>
        </w:rPr>
        <w:t>ANTIKORUPCINĖ POLITIKA</w:t>
      </w:r>
    </w:p>
    <w:p w14:paraId="279D69CE" w14:textId="77777777" w:rsidR="002C13A9" w:rsidRPr="00754715" w:rsidRDefault="002C13A9" w:rsidP="002C13A9">
      <w:pPr>
        <w:rPr>
          <w:rFonts w:ascii="Calibri" w:hAnsi="Calibri" w:cs="Calibri"/>
          <w:sz w:val="22"/>
          <w:szCs w:val="22"/>
        </w:rPr>
      </w:pPr>
    </w:p>
    <w:p w14:paraId="5CF0DC40" w14:textId="77777777" w:rsidR="002C13A9" w:rsidRPr="00754715" w:rsidRDefault="002C13A9" w:rsidP="002C13A9">
      <w:pPr>
        <w:keepNext/>
        <w:jc w:val="center"/>
        <w:outlineLvl w:val="0"/>
        <w:rPr>
          <w:rFonts w:ascii="Calibri" w:hAnsi="Calibri" w:cs="Calibri"/>
          <w:b/>
          <w:sz w:val="22"/>
          <w:szCs w:val="22"/>
        </w:rPr>
      </w:pPr>
      <w:r w:rsidRPr="00754715">
        <w:rPr>
          <w:rFonts w:ascii="Calibri" w:hAnsi="Calibri" w:cs="Calibri"/>
          <w:b/>
          <w:sz w:val="22"/>
          <w:szCs w:val="22"/>
        </w:rPr>
        <w:t>I SKYRIUS</w:t>
      </w:r>
    </w:p>
    <w:p w14:paraId="1F3E69FB" w14:textId="77777777" w:rsidR="002C13A9" w:rsidRPr="00754715" w:rsidRDefault="002C13A9" w:rsidP="002C13A9">
      <w:pPr>
        <w:keepNext/>
        <w:jc w:val="center"/>
        <w:outlineLvl w:val="0"/>
        <w:rPr>
          <w:rFonts w:ascii="Calibri" w:hAnsi="Calibri" w:cs="Calibri"/>
          <w:b/>
          <w:sz w:val="22"/>
          <w:szCs w:val="22"/>
        </w:rPr>
      </w:pPr>
      <w:r w:rsidRPr="00754715">
        <w:rPr>
          <w:rFonts w:ascii="Calibri" w:hAnsi="Calibri" w:cs="Calibri"/>
          <w:b/>
          <w:sz w:val="22"/>
          <w:szCs w:val="22"/>
        </w:rPr>
        <w:t xml:space="preserve">BENDROSIOS NUOSTATOS </w:t>
      </w:r>
    </w:p>
    <w:p w14:paraId="387476C9" w14:textId="77777777" w:rsidR="002C13A9" w:rsidRPr="00754715" w:rsidRDefault="002C13A9" w:rsidP="002C13A9">
      <w:pPr>
        <w:rPr>
          <w:rFonts w:ascii="Calibri" w:hAnsi="Calibri" w:cs="Calibri"/>
          <w:sz w:val="22"/>
          <w:szCs w:val="22"/>
          <w:lang w:eastAsia="lt-LT"/>
        </w:rPr>
      </w:pPr>
    </w:p>
    <w:p w14:paraId="66FDC420"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Akcinės bendrovės „Oro navigacija“ (toliau – Bendrovė) antikorupcinė politika (toliau – Antikorupcinė politika</w:t>
      </w:r>
      <w:r w:rsidRPr="00754715">
        <w:rPr>
          <w:rFonts w:ascii="Calibri" w:hAnsi="Calibri" w:cs="Calibri"/>
          <w:color w:val="000000"/>
          <w:sz w:val="22"/>
          <w:szCs w:val="22"/>
          <w:lang w:eastAsia="lt-LT"/>
        </w:rPr>
        <w:t>)</w:t>
      </w:r>
      <w:r w:rsidRPr="00754715">
        <w:rPr>
          <w:rFonts w:ascii="Calibri" w:hAnsi="Calibri" w:cs="Calibri"/>
          <w:sz w:val="22"/>
          <w:szCs w:val="22"/>
          <w:lang w:eastAsia="lt-LT"/>
        </w:rPr>
        <w:t xml:space="preserve"> yra Bendrovės</w:t>
      </w:r>
      <w:r w:rsidRPr="00754715">
        <w:rPr>
          <w:rFonts w:ascii="Calibri" w:hAnsi="Calibri" w:cs="Calibri"/>
          <w:color w:val="0070C0"/>
          <w:sz w:val="22"/>
          <w:szCs w:val="22"/>
          <w:lang w:eastAsia="lt-LT"/>
        </w:rPr>
        <w:t xml:space="preserve"> </w:t>
      </w:r>
      <w:r w:rsidRPr="00754715">
        <w:rPr>
          <w:rFonts w:ascii="Calibri" w:hAnsi="Calibri" w:cs="Calibri"/>
          <w:sz w:val="22"/>
          <w:szCs w:val="22"/>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754715">
        <w:rPr>
          <w:rFonts w:ascii="Calibri" w:hAnsi="Calibri" w:cs="Calibri"/>
          <w:color w:val="000000"/>
          <w:sz w:val="22"/>
          <w:szCs w:val="22"/>
          <w:lang w:eastAsia="lt-LT"/>
        </w:rPr>
        <w:t xml:space="preserve">standartą </w:t>
      </w:r>
      <w:r w:rsidRPr="00754715">
        <w:rPr>
          <w:rFonts w:ascii="Calibri" w:hAnsi="Calibri" w:cs="Calibri"/>
          <w:sz w:val="22"/>
          <w:szCs w:val="22"/>
          <w:lang w:eastAsia="lt-LT"/>
        </w:rPr>
        <w:t xml:space="preserve">ISO 37001:2016 </w:t>
      </w:r>
      <w:r w:rsidRPr="00754715">
        <w:rPr>
          <w:rFonts w:ascii="Calibri" w:hAnsi="Calibri" w:cs="Calibri"/>
          <w:color w:val="000000"/>
          <w:sz w:val="22"/>
          <w:szCs w:val="22"/>
          <w:lang w:eastAsia="lt-LT"/>
        </w:rPr>
        <w:t xml:space="preserve">„Antikorupcinės vadybos sistemos. Reikalavimai ir naudojimo gairės“ (toliau – Standartas) reikalavimų </w:t>
      </w:r>
      <w:r w:rsidRPr="00754715">
        <w:rPr>
          <w:rFonts w:ascii="Calibri" w:hAnsi="Calibri" w:cs="Calibri"/>
          <w:sz w:val="22"/>
          <w:szCs w:val="22"/>
          <w:lang w:eastAsia="lt-LT"/>
        </w:rPr>
        <w:t xml:space="preserve">bei viešai deklaruoja, kad ji netoleruoja neetiško elgesio, neteisėtų dovanų, nepotizmo, kronizmo, interesų konflikto, kyšininkavimo, papirkimo, prekybos poveikiu, piktnaudžiavimo tarnyba ir kitų korupcinių nusikalstamų veikų bei korupcijos pasireiškimo formų. </w:t>
      </w:r>
    </w:p>
    <w:p w14:paraId="3059E7ED"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042342F2" w14:textId="77777777" w:rsidR="002C13A9" w:rsidRPr="00754715" w:rsidRDefault="002C13A9" w:rsidP="002C13A9">
      <w:pPr>
        <w:numPr>
          <w:ilvl w:val="0"/>
          <w:numId w:val="4"/>
        </w:numPr>
        <w:tabs>
          <w:tab w:val="left" w:pos="810"/>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57CBFB34"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color w:val="000000"/>
          <w:sz w:val="22"/>
          <w:szCs w:val="22"/>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754715">
        <w:rPr>
          <w:rFonts w:ascii="Calibri" w:hAnsi="Calibri" w:cs="Calibri"/>
          <w:sz w:val="22"/>
          <w:szCs w:val="22"/>
          <w:lang w:eastAsia="lt-LT"/>
        </w:rPr>
        <w:t>įs</w:t>
      </w:r>
      <w:r w:rsidRPr="00754715">
        <w:rPr>
          <w:rFonts w:ascii="Calibri" w:hAnsi="Calibri" w:cs="Calibri"/>
          <w:color w:val="000000"/>
          <w:sz w:val="22"/>
          <w:szCs w:val="22"/>
          <w:lang w:eastAsia="lt-LT"/>
        </w:rPr>
        <w:t>tatais ir kitais Bendrovės veiklą reglamentuojančiais teisės aktais.</w:t>
      </w:r>
    </w:p>
    <w:p w14:paraId="4770EA0F"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Antikorupcinėje politikoje vartojamos pagrindinės sąvokos:</w:t>
      </w:r>
    </w:p>
    <w:p w14:paraId="51D01811" w14:textId="77777777" w:rsidR="002C13A9" w:rsidRPr="00754715" w:rsidRDefault="002C13A9" w:rsidP="002C13A9">
      <w:pPr>
        <w:numPr>
          <w:ilvl w:val="1"/>
          <w:numId w:val="4"/>
        </w:numPr>
        <w:tabs>
          <w:tab w:val="left" w:pos="810"/>
          <w:tab w:val="left" w:pos="851"/>
          <w:tab w:val="left" w:pos="993"/>
        </w:tabs>
        <w:ind w:left="0" w:firstLine="850"/>
        <w:jc w:val="both"/>
        <w:rPr>
          <w:rFonts w:ascii="Calibri" w:hAnsi="Calibri" w:cs="Calibri"/>
          <w:b/>
          <w:sz w:val="22"/>
          <w:szCs w:val="22"/>
          <w:lang w:eastAsia="en-GB"/>
        </w:rPr>
      </w:pPr>
      <w:r w:rsidRPr="00754715">
        <w:rPr>
          <w:rFonts w:ascii="Calibri" w:hAnsi="Calibri" w:cs="Calibri"/>
          <w:b/>
          <w:sz w:val="22"/>
          <w:szCs w:val="22"/>
          <w:lang w:eastAsia="en-GB"/>
        </w:rPr>
        <w:t xml:space="preserve">Korupcija – </w:t>
      </w:r>
      <w:r w:rsidRPr="00754715">
        <w:rPr>
          <w:rFonts w:ascii="Calibri" w:hAnsi="Calibri" w:cs="Calibri"/>
          <w:bCs/>
          <w:sz w:val="22"/>
          <w:szCs w:val="22"/>
          <w:lang w:eastAsia="en-GB"/>
        </w:rPr>
        <w:t>a</w:t>
      </w:r>
      <w:r w:rsidRPr="00754715">
        <w:rPr>
          <w:rFonts w:ascii="Calibri" w:hAnsi="Calibri" w:cs="Calibri"/>
          <w:sz w:val="22"/>
          <w:szCs w:val="22"/>
          <w:lang w:eastAsia="lt-LT"/>
        </w:rPr>
        <w:t>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7381D1E"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bCs/>
          <w:color w:val="000000"/>
          <w:sz w:val="22"/>
          <w:szCs w:val="22"/>
          <w:lang w:eastAsia="lt-LT"/>
        </w:rPr>
        <w:t>Korupcijos prevencija</w:t>
      </w:r>
      <w:r w:rsidRPr="00754715">
        <w:rPr>
          <w:rFonts w:ascii="Calibri" w:hAnsi="Calibri" w:cs="Calibri"/>
          <w:color w:val="000000"/>
          <w:sz w:val="22"/>
          <w:szCs w:val="22"/>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7EC1D2AC"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Kronizmas –</w:t>
      </w:r>
      <w:r w:rsidRPr="00754715">
        <w:rPr>
          <w:rFonts w:ascii="Calibri" w:hAnsi="Calibri" w:cs="Calibri"/>
          <w:color w:val="000000"/>
          <w:sz w:val="22"/>
          <w:szCs w:val="22"/>
          <w:lang w:eastAsia="en-GB"/>
        </w:rPr>
        <w:t xml:space="preserve"> draugų ir bičiulių protegavimas, </w:t>
      </w:r>
      <w:r w:rsidRPr="00754715">
        <w:rPr>
          <w:rFonts w:ascii="Calibri" w:hAnsi="Calibri" w:cs="Calibri"/>
          <w:bCs/>
          <w:color w:val="000000"/>
          <w:sz w:val="22"/>
          <w:szCs w:val="22"/>
          <w:lang w:eastAsia="lt-LT"/>
        </w:rPr>
        <w:t>naudojantis einamomis pareigomis, vardu ir galia.</w:t>
      </w:r>
    </w:p>
    <w:p w14:paraId="6CBC1B53" w14:textId="77777777" w:rsidR="002C13A9" w:rsidRPr="00754715" w:rsidRDefault="002C13A9" w:rsidP="002C13A9">
      <w:pPr>
        <w:numPr>
          <w:ilvl w:val="1"/>
          <w:numId w:val="4"/>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sz w:val="22"/>
          <w:szCs w:val="22"/>
          <w:lang w:eastAsia="lt-LT"/>
        </w:rPr>
        <w:lastRenderedPageBreak/>
        <w:t xml:space="preserve">Neetiškas elgesys – </w:t>
      </w:r>
      <w:r w:rsidRPr="00754715">
        <w:rPr>
          <w:rFonts w:ascii="Calibri" w:hAnsi="Calibri" w:cs="Calibri"/>
          <w:bCs/>
          <w:sz w:val="22"/>
          <w:szCs w:val="22"/>
          <w:lang w:eastAsia="lt-LT"/>
        </w:rPr>
        <w:t>n</w:t>
      </w:r>
      <w:r w:rsidRPr="00754715">
        <w:rPr>
          <w:rFonts w:ascii="Calibri" w:hAnsi="Calibri" w:cs="Calibri"/>
          <w:sz w:val="22"/>
          <w:szCs w:val="22"/>
          <w:lang w:eastAsia="lt-LT"/>
        </w:rPr>
        <w:t xml:space="preserve">eetišku elgesiu laikomas elgesys, prieštaraujantis visuotinai priimtiniems profesinės etikos, garbės, moralės ir gero elgesio principams. </w:t>
      </w:r>
    </w:p>
    <w:p w14:paraId="07712F53" w14:textId="77777777" w:rsidR="002C13A9" w:rsidRPr="00754715" w:rsidRDefault="002C13A9" w:rsidP="002C13A9">
      <w:pPr>
        <w:numPr>
          <w:ilvl w:val="1"/>
          <w:numId w:val="4"/>
        </w:numPr>
        <w:tabs>
          <w:tab w:val="left" w:pos="810"/>
          <w:tab w:val="left" w:pos="851"/>
          <w:tab w:val="left" w:pos="993"/>
          <w:tab w:val="left" w:pos="1276"/>
        </w:tabs>
        <w:ind w:left="0" w:firstLine="850"/>
        <w:jc w:val="both"/>
        <w:rPr>
          <w:rFonts w:ascii="Calibri" w:hAnsi="Calibri" w:cs="Calibri"/>
          <w:color w:val="000000"/>
          <w:sz w:val="22"/>
          <w:szCs w:val="22"/>
          <w:lang w:eastAsia="en-GB"/>
        </w:rPr>
      </w:pPr>
      <w:r w:rsidRPr="00754715">
        <w:rPr>
          <w:rFonts w:ascii="Calibri" w:hAnsi="Calibri" w:cs="Calibri"/>
          <w:b/>
          <w:sz w:val="22"/>
          <w:szCs w:val="22"/>
          <w:lang w:eastAsia="en-GB"/>
        </w:rPr>
        <w:t xml:space="preserve">Neteisėtos dovanos – </w:t>
      </w:r>
      <w:r w:rsidRPr="00754715">
        <w:rPr>
          <w:rFonts w:ascii="Calibri" w:hAnsi="Calibri" w:cs="Calibri"/>
          <w:bCs/>
          <w:sz w:val="22"/>
          <w:szCs w:val="22"/>
          <w:lang w:eastAsia="en-GB"/>
        </w:rPr>
        <w:t>siekiant išvengti šališkumo ar bet kokio pranašumo užsitikrinimo</w:t>
      </w:r>
      <w:r w:rsidRPr="00754715">
        <w:rPr>
          <w:rFonts w:ascii="Calibri" w:hAnsi="Calibri" w:cs="Calibri"/>
          <w:b/>
          <w:bCs/>
          <w:sz w:val="22"/>
          <w:szCs w:val="22"/>
          <w:lang w:eastAsia="en-GB"/>
        </w:rPr>
        <w:t xml:space="preserve"> </w:t>
      </w:r>
      <w:r w:rsidRPr="00754715">
        <w:rPr>
          <w:rFonts w:ascii="Calibri" w:hAnsi="Calibri" w:cs="Calibri"/>
          <w:bCs/>
          <w:sz w:val="22"/>
          <w:szCs w:val="22"/>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754715">
        <w:rPr>
          <w:rFonts w:ascii="Calibri" w:hAnsi="Calibri" w:cs="Calibri"/>
          <w:color w:val="000000"/>
          <w:sz w:val="22"/>
          <w:szCs w:val="22"/>
          <w:lang w:eastAsia="en-GB"/>
        </w:rPr>
        <w:t>išskyrus dovanas, kurios leidžiamos pagal Bendrovės Dovanų politikos aprašą.</w:t>
      </w:r>
      <w:r w:rsidRPr="00754715">
        <w:rPr>
          <w:rFonts w:ascii="Calibri" w:hAnsi="Calibri" w:cs="Calibri"/>
          <w:sz w:val="22"/>
          <w:szCs w:val="22"/>
          <w:lang w:eastAsia="lt-LT"/>
        </w:rPr>
        <w:t xml:space="preserve"> </w:t>
      </w:r>
    </w:p>
    <w:p w14:paraId="1C31337C" w14:textId="77777777" w:rsidR="002C13A9" w:rsidRPr="00754715" w:rsidRDefault="002C13A9" w:rsidP="002C13A9">
      <w:pPr>
        <w:numPr>
          <w:ilvl w:val="1"/>
          <w:numId w:val="4"/>
        </w:numPr>
        <w:tabs>
          <w:tab w:val="left" w:pos="81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Interesų konfliktas – </w:t>
      </w:r>
      <w:r w:rsidRPr="00754715">
        <w:rPr>
          <w:rFonts w:ascii="Calibri" w:hAnsi="Calibri" w:cs="Calibri"/>
          <w:bCs/>
          <w:color w:val="000000"/>
          <w:sz w:val="22"/>
          <w:szCs w:val="22"/>
          <w:lang w:eastAsia="en-GB"/>
        </w:rPr>
        <w:t>i</w:t>
      </w:r>
      <w:r w:rsidRPr="00754715">
        <w:rPr>
          <w:rFonts w:ascii="Calibri" w:hAnsi="Calibri" w:cs="Calibri"/>
          <w:sz w:val="22"/>
          <w:szCs w:val="22"/>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2690D598"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en-GB"/>
        </w:rPr>
      </w:pPr>
      <w:r w:rsidRPr="00754715">
        <w:rPr>
          <w:rFonts w:ascii="Calibri" w:hAnsi="Calibri" w:cs="Calibri"/>
          <w:b/>
          <w:color w:val="000000"/>
          <w:sz w:val="22"/>
          <w:szCs w:val="22"/>
          <w:lang w:eastAsia="en-GB"/>
        </w:rPr>
        <w:t xml:space="preserve"> Nepotizmas – </w:t>
      </w:r>
      <w:r w:rsidRPr="00754715">
        <w:rPr>
          <w:rFonts w:ascii="Calibri" w:hAnsi="Calibri" w:cs="Calibri"/>
          <w:bCs/>
          <w:color w:val="000000"/>
          <w:sz w:val="22"/>
          <w:szCs w:val="22"/>
          <w:lang w:eastAsia="en-GB"/>
        </w:rPr>
        <w:t>s</w:t>
      </w:r>
      <w:r w:rsidRPr="00754715">
        <w:rPr>
          <w:rFonts w:ascii="Calibri" w:hAnsi="Calibri" w:cs="Calibri"/>
          <w:bCs/>
          <w:color w:val="000000"/>
          <w:sz w:val="22"/>
          <w:szCs w:val="22"/>
          <w:lang w:eastAsia="lt-LT"/>
        </w:rPr>
        <w:t>avo šeimos narių, giminaičių bei kitų artimų asmenų (taip pat ir sugyventinių, partnerių)</w:t>
      </w:r>
      <w:r w:rsidRPr="00754715">
        <w:rPr>
          <w:rFonts w:ascii="Calibri" w:hAnsi="Calibri" w:cs="Calibri"/>
          <w:bCs/>
          <w:i/>
          <w:iCs/>
          <w:color w:val="000000"/>
          <w:sz w:val="22"/>
          <w:szCs w:val="22"/>
          <w:lang w:eastAsia="lt-LT"/>
        </w:rPr>
        <w:t xml:space="preserve"> </w:t>
      </w:r>
      <w:r w:rsidRPr="00754715">
        <w:rPr>
          <w:rFonts w:ascii="Calibri" w:hAnsi="Calibri" w:cs="Calibri"/>
          <w:bCs/>
          <w:color w:val="000000"/>
          <w:sz w:val="22"/>
          <w:szCs w:val="22"/>
          <w:lang w:eastAsia="lt-LT"/>
        </w:rPr>
        <w:t xml:space="preserve">globa ir protegavimas, naudojantis einamomis pareigomis, vardu ir galia. </w:t>
      </w:r>
    </w:p>
    <w:p w14:paraId="1D5EEEE1"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lang w:eastAsia="lt-LT"/>
        </w:rPr>
        <w:t xml:space="preserve"> Kyšininkavimas – </w:t>
      </w:r>
      <w:r w:rsidRPr="00754715">
        <w:rPr>
          <w:rFonts w:ascii="Calibri" w:hAnsi="Calibri" w:cs="Calibri"/>
          <w:bCs/>
          <w:sz w:val="22"/>
          <w:szCs w:val="22"/>
          <w:lang w:eastAsia="lt-LT"/>
        </w:rPr>
        <w:t>k</w:t>
      </w:r>
      <w:r w:rsidRPr="00754715">
        <w:rPr>
          <w:rFonts w:ascii="Calibri" w:hAnsi="Calibri" w:cs="Calibri"/>
          <w:bCs/>
          <w:color w:val="000000"/>
          <w:sz w:val="22"/>
          <w:szCs w:val="22"/>
          <w:lang w:eastAsia="en-GB"/>
        </w:rPr>
        <w:t xml:space="preserve">yšininkavimas suprantamas kaip asmens ar per tarpininką pažadėjimas ar susitarimas priimti </w:t>
      </w:r>
      <w:r w:rsidRPr="00754715">
        <w:rPr>
          <w:rFonts w:ascii="Calibri" w:hAnsi="Calibri" w:cs="Calibri"/>
          <w:color w:val="000000"/>
          <w:sz w:val="22"/>
          <w:szCs w:val="22"/>
          <w:shd w:val="clear" w:color="auto" w:fill="FFFFFF"/>
          <w:lang w:eastAsia="lt-LT"/>
        </w:rPr>
        <w:t>neteisėtą ar nepagrįstą atlygį (materialų ar nematerialų, turintį ekonominę vertę rinkoje ar jos neturintį), t. y. kyšį už pageidaujamą veiką</w:t>
      </w:r>
      <w:r w:rsidRPr="00754715">
        <w:rPr>
          <w:rFonts w:ascii="Calibri" w:hAnsi="Calibri" w:cs="Calibri"/>
          <w:bCs/>
          <w:color w:val="000000"/>
          <w:sz w:val="22"/>
          <w:szCs w:val="22"/>
          <w:lang w:eastAsia="en-GB"/>
        </w:rPr>
        <w:t xml:space="preserve">, taip pat reikalavimas ar provokavimas duoti kyšį bei kyšio priėmimas. </w:t>
      </w:r>
      <w:bookmarkStart w:id="16" w:name="part_d4ba57a69abc4e2081ef8f1e17104a7a"/>
      <w:bookmarkEnd w:id="16"/>
    </w:p>
    <w:p w14:paraId="5DFEEC3A"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bCs/>
          <w:color w:val="000000"/>
          <w:sz w:val="22"/>
          <w:szCs w:val="22"/>
          <w:lang w:eastAsia="en-GB"/>
        </w:rPr>
      </w:pPr>
      <w:r w:rsidRPr="00754715">
        <w:rPr>
          <w:rFonts w:ascii="Calibri" w:hAnsi="Calibri" w:cs="Calibri"/>
          <w:b/>
          <w:sz w:val="22"/>
          <w:szCs w:val="22"/>
          <w:lang w:eastAsia="lt-LT"/>
        </w:rPr>
        <w:t xml:space="preserve">Papirkimas – </w:t>
      </w:r>
      <w:r w:rsidRPr="00754715">
        <w:rPr>
          <w:rFonts w:ascii="Calibri" w:hAnsi="Calibri" w:cs="Calibri"/>
          <w:bCs/>
          <w:sz w:val="22"/>
          <w:szCs w:val="22"/>
          <w:lang w:eastAsia="lt-LT"/>
        </w:rPr>
        <w:t>p</w:t>
      </w:r>
      <w:r w:rsidRPr="00754715">
        <w:rPr>
          <w:rFonts w:ascii="Calibri" w:hAnsi="Calibri" w:cs="Calibri"/>
          <w:bCs/>
          <w:color w:val="000000"/>
          <w:sz w:val="22"/>
          <w:szCs w:val="22"/>
          <w:lang w:eastAsia="en-GB"/>
        </w:rPr>
        <w:t xml:space="preserve">apirkimas suprantamas kaip bet kurio asmens, paties ar per tarpininką, pasiūlymas, pažadėjimas, susitarimas duoti </w:t>
      </w:r>
      <w:r w:rsidRPr="00754715">
        <w:rPr>
          <w:rFonts w:ascii="Calibri" w:hAnsi="Calibri" w:cs="Calibri"/>
          <w:color w:val="000000"/>
          <w:sz w:val="22"/>
          <w:szCs w:val="22"/>
          <w:shd w:val="clear" w:color="auto" w:fill="FFFFFF"/>
          <w:lang w:eastAsia="lt-LT"/>
        </w:rPr>
        <w:t xml:space="preserve">neteisėtą ar nepagrįstą atlygį (materialų ar nematerialų, turintį ekonominę vertę rinkoje ar jos neturintį) </w:t>
      </w:r>
      <w:r w:rsidRPr="00754715">
        <w:rPr>
          <w:rFonts w:ascii="Calibri" w:hAnsi="Calibri" w:cs="Calibri"/>
          <w:bCs/>
          <w:color w:val="000000"/>
          <w:sz w:val="22"/>
          <w:szCs w:val="22"/>
          <w:lang w:eastAsia="en-GB"/>
        </w:rPr>
        <w:t xml:space="preserve">ar tokio atlygio davimas darbuotojui ar trečiajam asmeniui. </w:t>
      </w:r>
    </w:p>
    <w:p w14:paraId="17B959A5" w14:textId="77777777" w:rsidR="002C13A9" w:rsidRPr="00754715" w:rsidRDefault="002C13A9" w:rsidP="002C13A9">
      <w:pPr>
        <w:numPr>
          <w:ilvl w:val="1"/>
          <w:numId w:val="4"/>
        </w:numPr>
        <w:tabs>
          <w:tab w:val="left" w:pos="540"/>
          <w:tab w:val="left" w:pos="851"/>
          <w:tab w:val="left" w:pos="993"/>
          <w:tab w:val="num" w:pos="1276"/>
        </w:tabs>
        <w:ind w:left="0" w:firstLine="850"/>
        <w:jc w:val="both"/>
        <w:rPr>
          <w:rFonts w:ascii="Calibri" w:hAnsi="Calibri" w:cs="Calibri"/>
          <w:color w:val="000000"/>
          <w:sz w:val="22"/>
          <w:szCs w:val="22"/>
          <w:lang w:eastAsia="lt-LT"/>
        </w:rPr>
      </w:pPr>
      <w:r w:rsidRPr="00754715">
        <w:rPr>
          <w:rFonts w:ascii="Calibri" w:hAnsi="Calibri" w:cs="Calibri"/>
          <w:b/>
          <w:bCs/>
          <w:color w:val="000000"/>
          <w:sz w:val="22"/>
          <w:szCs w:val="22"/>
          <w:lang w:eastAsia="en-GB"/>
        </w:rPr>
        <w:t xml:space="preserve"> Prekyba poveikiu –</w:t>
      </w:r>
      <w:r w:rsidRPr="00754715">
        <w:rPr>
          <w:rFonts w:ascii="Calibri" w:hAnsi="Calibri" w:cs="Calibri"/>
          <w:sz w:val="22"/>
          <w:szCs w:val="22"/>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754715">
        <w:rPr>
          <w:rFonts w:ascii="Calibri" w:hAnsi="Calibri" w:cs="Calibri"/>
          <w:color w:val="000000"/>
          <w:sz w:val="22"/>
          <w:szCs w:val="22"/>
          <w:shd w:val="clear" w:color="auto" w:fill="FFFFFF"/>
          <w:lang w:eastAsia="lt-LT"/>
        </w:rPr>
        <w:t>tiesioginis arba netiesioginis, ar per tarpininką siūlymas, žadėjimas ar susitarimas duoti kyšį ar kyšio davimas tokiems asmenims ar trečiajam asmeniui</w:t>
      </w:r>
      <w:r w:rsidRPr="00754715">
        <w:rPr>
          <w:rFonts w:ascii="Calibri" w:hAnsi="Calibri" w:cs="Calibri"/>
          <w:sz w:val="22"/>
          <w:szCs w:val="22"/>
          <w:lang w:eastAsia="lt-LT"/>
        </w:rPr>
        <w:t>.</w:t>
      </w:r>
    </w:p>
    <w:p w14:paraId="3CB0C9FC" w14:textId="77777777" w:rsidR="002C13A9" w:rsidRPr="00754715" w:rsidRDefault="002C13A9" w:rsidP="002C13A9">
      <w:pPr>
        <w:numPr>
          <w:ilvl w:val="0"/>
          <w:numId w:val="4"/>
        </w:numPr>
        <w:tabs>
          <w:tab w:val="left" w:pos="851"/>
          <w:tab w:val="left" w:pos="993"/>
          <w:tab w:val="num" w:pos="1276"/>
          <w:tab w:val="num" w:pos="1560"/>
        </w:tabs>
        <w:ind w:left="0" w:firstLine="850"/>
        <w:jc w:val="both"/>
        <w:rPr>
          <w:rFonts w:ascii="Calibri" w:hAnsi="Calibri" w:cs="Calibri"/>
          <w:color w:val="000000"/>
          <w:sz w:val="22"/>
          <w:szCs w:val="22"/>
          <w:lang w:eastAsia="en-GB"/>
        </w:rPr>
      </w:pPr>
      <w:r w:rsidRPr="00754715">
        <w:rPr>
          <w:rFonts w:ascii="Calibri" w:hAnsi="Calibri" w:cs="Calibri"/>
          <w:sz w:val="22"/>
          <w:szCs w:val="22"/>
          <w:lang w:eastAsia="lt-LT"/>
        </w:rPr>
        <w:t xml:space="preserve">Kitos Antikorupcijos politikoje vartojamos sąvokos atitinka apibrėžtas </w:t>
      </w:r>
      <w:r w:rsidRPr="00754715">
        <w:rPr>
          <w:rFonts w:ascii="Calibri" w:hAnsi="Calibri" w:cs="Calibri"/>
          <w:color w:val="000000"/>
          <w:sz w:val="22"/>
          <w:szCs w:val="22"/>
          <w:lang w:eastAsia="lt-LT"/>
        </w:rPr>
        <w:t xml:space="preserve">Standarte, </w:t>
      </w:r>
      <w:r w:rsidRPr="00754715">
        <w:rPr>
          <w:rFonts w:ascii="Calibri" w:hAnsi="Calibri" w:cs="Calibri"/>
          <w:sz w:val="22"/>
          <w:szCs w:val="22"/>
          <w:lang w:eastAsia="lt-LT"/>
        </w:rPr>
        <w:t xml:space="preserve">Lietuvos Respublikos korupcijos prevencijos įstatyme, </w:t>
      </w:r>
      <w:r w:rsidRPr="00754715">
        <w:rPr>
          <w:rFonts w:ascii="Calibri" w:hAnsi="Calibri" w:cs="Calibri"/>
          <w:color w:val="000000"/>
          <w:sz w:val="22"/>
          <w:szCs w:val="22"/>
          <w:lang w:eastAsia="lt-LT"/>
        </w:rPr>
        <w:t xml:space="preserve">Lietuvos Respublikos viešųjų ir privačių interesų derinimo įstatyme </w:t>
      </w:r>
      <w:r w:rsidRPr="00754715">
        <w:rPr>
          <w:rFonts w:ascii="Calibri" w:hAnsi="Calibri" w:cs="Calibri"/>
          <w:sz w:val="22"/>
          <w:szCs w:val="22"/>
          <w:lang w:eastAsia="lt-LT"/>
        </w:rPr>
        <w:t>ir kituose teisės aktuose.</w:t>
      </w:r>
    </w:p>
    <w:p w14:paraId="6541A77B" w14:textId="77777777" w:rsidR="002C13A9" w:rsidRPr="00754715" w:rsidRDefault="002C13A9" w:rsidP="002C13A9">
      <w:pPr>
        <w:tabs>
          <w:tab w:val="left" w:pos="851"/>
        </w:tabs>
        <w:jc w:val="center"/>
        <w:rPr>
          <w:rFonts w:ascii="Calibri" w:hAnsi="Calibri" w:cs="Calibri"/>
          <w:b/>
          <w:sz w:val="22"/>
          <w:szCs w:val="22"/>
          <w:lang w:eastAsia="lt-LT"/>
        </w:rPr>
      </w:pPr>
    </w:p>
    <w:p w14:paraId="22C2F8D8"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II SKYRIUS</w:t>
      </w:r>
    </w:p>
    <w:p w14:paraId="2CD1442C"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TAIKOMI PRINCIPAI</w:t>
      </w:r>
    </w:p>
    <w:p w14:paraId="73310D52" w14:textId="77777777" w:rsidR="002C13A9" w:rsidRPr="00754715" w:rsidRDefault="002C13A9" w:rsidP="002C13A9">
      <w:pPr>
        <w:tabs>
          <w:tab w:val="left" w:pos="851"/>
        </w:tabs>
        <w:jc w:val="center"/>
        <w:rPr>
          <w:rFonts w:ascii="Calibri" w:hAnsi="Calibri" w:cs="Calibri"/>
          <w:b/>
          <w:sz w:val="22"/>
          <w:szCs w:val="22"/>
          <w:lang w:eastAsia="lt-LT"/>
        </w:rPr>
      </w:pPr>
    </w:p>
    <w:p w14:paraId="3BD8EB9D"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Bendrovė, formuodama ir įgyvendindama Antikorupcinę politiką bei antikorupcinę vadybos sistemą, vadovaujasi šiais principais:</w:t>
      </w:r>
    </w:p>
    <w:p w14:paraId="0BD3C460"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Teisėtumo principas</w:t>
      </w:r>
      <w:r w:rsidRPr="00754715">
        <w:rPr>
          <w:rFonts w:ascii="Calibri" w:hAnsi="Calibri" w:cs="Calibri"/>
          <w:sz w:val="22"/>
          <w:szCs w:val="22"/>
          <w:lang w:eastAsia="lt-LT"/>
        </w:rPr>
        <w:t>. Įgyvendinamos antikorupcinės vadybos sistemos priemonės negali prieštarauti taikytiniems tarptautiniams ir Lietuvos Respublikos teisės aktams, reglamentuojantiems antikorupcinę veiklą</w:t>
      </w:r>
      <w:r w:rsidRPr="00754715">
        <w:rPr>
          <w:rFonts w:ascii="Calibri" w:hAnsi="Calibri" w:cs="Calibri"/>
          <w:color w:val="FF0000"/>
          <w:sz w:val="22"/>
          <w:szCs w:val="22"/>
          <w:lang w:eastAsia="lt-LT"/>
        </w:rPr>
        <w:t xml:space="preserve">. </w:t>
      </w:r>
    </w:p>
    <w:p w14:paraId="56213E49"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Vadovų asmeninio pavyzdžio principas</w:t>
      </w:r>
      <w:r w:rsidRPr="00754715">
        <w:rPr>
          <w:rFonts w:ascii="Calibri" w:hAnsi="Calibri" w:cs="Calibri"/>
          <w:sz w:val="22"/>
          <w:szCs w:val="22"/>
          <w:lang w:eastAsia="lt-LT"/>
        </w:rPr>
        <w:t>. Vadovų asmeninis pavyzdys yra esminis nepakantumo korupcijai kultūros Bendrovėje formavimo veiksnys ir efektyvios antikorupcinės vadybos sistemos įgyvendinimo garantas.</w:t>
      </w:r>
    </w:p>
    <w:p w14:paraId="545F6530"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 xml:space="preserve">Darbo etika. </w:t>
      </w:r>
      <w:r w:rsidRPr="00754715">
        <w:rPr>
          <w:rFonts w:ascii="Calibri" w:hAnsi="Calibri" w:cs="Calibri"/>
          <w:sz w:val="22"/>
          <w:szCs w:val="22"/>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6AB9C724"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Darbuotojų įtraukimo principas</w:t>
      </w:r>
      <w:r w:rsidRPr="00754715">
        <w:rPr>
          <w:rFonts w:ascii="Calibri" w:hAnsi="Calibri" w:cs="Calibri"/>
          <w:sz w:val="22"/>
          <w:szCs w:val="22"/>
          <w:lang w:eastAsia="lt-LT"/>
        </w:rPr>
        <w:t>. Darbuotojų nuolatinis informavimas apie Bendrovės įgyvendinamą Antikorupcinę politiką ir jų įtraukimas į antikorupcinių kontrolės priemonių įgyvendinimą.</w:t>
      </w:r>
    </w:p>
    <w:p w14:paraId="74198EB6"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lastRenderedPageBreak/>
        <w:t>Antikorupcinių kontrolės priemonių adekvatumo korupcijos rizikai principas</w:t>
      </w:r>
      <w:r w:rsidRPr="00754715">
        <w:rPr>
          <w:rFonts w:ascii="Calibri" w:hAnsi="Calibri" w:cs="Calibri"/>
          <w:sz w:val="22"/>
          <w:szCs w:val="22"/>
          <w:lang w:eastAsia="lt-LT"/>
        </w:rPr>
        <w:t>. Antikorupcinių kontrolės priemonių, skirtų sumažinti korupcijos rizikas, kūrimas ir diegimas, atsižvelgiant į nustatytų korupcinių rizikų lygį.</w:t>
      </w:r>
    </w:p>
    <w:p w14:paraId="1384C5C5"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Antikorupcinių kontrolės priemonių įgyvendinimo efektyvumo principas</w:t>
      </w:r>
      <w:r w:rsidRPr="00754715">
        <w:rPr>
          <w:rFonts w:ascii="Calibri" w:hAnsi="Calibri" w:cs="Calibri"/>
          <w:sz w:val="22"/>
          <w:szCs w:val="22"/>
          <w:lang w:eastAsia="lt-LT"/>
        </w:rPr>
        <w:t>. Bendrovėje prioritetas skiriamas tokioms antikorupcinės kontrolės priemonėms, kurių įgyvendinimas nėra sudėtingas, poveikis, tikėtina, duos ženklią naudą ir jų įgyvendinimas netaps našta Bendrovei.</w:t>
      </w:r>
    </w:p>
    <w:p w14:paraId="67A3CE89"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Atsakomybės neišvengiamumo principas</w:t>
      </w:r>
      <w:r w:rsidRPr="00754715">
        <w:rPr>
          <w:rFonts w:ascii="Calibri" w:hAnsi="Calibri" w:cs="Calibri"/>
          <w:sz w:val="22"/>
          <w:szCs w:val="22"/>
          <w:lang w:eastAsia="lt-LT"/>
        </w:rPr>
        <w:t>. Kiekvienas asmuo, padaręs korupcinio pobūdžio veiką, neatsižvelgiant į einamas pareigas, atliekamas funkcijas, atsako teisės aktų nustatyta tvarka.</w:t>
      </w:r>
    </w:p>
    <w:p w14:paraId="123751E9" w14:textId="77777777" w:rsidR="002C13A9" w:rsidRPr="00754715" w:rsidRDefault="002C13A9" w:rsidP="002C13A9">
      <w:pPr>
        <w:numPr>
          <w:ilvl w:val="1"/>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i/>
          <w:sz w:val="22"/>
          <w:szCs w:val="22"/>
          <w:lang w:eastAsia="lt-LT"/>
        </w:rPr>
        <w:t>Nuolatinės kontrolės, monitoringo ir gerinimo principas</w:t>
      </w:r>
      <w:r w:rsidRPr="00754715">
        <w:rPr>
          <w:rFonts w:ascii="Calibri" w:hAnsi="Calibri" w:cs="Calibri"/>
          <w:sz w:val="22"/>
          <w:szCs w:val="22"/>
          <w:lang w:eastAsia="lt-LT"/>
        </w:rPr>
        <w:t>. Siekiant nuolat gerinti antikorupcinę vadybos sistemą, Bendrovėje reguliariai atliekama įgyvendinamų antikorupcinių priemonių kontrolė ir vykdomas Antikorupcinės politikos veiksmingumo vertinimas.</w:t>
      </w:r>
    </w:p>
    <w:p w14:paraId="6F4E1FF3" w14:textId="77777777" w:rsidR="002C13A9" w:rsidRPr="00754715" w:rsidRDefault="002C13A9" w:rsidP="002C13A9">
      <w:pPr>
        <w:tabs>
          <w:tab w:val="left" w:pos="851"/>
          <w:tab w:val="left" w:pos="993"/>
        </w:tabs>
        <w:rPr>
          <w:rFonts w:ascii="Calibri" w:hAnsi="Calibri" w:cs="Calibri"/>
          <w:b/>
          <w:bCs/>
          <w:sz w:val="22"/>
          <w:szCs w:val="22"/>
          <w:lang w:eastAsia="lt-LT"/>
        </w:rPr>
      </w:pPr>
      <w:r w:rsidRPr="00754715">
        <w:rPr>
          <w:rFonts w:ascii="Calibri" w:hAnsi="Calibri" w:cs="Calibri"/>
          <w:b/>
          <w:bCs/>
          <w:sz w:val="22"/>
          <w:szCs w:val="22"/>
          <w:lang w:eastAsia="lt-LT"/>
        </w:rPr>
        <w:tab/>
      </w:r>
    </w:p>
    <w:p w14:paraId="232C91FC" w14:textId="77777777" w:rsidR="002C13A9" w:rsidRPr="00754715" w:rsidRDefault="002C13A9" w:rsidP="002C13A9">
      <w:pPr>
        <w:tabs>
          <w:tab w:val="left" w:pos="851"/>
          <w:tab w:val="left" w:pos="993"/>
        </w:tabs>
        <w:jc w:val="center"/>
        <w:rPr>
          <w:rFonts w:ascii="Calibri" w:hAnsi="Calibri" w:cs="Calibri"/>
          <w:b/>
          <w:sz w:val="22"/>
          <w:szCs w:val="22"/>
          <w:lang w:eastAsia="lt-LT"/>
        </w:rPr>
      </w:pPr>
      <w:r w:rsidRPr="00754715">
        <w:rPr>
          <w:rFonts w:ascii="Calibri" w:hAnsi="Calibri" w:cs="Calibri"/>
          <w:b/>
          <w:sz w:val="22"/>
          <w:szCs w:val="22"/>
          <w:lang w:eastAsia="lt-LT"/>
        </w:rPr>
        <w:t>III SKYRIUS</w:t>
      </w:r>
    </w:p>
    <w:p w14:paraId="7FE928D0" w14:textId="77777777" w:rsidR="002C13A9" w:rsidRPr="00754715" w:rsidRDefault="002C13A9" w:rsidP="002C13A9">
      <w:pPr>
        <w:tabs>
          <w:tab w:val="left" w:pos="851"/>
          <w:tab w:val="left" w:pos="993"/>
        </w:tabs>
        <w:jc w:val="center"/>
        <w:rPr>
          <w:rFonts w:ascii="Calibri" w:hAnsi="Calibri" w:cs="Calibri"/>
          <w:b/>
          <w:sz w:val="22"/>
          <w:szCs w:val="22"/>
          <w:lang w:eastAsia="lt-LT"/>
        </w:rPr>
      </w:pPr>
      <w:r w:rsidRPr="00754715">
        <w:rPr>
          <w:rFonts w:ascii="Calibri" w:hAnsi="Calibri" w:cs="Calibri"/>
          <w:b/>
          <w:sz w:val="22"/>
          <w:szCs w:val="22"/>
          <w:lang w:eastAsia="lt-LT"/>
        </w:rPr>
        <w:t>ANTIKORUPCINĖS POLITIKOS TIKSLAS IR UŽDAVINIAI</w:t>
      </w:r>
    </w:p>
    <w:p w14:paraId="2ECFC393" w14:textId="77777777" w:rsidR="002C13A9" w:rsidRPr="00754715" w:rsidRDefault="002C13A9" w:rsidP="002C13A9">
      <w:pPr>
        <w:tabs>
          <w:tab w:val="left" w:pos="851"/>
          <w:tab w:val="left" w:pos="993"/>
        </w:tabs>
        <w:ind w:firstLine="720"/>
        <w:jc w:val="center"/>
        <w:rPr>
          <w:rFonts w:ascii="Calibri" w:hAnsi="Calibri" w:cs="Calibri"/>
          <w:b/>
          <w:sz w:val="22"/>
          <w:szCs w:val="22"/>
          <w:lang w:eastAsia="lt-LT"/>
        </w:rPr>
      </w:pPr>
    </w:p>
    <w:p w14:paraId="738EBCBC" w14:textId="77777777" w:rsidR="002C13A9" w:rsidRPr="00754715" w:rsidRDefault="002C13A9" w:rsidP="002C13A9">
      <w:pPr>
        <w:numPr>
          <w:ilvl w:val="0"/>
          <w:numId w:val="4"/>
        </w:numPr>
        <w:tabs>
          <w:tab w:val="left" w:pos="540"/>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Antikorupcinės politikos tikslas yra užtikrinti, kad Bendrovės vykdoma veikla ir elgsena </w:t>
      </w:r>
      <w:r w:rsidRPr="00754715">
        <w:rPr>
          <w:rFonts w:ascii="Calibri" w:hAnsi="Calibri" w:cs="Calibri"/>
          <w:bCs/>
          <w:sz w:val="22"/>
          <w:szCs w:val="22"/>
          <w:lang w:eastAsia="lt-LT"/>
        </w:rPr>
        <w:t xml:space="preserve">atitiktų valstybės institucijų formuojamus ir visuomenėje priimtinus aukščiausius patikimumo, sąžiningumo, skaidrumo </w:t>
      </w:r>
      <w:r w:rsidRPr="00754715">
        <w:rPr>
          <w:rFonts w:ascii="Calibri" w:hAnsi="Calibri" w:cs="Calibri"/>
          <w:sz w:val="22"/>
          <w:szCs w:val="22"/>
          <w:lang w:eastAsia="lt-LT"/>
        </w:rPr>
        <w:t xml:space="preserve">ir verslo etikos standartus. Bendrovėje įdiegta antikorupcine </w:t>
      </w:r>
      <w:r w:rsidRPr="00754715">
        <w:rPr>
          <w:rFonts w:ascii="Calibri" w:hAnsi="Calibri" w:cs="Calibri"/>
          <w:color w:val="000000"/>
          <w:sz w:val="22"/>
          <w:szCs w:val="22"/>
          <w:lang w:eastAsia="lt-LT"/>
        </w:rPr>
        <w:t>vadybos sistema, įskaitant Antikorupcinę politiką, siekiama 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45EB6C70" w14:textId="77777777" w:rsidR="002C13A9" w:rsidRPr="00754715" w:rsidRDefault="002C13A9" w:rsidP="002C13A9">
      <w:pPr>
        <w:numPr>
          <w:ilvl w:val="0"/>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Pagrindiniai Bendrovės įgyvendinamos Antikorupcinės politikos uždaviniai yra:</w:t>
      </w:r>
    </w:p>
    <w:p w14:paraId="73ABCD24" w14:textId="77777777" w:rsidR="002C13A9" w:rsidRPr="00754715" w:rsidRDefault="002C13A9" w:rsidP="002C13A9">
      <w:pPr>
        <w:numPr>
          <w:ilvl w:val="1"/>
          <w:numId w:val="4"/>
        </w:numPr>
        <w:tabs>
          <w:tab w:val="left" w:pos="851"/>
          <w:tab w:val="left" w:pos="993"/>
          <w:tab w:val="num" w:pos="5245"/>
        </w:tabs>
        <w:ind w:left="0" w:firstLine="850"/>
        <w:jc w:val="both"/>
        <w:rPr>
          <w:rFonts w:ascii="Calibri" w:hAnsi="Calibri" w:cs="Calibri"/>
          <w:sz w:val="22"/>
          <w:szCs w:val="22"/>
          <w:lang w:eastAsia="lt-LT"/>
        </w:rPr>
      </w:pPr>
      <w:r w:rsidRPr="00754715">
        <w:rPr>
          <w:rFonts w:ascii="Calibri" w:hAnsi="Calibri" w:cs="Calibri"/>
          <w:sz w:val="22"/>
          <w:szCs w:val="22"/>
          <w:lang w:eastAsia="lt-LT"/>
        </w:rPr>
        <w:t>sumažinti korupcijos pasireiškimo riziką Bendrovės veikloje ir gebėti ją valdyti;</w:t>
      </w:r>
    </w:p>
    <w:p w14:paraId="20E9D0B8" w14:textId="77777777" w:rsidR="002C13A9" w:rsidRPr="00754715" w:rsidRDefault="002C13A9" w:rsidP="002C13A9">
      <w:pPr>
        <w:numPr>
          <w:ilvl w:val="1"/>
          <w:numId w:val="4"/>
        </w:numPr>
        <w:tabs>
          <w:tab w:val="left" w:pos="851"/>
          <w:tab w:val="left" w:pos="993"/>
        </w:tabs>
        <w:ind w:left="0" w:firstLine="850"/>
        <w:jc w:val="both"/>
        <w:rPr>
          <w:rFonts w:ascii="Calibri" w:hAnsi="Calibri" w:cs="Calibri"/>
          <w:sz w:val="22"/>
          <w:szCs w:val="22"/>
          <w:lang w:eastAsia="lt-LT"/>
        </w:rPr>
      </w:pPr>
      <w:r w:rsidRPr="00754715">
        <w:rPr>
          <w:rFonts w:ascii="Calibri" w:hAnsi="Calibri" w:cs="Calibri"/>
          <w:sz w:val="22"/>
          <w:szCs w:val="22"/>
          <w:lang w:eastAsia="lt-LT"/>
        </w:rPr>
        <w:t>užtikrinti tinkamą ir nustatytu laiku atliekamą Lietuvos Respublikos įstatymais, Lietuvos Respublikos susisiekimo ministro įsakymais ir kitais teisės aktais nustatytų korupcijos prevencijos priemonių įgyvendinimą;</w:t>
      </w:r>
    </w:p>
    <w:p w14:paraId="44F8F963" w14:textId="77777777" w:rsidR="002C13A9" w:rsidRPr="00754715" w:rsidRDefault="002C13A9" w:rsidP="002C13A9">
      <w:pPr>
        <w:numPr>
          <w:ilvl w:val="1"/>
          <w:numId w:val="4"/>
        </w:numPr>
        <w:tabs>
          <w:tab w:val="left" w:pos="993"/>
          <w:tab w:val="left" w:pos="1134"/>
        </w:tabs>
        <w:ind w:left="0" w:firstLine="850"/>
        <w:jc w:val="both"/>
        <w:rPr>
          <w:rFonts w:ascii="Calibri" w:hAnsi="Calibri" w:cs="Calibri"/>
          <w:b/>
          <w:color w:val="000000"/>
          <w:sz w:val="22"/>
          <w:szCs w:val="22"/>
          <w:lang w:eastAsia="lt-LT"/>
        </w:rPr>
      </w:pPr>
      <w:r w:rsidRPr="00754715">
        <w:rPr>
          <w:rFonts w:ascii="Calibri" w:hAnsi="Calibri" w:cs="Calibri"/>
          <w:sz w:val="22"/>
          <w:szCs w:val="22"/>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754715">
        <w:rPr>
          <w:rFonts w:ascii="Calibri" w:hAnsi="Calibri" w:cs="Calibri"/>
          <w:b/>
          <w:color w:val="000000"/>
          <w:sz w:val="22"/>
          <w:szCs w:val="22"/>
          <w:lang w:eastAsia="lt-LT"/>
        </w:rPr>
        <w:t xml:space="preserve"> </w:t>
      </w:r>
    </w:p>
    <w:p w14:paraId="1E841CF0"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IV SKYRIUS</w:t>
      </w:r>
    </w:p>
    <w:p w14:paraId="4D56F216" w14:textId="77777777" w:rsidR="002C13A9" w:rsidRPr="00754715" w:rsidRDefault="002C13A9" w:rsidP="002C13A9">
      <w:pPr>
        <w:tabs>
          <w:tab w:val="left" w:pos="851"/>
        </w:tabs>
        <w:ind w:firstLine="850"/>
        <w:jc w:val="center"/>
        <w:rPr>
          <w:rFonts w:ascii="Calibri" w:hAnsi="Calibri" w:cs="Calibri"/>
          <w:b/>
          <w:sz w:val="22"/>
          <w:szCs w:val="22"/>
          <w:lang w:eastAsia="lt-LT"/>
        </w:rPr>
      </w:pPr>
      <w:r w:rsidRPr="00754715">
        <w:rPr>
          <w:rFonts w:ascii="Calibri" w:hAnsi="Calibri" w:cs="Calibri"/>
          <w:b/>
          <w:sz w:val="22"/>
          <w:szCs w:val="22"/>
          <w:lang w:eastAsia="lt-LT"/>
        </w:rPr>
        <w:t>ANTIKORUPCINĖS POLITIKOS ĮGYVENDINIMO SUBJEKTAI BEI JŲ FUNKCIJOS</w:t>
      </w:r>
    </w:p>
    <w:p w14:paraId="1B921A19" w14:textId="77777777" w:rsidR="002C13A9" w:rsidRPr="00754715" w:rsidRDefault="002C13A9" w:rsidP="002C13A9">
      <w:pPr>
        <w:tabs>
          <w:tab w:val="left" w:pos="851"/>
        </w:tabs>
        <w:ind w:firstLine="850"/>
        <w:jc w:val="center"/>
        <w:rPr>
          <w:rFonts w:ascii="Calibri" w:hAnsi="Calibri" w:cs="Calibri"/>
          <w:b/>
          <w:sz w:val="22"/>
          <w:szCs w:val="22"/>
          <w:lang w:eastAsia="lt-LT"/>
        </w:rPr>
      </w:pPr>
    </w:p>
    <w:p w14:paraId="4EFFFE55"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color w:val="FF0000"/>
          <w:sz w:val="22"/>
          <w:szCs w:val="22"/>
          <w:lang w:eastAsia="lt-LT"/>
        </w:rPr>
      </w:pPr>
      <w:r w:rsidRPr="00754715">
        <w:rPr>
          <w:rFonts w:ascii="Calibri" w:hAnsi="Calibri" w:cs="Calibri"/>
          <w:sz w:val="22"/>
          <w:szCs w:val="22"/>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DCCE722"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48CBDE8A"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t xml:space="preserve"> Bendrovės generalinis direktorius, formuodamas ir įgyvendindamas antikorupcinės vadybos sistemą, ir siekdamas užtikrinti korupcijos prevenciją: </w:t>
      </w:r>
    </w:p>
    <w:p w14:paraId="50253025"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kad Antikorupcinė politika derėtų su Bendrovės strategija; </w:t>
      </w:r>
    </w:p>
    <w:p w14:paraId="3DB4D761"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užtikrina, kad antikorupcinė vadybos sistema būtų tinkamai sukurta jos tikslams pasiekti, įgyvendinama, prižiūrima ir analizuojant vertinama, siekiant mažinti Bendrovės korupcijos riziką;</w:t>
      </w:r>
    </w:p>
    <w:p w14:paraId="5DB77935"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antikorupcinės vadybos sistemos reikalavimų integravimą į Bendrovės procesus; </w:t>
      </w:r>
    </w:p>
    <w:p w14:paraId="62B1BF58"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trike/>
          <w:sz w:val="22"/>
          <w:szCs w:val="22"/>
          <w:lang w:eastAsia="lt-LT"/>
        </w:rPr>
      </w:pPr>
      <w:r w:rsidRPr="00754715">
        <w:rPr>
          <w:rFonts w:ascii="Calibri" w:hAnsi="Calibri" w:cs="Calibri"/>
          <w:sz w:val="22"/>
          <w:szCs w:val="22"/>
          <w:lang w:eastAsia="lt-LT"/>
        </w:rPr>
        <w:lastRenderedPageBreak/>
        <w:t xml:space="preserve">skiria reikiamus išteklius, kad antikorupcinė vadybos sistema galėtų rezultatyviai veikti; </w:t>
      </w:r>
    </w:p>
    <w:p w14:paraId="58066BAF"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paskirsto atsakomybę ir įgaliojimus Bendrovės darbuotojams Antikorupcinės politikos ir antikorupcinės vadybos sistemos formavimo ir įgyvendinimo srityse;</w:t>
      </w:r>
    </w:p>
    <w:p w14:paraId="095DF4D1" w14:textId="77777777" w:rsidR="002C13A9" w:rsidRPr="00754715" w:rsidRDefault="002C13A9" w:rsidP="002C13A9">
      <w:pPr>
        <w:numPr>
          <w:ilvl w:val="1"/>
          <w:numId w:val="4"/>
        </w:numPr>
        <w:tabs>
          <w:tab w:val="left" w:pos="1134"/>
          <w:tab w:val="left"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užtikrina vidaus ir išorės sklaidą antikorupcijos klausimais; </w:t>
      </w:r>
    </w:p>
    <w:p w14:paraId="74859A0A" w14:textId="77777777" w:rsidR="002C13A9" w:rsidRPr="00754715" w:rsidRDefault="002C13A9" w:rsidP="002C13A9">
      <w:pPr>
        <w:numPr>
          <w:ilvl w:val="1"/>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vykdo vidaus komunikaciją apie rezultatyvaus antikorupcinio valdymo ir antikorupcinės vadybos sistemos reikalavimų laikymosi svarbą;</w:t>
      </w:r>
    </w:p>
    <w:p w14:paraId="4473609A"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padeda Bendrovės darbuotojams didinti antikorupcinės vadybos sistemos rezultatyvumą, tinkamai jam vadovaudamas; </w:t>
      </w:r>
    </w:p>
    <w:p w14:paraId="194DCE3D"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puoselėja antikorupcinę kultūrą;</w:t>
      </w:r>
    </w:p>
    <w:p w14:paraId="58EDA8EA"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užtikrina nuolatinį Antikorupcinės politikos ir antikorupcinės vadybos sistemos gerinimą; </w:t>
      </w:r>
    </w:p>
    <w:p w14:paraId="30760009"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savo pavyzdžiu skatina kitus asmenis demonstruoti lyderystę korupcijos prevencijos srityje; </w:t>
      </w:r>
    </w:p>
    <w:p w14:paraId="39EC29BE" w14:textId="77777777" w:rsidR="002C13A9" w:rsidRPr="00754715" w:rsidRDefault="002C13A9" w:rsidP="002C13A9">
      <w:pPr>
        <w:numPr>
          <w:ilvl w:val="1"/>
          <w:numId w:val="4"/>
        </w:numPr>
        <w:tabs>
          <w:tab w:val="left" w:pos="851"/>
          <w:tab w:val="left" w:pos="1134"/>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skatina asmenis pranešti apie įtariamą arba faktinę korupciją;</w:t>
      </w:r>
    </w:p>
    <w:p w14:paraId="340A3B03" w14:textId="77777777" w:rsidR="002C13A9" w:rsidRPr="00754715" w:rsidRDefault="002C13A9" w:rsidP="002C13A9">
      <w:pPr>
        <w:numPr>
          <w:ilvl w:val="1"/>
          <w:numId w:val="4"/>
        </w:numPr>
        <w:tabs>
          <w:tab w:val="left" w:pos="851"/>
          <w:tab w:val="left" w:pos="1134"/>
          <w:tab w:val="num" w:pos="1276"/>
          <w:tab w:val="left" w:pos="1701"/>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užtikrina, kad Bendrovės valdybai periodiškai būtų teikiama informacija apie Bendrovės antikorupcinės vadybos sistemos veikimą.</w:t>
      </w:r>
    </w:p>
    <w:p w14:paraId="0786A587" w14:textId="77777777" w:rsidR="002C13A9" w:rsidRPr="00754715" w:rsidRDefault="002C13A9" w:rsidP="002C13A9">
      <w:pPr>
        <w:numPr>
          <w:ilvl w:val="0"/>
          <w:numId w:val="4"/>
        </w:numPr>
        <w:tabs>
          <w:tab w:val="left" w:pos="993"/>
          <w:tab w:val="num" w:pos="6663"/>
        </w:tabs>
        <w:ind w:left="0" w:firstLine="850"/>
        <w:jc w:val="both"/>
        <w:rPr>
          <w:rFonts w:ascii="Calibri" w:hAnsi="Calibri" w:cs="Calibri"/>
          <w:sz w:val="22"/>
          <w:szCs w:val="22"/>
          <w:lang w:eastAsia="lt-LT"/>
        </w:rPr>
      </w:pPr>
      <w:r w:rsidRPr="00754715">
        <w:rPr>
          <w:rFonts w:ascii="Calibri" w:hAnsi="Calibri" w:cs="Calibri"/>
          <w:sz w:val="22"/>
          <w:szCs w:val="22"/>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5388F1CD" w14:textId="77777777" w:rsidR="002C13A9" w:rsidRPr="00754715" w:rsidRDefault="002C13A9" w:rsidP="002C13A9">
      <w:pPr>
        <w:numPr>
          <w:ilvl w:val="0"/>
          <w:numId w:val="4"/>
        </w:numPr>
        <w:tabs>
          <w:tab w:val="left" w:pos="851"/>
          <w:tab w:val="left"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47B1236F" w14:textId="77777777" w:rsidR="002C13A9" w:rsidRPr="00754715" w:rsidRDefault="002C13A9" w:rsidP="002C13A9">
      <w:pPr>
        <w:tabs>
          <w:tab w:val="left" w:pos="851"/>
        </w:tabs>
        <w:jc w:val="center"/>
        <w:rPr>
          <w:rFonts w:ascii="Calibri" w:hAnsi="Calibri" w:cs="Calibri"/>
          <w:b/>
          <w:sz w:val="22"/>
          <w:szCs w:val="22"/>
          <w:lang w:eastAsia="lt-LT"/>
        </w:rPr>
      </w:pPr>
    </w:p>
    <w:p w14:paraId="71A92A9E"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V SKYRIUS</w:t>
      </w:r>
    </w:p>
    <w:p w14:paraId="01D4F2AD"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PRANEŠIMAI APIE ANTIKORUPCINĖS POLITIKOS PAŽEIDIMUS</w:t>
      </w:r>
    </w:p>
    <w:p w14:paraId="616E9350" w14:textId="77777777" w:rsidR="002C13A9" w:rsidRPr="00754715" w:rsidRDefault="002C13A9" w:rsidP="002C13A9">
      <w:pPr>
        <w:tabs>
          <w:tab w:val="left" w:pos="851"/>
        </w:tabs>
        <w:jc w:val="center"/>
        <w:rPr>
          <w:rFonts w:ascii="Calibri" w:hAnsi="Calibri" w:cs="Calibri"/>
          <w:sz w:val="22"/>
          <w:szCs w:val="22"/>
          <w:lang w:eastAsia="lt-LT"/>
        </w:rPr>
      </w:pPr>
    </w:p>
    <w:p w14:paraId="6A16544E"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bCs/>
          <w:sz w:val="22"/>
          <w:szCs w:val="22"/>
          <w:lang w:eastAsia="lt-LT"/>
        </w:rPr>
        <w:t xml:space="preserve"> Bendrovės darbuotojai skatinami informuoti Bendrovės vadovybę, </w:t>
      </w:r>
      <w:r w:rsidRPr="00754715">
        <w:rPr>
          <w:rFonts w:ascii="Calibri" w:hAnsi="Calibri" w:cs="Calibri"/>
          <w:sz w:val="22"/>
          <w:szCs w:val="22"/>
          <w:lang w:eastAsia="lt-LT"/>
        </w:rPr>
        <w:t xml:space="preserve">antikorupcinės atitikties funkcijos vykdytoją, už korupcijos prevenciją atsakingus darbuotojus </w:t>
      </w:r>
      <w:r w:rsidRPr="00754715">
        <w:rPr>
          <w:rFonts w:ascii="Calibri" w:hAnsi="Calibri" w:cs="Calibri"/>
          <w:bCs/>
          <w:sz w:val="22"/>
          <w:szCs w:val="22"/>
          <w:lang w:eastAsia="lt-LT"/>
        </w:rPr>
        <w:t xml:space="preserve">arba pranešti el. paštu </w:t>
      </w:r>
      <w:hyperlink r:id="rId10" w:history="1">
        <w:r w:rsidRPr="00754715">
          <w:rPr>
            <w:rFonts w:ascii="Calibri" w:hAnsi="Calibri" w:cs="Calibri"/>
            <w:bCs/>
            <w:color w:val="0000FF"/>
            <w:sz w:val="22"/>
            <w:szCs w:val="22"/>
            <w:u w:val="single"/>
            <w:lang w:eastAsia="lt-LT"/>
          </w:rPr>
          <w:t>pasitikejimolinija@ans.lt</w:t>
        </w:r>
      </w:hyperlink>
      <w:r w:rsidRPr="00754715">
        <w:rPr>
          <w:rFonts w:ascii="Calibri" w:hAnsi="Calibri" w:cs="Calibri"/>
          <w:bCs/>
          <w:color w:val="0000FF"/>
          <w:sz w:val="22"/>
          <w:szCs w:val="22"/>
          <w:u w:val="single"/>
          <w:lang w:eastAsia="lt-LT"/>
        </w:rPr>
        <w:t xml:space="preserve"> </w:t>
      </w:r>
      <w:r w:rsidRPr="00754715">
        <w:rPr>
          <w:rFonts w:ascii="Calibri" w:hAnsi="Calibri" w:cs="Calibri"/>
          <w:bCs/>
          <w:sz w:val="22"/>
          <w:szCs w:val="22"/>
          <w:lang w:eastAsia="lt-LT"/>
        </w:rPr>
        <w:t xml:space="preserve">apie bet kokius </w:t>
      </w:r>
      <w:r w:rsidRPr="00754715">
        <w:rPr>
          <w:rFonts w:ascii="Calibri" w:hAnsi="Calibri" w:cs="Calibri"/>
          <w:sz w:val="22"/>
          <w:szCs w:val="22"/>
          <w:lang w:eastAsia="lt-LT"/>
        </w:rPr>
        <w:t>Antikorupcinės politikos ir antikorupcinės vadybos sistemos dokumentų nuostatų pažeidimus, galimus korupcijos atvejus, viešųjų ir privačių interesų derinimo pažeidimus.</w:t>
      </w:r>
      <w:r w:rsidRPr="00754715">
        <w:rPr>
          <w:rFonts w:ascii="Calibri" w:hAnsi="Calibri" w:cs="Calibri"/>
          <w:bCs/>
          <w:sz w:val="22"/>
          <w:szCs w:val="22"/>
          <w:lang w:eastAsia="lt-LT"/>
        </w:rPr>
        <w:t xml:space="preserve"> </w:t>
      </w:r>
    </w:p>
    <w:p w14:paraId="75AD28EC"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bCs/>
          <w:sz w:val="22"/>
          <w:szCs w:val="22"/>
          <w:lang w:eastAsia="lt-LT"/>
        </w:rPr>
        <w:t xml:space="preserve"> </w:t>
      </w:r>
      <w:r w:rsidRPr="00754715">
        <w:rPr>
          <w:rFonts w:ascii="Calibri" w:hAnsi="Calibri" w:cs="Calibri"/>
          <w:sz w:val="22"/>
          <w:szCs w:val="22"/>
          <w:lang w:eastAsia="lt-LT"/>
        </w:rPr>
        <w:t xml:space="preserve">Bendrovė taip pat skatina veiklos partnerius ir suinteresuotąsias šalis pranešti apie </w:t>
      </w:r>
      <w:r w:rsidRPr="00754715">
        <w:rPr>
          <w:rFonts w:ascii="Calibri" w:hAnsi="Calibri" w:cs="Calibri"/>
          <w:bCs/>
          <w:sz w:val="22"/>
          <w:szCs w:val="22"/>
          <w:lang w:eastAsia="lt-LT"/>
        </w:rPr>
        <w:t xml:space="preserve">bet kokius </w:t>
      </w:r>
      <w:r w:rsidRPr="00754715">
        <w:rPr>
          <w:rFonts w:ascii="Calibri" w:hAnsi="Calibri" w:cs="Calibri"/>
          <w:sz w:val="22"/>
          <w:szCs w:val="22"/>
          <w:lang w:eastAsia="lt-LT"/>
        </w:rPr>
        <w:t xml:space="preserve">Antikorupcinės politikos nuostatų pažeidimus ar galimus korupcijos atvejus </w:t>
      </w:r>
      <w:r w:rsidRPr="00754715">
        <w:rPr>
          <w:rFonts w:ascii="Calibri" w:hAnsi="Calibri" w:cs="Calibri"/>
          <w:bCs/>
          <w:sz w:val="22"/>
          <w:szCs w:val="22"/>
          <w:lang w:eastAsia="lt-LT"/>
        </w:rPr>
        <w:t xml:space="preserve">Bendrovės interneto svetainės www.ans.lt skiltyje „Korupcijos prevencija“ nurodytu el. pašto adresu  </w:t>
      </w:r>
      <w:hyperlink r:id="rId11" w:history="1">
        <w:r w:rsidRPr="00754715">
          <w:rPr>
            <w:rFonts w:ascii="Calibri" w:hAnsi="Calibri" w:cs="Calibri"/>
            <w:bCs/>
            <w:color w:val="0000FF"/>
            <w:sz w:val="22"/>
            <w:szCs w:val="22"/>
            <w:u w:val="single"/>
            <w:lang w:eastAsia="lt-LT"/>
          </w:rPr>
          <w:t>pasitikejimolinija@ans.lt</w:t>
        </w:r>
      </w:hyperlink>
      <w:r w:rsidRPr="00754715">
        <w:rPr>
          <w:rFonts w:ascii="Calibri" w:hAnsi="Calibri" w:cs="Calibri"/>
          <w:bCs/>
          <w:sz w:val="22"/>
          <w:szCs w:val="22"/>
          <w:lang w:eastAsia="lt-LT"/>
        </w:rPr>
        <w:t>.</w:t>
      </w:r>
    </w:p>
    <w:p w14:paraId="0F07D7DA" w14:textId="77777777" w:rsidR="002C13A9" w:rsidRPr="00754715" w:rsidRDefault="002C13A9" w:rsidP="002C13A9">
      <w:pPr>
        <w:numPr>
          <w:ilvl w:val="0"/>
          <w:numId w:val="4"/>
        </w:numPr>
        <w:tabs>
          <w:tab w:val="left" w:pos="851"/>
          <w:tab w:val="num" w:pos="1134"/>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754715">
        <w:rPr>
          <w:rFonts w:ascii="Calibri" w:hAnsi="Calibri" w:cs="Calibri"/>
          <w:color w:val="000000"/>
          <w:sz w:val="22"/>
          <w:szCs w:val="22"/>
          <w:lang w:eastAsia="lt-LT"/>
        </w:rPr>
        <w:t>Pranešėjų apsaugos nuostatos galioja ir tais atvejais, jeigu paaiškėja, kad asmens pateikta informacija nepasitvirtino.</w:t>
      </w:r>
    </w:p>
    <w:p w14:paraId="3AF09240" w14:textId="77777777" w:rsidR="002C13A9" w:rsidRPr="00754715" w:rsidRDefault="002C13A9" w:rsidP="002C13A9">
      <w:pPr>
        <w:numPr>
          <w:ilvl w:val="0"/>
          <w:numId w:val="4"/>
        </w:numPr>
        <w:tabs>
          <w:tab w:val="left" w:pos="851"/>
        </w:tabs>
        <w:ind w:left="0" w:firstLine="850"/>
        <w:jc w:val="both"/>
        <w:rPr>
          <w:rFonts w:ascii="Calibri" w:hAnsi="Calibri" w:cs="Calibri"/>
          <w:color w:val="000000"/>
          <w:sz w:val="22"/>
          <w:szCs w:val="22"/>
          <w:lang w:eastAsia="lt-LT"/>
        </w:rPr>
      </w:pPr>
      <w:r w:rsidRPr="00754715">
        <w:rPr>
          <w:rFonts w:ascii="Calibri" w:hAnsi="Calibri" w:cs="Calibri"/>
          <w:color w:val="000000"/>
          <w:sz w:val="22"/>
          <w:szCs w:val="22"/>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3A2762BD" w14:textId="77777777" w:rsidR="002C13A9" w:rsidRPr="00754715" w:rsidRDefault="002C13A9" w:rsidP="002C13A9">
      <w:pPr>
        <w:numPr>
          <w:ilvl w:val="0"/>
          <w:numId w:val="4"/>
        </w:numPr>
        <w:tabs>
          <w:tab w:val="left" w:pos="851"/>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 Pranešimus pateikusiems asmenims gali būti taikomos apsaugos, skatinimo ir pagalbos priemonės Lietuvos Respublikos pranešėjų apsaugos įstatymo ir kitų teisės aktų nustatyta tvarka.</w:t>
      </w:r>
    </w:p>
    <w:p w14:paraId="1403BD10" w14:textId="77777777" w:rsidR="002C13A9" w:rsidRPr="00754715" w:rsidRDefault="002C13A9" w:rsidP="002C13A9">
      <w:pPr>
        <w:tabs>
          <w:tab w:val="left" w:pos="851"/>
        </w:tabs>
        <w:jc w:val="both"/>
        <w:rPr>
          <w:rFonts w:ascii="Calibri" w:hAnsi="Calibri" w:cs="Calibri"/>
          <w:sz w:val="22"/>
          <w:szCs w:val="22"/>
          <w:lang w:eastAsia="lt-LT"/>
        </w:rPr>
      </w:pPr>
    </w:p>
    <w:p w14:paraId="6E78BE77" w14:textId="77777777" w:rsidR="002C13A9" w:rsidRPr="00754715" w:rsidRDefault="002C13A9" w:rsidP="002C13A9">
      <w:pPr>
        <w:tabs>
          <w:tab w:val="left" w:pos="851"/>
        </w:tabs>
        <w:ind w:firstLine="567"/>
        <w:jc w:val="center"/>
        <w:rPr>
          <w:rFonts w:ascii="Calibri" w:hAnsi="Calibri" w:cs="Calibri"/>
          <w:b/>
          <w:bCs/>
          <w:sz w:val="22"/>
          <w:szCs w:val="22"/>
          <w:lang w:eastAsia="lt-LT"/>
        </w:rPr>
      </w:pPr>
      <w:r w:rsidRPr="00754715">
        <w:rPr>
          <w:rFonts w:ascii="Calibri" w:hAnsi="Calibri" w:cs="Calibri"/>
          <w:b/>
          <w:bCs/>
          <w:sz w:val="22"/>
          <w:szCs w:val="22"/>
          <w:lang w:eastAsia="lt-LT"/>
        </w:rPr>
        <w:lastRenderedPageBreak/>
        <w:t>VI SKYRIUS</w:t>
      </w:r>
    </w:p>
    <w:p w14:paraId="292FC927" w14:textId="77777777" w:rsidR="002C13A9" w:rsidRPr="00754715" w:rsidRDefault="002C13A9" w:rsidP="002C13A9">
      <w:pPr>
        <w:tabs>
          <w:tab w:val="left" w:pos="851"/>
        </w:tabs>
        <w:ind w:firstLine="567"/>
        <w:jc w:val="center"/>
        <w:rPr>
          <w:rFonts w:ascii="Calibri" w:hAnsi="Calibri" w:cs="Calibri"/>
          <w:b/>
          <w:bCs/>
          <w:sz w:val="22"/>
          <w:szCs w:val="22"/>
          <w:lang w:eastAsia="lt-LT"/>
        </w:rPr>
      </w:pPr>
      <w:r w:rsidRPr="00754715">
        <w:rPr>
          <w:rFonts w:ascii="Calibri" w:hAnsi="Calibri" w:cs="Calibri"/>
          <w:b/>
          <w:bCs/>
          <w:sz w:val="22"/>
          <w:szCs w:val="22"/>
          <w:lang w:eastAsia="lt-LT"/>
        </w:rPr>
        <w:t>ATSAKOMYBĖ</w:t>
      </w:r>
    </w:p>
    <w:p w14:paraId="2944A2A1" w14:textId="77777777" w:rsidR="002C13A9" w:rsidRPr="00754715" w:rsidRDefault="002C13A9" w:rsidP="002C13A9">
      <w:pPr>
        <w:tabs>
          <w:tab w:val="left" w:pos="851"/>
        </w:tabs>
        <w:ind w:firstLine="567"/>
        <w:jc w:val="center"/>
        <w:rPr>
          <w:rFonts w:ascii="Calibri" w:hAnsi="Calibri" w:cs="Calibri"/>
          <w:b/>
          <w:bCs/>
          <w:sz w:val="22"/>
          <w:szCs w:val="22"/>
          <w:lang w:eastAsia="lt-LT"/>
        </w:rPr>
      </w:pPr>
    </w:p>
    <w:p w14:paraId="491FBC93"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bCs/>
          <w:sz w:val="22"/>
          <w:szCs w:val="22"/>
          <w:lang w:eastAsia="lt-LT"/>
        </w:rPr>
      </w:pPr>
      <w:r w:rsidRPr="00754715">
        <w:rPr>
          <w:rFonts w:ascii="Calibri" w:hAnsi="Calibri" w:cs="Calibri"/>
          <w:sz w:val="22"/>
          <w:szCs w:val="22"/>
          <w:lang w:eastAsia="lt-LT"/>
        </w:rPr>
        <w:t xml:space="preserve">Antikorupcinės politikos nuostatų pažeidimas gali būti laikomas šiurkščiu darbo pareigų pažeidimu </w:t>
      </w:r>
      <w:r w:rsidRPr="00754715">
        <w:rPr>
          <w:rFonts w:ascii="Calibri" w:hAnsi="Calibri" w:cs="Calibri"/>
          <w:bCs/>
          <w:sz w:val="22"/>
          <w:szCs w:val="22"/>
          <w:lang w:eastAsia="lt-LT"/>
        </w:rPr>
        <w:t>ir už jį gali būti taikoma Lietuvos Respublikos teisės aktuose ir Bendrovės darbo tvarkos taisyklėse nustatyta atsakomybė</w:t>
      </w:r>
      <w:r w:rsidRPr="00754715">
        <w:rPr>
          <w:rFonts w:ascii="Calibri" w:hAnsi="Calibri" w:cs="Calibri"/>
          <w:sz w:val="22"/>
          <w:szCs w:val="22"/>
          <w:lang w:eastAsia="lt-LT"/>
        </w:rPr>
        <w:t>.</w:t>
      </w:r>
    </w:p>
    <w:p w14:paraId="6192352F"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bCs/>
          <w:sz w:val="22"/>
          <w:szCs w:val="22"/>
          <w:lang w:eastAsia="lt-LT"/>
        </w:rPr>
      </w:pPr>
      <w:r w:rsidRPr="00754715">
        <w:rPr>
          <w:rFonts w:ascii="Calibri" w:hAnsi="Calibri" w:cs="Calibri"/>
          <w:bCs/>
          <w:sz w:val="22"/>
          <w:szCs w:val="22"/>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410F277D" w14:textId="77777777" w:rsidR="002C13A9" w:rsidRPr="00754715" w:rsidRDefault="002C13A9" w:rsidP="002C13A9">
      <w:pPr>
        <w:tabs>
          <w:tab w:val="left" w:pos="851"/>
        </w:tabs>
        <w:ind w:firstLine="567"/>
        <w:jc w:val="both"/>
        <w:rPr>
          <w:rFonts w:ascii="Calibri" w:hAnsi="Calibri" w:cs="Calibri"/>
          <w:bCs/>
          <w:sz w:val="22"/>
          <w:szCs w:val="22"/>
          <w:lang w:eastAsia="lt-LT"/>
        </w:rPr>
      </w:pPr>
    </w:p>
    <w:p w14:paraId="7D6AB0F6" w14:textId="77777777" w:rsidR="002C13A9" w:rsidRPr="00754715" w:rsidRDefault="002C13A9" w:rsidP="002C13A9">
      <w:pPr>
        <w:tabs>
          <w:tab w:val="left" w:pos="851"/>
        </w:tabs>
        <w:jc w:val="center"/>
        <w:rPr>
          <w:rFonts w:ascii="Calibri" w:hAnsi="Calibri" w:cs="Calibri"/>
          <w:b/>
          <w:bCs/>
          <w:sz w:val="22"/>
          <w:szCs w:val="22"/>
          <w:lang w:eastAsia="lt-LT"/>
        </w:rPr>
      </w:pPr>
      <w:r w:rsidRPr="00754715">
        <w:rPr>
          <w:rFonts w:ascii="Calibri" w:hAnsi="Calibri" w:cs="Calibri"/>
          <w:b/>
          <w:bCs/>
          <w:sz w:val="22"/>
          <w:szCs w:val="22"/>
          <w:lang w:eastAsia="lt-LT"/>
        </w:rPr>
        <w:t>VII SKYRIUS</w:t>
      </w:r>
    </w:p>
    <w:p w14:paraId="0113C34F" w14:textId="77777777" w:rsidR="002C13A9" w:rsidRPr="00754715" w:rsidRDefault="002C13A9" w:rsidP="002C13A9">
      <w:pPr>
        <w:tabs>
          <w:tab w:val="left" w:pos="851"/>
        </w:tabs>
        <w:jc w:val="center"/>
        <w:rPr>
          <w:rFonts w:ascii="Calibri" w:hAnsi="Calibri" w:cs="Calibri"/>
          <w:b/>
          <w:sz w:val="22"/>
          <w:szCs w:val="22"/>
          <w:lang w:eastAsia="lt-LT"/>
        </w:rPr>
      </w:pPr>
      <w:r w:rsidRPr="00754715">
        <w:rPr>
          <w:rFonts w:ascii="Calibri" w:hAnsi="Calibri" w:cs="Calibri"/>
          <w:b/>
          <w:sz w:val="22"/>
          <w:szCs w:val="22"/>
          <w:lang w:eastAsia="lt-LT"/>
        </w:rPr>
        <w:t>BAIGIAMOSIOS NUOSTATOS</w:t>
      </w:r>
    </w:p>
    <w:p w14:paraId="6E385D93" w14:textId="77777777" w:rsidR="002C13A9" w:rsidRPr="00754715" w:rsidRDefault="002C13A9" w:rsidP="002C13A9">
      <w:pPr>
        <w:tabs>
          <w:tab w:val="left" w:pos="851"/>
        </w:tabs>
        <w:ind w:firstLine="850"/>
        <w:jc w:val="center"/>
        <w:rPr>
          <w:rFonts w:ascii="Calibri" w:hAnsi="Calibri" w:cs="Calibri"/>
          <w:b/>
          <w:bCs/>
          <w:sz w:val="22"/>
          <w:szCs w:val="22"/>
          <w:lang w:eastAsia="lt-LT"/>
        </w:rPr>
      </w:pPr>
    </w:p>
    <w:p w14:paraId="036AD33B"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 xml:space="preserve">Visi esami ir naujai priimami Bendrovės darbuotojai ir komitetų nariai privalo susipažinti su Antikorupcine politika ir vykdyti jos reikalavimus. </w:t>
      </w:r>
    </w:p>
    <w:p w14:paraId="343642FE"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20B4EBD5" w14:textId="77777777" w:rsidR="002C13A9" w:rsidRPr="00754715" w:rsidRDefault="002C13A9" w:rsidP="002C13A9">
      <w:pPr>
        <w:numPr>
          <w:ilvl w:val="0"/>
          <w:numId w:val="4"/>
        </w:numPr>
        <w:tabs>
          <w:tab w:val="left" w:pos="993"/>
          <w:tab w:val="num" w:pos="1276"/>
        </w:tabs>
        <w:ind w:left="0" w:firstLine="850"/>
        <w:jc w:val="both"/>
        <w:rPr>
          <w:rFonts w:ascii="Calibri" w:hAnsi="Calibri" w:cs="Calibri"/>
          <w:sz w:val="22"/>
          <w:szCs w:val="22"/>
          <w:lang w:eastAsia="lt-LT"/>
        </w:rPr>
      </w:pPr>
      <w:r w:rsidRPr="00754715">
        <w:rPr>
          <w:rFonts w:ascii="Calibri" w:hAnsi="Calibri" w:cs="Calibri"/>
          <w:sz w:val="22"/>
          <w:szCs w:val="22"/>
          <w:lang w:eastAsia="lt-LT"/>
        </w:rPr>
        <w:t>Antikorupcinė politika skelbiama viešai. Bendrovė siekia, kad Antikorupcinės politikos nuostatų laikytųsi visi Bendrovės veiklos partneriai ir suinteresuotosios šalys.</w:t>
      </w:r>
    </w:p>
    <w:p w14:paraId="57C810E3" w14:textId="77777777" w:rsidR="002C13A9" w:rsidRPr="00754715" w:rsidRDefault="002C13A9" w:rsidP="002C13A9">
      <w:pPr>
        <w:tabs>
          <w:tab w:val="left" w:pos="993"/>
        </w:tabs>
        <w:jc w:val="both"/>
        <w:rPr>
          <w:rFonts w:ascii="Calibri" w:hAnsi="Calibri" w:cs="Calibri"/>
          <w:sz w:val="22"/>
          <w:szCs w:val="22"/>
          <w:lang w:eastAsia="lt-LT"/>
        </w:rPr>
      </w:pPr>
    </w:p>
    <w:p w14:paraId="313CAB62" w14:textId="77777777" w:rsidR="002C13A9" w:rsidRPr="00754715" w:rsidRDefault="002C13A9" w:rsidP="002C13A9">
      <w:pPr>
        <w:tabs>
          <w:tab w:val="left" w:pos="993"/>
        </w:tabs>
        <w:jc w:val="center"/>
        <w:rPr>
          <w:rFonts w:ascii="Calibri" w:hAnsi="Calibri" w:cs="Calibri"/>
          <w:sz w:val="22"/>
          <w:szCs w:val="22"/>
          <w:lang w:eastAsia="lt-LT"/>
        </w:rPr>
      </w:pPr>
      <w:r w:rsidRPr="00754715">
        <w:rPr>
          <w:rFonts w:ascii="Calibri" w:hAnsi="Calibri" w:cs="Calibri"/>
          <w:sz w:val="22"/>
          <w:szCs w:val="22"/>
          <w:lang w:eastAsia="lt-LT"/>
        </w:rPr>
        <w:t>____________</w:t>
      </w:r>
    </w:p>
    <w:p w14:paraId="7F879D0C" w14:textId="77777777" w:rsidR="002C13A9" w:rsidRPr="00754715" w:rsidRDefault="002C13A9" w:rsidP="002C13A9">
      <w:pPr>
        <w:rPr>
          <w:rFonts w:ascii="Calibri" w:hAnsi="Calibri" w:cs="Calibri"/>
          <w:sz w:val="22"/>
          <w:szCs w:val="22"/>
        </w:rPr>
      </w:pPr>
    </w:p>
    <w:p w14:paraId="6753235C" w14:textId="77777777" w:rsidR="002C13A9" w:rsidRPr="00754715" w:rsidRDefault="002C13A9">
      <w:pPr>
        <w:rPr>
          <w:rFonts w:ascii="Calibri" w:hAnsi="Calibri" w:cs="Calibri"/>
          <w:sz w:val="22"/>
          <w:szCs w:val="22"/>
        </w:rPr>
      </w:pPr>
    </w:p>
    <w:sectPr w:rsidR="002C13A9" w:rsidRPr="00754715" w:rsidSect="0045475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D329" w14:textId="77777777" w:rsidR="001E433B" w:rsidRDefault="001E433B" w:rsidP="002C13A9">
      <w:r>
        <w:separator/>
      </w:r>
    </w:p>
  </w:endnote>
  <w:endnote w:type="continuationSeparator" w:id="0">
    <w:p w14:paraId="39880198" w14:textId="77777777" w:rsidR="001E433B" w:rsidRDefault="001E433B" w:rsidP="002C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sans-regular-web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F767" w14:textId="77777777" w:rsidR="001E433B" w:rsidRDefault="001E433B" w:rsidP="002C13A9">
      <w:r>
        <w:separator/>
      </w:r>
    </w:p>
  </w:footnote>
  <w:footnote w:type="continuationSeparator" w:id="0">
    <w:p w14:paraId="021CF3CC" w14:textId="77777777" w:rsidR="001E433B" w:rsidRDefault="001E433B" w:rsidP="002C13A9">
      <w:r>
        <w:continuationSeparator/>
      </w:r>
    </w:p>
  </w:footnote>
  <w:footnote w:id="1">
    <w:p w14:paraId="10A0DC62" w14:textId="77777777" w:rsidR="009F6E7C" w:rsidRDefault="009F6E7C" w:rsidP="002C13A9">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202E45D5"/>
    <w:multiLevelType w:val="hybridMultilevel"/>
    <w:tmpl w:val="123A978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2AF93D3C"/>
    <w:multiLevelType w:val="hybridMultilevel"/>
    <w:tmpl w:val="DFF079B2"/>
    <w:lvl w:ilvl="0" w:tplc="3B44ECA0">
      <w:start w:val="8"/>
      <w:numFmt w:val="decimal"/>
      <w:lvlText w:val="%1."/>
      <w:lvlJc w:val="left"/>
      <w:pPr>
        <w:ind w:left="720" w:hanging="360"/>
      </w:pPr>
      <w:rPr>
        <w:rFonts w:ascii="Calibri" w:hAnsi="Calibri" w:cs="Calibri" w:hint="default"/>
        <w:i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251886"/>
    <w:multiLevelType w:val="multilevel"/>
    <w:tmpl w:val="0A20EFAE"/>
    <w:lvl w:ilvl="0">
      <w:start w:val="11"/>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691ECF"/>
    <w:multiLevelType w:val="multilevel"/>
    <w:tmpl w:val="377E57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3466668"/>
    <w:multiLevelType w:val="multilevel"/>
    <w:tmpl w:val="0696FA8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4772CAA"/>
    <w:multiLevelType w:val="multilevel"/>
    <w:tmpl w:val="83DE711E"/>
    <w:lvl w:ilvl="0">
      <w:start w:val="3"/>
      <w:numFmt w:val="decimal"/>
      <w:lvlText w:val="%1."/>
      <w:lvlJc w:val="left"/>
      <w:pPr>
        <w:ind w:left="540" w:hanging="540"/>
      </w:pPr>
      <w:rPr>
        <w:rFonts w:asciiTheme="minorHAnsi" w:eastAsia="Arial" w:hAnsiTheme="minorHAnsi" w:cstheme="minorHAnsi" w:hint="default"/>
        <w:b/>
      </w:rPr>
    </w:lvl>
    <w:lvl w:ilvl="1">
      <w:start w:val="1"/>
      <w:numFmt w:val="decimal"/>
      <w:lvlText w:val="%1.%2."/>
      <w:lvlJc w:val="left"/>
      <w:pPr>
        <w:ind w:left="1250" w:hanging="540"/>
      </w:pPr>
      <w:rPr>
        <w:b w:val="0"/>
      </w:rPr>
    </w:lvl>
    <w:lvl w:ilvl="2">
      <w:start w:val="1"/>
      <w:numFmt w:val="decimal"/>
      <w:lvlText w:val="%1.%2.%3."/>
      <w:lvlJc w:val="left"/>
      <w:pPr>
        <w:ind w:left="2070" w:hanging="720"/>
      </w:pPr>
    </w:lvl>
    <w:lvl w:ilvl="3">
      <w:start w:val="1"/>
      <w:numFmt w:val="decimal"/>
      <w:lvlText w:val="%1.%2.%3.%4."/>
      <w:lvlJc w:val="left"/>
      <w:pPr>
        <w:ind w:left="2745" w:hanging="720"/>
      </w:pPr>
    </w:lvl>
    <w:lvl w:ilvl="4">
      <w:start w:val="1"/>
      <w:numFmt w:val="decimal"/>
      <w:lvlText w:val="%1.%2.%3.%4.%5."/>
      <w:lvlJc w:val="left"/>
      <w:pPr>
        <w:ind w:left="3780" w:hanging="1080"/>
      </w:pPr>
    </w:lvl>
    <w:lvl w:ilvl="5">
      <w:start w:val="1"/>
      <w:numFmt w:val="decimal"/>
      <w:lvlText w:val="%1.%2.%3.%4.%5.%6."/>
      <w:lvlJc w:val="left"/>
      <w:pPr>
        <w:ind w:left="4455" w:hanging="1080"/>
      </w:pPr>
    </w:lvl>
    <w:lvl w:ilvl="6">
      <w:start w:val="1"/>
      <w:numFmt w:val="decimal"/>
      <w:lvlText w:val="%1.%2.%3.%4.%5.%6.%7."/>
      <w:lvlJc w:val="left"/>
      <w:pPr>
        <w:ind w:left="5490" w:hanging="1440"/>
      </w:pPr>
    </w:lvl>
    <w:lvl w:ilvl="7">
      <w:start w:val="1"/>
      <w:numFmt w:val="decimal"/>
      <w:lvlText w:val="%1.%2.%3.%4.%5.%6.%7.%8."/>
      <w:lvlJc w:val="left"/>
      <w:pPr>
        <w:ind w:left="6165" w:hanging="1440"/>
      </w:pPr>
    </w:lvl>
    <w:lvl w:ilvl="8">
      <w:start w:val="1"/>
      <w:numFmt w:val="decimal"/>
      <w:lvlText w:val="%1.%2.%3.%4.%5.%6.%7.%8.%9."/>
      <w:lvlJc w:val="left"/>
      <w:pPr>
        <w:ind w:left="7200" w:hanging="1800"/>
      </w:pPr>
    </w:lvl>
  </w:abstractNum>
  <w:abstractNum w:abstractNumId="8" w15:restartNumberingAfterBreak="0">
    <w:nsid w:val="62A63F84"/>
    <w:multiLevelType w:val="hybridMultilevel"/>
    <w:tmpl w:val="D98C6862"/>
    <w:lvl w:ilvl="0" w:tplc="00EA65F8">
      <w:start w:val="7"/>
      <w:numFmt w:val="upperRoman"/>
      <w:lvlText w:val="%1."/>
      <w:lvlJc w:val="right"/>
      <w:pPr>
        <w:tabs>
          <w:tab w:val="num" w:pos="180"/>
        </w:tabs>
        <w:ind w:left="180" w:hanging="18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971324950">
    <w:abstractNumId w:val="10"/>
  </w:num>
  <w:num w:numId="2" w16cid:durableId="1295596550">
    <w:abstractNumId w:val="3"/>
  </w:num>
  <w:num w:numId="3" w16cid:durableId="327369358">
    <w:abstractNumId w:val="5"/>
  </w:num>
  <w:num w:numId="4" w16cid:durableId="750544668">
    <w:abstractNumId w:val="9"/>
  </w:num>
  <w:num w:numId="5" w16cid:durableId="905382258">
    <w:abstractNumId w:val="7"/>
  </w:num>
  <w:num w:numId="6" w16cid:durableId="858592268">
    <w:abstractNumId w:val="4"/>
  </w:num>
  <w:num w:numId="7" w16cid:durableId="1807045657">
    <w:abstractNumId w:val="6"/>
  </w:num>
  <w:num w:numId="8" w16cid:durableId="1660112499">
    <w:abstractNumId w:val="1"/>
  </w:num>
  <w:num w:numId="9" w16cid:durableId="1628311467">
    <w:abstractNumId w:val="0"/>
  </w:num>
  <w:num w:numId="10" w16cid:durableId="1997605938">
    <w:abstractNumId w:val="2"/>
  </w:num>
  <w:num w:numId="11" w16cid:durableId="2076316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8B"/>
    <w:rsid w:val="00027A7B"/>
    <w:rsid w:val="000316CD"/>
    <w:rsid w:val="0004578F"/>
    <w:rsid w:val="000748AB"/>
    <w:rsid w:val="00075AE6"/>
    <w:rsid w:val="000E0BE2"/>
    <w:rsid w:val="000E2E85"/>
    <w:rsid w:val="000E5919"/>
    <w:rsid w:val="000F4385"/>
    <w:rsid w:val="001172DB"/>
    <w:rsid w:val="00133FD2"/>
    <w:rsid w:val="00134B2D"/>
    <w:rsid w:val="00187CB3"/>
    <w:rsid w:val="001A4C8F"/>
    <w:rsid w:val="001B53FE"/>
    <w:rsid w:val="001E433B"/>
    <w:rsid w:val="00291DE2"/>
    <w:rsid w:val="002C13A9"/>
    <w:rsid w:val="002E2033"/>
    <w:rsid w:val="002F466B"/>
    <w:rsid w:val="00310361"/>
    <w:rsid w:val="003263C0"/>
    <w:rsid w:val="00330EA0"/>
    <w:rsid w:val="003442CD"/>
    <w:rsid w:val="00370B02"/>
    <w:rsid w:val="0037430D"/>
    <w:rsid w:val="003772B5"/>
    <w:rsid w:val="003B49C7"/>
    <w:rsid w:val="003C1EA6"/>
    <w:rsid w:val="003D01E3"/>
    <w:rsid w:val="003D7E32"/>
    <w:rsid w:val="003F7D84"/>
    <w:rsid w:val="00407497"/>
    <w:rsid w:val="004123D8"/>
    <w:rsid w:val="00416A93"/>
    <w:rsid w:val="0045409E"/>
    <w:rsid w:val="00454759"/>
    <w:rsid w:val="00470496"/>
    <w:rsid w:val="00474265"/>
    <w:rsid w:val="004C567B"/>
    <w:rsid w:val="00523F93"/>
    <w:rsid w:val="005344B0"/>
    <w:rsid w:val="00583EE1"/>
    <w:rsid w:val="00586737"/>
    <w:rsid w:val="005B3EB4"/>
    <w:rsid w:val="005D37B7"/>
    <w:rsid w:val="005D3F69"/>
    <w:rsid w:val="005F24F4"/>
    <w:rsid w:val="0061472A"/>
    <w:rsid w:val="006339C5"/>
    <w:rsid w:val="00661AC5"/>
    <w:rsid w:val="00666C63"/>
    <w:rsid w:val="006937CA"/>
    <w:rsid w:val="006A4DB0"/>
    <w:rsid w:val="00701ECB"/>
    <w:rsid w:val="00716FE8"/>
    <w:rsid w:val="007235F8"/>
    <w:rsid w:val="00735ED2"/>
    <w:rsid w:val="00754715"/>
    <w:rsid w:val="007B7A7E"/>
    <w:rsid w:val="007E641F"/>
    <w:rsid w:val="007F72C8"/>
    <w:rsid w:val="00844899"/>
    <w:rsid w:val="008925CD"/>
    <w:rsid w:val="008D49B2"/>
    <w:rsid w:val="008F604D"/>
    <w:rsid w:val="009331B0"/>
    <w:rsid w:val="00967E8B"/>
    <w:rsid w:val="00992A3F"/>
    <w:rsid w:val="009C3033"/>
    <w:rsid w:val="009F6E7C"/>
    <w:rsid w:val="00A22F14"/>
    <w:rsid w:val="00A50B09"/>
    <w:rsid w:val="00A6140D"/>
    <w:rsid w:val="00A816A0"/>
    <w:rsid w:val="00AB174D"/>
    <w:rsid w:val="00AB32D4"/>
    <w:rsid w:val="00B1376F"/>
    <w:rsid w:val="00B179D1"/>
    <w:rsid w:val="00B32517"/>
    <w:rsid w:val="00B759D2"/>
    <w:rsid w:val="00B7634F"/>
    <w:rsid w:val="00BB3EFE"/>
    <w:rsid w:val="00C14808"/>
    <w:rsid w:val="00CA6F13"/>
    <w:rsid w:val="00CC47D9"/>
    <w:rsid w:val="00D13CFB"/>
    <w:rsid w:val="00D34857"/>
    <w:rsid w:val="00D36138"/>
    <w:rsid w:val="00D9091B"/>
    <w:rsid w:val="00DC0048"/>
    <w:rsid w:val="00DC05FA"/>
    <w:rsid w:val="00DD3B53"/>
    <w:rsid w:val="00DE0093"/>
    <w:rsid w:val="00E64CCD"/>
    <w:rsid w:val="00E70EDB"/>
    <w:rsid w:val="00EA48ED"/>
    <w:rsid w:val="00EB58D7"/>
    <w:rsid w:val="00EC5350"/>
    <w:rsid w:val="00EC7599"/>
    <w:rsid w:val="00EE0916"/>
    <w:rsid w:val="00F11FA1"/>
    <w:rsid w:val="00F176C2"/>
    <w:rsid w:val="00F52C36"/>
    <w:rsid w:val="00FA5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42DE"/>
  <w15:chartTrackingRefBased/>
  <w15:docId w15:val="{44D89C51-026C-4BD9-BC89-1A1A3721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8B"/>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967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E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E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E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E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E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E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E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E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E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E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E8B"/>
    <w:rPr>
      <w:rFonts w:eastAsiaTheme="majorEastAsia" w:cstheme="majorBidi"/>
      <w:color w:val="272727" w:themeColor="text1" w:themeTint="D8"/>
    </w:rPr>
  </w:style>
  <w:style w:type="paragraph" w:styleId="Title">
    <w:name w:val="Title"/>
    <w:basedOn w:val="Normal"/>
    <w:next w:val="Normal"/>
    <w:link w:val="TitleChar"/>
    <w:uiPriority w:val="10"/>
    <w:qFormat/>
    <w:rsid w:val="00967E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E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E8B"/>
    <w:pPr>
      <w:spacing w:before="160"/>
      <w:jc w:val="center"/>
    </w:pPr>
    <w:rPr>
      <w:i/>
      <w:iCs/>
      <w:color w:val="404040" w:themeColor="text1" w:themeTint="BF"/>
    </w:rPr>
  </w:style>
  <w:style w:type="character" w:customStyle="1" w:styleId="QuoteChar">
    <w:name w:val="Quote Char"/>
    <w:basedOn w:val="DefaultParagraphFont"/>
    <w:link w:val="Quote"/>
    <w:uiPriority w:val="29"/>
    <w:rsid w:val="00967E8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967E8B"/>
    <w:pPr>
      <w:ind w:left="720"/>
      <w:contextualSpacing/>
    </w:pPr>
  </w:style>
  <w:style w:type="character" w:styleId="IntenseEmphasis">
    <w:name w:val="Intense Emphasis"/>
    <w:basedOn w:val="DefaultParagraphFont"/>
    <w:uiPriority w:val="21"/>
    <w:qFormat/>
    <w:rsid w:val="00967E8B"/>
    <w:rPr>
      <w:i/>
      <w:iCs/>
      <w:color w:val="0F4761" w:themeColor="accent1" w:themeShade="BF"/>
    </w:rPr>
  </w:style>
  <w:style w:type="paragraph" w:styleId="IntenseQuote">
    <w:name w:val="Intense Quote"/>
    <w:basedOn w:val="Normal"/>
    <w:next w:val="Normal"/>
    <w:link w:val="IntenseQuoteChar"/>
    <w:uiPriority w:val="30"/>
    <w:qFormat/>
    <w:rsid w:val="00967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E8B"/>
    <w:rPr>
      <w:i/>
      <w:iCs/>
      <w:color w:val="0F4761" w:themeColor="accent1" w:themeShade="BF"/>
    </w:rPr>
  </w:style>
  <w:style w:type="character" w:styleId="IntenseReference">
    <w:name w:val="Intense Reference"/>
    <w:basedOn w:val="DefaultParagraphFont"/>
    <w:uiPriority w:val="32"/>
    <w:qFormat/>
    <w:rsid w:val="00967E8B"/>
    <w:rPr>
      <w:b/>
      <w:bCs/>
      <w:smallCaps/>
      <w:color w:val="0F4761" w:themeColor="accent1" w:themeShade="BF"/>
      <w:spacing w:val="5"/>
    </w:rPr>
  </w:style>
  <w:style w:type="paragraph" w:customStyle="1" w:styleId="1tekstas">
    <w:name w:val="1. tekstas"/>
    <w:basedOn w:val="BodyTextIndent"/>
    <w:link w:val="1tekstasChar"/>
    <w:qFormat/>
    <w:rsid w:val="00967E8B"/>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967E8B"/>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967E8B"/>
    <w:pPr>
      <w:numPr>
        <w:ilvl w:val="1"/>
      </w:numPr>
      <w:tabs>
        <w:tab w:val="num" w:pos="360"/>
        <w:tab w:val="num" w:pos="1209"/>
      </w:tabs>
      <w:ind w:left="2007" w:hanging="360"/>
    </w:pPr>
  </w:style>
  <w:style w:type="paragraph" w:customStyle="1" w:styleId="111tekstas">
    <w:name w:val="1.1.1 tekstas"/>
    <w:basedOn w:val="11tekstas"/>
    <w:qFormat/>
    <w:rsid w:val="00967E8B"/>
    <w:pPr>
      <w:numPr>
        <w:ilvl w:val="2"/>
      </w:numPr>
      <w:tabs>
        <w:tab w:val="num" w:pos="360"/>
        <w:tab w:val="num" w:pos="1209"/>
        <w:tab w:val="left" w:pos="1418"/>
        <w:tab w:val="left" w:pos="1560"/>
      </w:tabs>
      <w:ind w:left="2727" w:hanging="180"/>
    </w:pPr>
  </w:style>
  <w:style w:type="paragraph" w:customStyle="1" w:styleId="BodyText1">
    <w:name w:val="Body Text1"/>
    <w:rsid w:val="00967E8B"/>
    <w:pPr>
      <w:suppressAutoHyphens/>
      <w:spacing w:after="0" w:line="240" w:lineRule="auto"/>
      <w:ind w:firstLine="312"/>
      <w:jc w:val="both"/>
    </w:pPr>
    <w:rPr>
      <w:rFonts w:ascii="TimesLT" w:eastAsia="Arial" w:hAnsi="TimesLT" w:cs="Times New Roman"/>
      <w:kern w:val="0"/>
      <w:sz w:val="20"/>
      <w:szCs w:val="20"/>
      <w:lang w:val="en-GB"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67E8B"/>
  </w:style>
  <w:style w:type="paragraph" w:customStyle="1" w:styleId="0Punktai">
    <w:name w:val="0_Punktai"/>
    <w:basedOn w:val="Normal"/>
    <w:rsid w:val="00967E8B"/>
    <w:pPr>
      <w:ind w:firstLine="567"/>
      <w:jc w:val="both"/>
    </w:pPr>
    <w:rPr>
      <w:sz w:val="20"/>
      <w:lang w:eastAsia="lt-LT"/>
    </w:rPr>
  </w:style>
  <w:style w:type="paragraph" w:styleId="BodyTextIndent">
    <w:name w:val="Body Text Indent"/>
    <w:basedOn w:val="Normal"/>
    <w:link w:val="BodyTextIndentChar"/>
    <w:uiPriority w:val="99"/>
    <w:semiHidden/>
    <w:unhideWhenUsed/>
    <w:rsid w:val="00967E8B"/>
    <w:pPr>
      <w:spacing w:after="120"/>
      <w:ind w:left="283"/>
    </w:pPr>
  </w:style>
  <w:style w:type="character" w:customStyle="1" w:styleId="BodyTextIndentChar">
    <w:name w:val="Body Text Indent Char"/>
    <w:basedOn w:val="DefaultParagraphFont"/>
    <w:link w:val="BodyTextIndent"/>
    <w:uiPriority w:val="99"/>
    <w:semiHidden/>
    <w:rsid w:val="00967E8B"/>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EE0916"/>
    <w:rPr>
      <w:color w:val="467886" w:themeColor="hyperlink"/>
      <w:u w:val="single"/>
    </w:rPr>
  </w:style>
  <w:style w:type="character" w:customStyle="1" w:styleId="UnresolvedMention1">
    <w:name w:val="Unresolved Mention1"/>
    <w:basedOn w:val="DefaultParagraphFont"/>
    <w:uiPriority w:val="99"/>
    <w:semiHidden/>
    <w:unhideWhenUsed/>
    <w:rsid w:val="00EE0916"/>
    <w:rPr>
      <w:color w:val="605E5C"/>
      <w:shd w:val="clear" w:color="auto" w:fill="E1DFDD"/>
    </w:rPr>
  </w:style>
  <w:style w:type="paragraph" w:customStyle="1" w:styleId="paragraph">
    <w:name w:val="paragraph"/>
    <w:basedOn w:val="Normal"/>
    <w:rsid w:val="00CA6F13"/>
    <w:pPr>
      <w:spacing w:before="100" w:beforeAutospacing="1" w:after="100" w:afterAutospacing="1"/>
    </w:pPr>
    <w:rPr>
      <w:szCs w:val="24"/>
      <w:lang w:eastAsia="lt-LT"/>
    </w:rPr>
  </w:style>
  <w:style w:type="character" w:customStyle="1" w:styleId="eop">
    <w:name w:val="eop"/>
    <w:basedOn w:val="DefaultParagraphFont"/>
    <w:rsid w:val="00CA6F13"/>
  </w:style>
  <w:style w:type="character" w:customStyle="1" w:styleId="normaltextrun">
    <w:name w:val="normaltextrun"/>
    <w:basedOn w:val="DefaultParagraphFont"/>
    <w:rsid w:val="00CA6F13"/>
  </w:style>
  <w:style w:type="character" w:customStyle="1" w:styleId="tabchar">
    <w:name w:val="tabchar"/>
    <w:basedOn w:val="DefaultParagraphFont"/>
    <w:rsid w:val="00CA6F13"/>
  </w:style>
  <w:style w:type="character" w:styleId="CommentReference">
    <w:name w:val="annotation reference"/>
    <w:basedOn w:val="DefaultParagraphFont"/>
    <w:uiPriority w:val="99"/>
    <w:semiHidden/>
    <w:unhideWhenUsed/>
    <w:rsid w:val="00F52C36"/>
    <w:rPr>
      <w:sz w:val="16"/>
      <w:szCs w:val="16"/>
    </w:rPr>
  </w:style>
  <w:style w:type="paragraph" w:styleId="CommentText">
    <w:name w:val="annotation text"/>
    <w:basedOn w:val="Normal"/>
    <w:link w:val="CommentTextChar"/>
    <w:uiPriority w:val="99"/>
    <w:unhideWhenUsed/>
    <w:rsid w:val="00F52C36"/>
    <w:rPr>
      <w:sz w:val="20"/>
    </w:rPr>
  </w:style>
  <w:style w:type="character" w:customStyle="1" w:styleId="CommentTextChar">
    <w:name w:val="Comment Text Char"/>
    <w:basedOn w:val="DefaultParagraphFont"/>
    <w:link w:val="CommentText"/>
    <w:uiPriority w:val="99"/>
    <w:rsid w:val="00F52C36"/>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F52C36"/>
    <w:rPr>
      <w:b/>
      <w:bCs/>
    </w:rPr>
  </w:style>
  <w:style w:type="character" w:customStyle="1" w:styleId="CommentSubjectChar">
    <w:name w:val="Comment Subject Char"/>
    <w:basedOn w:val="CommentTextChar"/>
    <w:link w:val="CommentSubject"/>
    <w:uiPriority w:val="99"/>
    <w:semiHidden/>
    <w:rsid w:val="00F52C36"/>
    <w:rPr>
      <w:rFonts w:ascii="Times New Roman" w:eastAsia="Times New Roman" w:hAnsi="Times New Roman" w:cs="Times New Roman"/>
      <w:b/>
      <w:bCs/>
      <w:kern w:val="0"/>
      <w:sz w:val="20"/>
      <w:szCs w:val="20"/>
    </w:rPr>
  </w:style>
  <w:style w:type="paragraph" w:styleId="Revision">
    <w:name w:val="Revision"/>
    <w:hidden/>
    <w:uiPriority w:val="99"/>
    <w:semiHidden/>
    <w:rsid w:val="00AB174D"/>
    <w:pPr>
      <w:spacing w:after="0" w:line="240" w:lineRule="auto"/>
    </w:pPr>
    <w:rPr>
      <w:rFonts w:ascii="Times New Roman" w:eastAsia="Times New Roman" w:hAnsi="Times New Roman" w:cs="Times New Roman"/>
      <w:kern w:val="0"/>
      <w:sz w:val="24"/>
      <w:szCs w:val="20"/>
    </w:rPr>
  </w:style>
  <w:style w:type="character" w:customStyle="1" w:styleId="ui-provider">
    <w:name w:val="ui-provider"/>
    <w:basedOn w:val="DefaultParagraphFont"/>
    <w:rsid w:val="00AB174D"/>
  </w:style>
  <w:style w:type="paragraph" w:customStyle="1" w:styleId="Style2">
    <w:name w:val="Style 2"/>
    <w:basedOn w:val="Normal"/>
    <w:link w:val="CharStyle8"/>
    <w:rsid w:val="002C13A9"/>
    <w:pPr>
      <w:widowControl w:val="0"/>
      <w:shd w:val="clear" w:color="auto" w:fill="FFFFFF"/>
      <w:spacing w:before="580" w:after="260" w:line="274" w:lineRule="exact"/>
      <w:jc w:val="center"/>
    </w:pPr>
    <w:rPr>
      <w:color w:val="000000"/>
      <w:sz w:val="22"/>
      <w:szCs w:val="22"/>
      <w:lang w:eastAsia="lt-LT" w:bidi="lt-LT"/>
      <w14:ligatures w14:val="none"/>
    </w:rPr>
  </w:style>
  <w:style w:type="character" w:customStyle="1" w:styleId="CharStyle8">
    <w:name w:val="Char Style 8"/>
    <w:basedOn w:val="DefaultParagraphFont"/>
    <w:link w:val="Style2"/>
    <w:rsid w:val="002C13A9"/>
    <w:rPr>
      <w:rFonts w:ascii="Times New Roman" w:eastAsia="Times New Roman" w:hAnsi="Times New Roman" w:cs="Times New Roman"/>
      <w:color w:val="000000"/>
      <w:kern w:val="0"/>
      <w:shd w:val="clear" w:color="auto" w:fill="FFFFFF"/>
      <w:lang w:eastAsia="lt-LT" w:bidi="lt-LT"/>
      <w14:ligatures w14:val="none"/>
    </w:rPr>
  </w:style>
  <w:style w:type="paragraph" w:styleId="FootnoteText">
    <w:name w:val="footnote text"/>
    <w:basedOn w:val="Normal"/>
    <w:link w:val="FootnoteTextChar"/>
    <w:uiPriority w:val="99"/>
    <w:semiHidden/>
    <w:unhideWhenUsed/>
    <w:rsid w:val="002C13A9"/>
    <w:rPr>
      <w:rFonts w:asciiTheme="minorHAnsi" w:eastAsiaTheme="minorHAnsi" w:hAnsiTheme="minorHAnsi" w:cstheme="minorBidi"/>
      <w:sz w:val="20"/>
      <w14:ligatures w14:val="none"/>
    </w:rPr>
  </w:style>
  <w:style w:type="character" w:customStyle="1" w:styleId="FootnoteTextChar">
    <w:name w:val="Footnote Text Char"/>
    <w:basedOn w:val="DefaultParagraphFont"/>
    <w:link w:val="FootnoteText"/>
    <w:uiPriority w:val="99"/>
    <w:semiHidden/>
    <w:rsid w:val="002C13A9"/>
    <w:rPr>
      <w:kern w:val="0"/>
      <w:sz w:val="20"/>
      <w:szCs w:val="20"/>
      <w14:ligatures w14:val="none"/>
    </w:rPr>
  </w:style>
  <w:style w:type="character" w:styleId="FootnoteReference">
    <w:name w:val="footnote reference"/>
    <w:basedOn w:val="DefaultParagraphFont"/>
    <w:uiPriority w:val="99"/>
    <w:semiHidden/>
    <w:unhideWhenUsed/>
    <w:rsid w:val="002C13A9"/>
    <w:rPr>
      <w:vertAlign w:val="superscript"/>
    </w:rPr>
  </w:style>
  <w:style w:type="paragraph" w:customStyle="1" w:styleId="Style3">
    <w:name w:val="Style3"/>
    <w:basedOn w:val="Normal"/>
    <w:uiPriority w:val="99"/>
    <w:rsid w:val="002C13A9"/>
    <w:pPr>
      <w:widowControl w:val="0"/>
      <w:autoSpaceDE w:val="0"/>
      <w:autoSpaceDN w:val="0"/>
      <w:adjustRightInd w:val="0"/>
      <w:spacing w:line="272" w:lineRule="exact"/>
    </w:pPr>
    <w:rPr>
      <w:rFonts w:eastAsiaTheme="minorEastAsia"/>
      <w:szCs w:val="24"/>
      <w:lang w:val="en-US"/>
      <w14:ligatures w14:val="none"/>
    </w:rPr>
  </w:style>
  <w:style w:type="table" w:styleId="TableGrid">
    <w:name w:val="Table Grid"/>
    <w:basedOn w:val="TableNormal"/>
    <w:uiPriority w:val="39"/>
    <w:rsid w:val="0047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7C"/>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ans.lt/lt/administracin-informacija/asmens-duomen-apsauga/bendra-informaci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itikejimolinija@ans.lt" TargetMode="External"/><Relationship Id="rId5" Type="http://schemas.openxmlformats.org/officeDocument/2006/relationships/footnotes" Target="footnotes.xml"/><Relationship Id="rId10" Type="http://schemas.openxmlformats.org/officeDocument/2006/relationships/hyperlink" Target="mailto:pasitikejimolinija@ans.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4D3DC79B39483B88DDD38C9B1F8E87"/>
        <w:category>
          <w:name w:val="General"/>
          <w:gallery w:val="placeholder"/>
        </w:category>
        <w:types>
          <w:type w:val="bbPlcHdr"/>
        </w:types>
        <w:behaviors>
          <w:behavior w:val="content"/>
        </w:behaviors>
        <w:guid w:val="{9B7BB240-6F68-4B05-9359-F4A5CC75EE9E}"/>
      </w:docPartPr>
      <w:docPartBody>
        <w:p w:rsidR="000C60EA" w:rsidRDefault="000C60EA" w:rsidP="000C60EA">
          <w:pPr>
            <w:pStyle w:val="624D3DC79B39483B88DDD38C9B1F8E87"/>
          </w:pPr>
          <w:r w:rsidRPr="003158C8">
            <w:rPr>
              <w:rStyle w:val="PlaceholderText"/>
            </w:rPr>
            <w:t>Choose an item.</w:t>
          </w:r>
        </w:p>
      </w:docPartBody>
    </w:docPart>
    <w:docPart>
      <w:docPartPr>
        <w:name w:val="9AA6EE16338944EC90747D110B9B5923"/>
        <w:category>
          <w:name w:val="General"/>
          <w:gallery w:val="placeholder"/>
        </w:category>
        <w:types>
          <w:type w:val="bbPlcHdr"/>
        </w:types>
        <w:behaviors>
          <w:behavior w:val="content"/>
        </w:behaviors>
        <w:guid w:val="{E3CE396A-FA21-4A72-867C-3DAB5A38F65B}"/>
      </w:docPartPr>
      <w:docPartBody>
        <w:p w:rsidR="000C60EA" w:rsidRDefault="000C60EA" w:rsidP="000C60EA">
          <w:pPr>
            <w:pStyle w:val="9AA6EE16338944EC90747D110B9B5923"/>
          </w:pPr>
          <w:r w:rsidRPr="003158C8">
            <w:rPr>
              <w:rStyle w:val="PlaceholderText"/>
            </w:rPr>
            <w:t>Choose an item.</w:t>
          </w:r>
        </w:p>
      </w:docPartBody>
    </w:docPart>
    <w:docPart>
      <w:docPartPr>
        <w:name w:val="93ADF9288B14407CA91D4449FD31A585"/>
        <w:category>
          <w:name w:val="General"/>
          <w:gallery w:val="placeholder"/>
        </w:category>
        <w:types>
          <w:type w:val="bbPlcHdr"/>
        </w:types>
        <w:behaviors>
          <w:behavior w:val="content"/>
        </w:behaviors>
        <w:guid w:val="{FE48F680-5396-4511-A9FA-BEB54B1DC7F2}"/>
      </w:docPartPr>
      <w:docPartBody>
        <w:p w:rsidR="000C60EA" w:rsidRDefault="000C60EA" w:rsidP="000C60EA">
          <w:pPr>
            <w:pStyle w:val="93ADF9288B14407CA91D4449FD31A585"/>
          </w:pPr>
          <w:r w:rsidRPr="003158C8">
            <w:rPr>
              <w:rStyle w:val="PlaceholderText"/>
            </w:rPr>
            <w:t>Choose an item.</w:t>
          </w:r>
        </w:p>
      </w:docPartBody>
    </w:docPart>
    <w:docPart>
      <w:docPartPr>
        <w:name w:val="C6963E1C92DC4220818FCA426D35A93D"/>
        <w:category>
          <w:name w:val="General"/>
          <w:gallery w:val="placeholder"/>
        </w:category>
        <w:types>
          <w:type w:val="bbPlcHdr"/>
        </w:types>
        <w:behaviors>
          <w:behavior w:val="content"/>
        </w:behaviors>
        <w:guid w:val="{E20919C6-F2EF-43F7-83A8-85D3A5DC3960}"/>
      </w:docPartPr>
      <w:docPartBody>
        <w:p w:rsidR="000C60EA" w:rsidRDefault="000C60EA" w:rsidP="000C60EA">
          <w:pPr>
            <w:pStyle w:val="C6963E1C92DC4220818FCA426D35A93D"/>
          </w:pPr>
          <w:r w:rsidRPr="003158C8">
            <w:rPr>
              <w:rStyle w:val="PlaceholderText"/>
            </w:rPr>
            <w:t>Choose an item.</w:t>
          </w:r>
        </w:p>
      </w:docPartBody>
    </w:docPart>
    <w:docPart>
      <w:docPartPr>
        <w:name w:val="6E91DAC3DF6D44B68FF87BC3D944E9FF"/>
        <w:category>
          <w:name w:val="General"/>
          <w:gallery w:val="placeholder"/>
        </w:category>
        <w:types>
          <w:type w:val="bbPlcHdr"/>
        </w:types>
        <w:behaviors>
          <w:behavior w:val="content"/>
        </w:behaviors>
        <w:guid w:val="{B520C98A-F7FF-4263-937E-CF51EDAB0548}"/>
      </w:docPartPr>
      <w:docPartBody>
        <w:p w:rsidR="000C60EA" w:rsidRDefault="000C60EA" w:rsidP="000C60EA">
          <w:pPr>
            <w:pStyle w:val="6E91DAC3DF6D44B68FF87BC3D944E9F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sans-regular-web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EA"/>
    <w:rsid w:val="00075AE6"/>
    <w:rsid w:val="00077DD7"/>
    <w:rsid w:val="000C60EA"/>
    <w:rsid w:val="001F4939"/>
    <w:rsid w:val="002E2033"/>
    <w:rsid w:val="002F486B"/>
    <w:rsid w:val="0030234E"/>
    <w:rsid w:val="003E0084"/>
    <w:rsid w:val="00484FCB"/>
    <w:rsid w:val="004914B9"/>
    <w:rsid w:val="005344B0"/>
    <w:rsid w:val="00562FAA"/>
    <w:rsid w:val="00583EE1"/>
    <w:rsid w:val="00586737"/>
    <w:rsid w:val="005B3EB4"/>
    <w:rsid w:val="00606041"/>
    <w:rsid w:val="00693535"/>
    <w:rsid w:val="008925CD"/>
    <w:rsid w:val="008E6A0E"/>
    <w:rsid w:val="009331B0"/>
    <w:rsid w:val="00992A3F"/>
    <w:rsid w:val="009C3033"/>
    <w:rsid w:val="009D175B"/>
    <w:rsid w:val="00A22F14"/>
    <w:rsid w:val="00B759D2"/>
    <w:rsid w:val="00B94BFA"/>
    <w:rsid w:val="00BD561F"/>
    <w:rsid w:val="00DF62A0"/>
    <w:rsid w:val="00E92996"/>
    <w:rsid w:val="00EA48ED"/>
    <w:rsid w:val="00EC5350"/>
    <w:rsid w:val="00F11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0EA"/>
    <w:rPr>
      <w:color w:val="808080"/>
    </w:rPr>
  </w:style>
  <w:style w:type="paragraph" w:customStyle="1" w:styleId="624D3DC79B39483B88DDD38C9B1F8E87">
    <w:name w:val="624D3DC79B39483B88DDD38C9B1F8E87"/>
    <w:rsid w:val="000C60EA"/>
  </w:style>
  <w:style w:type="paragraph" w:customStyle="1" w:styleId="9AA6EE16338944EC90747D110B9B5923">
    <w:name w:val="9AA6EE16338944EC90747D110B9B5923"/>
    <w:rsid w:val="000C60EA"/>
  </w:style>
  <w:style w:type="paragraph" w:customStyle="1" w:styleId="93ADF9288B14407CA91D4449FD31A585">
    <w:name w:val="93ADF9288B14407CA91D4449FD31A585"/>
    <w:rsid w:val="000C60EA"/>
  </w:style>
  <w:style w:type="paragraph" w:customStyle="1" w:styleId="C6963E1C92DC4220818FCA426D35A93D">
    <w:name w:val="C6963E1C92DC4220818FCA426D35A93D"/>
    <w:rsid w:val="000C60EA"/>
  </w:style>
  <w:style w:type="paragraph" w:customStyle="1" w:styleId="6E91DAC3DF6D44B68FF87BC3D944E9FF">
    <w:name w:val="6E91DAC3DF6D44B68FF87BC3D944E9FF"/>
    <w:rsid w:val="000C60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54853</Words>
  <Characters>31267</Characters>
  <Application>Microsoft Office Word</Application>
  <DocSecurity>0</DocSecurity>
  <Lines>260</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Urtė Gudynaitė</dc:creator>
  <cp:keywords/>
  <dc:description/>
  <cp:lastModifiedBy>Aušra Banaitė</cp:lastModifiedBy>
  <cp:revision>9</cp:revision>
  <dcterms:created xsi:type="dcterms:W3CDTF">2025-04-28T07:54:00Z</dcterms:created>
  <dcterms:modified xsi:type="dcterms:W3CDTF">2025-05-29T12:21:00Z</dcterms:modified>
</cp:coreProperties>
</file>