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2256DE69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4D763A48" w14:textId="5571E165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06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27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306857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/ 1VS-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529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0A628C15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BF7E4A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BF7E4A">
        <w:rPr>
          <w:rFonts w:ascii="Times New Roman" w:hAnsi="Times New Roman" w:cs="Times New Roman"/>
          <w:bCs/>
          <w:sz w:val="24"/>
          <w:szCs w:val="24"/>
          <w:lang w:val="lt-LT"/>
        </w:rPr>
        <w:t>gegužės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07F5C629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BF7E4A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F7E4A" w:rsidRPr="00D03B75">
        <w:rPr>
          <w:rFonts w:ascii="Times New Roman" w:hAnsi="Times New Roman" w:cs="Times New Roman"/>
          <w:sz w:val="24"/>
          <w:szCs w:val="24"/>
        </w:rPr>
        <w:t>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vasario 3 d. Ligoninės generalinio direktoriaus įsakymą Nr. 1V-63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081FC0">
        <w:rPr>
          <w:rFonts w:ascii="Times New Roman" w:hAnsi="Times New Roman" w:cs="Times New Roman"/>
          <w:sz w:val="24"/>
          <w:szCs w:val="24"/>
        </w:rPr>
        <w:t>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081FC0">
        <w:rPr>
          <w:rFonts w:ascii="Times New Roman" w:hAnsi="Times New Roman" w:cs="Times New Roman"/>
          <w:sz w:val="24"/>
          <w:szCs w:val="24"/>
          <w:lang w:val="lt-LT"/>
        </w:rPr>
        <w:t xml:space="preserve">birželio </w:t>
      </w:r>
      <w:r w:rsidR="00081FC0">
        <w:rPr>
          <w:rFonts w:ascii="Times New Roman" w:hAnsi="Times New Roman" w:cs="Times New Roman"/>
          <w:sz w:val="24"/>
          <w:szCs w:val="24"/>
        </w:rPr>
        <w:t>27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375973" w:rsidRPr="00375973">
        <w:rPr>
          <w:rFonts w:ascii="Times New Roman" w:hAnsi="Times New Roman" w:cs="Times New Roman"/>
          <w:sz w:val="24"/>
          <w:szCs w:val="24"/>
          <w:lang w:val="lt-LT"/>
        </w:rPr>
        <w:t>CPO</w:t>
      </w:r>
      <w:r w:rsidR="00081FC0">
        <w:rPr>
          <w:rFonts w:ascii="Times New Roman" w:hAnsi="Times New Roman" w:cs="Times New Roman"/>
          <w:sz w:val="24"/>
          <w:szCs w:val="24"/>
          <w:lang w:val="lt-LT"/>
        </w:rPr>
        <w:t>306857</w:t>
      </w:r>
      <w:r w:rsidR="00375973" w:rsidRPr="00375973">
        <w:rPr>
          <w:rFonts w:ascii="Times New Roman" w:hAnsi="Times New Roman" w:cs="Times New Roman"/>
          <w:sz w:val="24"/>
          <w:szCs w:val="24"/>
          <w:lang w:val="lt-LT"/>
        </w:rPr>
        <w:t>-18688 / 1VS-0</w:t>
      </w:r>
      <w:r w:rsidR="00081FC0">
        <w:rPr>
          <w:rFonts w:ascii="Times New Roman" w:hAnsi="Times New Roman" w:cs="Times New Roman"/>
          <w:sz w:val="24"/>
          <w:szCs w:val="24"/>
          <w:lang w:val="lt-LT"/>
        </w:rPr>
        <w:t>529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312A377A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10.3. Užsakovui Pirkimo sutarties galiojimo metu nenupirkus 100 (šimto) procentų bent vienos Pirkimo sutarties priede nurodytos Prekės vienetų, Pirkimo sutartis abipusiu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081FC0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730076E7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9208A4">
        <w:rPr>
          <w:rFonts w:ascii="Times New Roman" w:hAnsi="Times New Roman" w:cs="Times New Roman"/>
          <w:b/>
          <w:sz w:val="24"/>
          <w:szCs w:val="24"/>
        </w:rPr>
        <w:t>5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gruodžio</w:t>
      </w:r>
      <w:r w:rsidR="00BF7E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081FC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EB486A2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15DF9914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12FD"/>
    <w:rsid w:val="000374F3"/>
    <w:rsid w:val="00070E80"/>
    <w:rsid w:val="00077172"/>
    <w:rsid w:val="00077402"/>
    <w:rsid w:val="000818E7"/>
    <w:rsid w:val="00081FC0"/>
    <w:rsid w:val="00084D78"/>
    <w:rsid w:val="00086032"/>
    <w:rsid w:val="000924B8"/>
    <w:rsid w:val="00092D6C"/>
    <w:rsid w:val="000977BD"/>
    <w:rsid w:val="000A6BE5"/>
    <w:rsid w:val="000C0823"/>
    <w:rsid w:val="000C2134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38AA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2F478A"/>
    <w:rsid w:val="00354D35"/>
    <w:rsid w:val="00357D18"/>
    <w:rsid w:val="00363270"/>
    <w:rsid w:val="00375973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470C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43C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BF7E4A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37C88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0EDD"/>
    <w:rsid w:val="00F66463"/>
    <w:rsid w:val="00F82978"/>
    <w:rsid w:val="00F876C0"/>
    <w:rsid w:val="00F9414A"/>
    <w:rsid w:val="00FC0DDA"/>
    <w:rsid w:val="00FC3BDE"/>
    <w:rsid w:val="00FC65C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F1DE4-2F68-4B6A-9538-A561FC13D89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1971</Words>
  <Characters>1125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2025-05-29T09:13:00Z</dcterms:created>
  <dcterms:modified xsi:type="dcterms:W3CDTF">2025-05-29T09:13:00Z</dcterms:modified>
</cp:coreProperties>
</file>