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2E13BC43" w:rsidR="004038A1" w:rsidRPr="00DA28FC" w:rsidRDefault="004038A1" w:rsidP="00BD27DC">
      <w:pPr>
        <w:spacing w:line="240" w:lineRule="auto"/>
        <w:jc w:val="center"/>
        <w:rPr>
          <w:b/>
        </w:rPr>
      </w:pPr>
      <w:r w:rsidRPr="00DA28FC">
        <w:rPr>
          <w:b/>
        </w:rPr>
        <w:t xml:space="preserve">PASLAUGŲ </w:t>
      </w:r>
      <w:r w:rsidR="00A74452" w:rsidRPr="00DA28FC">
        <w:rPr>
          <w:b/>
        </w:rPr>
        <w:t>PIRKIMO</w:t>
      </w:r>
      <w:r w:rsidR="00430A91" w:rsidRPr="00DA28FC">
        <w:rPr>
          <w:b/>
        </w:rPr>
        <w:t>–</w:t>
      </w:r>
      <w:r w:rsidR="00A74452" w:rsidRPr="00DA28FC">
        <w:rPr>
          <w:b/>
        </w:rPr>
        <w:t xml:space="preserve">PARDAVIMO </w:t>
      </w:r>
      <w:r w:rsidRPr="00DA28FC">
        <w:rPr>
          <w:b/>
        </w:rPr>
        <w:t xml:space="preserve"> SUTARTIS Nr. </w:t>
      </w:r>
      <w:sdt>
        <w:sdtPr>
          <w:rPr>
            <w:b/>
          </w:rPr>
          <w:id w:val="-750813681"/>
          <w:placeholder>
            <w:docPart w:val="740F38C8FD484D7BBC6CAB22E0E6BED3"/>
          </w:placeholder>
          <w:showingPlcHdr/>
          <w:text/>
        </w:sdtPr>
        <w:sdtEndPr/>
        <w:sdtContent>
          <w:r w:rsidRPr="00FC53EE">
            <w:rPr>
              <w:b/>
            </w:rPr>
            <w:t>įrašyti sutarties numerį</w:t>
          </w:r>
        </w:sdtContent>
      </w:sdt>
    </w:p>
    <w:p w14:paraId="00AF0449" w14:textId="77777777" w:rsidR="004038A1" w:rsidRPr="00DA28FC" w:rsidRDefault="00281178"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EndPr/>
        <w:sdtContent>
          <w:r w:rsidR="004038A1" w:rsidRPr="00FC53EE">
            <w:t>pasirinkti datą</w:t>
          </w:r>
        </w:sdtContent>
      </w:sdt>
      <w:r w:rsidR="004038A1" w:rsidRPr="00DA28FC">
        <w:t>, Klaipėda</w:t>
      </w:r>
    </w:p>
    <w:p w14:paraId="00AF044A" w14:textId="77777777" w:rsidR="004038A1" w:rsidRPr="00DA28FC" w:rsidRDefault="004038A1" w:rsidP="00BD27DC">
      <w:pPr>
        <w:spacing w:line="240" w:lineRule="auto"/>
        <w:jc w:val="center"/>
      </w:pPr>
    </w:p>
    <w:p w14:paraId="00AF044C" w14:textId="7DF33D42" w:rsidR="004038A1" w:rsidRDefault="007611FE" w:rsidP="007611FE">
      <w:pPr>
        <w:spacing w:line="240" w:lineRule="auto"/>
      </w:pPr>
      <w:r w:rsidRPr="00DA28FC">
        <w:rPr>
          <w:b/>
        </w:rPr>
        <w:t xml:space="preserve">Akcinė bendrovė „KN </w:t>
      </w:r>
      <w:proofErr w:type="spellStart"/>
      <w:r w:rsidRPr="00DA28FC">
        <w:rPr>
          <w:b/>
        </w:rPr>
        <w:t>Energies</w:t>
      </w:r>
      <w:proofErr w:type="spellEnd"/>
      <w:r w:rsidRPr="00DA28FC">
        <w:rPr>
          <w:b/>
        </w:rPr>
        <w:t>“</w:t>
      </w:r>
      <w:r w:rsidRPr="00DA28FC">
        <w:t xml:space="preserve"> (toliau – </w:t>
      </w:r>
      <w:r w:rsidRPr="00DA28FC">
        <w:rPr>
          <w:b/>
        </w:rPr>
        <w:t>„Užsakovas“</w:t>
      </w:r>
      <w:r w:rsidRPr="00DA28FC">
        <w:t xml:space="preserve">), kuriai atstovauja </w:t>
      </w:r>
    </w:p>
    <w:p w14:paraId="0CA33A5B" w14:textId="77777777" w:rsidR="00565EDF" w:rsidRPr="0012671F" w:rsidRDefault="00565EDF" w:rsidP="007611FE">
      <w:pPr>
        <w:spacing w:line="240" w:lineRule="auto"/>
      </w:pPr>
    </w:p>
    <w:p w14:paraId="00AF044D" w14:textId="4099FD6B" w:rsidR="004038A1" w:rsidRPr="0012671F" w:rsidRDefault="00281178"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Pr>
              <w:b/>
            </w:rPr>
            <w:t>UAB „Gaisriniai projektai”</w:t>
          </w:r>
        </w:sdtContent>
      </w:sdt>
      <w:r w:rsidR="004038A1" w:rsidRPr="0012671F">
        <w:t xml:space="preserve"> (toliau – </w:t>
      </w:r>
      <w:r w:rsidR="004038A1" w:rsidRPr="0012671F">
        <w:rPr>
          <w:b/>
        </w:rPr>
        <w:t>„Paslaugų teikėjas“</w:t>
      </w:r>
      <w:r w:rsidR="004038A1" w:rsidRPr="0012671F">
        <w:t xml:space="preserve">), kuriai </w:t>
      </w:r>
      <w:r w:rsidR="00DF4A34">
        <w:t xml:space="preserve">atstovauja Direktorius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DA28FC">
            <w:t xml:space="preserve">Mantas </w:t>
          </w:r>
          <w:proofErr w:type="spellStart"/>
          <w:r w:rsidR="00DA28FC">
            <w:t>Libonas</w:t>
          </w:r>
          <w:proofErr w:type="spellEnd"/>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DA28FC">
            <w:t>veikiantis</w:t>
          </w:r>
        </w:sdtContent>
      </w:sdt>
      <w:r w:rsidR="004038A1" w:rsidRPr="0012671F">
        <w:t xml:space="preserve"> pagal </w:t>
      </w:r>
      <w:sdt>
        <w:sdtPr>
          <w:id w:val="1499068618"/>
          <w:placeholder>
            <w:docPart w:val="36A2B0202D6F4095A95135747FD76462"/>
          </w:placeholder>
          <w:text/>
        </w:sdtPr>
        <w:sdtEndPr/>
        <w:sdtContent>
          <w:r w:rsidR="00DA28FC">
            <w:t>Bendrovės įstatus</w:t>
          </w:r>
        </w:sdtContent>
      </w:sdt>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64C9EC8"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w:t>
      </w:r>
      <w:r w:rsidR="000B25B3" w:rsidRPr="008B2535">
        <w:rPr>
          <w:lang w:eastAsia="lt-LT"/>
        </w:rPr>
        <w:t>pirkimo</w:t>
      </w:r>
      <w:r w:rsidRPr="008B2535">
        <w:rPr>
          <w:lang w:eastAsia="lt-LT"/>
        </w:rPr>
        <w:t xml:space="preserve"> </w:t>
      </w:r>
      <w:r w:rsidR="000B25B3" w:rsidRPr="008B2535">
        <w:rPr>
          <w:lang w:eastAsia="lt-LT"/>
        </w:rPr>
        <w:t>,,</w:t>
      </w:r>
      <w:sdt>
        <w:sdtPr>
          <w:rPr>
            <w:lang w:eastAsia="lt-LT"/>
          </w:rPr>
          <w:id w:val="-676346291"/>
          <w:placeholder>
            <w:docPart w:val="DefaultPlaceholder_1082065158"/>
          </w:placeholder>
          <w:text/>
        </w:sdtPr>
        <w:sdtEndPr/>
        <w:sdtContent>
          <w:r w:rsidR="008B2535" w:rsidRPr="00150D0D">
            <w:rPr>
              <w:lang w:eastAsia="lt-LT"/>
            </w:rPr>
            <w:t>(10688) Putokšlio koncentrato patikros paslaugos</w:t>
          </w:r>
        </w:sdtContent>
      </w:sdt>
      <w:r w:rsidR="000B25B3" w:rsidRPr="00150D0D">
        <w:rPr>
          <w:lang w:eastAsia="lt-LT"/>
        </w:rPr>
        <w:t xml:space="preserve">“, </w:t>
      </w:r>
      <w:sdt>
        <w:sdtPr>
          <w:rPr>
            <w:lang w:eastAsia="lt-LT"/>
          </w:rPr>
          <w:id w:val="-1219973523"/>
          <w:placeholder>
            <w:docPart w:val="424115A457B546D896A70E7D8BDC9DB7"/>
          </w:placeholder>
          <w:text/>
        </w:sdtPr>
        <w:sdtEndPr/>
        <w:sdtContent>
          <w:r w:rsidR="00150D0D" w:rsidRPr="00FC53EE">
            <w:rPr>
              <w:lang w:eastAsia="lt-LT"/>
            </w:rPr>
            <w:t xml:space="preserve"> pirkimo CVP IS ID 2405768 </w:t>
          </w:r>
        </w:sdtContent>
      </w:sdt>
      <w:r w:rsidRPr="00150D0D">
        <w:rPr>
          <w:lang w:eastAsia="lt-LT"/>
        </w:rPr>
        <w:t>(toliau</w:t>
      </w:r>
      <w:r>
        <w:rPr>
          <w:lang w:eastAsia="lt-LT"/>
        </w:rPr>
        <w:t xml:space="preserve">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1D09AAF2" w:rsidR="004038A1" w:rsidRPr="0012671F"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rPr>
            <w:lang w:eastAsia="lt-LT"/>
          </w:rPr>
          <w:id w:val="1259180554"/>
          <w:placeholder>
            <w:docPart w:val="D088AFBE962D498ABFB7E1796F8A1E00"/>
          </w:placeholder>
          <w:text/>
        </w:sdtPr>
        <w:sdtEndPr/>
        <w:sdtContent>
          <w:r w:rsidR="00171B77">
            <w:rPr>
              <w:lang w:eastAsia="lt-LT"/>
            </w:rPr>
            <w:t>putokšlio koncentrato patikros paslaug</w:t>
          </w:r>
          <w:r w:rsidR="00F45D09">
            <w:rPr>
              <w:lang w:eastAsia="lt-LT"/>
            </w:rPr>
            <w:t>as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B" w14:textId="7B3B1EBC" w:rsidR="004038A1" w:rsidRPr="0012671F" w:rsidRDefault="00281178" w:rsidP="00BD27DC">
      <w:pPr>
        <w:pStyle w:val="ListParagraph"/>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EndPr/>
        <w:sdtContent>
          <w:r w:rsidR="004038A1" w:rsidRPr="00785B8B" w:rsidDel="0080203D">
            <w:rPr>
              <w:lang w:eastAsia="lt-LT"/>
            </w:rPr>
            <w:t>Paslaugos perkamos pagal Užsakovo poreikį. Užsakovas neįsipareigoja nupirkti viso Paslaugų kiekio</w:t>
          </w:r>
          <w:r w:rsidR="0080203D" w:rsidRPr="00785B8B">
            <w:rPr>
              <w:lang w:eastAsia="lt-LT"/>
            </w:rPr>
            <w:t>.</w:t>
          </w:r>
        </w:sdtContent>
      </w:sdt>
      <w:r w:rsidR="004038A1" w:rsidRPr="0012671F">
        <w:rPr>
          <w:lang w:eastAsia="lt-LT"/>
        </w:rPr>
        <w:t xml:space="preserve"> </w:t>
      </w:r>
      <w:r w:rsidR="004038A1">
        <w:rPr>
          <w:lang w:eastAsia="lt-LT"/>
        </w:rPr>
        <w:t xml:space="preserve">Preliminarus įsigyjamų Paslaugų kiekis </w:t>
      </w:r>
      <w:r w:rsidR="00683871" w:rsidRPr="00683871">
        <w:rPr>
          <w:lang w:eastAsia="lt-LT"/>
        </w:rPr>
        <w:t>nurodyta</w:t>
      </w:r>
      <w:r w:rsidR="00683871">
        <w:rPr>
          <w:i/>
          <w:iCs/>
          <w:lang w:eastAsia="lt-LT"/>
        </w:rPr>
        <w:t>s</w:t>
      </w:r>
      <w:r w:rsidR="00C43129">
        <w:rPr>
          <w:i/>
          <w:iCs/>
          <w:lang w:eastAsia="lt-LT"/>
        </w:rPr>
        <w:t xml:space="preserve"> </w:t>
      </w:r>
      <w:r w:rsidR="00C43129" w:rsidRPr="009837E3">
        <w:rPr>
          <w:b/>
          <w:lang w:eastAsia="lt-LT"/>
        </w:rPr>
        <w:t>Techninė</w:t>
      </w:r>
      <w:r w:rsidR="00C43129">
        <w:rPr>
          <w:b/>
          <w:lang w:eastAsia="lt-LT"/>
        </w:rPr>
        <w:t>s</w:t>
      </w:r>
      <w:r w:rsidR="00C43129" w:rsidRPr="009837E3">
        <w:rPr>
          <w:b/>
          <w:lang w:eastAsia="lt-LT"/>
        </w:rPr>
        <w:t xml:space="preserve"> specifikacij</w:t>
      </w:r>
      <w:r w:rsidR="00C43129">
        <w:rPr>
          <w:b/>
          <w:lang w:eastAsia="lt-LT"/>
        </w:rPr>
        <w:t>os 4.3 punkte</w:t>
      </w:r>
      <w:r w:rsidR="004038A1">
        <w:rPr>
          <w:lang w:eastAsia="lt-LT"/>
        </w:rPr>
        <w:t>.</w:t>
      </w:r>
    </w:p>
    <w:p w14:paraId="00AF045C" w14:textId="7885F81B" w:rsidR="004038A1" w:rsidRPr="009837E3"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F309FD">
            <w:rPr>
              <w:b/>
              <w:bCs/>
              <w:lang w:eastAsia="lt-LT"/>
            </w:rPr>
            <w:t>papildomos Paslaugos neteikiamos</w:t>
          </w:r>
        </w:sdtContent>
      </w:sdt>
      <w:r w:rsidRPr="0012671F">
        <w:rPr>
          <w:lang w:eastAsia="lt-LT"/>
        </w:rPr>
        <w:t>.</w:t>
      </w:r>
      <w:r w:rsidRPr="0012671F">
        <w:rPr>
          <w:b/>
          <w:bCs/>
          <w:lang w:eastAsia="lt-LT"/>
        </w:rPr>
        <w:t xml:space="preserve"> </w:t>
      </w:r>
    </w:p>
    <w:p w14:paraId="00AF0463" w14:textId="76498A98" w:rsidR="004038A1" w:rsidRPr="002D295D" w:rsidRDefault="004038A1" w:rsidP="002D295D">
      <w:pPr>
        <w:pStyle w:val="ListParagraph"/>
        <w:numPr>
          <w:ilvl w:val="1"/>
          <w:numId w:val="1"/>
        </w:numPr>
        <w:spacing w:line="240" w:lineRule="auto"/>
        <w:ind w:left="426" w:hanging="426"/>
        <w:contextualSpacing w:val="0"/>
        <w:rPr>
          <w:i/>
          <w:iCs/>
          <w:lang w:eastAsia="lt-LT"/>
        </w:rPr>
      </w:pPr>
      <w:r w:rsidRPr="00A12228">
        <w:t xml:space="preserve">Sutarties kaina </w:t>
      </w:r>
      <w:r w:rsidR="00E85870">
        <w:t>–</w:t>
      </w:r>
      <w:r w:rsidRPr="00A12228" w:rsidDel="000662A0">
        <w:rPr>
          <w:spacing w:val="-1"/>
          <w:lang w:eastAsia="lt-LT"/>
        </w:rPr>
        <w:t xml:space="preserve"> </w:t>
      </w:r>
      <w:sdt>
        <w:sdtPr>
          <w:id w:val="-679352012"/>
          <w:placeholder>
            <w:docPart w:val="63011107CC794F649BFA840B8CD8BAD5"/>
          </w:placeholder>
          <w:text/>
        </w:sdtPr>
        <w:sdtEndPr/>
        <w:sdtContent>
          <w:r w:rsidR="00E85870">
            <w:t>30</w:t>
          </w:r>
          <w:r w:rsidR="00333BEC">
            <w:t xml:space="preserve"> </w:t>
          </w:r>
          <w:r w:rsidR="00E85870">
            <w:t>000,00</w:t>
          </w:r>
        </w:sdtContent>
      </w:sdt>
      <w:r w:rsidRPr="00A12228">
        <w:t xml:space="preserve"> EUR (</w:t>
      </w:r>
      <w:sdt>
        <w:sdtPr>
          <w:id w:val="-740484054"/>
          <w:placeholder>
            <w:docPart w:val="F32B86D86CFE46CFBCBD8A17812418B3"/>
          </w:placeholder>
          <w:text/>
        </w:sdtPr>
        <w:sdtEndPr/>
        <w:sdtContent>
          <w:r w:rsidR="00E85870">
            <w:t>trisdešimt tūkstančių</w:t>
          </w:r>
          <w:r w:rsidR="006C7E65">
            <w:t xml:space="preserve"> eurų</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CC4538">
            <w:t>6</w:t>
          </w:r>
          <w:r w:rsidR="00333BEC">
            <w:t xml:space="preserve"> </w:t>
          </w:r>
          <w:r w:rsidR="00CC4538">
            <w:t>300,00</w:t>
          </w:r>
        </w:sdtContent>
      </w:sdt>
      <w:r w:rsidRPr="00A12228">
        <w:t xml:space="preserve"> EUR (</w:t>
      </w:r>
      <w:sdt>
        <w:sdtPr>
          <w:id w:val="461546815"/>
          <w:placeholder>
            <w:docPart w:val="50B776A7939241088B49FE8627F07428"/>
          </w:placeholder>
          <w:text/>
        </w:sdtPr>
        <w:sdtEndPr/>
        <w:sdtContent>
          <w:r w:rsidR="000D11A8">
            <w:t>šeši tūkstančiai trys šimtai</w:t>
          </w:r>
          <w:r w:rsidR="006B5F93">
            <w:t xml:space="preserve"> eurų</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Cs/>
            <w:lang w:eastAsia="lt-LT"/>
          </w:rPr>
          <w:id w:val="-1292745977"/>
          <w:placeholder>
            <w:docPart w:val="D70C800713CC48D4A13EAB91A5157FA9"/>
          </w:placeholder>
          <w:text/>
        </w:sdtPr>
        <w:sdtEndPr/>
        <w:sdtContent>
          <w:r w:rsidR="00007AC0" w:rsidRPr="001D00AA">
            <w:rPr>
              <w:bCs/>
              <w:lang w:eastAsia="lt-LT"/>
            </w:rPr>
            <w:t>36</w:t>
          </w:r>
          <w:r w:rsidR="00333BEC">
            <w:rPr>
              <w:bCs/>
              <w:lang w:eastAsia="lt-LT"/>
            </w:rPr>
            <w:t xml:space="preserve"> </w:t>
          </w:r>
          <w:r w:rsidR="00007AC0" w:rsidRPr="001D00AA">
            <w:rPr>
              <w:bCs/>
              <w:lang w:eastAsia="lt-LT"/>
            </w:rPr>
            <w:t>300,00</w:t>
          </w:r>
        </w:sdtContent>
      </w:sdt>
      <w:r w:rsidRPr="001D00AA">
        <w:rPr>
          <w:bCs/>
          <w:lang w:eastAsia="lt-LT"/>
        </w:rPr>
        <w:t xml:space="preserve"> EUR (</w:t>
      </w:r>
      <w:sdt>
        <w:sdtPr>
          <w:rPr>
            <w:bCs/>
            <w:lang w:eastAsia="lt-LT"/>
          </w:rPr>
          <w:id w:val="-1955317394"/>
          <w:placeholder>
            <w:docPart w:val="E1B0E889BFEA49B998C5C029325816A9"/>
          </w:placeholder>
          <w:text/>
        </w:sdtPr>
        <w:sdtEndPr/>
        <w:sdtContent>
          <w:r w:rsidR="001D00AA" w:rsidRPr="001D00AA">
            <w:rPr>
              <w:bCs/>
              <w:lang w:eastAsia="lt-LT"/>
            </w:rPr>
            <w:t>trisdešimt šeši tūkstančiai trys šimtai eurų</w:t>
          </w:r>
        </w:sdtContent>
      </w:sdt>
      <w:r w:rsidRPr="001D00AA">
        <w:rPr>
          <w:bCs/>
          <w:lang w:eastAsia="lt-LT"/>
        </w:rPr>
        <w:t>)</w:t>
      </w:r>
      <w:r w:rsidRPr="00A12228">
        <w:rPr>
          <w:lang w:eastAsia="lt-LT"/>
        </w:rPr>
        <w:t xml:space="preserve"> (toliau – </w:t>
      </w:r>
      <w:r w:rsidRPr="00A12228">
        <w:rPr>
          <w:b/>
          <w:lang w:eastAsia="lt-LT"/>
        </w:rPr>
        <w:t>„Kaina“</w:t>
      </w:r>
      <w:r w:rsidRPr="00A12228">
        <w:rPr>
          <w:lang w:eastAsia="lt-LT"/>
        </w:rPr>
        <w:t>).</w:t>
      </w:r>
      <w:r w:rsidR="003B046F">
        <w:rPr>
          <w:lang w:eastAsia="lt-LT"/>
        </w:rPr>
        <w:t xml:space="preserve"> </w:t>
      </w:r>
      <w:r w:rsidRPr="002D295D">
        <w:rPr>
          <w:i/>
          <w:iCs/>
          <w:highlight w:val="yellow"/>
        </w:rPr>
        <w:t xml:space="preserve"> </w:t>
      </w:r>
    </w:p>
    <w:p w14:paraId="00AF0465" w14:textId="59CBAC84" w:rsidR="004038A1" w:rsidRDefault="004038A1" w:rsidP="005922AC">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910953">
            <w:rPr>
              <w:b/>
              <w:bCs/>
              <w:lang w:eastAsia="lt-LT"/>
            </w:rPr>
            <w:t>taikomos.</w:t>
          </w:r>
        </w:sdtContent>
      </w:sdt>
      <w:r w:rsidRPr="00A12228">
        <w:rPr>
          <w:lang w:eastAsia="lt-LT"/>
        </w:rPr>
        <w:t xml:space="preserve"> </w:t>
      </w:r>
    </w:p>
    <w:p w14:paraId="62356336" w14:textId="77777777" w:rsidR="00482906" w:rsidRPr="00C62AF1" w:rsidRDefault="00482906" w:rsidP="00482906">
      <w:pPr>
        <w:pStyle w:val="ListParagraph"/>
        <w:numPr>
          <w:ilvl w:val="1"/>
          <w:numId w:val="1"/>
        </w:numPr>
        <w:spacing w:line="240" w:lineRule="auto"/>
        <w:ind w:left="425" w:hanging="425"/>
        <w:contextualSpacing w:val="0"/>
        <w:rPr>
          <w:i/>
          <w:iCs/>
          <w:lang w:eastAsia="lt-LT"/>
        </w:rPr>
      </w:pPr>
      <w:r w:rsidRPr="00C62AF1">
        <w:rPr>
          <w:lang w:eastAsia="lt-LT"/>
        </w:rPr>
        <w:t>Paslaugų teikėjo pasiūlyme fiksuoti įkainiai Sutarties galiojimo laikotarpiu bus perskaičiuojami tokiomis sąlygomis:</w:t>
      </w:r>
    </w:p>
    <w:p w14:paraId="352BE696" w14:textId="7D20B716" w:rsidR="00482906" w:rsidRPr="00EE6CB4" w:rsidRDefault="00482906" w:rsidP="00482906">
      <w:pPr>
        <w:pStyle w:val="ListParagraph"/>
        <w:numPr>
          <w:ilvl w:val="2"/>
          <w:numId w:val="1"/>
        </w:numPr>
        <w:tabs>
          <w:tab w:val="left" w:pos="1276"/>
        </w:tabs>
        <w:spacing w:line="240" w:lineRule="auto"/>
        <w:ind w:left="993" w:hanging="567"/>
        <w:rPr>
          <w:lang w:eastAsia="lt-LT"/>
        </w:rPr>
      </w:pPr>
      <w:r w:rsidRPr="00C62AF1">
        <w:rPr>
          <w:lang w:eastAsia="lt-LT"/>
        </w:rPr>
        <w:t xml:space="preserve">Pirmas perskaičiavimas vykdomas ne </w:t>
      </w:r>
      <w:r w:rsidRPr="001B4BD3">
        <w:rPr>
          <w:lang w:eastAsia="lt-LT"/>
        </w:rPr>
        <w:t xml:space="preserve">anksčiau </w:t>
      </w:r>
      <w:r w:rsidRPr="00EE6CB4">
        <w:rPr>
          <w:lang w:eastAsia="lt-LT"/>
        </w:rPr>
        <w:t xml:space="preserve">kaip </w:t>
      </w:r>
      <w:r w:rsidRPr="00311454">
        <w:rPr>
          <w:lang w:eastAsia="lt-LT"/>
        </w:rPr>
        <w:t xml:space="preserve">po </w:t>
      </w:r>
      <w:r w:rsidR="001170F9">
        <w:rPr>
          <w:lang w:eastAsia="lt-LT"/>
        </w:rPr>
        <w:t>12</w:t>
      </w:r>
      <w:r w:rsidRPr="00311454">
        <w:rPr>
          <w:lang w:eastAsia="lt-LT"/>
        </w:rPr>
        <w:t xml:space="preserve"> (</w:t>
      </w:r>
      <w:r w:rsidR="0081387F">
        <w:rPr>
          <w:lang w:eastAsia="lt-LT"/>
        </w:rPr>
        <w:t>dvylikos</w:t>
      </w:r>
      <w:r w:rsidRPr="00311454">
        <w:rPr>
          <w:lang w:eastAsia="lt-LT"/>
        </w:rPr>
        <w:t>)</w:t>
      </w:r>
      <w:r w:rsidRPr="00EE6CB4">
        <w:rPr>
          <w:lang w:eastAsia="lt-LT"/>
        </w:rPr>
        <w:t xml:space="preserve"> mėnesių nuo Sutarties įsigaliojimo.</w:t>
      </w:r>
    </w:p>
    <w:p w14:paraId="7039C568" w14:textId="77777777" w:rsidR="00482906" w:rsidRPr="00EE6CB4" w:rsidRDefault="00482906" w:rsidP="00482906">
      <w:pPr>
        <w:pStyle w:val="ListParagraph"/>
        <w:numPr>
          <w:ilvl w:val="2"/>
          <w:numId w:val="1"/>
        </w:numPr>
        <w:tabs>
          <w:tab w:val="left" w:pos="1276"/>
        </w:tabs>
        <w:spacing w:line="240" w:lineRule="auto"/>
        <w:ind w:left="993" w:hanging="567"/>
        <w:rPr>
          <w:lang w:eastAsia="lt-LT"/>
        </w:rPr>
      </w:pPr>
      <w:r w:rsidRPr="00EE6CB4">
        <w:rPr>
          <w:lang w:eastAsia="lt-LT"/>
        </w:rPr>
        <w:t>Fiksuoti įkainiai Sutarties galiojimo laikotarpiu galės būti perskaičiuojami ir keičiami ne dažniau kaip vieną kartą per 6 (šešių) mėnesių laikotarpį.</w:t>
      </w:r>
    </w:p>
    <w:p w14:paraId="73571A78" w14:textId="10E00629"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EE6CB4">
        <w:t xml:space="preserve">Bet kuri Sutarties šalis Sutarties galiojimo metu turi teisę inicijuoti Sutartyje numatytų fiksuotų įkainių perskaičiavimą (keitimą) ne anksčiau kaip </w:t>
      </w:r>
      <w:r w:rsidRPr="00311454">
        <w:t>po</w:t>
      </w:r>
      <w:r w:rsidR="0081387F">
        <w:t xml:space="preserve"> </w:t>
      </w:r>
      <w:r w:rsidR="0081387F">
        <w:rPr>
          <w:lang w:eastAsia="lt-LT"/>
        </w:rPr>
        <w:t>12</w:t>
      </w:r>
      <w:r w:rsidR="0081387F" w:rsidRPr="00311454">
        <w:rPr>
          <w:lang w:eastAsia="lt-LT"/>
        </w:rPr>
        <w:t xml:space="preserve"> (</w:t>
      </w:r>
      <w:r w:rsidR="0081387F">
        <w:rPr>
          <w:lang w:eastAsia="lt-LT"/>
        </w:rPr>
        <w:t>dvylikos</w:t>
      </w:r>
      <w:r w:rsidR="0081387F" w:rsidRPr="00311454">
        <w:rPr>
          <w:lang w:eastAsia="lt-LT"/>
        </w:rPr>
        <w:t>)</w:t>
      </w:r>
      <w:r w:rsidR="0081387F">
        <w:t xml:space="preserve"> </w:t>
      </w:r>
      <w:r w:rsidRPr="00EE6CB4">
        <w:t>mėnesių</w:t>
      </w:r>
      <w:r w:rsidRPr="00C62AF1">
        <w:t xml:space="preserve"> nuo </w:t>
      </w:r>
      <w:sdt>
        <w:sdtPr>
          <w:rPr>
            <w:color w:val="2B579A"/>
            <w:shd w:val="clear" w:color="auto" w:fill="E6E6E6"/>
          </w:rPr>
          <w:alias w:val="Pasirinkite"/>
          <w:tag w:val="Pasirinkite"/>
          <w:id w:val="-1461952951"/>
          <w:placeholder>
            <w:docPart w:val="BF1EA64F3CE046D19155AF56EE2AD35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color w:val="auto"/>
            <w:shd w:val="clear" w:color="auto" w:fill="auto"/>
          </w:rPr>
        </w:sdtEndPr>
        <w:sdtContent>
          <w:r w:rsidRPr="00C62AF1">
            <w:t>Sutarties įsigaliojimo dienos</w:t>
          </w:r>
        </w:sdtContent>
      </w:sdt>
      <w:r w:rsidRPr="00C62AF1">
        <w:t xml:space="preserve"> (</w:t>
      </w:r>
      <w:r w:rsidRPr="00C62AF1">
        <w:rPr>
          <w:i/>
          <w:iCs/>
        </w:rPr>
        <w:t xml:space="preserve">jeigu perskaičiavimas jau buvo atliktas – nuo paskutinio perskaičiavimo pagal </w:t>
      </w:r>
      <w:r w:rsidRPr="000669AD">
        <w:rPr>
          <w:i/>
          <w:iCs/>
        </w:rPr>
        <w:t>šį punktą dienos</w:t>
      </w:r>
      <w:r w:rsidRPr="000669AD">
        <w:t>), jeigu Vartojimo prekių ir paslaugų kainų pokytis (k), apskaičiuotas kaip nustatyta 1.</w:t>
      </w:r>
      <w:r w:rsidR="005922AC" w:rsidRPr="000669AD">
        <w:t>6</w:t>
      </w:r>
      <w:r w:rsidRPr="000669AD">
        <w:t>.6.</w:t>
      </w:r>
      <w:r w:rsidR="002458FE">
        <w:t xml:space="preserve"> </w:t>
      </w:r>
      <w:r w:rsidRPr="00CB487F">
        <w:t>punkte, viršija 5 procentus. Atlikdamos perskaičiavimą Šalys</w:t>
      </w:r>
      <w:r w:rsidRPr="00C62AF1">
        <w:t xml:space="preserve">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F9F58D0"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Šalys privalo Susitarime nurodyti indekso reikšmę laikotarpio pradžioje ir jos nustatymo datą, indekso reikšmę laikotarpio pabaigoje ir jos nustatymo datą, kainų pokytį (k), perskaičiuotus fiksuotus įkainius, perskaičiuotą pradinės sutarties vertę.</w:t>
      </w:r>
    </w:p>
    <w:p w14:paraId="4F1F2111"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Perskaičiuoti fiksuoti įkainiai taikomi Paslaugoms, suteiktoms po to, kai Šalys sudaro susitarimą dėl fiksuotų įkainių perskaičiavimo.</w:t>
      </w:r>
    </w:p>
    <w:p w14:paraId="78446C9A"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Nauji fiksuoti įkainiai apskaičiuojami pagal formulę:</w:t>
      </w:r>
    </w:p>
    <w:p w14:paraId="74075192" w14:textId="77777777" w:rsidR="00482906" w:rsidRPr="00C62AF1" w:rsidRDefault="00281178" w:rsidP="00482906">
      <w:pPr>
        <w:pStyle w:val="ListParagraph"/>
        <w:spacing w:line="240" w:lineRule="auto"/>
        <w:ind w:left="993"/>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482906" w:rsidRPr="00C62AF1">
        <w:t>, kur</w:t>
      </w:r>
    </w:p>
    <w:p w14:paraId="57D1312B" w14:textId="6ED0820D" w:rsidR="00482906" w:rsidRPr="00C62AF1" w:rsidRDefault="00482906" w:rsidP="00482906">
      <w:pPr>
        <w:pStyle w:val="ListParagraph"/>
        <w:spacing w:line="240" w:lineRule="auto"/>
        <w:ind w:left="993"/>
        <w:rPr>
          <w:lang w:eastAsia="lt-LT"/>
        </w:rPr>
      </w:pPr>
      <w:r w:rsidRPr="00C62AF1">
        <w:rPr>
          <w:lang w:eastAsia="lt-LT"/>
        </w:rPr>
        <w:t>a – fiksuotas įkainis (Eur be PVM)</w:t>
      </w:r>
      <w:r w:rsidR="002458FE">
        <w:rPr>
          <w:lang w:eastAsia="lt-LT"/>
        </w:rPr>
        <w:t xml:space="preserve"> </w:t>
      </w:r>
      <w:r w:rsidRPr="00C62AF1">
        <w:rPr>
          <w:lang w:eastAsia="lt-LT"/>
        </w:rPr>
        <w:t>(jei jis jau buvo perskaičiuotas, tai po paskutinio perskaičiavimo).</w:t>
      </w:r>
    </w:p>
    <w:p w14:paraId="0F582474" w14:textId="77777777" w:rsidR="00482906" w:rsidRPr="00C62AF1" w:rsidRDefault="00482906" w:rsidP="00482906">
      <w:pPr>
        <w:pStyle w:val="ListParagraph"/>
        <w:spacing w:line="240" w:lineRule="auto"/>
        <w:ind w:left="993"/>
        <w:rPr>
          <w:lang w:eastAsia="lt-LT"/>
        </w:rPr>
      </w:pPr>
      <w:r w:rsidRPr="00C62AF1">
        <w:rPr>
          <w:lang w:eastAsia="lt-LT"/>
        </w:rPr>
        <w:lastRenderedPageBreak/>
        <w:t>a</w:t>
      </w:r>
      <w:r w:rsidRPr="00C62AF1">
        <w:rPr>
          <w:vertAlign w:val="subscript"/>
          <w:lang w:eastAsia="lt-LT"/>
        </w:rPr>
        <w:t>1</w:t>
      </w:r>
      <w:r w:rsidRPr="00C62AF1">
        <w:rPr>
          <w:lang w:eastAsia="lt-LT"/>
        </w:rPr>
        <w:t xml:space="preserve"> – perskaičiuotas (pakeistas) fiksuotas įkainis (Eur be PVM)</w:t>
      </w:r>
    </w:p>
    <w:p w14:paraId="437B23D9" w14:textId="06E3557B" w:rsidR="00482906" w:rsidRPr="00C62AF1" w:rsidRDefault="00482906" w:rsidP="00482906">
      <w:pPr>
        <w:pStyle w:val="ListParagraph"/>
        <w:spacing w:line="240" w:lineRule="auto"/>
        <w:ind w:left="993"/>
        <w:contextualSpacing w:val="0"/>
        <w:rPr>
          <w:lang w:eastAsia="lt-LT"/>
        </w:rPr>
      </w:pPr>
      <w:r w:rsidRPr="00C62AF1">
        <w:rPr>
          <w:lang w:eastAsia="lt-LT"/>
        </w:rPr>
        <w:t xml:space="preserve">k – Pagal vartotojų kainų </w:t>
      </w:r>
      <w:r w:rsidRPr="00D92AAA">
        <w:rPr>
          <w:lang w:eastAsia="lt-LT"/>
        </w:rPr>
        <w:t>indeksą (</w:t>
      </w:r>
      <w:sdt>
        <w:sdtPr>
          <w:rPr>
            <w:shd w:val="clear" w:color="auto" w:fill="E6E6E6"/>
          </w:rPr>
          <w:id w:val="432710506"/>
          <w:placeholder>
            <w:docPart w:val="4D48AA8881034F27A540D3CBEAA5A22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shd w:val="clear" w:color="auto" w:fill="auto"/>
          </w:rPr>
        </w:sdtEndPr>
        <w:sdtContent>
          <w:r w:rsidR="00D92AAA" w:rsidRPr="00D92AAA">
            <w:rPr>
              <w:shd w:val="clear" w:color="auto" w:fill="E6E6E6"/>
            </w:rPr>
            <w:t>127 NIEKUR KITUR NEPRISKIRTOS PASLAUGOS</w:t>
          </w:r>
        </w:sdtContent>
      </w:sdt>
      <w:r w:rsidRPr="00D92AAA">
        <w:t>)</w:t>
      </w:r>
      <w:r w:rsidRPr="00D92AAA">
        <w:rPr>
          <w:lang w:eastAsia="lt-LT"/>
        </w:rPr>
        <w:t xml:space="preserve"> </w:t>
      </w:r>
      <w:r w:rsidRPr="00C62AF1">
        <w:rPr>
          <w:lang w:eastAsia="lt-LT"/>
        </w:rPr>
        <w:t>apskaičiuotas Vartojimo prekių ir paslaugų  kainų pokytis (padidėjimas arba sumažėjimas) (%). „k“ reikšmė skaičiuojama pagal formulę:</w:t>
      </w:r>
    </w:p>
    <w:p w14:paraId="661B0E07" w14:textId="77777777" w:rsidR="00482906" w:rsidRPr="00C62AF1" w:rsidRDefault="00482906" w:rsidP="00482906">
      <w:pPr>
        <w:pStyle w:val="ListParagraph"/>
        <w:spacing w:line="240" w:lineRule="auto"/>
        <w:ind w:left="993"/>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C62AF1">
        <w:t>, (proc.) kur</w:t>
      </w:r>
    </w:p>
    <w:p w14:paraId="36F60659" w14:textId="77777777" w:rsidR="00482906" w:rsidRPr="00C62AF1" w:rsidRDefault="00482906" w:rsidP="00482906">
      <w:pPr>
        <w:spacing w:line="240" w:lineRule="auto"/>
        <w:ind w:left="993"/>
      </w:pPr>
      <w:proofErr w:type="spellStart"/>
      <w:r w:rsidRPr="00C62AF1">
        <w:t>Ind</w:t>
      </w:r>
      <w:r w:rsidRPr="00C62AF1">
        <w:rPr>
          <w:vertAlign w:val="subscript"/>
        </w:rPr>
        <w:t>naujausias</w:t>
      </w:r>
      <w:proofErr w:type="spellEnd"/>
      <w:r w:rsidRPr="00C62AF1">
        <w:t xml:space="preserve"> – kreipimosi dėl kainos perskaičiavimo išsiuntimo kitai šaliai datą naujausias paskelbtas vartojimo prekių ir paslaugų indeksas (</w:t>
      </w:r>
      <w:sdt>
        <w:sdtPr>
          <w:rPr>
            <w:color w:val="2B579A"/>
            <w:shd w:val="clear" w:color="auto" w:fill="E6E6E6"/>
          </w:rPr>
          <w:id w:val="1296644698"/>
          <w:placeholder>
            <w:docPart w:val="0FD25FCD3C5B4DDBBD01F2635ED2525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color w:val="auto"/>
            <w:shd w:val="clear" w:color="auto" w:fill="auto"/>
          </w:rPr>
        </w:sdtEndPr>
        <w:sdtContent>
          <w:r w:rsidRPr="00C62AF1">
            <w:t>127 NIEKUR KITUR NEPRISKIRTOS PASLAUGOS</w:t>
          </w:r>
        </w:sdtContent>
      </w:sdt>
      <w:r w:rsidRPr="00C62AF1">
        <w:t>).</w:t>
      </w:r>
    </w:p>
    <w:p w14:paraId="175E5C13" w14:textId="77777777" w:rsidR="00482906" w:rsidRPr="00C62AF1" w:rsidRDefault="00482906" w:rsidP="00482906">
      <w:pPr>
        <w:pStyle w:val="ListParagraph"/>
        <w:spacing w:line="240" w:lineRule="auto"/>
        <w:ind w:left="993"/>
        <w:contextualSpacing w:val="0"/>
      </w:pPr>
      <w:proofErr w:type="spellStart"/>
      <w:r w:rsidRPr="00C62AF1">
        <w:t>Ind</w:t>
      </w:r>
      <w:r w:rsidRPr="00C62AF1">
        <w:rPr>
          <w:vertAlign w:val="subscript"/>
        </w:rPr>
        <w:t>pradžia</w:t>
      </w:r>
      <w:proofErr w:type="spellEnd"/>
      <w:r w:rsidRPr="00C62AF1">
        <w:t xml:space="preserve"> – laikotarpio pradžios datos (mėnesio) vartojimo prekių ir paslaugų indeksas (</w:t>
      </w:r>
      <w:sdt>
        <w:sdtPr>
          <w:rPr>
            <w:color w:val="2B579A"/>
            <w:shd w:val="clear" w:color="auto" w:fill="E6E6E6"/>
          </w:rPr>
          <w:id w:val="-1902665971"/>
          <w:placeholder>
            <w:docPart w:val="BF52FC764ADD4D3183F271A093B5D1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color w:val="auto"/>
            <w:shd w:val="clear" w:color="auto" w:fill="auto"/>
          </w:rPr>
        </w:sdtEndPr>
        <w:sdtContent>
          <w:r w:rsidRPr="00C62AF1">
            <w:t>127 NIEKUR KITUR NEPRISKIRTOS PASLAUGOS</w:t>
          </w:r>
        </w:sdtContent>
      </w:sdt>
      <w:r w:rsidRPr="00C62AF1">
        <w:t xml:space="preserve">). Pirmojo perskaičiavimo atveju laikotarpio pradžia (mėnuo) yra </w:t>
      </w:r>
      <w:sdt>
        <w:sdtPr>
          <w:rPr>
            <w:color w:val="2B579A"/>
            <w:shd w:val="clear" w:color="auto" w:fill="E6E6E6"/>
          </w:rPr>
          <w:alias w:val="Pasirinkite"/>
          <w:tag w:val="Pasirinkite"/>
          <w:id w:val="-603956337"/>
          <w:placeholder>
            <w:docPart w:val="0526A1C2D8DC46EFBB911CCF7BCE59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color w:val="auto"/>
            <w:shd w:val="clear" w:color="auto" w:fill="auto"/>
          </w:rPr>
        </w:sdtEndPr>
        <w:sdtContent>
          <w:r w:rsidRPr="00C62AF1">
            <w:t>Sutarties sudarymo dienos</w:t>
          </w:r>
        </w:sdtContent>
      </w:sdt>
      <w:r w:rsidRPr="00C62AF1">
        <w:t xml:space="preserve"> mėnuo. Antrojo ir vėlesnių perskaičiavimų atveju laikotarpio pradžia (mėnuo) yra paskutinio perskaičiavimo metu naudotos paskelbto atitinkamo indekso reikšmės mėnuo.</w:t>
      </w:r>
    </w:p>
    <w:p w14:paraId="19FF1348"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 xml:space="preserve">Skaičiavimams indeksų reikšmės imamos </w:t>
      </w:r>
      <w:r w:rsidRPr="00C62AF1">
        <w:rPr>
          <w:b/>
          <w:bCs/>
          <w:lang w:eastAsia="lt-LT"/>
        </w:rPr>
        <w:t>keturių</w:t>
      </w:r>
      <w:r w:rsidRPr="00C62AF1">
        <w:rPr>
          <w:lang w:eastAsia="lt-LT"/>
        </w:rPr>
        <w:t xml:space="preserve"> skaitmenų po kablelio tikslumu. Apskaičiuotas pokytis (k) tolimesniems skaičiavimams naudojamas suapvalinus iki </w:t>
      </w:r>
      <w:r w:rsidRPr="00C62AF1">
        <w:rPr>
          <w:b/>
          <w:bCs/>
          <w:lang w:eastAsia="lt-LT"/>
        </w:rPr>
        <w:t>vieno</w:t>
      </w:r>
      <w:r w:rsidRPr="00C62AF1">
        <w:rPr>
          <w:lang w:eastAsia="lt-LT"/>
        </w:rPr>
        <w:t xml:space="preserve"> skaitmens po kablelio, o apskaičiuotas fiksuotas įkainis „a“ suapvalinamas iki </w:t>
      </w:r>
      <w:r w:rsidRPr="00C62AF1">
        <w:rPr>
          <w:b/>
          <w:bCs/>
          <w:lang w:eastAsia="lt-LT"/>
        </w:rPr>
        <w:t xml:space="preserve">dviejų </w:t>
      </w:r>
      <w:r w:rsidRPr="00C62AF1">
        <w:rPr>
          <w:lang w:eastAsia="lt-LT"/>
        </w:rPr>
        <w:t xml:space="preserve">skaitmenų po kablelio. </w:t>
      </w:r>
    </w:p>
    <w:p w14:paraId="6993647B"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 xml:space="preserve">Vėlesnis fiksuotų įkainių perskaičiavimas negali apimti laikotarpio, už kurį jau buvo atliktas perskaičiavimas. </w:t>
      </w:r>
    </w:p>
    <w:p w14:paraId="53ED44B8" w14:textId="77777777" w:rsidR="00482906" w:rsidRPr="00C62AF1" w:rsidRDefault="00482906" w:rsidP="00482906">
      <w:pPr>
        <w:pStyle w:val="ListParagraph"/>
        <w:numPr>
          <w:ilvl w:val="2"/>
          <w:numId w:val="1"/>
        </w:numPr>
        <w:tabs>
          <w:tab w:val="left" w:pos="1276"/>
        </w:tabs>
        <w:spacing w:line="240" w:lineRule="auto"/>
        <w:ind w:left="993" w:hanging="567"/>
        <w:contextualSpacing w:val="0"/>
        <w:rPr>
          <w:lang w:eastAsia="lt-LT"/>
        </w:rPr>
      </w:pPr>
      <w:r w:rsidRPr="00C62AF1">
        <w:rPr>
          <w:lang w:eastAsia="lt-LT"/>
        </w:rPr>
        <w:t>Perskaičiuoti fiksuoti įkainiai įsigalioja nuo abiejų Šalių susitarimo dėl Sutarties pakeitimo pasirašymo dienos, jei pačiame susitarime nenumatyta kitaip</w:t>
      </w:r>
      <w:r>
        <w:rPr>
          <w:lang w:eastAsia="lt-LT"/>
        </w:rPr>
        <w:t xml:space="preserve">. </w:t>
      </w:r>
    </w:p>
    <w:p w14:paraId="2BA48956" w14:textId="106A2A81" w:rsidR="00482906" w:rsidRPr="00241793" w:rsidRDefault="00482906" w:rsidP="00241793">
      <w:pPr>
        <w:pStyle w:val="ListParagraph"/>
        <w:numPr>
          <w:ilvl w:val="2"/>
          <w:numId w:val="1"/>
        </w:numPr>
        <w:tabs>
          <w:tab w:val="left" w:pos="1276"/>
        </w:tabs>
        <w:spacing w:line="240" w:lineRule="auto"/>
        <w:ind w:left="993" w:hanging="567"/>
        <w:contextualSpacing w:val="0"/>
        <w:rPr>
          <w:lang w:eastAsia="lt-LT"/>
        </w:rPr>
      </w:pPr>
      <w:r w:rsidRPr="00C62AF1">
        <w:rPr>
          <w:lang w:eastAsia="lt-LT"/>
        </w:rPr>
        <w:t>Už Paslaugas, suteiktas iki susitarimo dėl fiksuotų įkainių perskaičiavimo pasirašymo dienos, Užsakovas apmoka taikant iki tol galiojusius fiksuotus įkainius, o už Paslaugas, suteiktas po susitarimo pasirašymo dienos, Paslaugų teikėjui bus apmokama taikant apskaičiuotus fiksuotus įkainius po perskaičiavimo.</w:t>
      </w:r>
    </w:p>
    <w:p w14:paraId="00AF0466" w14:textId="77777777" w:rsidR="004038A1" w:rsidRPr="0012671F" w:rsidRDefault="004038A1" w:rsidP="00BD27DC">
      <w:pPr>
        <w:pStyle w:val="ListParagraph"/>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2EE8983F" w:rsidR="004038A1" w:rsidRPr="00CC444F" w:rsidRDefault="004038A1" w:rsidP="00AD7BD8">
      <w:pPr>
        <w:pStyle w:val="ListParagraph"/>
        <w:numPr>
          <w:ilvl w:val="1"/>
          <w:numId w:val="1"/>
        </w:numPr>
        <w:spacing w:line="240" w:lineRule="auto"/>
        <w:ind w:left="426" w:hanging="426"/>
        <w:contextualSpacing w:val="0"/>
        <w:rPr>
          <w:lang w:eastAsia="lt-LT"/>
        </w:rPr>
      </w:pPr>
      <w:r w:rsidRPr="0012671F">
        <w:rPr>
          <w:lang w:eastAsia="lt-LT"/>
        </w:rPr>
        <w:t xml:space="preserve">Paslaugos pradedamos teikti </w:t>
      </w:r>
      <w:r w:rsidRPr="00292927">
        <w:rPr>
          <w:lang w:eastAsia="lt-LT"/>
        </w:rPr>
        <w:t>nuo</w:t>
      </w:r>
      <w:r w:rsidRPr="00292927">
        <w:t xml:space="preserve"> </w:t>
      </w:r>
      <w:sdt>
        <w:sdtPr>
          <w:rPr>
            <w:b/>
            <w:bCs/>
            <w:lang w:eastAsia="lt-LT"/>
          </w:rPr>
          <w:id w:val="2084094552"/>
          <w:placeholder>
            <w:docPart w:val="B5B150F47C1E438A82FD44CE0D7C369D"/>
          </w:placeholder>
          <w:text/>
        </w:sdtPr>
        <w:sdtEndPr/>
        <w:sdtContent>
          <w:r w:rsidRPr="00292927" w:rsidDel="0080203D">
            <w:rPr>
              <w:b/>
              <w:bCs/>
              <w:lang w:eastAsia="lt-LT"/>
            </w:rPr>
            <w:t>Sutarties pasirašymo dienos</w:t>
          </w:r>
        </w:sdtContent>
      </w:sdt>
      <w:r w:rsidR="00902658" w:rsidRPr="00292927">
        <w:rPr>
          <w:lang w:eastAsia="lt-LT"/>
        </w:rPr>
        <w:t xml:space="preserve"> </w:t>
      </w:r>
      <w:r w:rsidRPr="00292927">
        <w:rPr>
          <w:lang w:eastAsia="lt-LT"/>
        </w:rPr>
        <w:t xml:space="preserve">(toliau </w:t>
      </w:r>
      <w:r w:rsidRPr="0012671F">
        <w:rPr>
          <w:lang w:eastAsia="lt-LT"/>
        </w:rPr>
        <w:t xml:space="preserve">– </w:t>
      </w:r>
      <w:r w:rsidRPr="0012671F">
        <w:rPr>
          <w:b/>
          <w:lang w:eastAsia="lt-LT"/>
        </w:rPr>
        <w:t>„Paslaugų</w:t>
      </w:r>
      <w:r>
        <w:rPr>
          <w:b/>
          <w:lang w:eastAsia="lt-LT"/>
        </w:rPr>
        <w:t xml:space="preserve"> teikimo</w:t>
      </w:r>
      <w:r w:rsidRPr="0012671F">
        <w:rPr>
          <w:b/>
          <w:lang w:eastAsia="lt-LT"/>
        </w:rPr>
        <w:t xml:space="preserve"> pradžios diena</w:t>
      </w:r>
      <w:r w:rsidRPr="00EF51B7">
        <w:rPr>
          <w:b/>
          <w:lang w:eastAsia="lt-LT"/>
        </w:rPr>
        <w:t>“</w:t>
      </w:r>
      <w:r w:rsidRPr="00EF51B7">
        <w:rPr>
          <w:lang w:eastAsia="lt-LT"/>
        </w:rPr>
        <w:t>)</w:t>
      </w:r>
      <w:r w:rsidR="003F0099" w:rsidRPr="00EF51B7">
        <w:rPr>
          <w:lang w:eastAsia="lt-LT"/>
        </w:rPr>
        <w:t xml:space="preserve"> ir teikiamos </w:t>
      </w:r>
      <w:r w:rsidR="00CD45E6" w:rsidRPr="00EF51B7">
        <w:rPr>
          <w:noProof/>
        </w:rPr>
        <w:t xml:space="preserve">36 (trisdešimt šešis) </w:t>
      </w:r>
      <w:r w:rsidR="00CD45E6" w:rsidRPr="00352D47">
        <w:rPr>
          <w:noProof/>
        </w:rPr>
        <w:t>mėnesius</w:t>
      </w:r>
      <w:r w:rsidR="00D20686" w:rsidRPr="00352D47">
        <w:rPr>
          <w:noProof/>
        </w:rPr>
        <w:t xml:space="preserve"> </w:t>
      </w:r>
      <w:r w:rsidR="00D20686" w:rsidRPr="00121FE1">
        <w:rPr>
          <w:noProof/>
        </w:rPr>
        <w:t xml:space="preserve">arba </w:t>
      </w:r>
      <w:r w:rsidR="00AD7BD8" w:rsidRPr="00AD7BD8">
        <w:rPr>
          <w:noProof/>
        </w:rPr>
        <w:t>iki bus pasiekta maksimali Sutarties kaina, atsižvelgiant į tai, kuri iš šių aplinkybių įvyks anksčiau</w:t>
      </w:r>
      <w:r w:rsidRPr="00352D47">
        <w:rPr>
          <w:lang w:eastAsia="lt-LT"/>
        </w:rPr>
        <w:t>.</w:t>
      </w:r>
      <w:r w:rsidR="00EF51B7">
        <w:rPr>
          <w:lang w:eastAsia="lt-LT"/>
        </w:rPr>
        <w:t xml:space="preserve"> </w:t>
      </w:r>
      <w:r w:rsidR="00987DBA" w:rsidRPr="00EF51B7">
        <w:rPr>
          <w:lang w:eastAsia="lt-LT"/>
        </w:rPr>
        <w:t>Kai</w:t>
      </w:r>
      <w:r w:rsidR="00987DBA">
        <w:rPr>
          <w:lang w:eastAsia="lt-LT"/>
        </w:rPr>
        <w:t xml:space="preserve"> Paslaugos pradedamos teikti ne nuo Sutarties </w:t>
      </w:r>
      <w:r w:rsidR="00987DBA" w:rsidRPr="00CC444F">
        <w:rPr>
          <w:lang w:eastAsia="lt-LT"/>
        </w:rPr>
        <w:t>pasirašymo dienos Paslaugų teikimo terminas skaičiuojamos nuo Paslaugų teikimo pradžios dienos.</w:t>
      </w:r>
    </w:p>
    <w:p w14:paraId="00AF0468" w14:textId="076067C9" w:rsidR="004038A1" w:rsidRPr="00CC444F" w:rsidRDefault="004038A1" w:rsidP="00D41DF4">
      <w:pPr>
        <w:pStyle w:val="ListParagraph"/>
        <w:numPr>
          <w:ilvl w:val="1"/>
          <w:numId w:val="1"/>
        </w:numPr>
        <w:tabs>
          <w:tab w:val="left" w:pos="567"/>
        </w:tabs>
        <w:spacing w:line="240" w:lineRule="auto"/>
        <w:ind w:left="426" w:hanging="426"/>
        <w:contextualSpacing w:val="0"/>
        <w:rPr>
          <w:lang w:eastAsia="lt-LT"/>
        </w:rPr>
      </w:pPr>
      <w:r w:rsidRPr="00CC444F">
        <w:rPr>
          <w:lang w:eastAsia="lt-LT"/>
        </w:rPr>
        <w:t>Paslaugos (atskirai užsakomą jo dalis) turi būti visiškai</w:t>
      </w:r>
      <w:r w:rsidR="00CB319D" w:rsidRPr="00CC444F">
        <w:rPr>
          <w:lang w:eastAsia="lt-LT"/>
        </w:rPr>
        <w:t xml:space="preserve"> suteiktos </w:t>
      </w:r>
      <w:sdt>
        <w:sdtPr>
          <w:rPr>
            <w:bCs/>
            <w:lang w:eastAsia="lt-LT"/>
          </w:rPr>
          <w:id w:val="-1529177464"/>
          <w:placeholder>
            <w:docPart w:val="BFFC6391D2194617A839163D1B360670"/>
          </w:placeholder>
          <w:text/>
        </w:sdtPr>
        <w:sdtEndPr/>
        <w:sdtContent>
          <w:r w:rsidR="00CB319D" w:rsidRPr="00CC444F">
            <w:rPr>
              <w:bCs/>
              <w:lang w:eastAsia="lt-LT"/>
            </w:rPr>
            <w:t xml:space="preserve">Techninės specifikacijos </w:t>
          </w:r>
          <w:r w:rsidR="00C67A4F">
            <w:rPr>
              <w:bCs/>
              <w:lang w:eastAsia="lt-LT"/>
            </w:rPr>
            <w:t>7</w:t>
          </w:r>
          <w:r w:rsidR="005C1043" w:rsidRPr="00CC444F">
            <w:rPr>
              <w:bCs/>
              <w:lang w:eastAsia="lt-LT"/>
            </w:rPr>
            <w:t>.</w:t>
          </w:r>
          <w:r w:rsidR="00C67A4F">
            <w:rPr>
              <w:bCs/>
              <w:lang w:eastAsia="lt-LT"/>
            </w:rPr>
            <w:t>3</w:t>
          </w:r>
          <w:r w:rsidR="00CB319D" w:rsidRPr="00CC444F">
            <w:rPr>
              <w:bCs/>
              <w:lang w:eastAsia="lt-LT"/>
            </w:rPr>
            <w:t xml:space="preserve"> punkte nurodytais terminais</w:t>
          </w:r>
        </w:sdtContent>
      </w:sdt>
      <w:r w:rsidR="00484C9E" w:rsidRPr="00CC444F">
        <w:rPr>
          <w:lang w:eastAsia="lt-LT"/>
        </w:rPr>
        <w:t xml:space="preserve">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EndPr/>
        <w:sdtContent>
          <w:r w:rsidR="004864C1" w:rsidRPr="00CC444F">
            <w:rPr>
              <w:b/>
              <w:bCs/>
              <w:lang w:eastAsia="lt-LT"/>
            </w:rPr>
            <w:t>n</w:t>
          </w:r>
          <w:r w:rsidR="00D42E3C" w:rsidRPr="00CC444F">
            <w:rPr>
              <w:b/>
              <w:bCs/>
              <w:lang w:eastAsia="lt-LT"/>
            </w:rPr>
            <w:t>uo atskiro užsakymo pateikimo dienos</w:t>
          </w:r>
        </w:sdtContent>
      </w:sdt>
      <w:r w:rsidRPr="00CC444F">
        <w:rPr>
          <w:i/>
          <w:lang w:eastAsia="lt-LT"/>
        </w:rPr>
        <w:t>)</w:t>
      </w:r>
      <w:r w:rsidRPr="00CC444F">
        <w:rPr>
          <w:lang w:eastAsia="lt-LT"/>
        </w:rPr>
        <w:t xml:space="preserve"> (toliau – </w:t>
      </w:r>
      <w:r w:rsidRPr="00CC444F">
        <w:rPr>
          <w:b/>
          <w:lang w:eastAsia="lt-LT"/>
        </w:rPr>
        <w:t>„Paslaugų teikimo pabaigos diena“</w:t>
      </w:r>
      <w:r w:rsidRPr="00CC444F">
        <w:rPr>
          <w:lang w:eastAsia="lt-LT"/>
        </w:rPr>
        <w:t xml:space="preserve">). </w:t>
      </w:r>
      <w:r w:rsidRPr="00CC444F">
        <w:t xml:space="preserve">Paslaugas vėluojant pradėti teikti arba suteikti ilgiau nei </w:t>
      </w:r>
      <w:sdt>
        <w:sdtPr>
          <w:id w:val="-1410080244"/>
          <w:placeholder>
            <w:docPart w:val="E6E8AE981588489EB06571A7D8EE7809"/>
          </w:placeholder>
        </w:sdtPr>
        <w:sdtEndPr>
          <w:rPr>
            <w:b/>
            <w:bCs/>
          </w:rPr>
        </w:sdtEndPr>
        <w:sdtContent>
          <w:r w:rsidR="00A13D28" w:rsidRPr="00CC444F">
            <w:rPr>
              <w:b/>
              <w:bCs/>
            </w:rPr>
            <w:t>30</w:t>
          </w:r>
        </w:sdtContent>
      </w:sdt>
      <w:r w:rsidRPr="00CC444F" w:rsidDel="00821CBA">
        <w:rPr>
          <w:lang w:eastAsia="lt-LT"/>
        </w:rPr>
        <w:t xml:space="preserve"> </w:t>
      </w:r>
      <w:r w:rsidRPr="00CC444F">
        <w:rPr>
          <w:lang w:eastAsia="lt-LT"/>
        </w:rPr>
        <w:t>(</w:t>
      </w:r>
      <w:sdt>
        <w:sdtPr>
          <w:rPr>
            <w:lang w:eastAsia="lt-LT"/>
          </w:rPr>
          <w:id w:val="1097518285"/>
          <w:placeholder>
            <w:docPart w:val="6D83FEE046244B97AA90084469C32C69"/>
          </w:placeholder>
        </w:sdtPr>
        <w:sdtEndPr/>
        <w:sdtContent>
          <w:r w:rsidR="00A13D28" w:rsidRPr="00CC444F">
            <w:rPr>
              <w:b/>
              <w:bCs/>
              <w:lang w:eastAsia="lt-LT"/>
            </w:rPr>
            <w:t>trisdešimt</w:t>
          </w:r>
        </w:sdtContent>
      </w:sdt>
      <w:r w:rsidRPr="00CC444F">
        <w:rPr>
          <w:lang w:eastAsia="lt-LT"/>
        </w:rPr>
        <w:t xml:space="preserve">) kalendorinių dienų, </w:t>
      </w:r>
      <w:r w:rsidRPr="00CC444F">
        <w:t>toks vėlavimas laikomas esminiu Sutarties pažeidimu.</w:t>
      </w:r>
    </w:p>
    <w:p w14:paraId="5843F040" w14:textId="69EE0BC4" w:rsidR="007B6B22" w:rsidRPr="00CC444F" w:rsidRDefault="007B6B22" w:rsidP="00D41DF4">
      <w:pPr>
        <w:pStyle w:val="ListParagraph"/>
        <w:numPr>
          <w:ilvl w:val="1"/>
          <w:numId w:val="1"/>
        </w:numPr>
        <w:tabs>
          <w:tab w:val="left" w:pos="567"/>
        </w:tabs>
        <w:spacing w:line="240" w:lineRule="auto"/>
        <w:ind w:left="426" w:hanging="426"/>
        <w:contextualSpacing w:val="0"/>
        <w:rPr>
          <w:lang w:eastAsia="lt-LT"/>
        </w:rPr>
      </w:pPr>
      <w:r w:rsidRPr="00CC444F">
        <w:rPr>
          <w:lang w:eastAsia="lt-LT"/>
        </w:rPr>
        <w:t>Paslaugų teikimo terminas negali būti pratęstas</w:t>
      </w:r>
      <w:r w:rsidR="000A5810">
        <w:rPr>
          <w:lang w:eastAsia="lt-LT"/>
        </w:rPr>
        <w:t>.</w:t>
      </w:r>
    </w:p>
    <w:p w14:paraId="00AF046D" w14:textId="01D1549D" w:rsidR="004038A1" w:rsidRPr="00CC444F" w:rsidRDefault="004038A1" w:rsidP="00BD27DC">
      <w:pPr>
        <w:pStyle w:val="ListParagraph"/>
        <w:numPr>
          <w:ilvl w:val="1"/>
          <w:numId w:val="1"/>
        </w:numPr>
        <w:spacing w:line="240" w:lineRule="auto"/>
        <w:ind w:left="567" w:hanging="567"/>
        <w:contextualSpacing w:val="0"/>
        <w:rPr>
          <w:lang w:eastAsia="lt-LT"/>
        </w:rPr>
      </w:pPr>
      <w:r w:rsidRPr="00CC444F">
        <w:rPr>
          <w:lang w:eastAsia="lt-LT"/>
        </w:rPr>
        <w:t>Paslaugų teikimo vieta –</w:t>
      </w:r>
      <w:r w:rsidR="00007AA8" w:rsidRPr="00CC444F">
        <w:rPr>
          <w:lang w:eastAsia="lt-LT"/>
        </w:rPr>
        <w:t xml:space="preserve"> </w:t>
      </w:r>
      <w:r w:rsidR="00007AA8" w:rsidRPr="00CC444F">
        <w:rPr>
          <w:bCs/>
        </w:rPr>
        <w:t>Paslaugų teikėjo buveinėje.</w:t>
      </w:r>
    </w:p>
    <w:p w14:paraId="00AF046E" w14:textId="7C9285F6" w:rsidR="004038A1" w:rsidRPr="00CC444F" w:rsidRDefault="004038A1" w:rsidP="00BD27DC">
      <w:pPr>
        <w:pStyle w:val="ListParagraph"/>
        <w:numPr>
          <w:ilvl w:val="1"/>
          <w:numId w:val="1"/>
        </w:numPr>
        <w:spacing w:line="240" w:lineRule="auto"/>
        <w:ind w:left="567" w:hanging="567"/>
        <w:contextualSpacing w:val="0"/>
        <w:rPr>
          <w:lang w:eastAsia="lt-LT"/>
        </w:rPr>
      </w:pPr>
      <w:r w:rsidRPr="00CC444F">
        <w:rPr>
          <w:lang w:eastAsia="lt-LT"/>
        </w:rPr>
        <w:t xml:space="preserve">Suteiktas Paslaugas Paslaugų teikėjas Užsakovui perduoda </w:t>
      </w:r>
      <w:sdt>
        <w:sdtPr>
          <w:rPr>
            <w:bCs/>
            <w:lang w:eastAsia="lt-LT"/>
          </w:rPr>
          <w:id w:val="-518693354"/>
          <w:placeholder>
            <w:docPart w:val="BC5AAE83E3024FFF842042DDF020EC61"/>
          </w:placeholder>
          <w:text/>
        </w:sdtPr>
        <w:sdtEndPr/>
        <w:sdtContent>
          <w:r w:rsidR="000070E2">
            <w:rPr>
              <w:bCs/>
              <w:lang w:eastAsia="lt-LT"/>
            </w:rPr>
            <w:t>suteikus</w:t>
          </w:r>
          <w:r w:rsidR="004F181B">
            <w:rPr>
              <w:bCs/>
              <w:lang w:eastAsia="lt-LT"/>
            </w:rPr>
            <w:t xml:space="preserve"> visas</w:t>
          </w:r>
          <w:r w:rsidR="00CE1B1D">
            <w:rPr>
              <w:bCs/>
              <w:lang w:eastAsia="lt-LT"/>
            </w:rPr>
            <w:t xml:space="preserve"> atskirame</w:t>
          </w:r>
          <w:r w:rsidR="004F181B">
            <w:rPr>
              <w:bCs/>
              <w:lang w:eastAsia="lt-LT"/>
            </w:rPr>
            <w:t xml:space="preserve"> užsakyme nurodytas Pa</w:t>
          </w:r>
          <w:r w:rsidR="00A06AC3">
            <w:rPr>
              <w:bCs/>
              <w:lang w:eastAsia="lt-LT"/>
            </w:rPr>
            <w:t>slaugas</w:t>
          </w:r>
        </w:sdtContent>
      </w:sdt>
      <w:r w:rsidRPr="00CC444F">
        <w:rPr>
          <w:lang w:eastAsia="lt-LT"/>
        </w:rPr>
        <w:t xml:space="preserve"> (toliau – </w:t>
      </w:r>
      <w:r w:rsidRPr="00CC444F">
        <w:rPr>
          <w:b/>
          <w:lang w:eastAsia="lt-LT"/>
        </w:rPr>
        <w:t>„Paslaugų perdavimo laikas“</w:t>
      </w:r>
      <w:r w:rsidRPr="00CC444F">
        <w:rPr>
          <w:lang w:eastAsia="lt-LT"/>
        </w:rPr>
        <w:t>).</w:t>
      </w:r>
    </w:p>
    <w:p w14:paraId="00AF046F" w14:textId="37A94352" w:rsidR="004038A1" w:rsidRPr="00CC444F" w:rsidRDefault="004038A1" w:rsidP="00BD27DC">
      <w:pPr>
        <w:pStyle w:val="ListParagraph"/>
        <w:numPr>
          <w:ilvl w:val="1"/>
          <w:numId w:val="1"/>
        </w:numPr>
        <w:spacing w:line="240" w:lineRule="auto"/>
        <w:ind w:left="567" w:hanging="567"/>
        <w:contextualSpacing w:val="0"/>
        <w:rPr>
          <w:lang w:eastAsia="lt-LT"/>
        </w:rPr>
      </w:pPr>
      <w:r w:rsidRPr="00CC444F">
        <w:t>Šia Sutartimi šalys įgalioja žemiau nurodytus asmenis pasirašyti visus su šia Sutartimi susijusius Paslaugų perdavimo</w:t>
      </w:r>
      <w:r w:rsidR="003F7A62" w:rsidRPr="00CC444F">
        <w:t>–</w:t>
      </w:r>
      <w:r w:rsidRPr="00CC444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CC444F">
        <w:rPr>
          <w:b/>
        </w:rPr>
        <w:t>„Įgalioti asmenys“</w:t>
      </w:r>
      <w:r w:rsidRPr="00CC444F">
        <w:t>) yra:</w:t>
      </w:r>
    </w:p>
    <w:p w14:paraId="00AF0470" w14:textId="2D9BC86D" w:rsidR="004038A1" w:rsidRPr="00CC444F" w:rsidRDefault="004038A1" w:rsidP="00BD27DC">
      <w:pPr>
        <w:pStyle w:val="ListParagraph"/>
        <w:numPr>
          <w:ilvl w:val="2"/>
          <w:numId w:val="1"/>
        </w:numPr>
        <w:spacing w:line="240" w:lineRule="auto"/>
        <w:ind w:left="1276" w:hanging="709"/>
        <w:contextualSpacing w:val="0"/>
        <w:rPr>
          <w:lang w:eastAsia="lt-LT"/>
        </w:rPr>
      </w:pPr>
      <w:r w:rsidRPr="00CC444F">
        <w:t>Užsakovo atstovas, atsakingas už Paslaugų teikėjo Sutartyje nurodytų pareigų vykdymo priežiūrą –</w:t>
      </w:r>
      <w:r w:rsidRPr="00CC444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2" w14:textId="4C64B62B" w:rsidR="004038A1" w:rsidRPr="00CC444F" w:rsidRDefault="004038A1" w:rsidP="00BD27DC">
      <w:pPr>
        <w:pStyle w:val="ListParagraph"/>
        <w:numPr>
          <w:ilvl w:val="2"/>
          <w:numId w:val="1"/>
        </w:numPr>
        <w:spacing w:line="240" w:lineRule="auto"/>
        <w:ind w:left="1276" w:hanging="709"/>
        <w:contextualSpacing w:val="0"/>
        <w:rPr>
          <w:lang w:eastAsia="lt-LT"/>
        </w:rPr>
      </w:pPr>
      <w:r w:rsidRPr="00CC444F">
        <w:t>Paslaugų teikėjo</w:t>
      </w:r>
      <w:r w:rsidR="003B5BA6" w:rsidRPr="00CC444F">
        <w:t xml:space="preserve"> atstovas, atsakingas už Sutartyje nurodytų Paslaugų teikėjo įsipareigojimų vykdymą</w:t>
      </w:r>
      <w:r w:rsidRPr="00CC444F">
        <w:t xml:space="preserve"> </w:t>
      </w:r>
      <w:r w:rsidRPr="00FC53EE">
        <w:rPr>
          <w:b/>
          <w:bCs/>
        </w:rPr>
        <w:t xml:space="preserve">– </w:t>
      </w:r>
    </w:p>
    <w:p w14:paraId="00AF0473" w14:textId="7C074AEF" w:rsidR="004038A1" w:rsidRPr="00FE776F" w:rsidRDefault="004038A1" w:rsidP="00BD27DC">
      <w:pPr>
        <w:pStyle w:val="ListParagraph"/>
        <w:numPr>
          <w:ilvl w:val="1"/>
          <w:numId w:val="1"/>
        </w:numPr>
        <w:spacing w:line="240" w:lineRule="auto"/>
        <w:ind w:left="567" w:hanging="567"/>
        <w:contextualSpacing w:val="0"/>
        <w:rPr>
          <w:lang w:eastAsia="lt-LT"/>
        </w:rPr>
      </w:pPr>
      <w:r w:rsidRPr="00CC444F">
        <w:t xml:space="preserve">Užsakovo šioje Sutartyje numatytais atvejais </w:t>
      </w:r>
      <w:r w:rsidRPr="00FE776F">
        <w:t xml:space="preserve">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37609" w:rsidRPr="00FE776F">
            <w:rPr>
              <w:b/>
              <w:bCs/>
              <w:lang w:eastAsia="lt-LT"/>
            </w:rPr>
            <w:t>0,05 % (penkios šimtosios)</w:t>
          </w:r>
        </w:sdtContent>
      </w:sdt>
      <w:r w:rsidRPr="00FE776F">
        <w:t xml:space="preserve">, (toliau – </w:t>
      </w:r>
      <w:r w:rsidRPr="00FE776F">
        <w:rPr>
          <w:b/>
        </w:rPr>
        <w:t>„Užsakovo delspinigiai“</w:t>
      </w:r>
      <w:r w:rsidRPr="00FE776F">
        <w:t xml:space="preserve">). </w:t>
      </w:r>
    </w:p>
    <w:p w14:paraId="00AF0474" w14:textId="2A91FFBD" w:rsidR="004038A1" w:rsidRPr="00FE776F" w:rsidRDefault="004038A1" w:rsidP="00BD27DC">
      <w:pPr>
        <w:pStyle w:val="ListParagraph"/>
        <w:numPr>
          <w:ilvl w:val="1"/>
          <w:numId w:val="1"/>
        </w:numPr>
        <w:spacing w:line="240" w:lineRule="auto"/>
        <w:ind w:left="567" w:hanging="567"/>
        <w:contextualSpacing w:val="0"/>
        <w:rPr>
          <w:lang w:eastAsia="lt-LT"/>
        </w:rPr>
      </w:pPr>
      <w:r w:rsidRPr="00FE776F">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37609" w:rsidRPr="00FE776F">
            <w:rPr>
              <w:b/>
              <w:bCs/>
              <w:lang w:eastAsia="lt-LT"/>
            </w:rPr>
            <w:t>0,05 % (penkios šimtosios)</w:t>
          </w:r>
        </w:sdtContent>
      </w:sdt>
      <w:r w:rsidRPr="00FE776F">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6938E2" w:rsidRPr="00FE776F">
            <w:rPr>
              <w:b/>
              <w:bCs/>
              <w:lang w:eastAsia="lt-LT"/>
            </w:rPr>
            <w:t xml:space="preserve">Sutarties Kainos </w:t>
          </w:r>
          <w:r w:rsidR="009D5A02" w:rsidRPr="00FE776F">
            <w:rPr>
              <w:b/>
              <w:bCs/>
              <w:lang w:eastAsia="lt-LT"/>
            </w:rPr>
            <w:t>be</w:t>
          </w:r>
          <w:r w:rsidR="006938E2" w:rsidRPr="00FE776F">
            <w:rPr>
              <w:b/>
              <w:bCs/>
              <w:lang w:eastAsia="lt-LT"/>
            </w:rPr>
            <w:t xml:space="preserve"> PVM</w:t>
          </w:r>
        </w:sdtContent>
      </w:sdt>
      <w:r w:rsidRPr="00FE776F" w:rsidDel="00E84AA8">
        <w:t xml:space="preserve"> </w:t>
      </w:r>
      <w:r w:rsidRPr="00FE776F">
        <w:t xml:space="preserve">(toliau – </w:t>
      </w:r>
      <w:r w:rsidRPr="00FE776F">
        <w:rPr>
          <w:b/>
        </w:rPr>
        <w:t>„Paslaugų teikėjo delspinigiai“</w:t>
      </w:r>
      <w:r w:rsidRPr="00FE776F">
        <w:t>).</w:t>
      </w:r>
    </w:p>
    <w:p w14:paraId="00AF0475" w14:textId="77777777" w:rsidR="004038A1" w:rsidRPr="00FE776F" w:rsidRDefault="004038A1" w:rsidP="00BD27DC">
      <w:pPr>
        <w:pStyle w:val="ListParagraph"/>
        <w:numPr>
          <w:ilvl w:val="1"/>
          <w:numId w:val="1"/>
        </w:numPr>
        <w:spacing w:line="240" w:lineRule="auto"/>
        <w:ind w:left="567" w:hanging="567"/>
        <w:contextualSpacing w:val="0"/>
        <w:rPr>
          <w:lang w:eastAsia="lt-LT"/>
        </w:rPr>
      </w:pPr>
      <w:r w:rsidRPr="00FE776F">
        <w:rPr>
          <w:lang w:eastAsia="lt-LT"/>
        </w:rPr>
        <w:t>Sutarties Priedai, esantys neatskiriama šios Sutarties dalimi:</w:t>
      </w:r>
    </w:p>
    <w:p w14:paraId="00AF0476" w14:textId="32201689" w:rsidR="004038A1" w:rsidRPr="00FE776F" w:rsidRDefault="004038A1" w:rsidP="00BD27DC">
      <w:pPr>
        <w:pStyle w:val="ListParagraph"/>
        <w:numPr>
          <w:ilvl w:val="2"/>
          <w:numId w:val="1"/>
        </w:numPr>
        <w:spacing w:line="240" w:lineRule="auto"/>
        <w:ind w:left="1276" w:hanging="709"/>
        <w:contextualSpacing w:val="0"/>
        <w:rPr>
          <w:lang w:eastAsia="lt-LT"/>
        </w:rPr>
      </w:pPr>
      <w:r w:rsidRPr="00FE776F">
        <w:rPr>
          <w:lang w:eastAsia="lt-LT"/>
        </w:rPr>
        <w:lastRenderedPageBreak/>
        <w:t>Priedas Nr. 1 –</w:t>
      </w:r>
      <w:r w:rsidR="00F77826" w:rsidRPr="00FE776F">
        <w:rPr>
          <w:lang w:eastAsia="lt-LT"/>
        </w:rPr>
        <w:t>Techninė specifikacija</w:t>
      </w:r>
      <w:r w:rsidRPr="00FE776F">
        <w:rPr>
          <w:lang w:eastAsia="lt-LT"/>
        </w:rPr>
        <w:t>;</w:t>
      </w:r>
    </w:p>
    <w:p w14:paraId="00AF0477" w14:textId="5B9BE913" w:rsidR="004038A1" w:rsidRPr="00FE776F" w:rsidRDefault="004038A1" w:rsidP="00BD27DC">
      <w:pPr>
        <w:pStyle w:val="ListParagraph"/>
        <w:numPr>
          <w:ilvl w:val="2"/>
          <w:numId w:val="1"/>
        </w:numPr>
        <w:spacing w:line="240" w:lineRule="auto"/>
        <w:ind w:left="1276" w:hanging="709"/>
        <w:contextualSpacing w:val="0"/>
        <w:rPr>
          <w:lang w:eastAsia="lt-LT"/>
        </w:rPr>
      </w:pPr>
      <w:r w:rsidRPr="00FE776F">
        <w:rPr>
          <w:lang w:eastAsia="lt-LT"/>
        </w:rPr>
        <w:t>Priedas Nr. 2 –</w:t>
      </w:r>
      <w:r w:rsidR="00430A91" w:rsidRPr="00FE776F">
        <w:rPr>
          <w:lang w:eastAsia="lt-LT"/>
        </w:rPr>
        <w:t xml:space="preserve"> </w:t>
      </w:r>
      <w:r w:rsidR="00F77826" w:rsidRPr="00FE776F">
        <w:rPr>
          <w:lang w:eastAsia="lt-LT"/>
        </w:rPr>
        <w:t>Paslaugų perdavimo</w:t>
      </w:r>
      <w:r w:rsidR="00430A91" w:rsidRPr="00FE776F">
        <w:rPr>
          <w:lang w:eastAsia="lt-LT"/>
        </w:rPr>
        <w:t>–</w:t>
      </w:r>
      <w:r w:rsidR="00F77826" w:rsidRPr="00FE776F">
        <w:rPr>
          <w:lang w:eastAsia="lt-LT"/>
        </w:rPr>
        <w:t>priėmimo akto forma</w:t>
      </w:r>
      <w:r w:rsidRPr="00FE776F">
        <w:rPr>
          <w:lang w:eastAsia="lt-LT"/>
        </w:rPr>
        <w:t>;</w:t>
      </w:r>
    </w:p>
    <w:p w14:paraId="25C18A8A" w14:textId="0FE98FD5" w:rsidR="00987DBA" w:rsidRPr="00FE776F" w:rsidRDefault="004038A1" w:rsidP="00BD27DC">
      <w:pPr>
        <w:pStyle w:val="ListParagraph"/>
        <w:numPr>
          <w:ilvl w:val="2"/>
          <w:numId w:val="1"/>
        </w:numPr>
        <w:spacing w:line="240" w:lineRule="auto"/>
        <w:ind w:left="1276" w:hanging="709"/>
        <w:contextualSpacing w:val="0"/>
        <w:rPr>
          <w:lang w:eastAsia="lt-LT"/>
        </w:rPr>
      </w:pPr>
      <w:r w:rsidRPr="00FE776F">
        <w:rPr>
          <w:lang w:eastAsia="lt-LT"/>
        </w:rPr>
        <w:t xml:space="preserve">Priedas Nr. 3 – </w:t>
      </w:r>
      <w:r w:rsidR="005574CC" w:rsidRPr="00FE776F">
        <w:rPr>
          <w:lang w:eastAsia="lt-LT"/>
        </w:rPr>
        <w:t xml:space="preserve">Pirkimo </w:t>
      </w:r>
      <w:r w:rsidRPr="00FE776F">
        <w:rPr>
          <w:lang w:eastAsia="lt-LT"/>
        </w:rPr>
        <w:t>pasiūlymas</w:t>
      </w:r>
      <w:r w:rsidR="002D2E27" w:rsidRPr="00FE776F">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yperlink"/>
            <w:lang w:eastAsia="lt-LT"/>
          </w:rPr>
          <w:t>SpeakUp@kn.lt</w:t>
        </w:r>
      </w:hyperlink>
      <w:r w:rsidR="00C352D6">
        <w:rPr>
          <w:rStyle w:val="Hyperlink"/>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lastRenderedPageBreak/>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ListParagraph"/>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yperlink"/>
            <w:lang w:eastAsia="lt-LT"/>
          </w:rPr>
          <w:t>https://www.kn.lt/uploads/files/dir83/dir4/16_0.php</w:t>
        </w:r>
      </w:hyperlink>
      <w:r w:rsidR="00281947">
        <w:rPr>
          <w:rStyle w:val="Hyperlink"/>
          <w:lang w:eastAsia="lt-LT"/>
        </w:rPr>
        <w:t>.</w:t>
      </w:r>
      <w:r w:rsidR="006D0939">
        <w:rPr>
          <w:lang w:eastAsia="lt-LT"/>
        </w:rPr>
        <w:t xml:space="preserve"> </w:t>
      </w:r>
    </w:p>
    <w:p w14:paraId="00AF0495" w14:textId="614E32B6"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Default="00EB7F45" w:rsidP="00BD27DC">
      <w:pPr>
        <w:pStyle w:val="ListParagraph"/>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106951EF" w14:textId="151836B9" w:rsidR="00307635" w:rsidRPr="0012671F" w:rsidRDefault="00307635" w:rsidP="00307635">
      <w:pPr>
        <w:pStyle w:val="ListParagraph"/>
        <w:numPr>
          <w:ilvl w:val="1"/>
          <w:numId w:val="4"/>
        </w:numPr>
        <w:spacing w:line="240" w:lineRule="auto"/>
        <w:ind w:left="426" w:hanging="426"/>
        <w:contextualSpacing w:val="0"/>
        <w:rPr>
          <w:lang w:eastAsia="lt-LT"/>
        </w:rPr>
      </w:pPr>
      <w:r w:rsidRPr="00307635">
        <w:rPr>
          <w:lang w:eastAsia="lt-LT"/>
        </w:rPr>
        <w:t>Paslaugų teikėjas turi užtikrinti, kad Sutarties sudarymo ir galiojimo metu Paslaugų teikėjas, jo subteikėjai/subrangovai, verslo subjektai, akcininkai ir naudos gavėjai nėra įtraukti į jokius sankcijų sąrašus (ES, JT, Jungtinės Karalystės, JAV ar Lietuvos) ir nedalyvauja pinigų plovimo, teroristų finansavimo ar su mokestiniu sukčiavimu susijusioje veikloje.</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lastRenderedPageBreak/>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xml:space="preserve">, jos nebus laikomos įteiktomis Užsakovui ir Užsakovui nekils jokių pareigų, susijusių </w:t>
      </w:r>
      <w:r w:rsidRPr="0012671F">
        <w:lastRenderedPageBreak/>
        <w:t>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lastRenderedPageBreak/>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ListParagraph"/>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lastRenderedPageBreak/>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lastRenderedPageBreak/>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w:t>
      </w:r>
      <w:r w:rsidRPr="0012671F">
        <w:rPr>
          <w:lang w:eastAsia="lt-LT"/>
        </w:rPr>
        <w:lastRenderedPageBreak/>
        <w:t>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lastRenderedPageBreak/>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ListParagraph"/>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73CCA4B4" w:rsidR="004038A1" w:rsidRPr="0012671F" w:rsidRDefault="00281178"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Pr>
                    <w:b/>
                  </w:rPr>
                  <w:t>UAB „Gaisriniai projektai”</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452A6527" w:rsidR="004038A1" w:rsidRPr="0012671F" w:rsidRDefault="00C26846" w:rsidP="00BD27DC">
            <w:pPr>
              <w:spacing w:line="240" w:lineRule="auto"/>
            </w:pPr>
            <w:r w:rsidRPr="00C26846">
              <w:t xml:space="preserve">Ukmergės </w:t>
            </w:r>
            <w:proofErr w:type="spellStart"/>
            <w:r w:rsidRPr="00C26846">
              <w:t>kel</w:t>
            </w:r>
            <w:proofErr w:type="spellEnd"/>
            <w:r w:rsidRPr="00C26846">
              <w:t xml:space="preserve">. 4, </w:t>
            </w:r>
            <w:proofErr w:type="spellStart"/>
            <w:r w:rsidRPr="00C26846">
              <w:t>Užubalių</w:t>
            </w:r>
            <w:proofErr w:type="spellEnd"/>
            <w:r w:rsidRPr="00C26846">
              <w:t xml:space="preserve"> k., LT-14302 Vilniaus r.</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59638B8B" w:rsidR="004038A1" w:rsidRPr="0012671F" w:rsidRDefault="00C619E7" w:rsidP="00BD27DC">
            <w:pPr>
              <w:spacing w:line="240" w:lineRule="auto"/>
            </w:pPr>
            <w:r w:rsidRPr="00C619E7">
              <w:t>304041905</w:t>
            </w:r>
            <w:r w:rsidRPr="00C619E7" w:rsidDel="00572D4E">
              <w:t xml:space="preserve"> </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6EF65FE7" w:rsidR="004038A1" w:rsidRPr="0012671F" w:rsidRDefault="00C26846" w:rsidP="00BD27DC">
            <w:pPr>
              <w:spacing w:line="240" w:lineRule="auto"/>
            </w:pPr>
            <w:r w:rsidRPr="00C26846">
              <w:t>LT100009445916</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1D3872E5" w:rsidR="004038A1" w:rsidRPr="0012671F" w:rsidRDefault="00907204" w:rsidP="00907204">
            <w:pPr>
              <w:spacing w:line="240" w:lineRule="auto"/>
            </w:pPr>
            <w:r>
              <w:t>+370</w:t>
            </w:r>
            <w:r w:rsidRPr="00907204">
              <w:t>6</w:t>
            </w:r>
            <w:r>
              <w:t xml:space="preserve"> </w:t>
            </w:r>
            <w:r w:rsidRPr="00907204">
              <w:t>12 44207</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4" w:history="1">
              <w:r w:rsidRPr="007A0378">
                <w:rPr>
                  <w:rStyle w:val="Hyperlink"/>
                  <w:bCs/>
                </w:rPr>
                <w:t>info@</w:t>
              </w:r>
              <w:r w:rsidRPr="005B7D3E">
                <w:rPr>
                  <w:rStyle w:val="Hyperlink"/>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380132C4" w:rsidR="004038A1" w:rsidRPr="0012671F" w:rsidRDefault="00907204" w:rsidP="00907204">
            <w:pPr>
              <w:spacing w:line="240" w:lineRule="auto"/>
            </w:pPr>
            <w:hyperlink r:id="rId15" w:history="1">
              <w:r w:rsidRPr="00C53B20">
                <w:rPr>
                  <w:rStyle w:val="Hyperlink"/>
                </w:rPr>
                <w:t>info@gprojektai.lt</w:t>
              </w:r>
            </w:hyperlink>
            <w:r>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1DBB3AE1"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20029282" w:rsidR="004038A1" w:rsidRPr="0012671F" w:rsidRDefault="004038A1" w:rsidP="00BD27DC">
            <w:pPr>
              <w:spacing w:line="240" w:lineRule="auto"/>
            </w:pPr>
          </w:p>
        </w:tc>
      </w:tr>
      <w:tr w:rsidR="00364D37"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364D37" w:rsidRPr="0012671F" w:rsidRDefault="00364D37" w:rsidP="00364D37">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364D37" w:rsidRPr="0012671F" w:rsidRDefault="00364D37" w:rsidP="00364D37">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7F5CF0AC" w:rsidR="00364D37" w:rsidRPr="0012671F" w:rsidRDefault="00364D37" w:rsidP="00364D37">
            <w:pPr>
              <w:spacing w:line="240" w:lineRule="auto"/>
            </w:pPr>
            <w:r w:rsidRPr="0012671F">
              <w:rPr>
                <w:bCs/>
              </w:rPr>
              <w:t>AB SEB bankas</w:t>
            </w:r>
          </w:p>
        </w:tc>
      </w:tr>
      <w:tr w:rsidR="00364D37"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364D37" w:rsidRPr="0012671F" w:rsidRDefault="00364D37" w:rsidP="00364D37">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364D37" w:rsidRPr="0012671F" w:rsidRDefault="00364D37" w:rsidP="00364D37">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2B89E30F" w:rsidR="00364D37" w:rsidRPr="0012671F" w:rsidRDefault="00364D37" w:rsidP="00364D37">
            <w:pPr>
              <w:spacing w:line="240" w:lineRule="auto"/>
            </w:pPr>
            <w:r w:rsidRPr="0012671F">
              <w:rPr>
                <w:bCs/>
              </w:rPr>
              <w:t>70440</w:t>
            </w:r>
          </w:p>
        </w:tc>
      </w:tr>
      <w:tr w:rsidR="00364D37" w:rsidRPr="0012671F" w14:paraId="00AF055D" w14:textId="77777777" w:rsidTr="00705ED8">
        <w:tc>
          <w:tcPr>
            <w:tcW w:w="2410" w:type="dxa"/>
            <w:tcBorders>
              <w:top w:val="single" w:sz="4" w:space="0" w:color="auto"/>
              <w:right w:val="single" w:sz="4" w:space="0" w:color="auto"/>
            </w:tcBorders>
          </w:tcPr>
          <w:p w14:paraId="00AF054C" w14:textId="77777777" w:rsidR="00364D37" w:rsidRPr="0012671F" w:rsidRDefault="00364D37" w:rsidP="00364D37">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364D37" w:rsidRPr="0012671F" w:rsidRDefault="00364D37" w:rsidP="00364D37">
            <w:pPr>
              <w:widowControl w:val="0"/>
              <w:spacing w:line="240" w:lineRule="auto"/>
            </w:pPr>
          </w:p>
          <w:p w14:paraId="00AF0552" w14:textId="77777777" w:rsidR="00364D37" w:rsidRPr="0012671F" w:rsidRDefault="00364D37" w:rsidP="00364D37">
            <w:pPr>
              <w:widowControl w:val="0"/>
              <w:spacing w:line="240" w:lineRule="auto"/>
            </w:pPr>
          </w:p>
          <w:p w14:paraId="00AF0553" w14:textId="77777777" w:rsidR="00364D37" w:rsidRPr="0012671F" w:rsidRDefault="00364D37" w:rsidP="00364D37">
            <w:pPr>
              <w:widowControl w:val="0"/>
              <w:tabs>
                <w:tab w:val="left" w:leader="underscore" w:pos="2837"/>
              </w:tabs>
              <w:spacing w:line="240" w:lineRule="auto"/>
            </w:pPr>
            <w:r w:rsidRPr="0012671F">
              <w:tab/>
            </w:r>
          </w:p>
          <w:p w14:paraId="00AF0554" w14:textId="77777777" w:rsidR="00364D37" w:rsidRPr="0012671F" w:rsidRDefault="00364D37" w:rsidP="00364D37">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364D37" w:rsidRPr="0012671F" w:rsidRDefault="00364D37" w:rsidP="00364D37">
            <w:pPr>
              <w:spacing w:line="240" w:lineRule="auto"/>
              <w:rPr>
                <w:bCs/>
              </w:rPr>
            </w:pPr>
          </w:p>
          <w:p w14:paraId="00AF0556" w14:textId="7CCEC3B5" w:rsidR="00364D37" w:rsidRDefault="00572D4E" w:rsidP="00364D37">
            <w:pPr>
              <w:spacing w:line="240" w:lineRule="auto"/>
            </w:pPr>
            <w:r>
              <w:lastRenderedPageBreak/>
              <w:t>Direktorius</w:t>
            </w:r>
          </w:p>
          <w:p w14:paraId="2AD19D84" w14:textId="77777777" w:rsidR="00572D4E" w:rsidRDefault="00572D4E" w:rsidP="00364D37">
            <w:pPr>
              <w:spacing w:line="240" w:lineRule="auto"/>
            </w:pPr>
          </w:p>
          <w:p w14:paraId="5588D2C4" w14:textId="77777777" w:rsidR="00572D4E" w:rsidRPr="0012671F" w:rsidRDefault="00572D4E" w:rsidP="00364D37">
            <w:pPr>
              <w:spacing w:line="240" w:lineRule="auto"/>
            </w:pPr>
          </w:p>
          <w:p w14:paraId="00AF0557" w14:textId="13BAC09A" w:rsidR="00364D37" w:rsidRPr="0012671F" w:rsidRDefault="00281178" w:rsidP="00364D37">
            <w:pPr>
              <w:spacing w:line="240" w:lineRule="auto"/>
            </w:pPr>
            <w:sdt>
              <w:sdtPr>
                <w:alias w:val="Atstovo vardas ir pavardė"/>
                <w:tag w:val=""/>
                <w:id w:val="-296691590"/>
                <w:placeholder>
                  <w:docPart w:val="EE4CB2BE9B0C48C8B5C4C5D4AF2076AF"/>
                </w:placeholder>
                <w:dataBinding w:prefixMappings="xmlns:ns0='http://purl.org/dc/elements/1.1/' xmlns:ns1='http://schemas.openxmlformats.org/package/2006/metadata/core-properties' " w:xpath="/ns1:coreProperties[1]/ns1:category[1]" w:storeItemID="{6C3C8BC8-F283-45AE-878A-BAB7291924A1}"/>
                <w:text/>
              </w:sdtPr>
              <w:sdtEndPr/>
              <w:sdtContent>
                <w:r w:rsidR="00364D37">
                  <w:t xml:space="preserve">Mantas </w:t>
                </w:r>
                <w:proofErr w:type="spellStart"/>
                <w:r w:rsidR="00364D37">
                  <w:t>Libonas</w:t>
                </w:r>
                <w:proofErr w:type="spellEnd"/>
              </w:sdtContent>
            </w:sdt>
          </w:p>
          <w:p w14:paraId="00AF0559" w14:textId="0FB67AD7" w:rsidR="00364D37" w:rsidRPr="0012671F" w:rsidRDefault="00364D37" w:rsidP="00364D37">
            <w:pPr>
              <w:tabs>
                <w:tab w:val="left" w:pos="2798"/>
              </w:tabs>
              <w:spacing w:line="240" w:lineRule="auto"/>
              <w:rPr>
                <w:bCs/>
              </w:rPr>
            </w:pPr>
            <w:r w:rsidRPr="0012671F">
              <w:rPr>
                <w:vertAlign w:val="superscript"/>
              </w:rPr>
              <w:tab/>
            </w:r>
          </w:p>
          <w:p w14:paraId="00AF055A" w14:textId="77777777" w:rsidR="00364D37" w:rsidRPr="0012671F" w:rsidRDefault="00364D37" w:rsidP="00364D37">
            <w:pPr>
              <w:spacing w:line="240" w:lineRule="auto"/>
            </w:pPr>
          </w:p>
          <w:p w14:paraId="00AF055B" w14:textId="77777777" w:rsidR="00364D37" w:rsidRPr="0012671F" w:rsidRDefault="00364D37" w:rsidP="00364D37">
            <w:pPr>
              <w:tabs>
                <w:tab w:val="left" w:leader="underscore" w:pos="2585"/>
              </w:tabs>
              <w:spacing w:line="240" w:lineRule="auto"/>
            </w:pPr>
            <w:r w:rsidRPr="0012671F">
              <w:tab/>
            </w:r>
          </w:p>
          <w:p w14:paraId="00AF055C" w14:textId="77777777" w:rsidR="00364D37" w:rsidRPr="0012671F" w:rsidRDefault="00364D37" w:rsidP="00364D37">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lastRenderedPageBreak/>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207A9B15" w:rsidR="004038A1" w:rsidRPr="0012671F" w:rsidRDefault="00281178"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Pr>
              <w:b/>
            </w:rPr>
            <w:t>UAB „Gaisriniai projektai”</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r w:rsidR="00F00738" w:rsidRPr="00F00738">
        <w:t>304041905</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rsidR="00A11812">
            <w:t>Direktorius</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rsidR="00A11812">
            <w:t xml:space="preserve">Mantas </w:t>
          </w:r>
          <w:proofErr w:type="spellStart"/>
          <w:r w:rsidR="00A11812">
            <w:t>Libonas</w:t>
          </w:r>
          <w:proofErr w:type="spellEnd"/>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907204">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32CE7F50"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id w:val="1257630511"/>
          <w:placeholder>
            <w:docPart w:val="340B402092EC4ABA9D1086B4F7068A4F"/>
          </w:placeholder>
          <w:dropDownList>
            <w:listItem w:displayText="veikiantis" w:value="veikiantis"/>
            <w:listItem w:displayText="veikianti" w:value="veikianti"/>
          </w:dropDownList>
        </w:sdtPr>
        <w:sdtEndPr/>
        <w:sdtContent>
          <w:r w:rsidR="00907204">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TableGrid"/>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6F2AC948" w:rsidR="004038A1" w:rsidRPr="0012671F" w:rsidRDefault="00281178" w:rsidP="00BD27DC">
            <w:pPr>
              <w:widowControl w:val="0"/>
              <w:tabs>
                <w:tab w:val="left" w:leader="underscore" w:pos="2837"/>
              </w:tabs>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rsidR="00A11812">
                  <w:t>Direktorius</w:t>
                </w:r>
              </w:sdtContent>
            </w:sdt>
          </w:p>
          <w:p w14:paraId="00AF058C" w14:textId="091A994F" w:rsidR="004038A1" w:rsidRPr="0012671F" w:rsidRDefault="00281178"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rsidR="00A11812">
                  <w:t xml:space="preserve">Mantas </w:t>
                </w:r>
                <w:proofErr w:type="spellStart"/>
                <w:r w:rsidR="00A11812">
                  <w:t>Libonas</w:t>
                </w:r>
                <w:proofErr w:type="spellEnd"/>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6"/>
      <w:footerReference w:type="default" r:id="rId17"/>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A23D" w14:textId="77777777" w:rsidR="001F4F5D" w:rsidRDefault="001F4F5D">
      <w:pPr>
        <w:spacing w:line="240" w:lineRule="auto"/>
      </w:pPr>
      <w:r>
        <w:separator/>
      </w:r>
    </w:p>
  </w:endnote>
  <w:endnote w:type="continuationSeparator" w:id="0">
    <w:p w14:paraId="1BD0D584" w14:textId="77777777" w:rsidR="001F4F5D" w:rsidRDefault="001F4F5D">
      <w:pPr>
        <w:spacing w:line="240" w:lineRule="auto"/>
      </w:pPr>
      <w:r>
        <w:continuationSeparator/>
      </w:r>
    </w:p>
  </w:endnote>
  <w:endnote w:type="continuationNotice" w:id="1">
    <w:p w14:paraId="39B73EDD" w14:textId="77777777" w:rsidR="001F4F5D" w:rsidRDefault="001F4F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AAE3" w14:textId="77777777" w:rsidR="001F4F5D" w:rsidRDefault="001F4F5D">
      <w:pPr>
        <w:spacing w:line="240" w:lineRule="auto"/>
      </w:pPr>
      <w:r>
        <w:separator/>
      </w:r>
    </w:p>
  </w:footnote>
  <w:footnote w:type="continuationSeparator" w:id="0">
    <w:p w14:paraId="22D4871C" w14:textId="77777777" w:rsidR="001F4F5D" w:rsidRDefault="001F4F5D">
      <w:pPr>
        <w:spacing w:line="240" w:lineRule="auto"/>
      </w:pPr>
      <w:r>
        <w:continuationSeparator/>
      </w:r>
    </w:p>
  </w:footnote>
  <w:footnote w:type="continuationNotice" w:id="1">
    <w:p w14:paraId="6F8A370A" w14:textId="77777777" w:rsidR="001F4F5D" w:rsidRDefault="001F4F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77777777" w:rsidR="008224A6" w:rsidRDefault="0082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70E2"/>
    <w:rsid w:val="00007AA8"/>
    <w:rsid w:val="00007AC0"/>
    <w:rsid w:val="00046E15"/>
    <w:rsid w:val="00052EE1"/>
    <w:rsid w:val="000618F5"/>
    <w:rsid w:val="000669AD"/>
    <w:rsid w:val="00077CDC"/>
    <w:rsid w:val="000862B8"/>
    <w:rsid w:val="000876A5"/>
    <w:rsid w:val="00090DAC"/>
    <w:rsid w:val="000A085E"/>
    <w:rsid w:val="000A19AD"/>
    <w:rsid w:val="000A5810"/>
    <w:rsid w:val="000B25B3"/>
    <w:rsid w:val="000D11A8"/>
    <w:rsid w:val="000F2ED7"/>
    <w:rsid w:val="0010760F"/>
    <w:rsid w:val="001170F9"/>
    <w:rsid w:val="00121FE1"/>
    <w:rsid w:val="0012697A"/>
    <w:rsid w:val="001307F3"/>
    <w:rsid w:val="00132554"/>
    <w:rsid w:val="00150D0D"/>
    <w:rsid w:val="00171B77"/>
    <w:rsid w:val="001901A8"/>
    <w:rsid w:val="00193F6C"/>
    <w:rsid w:val="001D00AA"/>
    <w:rsid w:val="001D2F57"/>
    <w:rsid w:val="001E2DA9"/>
    <w:rsid w:val="001E3604"/>
    <w:rsid w:val="001F4F5D"/>
    <w:rsid w:val="002176CE"/>
    <w:rsid w:val="0022025D"/>
    <w:rsid w:val="00233EAE"/>
    <w:rsid w:val="00241793"/>
    <w:rsid w:val="00241D37"/>
    <w:rsid w:val="0024462A"/>
    <w:rsid w:val="002458FE"/>
    <w:rsid w:val="0026564B"/>
    <w:rsid w:val="00281178"/>
    <w:rsid w:val="00281947"/>
    <w:rsid w:val="00284938"/>
    <w:rsid w:val="00292927"/>
    <w:rsid w:val="002A42EC"/>
    <w:rsid w:val="002D295D"/>
    <w:rsid w:val="002D2E27"/>
    <w:rsid w:val="002E4DDC"/>
    <w:rsid w:val="003053E4"/>
    <w:rsid w:val="00307635"/>
    <w:rsid w:val="0030799A"/>
    <w:rsid w:val="00323B9C"/>
    <w:rsid w:val="00333BEC"/>
    <w:rsid w:val="00351FCE"/>
    <w:rsid w:val="00352D47"/>
    <w:rsid w:val="00353FE1"/>
    <w:rsid w:val="00354A79"/>
    <w:rsid w:val="00364D37"/>
    <w:rsid w:val="00381585"/>
    <w:rsid w:val="003B046F"/>
    <w:rsid w:val="003B5BA6"/>
    <w:rsid w:val="003D1240"/>
    <w:rsid w:val="003E3021"/>
    <w:rsid w:val="003E4F46"/>
    <w:rsid w:val="003F0099"/>
    <w:rsid w:val="003F7A62"/>
    <w:rsid w:val="00400B3E"/>
    <w:rsid w:val="004013EE"/>
    <w:rsid w:val="00402829"/>
    <w:rsid w:val="004038A1"/>
    <w:rsid w:val="0040550C"/>
    <w:rsid w:val="004306B7"/>
    <w:rsid w:val="00430A91"/>
    <w:rsid w:val="00430A9E"/>
    <w:rsid w:val="00435C87"/>
    <w:rsid w:val="00442058"/>
    <w:rsid w:val="00457E03"/>
    <w:rsid w:val="00482906"/>
    <w:rsid w:val="00484C9E"/>
    <w:rsid w:val="004864C1"/>
    <w:rsid w:val="00487A0A"/>
    <w:rsid w:val="004920EF"/>
    <w:rsid w:val="004A4A03"/>
    <w:rsid w:val="004C2D57"/>
    <w:rsid w:val="004C4CA8"/>
    <w:rsid w:val="004E1449"/>
    <w:rsid w:val="004F181B"/>
    <w:rsid w:val="004F3FDE"/>
    <w:rsid w:val="004F47A6"/>
    <w:rsid w:val="00507B7A"/>
    <w:rsid w:val="00523A30"/>
    <w:rsid w:val="0055568D"/>
    <w:rsid w:val="005574CC"/>
    <w:rsid w:val="00565EDF"/>
    <w:rsid w:val="00570205"/>
    <w:rsid w:val="00572D4E"/>
    <w:rsid w:val="005922AC"/>
    <w:rsid w:val="005A33C1"/>
    <w:rsid w:val="005A5252"/>
    <w:rsid w:val="005B239B"/>
    <w:rsid w:val="005C1043"/>
    <w:rsid w:val="005D6988"/>
    <w:rsid w:val="005F1BED"/>
    <w:rsid w:val="00606169"/>
    <w:rsid w:val="0062533B"/>
    <w:rsid w:val="006313FA"/>
    <w:rsid w:val="00647331"/>
    <w:rsid w:val="00651B56"/>
    <w:rsid w:val="0065330F"/>
    <w:rsid w:val="00677BE9"/>
    <w:rsid w:val="00680C32"/>
    <w:rsid w:val="00683871"/>
    <w:rsid w:val="006938E2"/>
    <w:rsid w:val="006A312D"/>
    <w:rsid w:val="006A32A8"/>
    <w:rsid w:val="006A59FF"/>
    <w:rsid w:val="006A6A8C"/>
    <w:rsid w:val="006B3369"/>
    <w:rsid w:val="006B4901"/>
    <w:rsid w:val="006B5F93"/>
    <w:rsid w:val="006C7E65"/>
    <w:rsid w:val="006D0939"/>
    <w:rsid w:val="006E1086"/>
    <w:rsid w:val="006E6ADC"/>
    <w:rsid w:val="006F32D5"/>
    <w:rsid w:val="006F331C"/>
    <w:rsid w:val="006F4361"/>
    <w:rsid w:val="00705ED8"/>
    <w:rsid w:val="00726B80"/>
    <w:rsid w:val="00727FEF"/>
    <w:rsid w:val="00741F3A"/>
    <w:rsid w:val="007611FE"/>
    <w:rsid w:val="00763F95"/>
    <w:rsid w:val="00782DA7"/>
    <w:rsid w:val="00785B8B"/>
    <w:rsid w:val="007A69C4"/>
    <w:rsid w:val="007B6B22"/>
    <w:rsid w:val="007D59C2"/>
    <w:rsid w:val="007D6545"/>
    <w:rsid w:val="0080203D"/>
    <w:rsid w:val="0081387F"/>
    <w:rsid w:val="00817BD0"/>
    <w:rsid w:val="008224A6"/>
    <w:rsid w:val="00827913"/>
    <w:rsid w:val="00851242"/>
    <w:rsid w:val="008A3BD9"/>
    <w:rsid w:val="008B2535"/>
    <w:rsid w:val="008D1E06"/>
    <w:rsid w:val="008D27F8"/>
    <w:rsid w:val="008F573F"/>
    <w:rsid w:val="00902658"/>
    <w:rsid w:val="00907204"/>
    <w:rsid w:val="00910953"/>
    <w:rsid w:val="00936588"/>
    <w:rsid w:val="009400B4"/>
    <w:rsid w:val="009746E4"/>
    <w:rsid w:val="00987DBA"/>
    <w:rsid w:val="00995EA6"/>
    <w:rsid w:val="009A5DB9"/>
    <w:rsid w:val="009C6066"/>
    <w:rsid w:val="009C7562"/>
    <w:rsid w:val="009D0C22"/>
    <w:rsid w:val="009D5A02"/>
    <w:rsid w:val="009E0C70"/>
    <w:rsid w:val="009F1A73"/>
    <w:rsid w:val="00A06AC3"/>
    <w:rsid w:val="00A1002C"/>
    <w:rsid w:val="00A11812"/>
    <w:rsid w:val="00A13D28"/>
    <w:rsid w:val="00A224A9"/>
    <w:rsid w:val="00A37873"/>
    <w:rsid w:val="00A633CA"/>
    <w:rsid w:val="00A63A27"/>
    <w:rsid w:val="00A661F3"/>
    <w:rsid w:val="00A74452"/>
    <w:rsid w:val="00A93FBD"/>
    <w:rsid w:val="00AB63E5"/>
    <w:rsid w:val="00AC3EF9"/>
    <w:rsid w:val="00AD4E19"/>
    <w:rsid w:val="00AD7BD8"/>
    <w:rsid w:val="00AE55C7"/>
    <w:rsid w:val="00B02936"/>
    <w:rsid w:val="00B25D88"/>
    <w:rsid w:val="00B43E6A"/>
    <w:rsid w:val="00B44E4B"/>
    <w:rsid w:val="00B849E7"/>
    <w:rsid w:val="00B84DD2"/>
    <w:rsid w:val="00B92A4A"/>
    <w:rsid w:val="00BA03FA"/>
    <w:rsid w:val="00BB10E0"/>
    <w:rsid w:val="00BB1397"/>
    <w:rsid w:val="00BB2C18"/>
    <w:rsid w:val="00BB42B9"/>
    <w:rsid w:val="00BB54A0"/>
    <w:rsid w:val="00BC12AF"/>
    <w:rsid w:val="00BC6617"/>
    <w:rsid w:val="00BD27DC"/>
    <w:rsid w:val="00C00011"/>
    <w:rsid w:val="00C0149A"/>
    <w:rsid w:val="00C137F4"/>
    <w:rsid w:val="00C2156D"/>
    <w:rsid w:val="00C22587"/>
    <w:rsid w:val="00C26846"/>
    <w:rsid w:val="00C328C6"/>
    <w:rsid w:val="00C334CE"/>
    <w:rsid w:val="00C352D6"/>
    <w:rsid w:val="00C43129"/>
    <w:rsid w:val="00C43631"/>
    <w:rsid w:val="00C471CC"/>
    <w:rsid w:val="00C55119"/>
    <w:rsid w:val="00C619E7"/>
    <w:rsid w:val="00C67A4F"/>
    <w:rsid w:val="00CB319D"/>
    <w:rsid w:val="00CC2BCA"/>
    <w:rsid w:val="00CC444F"/>
    <w:rsid w:val="00CC4538"/>
    <w:rsid w:val="00CD087F"/>
    <w:rsid w:val="00CD45E6"/>
    <w:rsid w:val="00CE1B1D"/>
    <w:rsid w:val="00CF384E"/>
    <w:rsid w:val="00CF5103"/>
    <w:rsid w:val="00D20686"/>
    <w:rsid w:val="00D32F82"/>
    <w:rsid w:val="00D360A7"/>
    <w:rsid w:val="00D37CE2"/>
    <w:rsid w:val="00D41DF4"/>
    <w:rsid w:val="00D42E3C"/>
    <w:rsid w:val="00D50DFA"/>
    <w:rsid w:val="00D63FD6"/>
    <w:rsid w:val="00D65918"/>
    <w:rsid w:val="00D76BCF"/>
    <w:rsid w:val="00D875DF"/>
    <w:rsid w:val="00D91DAF"/>
    <w:rsid w:val="00D92AAA"/>
    <w:rsid w:val="00D979E8"/>
    <w:rsid w:val="00DA090B"/>
    <w:rsid w:val="00DA28FC"/>
    <w:rsid w:val="00DA4C4D"/>
    <w:rsid w:val="00DB1836"/>
    <w:rsid w:val="00DB58E2"/>
    <w:rsid w:val="00DC406C"/>
    <w:rsid w:val="00DC78DA"/>
    <w:rsid w:val="00DE58B2"/>
    <w:rsid w:val="00DF124E"/>
    <w:rsid w:val="00DF4A34"/>
    <w:rsid w:val="00DF4E77"/>
    <w:rsid w:val="00E036D6"/>
    <w:rsid w:val="00E03B72"/>
    <w:rsid w:val="00E04999"/>
    <w:rsid w:val="00E139F3"/>
    <w:rsid w:val="00E3471A"/>
    <w:rsid w:val="00E3547F"/>
    <w:rsid w:val="00E46362"/>
    <w:rsid w:val="00E80BEC"/>
    <w:rsid w:val="00E85870"/>
    <w:rsid w:val="00E86A9F"/>
    <w:rsid w:val="00EB7F45"/>
    <w:rsid w:val="00ED37F8"/>
    <w:rsid w:val="00EE24EE"/>
    <w:rsid w:val="00EE354B"/>
    <w:rsid w:val="00EE4FBE"/>
    <w:rsid w:val="00EF16A9"/>
    <w:rsid w:val="00EF51B7"/>
    <w:rsid w:val="00F00738"/>
    <w:rsid w:val="00F0308A"/>
    <w:rsid w:val="00F039BE"/>
    <w:rsid w:val="00F241EE"/>
    <w:rsid w:val="00F2423A"/>
    <w:rsid w:val="00F309FD"/>
    <w:rsid w:val="00F31BC6"/>
    <w:rsid w:val="00F37609"/>
    <w:rsid w:val="00F45CAE"/>
    <w:rsid w:val="00F45D09"/>
    <w:rsid w:val="00F614F8"/>
    <w:rsid w:val="00F62AF7"/>
    <w:rsid w:val="00F71861"/>
    <w:rsid w:val="00F71DF3"/>
    <w:rsid w:val="00F77826"/>
    <w:rsid w:val="00F90C9C"/>
    <w:rsid w:val="00FA1EA9"/>
    <w:rsid w:val="00FA2FCB"/>
    <w:rsid w:val="00FC14AD"/>
    <w:rsid w:val="00FC53EE"/>
    <w:rsid w:val="00FE776F"/>
    <w:rsid w:val="00FF4591"/>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1D60A43D-32F7-4A88-AD9E-762C1D3E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List Paragraph3"/>
    <w:basedOn w:val="Normal"/>
    <w:link w:val="ListParagraphChar"/>
    <w:uiPriority w:val="99"/>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99"/>
    <w:qFormat/>
    <w:locked/>
    <w:rsid w:val="0048290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gprojektai.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PlaceholderText"/>
            </w:rPr>
            <w:t>Spustelėkite čia, jei norite įvesti tekstą.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PlaceholderText"/>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PlaceholderText"/>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PlaceholderText"/>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PlaceholderText"/>
              <w:b/>
              <w:bCs/>
              <w:highlight w:val="yellow"/>
            </w:rPr>
            <w:t>Pasirinkti reikiamą variantą.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PlaceholderText"/>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PlaceholderText"/>
            </w:rPr>
            <w:t>Spustelėkite čia, jei norite įvesti tekstą.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PlaceholderText"/>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PlaceholderText"/>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PlaceholderText"/>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PlaceholderText"/>
            </w:rPr>
            <w:t>Spustelėkite čia, jei norite įvesti tekstą.</w:t>
          </w:r>
        </w:p>
      </w:docPartBody>
    </w:docPart>
    <w:docPart>
      <w:docPartPr>
        <w:name w:val="BF1EA64F3CE046D19155AF56EE2AD357"/>
        <w:category>
          <w:name w:val="General"/>
          <w:gallery w:val="placeholder"/>
        </w:category>
        <w:types>
          <w:type w:val="bbPlcHdr"/>
        </w:types>
        <w:behaviors>
          <w:behavior w:val="content"/>
        </w:behaviors>
        <w:guid w:val="{7D38B1F3-E200-47C4-BC4D-560F4AC28A08}"/>
      </w:docPartPr>
      <w:docPartBody>
        <w:p w:rsidR="0060488F" w:rsidRDefault="0060488F" w:rsidP="0060488F">
          <w:pPr>
            <w:pStyle w:val="BF1EA64F3CE046D19155AF56EE2AD357"/>
          </w:pPr>
          <w:r w:rsidRPr="003158C8">
            <w:rPr>
              <w:rStyle w:val="PlaceholderText"/>
            </w:rPr>
            <w:t>Choose an item.</w:t>
          </w:r>
        </w:p>
      </w:docPartBody>
    </w:docPart>
    <w:docPart>
      <w:docPartPr>
        <w:name w:val="4D48AA8881034F27A540D3CBEAA5A223"/>
        <w:category>
          <w:name w:val="General"/>
          <w:gallery w:val="placeholder"/>
        </w:category>
        <w:types>
          <w:type w:val="bbPlcHdr"/>
        </w:types>
        <w:behaviors>
          <w:behavior w:val="content"/>
        </w:behaviors>
        <w:guid w:val="{59C0C135-B7FB-4A7D-9F66-99445DD9DEBE}"/>
      </w:docPartPr>
      <w:docPartBody>
        <w:p w:rsidR="0060488F" w:rsidRDefault="0060488F" w:rsidP="0060488F">
          <w:pPr>
            <w:pStyle w:val="4D48AA8881034F27A540D3CBEAA5A223"/>
          </w:pPr>
          <w:r w:rsidRPr="003158C8">
            <w:rPr>
              <w:rStyle w:val="PlaceholderText"/>
            </w:rPr>
            <w:t>Choose an item.</w:t>
          </w:r>
        </w:p>
      </w:docPartBody>
    </w:docPart>
    <w:docPart>
      <w:docPartPr>
        <w:name w:val="0FD25FCD3C5B4DDBBD01F2635ED25250"/>
        <w:category>
          <w:name w:val="General"/>
          <w:gallery w:val="placeholder"/>
        </w:category>
        <w:types>
          <w:type w:val="bbPlcHdr"/>
        </w:types>
        <w:behaviors>
          <w:behavior w:val="content"/>
        </w:behaviors>
        <w:guid w:val="{809A54CC-C4E3-420F-970C-EAA5ECE4446E}"/>
      </w:docPartPr>
      <w:docPartBody>
        <w:p w:rsidR="0060488F" w:rsidRDefault="0060488F" w:rsidP="0060488F">
          <w:pPr>
            <w:pStyle w:val="0FD25FCD3C5B4DDBBD01F2635ED25250"/>
          </w:pPr>
          <w:r w:rsidRPr="003158C8">
            <w:rPr>
              <w:rStyle w:val="PlaceholderText"/>
            </w:rPr>
            <w:t>Choose an item.</w:t>
          </w:r>
        </w:p>
      </w:docPartBody>
    </w:docPart>
    <w:docPart>
      <w:docPartPr>
        <w:name w:val="BF52FC764ADD4D3183F271A093B5D176"/>
        <w:category>
          <w:name w:val="General"/>
          <w:gallery w:val="placeholder"/>
        </w:category>
        <w:types>
          <w:type w:val="bbPlcHdr"/>
        </w:types>
        <w:behaviors>
          <w:behavior w:val="content"/>
        </w:behaviors>
        <w:guid w:val="{C0DDAFB4-84E1-4E7E-AA8C-F18321D02DD6}"/>
      </w:docPartPr>
      <w:docPartBody>
        <w:p w:rsidR="0060488F" w:rsidRDefault="0060488F" w:rsidP="0060488F">
          <w:pPr>
            <w:pStyle w:val="BF52FC764ADD4D3183F271A093B5D176"/>
          </w:pPr>
          <w:r w:rsidRPr="003158C8">
            <w:rPr>
              <w:rStyle w:val="PlaceholderText"/>
            </w:rPr>
            <w:t>Choose an item.</w:t>
          </w:r>
        </w:p>
      </w:docPartBody>
    </w:docPart>
    <w:docPart>
      <w:docPartPr>
        <w:name w:val="0526A1C2D8DC46EFBB911CCF7BCE590D"/>
        <w:category>
          <w:name w:val="General"/>
          <w:gallery w:val="placeholder"/>
        </w:category>
        <w:types>
          <w:type w:val="bbPlcHdr"/>
        </w:types>
        <w:behaviors>
          <w:behavior w:val="content"/>
        </w:behaviors>
        <w:guid w:val="{5A802329-72FB-49D6-906F-3030191B7658}"/>
      </w:docPartPr>
      <w:docPartBody>
        <w:p w:rsidR="0060488F" w:rsidRDefault="0060488F" w:rsidP="0060488F">
          <w:pPr>
            <w:pStyle w:val="0526A1C2D8DC46EFBB911CCF7BCE590D"/>
          </w:pPr>
          <w:r w:rsidRPr="003158C8">
            <w:rPr>
              <w:rStyle w:val="PlaceholderText"/>
            </w:rPr>
            <w:t>Choose an item.</w:t>
          </w:r>
        </w:p>
      </w:docPartBody>
    </w:docPart>
    <w:docPart>
      <w:docPartPr>
        <w:name w:val="424115A457B546D896A70E7D8BDC9DB7"/>
        <w:category>
          <w:name w:val="General"/>
          <w:gallery w:val="placeholder"/>
        </w:category>
        <w:types>
          <w:type w:val="bbPlcHdr"/>
        </w:types>
        <w:behaviors>
          <w:behavior w:val="content"/>
        </w:behaviors>
        <w:guid w:val="{728EAB96-CFDD-438D-A5C2-3497E258B121}"/>
      </w:docPartPr>
      <w:docPartBody>
        <w:p w:rsidR="00440C0B" w:rsidRDefault="00BA08D8">
          <w:pPr>
            <w:pStyle w:val="424115A457B546D896A70E7D8BDC9DB7"/>
          </w:pPr>
          <w:r w:rsidRPr="00E8113A">
            <w:rPr>
              <w:rStyle w:val="PlaceholderText"/>
            </w:rPr>
            <w:t>Spustelėkite čia, jei norite įvesti tekstą.</w:t>
          </w:r>
        </w:p>
      </w:docPartBody>
    </w:docPart>
    <w:docPart>
      <w:docPartPr>
        <w:name w:val="EE4CB2BE9B0C48C8B5C4C5D4AF2076AF"/>
        <w:category>
          <w:name w:val="General"/>
          <w:gallery w:val="placeholder"/>
        </w:category>
        <w:types>
          <w:type w:val="bbPlcHdr"/>
        </w:types>
        <w:behaviors>
          <w:behavior w:val="content"/>
        </w:behaviors>
        <w:guid w:val="{678E64A0-F86C-43BE-8E87-04749C1C9A7E}"/>
      </w:docPartPr>
      <w:docPartBody>
        <w:p w:rsidR="00F82EBB" w:rsidRDefault="00FD6312" w:rsidP="00FD6312">
          <w:pPr>
            <w:pStyle w:val="EE4CB2BE9B0C48C8B5C4C5D4AF2076AF"/>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40B9"/>
    <w:rsid w:val="002D191B"/>
    <w:rsid w:val="00300D16"/>
    <w:rsid w:val="00301721"/>
    <w:rsid w:val="003D1240"/>
    <w:rsid w:val="004306B7"/>
    <w:rsid w:val="00440C0B"/>
    <w:rsid w:val="004C2D57"/>
    <w:rsid w:val="00570205"/>
    <w:rsid w:val="005A5252"/>
    <w:rsid w:val="0060488F"/>
    <w:rsid w:val="00727FEF"/>
    <w:rsid w:val="008D1E06"/>
    <w:rsid w:val="008D2003"/>
    <w:rsid w:val="008D27F8"/>
    <w:rsid w:val="00946047"/>
    <w:rsid w:val="00951C5F"/>
    <w:rsid w:val="009D2269"/>
    <w:rsid w:val="00B2168E"/>
    <w:rsid w:val="00B648B3"/>
    <w:rsid w:val="00BA08D8"/>
    <w:rsid w:val="00BA3147"/>
    <w:rsid w:val="00BD22F2"/>
    <w:rsid w:val="00BD6468"/>
    <w:rsid w:val="00C2156D"/>
    <w:rsid w:val="00CD087F"/>
    <w:rsid w:val="00CD0B11"/>
    <w:rsid w:val="00CE55F7"/>
    <w:rsid w:val="00D60875"/>
    <w:rsid w:val="00D76BCF"/>
    <w:rsid w:val="00E04999"/>
    <w:rsid w:val="00E97D58"/>
    <w:rsid w:val="00ED5D49"/>
    <w:rsid w:val="00F82EBB"/>
    <w:rsid w:val="00FD631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PlaceholderText">
    <w:name w:val="Placeholder Text"/>
    <w:basedOn w:val="DefaultParagraphFont"/>
    <w:uiPriority w:val="99"/>
    <w:rsid w:val="0060488F"/>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BF1EA64F3CE046D19155AF56EE2AD357">
    <w:name w:val="BF1EA64F3CE046D19155AF56EE2AD357"/>
    <w:rsid w:val="0060488F"/>
    <w:pPr>
      <w:spacing w:after="160" w:line="278" w:lineRule="auto"/>
    </w:pPr>
    <w:rPr>
      <w:kern w:val="2"/>
      <w:sz w:val="24"/>
      <w:szCs w:val="24"/>
      <w:lang w:bidi="ar-SA"/>
      <w14:ligatures w14:val="standardContextual"/>
    </w:rPr>
  </w:style>
  <w:style w:type="paragraph" w:customStyle="1" w:styleId="4D48AA8881034F27A540D3CBEAA5A223">
    <w:name w:val="4D48AA8881034F27A540D3CBEAA5A223"/>
    <w:rsid w:val="0060488F"/>
    <w:pPr>
      <w:spacing w:after="160" w:line="278" w:lineRule="auto"/>
    </w:pPr>
    <w:rPr>
      <w:kern w:val="2"/>
      <w:sz w:val="24"/>
      <w:szCs w:val="24"/>
      <w:lang w:bidi="ar-SA"/>
      <w14:ligatures w14:val="standardContextual"/>
    </w:rPr>
  </w:style>
  <w:style w:type="paragraph" w:customStyle="1" w:styleId="0FD25FCD3C5B4DDBBD01F2635ED25250">
    <w:name w:val="0FD25FCD3C5B4DDBBD01F2635ED25250"/>
    <w:rsid w:val="0060488F"/>
    <w:pPr>
      <w:spacing w:after="160" w:line="278" w:lineRule="auto"/>
    </w:pPr>
    <w:rPr>
      <w:kern w:val="2"/>
      <w:sz w:val="24"/>
      <w:szCs w:val="24"/>
      <w:lang w:bidi="ar-SA"/>
      <w14:ligatures w14:val="standardContextual"/>
    </w:rPr>
  </w:style>
  <w:style w:type="paragraph" w:customStyle="1" w:styleId="BF52FC764ADD4D3183F271A093B5D176">
    <w:name w:val="BF52FC764ADD4D3183F271A093B5D176"/>
    <w:rsid w:val="0060488F"/>
    <w:pPr>
      <w:spacing w:after="160" w:line="278" w:lineRule="auto"/>
    </w:pPr>
    <w:rPr>
      <w:kern w:val="2"/>
      <w:sz w:val="24"/>
      <w:szCs w:val="24"/>
      <w:lang w:bidi="ar-SA"/>
      <w14:ligatures w14:val="standardContextual"/>
    </w:rPr>
  </w:style>
  <w:style w:type="paragraph" w:customStyle="1" w:styleId="0526A1C2D8DC46EFBB911CCF7BCE590D">
    <w:name w:val="0526A1C2D8DC46EFBB911CCF7BCE590D"/>
    <w:rsid w:val="0060488F"/>
    <w:pPr>
      <w:spacing w:after="160" w:line="278" w:lineRule="auto"/>
    </w:pPr>
    <w:rPr>
      <w:kern w:val="2"/>
      <w:sz w:val="24"/>
      <w:szCs w:val="24"/>
      <w:lang w:bidi="ar-SA"/>
      <w14:ligatures w14:val="standardContextual"/>
    </w:rPr>
  </w:style>
  <w:style w:type="paragraph" w:customStyle="1" w:styleId="0561C9C03F1143FDACED0E0C0D2BFF3D">
    <w:name w:val="0561C9C03F1143FDACED0E0C0D2BFF3D"/>
    <w:rsid w:val="00951C5F"/>
    <w:pPr>
      <w:spacing w:after="160" w:line="278" w:lineRule="auto"/>
    </w:pPr>
    <w:rPr>
      <w:kern w:val="2"/>
      <w:sz w:val="24"/>
      <w:szCs w:val="24"/>
      <w:lang w:bidi="ar-SA"/>
      <w14:ligatures w14:val="standardContextual"/>
    </w:rPr>
  </w:style>
  <w:style w:type="paragraph" w:customStyle="1" w:styleId="F59DFC58CE9F4425B34C2A742E76675E">
    <w:name w:val="F59DFC58CE9F4425B34C2A742E76675E"/>
    <w:rsid w:val="00951C5F"/>
    <w:pPr>
      <w:spacing w:after="160" w:line="278" w:lineRule="auto"/>
    </w:pPr>
    <w:rPr>
      <w:kern w:val="2"/>
      <w:sz w:val="24"/>
      <w:szCs w:val="24"/>
      <w:lang w:bidi="ar-SA"/>
      <w14:ligatures w14:val="standardContextual"/>
    </w:rPr>
  </w:style>
  <w:style w:type="paragraph" w:customStyle="1" w:styleId="EE0270AB6696431D9F447E0448469C10">
    <w:name w:val="EE0270AB6696431D9F447E0448469C10"/>
    <w:rsid w:val="00951C5F"/>
    <w:pPr>
      <w:spacing w:after="160" w:line="278" w:lineRule="auto"/>
    </w:pPr>
    <w:rPr>
      <w:kern w:val="2"/>
      <w:sz w:val="24"/>
      <w:szCs w:val="24"/>
      <w:lang w:bidi="ar-SA"/>
      <w14:ligatures w14:val="standardContextual"/>
    </w:rPr>
  </w:style>
  <w:style w:type="paragraph" w:customStyle="1" w:styleId="A5C4EDEF5A564F30A1ACC367E8994F27">
    <w:name w:val="A5C4EDEF5A564F30A1ACC367E8994F27"/>
    <w:rsid w:val="00951C5F"/>
    <w:pPr>
      <w:spacing w:after="160" w:line="278" w:lineRule="auto"/>
    </w:pPr>
    <w:rPr>
      <w:kern w:val="2"/>
      <w:sz w:val="24"/>
      <w:szCs w:val="24"/>
      <w:lang w:bidi="ar-SA"/>
      <w14:ligatures w14:val="standardContextual"/>
    </w:rPr>
  </w:style>
  <w:style w:type="paragraph" w:customStyle="1" w:styleId="BAD757C7F8C947BE8BCFE92C74C2F1E6">
    <w:name w:val="BAD757C7F8C947BE8BCFE92C74C2F1E6"/>
    <w:rsid w:val="00951C5F"/>
    <w:pPr>
      <w:spacing w:after="160" w:line="278" w:lineRule="auto"/>
    </w:pPr>
    <w:rPr>
      <w:kern w:val="2"/>
      <w:sz w:val="24"/>
      <w:szCs w:val="24"/>
      <w:lang w:bidi="ar-SA"/>
      <w14:ligatures w14:val="standardContextual"/>
    </w:rPr>
  </w:style>
  <w:style w:type="paragraph" w:customStyle="1" w:styleId="5B785720CB7A4429988638E5986745CC">
    <w:name w:val="5B785720CB7A4429988638E5986745CC"/>
    <w:rsid w:val="00951C5F"/>
    <w:pPr>
      <w:spacing w:after="160" w:line="278" w:lineRule="auto"/>
    </w:pPr>
    <w:rPr>
      <w:kern w:val="2"/>
      <w:sz w:val="24"/>
      <w:szCs w:val="24"/>
      <w:lang w:bidi="ar-SA"/>
      <w14:ligatures w14:val="standardContextual"/>
    </w:rPr>
  </w:style>
  <w:style w:type="paragraph" w:customStyle="1" w:styleId="B4280A215D4846ECB7454E2DBC82734C">
    <w:name w:val="B4280A215D4846ECB7454E2DBC82734C"/>
    <w:rsid w:val="00951C5F"/>
    <w:pPr>
      <w:spacing w:after="160" w:line="278" w:lineRule="auto"/>
    </w:pPr>
    <w:rPr>
      <w:kern w:val="2"/>
      <w:sz w:val="24"/>
      <w:szCs w:val="24"/>
      <w:lang w:bidi="ar-SA"/>
      <w14:ligatures w14:val="standardContextual"/>
    </w:rPr>
  </w:style>
  <w:style w:type="paragraph" w:customStyle="1" w:styleId="0485D2B9D991427AA9712264942893F7">
    <w:name w:val="0485D2B9D991427AA9712264942893F7"/>
    <w:rsid w:val="00951C5F"/>
    <w:pPr>
      <w:spacing w:after="160" w:line="278" w:lineRule="auto"/>
    </w:pPr>
    <w:rPr>
      <w:kern w:val="2"/>
      <w:sz w:val="24"/>
      <w:szCs w:val="24"/>
      <w:lang w:bidi="ar-SA"/>
      <w14:ligatures w14:val="standardContextual"/>
    </w:rPr>
  </w:style>
  <w:style w:type="paragraph" w:customStyle="1" w:styleId="57BEB3008B8540598DB5D0FC54155220">
    <w:name w:val="57BEB3008B8540598DB5D0FC54155220"/>
    <w:rsid w:val="00951C5F"/>
    <w:pPr>
      <w:spacing w:after="160" w:line="278" w:lineRule="auto"/>
    </w:pPr>
    <w:rPr>
      <w:kern w:val="2"/>
      <w:sz w:val="24"/>
      <w:szCs w:val="24"/>
      <w:lang w:bidi="ar-SA"/>
      <w14:ligatures w14:val="standardContextual"/>
    </w:rPr>
  </w:style>
  <w:style w:type="paragraph" w:customStyle="1" w:styleId="7F5995D38B5C4337B7387BCF821AE3F7">
    <w:name w:val="7F5995D38B5C4337B7387BCF821AE3F7"/>
    <w:rsid w:val="00951C5F"/>
    <w:pPr>
      <w:spacing w:after="160" w:line="278" w:lineRule="auto"/>
    </w:pPr>
    <w:rPr>
      <w:kern w:val="2"/>
      <w:sz w:val="24"/>
      <w:szCs w:val="24"/>
      <w:lang w:bidi="ar-SA"/>
      <w14:ligatures w14:val="standardContextual"/>
    </w:rPr>
  </w:style>
  <w:style w:type="paragraph" w:customStyle="1" w:styleId="63A37FFCBF04416689D47AECFAD2B2DB">
    <w:name w:val="63A37FFCBF04416689D47AECFAD2B2DB"/>
    <w:rsid w:val="00951C5F"/>
    <w:pPr>
      <w:spacing w:after="160" w:line="278" w:lineRule="auto"/>
    </w:pPr>
    <w:rPr>
      <w:kern w:val="2"/>
      <w:sz w:val="24"/>
      <w:szCs w:val="24"/>
      <w:lang w:bidi="ar-SA"/>
      <w14:ligatures w14:val="standardContextual"/>
    </w:rPr>
  </w:style>
  <w:style w:type="paragraph" w:customStyle="1" w:styleId="17B01001E7EE40A08F48D69B5C82BC0E">
    <w:name w:val="17B01001E7EE40A08F48D69B5C82BC0E"/>
    <w:rsid w:val="00951C5F"/>
    <w:pPr>
      <w:spacing w:after="160" w:line="278" w:lineRule="auto"/>
    </w:pPr>
    <w:rPr>
      <w:kern w:val="2"/>
      <w:sz w:val="24"/>
      <w:szCs w:val="24"/>
      <w:lang w:bidi="ar-SA"/>
      <w14:ligatures w14:val="standardContextual"/>
    </w:rPr>
  </w:style>
  <w:style w:type="paragraph" w:customStyle="1" w:styleId="B0FC2AAD61164025A39E4BA8FC706987">
    <w:name w:val="B0FC2AAD61164025A39E4BA8FC706987"/>
    <w:rsid w:val="00951C5F"/>
    <w:pPr>
      <w:spacing w:after="160" w:line="278" w:lineRule="auto"/>
    </w:pPr>
    <w:rPr>
      <w:kern w:val="2"/>
      <w:sz w:val="24"/>
      <w:szCs w:val="24"/>
      <w:lang w:bidi="ar-SA"/>
      <w14:ligatures w14:val="standardContextual"/>
    </w:rPr>
  </w:style>
  <w:style w:type="paragraph" w:customStyle="1" w:styleId="11C828C9B6BE40F4B32211AED6908262">
    <w:name w:val="11C828C9B6BE40F4B32211AED6908262"/>
    <w:rsid w:val="00951C5F"/>
    <w:pPr>
      <w:spacing w:after="160" w:line="278" w:lineRule="auto"/>
    </w:pPr>
    <w:rPr>
      <w:kern w:val="2"/>
      <w:sz w:val="24"/>
      <w:szCs w:val="24"/>
      <w:lang w:bidi="ar-SA"/>
      <w14:ligatures w14:val="standardContextual"/>
    </w:rPr>
  </w:style>
  <w:style w:type="paragraph" w:customStyle="1" w:styleId="38916DB73CA54F1FAACE78E8F0D7240E">
    <w:name w:val="38916DB73CA54F1FAACE78E8F0D7240E"/>
    <w:rsid w:val="00951C5F"/>
    <w:pPr>
      <w:spacing w:after="160" w:line="278" w:lineRule="auto"/>
    </w:pPr>
    <w:rPr>
      <w:kern w:val="2"/>
      <w:sz w:val="24"/>
      <w:szCs w:val="24"/>
      <w:lang w:bidi="ar-SA"/>
      <w14:ligatures w14:val="standardContextual"/>
    </w:rPr>
  </w:style>
  <w:style w:type="paragraph" w:customStyle="1" w:styleId="0B223FABF53B4403B01FC6E96A1C3B43">
    <w:name w:val="0B223FABF53B4403B01FC6E96A1C3B43"/>
    <w:rsid w:val="00951C5F"/>
    <w:pPr>
      <w:spacing w:after="160" w:line="278" w:lineRule="auto"/>
    </w:pPr>
    <w:rPr>
      <w:kern w:val="2"/>
      <w:sz w:val="24"/>
      <w:szCs w:val="24"/>
      <w:lang w:bidi="ar-SA"/>
      <w14:ligatures w14:val="standardContextual"/>
    </w:rPr>
  </w:style>
  <w:style w:type="paragraph" w:customStyle="1" w:styleId="65AAD31C3E4A4063BD18679E5DC459C5">
    <w:name w:val="65AAD31C3E4A4063BD18679E5DC459C5"/>
    <w:rsid w:val="00951C5F"/>
    <w:pPr>
      <w:spacing w:after="160" w:line="278" w:lineRule="auto"/>
    </w:pPr>
    <w:rPr>
      <w:kern w:val="2"/>
      <w:sz w:val="24"/>
      <w:szCs w:val="24"/>
      <w:lang w:bidi="ar-SA"/>
      <w14:ligatures w14:val="standardContextual"/>
    </w:rPr>
  </w:style>
  <w:style w:type="paragraph" w:customStyle="1" w:styleId="D5880207B9AC44D0BF059202A5CD2656">
    <w:name w:val="D5880207B9AC44D0BF059202A5CD2656"/>
    <w:rsid w:val="00951C5F"/>
    <w:pPr>
      <w:spacing w:after="160" w:line="278" w:lineRule="auto"/>
    </w:pPr>
    <w:rPr>
      <w:kern w:val="2"/>
      <w:sz w:val="24"/>
      <w:szCs w:val="24"/>
      <w:lang w:bidi="ar-SA"/>
      <w14:ligatures w14:val="standardContextual"/>
    </w:rPr>
  </w:style>
  <w:style w:type="paragraph" w:customStyle="1" w:styleId="BBC19F25049C4A2394507C21B0F81246">
    <w:name w:val="BBC19F25049C4A2394507C21B0F81246"/>
    <w:rsid w:val="00951C5F"/>
    <w:pPr>
      <w:spacing w:after="160" w:line="278" w:lineRule="auto"/>
    </w:pPr>
    <w:rPr>
      <w:kern w:val="2"/>
      <w:sz w:val="24"/>
      <w:szCs w:val="24"/>
      <w:lang w:bidi="ar-SA"/>
      <w14:ligatures w14:val="standardContextual"/>
    </w:rPr>
  </w:style>
  <w:style w:type="paragraph" w:customStyle="1" w:styleId="241339975654471BA330592028FC71C5">
    <w:name w:val="241339975654471BA330592028FC71C5"/>
    <w:rsid w:val="00951C5F"/>
    <w:pPr>
      <w:spacing w:after="160" w:line="278" w:lineRule="auto"/>
    </w:pPr>
    <w:rPr>
      <w:kern w:val="2"/>
      <w:sz w:val="24"/>
      <w:szCs w:val="24"/>
      <w:lang w:bidi="ar-SA"/>
      <w14:ligatures w14:val="standardContextual"/>
    </w:rPr>
  </w:style>
  <w:style w:type="paragraph" w:customStyle="1" w:styleId="424115A457B546D896A70E7D8BDC9DB7">
    <w:name w:val="424115A457B546D896A70E7D8BDC9DB7"/>
    <w:pPr>
      <w:spacing w:after="160" w:line="278" w:lineRule="auto"/>
    </w:pPr>
    <w:rPr>
      <w:kern w:val="2"/>
      <w:sz w:val="24"/>
      <w:szCs w:val="24"/>
      <w:lang w:bidi="ar-SA"/>
      <w14:ligatures w14:val="standardContextual"/>
    </w:rPr>
  </w:style>
  <w:style w:type="paragraph" w:customStyle="1" w:styleId="0141C4E62C8245678E4DB4717A941146">
    <w:name w:val="0141C4E62C8245678E4DB4717A941146"/>
    <w:rsid w:val="00FD6312"/>
    <w:pPr>
      <w:spacing w:after="160" w:line="278" w:lineRule="auto"/>
    </w:pPr>
    <w:rPr>
      <w:kern w:val="2"/>
      <w:sz w:val="24"/>
      <w:szCs w:val="24"/>
      <w:lang w:bidi="ar-SA"/>
      <w14:ligatures w14:val="standardContextual"/>
    </w:rPr>
  </w:style>
  <w:style w:type="paragraph" w:customStyle="1" w:styleId="89DE15AB01E84B9FB9A26A43DB3C2BFD">
    <w:name w:val="89DE15AB01E84B9FB9A26A43DB3C2BFD"/>
    <w:rsid w:val="00FD6312"/>
    <w:pPr>
      <w:spacing w:after="160" w:line="278" w:lineRule="auto"/>
    </w:pPr>
    <w:rPr>
      <w:kern w:val="2"/>
      <w:sz w:val="24"/>
      <w:szCs w:val="24"/>
      <w:lang w:bidi="ar-SA"/>
      <w14:ligatures w14:val="standardContextual"/>
    </w:rPr>
  </w:style>
  <w:style w:type="paragraph" w:customStyle="1" w:styleId="E8C8FCC42FF74F9687DE222F84884A60">
    <w:name w:val="E8C8FCC42FF74F9687DE222F84884A60"/>
    <w:rsid w:val="00FD6312"/>
    <w:pPr>
      <w:spacing w:after="160" w:line="278" w:lineRule="auto"/>
    </w:pPr>
    <w:rPr>
      <w:kern w:val="2"/>
      <w:sz w:val="24"/>
      <w:szCs w:val="24"/>
      <w:lang w:bidi="ar-SA"/>
      <w14:ligatures w14:val="standardContextual"/>
    </w:rPr>
  </w:style>
  <w:style w:type="paragraph" w:customStyle="1" w:styleId="EE4CB2BE9B0C48C8B5C4C5D4AF2076AF">
    <w:name w:val="EE4CB2BE9B0C48C8B5C4C5D4AF2076AF"/>
    <w:rsid w:val="00FD6312"/>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Priešgaisrinės ir civilinės saugos inžinierius</CompanyAddress>
  <CompanyPhone>Mantas Libonas</CompanyPhone>
  <CompanyFax>Direktorius</CompanyFax>
  <CompanyEmail>Žydrūnas Trečiokas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94599DA1BE1834AB96683FD44B80AC8" ma:contentTypeVersion="3" ma:contentTypeDescription="Kurkite naują dokumentą." ma:contentTypeScope="" ma:versionID="581ad3fdc34f67ed3a077c3fa91352c8">
  <xsd:schema xmlns:xsd="http://www.w3.org/2001/XMLSchema" xmlns:xs="http://www.w3.org/2001/XMLSchema" xmlns:p="http://schemas.microsoft.com/office/2006/metadata/properties" xmlns:ns2="4b1eda55-4907-4ded-9847-c8bf0c233e73" targetNamespace="http://schemas.microsoft.com/office/2006/metadata/properties" ma:root="true" ma:fieldsID="cf6f761074cfe46a3486ff82fe75c281" ns2:_="">
    <xsd:import namespace="4b1eda55-4907-4ded-9847-c8bf0c233e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da55-4907-4ded-9847-c8bf0c23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6813AE-C457-4B3A-8501-5ED66B5A8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da55-4907-4ded-9847-c8bf0c23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884DE-72C2-4CE1-AE44-B2DFC9DAAE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71E9A6A3-F714-4A79-912B-E8A2C22C5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30926</Words>
  <Characters>17628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įrašyti atstovo pareigas</Manager>
  <Company>UAB „Gaisriniai projektai”</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įrašyti atstovo pareigas</dc:subject>
  <dc:creator>Kristina Kuodienė</dc:creator>
  <cp:keywords/>
  <dc:description/>
  <cp:lastModifiedBy>Eglė Kaminaitė</cp:lastModifiedBy>
  <cp:revision>148</cp:revision>
  <dcterms:created xsi:type="dcterms:W3CDTF">2022-08-11T23:51:00Z</dcterms:created>
  <dcterms:modified xsi:type="dcterms:W3CDTF">2025-05-30T11:47:00Z</dcterms:modified>
  <cp:category>Mantas Libonas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0x010100894599DA1BE1834AB96683FD44B80AC8</vt:lpwstr>
  </property>
</Properties>
</file>