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B60AB" w14:textId="77777777" w:rsidR="006A120A" w:rsidRPr="006A120A" w:rsidRDefault="006A120A" w:rsidP="00A2577F">
      <w:pPr>
        <w:pStyle w:val="Stilius5"/>
        <w:jc w:val="right"/>
        <w:outlineLvl w:val="0"/>
        <w:rPr>
          <w:b w:val="0"/>
          <w:bCs/>
          <w:sz w:val="20"/>
          <w:szCs w:val="20"/>
        </w:rPr>
      </w:pPr>
    </w:p>
    <w:p w14:paraId="406688A6" w14:textId="612D5672" w:rsidR="00512AE6" w:rsidRPr="00EC2E4A" w:rsidRDefault="00BA3E9B" w:rsidP="00883A0A">
      <w:pPr>
        <w:pStyle w:val="Stilius5"/>
        <w:spacing w:after="120"/>
        <w:outlineLvl w:val="0"/>
        <w:rPr>
          <w:sz w:val="22"/>
          <w:szCs w:val="22"/>
        </w:rPr>
      </w:pPr>
      <w:r w:rsidRPr="00EC2E4A">
        <w:rPr>
          <w:sz w:val="22"/>
          <w:szCs w:val="22"/>
        </w:rPr>
        <w:t xml:space="preserve">STATYBOS </w:t>
      </w:r>
      <w:r w:rsidR="00046C08" w:rsidRPr="00EC2E4A">
        <w:rPr>
          <w:sz w:val="22"/>
          <w:szCs w:val="22"/>
        </w:rPr>
        <w:t>RANGOS SUTARTIS Nr. _________</w:t>
      </w:r>
      <w:r w:rsidR="00C010BC" w:rsidRPr="00EC2E4A">
        <w:rPr>
          <w:sz w:val="22"/>
          <w:szCs w:val="22"/>
        </w:rPr>
        <w:t xml:space="preserve"> </w:t>
      </w:r>
    </w:p>
    <w:p w14:paraId="38951A94" w14:textId="56DC7D65" w:rsidR="00512AE6" w:rsidRPr="00EC2E4A" w:rsidRDefault="00046C08">
      <w:pPr>
        <w:spacing w:before="200"/>
        <w:jc w:val="center"/>
        <w:outlineLvl w:val="0"/>
        <w:rPr>
          <w:rFonts w:ascii="Times New Roman" w:hAnsi="Times New Roman"/>
        </w:rPr>
      </w:pPr>
      <w:r w:rsidRPr="00EC2E4A">
        <w:rPr>
          <w:rFonts w:ascii="Times New Roman" w:hAnsi="Times New Roman"/>
        </w:rPr>
        <w:t>202</w:t>
      </w:r>
      <w:r w:rsidR="00B0444C">
        <w:rPr>
          <w:rFonts w:ascii="Times New Roman" w:hAnsi="Times New Roman"/>
          <w:lang w:val="en-US"/>
        </w:rPr>
        <w:t>5</w:t>
      </w:r>
      <w:r w:rsidRPr="00EC2E4A">
        <w:rPr>
          <w:rFonts w:ascii="Times New Roman" w:hAnsi="Times New Roman"/>
        </w:rPr>
        <w:t xml:space="preserve"> m.              </w:t>
      </w:r>
      <w:r w:rsidR="0007615F" w:rsidRPr="00EC2E4A">
        <w:rPr>
          <w:rFonts w:ascii="Times New Roman" w:hAnsi="Times New Roman"/>
        </w:rPr>
        <w:t xml:space="preserve">             </w:t>
      </w:r>
      <w:r w:rsidR="0036552C" w:rsidRPr="00EC2E4A">
        <w:rPr>
          <w:rFonts w:ascii="Times New Roman" w:hAnsi="Times New Roman"/>
        </w:rPr>
        <w:t xml:space="preserve"> </w:t>
      </w:r>
      <w:r w:rsidR="0007615F" w:rsidRPr="00EC2E4A">
        <w:rPr>
          <w:rFonts w:ascii="Times New Roman" w:hAnsi="Times New Roman"/>
        </w:rPr>
        <w:t xml:space="preserve"> </w:t>
      </w:r>
      <w:r w:rsidRPr="00EC2E4A">
        <w:rPr>
          <w:rFonts w:ascii="Times New Roman" w:hAnsi="Times New Roman"/>
        </w:rPr>
        <w:t>d.</w:t>
      </w:r>
    </w:p>
    <w:p w14:paraId="4B29642D" w14:textId="77777777" w:rsidR="00512AE6" w:rsidRPr="00EC2E4A" w:rsidRDefault="00046C08">
      <w:pPr>
        <w:jc w:val="center"/>
        <w:rPr>
          <w:rFonts w:ascii="Times New Roman" w:hAnsi="Times New Roman"/>
        </w:rPr>
      </w:pPr>
      <w:r w:rsidRPr="00EC2E4A">
        <w:rPr>
          <w:rFonts w:ascii="Times New Roman" w:hAnsi="Times New Roman"/>
        </w:rPr>
        <w:t>Šiauliai</w:t>
      </w:r>
    </w:p>
    <w:p w14:paraId="0DF4E5F9" w14:textId="77777777" w:rsidR="00512AE6" w:rsidRPr="00EC2E4A" w:rsidRDefault="00512AE6">
      <w:pPr>
        <w:jc w:val="both"/>
        <w:rPr>
          <w:rFonts w:ascii="Times New Roman" w:hAnsi="Times New Roman"/>
        </w:rPr>
      </w:pPr>
    </w:p>
    <w:p w14:paraId="1FF57582" w14:textId="4F2C6966" w:rsidR="00883A0A" w:rsidRPr="00EC2E4A" w:rsidRDefault="00883A0A" w:rsidP="00883A0A">
      <w:pPr>
        <w:ind w:firstLine="709"/>
        <w:jc w:val="both"/>
        <w:rPr>
          <w:rFonts w:ascii="Times New Roman" w:hAnsi="Times New Roman"/>
        </w:rPr>
      </w:pPr>
      <w:r w:rsidRPr="00EC2E4A">
        <w:rPr>
          <w:rFonts w:ascii="Times New Roman" w:hAnsi="Times New Roman"/>
        </w:rPr>
        <w:t xml:space="preserve">Šiaulių miesto savivaldybės administracija, kodas 188771865, kurios registruota buveinė yra Vasario 16-osios g. 62, LT-76295 Šiauliai, duomenys apie įstaigą kaupiami ir saugomi Lietuvos Respublikos juridinių asmenų registre, atstovaujama </w:t>
      </w:r>
      <w:r w:rsidR="00B0444C" w:rsidRPr="00955DDA">
        <w:rPr>
          <w:rFonts w:ascii="Times New Roman" w:hAnsi="Times New Roman"/>
          <w:sz w:val="24"/>
          <w:szCs w:val="24"/>
        </w:rPr>
        <w:t>Administracijos direktoriaus Antano Bartulio</w:t>
      </w:r>
      <w:r w:rsidRPr="00EC2E4A">
        <w:rPr>
          <w:rFonts w:ascii="Times New Roman" w:hAnsi="Times New Roman"/>
        </w:rPr>
        <w:t xml:space="preserve"> (toliau – </w:t>
      </w:r>
      <w:r w:rsidRPr="00EC2E4A">
        <w:rPr>
          <w:rFonts w:ascii="Times New Roman" w:hAnsi="Times New Roman"/>
          <w:b/>
          <w:bCs/>
        </w:rPr>
        <w:t>Užsakovas</w:t>
      </w:r>
      <w:r w:rsidRPr="00EC2E4A">
        <w:rPr>
          <w:rFonts w:ascii="Times New Roman" w:hAnsi="Times New Roman"/>
        </w:rPr>
        <w:t xml:space="preserve">) </w:t>
      </w:r>
    </w:p>
    <w:p w14:paraId="26A9C223" w14:textId="77777777" w:rsidR="00883A0A" w:rsidRPr="00EC2E4A" w:rsidRDefault="00883A0A" w:rsidP="00883A0A">
      <w:pPr>
        <w:ind w:firstLine="709"/>
        <w:jc w:val="both"/>
        <w:rPr>
          <w:rFonts w:ascii="Times New Roman" w:hAnsi="Times New Roman"/>
        </w:rPr>
      </w:pPr>
      <w:r w:rsidRPr="00EC2E4A">
        <w:rPr>
          <w:rFonts w:ascii="Times New Roman" w:hAnsi="Times New Roman"/>
        </w:rPr>
        <w:t>ir,</w:t>
      </w:r>
    </w:p>
    <w:p w14:paraId="59897E3F" w14:textId="01114BD7" w:rsidR="00883A0A" w:rsidRPr="00EC2E4A" w:rsidRDefault="00B0444C" w:rsidP="00883A0A">
      <w:pPr>
        <w:ind w:firstLine="709"/>
        <w:jc w:val="both"/>
        <w:rPr>
          <w:rFonts w:ascii="Times New Roman" w:hAnsi="Times New Roman"/>
        </w:rPr>
      </w:pPr>
      <w:r w:rsidRPr="00955DDA">
        <w:rPr>
          <w:rFonts w:ascii="Times New Roman" w:hAnsi="Times New Roman"/>
          <w:sz w:val="24"/>
          <w:szCs w:val="24"/>
        </w:rPr>
        <w:t>UAB „</w:t>
      </w:r>
      <w:proofErr w:type="spellStart"/>
      <w:r w:rsidRPr="00955DDA">
        <w:rPr>
          <w:rFonts w:ascii="Times New Roman" w:hAnsi="Times New Roman"/>
          <w:sz w:val="24"/>
          <w:szCs w:val="24"/>
        </w:rPr>
        <w:t>Limega</w:t>
      </w:r>
      <w:proofErr w:type="spellEnd"/>
      <w:r w:rsidRPr="00955DDA">
        <w:rPr>
          <w:rFonts w:ascii="Times New Roman" w:hAnsi="Times New Roman"/>
          <w:sz w:val="24"/>
          <w:szCs w:val="24"/>
        </w:rPr>
        <w:t>“, kodas 145407247, atstovaujama direktoriaus Vytauto Vilko</w:t>
      </w:r>
      <w:r w:rsidR="00883A0A" w:rsidRPr="00EC2E4A">
        <w:rPr>
          <w:rFonts w:ascii="Times New Roman" w:hAnsi="Times New Roman"/>
        </w:rPr>
        <w:t xml:space="preserve"> (toliau – </w:t>
      </w:r>
      <w:r w:rsidR="00883A0A" w:rsidRPr="00EC2E4A">
        <w:rPr>
          <w:rFonts w:ascii="Times New Roman" w:hAnsi="Times New Roman"/>
          <w:b/>
          <w:bCs/>
        </w:rPr>
        <w:t>Rangovas</w:t>
      </w:r>
      <w:r w:rsidR="00883A0A" w:rsidRPr="00EC2E4A">
        <w:rPr>
          <w:rFonts w:ascii="Times New Roman" w:hAnsi="Times New Roman"/>
        </w:rPr>
        <w:t>), ir toliau kartu vadinami Šalimis, o kiekvienas atskirai – Šalimi, sudarė šią Statybos rangos sutartį (toliau – Sutartis).</w:t>
      </w:r>
    </w:p>
    <w:p w14:paraId="047D19A4" w14:textId="77777777" w:rsidR="00512AE6" w:rsidRPr="00EC2E4A" w:rsidRDefault="00046C08">
      <w:pPr>
        <w:tabs>
          <w:tab w:val="left" w:pos="6855"/>
        </w:tabs>
        <w:jc w:val="both"/>
        <w:rPr>
          <w:rFonts w:ascii="Times New Roman" w:hAnsi="Times New Roman"/>
        </w:rPr>
      </w:pPr>
      <w:r w:rsidRPr="00EC2E4A">
        <w:rPr>
          <w:rFonts w:ascii="Times New Roman" w:hAnsi="Times New Roman"/>
        </w:rPr>
        <w:tab/>
      </w:r>
    </w:p>
    <w:p w14:paraId="4E4D57B5" w14:textId="77777777" w:rsidR="00512AE6" w:rsidRPr="00EC2E4A" w:rsidRDefault="00046C08">
      <w:pPr>
        <w:pStyle w:val="Sraopastraipa"/>
        <w:numPr>
          <w:ilvl w:val="0"/>
          <w:numId w:val="1"/>
        </w:numPr>
        <w:jc w:val="center"/>
        <w:rPr>
          <w:rFonts w:ascii="Times New Roman" w:hAnsi="Times New Roman"/>
          <w:b/>
        </w:rPr>
      </w:pPr>
      <w:r w:rsidRPr="00EC2E4A">
        <w:rPr>
          <w:rFonts w:ascii="Times New Roman" w:hAnsi="Times New Roman"/>
          <w:b/>
        </w:rPr>
        <w:t>SĄVOKOS</w:t>
      </w:r>
    </w:p>
    <w:p w14:paraId="082A9E43" w14:textId="77777777" w:rsidR="00512AE6" w:rsidRPr="00EC2E4A" w:rsidRDefault="00512AE6">
      <w:pPr>
        <w:jc w:val="both"/>
        <w:rPr>
          <w:rFonts w:ascii="Times New Roman" w:hAnsi="Times New Roman"/>
        </w:rPr>
      </w:pPr>
    </w:p>
    <w:p w14:paraId="225CBA61" w14:textId="06B34246" w:rsidR="009F5922" w:rsidRPr="00EC2E4A" w:rsidRDefault="00046C08" w:rsidP="00883A0A">
      <w:pPr>
        <w:pStyle w:val="Sraopastraipa"/>
        <w:numPr>
          <w:ilvl w:val="1"/>
          <w:numId w:val="1"/>
        </w:numPr>
        <w:ind w:left="992" w:hanging="644"/>
        <w:jc w:val="both"/>
        <w:rPr>
          <w:rFonts w:ascii="Times New Roman" w:hAnsi="Times New Roman"/>
        </w:rPr>
      </w:pPr>
      <w:r w:rsidRPr="00EC2E4A">
        <w:rPr>
          <w:rFonts w:ascii="Times New Roman" w:hAnsi="Times New Roman"/>
          <w:b/>
        </w:rPr>
        <w:t>Darbai</w:t>
      </w:r>
      <w:r w:rsidRPr="00EC2E4A">
        <w:rPr>
          <w:rFonts w:ascii="Times New Roman" w:hAnsi="Times New Roman"/>
        </w:rPr>
        <w:t xml:space="preserve"> – </w:t>
      </w:r>
      <w:r w:rsidR="00FF238F" w:rsidRPr="00EC2E4A">
        <w:rPr>
          <w:rFonts w:ascii="Times New Roman" w:hAnsi="Times New Roman"/>
        </w:rPr>
        <w:t>statybos</w:t>
      </w:r>
      <w:r w:rsidRPr="00EC2E4A">
        <w:rPr>
          <w:rFonts w:ascii="Times New Roman" w:hAnsi="Times New Roman"/>
        </w:rPr>
        <w:t xml:space="preserve"> darbai</w:t>
      </w:r>
      <w:r w:rsidR="00FF238F" w:rsidRPr="00EC2E4A">
        <w:rPr>
          <w:rFonts w:ascii="Times New Roman" w:hAnsi="Times New Roman"/>
        </w:rPr>
        <w:t xml:space="preserve"> ir visi</w:t>
      </w:r>
      <w:r w:rsidR="00B06B4B" w:rsidRPr="00EC2E4A">
        <w:rPr>
          <w:rFonts w:ascii="Times New Roman" w:hAnsi="Times New Roman"/>
        </w:rPr>
        <w:t xml:space="preserve"> su jais susiję</w:t>
      </w:r>
      <w:r w:rsidR="00FF238F" w:rsidRPr="00EC2E4A">
        <w:rPr>
          <w:rFonts w:ascii="Times New Roman" w:hAnsi="Times New Roman"/>
        </w:rPr>
        <w:t xml:space="preserve"> darbai</w:t>
      </w:r>
      <w:r w:rsidRPr="00EC2E4A">
        <w:rPr>
          <w:rFonts w:ascii="Times New Roman" w:hAnsi="Times New Roman"/>
        </w:rPr>
        <w:t xml:space="preserve">, nustatyti </w:t>
      </w:r>
      <w:r w:rsidR="0029069E" w:rsidRPr="00EC2E4A">
        <w:rPr>
          <w:rFonts w:ascii="Times New Roman" w:hAnsi="Times New Roman"/>
        </w:rPr>
        <w:t>techninėje specifikacijoje (Sutarties 1 priedas)</w:t>
      </w:r>
      <w:r w:rsidRPr="00EC2E4A">
        <w:rPr>
          <w:rFonts w:ascii="Times New Roman" w:hAnsi="Times New Roman"/>
        </w:rPr>
        <w:t xml:space="preserve">, </w:t>
      </w:r>
      <w:r w:rsidR="00FF238F" w:rsidRPr="00EC2E4A">
        <w:rPr>
          <w:rFonts w:ascii="Times New Roman" w:hAnsi="Times New Roman"/>
        </w:rPr>
        <w:t>bei</w:t>
      </w:r>
      <w:r w:rsidRPr="00EC2E4A">
        <w:rPr>
          <w:rFonts w:ascii="Times New Roman" w:hAnsi="Times New Roman"/>
        </w:rPr>
        <w:t xml:space="preserve"> kiti darbai</w:t>
      </w:r>
      <w:r w:rsidR="00D05F9A" w:rsidRPr="00EC2E4A">
        <w:rPr>
          <w:rFonts w:ascii="Times New Roman" w:hAnsi="Times New Roman"/>
        </w:rPr>
        <w:t xml:space="preserve"> –</w:t>
      </w:r>
      <w:r w:rsidRPr="00EC2E4A">
        <w:rPr>
          <w:rFonts w:ascii="Times New Roman" w:hAnsi="Times New Roman"/>
        </w:rPr>
        <w:t xml:space="preserve"> projektavimas</w:t>
      </w:r>
      <w:r w:rsidR="00D0547F" w:rsidRPr="00EC2E4A">
        <w:rPr>
          <w:rFonts w:ascii="Times New Roman" w:hAnsi="Times New Roman"/>
        </w:rPr>
        <w:t xml:space="preserve">, kadastrinių matavimų bylų parengimas, statybos užbaigimo procedūros atlikimas, teisinė registracija, </w:t>
      </w:r>
      <w:r w:rsidRPr="00EC2E4A">
        <w:rPr>
          <w:rFonts w:ascii="Times New Roman" w:hAnsi="Times New Roman"/>
        </w:rPr>
        <w:t>bei kitos būtinos Sutarčiai atlikti paslaugos (jeigu yra), kuriuos pagal Sutartį privalo atlikti Rangovas.</w:t>
      </w:r>
      <w:r w:rsidR="00B90570" w:rsidRPr="00EC2E4A">
        <w:rPr>
          <w:rFonts w:ascii="Times New Roman" w:hAnsi="Times New Roman"/>
        </w:rPr>
        <w:t xml:space="preserve"> </w:t>
      </w:r>
    </w:p>
    <w:p w14:paraId="5D8C66B0" w14:textId="7A4733AA" w:rsidR="00D0547F" w:rsidRPr="00EC2E4A" w:rsidRDefault="009F5922" w:rsidP="00883A0A">
      <w:pPr>
        <w:pStyle w:val="Sraopastraipa"/>
        <w:numPr>
          <w:ilvl w:val="1"/>
          <w:numId w:val="1"/>
        </w:numPr>
        <w:ind w:left="992" w:hanging="644"/>
        <w:jc w:val="both"/>
        <w:rPr>
          <w:rFonts w:ascii="Times New Roman" w:hAnsi="Times New Roman"/>
        </w:rPr>
      </w:pPr>
      <w:r w:rsidRPr="00EC2E4A">
        <w:rPr>
          <w:rFonts w:ascii="Times New Roman" w:hAnsi="Times New Roman"/>
          <w:b/>
          <w:bCs/>
        </w:rPr>
        <w:t>Faktiniai statybos darbai</w:t>
      </w:r>
      <w:r w:rsidRPr="00EC2E4A">
        <w:rPr>
          <w:rFonts w:ascii="Times New Roman" w:hAnsi="Times New Roman"/>
        </w:rPr>
        <w:t xml:space="preserve"> – statybos darbai, po kurių tinkamo atlikimo pasirašomas 1.4 ir 8.2.1. punktuose numatytas Darbų perdavimo – priėmimo aktas.</w:t>
      </w:r>
    </w:p>
    <w:p w14:paraId="62ED4D64" w14:textId="116E3292" w:rsidR="00512AE6" w:rsidRPr="00EC2E4A" w:rsidRDefault="00046C08" w:rsidP="00883A0A">
      <w:pPr>
        <w:pStyle w:val="Sraopastraipa"/>
        <w:numPr>
          <w:ilvl w:val="1"/>
          <w:numId w:val="1"/>
        </w:numPr>
        <w:ind w:left="992" w:hanging="644"/>
        <w:jc w:val="both"/>
        <w:rPr>
          <w:rFonts w:ascii="Times New Roman" w:hAnsi="Times New Roman"/>
        </w:rPr>
      </w:pPr>
      <w:bookmarkStart w:id="0" w:name="_Hlk90643545"/>
      <w:r w:rsidRPr="00EC2E4A">
        <w:rPr>
          <w:rFonts w:ascii="Times New Roman" w:hAnsi="Times New Roman"/>
          <w:b/>
        </w:rPr>
        <w:t>Darbų atlikimo terminas</w:t>
      </w:r>
      <w:r w:rsidRPr="00EC2E4A">
        <w:rPr>
          <w:rFonts w:ascii="Times New Roman" w:hAnsi="Times New Roman"/>
        </w:rPr>
        <w:t xml:space="preserve"> – laikas, skaičiuojamas dienomis nuo Darbų pradžios iki Darbų perdavimo Užsakovui, ištaisius Užsakovo pastebėtus defektus, atlikus baigiamuosius bandymus (jeigu taikoma), kurių rezultatai yra teigiami, ir pasirašius Darbų perdavimo-priėmimo aktą</w:t>
      </w:r>
      <w:r w:rsidR="00D05F9A" w:rsidRPr="00EC2E4A">
        <w:rPr>
          <w:rFonts w:ascii="Times New Roman" w:hAnsi="Times New Roman"/>
        </w:rPr>
        <w:t>, bei atlikus visus kitus darbus, numatytus Sutarties 1.1 punkte.</w:t>
      </w:r>
      <w:bookmarkEnd w:id="0"/>
    </w:p>
    <w:p w14:paraId="6923DF03" w14:textId="39F219E7" w:rsidR="00512AE6" w:rsidRPr="00EC2E4A" w:rsidRDefault="00046C08" w:rsidP="00883A0A">
      <w:pPr>
        <w:pStyle w:val="Sraopastraipa"/>
        <w:numPr>
          <w:ilvl w:val="1"/>
          <w:numId w:val="1"/>
        </w:numPr>
        <w:ind w:left="992" w:hanging="644"/>
        <w:jc w:val="both"/>
        <w:rPr>
          <w:rFonts w:ascii="Times New Roman" w:hAnsi="Times New Roman"/>
          <w:strike/>
        </w:rPr>
      </w:pPr>
      <w:bookmarkStart w:id="1" w:name="_Hlk90643612"/>
      <w:r w:rsidRPr="00EC2E4A">
        <w:rPr>
          <w:rFonts w:ascii="Times New Roman" w:hAnsi="Times New Roman"/>
          <w:b/>
        </w:rPr>
        <w:t>Darbų perdavimo-priėmimo aktas</w:t>
      </w:r>
      <w:r w:rsidRPr="00EC2E4A">
        <w:rPr>
          <w:rFonts w:ascii="Times New Roman" w:hAnsi="Times New Roman"/>
        </w:rPr>
        <w:t xml:space="preserve"> – dokumentas, patvirtinantis, kad Rangovas perdavė, o Užsakovas priėmė Darbus, pasirašomas vadovaujantis Sutarties sąlygų 8.2</w:t>
      </w:r>
      <w:r w:rsidR="00DA5489" w:rsidRPr="00EC2E4A">
        <w:rPr>
          <w:rFonts w:ascii="Times New Roman" w:hAnsi="Times New Roman"/>
        </w:rPr>
        <w:t>.1</w:t>
      </w:r>
      <w:r w:rsidRPr="00EC2E4A">
        <w:rPr>
          <w:rFonts w:ascii="Times New Roman" w:hAnsi="Times New Roman"/>
        </w:rPr>
        <w:t xml:space="preserve"> papunkčiu</w:t>
      </w:r>
      <w:r w:rsidR="0029069E" w:rsidRPr="00EC2E4A">
        <w:rPr>
          <w:rFonts w:ascii="Times New Roman" w:hAnsi="Times New Roman"/>
        </w:rPr>
        <w:t>.</w:t>
      </w:r>
      <w:r w:rsidRPr="00EC2E4A">
        <w:rPr>
          <w:rFonts w:ascii="Times New Roman" w:hAnsi="Times New Roman"/>
        </w:rPr>
        <w:t xml:space="preserve"> </w:t>
      </w:r>
      <w:bookmarkEnd w:id="1"/>
    </w:p>
    <w:p w14:paraId="55DA43F0" w14:textId="3E79DB9B" w:rsidR="00512AE6" w:rsidRPr="00EC2E4A" w:rsidRDefault="00046C08" w:rsidP="00883A0A">
      <w:pPr>
        <w:pStyle w:val="Sraopastraipa"/>
        <w:numPr>
          <w:ilvl w:val="1"/>
          <w:numId w:val="1"/>
        </w:numPr>
        <w:ind w:left="992" w:hanging="644"/>
        <w:jc w:val="both"/>
        <w:rPr>
          <w:rFonts w:ascii="Times New Roman" w:hAnsi="Times New Roman"/>
          <w:strike/>
        </w:rPr>
      </w:pPr>
      <w:r w:rsidRPr="00EC2E4A">
        <w:rPr>
          <w:rFonts w:ascii="Times New Roman" w:hAnsi="Times New Roman"/>
          <w:b/>
        </w:rPr>
        <w:t>Darbų pradžia</w:t>
      </w:r>
      <w:r w:rsidRPr="00EC2E4A">
        <w:rPr>
          <w:rFonts w:ascii="Times New Roman" w:hAnsi="Times New Roman"/>
        </w:rPr>
        <w:t xml:space="preserve"> – </w:t>
      </w:r>
      <w:r w:rsidR="0013625E" w:rsidRPr="00EC2E4A">
        <w:rPr>
          <w:rFonts w:ascii="Times New Roman" w:hAnsi="Times New Roman"/>
        </w:rPr>
        <w:t>sekanti diena po Sutarties įsigaliojimo</w:t>
      </w:r>
      <w:r w:rsidR="00570758" w:rsidRPr="00EC2E4A">
        <w:rPr>
          <w:rFonts w:ascii="Times New Roman" w:hAnsi="Times New Roman"/>
        </w:rPr>
        <w:t xml:space="preserve"> dienos</w:t>
      </w:r>
      <w:r w:rsidR="00B30C02" w:rsidRPr="00EC2E4A">
        <w:rPr>
          <w:rFonts w:ascii="Times New Roman" w:hAnsi="Times New Roman"/>
        </w:rPr>
        <w:t>.</w:t>
      </w:r>
      <w:r w:rsidR="00570758" w:rsidRPr="00EC2E4A">
        <w:rPr>
          <w:rFonts w:ascii="Times New Roman" w:hAnsi="Times New Roman"/>
        </w:rPr>
        <w:t xml:space="preserve"> </w:t>
      </w:r>
    </w:p>
    <w:p w14:paraId="180FE8F8" w14:textId="65AEC69F" w:rsidR="00DA5489" w:rsidRPr="00EC2E4A" w:rsidRDefault="00046C08" w:rsidP="00DA5489">
      <w:pPr>
        <w:pStyle w:val="Sraopastraipa"/>
        <w:numPr>
          <w:ilvl w:val="1"/>
          <w:numId w:val="1"/>
        </w:numPr>
        <w:ind w:left="992" w:hanging="644"/>
        <w:jc w:val="both"/>
        <w:rPr>
          <w:rFonts w:ascii="Times New Roman" w:hAnsi="Times New Roman"/>
        </w:rPr>
      </w:pPr>
      <w:r w:rsidRPr="00EC2E4A">
        <w:rPr>
          <w:rFonts w:ascii="Times New Roman" w:hAnsi="Times New Roman"/>
          <w:b/>
        </w:rPr>
        <w:t>Darbų pabaiga</w:t>
      </w:r>
      <w:r w:rsidRPr="00EC2E4A">
        <w:rPr>
          <w:rFonts w:ascii="Times New Roman" w:hAnsi="Times New Roman"/>
        </w:rPr>
        <w:t xml:space="preserve"> –</w:t>
      </w:r>
      <w:r w:rsidR="00701875" w:rsidRPr="00EC2E4A">
        <w:rPr>
          <w:rFonts w:ascii="Times New Roman" w:hAnsi="Times New Roman"/>
        </w:rPr>
        <w:t xml:space="preserve"> </w:t>
      </w:r>
      <w:r w:rsidR="00DA5489" w:rsidRPr="00EC2E4A">
        <w:rPr>
          <w:rFonts w:ascii="Times New Roman" w:hAnsi="Times New Roman"/>
        </w:rPr>
        <w:t>Visų sutartyje numatytų Darbų (pagal</w:t>
      </w:r>
      <w:r w:rsidR="00D05F9A" w:rsidRPr="00EC2E4A">
        <w:rPr>
          <w:rFonts w:ascii="Times New Roman" w:hAnsi="Times New Roman"/>
        </w:rPr>
        <w:t xml:space="preserve"> Sutarties</w:t>
      </w:r>
      <w:r w:rsidR="00DA5489" w:rsidRPr="00EC2E4A">
        <w:rPr>
          <w:rFonts w:ascii="Times New Roman" w:hAnsi="Times New Roman"/>
        </w:rPr>
        <w:t xml:space="preserve"> 1.1</w:t>
      </w:r>
      <w:r w:rsidR="007C41A4" w:rsidRPr="00EC2E4A">
        <w:rPr>
          <w:rFonts w:ascii="Times New Roman" w:hAnsi="Times New Roman"/>
        </w:rPr>
        <w:t xml:space="preserve"> ir 6.8</w:t>
      </w:r>
      <w:r w:rsidR="00DA5489" w:rsidRPr="00EC2E4A">
        <w:rPr>
          <w:rFonts w:ascii="Times New Roman" w:hAnsi="Times New Roman"/>
        </w:rPr>
        <w:t xml:space="preserve"> </w:t>
      </w:r>
      <w:r w:rsidR="007C41A4" w:rsidRPr="00EC2E4A">
        <w:rPr>
          <w:rFonts w:ascii="Times New Roman" w:hAnsi="Times New Roman"/>
        </w:rPr>
        <w:t>punktus</w:t>
      </w:r>
      <w:r w:rsidR="00DA5489" w:rsidRPr="00EC2E4A">
        <w:rPr>
          <w:rFonts w:ascii="Times New Roman" w:hAnsi="Times New Roman"/>
        </w:rPr>
        <w:t xml:space="preserve">) perdavimo Užsakovui data. </w:t>
      </w:r>
    </w:p>
    <w:p w14:paraId="63ED3E7F" w14:textId="6F2F7C6B" w:rsidR="00D0547F" w:rsidRPr="00EC2E4A" w:rsidRDefault="00D22016" w:rsidP="00D0547F">
      <w:pPr>
        <w:pStyle w:val="Sraopastraipa"/>
        <w:numPr>
          <w:ilvl w:val="1"/>
          <w:numId w:val="1"/>
        </w:numPr>
        <w:ind w:left="992" w:hanging="644"/>
        <w:jc w:val="both"/>
        <w:rPr>
          <w:rFonts w:ascii="Times New Roman" w:hAnsi="Times New Roman"/>
        </w:rPr>
      </w:pPr>
      <w:r w:rsidRPr="00EC2E4A">
        <w:rPr>
          <w:rFonts w:ascii="Times New Roman" w:hAnsi="Times New Roman"/>
          <w:b/>
          <w:bCs/>
        </w:rPr>
        <w:t xml:space="preserve">Diena </w:t>
      </w:r>
      <w:r w:rsidRPr="00EC2E4A">
        <w:rPr>
          <w:rFonts w:ascii="Times New Roman" w:hAnsi="Times New Roman"/>
        </w:rPr>
        <w:t>– kalendorinė diena, jei Sutar</w:t>
      </w:r>
      <w:r w:rsidR="00DA5489" w:rsidRPr="00EC2E4A">
        <w:rPr>
          <w:rFonts w:ascii="Times New Roman" w:hAnsi="Times New Roman"/>
        </w:rPr>
        <w:t>tyje</w:t>
      </w:r>
      <w:r w:rsidRPr="00EC2E4A">
        <w:rPr>
          <w:rFonts w:ascii="Times New Roman" w:hAnsi="Times New Roman"/>
        </w:rPr>
        <w:t xml:space="preserve"> </w:t>
      </w:r>
      <w:r w:rsidR="00DA5489" w:rsidRPr="00EC2E4A">
        <w:rPr>
          <w:rFonts w:ascii="Times New Roman" w:hAnsi="Times New Roman"/>
        </w:rPr>
        <w:t>nenustatyta</w:t>
      </w:r>
      <w:r w:rsidRPr="00EC2E4A">
        <w:rPr>
          <w:rFonts w:ascii="Times New Roman" w:hAnsi="Times New Roman"/>
        </w:rPr>
        <w:t xml:space="preserve"> kitaip. </w:t>
      </w:r>
    </w:p>
    <w:p w14:paraId="1F0B0718" w14:textId="492B479F" w:rsidR="00512AE6" w:rsidRPr="00EC2E4A" w:rsidRDefault="00046C08" w:rsidP="00883A0A">
      <w:pPr>
        <w:pStyle w:val="Sraopastraipa"/>
        <w:numPr>
          <w:ilvl w:val="1"/>
          <w:numId w:val="1"/>
        </w:numPr>
        <w:ind w:left="992" w:hanging="644"/>
        <w:jc w:val="both"/>
        <w:rPr>
          <w:rFonts w:ascii="Times New Roman" w:hAnsi="Times New Roman"/>
        </w:rPr>
      </w:pPr>
      <w:r w:rsidRPr="00EC2E4A">
        <w:rPr>
          <w:rFonts w:ascii="Times New Roman" w:hAnsi="Times New Roman"/>
          <w:b/>
        </w:rPr>
        <w:t>Išlaidos</w:t>
      </w:r>
      <w:r w:rsidRPr="00EC2E4A">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p w14:paraId="1AEFCA40" w14:textId="3C6B6CB6" w:rsidR="00512AE6" w:rsidRPr="00EC2E4A" w:rsidRDefault="00046C08" w:rsidP="00883A0A">
      <w:pPr>
        <w:pStyle w:val="Sraopastraipa"/>
        <w:numPr>
          <w:ilvl w:val="1"/>
          <w:numId w:val="1"/>
        </w:numPr>
        <w:ind w:left="992" w:hanging="644"/>
        <w:jc w:val="both"/>
        <w:rPr>
          <w:rFonts w:ascii="Times New Roman" w:hAnsi="Times New Roman"/>
        </w:rPr>
      </w:pPr>
      <w:r w:rsidRPr="00EC2E4A">
        <w:rPr>
          <w:rFonts w:ascii="Times New Roman" w:hAnsi="Times New Roman"/>
          <w:b/>
        </w:rPr>
        <w:t xml:space="preserve">Įranga </w:t>
      </w:r>
      <w:r w:rsidRPr="00EC2E4A">
        <w:rPr>
          <w:rFonts w:ascii="Times New Roman" w:hAnsi="Times New Roman"/>
        </w:rPr>
        <w:t>– prietaisai ir mechanizmai sudarantys Darbus ar jų dalį.</w:t>
      </w:r>
    </w:p>
    <w:p w14:paraId="252C72AD" w14:textId="1FA86BD8" w:rsidR="00512AE6" w:rsidRPr="00EC2E4A" w:rsidRDefault="00046C08" w:rsidP="00883A0A">
      <w:pPr>
        <w:pStyle w:val="Sraopastraipa"/>
        <w:numPr>
          <w:ilvl w:val="1"/>
          <w:numId w:val="1"/>
        </w:numPr>
        <w:ind w:left="992" w:hanging="644"/>
        <w:jc w:val="both"/>
        <w:rPr>
          <w:rFonts w:ascii="Times New Roman" w:hAnsi="Times New Roman"/>
        </w:rPr>
      </w:pPr>
      <w:r w:rsidRPr="00EC2E4A">
        <w:rPr>
          <w:rFonts w:ascii="Times New Roman" w:hAnsi="Times New Roman"/>
          <w:b/>
        </w:rPr>
        <w:t>Medžiagos</w:t>
      </w:r>
      <w:r w:rsidRPr="00EC2E4A">
        <w:rPr>
          <w:rFonts w:ascii="Times New Roman" w:hAnsi="Times New Roman"/>
        </w:rPr>
        <w:t xml:space="preserve"> – visa tai, kas turi sudaryti Darbus ar jų dalį (išskyrus Įrangą).</w:t>
      </w:r>
    </w:p>
    <w:p w14:paraId="7C8EA20A" w14:textId="7CAC34B2" w:rsidR="00512AE6" w:rsidRPr="00EC2E4A" w:rsidRDefault="006A61F1" w:rsidP="00883A0A">
      <w:pPr>
        <w:pStyle w:val="Sraopastraipa"/>
        <w:numPr>
          <w:ilvl w:val="1"/>
          <w:numId w:val="1"/>
        </w:numPr>
        <w:ind w:left="992" w:hanging="644"/>
        <w:jc w:val="both"/>
        <w:rPr>
          <w:rFonts w:ascii="Times New Roman" w:hAnsi="Times New Roman"/>
        </w:rPr>
      </w:pPr>
      <w:r w:rsidRPr="00EC2E4A">
        <w:rPr>
          <w:rFonts w:ascii="Times New Roman" w:hAnsi="Times New Roman"/>
          <w:b/>
          <w:bCs/>
        </w:rPr>
        <w:t>Pakeitimas</w:t>
      </w:r>
      <w:r w:rsidRPr="00EC2E4A">
        <w:rPr>
          <w:rFonts w:ascii="Times New Roman" w:hAnsi="Times New Roman"/>
        </w:rPr>
        <w:t xml:space="preserve"> – Suderintas su Užsakovu </w:t>
      </w:r>
      <w:r w:rsidR="007954EE" w:rsidRPr="00EC2E4A">
        <w:rPr>
          <w:rFonts w:ascii="Times New Roman" w:hAnsi="Times New Roman"/>
        </w:rPr>
        <w:t>P</w:t>
      </w:r>
      <w:r w:rsidRPr="00EC2E4A">
        <w:rPr>
          <w:rFonts w:ascii="Times New Roman" w:hAnsi="Times New Roman"/>
        </w:rPr>
        <w:t xml:space="preserve">rojekto sprendinių, apibūdinančių Darbus, keitimas. </w:t>
      </w:r>
      <w:r w:rsidR="007954EE" w:rsidRPr="00EC2E4A">
        <w:rPr>
          <w:rFonts w:ascii="Times New Roman" w:hAnsi="Times New Roman"/>
        </w:rPr>
        <w:t>P</w:t>
      </w:r>
      <w:r w:rsidRPr="00EC2E4A">
        <w:rPr>
          <w:rFonts w:ascii="Times New Roman" w:hAnsi="Times New Roman"/>
        </w:rPr>
        <w:t>rojekto pakeitimai turi būti įforminami vadovaujantis Lietuvos Respublikos statybos techninio reglamento STR 1.04.04:2017 „Statinio projektavimas, projekto ekspertizė“ reikalavimais.</w:t>
      </w:r>
    </w:p>
    <w:p w14:paraId="06EB4F46" w14:textId="15945950" w:rsidR="00512AE6" w:rsidRPr="00EC2E4A" w:rsidRDefault="0029069E">
      <w:pPr>
        <w:pStyle w:val="Sraopastraipa"/>
        <w:numPr>
          <w:ilvl w:val="1"/>
          <w:numId w:val="1"/>
        </w:numPr>
        <w:ind w:left="992" w:hanging="644"/>
        <w:jc w:val="both"/>
        <w:rPr>
          <w:rFonts w:ascii="Times New Roman" w:hAnsi="Times New Roman"/>
        </w:rPr>
      </w:pPr>
      <w:r w:rsidRPr="00EC2E4A">
        <w:rPr>
          <w:rFonts w:ascii="Times New Roman" w:eastAsia="Arial Unicode MS" w:hAnsi="Times New Roman"/>
          <w:b/>
        </w:rPr>
        <w:t>Paprastojo remonto aprašas</w:t>
      </w:r>
      <w:r w:rsidR="008D5CE1" w:rsidRPr="00EC2E4A">
        <w:rPr>
          <w:rFonts w:ascii="Times New Roman" w:eastAsia="Arial Unicode MS" w:hAnsi="Times New Roman"/>
          <w:b/>
        </w:rPr>
        <w:t>/projektas</w:t>
      </w:r>
      <w:r w:rsidR="006A61F1" w:rsidRPr="00EC2E4A">
        <w:rPr>
          <w:rFonts w:ascii="Times New Roman" w:eastAsia="Arial Unicode MS" w:hAnsi="Times New Roman"/>
          <w:b/>
        </w:rPr>
        <w:t xml:space="preserve"> - </w:t>
      </w:r>
      <w:r w:rsidR="006A61F1" w:rsidRPr="00EC2E4A">
        <w:rPr>
          <w:rFonts w:ascii="Times New Roman" w:eastAsia="Arial Unicode MS" w:hAnsi="Times New Roman"/>
          <w:bCs/>
        </w:rPr>
        <w:t xml:space="preserve">nustatytos sudėties dokumentų, kuriuose pateikiami </w:t>
      </w:r>
      <w:r w:rsidR="008D5CE1" w:rsidRPr="00EC2E4A">
        <w:rPr>
          <w:rFonts w:ascii="Times New Roman" w:eastAsia="Arial Unicode MS" w:hAnsi="Times New Roman"/>
          <w:bCs/>
        </w:rPr>
        <w:t>remontuojamo</w:t>
      </w:r>
      <w:r w:rsidR="006A61F1" w:rsidRPr="00EC2E4A">
        <w:rPr>
          <w:rFonts w:ascii="Times New Roman" w:eastAsia="Arial Unicode MS" w:hAnsi="Times New Roman"/>
          <w:bCs/>
        </w:rPr>
        <w:t xml:space="preserve"> statinio sprendiniai, skirt</w:t>
      </w:r>
      <w:r w:rsidR="008D5CE1" w:rsidRPr="00EC2E4A">
        <w:rPr>
          <w:rFonts w:ascii="Times New Roman" w:eastAsia="Arial Unicode MS" w:hAnsi="Times New Roman"/>
          <w:bCs/>
        </w:rPr>
        <w:t>i</w:t>
      </w:r>
      <w:r w:rsidR="006A61F1" w:rsidRPr="00EC2E4A">
        <w:rPr>
          <w:rFonts w:ascii="Times New Roman" w:eastAsia="Arial Unicode MS" w:hAnsi="Times New Roman"/>
          <w:bCs/>
        </w:rPr>
        <w:t xml:space="preserve"> statybai vykdyti ir statybos užbaigimo procedūroms atlikti, visuma su </w:t>
      </w:r>
      <w:r w:rsidR="000107DE" w:rsidRPr="00EC2E4A">
        <w:rPr>
          <w:rFonts w:ascii="Times New Roman" w:eastAsia="Arial Unicode MS" w:hAnsi="Times New Roman"/>
          <w:bCs/>
        </w:rPr>
        <w:t>visais</w:t>
      </w:r>
      <w:r w:rsidR="006A61F1" w:rsidRPr="00EC2E4A">
        <w:rPr>
          <w:rFonts w:ascii="Times New Roman" w:eastAsia="Arial Unicode MS" w:hAnsi="Times New Roman"/>
          <w:bCs/>
        </w:rPr>
        <w:t xml:space="preserve"> papildymais ir pataisymais:</w:t>
      </w:r>
    </w:p>
    <w:p w14:paraId="0D5FC1DD" w14:textId="7ABEB00B" w:rsidR="00512AE6" w:rsidRPr="00EC2E4A" w:rsidRDefault="00046C08" w:rsidP="00883A0A">
      <w:pPr>
        <w:pStyle w:val="Sraopastraipa"/>
        <w:numPr>
          <w:ilvl w:val="1"/>
          <w:numId w:val="1"/>
        </w:numPr>
        <w:ind w:left="992" w:hanging="644"/>
        <w:jc w:val="both"/>
        <w:rPr>
          <w:rFonts w:ascii="Times New Roman" w:hAnsi="Times New Roman"/>
        </w:rPr>
      </w:pPr>
      <w:r w:rsidRPr="00EC2E4A">
        <w:rPr>
          <w:rFonts w:ascii="Times New Roman" w:hAnsi="Times New Roman"/>
          <w:b/>
        </w:rPr>
        <w:t>Rangovo įrengimai</w:t>
      </w:r>
      <w:r w:rsidRPr="00EC2E4A">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7AA2A7F0" w14:textId="2693E643" w:rsidR="00512AE6" w:rsidRPr="00EC2E4A" w:rsidRDefault="00046C08" w:rsidP="00883A0A">
      <w:pPr>
        <w:pStyle w:val="Sraopastraipa"/>
        <w:numPr>
          <w:ilvl w:val="1"/>
          <w:numId w:val="1"/>
        </w:numPr>
        <w:ind w:left="992" w:hanging="644"/>
        <w:jc w:val="both"/>
        <w:rPr>
          <w:rFonts w:ascii="Times New Roman" w:hAnsi="Times New Roman"/>
        </w:rPr>
      </w:pPr>
      <w:r w:rsidRPr="00EC2E4A">
        <w:rPr>
          <w:rFonts w:ascii="Times New Roman" w:hAnsi="Times New Roman"/>
          <w:b/>
        </w:rPr>
        <w:t>Rangovo pasiūlymas</w:t>
      </w:r>
      <w:r w:rsidRPr="00EC2E4A">
        <w:rPr>
          <w:rFonts w:ascii="Times New Roman" w:hAnsi="Times New Roman"/>
        </w:rPr>
        <w:t xml:space="preserve"> – Rangovo užpildyti ir viešojo darbų pirkimo metu pateikti dokumentai, kuriais siūloma Užsakovui atlikti Darbus pagal Užsakovo nustatytas viešojo darbų pirkimo sąlygas.</w:t>
      </w:r>
    </w:p>
    <w:p w14:paraId="3622C403" w14:textId="2BF7C21D" w:rsidR="00512AE6" w:rsidRPr="00EC2E4A" w:rsidRDefault="00046C08" w:rsidP="00883A0A">
      <w:pPr>
        <w:pStyle w:val="Sraopastraipa"/>
        <w:numPr>
          <w:ilvl w:val="1"/>
          <w:numId w:val="1"/>
        </w:numPr>
        <w:ind w:left="992" w:hanging="644"/>
        <w:jc w:val="both"/>
        <w:rPr>
          <w:rFonts w:ascii="Times New Roman" w:hAnsi="Times New Roman"/>
        </w:rPr>
      </w:pPr>
      <w:r w:rsidRPr="00EC2E4A">
        <w:rPr>
          <w:rFonts w:ascii="Times New Roman" w:hAnsi="Times New Roman"/>
          <w:b/>
        </w:rPr>
        <w:t>Rangovo personalas</w:t>
      </w:r>
      <w:r w:rsidRPr="00EC2E4A">
        <w:rPr>
          <w:rFonts w:ascii="Times New Roman" w:hAnsi="Times New Roman"/>
        </w:rPr>
        <w:t xml:space="preserve"> – visi Statybvietėje dirbantys Rangovui arba Subrangovui darbuotojai ir kiti asmenys, padedantys Rangovui vykdyti Darbus.</w:t>
      </w:r>
    </w:p>
    <w:p w14:paraId="4CB245A5" w14:textId="239A6366" w:rsidR="00512AE6" w:rsidRPr="00EC2E4A" w:rsidRDefault="00046C08" w:rsidP="00883A0A">
      <w:pPr>
        <w:pStyle w:val="Sraopastraipa"/>
        <w:numPr>
          <w:ilvl w:val="1"/>
          <w:numId w:val="1"/>
        </w:numPr>
        <w:ind w:left="992" w:hanging="644"/>
        <w:jc w:val="both"/>
        <w:rPr>
          <w:rFonts w:ascii="Times New Roman" w:hAnsi="Times New Roman"/>
        </w:rPr>
      </w:pPr>
      <w:r w:rsidRPr="00EC2E4A">
        <w:rPr>
          <w:rFonts w:ascii="Times New Roman" w:hAnsi="Times New Roman"/>
          <w:b/>
        </w:rPr>
        <w:t xml:space="preserve">Statinio statybos techninės priežiūros vadovas – </w:t>
      </w:r>
      <w:r w:rsidRPr="00EC2E4A">
        <w:rPr>
          <w:rFonts w:ascii="Times New Roman" w:hAnsi="Times New Roman"/>
        </w:rPr>
        <w:t>asmuo, kurį</w:t>
      </w:r>
      <w:r w:rsidRPr="00EC2E4A">
        <w:rPr>
          <w:rFonts w:ascii="Times New Roman" w:hAnsi="Times New Roman"/>
          <w:b/>
        </w:rPr>
        <w:t xml:space="preserve"> </w:t>
      </w:r>
      <w:r w:rsidRPr="00EC2E4A">
        <w:rPr>
          <w:rFonts w:ascii="Times New Roman" w:hAnsi="Times New Roman"/>
        </w:rPr>
        <w:t>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14:paraId="5E43FF08" w14:textId="6D22538A" w:rsidR="00512AE6" w:rsidRPr="00EC2E4A" w:rsidRDefault="00046C08" w:rsidP="00883A0A">
      <w:pPr>
        <w:pStyle w:val="Sraopastraipa"/>
        <w:numPr>
          <w:ilvl w:val="1"/>
          <w:numId w:val="1"/>
        </w:numPr>
        <w:ind w:left="992" w:hanging="644"/>
        <w:jc w:val="both"/>
        <w:rPr>
          <w:rFonts w:ascii="Times New Roman" w:hAnsi="Times New Roman"/>
        </w:rPr>
      </w:pPr>
      <w:r w:rsidRPr="00EC2E4A">
        <w:rPr>
          <w:rFonts w:ascii="Times New Roman" w:hAnsi="Times New Roman"/>
          <w:b/>
        </w:rPr>
        <w:t xml:space="preserve">Statinio projekto vykdymo priežiūros vadovas – </w:t>
      </w:r>
      <w:r w:rsidR="00E27CFF" w:rsidRPr="00EC2E4A">
        <w:rPr>
          <w:rFonts w:ascii="Times New Roman" w:hAnsi="Times New Roman"/>
        </w:rPr>
        <w:t>paskirtas projekto vadovas,</w:t>
      </w:r>
      <w:r w:rsidRPr="00EC2E4A">
        <w:rPr>
          <w:rFonts w:ascii="Times New Roman" w:hAnsi="Times New Roman"/>
        </w:rPr>
        <w:t xml:space="preserve"> prižiūrintis </w:t>
      </w:r>
      <w:r w:rsidR="00E27CFF" w:rsidRPr="00EC2E4A">
        <w:rPr>
          <w:rFonts w:ascii="Times New Roman" w:hAnsi="Times New Roman"/>
        </w:rPr>
        <w:t>aprašo/</w:t>
      </w:r>
      <w:r w:rsidRPr="00EC2E4A">
        <w:rPr>
          <w:rFonts w:ascii="Times New Roman" w:hAnsi="Times New Roman"/>
        </w:rPr>
        <w:t xml:space="preserve"> projekto sprendinių įgyvendinimą Darbų vykdymo metu.</w:t>
      </w:r>
    </w:p>
    <w:p w14:paraId="7CA68493" w14:textId="3AB6FDF3" w:rsidR="00512AE6" w:rsidRPr="00EC2E4A" w:rsidRDefault="00046C08" w:rsidP="00883A0A">
      <w:pPr>
        <w:pStyle w:val="Sraopastraipa"/>
        <w:numPr>
          <w:ilvl w:val="1"/>
          <w:numId w:val="1"/>
        </w:numPr>
        <w:ind w:left="992" w:hanging="644"/>
        <w:jc w:val="both"/>
        <w:rPr>
          <w:rFonts w:ascii="Times New Roman" w:hAnsi="Times New Roman"/>
        </w:rPr>
      </w:pPr>
      <w:r w:rsidRPr="00EC2E4A">
        <w:rPr>
          <w:rFonts w:ascii="Times New Roman" w:hAnsi="Times New Roman"/>
          <w:b/>
        </w:rPr>
        <w:lastRenderedPageBreak/>
        <w:t xml:space="preserve">Statybos užbaigimo dokumentas – </w:t>
      </w:r>
      <w:r w:rsidRPr="00EC2E4A">
        <w:rPr>
          <w:rFonts w:ascii="Times New Roman" w:hAnsi="Times New Roman"/>
        </w:rPr>
        <w:t>STR 1.05.01:2017 „Statybą leidžiantys dokumentai. Statybos užbaigimas. Statybos sustabdymas. Savavališkos statybos padarinių šalinimas. Statybos pagal neteisėtai išduotą statybą leidžiantį dokumentą padarinių šalinimas“ nustatyta tvarka surašytas dokumentas, patvirtinantis, kad ypatingasis ar neypatingasis statinys pastatytas</w:t>
      </w:r>
      <w:r w:rsidR="0049468F" w:rsidRPr="00EC2E4A">
        <w:rPr>
          <w:rFonts w:ascii="Times New Roman" w:hAnsi="Times New Roman"/>
        </w:rPr>
        <w:t>,</w:t>
      </w:r>
      <w:r w:rsidRPr="00EC2E4A">
        <w:rPr>
          <w:rFonts w:ascii="Times New Roman" w:hAnsi="Times New Roman"/>
        </w:rPr>
        <w:t xml:space="preserve"> rekonstruotas</w:t>
      </w:r>
      <w:r w:rsidR="0049468F" w:rsidRPr="00EC2E4A">
        <w:rPr>
          <w:rFonts w:ascii="Times New Roman" w:hAnsi="Times New Roman"/>
        </w:rPr>
        <w:t xml:space="preserve"> ar remontuotas</w:t>
      </w:r>
      <w:r w:rsidRPr="00EC2E4A">
        <w:rPr>
          <w:rFonts w:ascii="Times New Roman" w:hAnsi="Times New Roman"/>
        </w:rPr>
        <w:t xml:space="preserve"> pagal Projekto sprendinius.</w:t>
      </w:r>
    </w:p>
    <w:p w14:paraId="70C66155" w14:textId="5422297E" w:rsidR="00512AE6" w:rsidRPr="00EC2E4A" w:rsidRDefault="00046C08" w:rsidP="00883A0A">
      <w:pPr>
        <w:pStyle w:val="Sraopastraipa"/>
        <w:numPr>
          <w:ilvl w:val="1"/>
          <w:numId w:val="1"/>
        </w:numPr>
        <w:ind w:left="992" w:hanging="644"/>
        <w:jc w:val="both"/>
        <w:rPr>
          <w:rFonts w:ascii="Times New Roman" w:hAnsi="Times New Roman"/>
        </w:rPr>
      </w:pPr>
      <w:r w:rsidRPr="00EC2E4A">
        <w:rPr>
          <w:rFonts w:ascii="Times New Roman" w:hAnsi="Times New Roman"/>
          <w:b/>
        </w:rPr>
        <w:t>Statybvietė</w:t>
      </w:r>
      <w:r w:rsidRPr="00EC2E4A">
        <w:rPr>
          <w:rFonts w:ascii="Times New Roman" w:hAnsi="Times New Roman"/>
        </w:rPr>
        <w:t xml:space="preserve"> – Darbų vykdymo vieta ar vietos, į kurias turi būti pristatoma Įranga bei Medžiagos, ir kurios ribos apibrėžiamos perduodant Rangovui Statybvietę ir jos valdymo teisę, vadovaujantis Sutarties sąlygų 4.1. papunkčiu.</w:t>
      </w:r>
    </w:p>
    <w:p w14:paraId="25A5EBA7" w14:textId="31469F4D" w:rsidR="00512AE6" w:rsidRPr="00EC2E4A" w:rsidRDefault="00046C08" w:rsidP="001278F2">
      <w:pPr>
        <w:pStyle w:val="Sraopastraipa"/>
        <w:numPr>
          <w:ilvl w:val="1"/>
          <w:numId w:val="1"/>
        </w:numPr>
        <w:ind w:left="992" w:hanging="644"/>
        <w:jc w:val="both"/>
        <w:rPr>
          <w:rFonts w:ascii="Times New Roman" w:hAnsi="Times New Roman"/>
        </w:rPr>
      </w:pPr>
      <w:r w:rsidRPr="00EC2E4A">
        <w:rPr>
          <w:rFonts w:ascii="Times New Roman" w:hAnsi="Times New Roman"/>
          <w:b/>
        </w:rPr>
        <w:t>Subrangovas</w:t>
      </w:r>
      <w:r w:rsidRPr="00EC2E4A">
        <w:rPr>
          <w:rFonts w:ascii="Times New Roman" w:hAnsi="Times New Roman"/>
        </w:rPr>
        <w:t xml:space="preserve"> – asmuo Rangovo pasiūlyme ir Sutartyje įvardintas kaip Subrangovas.</w:t>
      </w:r>
    </w:p>
    <w:p w14:paraId="752D0657" w14:textId="0983B29B" w:rsidR="00512AE6" w:rsidRPr="00EC2E4A" w:rsidRDefault="00046C08" w:rsidP="00883A0A">
      <w:pPr>
        <w:pStyle w:val="Sraopastraipa"/>
        <w:numPr>
          <w:ilvl w:val="1"/>
          <w:numId w:val="1"/>
        </w:numPr>
        <w:ind w:left="992" w:hanging="644"/>
        <w:jc w:val="both"/>
        <w:rPr>
          <w:rFonts w:ascii="Times New Roman" w:hAnsi="Times New Roman"/>
        </w:rPr>
      </w:pPr>
      <w:r w:rsidRPr="00EC2E4A">
        <w:rPr>
          <w:rFonts w:ascii="Times New Roman" w:hAnsi="Times New Roman"/>
          <w:b/>
        </w:rPr>
        <w:t>Susitarimas</w:t>
      </w:r>
      <w:r w:rsidRPr="00EC2E4A">
        <w:rPr>
          <w:rFonts w:ascii="Times New Roman" w:hAnsi="Times New Roman"/>
        </w:rPr>
        <w:t xml:space="preserve"> – tai Šalių raštiškas susitarimas dėl vykdomų Darbų ar kitų su Sutartimi  susijusių  klausimų</w:t>
      </w:r>
    </w:p>
    <w:p w14:paraId="24ABE3B3" w14:textId="3CF447E4" w:rsidR="005B6A7D" w:rsidRPr="00EC2E4A" w:rsidRDefault="00046C08" w:rsidP="00545278">
      <w:pPr>
        <w:pStyle w:val="Sraopastraipa"/>
        <w:numPr>
          <w:ilvl w:val="1"/>
          <w:numId w:val="1"/>
        </w:numPr>
        <w:ind w:left="992" w:hanging="644"/>
        <w:jc w:val="both"/>
        <w:rPr>
          <w:rFonts w:ascii="Times New Roman" w:hAnsi="Times New Roman"/>
          <w:b/>
        </w:rPr>
      </w:pPr>
      <w:r w:rsidRPr="00EC2E4A">
        <w:rPr>
          <w:rFonts w:ascii="Times New Roman" w:hAnsi="Times New Roman"/>
          <w:b/>
        </w:rPr>
        <w:t>Sutarties kaina</w:t>
      </w:r>
      <w:r w:rsidRPr="00EC2E4A">
        <w:rPr>
          <w:rFonts w:ascii="Times New Roman" w:hAnsi="Times New Roman"/>
        </w:rPr>
        <w:t xml:space="preserve"> – </w:t>
      </w:r>
      <w:r w:rsidR="008E6807" w:rsidRPr="00EC2E4A">
        <w:rPr>
          <w:rFonts w:ascii="Times New Roman" w:hAnsi="Times New Roman"/>
        </w:rPr>
        <w:t>pagal Sutartį Rangovui mokėtina galutinė bendra suma, už laiku,</w:t>
      </w:r>
      <w:r w:rsidR="005B6A7D" w:rsidRPr="00EC2E4A">
        <w:rPr>
          <w:rFonts w:ascii="Times New Roman" w:hAnsi="Times New Roman"/>
        </w:rPr>
        <w:t xml:space="preserve"> ir </w:t>
      </w:r>
      <w:r w:rsidR="008E6807" w:rsidRPr="00EC2E4A">
        <w:rPr>
          <w:rFonts w:ascii="Times New Roman" w:hAnsi="Times New Roman"/>
        </w:rPr>
        <w:t xml:space="preserve"> tinkamai atliktus Darbus pagal Sutartį.</w:t>
      </w:r>
      <w:r w:rsidR="008E6807" w:rsidRPr="00EC2E4A">
        <w:rPr>
          <w:rFonts w:ascii="Times New Roman" w:eastAsia="Arial" w:hAnsi="Times New Roman"/>
        </w:rPr>
        <w:t xml:space="preserve"> </w:t>
      </w:r>
    </w:p>
    <w:p w14:paraId="2BD7EB23" w14:textId="6290EFF6" w:rsidR="005B6A7D" w:rsidRPr="00EC2E4A" w:rsidRDefault="005B6A7D" w:rsidP="00883A0A">
      <w:pPr>
        <w:pStyle w:val="Sraopastraipa"/>
        <w:numPr>
          <w:ilvl w:val="1"/>
          <w:numId w:val="1"/>
        </w:numPr>
        <w:ind w:left="992" w:hanging="644"/>
        <w:jc w:val="both"/>
        <w:rPr>
          <w:rFonts w:ascii="Times New Roman" w:hAnsi="Times New Roman"/>
        </w:rPr>
      </w:pPr>
      <w:r w:rsidRPr="00EC2E4A">
        <w:rPr>
          <w:rFonts w:ascii="Times New Roman" w:hAnsi="Times New Roman"/>
          <w:b/>
          <w:bCs/>
        </w:rPr>
        <w:t>Pradinė sutarties vertė</w:t>
      </w:r>
      <w:r w:rsidRPr="00EC2E4A">
        <w:rPr>
          <w:rFonts w:ascii="Times New Roman" w:hAnsi="Times New Roman"/>
        </w:rPr>
        <w:t xml:space="preserve"> – Sutarties vertė (be PVM), neatsižvelgiant į Sutarties pakeitimus po jos sudarymo</w:t>
      </w:r>
      <w:r w:rsidR="006C26ED" w:rsidRPr="00EC2E4A">
        <w:rPr>
          <w:rFonts w:ascii="Times New Roman" w:hAnsi="Times New Roman"/>
        </w:rPr>
        <w:t>.</w:t>
      </w:r>
    </w:p>
    <w:p w14:paraId="493D206A" w14:textId="1D9CD201" w:rsidR="005B6A7D" w:rsidRPr="00EC2E4A" w:rsidRDefault="00046C08" w:rsidP="00883A0A">
      <w:pPr>
        <w:pStyle w:val="Sraopastraipa"/>
        <w:numPr>
          <w:ilvl w:val="1"/>
          <w:numId w:val="1"/>
        </w:numPr>
        <w:ind w:left="992" w:hanging="644"/>
        <w:jc w:val="both"/>
        <w:rPr>
          <w:rFonts w:ascii="Times New Roman" w:hAnsi="Times New Roman"/>
        </w:rPr>
      </w:pPr>
      <w:r w:rsidRPr="00EC2E4A">
        <w:rPr>
          <w:rFonts w:ascii="Times New Roman" w:hAnsi="Times New Roman"/>
          <w:b/>
        </w:rPr>
        <w:t>Sutarties trukmė</w:t>
      </w:r>
      <w:r w:rsidRPr="00EC2E4A">
        <w:rPr>
          <w:rFonts w:ascii="Times New Roman" w:hAnsi="Times New Roman"/>
        </w:rPr>
        <w:t xml:space="preserve"> – laikotarpis nuo Sutarties įsigaliojimo (Sutarties Šalims pasirašius Sutartį ir Rangovui pateikus tinkamą Sutarties įvykdymo užtikrinimą</w:t>
      </w:r>
      <w:r w:rsidR="009A5150" w:rsidRPr="00EC2E4A">
        <w:rPr>
          <w:rFonts w:ascii="Times New Roman" w:hAnsi="Times New Roman"/>
        </w:rPr>
        <w:t xml:space="preserve">, </w:t>
      </w:r>
      <w:r w:rsidRPr="00EC2E4A">
        <w:rPr>
          <w:rFonts w:ascii="Times New Roman" w:hAnsi="Times New Roman"/>
        </w:rPr>
        <w:t>iki visiško Sutartyje numatytų įsipareigojimų įvykdymo</w:t>
      </w:r>
      <w:r w:rsidR="00D07D64" w:rsidRPr="00EC2E4A">
        <w:rPr>
          <w:rFonts w:ascii="Times New Roman" w:hAnsi="Times New Roman"/>
        </w:rPr>
        <w:t>.</w:t>
      </w:r>
    </w:p>
    <w:p w14:paraId="357ADAEA" w14:textId="6EE6D059" w:rsidR="00512AE6" w:rsidRPr="00EC2E4A" w:rsidRDefault="0049468F">
      <w:pPr>
        <w:pStyle w:val="Sraopastraipa"/>
        <w:numPr>
          <w:ilvl w:val="1"/>
          <w:numId w:val="1"/>
        </w:numPr>
        <w:ind w:left="992" w:hanging="644"/>
        <w:jc w:val="both"/>
        <w:rPr>
          <w:rFonts w:ascii="Times New Roman" w:hAnsi="Times New Roman"/>
        </w:rPr>
      </w:pPr>
      <w:r w:rsidRPr="00EC2E4A">
        <w:rPr>
          <w:rFonts w:ascii="Times New Roman" w:hAnsi="Times New Roman"/>
          <w:b/>
        </w:rPr>
        <w:t>Aprašo/</w:t>
      </w:r>
      <w:r w:rsidR="00046C08" w:rsidRPr="00EC2E4A">
        <w:rPr>
          <w:rFonts w:ascii="Times New Roman" w:hAnsi="Times New Roman"/>
          <w:b/>
        </w:rPr>
        <w:t>projekto klaida</w:t>
      </w:r>
      <w:r w:rsidR="00046C08" w:rsidRPr="00EC2E4A">
        <w:rPr>
          <w:rFonts w:ascii="Times New Roman" w:hAnsi="Times New Roman"/>
        </w:rPr>
        <w:t xml:space="preserve"> –</w:t>
      </w:r>
      <w:r w:rsidR="00545278" w:rsidRPr="00EC2E4A">
        <w:rPr>
          <w:rFonts w:ascii="Times New Roman" w:hAnsi="Times New Roman"/>
        </w:rPr>
        <w:t xml:space="preserve"> </w:t>
      </w:r>
      <w:r w:rsidR="00046C08" w:rsidRPr="00EC2E4A">
        <w:rPr>
          <w:rFonts w:ascii="Times New Roman" w:hAnsi="Times New Roman"/>
        </w:rPr>
        <w:t>projekto (visų jo atskirų dalių ir dokumentų) sprendiniai (sprendinių visuma), kurių negalima įgyvendinti,</w:t>
      </w:r>
    </w:p>
    <w:p w14:paraId="452D2072" w14:textId="77777777" w:rsidR="00512AE6" w:rsidRPr="00EC2E4A" w:rsidRDefault="00046C08">
      <w:pPr>
        <w:ind w:left="2552" w:hanging="567"/>
        <w:jc w:val="both"/>
        <w:rPr>
          <w:rFonts w:ascii="Times New Roman" w:hAnsi="Times New Roman"/>
        </w:rPr>
      </w:pPr>
      <w:r w:rsidRPr="00EC2E4A">
        <w:rPr>
          <w:rFonts w:ascii="Times New Roman" w:hAnsi="Times New Roman"/>
        </w:rPr>
        <w:t xml:space="preserve">(i) atsižvelgiant į normatyvinių statybos techninių dokumentų ir normatyvinių statinio saugos ir paskirties dokumentų nuostatas ir (arba) </w:t>
      </w:r>
    </w:p>
    <w:p w14:paraId="64A74301" w14:textId="1861F96F" w:rsidR="00512AE6" w:rsidRPr="00EC2E4A" w:rsidRDefault="00046C08" w:rsidP="00883A0A">
      <w:pPr>
        <w:ind w:left="2552" w:hanging="567"/>
        <w:jc w:val="both"/>
        <w:rPr>
          <w:rFonts w:ascii="Times New Roman" w:hAnsi="Times New Roman"/>
        </w:rPr>
      </w:pPr>
      <w:r w:rsidRPr="00EC2E4A">
        <w:rPr>
          <w:rFonts w:ascii="Times New Roman" w:hAnsi="Times New Roman"/>
        </w:rPr>
        <w:t xml:space="preserve">(ii) nepažeidus kurio nors iš jų, kai abejojama dėl Sutarties sąlygų, tačiau įvertinus statybos techniniame reglamente STR 1.04.04:2017 „Statinio projektavimas, projekto ekspertizė“ nustatytą dokumentų viršenybę dėl </w:t>
      </w:r>
      <w:r w:rsidR="0049468F" w:rsidRPr="00EC2E4A">
        <w:rPr>
          <w:rFonts w:ascii="Times New Roman" w:hAnsi="Times New Roman"/>
        </w:rPr>
        <w:t>aprašo/</w:t>
      </w:r>
      <w:r w:rsidRPr="00EC2E4A">
        <w:rPr>
          <w:rFonts w:ascii="Times New Roman" w:hAnsi="Times New Roman"/>
        </w:rPr>
        <w:t>projekto dokumentų neatitikimų ar prieštaravimų.</w:t>
      </w:r>
    </w:p>
    <w:p w14:paraId="5E8F6C70" w14:textId="4336F06C" w:rsidR="00512AE6" w:rsidRPr="00EC2E4A" w:rsidRDefault="00046C08" w:rsidP="00883A0A">
      <w:pPr>
        <w:pStyle w:val="Sraopastraipa"/>
        <w:numPr>
          <w:ilvl w:val="1"/>
          <w:numId w:val="1"/>
        </w:numPr>
        <w:ind w:left="992" w:hanging="644"/>
        <w:jc w:val="both"/>
        <w:rPr>
          <w:rFonts w:ascii="Times New Roman" w:hAnsi="Times New Roman"/>
        </w:rPr>
      </w:pPr>
      <w:r w:rsidRPr="00EC2E4A">
        <w:rPr>
          <w:rFonts w:ascii="Times New Roman" w:hAnsi="Times New Roman"/>
          <w:b/>
        </w:rPr>
        <w:t>Užsakovo personalas</w:t>
      </w:r>
      <w:r w:rsidRPr="00EC2E4A">
        <w:rPr>
          <w:rFonts w:ascii="Times New Roman" w:hAnsi="Times New Roman"/>
        </w:rPr>
        <w:t xml:space="preserve"> – visi Užsakovui dirbantys arba Užsakovo įgalioti asmenys, taip pat kiti asmenys, apie kuriuos Užsakovas pranešė Rangovui kaip apie Užsakovo personalą.</w:t>
      </w:r>
    </w:p>
    <w:p w14:paraId="1498810F" w14:textId="5DD2F250" w:rsidR="00512AE6" w:rsidRPr="00EC2E4A" w:rsidRDefault="00046C08" w:rsidP="00883A0A">
      <w:pPr>
        <w:pStyle w:val="Sraopastraipa"/>
        <w:numPr>
          <w:ilvl w:val="1"/>
          <w:numId w:val="1"/>
        </w:numPr>
        <w:ind w:left="992" w:hanging="644"/>
        <w:jc w:val="both"/>
        <w:rPr>
          <w:rFonts w:ascii="Times New Roman" w:hAnsi="Times New Roman"/>
        </w:rPr>
      </w:pPr>
      <w:r w:rsidRPr="00EC2E4A">
        <w:rPr>
          <w:rFonts w:ascii="Times New Roman" w:hAnsi="Times New Roman"/>
          <w:b/>
        </w:rPr>
        <w:t xml:space="preserve">Veiklų sąrašas </w:t>
      </w:r>
      <w:r w:rsidRPr="00EC2E4A">
        <w:rPr>
          <w:rFonts w:ascii="Times New Roman" w:hAnsi="Times New Roman"/>
        </w:rPr>
        <w:t xml:space="preserve">– Darbų grupių (etapų) </w:t>
      </w:r>
      <w:r w:rsidRPr="00EC2E4A">
        <w:rPr>
          <w:rFonts w:ascii="Times New Roman" w:hAnsi="Times New Roman"/>
          <w:spacing w:val="-2"/>
        </w:rPr>
        <w:t>žiniaraštis</w:t>
      </w:r>
      <w:r w:rsidRPr="00EC2E4A">
        <w:rPr>
          <w:rFonts w:ascii="Times New Roman" w:hAnsi="Times New Roman"/>
        </w:rPr>
        <w:t xml:space="preserve">, užpildytas Rangovo siūlomomis Darbų kainomis (Sutarties </w:t>
      </w:r>
      <w:r w:rsidR="002E474C" w:rsidRPr="00EC2E4A">
        <w:rPr>
          <w:rFonts w:ascii="Times New Roman" w:hAnsi="Times New Roman"/>
        </w:rPr>
        <w:t>2</w:t>
      </w:r>
      <w:r w:rsidRPr="00EC2E4A">
        <w:rPr>
          <w:rFonts w:ascii="Times New Roman" w:hAnsi="Times New Roman"/>
        </w:rPr>
        <w:t xml:space="preserve"> priedas). Veiklų sąrašas nurodo pagrindines Darbų, kurių apimtis apibrėžta</w:t>
      </w:r>
      <w:r w:rsidR="002E474C" w:rsidRPr="00EC2E4A">
        <w:rPr>
          <w:rFonts w:ascii="Times New Roman" w:hAnsi="Times New Roman"/>
        </w:rPr>
        <w:t xml:space="preserve"> techninėje specifikacijoje (Sutarties 1 priedas)</w:t>
      </w:r>
      <w:r w:rsidRPr="00EC2E4A">
        <w:rPr>
          <w:rFonts w:ascii="Times New Roman" w:hAnsi="Times New Roman"/>
        </w:rPr>
        <w:t xml:space="preserve">, veiklas ir joms priskirtinas sumas. </w:t>
      </w:r>
    </w:p>
    <w:p w14:paraId="6EDEE55D" w14:textId="2A9878FA" w:rsidR="0096659C" w:rsidRPr="00EC2E4A" w:rsidRDefault="0073695A" w:rsidP="00883A0A">
      <w:pPr>
        <w:pStyle w:val="Sraopastraipa"/>
        <w:numPr>
          <w:ilvl w:val="1"/>
          <w:numId w:val="1"/>
        </w:numPr>
        <w:ind w:left="992" w:hanging="644"/>
        <w:jc w:val="both"/>
        <w:rPr>
          <w:rFonts w:ascii="Times New Roman" w:hAnsi="Times New Roman"/>
        </w:rPr>
      </w:pPr>
      <w:bookmarkStart w:id="2" w:name="_Hlk90643260"/>
      <w:r w:rsidRPr="00EC2E4A">
        <w:rPr>
          <w:rFonts w:ascii="Times New Roman" w:hAnsi="Times New Roman"/>
          <w:b/>
          <w:bCs/>
        </w:rPr>
        <w:t>Technologinė pertrauka</w:t>
      </w:r>
      <w:r w:rsidRPr="00EC2E4A">
        <w:rPr>
          <w:rFonts w:ascii="Times New Roman" w:hAnsi="Times New Roman"/>
        </w:rPr>
        <w:t xml:space="preserve"> –laikotarpis, kuris prasideda gruodžio 15 d. ir baigiasi kitų metų kovo 15 d. Jeigu Technologinės pertraukos laikotarpiu, kuris prasideda gruodžio 15 d. ir baigiasi kitų metų kovo 15 d., Rangovas nuspręstų vykdyti bet kokius statybos darbus ir tam yra tinkamos oro sąlygos, turi būti gautas rašytinis techninės priežiūros vadovo suderinimas ir rašytinis Užsakovo sutikimas. Statybos darbų atlikimo sustabdymo laikotarpis, kurio metu Rangovas, gavęs rašytinį techninės priežiūros vadovo suderinimą ir rašytinį Užsakovo sutikimą, vykdo statybos darbus, įskaitomas į Darbų atlikimo termino skirtą laikotarpį.</w:t>
      </w:r>
    </w:p>
    <w:p w14:paraId="28035A1A" w14:textId="2DC2DC22" w:rsidR="0073695A" w:rsidRPr="00EC2E4A" w:rsidRDefault="0096659C" w:rsidP="004955A7">
      <w:pPr>
        <w:pStyle w:val="Sraopastraipa"/>
        <w:numPr>
          <w:ilvl w:val="1"/>
          <w:numId w:val="1"/>
        </w:numPr>
        <w:ind w:left="992" w:hanging="644"/>
        <w:jc w:val="both"/>
        <w:rPr>
          <w:rFonts w:ascii="Times New Roman" w:hAnsi="Times New Roman"/>
        </w:rPr>
      </w:pPr>
      <w:r w:rsidRPr="00EC2E4A">
        <w:rPr>
          <w:rFonts w:ascii="Times New Roman" w:hAnsi="Times New Roman"/>
          <w:b/>
        </w:rPr>
        <w:t xml:space="preserve">Darbų trūkumai </w:t>
      </w:r>
      <w:r w:rsidRPr="00EC2E4A">
        <w:rPr>
          <w:rFonts w:ascii="Times New Roman" w:hAnsi="Times New Roman"/>
          <w:bCs/>
        </w:rPr>
        <w:t>–</w:t>
      </w:r>
      <w:r w:rsidRPr="00EC2E4A">
        <w:rPr>
          <w:rFonts w:ascii="Times New Roman" w:hAnsi="Times New Roman"/>
          <w:b/>
        </w:rPr>
        <w:t xml:space="preserve"> </w:t>
      </w:r>
      <w:r w:rsidRPr="00EC2E4A">
        <w:rPr>
          <w:rFonts w:ascii="Times New Roman" w:hAnsi="Times New Roman"/>
        </w:rPr>
        <w:t>neatlikta Darbų dalis arba netinkamai atlikti Darbai, jų defektai.</w:t>
      </w:r>
      <w:bookmarkEnd w:id="2"/>
    </w:p>
    <w:p w14:paraId="5A3E0EF1" w14:textId="2ACE3D32" w:rsidR="00A8429B" w:rsidRPr="00EC2E4A" w:rsidRDefault="003E58C6" w:rsidP="003E58C6">
      <w:pPr>
        <w:pStyle w:val="Sraopastraipa"/>
        <w:numPr>
          <w:ilvl w:val="1"/>
          <w:numId w:val="1"/>
        </w:numPr>
        <w:ind w:left="992" w:hanging="644"/>
        <w:jc w:val="both"/>
        <w:rPr>
          <w:rFonts w:ascii="Times New Roman" w:hAnsi="Times New Roman"/>
        </w:rPr>
      </w:pPr>
      <w:r w:rsidRPr="00EC2E4A">
        <w:rPr>
          <w:rFonts w:ascii="Times New Roman" w:eastAsia="Calibri" w:hAnsi="Times New Roman"/>
          <w:b/>
          <w:bCs/>
          <w:color w:val="000000"/>
        </w:rPr>
        <w:t>Objektin</w:t>
      </w:r>
      <w:r w:rsidR="009E5462" w:rsidRPr="00EC2E4A">
        <w:rPr>
          <w:rFonts w:ascii="Times New Roman" w:eastAsia="Calibri" w:hAnsi="Times New Roman"/>
          <w:b/>
          <w:bCs/>
          <w:color w:val="000000"/>
        </w:rPr>
        <w:t>ė</w:t>
      </w:r>
      <w:r w:rsidRPr="00EC2E4A">
        <w:rPr>
          <w:rFonts w:ascii="Times New Roman" w:eastAsia="Calibri" w:hAnsi="Times New Roman"/>
          <w:b/>
          <w:bCs/>
          <w:color w:val="000000"/>
        </w:rPr>
        <w:t>s ir lokalin</w:t>
      </w:r>
      <w:r w:rsidR="009E5462" w:rsidRPr="00EC2E4A">
        <w:rPr>
          <w:rFonts w:ascii="Times New Roman" w:eastAsia="Calibri" w:hAnsi="Times New Roman"/>
          <w:b/>
          <w:bCs/>
          <w:color w:val="000000"/>
        </w:rPr>
        <w:t>ė</w:t>
      </w:r>
      <w:r w:rsidRPr="00EC2E4A">
        <w:rPr>
          <w:rFonts w:ascii="Times New Roman" w:eastAsia="Calibri" w:hAnsi="Times New Roman"/>
          <w:b/>
          <w:bCs/>
          <w:color w:val="000000"/>
        </w:rPr>
        <w:t>s sąmatos</w:t>
      </w:r>
      <w:r w:rsidRPr="00EC2E4A">
        <w:rPr>
          <w:rFonts w:ascii="Times New Roman" w:eastAsia="Calibri" w:hAnsi="Times New Roman"/>
          <w:color w:val="000000"/>
        </w:rPr>
        <w:t xml:space="preserve"> – sąmatos Excel programoje. Lokalinėse sąmatose pateikiamas kiekvieno darbo išskaidymas (sąmata su resursais ir priskaitymais), nurodant kiekvienos sudėtinės darbo dalies ir medžiagų kain</w:t>
      </w:r>
      <w:r w:rsidR="00B22996" w:rsidRPr="00EC2E4A">
        <w:rPr>
          <w:rFonts w:ascii="Times New Roman" w:eastAsia="Calibri" w:hAnsi="Times New Roman"/>
          <w:color w:val="000000"/>
        </w:rPr>
        <w:t>ą</w:t>
      </w:r>
      <w:r w:rsidRPr="00EC2E4A">
        <w:rPr>
          <w:rFonts w:ascii="Times New Roman" w:eastAsia="Calibri" w:hAnsi="Times New Roman"/>
          <w:color w:val="000000"/>
        </w:rPr>
        <w:t xml:space="preserve">. </w:t>
      </w:r>
      <w:r w:rsidRPr="00EC2E4A">
        <w:rPr>
          <w:rFonts w:ascii="Times New Roman" w:hAnsi="Times New Roman"/>
        </w:rPr>
        <w:t>Lokalinėje sąmatoje turi būti nurodyta: darbo kodas, darbų ir išlaidų aprašymai, mato vienetas, kiekis, kaina</w:t>
      </w:r>
      <w:r w:rsidR="00CA6EF5" w:rsidRPr="00EC2E4A">
        <w:rPr>
          <w:rFonts w:ascii="Times New Roman" w:hAnsi="Times New Roman"/>
        </w:rPr>
        <w:t xml:space="preserve"> (rengia rangovas).</w:t>
      </w:r>
      <w:r w:rsidR="00A517F8" w:rsidRPr="00EC2E4A">
        <w:rPr>
          <w:rFonts w:ascii="Times New Roman" w:hAnsi="Times New Roman"/>
        </w:rPr>
        <w:t xml:space="preserve"> Sąmatos pateikiamos pagal paprastojo remonto projekte/apraše parengtus darbų kiekių žiniaraščius iki fizinių darbų vykdymo.</w:t>
      </w:r>
    </w:p>
    <w:p w14:paraId="23A4599C" w14:textId="77777777" w:rsidR="00512AE6" w:rsidRPr="00EC2E4A" w:rsidRDefault="00046C08">
      <w:pPr>
        <w:pStyle w:val="Sraopastraipa"/>
        <w:numPr>
          <w:ilvl w:val="1"/>
          <w:numId w:val="1"/>
        </w:numPr>
        <w:ind w:left="992" w:hanging="644"/>
        <w:jc w:val="both"/>
        <w:rPr>
          <w:rFonts w:ascii="Times New Roman" w:hAnsi="Times New Roman"/>
        </w:rPr>
      </w:pPr>
      <w:r w:rsidRPr="00EC2E4A">
        <w:rPr>
          <w:rFonts w:ascii="Times New Roman" w:hAnsi="Times New Roman"/>
        </w:rPr>
        <w:t>Kitos vartojamos sąvokos</w:t>
      </w:r>
      <w:r w:rsidRPr="00EC2E4A">
        <w:rPr>
          <w:rFonts w:ascii="Times New Roman" w:hAnsi="Times New Roman"/>
          <w:b/>
        </w:rPr>
        <w:t xml:space="preserve"> </w:t>
      </w:r>
      <w:r w:rsidRPr="00EC2E4A">
        <w:rPr>
          <w:rFonts w:ascii="Times New Roman" w:hAnsi="Times New Roman"/>
          <w:bCs/>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EC2E4A">
        <w:rPr>
          <w:rFonts w:ascii="Times New Roman" w:hAnsi="Times New Roman"/>
        </w:rPr>
        <w:t>.</w:t>
      </w:r>
    </w:p>
    <w:p w14:paraId="730E780E" w14:textId="77777777" w:rsidR="00512AE6" w:rsidRDefault="00512AE6" w:rsidP="0036552C">
      <w:pPr>
        <w:jc w:val="both"/>
        <w:rPr>
          <w:rFonts w:ascii="Times New Roman" w:hAnsi="Times New Roman"/>
        </w:rPr>
      </w:pPr>
    </w:p>
    <w:p w14:paraId="4865B22B" w14:textId="77777777" w:rsidR="00A63910" w:rsidRPr="00EC2E4A" w:rsidRDefault="00A63910" w:rsidP="0036552C">
      <w:pPr>
        <w:jc w:val="both"/>
        <w:rPr>
          <w:rFonts w:ascii="Times New Roman" w:hAnsi="Times New Roman"/>
        </w:rPr>
      </w:pPr>
    </w:p>
    <w:p w14:paraId="0D20AEBE" w14:textId="77777777" w:rsidR="00512AE6" w:rsidRPr="00EC2E4A" w:rsidRDefault="00046C08">
      <w:pPr>
        <w:pStyle w:val="Sraopastraipa"/>
        <w:numPr>
          <w:ilvl w:val="0"/>
          <w:numId w:val="1"/>
        </w:numPr>
        <w:spacing w:beforeAutospacing="1" w:afterAutospacing="1"/>
        <w:jc w:val="center"/>
        <w:rPr>
          <w:rFonts w:ascii="Times New Roman" w:hAnsi="Times New Roman"/>
          <w:b/>
        </w:rPr>
      </w:pPr>
      <w:r w:rsidRPr="00EC2E4A">
        <w:rPr>
          <w:rFonts w:ascii="Times New Roman" w:hAnsi="Times New Roman"/>
          <w:b/>
        </w:rPr>
        <w:t>SUTARTIES DALYKAS</w:t>
      </w:r>
    </w:p>
    <w:p w14:paraId="39DC7A07" w14:textId="77777777" w:rsidR="00512AE6" w:rsidRPr="00EC2E4A" w:rsidRDefault="00512AE6">
      <w:pPr>
        <w:pStyle w:val="Sraopastraipa"/>
        <w:spacing w:beforeAutospacing="1" w:afterAutospacing="1"/>
        <w:jc w:val="both"/>
        <w:rPr>
          <w:rFonts w:ascii="Times New Roman" w:hAnsi="Times New Roman"/>
        </w:rPr>
      </w:pPr>
    </w:p>
    <w:p w14:paraId="5A423190" w14:textId="0622759A" w:rsidR="00512AE6" w:rsidRPr="00EC2E4A" w:rsidRDefault="00C809BE">
      <w:pPr>
        <w:pStyle w:val="Sraopastraipa"/>
        <w:numPr>
          <w:ilvl w:val="1"/>
          <w:numId w:val="1"/>
        </w:numPr>
        <w:spacing w:beforeAutospacing="1" w:afterAutospacing="1"/>
        <w:ind w:left="993" w:hanging="709"/>
        <w:jc w:val="both"/>
        <w:rPr>
          <w:rFonts w:ascii="Times New Roman" w:hAnsi="Times New Roman"/>
        </w:rPr>
      </w:pPr>
      <w:r w:rsidRPr="00EC2E4A">
        <w:rPr>
          <w:rFonts w:ascii="Times New Roman" w:hAnsi="Times New Roman"/>
        </w:rPr>
        <w:t>Šia Sutartimi Rangovas įsipareigoja per Sutartyje nustatytą Darbų atlikimo terminą ir Sutartyje nustatytomis sąlygomis</w:t>
      </w:r>
      <w:r w:rsidR="0029069E" w:rsidRPr="00EC2E4A">
        <w:rPr>
          <w:rFonts w:ascii="Times New Roman" w:hAnsi="Times New Roman"/>
        </w:rPr>
        <w:t xml:space="preserve"> parengti </w:t>
      </w:r>
      <w:r w:rsidR="00341E1E" w:rsidRPr="00693592">
        <w:rPr>
          <w:rFonts w:ascii="Times New Roman" w:hAnsi="Times New Roman"/>
          <w:b/>
          <w:bCs/>
        </w:rPr>
        <w:t>Daubos g. nuo Išradėjų g. iki Metalistų g.</w:t>
      </w:r>
      <w:r w:rsidR="00341E1E" w:rsidRPr="00A73A35">
        <w:rPr>
          <w:rFonts w:ascii="Times New Roman" w:hAnsi="Times New Roman"/>
          <w:b/>
          <w:bCs/>
        </w:rPr>
        <w:t xml:space="preserve"> </w:t>
      </w:r>
      <w:r w:rsidR="0029069E" w:rsidRPr="00EC2E4A">
        <w:rPr>
          <w:rFonts w:ascii="Times New Roman" w:hAnsi="Times New Roman"/>
        </w:rPr>
        <w:t>paprastojo remonto aprašą</w:t>
      </w:r>
      <w:r w:rsidR="002E474C" w:rsidRPr="00EC2E4A">
        <w:rPr>
          <w:rFonts w:ascii="Times New Roman" w:hAnsi="Times New Roman"/>
        </w:rPr>
        <w:t>/projektą</w:t>
      </w:r>
      <w:r w:rsidR="0029069E" w:rsidRPr="00EC2E4A">
        <w:rPr>
          <w:rFonts w:ascii="Times New Roman" w:hAnsi="Times New Roman"/>
        </w:rPr>
        <w:t xml:space="preserve"> ir atlikti paprastojo remonto darbus</w:t>
      </w:r>
      <w:r w:rsidRPr="00EC2E4A">
        <w:rPr>
          <w:rFonts w:ascii="Times New Roman" w:eastAsia="Calibri" w:hAnsi="Times New Roman"/>
          <w:lang w:eastAsia="lt-LT"/>
        </w:rPr>
        <w:t>,</w:t>
      </w:r>
      <w:r w:rsidR="004968CF" w:rsidRPr="00EC2E4A">
        <w:rPr>
          <w:rFonts w:ascii="Times New Roman" w:hAnsi="Times New Roman"/>
          <w:color w:val="000000"/>
          <w:lang w:eastAsia="zh-CN"/>
        </w:rPr>
        <w:t xml:space="preserve"> </w:t>
      </w:r>
      <w:r w:rsidR="004968CF" w:rsidRPr="00EC2E4A">
        <w:rPr>
          <w:rFonts w:ascii="Times New Roman" w:eastAsia="Calibri" w:hAnsi="Times New Roman"/>
          <w:bCs/>
          <w:lang w:eastAsia="lt-LT"/>
        </w:rPr>
        <w:t>taip</w:t>
      </w:r>
      <w:r w:rsidR="004968CF" w:rsidRPr="00EC2E4A">
        <w:rPr>
          <w:rFonts w:ascii="Times New Roman" w:hAnsi="Times New Roman"/>
        </w:rPr>
        <w:t xml:space="preserve"> kaip numatyta Sutartyje, ištaisyti nustatytus defektus </w:t>
      </w:r>
      <w:r w:rsidR="00046C08" w:rsidRPr="00EC2E4A">
        <w:rPr>
          <w:rFonts w:ascii="Times New Roman" w:hAnsi="Times New Roman"/>
        </w:rPr>
        <w:t>ir perduoti šiuos Darbus Užsakovui</w:t>
      </w:r>
      <w:r w:rsidR="002C1F3F" w:rsidRPr="00EC2E4A">
        <w:rPr>
          <w:rFonts w:ascii="Times New Roman" w:hAnsi="Times New Roman"/>
        </w:rPr>
        <w:t xml:space="preserve"> vadovaujantis statybos techninio reglamento STR 1.05.01:2017 „Statybą leidžiantys dokumentai. Statybos užbaigimas. Statybos </w:t>
      </w:r>
      <w:r w:rsidR="002C1F3F" w:rsidRPr="00EC2E4A">
        <w:rPr>
          <w:rFonts w:ascii="Times New Roman" w:hAnsi="Times New Roman"/>
        </w:rPr>
        <w:lastRenderedPageBreak/>
        <w:t xml:space="preserve">sustabdymas. Savavališkos statybos padarinių šalinimas. Statybos pagal neteisėtai išduotą statybą leidžiantį dokumentą padarinių šalinimas“ ir Statybos įstatymo aktualiomis redakcijomis, suteikimu, o </w:t>
      </w:r>
      <w:r w:rsidR="00046C08" w:rsidRPr="00EC2E4A">
        <w:rPr>
          <w:rFonts w:ascii="Times New Roman" w:hAnsi="Times New Roman"/>
        </w:rPr>
        <w:t>Užsakovas įsipareigoja sudaryti Rangovui būtinas sąlygas Darbams atlikti, Sutartyje numatyta tvarka priimti tinkamai atliktų Darbų rezultatą ir sumokėti Rangovui Sutarties kainą Sutartyje numatytomis sąlygomis ir tvarka.</w:t>
      </w:r>
    </w:p>
    <w:p w14:paraId="3874450B" w14:textId="77777777" w:rsidR="00512AE6" w:rsidRDefault="00512AE6">
      <w:pPr>
        <w:pStyle w:val="Sraopastraipa"/>
        <w:spacing w:beforeAutospacing="1" w:afterAutospacing="1"/>
        <w:jc w:val="both"/>
        <w:rPr>
          <w:rFonts w:ascii="Times New Roman" w:hAnsi="Times New Roman"/>
        </w:rPr>
      </w:pPr>
    </w:p>
    <w:p w14:paraId="0682F8B1" w14:textId="77777777" w:rsidR="00A63910" w:rsidRPr="00EC2E4A" w:rsidRDefault="00A63910">
      <w:pPr>
        <w:pStyle w:val="Sraopastraipa"/>
        <w:spacing w:beforeAutospacing="1" w:afterAutospacing="1"/>
        <w:jc w:val="both"/>
        <w:rPr>
          <w:rFonts w:ascii="Times New Roman" w:hAnsi="Times New Roman"/>
        </w:rPr>
      </w:pPr>
    </w:p>
    <w:p w14:paraId="5F8987C4" w14:textId="77777777" w:rsidR="00512AE6" w:rsidRPr="00EC2E4A" w:rsidRDefault="00046C08">
      <w:pPr>
        <w:pStyle w:val="Sraopastraipa"/>
        <w:numPr>
          <w:ilvl w:val="0"/>
          <w:numId w:val="1"/>
        </w:numPr>
        <w:spacing w:beforeAutospacing="1" w:afterAutospacing="1"/>
        <w:jc w:val="center"/>
        <w:rPr>
          <w:rFonts w:ascii="Times New Roman" w:hAnsi="Times New Roman"/>
          <w:b/>
        </w:rPr>
      </w:pPr>
      <w:r w:rsidRPr="00EC2E4A">
        <w:rPr>
          <w:rFonts w:ascii="Times New Roman" w:hAnsi="Times New Roman"/>
          <w:b/>
        </w:rPr>
        <w:t>BENDROSIOS NUOSTATOS</w:t>
      </w:r>
    </w:p>
    <w:p w14:paraId="3A2A6310" w14:textId="77777777" w:rsidR="00512AE6" w:rsidRPr="00EC2E4A" w:rsidRDefault="00512AE6">
      <w:pPr>
        <w:pStyle w:val="Sraopastraipa"/>
        <w:spacing w:beforeAutospacing="1" w:afterAutospacing="1"/>
        <w:jc w:val="both"/>
        <w:rPr>
          <w:rFonts w:ascii="Times New Roman" w:hAnsi="Times New Roman"/>
        </w:rPr>
      </w:pPr>
    </w:p>
    <w:p w14:paraId="07273621" w14:textId="77777777" w:rsidR="00512AE6" w:rsidRPr="00EC2E4A" w:rsidRDefault="00046C08">
      <w:pPr>
        <w:pStyle w:val="Sraopastraipa"/>
        <w:numPr>
          <w:ilvl w:val="1"/>
          <w:numId w:val="1"/>
        </w:numPr>
        <w:spacing w:beforeAutospacing="1" w:afterAutospacing="1"/>
        <w:ind w:left="993" w:hanging="709"/>
        <w:jc w:val="both"/>
        <w:rPr>
          <w:rFonts w:ascii="Times New Roman" w:hAnsi="Times New Roman"/>
        </w:rPr>
      </w:pPr>
      <w:r w:rsidRPr="00EC2E4A">
        <w:rPr>
          <w:rFonts w:ascii="Times New Roman" w:hAnsi="Times New Roman"/>
          <w:spacing w:val="-3"/>
        </w:rPr>
        <w:t xml:space="preserve">Šalių teisių ir pareigų pagrindas yra Sutartis, Lietuvos Respublikos įstatymai, </w:t>
      </w:r>
      <w:r w:rsidRPr="00EC2E4A">
        <w:rPr>
          <w:rFonts w:ascii="Times New Roman" w:hAnsi="Times New Roman"/>
        </w:rPr>
        <w:t xml:space="preserve">įstatymų įgyvendinamieji </w:t>
      </w:r>
      <w:r w:rsidRPr="00EC2E4A">
        <w:rPr>
          <w:rFonts w:ascii="Times New Roman" w:hAnsi="Times New Roman"/>
          <w:spacing w:val="-3"/>
        </w:rPr>
        <w:t>teisės aktai, statybos techniniai reglamentai ir kiti normatyviniai dokumentai.</w:t>
      </w:r>
    </w:p>
    <w:p w14:paraId="06545740" w14:textId="77777777" w:rsidR="00512AE6" w:rsidRPr="00EC2E4A" w:rsidRDefault="00512AE6">
      <w:pPr>
        <w:pStyle w:val="Sraopastraipa"/>
        <w:spacing w:beforeAutospacing="1" w:afterAutospacing="1"/>
        <w:ind w:left="993"/>
        <w:jc w:val="both"/>
        <w:rPr>
          <w:rFonts w:ascii="Times New Roman" w:hAnsi="Times New Roman"/>
        </w:rPr>
      </w:pPr>
    </w:p>
    <w:p w14:paraId="6CA3DBC2" w14:textId="77777777" w:rsidR="00512AE6" w:rsidRPr="00EC2E4A" w:rsidRDefault="00046C08">
      <w:pPr>
        <w:pStyle w:val="Sraopastraipa"/>
        <w:numPr>
          <w:ilvl w:val="1"/>
          <w:numId w:val="1"/>
        </w:numPr>
        <w:spacing w:beforeAutospacing="1" w:afterAutospacing="1"/>
        <w:ind w:left="993" w:hanging="709"/>
        <w:jc w:val="both"/>
        <w:rPr>
          <w:rFonts w:ascii="Times New Roman" w:hAnsi="Times New Roman"/>
        </w:rPr>
      </w:pPr>
      <w:r w:rsidRPr="00EC2E4A">
        <w:rPr>
          <w:rFonts w:ascii="Times New Roman" w:hAnsi="Times New Roman"/>
          <w:spacing w:val="-3"/>
        </w:rPr>
        <w:t>Šiame punkte pateikiami Sutartį sudarantys dokumentai, kurie turi būti suprantami kaip paaiškinantys vienas kitą. Tuo tikslu nustatomas toks dokumentų pirmumas:</w:t>
      </w:r>
    </w:p>
    <w:p w14:paraId="604F3A87" w14:textId="77777777" w:rsidR="00F673B2" w:rsidRPr="00EC2E4A" w:rsidRDefault="00F673B2" w:rsidP="00F673B2">
      <w:pPr>
        <w:numPr>
          <w:ilvl w:val="0"/>
          <w:numId w:val="2"/>
        </w:numPr>
        <w:suppressAutoHyphens/>
        <w:spacing w:line="100" w:lineRule="atLeast"/>
        <w:jc w:val="both"/>
        <w:rPr>
          <w:rFonts w:ascii="Times New Roman" w:hAnsi="Times New Roman"/>
        </w:rPr>
      </w:pPr>
      <w:r w:rsidRPr="00EC2E4A">
        <w:rPr>
          <w:rFonts w:ascii="Times New Roman" w:hAnsi="Times New Roman"/>
        </w:rPr>
        <w:t xml:space="preserve">Pirkimo dokumentai ir pirkimo dokumentų paaiškinimai; </w:t>
      </w:r>
    </w:p>
    <w:p w14:paraId="5A853D22" w14:textId="77777777" w:rsidR="00F673B2" w:rsidRPr="00EC2E4A" w:rsidRDefault="00F673B2" w:rsidP="00F673B2">
      <w:pPr>
        <w:numPr>
          <w:ilvl w:val="0"/>
          <w:numId w:val="2"/>
        </w:numPr>
        <w:suppressAutoHyphens/>
        <w:spacing w:line="100" w:lineRule="atLeast"/>
        <w:rPr>
          <w:rFonts w:ascii="Times New Roman" w:hAnsi="Times New Roman"/>
        </w:rPr>
      </w:pPr>
      <w:r w:rsidRPr="00EC2E4A">
        <w:rPr>
          <w:rFonts w:ascii="Times New Roman" w:hAnsi="Times New Roman"/>
        </w:rPr>
        <w:t>Pasiūlymas su Pasiūlymo priedais;</w:t>
      </w:r>
    </w:p>
    <w:p w14:paraId="4487375D" w14:textId="76A052A9" w:rsidR="00512AE6" w:rsidRPr="00EC2E4A" w:rsidRDefault="00B30C02" w:rsidP="002E474C">
      <w:pPr>
        <w:pStyle w:val="Sraopastraipa1"/>
        <w:numPr>
          <w:ilvl w:val="0"/>
          <w:numId w:val="2"/>
        </w:numPr>
        <w:ind w:left="1191" w:hanging="850"/>
        <w:jc w:val="both"/>
        <w:rPr>
          <w:rFonts w:ascii="Times New Roman" w:hAnsi="Times New Roman"/>
        </w:rPr>
      </w:pPr>
      <w:r w:rsidRPr="00EC2E4A">
        <w:rPr>
          <w:rFonts w:ascii="Times New Roman" w:hAnsi="Times New Roman"/>
        </w:rPr>
        <w:t>Paprastojo remonto aprašas</w:t>
      </w:r>
      <w:r w:rsidR="00046C08" w:rsidRPr="00EC2E4A">
        <w:rPr>
          <w:rFonts w:ascii="Times New Roman" w:hAnsi="Times New Roman"/>
        </w:rPr>
        <w:t>:</w:t>
      </w:r>
    </w:p>
    <w:p w14:paraId="1263C7D9" w14:textId="492FD6E7" w:rsidR="00512AE6" w:rsidRPr="00EC2E4A" w:rsidRDefault="00046C08" w:rsidP="002E474C">
      <w:pPr>
        <w:pStyle w:val="Sraopastraipa1"/>
        <w:numPr>
          <w:ilvl w:val="0"/>
          <w:numId w:val="3"/>
        </w:numPr>
        <w:ind w:left="1191" w:firstLine="567"/>
        <w:jc w:val="both"/>
        <w:rPr>
          <w:rFonts w:ascii="Times New Roman" w:hAnsi="Times New Roman"/>
        </w:rPr>
      </w:pPr>
      <w:r w:rsidRPr="00EC2E4A">
        <w:rPr>
          <w:rFonts w:ascii="Times New Roman" w:hAnsi="Times New Roman"/>
        </w:rPr>
        <w:t xml:space="preserve">techninės specifikacijos, </w:t>
      </w:r>
    </w:p>
    <w:p w14:paraId="18F69A3D" w14:textId="77777777" w:rsidR="00512AE6" w:rsidRPr="00EC2E4A" w:rsidRDefault="00046C08" w:rsidP="002E474C">
      <w:pPr>
        <w:pStyle w:val="Sraopastraipa1"/>
        <w:numPr>
          <w:ilvl w:val="0"/>
          <w:numId w:val="3"/>
        </w:numPr>
        <w:ind w:left="1191" w:firstLine="567"/>
        <w:jc w:val="both"/>
        <w:rPr>
          <w:rFonts w:ascii="Times New Roman" w:hAnsi="Times New Roman"/>
        </w:rPr>
      </w:pPr>
      <w:r w:rsidRPr="00EC2E4A">
        <w:rPr>
          <w:rFonts w:ascii="Times New Roman" w:hAnsi="Times New Roman"/>
        </w:rPr>
        <w:t xml:space="preserve">aiškinamieji raštai, </w:t>
      </w:r>
    </w:p>
    <w:p w14:paraId="4787D7CC" w14:textId="77777777" w:rsidR="00512AE6" w:rsidRPr="00EC2E4A" w:rsidRDefault="00046C08" w:rsidP="002E474C">
      <w:pPr>
        <w:pStyle w:val="Sraopastraipa1"/>
        <w:numPr>
          <w:ilvl w:val="0"/>
          <w:numId w:val="3"/>
        </w:numPr>
        <w:ind w:left="1191" w:firstLine="567"/>
        <w:jc w:val="both"/>
        <w:rPr>
          <w:rFonts w:ascii="Times New Roman" w:hAnsi="Times New Roman"/>
        </w:rPr>
      </w:pPr>
      <w:r w:rsidRPr="00EC2E4A">
        <w:rPr>
          <w:rFonts w:ascii="Times New Roman" w:hAnsi="Times New Roman"/>
        </w:rPr>
        <w:t xml:space="preserve">brėžiniai, </w:t>
      </w:r>
    </w:p>
    <w:p w14:paraId="416E8B72" w14:textId="77777777" w:rsidR="00512AE6" w:rsidRPr="00EC2E4A" w:rsidRDefault="00046C08" w:rsidP="002E474C">
      <w:pPr>
        <w:pStyle w:val="Sraopastraipa1"/>
        <w:numPr>
          <w:ilvl w:val="0"/>
          <w:numId w:val="3"/>
        </w:numPr>
        <w:ind w:left="1191" w:firstLine="567"/>
        <w:jc w:val="both"/>
        <w:rPr>
          <w:rFonts w:ascii="Times New Roman" w:hAnsi="Times New Roman"/>
        </w:rPr>
      </w:pPr>
      <w:r w:rsidRPr="00EC2E4A">
        <w:rPr>
          <w:rFonts w:ascii="Times New Roman" w:hAnsi="Times New Roman"/>
        </w:rPr>
        <w:t>sąnaudų kiekių žiniaraščiai;</w:t>
      </w:r>
    </w:p>
    <w:p w14:paraId="48E86230" w14:textId="77777777" w:rsidR="00512AE6" w:rsidRPr="00EC2E4A" w:rsidRDefault="00046C08" w:rsidP="002E474C">
      <w:pPr>
        <w:pStyle w:val="Sraopastraipa1"/>
        <w:numPr>
          <w:ilvl w:val="0"/>
          <w:numId w:val="2"/>
        </w:numPr>
        <w:ind w:left="1191" w:hanging="850"/>
        <w:jc w:val="both"/>
        <w:rPr>
          <w:rFonts w:ascii="Times New Roman" w:hAnsi="Times New Roman"/>
        </w:rPr>
      </w:pPr>
      <w:r w:rsidRPr="00EC2E4A">
        <w:rPr>
          <w:rFonts w:ascii="Times New Roman" w:hAnsi="Times New Roman"/>
        </w:rPr>
        <w:t>Veiklų sąrašas;</w:t>
      </w:r>
    </w:p>
    <w:p w14:paraId="5AEF8283" w14:textId="77777777" w:rsidR="00512AE6" w:rsidRPr="00EC2E4A" w:rsidRDefault="00046C08" w:rsidP="002E474C">
      <w:pPr>
        <w:pStyle w:val="Sraopastraipa1"/>
        <w:numPr>
          <w:ilvl w:val="0"/>
          <w:numId w:val="2"/>
        </w:numPr>
        <w:ind w:left="1191" w:hanging="850"/>
        <w:jc w:val="both"/>
        <w:rPr>
          <w:rFonts w:ascii="Times New Roman" w:hAnsi="Times New Roman"/>
        </w:rPr>
      </w:pPr>
      <w:r w:rsidRPr="00EC2E4A">
        <w:rPr>
          <w:rFonts w:ascii="Times New Roman" w:hAnsi="Times New Roman"/>
        </w:rPr>
        <w:t xml:space="preserve">Subrangovų sąrašas; </w:t>
      </w:r>
    </w:p>
    <w:p w14:paraId="316EBA3A" w14:textId="77777777" w:rsidR="00512AE6" w:rsidRPr="00EC2E4A" w:rsidRDefault="00046C08">
      <w:pPr>
        <w:pStyle w:val="Sraopastraipa1"/>
        <w:numPr>
          <w:ilvl w:val="0"/>
          <w:numId w:val="2"/>
        </w:numPr>
        <w:ind w:left="1843" w:hanging="850"/>
        <w:jc w:val="both"/>
        <w:rPr>
          <w:rFonts w:ascii="Times New Roman" w:hAnsi="Times New Roman"/>
        </w:rPr>
      </w:pPr>
      <w:r w:rsidRPr="00EC2E4A">
        <w:rPr>
          <w:rFonts w:ascii="Times New Roman" w:hAnsi="Times New Roman"/>
        </w:rPr>
        <w:t>kiti Sutartį sudarantys dokumentai (jeigu yra).</w:t>
      </w:r>
    </w:p>
    <w:p w14:paraId="7FEB065A" w14:textId="77777777" w:rsidR="00512AE6" w:rsidRPr="00EC2E4A" w:rsidRDefault="00512AE6">
      <w:pPr>
        <w:pStyle w:val="Sraopastraipa1"/>
        <w:ind w:left="1843"/>
        <w:jc w:val="both"/>
        <w:rPr>
          <w:rFonts w:ascii="Times New Roman" w:hAnsi="Times New Roman"/>
        </w:rPr>
      </w:pPr>
    </w:p>
    <w:p w14:paraId="765FAF3E" w14:textId="68AC363C" w:rsidR="00512AE6" w:rsidRPr="00EC2E4A" w:rsidRDefault="00EC1151">
      <w:pPr>
        <w:pStyle w:val="Sraopastraipa"/>
        <w:numPr>
          <w:ilvl w:val="1"/>
          <w:numId w:val="1"/>
        </w:numPr>
        <w:ind w:left="993" w:hanging="709"/>
        <w:jc w:val="both"/>
        <w:rPr>
          <w:rFonts w:ascii="Times New Roman" w:hAnsi="Times New Roman"/>
        </w:rPr>
      </w:pPr>
      <w:r w:rsidRPr="00EC2E4A">
        <w:rPr>
          <w:rFonts w:ascii="Times New Roman" w:hAnsi="Times New Roman"/>
        </w:rPr>
        <w:t>Sutartis gali būti keičiama tik Lietuvos Respublikos viešųjų pirkimų įstatymo (toliau – VPĮ) 89 straipsnyje nustatytais atvejais neatliekant naujos pirkimo procedūros. Kitais atvejais tokiam pakeitimui atlikti turi būti vykdomas atskiras pirkimas, t. y. nauja pirkimo procedūra pagal VPĮ reikalavimus.</w:t>
      </w:r>
    </w:p>
    <w:p w14:paraId="4FD2C3CD" w14:textId="77777777" w:rsidR="00512AE6" w:rsidRPr="00EC2E4A" w:rsidRDefault="00512AE6">
      <w:pPr>
        <w:pStyle w:val="Sraopastraipa"/>
        <w:ind w:left="993"/>
        <w:jc w:val="both"/>
        <w:rPr>
          <w:rFonts w:ascii="Times New Roman" w:hAnsi="Times New Roman"/>
        </w:rPr>
      </w:pPr>
    </w:p>
    <w:p w14:paraId="63AE6710" w14:textId="77777777"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rPr>
        <w:t>Sutarties sąlygų pagrindiniai duomenys:</w:t>
      </w:r>
    </w:p>
    <w:p w14:paraId="34B4B79D" w14:textId="77777777" w:rsidR="00512AE6" w:rsidRPr="00EC2E4A" w:rsidRDefault="00512AE6">
      <w:pPr>
        <w:ind w:left="360"/>
        <w:jc w:val="both"/>
        <w:rPr>
          <w:rFonts w:ascii="Times New Roman" w:hAnsi="Times New Roman"/>
        </w:rPr>
      </w:pPr>
    </w:p>
    <w:tbl>
      <w:tblPr>
        <w:tblW w:w="18995" w:type="dxa"/>
        <w:tblLook w:val="04A0" w:firstRow="1" w:lastRow="0" w:firstColumn="1" w:lastColumn="0" w:noHBand="0" w:noVBand="1"/>
      </w:tblPr>
      <w:tblGrid>
        <w:gridCol w:w="18995"/>
      </w:tblGrid>
      <w:tr w:rsidR="00512AE6" w:rsidRPr="00EC2E4A" w14:paraId="1068C16F" w14:textId="77777777">
        <w:tc>
          <w:tcPr>
            <w:tcW w:w="18995" w:type="dxa"/>
            <w:shd w:val="clear" w:color="auto" w:fill="auto"/>
          </w:tcPr>
          <w:tbl>
            <w:tblPr>
              <w:tblW w:w="9497" w:type="dxa"/>
              <w:tblInd w:w="142" w:type="dxa"/>
              <w:tblLook w:val="04A0" w:firstRow="1" w:lastRow="0" w:firstColumn="1" w:lastColumn="0" w:noHBand="0" w:noVBand="1"/>
            </w:tblPr>
            <w:tblGrid>
              <w:gridCol w:w="9497"/>
            </w:tblGrid>
            <w:tr w:rsidR="00512AE6" w:rsidRPr="00EC2E4A" w14:paraId="7A423A5B" w14:textId="77777777">
              <w:tc>
                <w:tcPr>
                  <w:tcW w:w="9497" w:type="dxa"/>
                  <w:shd w:val="clear" w:color="auto" w:fill="auto"/>
                </w:tcPr>
                <w:tbl>
                  <w:tblPr>
                    <w:tblW w:w="8396" w:type="dxa"/>
                    <w:tblLook w:val="04A0" w:firstRow="1" w:lastRow="0" w:firstColumn="1" w:lastColumn="0" w:noHBand="0" w:noVBand="1"/>
                  </w:tblPr>
                  <w:tblGrid>
                    <w:gridCol w:w="2831"/>
                    <w:gridCol w:w="992"/>
                    <w:gridCol w:w="4573"/>
                  </w:tblGrid>
                  <w:tr w:rsidR="00512AE6" w:rsidRPr="00EC2E4A" w14:paraId="238E5CE0" w14:textId="77777777">
                    <w:tc>
                      <w:tcPr>
                        <w:tcW w:w="2831" w:type="dxa"/>
                        <w:tcBorders>
                          <w:bottom w:val="dashed" w:sz="4" w:space="0" w:color="000000"/>
                          <w:right w:val="dashed" w:sz="4" w:space="0" w:color="000000"/>
                        </w:tcBorders>
                        <w:shd w:val="clear" w:color="auto" w:fill="auto"/>
                      </w:tcPr>
                      <w:p w14:paraId="13F4E3F8" w14:textId="77777777" w:rsidR="00512AE6" w:rsidRPr="00EC2E4A" w:rsidRDefault="00046C08">
                        <w:pPr>
                          <w:pStyle w:val="Stilius3"/>
                          <w:rPr>
                            <w:i/>
                          </w:rPr>
                        </w:pPr>
                        <w:r w:rsidRPr="00EC2E4A">
                          <w:rPr>
                            <w:i/>
                          </w:rPr>
                          <w:t>Pavadinimas</w:t>
                        </w:r>
                      </w:p>
                    </w:tc>
                    <w:tc>
                      <w:tcPr>
                        <w:tcW w:w="992" w:type="dxa"/>
                        <w:tcBorders>
                          <w:left w:val="dashed" w:sz="4" w:space="0" w:color="000000"/>
                          <w:bottom w:val="dashed" w:sz="4" w:space="0" w:color="000000"/>
                          <w:right w:val="dashed" w:sz="4" w:space="0" w:color="000000"/>
                        </w:tcBorders>
                        <w:shd w:val="clear" w:color="auto" w:fill="auto"/>
                      </w:tcPr>
                      <w:p w14:paraId="34DA6415" w14:textId="77777777" w:rsidR="00512AE6" w:rsidRPr="00EC2E4A" w:rsidRDefault="00046C08">
                        <w:pPr>
                          <w:pStyle w:val="Stilius3"/>
                          <w:rPr>
                            <w:i/>
                          </w:rPr>
                        </w:pPr>
                        <w:r w:rsidRPr="00EC2E4A">
                          <w:rPr>
                            <w:i/>
                          </w:rPr>
                          <w:t xml:space="preserve">Punktas </w:t>
                        </w:r>
                      </w:p>
                    </w:tc>
                    <w:tc>
                      <w:tcPr>
                        <w:tcW w:w="4573" w:type="dxa"/>
                        <w:tcBorders>
                          <w:left w:val="dashed" w:sz="4" w:space="0" w:color="000000"/>
                          <w:bottom w:val="dashed" w:sz="4" w:space="0" w:color="000000"/>
                        </w:tcBorders>
                        <w:shd w:val="clear" w:color="auto" w:fill="auto"/>
                      </w:tcPr>
                      <w:p w14:paraId="393E3BF1" w14:textId="77777777" w:rsidR="00512AE6" w:rsidRPr="00EC2E4A" w:rsidRDefault="00046C08">
                        <w:pPr>
                          <w:pStyle w:val="Stilius3"/>
                          <w:rPr>
                            <w:i/>
                          </w:rPr>
                        </w:pPr>
                        <w:r w:rsidRPr="00EC2E4A">
                          <w:rPr>
                            <w:i/>
                          </w:rPr>
                          <w:t>Duomenys ir sąlygos</w:t>
                        </w:r>
                      </w:p>
                    </w:tc>
                  </w:tr>
                  <w:tr w:rsidR="00512AE6" w:rsidRPr="00EC2E4A" w14:paraId="32EE99FC" w14:textId="77777777" w:rsidTr="00C146A8">
                    <w:trPr>
                      <w:trHeight w:val="2519"/>
                    </w:trPr>
                    <w:tc>
                      <w:tcPr>
                        <w:tcW w:w="2831" w:type="dxa"/>
                        <w:tcBorders>
                          <w:bottom w:val="dashed" w:sz="4" w:space="0" w:color="000000"/>
                          <w:right w:val="dashed" w:sz="4" w:space="0" w:color="000000"/>
                        </w:tcBorders>
                        <w:shd w:val="clear" w:color="auto" w:fill="auto"/>
                      </w:tcPr>
                      <w:p w14:paraId="278DCC6D" w14:textId="77777777" w:rsidR="0073711B" w:rsidRPr="00EC2E4A" w:rsidRDefault="0073711B" w:rsidP="00A63910">
                        <w:pPr>
                          <w:pStyle w:val="Stilius3"/>
                          <w:spacing w:after="240"/>
                        </w:pPr>
                        <w:r w:rsidRPr="00EC2E4A">
                          <w:t>Sutarties kaina:</w:t>
                        </w:r>
                      </w:p>
                      <w:p w14:paraId="05E83D47" w14:textId="7DCF7E50" w:rsidR="00571D35" w:rsidRPr="00EC2E4A" w:rsidRDefault="00571D35" w:rsidP="00A63910">
                        <w:pPr>
                          <w:pStyle w:val="Stilius3"/>
                          <w:spacing w:before="0"/>
                        </w:pPr>
                        <w:r w:rsidRPr="00EC2E4A">
                          <w:t>Pradinės s</w:t>
                        </w:r>
                        <w:r w:rsidR="00046C08" w:rsidRPr="00EC2E4A">
                          <w:t xml:space="preserve">utarties </w:t>
                        </w:r>
                        <w:r w:rsidRPr="00EC2E4A">
                          <w:t>vertė su PVM</w:t>
                        </w:r>
                      </w:p>
                      <w:p w14:paraId="7FA3FAE9" w14:textId="77777777" w:rsidR="00A63910" w:rsidRDefault="00A63910" w:rsidP="00A63910">
                        <w:pPr>
                          <w:pStyle w:val="Stilius3"/>
                          <w:spacing w:before="0"/>
                        </w:pPr>
                      </w:p>
                      <w:p w14:paraId="1B101B9A" w14:textId="02011C36" w:rsidR="006C26ED" w:rsidRPr="00EC2E4A" w:rsidRDefault="00571D35" w:rsidP="00A63910">
                        <w:pPr>
                          <w:pStyle w:val="Stilius3"/>
                          <w:spacing w:before="0"/>
                        </w:pPr>
                        <w:r w:rsidRPr="00EC2E4A">
                          <w:t>Pradinės sutarties vertė</w:t>
                        </w:r>
                        <w:r w:rsidR="00046C08" w:rsidRPr="00EC2E4A">
                          <w:t xml:space="preserve"> be PVM </w:t>
                        </w:r>
                      </w:p>
                      <w:p w14:paraId="0D17958C" w14:textId="77777777" w:rsidR="00A63910" w:rsidRDefault="00A63910" w:rsidP="00A63910">
                        <w:pPr>
                          <w:pStyle w:val="Stilius3"/>
                          <w:spacing w:before="0"/>
                          <w:rPr>
                            <w:color w:val="000000"/>
                            <w:kern w:val="2"/>
                            <w:lang w:bidi="en-US"/>
                          </w:rPr>
                        </w:pPr>
                      </w:p>
                      <w:p w14:paraId="6C9EFE76" w14:textId="61DA41B5" w:rsidR="00571D35" w:rsidRPr="00EC2E4A" w:rsidRDefault="00046C08" w:rsidP="00A63910">
                        <w:pPr>
                          <w:pStyle w:val="Stilius3"/>
                          <w:spacing w:before="0"/>
                          <w:rPr>
                            <w:color w:val="000000"/>
                            <w:kern w:val="2"/>
                            <w:lang w:bidi="en-US"/>
                          </w:rPr>
                        </w:pPr>
                        <w:r w:rsidRPr="00EC2E4A">
                          <w:rPr>
                            <w:color w:val="000000"/>
                            <w:kern w:val="2"/>
                            <w:lang w:bidi="en-US"/>
                          </w:rPr>
                          <w:t>Sutarties sudarymo dienai taikomas 21 % PVM sudaro</w:t>
                        </w:r>
                        <w:r w:rsidR="00C146A8" w:rsidRPr="00EC2E4A">
                          <w:rPr>
                            <w:color w:val="000000"/>
                            <w:kern w:val="2"/>
                            <w:lang w:bidi="en-US"/>
                          </w:rPr>
                          <w:t xml:space="preserve">                         </w:t>
                        </w:r>
                      </w:p>
                    </w:tc>
                    <w:tc>
                      <w:tcPr>
                        <w:tcW w:w="992" w:type="dxa"/>
                        <w:tcBorders>
                          <w:left w:val="dashed" w:sz="4" w:space="0" w:color="000000"/>
                          <w:bottom w:val="dashed" w:sz="4" w:space="0" w:color="000000"/>
                          <w:right w:val="dashed" w:sz="4" w:space="0" w:color="000000"/>
                        </w:tcBorders>
                        <w:shd w:val="clear" w:color="auto" w:fill="auto"/>
                      </w:tcPr>
                      <w:p w14:paraId="2A94F466" w14:textId="77777777" w:rsidR="00512AE6" w:rsidRPr="00EC2E4A" w:rsidRDefault="00046C08">
                        <w:pPr>
                          <w:pStyle w:val="Stilius3"/>
                        </w:pPr>
                        <w:r w:rsidRPr="00EC2E4A">
                          <w:t>9.1.</w:t>
                        </w:r>
                      </w:p>
                      <w:p w14:paraId="2F70A687" w14:textId="77777777" w:rsidR="00512AE6" w:rsidRPr="00EC2E4A" w:rsidRDefault="00512AE6">
                        <w:pPr>
                          <w:pStyle w:val="Stilius3"/>
                        </w:pPr>
                      </w:p>
                    </w:tc>
                    <w:tc>
                      <w:tcPr>
                        <w:tcW w:w="4573" w:type="dxa"/>
                        <w:tcBorders>
                          <w:left w:val="dashed" w:sz="4" w:space="0" w:color="000000"/>
                          <w:bottom w:val="dashed" w:sz="4" w:space="0" w:color="000000"/>
                        </w:tcBorders>
                        <w:shd w:val="clear" w:color="auto" w:fill="auto"/>
                      </w:tcPr>
                      <w:p w14:paraId="0E743ED6" w14:textId="77777777" w:rsidR="006C26ED" w:rsidRPr="00EC2E4A" w:rsidRDefault="006C26ED" w:rsidP="00A63910">
                        <w:pPr>
                          <w:pStyle w:val="Stilius3"/>
                          <w:spacing w:after="240"/>
                          <w:rPr>
                            <w:strike/>
                          </w:rPr>
                        </w:pPr>
                      </w:p>
                      <w:p w14:paraId="0FB148BC" w14:textId="55C84087" w:rsidR="00101977" w:rsidRPr="00A63910" w:rsidRDefault="00A63910" w:rsidP="00A63910">
                        <w:pPr>
                          <w:pStyle w:val="Stilius3"/>
                          <w:spacing w:before="0"/>
                        </w:pPr>
                        <w:r w:rsidRPr="00A63910">
                          <w:rPr>
                            <w:b/>
                            <w:bCs/>
                          </w:rPr>
                          <w:t>511.830,00 Eur</w:t>
                        </w:r>
                        <w:r>
                          <w:t xml:space="preserve"> </w:t>
                        </w:r>
                        <w:r w:rsidRPr="00A63910">
                          <w:rPr>
                            <w:i/>
                            <w:iCs/>
                          </w:rPr>
                          <w:t>[penki šimtai vienuolika tūkstančių aštuoni šimtai trisdešimt eurų, 0 ct.]</w:t>
                        </w:r>
                      </w:p>
                      <w:p w14:paraId="65ED7624" w14:textId="77777777" w:rsidR="00A63910" w:rsidRDefault="00A63910" w:rsidP="00A63910">
                        <w:pPr>
                          <w:pStyle w:val="Stilius3"/>
                          <w:spacing w:before="0"/>
                        </w:pPr>
                      </w:p>
                      <w:p w14:paraId="57DE67B9" w14:textId="50DDBECC" w:rsidR="00A63910" w:rsidRDefault="00A63910" w:rsidP="00A63910">
                        <w:pPr>
                          <w:pStyle w:val="Stilius3"/>
                          <w:spacing w:before="0"/>
                        </w:pPr>
                        <w:r>
                          <w:t xml:space="preserve">423.000,00 Eur </w:t>
                        </w:r>
                        <w:r w:rsidRPr="00A63910">
                          <w:rPr>
                            <w:i/>
                            <w:iCs/>
                          </w:rPr>
                          <w:t>[keturi šimtai dvidešimt trys tūkstančiai eurų, 0 ct.]</w:t>
                        </w:r>
                      </w:p>
                      <w:p w14:paraId="064AEF6A" w14:textId="77777777" w:rsidR="00A63910" w:rsidRDefault="00A63910" w:rsidP="00A63910">
                        <w:pPr>
                          <w:pStyle w:val="Stilius3"/>
                          <w:spacing w:before="0"/>
                        </w:pPr>
                      </w:p>
                      <w:p w14:paraId="1F4016E9" w14:textId="0A3DF775" w:rsidR="0073711B" w:rsidRPr="00A63910" w:rsidRDefault="00A63910" w:rsidP="00A63910">
                        <w:pPr>
                          <w:pStyle w:val="Stilius3"/>
                          <w:spacing w:before="0"/>
                        </w:pPr>
                        <w:r>
                          <w:t xml:space="preserve">88.830,00 Eur </w:t>
                        </w:r>
                        <w:r w:rsidRPr="00A63910">
                          <w:rPr>
                            <w:i/>
                            <w:iCs/>
                          </w:rPr>
                          <w:t>[aštuoniasdešimt aštuoni tūkstančiai aštuoni šimtai trisdešimt eurų, 0 ct.]</w:t>
                        </w:r>
                      </w:p>
                      <w:p w14:paraId="6EE3C44C" w14:textId="074CCC3C" w:rsidR="00101977" w:rsidRPr="00EC2E4A" w:rsidRDefault="00101977">
                        <w:pPr>
                          <w:pStyle w:val="Stilius3"/>
                          <w:rPr>
                            <w:strike/>
                          </w:rPr>
                        </w:pPr>
                      </w:p>
                    </w:tc>
                  </w:tr>
                  <w:tr w:rsidR="00512AE6" w:rsidRPr="00EC2E4A" w14:paraId="566B5536" w14:textId="77777777">
                    <w:tc>
                      <w:tcPr>
                        <w:tcW w:w="2831" w:type="dxa"/>
                        <w:tcBorders>
                          <w:bottom w:val="dashed" w:sz="4" w:space="0" w:color="000000"/>
                          <w:right w:val="dashed" w:sz="4" w:space="0" w:color="000000"/>
                        </w:tcBorders>
                        <w:shd w:val="clear" w:color="auto" w:fill="auto"/>
                      </w:tcPr>
                      <w:p w14:paraId="0696347D" w14:textId="77777777" w:rsidR="00512AE6" w:rsidRPr="00EC2E4A" w:rsidRDefault="00046C08">
                        <w:pPr>
                          <w:pStyle w:val="Stilius3"/>
                          <w:rPr>
                            <w:i/>
                          </w:rPr>
                        </w:pPr>
                        <w:r w:rsidRPr="00EC2E4A">
                          <w:t>Užsakovo skiriamas asmuo</w:t>
                        </w:r>
                      </w:p>
                    </w:tc>
                    <w:tc>
                      <w:tcPr>
                        <w:tcW w:w="992" w:type="dxa"/>
                        <w:tcBorders>
                          <w:left w:val="dashed" w:sz="4" w:space="0" w:color="000000"/>
                          <w:bottom w:val="dashed" w:sz="4" w:space="0" w:color="000000"/>
                          <w:right w:val="dashed" w:sz="4" w:space="0" w:color="000000"/>
                        </w:tcBorders>
                        <w:shd w:val="clear" w:color="auto" w:fill="auto"/>
                      </w:tcPr>
                      <w:p w14:paraId="4B684E04" w14:textId="77777777" w:rsidR="00512AE6" w:rsidRPr="00EC2E4A" w:rsidRDefault="00046C08">
                        <w:pPr>
                          <w:pStyle w:val="Stilius3"/>
                          <w:rPr>
                            <w:i/>
                          </w:rPr>
                        </w:pPr>
                        <w:r w:rsidRPr="00EC2E4A">
                          <w:t>4.4.</w:t>
                        </w:r>
                      </w:p>
                    </w:tc>
                    <w:tc>
                      <w:tcPr>
                        <w:tcW w:w="4573" w:type="dxa"/>
                        <w:tcBorders>
                          <w:left w:val="dashed" w:sz="4" w:space="0" w:color="000000"/>
                          <w:bottom w:val="dashed" w:sz="4" w:space="0" w:color="000000"/>
                        </w:tcBorders>
                        <w:shd w:val="clear" w:color="auto" w:fill="auto"/>
                      </w:tcPr>
                      <w:p w14:paraId="7B85C88A" w14:textId="531637BF" w:rsidR="00512AE6" w:rsidRPr="00EC2E4A" w:rsidRDefault="00512AE6" w:rsidP="00FC56A5">
                        <w:pPr>
                          <w:pStyle w:val="Stilius3"/>
                        </w:pPr>
                      </w:p>
                    </w:tc>
                  </w:tr>
                  <w:tr w:rsidR="00512AE6" w:rsidRPr="00EC2E4A" w14:paraId="14850946" w14:textId="77777777">
                    <w:tc>
                      <w:tcPr>
                        <w:tcW w:w="2831" w:type="dxa"/>
                        <w:tcBorders>
                          <w:top w:val="dashed" w:sz="4" w:space="0" w:color="000000"/>
                          <w:bottom w:val="dashed" w:sz="4" w:space="0" w:color="000000"/>
                          <w:right w:val="dashed" w:sz="4" w:space="0" w:color="000000"/>
                        </w:tcBorders>
                        <w:shd w:val="clear" w:color="auto" w:fill="auto"/>
                      </w:tcPr>
                      <w:p w14:paraId="6EB0D4DA" w14:textId="77777777" w:rsidR="00512AE6" w:rsidRPr="00EC2E4A" w:rsidRDefault="00046C08">
                        <w:pPr>
                          <w:pStyle w:val="Stilius3"/>
                        </w:pPr>
                        <w:r w:rsidRPr="00EC2E4A">
                          <w:t>Darbų atlikimo terminas</w:t>
                        </w:r>
                        <w:r w:rsidR="00382849" w:rsidRPr="00EC2E4A">
                          <w:t>:</w:t>
                        </w:r>
                      </w:p>
                      <w:p w14:paraId="2A98F63D" w14:textId="20B2990D" w:rsidR="00C62CC4" w:rsidRPr="00EC2E4A" w:rsidRDefault="00B30C02" w:rsidP="00C62CC4">
                        <w:pPr>
                          <w:pStyle w:val="Stilius3"/>
                        </w:pPr>
                        <w:r w:rsidRPr="00EC2E4A">
                          <w:t xml:space="preserve">Paprastojo remonto aprašo parengimas ir </w:t>
                        </w:r>
                        <w:r w:rsidR="00C62CC4" w:rsidRPr="00EC2E4A">
                          <w:t xml:space="preserve">Faktinių statybos darbų (iki 1.4 ir 8.2.1. punktuose numatyto </w:t>
                        </w:r>
                        <w:r w:rsidR="00C62CC4" w:rsidRPr="00EC2E4A">
                          <w:lastRenderedPageBreak/>
                          <w:t>Darbų perdavimo priėmimo akto pasirašymo)</w:t>
                        </w:r>
                        <w:r w:rsidRPr="00EC2E4A">
                          <w:t xml:space="preserve"> atlikimas</w:t>
                        </w:r>
                      </w:p>
                      <w:p w14:paraId="5524F2CE" w14:textId="4054321E" w:rsidR="00382849" w:rsidRPr="00EC2E4A" w:rsidRDefault="00EA216D">
                        <w:pPr>
                          <w:pStyle w:val="Stilius3"/>
                        </w:pPr>
                        <w:r w:rsidRPr="00EC2E4A">
                          <w:t>Kitų</w:t>
                        </w:r>
                        <w:r w:rsidR="00382849" w:rsidRPr="00EC2E4A">
                          <w:t xml:space="preserve"> Darbų (įskaitant išpildomųjų geodezinių nuotraukų, </w:t>
                        </w:r>
                        <w:r w:rsidR="00902129" w:rsidRPr="00EC2E4A">
                          <w:t xml:space="preserve">statinių ir žemės sklypų </w:t>
                        </w:r>
                        <w:r w:rsidR="00382849" w:rsidRPr="00EC2E4A">
                          <w:t xml:space="preserve">kadastrinių matavimų bylų ir jų kompiuterinių laikmenų parengimą, </w:t>
                        </w:r>
                        <w:r w:rsidR="00382849" w:rsidRPr="00EC2E4A">
                          <w:rPr>
                            <w:bCs/>
                          </w:rPr>
                          <w:t>statybos užbaigimo procedūras, teisinę registraciją ir kt.)</w:t>
                        </w:r>
                        <w:r w:rsidR="00382849" w:rsidRPr="00EC2E4A">
                          <w:t>.</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0583B4BD" w14:textId="77777777" w:rsidR="00512AE6" w:rsidRPr="00EC2E4A" w:rsidRDefault="00046C08">
                        <w:pPr>
                          <w:pStyle w:val="Stilius3"/>
                        </w:pPr>
                        <w:r w:rsidRPr="00EC2E4A">
                          <w:lastRenderedPageBreak/>
                          <w:t>6.1.</w:t>
                        </w:r>
                      </w:p>
                    </w:tc>
                    <w:tc>
                      <w:tcPr>
                        <w:tcW w:w="4573" w:type="dxa"/>
                        <w:tcBorders>
                          <w:top w:val="dashed" w:sz="4" w:space="0" w:color="000000"/>
                          <w:left w:val="dashed" w:sz="4" w:space="0" w:color="000000"/>
                          <w:bottom w:val="dashed" w:sz="4" w:space="0" w:color="000000"/>
                        </w:tcBorders>
                        <w:shd w:val="clear" w:color="auto" w:fill="auto"/>
                      </w:tcPr>
                      <w:p w14:paraId="1CA5639A" w14:textId="26F2FC50" w:rsidR="00531D6B" w:rsidRPr="00EC2E4A" w:rsidRDefault="007451AF" w:rsidP="00531D6B">
                        <w:pPr>
                          <w:spacing w:before="200"/>
                          <w:ind w:right="420"/>
                          <w:rPr>
                            <w:rFonts w:ascii="Times New Roman" w:hAnsi="Times New Roman"/>
                          </w:rPr>
                        </w:pPr>
                        <w:r>
                          <w:rPr>
                            <w:rFonts w:ascii="Times New Roman" w:hAnsi="Times New Roman"/>
                          </w:rPr>
                          <w:t>7</w:t>
                        </w:r>
                        <w:r w:rsidR="00531D6B" w:rsidRPr="00EC2E4A">
                          <w:rPr>
                            <w:rFonts w:ascii="Times New Roman" w:hAnsi="Times New Roman"/>
                          </w:rPr>
                          <w:t xml:space="preserve"> </w:t>
                        </w:r>
                        <w:bookmarkStart w:id="3" w:name="_Hlk90643436"/>
                        <w:r w:rsidR="00531D6B" w:rsidRPr="00EC2E4A">
                          <w:rPr>
                            <w:rFonts w:ascii="Times New Roman" w:hAnsi="Times New Roman"/>
                          </w:rPr>
                          <w:t>mėnesiai nuo Darbų pradžios datos, iš jų:</w:t>
                        </w:r>
                      </w:p>
                      <w:p w14:paraId="0FEABDFA" w14:textId="1F5A0EC4" w:rsidR="00531D6B" w:rsidRPr="00EC2E4A" w:rsidRDefault="007451AF" w:rsidP="00531D6B">
                        <w:pPr>
                          <w:pStyle w:val="Sraopastraipa"/>
                          <w:numPr>
                            <w:ilvl w:val="0"/>
                            <w:numId w:val="13"/>
                          </w:numPr>
                          <w:spacing w:before="200"/>
                          <w:ind w:right="420"/>
                          <w:rPr>
                            <w:rFonts w:ascii="Times New Roman" w:hAnsi="Times New Roman"/>
                            <w:u w:val="single"/>
                          </w:rPr>
                        </w:pPr>
                        <w:r>
                          <w:rPr>
                            <w:rFonts w:ascii="Times New Roman" w:hAnsi="Times New Roman"/>
                            <w:u w:val="single"/>
                          </w:rPr>
                          <w:t>4</w:t>
                        </w:r>
                        <w:r w:rsidR="00E3534F" w:rsidRPr="00EC2E4A">
                          <w:rPr>
                            <w:rFonts w:ascii="Times New Roman" w:hAnsi="Times New Roman"/>
                            <w:u w:val="single"/>
                          </w:rPr>
                          <w:t xml:space="preserve"> </w:t>
                        </w:r>
                        <w:r w:rsidR="00531D6B" w:rsidRPr="00EC2E4A">
                          <w:rPr>
                            <w:rFonts w:ascii="Times New Roman" w:hAnsi="Times New Roman"/>
                            <w:u w:val="single"/>
                          </w:rPr>
                          <w:t>mėnesiai</w:t>
                        </w:r>
                      </w:p>
                      <w:p w14:paraId="3B86C7AF" w14:textId="77777777" w:rsidR="00531D6B" w:rsidRPr="00EC2E4A" w:rsidRDefault="00531D6B" w:rsidP="00531D6B">
                        <w:pPr>
                          <w:pStyle w:val="Sraopastraipa"/>
                          <w:spacing w:before="200"/>
                          <w:ind w:right="420"/>
                          <w:rPr>
                            <w:rFonts w:ascii="Times New Roman" w:hAnsi="Times New Roman"/>
                          </w:rPr>
                        </w:pPr>
                        <w:r w:rsidRPr="00EC2E4A">
                          <w:rPr>
                            <w:rFonts w:ascii="Times New Roman" w:hAnsi="Times New Roman"/>
                            <w:i/>
                            <w:iCs/>
                          </w:rPr>
                          <w:t>(technologinė pertrauka į darbų atlikimo terminą neįskaičiuojama)</w:t>
                        </w:r>
                        <w:r w:rsidRPr="00EC2E4A">
                          <w:rPr>
                            <w:rFonts w:ascii="Times New Roman" w:hAnsi="Times New Roman"/>
                          </w:rPr>
                          <w:t>.</w:t>
                        </w:r>
                      </w:p>
                      <w:p w14:paraId="6DBEC2F3" w14:textId="77777777" w:rsidR="002E474C" w:rsidRPr="00EC2E4A" w:rsidRDefault="002E474C" w:rsidP="00531D6B">
                        <w:pPr>
                          <w:pStyle w:val="Sraopastraipa"/>
                          <w:spacing w:before="200"/>
                          <w:ind w:right="420"/>
                          <w:rPr>
                            <w:rFonts w:ascii="Times New Roman" w:hAnsi="Times New Roman"/>
                          </w:rPr>
                        </w:pPr>
                      </w:p>
                      <w:p w14:paraId="0D6AD00E" w14:textId="77777777" w:rsidR="002E474C" w:rsidRPr="00EC2E4A" w:rsidRDefault="002E474C" w:rsidP="00531D6B">
                        <w:pPr>
                          <w:pStyle w:val="Sraopastraipa"/>
                          <w:spacing w:before="200"/>
                          <w:ind w:right="420"/>
                          <w:rPr>
                            <w:rFonts w:ascii="Times New Roman" w:hAnsi="Times New Roman"/>
                          </w:rPr>
                        </w:pPr>
                      </w:p>
                      <w:p w14:paraId="378DE298" w14:textId="77777777" w:rsidR="002E474C" w:rsidRPr="00EC2E4A" w:rsidRDefault="002E474C" w:rsidP="00531D6B">
                        <w:pPr>
                          <w:pStyle w:val="Sraopastraipa"/>
                          <w:spacing w:before="200"/>
                          <w:ind w:right="420"/>
                          <w:rPr>
                            <w:rFonts w:ascii="Times New Roman" w:hAnsi="Times New Roman"/>
                          </w:rPr>
                        </w:pPr>
                      </w:p>
                      <w:p w14:paraId="57CADB4C" w14:textId="77777777" w:rsidR="00545278" w:rsidRPr="00EC2E4A" w:rsidRDefault="00545278" w:rsidP="00531D6B">
                        <w:pPr>
                          <w:snapToGrid w:val="0"/>
                          <w:rPr>
                            <w:rFonts w:ascii="Times New Roman" w:hAnsi="Times New Roman"/>
                          </w:rPr>
                        </w:pPr>
                      </w:p>
                      <w:p w14:paraId="0D522CA9" w14:textId="45CA1A00" w:rsidR="00531D6B" w:rsidRPr="00EC2E4A" w:rsidRDefault="007451AF" w:rsidP="00531D6B">
                        <w:pPr>
                          <w:pStyle w:val="Sraopastraipa"/>
                          <w:numPr>
                            <w:ilvl w:val="0"/>
                            <w:numId w:val="13"/>
                          </w:numPr>
                          <w:snapToGrid w:val="0"/>
                          <w:jc w:val="both"/>
                          <w:rPr>
                            <w:rFonts w:ascii="Times New Roman" w:hAnsi="Times New Roman"/>
                            <w:u w:val="single"/>
                          </w:rPr>
                        </w:pPr>
                        <w:r>
                          <w:rPr>
                            <w:rFonts w:ascii="Times New Roman" w:hAnsi="Times New Roman"/>
                            <w:u w:val="single"/>
                          </w:rPr>
                          <w:t>3</w:t>
                        </w:r>
                        <w:r w:rsidR="00531D6B" w:rsidRPr="00EC2E4A">
                          <w:rPr>
                            <w:rFonts w:ascii="Times New Roman" w:hAnsi="Times New Roman"/>
                            <w:u w:val="single"/>
                          </w:rPr>
                          <w:t xml:space="preserve"> mėnesiai</w:t>
                        </w:r>
                      </w:p>
                      <w:bookmarkEnd w:id="3"/>
                      <w:p w14:paraId="4F413B19" w14:textId="77777777" w:rsidR="00512AE6" w:rsidRPr="00EC2E4A" w:rsidRDefault="00512AE6">
                        <w:pPr>
                          <w:spacing w:before="120"/>
                          <w:jc w:val="both"/>
                          <w:rPr>
                            <w:rFonts w:ascii="Times New Roman" w:hAnsi="Times New Roman"/>
                            <w:bCs/>
                          </w:rPr>
                        </w:pPr>
                      </w:p>
                    </w:tc>
                  </w:tr>
                  <w:tr w:rsidR="00512AE6" w:rsidRPr="00EC2E4A" w14:paraId="02F738D1" w14:textId="77777777">
                    <w:tc>
                      <w:tcPr>
                        <w:tcW w:w="2831" w:type="dxa"/>
                        <w:tcBorders>
                          <w:top w:val="dashed" w:sz="4" w:space="0" w:color="000000"/>
                          <w:bottom w:val="dashed" w:sz="4" w:space="0" w:color="000000"/>
                          <w:right w:val="dashed" w:sz="4" w:space="0" w:color="000000"/>
                        </w:tcBorders>
                        <w:shd w:val="clear" w:color="auto" w:fill="auto"/>
                      </w:tcPr>
                      <w:p w14:paraId="6A11E621" w14:textId="4BB2E97C" w:rsidR="00512AE6" w:rsidRPr="00EC2E4A" w:rsidRDefault="00240677">
                        <w:pPr>
                          <w:pStyle w:val="Stilius3"/>
                        </w:pPr>
                        <w:r w:rsidRPr="00240677">
                          <w:lastRenderedPageBreak/>
                          <w:t>Baudos ir delspinigiai dėl Darbų vėlavimo</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4BB677A6" w14:textId="77777777" w:rsidR="00512AE6" w:rsidRPr="00EC2E4A" w:rsidRDefault="00046C08">
                        <w:pPr>
                          <w:pStyle w:val="Stilius3"/>
                        </w:pPr>
                        <w:r w:rsidRPr="00EC2E4A">
                          <w:t>6.6.</w:t>
                        </w:r>
                      </w:p>
                    </w:tc>
                    <w:tc>
                      <w:tcPr>
                        <w:tcW w:w="4573" w:type="dxa"/>
                        <w:tcBorders>
                          <w:top w:val="dashed" w:sz="4" w:space="0" w:color="000000"/>
                          <w:left w:val="dashed" w:sz="4" w:space="0" w:color="000000"/>
                          <w:bottom w:val="dashed" w:sz="4" w:space="0" w:color="000000"/>
                        </w:tcBorders>
                        <w:shd w:val="clear" w:color="auto" w:fill="auto"/>
                      </w:tcPr>
                      <w:p w14:paraId="0E610199" w14:textId="77777777" w:rsidR="00240677" w:rsidRPr="00240677" w:rsidRDefault="00240677" w:rsidP="00240677">
                        <w:pPr>
                          <w:spacing w:before="120"/>
                          <w:jc w:val="both"/>
                          <w:rPr>
                            <w:rFonts w:ascii="Times New Roman" w:hAnsi="Times New Roman"/>
                            <w:shd w:val="clear" w:color="auto" w:fill="FFFFFF"/>
                            <w:lang w:eastAsia="lt-LT"/>
                          </w:rPr>
                        </w:pPr>
                        <w:r w:rsidRPr="00240677">
                          <w:rPr>
                            <w:rFonts w:ascii="Times New Roman" w:hAnsi="Times New Roman"/>
                            <w:shd w:val="clear" w:color="auto" w:fill="FFFFFF"/>
                            <w:lang w:eastAsia="lt-LT"/>
                          </w:rPr>
                          <w:t>0,02 proc. delspinigiai nuo neatliktų ar netinkamai atliktų etapo darbų vertės be PVM, bet ne mažiau kaip 10 Eur už kiekvieną uždelstą vykdyti ar ištaisyti netinkamai vykdomus sutartinius įsipareigojimus dieną.</w:t>
                        </w:r>
                        <w:r w:rsidRPr="00240677">
                          <w:rPr>
                            <w:rFonts w:ascii="Times New Roman" w:hAnsi="Times New Roman"/>
                            <w:shd w:val="clear" w:color="auto" w:fill="FFFFFF"/>
                            <w:lang w:eastAsia="lt-LT"/>
                          </w:rPr>
                          <w:tab/>
                        </w:r>
                        <w:r w:rsidRPr="00240677">
                          <w:rPr>
                            <w:rFonts w:ascii="Times New Roman" w:hAnsi="Times New Roman"/>
                            <w:shd w:val="clear" w:color="auto" w:fill="FFFFFF"/>
                            <w:lang w:eastAsia="lt-LT"/>
                          </w:rPr>
                          <w:tab/>
                        </w:r>
                      </w:p>
                      <w:p w14:paraId="220C2E1C" w14:textId="77777777" w:rsidR="00512AE6" w:rsidRDefault="00240677" w:rsidP="00240677">
                        <w:pPr>
                          <w:pStyle w:val="Stilius3"/>
                          <w:ind w:right="420"/>
                          <w:rPr>
                            <w:shd w:val="clear" w:color="auto" w:fill="FFFFFF"/>
                            <w:lang w:eastAsia="lt-LT"/>
                          </w:rPr>
                        </w:pPr>
                        <w:r w:rsidRPr="00240677">
                          <w:rPr>
                            <w:shd w:val="clear" w:color="auto" w:fill="FFFFFF"/>
                            <w:lang w:eastAsia="lt-LT"/>
                          </w:rPr>
                          <w:t xml:space="preserve">5 proc. bauda nuo pradinės sutarties vertės be PVM už galutinio termino pradelsimą ir 0,02 proc. delspinigiai nuo neatliktų  ar netinkamai atliktų darbų vertės be PVM, bet ne mažiau kaip 10 </w:t>
                        </w:r>
                        <w:proofErr w:type="spellStart"/>
                        <w:r w:rsidRPr="00240677">
                          <w:rPr>
                            <w:shd w:val="clear" w:color="auto" w:fill="FFFFFF"/>
                            <w:lang w:eastAsia="lt-LT"/>
                          </w:rPr>
                          <w:t>eur</w:t>
                        </w:r>
                        <w:proofErr w:type="spellEnd"/>
                        <w:r w:rsidRPr="00240677">
                          <w:rPr>
                            <w:shd w:val="clear" w:color="auto" w:fill="FFFFFF"/>
                            <w:lang w:eastAsia="lt-LT"/>
                          </w:rPr>
                          <w:t xml:space="preserve"> už kiekvieną uždelstą vykdyti ar ištaisyti netinkamai vykdomus sutartinius įsipareigojimus dieną.</w:t>
                        </w:r>
                      </w:p>
                      <w:p w14:paraId="3218F838" w14:textId="3A87155C" w:rsidR="00A63910" w:rsidRPr="00EC2E4A" w:rsidRDefault="00A63910" w:rsidP="00240677">
                        <w:pPr>
                          <w:pStyle w:val="Stilius3"/>
                          <w:ind w:right="420"/>
                        </w:pPr>
                      </w:p>
                    </w:tc>
                  </w:tr>
                  <w:tr w:rsidR="00512AE6" w:rsidRPr="00EC2E4A" w14:paraId="2329948A" w14:textId="77777777">
                    <w:tc>
                      <w:tcPr>
                        <w:tcW w:w="2831" w:type="dxa"/>
                        <w:tcBorders>
                          <w:top w:val="dashed" w:sz="4" w:space="0" w:color="000000"/>
                          <w:bottom w:val="dashed" w:sz="4" w:space="0" w:color="000000"/>
                          <w:right w:val="dashed" w:sz="4" w:space="0" w:color="000000"/>
                        </w:tcBorders>
                        <w:shd w:val="clear" w:color="auto" w:fill="auto"/>
                      </w:tcPr>
                      <w:p w14:paraId="614B4D71" w14:textId="77A3E206" w:rsidR="00512AE6" w:rsidRPr="00EC2E4A" w:rsidRDefault="00046C08">
                        <w:pPr>
                          <w:pStyle w:val="Stilius3"/>
                        </w:pPr>
                        <w:r w:rsidRPr="00EC2E4A">
                          <w:t xml:space="preserve">Užtikrinimo suma </w:t>
                        </w:r>
                        <w:r w:rsidR="00240677">
                          <w:t>5</w:t>
                        </w:r>
                        <w:r w:rsidRPr="00EC2E4A">
                          <w:t xml:space="preserve"> proc. nuo </w:t>
                        </w:r>
                        <w:r w:rsidR="006A70C8" w:rsidRPr="00EC2E4A">
                          <w:t>Pradinės sutarties vertės</w:t>
                        </w:r>
                        <w:r w:rsidRPr="00EC2E4A">
                          <w:t xml:space="preserve"> be PVM</w:t>
                        </w:r>
                      </w:p>
                      <w:p w14:paraId="20E6C5A4" w14:textId="77777777" w:rsidR="00512AE6" w:rsidRPr="00EC2E4A" w:rsidRDefault="00512AE6">
                        <w:pPr>
                          <w:pStyle w:val="Stilius3"/>
                        </w:pPr>
                      </w:p>
                    </w:tc>
                    <w:tc>
                      <w:tcPr>
                        <w:tcW w:w="992" w:type="dxa"/>
                        <w:tcBorders>
                          <w:top w:val="dashed" w:sz="4" w:space="0" w:color="000000"/>
                          <w:left w:val="dashed" w:sz="4" w:space="0" w:color="000000"/>
                          <w:bottom w:val="dashed" w:sz="4" w:space="0" w:color="000000"/>
                          <w:right w:val="dashed" w:sz="4" w:space="0" w:color="000000"/>
                        </w:tcBorders>
                        <w:shd w:val="clear" w:color="auto" w:fill="auto"/>
                        <w:vAlign w:val="center"/>
                      </w:tcPr>
                      <w:p w14:paraId="5038EA09" w14:textId="77777777" w:rsidR="00512AE6" w:rsidRPr="00EC2E4A" w:rsidRDefault="00046C08">
                        <w:pPr>
                          <w:pStyle w:val="Stilius3"/>
                        </w:pPr>
                        <w:r w:rsidRPr="00EC2E4A">
                          <w:t>7.1.</w:t>
                        </w:r>
                      </w:p>
                    </w:tc>
                    <w:tc>
                      <w:tcPr>
                        <w:tcW w:w="4573" w:type="dxa"/>
                        <w:tcBorders>
                          <w:top w:val="dashed" w:sz="4" w:space="0" w:color="000000"/>
                          <w:left w:val="dashed" w:sz="4" w:space="0" w:color="000000"/>
                          <w:bottom w:val="dashed" w:sz="4" w:space="0" w:color="000000"/>
                        </w:tcBorders>
                        <w:shd w:val="clear" w:color="auto" w:fill="auto"/>
                      </w:tcPr>
                      <w:p w14:paraId="327743B9" w14:textId="5CD79FA0" w:rsidR="00512AE6" w:rsidRPr="00EC2E4A" w:rsidRDefault="00A63910" w:rsidP="00161B4D">
                        <w:pPr>
                          <w:pStyle w:val="Stilius3"/>
                          <w:ind w:right="420"/>
                          <w:jc w:val="center"/>
                          <w:rPr>
                            <w:i/>
                          </w:rPr>
                        </w:pPr>
                        <w:r>
                          <w:t xml:space="preserve">21.150,00 Eurų </w:t>
                        </w:r>
                        <w:r w:rsidR="00046C08" w:rsidRPr="00EC2E4A">
                          <w:rPr>
                            <w:i/>
                          </w:rPr>
                          <w:t>[</w:t>
                        </w:r>
                        <w:r>
                          <w:rPr>
                            <w:i/>
                          </w:rPr>
                          <w:t>dvidešimt vienas tūkstantis vienas šimtas penkiasdešimt eurų, 0 ct.</w:t>
                        </w:r>
                        <w:r w:rsidR="00046C08" w:rsidRPr="00EC2E4A">
                          <w:rPr>
                            <w:i/>
                          </w:rPr>
                          <w:t>]</w:t>
                        </w:r>
                      </w:p>
                      <w:p w14:paraId="7F3A108C" w14:textId="77777777" w:rsidR="00512AE6" w:rsidRDefault="00C146A8">
                        <w:pPr>
                          <w:pStyle w:val="Stilius3"/>
                          <w:ind w:right="420"/>
                        </w:pPr>
                        <w:r w:rsidRPr="00EC2E4A">
                          <w:t>Banko arba kitos kredito įstaigos besąlyginis garantas,</w:t>
                        </w:r>
                        <w:r w:rsidR="00850A7C" w:rsidRPr="00EC2E4A">
                          <w:t xml:space="preserve"> draudimo įstaigos  laidavimo raštas </w:t>
                        </w:r>
                        <w:r w:rsidRPr="00EC2E4A">
                          <w:t xml:space="preserve"> arba piniginis užstatas</w:t>
                        </w:r>
                        <w:r w:rsidR="00A63910">
                          <w:t xml:space="preserve"> 21.150,00 </w:t>
                        </w:r>
                        <w:r w:rsidRPr="00EC2E4A">
                          <w:t>eurų</w:t>
                        </w:r>
                      </w:p>
                      <w:p w14:paraId="246DCBA1" w14:textId="3BBE7E78" w:rsidR="00A63910" w:rsidRPr="00EC2E4A" w:rsidRDefault="00A63910">
                        <w:pPr>
                          <w:pStyle w:val="Stilius3"/>
                          <w:ind w:right="420"/>
                        </w:pPr>
                      </w:p>
                    </w:tc>
                  </w:tr>
                  <w:tr w:rsidR="00512AE6" w:rsidRPr="00EC2E4A" w14:paraId="7E0BE4B4" w14:textId="77777777">
                    <w:tc>
                      <w:tcPr>
                        <w:tcW w:w="2831" w:type="dxa"/>
                        <w:tcBorders>
                          <w:top w:val="dashed" w:sz="4" w:space="0" w:color="000000"/>
                          <w:bottom w:val="dashed" w:sz="4" w:space="0" w:color="000000"/>
                          <w:right w:val="dashed" w:sz="4" w:space="0" w:color="000000"/>
                        </w:tcBorders>
                        <w:shd w:val="clear" w:color="auto" w:fill="auto"/>
                      </w:tcPr>
                      <w:p w14:paraId="0D343CB1" w14:textId="77777777" w:rsidR="00512AE6" w:rsidRPr="00EC2E4A" w:rsidRDefault="00046C08">
                        <w:pPr>
                          <w:pStyle w:val="Stilius3"/>
                        </w:pPr>
                        <w:r w:rsidRPr="00EC2E4A">
                          <w:t xml:space="preserve">Garantinio laikotarpio prievolių įvykdymo užtikrinimo dokumentas </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2808FB83" w14:textId="77777777" w:rsidR="00512AE6" w:rsidRPr="00EC2E4A" w:rsidRDefault="00046C08">
                        <w:pPr>
                          <w:pStyle w:val="Stilius3"/>
                        </w:pPr>
                        <w:r w:rsidRPr="00EC2E4A">
                          <w:t>8.1.</w:t>
                        </w:r>
                      </w:p>
                    </w:tc>
                    <w:tc>
                      <w:tcPr>
                        <w:tcW w:w="4573" w:type="dxa"/>
                        <w:tcBorders>
                          <w:top w:val="dashed" w:sz="4" w:space="0" w:color="000000"/>
                          <w:left w:val="dashed" w:sz="4" w:space="0" w:color="000000"/>
                          <w:bottom w:val="dashed" w:sz="4" w:space="0" w:color="000000"/>
                        </w:tcBorders>
                        <w:shd w:val="clear" w:color="auto" w:fill="auto"/>
                      </w:tcPr>
                      <w:p w14:paraId="7BA5A6AE" w14:textId="77777777" w:rsidR="00512AE6" w:rsidRPr="00EC2E4A" w:rsidRDefault="004A13CF">
                        <w:pPr>
                          <w:spacing w:before="200"/>
                          <w:ind w:right="420"/>
                          <w:jc w:val="both"/>
                          <w:rPr>
                            <w:rFonts w:ascii="Times New Roman" w:hAnsi="Times New Roman"/>
                          </w:rPr>
                        </w:pPr>
                        <w:r w:rsidRPr="00EC2E4A">
                          <w:rPr>
                            <w:rFonts w:ascii="Times New Roman" w:hAnsi="Times New Roman"/>
                          </w:rPr>
                          <w:t>Draudimo bendrovės išduot</w:t>
                        </w:r>
                        <w:r w:rsidR="003B2B6B" w:rsidRPr="00EC2E4A">
                          <w:rPr>
                            <w:rFonts w:ascii="Times New Roman" w:hAnsi="Times New Roman"/>
                          </w:rPr>
                          <w:t>as</w:t>
                        </w:r>
                        <w:r w:rsidRPr="00EC2E4A">
                          <w:rPr>
                            <w:rFonts w:ascii="Times New Roman" w:hAnsi="Times New Roman"/>
                          </w:rPr>
                          <w:t xml:space="preserve"> laidavimo draudimo rašt</w:t>
                        </w:r>
                        <w:r w:rsidR="003B2B6B" w:rsidRPr="00EC2E4A">
                          <w:rPr>
                            <w:rFonts w:ascii="Times New Roman" w:hAnsi="Times New Roman"/>
                          </w:rPr>
                          <w:t>as</w:t>
                        </w:r>
                        <w:r w:rsidRPr="00EC2E4A">
                          <w:rPr>
                            <w:rFonts w:ascii="Times New Roman" w:hAnsi="Times New Roman"/>
                          </w:rPr>
                          <w:t xml:space="preserve"> (kartu su jo apmokėjimą įrodančia dokumento kopija), mokėjimo atidėjimą patvirtinančio dokumento arba kredito įstaigos garantij</w:t>
                        </w:r>
                        <w:r w:rsidR="003B2B6B" w:rsidRPr="00EC2E4A">
                          <w:rPr>
                            <w:rFonts w:ascii="Times New Roman" w:hAnsi="Times New Roman"/>
                          </w:rPr>
                          <w:t>a</w:t>
                        </w:r>
                        <w:r w:rsidRPr="00EC2E4A">
                          <w:rPr>
                            <w:rFonts w:ascii="Times New Roman" w:hAnsi="Times New Roman"/>
                          </w:rPr>
                          <w:t>, užtikrinanti rangovo garantinio laikotarpio prievolių įvykdymą</w:t>
                        </w:r>
                        <w:r w:rsidR="00C96E1F" w:rsidRPr="00EC2E4A">
                          <w:rPr>
                            <w:rFonts w:ascii="Times New Roman" w:hAnsi="Times New Roman"/>
                          </w:rPr>
                          <w:t xml:space="preserve"> arba piniginis užstatas</w:t>
                        </w:r>
                        <w:r w:rsidRPr="00EC2E4A">
                          <w:rPr>
                            <w:rFonts w:ascii="Times New Roman" w:hAnsi="Times New Roman"/>
                          </w:rPr>
                          <w:t>.</w:t>
                        </w:r>
                      </w:p>
                      <w:p w14:paraId="1CF8561A" w14:textId="77777777" w:rsidR="00B02345" w:rsidRPr="00EC2E4A" w:rsidRDefault="00B02345">
                        <w:pPr>
                          <w:spacing w:before="200"/>
                          <w:ind w:right="420"/>
                          <w:jc w:val="both"/>
                          <w:rPr>
                            <w:rFonts w:ascii="Times New Roman" w:hAnsi="Times New Roman"/>
                            <w:spacing w:val="1"/>
                          </w:rPr>
                        </w:pPr>
                      </w:p>
                    </w:tc>
                  </w:tr>
                  <w:tr w:rsidR="00512AE6" w:rsidRPr="00EC2E4A" w14:paraId="5F1F590B" w14:textId="77777777">
                    <w:tc>
                      <w:tcPr>
                        <w:tcW w:w="2831" w:type="dxa"/>
                        <w:tcBorders>
                          <w:top w:val="dashed" w:sz="4" w:space="0" w:color="000000"/>
                          <w:bottom w:val="dashed" w:sz="4" w:space="0" w:color="000000"/>
                          <w:right w:val="dashed" w:sz="4" w:space="0" w:color="000000"/>
                        </w:tcBorders>
                        <w:shd w:val="clear" w:color="auto" w:fill="auto"/>
                      </w:tcPr>
                      <w:p w14:paraId="2951D59D" w14:textId="77777777" w:rsidR="00512AE6" w:rsidRPr="00EC2E4A" w:rsidRDefault="00046C08">
                        <w:pPr>
                          <w:pStyle w:val="Stilius3"/>
                        </w:pPr>
                        <w:r w:rsidRPr="00EC2E4A">
                          <w:t>Mokėjimo terminas</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0F15C33E" w14:textId="77777777" w:rsidR="00512AE6" w:rsidRPr="00EC2E4A" w:rsidRDefault="00046C08">
                        <w:pPr>
                          <w:pStyle w:val="Stilius3"/>
                        </w:pPr>
                        <w:r w:rsidRPr="00EC2E4A">
                          <w:t>9.7.</w:t>
                        </w:r>
                      </w:p>
                      <w:p w14:paraId="437CA434" w14:textId="1AAFA7E7" w:rsidR="008A416E" w:rsidRPr="00EC2E4A" w:rsidRDefault="008A416E">
                        <w:pPr>
                          <w:pStyle w:val="Stilius3"/>
                        </w:pPr>
                        <w:r w:rsidRPr="00EC2E4A">
                          <w:t>9.8.</w:t>
                        </w:r>
                      </w:p>
                    </w:tc>
                    <w:tc>
                      <w:tcPr>
                        <w:tcW w:w="4573" w:type="dxa"/>
                        <w:tcBorders>
                          <w:top w:val="dashed" w:sz="4" w:space="0" w:color="000000"/>
                          <w:left w:val="dashed" w:sz="4" w:space="0" w:color="000000"/>
                          <w:bottom w:val="dashed" w:sz="4" w:space="0" w:color="000000"/>
                        </w:tcBorders>
                        <w:shd w:val="clear" w:color="auto" w:fill="auto"/>
                      </w:tcPr>
                      <w:p w14:paraId="360CBF98" w14:textId="77777777" w:rsidR="00512AE6" w:rsidRDefault="00046C08">
                        <w:pPr>
                          <w:spacing w:before="200"/>
                          <w:ind w:right="420"/>
                          <w:jc w:val="both"/>
                          <w:rPr>
                            <w:rFonts w:ascii="Times New Roman" w:hAnsi="Times New Roman"/>
                          </w:rPr>
                        </w:pPr>
                        <w:r w:rsidRPr="00EC2E4A">
                          <w:rPr>
                            <w:rFonts w:ascii="Times New Roman" w:hAnsi="Times New Roman"/>
                          </w:rPr>
                          <w:t xml:space="preserve">per </w:t>
                        </w:r>
                        <w:r w:rsidR="00883A0A" w:rsidRPr="00EC2E4A">
                          <w:rPr>
                            <w:rFonts w:ascii="Times New Roman" w:hAnsi="Times New Roman"/>
                          </w:rPr>
                          <w:t>30</w:t>
                        </w:r>
                        <w:r w:rsidRPr="00EC2E4A">
                          <w:rPr>
                            <w:rFonts w:ascii="Times New Roman" w:hAnsi="Times New Roman"/>
                          </w:rPr>
                          <w:t xml:space="preserve"> kalendorinių dienų nuo Rangovo pateiktų mokėjimo dokumentų patvirtinimo dienos.</w:t>
                        </w:r>
                      </w:p>
                      <w:p w14:paraId="1FB43343" w14:textId="06041573" w:rsidR="00A63910" w:rsidRPr="00EC2E4A" w:rsidRDefault="00A63910">
                        <w:pPr>
                          <w:spacing w:before="200"/>
                          <w:ind w:right="420"/>
                          <w:jc w:val="both"/>
                          <w:rPr>
                            <w:rFonts w:ascii="Times New Roman" w:hAnsi="Times New Roman"/>
                            <w:spacing w:val="1"/>
                          </w:rPr>
                        </w:pPr>
                      </w:p>
                    </w:tc>
                  </w:tr>
                  <w:tr w:rsidR="00512AE6" w:rsidRPr="00EC2E4A" w14:paraId="75CEB9F4" w14:textId="77777777">
                    <w:trPr>
                      <w:trHeight w:val="70"/>
                    </w:trPr>
                    <w:tc>
                      <w:tcPr>
                        <w:tcW w:w="2831" w:type="dxa"/>
                        <w:tcBorders>
                          <w:top w:val="dashed" w:sz="4" w:space="0" w:color="000000"/>
                          <w:bottom w:val="dashed" w:sz="4" w:space="0" w:color="000000"/>
                          <w:right w:val="dashed" w:sz="4" w:space="0" w:color="000000"/>
                        </w:tcBorders>
                        <w:shd w:val="clear" w:color="auto" w:fill="auto"/>
                      </w:tcPr>
                      <w:p w14:paraId="50A7F4AE" w14:textId="77777777" w:rsidR="00512AE6" w:rsidRPr="00EC2E4A" w:rsidRDefault="00046C08">
                        <w:pPr>
                          <w:pStyle w:val="Stilius3"/>
                        </w:pPr>
                        <w:r w:rsidRPr="00EC2E4A">
                          <w:t xml:space="preserve">Delspinigiai dėl vėluojančio mokėjimo </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56629073" w14:textId="77777777" w:rsidR="00512AE6" w:rsidRPr="00EC2E4A" w:rsidRDefault="00046C08">
                        <w:pPr>
                          <w:pStyle w:val="Stilius3"/>
                        </w:pPr>
                        <w:r w:rsidRPr="00EC2E4A">
                          <w:t>9.9.</w:t>
                        </w:r>
                      </w:p>
                    </w:tc>
                    <w:tc>
                      <w:tcPr>
                        <w:tcW w:w="4573" w:type="dxa"/>
                        <w:tcBorders>
                          <w:top w:val="dashed" w:sz="4" w:space="0" w:color="000000"/>
                          <w:left w:val="dashed" w:sz="4" w:space="0" w:color="000000"/>
                          <w:bottom w:val="dashed" w:sz="4" w:space="0" w:color="000000"/>
                        </w:tcBorders>
                        <w:shd w:val="clear" w:color="auto" w:fill="auto"/>
                      </w:tcPr>
                      <w:p w14:paraId="1AC906AD" w14:textId="77777777" w:rsidR="00512AE6" w:rsidRDefault="00046C08">
                        <w:pPr>
                          <w:pStyle w:val="Stilius3"/>
                        </w:pPr>
                        <w:r w:rsidRPr="00EC2E4A">
                          <w:t>0,02 %</w:t>
                        </w:r>
                        <w:r w:rsidR="00D1374E" w:rsidRPr="00EC2E4A">
                          <w:t xml:space="preserve"> nuo</w:t>
                        </w:r>
                        <w:r w:rsidRPr="00EC2E4A">
                          <w:t xml:space="preserve"> laiku neapmokėtos sumos </w:t>
                        </w:r>
                        <w:r w:rsidR="00D1374E" w:rsidRPr="00EC2E4A">
                          <w:t xml:space="preserve">su PVM </w:t>
                        </w:r>
                        <w:r w:rsidRPr="00EC2E4A">
                          <w:t xml:space="preserve">per dieną </w:t>
                        </w:r>
                      </w:p>
                      <w:p w14:paraId="1E4C726E" w14:textId="77777777" w:rsidR="00A63910" w:rsidRPr="00EC2E4A" w:rsidRDefault="00A63910">
                        <w:pPr>
                          <w:pStyle w:val="Stilius3"/>
                        </w:pPr>
                      </w:p>
                    </w:tc>
                  </w:tr>
                </w:tbl>
                <w:p w14:paraId="16C0B73C" w14:textId="77777777" w:rsidR="00512AE6" w:rsidRPr="00EC2E4A" w:rsidRDefault="00512AE6">
                  <w:pPr>
                    <w:pStyle w:val="Stilius3"/>
                  </w:pPr>
                </w:p>
              </w:tc>
            </w:tr>
          </w:tbl>
          <w:p w14:paraId="59C5B2C9" w14:textId="77777777" w:rsidR="00512AE6" w:rsidRPr="00EC2E4A" w:rsidRDefault="00512AE6">
            <w:pPr>
              <w:pStyle w:val="Stilius3"/>
            </w:pPr>
          </w:p>
        </w:tc>
      </w:tr>
      <w:tr w:rsidR="00512AE6" w:rsidRPr="00EC2E4A" w14:paraId="34681CA0" w14:textId="77777777">
        <w:tc>
          <w:tcPr>
            <w:tcW w:w="18995" w:type="dxa"/>
            <w:shd w:val="clear" w:color="auto" w:fill="auto"/>
          </w:tcPr>
          <w:p w14:paraId="06959B01" w14:textId="77777777" w:rsidR="0007615F" w:rsidRPr="00EC2E4A" w:rsidRDefault="0007615F">
            <w:pPr>
              <w:pStyle w:val="Stilius3"/>
              <w:rPr>
                <w:i/>
              </w:rPr>
            </w:pPr>
          </w:p>
        </w:tc>
      </w:tr>
    </w:tbl>
    <w:p w14:paraId="191F06DC" w14:textId="77777777" w:rsidR="00512AE6" w:rsidRPr="00EC2E4A" w:rsidRDefault="00046C08">
      <w:pPr>
        <w:pStyle w:val="Sraopastraipa"/>
        <w:numPr>
          <w:ilvl w:val="0"/>
          <w:numId w:val="1"/>
        </w:numPr>
        <w:jc w:val="center"/>
        <w:rPr>
          <w:rFonts w:ascii="Times New Roman" w:hAnsi="Times New Roman"/>
          <w:b/>
        </w:rPr>
      </w:pPr>
      <w:r w:rsidRPr="00EC2E4A">
        <w:rPr>
          <w:rFonts w:ascii="Times New Roman" w:hAnsi="Times New Roman"/>
          <w:b/>
        </w:rPr>
        <w:t>UŽSAKOVO TEISĖS, PAREIGOS IR ATSAKOMYBĖ</w:t>
      </w:r>
    </w:p>
    <w:p w14:paraId="5656EC81" w14:textId="77777777" w:rsidR="00512AE6" w:rsidRPr="00EC2E4A" w:rsidRDefault="00512AE6">
      <w:pPr>
        <w:jc w:val="both"/>
        <w:rPr>
          <w:rFonts w:ascii="Times New Roman" w:hAnsi="Times New Roman"/>
        </w:rPr>
      </w:pPr>
    </w:p>
    <w:p w14:paraId="5FBBEEBF" w14:textId="6AE34A52" w:rsidR="00512AE6" w:rsidRPr="00EC2E4A" w:rsidRDefault="00046C08" w:rsidP="001667F1">
      <w:pPr>
        <w:pStyle w:val="Sraopastraipa"/>
        <w:numPr>
          <w:ilvl w:val="1"/>
          <w:numId w:val="1"/>
        </w:numPr>
        <w:ind w:left="993" w:hanging="709"/>
        <w:jc w:val="both"/>
        <w:rPr>
          <w:rFonts w:ascii="Times New Roman" w:hAnsi="Times New Roman"/>
        </w:rPr>
      </w:pPr>
      <w:r w:rsidRPr="00EC2E4A">
        <w:rPr>
          <w:rFonts w:ascii="Times New Roman" w:hAnsi="Times New Roman"/>
        </w:rPr>
        <w:t>Užsakovas privalo perduoti Rangovui Statybvietę ir jos valdymo teisę. Statybvietė yra perduodama</w:t>
      </w:r>
      <w:r w:rsidR="002E474C" w:rsidRPr="00EC2E4A">
        <w:rPr>
          <w:rFonts w:ascii="Times New Roman" w:hAnsi="Times New Roman"/>
        </w:rPr>
        <w:t xml:space="preserve"> po paprastojo remonto aprašo/projekto parengimo ir suderinimo su Užsakovu prieš fizinių darbų pradžią</w:t>
      </w:r>
      <w:r w:rsidR="0049468F" w:rsidRPr="00EC2E4A">
        <w:rPr>
          <w:rFonts w:ascii="Times New Roman" w:hAnsi="Times New Roman"/>
        </w:rPr>
        <w:t>,</w:t>
      </w:r>
      <w:r w:rsidRPr="00EC2E4A">
        <w:rPr>
          <w:rFonts w:ascii="Times New Roman" w:hAnsi="Times New Roman"/>
        </w:rPr>
        <w:t xml:space="preserve"> Šalims pasirašant Statybvietės perdavimo-priėmimo aktą STR 1.06.01:2016 „Statybos darbai. Statinio statybos priežiūra“ nustatyta tvarka</w:t>
      </w:r>
      <w:r w:rsidR="001667F1" w:rsidRPr="00EC2E4A">
        <w:rPr>
          <w:rFonts w:ascii="Times New Roman" w:hAnsi="Times New Roman"/>
        </w:rPr>
        <w:t>.</w:t>
      </w:r>
      <w:r w:rsidRPr="00EC2E4A">
        <w:rPr>
          <w:rFonts w:ascii="Times New Roman" w:hAnsi="Times New Roman"/>
        </w:rPr>
        <w:t xml:space="preserve"> </w:t>
      </w:r>
    </w:p>
    <w:p w14:paraId="47C30614" w14:textId="77777777" w:rsidR="001667F1" w:rsidRPr="00EC2E4A" w:rsidRDefault="001667F1" w:rsidP="001667F1">
      <w:pPr>
        <w:pStyle w:val="Sraopastraipa"/>
        <w:ind w:left="993"/>
        <w:jc w:val="both"/>
        <w:rPr>
          <w:rFonts w:ascii="Times New Roman" w:hAnsi="Times New Roman"/>
          <w:color w:val="FF0000"/>
        </w:rPr>
      </w:pPr>
    </w:p>
    <w:p w14:paraId="1FCD0E4D" w14:textId="77777777"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rPr>
        <w:t>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w:t>
      </w:r>
    </w:p>
    <w:p w14:paraId="18AA5C11" w14:textId="77777777" w:rsidR="00512AE6" w:rsidRPr="00EC2E4A" w:rsidRDefault="00512AE6">
      <w:pPr>
        <w:pStyle w:val="Sraopastraipa"/>
        <w:ind w:left="993"/>
        <w:jc w:val="both"/>
        <w:rPr>
          <w:rFonts w:ascii="Times New Roman" w:hAnsi="Times New Roman"/>
          <w:color w:val="FF0000"/>
        </w:rPr>
      </w:pPr>
    </w:p>
    <w:p w14:paraId="7E9A8A97" w14:textId="16F56D95" w:rsidR="00512AE6" w:rsidRPr="00EC2E4A" w:rsidRDefault="00046C08" w:rsidP="00EC09B4">
      <w:pPr>
        <w:pStyle w:val="Sraopastraipa"/>
        <w:numPr>
          <w:ilvl w:val="1"/>
          <w:numId w:val="1"/>
        </w:numPr>
        <w:ind w:left="993" w:hanging="709"/>
        <w:jc w:val="both"/>
        <w:rPr>
          <w:rFonts w:ascii="Times New Roman" w:hAnsi="Times New Roman"/>
        </w:rPr>
      </w:pPr>
      <w:r w:rsidRPr="00EC2E4A">
        <w:rPr>
          <w:rFonts w:ascii="Times New Roman" w:hAnsi="Times New Roman"/>
        </w:rPr>
        <w:t xml:space="preserve">Užsakovas privalo bendradarbiauti rengiant </w:t>
      </w:r>
      <w:r w:rsidR="00E43FE6" w:rsidRPr="00EC2E4A">
        <w:rPr>
          <w:rFonts w:ascii="Times New Roman" w:hAnsi="Times New Roman"/>
        </w:rPr>
        <w:t>paprastojo remonto aprašą/projektą</w:t>
      </w:r>
      <w:r w:rsidRPr="00EC2E4A">
        <w:rPr>
          <w:rFonts w:ascii="Times New Roman" w:hAnsi="Times New Roman"/>
        </w:rPr>
        <w:t xml:space="preserve"> ir vykdant Darbus, teikti reikiamus pranešimus, paraiškas bei dalyvauti posėdžiuose. </w:t>
      </w:r>
    </w:p>
    <w:p w14:paraId="063F3624" w14:textId="77777777" w:rsidR="00545278" w:rsidRPr="00EC2E4A" w:rsidRDefault="00545278" w:rsidP="00545278">
      <w:pPr>
        <w:pStyle w:val="Sraopastraipa"/>
        <w:rPr>
          <w:rFonts w:ascii="Times New Roman" w:hAnsi="Times New Roman"/>
        </w:rPr>
      </w:pPr>
    </w:p>
    <w:p w14:paraId="35D6A330" w14:textId="77777777" w:rsidR="00545278" w:rsidRPr="00EC2E4A" w:rsidRDefault="00545278" w:rsidP="00545278">
      <w:pPr>
        <w:pStyle w:val="Sraopastraipa"/>
        <w:ind w:left="993"/>
        <w:jc w:val="both"/>
        <w:rPr>
          <w:rFonts w:ascii="Times New Roman" w:hAnsi="Times New Roman"/>
          <w:color w:val="FF0000"/>
        </w:rPr>
      </w:pPr>
    </w:p>
    <w:p w14:paraId="09C3BC2B" w14:textId="77777777"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rPr>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EC2E4A">
        <w:rPr>
          <w:rFonts w:ascii="Times New Roman" w:eastAsia="Calibri" w:hAnsi="Times New Roman"/>
        </w:rPr>
        <w:t xml:space="preserve">įstatymo nuostatas, </w:t>
      </w:r>
      <w:r w:rsidRPr="00EC2E4A">
        <w:rPr>
          <w:rFonts w:ascii="Times New Roman" w:hAnsi="Times New Roman"/>
        </w:rPr>
        <w:t>yra nurodytas 3.4 papunktyje.</w:t>
      </w:r>
    </w:p>
    <w:p w14:paraId="35167418" w14:textId="77777777" w:rsidR="00512AE6" w:rsidRPr="00EC2E4A" w:rsidRDefault="00512AE6">
      <w:pPr>
        <w:jc w:val="both"/>
        <w:rPr>
          <w:rFonts w:ascii="Times New Roman" w:hAnsi="Times New Roman"/>
        </w:rPr>
      </w:pPr>
    </w:p>
    <w:p w14:paraId="39709895" w14:textId="77777777"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0FE959DF" w14:textId="2A85EE52" w:rsidR="00512AE6" w:rsidRPr="00EC2E4A" w:rsidRDefault="001278F2" w:rsidP="00F203F1">
      <w:pPr>
        <w:tabs>
          <w:tab w:val="left" w:pos="3735"/>
        </w:tabs>
        <w:jc w:val="both"/>
        <w:rPr>
          <w:rFonts w:ascii="Times New Roman" w:hAnsi="Times New Roman"/>
        </w:rPr>
      </w:pPr>
      <w:r w:rsidRPr="00EC2E4A">
        <w:rPr>
          <w:rFonts w:ascii="Times New Roman" w:hAnsi="Times New Roman"/>
        </w:rPr>
        <w:tab/>
      </w:r>
    </w:p>
    <w:p w14:paraId="06297969" w14:textId="77777777"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rPr>
        <w:t>Rangovui tinkamai atlikus Darbus, Užsakovas privalo sumokėti Sutarties kainą.</w:t>
      </w:r>
    </w:p>
    <w:p w14:paraId="002369DF" w14:textId="77777777" w:rsidR="00512AE6" w:rsidRPr="00EC2E4A" w:rsidRDefault="00512AE6">
      <w:pPr>
        <w:jc w:val="both"/>
        <w:rPr>
          <w:rFonts w:ascii="Times New Roman" w:hAnsi="Times New Roman"/>
          <w:color w:val="FF0000"/>
        </w:rPr>
      </w:pPr>
    </w:p>
    <w:p w14:paraId="69A13061" w14:textId="7E11101B"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rPr>
        <w:t xml:space="preserve">Jei Rangovas </w:t>
      </w:r>
      <w:r w:rsidRPr="00EC2E4A">
        <w:rPr>
          <w:rFonts w:ascii="Times New Roman" w:hAnsi="Times New Roman"/>
          <w:lang w:eastAsia="ar-SA"/>
        </w:rPr>
        <w:t>neįvykdė Sutartyje numatytų įsipareigojimų (ar jų dalies) arba įvykdė juos netinkamai ir atvejais numatytais Sutarties 12.</w:t>
      </w:r>
      <w:r w:rsidR="008F0BC0" w:rsidRPr="00EC2E4A">
        <w:rPr>
          <w:rFonts w:ascii="Times New Roman" w:hAnsi="Times New Roman"/>
          <w:lang w:eastAsia="ar-SA"/>
        </w:rPr>
        <w:t>4.</w:t>
      </w:r>
      <w:r w:rsidRPr="00EC2E4A">
        <w:rPr>
          <w:rFonts w:ascii="Times New Roman" w:hAnsi="Times New Roman"/>
          <w:lang w:eastAsia="ar-SA"/>
        </w:rPr>
        <w:t xml:space="preserve"> ir 12.</w:t>
      </w:r>
      <w:r w:rsidR="008F47B8" w:rsidRPr="00EC2E4A">
        <w:rPr>
          <w:rFonts w:ascii="Times New Roman" w:hAnsi="Times New Roman"/>
          <w:lang w:eastAsia="ar-SA"/>
        </w:rPr>
        <w:t>8</w:t>
      </w:r>
      <w:r w:rsidR="008F0BC0" w:rsidRPr="00EC2E4A">
        <w:rPr>
          <w:rFonts w:ascii="Times New Roman" w:hAnsi="Times New Roman"/>
          <w:lang w:eastAsia="ar-SA"/>
        </w:rPr>
        <w:t>.</w:t>
      </w:r>
      <w:r w:rsidRPr="00EC2E4A">
        <w:rPr>
          <w:rFonts w:ascii="Times New Roman" w:hAnsi="Times New Roman"/>
          <w:lang w:eastAsia="ar-SA"/>
        </w:rPr>
        <w:t xml:space="preserve"> papunkčiuose</w:t>
      </w:r>
      <w:r w:rsidRPr="00EC2E4A">
        <w:rPr>
          <w:rFonts w:ascii="Times New Roman" w:hAnsi="Times New Roman"/>
        </w:rPr>
        <w:t xml:space="preserve"> ir nesumoka netesybų, numatytų už sutartinių įsipareigojimų nevykdymą ar netinkamą vykdymą, </w:t>
      </w:r>
      <w:r w:rsidRPr="00EC2E4A">
        <w:rPr>
          <w:rFonts w:ascii="Times New Roman" w:hAnsi="Times New Roman"/>
          <w:lang w:eastAsia="ar-SA"/>
        </w:rPr>
        <w:t xml:space="preserve">Užsakovas turi teisę pasinaudoti Sutarties įvykdymo užtikrinimu </w:t>
      </w:r>
      <w:r w:rsidRPr="00EC2E4A">
        <w:rPr>
          <w:rFonts w:ascii="Times New Roman" w:hAnsi="Times New Roman"/>
        </w:rPr>
        <w:t xml:space="preserve">arba </w:t>
      </w:r>
      <w:r w:rsidRPr="00EC2E4A">
        <w:rPr>
          <w:rFonts w:ascii="Times New Roman" w:hAnsi="Times New Roman"/>
          <w:lang w:eastAsia="ar-SA"/>
        </w:rPr>
        <w:t>atlikti išskaičiavimus iš Rangovui mokėtinų sumų dėl netesybų ir patirtų nuostolių.</w:t>
      </w:r>
    </w:p>
    <w:p w14:paraId="08FE3C48" w14:textId="77777777" w:rsidR="0082183F" w:rsidRDefault="0082183F" w:rsidP="0082183F">
      <w:pPr>
        <w:jc w:val="both"/>
        <w:rPr>
          <w:rFonts w:ascii="Times New Roman" w:hAnsi="Times New Roman"/>
        </w:rPr>
      </w:pPr>
    </w:p>
    <w:p w14:paraId="20BD4576" w14:textId="77777777" w:rsidR="00A63910" w:rsidRPr="00EC2E4A" w:rsidRDefault="00A63910" w:rsidP="0082183F">
      <w:pPr>
        <w:jc w:val="both"/>
        <w:rPr>
          <w:rFonts w:ascii="Times New Roman" w:hAnsi="Times New Roman"/>
        </w:rPr>
      </w:pPr>
    </w:p>
    <w:p w14:paraId="47656749" w14:textId="77777777" w:rsidR="00512AE6" w:rsidRPr="00EC2E4A" w:rsidRDefault="00046C08">
      <w:pPr>
        <w:pStyle w:val="Sraopastraipa"/>
        <w:numPr>
          <w:ilvl w:val="0"/>
          <w:numId w:val="1"/>
        </w:numPr>
        <w:jc w:val="center"/>
        <w:rPr>
          <w:rFonts w:ascii="Times New Roman" w:hAnsi="Times New Roman"/>
          <w:b/>
        </w:rPr>
      </w:pPr>
      <w:r w:rsidRPr="00EC2E4A">
        <w:rPr>
          <w:rFonts w:ascii="Times New Roman" w:hAnsi="Times New Roman"/>
          <w:b/>
        </w:rPr>
        <w:t>RANGOVO TEISĖS, PAREIGOS IR ATSAKOMYBĖ</w:t>
      </w:r>
    </w:p>
    <w:p w14:paraId="18383882" w14:textId="77777777" w:rsidR="00512AE6" w:rsidRPr="00EC2E4A" w:rsidRDefault="00512AE6">
      <w:pPr>
        <w:jc w:val="both"/>
        <w:rPr>
          <w:rFonts w:ascii="Times New Roman" w:hAnsi="Times New Roman"/>
        </w:rPr>
      </w:pPr>
    </w:p>
    <w:p w14:paraId="5EC73F87" w14:textId="2F2D8A56" w:rsidR="0082183F" w:rsidRPr="00EC2E4A" w:rsidRDefault="0082183F">
      <w:pPr>
        <w:pStyle w:val="Sraopastraipa"/>
        <w:numPr>
          <w:ilvl w:val="1"/>
          <w:numId w:val="1"/>
        </w:numPr>
        <w:ind w:left="993" w:hanging="709"/>
        <w:jc w:val="both"/>
        <w:rPr>
          <w:rFonts w:ascii="Times New Roman" w:hAnsi="Times New Roman"/>
        </w:rPr>
      </w:pPr>
      <w:r w:rsidRPr="00EC2E4A">
        <w:rPr>
          <w:rFonts w:ascii="Times New Roman" w:hAnsi="Times New Roman"/>
        </w:rPr>
        <w:t>Rangovas per 10</w:t>
      </w:r>
      <w:r w:rsidR="00DD4F40" w:rsidRPr="00EC2E4A">
        <w:rPr>
          <w:rFonts w:ascii="Times New Roman" w:hAnsi="Times New Roman"/>
        </w:rPr>
        <w:t xml:space="preserve"> dienų</w:t>
      </w:r>
      <w:r w:rsidRPr="00EC2E4A">
        <w:rPr>
          <w:rFonts w:ascii="Times New Roman" w:hAnsi="Times New Roman"/>
        </w:rPr>
        <w:t xml:space="preserve"> nuo Sutarties pasirašymo dienos privalo pateikti</w:t>
      </w:r>
      <w:r w:rsidR="00CC0A86" w:rsidRPr="00EC2E4A">
        <w:rPr>
          <w:rFonts w:ascii="Times New Roman" w:hAnsi="Times New Roman"/>
        </w:rPr>
        <w:t xml:space="preserve"> su Užsakovu suderintą</w:t>
      </w:r>
      <w:r w:rsidRPr="00EC2E4A">
        <w:rPr>
          <w:rFonts w:ascii="Times New Roman" w:hAnsi="Times New Roman"/>
        </w:rPr>
        <w:t xml:space="preserve"> veiklų sąrašą</w:t>
      </w:r>
      <w:r w:rsidRPr="00EC2E4A">
        <w:rPr>
          <w:rFonts w:ascii="Times New Roman" w:eastAsia="Calibri" w:hAnsi="Times New Roman"/>
          <w:color w:val="000000"/>
        </w:rPr>
        <w:t>.</w:t>
      </w:r>
    </w:p>
    <w:p w14:paraId="7599B0BE" w14:textId="77777777" w:rsidR="0082183F" w:rsidRPr="00EC2E4A" w:rsidRDefault="0082183F" w:rsidP="0082183F">
      <w:pPr>
        <w:pStyle w:val="Sraopastraipa"/>
        <w:ind w:left="993"/>
        <w:jc w:val="both"/>
        <w:rPr>
          <w:rFonts w:ascii="Times New Roman" w:hAnsi="Times New Roman"/>
        </w:rPr>
      </w:pPr>
    </w:p>
    <w:p w14:paraId="3FDC96AA" w14:textId="7B32D4E5"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rPr>
        <w:t xml:space="preserve">Rangovas privalo parengti </w:t>
      </w:r>
      <w:r w:rsidR="00F203F1" w:rsidRPr="00EC2E4A">
        <w:rPr>
          <w:rFonts w:ascii="Times New Roman" w:hAnsi="Times New Roman"/>
        </w:rPr>
        <w:t>paprastojo remonto aprašą/projektą</w:t>
      </w:r>
      <w:r w:rsidRPr="00EC2E4A">
        <w:rPr>
          <w:rFonts w:ascii="Times New Roman" w:hAnsi="Times New Roman"/>
        </w:rPr>
        <w:t xml:space="preserve">, vykdyti ir užbaigti Darbus pagal Sutartį, </w:t>
      </w:r>
      <w:bookmarkStart w:id="4" w:name="_Hlk30152474"/>
      <w:r w:rsidRPr="00EC2E4A">
        <w:rPr>
          <w:rFonts w:ascii="Times New Roman" w:hAnsi="Times New Roman"/>
        </w:rPr>
        <w:t>laikydamasis Veiklos sąraše pateikto grafiko</w:t>
      </w:r>
      <w:bookmarkEnd w:id="4"/>
      <w:r w:rsidRPr="00EC2E4A">
        <w:rPr>
          <w:rFonts w:ascii="Times New Roman" w:hAnsi="Times New Roman"/>
        </w:rPr>
        <w:t>, Lietuvos Respublikoje galiojančių įstatymų, įstatymų įgyvendinamųjų teisės aktų, normatyvinių statybos techninių dokumentų reikalavimų</w:t>
      </w:r>
      <w:r w:rsidR="0051705C" w:rsidRPr="00EC2E4A">
        <w:rPr>
          <w:rFonts w:ascii="Times New Roman" w:hAnsi="Times New Roman"/>
        </w:rPr>
        <w:t>, suteikti Darbams atlikti ir užbaigti būtinas paslaugas (kadastrinių matavimų atlikimas, bylų parengimas, statybos užbaigimo procedūrų organizavimas, objekto užbaigimui reikalingų tyrimų ir bandymų atlikimas ir kita, kas reikalinga visų Darbų užbaigimui</w:t>
      </w:r>
      <w:r w:rsidR="00361347" w:rsidRPr="00EC2E4A">
        <w:rPr>
          <w:rFonts w:ascii="Times New Roman" w:hAnsi="Times New Roman"/>
        </w:rPr>
        <w:t>)</w:t>
      </w:r>
      <w:r w:rsidRPr="00EC2E4A">
        <w:rPr>
          <w:rFonts w:ascii="Times New Roman" w:hAnsi="Times New Roman"/>
        </w:rPr>
        <w:t>.</w:t>
      </w:r>
    </w:p>
    <w:p w14:paraId="0C8CBD85" w14:textId="77777777" w:rsidR="00512AE6" w:rsidRPr="00EC2E4A" w:rsidRDefault="00512AE6">
      <w:pPr>
        <w:pStyle w:val="Sraopastraipa"/>
        <w:ind w:left="993"/>
        <w:jc w:val="both"/>
        <w:rPr>
          <w:rFonts w:ascii="Times New Roman" w:hAnsi="Times New Roman"/>
          <w:color w:val="FF0000"/>
        </w:rPr>
      </w:pPr>
    </w:p>
    <w:p w14:paraId="0E4F4EEB" w14:textId="00309E37"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r w:rsidR="001679E5" w:rsidRPr="00EC2E4A">
        <w:rPr>
          <w:rFonts w:ascii="Times New Roman" w:hAnsi="Times New Roman"/>
        </w:rPr>
        <w:t xml:space="preserve"> Rangovas privalo užtikrinti, kad visi statybvietėje esantys ir statybos darbus atliekantys žmonės turėtų skaidriai dirbančių asmenų identifikavimo kodus arba juose užšifruotus duomenis pagrindžiančius dokumentus, jeigu kodas negali būti suformuotas. Rangovas atsakingas už statybvietėje esančių asmenų identifikavimą, taip pat kitas, su statybvietėje esančių asmenų identifikavimu susijusias, pareigas ir atsakomybę.</w:t>
      </w:r>
    </w:p>
    <w:p w14:paraId="0E17EA5C" w14:textId="77777777" w:rsidR="00752A9A" w:rsidRPr="00EC2E4A" w:rsidRDefault="00752A9A" w:rsidP="00752A9A">
      <w:pPr>
        <w:pStyle w:val="Sraopastraipa"/>
        <w:rPr>
          <w:rFonts w:ascii="Times New Roman" w:hAnsi="Times New Roman"/>
        </w:rPr>
      </w:pPr>
    </w:p>
    <w:p w14:paraId="3AD9F711" w14:textId="741D63B6" w:rsidR="0013625E" w:rsidRPr="00EC2E4A" w:rsidRDefault="004E0E4A" w:rsidP="0013625E">
      <w:pPr>
        <w:pStyle w:val="Sraopastraipa"/>
        <w:numPr>
          <w:ilvl w:val="1"/>
          <w:numId w:val="1"/>
        </w:numPr>
        <w:ind w:left="993" w:hanging="709"/>
        <w:jc w:val="both"/>
        <w:rPr>
          <w:rFonts w:ascii="Times New Roman" w:hAnsi="Times New Roman"/>
        </w:rPr>
      </w:pPr>
      <w:r w:rsidRPr="00EC2E4A">
        <w:rPr>
          <w:rFonts w:ascii="Times New Roman" w:hAnsi="Times New Roman"/>
        </w:rPr>
        <w:t xml:space="preserve">Tais atvejais, kai privaloma arba pageidaujant Statytojui </w:t>
      </w:r>
      <w:r w:rsidR="00074C82" w:rsidRPr="00EC2E4A">
        <w:rPr>
          <w:rFonts w:ascii="Times New Roman" w:hAnsi="Times New Roman"/>
        </w:rPr>
        <w:t xml:space="preserve">Rangovas atsakingas už </w:t>
      </w:r>
      <w:r w:rsidRPr="00EC2E4A">
        <w:rPr>
          <w:rFonts w:ascii="Times New Roman" w:hAnsi="Times New Roman"/>
        </w:rPr>
        <w:t xml:space="preserve">popierinio </w:t>
      </w:r>
      <w:r w:rsidR="00074C82" w:rsidRPr="00EC2E4A">
        <w:rPr>
          <w:rFonts w:ascii="Times New Roman" w:hAnsi="Times New Roman"/>
        </w:rPr>
        <w:t>statybos žurnalo pildymą ir jo prieinamumą visiems statybos dalyviams, o a</w:t>
      </w:r>
      <w:r w:rsidR="00DD43CB" w:rsidRPr="00EC2E4A">
        <w:rPr>
          <w:rFonts w:ascii="Times New Roman" w:hAnsi="Times New Roman"/>
        </w:rPr>
        <w:t xml:space="preserve">tvejais nurodytais </w:t>
      </w:r>
      <w:r w:rsidR="00074C82" w:rsidRPr="00EC2E4A">
        <w:rPr>
          <w:rFonts w:ascii="Times New Roman" w:hAnsi="Times New Roman"/>
        </w:rPr>
        <w:t xml:space="preserve">statybos techninio reglamento STR 1.06.01:2016 „Statybos darbai. Statinio statybos priežiūra“ 4 </w:t>
      </w:r>
      <w:r w:rsidR="00074C82" w:rsidRPr="00EC2E4A">
        <w:rPr>
          <w:rFonts w:ascii="Times New Roman" w:hAnsi="Times New Roman"/>
        </w:rPr>
        <w:lastRenderedPageBreak/>
        <w:t>priedo 1</w:t>
      </w:r>
      <w:r w:rsidR="00074C82" w:rsidRPr="00EC2E4A">
        <w:rPr>
          <w:rFonts w:ascii="Times New Roman" w:hAnsi="Times New Roman"/>
          <w:vertAlign w:val="superscript"/>
        </w:rPr>
        <w:t xml:space="preserve">1 </w:t>
      </w:r>
      <w:r w:rsidR="00074C82" w:rsidRPr="00EC2E4A">
        <w:rPr>
          <w:rFonts w:ascii="Times New Roman" w:hAnsi="Times New Roman"/>
        </w:rPr>
        <w:t>p ir</w:t>
      </w:r>
      <w:r w:rsidR="00752A9A" w:rsidRPr="00EC2E4A">
        <w:rPr>
          <w:rFonts w:ascii="Times New Roman" w:hAnsi="Times New Roman"/>
        </w:rPr>
        <w:t xml:space="preserve"> už elektroninio statybos žurnalo įsigijimą, pildymą ir jo prieinamumą visiems statybos dalyviams. </w:t>
      </w:r>
      <w:r w:rsidR="00A30F2C" w:rsidRPr="00EC2E4A">
        <w:rPr>
          <w:rFonts w:ascii="Times New Roman" w:hAnsi="Times New Roman"/>
        </w:rPr>
        <w:t>Popierinis Statybos darbų žurnalo originalas ir e</w:t>
      </w:r>
      <w:r w:rsidR="00752A9A" w:rsidRPr="00EC2E4A">
        <w:rPr>
          <w:rFonts w:ascii="Times New Roman" w:hAnsi="Times New Roman"/>
        </w:rPr>
        <w:t xml:space="preserve">lektroninio statybos žurnalo </w:t>
      </w:r>
      <w:r w:rsidR="005314EF" w:rsidRPr="00EC2E4A">
        <w:rPr>
          <w:rFonts w:ascii="Times New Roman" w:hAnsi="Times New Roman"/>
        </w:rPr>
        <w:t>elektroninė versija ir popierinė kopija</w:t>
      </w:r>
      <w:r w:rsidR="00752A9A" w:rsidRPr="00EC2E4A">
        <w:rPr>
          <w:rFonts w:ascii="Times New Roman" w:hAnsi="Times New Roman"/>
        </w:rPr>
        <w:t xml:space="preserve"> perduodama Užsakovui kartu su statybos užbaigimo dokumentais.</w:t>
      </w:r>
    </w:p>
    <w:p w14:paraId="2C56CF67" w14:textId="660D23FC" w:rsidR="0013625E" w:rsidRPr="00EC2E4A" w:rsidRDefault="0013625E" w:rsidP="0013625E">
      <w:pPr>
        <w:jc w:val="both"/>
        <w:rPr>
          <w:rFonts w:ascii="Times New Roman" w:hAnsi="Times New Roman"/>
          <w:i/>
          <w:iCs/>
          <w:sz w:val="20"/>
          <w:szCs w:val="20"/>
        </w:rPr>
      </w:pPr>
      <w:r w:rsidRPr="00EC2E4A">
        <w:rPr>
          <w:rFonts w:ascii="Times New Roman" w:hAnsi="Times New Roman"/>
          <w:i/>
          <w:iCs/>
          <w:sz w:val="20"/>
          <w:szCs w:val="20"/>
        </w:rPr>
        <w:t>Punktas netaikomas.</w:t>
      </w:r>
    </w:p>
    <w:p w14:paraId="1393384F" w14:textId="77777777" w:rsidR="00512AE6" w:rsidRPr="00EC2E4A" w:rsidRDefault="00512AE6">
      <w:pPr>
        <w:jc w:val="both"/>
        <w:rPr>
          <w:rFonts w:ascii="Times New Roman" w:hAnsi="Times New Roman"/>
        </w:rPr>
      </w:pPr>
    </w:p>
    <w:p w14:paraId="11E3E540" w14:textId="77777777"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rPr>
        <w:t>Rangovas yra atsakingas už visus savo veiksmus ir statybos darbų metodų tinkamumą, patikimumą bei darbų saugą ir priešgaisrinę saugą visu Darbų vykdymo laikotarpiu.</w:t>
      </w:r>
    </w:p>
    <w:p w14:paraId="6EDE84B7" w14:textId="77777777" w:rsidR="00512AE6" w:rsidRPr="00EC2E4A" w:rsidRDefault="00512AE6">
      <w:pPr>
        <w:pStyle w:val="Sraopastraipa"/>
        <w:rPr>
          <w:rFonts w:ascii="Times New Roman" w:hAnsi="Times New Roman"/>
          <w:color w:val="FF0000"/>
        </w:rPr>
      </w:pPr>
    </w:p>
    <w:p w14:paraId="699650B9" w14:textId="164779F4" w:rsidR="00512AE6" w:rsidRPr="00EC2E4A" w:rsidRDefault="00E10FCC">
      <w:pPr>
        <w:pStyle w:val="Sraopastraipa"/>
        <w:numPr>
          <w:ilvl w:val="1"/>
          <w:numId w:val="1"/>
        </w:numPr>
        <w:ind w:left="993" w:hanging="709"/>
        <w:jc w:val="both"/>
        <w:rPr>
          <w:rFonts w:ascii="Times New Roman" w:hAnsi="Times New Roman"/>
        </w:rPr>
      </w:pPr>
      <w:r w:rsidRPr="00EC2E4A">
        <w:rPr>
          <w:rFonts w:ascii="Times New Roman" w:hAnsi="Times New Roman"/>
        </w:rPr>
        <w:t>Paprastojo remonto aprašą/</w:t>
      </w:r>
      <w:r w:rsidR="00046C08" w:rsidRPr="00EC2E4A">
        <w:rPr>
          <w:rFonts w:ascii="Times New Roman" w:hAnsi="Times New Roman"/>
        </w:rPr>
        <w:t xml:space="preserve">projektą turi rengti projektuotojai, inžinieriai, turintys </w:t>
      </w:r>
      <w:r w:rsidRPr="00EC2E4A">
        <w:rPr>
          <w:rFonts w:ascii="Times New Roman" w:hAnsi="Times New Roman"/>
        </w:rPr>
        <w:t>teisę atlikti šias veiklas</w:t>
      </w:r>
      <w:r w:rsidR="00046C08" w:rsidRPr="00EC2E4A">
        <w:rPr>
          <w:rFonts w:ascii="Times New Roman" w:hAnsi="Times New Roman"/>
        </w:rPr>
        <w:t>.</w:t>
      </w:r>
    </w:p>
    <w:p w14:paraId="0045781C" w14:textId="4FD81EDD" w:rsidR="00850A7C" w:rsidRPr="00EC2E4A" w:rsidRDefault="00E10FCC" w:rsidP="00C81037">
      <w:pPr>
        <w:pStyle w:val="Sraopastraipa"/>
        <w:ind w:left="993"/>
        <w:jc w:val="both"/>
        <w:rPr>
          <w:rFonts w:ascii="Times New Roman" w:hAnsi="Times New Roman"/>
        </w:rPr>
      </w:pPr>
      <w:r w:rsidRPr="00EC2E4A">
        <w:rPr>
          <w:rFonts w:ascii="Times New Roman" w:hAnsi="Times New Roman"/>
        </w:rPr>
        <w:t>Paprasto remonto aprašas/projektas sprendiniai rengimo metu turi būti derinami su Užsakovo paskirtu asmeniu ir galutiniai parengtas paprastojo remonto aprašas/projektas</w:t>
      </w:r>
      <w:r w:rsidR="00046C08" w:rsidRPr="00EC2E4A">
        <w:rPr>
          <w:rFonts w:ascii="Times New Roman" w:hAnsi="Times New Roman"/>
        </w:rPr>
        <w:t xml:space="preserve"> turi būti pateiktas </w:t>
      </w:r>
      <w:r w:rsidRPr="00EC2E4A">
        <w:rPr>
          <w:rFonts w:ascii="Times New Roman" w:hAnsi="Times New Roman"/>
        </w:rPr>
        <w:t>Užsakovui</w:t>
      </w:r>
      <w:r w:rsidR="00046C08" w:rsidRPr="00EC2E4A">
        <w:rPr>
          <w:rFonts w:ascii="Times New Roman" w:hAnsi="Times New Roman"/>
        </w:rPr>
        <w:t xml:space="preserve"> patvirtinti</w:t>
      </w:r>
      <w:r w:rsidRPr="00EC2E4A">
        <w:rPr>
          <w:rFonts w:ascii="Times New Roman" w:hAnsi="Times New Roman"/>
        </w:rPr>
        <w:t>. Fiziniai darbai pradedami vykdyti tik gavus Užsakovo patvirtinimą paprastojo remonto aprašo/projekto sprendiniams.</w:t>
      </w:r>
    </w:p>
    <w:p w14:paraId="17FB2179" w14:textId="501361ED" w:rsidR="00C81037" w:rsidRPr="00EC2E4A" w:rsidRDefault="00C81037" w:rsidP="00E10FCC">
      <w:pPr>
        <w:jc w:val="both"/>
        <w:rPr>
          <w:rFonts w:ascii="Times New Roman" w:hAnsi="Times New Roman"/>
        </w:rPr>
      </w:pPr>
    </w:p>
    <w:p w14:paraId="02B1FEB0" w14:textId="77777777"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rPr>
        <w:t>Rangovas Darbų vykdymo metu privalo bendradarbiauti ir suderintu laiku bei sąlygomis įsileisti į darbų vykdymo zoną rangovą, atliksiantį apšvietimo tinklų įrengimo darbus.</w:t>
      </w:r>
    </w:p>
    <w:p w14:paraId="01844E41" w14:textId="77777777" w:rsidR="00512AE6" w:rsidRPr="00EC2E4A" w:rsidRDefault="00512AE6">
      <w:pPr>
        <w:pStyle w:val="Sraopastraipa"/>
        <w:ind w:left="993"/>
        <w:jc w:val="both"/>
        <w:rPr>
          <w:rFonts w:ascii="Times New Roman" w:hAnsi="Times New Roman"/>
        </w:rPr>
      </w:pPr>
    </w:p>
    <w:p w14:paraId="4BBABC73" w14:textId="77777777"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rPr>
        <w:t>Iki Darbų pradžios Rangovas privalo paskirti Lietuvos Respublikos teisės aktų nustatyta tvarka atestuotą statybos darbų vadovą, kuris privalo vykdyti pareigas numatytas STR 1.06.01:2016 „Statybos darbai. Statinio statybos priežiūra“.</w:t>
      </w:r>
    </w:p>
    <w:p w14:paraId="55DC7863" w14:textId="77777777" w:rsidR="00512AE6" w:rsidRPr="00EC2E4A" w:rsidRDefault="00512AE6">
      <w:pPr>
        <w:jc w:val="both"/>
        <w:rPr>
          <w:rFonts w:ascii="Times New Roman" w:hAnsi="Times New Roman"/>
          <w:color w:val="FF0000"/>
        </w:rPr>
      </w:pPr>
    </w:p>
    <w:p w14:paraId="06035B4A" w14:textId="77777777"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rPr>
        <w:t>Rangovas, dalį Darbų perduodamas Subrangovams, yra atsakingas už Subrangovo, jo įgaliotų atstovų ir darbuotojų veiksmus arba neveikimą taip, kaip atsakytų už savo paties veiksmus ar neveikimą.</w:t>
      </w:r>
    </w:p>
    <w:p w14:paraId="49D1D9E2" w14:textId="77777777" w:rsidR="00512AE6" w:rsidRPr="00EC2E4A" w:rsidRDefault="00512AE6">
      <w:pPr>
        <w:jc w:val="both"/>
        <w:rPr>
          <w:rFonts w:ascii="Times New Roman" w:hAnsi="Times New Roman"/>
          <w:color w:val="FF0000"/>
        </w:rPr>
      </w:pPr>
    </w:p>
    <w:p w14:paraId="4AB033F9" w14:textId="2D1C3DDF" w:rsidR="00E95F37" w:rsidRPr="00EC2E4A" w:rsidRDefault="00850A7C" w:rsidP="00E95F37">
      <w:pPr>
        <w:pStyle w:val="Sraopastraipa"/>
        <w:numPr>
          <w:ilvl w:val="1"/>
          <w:numId w:val="1"/>
        </w:numPr>
        <w:ind w:left="993" w:hanging="709"/>
        <w:jc w:val="both"/>
        <w:rPr>
          <w:rFonts w:ascii="Times New Roman" w:hAnsi="Times New Roman"/>
        </w:rPr>
      </w:pPr>
      <w:r w:rsidRPr="00EC2E4A">
        <w:rPr>
          <w:rFonts w:ascii="Times New Roman" w:hAnsi="Times New Roman"/>
        </w:rPr>
        <w:t>Rangovas patvirtina, kad yra gavęs visą būtiną informaciją, kurią Rangovas, panaudodamas visas savo žinias ir rūpestingumą, galėjo gauti iki Sutarties pasirašymo, ir kuri gali turėti įtakos Sutarties kainai arba Darbams. Patvirtina, kad jis atliko visų dokumentų analizę, jam yra aiški Užsakovo užduotis, jis turėjo galimybę numatyti ir įvertinti visus esminius Darbus, kurie turi būti atlikti.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(iš jų ir Darbų apimčių ar kiekių padidėjimo rizikos, nurodytos 5.</w:t>
      </w:r>
      <w:r w:rsidR="006F7554" w:rsidRPr="00EC2E4A">
        <w:rPr>
          <w:rFonts w:ascii="Times New Roman" w:hAnsi="Times New Roman"/>
        </w:rPr>
        <w:t>1</w:t>
      </w:r>
      <w:r w:rsidR="0082183F" w:rsidRPr="00EC2E4A">
        <w:rPr>
          <w:rFonts w:ascii="Times New Roman" w:hAnsi="Times New Roman"/>
        </w:rPr>
        <w:t>1</w:t>
      </w:r>
      <w:r w:rsidRPr="00EC2E4A">
        <w:rPr>
          <w:rFonts w:ascii="Times New Roman" w:hAnsi="Times New Roman"/>
        </w:rPr>
        <w:t xml:space="preserve"> punkte, įvertinimas). </w:t>
      </w:r>
    </w:p>
    <w:p w14:paraId="64C6B6FD" w14:textId="77777777" w:rsidR="00E95F37" w:rsidRPr="00EC2E4A" w:rsidRDefault="00E95F37" w:rsidP="00E95F37">
      <w:pPr>
        <w:pStyle w:val="Sraopastraipa"/>
        <w:rPr>
          <w:rFonts w:ascii="Times New Roman" w:eastAsia="Calibri" w:hAnsi="Times New Roman"/>
        </w:rPr>
      </w:pPr>
    </w:p>
    <w:p w14:paraId="02BAFBE3" w14:textId="56ECE42B" w:rsidR="00E95F37" w:rsidRPr="00EC2E4A" w:rsidRDefault="001F7688" w:rsidP="00F212B9">
      <w:pPr>
        <w:pStyle w:val="Sraopastraipa"/>
        <w:numPr>
          <w:ilvl w:val="1"/>
          <w:numId w:val="1"/>
        </w:numPr>
        <w:ind w:left="993" w:hanging="709"/>
        <w:jc w:val="both"/>
        <w:rPr>
          <w:rFonts w:ascii="Times New Roman" w:hAnsi="Times New Roman"/>
          <w:sz w:val="24"/>
          <w:szCs w:val="24"/>
        </w:rPr>
      </w:pPr>
      <w:r w:rsidRPr="00EC2E4A">
        <w:rPr>
          <w:rFonts w:ascii="Times New Roman" w:hAnsi="Times New Roman"/>
          <w:sz w:val="24"/>
          <w:szCs w:val="24"/>
          <w:lang w:eastAsia="ar-SA"/>
        </w:rPr>
        <w:t>Rangovas patvirtina, kad teikdamas pasiūlymą konkurso metu objektą apžiūrėjo vietoje ir įsivertino darbų apimtis ir kiekius pagal Sutarties priede Nr. 1 pateiktą  darbų vykdymo techninę specifikaciją. Jokie kaštai, dėl darbų</w:t>
      </w:r>
      <w:r w:rsidR="009E6B5E" w:rsidRPr="00EC2E4A">
        <w:rPr>
          <w:rFonts w:ascii="Times New Roman" w:hAnsi="Times New Roman"/>
          <w:sz w:val="24"/>
          <w:szCs w:val="24"/>
          <w:lang w:eastAsia="ar-SA"/>
        </w:rPr>
        <w:t>, nurodytų Sutarties priede Nr. 1 techninėje specifikacijoje</w:t>
      </w:r>
      <w:r w:rsidR="00F212B9" w:rsidRPr="00EC2E4A">
        <w:rPr>
          <w:rFonts w:ascii="Times New Roman" w:hAnsi="Times New Roman"/>
          <w:sz w:val="24"/>
          <w:szCs w:val="24"/>
          <w:lang w:eastAsia="ar-SA"/>
        </w:rPr>
        <w:t>,</w:t>
      </w:r>
      <w:r w:rsidRPr="00EC2E4A">
        <w:rPr>
          <w:rFonts w:ascii="Times New Roman" w:hAnsi="Times New Roman"/>
          <w:sz w:val="24"/>
          <w:szCs w:val="24"/>
          <w:lang w:eastAsia="ar-SA"/>
        </w:rPr>
        <w:t xml:space="preserve"> nebus laikomi papildomais darbais</w:t>
      </w:r>
      <w:r w:rsidR="009E6B5E" w:rsidRPr="00EC2E4A">
        <w:rPr>
          <w:rFonts w:ascii="Times New Roman" w:hAnsi="Times New Roman"/>
          <w:sz w:val="24"/>
          <w:szCs w:val="24"/>
          <w:lang w:eastAsia="ar-SA"/>
        </w:rPr>
        <w:t>. O tinkamai neįvertinti darbai</w:t>
      </w:r>
      <w:r w:rsidRPr="00EC2E4A">
        <w:rPr>
          <w:rFonts w:ascii="Times New Roman" w:eastAsia="Calibri" w:hAnsi="Times New Roman"/>
          <w:sz w:val="24"/>
          <w:szCs w:val="24"/>
        </w:rPr>
        <w:t xml:space="preserve"> </w:t>
      </w:r>
      <w:r w:rsidR="00E95F37" w:rsidRPr="00EC2E4A">
        <w:rPr>
          <w:rFonts w:ascii="Times New Roman" w:eastAsia="Calibri" w:hAnsi="Times New Roman"/>
          <w:sz w:val="24"/>
          <w:szCs w:val="24"/>
        </w:rPr>
        <w:t>priskiriam</w:t>
      </w:r>
      <w:r w:rsidR="00F212B9" w:rsidRPr="00EC2E4A">
        <w:rPr>
          <w:rFonts w:ascii="Times New Roman" w:eastAsia="Calibri" w:hAnsi="Times New Roman"/>
          <w:sz w:val="24"/>
          <w:szCs w:val="24"/>
        </w:rPr>
        <w:t>i</w:t>
      </w:r>
      <w:r w:rsidR="00E95F37" w:rsidRPr="00EC2E4A">
        <w:rPr>
          <w:rFonts w:ascii="Times New Roman" w:eastAsia="Calibri" w:hAnsi="Times New Roman"/>
          <w:sz w:val="24"/>
          <w:szCs w:val="24"/>
        </w:rPr>
        <w:t xml:space="preserve"> Rangovo atsakomybei bei rizikai ir nelaikomi papildomais Darbais ar Darbų apimtimis</w:t>
      </w:r>
      <w:bookmarkStart w:id="5" w:name="_Hlk130377273"/>
      <w:r w:rsidR="009E6B5E" w:rsidRPr="00EC2E4A">
        <w:rPr>
          <w:rFonts w:ascii="Times New Roman" w:eastAsia="Calibri" w:hAnsi="Times New Roman"/>
          <w:sz w:val="24"/>
          <w:szCs w:val="24"/>
        </w:rPr>
        <w:t xml:space="preserve">. </w:t>
      </w:r>
      <w:r w:rsidR="00E95F37" w:rsidRPr="00EC2E4A">
        <w:rPr>
          <w:rFonts w:ascii="Times New Roman" w:eastAsia="Calibri" w:hAnsi="Times New Roman"/>
          <w:sz w:val="24"/>
          <w:szCs w:val="24"/>
        </w:rPr>
        <w:t>Šis punktas netaikomas naujoms</w:t>
      </w:r>
      <w:r w:rsidRPr="00EC2E4A">
        <w:rPr>
          <w:rFonts w:ascii="Times New Roman" w:eastAsia="Calibri" w:hAnsi="Times New Roman"/>
          <w:sz w:val="24"/>
          <w:szCs w:val="24"/>
        </w:rPr>
        <w:t xml:space="preserve"> darbų apimtis</w:t>
      </w:r>
      <w:r w:rsidR="00E95F37" w:rsidRPr="00EC2E4A">
        <w:rPr>
          <w:rFonts w:ascii="Times New Roman" w:eastAsia="Calibri" w:hAnsi="Times New Roman"/>
          <w:sz w:val="24"/>
          <w:szCs w:val="24"/>
        </w:rPr>
        <w:t xml:space="preserve"> apimtims ir darbams, kurie </w:t>
      </w:r>
      <w:r w:rsidRPr="00EC2E4A">
        <w:rPr>
          <w:rFonts w:ascii="Times New Roman" w:eastAsia="Calibri" w:hAnsi="Times New Roman"/>
          <w:sz w:val="24"/>
          <w:szCs w:val="24"/>
        </w:rPr>
        <w:t xml:space="preserve">nebuvo nurodyti techninėje specifikacijoje ar </w:t>
      </w:r>
      <w:r w:rsidR="00E95F37" w:rsidRPr="00EC2E4A">
        <w:rPr>
          <w:rFonts w:ascii="Times New Roman" w:eastAsia="Calibri" w:hAnsi="Times New Roman"/>
          <w:sz w:val="24"/>
          <w:szCs w:val="24"/>
        </w:rPr>
        <w:t xml:space="preserve">atliekami Užsakovo pageidavimu, siekiant pagerinti objekto funkcines ar kokybines savybes arba nevykdomiems Darbams ar Darbų apimtims, kurių vykdymas yra neracionalus ar negalimas ir Užsakovo pripažįstami  papildomais ar nevykdomais darbais. </w:t>
      </w:r>
    </w:p>
    <w:bookmarkEnd w:id="5"/>
    <w:p w14:paraId="428E6C05" w14:textId="77777777" w:rsidR="007853AA" w:rsidRPr="00EC2E4A" w:rsidRDefault="007853AA" w:rsidP="007853AA">
      <w:pPr>
        <w:pStyle w:val="Sraopastraipa"/>
        <w:ind w:left="993"/>
        <w:jc w:val="both"/>
        <w:rPr>
          <w:rFonts w:ascii="Times New Roman" w:hAnsi="Times New Roman"/>
        </w:rPr>
      </w:pPr>
    </w:p>
    <w:p w14:paraId="21AB004A" w14:textId="7E595756" w:rsidR="00512AE6" w:rsidRPr="00EC2E4A" w:rsidRDefault="007853AA">
      <w:pPr>
        <w:pStyle w:val="Sraopastraipa"/>
        <w:numPr>
          <w:ilvl w:val="1"/>
          <w:numId w:val="1"/>
        </w:numPr>
        <w:ind w:left="993" w:hanging="709"/>
        <w:jc w:val="both"/>
        <w:rPr>
          <w:rFonts w:ascii="Times New Roman" w:hAnsi="Times New Roman"/>
        </w:rPr>
      </w:pPr>
      <w:r w:rsidRPr="00EC2E4A">
        <w:rPr>
          <w:rFonts w:ascii="Times New Roman" w:hAnsi="Times New Roman"/>
        </w:rPr>
        <w:t xml:space="preserve">Rangovas, vykdydamas Darbus privalo apsaugoti Užsakovo nuo nuostolių dėl Užsakovo ir/ar trečiųjų asmenų sveikatos pažeidimo, turto sugadinimo ar sunaikinimo, ir kurie atsirado dėl Rangovo veiksmų ar neveikimo. </w:t>
      </w:r>
      <w:r w:rsidR="00046C08" w:rsidRPr="00EC2E4A">
        <w:rPr>
          <w:rFonts w:ascii="Times New Roman" w:hAnsi="Times New Roman"/>
        </w:rPr>
        <w:t>Rangovas, vykdydamas Darbus, turi imtis visų būtinų atsargumo priemonių, kad Rangovo įrengimai ir personalas būtų tik Statybvietėje.</w:t>
      </w:r>
    </w:p>
    <w:p w14:paraId="3836C9C3" w14:textId="77777777" w:rsidR="00512AE6" w:rsidRPr="00EC2E4A" w:rsidRDefault="00512AE6">
      <w:pPr>
        <w:pStyle w:val="Sraopastraipa"/>
        <w:ind w:left="993"/>
        <w:jc w:val="both"/>
        <w:rPr>
          <w:rFonts w:ascii="Times New Roman" w:hAnsi="Times New Roman"/>
          <w:color w:val="FF0000"/>
        </w:rPr>
      </w:pPr>
    </w:p>
    <w:p w14:paraId="28E6FE21" w14:textId="77777777"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rPr>
        <w:t>Vykdydamas Darbus Rangovas privalo:</w:t>
      </w:r>
    </w:p>
    <w:p w14:paraId="40B00BFC" w14:textId="77777777" w:rsidR="00512AE6" w:rsidRPr="00EC2E4A" w:rsidRDefault="00046C08">
      <w:pPr>
        <w:pStyle w:val="Stilius3"/>
        <w:numPr>
          <w:ilvl w:val="2"/>
          <w:numId w:val="1"/>
        </w:numPr>
        <w:spacing w:before="0"/>
        <w:ind w:left="1843" w:hanging="850"/>
      </w:pPr>
      <w:r w:rsidRPr="00EC2E4A">
        <w:t>savo sąskaita pašalinti iš Statybvietės visas statybines atliekas ir šiukšles;</w:t>
      </w:r>
    </w:p>
    <w:p w14:paraId="3CC88DC7" w14:textId="77777777" w:rsidR="00512AE6" w:rsidRPr="00EC2E4A" w:rsidRDefault="00046C08">
      <w:pPr>
        <w:pStyle w:val="Stilius3"/>
        <w:numPr>
          <w:ilvl w:val="2"/>
          <w:numId w:val="1"/>
        </w:numPr>
        <w:spacing w:before="0"/>
        <w:ind w:left="1843" w:hanging="850"/>
      </w:pPr>
      <w:r w:rsidRPr="00EC2E4A">
        <w:t>sandėliuoti arba išvežti perteklines Medžiagas ir nereikalingus Rangovo įrengimus;</w:t>
      </w:r>
    </w:p>
    <w:p w14:paraId="74F3CCDA" w14:textId="77777777" w:rsidR="00512AE6" w:rsidRPr="00EC2E4A" w:rsidRDefault="00046C08">
      <w:pPr>
        <w:pStyle w:val="Sraopastraipa"/>
        <w:numPr>
          <w:ilvl w:val="2"/>
          <w:numId w:val="1"/>
        </w:numPr>
        <w:ind w:left="1843" w:hanging="850"/>
        <w:jc w:val="both"/>
        <w:rPr>
          <w:rFonts w:ascii="Times New Roman" w:hAnsi="Times New Roman"/>
        </w:rPr>
      </w:pPr>
      <w:r w:rsidRPr="00EC2E4A">
        <w:rPr>
          <w:rFonts w:ascii="Times New Roman" w:hAnsi="Times New Roman"/>
        </w:rPr>
        <w:lastRenderedPageBreak/>
        <w:t>valyti ir prižiūrėti patekimo į Statybvietę kelius ir aplinką nuo šiukšlių, dulkių ar kitų teršalų. Statybvietė ir visi tokie patekimui į Statybvietę naudojami keliai turi būti saugūs, paženklinti įspėjamaisiais ženklais ir nekelti pavojaus Užsakovo personalui ir tretiesiems asmenims. Rangovas turi būti atsakingas už bet kokį šių kelių remontą, kurio gali prireikti dėl Rangovo veiksmų.</w:t>
      </w:r>
    </w:p>
    <w:p w14:paraId="4806C4ED" w14:textId="77777777" w:rsidR="00512AE6" w:rsidRPr="00EC2E4A" w:rsidRDefault="00512AE6">
      <w:pPr>
        <w:pStyle w:val="Sraopastraipa"/>
        <w:ind w:left="1843"/>
        <w:jc w:val="both"/>
        <w:rPr>
          <w:rFonts w:ascii="Times New Roman" w:hAnsi="Times New Roman"/>
        </w:rPr>
      </w:pPr>
    </w:p>
    <w:p w14:paraId="46BD8A25" w14:textId="77777777"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rPr>
        <w:t>Rangovui Darbams vykdyti gali būti suteikta teisė naudotis tokiu elektros ir vandens bei kitų paslaugų, kurių jam gali reikėti, kiekiu, kokį saugiai, be neigiamos įtakos Užsakovui galima gauti Statybvietėje ar šalia jos. Rangovas privalo įrengti apskaitos prietaisus ir apmokėti statinio naudotojui už sunaudotus resursus rinkos kainomis, kurias Užsakovas ar statinio naudotojas moka energetinių išteklių tiekimo įmonėms, jeigu nesusitariama kitaip.</w:t>
      </w:r>
    </w:p>
    <w:p w14:paraId="7069834E" w14:textId="77777777" w:rsidR="00512AE6" w:rsidRPr="00EC2E4A" w:rsidRDefault="00512AE6">
      <w:pPr>
        <w:ind w:left="284"/>
        <w:jc w:val="both"/>
        <w:rPr>
          <w:rFonts w:ascii="Times New Roman" w:hAnsi="Times New Roman"/>
          <w:color w:val="FF0000"/>
        </w:rPr>
      </w:pPr>
    </w:p>
    <w:p w14:paraId="1ADF4DAF" w14:textId="77777777"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14:paraId="03B40047" w14:textId="77777777" w:rsidR="00512AE6" w:rsidRPr="00EC2E4A" w:rsidRDefault="00512AE6">
      <w:pPr>
        <w:jc w:val="both"/>
        <w:rPr>
          <w:rFonts w:ascii="Times New Roman" w:hAnsi="Times New Roman"/>
          <w:color w:val="FF0000"/>
        </w:rPr>
      </w:pPr>
    </w:p>
    <w:p w14:paraId="2B7B6522" w14:textId="77777777"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rPr>
        <w:t>Rangovas privalo naudoti tik Darbų vykdymui ir naudojimo sąlygoms tinkamą Įrangą ir Medžiagas pagal Projekte nurodytus reikalavimus.</w:t>
      </w:r>
    </w:p>
    <w:p w14:paraId="37E38BD0" w14:textId="77777777" w:rsidR="00512AE6" w:rsidRPr="00EC2E4A" w:rsidRDefault="00512AE6">
      <w:pPr>
        <w:jc w:val="both"/>
        <w:rPr>
          <w:rFonts w:ascii="Times New Roman" w:hAnsi="Times New Roman"/>
          <w:color w:val="FF0000"/>
        </w:rPr>
      </w:pPr>
    </w:p>
    <w:p w14:paraId="2F7788D3" w14:textId="77777777"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rPr>
        <w:t>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ar Užsakovui pareikalavus, Rangovas savo sąskaita privalo tą Darbą atidengti patikrinimui ir nepriklausomai nuo patikrinimo rezultato vėliau uždengti.</w:t>
      </w:r>
    </w:p>
    <w:p w14:paraId="17C8CD76" w14:textId="77777777" w:rsidR="00512AE6" w:rsidRPr="00EC2E4A" w:rsidRDefault="00512AE6">
      <w:pPr>
        <w:jc w:val="both"/>
        <w:rPr>
          <w:rFonts w:ascii="Times New Roman" w:hAnsi="Times New Roman"/>
        </w:rPr>
      </w:pPr>
    </w:p>
    <w:p w14:paraId="0D7EF44C" w14:textId="77777777"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rPr>
        <w:t xml:space="preserve">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bandymų protokolus, kadastrinių matavimų bylą. </w:t>
      </w:r>
    </w:p>
    <w:p w14:paraId="5A6EC593" w14:textId="77777777" w:rsidR="00512AE6" w:rsidRPr="00EC2E4A" w:rsidRDefault="00512AE6">
      <w:pPr>
        <w:pStyle w:val="Sraopastraipa"/>
        <w:ind w:left="993"/>
        <w:jc w:val="both"/>
        <w:rPr>
          <w:rFonts w:ascii="Times New Roman" w:hAnsi="Times New Roman"/>
          <w:color w:val="FF0000"/>
        </w:rPr>
      </w:pPr>
    </w:p>
    <w:p w14:paraId="669E7A8E" w14:textId="77777777" w:rsidR="00512AE6" w:rsidRPr="00EC2E4A" w:rsidRDefault="00046C08">
      <w:pPr>
        <w:pStyle w:val="Sraopastraipa"/>
        <w:ind w:left="993"/>
        <w:jc w:val="both"/>
        <w:rPr>
          <w:rFonts w:ascii="Times New Roman" w:hAnsi="Times New Roman"/>
        </w:rPr>
      </w:pPr>
      <w:r w:rsidRPr="00EC2E4A">
        <w:rPr>
          <w:rFonts w:ascii="Times New Roman" w:hAnsi="Times New Roman"/>
        </w:rPr>
        <w:t>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68D097D7" w14:textId="77777777" w:rsidR="00512AE6" w:rsidRPr="00EC2E4A" w:rsidRDefault="00512AE6">
      <w:pPr>
        <w:pStyle w:val="Sraopastraipa"/>
        <w:ind w:left="993"/>
        <w:jc w:val="both"/>
        <w:rPr>
          <w:rFonts w:ascii="Times New Roman" w:hAnsi="Times New Roman"/>
        </w:rPr>
      </w:pPr>
    </w:p>
    <w:p w14:paraId="255DEF6B" w14:textId="77777777"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rPr>
        <w:t>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p>
    <w:p w14:paraId="1FB6AD52" w14:textId="77777777" w:rsidR="00512AE6" w:rsidRPr="00EC2E4A" w:rsidRDefault="00512AE6">
      <w:pPr>
        <w:pStyle w:val="Sraopastraipa"/>
        <w:ind w:left="993"/>
        <w:jc w:val="both"/>
        <w:rPr>
          <w:rFonts w:ascii="Times New Roman" w:hAnsi="Times New Roman"/>
          <w:color w:val="FF0000"/>
        </w:rPr>
      </w:pPr>
    </w:p>
    <w:p w14:paraId="3E23E746" w14:textId="77777777"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026C4306" w14:textId="77777777" w:rsidR="00512AE6" w:rsidRPr="00EC2E4A" w:rsidRDefault="00512AE6">
      <w:pPr>
        <w:jc w:val="both"/>
        <w:rPr>
          <w:rFonts w:ascii="Times New Roman" w:hAnsi="Times New Roman"/>
        </w:rPr>
      </w:pPr>
    </w:p>
    <w:p w14:paraId="0E53E173" w14:textId="77777777"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rPr>
        <w:t>Rangovas privalo sudaryti sąlygas Užsakovo atstovams bei Statinio statybos techninės priežiūros ir Statinio projekto vykdymo priežiūros vadovams lankytis statybos objekte bei susipažinti su visa Darbų dokumentacija.</w:t>
      </w:r>
    </w:p>
    <w:p w14:paraId="42FCA8F5" w14:textId="77777777" w:rsidR="00512AE6" w:rsidRPr="00EC2E4A" w:rsidRDefault="00512AE6">
      <w:pPr>
        <w:pStyle w:val="Sraopastraipa"/>
        <w:ind w:left="993"/>
        <w:jc w:val="both"/>
        <w:rPr>
          <w:rFonts w:ascii="Times New Roman" w:hAnsi="Times New Roman"/>
        </w:rPr>
      </w:pPr>
    </w:p>
    <w:p w14:paraId="71EAA7FA" w14:textId="77777777"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rPr>
        <w:lastRenderedPageBreak/>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523B0E04" w14:textId="77777777" w:rsidR="00512AE6" w:rsidRPr="00EC2E4A" w:rsidRDefault="00512AE6">
      <w:pPr>
        <w:jc w:val="both"/>
        <w:rPr>
          <w:rFonts w:ascii="Times New Roman" w:hAnsi="Times New Roman"/>
        </w:rPr>
      </w:pPr>
    </w:p>
    <w:p w14:paraId="3E959462" w14:textId="77777777"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spacing w:val="-2"/>
        </w:rPr>
        <w:t>Rangovo pateikiamos eksploatacijos ir priežiūros instrukcijos turi būti pakankamai išsamios, kad Užsakovas galėtų naudoti, prižiūrėti, išmontuoti, perrinkti, suderinti ir pataisyti Įrangą.</w:t>
      </w:r>
      <w:r w:rsidRPr="00EC2E4A">
        <w:rPr>
          <w:rFonts w:ascii="Times New Roman" w:hAnsi="Times New Roman"/>
        </w:rPr>
        <w:t xml:space="preserve"> Instrukcijose turi būti aprašyta visa mechaninė ir elektrinė įranga, tiekta arba įrengta pagal šią Sutartį. Kartu turi būti pateikti minėtos įrangos techniniai pasai, sertifikatai ir kiti būtini dokumentai. Jei šie, aukščiau nurodyti, dokumentai parengti ne lietuvių kalba, turi būti pridedamas vertimas į lietuvių kalbą.</w:t>
      </w:r>
    </w:p>
    <w:p w14:paraId="0B6A40C8" w14:textId="77777777" w:rsidR="00512AE6" w:rsidRPr="00EC2E4A" w:rsidRDefault="00512AE6">
      <w:pPr>
        <w:jc w:val="both"/>
        <w:rPr>
          <w:rFonts w:ascii="Times New Roman" w:hAnsi="Times New Roman"/>
        </w:rPr>
      </w:pPr>
    </w:p>
    <w:p w14:paraId="0643EF95" w14:textId="77777777"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rPr>
        <w:t>Rangovas iki Darbų pradžios privalo pateikti Užsakovui įrodymą, kad Rangovas ir jo projektuotojai yra apdraudę savo civilinę atsakomybę ir Darbus, kaip nustatyta Lietuvos Respublikos statybos įstatyme, bei pateikti draudimo liudijimų (polisų) tinkamai patvirtintas kopijas. Privalomojo draudimo sutartys turi galioti nuo Darbų pradžios datos iki Darbų pabaigos datos.</w:t>
      </w:r>
    </w:p>
    <w:p w14:paraId="774AE012" w14:textId="77777777" w:rsidR="00512AE6" w:rsidRPr="00EC2E4A" w:rsidRDefault="00512AE6">
      <w:pPr>
        <w:jc w:val="both"/>
        <w:rPr>
          <w:rFonts w:ascii="Times New Roman" w:hAnsi="Times New Roman"/>
        </w:rPr>
      </w:pPr>
    </w:p>
    <w:p w14:paraId="0E83148B" w14:textId="77777777"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p w14:paraId="55B7D1AA" w14:textId="77777777" w:rsidR="00512AE6" w:rsidRPr="00EC2E4A" w:rsidRDefault="00512AE6">
      <w:pPr>
        <w:jc w:val="both"/>
        <w:rPr>
          <w:rFonts w:ascii="Times New Roman" w:hAnsi="Times New Roman"/>
        </w:rPr>
      </w:pPr>
    </w:p>
    <w:p w14:paraId="07F3574E" w14:textId="6A7A09CB"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eastAsia="Calibri" w:hAnsi="Times New Roman"/>
        </w:rPr>
        <w:t xml:space="preserve">Rangovas įsipareigoja pranešti Užsakovui Subrangovų pavadinimus, kontaktinius duomenis ir jų atstovus </w:t>
      </w:r>
      <w:r w:rsidRPr="00EC2E4A">
        <w:rPr>
          <w:rFonts w:ascii="Times New Roman" w:hAnsi="Times New Roman"/>
        </w:rPr>
        <w:t>Subrangovų sąraše (3.2.</w:t>
      </w:r>
      <w:r w:rsidR="00482476" w:rsidRPr="00EC2E4A">
        <w:rPr>
          <w:rFonts w:ascii="Times New Roman" w:hAnsi="Times New Roman"/>
        </w:rPr>
        <w:t>5</w:t>
      </w:r>
      <w:r w:rsidRPr="00EC2E4A">
        <w:rPr>
          <w:rFonts w:ascii="Times New Roman" w:hAnsi="Times New Roman"/>
        </w:rPr>
        <w:t xml:space="preserve"> papunktis), taip pat </w:t>
      </w:r>
      <w:r w:rsidRPr="00EC2E4A">
        <w:rPr>
          <w:rFonts w:ascii="Times New Roman" w:eastAsia="Calibri" w:hAnsi="Times New Roman"/>
        </w:rPr>
        <w:t xml:space="preserve">įsipareigoja informuoti apie minėtos informacijos pasikeitimus visu Sutarties vykdymo metu, taip pat apie naujus Subrangovus, kuriuos jis ketina pasitelkti vėliau. </w:t>
      </w:r>
      <w:r w:rsidRPr="00EC2E4A">
        <w:rPr>
          <w:rFonts w:ascii="Times New Roman" w:hAnsi="Times New Roman"/>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1D68F812" w14:textId="77777777" w:rsidR="00512AE6" w:rsidRPr="00EC2E4A" w:rsidRDefault="00512AE6">
      <w:pPr>
        <w:pStyle w:val="Sraopastraipa"/>
        <w:ind w:left="993"/>
        <w:jc w:val="both"/>
        <w:rPr>
          <w:rFonts w:ascii="Times New Roman" w:hAnsi="Times New Roman"/>
        </w:rPr>
      </w:pPr>
    </w:p>
    <w:p w14:paraId="5F018EDF" w14:textId="77777777" w:rsidR="00512AE6" w:rsidRPr="00EC2E4A" w:rsidRDefault="00046C08">
      <w:pPr>
        <w:pStyle w:val="Sraopastraipa"/>
        <w:ind w:left="993"/>
        <w:jc w:val="both"/>
        <w:rPr>
          <w:rFonts w:ascii="Times New Roman" w:hAnsi="Times New Roman"/>
        </w:rPr>
      </w:pPr>
      <w:r w:rsidRPr="00EC2E4A">
        <w:rPr>
          <w:rFonts w:ascii="Times New Roman" w:hAnsi="Times New Roman"/>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59D2F407" w14:textId="77777777" w:rsidR="00512AE6" w:rsidRPr="00EC2E4A" w:rsidRDefault="00512AE6">
      <w:pPr>
        <w:pStyle w:val="Sraopastraipa"/>
        <w:ind w:left="993"/>
        <w:jc w:val="both"/>
        <w:rPr>
          <w:rFonts w:ascii="Times New Roman" w:hAnsi="Times New Roman"/>
        </w:rPr>
      </w:pPr>
    </w:p>
    <w:p w14:paraId="0CE8836B" w14:textId="77777777" w:rsidR="00512AE6" w:rsidRPr="00EC2E4A" w:rsidRDefault="00046C08">
      <w:pPr>
        <w:pStyle w:val="Sraopastraipa"/>
        <w:ind w:left="993"/>
        <w:jc w:val="both"/>
        <w:rPr>
          <w:rFonts w:ascii="Times New Roman" w:hAnsi="Times New Roman"/>
        </w:rPr>
      </w:pPr>
      <w:r w:rsidRPr="00EC2E4A">
        <w:rPr>
          <w:rFonts w:ascii="Times New Roman" w:hAnsi="Times New Roman"/>
        </w:rPr>
        <w:t>Jeigu Rangovo (įskaitant ir Subrangovus) kvalifikacija dėl teisės verstis atitinkama veikla nebuvo tikrinama arba tikrinama ne visa apimtimi, Rangovas įsipareigoja Užsakovui, kad Sutartį vykdys tik tokią teisę turintys asmenys.</w:t>
      </w:r>
    </w:p>
    <w:p w14:paraId="4F064F4D" w14:textId="77777777" w:rsidR="00512AE6" w:rsidRPr="00EC2E4A" w:rsidRDefault="00512AE6">
      <w:pPr>
        <w:pStyle w:val="Sraopastraipa"/>
        <w:ind w:left="993"/>
        <w:jc w:val="both"/>
        <w:rPr>
          <w:rFonts w:ascii="Times New Roman" w:hAnsi="Times New Roman"/>
        </w:rPr>
      </w:pPr>
    </w:p>
    <w:p w14:paraId="401D15FD" w14:textId="07EC01DE" w:rsidR="00363F8C" w:rsidRPr="00EC2E4A" w:rsidRDefault="00046C08" w:rsidP="00363F8C">
      <w:pPr>
        <w:pStyle w:val="Sraopastraipa"/>
        <w:numPr>
          <w:ilvl w:val="1"/>
          <w:numId w:val="1"/>
        </w:numPr>
        <w:spacing w:before="240" w:after="240"/>
        <w:ind w:left="993" w:hanging="709"/>
        <w:jc w:val="both"/>
        <w:rPr>
          <w:rFonts w:ascii="Times New Roman" w:hAnsi="Times New Roman"/>
        </w:rPr>
      </w:pPr>
      <w:r w:rsidRPr="00EC2E4A">
        <w:rPr>
          <w:rFonts w:ascii="Times New Roman" w:hAnsi="Times New Roman"/>
        </w:rPr>
        <w:t xml:space="preserve">Jeigu </w:t>
      </w:r>
      <w:r w:rsidR="006B5160" w:rsidRPr="00EC2E4A">
        <w:rPr>
          <w:rFonts w:ascii="Times New Roman" w:hAnsi="Times New Roman"/>
        </w:rPr>
        <w:t>paprastojo remonto apraše/</w:t>
      </w:r>
      <w:r w:rsidRPr="00EC2E4A">
        <w:rPr>
          <w:rFonts w:ascii="Times New Roman" w:hAnsi="Times New Roman"/>
        </w:rPr>
        <w:t>projekte yra nurodyti konkretūs modeliai, konkretus procesas ar prekės ženklas, patentas, tipas, konkretaus gamintojo ar kilmės Medžiagos, Įranga ar Mechanizmai, galima naudoti analogiškus, ne prastesnių parametrų ir kokybės Medžiagas, Įrangą ar Mechanizmus.</w:t>
      </w:r>
    </w:p>
    <w:p w14:paraId="36E15CA8" w14:textId="77777777" w:rsidR="00363F8C" w:rsidRPr="00EC2E4A" w:rsidRDefault="00363F8C" w:rsidP="00363F8C">
      <w:pPr>
        <w:pStyle w:val="Sraopastraipa"/>
        <w:spacing w:before="240" w:after="240"/>
        <w:ind w:left="993"/>
        <w:jc w:val="both"/>
        <w:rPr>
          <w:rFonts w:ascii="Times New Roman" w:hAnsi="Times New Roman"/>
        </w:rPr>
      </w:pPr>
    </w:p>
    <w:p w14:paraId="7EAC7963" w14:textId="77777777" w:rsidR="00363F8C" w:rsidRPr="00EC2E4A" w:rsidRDefault="00363F8C" w:rsidP="00363F8C">
      <w:pPr>
        <w:pStyle w:val="Sraopastraipa"/>
        <w:numPr>
          <w:ilvl w:val="1"/>
          <w:numId w:val="1"/>
        </w:numPr>
        <w:ind w:left="993" w:hanging="709"/>
        <w:jc w:val="both"/>
        <w:rPr>
          <w:rFonts w:ascii="Times New Roman" w:hAnsi="Times New Roman"/>
        </w:rPr>
      </w:pPr>
      <w:r w:rsidRPr="00EC2E4A">
        <w:rPr>
          <w:rFonts w:ascii="Times New Roman" w:hAnsi="Times New Roman"/>
        </w:rPr>
        <w:t>Rangovas prieš gaudamas leidimą medžių kirtimui, privalo sumokėti kertamų želdinių atkuriamąsias vertes, paskaičiuotas pagal Želdinių atkuriamosios vertės įkainius, patvirtintus   Lietuvos Respublikos aplinkos ministro 2008 m. birželio 26 d. įsakymu Nr. D1-343.</w:t>
      </w:r>
    </w:p>
    <w:p w14:paraId="39B9BB6F" w14:textId="77777777" w:rsidR="00363F8C" w:rsidRPr="00EC2E4A" w:rsidRDefault="00363F8C" w:rsidP="00223424">
      <w:pPr>
        <w:jc w:val="both"/>
        <w:rPr>
          <w:rFonts w:ascii="Times New Roman" w:hAnsi="Times New Roman"/>
        </w:rPr>
      </w:pPr>
    </w:p>
    <w:p w14:paraId="25585D87" w14:textId="7F27F287" w:rsidR="00645574" w:rsidRPr="00EC2E4A" w:rsidRDefault="00363F8C" w:rsidP="00363F8C">
      <w:pPr>
        <w:pStyle w:val="Sraopastraipa"/>
        <w:numPr>
          <w:ilvl w:val="1"/>
          <w:numId w:val="1"/>
        </w:numPr>
        <w:ind w:left="993" w:hanging="709"/>
        <w:jc w:val="both"/>
        <w:rPr>
          <w:rFonts w:ascii="Times New Roman" w:hAnsi="Times New Roman"/>
        </w:rPr>
      </w:pPr>
      <w:r w:rsidRPr="00EC2E4A">
        <w:rPr>
          <w:rFonts w:ascii="Times New Roman" w:hAnsi="Times New Roman"/>
        </w:rPr>
        <w:t>Rangovas,</w:t>
      </w:r>
      <w:r w:rsidR="001E1EED" w:rsidRPr="00EC2E4A">
        <w:rPr>
          <w:rFonts w:ascii="Times New Roman" w:hAnsi="Times New Roman"/>
        </w:rPr>
        <w:t xml:space="preserve"> saugotinų medžių kirtimui turi turėti savivaldybės išduotą leidimą</w:t>
      </w:r>
      <w:r w:rsidR="00467CBA" w:rsidRPr="00EC2E4A">
        <w:rPr>
          <w:rFonts w:ascii="Times New Roman" w:hAnsi="Times New Roman"/>
        </w:rPr>
        <w:t xml:space="preserve"> ir kirtimus vykdyti L</w:t>
      </w:r>
      <w:r w:rsidR="002245C5" w:rsidRPr="00EC2E4A">
        <w:rPr>
          <w:rFonts w:ascii="Times New Roman" w:hAnsi="Times New Roman"/>
        </w:rPr>
        <w:t xml:space="preserve">ietuvos Respublikos </w:t>
      </w:r>
      <w:r w:rsidR="00467CBA" w:rsidRPr="00EC2E4A">
        <w:rPr>
          <w:rFonts w:ascii="Times New Roman" w:hAnsi="Times New Roman"/>
        </w:rPr>
        <w:t xml:space="preserve"> teisės aktuose nustatytais terminais.</w:t>
      </w:r>
    </w:p>
    <w:p w14:paraId="4A08D377" w14:textId="77777777" w:rsidR="00645574" w:rsidRPr="00EC2E4A" w:rsidRDefault="00645574" w:rsidP="00645574">
      <w:pPr>
        <w:pStyle w:val="Sraopastraipa"/>
        <w:ind w:left="993"/>
        <w:jc w:val="both"/>
        <w:rPr>
          <w:rFonts w:ascii="Times New Roman" w:hAnsi="Times New Roman"/>
        </w:rPr>
      </w:pPr>
    </w:p>
    <w:p w14:paraId="4D8F604F" w14:textId="106E848E" w:rsidR="00682D16" w:rsidRPr="00EC2E4A" w:rsidRDefault="00645574" w:rsidP="00682D16">
      <w:pPr>
        <w:pStyle w:val="Sraopastraipa"/>
        <w:numPr>
          <w:ilvl w:val="1"/>
          <w:numId w:val="1"/>
        </w:numPr>
        <w:ind w:left="993" w:hanging="709"/>
        <w:jc w:val="both"/>
        <w:rPr>
          <w:rFonts w:ascii="Times New Roman" w:hAnsi="Times New Roman"/>
        </w:rPr>
      </w:pPr>
      <w:r w:rsidRPr="00EC2E4A">
        <w:rPr>
          <w:rFonts w:ascii="Times New Roman" w:hAnsi="Times New Roman"/>
          <w:bCs/>
        </w:rPr>
        <w:t xml:space="preserve">Rangovas savo sąskaita atlieka </w:t>
      </w:r>
      <w:r w:rsidR="005C6FDC" w:rsidRPr="00EC2E4A">
        <w:rPr>
          <w:rFonts w:ascii="Times New Roman" w:hAnsi="Times New Roman"/>
          <w:bCs/>
        </w:rPr>
        <w:t>archeologo priežiūros organizavimą darbų vykdymo metu</w:t>
      </w:r>
      <w:r w:rsidR="0005282C" w:rsidRPr="00EC2E4A">
        <w:rPr>
          <w:rFonts w:ascii="Times New Roman" w:hAnsi="Times New Roman"/>
          <w:bCs/>
        </w:rPr>
        <w:t xml:space="preserve"> (jei reikalinga)</w:t>
      </w:r>
      <w:r w:rsidR="005C6FDC" w:rsidRPr="00EC2E4A">
        <w:rPr>
          <w:rFonts w:ascii="Times New Roman" w:hAnsi="Times New Roman"/>
          <w:bCs/>
        </w:rPr>
        <w:t xml:space="preserve"> </w:t>
      </w:r>
      <w:r w:rsidRPr="00EC2E4A">
        <w:rPr>
          <w:rFonts w:ascii="Times New Roman" w:hAnsi="Times New Roman"/>
          <w:bCs/>
        </w:rPr>
        <w:t>ir yra atsakingas už visų reikalingų Archeologinių tyrimų atlikimą, vadovaujantis paveldo tvarkybos normatyviniais dokumentų reikalavimais</w:t>
      </w:r>
      <w:r w:rsidR="005C6FDC" w:rsidRPr="00EC2E4A">
        <w:rPr>
          <w:rFonts w:ascii="Times New Roman" w:hAnsi="Times New Roman"/>
          <w:bCs/>
        </w:rPr>
        <w:t>.</w:t>
      </w:r>
    </w:p>
    <w:p w14:paraId="7ADFE47E" w14:textId="77777777" w:rsidR="00682D16" w:rsidRPr="00EC2E4A" w:rsidRDefault="00682D16" w:rsidP="00682D16">
      <w:pPr>
        <w:pStyle w:val="Sraopastraipa"/>
        <w:ind w:left="993"/>
        <w:jc w:val="both"/>
        <w:rPr>
          <w:rFonts w:ascii="Times New Roman" w:hAnsi="Times New Roman"/>
        </w:rPr>
      </w:pPr>
    </w:p>
    <w:p w14:paraId="6257B483" w14:textId="460F56DB" w:rsidR="00682D16" w:rsidRPr="00EC2E4A" w:rsidRDefault="00682D16" w:rsidP="00682D16">
      <w:pPr>
        <w:pStyle w:val="Sraopastraipa"/>
        <w:numPr>
          <w:ilvl w:val="1"/>
          <w:numId w:val="1"/>
        </w:numPr>
        <w:ind w:left="993" w:hanging="709"/>
        <w:jc w:val="both"/>
        <w:rPr>
          <w:rFonts w:ascii="Times New Roman" w:hAnsi="Times New Roman"/>
        </w:rPr>
      </w:pPr>
      <w:r w:rsidRPr="00EC2E4A">
        <w:rPr>
          <w:rFonts w:ascii="Times New Roman" w:hAnsi="Times New Roman"/>
        </w:rPr>
        <w:t>Užsakovui pateikiamos išpildomosios geodezinės nuotraukos (</w:t>
      </w:r>
      <w:proofErr w:type="spellStart"/>
      <w:r w:rsidRPr="00EC2E4A">
        <w:rPr>
          <w:rFonts w:ascii="Times New Roman" w:hAnsi="Times New Roman"/>
        </w:rPr>
        <w:t>dwg</w:t>
      </w:r>
      <w:proofErr w:type="spellEnd"/>
      <w:r w:rsidRPr="00EC2E4A">
        <w:rPr>
          <w:rFonts w:ascii="Times New Roman" w:hAnsi="Times New Roman"/>
        </w:rPr>
        <w:t xml:space="preserve"> formatu) visi sluoksniai (tinklai, dangos, jų aukščiai ir kt.) turi būti pateikti viename faile.</w:t>
      </w:r>
    </w:p>
    <w:p w14:paraId="5583E3B4" w14:textId="77777777" w:rsidR="00682D16" w:rsidRPr="00EC2E4A" w:rsidRDefault="00682D16" w:rsidP="00682D16">
      <w:pPr>
        <w:pStyle w:val="Sraopastraipa"/>
        <w:ind w:left="993"/>
        <w:jc w:val="both"/>
        <w:rPr>
          <w:rFonts w:ascii="Times New Roman" w:hAnsi="Times New Roman"/>
        </w:rPr>
      </w:pPr>
    </w:p>
    <w:p w14:paraId="043A27A3" w14:textId="6B28FCE8" w:rsidR="00682D16" w:rsidRPr="00EC2E4A" w:rsidRDefault="00682D16" w:rsidP="00682D16">
      <w:pPr>
        <w:pStyle w:val="Sraopastraipa"/>
        <w:numPr>
          <w:ilvl w:val="1"/>
          <w:numId w:val="1"/>
        </w:numPr>
        <w:ind w:left="993" w:hanging="709"/>
        <w:jc w:val="both"/>
        <w:rPr>
          <w:rFonts w:ascii="Times New Roman" w:hAnsi="Times New Roman"/>
        </w:rPr>
      </w:pPr>
      <w:r w:rsidRPr="00EC2E4A">
        <w:rPr>
          <w:rFonts w:ascii="Times New Roman" w:hAnsi="Times New Roman"/>
        </w:rPr>
        <w:lastRenderedPageBreak/>
        <w:t>Rangovas privalo pateikti nusk</w:t>
      </w:r>
      <w:r w:rsidR="00161B4D" w:rsidRPr="00EC2E4A">
        <w:rPr>
          <w:rFonts w:ascii="Times New Roman" w:hAnsi="Times New Roman"/>
        </w:rPr>
        <w:t>e</w:t>
      </w:r>
      <w:r w:rsidRPr="00EC2E4A">
        <w:rPr>
          <w:rFonts w:ascii="Times New Roman" w:hAnsi="Times New Roman"/>
        </w:rPr>
        <w:t xml:space="preserve">nuotą </w:t>
      </w:r>
      <w:r w:rsidR="00161B4D" w:rsidRPr="00EC2E4A">
        <w:rPr>
          <w:rFonts w:ascii="Times New Roman" w:hAnsi="Times New Roman"/>
        </w:rPr>
        <w:t xml:space="preserve">visą </w:t>
      </w:r>
      <w:r w:rsidRPr="00EC2E4A">
        <w:rPr>
          <w:rFonts w:ascii="Times New Roman" w:hAnsi="Times New Roman"/>
        </w:rPr>
        <w:t xml:space="preserve">statybos darbų vykdymo dokumentaciją </w:t>
      </w:r>
      <w:r w:rsidR="0013625E" w:rsidRPr="00EC2E4A">
        <w:rPr>
          <w:rFonts w:ascii="Times New Roman" w:hAnsi="Times New Roman"/>
        </w:rPr>
        <w:t>(</w:t>
      </w:r>
      <w:r w:rsidR="006B5160" w:rsidRPr="00EC2E4A">
        <w:rPr>
          <w:rFonts w:ascii="Times New Roman" w:hAnsi="Times New Roman"/>
        </w:rPr>
        <w:t>paprastojo remonto aprašą/projektą</w:t>
      </w:r>
      <w:r w:rsidRPr="00EC2E4A">
        <w:rPr>
          <w:rFonts w:ascii="Times New Roman" w:hAnsi="Times New Roman"/>
        </w:rPr>
        <w:t>, eksploatacinių savybių deklaracijas, bandymų pro</w:t>
      </w:r>
      <w:r w:rsidR="00F15D96" w:rsidRPr="00EC2E4A">
        <w:rPr>
          <w:rFonts w:ascii="Times New Roman" w:hAnsi="Times New Roman"/>
        </w:rPr>
        <w:t>tokolus ir kt.)</w:t>
      </w:r>
      <w:r w:rsidRPr="00EC2E4A">
        <w:rPr>
          <w:rFonts w:ascii="Times New Roman" w:hAnsi="Times New Roman"/>
        </w:rPr>
        <w:t xml:space="preserve"> kompiuterinėje laikmenoje (kompaktinis diskas ar USB laikmena).</w:t>
      </w:r>
    </w:p>
    <w:p w14:paraId="73AB54F8" w14:textId="77777777" w:rsidR="00851E7D" w:rsidRPr="00EC2E4A" w:rsidRDefault="00851E7D" w:rsidP="00851E7D">
      <w:pPr>
        <w:pStyle w:val="Sraopastraipa"/>
        <w:rPr>
          <w:rFonts w:ascii="Times New Roman" w:hAnsi="Times New Roman"/>
        </w:rPr>
      </w:pPr>
    </w:p>
    <w:p w14:paraId="6FD9BDD9" w14:textId="2001943B" w:rsidR="00C840FD" w:rsidRPr="00EC2E4A" w:rsidRDefault="00851E7D" w:rsidP="00C840FD">
      <w:pPr>
        <w:pStyle w:val="Sraopastraipa"/>
        <w:numPr>
          <w:ilvl w:val="1"/>
          <w:numId w:val="1"/>
        </w:numPr>
        <w:ind w:left="993" w:hanging="709"/>
        <w:jc w:val="both"/>
        <w:rPr>
          <w:rFonts w:ascii="Times New Roman" w:hAnsi="Times New Roman"/>
        </w:rPr>
      </w:pPr>
      <w:r w:rsidRPr="00EC2E4A">
        <w:rPr>
          <w:rFonts w:ascii="Times New Roman" w:hAnsi="Times New Roman"/>
        </w:rPr>
        <w:t>Teisės aktų ir norminių dokumentų pasikeitimai, Sutarties vykdymo metu, kurie daro įtaka Sutartyje numatytų Darbų vykdymui, priskiriami Rangovo rizikai ir nėra laikomi papildomais Darbais.</w:t>
      </w:r>
    </w:p>
    <w:p w14:paraId="5EA0B40D" w14:textId="77777777" w:rsidR="00BD5B65" w:rsidRPr="00EC2E4A" w:rsidRDefault="00BD5B65" w:rsidP="00BD5B65">
      <w:pPr>
        <w:pStyle w:val="Sraopastraipa"/>
        <w:rPr>
          <w:rFonts w:ascii="Times New Roman" w:hAnsi="Times New Roman"/>
        </w:rPr>
      </w:pPr>
    </w:p>
    <w:p w14:paraId="77A06071" w14:textId="70E0960C" w:rsidR="00BD5B65" w:rsidRPr="00EC2E4A" w:rsidRDefault="00BD5B65" w:rsidP="00C840FD">
      <w:pPr>
        <w:pStyle w:val="Sraopastraipa"/>
        <w:numPr>
          <w:ilvl w:val="1"/>
          <w:numId w:val="1"/>
        </w:numPr>
        <w:ind w:left="993" w:hanging="709"/>
        <w:jc w:val="both"/>
        <w:rPr>
          <w:rFonts w:ascii="Times New Roman" w:hAnsi="Times New Roman"/>
        </w:rPr>
      </w:pPr>
      <w:r w:rsidRPr="00EC2E4A">
        <w:rPr>
          <w:rFonts w:ascii="Times New Roman" w:hAnsi="Times New Roman"/>
          <w:bCs/>
          <w:lang w:eastAsia="lt-LT"/>
        </w:rPr>
        <w:t>Rangovas privalo pateikti Užsakovui sutartinės kainos darbų vertės skaičiavimus statiniams, kuriems rengiami kadastriniai matavimai, taip pat išskiriant apšvietimo, šviesoforų ir kitų inžinerinių sistemų statybos vertes.</w:t>
      </w:r>
    </w:p>
    <w:p w14:paraId="784645DB" w14:textId="77777777" w:rsidR="009E7061" w:rsidRPr="00EC2E4A" w:rsidRDefault="009E7061" w:rsidP="009E7061">
      <w:pPr>
        <w:pStyle w:val="Sraopastraipa"/>
        <w:rPr>
          <w:rFonts w:ascii="Times New Roman" w:hAnsi="Times New Roman"/>
        </w:rPr>
      </w:pPr>
    </w:p>
    <w:p w14:paraId="29EC2792" w14:textId="77777777" w:rsidR="00883A0A" w:rsidRPr="00F22630" w:rsidRDefault="009E7061" w:rsidP="00883A0A">
      <w:pPr>
        <w:pStyle w:val="Sraopastraipa"/>
        <w:numPr>
          <w:ilvl w:val="1"/>
          <w:numId w:val="1"/>
        </w:numPr>
        <w:ind w:left="993" w:hanging="709"/>
        <w:jc w:val="both"/>
        <w:rPr>
          <w:rFonts w:ascii="Times New Roman" w:hAnsi="Times New Roman"/>
        </w:rPr>
      </w:pPr>
      <w:bookmarkStart w:id="6" w:name="_Hlk130377559"/>
      <w:r w:rsidRPr="00F22630">
        <w:rPr>
          <w:rFonts w:ascii="Times New Roman" w:hAnsi="Times New Roman"/>
        </w:rPr>
        <w:t>Rangovas privalo sudaryti palankias sąlygas audito grupei atlikti kelių saugumo auditą (jeigu privaloma) prieš pat užbaigiant kelio statybos darbus.</w:t>
      </w:r>
    </w:p>
    <w:p w14:paraId="63B6CB80" w14:textId="77777777" w:rsidR="00883A0A" w:rsidRPr="00F22630" w:rsidRDefault="00883A0A" w:rsidP="00883A0A">
      <w:pPr>
        <w:pStyle w:val="Sraopastraipa"/>
        <w:rPr>
          <w:rFonts w:ascii="Times New Roman" w:hAnsi="Times New Roman"/>
        </w:rPr>
      </w:pPr>
    </w:p>
    <w:p w14:paraId="42867B7A" w14:textId="44D4C5E8" w:rsidR="00883A0A" w:rsidRDefault="00883A0A" w:rsidP="00F22630">
      <w:pPr>
        <w:pStyle w:val="Sraopastraipa"/>
        <w:numPr>
          <w:ilvl w:val="1"/>
          <w:numId w:val="1"/>
        </w:numPr>
        <w:ind w:left="993" w:hanging="709"/>
        <w:jc w:val="both"/>
        <w:rPr>
          <w:rFonts w:ascii="Times New Roman" w:hAnsi="Times New Roman"/>
        </w:rPr>
      </w:pPr>
      <w:r w:rsidRPr="00F22630">
        <w:rPr>
          <w:rFonts w:ascii="Times New Roman" w:hAnsi="Times New Roman"/>
        </w:rPr>
        <w:t>Rangovas privalo visą Sutarties vykdymo laikotarpį užtikrinti kvalifikacijos atitiktį, nustatytą pirkimo metu kvalifikaciniuose reikalavimuose, įskaitant ir Aplinkos apsaugos reikalavimus. Po kvalifikacinių dokumentų atnaujinimo ar dokumentų galiojimo pratęsimo informuoti Užsakovą ir pateikti atnaujintų dokumentų kopijas. Užsakovas, siekdamas užtikrinti, kad Rangovo kvalifikacija yra tinkama visą Sutarties vykdymo laikotarpį, turi teisę, bet kuriuo Sutarties vykdymo metu, paprašyti pateikti, tai įrodančius dokumentus</w:t>
      </w:r>
      <w:r w:rsidR="009E6B5E" w:rsidRPr="00F22630">
        <w:rPr>
          <w:rFonts w:ascii="Times New Roman" w:hAnsi="Times New Roman"/>
        </w:rPr>
        <w:t>.</w:t>
      </w:r>
      <w:r w:rsidR="00F22630" w:rsidRPr="00F22630">
        <w:rPr>
          <w:rFonts w:ascii="Times New Roman" w:hAnsi="Times New Roman"/>
        </w:rPr>
        <w:t xml:space="preserve"> Atsakomybė dėl kvalifikacijos neatitikimų nustatyta </w:t>
      </w:r>
      <w:r w:rsidR="00240677">
        <w:rPr>
          <w:rFonts w:ascii="Times New Roman" w:hAnsi="Times New Roman"/>
        </w:rPr>
        <w:t>5.37</w:t>
      </w:r>
      <w:r w:rsidR="00F22630" w:rsidRPr="00F22630">
        <w:rPr>
          <w:rFonts w:ascii="Times New Roman" w:hAnsi="Times New Roman"/>
        </w:rPr>
        <w:t xml:space="preserve"> p. </w:t>
      </w:r>
    </w:p>
    <w:p w14:paraId="3B9B9832" w14:textId="77777777" w:rsidR="00240677" w:rsidRPr="00240677" w:rsidRDefault="00240677" w:rsidP="00240677">
      <w:pPr>
        <w:pStyle w:val="Sraopastraipa"/>
        <w:rPr>
          <w:rFonts w:ascii="Times New Roman" w:hAnsi="Times New Roman"/>
        </w:rPr>
      </w:pPr>
    </w:p>
    <w:p w14:paraId="50E6A571" w14:textId="77777777" w:rsidR="00240677" w:rsidRPr="00950EAE" w:rsidRDefault="00240677" w:rsidP="00240677">
      <w:pPr>
        <w:pStyle w:val="Stilius3"/>
        <w:numPr>
          <w:ilvl w:val="1"/>
          <w:numId w:val="1"/>
        </w:numPr>
        <w:tabs>
          <w:tab w:val="left" w:pos="1167"/>
        </w:tabs>
        <w:spacing w:before="0"/>
        <w:ind w:left="993" w:hanging="709"/>
      </w:pPr>
      <w:r w:rsidRPr="00950EAE">
        <w:t>Rangovui nustatoma atsakomybė ir baudų dydžiai dėl šių pažeidimų rangos darbų vykdymo metu:</w:t>
      </w:r>
    </w:p>
    <w:p w14:paraId="3B65C79A" w14:textId="77777777" w:rsidR="00240677" w:rsidRPr="00950EAE" w:rsidRDefault="00240677" w:rsidP="00240677">
      <w:pPr>
        <w:pStyle w:val="Sraopastraipa"/>
        <w:numPr>
          <w:ilvl w:val="2"/>
          <w:numId w:val="1"/>
        </w:numPr>
        <w:ind w:left="1712"/>
        <w:jc w:val="both"/>
        <w:rPr>
          <w:rFonts w:ascii="Times New Roman" w:hAnsi="Times New Roman"/>
          <w:color w:val="000000"/>
          <w:lang w:eastAsia="lt-LT"/>
        </w:rPr>
      </w:pPr>
      <w:r w:rsidRPr="00950EAE">
        <w:rPr>
          <w:rFonts w:ascii="Times New Roman" w:hAnsi="Times New Roman"/>
          <w:color w:val="000000"/>
        </w:rPr>
        <w:t>Sutarties atlikimo užtikrinimo bauda, nutraukus sutartį dėl esminio Sutarties pažeidimo;</w:t>
      </w:r>
    </w:p>
    <w:p w14:paraId="4AA739D5" w14:textId="77777777" w:rsidR="00240677" w:rsidRPr="00950EAE" w:rsidRDefault="00240677" w:rsidP="00240677">
      <w:pPr>
        <w:pStyle w:val="Sraopastraipa"/>
        <w:numPr>
          <w:ilvl w:val="2"/>
          <w:numId w:val="1"/>
        </w:numPr>
        <w:ind w:left="1712"/>
        <w:jc w:val="both"/>
        <w:rPr>
          <w:rFonts w:ascii="Times New Roman" w:hAnsi="Times New Roman"/>
          <w:spacing w:val="-2"/>
        </w:rPr>
      </w:pPr>
      <w:r w:rsidRPr="00950EAE">
        <w:rPr>
          <w:rStyle w:val="FontStyle20"/>
          <w:b w:val="0"/>
          <w:bCs w:val="0"/>
          <w:spacing w:val="-2"/>
          <w:sz w:val="22"/>
          <w:szCs w:val="22"/>
        </w:rPr>
        <w:t>5000 Eur už kiekvieną pažeidimą bauda</w:t>
      </w:r>
      <w:r w:rsidRPr="00950EAE">
        <w:rPr>
          <w:rStyle w:val="FontStyle20"/>
          <w:spacing w:val="-2"/>
          <w:sz w:val="22"/>
          <w:szCs w:val="22"/>
        </w:rPr>
        <w:t xml:space="preserve"> </w:t>
      </w:r>
      <w:r w:rsidRPr="00950EAE">
        <w:rPr>
          <w:rFonts w:ascii="Times New Roman" w:hAnsi="Times New Roman"/>
        </w:rPr>
        <w:t>dėl kvalifikacijos trūkumų (tiekėjas, įskaitant specialistus ir subjektus, kurių pajėgumais remiasi, visu sutarties vykdymo metu turi atitikti jiems įstatymų ar (arba) pirkimo dokumentų ir tiekėjo pasiūlyme nustatytus profesinės kvalifikacijos reikalavimus, turėtų teise verstis ta veikla, kuri yra reikalinga sutarčiai įvykdyti);</w:t>
      </w:r>
    </w:p>
    <w:p w14:paraId="0C6286E2" w14:textId="77777777" w:rsidR="00240677" w:rsidRPr="00950EAE" w:rsidRDefault="00240677" w:rsidP="00240677">
      <w:pPr>
        <w:pStyle w:val="Sraopastraipa"/>
        <w:numPr>
          <w:ilvl w:val="2"/>
          <w:numId w:val="1"/>
        </w:numPr>
        <w:ind w:left="1712"/>
        <w:jc w:val="both"/>
        <w:rPr>
          <w:rFonts w:ascii="Times New Roman" w:hAnsi="Times New Roman"/>
          <w:spacing w:val="-2"/>
        </w:rPr>
      </w:pPr>
      <w:r w:rsidRPr="00950EAE">
        <w:rPr>
          <w:rFonts w:ascii="Times New Roman" w:hAnsi="Times New Roman"/>
        </w:rPr>
        <w:t xml:space="preserve">5000 Eur bauda už kiekvieną pažeidimą </w:t>
      </w:r>
      <w:r w:rsidRPr="00950EAE">
        <w:rPr>
          <w:rFonts w:ascii="Times New Roman" w:hAnsi="Times New Roman"/>
          <w:color w:val="000000"/>
        </w:rPr>
        <w:t xml:space="preserve">dėl esamų subtiekėjų ar specialistų pakeitimo / naujų subtiekėjų pasitelkimo nesilaikant sutarties sąlygose nurodytos subtiekėjų ir (ar) specialistų keitimo tvarkos; </w:t>
      </w:r>
    </w:p>
    <w:p w14:paraId="3ADD5229" w14:textId="77777777" w:rsidR="00240677" w:rsidRPr="00950EAE" w:rsidRDefault="00240677" w:rsidP="00240677">
      <w:pPr>
        <w:pStyle w:val="Sraopastraipa"/>
        <w:numPr>
          <w:ilvl w:val="2"/>
          <w:numId w:val="1"/>
        </w:numPr>
        <w:ind w:left="1712"/>
        <w:jc w:val="both"/>
        <w:rPr>
          <w:rFonts w:ascii="Times New Roman" w:hAnsi="Times New Roman"/>
          <w:spacing w:val="-2"/>
        </w:rPr>
      </w:pPr>
      <w:r w:rsidRPr="00950EAE">
        <w:rPr>
          <w:rFonts w:ascii="Times New Roman" w:hAnsi="Times New Roman"/>
          <w:spacing w:val="-2"/>
        </w:rPr>
        <w:t xml:space="preserve">10 000 Eur bauda už kiekvieną pažeidimą </w:t>
      </w:r>
      <w:r w:rsidRPr="00950EAE">
        <w:rPr>
          <w:rFonts w:ascii="Times New Roman" w:hAnsi="Times New Roman"/>
          <w:color w:val="000000"/>
        </w:rPr>
        <w:t>dėl aplinkosauginių ir (ar) socialinių kriterijų, numatytų techninėje specifikacijoje ir(ar) sutartyje, nesilaikymo;</w:t>
      </w:r>
    </w:p>
    <w:p w14:paraId="57A5C25D" w14:textId="77777777" w:rsidR="00240677" w:rsidRPr="00950EAE" w:rsidRDefault="00240677" w:rsidP="00240677">
      <w:pPr>
        <w:pStyle w:val="Sraopastraipa"/>
        <w:numPr>
          <w:ilvl w:val="2"/>
          <w:numId w:val="1"/>
        </w:numPr>
        <w:ind w:left="1712"/>
        <w:jc w:val="both"/>
        <w:rPr>
          <w:rFonts w:ascii="Times New Roman" w:hAnsi="Times New Roman"/>
          <w:spacing w:val="-2"/>
        </w:rPr>
      </w:pPr>
      <w:r w:rsidRPr="00950EAE">
        <w:rPr>
          <w:rFonts w:ascii="Times New Roman" w:hAnsi="Times New Roman"/>
          <w:spacing w:val="-2"/>
        </w:rPr>
        <w:t xml:space="preserve">1000 Eur bauda už kiekvieną pažeidimą </w:t>
      </w:r>
      <w:r w:rsidRPr="00950EAE">
        <w:rPr>
          <w:rFonts w:ascii="Times New Roman" w:hAnsi="Times New Roman"/>
          <w:color w:val="000000"/>
        </w:rPr>
        <w:t>dėl konfidencialumo reikalavimų nesilaikymo;</w:t>
      </w:r>
    </w:p>
    <w:p w14:paraId="0D1E50F7" w14:textId="77777777" w:rsidR="00240677" w:rsidRPr="00950EAE" w:rsidRDefault="00240677" w:rsidP="00240677">
      <w:pPr>
        <w:pStyle w:val="Sraopastraipa"/>
        <w:numPr>
          <w:ilvl w:val="2"/>
          <w:numId w:val="1"/>
        </w:numPr>
        <w:ind w:left="1712"/>
        <w:jc w:val="both"/>
        <w:rPr>
          <w:rFonts w:ascii="Times New Roman" w:hAnsi="Times New Roman"/>
          <w:spacing w:val="-2"/>
        </w:rPr>
      </w:pPr>
      <w:r w:rsidRPr="00950EAE">
        <w:rPr>
          <w:rFonts w:ascii="Times New Roman" w:hAnsi="Times New Roman"/>
          <w:spacing w:val="-2"/>
        </w:rPr>
        <w:t xml:space="preserve">100 Eur už dieną dėl </w:t>
      </w:r>
      <w:r w:rsidRPr="00950EAE">
        <w:rPr>
          <w:rFonts w:ascii="Times New Roman" w:hAnsi="Times New Roman"/>
          <w:color w:val="000000"/>
        </w:rPr>
        <w:t xml:space="preserve">už sutarties įvykdymo užtikrinimo pratęsimo pateikimo pradelsimą; Nepateikus sutarties įvykdymo užtikrinimo pratęsimo per 10 kalendorinių dienų, bus taikomas Darbų nutraukimas Užsakovo iniciatyva; </w:t>
      </w:r>
    </w:p>
    <w:p w14:paraId="5F14CBC6" w14:textId="77777777" w:rsidR="00240677" w:rsidRPr="00950EAE" w:rsidRDefault="00240677" w:rsidP="00240677">
      <w:pPr>
        <w:pStyle w:val="Sraopastraipa"/>
        <w:numPr>
          <w:ilvl w:val="2"/>
          <w:numId w:val="1"/>
        </w:numPr>
        <w:ind w:left="1712"/>
        <w:jc w:val="both"/>
        <w:rPr>
          <w:rFonts w:ascii="Times New Roman" w:hAnsi="Times New Roman"/>
          <w:spacing w:val="-2"/>
        </w:rPr>
      </w:pPr>
      <w:r w:rsidRPr="00950EAE">
        <w:rPr>
          <w:rFonts w:ascii="Times New Roman" w:hAnsi="Times New Roman"/>
          <w:spacing w:val="-2"/>
        </w:rPr>
        <w:t xml:space="preserve">500 Eur už kiekvieno pažeidimo atvejį </w:t>
      </w:r>
      <w:r w:rsidRPr="00950EAE">
        <w:rPr>
          <w:rFonts w:ascii="Times New Roman" w:hAnsi="Times New Roman"/>
          <w:color w:val="000000"/>
        </w:rPr>
        <w:t>dėl reikalavimų statybvietei pažeidimų;</w:t>
      </w:r>
    </w:p>
    <w:p w14:paraId="3BDA660A" w14:textId="77777777" w:rsidR="00240677" w:rsidRPr="00950EAE" w:rsidRDefault="00240677" w:rsidP="00240677">
      <w:pPr>
        <w:pStyle w:val="Sraopastraipa"/>
        <w:numPr>
          <w:ilvl w:val="2"/>
          <w:numId w:val="1"/>
        </w:numPr>
        <w:ind w:left="1712"/>
        <w:jc w:val="both"/>
        <w:rPr>
          <w:rFonts w:ascii="Times New Roman" w:hAnsi="Times New Roman"/>
          <w:spacing w:val="-2"/>
        </w:rPr>
      </w:pPr>
      <w:r w:rsidRPr="00950EAE">
        <w:rPr>
          <w:rFonts w:ascii="Times New Roman" w:hAnsi="Times New Roman"/>
          <w:spacing w:val="-2"/>
        </w:rPr>
        <w:t>1500 Eur už kiekvieno pažeidimo atvejį, kai dėl Rangovo veikimo buvo uždarytos gatvės be leidimo ir institucijų suderinimo, bei eismo nukreipimų schemų įrengimo arba eismo organizavimo ženklinimas buvo įrengtas netinkamai;</w:t>
      </w:r>
    </w:p>
    <w:p w14:paraId="448951D1" w14:textId="77777777" w:rsidR="00240677" w:rsidRPr="00950EAE" w:rsidRDefault="00240677" w:rsidP="00240677">
      <w:pPr>
        <w:pStyle w:val="Sraopastraipa"/>
        <w:numPr>
          <w:ilvl w:val="2"/>
          <w:numId w:val="1"/>
        </w:numPr>
        <w:ind w:left="1712"/>
        <w:jc w:val="both"/>
        <w:rPr>
          <w:rFonts w:ascii="Times New Roman" w:hAnsi="Times New Roman"/>
          <w:spacing w:val="-2"/>
        </w:rPr>
      </w:pPr>
      <w:r w:rsidRPr="00950EAE">
        <w:rPr>
          <w:rFonts w:ascii="Times New Roman" w:hAnsi="Times New Roman"/>
          <w:spacing w:val="-2"/>
        </w:rPr>
        <w:t>0,02 proc. nuo netinkamai atliktų darbų vertės be PVM, bet ne mažiau kaip 10 Eur už kiekvieną uždelstą, vykdyti ar nurodymo ištaisyti netinkamai vykdomus sutartinius įsipareigojimus, dieną;</w:t>
      </w:r>
    </w:p>
    <w:p w14:paraId="6314A401" w14:textId="77777777" w:rsidR="00240677" w:rsidRPr="00950EAE" w:rsidRDefault="00240677" w:rsidP="00240677">
      <w:pPr>
        <w:pStyle w:val="Sraopastraipa"/>
        <w:numPr>
          <w:ilvl w:val="2"/>
          <w:numId w:val="1"/>
        </w:numPr>
        <w:ind w:left="1712"/>
        <w:jc w:val="both"/>
        <w:rPr>
          <w:rFonts w:ascii="Times New Roman" w:hAnsi="Times New Roman"/>
          <w:spacing w:val="-2"/>
        </w:rPr>
      </w:pPr>
      <w:r w:rsidRPr="00950EAE">
        <w:rPr>
          <w:rFonts w:ascii="Times New Roman" w:eastAsia="Calibri" w:hAnsi="Times New Roman"/>
          <w:spacing w:val="-2"/>
        </w:rPr>
        <w:t xml:space="preserve">3 proc. nuo pradinės Sutarties vertės </w:t>
      </w:r>
      <w:r w:rsidRPr="00950EAE">
        <w:rPr>
          <w:rFonts w:ascii="Times New Roman" w:eastAsia="Calibri" w:hAnsi="Times New Roman"/>
          <w:color w:val="000000"/>
        </w:rPr>
        <w:t xml:space="preserve">už pasiūlyme nurodyto darbuotojams darbo užmokesčio mėnesio medianos dydžio nesilaikymą </w:t>
      </w:r>
      <w:r w:rsidRPr="00950EAE">
        <w:rPr>
          <w:rFonts w:ascii="Times New Roman" w:eastAsia="Calibri" w:hAnsi="Times New Roman"/>
          <w:spacing w:val="-2"/>
        </w:rPr>
        <w:t xml:space="preserve">už kiekvieną pažeidimo atvejį </w:t>
      </w:r>
      <w:r w:rsidRPr="00950EAE">
        <w:rPr>
          <w:rFonts w:ascii="Times New Roman" w:eastAsia="Calibri" w:hAnsi="Times New Roman"/>
          <w:i/>
          <w:iCs/>
          <w:spacing w:val="-2"/>
        </w:rPr>
        <w:t>(</w:t>
      </w:r>
      <w:r w:rsidRPr="00950EAE">
        <w:rPr>
          <w:rFonts w:ascii="Times New Roman" w:eastAsia="Calibri" w:hAnsi="Times New Roman"/>
          <w:i/>
          <w:iCs/>
          <w:spacing w:val="-2"/>
          <w:sz w:val="20"/>
          <w:szCs w:val="20"/>
        </w:rPr>
        <w:t>Punktas taikomas jeigu toks reikalavimas buvo nustatytas pirkimo metu</w:t>
      </w:r>
      <w:r w:rsidRPr="00950EAE">
        <w:rPr>
          <w:rFonts w:ascii="Times New Roman" w:eastAsia="Calibri" w:hAnsi="Times New Roman"/>
          <w:i/>
          <w:iCs/>
          <w:spacing w:val="-2"/>
        </w:rPr>
        <w:t>).</w:t>
      </w:r>
    </w:p>
    <w:p w14:paraId="61A89AF6" w14:textId="77777777" w:rsidR="00240677" w:rsidRPr="00950EAE" w:rsidRDefault="00240677" w:rsidP="00240677">
      <w:pPr>
        <w:pStyle w:val="Sraopastraipa"/>
        <w:ind w:left="1712"/>
        <w:jc w:val="both"/>
        <w:rPr>
          <w:rFonts w:ascii="Times New Roman" w:hAnsi="Times New Roman"/>
          <w:spacing w:val="-2"/>
        </w:rPr>
      </w:pPr>
    </w:p>
    <w:p w14:paraId="7954E55E" w14:textId="2FE856AC" w:rsidR="00240677" w:rsidRPr="00950EAE" w:rsidRDefault="00240677" w:rsidP="00240677">
      <w:pPr>
        <w:pStyle w:val="Sraopastraipa"/>
        <w:numPr>
          <w:ilvl w:val="1"/>
          <w:numId w:val="1"/>
        </w:numPr>
        <w:ind w:left="993" w:hanging="709"/>
        <w:jc w:val="both"/>
        <w:rPr>
          <w:rFonts w:ascii="Times New Roman" w:hAnsi="Times New Roman"/>
        </w:rPr>
      </w:pPr>
      <w:r w:rsidRPr="00950EAE">
        <w:rPr>
          <w:rFonts w:ascii="Times New Roman" w:hAnsi="Times New Roman"/>
          <w:spacing w:val="-2"/>
        </w:rPr>
        <w:t xml:space="preserve">Rangovas, sudarius sutartį, bet ne vėliau kaip iki sutarties vykdymo pradžios, turi pateikti sutartį vykdysiančių ir perkančiosios organizacijos nurodytas užduotis atliksiančių darbuotojų sąrašą (vardus, pavardes, gimimo datas) ir jiems siūlomo mokėti darbo užmokesčio mėnesio medianą, pagal pridedamą formą Excel formatu. Pasikeitus darbuotojams darbuotojų sąrašas privalo būti tikslinamas, pateikiant naują sąrašą. Rangovas privalo už sutarties įvykdymą atsakingiems darbuotojams mokėti atlygį, kuris neturi būti mažesnis nei nurodytas Rangovo Pasiūlyme. Rangovas, ketvirčiui pasibaigus (iki naujo ketvirčio 10 d.) privalo pateikti įmonės vadovo ar finansininko parengtą ir patvirtintą </w:t>
      </w:r>
      <w:r w:rsidRPr="00950EAE">
        <w:rPr>
          <w:rFonts w:ascii="Times New Roman" w:hAnsi="Times New Roman"/>
          <w:spacing w:val="-2"/>
        </w:rPr>
        <w:lastRenderedPageBreak/>
        <w:t xml:space="preserve">pažymą dėl išmokėto darbo užmokesčio (nurodant darbuotojų, dirbusių vykdant sutartį, sąrašą, išdirbtą laiką ir išmokėtą darbo </w:t>
      </w:r>
      <w:r w:rsidR="00190CE0">
        <w:rPr>
          <w:rFonts w:ascii="Times New Roman" w:hAnsi="Times New Roman"/>
          <w:spacing w:val="-2"/>
        </w:rPr>
        <w:t>užmokesčio medianą</w:t>
      </w:r>
      <w:r w:rsidRPr="00950EAE">
        <w:rPr>
          <w:rFonts w:ascii="Times New Roman" w:hAnsi="Times New Roman"/>
          <w:spacing w:val="-2"/>
        </w:rPr>
        <w:t>).Užsakovui nustačius, kad Rangovas, vykdydamas Sutartį, nesilaiko Rangovo kartu su pasiūlymu pateiktų dokumentų, skirtų ekonomiškai naudingiausio pasiūlymo išrinkimo kriterijų įvertinimui – sąžiningos rangos sąlygų, Rangovui bus taikoma 5.37.10 punkte numatyta bauda (Punktas taikomas jeigu toks reikalavimas buvo nustatytas pirkimo metu).</w:t>
      </w:r>
    </w:p>
    <w:bookmarkEnd w:id="6"/>
    <w:p w14:paraId="2A380139" w14:textId="77777777" w:rsidR="00240677" w:rsidRDefault="00240677" w:rsidP="0036552C">
      <w:pPr>
        <w:pStyle w:val="Sraopastraipa"/>
        <w:ind w:left="993"/>
        <w:jc w:val="both"/>
        <w:rPr>
          <w:rFonts w:ascii="Times New Roman" w:hAnsi="Times New Roman"/>
        </w:rPr>
      </w:pPr>
    </w:p>
    <w:p w14:paraId="1839DFC9" w14:textId="77777777" w:rsidR="00240677" w:rsidRPr="00EC2E4A" w:rsidRDefault="00240677" w:rsidP="0036552C">
      <w:pPr>
        <w:pStyle w:val="Sraopastraipa"/>
        <w:ind w:left="993"/>
        <w:jc w:val="both"/>
        <w:rPr>
          <w:rFonts w:ascii="Times New Roman" w:hAnsi="Times New Roman"/>
        </w:rPr>
      </w:pPr>
    </w:p>
    <w:p w14:paraId="648894D4" w14:textId="77777777" w:rsidR="00512AE6" w:rsidRPr="00EC2E4A" w:rsidRDefault="00046C08">
      <w:pPr>
        <w:pStyle w:val="Sraopastraipa"/>
        <w:numPr>
          <w:ilvl w:val="0"/>
          <w:numId w:val="1"/>
        </w:numPr>
        <w:jc w:val="center"/>
        <w:rPr>
          <w:rFonts w:ascii="Times New Roman" w:hAnsi="Times New Roman"/>
          <w:b/>
        </w:rPr>
      </w:pPr>
      <w:r w:rsidRPr="00EC2E4A">
        <w:rPr>
          <w:rFonts w:ascii="Times New Roman" w:hAnsi="Times New Roman"/>
          <w:b/>
        </w:rPr>
        <w:t>DARBŲ ATLIKIMO TERMINAI, VĖLAVIMAS, SUSTABDYMAS</w:t>
      </w:r>
    </w:p>
    <w:p w14:paraId="66C271EA" w14:textId="77777777" w:rsidR="00512AE6" w:rsidRPr="00EC2E4A" w:rsidRDefault="00512AE6">
      <w:pPr>
        <w:jc w:val="both"/>
        <w:rPr>
          <w:rFonts w:ascii="Times New Roman" w:hAnsi="Times New Roman"/>
        </w:rPr>
      </w:pPr>
    </w:p>
    <w:p w14:paraId="4C99033C" w14:textId="77777777"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rPr>
        <w:t>Darbų atlikimo terminas yra 3.4 papunktyje nurodytas laikotarpis</w:t>
      </w:r>
      <w:r w:rsidRPr="00EC2E4A">
        <w:rPr>
          <w:rFonts w:ascii="Times New Roman" w:hAnsi="Times New Roman"/>
          <w:i/>
          <w:color w:val="FF0000"/>
        </w:rPr>
        <w:t xml:space="preserve"> </w:t>
      </w:r>
      <w:r w:rsidRPr="00EC2E4A">
        <w:rPr>
          <w:rFonts w:ascii="Times New Roman" w:hAnsi="Times New Roman"/>
        </w:rPr>
        <w:t>nuo Darbų pradžios. Rangovas iki šioje Sutartyje nurodyto Darbų atlikimo termino pabaigos privalo atlikti visus Darbus, įskaitant baigiamuosius bandymus ir Užsakovo pastebėtų defektų pašalinimą.</w:t>
      </w:r>
    </w:p>
    <w:p w14:paraId="0C8172E6" w14:textId="77777777" w:rsidR="00092CE3" w:rsidRPr="00EC2E4A" w:rsidRDefault="00092CE3" w:rsidP="00092CE3">
      <w:pPr>
        <w:pStyle w:val="Sraopastraipa"/>
        <w:ind w:left="993"/>
        <w:jc w:val="both"/>
        <w:rPr>
          <w:rFonts w:ascii="Times New Roman" w:hAnsi="Times New Roman"/>
        </w:rPr>
      </w:pPr>
    </w:p>
    <w:p w14:paraId="124DA2F5" w14:textId="6BFD9D67" w:rsidR="002245C5" w:rsidRPr="00EC2E4A" w:rsidRDefault="00046C08" w:rsidP="002245C5">
      <w:pPr>
        <w:pStyle w:val="Sraopastraipa"/>
        <w:numPr>
          <w:ilvl w:val="1"/>
          <w:numId w:val="1"/>
        </w:numPr>
        <w:ind w:left="993" w:hanging="709"/>
        <w:jc w:val="both"/>
        <w:rPr>
          <w:rFonts w:ascii="Times New Roman" w:hAnsi="Times New Roman"/>
        </w:rPr>
      </w:pPr>
      <w:r w:rsidRPr="00EC2E4A">
        <w:rPr>
          <w:rFonts w:ascii="Times New Roman" w:hAnsi="Times New Roman"/>
        </w:rPr>
        <w:t xml:space="preserve">Jeigu </w:t>
      </w:r>
      <w:r w:rsidR="002245C5" w:rsidRPr="00EC2E4A">
        <w:rPr>
          <w:rFonts w:ascii="Times New Roman" w:hAnsi="Times New Roman"/>
        </w:rPr>
        <w:t>Rangovas vykdydamas Darbus nesilaiko Sutartyje nustatytų terminų, t.</w:t>
      </w:r>
      <w:r w:rsidR="00AD2C55" w:rsidRPr="00EC2E4A">
        <w:rPr>
          <w:rFonts w:ascii="Times New Roman" w:hAnsi="Times New Roman"/>
        </w:rPr>
        <w:t xml:space="preserve"> </w:t>
      </w:r>
      <w:r w:rsidR="002245C5" w:rsidRPr="00EC2E4A">
        <w:rPr>
          <w:rFonts w:ascii="Times New Roman" w:hAnsi="Times New Roman"/>
        </w:rPr>
        <w:t xml:space="preserve">y. vėluoja atlikti bet kokią Darbų grupę nurodytą Veiklų sąraše ir nepateikia Užsakovui pagrįstų įrodymų, pateisinančių Darbų vėlavimą, Užsakovas gali įteikti Rangovui pranešimą, konstatuodamas įsipareigojimų nevykdymą su reikalavimu greičiau įvykdyti Darbus. Jeigu </w:t>
      </w:r>
      <w:r w:rsidR="00092CE3" w:rsidRPr="00EC2E4A">
        <w:rPr>
          <w:rFonts w:ascii="Times New Roman" w:hAnsi="Times New Roman"/>
        </w:rPr>
        <w:t>R</w:t>
      </w:r>
      <w:r w:rsidR="002245C5" w:rsidRPr="00EC2E4A">
        <w:rPr>
          <w:rFonts w:ascii="Times New Roman" w:hAnsi="Times New Roman"/>
        </w:rPr>
        <w:t>angovas, gavęs tokį pranešimą, nesiimą priemonių įsipareigojimams įvykdyti, tada Užsakovas, įteikęs antrą pranešimą, gali nutraukti Sutartį pagal 12.</w:t>
      </w:r>
      <w:r w:rsidR="00462F01" w:rsidRPr="00EC2E4A">
        <w:rPr>
          <w:rFonts w:ascii="Times New Roman" w:hAnsi="Times New Roman"/>
        </w:rPr>
        <w:t>4</w:t>
      </w:r>
      <w:r w:rsidR="002245C5" w:rsidRPr="00EC2E4A">
        <w:rPr>
          <w:rFonts w:ascii="Times New Roman" w:hAnsi="Times New Roman"/>
        </w:rPr>
        <w:t xml:space="preserve"> papunkčio sąlygas</w:t>
      </w:r>
      <w:r w:rsidR="000A5D48" w:rsidRPr="00EC2E4A">
        <w:rPr>
          <w:rFonts w:ascii="Times New Roman" w:hAnsi="Times New Roman"/>
        </w:rPr>
        <w:t>.</w:t>
      </w:r>
    </w:p>
    <w:p w14:paraId="7EAAFB91" w14:textId="77777777" w:rsidR="000A5D48" w:rsidRPr="00EC2E4A" w:rsidRDefault="000A5D48" w:rsidP="000A5D48">
      <w:pPr>
        <w:pStyle w:val="Sraopastraipa"/>
        <w:ind w:left="993"/>
        <w:jc w:val="both"/>
        <w:rPr>
          <w:rFonts w:ascii="Times New Roman" w:hAnsi="Times New Roman"/>
        </w:rPr>
      </w:pPr>
    </w:p>
    <w:p w14:paraId="7AC1D76E" w14:textId="5784FD09" w:rsidR="002245C5" w:rsidRPr="00EC2E4A" w:rsidRDefault="002245C5" w:rsidP="002245C5">
      <w:pPr>
        <w:pStyle w:val="Sraopastraipa"/>
        <w:numPr>
          <w:ilvl w:val="1"/>
          <w:numId w:val="1"/>
        </w:numPr>
        <w:ind w:left="993" w:hanging="709"/>
        <w:jc w:val="both"/>
        <w:rPr>
          <w:rFonts w:ascii="Times New Roman" w:hAnsi="Times New Roman"/>
          <w:b/>
          <w:bCs/>
        </w:rPr>
      </w:pPr>
      <w:r w:rsidRPr="00EC2E4A">
        <w:rPr>
          <w:rFonts w:ascii="Times New Roman" w:hAnsi="Times New Roman"/>
          <w:b/>
          <w:bCs/>
        </w:rPr>
        <w:t xml:space="preserve">Darbų atlikimo terminas gali būti pratęstas, o Veiklų sąrašas </w:t>
      </w:r>
      <w:r w:rsidR="00092CE3" w:rsidRPr="00EC2E4A">
        <w:rPr>
          <w:rFonts w:ascii="Times New Roman" w:hAnsi="Times New Roman"/>
          <w:b/>
          <w:bCs/>
        </w:rPr>
        <w:t xml:space="preserve">nurodytas </w:t>
      </w:r>
      <w:r w:rsidRPr="00EC2E4A">
        <w:rPr>
          <w:rFonts w:ascii="Times New Roman" w:hAnsi="Times New Roman"/>
          <w:b/>
          <w:bCs/>
        </w:rPr>
        <w:t xml:space="preserve">Darbų vykdymo grafikas gali būti koreguotas tik dėl aplinkybių, kurios nepriklauso nuo Rangovo ir dėl kurių gali būti stabdomi (esant reikalui) Darbai ar jų dalis: </w:t>
      </w:r>
    </w:p>
    <w:p w14:paraId="4E008869" w14:textId="77777777" w:rsidR="00AE10DD" w:rsidRPr="00EC2E4A" w:rsidRDefault="002245C5" w:rsidP="00AE10DD">
      <w:pPr>
        <w:pStyle w:val="Sraopastraipa"/>
        <w:numPr>
          <w:ilvl w:val="2"/>
          <w:numId w:val="1"/>
        </w:numPr>
        <w:ind w:left="1843" w:hanging="851"/>
        <w:jc w:val="both"/>
        <w:rPr>
          <w:rFonts w:ascii="Times New Roman" w:hAnsi="Times New Roman"/>
        </w:rPr>
      </w:pPr>
      <w:r w:rsidRPr="00EC2E4A">
        <w:rPr>
          <w:rFonts w:ascii="Times New Roman" w:hAnsi="Times New Roman"/>
        </w:rPr>
        <w:t>papildomi archeologiniai tyrinėjimai, kurie nebuvo numatyti, bet kuriuos būtina atlikti;</w:t>
      </w:r>
    </w:p>
    <w:p w14:paraId="6E70AC0F" w14:textId="77777777" w:rsidR="00AE10DD" w:rsidRPr="00EC2E4A" w:rsidRDefault="002245C5" w:rsidP="00AE10DD">
      <w:pPr>
        <w:pStyle w:val="Sraopastraipa"/>
        <w:numPr>
          <w:ilvl w:val="2"/>
          <w:numId w:val="1"/>
        </w:numPr>
        <w:ind w:left="1843" w:hanging="851"/>
        <w:jc w:val="both"/>
        <w:rPr>
          <w:rFonts w:ascii="Times New Roman" w:hAnsi="Times New Roman"/>
        </w:rPr>
      </w:pPr>
      <w:r w:rsidRPr="00EC2E4A">
        <w:rPr>
          <w:rFonts w:ascii="Times New Roman" w:hAnsi="Times New Roman"/>
        </w:rPr>
        <w:t>papildomos projektavimo paslaugos (kai Darbai buvo perkami pagal techninį projektą), be kurių negalima užbaigti Sutarties;</w:t>
      </w:r>
    </w:p>
    <w:p w14:paraId="0AD3FC62" w14:textId="5101EE1F" w:rsidR="00AE10DD" w:rsidRPr="00EC2E4A" w:rsidRDefault="002245C5" w:rsidP="00AE10DD">
      <w:pPr>
        <w:pStyle w:val="Sraopastraipa"/>
        <w:numPr>
          <w:ilvl w:val="2"/>
          <w:numId w:val="1"/>
        </w:numPr>
        <w:ind w:left="1843" w:hanging="851"/>
        <w:jc w:val="both"/>
        <w:rPr>
          <w:rFonts w:ascii="Times New Roman" w:hAnsi="Times New Roman"/>
        </w:rPr>
      </w:pPr>
      <w:r w:rsidRPr="00EC2E4A">
        <w:rPr>
          <w:rFonts w:ascii="Times New Roman" w:hAnsi="Times New Roman"/>
        </w:rPr>
        <w:t xml:space="preserve">vėluojama perduoti </w:t>
      </w:r>
      <w:r w:rsidR="0050557D" w:rsidRPr="00EC2E4A">
        <w:rPr>
          <w:rFonts w:ascii="Times New Roman" w:hAnsi="Times New Roman"/>
        </w:rPr>
        <w:t>statybvietę</w:t>
      </w:r>
      <w:r w:rsidR="00CF0607" w:rsidRPr="00EC2E4A">
        <w:rPr>
          <w:rFonts w:ascii="Times New Roman" w:hAnsi="Times New Roman"/>
        </w:rPr>
        <w:t xml:space="preserve"> dėl inžinerinių tinklų (vandentiekio, nuotekų ir kt. tinklų) remonto darbų;</w:t>
      </w:r>
    </w:p>
    <w:p w14:paraId="1B293257" w14:textId="77777777" w:rsidR="00AE10DD" w:rsidRPr="00EC2E4A" w:rsidRDefault="002245C5" w:rsidP="00AE10DD">
      <w:pPr>
        <w:pStyle w:val="Sraopastraipa"/>
        <w:numPr>
          <w:ilvl w:val="2"/>
          <w:numId w:val="1"/>
        </w:numPr>
        <w:ind w:left="1843" w:hanging="851"/>
        <w:jc w:val="both"/>
        <w:rPr>
          <w:rFonts w:ascii="Times New Roman" w:hAnsi="Times New Roman"/>
        </w:rPr>
      </w:pPr>
      <w:r w:rsidRPr="00EC2E4A">
        <w:rPr>
          <w:rFonts w:ascii="Times New Roman" w:hAnsi="Times New Roman"/>
        </w:rPr>
        <w:t>trečiųjų šalių įtaka;</w:t>
      </w:r>
    </w:p>
    <w:p w14:paraId="516426F8" w14:textId="77777777" w:rsidR="00AE10DD" w:rsidRPr="00EC2E4A" w:rsidRDefault="002245C5" w:rsidP="00AE10DD">
      <w:pPr>
        <w:pStyle w:val="Sraopastraipa"/>
        <w:numPr>
          <w:ilvl w:val="2"/>
          <w:numId w:val="1"/>
        </w:numPr>
        <w:ind w:left="1843" w:hanging="851"/>
        <w:jc w:val="both"/>
        <w:rPr>
          <w:rFonts w:ascii="Times New Roman" w:hAnsi="Times New Roman"/>
        </w:rPr>
      </w:pPr>
      <w:r w:rsidRPr="00EC2E4A">
        <w:rPr>
          <w:rFonts w:ascii="Times New Roman" w:hAnsi="Times New Roman"/>
        </w:rPr>
        <w:t>sustabdytas finansavimas arba trūksta finansavimo;</w:t>
      </w:r>
    </w:p>
    <w:p w14:paraId="72AA91D4" w14:textId="77777777" w:rsidR="00AE10DD" w:rsidRPr="00EC2E4A" w:rsidRDefault="002245C5" w:rsidP="00AE10DD">
      <w:pPr>
        <w:pStyle w:val="Sraopastraipa"/>
        <w:numPr>
          <w:ilvl w:val="2"/>
          <w:numId w:val="1"/>
        </w:numPr>
        <w:ind w:left="1843" w:hanging="851"/>
        <w:jc w:val="both"/>
        <w:rPr>
          <w:rFonts w:ascii="Times New Roman" w:hAnsi="Times New Roman"/>
        </w:rPr>
      </w:pPr>
      <w:r w:rsidRPr="00EC2E4A">
        <w:rPr>
          <w:rFonts w:ascii="Times New Roman" w:hAnsi="Times New Roman"/>
        </w:rPr>
        <w:t>laiku neatlaisvinta Darbų vieta;</w:t>
      </w:r>
    </w:p>
    <w:p w14:paraId="67EF0CB7" w14:textId="77777777" w:rsidR="00AE10DD" w:rsidRPr="00EC2E4A" w:rsidRDefault="002245C5" w:rsidP="00AE10DD">
      <w:pPr>
        <w:pStyle w:val="Sraopastraipa"/>
        <w:numPr>
          <w:ilvl w:val="2"/>
          <w:numId w:val="1"/>
        </w:numPr>
        <w:ind w:left="1843" w:hanging="851"/>
        <w:jc w:val="both"/>
        <w:rPr>
          <w:rFonts w:ascii="Times New Roman" w:hAnsi="Times New Roman"/>
        </w:rPr>
      </w:pPr>
      <w:r w:rsidRPr="00EC2E4A">
        <w:rPr>
          <w:rFonts w:ascii="Times New Roman" w:hAnsi="Times New Roman"/>
        </w:rPr>
        <w:t>būtinas papildomas laikas įvykdyti papildomų Darbų viešąjį pirkimą;</w:t>
      </w:r>
    </w:p>
    <w:p w14:paraId="1364D11D" w14:textId="77777777" w:rsidR="00AE10DD" w:rsidRPr="00EC2E4A" w:rsidRDefault="002245C5" w:rsidP="00AE10DD">
      <w:pPr>
        <w:pStyle w:val="Sraopastraipa"/>
        <w:numPr>
          <w:ilvl w:val="2"/>
          <w:numId w:val="1"/>
        </w:numPr>
        <w:ind w:left="1843" w:hanging="851"/>
        <w:jc w:val="both"/>
        <w:rPr>
          <w:rFonts w:ascii="Times New Roman" w:hAnsi="Times New Roman"/>
        </w:rPr>
      </w:pPr>
      <w:r w:rsidRPr="00EC2E4A">
        <w:rPr>
          <w:rFonts w:ascii="Times New Roman" w:hAnsi="Times New Roman"/>
        </w:rPr>
        <w:t>laiku nepateikta įranga, kurią privalo pateikti Užsakovas;</w:t>
      </w:r>
    </w:p>
    <w:p w14:paraId="2C0D1000" w14:textId="5CF1143B" w:rsidR="00AE10DD" w:rsidRPr="00EC2E4A" w:rsidRDefault="002245C5" w:rsidP="00AE10DD">
      <w:pPr>
        <w:pStyle w:val="Sraopastraipa"/>
        <w:numPr>
          <w:ilvl w:val="2"/>
          <w:numId w:val="1"/>
        </w:numPr>
        <w:ind w:left="1843" w:hanging="851"/>
        <w:jc w:val="both"/>
        <w:rPr>
          <w:rFonts w:ascii="Times New Roman" w:hAnsi="Times New Roman"/>
        </w:rPr>
      </w:pPr>
      <w:r w:rsidRPr="00EC2E4A">
        <w:rPr>
          <w:rFonts w:ascii="Times New Roman" w:hAnsi="Times New Roman"/>
        </w:rPr>
        <w:t>bet koks nenumatomas gamtos jėgų veikimas, kurio joks patyręs Rangovas nebūtų galėjęs tikėtis</w:t>
      </w:r>
      <w:r w:rsidR="00BD5B65" w:rsidRPr="00EC2E4A">
        <w:rPr>
          <w:rFonts w:ascii="Times New Roman" w:hAnsi="Times New Roman"/>
        </w:rPr>
        <w:t xml:space="preserve"> (taikoma Darbams, kurių kokybė priklauso nuo gamtinių sąlygų (pavyzdžiui, mėnesinis kritulių kiekis, patvirtintas oficialiais kompetentingų institucijų dokumentais, 200 % viršijantis standartines to mėnesio klimato normas))</w:t>
      </w:r>
      <w:r w:rsidRPr="00EC2E4A">
        <w:rPr>
          <w:rFonts w:ascii="Times New Roman" w:hAnsi="Times New Roman"/>
        </w:rPr>
        <w:t xml:space="preserve">; </w:t>
      </w:r>
    </w:p>
    <w:p w14:paraId="5D551988" w14:textId="77777777" w:rsidR="00AE10DD" w:rsidRPr="00EC2E4A" w:rsidRDefault="002245C5" w:rsidP="00AE10DD">
      <w:pPr>
        <w:pStyle w:val="Sraopastraipa"/>
        <w:numPr>
          <w:ilvl w:val="2"/>
          <w:numId w:val="1"/>
        </w:numPr>
        <w:ind w:left="1843" w:hanging="851"/>
        <w:jc w:val="both"/>
        <w:rPr>
          <w:rFonts w:ascii="Times New Roman" w:hAnsi="Times New Roman"/>
        </w:rPr>
      </w:pPr>
      <w:r w:rsidRPr="00EC2E4A">
        <w:rPr>
          <w:rFonts w:ascii="Times New Roman" w:hAnsi="Times New Roman"/>
        </w:rPr>
        <w:t>fizinės kliūtys arba kitos nei klimatinės fizinės sąlygos, su kuriomis vykdant darbus susidurta Statybvietėje, ir tų kliūčių ar sąlygų Rangovas nebūtų galėjęs pagrįstai numatyti;</w:t>
      </w:r>
    </w:p>
    <w:p w14:paraId="0F298EF1" w14:textId="77777777" w:rsidR="00AE10DD" w:rsidRPr="00EC2E4A" w:rsidRDefault="002245C5" w:rsidP="00AE10DD">
      <w:pPr>
        <w:pStyle w:val="Sraopastraipa"/>
        <w:numPr>
          <w:ilvl w:val="2"/>
          <w:numId w:val="1"/>
        </w:numPr>
        <w:ind w:left="1843" w:hanging="851"/>
        <w:jc w:val="both"/>
        <w:rPr>
          <w:rFonts w:ascii="Times New Roman" w:hAnsi="Times New Roman"/>
        </w:rPr>
      </w:pPr>
      <w:r w:rsidRPr="00EC2E4A">
        <w:rPr>
          <w:rFonts w:ascii="Times New Roman" w:hAnsi="Times New Roman"/>
        </w:rPr>
        <w:t xml:space="preserve">bet koks uždelsimas ar sutrikimas dėl Pakeitimo; </w:t>
      </w:r>
    </w:p>
    <w:p w14:paraId="4C4AF53C" w14:textId="77777777" w:rsidR="00AE10DD" w:rsidRPr="00EC2E4A" w:rsidRDefault="002245C5" w:rsidP="00AE10DD">
      <w:pPr>
        <w:pStyle w:val="Sraopastraipa"/>
        <w:numPr>
          <w:ilvl w:val="2"/>
          <w:numId w:val="1"/>
        </w:numPr>
        <w:ind w:left="1843" w:hanging="851"/>
        <w:jc w:val="both"/>
        <w:rPr>
          <w:rFonts w:ascii="Times New Roman" w:hAnsi="Times New Roman"/>
        </w:rPr>
      </w:pPr>
      <w:r w:rsidRPr="00EC2E4A">
        <w:rPr>
          <w:rFonts w:ascii="Times New Roman" w:hAnsi="Times New Roman"/>
        </w:rPr>
        <w:t xml:space="preserve">kitos aplinkybės, kurios nebuvo žinomos pirkimo vykdymo metu ir su kuriomis susidurtų bet kuris rangovas. </w:t>
      </w:r>
    </w:p>
    <w:p w14:paraId="1753A682" w14:textId="77777777" w:rsidR="00AE10DD" w:rsidRPr="00EC2E4A" w:rsidRDefault="002245C5" w:rsidP="00AE10DD">
      <w:pPr>
        <w:pStyle w:val="Sraopastraipa"/>
        <w:numPr>
          <w:ilvl w:val="2"/>
          <w:numId w:val="1"/>
        </w:numPr>
        <w:ind w:left="1843" w:hanging="851"/>
        <w:jc w:val="both"/>
        <w:rPr>
          <w:rFonts w:ascii="Times New Roman" w:hAnsi="Times New Roman"/>
        </w:rPr>
      </w:pPr>
      <w:r w:rsidRPr="00EC2E4A">
        <w:rPr>
          <w:rFonts w:ascii="Times New Roman" w:hAnsi="Times New Roman"/>
        </w:rPr>
        <w:t>dėl pasikeitusių aplinkybių, kai dėl jų negalima tęsti Darbų ir, kai jos tampa žinomos po Sutarties sudarymo ir, kai Rangovas nebuvo prisiėmęs jų atsiradimo rizikos.</w:t>
      </w:r>
    </w:p>
    <w:p w14:paraId="688F6965" w14:textId="3687EB1E" w:rsidR="002245C5" w:rsidRPr="00EC2E4A" w:rsidRDefault="002245C5" w:rsidP="00AE10DD">
      <w:pPr>
        <w:pStyle w:val="Sraopastraipa"/>
        <w:numPr>
          <w:ilvl w:val="2"/>
          <w:numId w:val="1"/>
        </w:numPr>
        <w:ind w:left="1843" w:hanging="851"/>
        <w:jc w:val="both"/>
        <w:rPr>
          <w:rFonts w:ascii="Times New Roman" w:hAnsi="Times New Roman"/>
        </w:rPr>
      </w:pPr>
      <w:r w:rsidRPr="00EC2E4A">
        <w:rPr>
          <w:rFonts w:ascii="Times New Roman" w:hAnsi="Times New Roman"/>
        </w:rPr>
        <w:t xml:space="preserve">bet kokio vėlavimo, kliūčių ar trukdymų, sukeltų arba priskiriamų Užsakovui arba Užsakovo personalui, arba tretiesiems asmenims. </w:t>
      </w:r>
    </w:p>
    <w:p w14:paraId="11891ED6" w14:textId="77777777" w:rsidR="000A5D48" w:rsidRPr="00EC2E4A" w:rsidRDefault="000A5D48" w:rsidP="000A5D48">
      <w:pPr>
        <w:pStyle w:val="Sraopastraipa"/>
        <w:ind w:left="1843"/>
        <w:jc w:val="both"/>
        <w:rPr>
          <w:rFonts w:ascii="Times New Roman" w:hAnsi="Times New Roman"/>
        </w:rPr>
      </w:pPr>
    </w:p>
    <w:p w14:paraId="60CB3755" w14:textId="4C0C2AB6" w:rsidR="002245C5" w:rsidRPr="00EC2E4A" w:rsidRDefault="002245C5" w:rsidP="000A5D48">
      <w:pPr>
        <w:pStyle w:val="Sraopastraipa"/>
        <w:numPr>
          <w:ilvl w:val="1"/>
          <w:numId w:val="1"/>
        </w:numPr>
        <w:ind w:left="993" w:hanging="709"/>
        <w:jc w:val="both"/>
        <w:rPr>
          <w:rFonts w:ascii="Times New Roman" w:hAnsi="Times New Roman"/>
        </w:rPr>
      </w:pPr>
      <w:r w:rsidRPr="00EC2E4A">
        <w:rPr>
          <w:rFonts w:ascii="Times New Roman" w:hAnsi="Times New Roman"/>
        </w:rPr>
        <w:t xml:space="preserve">Jei Darbai sustabdomi,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09CF7358" w14:textId="77777777" w:rsidR="000A5D48" w:rsidRPr="00EC2E4A" w:rsidRDefault="000A5D48" w:rsidP="000A5D48">
      <w:pPr>
        <w:pStyle w:val="Sraopastraipa"/>
        <w:ind w:left="993"/>
        <w:jc w:val="both"/>
        <w:rPr>
          <w:rFonts w:ascii="Times New Roman" w:hAnsi="Times New Roman"/>
        </w:rPr>
      </w:pPr>
    </w:p>
    <w:p w14:paraId="5395A6D6" w14:textId="5AC6E0FF" w:rsidR="002245C5" w:rsidRPr="00EC2E4A" w:rsidRDefault="002245C5" w:rsidP="001D5FC9">
      <w:pPr>
        <w:pStyle w:val="Sraopastraipa"/>
        <w:numPr>
          <w:ilvl w:val="1"/>
          <w:numId w:val="1"/>
        </w:numPr>
        <w:spacing w:after="240"/>
        <w:ind w:left="993" w:hanging="709"/>
        <w:jc w:val="both"/>
        <w:rPr>
          <w:rFonts w:ascii="Times New Roman" w:hAnsi="Times New Roman"/>
        </w:rPr>
      </w:pPr>
      <w:r w:rsidRPr="00EC2E4A">
        <w:rPr>
          <w:rFonts w:ascii="Times New Roman" w:hAnsi="Times New Roman"/>
        </w:rPr>
        <w:t xml:space="preserve">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w:t>
      </w:r>
    </w:p>
    <w:p w14:paraId="4E3452FE" w14:textId="7F8D986A" w:rsidR="00512AE6" w:rsidRPr="00EC2E4A" w:rsidRDefault="00046C08">
      <w:pPr>
        <w:pStyle w:val="Stilius3"/>
        <w:numPr>
          <w:ilvl w:val="1"/>
          <w:numId w:val="1"/>
        </w:numPr>
        <w:tabs>
          <w:tab w:val="left" w:pos="1167"/>
        </w:tabs>
        <w:spacing w:before="0"/>
        <w:ind w:left="993" w:hanging="709"/>
      </w:pPr>
      <w:r w:rsidRPr="00EC2E4A">
        <w:lastRenderedPageBreak/>
        <w:t xml:space="preserve">Jeigu Rangovas vėluoja atlikti Darbus iki Darbų atlikimo termino, nurodyto Sutarties 6.1 papunktyje, pabaigos ir nepateikia Užsakovui pagrįstų įrodymų, </w:t>
      </w:r>
      <w:r w:rsidR="00952C60" w:rsidRPr="00EC2E4A">
        <w:t>pateisinančių Darbų vėlavimą</w:t>
      </w:r>
      <w:r w:rsidR="00952C60" w:rsidRPr="00EC2E4A">
        <w:rPr>
          <w:spacing w:val="-1"/>
        </w:rPr>
        <w:t xml:space="preserve"> ir (arba) nepateikia pratęsto </w:t>
      </w:r>
      <w:r w:rsidR="00952C60" w:rsidRPr="00EC2E4A">
        <w:t>užtikrinimo dokumento pagal 7.1 punktą</w:t>
      </w:r>
      <w:r w:rsidRPr="00EC2E4A">
        <w:t xml:space="preserve">, Užsakovas reikalaus </w:t>
      </w:r>
      <w:r w:rsidR="00240677">
        <w:t xml:space="preserve">baudų ir </w:t>
      </w:r>
      <w:r w:rsidRPr="00EC2E4A">
        <w:t xml:space="preserve">delspinigių dėl vėlavimo, kurių dydis yra nurodytas 3.4 papunktyje. </w:t>
      </w:r>
      <w:r w:rsidR="00240677">
        <w:t>Baudų ir d</w:t>
      </w:r>
      <w:r w:rsidRPr="00EC2E4A">
        <w:t>elspinigių nebus reikalaujama, jei vėluojama dėl priežasčių, nepriklausančių nuo Rangovo.</w:t>
      </w:r>
    </w:p>
    <w:p w14:paraId="4860BF47" w14:textId="77777777" w:rsidR="00512AE6" w:rsidRPr="00EC2E4A" w:rsidRDefault="00512AE6">
      <w:pPr>
        <w:pStyle w:val="Stilius3"/>
        <w:tabs>
          <w:tab w:val="left" w:pos="1167"/>
        </w:tabs>
        <w:spacing w:before="0"/>
        <w:ind w:left="993"/>
      </w:pPr>
    </w:p>
    <w:p w14:paraId="4296DAF0" w14:textId="77777777" w:rsidR="00512AE6" w:rsidRPr="00EC2E4A" w:rsidRDefault="00046C08">
      <w:pPr>
        <w:pStyle w:val="Stilius3"/>
        <w:numPr>
          <w:ilvl w:val="1"/>
          <w:numId w:val="1"/>
        </w:numPr>
        <w:tabs>
          <w:tab w:val="left" w:pos="1167"/>
        </w:tabs>
        <w:spacing w:before="0"/>
        <w:ind w:left="993" w:hanging="709"/>
      </w:pPr>
      <w:r w:rsidRPr="00EC2E4A">
        <w:t>Visas Statinio pripažinimo tinkamu naudoti pagal STR 1.05.01:2017 „Statybą leidžiantys dokumentai. Statybos užbaigimas. Statybos sustabdymas. Savavališkos statybos padarinių šalinimas. Statybos pagal neteisėtai išduotą statybą leidžiantį dokumentą padarinių šalinimas“ procedūras organizuoja ir atlieka Rangovas, gavęs įgaliojimą iš Užsakovo.</w:t>
      </w:r>
    </w:p>
    <w:p w14:paraId="305A025A" w14:textId="77777777" w:rsidR="00512AE6" w:rsidRPr="00EC2E4A" w:rsidRDefault="00512AE6">
      <w:pPr>
        <w:pStyle w:val="Stilius3"/>
        <w:tabs>
          <w:tab w:val="left" w:pos="1167"/>
        </w:tabs>
        <w:spacing w:before="0"/>
      </w:pPr>
    </w:p>
    <w:p w14:paraId="08191662" w14:textId="464D18D6" w:rsidR="00512AE6" w:rsidRPr="00F22630" w:rsidRDefault="001F01A5">
      <w:pPr>
        <w:pStyle w:val="Stilius3"/>
        <w:numPr>
          <w:ilvl w:val="1"/>
          <w:numId w:val="1"/>
        </w:numPr>
        <w:tabs>
          <w:tab w:val="left" w:pos="1167"/>
        </w:tabs>
        <w:spacing w:before="0"/>
        <w:ind w:left="993" w:hanging="709"/>
      </w:pPr>
      <w:r w:rsidRPr="00EC2E4A">
        <w:t xml:space="preserve">Visų </w:t>
      </w:r>
      <w:r w:rsidR="00046C08" w:rsidRPr="00EC2E4A">
        <w:t xml:space="preserve">Darbų pabaiga pagal Sutartį bus laikomas momentas, kai bus užbaigti visi Sutartyje numatyti Darbai, ištaisyti defektai, pasirašytas Darbų perdavimo-priėmimo aktas bei Statybos užbaigimo </w:t>
      </w:r>
      <w:r w:rsidR="00046C08" w:rsidRPr="00F22630">
        <w:t xml:space="preserve">dokumentas ir Užsakovui bus perduoti visi su </w:t>
      </w:r>
      <w:r w:rsidR="00DA5489" w:rsidRPr="00F22630">
        <w:t>s</w:t>
      </w:r>
      <w:r w:rsidR="00046C08" w:rsidRPr="00F22630">
        <w:t>tatyba</w:t>
      </w:r>
      <w:r w:rsidR="00DA5489" w:rsidRPr="00F22630">
        <w:t xml:space="preserve"> </w:t>
      </w:r>
      <w:r w:rsidR="00046C08" w:rsidRPr="00F22630">
        <w:t>ir jos užbaigimu susiję dokumentai</w:t>
      </w:r>
      <w:r w:rsidR="00DA5489" w:rsidRPr="00F22630">
        <w:t xml:space="preserve"> (</w:t>
      </w:r>
      <w:r w:rsidR="008E06B8" w:rsidRPr="00F22630">
        <w:rPr>
          <w:bCs/>
          <w:shd w:val="clear" w:color="auto" w:fill="FFFFFF"/>
        </w:rPr>
        <w:t>popierinės bylos ir kompiuterinės laikmenos</w:t>
      </w:r>
      <w:r w:rsidR="00DA5489" w:rsidRPr="00F22630">
        <w:rPr>
          <w:bCs/>
          <w:shd w:val="clear" w:color="auto" w:fill="FFFFFF"/>
        </w:rPr>
        <w:t>)</w:t>
      </w:r>
      <w:r w:rsidR="00046C08" w:rsidRPr="00F22630">
        <w:rPr>
          <w:bCs/>
          <w:shd w:val="clear" w:color="auto" w:fill="FFFFFF"/>
        </w:rPr>
        <w:t>.</w:t>
      </w:r>
    </w:p>
    <w:p w14:paraId="712E7534" w14:textId="77777777" w:rsidR="00F22630" w:rsidRDefault="00F22630" w:rsidP="00F22630">
      <w:pPr>
        <w:pStyle w:val="Stilius3"/>
        <w:tabs>
          <w:tab w:val="left" w:pos="1167"/>
        </w:tabs>
        <w:spacing w:before="0"/>
        <w:ind w:left="993"/>
      </w:pPr>
    </w:p>
    <w:p w14:paraId="548D12C0" w14:textId="77777777" w:rsidR="004317B5" w:rsidRPr="00F22630" w:rsidRDefault="004317B5" w:rsidP="00F22630">
      <w:pPr>
        <w:pStyle w:val="Stilius3"/>
        <w:tabs>
          <w:tab w:val="left" w:pos="1167"/>
        </w:tabs>
        <w:spacing w:before="0"/>
        <w:ind w:left="993"/>
      </w:pPr>
    </w:p>
    <w:p w14:paraId="4F62F0E9" w14:textId="77777777" w:rsidR="00167C19" w:rsidRPr="00EC2E4A" w:rsidRDefault="00046C08" w:rsidP="00167C19">
      <w:pPr>
        <w:pStyle w:val="Stilius3"/>
        <w:numPr>
          <w:ilvl w:val="0"/>
          <w:numId w:val="1"/>
        </w:numPr>
        <w:tabs>
          <w:tab w:val="left" w:pos="1167"/>
        </w:tabs>
        <w:spacing w:before="0"/>
        <w:jc w:val="center"/>
        <w:rPr>
          <w:b/>
        </w:rPr>
      </w:pPr>
      <w:r w:rsidRPr="00EC2E4A">
        <w:rPr>
          <w:b/>
        </w:rPr>
        <w:t>SUTARTIES ĮVYKDYMO UŽTIKRINIMAS</w:t>
      </w:r>
    </w:p>
    <w:p w14:paraId="21C10618" w14:textId="77777777" w:rsidR="00167C19" w:rsidRPr="00EC2E4A" w:rsidRDefault="00167C19" w:rsidP="00167C19">
      <w:pPr>
        <w:pStyle w:val="Stilius3"/>
        <w:tabs>
          <w:tab w:val="left" w:pos="1167"/>
        </w:tabs>
        <w:spacing w:before="0"/>
        <w:ind w:left="720"/>
        <w:rPr>
          <w:b/>
        </w:rPr>
      </w:pPr>
    </w:p>
    <w:p w14:paraId="534F398B" w14:textId="409E77DD" w:rsidR="000550F4" w:rsidRPr="00EC2E4A" w:rsidRDefault="00167C19" w:rsidP="000550F4">
      <w:pPr>
        <w:pStyle w:val="Stilius3"/>
        <w:numPr>
          <w:ilvl w:val="1"/>
          <w:numId w:val="1"/>
        </w:numPr>
        <w:tabs>
          <w:tab w:val="left" w:pos="852"/>
        </w:tabs>
        <w:spacing w:before="0"/>
        <w:ind w:left="993" w:hanging="709"/>
        <w:rPr>
          <w:b/>
        </w:rPr>
      </w:pPr>
      <w:r w:rsidRPr="00EC2E4A">
        <w:rPr>
          <w:b/>
        </w:rPr>
        <w:t xml:space="preserve"> </w:t>
      </w:r>
      <w:r w:rsidR="008D276F" w:rsidRPr="00EC2E4A">
        <w:t xml:space="preserve">Sutarties įvykdymo užtikrinimas turi būti įforminamas: užstatu į Užsakovo sąskaitą banke Nr. LT037300010002410161, bankas AB Swedbank, Savivaldybės administracijos kodas 188771865 arba Lietuvos Respublikoje ar užsienyje registruoto banko ar kredito unijos garantija ar draudimo bendrovės laidavimo raštu, kuriuose </w:t>
      </w:r>
      <w:r w:rsidR="008D276F" w:rsidRPr="00EC2E4A">
        <w:rPr>
          <w:color w:val="000000"/>
        </w:rPr>
        <w:t xml:space="preserve">turi būti nustatytos esminės sąlygos – užtikrinimo suma, </w:t>
      </w:r>
      <w:proofErr w:type="spellStart"/>
      <w:r w:rsidR="008D276F" w:rsidRPr="00EC2E4A">
        <w:rPr>
          <w:color w:val="000000"/>
        </w:rPr>
        <w:t>besąlygiškumas</w:t>
      </w:r>
      <w:proofErr w:type="spellEnd"/>
      <w:r w:rsidR="008D276F" w:rsidRPr="00EC2E4A">
        <w:rPr>
          <w:color w:val="000000"/>
        </w:rPr>
        <w:t>, neatšaukiamumas, Užsakovo ir Rangovo rekvizitai, galiojimo laikas, sutikimas sumokėti užtikrinimo sumą ne ginčo tvarka per 10 darbo dienų, užtikrinimas tinkamai pasirašytas ir patvirtintas</w:t>
      </w:r>
      <w:r w:rsidR="000550F4" w:rsidRPr="00EC2E4A">
        <w:rPr>
          <w:color w:val="000000"/>
        </w:rPr>
        <w:t xml:space="preserve">. </w:t>
      </w:r>
      <w:r w:rsidR="008D276F" w:rsidRPr="00EC2E4A">
        <w:t xml:space="preserve">Sutarties įvykdymo užtikrinimas turi būti išduotas </w:t>
      </w:r>
      <w:r w:rsidR="008D276F" w:rsidRPr="00EC2E4A">
        <w:rPr>
          <w:color w:val="000000"/>
        </w:rPr>
        <w:t>Užsakovo vardu.</w:t>
      </w:r>
      <w:r w:rsidR="008D276F" w:rsidRPr="00EC2E4A">
        <w:t xml:space="preserve"> Prieš pateikdamas pirkimo sutarties įvykdymo užtikrinimą patvirtinantį dokumentą, Rangovas turi prašyti Užsakovo patvirtinti, kad jis sutinka priimti jo siūlomą sutarties įvykdymo užtikrinimą patvirtinantį dokumentą. Tokiu atveju Užsakovas privalo duoti Rangovui atsakymą ne vėliau kaip per 3 darbo dienas nuo prašymo gavimo dienos. Šis patvirtinimas iš Užsakovo neatima teisės atmesti sutarties įvykdymo užtikrinimo gavus informacijos, kad sutarties įvykdymą užtikrinantis ūkio subjektas tapo nemokus ar neįvykdė įsipareigojimų Užsakovui arba kitiems ūkio subjektams, ar netinkamai juos vykdė.</w:t>
      </w:r>
    </w:p>
    <w:p w14:paraId="1A692E2E" w14:textId="77777777" w:rsidR="000550F4" w:rsidRPr="00EC2E4A" w:rsidRDefault="000550F4" w:rsidP="000550F4">
      <w:pPr>
        <w:pStyle w:val="Stilius3"/>
        <w:tabs>
          <w:tab w:val="left" w:pos="852"/>
        </w:tabs>
        <w:spacing w:before="0"/>
        <w:ind w:left="993"/>
        <w:rPr>
          <w:b/>
        </w:rPr>
      </w:pPr>
    </w:p>
    <w:p w14:paraId="2B83ACE5" w14:textId="2BB8AFBE" w:rsidR="000550F4" w:rsidRPr="00EC2E4A" w:rsidRDefault="000550F4" w:rsidP="000550F4">
      <w:pPr>
        <w:pStyle w:val="Stilius3"/>
        <w:numPr>
          <w:ilvl w:val="1"/>
          <w:numId w:val="1"/>
        </w:numPr>
        <w:tabs>
          <w:tab w:val="left" w:pos="852"/>
        </w:tabs>
        <w:spacing w:before="0"/>
        <w:ind w:left="993" w:hanging="709"/>
        <w:rPr>
          <w:b/>
        </w:rPr>
      </w:pPr>
      <w:r w:rsidRPr="00EC2E4A">
        <w:t xml:space="preserve"> </w:t>
      </w:r>
      <w:r w:rsidR="008D276F" w:rsidRPr="00EC2E4A">
        <w:t xml:space="preserve">Sutarties įvykdymo užtikrinimą pagal Sutarties 3.4 punkto nuostatas, Rangovas privalo pateikti Užsakovui ne vėliau kaip per 10 dienų nuo Sutarties </w:t>
      </w:r>
      <w:r w:rsidR="008B3D3D" w:rsidRPr="00EC2E4A">
        <w:t>užregistravimo Užsakovo registre</w:t>
      </w:r>
      <w:r w:rsidR="008D276F" w:rsidRPr="00EC2E4A">
        <w:t xml:space="preserve"> dienos. Jei Rangovas per šį laikotarpį Sutarties įvykdymo užtikrinimo nepateikia, laikoma, kad Rangovas atsisakė sudaryti Sutartį.</w:t>
      </w:r>
    </w:p>
    <w:p w14:paraId="2D13B08F" w14:textId="77777777" w:rsidR="000550F4" w:rsidRPr="00EC2E4A" w:rsidRDefault="000550F4" w:rsidP="000550F4">
      <w:pPr>
        <w:pStyle w:val="Stilius3"/>
        <w:tabs>
          <w:tab w:val="left" w:pos="852"/>
        </w:tabs>
        <w:spacing w:before="0"/>
        <w:ind w:left="993"/>
        <w:rPr>
          <w:b/>
        </w:rPr>
      </w:pPr>
    </w:p>
    <w:p w14:paraId="6235F7A8" w14:textId="42F1FE79" w:rsidR="00733E7E" w:rsidRPr="00EC2E4A" w:rsidRDefault="000550F4" w:rsidP="004274AC">
      <w:pPr>
        <w:pStyle w:val="Stilius3"/>
        <w:numPr>
          <w:ilvl w:val="1"/>
          <w:numId w:val="1"/>
        </w:numPr>
        <w:tabs>
          <w:tab w:val="left" w:pos="852"/>
        </w:tabs>
        <w:spacing w:before="0"/>
        <w:ind w:left="993" w:hanging="709"/>
        <w:rPr>
          <w:b/>
        </w:rPr>
      </w:pPr>
      <w:r w:rsidRPr="00EC2E4A">
        <w:t xml:space="preserve"> </w:t>
      </w:r>
      <w:r w:rsidR="008D276F" w:rsidRPr="00EC2E4A">
        <w:t xml:space="preserve">Sutarties įvykdymo užtikrinimas įsigalioja jo išdavimo dieną ir </w:t>
      </w:r>
      <w:r w:rsidR="00733E7E" w:rsidRPr="00EC2E4A">
        <w:t xml:space="preserve">jo galiojimas turi </w:t>
      </w:r>
      <w:r w:rsidR="00227BB3" w:rsidRPr="00EC2E4A">
        <w:t>3</w:t>
      </w:r>
      <w:r w:rsidR="00733E7E" w:rsidRPr="00EC2E4A">
        <w:t xml:space="preserve"> mėnesiais viršyti Darbų, numatytų</w:t>
      </w:r>
      <w:r w:rsidR="008B3D3D" w:rsidRPr="00EC2E4A">
        <w:t xml:space="preserve"> Sutarties</w:t>
      </w:r>
      <w:r w:rsidR="00733E7E" w:rsidRPr="00EC2E4A">
        <w:t xml:space="preserve"> 1.1 ir 3.4 punktuose atlikimo terminą</w:t>
      </w:r>
      <w:r w:rsidR="004955A7" w:rsidRPr="00EC2E4A">
        <w:t xml:space="preserve"> arba galioti visą Sutarties galiojimą laikotarpį, numatytą Sutarties 1.2</w:t>
      </w:r>
      <w:r w:rsidR="00701875" w:rsidRPr="00EC2E4A">
        <w:t>4</w:t>
      </w:r>
      <w:r w:rsidR="004955A7" w:rsidRPr="00EC2E4A">
        <w:t xml:space="preserve"> ir 16.2 punktuose</w:t>
      </w:r>
      <w:r w:rsidR="00E22B71" w:rsidRPr="00EC2E4A">
        <w:t>, priklausomai nuo to, kuris Sutarties įvykdymo užtikrinimo galiojimo terminas yra trumpesnis.</w:t>
      </w:r>
    </w:p>
    <w:p w14:paraId="5E8DEFE1" w14:textId="549D79FD" w:rsidR="000550F4" w:rsidRPr="00EC2E4A" w:rsidRDefault="000550F4" w:rsidP="00733E7E">
      <w:pPr>
        <w:pStyle w:val="Stilius3"/>
        <w:tabs>
          <w:tab w:val="left" w:pos="852"/>
        </w:tabs>
        <w:spacing w:before="0"/>
        <w:rPr>
          <w:b/>
        </w:rPr>
      </w:pPr>
    </w:p>
    <w:p w14:paraId="2B9A3C82" w14:textId="4C50A773" w:rsidR="00512AE6" w:rsidRPr="00EC2E4A" w:rsidRDefault="000550F4" w:rsidP="000550F4">
      <w:pPr>
        <w:pStyle w:val="Stilius3"/>
        <w:numPr>
          <w:ilvl w:val="1"/>
          <w:numId w:val="1"/>
        </w:numPr>
        <w:tabs>
          <w:tab w:val="left" w:pos="852"/>
        </w:tabs>
        <w:spacing w:before="0"/>
        <w:ind w:left="993" w:hanging="709"/>
        <w:rPr>
          <w:b/>
        </w:rPr>
      </w:pPr>
      <w:r w:rsidRPr="00EC2E4A">
        <w:t xml:space="preserve"> </w:t>
      </w:r>
      <w:r w:rsidR="00046C08" w:rsidRPr="00EC2E4A">
        <w:t>Sutarties įvykdymo užtikrinimu garantuojama ar laiduojama, kad Užsakovui bus sumokėta nustatyta pinigų suma ar atsakyta už Rangovo prievoles dėl to, kad Rangovas neįvykdė įsipareigojimų pagal Sutartį ar vykdė juos netinkamai.</w:t>
      </w:r>
    </w:p>
    <w:p w14:paraId="32E906CB" w14:textId="77777777" w:rsidR="000550F4" w:rsidRPr="00EC2E4A" w:rsidRDefault="000550F4" w:rsidP="000550F4">
      <w:pPr>
        <w:pStyle w:val="Stilius3"/>
        <w:tabs>
          <w:tab w:val="left" w:pos="852"/>
        </w:tabs>
        <w:spacing w:before="0"/>
        <w:ind w:left="993"/>
        <w:rPr>
          <w:b/>
        </w:rPr>
      </w:pPr>
    </w:p>
    <w:p w14:paraId="1F9808F2" w14:textId="4E5852AF" w:rsidR="00512AE6" w:rsidRPr="00EC2E4A" w:rsidRDefault="00046C08" w:rsidP="000550F4">
      <w:pPr>
        <w:pStyle w:val="Stilius3"/>
        <w:numPr>
          <w:ilvl w:val="1"/>
          <w:numId w:val="1"/>
        </w:numPr>
        <w:tabs>
          <w:tab w:val="left" w:pos="852"/>
        </w:tabs>
        <w:spacing w:before="0"/>
        <w:ind w:left="993" w:hanging="709"/>
        <w:rPr>
          <w:b/>
        </w:rPr>
      </w:pPr>
      <w:r w:rsidRPr="00EC2E4A">
        <w:t>Užsakovui pasinaudojus Sutarties įvykdymo užtikrinimu arba jo dalimi, Rangovas, siekdamas toliau vykdyti Sutarties įsipareigojimus, per 10 (dešimt) darbo dienų privalo Užsakovui pateikti naują Lietuvoje ar užsienyje registruoto banko</w:t>
      </w:r>
      <w:r w:rsidR="003E210B" w:rsidRPr="00EC2E4A">
        <w:t>,</w:t>
      </w:r>
      <w:r w:rsidRPr="00EC2E4A">
        <w:t xml:space="preserve"> kredito unijos garantiją</w:t>
      </w:r>
      <w:r w:rsidR="003E210B" w:rsidRPr="00EC2E4A">
        <w:t xml:space="preserve"> ar draudimo bendrovės laidavimo raštą</w:t>
      </w:r>
      <w:r w:rsidRPr="00EC2E4A">
        <w:t>. Rangovui, pasirinkus Sutarties įvykdymo užtikrinimo būdą – piniginį užstatą ir Užsakovui pasinaudojus Sutarties įvykdymo užtikrinimu arbo jo dalimi Rangovas, siekdamas toliau vykdyti Sutarties įsipareigojimus, per 10 (dešimt) darbo dienų privalo Užsakovui pervesti panaudoto piniginio užstato skirtumo dalį į Šiaulių miesto savivaldybės administracijos atsiskaitomąją sąskaitą. Rangovui neįvykdžius šių įsipareigojimų, Užsakovas turi teisę vienašališkai nutraukti Sutartį be atskiro raštiško rangovo įspėjimo apie numatomą Sutarties nutraukimą.</w:t>
      </w:r>
    </w:p>
    <w:p w14:paraId="2D68EF19" w14:textId="77777777" w:rsidR="000550F4" w:rsidRPr="00EC2E4A" w:rsidRDefault="000550F4" w:rsidP="000550F4">
      <w:pPr>
        <w:pStyle w:val="Stilius3"/>
        <w:tabs>
          <w:tab w:val="left" w:pos="852"/>
        </w:tabs>
        <w:spacing w:before="0"/>
        <w:ind w:left="993"/>
        <w:rPr>
          <w:b/>
        </w:rPr>
      </w:pPr>
    </w:p>
    <w:p w14:paraId="48D802D5" w14:textId="136DEC68" w:rsidR="00512AE6" w:rsidRPr="00EC2E4A" w:rsidRDefault="000550F4" w:rsidP="000550F4">
      <w:pPr>
        <w:pStyle w:val="Stilius3"/>
        <w:numPr>
          <w:ilvl w:val="1"/>
          <w:numId w:val="1"/>
        </w:numPr>
        <w:tabs>
          <w:tab w:val="left" w:pos="852"/>
        </w:tabs>
        <w:spacing w:before="0"/>
        <w:ind w:left="993" w:hanging="709"/>
        <w:rPr>
          <w:b/>
        </w:rPr>
      </w:pPr>
      <w:r w:rsidRPr="00EC2E4A">
        <w:t xml:space="preserve">  </w:t>
      </w:r>
      <w:r w:rsidR="00046C08" w:rsidRPr="00EC2E4A">
        <w:t>Jei Sutarties vykdymo metu užtikrinimą išdavęs bankas</w:t>
      </w:r>
      <w:r w:rsidR="008D276F" w:rsidRPr="00EC2E4A">
        <w:t>,</w:t>
      </w:r>
      <w:r w:rsidR="00046C08" w:rsidRPr="00EC2E4A">
        <w:t xml:space="preserve"> kredito unija</w:t>
      </w:r>
      <w:r w:rsidR="008D276F" w:rsidRPr="00EC2E4A">
        <w:t xml:space="preserve"> ar draudimo bendrovė</w:t>
      </w:r>
      <w:r w:rsidR="00046C08" w:rsidRPr="00EC2E4A">
        <w:t xml:space="preserve"> negali įvykdyti savo įsipareigojimų, Užsakovas raštu turi pareikalauti Rangovo per 10 dienų pateikti naują užtikrinimą.</w:t>
      </w:r>
    </w:p>
    <w:p w14:paraId="1631088D" w14:textId="77777777" w:rsidR="000550F4" w:rsidRPr="00EC2E4A" w:rsidRDefault="000550F4" w:rsidP="000550F4">
      <w:pPr>
        <w:pStyle w:val="Stilius3"/>
        <w:tabs>
          <w:tab w:val="left" w:pos="852"/>
        </w:tabs>
        <w:spacing w:before="0"/>
        <w:ind w:left="993"/>
        <w:rPr>
          <w:b/>
        </w:rPr>
      </w:pPr>
    </w:p>
    <w:p w14:paraId="21F1715C" w14:textId="26780739" w:rsidR="00512AE6" w:rsidRPr="00EC2E4A" w:rsidRDefault="000550F4" w:rsidP="000550F4">
      <w:pPr>
        <w:pStyle w:val="Stilius3"/>
        <w:numPr>
          <w:ilvl w:val="1"/>
          <w:numId w:val="1"/>
        </w:numPr>
        <w:tabs>
          <w:tab w:val="left" w:pos="852"/>
        </w:tabs>
        <w:spacing w:before="0"/>
        <w:ind w:left="993" w:hanging="709"/>
        <w:rPr>
          <w:b/>
        </w:rPr>
      </w:pPr>
      <w:r w:rsidRPr="00EC2E4A">
        <w:t xml:space="preserve">  </w:t>
      </w:r>
      <w:r w:rsidR="00046C08" w:rsidRPr="00EC2E4A">
        <w:t>Sutarties įvykdymo užtikrinimas grąžinamas Rangovui po Statybos užbaigimo dokumento pasirašymo per 10 dienų nuo raštiško Rangovo prašymo gavimo dienos.</w:t>
      </w:r>
    </w:p>
    <w:p w14:paraId="469690F1" w14:textId="77777777" w:rsidR="00512AE6" w:rsidRDefault="00512AE6">
      <w:pPr>
        <w:pStyle w:val="Stilius3"/>
        <w:tabs>
          <w:tab w:val="left" w:pos="1167"/>
        </w:tabs>
        <w:spacing w:before="0"/>
        <w:ind w:left="720"/>
        <w:jc w:val="center"/>
        <w:rPr>
          <w:b/>
        </w:rPr>
      </w:pPr>
    </w:p>
    <w:p w14:paraId="2047DC3E" w14:textId="77777777" w:rsidR="004317B5" w:rsidRPr="00EC2E4A" w:rsidRDefault="004317B5">
      <w:pPr>
        <w:pStyle w:val="Stilius3"/>
        <w:tabs>
          <w:tab w:val="left" w:pos="1167"/>
        </w:tabs>
        <w:spacing w:before="0"/>
        <w:ind w:left="720"/>
        <w:jc w:val="center"/>
        <w:rPr>
          <w:b/>
        </w:rPr>
      </w:pPr>
    </w:p>
    <w:p w14:paraId="19434213" w14:textId="77777777" w:rsidR="00512AE6" w:rsidRPr="00EC2E4A" w:rsidRDefault="00046C08">
      <w:pPr>
        <w:pStyle w:val="Stilius3"/>
        <w:numPr>
          <w:ilvl w:val="0"/>
          <w:numId w:val="1"/>
        </w:numPr>
        <w:tabs>
          <w:tab w:val="left" w:pos="1167"/>
        </w:tabs>
        <w:spacing w:before="0"/>
        <w:jc w:val="center"/>
        <w:rPr>
          <w:b/>
        </w:rPr>
      </w:pPr>
      <w:r w:rsidRPr="00EC2E4A">
        <w:rPr>
          <w:b/>
        </w:rPr>
        <w:t>DARBŲ PERDAVIMAS-PRIĖMIMAS IR STATYBOS UŽBAIGIMAS</w:t>
      </w:r>
    </w:p>
    <w:p w14:paraId="444A822F" w14:textId="77777777" w:rsidR="00512AE6" w:rsidRPr="00EC2E4A" w:rsidRDefault="00046C08">
      <w:pPr>
        <w:pStyle w:val="Stilius3"/>
        <w:numPr>
          <w:ilvl w:val="1"/>
          <w:numId w:val="1"/>
        </w:numPr>
        <w:ind w:left="993" w:hanging="709"/>
      </w:pPr>
      <w:r w:rsidRPr="00EC2E4A">
        <w:t>Užsakovas perima Darbus:</w:t>
      </w:r>
    </w:p>
    <w:p w14:paraId="24227217" w14:textId="77777777" w:rsidR="00AE10DD" w:rsidRPr="00EC2E4A" w:rsidRDefault="00046C08" w:rsidP="00AE10DD">
      <w:pPr>
        <w:pStyle w:val="Stilius3"/>
        <w:numPr>
          <w:ilvl w:val="0"/>
          <w:numId w:val="5"/>
        </w:numPr>
        <w:spacing w:before="0"/>
        <w:ind w:left="1843" w:hanging="851"/>
      </w:pPr>
      <w:r w:rsidRPr="00EC2E4A">
        <w:t>kai visi Darbai baigti pagal Sutartį, įskaitant ir baigiamuosius bandymus, kurių rezultatai yra teigiami, ir ištaisyti visi Užsakovo nustatyti Darbų defektai</w:t>
      </w:r>
      <w:r w:rsidR="00AE10DD" w:rsidRPr="00EC2E4A">
        <w:t>;</w:t>
      </w:r>
    </w:p>
    <w:p w14:paraId="01858229" w14:textId="084041A1" w:rsidR="00512AE6" w:rsidRPr="00EC2E4A" w:rsidRDefault="00046C08" w:rsidP="00AE10DD">
      <w:pPr>
        <w:pStyle w:val="Stilius3"/>
        <w:numPr>
          <w:ilvl w:val="0"/>
          <w:numId w:val="5"/>
        </w:numPr>
        <w:spacing w:before="0"/>
        <w:ind w:left="1843" w:hanging="851"/>
      </w:pPr>
      <w:r w:rsidRPr="00EC2E4A">
        <w:t xml:space="preserve">kai pasirašomas Darbų perdavimo-priėmimo aktas. </w:t>
      </w:r>
    </w:p>
    <w:p w14:paraId="79DF1836" w14:textId="13D771B4" w:rsidR="003E210B" w:rsidRPr="00EC2E4A" w:rsidRDefault="003E210B" w:rsidP="003E210B">
      <w:pPr>
        <w:pStyle w:val="Stilius3"/>
        <w:ind w:left="993"/>
      </w:pPr>
      <w:r w:rsidRPr="00EC2E4A">
        <w:t>Rangovas, užbaigęs Darbus, bei, jeigu reikia, atlikęs baigiamuosius bandymus, su prašymu dėl Darbų perdavimo-priėmimo raštu privalo kreiptis į</w:t>
      </w:r>
      <w:r w:rsidR="00227BB3" w:rsidRPr="00EC2E4A">
        <w:t xml:space="preserve"> Užsakovą ir</w:t>
      </w:r>
      <w:r w:rsidRPr="00EC2E4A">
        <w:t xml:space="preserve"> Statinio statybos techninės priežiūros vadovą kartu pateikdamas (i) atliktų statybos darbų perdavimo Užsakovui aktą.</w:t>
      </w:r>
    </w:p>
    <w:p w14:paraId="7EB0CE18" w14:textId="77777777" w:rsidR="003E210B" w:rsidRPr="00EC2E4A" w:rsidRDefault="003E210B" w:rsidP="003E210B">
      <w:pPr>
        <w:pStyle w:val="Stilius3"/>
        <w:spacing w:before="0"/>
        <w:ind w:left="993"/>
      </w:pPr>
      <w:r w:rsidRPr="00EC2E4A">
        <w:t>Rangovas taip pat per 5 darbo dienas nuo Darbų perdavimo statytojui (Užsakovui) dienos turi pateikti (ii) užtikrinimo dokumentą, kuriuo užtikrinamas garantinio laikotarpio prievolių įvykdymas pagal Sutartį, tokios formos ir iš tokios trečiosios šalies, kaip nurodyta 3.4 papunktyje. Šis dokumentas Rangovo nemokumo ar bankroto atveju turi užtikrinti dėl Rangovo kaltės atsiradusių defektų šalinimo išlaidų apmokėjimą Užsakovui. Reikalavimai užtikrinimo dokumentui:</w:t>
      </w:r>
    </w:p>
    <w:p w14:paraId="23BBADDD" w14:textId="77777777" w:rsidR="006A2E7E" w:rsidRPr="00EC2E4A" w:rsidRDefault="00046C08" w:rsidP="006A2E7E">
      <w:pPr>
        <w:pStyle w:val="Sraopastraipa"/>
        <w:numPr>
          <w:ilvl w:val="0"/>
          <w:numId w:val="6"/>
        </w:numPr>
        <w:ind w:left="1843" w:hanging="851"/>
        <w:jc w:val="both"/>
        <w:rPr>
          <w:rFonts w:ascii="Times New Roman" w:hAnsi="Times New Roman"/>
          <w:spacing w:val="1"/>
        </w:rPr>
      </w:pPr>
      <w:r w:rsidRPr="00EC2E4A">
        <w:rPr>
          <w:rFonts w:ascii="Times New Roman" w:hAnsi="Times New Roman"/>
        </w:rPr>
        <w:t xml:space="preserve">turi būti išduotas ne trumpesniam nei pirmųjų 3 metų laikotarpiui ir galiojimo laikotarpiu negali būti atšaukiamas; </w:t>
      </w:r>
    </w:p>
    <w:p w14:paraId="192AEB6F" w14:textId="296F0912" w:rsidR="00512AE6" w:rsidRPr="00EC2E4A" w:rsidRDefault="00046C08" w:rsidP="006A2E7E">
      <w:pPr>
        <w:pStyle w:val="Sraopastraipa"/>
        <w:numPr>
          <w:ilvl w:val="0"/>
          <w:numId w:val="6"/>
        </w:numPr>
        <w:ind w:left="1843" w:hanging="851"/>
        <w:jc w:val="both"/>
        <w:rPr>
          <w:rFonts w:ascii="Times New Roman" w:hAnsi="Times New Roman"/>
          <w:spacing w:val="1"/>
        </w:rPr>
      </w:pPr>
      <w:r w:rsidRPr="00EC2E4A">
        <w:rPr>
          <w:rFonts w:ascii="Times New Roman" w:hAnsi="Times New Roman"/>
        </w:rPr>
        <w:t>suma turi būti ne mažesnė kaip 5 procentai statybos (atliktų Darbų be projektavimo) kainos (</w:t>
      </w:r>
      <w:r w:rsidR="00704985" w:rsidRPr="00EC2E4A">
        <w:rPr>
          <w:rFonts w:ascii="Times New Roman" w:hAnsi="Times New Roman"/>
        </w:rPr>
        <w:t>su</w:t>
      </w:r>
      <w:r w:rsidRPr="00EC2E4A">
        <w:rPr>
          <w:rFonts w:ascii="Times New Roman" w:hAnsi="Times New Roman"/>
        </w:rPr>
        <w:t xml:space="preserve"> PVM). </w:t>
      </w:r>
    </w:p>
    <w:p w14:paraId="1E96B913" w14:textId="77777777" w:rsidR="00512AE6" w:rsidRPr="00EC2E4A" w:rsidRDefault="00046C08">
      <w:pPr>
        <w:pStyle w:val="Stilius3"/>
        <w:tabs>
          <w:tab w:val="left" w:pos="1167"/>
        </w:tabs>
        <w:spacing w:before="0"/>
        <w:ind w:left="993"/>
      </w:pPr>
      <w:r w:rsidRPr="00EC2E4A">
        <w:t xml:space="preserve">Rangovas, vadovaudamasis 8.2.1 ir 8.5 papunkčių reikalavimais, privalo ištaisyti </w:t>
      </w:r>
      <w:r w:rsidRPr="00EC2E4A">
        <w:rPr>
          <w:lang w:eastAsia="ar-SA"/>
        </w:rPr>
        <w:t xml:space="preserve">(jei reikia) </w:t>
      </w:r>
      <w:r w:rsidRPr="00EC2E4A">
        <w:t xml:space="preserve">statybos užbaigimo komisijos nustatytus </w:t>
      </w:r>
      <w:r w:rsidRPr="00EC2E4A">
        <w:rPr>
          <w:lang w:eastAsia="ar-SA"/>
        </w:rPr>
        <w:t xml:space="preserve">trūkumus </w:t>
      </w:r>
      <w:r w:rsidRPr="00EC2E4A">
        <w:t>(pašalinti defektus,</w:t>
      </w:r>
      <w:r w:rsidRPr="00EC2E4A">
        <w:rPr>
          <w:lang w:eastAsia="ar-SA"/>
        </w:rPr>
        <w:t xml:space="preserve"> atlikti reikalingus bandymus, matavimus, ardymo darbus ar kitus veiksmus)</w:t>
      </w:r>
      <w:r w:rsidRPr="00EC2E4A">
        <w:t>, kad būtų galima surašyti Statybos užbaigimo dokumentą.</w:t>
      </w:r>
    </w:p>
    <w:p w14:paraId="1746C6C7" w14:textId="77777777" w:rsidR="00512AE6" w:rsidRPr="00EC2E4A" w:rsidRDefault="00046C08">
      <w:pPr>
        <w:pStyle w:val="Stilius3"/>
        <w:numPr>
          <w:ilvl w:val="1"/>
          <w:numId w:val="1"/>
        </w:numPr>
        <w:ind w:left="993" w:hanging="709"/>
      </w:pPr>
      <w:r w:rsidRPr="00EC2E4A">
        <w:t>Užsakovas užtikrina, kad Statinio statybos techninės priežiūros vadovas, gavęs Rangovo prašymą pagal 8.1 papunktį, per 14 dienų:</w:t>
      </w:r>
    </w:p>
    <w:p w14:paraId="662E3334" w14:textId="54E7C17C" w:rsidR="006A2E7E" w:rsidRPr="00EC2E4A" w:rsidRDefault="00046C08" w:rsidP="006A2E7E">
      <w:pPr>
        <w:pStyle w:val="Stilius3"/>
        <w:numPr>
          <w:ilvl w:val="2"/>
          <w:numId w:val="1"/>
        </w:numPr>
        <w:spacing w:before="0"/>
        <w:ind w:left="1843" w:hanging="851"/>
      </w:pPr>
      <w:r w:rsidRPr="00EC2E4A">
        <w:t xml:space="preserve">kartu su Užsakovu atliktų bendrą atliktų Darbų apžiūrą ir patikrinimą, po kurio </w:t>
      </w:r>
      <w:r w:rsidR="00227BB3" w:rsidRPr="00EC2E4A">
        <w:t>surašomas</w:t>
      </w:r>
      <w:r w:rsidRPr="00EC2E4A">
        <w:t xml:space="preserve"> </w:t>
      </w:r>
      <w:r w:rsidR="009F5922" w:rsidRPr="00EC2E4A">
        <w:t>D</w:t>
      </w:r>
      <w:r w:rsidRPr="00EC2E4A">
        <w:t>arbų perdavimo-priėmimo akt</w:t>
      </w:r>
      <w:r w:rsidR="00227BB3" w:rsidRPr="00EC2E4A">
        <w:t>a</w:t>
      </w:r>
      <w:r w:rsidRPr="00EC2E4A">
        <w:t xml:space="preserve"> jame </w:t>
      </w:r>
      <w:r w:rsidR="00227BB3" w:rsidRPr="00EC2E4A">
        <w:t>nurodant</w:t>
      </w:r>
      <w:r w:rsidRPr="00EC2E4A">
        <w:t xml:space="preserve">, kad </w:t>
      </w:r>
      <w:r w:rsidR="009F5922" w:rsidRPr="00EC2E4A">
        <w:t>Faktiniai statybos d</w:t>
      </w:r>
      <w:r w:rsidRPr="00EC2E4A">
        <w:t xml:space="preserve">arbai buvo baigti pagal Sutartį. Darbų perdavimo-priėmimo aktą pasirašo Rangovas ir Statinio statybos techninės priežiūros vadovas. </w:t>
      </w:r>
      <w:r w:rsidR="006A2E7E" w:rsidRPr="00EC2E4A">
        <w:t>A</w:t>
      </w:r>
      <w:r w:rsidRPr="00EC2E4A">
        <w:t>rba</w:t>
      </w:r>
    </w:p>
    <w:p w14:paraId="0953C72A" w14:textId="7A4C8F9B" w:rsidR="00512AE6" w:rsidRPr="00EC2E4A" w:rsidRDefault="00046C08" w:rsidP="006A2E7E">
      <w:pPr>
        <w:pStyle w:val="Stilius3"/>
        <w:numPr>
          <w:ilvl w:val="2"/>
          <w:numId w:val="1"/>
        </w:numPr>
        <w:spacing w:before="0"/>
        <w:ind w:left="1843" w:hanging="851"/>
      </w:pPr>
      <w:r w:rsidRPr="00EC2E4A">
        <w:t xml:space="preserve">raštu atsisakytų perimti Darbus nurodant atsisakymo pagrindą ir nurodant Darbus, kuriuos Rangovas privalo atlikti, kad galėtų būti pasirašomas Darbų perdavimo-priėmimo aktas ir (arba) </w:t>
      </w:r>
      <w:r w:rsidRPr="00EC2E4A">
        <w:rPr>
          <w:spacing w:val="1"/>
        </w:rPr>
        <w:t xml:space="preserve">praneštų, kad nepateiktas 8.1 papunktyje nurodytas </w:t>
      </w:r>
      <w:r w:rsidRPr="00EC2E4A">
        <w:t>užtikrinimo dokumentas ir Darbai negali būti perimti.</w:t>
      </w:r>
    </w:p>
    <w:p w14:paraId="6E0C5917" w14:textId="77777777" w:rsidR="00512AE6" w:rsidRPr="00EC2E4A" w:rsidRDefault="00512AE6">
      <w:pPr>
        <w:pStyle w:val="Stilius3"/>
        <w:spacing w:before="0"/>
        <w:ind w:left="2268"/>
      </w:pPr>
    </w:p>
    <w:p w14:paraId="6AC2C874" w14:textId="77777777" w:rsidR="00512AE6" w:rsidRPr="00EC2E4A" w:rsidRDefault="00046C08">
      <w:pPr>
        <w:pStyle w:val="Stilius3"/>
        <w:numPr>
          <w:ilvl w:val="1"/>
          <w:numId w:val="1"/>
        </w:numPr>
        <w:spacing w:before="0"/>
        <w:ind w:left="993" w:hanging="709"/>
      </w:pPr>
      <w:r w:rsidRPr="00EC2E4A">
        <w:t>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w:t>
      </w:r>
    </w:p>
    <w:p w14:paraId="4D910925" w14:textId="77777777" w:rsidR="00512AE6" w:rsidRPr="00EC2E4A" w:rsidRDefault="00512AE6">
      <w:pPr>
        <w:pStyle w:val="Stilius3"/>
        <w:spacing w:before="0"/>
        <w:ind w:left="993"/>
      </w:pPr>
    </w:p>
    <w:p w14:paraId="5018A5B6" w14:textId="77777777" w:rsidR="00512AE6" w:rsidRPr="00EC2E4A" w:rsidRDefault="00046C08">
      <w:pPr>
        <w:pStyle w:val="Stilius3"/>
        <w:numPr>
          <w:ilvl w:val="1"/>
          <w:numId w:val="1"/>
        </w:numPr>
        <w:spacing w:before="0"/>
        <w:ind w:left="993" w:hanging="709"/>
      </w:pPr>
      <w:r w:rsidRPr="00EC2E4A">
        <w:t>Pasirašius Darbų perdavimo-priėmimo aktą Rangovas privalo nedelsiant, bet ne ilgiau kaip per 20 dienų kreiptis į Valstybinę teritorijų planavimo ir statybos inspekciją dėl Statybos užbaigimo procedūros pradėjimo (naujos statybos, rekonstravimo</w:t>
      </w:r>
      <w:r w:rsidR="00F74113" w:rsidRPr="00EC2E4A">
        <w:t>, kapitalinio remonto</w:t>
      </w:r>
      <w:r w:rsidRPr="00EC2E4A">
        <w:t xml:space="preserve"> darbų atlikimo atvejais). Šalys turi siekti, kiek tai priklauso nuo jų, kad kuo greičiau, bet ne ilgiau kaip per 30 dienų po kreipimosi, būtų atliktos statybos užbaigimo procedūros ir surašytas Statybos užbaigimo dokumentas arba Užsakovui pateikti privalomieji nurodymai (jei reikia pašalinti neatitikčių sąraše nurodytus trūkumus (defektus) arba atlikti reikalingus bandymus, matavimus, ardymo darbus ar kitus veiksmus).</w:t>
      </w:r>
    </w:p>
    <w:p w14:paraId="5C9A05B7" w14:textId="77777777" w:rsidR="00512AE6" w:rsidRPr="00EC2E4A" w:rsidRDefault="00512AE6">
      <w:pPr>
        <w:pStyle w:val="Stilius3"/>
        <w:spacing w:before="0"/>
      </w:pPr>
    </w:p>
    <w:p w14:paraId="1BDA2C14" w14:textId="77777777" w:rsidR="00512AE6" w:rsidRPr="00EC2E4A" w:rsidRDefault="00046C08">
      <w:pPr>
        <w:pStyle w:val="Stilius3"/>
        <w:numPr>
          <w:ilvl w:val="1"/>
          <w:numId w:val="1"/>
        </w:numPr>
        <w:spacing w:before="0"/>
        <w:ind w:left="993" w:hanging="709"/>
      </w:pPr>
      <w:r w:rsidRPr="00EC2E4A">
        <w:t xml:space="preserve">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 </w:t>
      </w:r>
    </w:p>
    <w:p w14:paraId="1BD9B2A4" w14:textId="77777777" w:rsidR="00512AE6" w:rsidRPr="00EC2E4A" w:rsidRDefault="00512AE6">
      <w:pPr>
        <w:pStyle w:val="Sraopastraipa"/>
        <w:rPr>
          <w:rFonts w:ascii="Times New Roman" w:hAnsi="Times New Roman"/>
        </w:rPr>
      </w:pPr>
    </w:p>
    <w:p w14:paraId="09A6F9F9" w14:textId="77777777" w:rsidR="00512AE6" w:rsidRPr="00EC2E4A" w:rsidRDefault="00046C08">
      <w:pPr>
        <w:pStyle w:val="Stilius3"/>
        <w:spacing w:before="0"/>
        <w:ind w:left="993"/>
      </w:pPr>
      <w:r w:rsidRPr="00EC2E4A">
        <w:t>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p w14:paraId="65D0885E" w14:textId="77777777" w:rsidR="00512AE6" w:rsidRPr="00EC2E4A" w:rsidRDefault="00512AE6">
      <w:pPr>
        <w:pStyle w:val="Stilius3"/>
        <w:spacing w:before="0"/>
        <w:ind w:left="993"/>
      </w:pPr>
    </w:p>
    <w:p w14:paraId="0C0C5FDC" w14:textId="77777777" w:rsidR="00512AE6" w:rsidRPr="00EC2E4A" w:rsidRDefault="00046C08">
      <w:pPr>
        <w:pStyle w:val="Stilius3"/>
        <w:numPr>
          <w:ilvl w:val="1"/>
          <w:numId w:val="1"/>
        </w:numPr>
        <w:spacing w:before="0"/>
        <w:ind w:left="993" w:hanging="709"/>
      </w:pPr>
      <w:r w:rsidRPr="00EC2E4A">
        <w:t>Statybos užbaigimo terminas nėra pratęsiamas. Statybos užbaigimo procedūros laikotarpis, viršijantis 8.4 papunktyje nustatytą 30 dienų terminą ir (arba) 8.5 papunktyje nustatytą 28 dienų terminą ir nepriklausantis nuo Šalių, į bendrą Sutarties trukmę neįskaičiuojamas.</w:t>
      </w:r>
    </w:p>
    <w:p w14:paraId="51C62901" w14:textId="77777777" w:rsidR="00512AE6" w:rsidRPr="00EC2E4A" w:rsidRDefault="00512AE6">
      <w:pPr>
        <w:pStyle w:val="Stilius3"/>
        <w:spacing w:before="0"/>
        <w:ind w:left="993"/>
      </w:pPr>
    </w:p>
    <w:p w14:paraId="3A1FDA0A" w14:textId="7EA85C18" w:rsidR="00512AE6" w:rsidRPr="00EC2E4A" w:rsidRDefault="00046C08">
      <w:pPr>
        <w:pStyle w:val="Stilius3"/>
        <w:numPr>
          <w:ilvl w:val="1"/>
          <w:numId w:val="1"/>
        </w:numPr>
        <w:spacing w:before="0"/>
        <w:ind w:left="993" w:hanging="709"/>
      </w:pPr>
      <w:r w:rsidRPr="00EC2E4A">
        <w:t>Statinio statybos pabaiga bus laikomas momentas, kai bus ištaisyti defektai (jei reikia), atliktos statybos užbaigimo procedūros ir surašytas Statybos užbaigimo dokumentas, bei Užsakovui bus perduoti visi Statybos užbaigimo ir su tuo susiję dokumentai, kuriuos privalo saugoti Užsakovas.</w:t>
      </w:r>
    </w:p>
    <w:p w14:paraId="72FC80D4" w14:textId="77777777" w:rsidR="00BE136C" w:rsidRDefault="00BE136C" w:rsidP="008B3D3D">
      <w:pPr>
        <w:pStyle w:val="Stilius3"/>
        <w:spacing w:before="0"/>
      </w:pPr>
    </w:p>
    <w:p w14:paraId="41701E55" w14:textId="77777777" w:rsidR="004317B5" w:rsidRPr="00EC2E4A" w:rsidRDefault="004317B5" w:rsidP="008B3D3D">
      <w:pPr>
        <w:pStyle w:val="Stilius3"/>
        <w:spacing w:before="0"/>
      </w:pPr>
    </w:p>
    <w:p w14:paraId="5BE744FE" w14:textId="77777777" w:rsidR="00512AE6" w:rsidRPr="00EC2E4A" w:rsidRDefault="00046C08">
      <w:pPr>
        <w:pStyle w:val="Stilius3"/>
        <w:numPr>
          <w:ilvl w:val="0"/>
          <w:numId w:val="1"/>
        </w:numPr>
        <w:spacing w:before="0"/>
        <w:jc w:val="center"/>
        <w:rPr>
          <w:b/>
        </w:rPr>
      </w:pPr>
      <w:r w:rsidRPr="00EC2E4A">
        <w:rPr>
          <w:b/>
        </w:rPr>
        <w:t>SUTARTIES KAINA IR APMOKĖJIMAS</w:t>
      </w:r>
    </w:p>
    <w:p w14:paraId="524EA767" w14:textId="77777777" w:rsidR="00512AE6" w:rsidRPr="00EC2E4A" w:rsidRDefault="00512AE6">
      <w:pPr>
        <w:pStyle w:val="Stilius3"/>
        <w:spacing w:before="0"/>
        <w:ind w:left="720"/>
      </w:pPr>
    </w:p>
    <w:p w14:paraId="2E79002C" w14:textId="77777777" w:rsidR="00512AE6" w:rsidRPr="00EC2E4A" w:rsidRDefault="00046C08">
      <w:pPr>
        <w:pStyle w:val="Stilius3"/>
        <w:numPr>
          <w:ilvl w:val="1"/>
          <w:numId w:val="1"/>
        </w:numPr>
        <w:spacing w:before="0"/>
        <w:ind w:left="993" w:hanging="709"/>
      </w:pPr>
      <w:r w:rsidRPr="00EC2E4A">
        <w:t>Sutarties kaina yra nurodyta 3.4 papunktyje. Jei suma skaičiais neatitinka sumos žodžiais, teisinga laikoma suma žodžiais.</w:t>
      </w:r>
    </w:p>
    <w:p w14:paraId="73086515" w14:textId="77777777" w:rsidR="00512AE6" w:rsidRPr="00EC2E4A" w:rsidRDefault="00512AE6">
      <w:pPr>
        <w:pStyle w:val="Stilius3"/>
        <w:spacing w:before="0"/>
        <w:ind w:left="993"/>
      </w:pPr>
    </w:p>
    <w:p w14:paraId="34296121" w14:textId="52828D9A" w:rsidR="00512AE6" w:rsidRPr="00EC2E4A" w:rsidRDefault="00046C08" w:rsidP="00AE0790">
      <w:pPr>
        <w:pStyle w:val="Stilius3"/>
        <w:numPr>
          <w:ilvl w:val="1"/>
          <w:numId w:val="1"/>
        </w:numPr>
        <w:spacing w:before="0"/>
        <w:ind w:left="993" w:hanging="709"/>
      </w:pPr>
      <w:r w:rsidRPr="00EC2E4A">
        <w:t xml:space="preserve">Sutarčiai taikoma fiksuotos kainos kainodara. </w:t>
      </w:r>
    </w:p>
    <w:p w14:paraId="2BD4499D" w14:textId="77777777" w:rsidR="00EC2E4A" w:rsidRPr="00EC2E4A" w:rsidRDefault="00EC2E4A" w:rsidP="00EC2E4A">
      <w:pPr>
        <w:pStyle w:val="Stilius3"/>
        <w:spacing w:before="0"/>
        <w:ind w:left="993"/>
      </w:pPr>
    </w:p>
    <w:p w14:paraId="32800A41" w14:textId="77777777" w:rsidR="00512AE6" w:rsidRPr="00EC2E4A" w:rsidRDefault="00046C08">
      <w:pPr>
        <w:pStyle w:val="Stilius3"/>
        <w:numPr>
          <w:ilvl w:val="1"/>
          <w:numId w:val="1"/>
        </w:numPr>
        <w:spacing w:before="0"/>
        <w:ind w:left="993" w:hanging="709"/>
      </w:pPr>
      <w:r w:rsidRPr="00EC2E4A">
        <w:t xml:space="preserve">Apmokėjimo už tinkamai pagal Sutartį atliktus Darbus sumai nustatyti turi būti taikomos Veiklų sąraše nurodytos fiksuotos Darbų grupių (etapų) kainos. </w:t>
      </w:r>
    </w:p>
    <w:p w14:paraId="75161C3A" w14:textId="77777777" w:rsidR="00512AE6" w:rsidRPr="00EC2E4A" w:rsidRDefault="00512AE6">
      <w:pPr>
        <w:pStyle w:val="Sraopastraipa"/>
        <w:rPr>
          <w:rFonts w:ascii="Times New Roman" w:hAnsi="Times New Roman"/>
        </w:rPr>
      </w:pPr>
    </w:p>
    <w:p w14:paraId="6C45DB3F" w14:textId="77777777" w:rsidR="00512AE6" w:rsidRPr="00EC2E4A" w:rsidRDefault="00046C08">
      <w:pPr>
        <w:pStyle w:val="Stilius3"/>
        <w:spacing w:before="0"/>
        <w:ind w:left="993"/>
      </w:pPr>
      <w:r w:rsidRPr="00EC2E4A">
        <w:t>Veiklų sąraše nurodytos Darbų grupių (etapų) fiksuotos kainos gali būti sumokėtos Rangovui dalimis atsižvelgiant į faktiškai atliktą to Darbo grupės (etapo) dalį, 9.4 ir 9.6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w:t>
      </w:r>
    </w:p>
    <w:p w14:paraId="4EF8FB98" w14:textId="77777777" w:rsidR="00512AE6" w:rsidRPr="00EC2E4A" w:rsidRDefault="00512AE6">
      <w:pPr>
        <w:pStyle w:val="Stilius3"/>
        <w:spacing w:before="0"/>
        <w:ind w:left="993"/>
      </w:pPr>
    </w:p>
    <w:p w14:paraId="4EE54561" w14:textId="450CCCD8" w:rsidR="00BB3840" w:rsidRPr="00EC2E4A" w:rsidRDefault="00046C08" w:rsidP="00BB3840">
      <w:pPr>
        <w:pStyle w:val="Stilius3"/>
        <w:numPr>
          <w:ilvl w:val="1"/>
          <w:numId w:val="1"/>
        </w:numPr>
        <w:spacing w:before="0"/>
        <w:ind w:left="993" w:hanging="709"/>
      </w:pPr>
      <w:r w:rsidRPr="00EC2E4A">
        <w:t>Tarpiniam mokėjimui gauti, Rangovas privalo pateikti Užsakovui atliktų darbų akto ir atliktų darbų akto su darbų kiekiais (</w:t>
      </w:r>
      <w:r w:rsidRPr="00EC2E4A">
        <w:rPr>
          <w:color w:val="000000"/>
          <w:lang w:eastAsia="lt-LT"/>
        </w:rPr>
        <w:t xml:space="preserve">F-2 forma) pagal Rangovo pateiktas lokalines sąmatas (pasirašyto statinio statybos techninio prižiūrėtojo) tris </w:t>
      </w:r>
      <w:r w:rsidRPr="00EC2E4A">
        <w:t xml:space="preserve">egzempliorius ir PVM sąskaitą faktūrą. PVM sąskaitos faktūros teikiamos per informacinę sistemą </w:t>
      </w:r>
      <w:r w:rsidR="00F22630">
        <w:t>SABIS</w:t>
      </w:r>
      <w:r w:rsidRPr="00EC2E4A">
        <w:t xml:space="preserve"> po to kai pasirašomas atliktų darbų aktas.</w:t>
      </w:r>
    </w:p>
    <w:p w14:paraId="38FBCEA8" w14:textId="77777777" w:rsidR="00BB3840" w:rsidRPr="00EC2E4A" w:rsidRDefault="00BB3840" w:rsidP="00BB3840">
      <w:pPr>
        <w:pStyle w:val="Stilius3"/>
        <w:spacing w:before="0"/>
        <w:ind w:left="993"/>
      </w:pPr>
    </w:p>
    <w:p w14:paraId="5DB7F112" w14:textId="77777777" w:rsidR="00BB3840" w:rsidRPr="00EC2E4A" w:rsidRDefault="00BB3840" w:rsidP="00BB3840">
      <w:pPr>
        <w:pStyle w:val="Stilius3"/>
        <w:numPr>
          <w:ilvl w:val="1"/>
          <w:numId w:val="1"/>
        </w:numPr>
        <w:spacing w:before="0"/>
        <w:ind w:left="993" w:hanging="709"/>
      </w:pPr>
      <w:r w:rsidRPr="00EC2E4A">
        <w:rPr>
          <w:rFonts w:eastAsia="Calibri"/>
        </w:rPr>
        <w:t xml:space="preserve">Kiekvieno tarpinio mokėjimo suma sumažinama atėmus 3 proc. sulaikymą, skaičiuojamą nuo tarpinio mokėjimo sumos be PVM. </w:t>
      </w:r>
    </w:p>
    <w:p w14:paraId="10A52F8B" w14:textId="2824352D" w:rsidR="00BB3840" w:rsidRPr="00EC2E4A" w:rsidRDefault="00BB3840" w:rsidP="00BB3840">
      <w:pPr>
        <w:pStyle w:val="Stilius3"/>
        <w:spacing w:before="0"/>
        <w:ind w:left="993"/>
      </w:pPr>
      <w:r w:rsidRPr="00EC2E4A">
        <w:rPr>
          <w:rFonts w:eastAsia="Calibri"/>
        </w:rPr>
        <w:t>Kai Pradinė sutarties vertė viršija 100 000 Eur su PVM su</w:t>
      </w:r>
      <w:r w:rsidR="00B751F1" w:rsidRPr="00EC2E4A">
        <w:rPr>
          <w:rFonts w:eastAsia="Calibri"/>
        </w:rPr>
        <w:t>laikomų pinigų</w:t>
      </w:r>
      <w:r w:rsidRPr="00EC2E4A">
        <w:rPr>
          <w:rFonts w:eastAsia="Calibri"/>
        </w:rPr>
        <w:t xml:space="preserve"> suma grąžinama dviem etapais:</w:t>
      </w:r>
    </w:p>
    <w:p w14:paraId="5D0ABF15" w14:textId="77777777" w:rsidR="00BB3840" w:rsidRPr="00EC2E4A" w:rsidRDefault="00BB3840" w:rsidP="00BB3840">
      <w:pPr>
        <w:pStyle w:val="Stilius3"/>
        <w:spacing w:before="0"/>
        <w:ind w:left="993"/>
        <w:rPr>
          <w:rFonts w:eastAsia="Calibri"/>
        </w:rPr>
      </w:pPr>
      <w:r w:rsidRPr="00EC2E4A">
        <w:rPr>
          <w:rFonts w:eastAsia="Calibri"/>
        </w:rPr>
        <w:t>- 80 proc. sumokama Rangovui per 10 dienų po statinio statybos užbaigimo dokumento išdavimo su sąlyga, kad prievolės išmokėti sulaikytą sumą atsiradimo dieną Rangovas bus ištaisęs visus nustatytus defektus ir pateikęs garantinio laikotarpio įsipareigojimų garantiją/laidavimo raštą;</w:t>
      </w:r>
    </w:p>
    <w:p w14:paraId="0D450DC2" w14:textId="77777777" w:rsidR="00B751F1" w:rsidRPr="00EC2E4A" w:rsidRDefault="00BB3840" w:rsidP="00B751F1">
      <w:pPr>
        <w:pStyle w:val="Stilius3"/>
        <w:spacing w:before="0"/>
        <w:ind w:left="993"/>
        <w:rPr>
          <w:rFonts w:eastAsia="Calibri"/>
        </w:rPr>
      </w:pPr>
      <w:r w:rsidRPr="00EC2E4A">
        <w:rPr>
          <w:rFonts w:eastAsia="Calibri"/>
        </w:rPr>
        <w:t>- 20 proc. sumokama Rangovui per 10 dienų po statinio (-</w:t>
      </w:r>
      <w:proofErr w:type="spellStart"/>
      <w:r w:rsidRPr="00EC2E4A">
        <w:rPr>
          <w:rFonts w:eastAsia="Calibri"/>
        </w:rPr>
        <w:t>ių</w:t>
      </w:r>
      <w:proofErr w:type="spellEnd"/>
      <w:r w:rsidRPr="00EC2E4A">
        <w:rPr>
          <w:rFonts w:eastAsia="Calibri"/>
        </w:rPr>
        <w:t>) teisinės registracijos įregistravimo nekilnojamojo turto registre (išskyrus atvejus, kai statinio (-</w:t>
      </w:r>
      <w:proofErr w:type="spellStart"/>
      <w:r w:rsidRPr="00EC2E4A">
        <w:rPr>
          <w:rFonts w:eastAsia="Calibri"/>
        </w:rPr>
        <w:t>ių</w:t>
      </w:r>
      <w:proofErr w:type="spellEnd"/>
      <w:r w:rsidRPr="00EC2E4A">
        <w:rPr>
          <w:rFonts w:eastAsia="Calibri"/>
        </w:rPr>
        <w:t>) registracijos nėra galima atlikti ne dėl rangovo kaltės).</w:t>
      </w:r>
    </w:p>
    <w:p w14:paraId="288229C0" w14:textId="2D2D8865" w:rsidR="00B751F1" w:rsidRPr="00EC2E4A" w:rsidRDefault="00BB3840" w:rsidP="00B751F1">
      <w:pPr>
        <w:pStyle w:val="Stilius3"/>
        <w:spacing w:before="0"/>
        <w:ind w:left="993"/>
        <w:rPr>
          <w:rFonts w:eastAsia="Calibri"/>
        </w:rPr>
      </w:pPr>
      <w:r w:rsidRPr="00EC2E4A">
        <w:rPr>
          <w:rFonts w:eastAsia="Calibri"/>
        </w:rPr>
        <w:lastRenderedPageBreak/>
        <w:t xml:space="preserve">Kai Pradinė sutarties vertė neviršija 100 000 Eur su PVM </w:t>
      </w:r>
      <w:r w:rsidR="00B751F1" w:rsidRPr="00EC2E4A">
        <w:rPr>
          <w:rFonts w:eastAsia="Calibri"/>
        </w:rPr>
        <w:t>sulaikomų pinigų suma sumokama Rangovui per 10 dienų po statinio statybos užbaigimo dokumento išdavimo ir statinio (-</w:t>
      </w:r>
      <w:proofErr w:type="spellStart"/>
      <w:r w:rsidR="00B751F1" w:rsidRPr="00EC2E4A">
        <w:rPr>
          <w:rFonts w:eastAsia="Calibri"/>
        </w:rPr>
        <w:t>ių</w:t>
      </w:r>
      <w:proofErr w:type="spellEnd"/>
      <w:r w:rsidR="00B751F1" w:rsidRPr="00EC2E4A">
        <w:rPr>
          <w:rFonts w:eastAsia="Calibri"/>
        </w:rPr>
        <w:t>) teisinės registracijos įregistravimo nekilnojamojo turto registre (išskyrus atvejus, kai statinio (-</w:t>
      </w:r>
      <w:proofErr w:type="spellStart"/>
      <w:r w:rsidR="00B751F1" w:rsidRPr="00EC2E4A">
        <w:rPr>
          <w:rFonts w:eastAsia="Calibri"/>
        </w:rPr>
        <w:t>ių</w:t>
      </w:r>
      <w:proofErr w:type="spellEnd"/>
      <w:r w:rsidR="00B751F1" w:rsidRPr="00EC2E4A">
        <w:rPr>
          <w:rFonts w:eastAsia="Calibri"/>
        </w:rPr>
        <w:t>) registracijos nėra galima atlikti ne dėl rangovo kaltės).</w:t>
      </w:r>
    </w:p>
    <w:p w14:paraId="63705786" w14:textId="77777777" w:rsidR="00BB3840" w:rsidRPr="00EC2E4A" w:rsidRDefault="00BB3840" w:rsidP="00BB3840">
      <w:pPr>
        <w:pStyle w:val="Stilius3"/>
        <w:spacing w:before="0"/>
        <w:ind w:left="993"/>
        <w:rPr>
          <w:rFonts w:eastAsia="Calibri"/>
        </w:rPr>
      </w:pPr>
      <w:r w:rsidRPr="00EC2E4A">
        <w:rPr>
          <w:rFonts w:eastAsia="Calibri"/>
        </w:rPr>
        <w:t>Rangovui neištaisius nurodytų defektų ir (ar) nesurašius statybos užbaigimo dokumento, pasibaigus defektų ištaisymo terminui ar dėl rangovo kaltės neįregistravus statinio (-</w:t>
      </w:r>
      <w:proofErr w:type="spellStart"/>
      <w:r w:rsidRPr="00EC2E4A">
        <w:rPr>
          <w:rFonts w:eastAsia="Calibri"/>
        </w:rPr>
        <w:t>ių</w:t>
      </w:r>
      <w:proofErr w:type="spellEnd"/>
      <w:r w:rsidRPr="00EC2E4A">
        <w:rPr>
          <w:rFonts w:eastAsia="Calibri"/>
        </w:rPr>
        <w:t>) nekilnojamojo turto registre Užsakovas sumoka Rangovui tik tą sulaikymų sumą, kuri liko atskaičius defektų taisymo sumą, po to kai ta suma paaiškėja.</w:t>
      </w:r>
    </w:p>
    <w:p w14:paraId="38183765" w14:textId="42797412" w:rsidR="00BB3840" w:rsidRPr="00EC2E4A" w:rsidRDefault="00BB3840" w:rsidP="00BB3840">
      <w:pPr>
        <w:pStyle w:val="Stilius3"/>
        <w:spacing w:before="0"/>
        <w:ind w:left="993"/>
      </w:pPr>
      <w:r w:rsidRPr="00EC2E4A">
        <w:rPr>
          <w:rFonts w:eastAsia="Calibri"/>
        </w:rPr>
        <w:t>Sulaikomų pinigų grąžinimui Rangovas privalo pateikti Atliktų paslaugų ir išlaidų apmokėjimo pažymą (F3 forma).</w:t>
      </w:r>
    </w:p>
    <w:p w14:paraId="74A07889" w14:textId="77777777" w:rsidR="00512AE6" w:rsidRPr="00EC2E4A" w:rsidRDefault="00512AE6">
      <w:pPr>
        <w:pStyle w:val="Stilius3"/>
        <w:spacing w:before="0"/>
      </w:pPr>
    </w:p>
    <w:p w14:paraId="4B3D1748" w14:textId="77777777" w:rsidR="00512AE6" w:rsidRPr="00EC2E4A" w:rsidRDefault="00046C08">
      <w:pPr>
        <w:pStyle w:val="Stilius3"/>
        <w:numPr>
          <w:ilvl w:val="1"/>
          <w:numId w:val="1"/>
        </w:numPr>
        <w:spacing w:before="0"/>
        <w:ind w:left="993" w:hanging="709"/>
      </w:pPr>
      <w:r w:rsidRPr="00EC2E4A">
        <w:t>Užsakovas, gavęs 9.4. punkte nurodytus dokumentus, per 5 darbo dienas privalo patvirtinti pasirašydamas atliktų darbų aktą išskyrus atvejus, jeigu:</w:t>
      </w:r>
    </w:p>
    <w:p w14:paraId="4C016799" w14:textId="77777777" w:rsidR="006A2E7E" w:rsidRPr="00EC2E4A" w:rsidRDefault="00046C08" w:rsidP="006A2E7E">
      <w:pPr>
        <w:pStyle w:val="Stilius3"/>
        <w:numPr>
          <w:ilvl w:val="2"/>
          <w:numId w:val="1"/>
        </w:numPr>
        <w:spacing w:before="0"/>
        <w:ind w:left="1843" w:hanging="851"/>
      </w:pPr>
      <w:r w:rsidRPr="00EC2E4A">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94F60EE" w14:textId="6D575FC1" w:rsidR="00512AE6" w:rsidRPr="00EC2E4A" w:rsidRDefault="00046C08" w:rsidP="006A2E7E">
      <w:pPr>
        <w:pStyle w:val="Stilius3"/>
        <w:numPr>
          <w:ilvl w:val="2"/>
          <w:numId w:val="1"/>
        </w:numPr>
        <w:spacing w:before="0"/>
        <w:ind w:left="1843" w:hanging="851"/>
      </w:pPr>
      <w:r w:rsidRPr="00EC2E4A">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54675D7" w14:textId="77777777" w:rsidR="00512AE6" w:rsidRPr="00EC2E4A" w:rsidRDefault="00046C08">
      <w:pPr>
        <w:pStyle w:val="Stilius3"/>
        <w:spacing w:before="0"/>
        <w:ind w:left="993"/>
      </w:pPr>
      <w:r w:rsidRPr="00EC2E4A">
        <w:t>Jeigu Užsakovas per šiame punkte nustatytą terminą Rangovo pateiktų mokėjimo dokumentų nepatvirtina ir nepateikia nepatvirtinimo priežasčių, turi būti laikoma, kad Rangovo prašoma apmokėti suma yra teisinga.</w:t>
      </w:r>
    </w:p>
    <w:p w14:paraId="7B236862" w14:textId="77777777" w:rsidR="00512AE6" w:rsidRPr="00EC2E4A" w:rsidRDefault="00512AE6">
      <w:pPr>
        <w:pStyle w:val="Stilius3"/>
        <w:spacing w:before="0"/>
        <w:ind w:left="993"/>
        <w:rPr>
          <w:color w:val="FF0000"/>
        </w:rPr>
      </w:pPr>
    </w:p>
    <w:p w14:paraId="1868690C" w14:textId="38089D42" w:rsidR="00512AE6" w:rsidRPr="00EC2E4A" w:rsidRDefault="00046C08">
      <w:pPr>
        <w:pStyle w:val="Stilius3"/>
        <w:numPr>
          <w:ilvl w:val="1"/>
          <w:numId w:val="1"/>
        </w:numPr>
        <w:spacing w:before="0"/>
        <w:ind w:left="993" w:hanging="709"/>
      </w:pPr>
      <w:r w:rsidRPr="00EC2E4A">
        <w:t xml:space="preserve">Galutinį mokėjimą Rangovas gali gauti tik tada, kai Šalys pasirašo Darbų perdavimo-priėmimo aktą ir Rangovas ištaiso visus defektus, įvardintus Darbų perdavimo-priėmimo metu, surašomas Statybos užbaigimo </w:t>
      </w:r>
      <w:bookmarkStart w:id="7" w:name="_Hlk155252121"/>
      <w:r w:rsidRPr="00EC2E4A">
        <w:t>dokumentas</w:t>
      </w:r>
      <w:r w:rsidR="000439EA" w:rsidRPr="00EC2E4A">
        <w:t>, bei pateikiami Užsakovui visi statybos užbaigimo dokumentai, taip kaip numatyta</w:t>
      </w:r>
      <w:r w:rsidR="00126CE3" w:rsidRPr="00EC2E4A">
        <w:t xml:space="preserve"> 6.8 punkte</w:t>
      </w:r>
      <w:r w:rsidRPr="00EC2E4A">
        <w:t>.</w:t>
      </w:r>
      <w:bookmarkEnd w:id="7"/>
    </w:p>
    <w:p w14:paraId="7892A522" w14:textId="77777777" w:rsidR="00512AE6" w:rsidRPr="00EC2E4A" w:rsidRDefault="00512AE6">
      <w:pPr>
        <w:pStyle w:val="Stilius3"/>
        <w:spacing w:before="0"/>
        <w:ind w:left="993"/>
      </w:pPr>
    </w:p>
    <w:p w14:paraId="2CD5F6E6" w14:textId="77777777" w:rsidR="00512AE6" w:rsidRPr="00EC2E4A" w:rsidRDefault="00046C08">
      <w:pPr>
        <w:pStyle w:val="Stilius3"/>
        <w:numPr>
          <w:ilvl w:val="1"/>
          <w:numId w:val="1"/>
        </w:numPr>
        <w:spacing w:before="0"/>
        <w:ind w:left="993" w:hanging="709"/>
      </w:pPr>
      <w:r w:rsidRPr="00EC2E4A">
        <w:t>Užsakovas privalo mokėti Rangovui: sumą, patvirtintą Rangovo pateiktuose mokėjimo dokumentuose per 3.4. papunktyje nurodytą dienų skaičių nuo Rangovo pateiktų mokėjimo dokumentų patvirtinimo.</w:t>
      </w:r>
    </w:p>
    <w:p w14:paraId="276D9E9D" w14:textId="77777777" w:rsidR="00512AE6" w:rsidRPr="00EC2E4A" w:rsidRDefault="00512AE6">
      <w:pPr>
        <w:pStyle w:val="Stilius3"/>
        <w:spacing w:before="0"/>
      </w:pPr>
    </w:p>
    <w:p w14:paraId="1D2F2CAB" w14:textId="4ECDA9F2" w:rsidR="00512AE6" w:rsidRPr="00EC2E4A" w:rsidRDefault="00046C08" w:rsidP="00727460">
      <w:pPr>
        <w:pStyle w:val="Stilius3"/>
        <w:numPr>
          <w:ilvl w:val="1"/>
          <w:numId w:val="1"/>
        </w:numPr>
        <w:spacing w:before="0"/>
        <w:ind w:left="993" w:hanging="709"/>
      </w:pPr>
      <w:r w:rsidRPr="00EC2E4A">
        <w:t>Jeigu Rangovas negauna mokėjimo, Sutarties sąlygų 9.8 papunktyje nurodytu terminu, tai jis turi teisę į delspinigius. Delspinigių dėl vėluojančio mokėjimo dydis yra nurodytas 3.4. papunktyje.</w:t>
      </w:r>
    </w:p>
    <w:tbl>
      <w:tblPr>
        <w:tblpPr w:leftFromText="180" w:rightFromText="180" w:vertAnchor="text" w:tblpY="1"/>
        <w:tblOverlap w:val="never"/>
        <w:tblW w:w="9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
        <w:gridCol w:w="9640"/>
      </w:tblGrid>
      <w:tr w:rsidR="008A7374" w:rsidRPr="00EC2E4A" w14:paraId="1235E417" w14:textId="77777777" w:rsidTr="00107D9D">
        <w:tc>
          <w:tcPr>
            <w:tcW w:w="9782" w:type="dxa"/>
            <w:gridSpan w:val="2"/>
            <w:tcBorders>
              <w:top w:val="nil"/>
              <w:left w:val="nil"/>
              <w:bottom w:val="nil"/>
              <w:right w:val="nil"/>
            </w:tcBorders>
            <w:shd w:val="clear" w:color="auto" w:fill="auto"/>
          </w:tcPr>
          <w:p w14:paraId="0360BABA" w14:textId="77777777" w:rsidR="008A7374" w:rsidRPr="00EC2E4A" w:rsidRDefault="008A7374" w:rsidP="00107D9D">
            <w:pPr>
              <w:pStyle w:val="Stilius3"/>
              <w:numPr>
                <w:ilvl w:val="1"/>
                <w:numId w:val="1"/>
              </w:numPr>
              <w:ind w:left="993" w:hanging="822"/>
            </w:pPr>
            <w:bookmarkStart w:id="8" w:name="_Hlk92140230"/>
            <w:r w:rsidRPr="00EC2E4A">
              <w:t>Sutarties kaina Sutarties galiojimo metu nekeičiama, išskyrus šiame ir 10.2 punkte nurodytais atvejais:</w:t>
            </w:r>
          </w:p>
          <w:p w14:paraId="3ABD7B74" w14:textId="1BCE30EB" w:rsidR="00107D9D" w:rsidRPr="00EC2E4A" w:rsidRDefault="008A7374" w:rsidP="006A2E7E">
            <w:pPr>
              <w:pStyle w:val="Stilius3"/>
              <w:numPr>
                <w:ilvl w:val="2"/>
                <w:numId w:val="1"/>
              </w:numPr>
              <w:ind w:left="1843" w:hanging="851"/>
            </w:pPr>
            <w:r w:rsidRPr="00EC2E4A">
              <w:t>pagal 10.2 papunktį įforminus Pakeitimą Sutarties kaina gali būti koreguojama (jei reikia)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tc>
      </w:tr>
      <w:tr w:rsidR="008A7374" w:rsidRPr="00EC2E4A" w14:paraId="32BDC412" w14:textId="77777777" w:rsidTr="00107D9D">
        <w:trPr>
          <w:gridBefore w:val="1"/>
          <w:wBefore w:w="142" w:type="dxa"/>
        </w:trPr>
        <w:tc>
          <w:tcPr>
            <w:tcW w:w="9640" w:type="dxa"/>
            <w:tcBorders>
              <w:top w:val="nil"/>
              <w:left w:val="nil"/>
              <w:bottom w:val="nil"/>
              <w:right w:val="nil"/>
            </w:tcBorders>
            <w:shd w:val="clear" w:color="auto" w:fill="auto"/>
          </w:tcPr>
          <w:p w14:paraId="5045B60E" w14:textId="77777777" w:rsidR="00107D9D" w:rsidRPr="00EC2E4A" w:rsidRDefault="00107D9D" w:rsidP="00107D9D">
            <w:pPr>
              <w:pStyle w:val="Stilius3"/>
              <w:ind w:left="1592"/>
            </w:pPr>
            <w:r w:rsidRPr="00EC2E4A">
              <w:t xml:space="preserve">a) </w:t>
            </w:r>
            <w:r w:rsidR="008A7374" w:rsidRPr="00EC2E4A">
              <w:t>pritaikant Sutartyje numatytų Darbų kainą (jei Sutartyje nustatyti tam tikrų konkrečių darbų įkainiai), jei įmanoma:</w:t>
            </w:r>
          </w:p>
          <w:p w14:paraId="520E7238" w14:textId="77777777" w:rsidR="00107D9D" w:rsidRPr="00EC2E4A" w:rsidRDefault="008A7374" w:rsidP="00107D9D">
            <w:pPr>
              <w:pStyle w:val="Stilius3"/>
              <w:numPr>
                <w:ilvl w:val="0"/>
                <w:numId w:val="19"/>
              </w:numPr>
              <w:spacing w:before="0"/>
            </w:pPr>
            <w:r w:rsidRPr="00EC2E4A">
              <w:t xml:space="preserve">pritaikant Sutartyje nurodytų darbų įkainius, arba </w:t>
            </w:r>
          </w:p>
          <w:p w14:paraId="2E4BFA00" w14:textId="77777777" w:rsidR="00107D9D" w:rsidRPr="00EC2E4A" w:rsidRDefault="008A7374" w:rsidP="00107D9D">
            <w:pPr>
              <w:pStyle w:val="Stilius3"/>
              <w:numPr>
                <w:ilvl w:val="0"/>
                <w:numId w:val="19"/>
              </w:numPr>
              <w:spacing w:before="0"/>
            </w:pPr>
            <w:r w:rsidRPr="00EC2E4A">
              <w:t>išskaičiuojant kainos dalį iš Sutartyje numatyto įkainio, arba</w:t>
            </w:r>
          </w:p>
          <w:p w14:paraId="59DA9402" w14:textId="77777777" w:rsidR="00107D9D" w:rsidRPr="00EC2E4A" w:rsidRDefault="008A7374" w:rsidP="00107D9D">
            <w:pPr>
              <w:pStyle w:val="Stilius3"/>
              <w:numPr>
                <w:ilvl w:val="0"/>
                <w:numId w:val="19"/>
              </w:numPr>
              <w:spacing w:before="0"/>
            </w:pPr>
            <w:r w:rsidRPr="00EC2E4A">
              <w:t>pritaikant Sutartyje numatytus panašių darbų įkainius. Panašius darbus turi pagrįsti ir nustatyti Užsakovas.</w:t>
            </w:r>
            <w:r w:rsidRPr="00EC2E4A" w:rsidDel="00121CA5">
              <w:t xml:space="preserve"> </w:t>
            </w:r>
          </w:p>
          <w:p w14:paraId="1EF4DC8D" w14:textId="3FB77E06" w:rsidR="008A7374" w:rsidRPr="00EC2E4A" w:rsidRDefault="00107D9D" w:rsidP="00107D9D">
            <w:pPr>
              <w:pStyle w:val="Stilius3"/>
              <w:spacing w:before="0"/>
              <w:ind w:left="1592"/>
            </w:pPr>
            <w:r w:rsidRPr="00EC2E4A">
              <w:t xml:space="preserve">b) </w:t>
            </w:r>
            <w:r w:rsidR="008A7374" w:rsidRPr="00EC2E4A">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650627" w:rsidRPr="00EC2E4A" w14:paraId="4FDDAC92" w14:textId="77777777" w:rsidTr="00107D9D">
        <w:tc>
          <w:tcPr>
            <w:tcW w:w="9782" w:type="dxa"/>
            <w:gridSpan w:val="2"/>
            <w:tcBorders>
              <w:top w:val="nil"/>
              <w:left w:val="nil"/>
              <w:bottom w:val="nil"/>
              <w:right w:val="nil"/>
            </w:tcBorders>
            <w:shd w:val="clear" w:color="auto" w:fill="auto"/>
          </w:tcPr>
          <w:p w14:paraId="6B029D7F" w14:textId="7F5E3641" w:rsidR="008A7374" w:rsidRPr="00EC2E4A" w:rsidRDefault="008A7374" w:rsidP="006A2E7E">
            <w:pPr>
              <w:pStyle w:val="Stilius3"/>
              <w:numPr>
                <w:ilvl w:val="2"/>
                <w:numId w:val="1"/>
              </w:numPr>
              <w:ind w:left="1843" w:hanging="851"/>
            </w:pPr>
            <w:r w:rsidRPr="00EC2E4A">
              <w:lastRenderedPageBreak/>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7C53E59" w14:textId="77777777" w:rsidR="000E3B68" w:rsidRPr="00EC2E4A" w:rsidRDefault="000E3B68" w:rsidP="000E3B68">
            <w:pPr>
              <w:pStyle w:val="Stilius3"/>
              <w:spacing w:before="0"/>
              <w:ind w:left="284"/>
              <w:jc w:val="center"/>
            </w:pPr>
          </w:p>
          <w:p w14:paraId="5E60F038" w14:textId="446CAA12" w:rsidR="008A7374" w:rsidRPr="00EC2E4A" w:rsidRDefault="008A7374" w:rsidP="000E3B68">
            <w:pPr>
              <w:pStyle w:val="Stilius3"/>
              <w:spacing w:before="0"/>
              <w:ind w:left="284"/>
              <w:jc w:val="center"/>
            </w:pPr>
            <w:r w:rsidRPr="00EC2E4A">
              <w:t>Sutarties kainos perskaičiavimo formulė pasikeitus PVM tarifui:</w:t>
            </w:r>
          </w:p>
          <w:p w14:paraId="47EC8184" w14:textId="77777777" w:rsidR="008A7374" w:rsidRPr="00EC2E4A" w:rsidRDefault="008A7374" w:rsidP="000E3B68">
            <w:pPr>
              <w:pStyle w:val="Stilius3"/>
              <w:spacing w:before="0"/>
              <w:ind w:left="993"/>
              <w:jc w:val="center"/>
            </w:pPr>
            <w:r w:rsidRPr="00EC2E4A">
              <w:object w:dxaOrig="2940" w:dyaOrig="960" w14:anchorId="4DF725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25pt;height:48.75pt" o:ole="">
                  <v:imagedata r:id="rId11" o:title=""/>
                </v:shape>
                <o:OLEObject Type="Embed" ProgID="Equation.3" ShapeID="_x0000_i1025" DrawAspect="Content" ObjectID="_1810373774" r:id="rId12"/>
              </w:object>
            </w:r>
          </w:p>
          <w:p w14:paraId="57317161" w14:textId="7B31E4BB" w:rsidR="008A7374" w:rsidRPr="00EC2E4A" w:rsidRDefault="008A7374" w:rsidP="000E3B68">
            <w:pPr>
              <w:pStyle w:val="Stilius3"/>
              <w:spacing w:before="0"/>
              <w:ind w:left="993"/>
              <w:jc w:val="center"/>
            </w:pPr>
            <w:r w:rsidRPr="00EC2E4A">
              <w:object w:dxaOrig="340" w:dyaOrig="360" w14:anchorId="1D63BBDD">
                <v:shape id="_x0000_i1026" type="#_x0000_t75" style="width:16.5pt;height:18.75pt" o:ole="">
                  <v:imagedata r:id="rId13" o:title=""/>
                </v:shape>
                <o:OLEObject Type="Embed" ProgID="Equation.3" ShapeID="_x0000_i1026" DrawAspect="Content" ObjectID="_1810373775" r:id="rId14"/>
              </w:object>
            </w:r>
            <w:r w:rsidRPr="00EC2E4A">
              <w:t xml:space="preserve"> - Perskaičiuota Sutarties kaina (su PVM)</w:t>
            </w:r>
          </w:p>
          <w:p w14:paraId="1ED77A92" w14:textId="4420DC16" w:rsidR="008A7374" w:rsidRPr="00EC2E4A" w:rsidRDefault="008A7374" w:rsidP="000E3B68">
            <w:pPr>
              <w:pStyle w:val="Stilius3"/>
              <w:spacing w:before="0"/>
              <w:ind w:left="993"/>
              <w:jc w:val="center"/>
            </w:pPr>
            <w:r w:rsidRPr="00EC2E4A">
              <w:object w:dxaOrig="300" w:dyaOrig="360" w14:anchorId="162ACB07">
                <v:shape id="_x0000_i1027" type="#_x0000_t75" style="width:15pt;height:18.75pt" o:ole="">
                  <v:imagedata r:id="rId15" o:title=""/>
                </v:shape>
                <o:OLEObject Type="Embed" ProgID="Equation.3" ShapeID="_x0000_i1027" DrawAspect="Content" ObjectID="_1810373776" r:id="rId16"/>
              </w:object>
            </w:r>
            <w:r w:rsidRPr="00EC2E4A">
              <w:t xml:space="preserve"> - Sutarties kaina (su PVM) iki perskaičiavimo</w:t>
            </w:r>
          </w:p>
          <w:p w14:paraId="4B85EED5" w14:textId="3BA7FF1A" w:rsidR="008A7374" w:rsidRPr="00EC2E4A" w:rsidRDefault="008A7374" w:rsidP="000E3B68">
            <w:pPr>
              <w:pStyle w:val="Stilius3"/>
              <w:spacing w:before="0"/>
              <w:ind w:left="993"/>
              <w:jc w:val="center"/>
            </w:pPr>
            <w:r w:rsidRPr="00EC2E4A">
              <w:t>A – Atliktų darbų kaina (su PVM) iki perskaičiavimo</w:t>
            </w:r>
          </w:p>
          <w:p w14:paraId="6C283944" w14:textId="36F24A62" w:rsidR="008A7374" w:rsidRPr="00EC2E4A" w:rsidRDefault="008A7374" w:rsidP="000E3B68">
            <w:pPr>
              <w:pStyle w:val="Stilius3"/>
              <w:spacing w:before="0"/>
              <w:ind w:left="993"/>
              <w:jc w:val="center"/>
            </w:pPr>
            <w:r w:rsidRPr="00EC2E4A">
              <w:object w:dxaOrig="280" w:dyaOrig="360" w14:anchorId="02BB98CC">
                <v:shape id="_x0000_i1028" type="#_x0000_t75" style="width:12.75pt;height:18.75pt" o:ole="">
                  <v:imagedata r:id="rId17" o:title=""/>
                </v:shape>
                <o:OLEObject Type="Embed" ProgID="Equation.3" ShapeID="_x0000_i1028" DrawAspect="Content" ObjectID="_1810373777" r:id="rId18"/>
              </w:object>
            </w:r>
            <w:r w:rsidRPr="00EC2E4A">
              <w:t xml:space="preserve"> - senas PVM tarifas (procentais)</w:t>
            </w:r>
          </w:p>
          <w:p w14:paraId="5E29E860" w14:textId="081C6573" w:rsidR="008A7374" w:rsidRPr="00EC2E4A" w:rsidRDefault="008A7374" w:rsidP="000E3B68">
            <w:pPr>
              <w:pStyle w:val="Stilius3"/>
              <w:spacing w:before="0"/>
              <w:ind w:left="993"/>
              <w:jc w:val="center"/>
            </w:pPr>
            <w:r w:rsidRPr="00EC2E4A">
              <w:object w:dxaOrig="320" w:dyaOrig="360" w14:anchorId="71E187FF">
                <v:shape id="_x0000_i1029" type="#_x0000_t75" style="width:16.5pt;height:18.75pt" o:ole="">
                  <v:imagedata r:id="rId19" o:title=""/>
                </v:shape>
                <o:OLEObject Type="Embed" ProgID="Equation.3" ShapeID="_x0000_i1029" DrawAspect="Content" ObjectID="_1810373778" r:id="rId20"/>
              </w:object>
            </w:r>
            <w:r w:rsidRPr="00EC2E4A">
              <w:t xml:space="preserve"> - naujas PVM tarifas (procentais)</w:t>
            </w:r>
          </w:p>
          <w:p w14:paraId="08C4A2B0" w14:textId="77777777" w:rsidR="008A7374" w:rsidRPr="00EC2E4A" w:rsidRDefault="008A7374" w:rsidP="000E3B68">
            <w:pPr>
              <w:pStyle w:val="Stilius3"/>
              <w:ind w:left="993"/>
            </w:pPr>
          </w:p>
          <w:p w14:paraId="16112E4A" w14:textId="77777777" w:rsidR="00002009" w:rsidRPr="00EC2E4A" w:rsidRDefault="00002009" w:rsidP="00002009">
            <w:pPr>
              <w:pStyle w:val="Stilius3"/>
              <w:numPr>
                <w:ilvl w:val="2"/>
                <w:numId w:val="1"/>
              </w:numPr>
              <w:rPr>
                <w:strike/>
              </w:rPr>
            </w:pPr>
            <w:r w:rsidRPr="00EC2E4A">
              <w:t xml:space="preserve">Sutarties Darbų, kurie nėra vėluojami atlikti pagal Sutarties nuostatas, pagal statybos sąnaudų elementų kainų pokytį (statinių tipas – Keliai ir gatvės) perskaičiuojami (didinami arba mažinami) ne dažniau kaip kas 6 (šešis) mėnesius, pirmąjį perskaičiavimą atliekant ne anksčiau kaip po 6 (šešių) mėnesių nuo Sutarties įsigaliojimo dienos, jeigu pirmojo perskaičiavimo metu statybos sąnaudų elementų kainų pokytis lyginant paskutinio paskelbto metų mėnesio kainas su pasiūlymo pateikimo mėnesio kainomis, yra didesnis kaip 4 (keturi) procentai, o paskesnių perskaičiavimų metu – statybos sąnaudų elementų kainų pokytis, lyginant paskutinio paskelbto metų mėnesio kainas su prieš tai buvusio perskaičiavimo metu nustatyta kaina, yra didesnis negu 4 (keturi) procentai. Jeigu Sutarties vykdymo laikotarpiu statybos sąnaudų elementų kainų pokytis lyginant Suinteresuotos šalies kreipimosi mėnesio metu Valstybės duomenų agentūros skelbiamų mėnesio statybos sąnaudų elementų kainas su pasiūlymo pateikimo mėnesio statybos sąnaudų elementų kainomis (paskesnių perskaičiavimų atveju – lyginant su ankstesniojo perskaičiavimo mėnesio statybos sąnaudų elementų kainomis) yra didesnis kaip 15 (penkiolika) procentų, statybos darbų įkainiai pagal statybos sąnaudų elementų kainų pokytį (statinių tipas – Keliai ir gatvės) gali būti perskaičiuojami (didinami arba mažinami) nepaisant šiame punkte numatytų sutarties kainos peržiūros terminų. </w:t>
            </w:r>
          </w:p>
          <w:p w14:paraId="2C2979B1" w14:textId="77777777" w:rsidR="00002009" w:rsidRPr="00EC2E4A" w:rsidRDefault="00002009" w:rsidP="00002009">
            <w:pPr>
              <w:pStyle w:val="Stilius3"/>
              <w:spacing w:before="0"/>
              <w:ind w:left="1080"/>
            </w:pPr>
            <w:r w:rsidRPr="00EC2E4A">
              <w:t>Sutarties įkainiai padauginami iš Indekso pokyčio koeficiento.</w:t>
            </w:r>
          </w:p>
          <w:p w14:paraId="4E2E469A" w14:textId="77777777" w:rsidR="00002009" w:rsidRPr="00EC2E4A" w:rsidRDefault="00002009" w:rsidP="00002009">
            <w:pPr>
              <w:pStyle w:val="Stilius3"/>
              <w:spacing w:before="0"/>
              <w:ind w:left="1080"/>
            </w:pPr>
            <w:r w:rsidRPr="00EC2E4A">
              <w:t xml:space="preserve">Indekso pokyčio koeficientas (K):K = </w:t>
            </w:r>
            <w:proofErr w:type="spellStart"/>
            <w:r w:rsidRPr="00EC2E4A">
              <w:t>IPb</w:t>
            </w:r>
            <w:proofErr w:type="spellEnd"/>
            <w:r w:rsidRPr="00EC2E4A">
              <w:t>/</w:t>
            </w:r>
            <w:proofErr w:type="spellStart"/>
            <w:r w:rsidRPr="00EC2E4A">
              <w:t>IPr</w:t>
            </w:r>
            <w:proofErr w:type="spellEnd"/>
            <w:r w:rsidRPr="00EC2E4A">
              <w:t>;</w:t>
            </w:r>
          </w:p>
          <w:p w14:paraId="605770D6" w14:textId="77777777" w:rsidR="00002009" w:rsidRPr="00EC2E4A" w:rsidRDefault="00002009" w:rsidP="00002009">
            <w:pPr>
              <w:pStyle w:val="Stilius3"/>
              <w:spacing w:before="0"/>
              <w:ind w:left="1080"/>
            </w:pPr>
            <w:proofErr w:type="spellStart"/>
            <w:r w:rsidRPr="00EC2E4A">
              <w:t>IPr</w:t>
            </w:r>
            <w:proofErr w:type="spellEnd"/>
            <w:r w:rsidRPr="00EC2E4A">
              <w:t xml:space="preserve"> – indekso reikšmė laikotarpio pradžioje, kuri yra ne ankstesnė, negu pasiūlymų pateikimo pirkimo termino pabaigos diena; </w:t>
            </w:r>
          </w:p>
          <w:p w14:paraId="1590BB5B" w14:textId="77777777" w:rsidR="00002009" w:rsidRPr="00EC2E4A" w:rsidRDefault="00002009" w:rsidP="00002009">
            <w:pPr>
              <w:pStyle w:val="Stilius3"/>
              <w:spacing w:before="0"/>
              <w:ind w:left="1080"/>
            </w:pPr>
            <w:proofErr w:type="spellStart"/>
            <w:r w:rsidRPr="00EC2E4A">
              <w:t>IPb</w:t>
            </w:r>
            <w:proofErr w:type="spellEnd"/>
            <w:r w:rsidRPr="00EC2E4A">
              <w:t xml:space="preserve">– indekso reikšmė laikotarpio pabaigoje, kuri yra ne vėlesnė, negu paskutiniojo Rangovo atliktų statybos darbų perdavimo statytojui (Užsakovui) akto pasirašymo diena; </w:t>
            </w:r>
          </w:p>
          <w:p w14:paraId="6C703DF7" w14:textId="77777777" w:rsidR="00002009" w:rsidRPr="00EC2E4A" w:rsidRDefault="00002009" w:rsidP="00002009">
            <w:pPr>
              <w:pStyle w:val="Stilius3"/>
              <w:spacing w:before="0"/>
              <w:ind w:left="1080"/>
            </w:pPr>
            <w:r w:rsidRPr="00EC2E4A">
              <w:t>Indekso reikšmių šaltinis – Valstybės duomenų agentūros duomenų bazės. Šiuos indeksus galima rasti (žingsniai):</w:t>
            </w:r>
          </w:p>
          <w:p w14:paraId="29061781" w14:textId="77777777" w:rsidR="00002009" w:rsidRPr="00EC2E4A" w:rsidRDefault="00002009" w:rsidP="00002009">
            <w:pPr>
              <w:pStyle w:val="Stilius3"/>
              <w:spacing w:before="0"/>
              <w:ind w:left="1080"/>
            </w:pPr>
            <w:r w:rsidRPr="00EC2E4A">
              <w:t>-</w:t>
            </w:r>
            <w:r w:rsidRPr="00EC2E4A">
              <w:tab/>
              <w:t>https://osp.stat.gov.lt;</w:t>
            </w:r>
          </w:p>
          <w:p w14:paraId="69C0838E" w14:textId="77777777" w:rsidR="00002009" w:rsidRPr="00EC2E4A" w:rsidRDefault="00002009" w:rsidP="00002009">
            <w:pPr>
              <w:pStyle w:val="Stilius3"/>
              <w:spacing w:before="0"/>
              <w:ind w:left="1080"/>
            </w:pPr>
            <w:r w:rsidRPr="00EC2E4A">
              <w:t>-</w:t>
            </w:r>
            <w:r w:rsidRPr="00EC2E4A">
              <w:tab/>
              <w:t>Visi rodikliai;</w:t>
            </w:r>
          </w:p>
          <w:p w14:paraId="1983DAAB" w14:textId="77777777" w:rsidR="00002009" w:rsidRPr="00EC2E4A" w:rsidRDefault="00002009" w:rsidP="00002009">
            <w:pPr>
              <w:pStyle w:val="Stilius3"/>
              <w:spacing w:before="0"/>
              <w:ind w:left="1080"/>
            </w:pPr>
            <w:r w:rsidRPr="00EC2E4A">
              <w:t>-</w:t>
            </w:r>
            <w:r w:rsidRPr="00EC2E4A">
              <w:tab/>
              <w:t>Rodiklių duomenų bazė;</w:t>
            </w:r>
          </w:p>
          <w:p w14:paraId="7268A42A" w14:textId="77777777" w:rsidR="00002009" w:rsidRPr="00EC2E4A" w:rsidRDefault="00002009" w:rsidP="00002009">
            <w:pPr>
              <w:pStyle w:val="Stilius3"/>
              <w:spacing w:before="0"/>
              <w:ind w:left="1080"/>
            </w:pPr>
            <w:r w:rsidRPr="00EC2E4A">
              <w:t>-</w:t>
            </w:r>
            <w:r w:rsidRPr="00EC2E4A">
              <w:tab/>
              <w:t>Pagal temą;</w:t>
            </w:r>
          </w:p>
          <w:p w14:paraId="336EDB7D" w14:textId="77777777" w:rsidR="00002009" w:rsidRPr="00EC2E4A" w:rsidRDefault="00002009" w:rsidP="00002009">
            <w:pPr>
              <w:pStyle w:val="Stilius3"/>
              <w:spacing w:before="0"/>
              <w:ind w:left="1080"/>
            </w:pPr>
            <w:r w:rsidRPr="00EC2E4A">
              <w:t>-</w:t>
            </w:r>
            <w:r w:rsidRPr="00EC2E4A">
              <w:tab/>
              <w:t>Ūkis ir finansai (makroekonomika);</w:t>
            </w:r>
          </w:p>
          <w:p w14:paraId="3EE72A8B" w14:textId="77777777" w:rsidR="00002009" w:rsidRPr="00EC2E4A" w:rsidRDefault="00002009" w:rsidP="00002009">
            <w:pPr>
              <w:pStyle w:val="Stilius3"/>
              <w:spacing w:before="0"/>
              <w:ind w:left="1080"/>
            </w:pPr>
            <w:r w:rsidRPr="00EC2E4A">
              <w:t>-</w:t>
            </w:r>
            <w:r w:rsidRPr="00EC2E4A">
              <w:tab/>
              <w:t>Kainų indeksai, pokyčiai ir kainos;</w:t>
            </w:r>
          </w:p>
          <w:p w14:paraId="4557F20F" w14:textId="77777777" w:rsidR="00002009" w:rsidRPr="00EC2E4A" w:rsidRDefault="00002009" w:rsidP="00002009">
            <w:pPr>
              <w:pStyle w:val="Stilius3"/>
              <w:spacing w:before="0"/>
              <w:ind w:left="1080"/>
            </w:pPr>
            <w:r w:rsidRPr="00EC2E4A">
              <w:lastRenderedPageBreak/>
              <w:t>-</w:t>
            </w:r>
            <w:r w:rsidRPr="00EC2E4A">
              <w:tab/>
              <w:t>Statybos sąnaudų elementų kainų indeksai (SSKI), kainų pokyčiai ir svoriai;</w:t>
            </w:r>
          </w:p>
          <w:p w14:paraId="59EE01F0" w14:textId="77777777" w:rsidR="00002009" w:rsidRPr="00EC2E4A" w:rsidRDefault="00002009" w:rsidP="00002009">
            <w:pPr>
              <w:pStyle w:val="Stilius3"/>
              <w:spacing w:before="0"/>
              <w:ind w:left="1080"/>
            </w:pPr>
            <w:r w:rsidRPr="00EC2E4A">
              <w:t>-</w:t>
            </w:r>
            <w:r w:rsidRPr="00EC2E4A">
              <w:tab/>
              <w:t>Statybos sąnaudų elementų kainų indeksai;</w:t>
            </w:r>
          </w:p>
          <w:p w14:paraId="1ACD41E3" w14:textId="77777777" w:rsidR="00002009" w:rsidRPr="00EC2E4A" w:rsidRDefault="00002009" w:rsidP="00002009">
            <w:pPr>
              <w:pStyle w:val="Stilius3"/>
              <w:spacing w:before="0"/>
              <w:ind w:left="1080"/>
            </w:pPr>
            <w:r w:rsidRPr="00EC2E4A">
              <w:t>-</w:t>
            </w:r>
            <w:r w:rsidRPr="00EC2E4A">
              <w:tab/>
              <w:t>Statybos sąnaudų elementų kainų indeksai (2015 m. – 100);</w:t>
            </w:r>
          </w:p>
          <w:p w14:paraId="4F6551F1" w14:textId="77777777" w:rsidR="00002009" w:rsidRPr="00EC2E4A" w:rsidRDefault="00002009" w:rsidP="00002009">
            <w:pPr>
              <w:pStyle w:val="Stilius3"/>
              <w:spacing w:before="0"/>
              <w:ind w:left="1080"/>
            </w:pPr>
            <w:r w:rsidRPr="00EC2E4A">
              <w:t>-</w:t>
            </w:r>
            <w:r w:rsidRPr="00EC2E4A">
              <w:tab/>
              <w:t>Viršuje spaudžiame v Lentelės parinktys;</w:t>
            </w:r>
          </w:p>
          <w:p w14:paraId="7D057864" w14:textId="77777777" w:rsidR="00002009" w:rsidRPr="00EC2E4A" w:rsidRDefault="00002009" w:rsidP="00002009">
            <w:pPr>
              <w:pStyle w:val="Stilius3"/>
              <w:spacing w:before="0"/>
              <w:ind w:left="1080"/>
            </w:pPr>
            <w:r w:rsidRPr="00EC2E4A">
              <w:t>-</w:t>
            </w:r>
            <w:r w:rsidRPr="00EC2E4A">
              <w:tab/>
              <w:t>Statinių pagal tipą klasifikatorius (CC);</w:t>
            </w:r>
          </w:p>
          <w:p w14:paraId="55E89F78" w14:textId="77777777" w:rsidR="00002009" w:rsidRPr="00EC2E4A" w:rsidRDefault="00002009" w:rsidP="00002009">
            <w:pPr>
              <w:pStyle w:val="Stilius3"/>
              <w:spacing w:before="0"/>
              <w:ind w:left="1080"/>
            </w:pPr>
            <w:r w:rsidRPr="00EC2E4A">
              <w:t>-</w:t>
            </w:r>
            <w:r w:rsidRPr="00EC2E4A">
              <w:tab/>
              <w:t>Nurodoma kategorija Keliai ir gatvės</w:t>
            </w:r>
          </w:p>
          <w:p w14:paraId="3909F944" w14:textId="583AA445" w:rsidR="00E94BB3" w:rsidRPr="00EC2E4A" w:rsidRDefault="00002009" w:rsidP="00002009">
            <w:pPr>
              <w:pStyle w:val="Stilius3"/>
              <w:spacing w:before="0"/>
              <w:ind w:left="1080"/>
            </w:pPr>
            <w:r w:rsidRPr="00EC2E4A">
              <w:t>-</w:t>
            </w:r>
            <w:r w:rsidRPr="00EC2E4A">
              <w:tab/>
              <w:t>Nurodomas laikotarpis.</w:t>
            </w:r>
          </w:p>
          <w:p w14:paraId="5402EE97" w14:textId="77777777" w:rsidR="00F22630" w:rsidRPr="00A03E21" w:rsidRDefault="00F22630" w:rsidP="00F22630">
            <w:pPr>
              <w:pStyle w:val="Stilius3"/>
              <w:spacing w:before="0"/>
              <w:ind w:left="1080"/>
              <w:rPr>
                <w:i/>
                <w:iCs/>
              </w:rPr>
            </w:pPr>
            <w:r w:rsidRPr="00423835">
              <w:rPr>
                <w:i/>
                <w:iCs/>
              </w:rPr>
              <w:t>*Punktas netaikomas kai Darbų atlikimo terminas mažiau arba lygus 6 mėnesiams.</w:t>
            </w:r>
          </w:p>
          <w:p w14:paraId="4D6FB3BF" w14:textId="77777777" w:rsidR="00002009" w:rsidRPr="00EC2E4A" w:rsidRDefault="00002009" w:rsidP="00002009">
            <w:pPr>
              <w:pStyle w:val="Stilius3"/>
              <w:spacing w:before="0"/>
              <w:ind w:left="1080"/>
            </w:pPr>
          </w:p>
          <w:p w14:paraId="2D6BA2BD" w14:textId="2FF7581C" w:rsidR="00410FC1" w:rsidRPr="00EC2E4A" w:rsidRDefault="00FF238F" w:rsidP="00FF238F">
            <w:pPr>
              <w:pStyle w:val="Sraopastraipa"/>
              <w:numPr>
                <w:ilvl w:val="2"/>
                <w:numId w:val="1"/>
              </w:numPr>
              <w:jc w:val="both"/>
              <w:rPr>
                <w:rFonts w:ascii="Times New Roman" w:hAnsi="Times New Roman"/>
              </w:rPr>
            </w:pPr>
            <w:r w:rsidRPr="00EC2E4A">
              <w:rPr>
                <w:rFonts w:ascii="Times New Roman" w:hAnsi="Times New Roman"/>
              </w:rPr>
              <w:t xml:space="preserve">Gali būti perskaičiuojamos Rangovui mokėtinos sumos tik už </w:t>
            </w:r>
            <w:r w:rsidR="005014AD" w:rsidRPr="00EC2E4A">
              <w:rPr>
                <w:rFonts w:ascii="Times New Roman" w:hAnsi="Times New Roman"/>
              </w:rPr>
              <w:t>s</w:t>
            </w:r>
            <w:r w:rsidRPr="00EC2E4A">
              <w:rPr>
                <w:rFonts w:ascii="Times New Roman" w:hAnsi="Times New Roman"/>
              </w:rPr>
              <w:t xml:space="preserve">tatybos darbus, o už kitus, nei </w:t>
            </w:r>
            <w:r w:rsidR="005014AD" w:rsidRPr="00EC2E4A">
              <w:rPr>
                <w:rFonts w:ascii="Times New Roman" w:hAnsi="Times New Roman"/>
              </w:rPr>
              <w:t>s</w:t>
            </w:r>
            <w:r w:rsidRPr="00EC2E4A">
              <w:rPr>
                <w:rFonts w:ascii="Times New Roman" w:hAnsi="Times New Roman"/>
              </w:rPr>
              <w:t xml:space="preserve">tatybos darbai, </w:t>
            </w:r>
            <w:r w:rsidR="005014AD" w:rsidRPr="00EC2E4A">
              <w:rPr>
                <w:rFonts w:ascii="Times New Roman" w:hAnsi="Times New Roman"/>
              </w:rPr>
              <w:t>d</w:t>
            </w:r>
            <w:r w:rsidRPr="00EC2E4A">
              <w:rPr>
                <w:rFonts w:ascii="Times New Roman" w:hAnsi="Times New Roman"/>
              </w:rPr>
              <w:t>arbus (projekto parengimą ir pan.) mokėtinos sumos negali būti perskaičiuojamos.</w:t>
            </w:r>
          </w:p>
          <w:p w14:paraId="4D345D59" w14:textId="77777777" w:rsidR="00F529D3" w:rsidRPr="00EC2E4A" w:rsidRDefault="00F529D3" w:rsidP="00F529D3">
            <w:pPr>
              <w:pStyle w:val="Sraopastraipa"/>
              <w:ind w:left="1080"/>
              <w:jc w:val="both"/>
              <w:rPr>
                <w:rFonts w:ascii="Times New Roman" w:hAnsi="Times New Roman"/>
              </w:rPr>
            </w:pPr>
          </w:p>
          <w:p w14:paraId="27C51C5C" w14:textId="5B9A33C4" w:rsidR="00F529D3" w:rsidRPr="00EC2E4A" w:rsidRDefault="00F529D3" w:rsidP="00122162">
            <w:pPr>
              <w:pStyle w:val="Sraopastraipa"/>
              <w:numPr>
                <w:ilvl w:val="2"/>
                <w:numId w:val="1"/>
              </w:numPr>
              <w:jc w:val="both"/>
              <w:rPr>
                <w:rFonts w:ascii="Times New Roman" w:hAnsi="Times New Roman"/>
              </w:rPr>
            </w:pPr>
            <w:r w:rsidRPr="00EC2E4A">
              <w:rPr>
                <w:rFonts w:ascii="Times New Roman" w:hAnsi="Times New Roman"/>
              </w:rPr>
              <w:t>Jeigu Darbai vėluoja dėl priežasčių, dėl kurių Rangovas neįgyja teisės į Darbų terminų pratęsimą, ir statybos darbai, produktai arba įrenginiai (jų dalys) pabrangsta per vėlavimo laiką, Rangovas neturi teisės reikalauti Užsakovo padidinti Sutarties kainą tokio pabrangimo suma. Tačiau Statybos darbų, produktų arba įrenginių kainų sumažėjimas per Darbų vėlavimo laiką suteikia teisę Užsakovui reikalauti sumažinti Sutarties kainą visa sumažėjusia suma.</w:t>
            </w:r>
          </w:p>
        </w:tc>
      </w:tr>
      <w:bookmarkEnd w:id="8"/>
    </w:tbl>
    <w:p w14:paraId="11E3FAA9" w14:textId="77777777" w:rsidR="006A2E7E" w:rsidRPr="00EC2E4A" w:rsidRDefault="006A2E7E" w:rsidP="00650627">
      <w:pPr>
        <w:pStyle w:val="Stilius3"/>
        <w:spacing w:before="0"/>
      </w:pPr>
    </w:p>
    <w:p w14:paraId="414842A1" w14:textId="6FA561E8" w:rsidR="00E860E1" w:rsidRPr="00EC2E4A" w:rsidRDefault="00E860E1" w:rsidP="00E860E1">
      <w:pPr>
        <w:pStyle w:val="Stilius3"/>
        <w:numPr>
          <w:ilvl w:val="1"/>
          <w:numId w:val="1"/>
        </w:numPr>
        <w:spacing w:before="0"/>
        <w:ind w:left="992" w:hanging="822"/>
      </w:pPr>
      <w:r w:rsidRPr="00EC2E4A">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Trišalių susitarimų sudarymas negali būti laikomas Užsakovo ar Rangovo prievole.</w:t>
      </w:r>
    </w:p>
    <w:p w14:paraId="5063C73A" w14:textId="77777777" w:rsidR="00402739" w:rsidRDefault="00402739" w:rsidP="00650627">
      <w:pPr>
        <w:pStyle w:val="Stilius3"/>
        <w:spacing w:before="0"/>
      </w:pPr>
    </w:p>
    <w:p w14:paraId="4A6C5EED" w14:textId="77777777" w:rsidR="004317B5" w:rsidRPr="00EC2E4A" w:rsidRDefault="004317B5" w:rsidP="00650627">
      <w:pPr>
        <w:pStyle w:val="Stilius3"/>
        <w:spacing w:before="0"/>
      </w:pPr>
    </w:p>
    <w:p w14:paraId="5675C7C0" w14:textId="77777777" w:rsidR="00CC0D11" w:rsidRPr="00EC2E4A" w:rsidRDefault="00DD11A9" w:rsidP="00CC0D11">
      <w:pPr>
        <w:pStyle w:val="Stilius3"/>
        <w:numPr>
          <w:ilvl w:val="0"/>
          <w:numId w:val="1"/>
        </w:numPr>
        <w:spacing w:before="0"/>
        <w:jc w:val="center"/>
        <w:rPr>
          <w:b/>
        </w:rPr>
      </w:pPr>
      <w:r w:rsidRPr="00EC2E4A">
        <w:rPr>
          <w:b/>
        </w:rPr>
        <w:t>PAKEITIMAI</w:t>
      </w:r>
    </w:p>
    <w:p w14:paraId="7F7CEC89" w14:textId="77777777" w:rsidR="00512AE6" w:rsidRPr="00EC2E4A" w:rsidRDefault="00512AE6" w:rsidP="00CC0D11">
      <w:pPr>
        <w:pStyle w:val="Stilius1"/>
      </w:pPr>
    </w:p>
    <w:p w14:paraId="768B3129" w14:textId="77777777" w:rsidR="00512AE6" w:rsidRPr="00EC2E4A" w:rsidRDefault="00046C08">
      <w:pPr>
        <w:pStyle w:val="Stilius3"/>
        <w:numPr>
          <w:ilvl w:val="1"/>
          <w:numId w:val="1"/>
        </w:numPr>
        <w:ind w:left="993" w:hanging="709"/>
      </w:pPr>
      <w:r w:rsidRPr="00EC2E4A">
        <w:rPr>
          <w:spacing w:val="-3"/>
        </w:rPr>
        <w:t xml:space="preserve">Užsakovas šiame skyriuje nustatytomis sąlygomis gali nurodyti daryti Pakeitimus. </w:t>
      </w:r>
      <w:r w:rsidRPr="00EC2E4A">
        <w:t>Pakeitimai gali apimti:</w:t>
      </w:r>
    </w:p>
    <w:p w14:paraId="5591D8ED" w14:textId="77777777" w:rsidR="00147536" w:rsidRPr="00EC2E4A" w:rsidRDefault="00046C08" w:rsidP="00147536">
      <w:pPr>
        <w:pStyle w:val="Stilius3"/>
        <w:numPr>
          <w:ilvl w:val="2"/>
          <w:numId w:val="1"/>
        </w:numPr>
        <w:spacing w:before="0"/>
        <w:ind w:left="1843" w:hanging="851"/>
      </w:pPr>
      <w:r w:rsidRPr="00EC2E4A">
        <w:t xml:space="preserve">bet kurios Darbų dalies montavimo ar įrengimo vietos ar padėties keitimą, Darbų dalies lygių, pozicijų ir (arba) matmenų pakitimus; </w:t>
      </w:r>
    </w:p>
    <w:p w14:paraId="63F8252C" w14:textId="77777777" w:rsidR="00147536" w:rsidRPr="00EC2E4A" w:rsidRDefault="00046C08" w:rsidP="00147536">
      <w:pPr>
        <w:pStyle w:val="Stilius3"/>
        <w:numPr>
          <w:ilvl w:val="2"/>
          <w:numId w:val="1"/>
        </w:numPr>
        <w:spacing w:before="0"/>
        <w:ind w:left="1843" w:hanging="851"/>
      </w:pPr>
      <w:r w:rsidRPr="00EC2E4A">
        <w:t xml:space="preserve">bet kurio atskiro Darbo atsisakymą arba Darbo apimties sumažinimą; </w:t>
      </w:r>
    </w:p>
    <w:p w14:paraId="01F2E356" w14:textId="77777777" w:rsidR="00147536" w:rsidRPr="00EC2E4A" w:rsidRDefault="00046C08" w:rsidP="00147536">
      <w:pPr>
        <w:pStyle w:val="Stilius3"/>
        <w:numPr>
          <w:ilvl w:val="2"/>
          <w:numId w:val="1"/>
        </w:numPr>
        <w:spacing w:before="0"/>
        <w:ind w:left="1843" w:hanging="851"/>
      </w:pPr>
      <w:r w:rsidRPr="00EC2E4A">
        <w:t>Darbo kokybės ar kitų bet kurio atskiro Darbo savybių pakitimus;</w:t>
      </w:r>
    </w:p>
    <w:p w14:paraId="32933C42" w14:textId="0DD6BBE4" w:rsidR="00512AE6" w:rsidRPr="00EC2E4A" w:rsidRDefault="00046C08" w:rsidP="00147536">
      <w:pPr>
        <w:pStyle w:val="Stilius3"/>
        <w:numPr>
          <w:ilvl w:val="2"/>
          <w:numId w:val="1"/>
        </w:numPr>
        <w:spacing w:before="0"/>
        <w:ind w:left="1843" w:hanging="851"/>
      </w:pPr>
      <w:r w:rsidRPr="00EC2E4A">
        <w:t>bet kurį papildomą Darbą, Įrangą, Medžiagas.</w:t>
      </w:r>
    </w:p>
    <w:p w14:paraId="6EA09EAD" w14:textId="77777777" w:rsidR="00E860E1" w:rsidRPr="00EC2E4A" w:rsidRDefault="00E860E1" w:rsidP="00E860E1">
      <w:pPr>
        <w:pStyle w:val="Stilius3"/>
        <w:spacing w:before="0"/>
        <w:ind w:left="2268"/>
      </w:pPr>
    </w:p>
    <w:p w14:paraId="06C53162" w14:textId="77777777" w:rsidR="00147536" w:rsidRPr="00EC2E4A" w:rsidRDefault="00E860E1" w:rsidP="00147536">
      <w:pPr>
        <w:pStyle w:val="Stilius3"/>
        <w:numPr>
          <w:ilvl w:val="1"/>
          <w:numId w:val="1"/>
        </w:numPr>
        <w:spacing w:before="0"/>
        <w:ind w:left="992" w:hanging="822"/>
      </w:pPr>
      <w:r w:rsidRPr="00EC2E4A">
        <w:t>Pakeitimai turi būti atliekami nepažeidžiant VPĮ 89 straipsnio nuostatų, vadovaujantis šios sutarties nuostatomis ir forminami tokia tvarka:</w:t>
      </w:r>
    </w:p>
    <w:p w14:paraId="6F14767E" w14:textId="603D9ABA" w:rsidR="00147536" w:rsidRPr="00EC2E4A" w:rsidRDefault="00147536" w:rsidP="00147536">
      <w:pPr>
        <w:pStyle w:val="Stilius3"/>
        <w:numPr>
          <w:ilvl w:val="2"/>
          <w:numId w:val="1"/>
        </w:numPr>
        <w:spacing w:before="0"/>
        <w:ind w:left="1843" w:hanging="851"/>
      </w:pPr>
      <w:r w:rsidRPr="00EC2E4A">
        <w:t>Pakeitimas pagrindžiamas dokumentais [pvz. defektiniu (pakeitimų) aktu, brėžiniais (įskaitant Projekto korektūrą,) ar kitais dokumentais], kurie turi būti patvirtinti Rangovo, statinio statybos techninės priežiūros vadovo ir projektuotojo ir (ar) statinio projekto vykdymo priežiūros vadovo parašais, bei raštu suderinti su Užsakovu – surašomas protokolas dėl darbų pakeitimo, nurodant darbų pavadinimus, vienetus, kiekius, techninius sprendinius (specifikacijas, brėžinius ir kita), įkainių/kainų nustatymo pagrindimą ir skaičiavimą (vadovaujantis 9.10.1 papunkčiu).</w:t>
      </w:r>
    </w:p>
    <w:p w14:paraId="0596DD59" w14:textId="58FA175E" w:rsidR="00147536" w:rsidRPr="00EC2E4A" w:rsidRDefault="00147536" w:rsidP="00147536">
      <w:pPr>
        <w:pStyle w:val="Stilius3"/>
        <w:numPr>
          <w:ilvl w:val="2"/>
          <w:numId w:val="1"/>
        </w:numPr>
        <w:spacing w:before="0"/>
        <w:ind w:left="1843" w:hanging="851"/>
      </w:pPr>
      <w:r w:rsidRPr="00EC2E4A">
        <w:t>Atsisakomi ar papildomi darbai bei apimtys pripažįstami atsisakomais ar papildomais pagal 5.</w:t>
      </w:r>
      <w:r w:rsidR="006F7554" w:rsidRPr="00EC2E4A">
        <w:t>1</w:t>
      </w:r>
      <w:r w:rsidR="006E2BA4" w:rsidRPr="00EC2E4A">
        <w:t>1</w:t>
      </w:r>
      <w:r w:rsidRPr="00EC2E4A">
        <w:t xml:space="preserve"> punkto nuostatas. Pakeitimai, didinantys arba mažinantys Darbų apimtis ar Darbų kiekius papildomai įforminami susitarimu, kuris turi būti patvirtintas bei pasirašytas Šalių ir laikomas sudėtine Sutarties dalimi. </w:t>
      </w:r>
    </w:p>
    <w:p w14:paraId="5BCFA3DF" w14:textId="123EA079" w:rsidR="00147536" w:rsidRPr="00EC2E4A" w:rsidRDefault="00147536" w:rsidP="00147536">
      <w:pPr>
        <w:pStyle w:val="Stilius3"/>
        <w:numPr>
          <w:ilvl w:val="2"/>
          <w:numId w:val="1"/>
        </w:numPr>
        <w:spacing w:before="0"/>
        <w:ind w:left="1843" w:hanging="851"/>
      </w:pPr>
      <w:r w:rsidRPr="00EC2E4A">
        <w:t>jei Užsakovo nuomone būtina/tikslinga</w:t>
      </w:r>
      <w:r w:rsidRPr="00EC2E4A">
        <w:rPr>
          <w:b/>
          <w:bCs/>
        </w:rPr>
        <w:t xml:space="preserve"> atsisakyti</w:t>
      </w:r>
      <w:r w:rsidRPr="00EC2E4A">
        <w:rPr>
          <w:b/>
        </w:rPr>
        <w:t xml:space="preserve"> </w:t>
      </w:r>
      <w:r w:rsidRPr="00EC2E4A">
        <w:t xml:space="preserve">atskiro Darbo ar būtina/tikslinga mažinti Darbų apimtis, Rangovas pateikia atsisakomų Darbų lokalinę sąmatą, kurioje nurodo nevykdytinų Darbų kainas, apskaičiuotas pagal 9.10.1 papunktyje nurodytus </w:t>
      </w:r>
      <w:r w:rsidRPr="00EC2E4A">
        <w:lastRenderedPageBreak/>
        <w:t>Darbų kainų nustatymo būdus Užsakovui įvertinus Rangovo sąmatą bei 5.</w:t>
      </w:r>
      <w:r w:rsidR="006F7554" w:rsidRPr="00EC2E4A">
        <w:t>1</w:t>
      </w:r>
      <w:r w:rsidR="006E2BA4" w:rsidRPr="00EC2E4A">
        <w:t>1</w:t>
      </w:r>
      <w:r w:rsidRPr="00EC2E4A">
        <w:t xml:space="preserve"> punkto nuostata, Darbų atsisakoma ir koreguojama Sutarties kaina (jei reikia). </w:t>
      </w:r>
    </w:p>
    <w:p w14:paraId="5F25DBC1" w14:textId="0A843FD6" w:rsidR="00147536" w:rsidRPr="00EC2E4A" w:rsidRDefault="00147536" w:rsidP="00147536">
      <w:pPr>
        <w:pStyle w:val="Stilius3"/>
        <w:numPr>
          <w:ilvl w:val="2"/>
          <w:numId w:val="1"/>
        </w:numPr>
        <w:spacing w:before="0"/>
        <w:ind w:left="1843" w:hanging="851"/>
      </w:pPr>
      <w:r w:rsidRPr="00EC2E4A">
        <w:t>jei pagal Sutartį numatytas Darbų apimtis ar  atskirus Darbus (ar jų dalį) būtina/tikslinga</w:t>
      </w:r>
      <w:r w:rsidRPr="00EC2E4A">
        <w:rPr>
          <w:b/>
          <w:bCs/>
        </w:rPr>
        <w:t xml:space="preserve"> keisti</w:t>
      </w:r>
      <w:r w:rsidRPr="00EC2E4A">
        <w:rPr>
          <w:b/>
        </w:rPr>
        <w:t xml:space="preserve"> </w:t>
      </w:r>
      <w:r w:rsidRPr="00EC2E4A">
        <w:t>kitais Darbais, Rangovas pateikia nevykdytinų Darbų lokalinę sąmatą, kurioje nurodo nevykdytinų Darbų apimtis, kiekį ir kainas, apskaičiuotas pagal 9.10.1 papunktyje nurodytus Darbų kainų nustatymo būdus, bei siūlymą dėl kitų Darbų, t. y. vietoje nevykdomų Darbų siūlomų atlikti Darbų lokalinę sąmatą, kurioje nurodo vykdytinų Darbų apimtis, kiekį ir kainas, sudarytą pagal 9.10.1. papunktyje nurodytus Darbų kainų nustatymo būdus, Užsakovui įvertinus ir suderinus Darbų apimčių ar kiekių pasikeitimus, nevykdomus Darbus keičiantieji Darbai atliekami nevykdomų Darbų sąskaita ir koreguojama Sutarties kaina (jei reikia).</w:t>
      </w:r>
    </w:p>
    <w:p w14:paraId="4E3C252B" w14:textId="7B53D14C" w:rsidR="00147536" w:rsidRPr="00EC2E4A" w:rsidRDefault="00147536" w:rsidP="00147536">
      <w:pPr>
        <w:pStyle w:val="Stilius3"/>
        <w:numPr>
          <w:ilvl w:val="2"/>
          <w:numId w:val="1"/>
        </w:numPr>
        <w:spacing w:before="0"/>
        <w:ind w:left="1843" w:hanging="851"/>
      </w:pPr>
      <w:r w:rsidRPr="00EC2E4A">
        <w:t>Jei būtina/tikslinga</w:t>
      </w:r>
      <w:r w:rsidRPr="00EC2E4A">
        <w:rPr>
          <w:b/>
          <w:bCs/>
        </w:rPr>
        <w:t xml:space="preserve"> atlikti</w:t>
      </w:r>
      <w:r w:rsidRPr="00EC2E4A">
        <w:t xml:space="preserve"> </w:t>
      </w:r>
      <w:r w:rsidRPr="00EC2E4A">
        <w:rPr>
          <w:b/>
        </w:rPr>
        <w:t>papildomus</w:t>
      </w:r>
      <w:r w:rsidRPr="00EC2E4A">
        <w:t xml:space="preserve"> Darbus ar Darbų apimtis, Rangovas pateikia papildomų Darbų lokalinę sąmatą, sudarytą pagal 9.10.1 papunktyje nurodytus Darbų kainų nustatymo būdus. Jei Užsakovui įvertinus Rangovo pateiktus dokumentus pagal 5.</w:t>
      </w:r>
      <w:r w:rsidR="006F7554" w:rsidRPr="00EC2E4A">
        <w:t>1</w:t>
      </w:r>
      <w:r w:rsidR="006E2BA4" w:rsidRPr="00EC2E4A">
        <w:t>1</w:t>
      </w:r>
      <w:r w:rsidRPr="00EC2E4A">
        <w:t xml:space="preserve"> punkto nuostatas Darbai pripažįstami papildomais Darbais, darbai įsigyjami Viešųjų pirkimų įstatymo nustatyta tvarka ir koreguojama Sutarties kaina (jei reikia).</w:t>
      </w:r>
    </w:p>
    <w:p w14:paraId="208D796F" w14:textId="77777777" w:rsidR="00E860E1" w:rsidRPr="00EC2E4A" w:rsidRDefault="00E860E1" w:rsidP="00E860E1">
      <w:pPr>
        <w:pStyle w:val="Stilius3"/>
        <w:spacing w:before="0"/>
        <w:ind w:left="786"/>
      </w:pPr>
    </w:p>
    <w:p w14:paraId="36964B54" w14:textId="77777777" w:rsidR="00512AE6" w:rsidRPr="00EC2E4A" w:rsidRDefault="00046C08">
      <w:pPr>
        <w:pStyle w:val="Sraopastraipa"/>
        <w:numPr>
          <w:ilvl w:val="1"/>
          <w:numId w:val="1"/>
        </w:numPr>
        <w:tabs>
          <w:tab w:val="left" w:pos="1309"/>
        </w:tabs>
        <w:ind w:left="993" w:hanging="709"/>
        <w:jc w:val="both"/>
        <w:rPr>
          <w:rFonts w:ascii="Times New Roman" w:hAnsi="Times New Roman"/>
        </w:rPr>
      </w:pPr>
      <w:r w:rsidRPr="00EC2E4A">
        <w:rPr>
          <w:rFonts w:ascii="Times New Roman" w:hAnsi="Times New Roman"/>
        </w:rPr>
        <w:t>Atliktų darbų aktai turi atitikti pagal Užsakovo nurodymą atliktus Darbų vykdymo pakeitimus.</w:t>
      </w:r>
    </w:p>
    <w:p w14:paraId="3ED49AE6" w14:textId="77777777" w:rsidR="00512AE6" w:rsidRPr="00EC2E4A" w:rsidRDefault="00512AE6">
      <w:pPr>
        <w:pStyle w:val="Sraopastraipa"/>
        <w:rPr>
          <w:rFonts w:ascii="Times New Roman" w:hAnsi="Times New Roman"/>
        </w:rPr>
      </w:pPr>
    </w:p>
    <w:p w14:paraId="7D474B08" w14:textId="7A86F214" w:rsidR="00512AE6" w:rsidRPr="00EC2E4A" w:rsidRDefault="00046C08">
      <w:pPr>
        <w:pStyle w:val="Sraopastraipa"/>
        <w:numPr>
          <w:ilvl w:val="1"/>
          <w:numId w:val="1"/>
        </w:numPr>
        <w:tabs>
          <w:tab w:val="left" w:pos="1309"/>
        </w:tabs>
        <w:ind w:left="993" w:hanging="709"/>
        <w:jc w:val="both"/>
        <w:rPr>
          <w:rFonts w:ascii="Times New Roman" w:hAnsi="Times New Roman"/>
        </w:rPr>
      </w:pPr>
      <w:r w:rsidRPr="00EC2E4A">
        <w:rPr>
          <w:rFonts w:ascii="Times New Roman" w:hAnsi="Times New Roman"/>
        </w:rPr>
        <w:t>Rangovo pasiūlyme įvardintos Darbų sudėtinės dalys (resursai, techninės specifikacijos ir pan.), kurios nedetalizuotos</w:t>
      </w:r>
      <w:r w:rsidR="009A17BC" w:rsidRPr="00EC2E4A">
        <w:rPr>
          <w:rFonts w:ascii="Times New Roman" w:hAnsi="Times New Roman"/>
        </w:rPr>
        <w:t xml:space="preserve"> prikimo dokumentuose ir šios Sutarties prieduose</w:t>
      </w:r>
      <w:r w:rsidRPr="00EC2E4A">
        <w:rPr>
          <w:rFonts w:ascii="Times New Roman" w:hAnsi="Times New Roman"/>
        </w:rPr>
        <w:t xml:space="preserve">, gali būti keičiamos tik Užsakovo sutikimu tiek, kiek toks keitimas neprieštarauja </w:t>
      </w:r>
      <w:r w:rsidR="009A17BC" w:rsidRPr="00EC2E4A">
        <w:rPr>
          <w:rFonts w:ascii="Times New Roman" w:hAnsi="Times New Roman"/>
        </w:rPr>
        <w:t>teisės aktų reikalavimams.</w:t>
      </w:r>
      <w:r w:rsidRPr="00EC2E4A">
        <w:rPr>
          <w:rFonts w:ascii="Times New Roman" w:hAnsi="Times New Roman"/>
        </w:rPr>
        <w:t xml:space="preserve"> Tokie keitimai Pakeitimu nelaikomi.</w:t>
      </w:r>
    </w:p>
    <w:p w14:paraId="33167E2C" w14:textId="77777777" w:rsidR="00512AE6" w:rsidRPr="00EC2E4A" w:rsidRDefault="00512AE6">
      <w:pPr>
        <w:tabs>
          <w:tab w:val="left" w:pos="1309"/>
        </w:tabs>
        <w:jc w:val="both"/>
        <w:rPr>
          <w:rFonts w:ascii="Times New Roman" w:hAnsi="Times New Roman"/>
        </w:rPr>
      </w:pPr>
    </w:p>
    <w:p w14:paraId="0DDF6942" w14:textId="22356113" w:rsidR="00512AE6" w:rsidRPr="00EC2E4A" w:rsidRDefault="00046C08" w:rsidP="005445CB">
      <w:pPr>
        <w:pStyle w:val="Sraopastraipa"/>
        <w:numPr>
          <w:ilvl w:val="1"/>
          <w:numId w:val="1"/>
        </w:numPr>
        <w:tabs>
          <w:tab w:val="left" w:pos="1309"/>
        </w:tabs>
        <w:ind w:left="993" w:hanging="709"/>
        <w:jc w:val="both"/>
        <w:rPr>
          <w:rFonts w:ascii="Times New Roman" w:hAnsi="Times New Roman"/>
        </w:rPr>
      </w:pPr>
      <w:r w:rsidRPr="00EC2E4A">
        <w:rPr>
          <w:rFonts w:ascii="Times New Roman" w:hAnsi="Times New Roman"/>
        </w:rPr>
        <w:t xml:space="preserve">Jeigu bet kuris statybos dalyvis Darbų vykdymo metu sužino apie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w:t>
      </w:r>
    </w:p>
    <w:p w14:paraId="67002701" w14:textId="77777777" w:rsidR="009A17BC" w:rsidRPr="00EC2E4A" w:rsidRDefault="009A17BC" w:rsidP="009A17BC">
      <w:pPr>
        <w:tabs>
          <w:tab w:val="left" w:pos="1309"/>
        </w:tabs>
        <w:jc w:val="both"/>
        <w:rPr>
          <w:rFonts w:ascii="Times New Roman" w:hAnsi="Times New Roman"/>
        </w:rPr>
      </w:pPr>
    </w:p>
    <w:p w14:paraId="1EAC159B" w14:textId="1CC6B255" w:rsidR="006E596F" w:rsidRPr="00EC2E4A" w:rsidRDefault="006E596F" w:rsidP="005014AD">
      <w:pPr>
        <w:pStyle w:val="Sraopastraipa"/>
        <w:numPr>
          <w:ilvl w:val="1"/>
          <w:numId w:val="1"/>
        </w:numPr>
        <w:tabs>
          <w:tab w:val="left" w:pos="1309"/>
        </w:tabs>
        <w:ind w:left="993" w:hanging="709"/>
        <w:jc w:val="both"/>
        <w:rPr>
          <w:rFonts w:ascii="Times New Roman" w:hAnsi="Times New Roman"/>
        </w:rPr>
      </w:pPr>
      <w:bookmarkStart w:id="9" w:name="_Hlk130377899"/>
      <w:r w:rsidRPr="00EC2E4A">
        <w:rPr>
          <w:rFonts w:ascii="Times New Roman" w:hAnsi="Times New Roman"/>
        </w:rPr>
        <w:t xml:space="preserve">Jeigu Rangovas, vykdydamas Darbus, susiduria su nenumatytomis sąlygomis, kurių jis iki Sutarties pasirašymo pagrįstai negalėjo numatyti, tai Rangovas apie tai privalo nedelsdamas, bet ne vėliau kaip per </w:t>
      </w:r>
      <w:r w:rsidR="00F212B9" w:rsidRPr="00EC2E4A">
        <w:rPr>
          <w:rFonts w:ascii="Times New Roman" w:hAnsi="Times New Roman"/>
        </w:rPr>
        <w:t>3</w:t>
      </w:r>
      <w:r w:rsidRPr="00EC2E4A">
        <w:rPr>
          <w:rFonts w:ascii="Times New Roman" w:hAnsi="Times New Roman"/>
        </w:rPr>
        <w:t xml:space="preserve"> d. d. nuo tada, kai apie įvykį arba aplinkybes tapo žinoma Rangovui arba jis turėjo būti apie tai sužinojęs, privalo pranešti Užsakovui oficialiu raštu, detaliai nurodydamas aplinkybes. Jeigu Rangovas, dėl šiame pranešime minimų priežasčių, gali uždelsti baigti Darbus laiku ir (arba) turi papildomų Išlaidų, tai Rangovas turi teisę reikalauti Darbų atlikimo termino pratęsimo ir tokių papildomų Išlaidų apmokėjimo. Apie nenumatytas aplinkybes nepranešus per šiame punkte nustatytą terminą, Rangovas praranda teisę į atlikimo termino pratęsimą ir papildomų išlaidų apmokėjimą, o Užsakovas turi būti atleistas nuo visų su minimu pranešimu susijusių įsipareigojimų.</w:t>
      </w:r>
    </w:p>
    <w:bookmarkEnd w:id="9"/>
    <w:p w14:paraId="7A383977" w14:textId="77777777" w:rsidR="00512AE6" w:rsidRDefault="00512AE6" w:rsidP="006E2BA4">
      <w:pPr>
        <w:tabs>
          <w:tab w:val="left" w:pos="1309"/>
        </w:tabs>
        <w:jc w:val="both"/>
        <w:rPr>
          <w:rFonts w:ascii="Times New Roman" w:hAnsi="Times New Roman"/>
        </w:rPr>
      </w:pPr>
    </w:p>
    <w:p w14:paraId="3E3A06C5" w14:textId="77777777" w:rsidR="004317B5" w:rsidRPr="00EC2E4A" w:rsidRDefault="004317B5" w:rsidP="006E2BA4">
      <w:pPr>
        <w:tabs>
          <w:tab w:val="left" w:pos="1309"/>
        </w:tabs>
        <w:jc w:val="both"/>
        <w:rPr>
          <w:rFonts w:ascii="Times New Roman" w:hAnsi="Times New Roman"/>
        </w:rPr>
      </w:pPr>
    </w:p>
    <w:p w14:paraId="5A0178F9" w14:textId="77777777" w:rsidR="00512AE6" w:rsidRPr="00EC2E4A" w:rsidRDefault="00046C08">
      <w:pPr>
        <w:pStyle w:val="Sraopastraipa"/>
        <w:numPr>
          <w:ilvl w:val="0"/>
          <w:numId w:val="1"/>
        </w:numPr>
        <w:tabs>
          <w:tab w:val="left" w:pos="1309"/>
        </w:tabs>
        <w:jc w:val="center"/>
        <w:rPr>
          <w:rFonts w:ascii="Times New Roman" w:hAnsi="Times New Roman"/>
          <w:b/>
        </w:rPr>
      </w:pPr>
      <w:r w:rsidRPr="00EC2E4A">
        <w:rPr>
          <w:rFonts w:ascii="Times New Roman" w:hAnsi="Times New Roman"/>
          <w:b/>
        </w:rPr>
        <w:t>ATSAKOMYBĖ UŽ DEFEKTUS, GARANTIJOS</w:t>
      </w:r>
    </w:p>
    <w:p w14:paraId="058AD448" w14:textId="77777777" w:rsidR="00512AE6" w:rsidRPr="00EC2E4A" w:rsidRDefault="00512AE6">
      <w:pPr>
        <w:pStyle w:val="Sraopastraipa"/>
        <w:tabs>
          <w:tab w:val="left" w:pos="1309"/>
        </w:tabs>
        <w:jc w:val="both"/>
        <w:rPr>
          <w:rFonts w:ascii="Times New Roman" w:hAnsi="Times New Roman"/>
        </w:rPr>
      </w:pPr>
    </w:p>
    <w:p w14:paraId="39FE903E" w14:textId="77777777" w:rsidR="00512AE6" w:rsidRPr="00EC2E4A" w:rsidRDefault="00046C08">
      <w:pPr>
        <w:pStyle w:val="Sraopastraipa"/>
        <w:numPr>
          <w:ilvl w:val="1"/>
          <w:numId w:val="1"/>
        </w:numPr>
        <w:tabs>
          <w:tab w:val="left" w:pos="1309"/>
        </w:tabs>
        <w:ind w:left="993" w:hanging="709"/>
        <w:jc w:val="both"/>
        <w:rPr>
          <w:rFonts w:ascii="Times New Roman" w:hAnsi="Times New Roman"/>
        </w:rPr>
      </w:pPr>
      <w:r w:rsidRPr="00EC2E4A">
        <w:rPr>
          <w:rFonts w:ascii="Times New Roman" w:hAnsi="Times New Roman"/>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75F07C4D" w14:textId="77777777" w:rsidR="00512AE6" w:rsidRPr="00EC2E4A" w:rsidRDefault="00512AE6">
      <w:pPr>
        <w:pStyle w:val="Sraopastraipa"/>
        <w:tabs>
          <w:tab w:val="left" w:pos="1309"/>
        </w:tabs>
        <w:ind w:left="993"/>
        <w:jc w:val="both"/>
        <w:rPr>
          <w:rFonts w:ascii="Times New Roman" w:hAnsi="Times New Roman"/>
        </w:rPr>
      </w:pPr>
    </w:p>
    <w:p w14:paraId="25DD97C0" w14:textId="397EDBCE" w:rsidR="00CA39C8" w:rsidRPr="00F22630" w:rsidRDefault="00046C08" w:rsidP="00CA39C8">
      <w:pPr>
        <w:pStyle w:val="Sraopastraipa"/>
        <w:numPr>
          <w:ilvl w:val="1"/>
          <w:numId w:val="1"/>
        </w:numPr>
        <w:tabs>
          <w:tab w:val="left" w:pos="1309"/>
        </w:tabs>
        <w:ind w:left="993" w:hanging="709"/>
        <w:jc w:val="both"/>
        <w:rPr>
          <w:rFonts w:ascii="Times New Roman" w:hAnsi="Times New Roman"/>
        </w:rPr>
      </w:pPr>
      <w:r w:rsidRPr="00EC2E4A">
        <w:rPr>
          <w:rFonts w:ascii="Times New Roman" w:hAnsi="Times New Roman"/>
        </w:rPr>
        <w:t>Darbų garantinis terminas nustatomas vadovaujantis Lietuvos Respublikos civilinio kodekso 6.698 straipsnio nuostatomis</w:t>
      </w:r>
      <w:r w:rsidR="00D47B28" w:rsidRPr="00EC2E4A">
        <w:rPr>
          <w:rFonts w:ascii="Times New Roman" w:hAnsi="Times New Roman"/>
        </w:rPr>
        <w:t>,</w:t>
      </w:r>
      <w:r w:rsidR="00D47B28" w:rsidRPr="00EC2E4A">
        <w:rPr>
          <w:rFonts w:ascii="Times New Roman" w:hAnsi="Times New Roman"/>
          <w:color w:val="FF0000"/>
        </w:rPr>
        <w:t xml:space="preserve"> </w:t>
      </w:r>
      <w:r w:rsidR="00D47B28" w:rsidRPr="00EC2E4A">
        <w:rPr>
          <w:rFonts w:ascii="Times New Roman" w:hAnsi="Times New Roman"/>
        </w:rPr>
        <w:t>išskyrus garantiją augalams, kurios sąlygos aprašytos 11.3 punkte</w:t>
      </w:r>
      <w:r w:rsidRPr="00EC2E4A">
        <w:rPr>
          <w:rFonts w:ascii="Times New Roman" w:hAnsi="Times New Roman"/>
        </w:rPr>
        <w:t xml:space="preserve">. Rangovas garantinio laikotarpio metu privalo, Užsakovui pareikalavus, atsiųsti savo įgaliotą atstovą dalyvauti nustatant defektus, jų pašalinimo terminus ir pasirašyti defektinį aktą, kurio pagrindu atlikti visus defektų arba žalos ištaisymo Darbus. Rangovas privalo savo sąskaita ir rizika atlikti Darbus, jeigu tie Darbai susiję su Sutarties neatitinkančiomis Medžiagomis, netinkama Darbų kokybe arba bet kurio Rangovo įsipareigojimo pagal Sutartį neįvykdymu. Jei garantinio laikotarpio metu Užsakovo, statinio naudotojo ir Rangovo atstovams tiriant defektus ir jų atsiradimo priežastis nustatoma, kad defektų atsiradimo priežastis yra netinkamas statinio </w:t>
      </w:r>
      <w:r w:rsidRPr="00EC2E4A">
        <w:rPr>
          <w:rFonts w:ascii="Times New Roman" w:hAnsi="Times New Roman"/>
        </w:rPr>
        <w:lastRenderedPageBreak/>
        <w:t>eksploatavimas, Užsakovas neprivalo padengti Rangovo ar jo įgalioto atstovo patirtų transporto ir kitokių (jei tokių būtų) išlaidų.</w:t>
      </w:r>
      <w:r w:rsidR="00126CE3" w:rsidRPr="00EC2E4A">
        <w:rPr>
          <w:rFonts w:ascii="Times New Roman" w:hAnsi="Times New Roman"/>
        </w:rPr>
        <w:t xml:space="preserve"> </w:t>
      </w:r>
      <w:r w:rsidR="00126CE3" w:rsidRPr="00EC2E4A">
        <w:rPr>
          <w:rFonts w:ascii="Times New Roman" w:eastAsia="Calibri" w:hAnsi="Times New Roman"/>
          <w:lang w:eastAsia="lt-LT"/>
        </w:rPr>
        <w:t xml:space="preserve">Kilus ginčui ir, Rangovui manant, kad defektai atsirado ne dėl jo </w:t>
      </w:r>
      <w:r w:rsidR="00126CE3" w:rsidRPr="00F22630">
        <w:rPr>
          <w:rFonts w:ascii="Times New Roman" w:eastAsia="Calibri" w:hAnsi="Times New Roman"/>
          <w:lang w:eastAsia="lt-LT"/>
        </w:rPr>
        <w:t>kaltės, Rangovas privalo Užsakovui pateikti ekspertinį vertinimą/išvadą, kad defektai atsirado ne dėl Rangovo kaltės.</w:t>
      </w:r>
    </w:p>
    <w:p w14:paraId="1189F795" w14:textId="77777777" w:rsidR="00D47B28" w:rsidRPr="00F22630" w:rsidRDefault="00D47B28" w:rsidP="00D47B28">
      <w:pPr>
        <w:pStyle w:val="Sraopastraipa"/>
        <w:rPr>
          <w:rFonts w:ascii="Times New Roman" w:hAnsi="Times New Roman"/>
        </w:rPr>
      </w:pPr>
    </w:p>
    <w:p w14:paraId="17682617" w14:textId="4092D4B6" w:rsidR="00D47B28" w:rsidRPr="00F22630" w:rsidRDefault="00D47B28" w:rsidP="00F22630">
      <w:pPr>
        <w:pStyle w:val="Sraopastraipa"/>
        <w:numPr>
          <w:ilvl w:val="1"/>
          <w:numId w:val="1"/>
        </w:numPr>
        <w:tabs>
          <w:tab w:val="left" w:pos="1309"/>
        </w:tabs>
        <w:ind w:left="993" w:hanging="709"/>
        <w:jc w:val="both"/>
        <w:rPr>
          <w:rFonts w:ascii="Times New Roman" w:hAnsi="Times New Roman"/>
        </w:rPr>
      </w:pPr>
      <w:r w:rsidRPr="00F22630">
        <w:rPr>
          <w:rFonts w:ascii="Times New Roman" w:hAnsi="Times New Roman"/>
        </w:rPr>
        <w:t xml:space="preserve">Garantinis terminas augalams </w:t>
      </w:r>
      <w:r w:rsidR="005C2BA7" w:rsidRPr="00F22630">
        <w:rPr>
          <w:rFonts w:ascii="Times New Roman" w:hAnsi="Times New Roman"/>
        </w:rPr>
        <w:t>–</w:t>
      </w:r>
      <w:r w:rsidRPr="00F22630">
        <w:rPr>
          <w:rFonts w:ascii="Times New Roman" w:hAnsi="Times New Roman"/>
        </w:rPr>
        <w:t xml:space="preserve"> žoliniams augalams 1 metai, sumedėjusiems (medžiams ir krūmams) 2 metai nuo Darbų perdavimo-priėmimo akto pasirašymo dienos, išskyrus atvejus, kai Darbų perdavimo-priėmimo akte yra fiksuojami su augalais susiję defektai. Tokiu atveju, garantinis terminas augalams skaičiuojamas nuo defektų, nurodytų Darbų perdavimo-priėmimo akte ištaisymo ir Užsakovo informavimo apie tai raštu dienos. Informavimo diena laikoma iš Rangovo gauto rašto apie defektų pašalinimą Užsakovo dokumentų valdymo sistemoje registravimo dienos data. Garantiniu laikotarpiu neprigijusius ir </w:t>
      </w:r>
      <w:proofErr w:type="spellStart"/>
      <w:r w:rsidRPr="00F22630">
        <w:rPr>
          <w:rFonts w:ascii="Times New Roman" w:hAnsi="Times New Roman"/>
        </w:rPr>
        <w:t>defektuotus</w:t>
      </w:r>
      <w:proofErr w:type="spellEnd"/>
      <w:r w:rsidRPr="00F22630">
        <w:rPr>
          <w:rFonts w:ascii="Times New Roman" w:hAnsi="Times New Roman"/>
        </w:rPr>
        <w:t xml:space="preserve"> augalus turi atsodinti Rangovas iki Užsakovo nurodyto termino. Rangovui iki nurodyto termino neatsodinus augalų, Užsakovas gali augalų atsodinimą organizuoti ir atlikti pats, o patirtas išlaidas išskaičiuoti iš Rangovui mokėtinų sumų, sulaikytų lėšų, Sutarties įvykdymo užtikrinimo arba Garantinio laikotarpio prievolių įvykdymo užtikrinimo.</w:t>
      </w:r>
      <w:r w:rsidR="00F22630" w:rsidRPr="00F22630">
        <w:rPr>
          <w:rFonts w:ascii="Times New Roman" w:hAnsi="Times New Roman"/>
          <w:i/>
          <w:iCs/>
        </w:rPr>
        <w:t xml:space="preserve"> *Punktas netaikomas kai projekte želdinių sodinimas nenumatomas.</w:t>
      </w:r>
    </w:p>
    <w:p w14:paraId="41136B4E" w14:textId="77777777" w:rsidR="00CA39C8" w:rsidRPr="00EC2E4A" w:rsidRDefault="00CA39C8" w:rsidP="00CA39C8">
      <w:pPr>
        <w:pStyle w:val="Sraopastraipa"/>
        <w:rPr>
          <w:rFonts w:ascii="Times New Roman" w:hAnsi="Times New Roman"/>
        </w:rPr>
      </w:pPr>
    </w:p>
    <w:p w14:paraId="21085EE9" w14:textId="77777777" w:rsidR="00CA39C8" w:rsidRPr="00EC2E4A" w:rsidRDefault="00CA39C8" w:rsidP="00CA39C8">
      <w:pPr>
        <w:pStyle w:val="Sraopastraipa"/>
        <w:numPr>
          <w:ilvl w:val="1"/>
          <w:numId w:val="1"/>
        </w:numPr>
        <w:tabs>
          <w:tab w:val="left" w:pos="1309"/>
        </w:tabs>
        <w:ind w:left="993" w:hanging="709"/>
        <w:jc w:val="both"/>
        <w:rPr>
          <w:rFonts w:ascii="Times New Roman" w:hAnsi="Times New Roman"/>
        </w:rPr>
      </w:pPr>
      <w:r w:rsidRPr="00EC2E4A">
        <w:rPr>
          <w:rFonts w:ascii="Times New Roman" w:hAnsi="Times New Roman"/>
        </w:rPr>
        <w:t>Rangovas per 5 darbo dienas nuo Darbų perdavimo statytojui (Užsakovui) dienos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(su PVM).</w:t>
      </w:r>
    </w:p>
    <w:p w14:paraId="68F35412" w14:textId="77777777" w:rsidR="00402739" w:rsidRDefault="00402739" w:rsidP="0036552C">
      <w:pPr>
        <w:tabs>
          <w:tab w:val="left" w:pos="1309"/>
        </w:tabs>
        <w:jc w:val="both"/>
        <w:rPr>
          <w:rFonts w:ascii="Times New Roman" w:hAnsi="Times New Roman"/>
        </w:rPr>
      </w:pPr>
    </w:p>
    <w:p w14:paraId="7072169F" w14:textId="77777777" w:rsidR="004317B5" w:rsidRPr="00EC2E4A" w:rsidRDefault="004317B5" w:rsidP="0036552C">
      <w:pPr>
        <w:tabs>
          <w:tab w:val="left" w:pos="1309"/>
        </w:tabs>
        <w:jc w:val="both"/>
        <w:rPr>
          <w:rFonts w:ascii="Times New Roman" w:hAnsi="Times New Roman"/>
        </w:rPr>
      </w:pPr>
    </w:p>
    <w:p w14:paraId="50F9AF2F" w14:textId="77777777" w:rsidR="00512AE6" w:rsidRPr="00EC2E4A" w:rsidRDefault="00046C08">
      <w:pPr>
        <w:pStyle w:val="Sraopastraipa"/>
        <w:numPr>
          <w:ilvl w:val="0"/>
          <w:numId w:val="1"/>
        </w:numPr>
        <w:tabs>
          <w:tab w:val="left" w:pos="1309"/>
        </w:tabs>
        <w:jc w:val="center"/>
        <w:rPr>
          <w:rFonts w:ascii="Times New Roman" w:hAnsi="Times New Roman"/>
          <w:b/>
        </w:rPr>
      </w:pPr>
      <w:r w:rsidRPr="00EC2E4A">
        <w:rPr>
          <w:rFonts w:ascii="Times New Roman" w:hAnsi="Times New Roman"/>
          <w:b/>
        </w:rPr>
        <w:t>SUTARTIES ESMINIS PAŽEIDIMAS IR NUTRAUKIMAS</w:t>
      </w:r>
    </w:p>
    <w:p w14:paraId="15C285B4" w14:textId="77777777" w:rsidR="00512AE6" w:rsidRPr="00EC2E4A" w:rsidRDefault="00512AE6">
      <w:pPr>
        <w:pStyle w:val="Sraopastraipa"/>
        <w:tabs>
          <w:tab w:val="left" w:pos="1309"/>
        </w:tabs>
        <w:jc w:val="both"/>
        <w:rPr>
          <w:rFonts w:ascii="Times New Roman" w:hAnsi="Times New Roman"/>
        </w:rPr>
      </w:pPr>
    </w:p>
    <w:p w14:paraId="629005E2" w14:textId="5E0831D5" w:rsidR="00512AE6" w:rsidRPr="00EC2E4A" w:rsidRDefault="00046C08">
      <w:pPr>
        <w:pStyle w:val="Sraopastraipa"/>
        <w:numPr>
          <w:ilvl w:val="1"/>
          <w:numId w:val="1"/>
        </w:numPr>
        <w:tabs>
          <w:tab w:val="left" w:pos="1309"/>
        </w:tabs>
        <w:ind w:left="993" w:hanging="709"/>
        <w:jc w:val="both"/>
        <w:rPr>
          <w:rFonts w:ascii="Times New Roman" w:hAnsi="Times New Roman"/>
        </w:rPr>
      </w:pPr>
      <w:r w:rsidRPr="00EC2E4A">
        <w:rPr>
          <w:rFonts w:ascii="Times New Roman" w:hAnsi="Times New Roman"/>
        </w:rPr>
        <w:t>Jeigu Darbų vykdymo sustabdymas, pagal Sutarties sąlygų 6.</w:t>
      </w:r>
      <w:r w:rsidR="00793C36" w:rsidRPr="00EC2E4A">
        <w:rPr>
          <w:rFonts w:ascii="Times New Roman" w:hAnsi="Times New Roman"/>
        </w:rPr>
        <w:t>3</w:t>
      </w:r>
      <w:r w:rsidRPr="00EC2E4A">
        <w:rPr>
          <w:rFonts w:ascii="Times New Roman" w:hAnsi="Times New Roman"/>
        </w:rPr>
        <w:t>. papunktį (išskyrus 5 dalį),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p w14:paraId="4A3E917B" w14:textId="77777777" w:rsidR="00512AE6" w:rsidRPr="00EC2E4A" w:rsidRDefault="00512AE6">
      <w:pPr>
        <w:pStyle w:val="Sraopastraipa"/>
        <w:tabs>
          <w:tab w:val="left" w:pos="1309"/>
        </w:tabs>
        <w:ind w:left="993"/>
        <w:jc w:val="both"/>
        <w:rPr>
          <w:rFonts w:ascii="Times New Roman" w:hAnsi="Times New Roman"/>
        </w:rPr>
      </w:pPr>
    </w:p>
    <w:p w14:paraId="5D60087A" w14:textId="0E91A466" w:rsidR="00512AE6" w:rsidRPr="00EC2E4A" w:rsidRDefault="00046C08">
      <w:pPr>
        <w:pStyle w:val="Sraopastraipa"/>
        <w:numPr>
          <w:ilvl w:val="1"/>
          <w:numId w:val="1"/>
        </w:numPr>
        <w:tabs>
          <w:tab w:val="left" w:pos="1309"/>
        </w:tabs>
        <w:ind w:left="993" w:hanging="709"/>
        <w:jc w:val="both"/>
        <w:rPr>
          <w:rFonts w:ascii="Times New Roman" w:hAnsi="Times New Roman"/>
        </w:rPr>
      </w:pPr>
      <w:r w:rsidRPr="00EC2E4A">
        <w:rPr>
          <w:rFonts w:ascii="Times New Roman" w:hAnsi="Times New Roman"/>
        </w:rPr>
        <w:t>Jeigu pagal Sutarties 6.</w:t>
      </w:r>
      <w:r w:rsidR="00793C36" w:rsidRPr="00EC2E4A">
        <w:rPr>
          <w:rFonts w:ascii="Times New Roman" w:hAnsi="Times New Roman"/>
        </w:rPr>
        <w:t xml:space="preserve">3. </w:t>
      </w:r>
      <w:r w:rsidRPr="00EC2E4A">
        <w:rPr>
          <w:rFonts w:ascii="Times New Roman" w:hAnsi="Times New Roman"/>
        </w:rPr>
        <w:t xml:space="preserve">papunkčio 5 dalį Darbų vykdymas sustabdomas ne ilgiau nei vieneriems metams, tai nelaikoma Sutarties pažeidimu. Šiuo atveju Užsakovas nemokės Rangovui jokių kompensacijų ir neatlygins jokių išlaidų, o Rangovas nereikš Užsakovui jokių pretenzijų ir nereikalaus iš Užsakovo jokių kompensacijų ar nuostolių atlyginimo dėl Darbų nevykdymo konkrečiais metais. </w:t>
      </w:r>
    </w:p>
    <w:p w14:paraId="483226A2" w14:textId="77777777" w:rsidR="00512AE6" w:rsidRPr="00EC2E4A" w:rsidRDefault="00512AE6">
      <w:pPr>
        <w:pStyle w:val="Sraopastraipa"/>
        <w:tabs>
          <w:tab w:val="left" w:pos="1309"/>
        </w:tabs>
        <w:ind w:left="993"/>
        <w:jc w:val="both"/>
        <w:rPr>
          <w:rFonts w:ascii="Times New Roman" w:hAnsi="Times New Roman"/>
        </w:rPr>
      </w:pPr>
    </w:p>
    <w:p w14:paraId="08298375" w14:textId="77777777" w:rsidR="00512AE6" w:rsidRPr="00EC2E4A" w:rsidRDefault="00046C08">
      <w:pPr>
        <w:pStyle w:val="Sraopastraipa"/>
        <w:numPr>
          <w:ilvl w:val="1"/>
          <w:numId w:val="1"/>
        </w:numPr>
        <w:tabs>
          <w:tab w:val="left" w:pos="1309"/>
        </w:tabs>
        <w:ind w:left="993" w:hanging="709"/>
        <w:jc w:val="both"/>
        <w:rPr>
          <w:rFonts w:ascii="Times New Roman" w:hAnsi="Times New Roman"/>
        </w:rPr>
      </w:pPr>
      <w:r w:rsidRPr="00EC2E4A">
        <w:rPr>
          <w:rFonts w:ascii="Times New Roman" w:hAnsi="Times New Roman"/>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p w14:paraId="3BA4C964" w14:textId="77777777" w:rsidR="00512AE6" w:rsidRPr="00EC2E4A" w:rsidRDefault="00512AE6">
      <w:pPr>
        <w:tabs>
          <w:tab w:val="left" w:pos="1309"/>
        </w:tabs>
        <w:jc w:val="both"/>
        <w:rPr>
          <w:rFonts w:ascii="Times New Roman" w:hAnsi="Times New Roman"/>
        </w:rPr>
      </w:pPr>
    </w:p>
    <w:p w14:paraId="3BCEC969" w14:textId="0EAD9A84" w:rsidR="00512AE6" w:rsidRPr="00EC2E4A" w:rsidRDefault="00046C08">
      <w:pPr>
        <w:pStyle w:val="Sraopastraipa"/>
        <w:numPr>
          <w:ilvl w:val="1"/>
          <w:numId w:val="1"/>
        </w:numPr>
        <w:tabs>
          <w:tab w:val="left" w:pos="1309"/>
        </w:tabs>
        <w:ind w:left="993" w:hanging="709"/>
        <w:jc w:val="both"/>
        <w:rPr>
          <w:rFonts w:ascii="Times New Roman" w:hAnsi="Times New Roman"/>
        </w:rPr>
      </w:pPr>
      <w:r w:rsidRPr="00EC2E4A">
        <w:rPr>
          <w:rFonts w:ascii="Times New Roman" w:hAnsi="Times New Roman"/>
        </w:rPr>
        <w:t xml:space="preserve">Užsakovas turi teisę bet kuriuo šiame punkte išvardintu atveju arba aplinkybėms, prieš </w:t>
      </w:r>
      <w:r w:rsidR="00283D30" w:rsidRPr="00EC2E4A">
        <w:rPr>
          <w:rFonts w:ascii="Times New Roman" w:hAnsi="Times New Roman"/>
        </w:rPr>
        <w:t>14</w:t>
      </w:r>
      <w:r w:rsidRPr="00EC2E4A">
        <w:rPr>
          <w:rFonts w:ascii="Times New Roman" w:hAnsi="Times New Roman"/>
        </w:rPr>
        <w:t xml:space="preserve"> dien</w:t>
      </w:r>
      <w:r w:rsidR="00283D30" w:rsidRPr="00EC2E4A">
        <w:rPr>
          <w:rFonts w:ascii="Times New Roman" w:hAnsi="Times New Roman"/>
        </w:rPr>
        <w:t>ų</w:t>
      </w:r>
      <w:r w:rsidRPr="00EC2E4A">
        <w:rPr>
          <w:rFonts w:ascii="Times New Roman" w:hAnsi="Times New Roman"/>
        </w:rPr>
        <w:t xml:space="preserve"> apie tai pranešęs Rangovui, nutraukti Sutartį ir pašalinti Rangovą iš Statybvietės dėl šių esminių sutarties pažeidimų, jei Rangovas: </w:t>
      </w:r>
    </w:p>
    <w:p w14:paraId="284009BD" w14:textId="77777777" w:rsidR="00283D30" w:rsidRPr="00EC2E4A" w:rsidRDefault="00046C08" w:rsidP="00283D30">
      <w:pPr>
        <w:pStyle w:val="Sraopastraipa"/>
        <w:numPr>
          <w:ilvl w:val="2"/>
          <w:numId w:val="1"/>
        </w:numPr>
        <w:tabs>
          <w:tab w:val="left" w:pos="1309"/>
        </w:tabs>
        <w:ind w:left="1843" w:hanging="851"/>
        <w:jc w:val="both"/>
        <w:rPr>
          <w:rFonts w:ascii="Times New Roman" w:hAnsi="Times New Roman"/>
        </w:rPr>
      </w:pPr>
      <w:r w:rsidRPr="00EC2E4A">
        <w:rPr>
          <w:rFonts w:ascii="Times New Roman" w:hAnsi="Times New Roman"/>
        </w:rPr>
        <w:t>nevykdo Sutarties sąlygų 12.</w:t>
      </w:r>
      <w:r w:rsidR="00D92350" w:rsidRPr="00EC2E4A">
        <w:rPr>
          <w:rFonts w:ascii="Times New Roman" w:hAnsi="Times New Roman"/>
        </w:rPr>
        <w:t>3.</w:t>
      </w:r>
      <w:r w:rsidRPr="00EC2E4A">
        <w:rPr>
          <w:rFonts w:ascii="Times New Roman" w:hAnsi="Times New Roman"/>
        </w:rPr>
        <w:t xml:space="preserve"> papunktyje nurodytų Statinio statybos techninės priežiūros vadovo nurodymų ir dėl to Užsakovas iš esmės negauna Darbų rezultato, kokio tikėjosi, </w:t>
      </w:r>
    </w:p>
    <w:p w14:paraId="1D1C4841" w14:textId="77777777" w:rsidR="00283D30" w:rsidRPr="00EC2E4A" w:rsidRDefault="00046C08" w:rsidP="00283D30">
      <w:pPr>
        <w:pStyle w:val="Sraopastraipa"/>
        <w:numPr>
          <w:ilvl w:val="2"/>
          <w:numId w:val="1"/>
        </w:numPr>
        <w:tabs>
          <w:tab w:val="left" w:pos="1309"/>
        </w:tabs>
        <w:ind w:left="1843" w:hanging="851"/>
        <w:jc w:val="both"/>
        <w:rPr>
          <w:rFonts w:ascii="Times New Roman" w:hAnsi="Times New Roman"/>
        </w:rPr>
      </w:pPr>
      <w:r w:rsidRPr="00EC2E4A">
        <w:rPr>
          <w:rFonts w:ascii="Times New Roman" w:hAnsi="Times New Roman"/>
        </w:rPr>
        <w:t xml:space="preserve">nepateikia Sutarties įvykdymo užtikrinimo pagal 7.1 papunkčio nuostatas arba visais pagrįstais atvejais nepratęsia Sutarties įvykdymo užtikrinimo galiojimo; </w:t>
      </w:r>
    </w:p>
    <w:p w14:paraId="373BDB63" w14:textId="5FE9883C" w:rsidR="00512AE6" w:rsidRPr="00EC2E4A" w:rsidRDefault="00046C08" w:rsidP="00283D30">
      <w:pPr>
        <w:pStyle w:val="Sraopastraipa"/>
        <w:numPr>
          <w:ilvl w:val="2"/>
          <w:numId w:val="1"/>
        </w:numPr>
        <w:tabs>
          <w:tab w:val="left" w:pos="1309"/>
        </w:tabs>
        <w:ind w:left="1843" w:hanging="851"/>
        <w:jc w:val="both"/>
        <w:rPr>
          <w:rFonts w:ascii="Times New Roman" w:hAnsi="Times New Roman"/>
        </w:rPr>
      </w:pPr>
      <w:r w:rsidRPr="00EC2E4A">
        <w:rPr>
          <w:rFonts w:ascii="Times New Roman" w:hAnsi="Times New Roman"/>
        </w:rPr>
        <w:t>nepradeda laiku vykdyti Darbų, kitaip aiškiai parodo ketinimą netęsti savo įsipareigojimų pagal Sutartį arba nevykdo Darbų pagal Veiklų sąraše nurodytą grafiką ir tampa aišku, kad juos baigti iki Darbų atlikimo termino pabaigos neįmanoma.</w:t>
      </w:r>
    </w:p>
    <w:p w14:paraId="0E5C275B" w14:textId="77777777" w:rsidR="00512AE6" w:rsidRPr="00EC2E4A" w:rsidRDefault="00512AE6">
      <w:pPr>
        <w:pStyle w:val="Sraopastraipa"/>
        <w:tabs>
          <w:tab w:val="left" w:pos="1309"/>
        </w:tabs>
        <w:ind w:left="2552"/>
        <w:jc w:val="both"/>
        <w:rPr>
          <w:rFonts w:ascii="Times New Roman" w:hAnsi="Times New Roman"/>
        </w:rPr>
      </w:pPr>
    </w:p>
    <w:p w14:paraId="005E7EFE" w14:textId="69B6D68D" w:rsidR="00512AE6" w:rsidRPr="00EC2E4A" w:rsidRDefault="00046C08">
      <w:pPr>
        <w:pStyle w:val="Sraopastraipa"/>
        <w:numPr>
          <w:ilvl w:val="1"/>
          <w:numId w:val="1"/>
        </w:numPr>
        <w:tabs>
          <w:tab w:val="left" w:pos="1309"/>
        </w:tabs>
        <w:ind w:left="993" w:hanging="709"/>
        <w:jc w:val="both"/>
        <w:rPr>
          <w:rFonts w:ascii="Times New Roman" w:hAnsi="Times New Roman"/>
        </w:rPr>
      </w:pPr>
      <w:r w:rsidRPr="00EC2E4A">
        <w:rPr>
          <w:rFonts w:ascii="Times New Roman" w:hAnsi="Times New Roman"/>
        </w:rPr>
        <w:t>Nutraukus Sutartį pagal 12.</w:t>
      </w:r>
      <w:r w:rsidR="00D92350" w:rsidRPr="00EC2E4A">
        <w:rPr>
          <w:rFonts w:ascii="Times New Roman" w:hAnsi="Times New Roman"/>
        </w:rPr>
        <w:t>4.</w:t>
      </w:r>
      <w:r w:rsidRPr="00EC2E4A">
        <w:rPr>
          <w:rFonts w:ascii="Times New Roman" w:hAnsi="Times New Roman"/>
        </w:rPr>
        <w:t xml:space="preserve"> papunktį: </w:t>
      </w:r>
    </w:p>
    <w:p w14:paraId="2CB6AEBD" w14:textId="77777777" w:rsidR="00283D30" w:rsidRPr="00EC2E4A" w:rsidRDefault="00046C08" w:rsidP="00283D30">
      <w:pPr>
        <w:pStyle w:val="Sraopastraipa"/>
        <w:numPr>
          <w:ilvl w:val="2"/>
          <w:numId w:val="1"/>
        </w:numPr>
        <w:tabs>
          <w:tab w:val="left" w:pos="1309"/>
        </w:tabs>
        <w:ind w:left="1843" w:hanging="851"/>
        <w:jc w:val="both"/>
        <w:rPr>
          <w:rFonts w:ascii="Times New Roman" w:hAnsi="Times New Roman"/>
        </w:rPr>
      </w:pPr>
      <w:r w:rsidRPr="00EC2E4A">
        <w:rPr>
          <w:rFonts w:ascii="Times New Roman" w:hAnsi="Times New Roman"/>
        </w:rPr>
        <w:lastRenderedPageBreak/>
        <w:t>Rangovas privalo toliau vykdyti pagrįstus Užsakovo nurodymus dėl turto išsaugojimo arba dėl Darbų saugos, ir</w:t>
      </w:r>
    </w:p>
    <w:p w14:paraId="1287562A" w14:textId="73D77BD6" w:rsidR="00512AE6" w:rsidRPr="00EC2E4A" w:rsidRDefault="00046C08" w:rsidP="00283D30">
      <w:pPr>
        <w:pStyle w:val="Sraopastraipa"/>
        <w:numPr>
          <w:ilvl w:val="2"/>
          <w:numId w:val="1"/>
        </w:numPr>
        <w:tabs>
          <w:tab w:val="left" w:pos="1309"/>
        </w:tabs>
        <w:ind w:left="1843" w:hanging="851"/>
        <w:jc w:val="both"/>
        <w:rPr>
          <w:rFonts w:ascii="Times New Roman" w:hAnsi="Times New Roman"/>
        </w:rPr>
      </w:pPr>
      <w:r w:rsidRPr="00EC2E4A">
        <w:rPr>
          <w:rFonts w:ascii="Times New Roman" w:hAnsi="Times New Roman"/>
        </w:rPr>
        <w:t>Užsakovas kartu su statinio techninės priežiūros vadovu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p w14:paraId="6D0132C4" w14:textId="77777777" w:rsidR="00512AE6" w:rsidRPr="00EC2E4A" w:rsidRDefault="00512AE6">
      <w:pPr>
        <w:pStyle w:val="Sraopastraipa"/>
        <w:tabs>
          <w:tab w:val="left" w:pos="1309"/>
        </w:tabs>
        <w:ind w:left="2552"/>
        <w:jc w:val="both"/>
        <w:rPr>
          <w:rFonts w:ascii="Times New Roman" w:hAnsi="Times New Roman"/>
        </w:rPr>
      </w:pPr>
    </w:p>
    <w:p w14:paraId="62057B2B" w14:textId="77777777" w:rsidR="00512AE6" w:rsidRPr="00EC2E4A" w:rsidRDefault="00046C08">
      <w:pPr>
        <w:pStyle w:val="Sraopastraipa"/>
        <w:numPr>
          <w:ilvl w:val="1"/>
          <w:numId w:val="1"/>
        </w:numPr>
        <w:tabs>
          <w:tab w:val="left" w:pos="1309"/>
        </w:tabs>
        <w:ind w:left="993" w:hanging="709"/>
        <w:jc w:val="both"/>
        <w:rPr>
          <w:rFonts w:ascii="Times New Roman" w:hAnsi="Times New Roman"/>
        </w:rPr>
      </w:pPr>
      <w:r w:rsidRPr="00EC2E4A">
        <w:rPr>
          <w:rFonts w:ascii="Times New Roman" w:hAnsi="Times New Roman"/>
        </w:rPr>
        <w:t>Užsakovas bet kada, nepriklausomai nuo Rangovo veiksmų, nesant finansavimo, turi teisę nutraukti Sutartį ne vėliau kaip prieš 14 dienų apie tai raštu pranešdamas Rangovui. Tokiu atveju Rangovui turi būti sumokėta už bet kurį iki Sutarties nutraukimo tinkamai atliktą Darbą pagal Sutartyje nustatytas kainas.</w:t>
      </w:r>
    </w:p>
    <w:p w14:paraId="0753051B" w14:textId="77777777" w:rsidR="00512AE6" w:rsidRPr="00EC2E4A" w:rsidRDefault="00512AE6">
      <w:pPr>
        <w:pStyle w:val="Sraopastraipa"/>
        <w:tabs>
          <w:tab w:val="left" w:pos="1309"/>
        </w:tabs>
        <w:ind w:left="993"/>
        <w:jc w:val="both"/>
        <w:rPr>
          <w:rFonts w:ascii="Times New Roman" w:hAnsi="Times New Roman"/>
        </w:rPr>
      </w:pPr>
    </w:p>
    <w:p w14:paraId="16F7802D" w14:textId="77777777" w:rsidR="00512AE6" w:rsidRPr="00EC2E4A" w:rsidRDefault="00046C08">
      <w:pPr>
        <w:pStyle w:val="Sraopastraipa"/>
        <w:numPr>
          <w:ilvl w:val="1"/>
          <w:numId w:val="1"/>
        </w:numPr>
        <w:tabs>
          <w:tab w:val="left" w:pos="1309"/>
        </w:tabs>
        <w:ind w:left="993" w:hanging="709"/>
        <w:jc w:val="both"/>
        <w:rPr>
          <w:rFonts w:ascii="Times New Roman" w:hAnsi="Times New Roman"/>
        </w:rPr>
      </w:pPr>
      <w:r w:rsidRPr="00EC2E4A">
        <w:rPr>
          <w:rFonts w:ascii="Times New Roman" w:hAnsi="Times New Roman"/>
        </w:rPr>
        <w:t xml:space="preserve">Rangovas gali bet kuriuo šiame punkte išvardintu atveju arba aplinkybėms, prieš 14 dienų apie tai raštu pranešęs Užsakovui, nutraukti Sutartį dėl šių esminių sutarties pažeidimų: </w:t>
      </w:r>
    </w:p>
    <w:p w14:paraId="1B6339D1" w14:textId="77777777" w:rsidR="00283D30" w:rsidRPr="00EC2E4A" w:rsidRDefault="00046C08" w:rsidP="00283D30">
      <w:pPr>
        <w:pStyle w:val="Sraopastraipa"/>
        <w:numPr>
          <w:ilvl w:val="2"/>
          <w:numId w:val="1"/>
        </w:numPr>
        <w:tabs>
          <w:tab w:val="left" w:pos="1309"/>
          <w:tab w:val="left" w:pos="2127"/>
        </w:tabs>
        <w:ind w:left="1843" w:hanging="851"/>
        <w:jc w:val="both"/>
        <w:rPr>
          <w:rFonts w:ascii="Times New Roman" w:hAnsi="Times New Roman"/>
        </w:rPr>
      </w:pPr>
      <w:r w:rsidRPr="00EC2E4A">
        <w:rPr>
          <w:rFonts w:ascii="Times New Roman" w:hAnsi="Times New Roman"/>
        </w:rPr>
        <w:t>per 42 dienas nuo Sutarties 9.8. papunktyje nurodyto termino pabaigos negauna viso apmokėjim</w:t>
      </w:r>
      <w:r w:rsidR="00D92350" w:rsidRPr="00EC2E4A">
        <w:rPr>
          <w:rFonts w:ascii="Times New Roman" w:hAnsi="Times New Roman"/>
        </w:rPr>
        <w:t>o</w:t>
      </w:r>
    </w:p>
    <w:p w14:paraId="2660DD41" w14:textId="77777777" w:rsidR="00283D30" w:rsidRPr="00EC2E4A" w:rsidRDefault="00046C08" w:rsidP="00283D30">
      <w:pPr>
        <w:pStyle w:val="Sraopastraipa"/>
        <w:numPr>
          <w:ilvl w:val="2"/>
          <w:numId w:val="1"/>
        </w:numPr>
        <w:tabs>
          <w:tab w:val="left" w:pos="1309"/>
          <w:tab w:val="left" w:pos="2127"/>
        </w:tabs>
        <w:ind w:left="1843" w:hanging="851"/>
        <w:jc w:val="both"/>
        <w:rPr>
          <w:rFonts w:ascii="Times New Roman" w:hAnsi="Times New Roman"/>
        </w:rPr>
      </w:pPr>
      <w:r w:rsidRPr="00EC2E4A">
        <w:rPr>
          <w:rFonts w:ascii="Times New Roman" w:hAnsi="Times New Roman"/>
        </w:rPr>
        <w:t xml:space="preserve">Darbų vykdymo sustabdymas pagal Sutarties 12.1 papunktį trunka ilgiau nei 112 dienų; </w:t>
      </w:r>
    </w:p>
    <w:p w14:paraId="1830FAA5" w14:textId="77777777" w:rsidR="00283D30" w:rsidRPr="00EC2E4A" w:rsidRDefault="00046C08" w:rsidP="00283D30">
      <w:pPr>
        <w:pStyle w:val="Sraopastraipa"/>
        <w:numPr>
          <w:ilvl w:val="2"/>
          <w:numId w:val="1"/>
        </w:numPr>
        <w:tabs>
          <w:tab w:val="left" w:pos="1309"/>
          <w:tab w:val="left" w:pos="2127"/>
        </w:tabs>
        <w:ind w:left="1843" w:hanging="851"/>
        <w:jc w:val="both"/>
        <w:rPr>
          <w:rFonts w:ascii="Times New Roman" w:hAnsi="Times New Roman"/>
        </w:rPr>
      </w:pPr>
      <w:r w:rsidRPr="00EC2E4A">
        <w:rPr>
          <w:rFonts w:ascii="Times New Roman" w:hAnsi="Times New Roman"/>
        </w:rPr>
        <w:t>Bendras Darbų vykdymo sustabdymas trunka ilgiau nei pusė Darbų atlikimo termino ir ilgiau kaip 112 dienų.</w:t>
      </w:r>
    </w:p>
    <w:p w14:paraId="79B6A149" w14:textId="52C02B55" w:rsidR="00D04C6E" w:rsidRPr="00EC2E4A" w:rsidRDefault="00046C08" w:rsidP="00D04C6E">
      <w:pPr>
        <w:pStyle w:val="Sraopastraipa"/>
        <w:tabs>
          <w:tab w:val="left" w:pos="1309"/>
          <w:tab w:val="left" w:pos="2127"/>
        </w:tabs>
        <w:ind w:left="1843"/>
        <w:jc w:val="both"/>
        <w:rPr>
          <w:rFonts w:ascii="Times New Roman" w:hAnsi="Times New Roman"/>
        </w:rPr>
      </w:pPr>
      <w:r w:rsidRPr="00EC2E4A">
        <w:rPr>
          <w:rFonts w:ascii="Times New Roman" w:hAnsi="Times New Roman"/>
        </w:rPr>
        <w:t>Šalys sutaria, kad Technologinė (-s) pertrauka (-</w:t>
      </w:r>
      <w:proofErr w:type="spellStart"/>
      <w:r w:rsidRPr="00EC2E4A">
        <w:rPr>
          <w:rFonts w:ascii="Times New Roman" w:hAnsi="Times New Roman"/>
        </w:rPr>
        <w:t>os</w:t>
      </w:r>
      <w:proofErr w:type="spellEnd"/>
      <w:r w:rsidRPr="00EC2E4A">
        <w:rPr>
          <w:rFonts w:ascii="Times New Roman" w:hAnsi="Times New Roman"/>
        </w:rPr>
        <w:t>) nelaikomos Darbų vykdymo sustabdymu.</w:t>
      </w:r>
    </w:p>
    <w:p w14:paraId="7341B662" w14:textId="77777777" w:rsidR="00512AE6" w:rsidRPr="00EC2E4A" w:rsidRDefault="00512AE6">
      <w:pPr>
        <w:pStyle w:val="Sraopastraipa"/>
        <w:tabs>
          <w:tab w:val="left" w:pos="1309"/>
        </w:tabs>
        <w:ind w:left="993"/>
        <w:jc w:val="both"/>
        <w:rPr>
          <w:rFonts w:ascii="Times New Roman" w:hAnsi="Times New Roman"/>
        </w:rPr>
      </w:pPr>
    </w:p>
    <w:p w14:paraId="2C3372B5" w14:textId="08654A5B" w:rsidR="00D04C6E" w:rsidRPr="00EC2E4A" w:rsidRDefault="00D04C6E">
      <w:pPr>
        <w:pStyle w:val="Sraopastraipa"/>
        <w:numPr>
          <w:ilvl w:val="1"/>
          <w:numId w:val="1"/>
        </w:numPr>
        <w:tabs>
          <w:tab w:val="left" w:pos="1309"/>
        </w:tabs>
        <w:ind w:left="993" w:hanging="709"/>
        <w:jc w:val="both"/>
        <w:rPr>
          <w:rFonts w:ascii="Times New Roman" w:hAnsi="Times New Roman"/>
        </w:rPr>
      </w:pPr>
      <w:r w:rsidRPr="00EC2E4A">
        <w:rPr>
          <w:rFonts w:ascii="Times New Roman" w:hAnsi="Times New Roman"/>
        </w:rPr>
        <w:t>Jeigu Sutartis nutraukiama pagal šios Sutarties 12.4. punktą arba jei Rangovas nutraukia Sutartį ne pagal 12.7. punkte nurodytas aplinkybes, Rangovas moka Užsakovui 10 proc. Sutarties kainos dydžio baudą ir atlygina Užsakovo nuostolius, susidariusius dėl sutarties nutraukimo.</w:t>
      </w:r>
    </w:p>
    <w:p w14:paraId="412A88DD" w14:textId="77777777" w:rsidR="00D04C6E" w:rsidRPr="00EC2E4A" w:rsidRDefault="00D04C6E" w:rsidP="00D04C6E">
      <w:pPr>
        <w:pStyle w:val="Sraopastraipa"/>
        <w:tabs>
          <w:tab w:val="left" w:pos="1309"/>
        </w:tabs>
        <w:ind w:left="993"/>
        <w:jc w:val="both"/>
        <w:rPr>
          <w:rFonts w:ascii="Times New Roman" w:hAnsi="Times New Roman"/>
        </w:rPr>
      </w:pPr>
    </w:p>
    <w:p w14:paraId="3AFEBAB3" w14:textId="314B2E14" w:rsidR="00512AE6" w:rsidRPr="00EC2E4A" w:rsidRDefault="00046C08">
      <w:pPr>
        <w:pStyle w:val="Sraopastraipa"/>
        <w:numPr>
          <w:ilvl w:val="1"/>
          <w:numId w:val="1"/>
        </w:numPr>
        <w:tabs>
          <w:tab w:val="left" w:pos="1309"/>
        </w:tabs>
        <w:ind w:left="993" w:hanging="709"/>
        <w:jc w:val="both"/>
        <w:rPr>
          <w:rFonts w:ascii="Times New Roman" w:hAnsi="Times New Roman"/>
        </w:rPr>
      </w:pPr>
      <w:r w:rsidRPr="00EC2E4A">
        <w:rPr>
          <w:rFonts w:ascii="Times New Roman" w:hAnsi="Times New Roman"/>
        </w:rPr>
        <w:t>Sutarties nutraukimo įsigaliojimo atveju pagal bet kurį Sutarties sąlygų punktą:</w:t>
      </w:r>
    </w:p>
    <w:p w14:paraId="3465983A" w14:textId="77777777" w:rsidR="00283D30" w:rsidRPr="00EC2E4A" w:rsidRDefault="00046C08" w:rsidP="00283D30">
      <w:pPr>
        <w:pStyle w:val="Sraopastraipa"/>
        <w:numPr>
          <w:ilvl w:val="2"/>
          <w:numId w:val="1"/>
        </w:numPr>
        <w:tabs>
          <w:tab w:val="left" w:pos="1309"/>
        </w:tabs>
        <w:ind w:left="1843" w:hanging="851"/>
        <w:jc w:val="both"/>
        <w:rPr>
          <w:rFonts w:ascii="Times New Roman" w:hAnsi="Times New Roman"/>
        </w:rPr>
      </w:pPr>
      <w:r w:rsidRPr="00EC2E4A">
        <w:rPr>
          <w:rFonts w:ascii="Times New Roman" w:hAnsi="Times New Roman"/>
        </w:rPr>
        <w:t xml:space="preserve">Rangovas per Užsakovo nurodytą terminą privalo įvykdyti Užsakovo nurodymus dėl turto, atliktų darbų išsaugojimo, statybvietės sutvarkymo, žmonių saugos priemonių įvykdymo bei pateikti visus dokumentus, susijusius su jo vykdytais </w:t>
      </w:r>
      <w:r w:rsidR="00283D30" w:rsidRPr="00EC2E4A">
        <w:rPr>
          <w:rFonts w:ascii="Times New Roman" w:hAnsi="Times New Roman"/>
        </w:rPr>
        <w:t>D</w:t>
      </w:r>
      <w:r w:rsidRPr="00EC2E4A">
        <w:rPr>
          <w:rFonts w:ascii="Times New Roman" w:hAnsi="Times New Roman"/>
        </w:rPr>
        <w:t>arbais</w:t>
      </w:r>
      <w:r w:rsidR="00283D30" w:rsidRPr="00EC2E4A">
        <w:rPr>
          <w:rFonts w:ascii="Times New Roman" w:hAnsi="Times New Roman"/>
        </w:rPr>
        <w:t>.</w:t>
      </w:r>
    </w:p>
    <w:p w14:paraId="0063BF80" w14:textId="2EA6144D" w:rsidR="00512AE6" w:rsidRPr="00EC2E4A" w:rsidRDefault="00046C08" w:rsidP="00283D30">
      <w:pPr>
        <w:pStyle w:val="Sraopastraipa"/>
        <w:numPr>
          <w:ilvl w:val="2"/>
          <w:numId w:val="1"/>
        </w:numPr>
        <w:tabs>
          <w:tab w:val="left" w:pos="1309"/>
        </w:tabs>
        <w:ind w:left="1843" w:hanging="851"/>
        <w:jc w:val="both"/>
        <w:rPr>
          <w:rFonts w:ascii="Times New Roman" w:hAnsi="Times New Roman"/>
        </w:rPr>
      </w:pPr>
      <w:r w:rsidRPr="00EC2E4A">
        <w:rPr>
          <w:rFonts w:ascii="Times New Roman" w:hAnsi="Times New Roman"/>
        </w:rPr>
        <w:t>Užsakovas kartu su statinio techninės priežiūros vadovu turi nustatyti likusias Rangovui mokėtinas sumas už tinkamai atliktus, bet neapmokėtus Darbus ir, Rangovui įvykdžius 12.</w:t>
      </w:r>
      <w:r w:rsidR="00283D30" w:rsidRPr="00EC2E4A">
        <w:rPr>
          <w:rFonts w:ascii="Times New Roman" w:hAnsi="Times New Roman"/>
        </w:rPr>
        <w:t>9</w:t>
      </w:r>
      <w:r w:rsidRPr="00EC2E4A">
        <w:rPr>
          <w:rFonts w:ascii="Times New Roman" w:hAnsi="Times New Roman"/>
        </w:rPr>
        <w:t>.1. punkto reikalavimus, už juos sumokėti. Tačiau Užsakovas Rangovo sąskaita gali padengti bet kuriuos nuostolius ir papildomas Išlaidas, susijusias su defektų ištaisymu</w:t>
      </w:r>
      <w:r w:rsidR="00283D30" w:rsidRPr="00EC2E4A">
        <w:rPr>
          <w:rFonts w:ascii="Times New Roman" w:hAnsi="Times New Roman"/>
        </w:rPr>
        <w:t xml:space="preserve">. </w:t>
      </w:r>
      <w:r w:rsidRPr="00EC2E4A">
        <w:rPr>
          <w:rFonts w:ascii="Times New Roman" w:hAnsi="Times New Roman"/>
        </w:rPr>
        <w:t xml:space="preserve"> Užsakovas, padaręs tokius atskaitymus, visą likusią Rangovui mokėtiną sumą privalo išmokėti Rangovui.</w:t>
      </w:r>
    </w:p>
    <w:p w14:paraId="0DB64CEC" w14:textId="77777777" w:rsidR="00512AE6" w:rsidRPr="00EC2E4A" w:rsidRDefault="00512AE6">
      <w:pPr>
        <w:pStyle w:val="Sraopastraipa"/>
        <w:tabs>
          <w:tab w:val="left" w:pos="1309"/>
        </w:tabs>
        <w:ind w:left="2552"/>
        <w:jc w:val="both"/>
        <w:rPr>
          <w:rFonts w:ascii="Times New Roman" w:hAnsi="Times New Roman"/>
        </w:rPr>
      </w:pPr>
    </w:p>
    <w:p w14:paraId="25B1AEC9" w14:textId="09A16B92" w:rsidR="00512AE6" w:rsidRPr="00EC2E4A" w:rsidRDefault="00283D30">
      <w:pPr>
        <w:pStyle w:val="Sraopastraipa"/>
        <w:numPr>
          <w:ilvl w:val="1"/>
          <w:numId w:val="1"/>
        </w:numPr>
        <w:tabs>
          <w:tab w:val="left" w:pos="1309"/>
        </w:tabs>
        <w:ind w:left="993" w:hanging="709"/>
        <w:jc w:val="both"/>
        <w:rPr>
          <w:rFonts w:ascii="Times New Roman" w:hAnsi="Times New Roman"/>
        </w:rPr>
      </w:pPr>
      <w:r w:rsidRPr="00EC2E4A">
        <w:rPr>
          <w:rFonts w:ascii="Times New Roman" w:hAnsi="Times New Roman"/>
        </w:rPr>
        <w:t>Užsakovas, įspėjęs Rangovą prieš 14 (keturiolika) kalendorinių dienų, gali vienašališkai nutraukti Sutartį ir kitais pagrindais nurodytais  Lietuvos Respublikos  viešųjų pirkimo įstatymo 90 straipsnio nuostatose.</w:t>
      </w:r>
    </w:p>
    <w:p w14:paraId="2C8B2DF1" w14:textId="77777777" w:rsidR="00512AE6" w:rsidRPr="00EC2E4A" w:rsidRDefault="00046C08">
      <w:pPr>
        <w:pStyle w:val="Sraopastraipa"/>
        <w:numPr>
          <w:ilvl w:val="1"/>
          <w:numId w:val="1"/>
        </w:numPr>
        <w:tabs>
          <w:tab w:val="left" w:pos="1309"/>
        </w:tabs>
        <w:ind w:left="993" w:hanging="709"/>
        <w:jc w:val="both"/>
        <w:rPr>
          <w:rFonts w:ascii="Times New Roman" w:hAnsi="Times New Roman"/>
        </w:rPr>
      </w:pPr>
      <w:r w:rsidRPr="00EC2E4A">
        <w:rPr>
          <w:rFonts w:ascii="Times New Roman" w:hAnsi="Times New Roman"/>
        </w:rPr>
        <w:t xml:space="preserve">Šalys šią Sutartį galį nutraukti ir abipusiu Šalių susitarimu. </w:t>
      </w:r>
    </w:p>
    <w:p w14:paraId="726E4932" w14:textId="77777777" w:rsidR="00512AE6" w:rsidRDefault="00512AE6">
      <w:pPr>
        <w:pStyle w:val="Sraopastraipa"/>
        <w:tabs>
          <w:tab w:val="left" w:pos="1309"/>
        </w:tabs>
        <w:jc w:val="both"/>
        <w:rPr>
          <w:rFonts w:ascii="Times New Roman" w:hAnsi="Times New Roman"/>
        </w:rPr>
      </w:pPr>
    </w:p>
    <w:p w14:paraId="5BB30E1D" w14:textId="77777777" w:rsidR="004317B5" w:rsidRPr="00EC2E4A" w:rsidRDefault="004317B5">
      <w:pPr>
        <w:pStyle w:val="Sraopastraipa"/>
        <w:tabs>
          <w:tab w:val="left" w:pos="1309"/>
        </w:tabs>
        <w:jc w:val="both"/>
        <w:rPr>
          <w:rFonts w:ascii="Times New Roman" w:hAnsi="Times New Roman"/>
        </w:rPr>
      </w:pPr>
    </w:p>
    <w:p w14:paraId="0BFAEA6B" w14:textId="77777777" w:rsidR="00512AE6" w:rsidRPr="00EC2E4A" w:rsidRDefault="00046C08">
      <w:pPr>
        <w:pStyle w:val="Sraopastraipa"/>
        <w:numPr>
          <w:ilvl w:val="0"/>
          <w:numId w:val="1"/>
        </w:numPr>
        <w:tabs>
          <w:tab w:val="left" w:pos="1309"/>
        </w:tabs>
        <w:jc w:val="center"/>
        <w:rPr>
          <w:rFonts w:ascii="Times New Roman" w:hAnsi="Times New Roman"/>
          <w:b/>
        </w:rPr>
      </w:pPr>
      <w:r w:rsidRPr="00EC2E4A">
        <w:rPr>
          <w:rFonts w:ascii="Times New Roman" w:hAnsi="Times New Roman"/>
          <w:b/>
        </w:rPr>
        <w:t>GINČAI</w:t>
      </w:r>
    </w:p>
    <w:p w14:paraId="33FFCA09" w14:textId="77777777" w:rsidR="00512AE6" w:rsidRPr="00EC2E4A" w:rsidRDefault="00512AE6">
      <w:pPr>
        <w:tabs>
          <w:tab w:val="left" w:pos="1309"/>
        </w:tabs>
        <w:ind w:left="360"/>
        <w:jc w:val="both"/>
        <w:rPr>
          <w:rFonts w:ascii="Times New Roman" w:hAnsi="Times New Roman"/>
        </w:rPr>
      </w:pPr>
    </w:p>
    <w:p w14:paraId="76F699D3" w14:textId="77777777" w:rsidR="00512AE6" w:rsidRPr="00EC2E4A" w:rsidRDefault="00046C08">
      <w:pPr>
        <w:pStyle w:val="Sraopastraipa"/>
        <w:numPr>
          <w:ilvl w:val="1"/>
          <w:numId w:val="1"/>
        </w:numPr>
        <w:tabs>
          <w:tab w:val="left" w:pos="1309"/>
        </w:tabs>
        <w:ind w:left="993" w:hanging="709"/>
        <w:jc w:val="both"/>
        <w:rPr>
          <w:rFonts w:ascii="Times New Roman" w:hAnsi="Times New Roman"/>
        </w:rPr>
      </w:pPr>
      <w:r w:rsidRPr="00EC2E4A">
        <w:rPr>
          <w:rFonts w:ascii="Times New Roman" w:hAnsi="Times New Roman"/>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6AF8B5ED" w14:textId="77777777" w:rsidR="00A608A7" w:rsidRDefault="00A608A7" w:rsidP="00500BC5">
      <w:pPr>
        <w:tabs>
          <w:tab w:val="left" w:pos="1309"/>
        </w:tabs>
        <w:jc w:val="both"/>
        <w:rPr>
          <w:rFonts w:ascii="Times New Roman" w:hAnsi="Times New Roman"/>
        </w:rPr>
      </w:pPr>
    </w:p>
    <w:p w14:paraId="25838511" w14:textId="77777777" w:rsidR="004317B5" w:rsidRPr="00EC2E4A" w:rsidRDefault="004317B5" w:rsidP="00500BC5">
      <w:pPr>
        <w:tabs>
          <w:tab w:val="left" w:pos="1309"/>
        </w:tabs>
        <w:jc w:val="both"/>
        <w:rPr>
          <w:rFonts w:ascii="Times New Roman" w:hAnsi="Times New Roman"/>
        </w:rPr>
      </w:pPr>
    </w:p>
    <w:p w14:paraId="38BD5B0C" w14:textId="77777777" w:rsidR="00512AE6" w:rsidRPr="00EC2E4A" w:rsidRDefault="00046C08">
      <w:pPr>
        <w:pStyle w:val="Sraopastraipa"/>
        <w:numPr>
          <w:ilvl w:val="0"/>
          <w:numId w:val="1"/>
        </w:numPr>
        <w:tabs>
          <w:tab w:val="left" w:pos="1309"/>
        </w:tabs>
        <w:jc w:val="center"/>
        <w:rPr>
          <w:rFonts w:ascii="Times New Roman" w:hAnsi="Times New Roman"/>
          <w:b/>
        </w:rPr>
      </w:pPr>
      <w:r w:rsidRPr="00EC2E4A">
        <w:rPr>
          <w:rFonts w:ascii="Times New Roman" w:hAnsi="Times New Roman"/>
          <w:b/>
        </w:rPr>
        <w:t>NENUGALIMA JĖGA</w:t>
      </w:r>
    </w:p>
    <w:p w14:paraId="535AA1DE" w14:textId="77777777" w:rsidR="00512AE6" w:rsidRPr="00EC2E4A" w:rsidRDefault="00512AE6">
      <w:pPr>
        <w:tabs>
          <w:tab w:val="left" w:pos="1309"/>
        </w:tabs>
        <w:ind w:left="360"/>
        <w:jc w:val="both"/>
        <w:rPr>
          <w:rFonts w:ascii="Times New Roman" w:hAnsi="Times New Roman"/>
        </w:rPr>
      </w:pPr>
    </w:p>
    <w:p w14:paraId="57009890" w14:textId="77777777" w:rsidR="00512AE6" w:rsidRPr="00EC2E4A" w:rsidRDefault="00046C08">
      <w:pPr>
        <w:pStyle w:val="Sraopastraipa"/>
        <w:numPr>
          <w:ilvl w:val="1"/>
          <w:numId w:val="1"/>
        </w:numPr>
        <w:tabs>
          <w:tab w:val="left" w:pos="1309"/>
        </w:tabs>
        <w:ind w:left="993" w:hanging="709"/>
        <w:jc w:val="both"/>
        <w:rPr>
          <w:rFonts w:ascii="Times New Roman" w:hAnsi="Times New Roman"/>
        </w:rPr>
      </w:pPr>
      <w:r w:rsidRPr="00EC2E4A">
        <w:rPr>
          <w:rFonts w:ascii="Times New Roman" w:hAnsi="Times New Roman"/>
        </w:rPr>
        <w:t>Šalis gali būti visiškai ar iš dalies atleidžiama nuo atsakomybės už Sutarties nevykdymą dėl nenugalimos jėgos (</w:t>
      </w:r>
      <w:r w:rsidRPr="00EC2E4A">
        <w:rPr>
          <w:rFonts w:ascii="Times New Roman" w:hAnsi="Times New Roman"/>
          <w:i/>
        </w:rPr>
        <w:t>force majeure</w:t>
      </w:r>
      <w:r w:rsidRPr="00EC2E4A">
        <w:rPr>
          <w:rFonts w:ascii="Times New Roman" w:hAnsi="Times New Roman"/>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CE9C120" w14:textId="77777777" w:rsidR="00512AE6" w:rsidRPr="00EC2E4A" w:rsidRDefault="00512AE6">
      <w:pPr>
        <w:pStyle w:val="Sraopastraipa"/>
        <w:tabs>
          <w:tab w:val="left" w:pos="1309"/>
        </w:tabs>
        <w:ind w:left="993"/>
        <w:jc w:val="both"/>
        <w:rPr>
          <w:rFonts w:ascii="Times New Roman" w:hAnsi="Times New Roman"/>
        </w:rPr>
      </w:pPr>
    </w:p>
    <w:p w14:paraId="3EA2C948" w14:textId="77777777" w:rsidR="00512AE6" w:rsidRPr="00EC2E4A" w:rsidRDefault="00046C08">
      <w:pPr>
        <w:pStyle w:val="Sraopastraipa"/>
        <w:numPr>
          <w:ilvl w:val="1"/>
          <w:numId w:val="1"/>
        </w:numPr>
        <w:tabs>
          <w:tab w:val="left" w:pos="1309"/>
        </w:tabs>
        <w:ind w:left="993" w:hanging="709"/>
        <w:jc w:val="both"/>
        <w:rPr>
          <w:rFonts w:ascii="Times New Roman" w:hAnsi="Times New Roman"/>
        </w:rPr>
      </w:pPr>
      <w:r w:rsidRPr="00EC2E4A">
        <w:rPr>
          <w:rFonts w:ascii="Times New Roman" w:hAnsi="Times New Roman"/>
        </w:rPr>
        <w:t>Nenugalima jėga (</w:t>
      </w:r>
      <w:r w:rsidRPr="00EC2E4A">
        <w:rPr>
          <w:rFonts w:ascii="Times New Roman" w:hAnsi="Times New Roman"/>
          <w:i/>
        </w:rPr>
        <w:t>force majeure</w:t>
      </w:r>
      <w:r w:rsidRPr="00EC2E4A">
        <w:rPr>
          <w:rFonts w:ascii="Times New Roman" w:hAnsi="Times New Roman"/>
        </w:rPr>
        <w:t>) nelaikoma tai, kad rinkoje nėra reikalingų prievolei vykdyti prekių, Šalis neturi reikiamų finansinių išteklių arba Šalies kontrahentai pažeidžia savo prievoles. Nenugalima jėga (</w:t>
      </w:r>
      <w:r w:rsidRPr="00EC2E4A">
        <w:rPr>
          <w:rFonts w:ascii="Times New Roman" w:hAnsi="Times New Roman"/>
          <w:i/>
        </w:rPr>
        <w:t>force majeure</w:t>
      </w:r>
      <w:r w:rsidRPr="00EC2E4A">
        <w:rPr>
          <w:rFonts w:ascii="Times New Roman" w:hAnsi="Times New Roman"/>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610B523" w14:textId="77777777" w:rsidR="00512AE6" w:rsidRPr="00EC2E4A" w:rsidRDefault="00512AE6">
      <w:pPr>
        <w:tabs>
          <w:tab w:val="left" w:pos="1309"/>
        </w:tabs>
        <w:jc w:val="both"/>
        <w:rPr>
          <w:rFonts w:ascii="Times New Roman" w:hAnsi="Times New Roman"/>
        </w:rPr>
      </w:pPr>
    </w:p>
    <w:p w14:paraId="4A01BB5C" w14:textId="77777777" w:rsidR="00512AE6" w:rsidRPr="00EC2E4A" w:rsidRDefault="00046C08">
      <w:pPr>
        <w:pStyle w:val="Sraopastraipa"/>
        <w:numPr>
          <w:ilvl w:val="1"/>
          <w:numId w:val="1"/>
        </w:numPr>
        <w:tabs>
          <w:tab w:val="left" w:pos="1309"/>
        </w:tabs>
        <w:ind w:left="993" w:hanging="709"/>
        <w:jc w:val="both"/>
        <w:rPr>
          <w:rFonts w:ascii="Times New Roman" w:hAnsi="Times New Roman"/>
        </w:rPr>
      </w:pPr>
      <w:r w:rsidRPr="00EC2E4A">
        <w:rPr>
          <w:rFonts w:ascii="Times New Roman" w:hAnsi="Times New Roman"/>
        </w:rPr>
        <w:t>Sutartis baigiasi kitos Šalies reikalavimu, kai ją įvykdyti kitai Šaliai neįmanoma dėl nenugalimos jėgos (</w:t>
      </w:r>
      <w:r w:rsidRPr="00EC2E4A">
        <w:rPr>
          <w:rFonts w:ascii="Times New Roman" w:hAnsi="Times New Roman"/>
          <w:i/>
        </w:rPr>
        <w:t>force majeure</w:t>
      </w:r>
      <w:r w:rsidRPr="00EC2E4A">
        <w:rPr>
          <w:rFonts w:ascii="Times New Roman" w:hAnsi="Times New Roman"/>
        </w:rPr>
        <w:t>).</w:t>
      </w:r>
    </w:p>
    <w:p w14:paraId="27FB7CAD" w14:textId="77777777" w:rsidR="00B751F1" w:rsidRDefault="00B751F1" w:rsidP="0036552C">
      <w:pPr>
        <w:tabs>
          <w:tab w:val="left" w:pos="1309"/>
        </w:tabs>
        <w:rPr>
          <w:rFonts w:ascii="Times New Roman" w:hAnsi="Times New Roman"/>
        </w:rPr>
      </w:pPr>
    </w:p>
    <w:p w14:paraId="00B3EC56" w14:textId="77777777" w:rsidR="004317B5" w:rsidRPr="00EC2E4A" w:rsidRDefault="004317B5" w:rsidP="0036552C">
      <w:pPr>
        <w:tabs>
          <w:tab w:val="left" w:pos="1309"/>
        </w:tabs>
        <w:rPr>
          <w:rFonts w:ascii="Times New Roman" w:hAnsi="Times New Roman"/>
        </w:rPr>
      </w:pPr>
    </w:p>
    <w:p w14:paraId="2EAF4900" w14:textId="102430FE" w:rsidR="00402739" w:rsidRPr="00EC2E4A" w:rsidRDefault="00AB5901" w:rsidP="00402739">
      <w:pPr>
        <w:pStyle w:val="Sraopastraipa"/>
        <w:numPr>
          <w:ilvl w:val="0"/>
          <w:numId w:val="1"/>
        </w:numPr>
        <w:tabs>
          <w:tab w:val="left" w:pos="1309"/>
        </w:tabs>
        <w:jc w:val="center"/>
        <w:rPr>
          <w:rFonts w:ascii="Times New Roman" w:hAnsi="Times New Roman"/>
          <w:b/>
          <w:bCs/>
        </w:rPr>
      </w:pPr>
      <w:r w:rsidRPr="00EC2E4A">
        <w:rPr>
          <w:rFonts w:ascii="Times New Roman" w:hAnsi="Times New Roman"/>
          <w:b/>
          <w:bCs/>
        </w:rPr>
        <w:t>ASMENS DUOMENŲ TVARKYMAS</w:t>
      </w:r>
    </w:p>
    <w:p w14:paraId="5BF2F611" w14:textId="7D4263F5" w:rsidR="00402739" w:rsidRPr="00EC2E4A" w:rsidRDefault="00402739" w:rsidP="00402739">
      <w:pPr>
        <w:tabs>
          <w:tab w:val="left" w:pos="1309"/>
        </w:tabs>
        <w:jc w:val="both"/>
        <w:rPr>
          <w:rFonts w:ascii="Times New Roman" w:hAnsi="Times New Roman"/>
          <w:strike/>
        </w:rPr>
      </w:pPr>
    </w:p>
    <w:tbl>
      <w:tblPr>
        <w:tblpPr w:leftFromText="180" w:rightFromText="180" w:vertAnchor="text" w:tblpY="1"/>
        <w:tblOverlap w:val="never"/>
        <w:tblW w:w="9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82"/>
      </w:tblGrid>
      <w:tr w:rsidR="00402739" w:rsidRPr="00EC2E4A" w14:paraId="5524B3DF" w14:textId="77777777" w:rsidTr="0089528F">
        <w:tc>
          <w:tcPr>
            <w:tcW w:w="8756" w:type="dxa"/>
            <w:tcBorders>
              <w:top w:val="nil"/>
              <w:left w:val="nil"/>
              <w:bottom w:val="nil"/>
              <w:right w:val="nil"/>
            </w:tcBorders>
            <w:shd w:val="clear" w:color="auto" w:fill="auto"/>
          </w:tcPr>
          <w:p w14:paraId="12D6CA89" w14:textId="313485FA" w:rsidR="00402739" w:rsidRPr="00EC2E4A" w:rsidRDefault="00402739" w:rsidP="00794B0A">
            <w:pPr>
              <w:pStyle w:val="Stilius3"/>
              <w:spacing w:before="0"/>
              <w:ind w:left="993" w:hanging="709"/>
            </w:pPr>
            <w:r w:rsidRPr="00EC2E4A">
              <w:t>15.1. Vykdydamos Sutartį Šalys įsipareigoja asmens duomenų tvarkymą vykdyti teisėtai, laikydamosi 2016 m. balandžio 27 d. Europos Parlamento ir Tarybos reglamento (ES) 2016/679 dėl fizinių asmenų apsaugos tvarkant asmens duomenis ir dėl laisvo tokių duomenų judėjimo ir kuriuo panaikinama Direktyva 95/46/EB (toliau – Reglamentas), Lietuvos Respublikos asmens duomenų teisinės apsaugos įstatymo (toliau – Įstatymas) ir kitų teisės aktų, reglamentuojančių asmens duomenų tvarkymą.</w:t>
            </w:r>
          </w:p>
        </w:tc>
      </w:tr>
      <w:tr w:rsidR="00402739" w:rsidRPr="00EC2E4A" w14:paraId="0DB12325" w14:textId="77777777" w:rsidTr="0089528F">
        <w:tc>
          <w:tcPr>
            <w:tcW w:w="8756" w:type="dxa"/>
            <w:tcBorders>
              <w:top w:val="nil"/>
              <w:left w:val="nil"/>
              <w:bottom w:val="nil"/>
              <w:right w:val="nil"/>
            </w:tcBorders>
            <w:shd w:val="clear" w:color="auto" w:fill="auto"/>
          </w:tcPr>
          <w:p w14:paraId="7C156480" w14:textId="2438E7FF" w:rsidR="00402739" w:rsidRPr="00EC2E4A" w:rsidRDefault="00402739" w:rsidP="00794B0A">
            <w:pPr>
              <w:pStyle w:val="Stilius3"/>
              <w:spacing w:before="0"/>
              <w:ind w:left="993" w:hanging="709"/>
            </w:pPr>
            <w:r w:rsidRPr="00EC2E4A">
              <w:t>15.2. Siekiant aiškumo, šalys susitaria, kad šiame skyriuje vartojamos sąvokos suprantamos taip, kaip jos apibrėžiamos Reglamente, Įstatyme.</w:t>
            </w:r>
          </w:p>
          <w:p w14:paraId="5BBD7151" w14:textId="2B94B587" w:rsidR="00402739" w:rsidRPr="00EC2E4A" w:rsidRDefault="00402739" w:rsidP="00794B0A">
            <w:pPr>
              <w:pStyle w:val="Stilius3"/>
              <w:spacing w:before="0"/>
              <w:ind w:left="993" w:hanging="709"/>
            </w:pPr>
            <w:r w:rsidRPr="00EC2E4A">
              <w:t>15.3. Abi Šalys yra asmens duomenų valdytojos, kurios tvarko savo darbuotojų asmens duomenis teisėto intereso ir sudarytos darbo sutarties pagrindu. Kiekviena Šalis kitos Šalies pateiktus jos darbuotojų, įgaliotų asmenų, subrangovų darbuotojų ar kitų atstovų, taip pat kitų asmenų duomenis tvarkys Sutarties vykdymo, teisėto intereso, siekiant pareikšti ar apsiginti nuo ieškinių ar kitų reikalavimų,  taip pat siekiant įvykdyti Šaliai taikomuose teisės aktuose numatytas teisines prievoles, tikslais bei juos atitinkančiais teisiniais pagrindais.</w:t>
            </w:r>
          </w:p>
        </w:tc>
      </w:tr>
      <w:tr w:rsidR="00402739" w:rsidRPr="00EC2E4A" w14:paraId="2DB67200" w14:textId="77777777" w:rsidTr="0089528F">
        <w:tc>
          <w:tcPr>
            <w:tcW w:w="8756" w:type="dxa"/>
            <w:tcBorders>
              <w:top w:val="nil"/>
              <w:left w:val="nil"/>
              <w:bottom w:val="nil"/>
              <w:right w:val="nil"/>
            </w:tcBorders>
            <w:shd w:val="clear" w:color="auto" w:fill="auto"/>
          </w:tcPr>
          <w:p w14:paraId="5F9DF970" w14:textId="5411025E" w:rsidR="00402739" w:rsidRPr="00EC2E4A" w:rsidRDefault="00402739" w:rsidP="00794B0A">
            <w:pPr>
              <w:pStyle w:val="Stilius3"/>
              <w:spacing w:before="0"/>
              <w:ind w:left="993" w:hanging="709"/>
              <w:rPr>
                <w:color w:val="000000" w:themeColor="text1"/>
              </w:rPr>
            </w:pPr>
            <w:r w:rsidRPr="00EC2E4A">
              <w:rPr>
                <w:color w:val="000000" w:themeColor="text1"/>
              </w:rPr>
              <w:t>15.4. 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p w14:paraId="4A7723F7" w14:textId="2BB4D9B7" w:rsidR="00402739" w:rsidRPr="00EC2E4A" w:rsidRDefault="00402739" w:rsidP="00794B0A">
            <w:pPr>
              <w:pStyle w:val="Stilius3"/>
              <w:spacing w:before="0"/>
              <w:ind w:left="993" w:hanging="709"/>
              <w:rPr>
                <w:color w:val="000000" w:themeColor="text1"/>
              </w:rPr>
            </w:pPr>
            <w:r w:rsidRPr="00EC2E4A">
              <w:rPr>
                <w:color w:val="000000" w:themeColor="text1"/>
              </w:rPr>
              <w:t xml:space="preserve">15.5. Kiekviena Šalis įsipareigoja prieigą prie asmens duomenų suteikti tik tiems savo darbuotojams, kuriems prieiga būtina siekiant užtikrinti pareigų pagal Sutartį vykdymui. </w:t>
            </w:r>
          </w:p>
          <w:p w14:paraId="57AB923F" w14:textId="37D97045" w:rsidR="00402739" w:rsidRPr="00EC2E4A" w:rsidRDefault="00402739" w:rsidP="00794B0A">
            <w:pPr>
              <w:pStyle w:val="Stilius3"/>
              <w:spacing w:before="0"/>
              <w:ind w:left="993" w:hanging="709"/>
              <w:rPr>
                <w:color w:val="000000" w:themeColor="text1"/>
              </w:rPr>
            </w:pPr>
            <w:r w:rsidRPr="00EC2E4A">
              <w:rPr>
                <w:color w:val="000000" w:themeColor="text1"/>
              </w:rPr>
              <w:t>15.6. Kiekviena Šalis atsakinga už savo teikiamų asmens duomenų tikslumą. Šalys susitaria, kad Šalis, ištaisiusi ar papildžiusi anksčiau siųstus asmens duomenis, nedelsiant informuoja kitą Šalį apie tokius pataisymus ar papildymus.</w:t>
            </w:r>
          </w:p>
          <w:p w14:paraId="6C165AB8" w14:textId="485174C5" w:rsidR="00402739" w:rsidRPr="00EC2E4A" w:rsidRDefault="00402739" w:rsidP="00794B0A">
            <w:pPr>
              <w:pStyle w:val="Stilius3"/>
              <w:spacing w:before="0"/>
              <w:ind w:left="993" w:hanging="709"/>
              <w:rPr>
                <w:color w:val="000000" w:themeColor="text1"/>
              </w:rPr>
            </w:pPr>
            <w:r w:rsidRPr="00EC2E4A">
              <w:rPr>
                <w:color w:val="000000" w:themeColor="text1"/>
              </w:rPr>
              <w:t>15.7. Šalis, nustačiusi, kad kita Šalis tvarko pagal šią Sutartį tvarkomus asmens duomenis nesilaikydama teisės aktuose nustatytų reikalavimų, apie tai informuoja netinkamai asmens duomenis tvarkančią Šalį ir turi teisę sustabdyti keitimąsi asmens duomenimis iki tol, kol bus pašalinti pažeidimai. Pašalinusi pažeidimus, Šalis informuoja asmens duomenis pateikusią Šalį apie pasirengimą toliau tinkamai vykdyti Sutartį. Keitimąsi asmens duomenimis nutraukusi Šalis, įvertinusi iš kitos Šalies gautą informaciją, gali atnaujinti asmens duomenų teikimą.</w:t>
            </w:r>
          </w:p>
          <w:p w14:paraId="30A32AE6" w14:textId="77F98713" w:rsidR="00402739" w:rsidRPr="00EC2E4A" w:rsidRDefault="00402739" w:rsidP="00794B0A">
            <w:pPr>
              <w:pStyle w:val="Stilius3"/>
              <w:spacing w:before="0"/>
              <w:ind w:left="993" w:hanging="709"/>
              <w:rPr>
                <w:color w:val="000000" w:themeColor="text1"/>
              </w:rPr>
            </w:pPr>
            <w:r w:rsidRPr="00EC2E4A">
              <w:rPr>
                <w:color w:val="000000" w:themeColor="text1"/>
              </w:rPr>
              <w:t>15.8. Kiekviena Šalis įsipareigoja nedelsdama informuoti kitą Šalį įvykus asmens duomenų saugumo pažeidimui (</w:t>
            </w:r>
            <w:r w:rsidRPr="00EC2E4A">
              <w:rPr>
                <w:bCs/>
                <w:color w:val="000000" w:themeColor="text1"/>
                <w:lang w:bidi="lt-LT"/>
              </w:rPr>
              <w:t>bet kokiam pažeidimui, kai Šalies pagal Sutartį tvarkomi asmens duomenys atsitiktinai ar neteisėtai sunaikinami, sugadinami, prarandami, pakeičiami, be leidimo atskleidžiami, perduodami, saugojami ar kitaip tvarkomi)</w:t>
            </w:r>
            <w:r w:rsidRPr="00EC2E4A">
              <w:rPr>
                <w:color w:val="000000" w:themeColor="text1"/>
              </w:rPr>
              <w:t xml:space="preserve">, kai toks pažeidimas gali turėti poveikį Sutarties vykdymui ar kitos Šalies atliekamoms duomenų tvarkymo operacijoms. Tokiu atveju </w:t>
            </w:r>
            <w:r w:rsidRPr="00EC2E4A">
              <w:rPr>
                <w:color w:val="000000" w:themeColor="text1"/>
              </w:rPr>
              <w:lastRenderedPageBreak/>
              <w:t>Šalys pagrįstai prašoma apimtimi bendradarbiauja tarpusavyje vykdydamos taikytinuose teisės aktuose nustatytas su duomenų saugumo pažeidimu susijusias pareigas.</w:t>
            </w:r>
          </w:p>
          <w:p w14:paraId="7EB17C50" w14:textId="3ABFD81E" w:rsidR="00402739" w:rsidRPr="00EC2E4A" w:rsidRDefault="00402739" w:rsidP="00794B0A">
            <w:pPr>
              <w:pStyle w:val="Stilius3"/>
              <w:spacing w:before="0"/>
              <w:ind w:left="993" w:hanging="709"/>
              <w:rPr>
                <w:color w:val="000000" w:themeColor="text1"/>
              </w:rPr>
            </w:pPr>
            <w:r w:rsidRPr="00EC2E4A">
              <w:rPr>
                <w:color w:val="000000" w:themeColor="text1"/>
              </w:rPr>
              <w:t>15.9. Jeigu viena Šalis iš asmens, kurio asmens duomenys yra tvarkomi pagal šią Sutartį ar priežiūrą vykdančios institucijos gauna skundą, pranešimą ar raštą, kuris tiesiogiai arba netiesiogiai susijęs su kitos Šalies kaip duomenų valdytojo vykdomu asmens duomenų tvarkymu, ta Šalis operatyviai persiunčia tokį skundą, pranešimą ar raštą kitai Šaliai ir pagrįstai bendradarbiauja su kita Šalimi bei suteikia kitai Šaliai pagrįstą pagalbą.</w:t>
            </w:r>
          </w:p>
          <w:p w14:paraId="79FB0331" w14:textId="6CD2C63F" w:rsidR="00402739" w:rsidRPr="00EC2E4A" w:rsidRDefault="00402739" w:rsidP="00794B0A">
            <w:pPr>
              <w:pStyle w:val="Stilius3"/>
              <w:spacing w:before="0"/>
              <w:ind w:left="993" w:hanging="709"/>
            </w:pPr>
            <w:r w:rsidRPr="00EC2E4A">
              <w:rPr>
                <w:color w:val="000000" w:themeColor="text1"/>
              </w:rPr>
              <w:t>15.10. Šalys susitaria bendradarbiauti, siekdamos užtikrinti, kad taikytinuose asmens duomenų teisinę apsaugą reglamentuojančiuose teisės aktuose, įskaitant Reglamento 32, 33, 34, 35, 36 straipsnius, kiek tai susiję su kaip duomenų valdytojas veikiančios Šalies atliekamu tvarkymu ir asmens duomenų perdavimu kitai Šaliai.</w:t>
            </w:r>
          </w:p>
        </w:tc>
      </w:tr>
      <w:tr w:rsidR="00402739" w:rsidRPr="00EC2E4A" w14:paraId="7BC7DD27" w14:textId="77777777" w:rsidTr="0089528F">
        <w:tc>
          <w:tcPr>
            <w:tcW w:w="8756" w:type="dxa"/>
            <w:tcBorders>
              <w:top w:val="nil"/>
              <w:left w:val="nil"/>
              <w:bottom w:val="nil"/>
              <w:right w:val="nil"/>
            </w:tcBorders>
            <w:shd w:val="clear" w:color="auto" w:fill="auto"/>
          </w:tcPr>
          <w:p w14:paraId="4B4045F0" w14:textId="6D0C466F" w:rsidR="00402739" w:rsidRPr="00EC2E4A" w:rsidRDefault="00402739" w:rsidP="00794B0A">
            <w:pPr>
              <w:pStyle w:val="Stilius3"/>
              <w:spacing w:before="0"/>
              <w:ind w:left="993" w:hanging="709"/>
            </w:pPr>
            <w:r w:rsidRPr="00EC2E4A">
              <w:lastRenderedPageBreak/>
              <w:t>15.11.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r w:rsidR="00402739" w:rsidRPr="00EC2E4A" w14:paraId="5DFC4C8D" w14:textId="77777777" w:rsidTr="0089528F">
        <w:tc>
          <w:tcPr>
            <w:tcW w:w="8756" w:type="dxa"/>
            <w:tcBorders>
              <w:top w:val="nil"/>
              <w:left w:val="nil"/>
              <w:bottom w:val="nil"/>
              <w:right w:val="nil"/>
            </w:tcBorders>
            <w:shd w:val="clear" w:color="auto" w:fill="auto"/>
          </w:tcPr>
          <w:p w14:paraId="3D7C209F" w14:textId="0AF711BB" w:rsidR="00402739" w:rsidRPr="00EC2E4A" w:rsidRDefault="00402739" w:rsidP="00794B0A">
            <w:pPr>
              <w:pStyle w:val="Stilius3"/>
              <w:spacing w:before="0"/>
              <w:ind w:left="993" w:hanging="709"/>
            </w:pPr>
            <w:r w:rsidRPr="00EC2E4A">
              <w:t>15.12. Gali būti tvarkomi šie Šalių vadovų, kitų darbuotojų, atsakingų asmenų ar atstovų, atstovaujančių Šalims, duomenys: (I) vardas, pavardė; (II) kontaktiniai duomenys (darbo telefono numeris, darbo elektroninis paštas, darbovietės adresas; (III) einamos pareigos; (IV) įgaliojimų (atstovavimo) duomenys, įskaitant atstovų asmens kodus, adresus; (V) Šalių vardu ir interesais vykdomas susirašinėjimas ar kiti duomenys, suformuojami Sutarties vykdymo metu.</w:t>
            </w:r>
          </w:p>
        </w:tc>
      </w:tr>
      <w:tr w:rsidR="00402739" w:rsidRPr="00EC2E4A" w14:paraId="46446252" w14:textId="77777777" w:rsidTr="0089528F">
        <w:tc>
          <w:tcPr>
            <w:tcW w:w="8756" w:type="dxa"/>
            <w:tcBorders>
              <w:top w:val="nil"/>
              <w:left w:val="nil"/>
              <w:bottom w:val="nil"/>
              <w:right w:val="nil"/>
            </w:tcBorders>
            <w:shd w:val="clear" w:color="auto" w:fill="auto"/>
          </w:tcPr>
          <w:p w14:paraId="3311A06E" w14:textId="436FDAB8" w:rsidR="00402739" w:rsidRPr="00EC2E4A" w:rsidRDefault="00402739" w:rsidP="00794B0A">
            <w:pPr>
              <w:pStyle w:val="Stilius3"/>
              <w:spacing w:before="0"/>
              <w:ind w:left="993" w:hanging="709"/>
            </w:pPr>
            <w:r w:rsidRPr="00EC2E4A">
              <w:t>15.13. 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santykiams valdyti, teikėjai ir prižiūrėtojai; (III) mokesčių inspekcija; (IV) bankai; (V) Šalių pasitelkiami kiti asmenys, susiję su Sutarties vykdymu.</w:t>
            </w:r>
          </w:p>
        </w:tc>
      </w:tr>
      <w:tr w:rsidR="00402739" w:rsidRPr="00EC2E4A" w14:paraId="71FCD841" w14:textId="77777777" w:rsidTr="0089528F">
        <w:tc>
          <w:tcPr>
            <w:tcW w:w="8756" w:type="dxa"/>
            <w:tcBorders>
              <w:top w:val="nil"/>
              <w:left w:val="nil"/>
              <w:bottom w:val="nil"/>
              <w:right w:val="nil"/>
            </w:tcBorders>
            <w:shd w:val="clear" w:color="auto" w:fill="auto"/>
          </w:tcPr>
          <w:p w14:paraId="487CACC5" w14:textId="3526AFFE" w:rsidR="00402739" w:rsidRPr="00EC2E4A" w:rsidRDefault="00402739" w:rsidP="00794B0A">
            <w:pPr>
              <w:pStyle w:val="Stilius3"/>
              <w:spacing w:before="0"/>
              <w:ind w:left="993" w:hanging="709"/>
            </w:pPr>
            <w:r w:rsidRPr="00EC2E4A">
              <w:t>15.14.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tc>
      </w:tr>
      <w:tr w:rsidR="00402739" w:rsidRPr="00EC2E4A" w14:paraId="3D7C7A37" w14:textId="77777777" w:rsidTr="0089528F">
        <w:tc>
          <w:tcPr>
            <w:tcW w:w="8756" w:type="dxa"/>
            <w:tcBorders>
              <w:top w:val="nil"/>
              <w:left w:val="nil"/>
              <w:bottom w:val="nil"/>
              <w:right w:val="nil"/>
            </w:tcBorders>
            <w:shd w:val="clear" w:color="auto" w:fill="auto"/>
          </w:tcPr>
          <w:p w14:paraId="0C013BE3" w14:textId="283A7360" w:rsidR="00402739" w:rsidRPr="00EC2E4A" w:rsidRDefault="00402739" w:rsidP="00794B0A">
            <w:pPr>
              <w:pStyle w:val="Stilius3"/>
              <w:spacing w:before="0"/>
              <w:ind w:left="993" w:hanging="709"/>
            </w:pPr>
            <w:r w:rsidRPr="00EC2E4A">
              <w:t>15.15. Kiekviena šalis įsipareigoja tinkamai informuoti savo darbuotojus ir kitus asmenis, kurie bus pasitelkti Sutarčiai su Šalimis vykdyti, apie jų asmens duomenų tvarkymą, vykdomą kitos Šalies  Sutarties sudarymo ir vykdymo tikslias, pateikdama visą Reglamento 13 ar 14 straipsnyje nurodytą informaciją. Informuojančioji Šalis su ankščiau nurodyta informacija privalo supažindinti pasirašytinai arba el. paštu (jei pagal elektroninio pašto adresą įmanoma identifikuoti gavėją), išsaugoti su tuo susijusią informaciją ir, kitai Šaliai pareikalavus, ją nedelsiant pateikti.</w:t>
            </w:r>
          </w:p>
          <w:p w14:paraId="26633A20" w14:textId="6568E404" w:rsidR="00402739" w:rsidRPr="00EC2E4A" w:rsidRDefault="00402739" w:rsidP="00794B0A">
            <w:pPr>
              <w:pStyle w:val="Stilius3"/>
              <w:spacing w:before="0"/>
              <w:ind w:left="993" w:hanging="709"/>
            </w:pPr>
            <w:r w:rsidRPr="00EC2E4A">
              <w:t>15.16. Šalys Sutartimi susitaria, kad po Sutarties nutraukimo ar pasibaigimo jos sunaikins arba grąžins visus joms patikėtus tvarkyti asmens duomenis pagal Sutartį ir jų kopijas, nebent Europos Sąjungos (ES) ar jų šalies įstatymai nustato reikalavimą saugoti asmens duomenis.</w:t>
            </w:r>
          </w:p>
          <w:p w14:paraId="370CE4F3" w14:textId="77777777" w:rsidR="004317B5" w:rsidRPr="00EC2E4A" w:rsidRDefault="004317B5" w:rsidP="00794B0A">
            <w:pPr>
              <w:pStyle w:val="Stilius3"/>
              <w:spacing w:before="0"/>
              <w:rPr>
                <w:b/>
              </w:rPr>
            </w:pPr>
          </w:p>
          <w:p w14:paraId="36A6F11B" w14:textId="77777777" w:rsidR="00402739" w:rsidRPr="00EC2E4A" w:rsidRDefault="00402739" w:rsidP="00794B0A">
            <w:pPr>
              <w:pStyle w:val="Stilius3"/>
              <w:spacing w:before="0"/>
              <w:ind w:left="993" w:hanging="709"/>
              <w:jc w:val="center"/>
              <w:rPr>
                <w:b/>
              </w:rPr>
            </w:pPr>
          </w:p>
        </w:tc>
      </w:tr>
    </w:tbl>
    <w:p w14:paraId="0A337242" w14:textId="77777777" w:rsidR="00512AE6" w:rsidRPr="00EC2E4A" w:rsidRDefault="00046C08">
      <w:pPr>
        <w:pStyle w:val="Sraopastraipa"/>
        <w:numPr>
          <w:ilvl w:val="0"/>
          <w:numId w:val="1"/>
        </w:numPr>
        <w:tabs>
          <w:tab w:val="left" w:pos="1309"/>
        </w:tabs>
        <w:jc w:val="center"/>
        <w:rPr>
          <w:rFonts w:ascii="Times New Roman" w:hAnsi="Times New Roman"/>
          <w:b/>
        </w:rPr>
      </w:pPr>
      <w:r w:rsidRPr="00EC2E4A">
        <w:rPr>
          <w:rFonts w:ascii="Times New Roman" w:hAnsi="Times New Roman"/>
          <w:b/>
        </w:rPr>
        <w:t>BAIGIAMOSIOS NUOSTATOS</w:t>
      </w:r>
    </w:p>
    <w:p w14:paraId="72B30C2A" w14:textId="77777777" w:rsidR="001667F1" w:rsidRPr="00EC2E4A" w:rsidRDefault="001667F1" w:rsidP="00BE136C">
      <w:pPr>
        <w:pStyle w:val="Sraopastraipa"/>
        <w:tabs>
          <w:tab w:val="left" w:pos="1309"/>
        </w:tabs>
        <w:ind w:left="284"/>
        <w:rPr>
          <w:rFonts w:ascii="Times New Roman" w:hAnsi="Times New Roman"/>
          <w:b/>
        </w:rPr>
      </w:pPr>
    </w:p>
    <w:p w14:paraId="59E69E51" w14:textId="26C98B4B" w:rsidR="00BE136C" w:rsidRPr="00EC2E4A" w:rsidRDefault="001667F1" w:rsidP="00CB174C">
      <w:pPr>
        <w:tabs>
          <w:tab w:val="left" w:pos="1309"/>
        </w:tabs>
        <w:ind w:left="993" w:hanging="709"/>
        <w:jc w:val="both"/>
        <w:rPr>
          <w:rFonts w:ascii="Times New Roman" w:hAnsi="Times New Roman"/>
          <w:spacing w:val="-3"/>
        </w:rPr>
      </w:pPr>
      <w:r w:rsidRPr="00EC2E4A">
        <w:rPr>
          <w:rFonts w:ascii="Times New Roman" w:hAnsi="Times New Roman"/>
          <w:spacing w:val="-3"/>
        </w:rPr>
        <w:t>16.1.</w:t>
      </w:r>
      <w:r w:rsidR="00CB174C" w:rsidRPr="00EC2E4A">
        <w:rPr>
          <w:rFonts w:ascii="Times New Roman" w:hAnsi="Times New Roman"/>
        </w:rPr>
        <w:t xml:space="preserve"> </w:t>
      </w:r>
      <w:r w:rsidR="00046C08" w:rsidRPr="00EC2E4A">
        <w:rPr>
          <w:rFonts w:ascii="Times New Roman" w:hAnsi="Times New Roman"/>
          <w:spacing w:val="-3"/>
        </w:rPr>
        <w:t xml:space="preserve">Visi su Sutartimi susiję pranešimai, nurodymai, prašymai, kiti dokumentai ar susirašinėjimas turi būti siunčiami raštu </w:t>
      </w:r>
      <w:r w:rsidR="00046C08" w:rsidRPr="00EC2E4A">
        <w:rPr>
          <w:rFonts w:ascii="Times New Roman" w:hAnsi="Times New Roman"/>
          <w:lang w:eastAsia="lt-LT"/>
        </w:rPr>
        <w:t>(faksu, elektroninėmis priemonėmis arba pasirašytinai per pašto paslaugos teikėją ar kitą tinkamą vežėją)</w:t>
      </w:r>
      <w:r w:rsidR="00046C08" w:rsidRPr="00EC2E4A">
        <w:rPr>
          <w:rFonts w:ascii="Times New Roman" w:hAnsi="Times New Roman"/>
          <w:spacing w:val="-3"/>
        </w:rPr>
        <w:t xml:space="preserve">. Apie savo adreso ar kitų rekvizitų pasikeitimą kiekviena Šalis nedelsdama, tačiau ne vėliau kaip per 5 (penkias) dienas nuo minėto pasikeitimo dienos, raštu privalo pranešti kitai Šaliai. </w:t>
      </w:r>
    </w:p>
    <w:p w14:paraId="7F547B63" w14:textId="77777777" w:rsidR="00BE136C" w:rsidRPr="00EC2E4A" w:rsidRDefault="00BE136C" w:rsidP="00BE136C">
      <w:pPr>
        <w:tabs>
          <w:tab w:val="left" w:pos="1309"/>
        </w:tabs>
        <w:ind w:left="993" w:hanging="709"/>
        <w:jc w:val="both"/>
        <w:rPr>
          <w:rFonts w:ascii="Times New Roman" w:hAnsi="Times New Roman"/>
        </w:rPr>
      </w:pPr>
    </w:p>
    <w:p w14:paraId="670E8FBB" w14:textId="708CAD36" w:rsidR="00BE136C" w:rsidRPr="00EC2E4A" w:rsidRDefault="00BE136C" w:rsidP="00BE136C">
      <w:pPr>
        <w:tabs>
          <w:tab w:val="left" w:pos="1309"/>
        </w:tabs>
        <w:ind w:left="993" w:hanging="709"/>
        <w:jc w:val="both"/>
        <w:rPr>
          <w:rFonts w:ascii="Times New Roman" w:hAnsi="Times New Roman"/>
        </w:rPr>
      </w:pPr>
      <w:r w:rsidRPr="00EC2E4A">
        <w:rPr>
          <w:rFonts w:ascii="Times New Roman" w:hAnsi="Times New Roman"/>
        </w:rPr>
        <w:t xml:space="preserve">16.2. </w:t>
      </w:r>
      <w:r w:rsidR="00704985" w:rsidRPr="00EC2E4A">
        <w:rPr>
          <w:rFonts w:ascii="Times New Roman" w:hAnsi="Times New Roman"/>
        </w:rPr>
        <w:t>Sutartis įsigalioja tik tada, kai Šalių įgalioti atstovai ją pasirašo</w:t>
      </w:r>
      <w:r w:rsidR="008B3D3D" w:rsidRPr="00EC2E4A">
        <w:rPr>
          <w:rFonts w:ascii="Times New Roman" w:hAnsi="Times New Roman"/>
        </w:rPr>
        <w:t>, ji užregistruojama Užsakovo registre</w:t>
      </w:r>
      <w:r w:rsidR="00704985" w:rsidRPr="00EC2E4A">
        <w:rPr>
          <w:rFonts w:ascii="Times New Roman" w:hAnsi="Times New Roman"/>
        </w:rPr>
        <w:t xml:space="preserve"> ir Rangovas pateikia Užsakovui Sutarties įvykdymo užtikrinimą</w:t>
      </w:r>
      <w:r w:rsidR="006355B4" w:rsidRPr="00EC2E4A">
        <w:rPr>
          <w:rFonts w:ascii="Times New Roman" w:hAnsi="Times New Roman"/>
        </w:rPr>
        <w:t xml:space="preserve"> ir</w:t>
      </w:r>
      <w:r w:rsidR="009A5150" w:rsidRPr="00EC2E4A">
        <w:rPr>
          <w:rFonts w:ascii="Times New Roman" w:hAnsi="Times New Roman"/>
        </w:rPr>
        <w:t xml:space="preserve"> veiklų sąrašą</w:t>
      </w:r>
      <w:r w:rsidR="006355B4" w:rsidRPr="00EC2E4A">
        <w:rPr>
          <w:rFonts w:ascii="Times New Roman" w:hAnsi="Times New Roman"/>
        </w:rPr>
        <w:t xml:space="preserve">. </w:t>
      </w:r>
      <w:r w:rsidR="00704985" w:rsidRPr="00EC2E4A">
        <w:rPr>
          <w:rFonts w:ascii="Times New Roman" w:hAnsi="Times New Roman"/>
        </w:rPr>
        <w:t>Šalys sutaria, kad sutarties įsigaliojimo data bus laikoma, Lietuvoje ar užsienyje registruoto banko, kredito unijos ar draudimo bendrovės išduoto Sutarties įvykdymo užtikrinimo</w:t>
      </w:r>
      <w:r w:rsidR="006E2BA4" w:rsidRPr="00EC2E4A">
        <w:rPr>
          <w:rFonts w:ascii="Times New Roman" w:hAnsi="Times New Roman"/>
        </w:rPr>
        <w:t xml:space="preserve"> arba mokėjimo pavedimo, kuriuo yra patvirtinamas piniginio užstato pervedimas į Šiaulių miesto savivaldybės administracijos atsiskaitomąją sąskaitą, veiklų sąrašo </w:t>
      </w:r>
      <w:r w:rsidR="00704985" w:rsidRPr="00EC2E4A">
        <w:rPr>
          <w:rFonts w:ascii="Times New Roman" w:hAnsi="Times New Roman"/>
        </w:rPr>
        <w:t>pateikimo Užsakovui diena. Sutartis galioja iki visiško Sutartyje numatytų įsipareigojimų įvykdymo</w:t>
      </w:r>
      <w:r w:rsidR="006913AE">
        <w:rPr>
          <w:rFonts w:ascii="Times New Roman" w:hAnsi="Times New Roman"/>
        </w:rPr>
        <w:t>, bet ne ilgiau kaip 24 mėnesius nuo Sutarties įsigaliojimo dienos.</w:t>
      </w:r>
    </w:p>
    <w:p w14:paraId="34ACE20F" w14:textId="77777777" w:rsidR="00BE136C" w:rsidRPr="00EC2E4A" w:rsidRDefault="00BE136C" w:rsidP="00BE136C">
      <w:pPr>
        <w:tabs>
          <w:tab w:val="left" w:pos="1309"/>
        </w:tabs>
        <w:ind w:left="993" w:hanging="709"/>
        <w:jc w:val="both"/>
        <w:rPr>
          <w:rFonts w:ascii="Times New Roman" w:hAnsi="Times New Roman"/>
        </w:rPr>
      </w:pPr>
    </w:p>
    <w:p w14:paraId="67692D38" w14:textId="77777777" w:rsidR="00512AE6" w:rsidRPr="00EC2E4A" w:rsidRDefault="00BE136C" w:rsidP="00BE136C">
      <w:pPr>
        <w:tabs>
          <w:tab w:val="left" w:pos="1309"/>
        </w:tabs>
        <w:ind w:left="993" w:hanging="709"/>
        <w:jc w:val="both"/>
        <w:rPr>
          <w:rFonts w:ascii="Times New Roman" w:hAnsi="Times New Roman"/>
        </w:rPr>
      </w:pPr>
      <w:r w:rsidRPr="00EC2E4A">
        <w:rPr>
          <w:rFonts w:ascii="Times New Roman" w:hAnsi="Times New Roman"/>
        </w:rPr>
        <w:t xml:space="preserve">16.3. </w:t>
      </w:r>
      <w:r w:rsidR="00046C08" w:rsidRPr="00EC2E4A">
        <w:rPr>
          <w:rFonts w:ascii="Times New Roman" w:hAnsi="Times New Roman"/>
          <w:spacing w:val="-3"/>
        </w:rPr>
        <w:t>Prie Sutarties pridedama:</w:t>
      </w:r>
    </w:p>
    <w:p w14:paraId="48F89A08" w14:textId="2FD8535B" w:rsidR="00512AE6" w:rsidRPr="00EC2E4A" w:rsidRDefault="00BE136C" w:rsidP="00CB174C">
      <w:pPr>
        <w:tabs>
          <w:tab w:val="left" w:pos="1309"/>
        </w:tabs>
        <w:ind w:left="1843" w:hanging="851"/>
        <w:jc w:val="both"/>
        <w:rPr>
          <w:rFonts w:ascii="Times New Roman" w:hAnsi="Times New Roman"/>
        </w:rPr>
      </w:pPr>
      <w:r w:rsidRPr="00EC2E4A">
        <w:rPr>
          <w:rFonts w:ascii="Times New Roman" w:hAnsi="Times New Roman"/>
        </w:rPr>
        <w:t xml:space="preserve">16.3.1. </w:t>
      </w:r>
      <w:r w:rsidR="00CA6EF5" w:rsidRPr="00EC2E4A">
        <w:rPr>
          <w:rFonts w:ascii="Times New Roman" w:hAnsi="Times New Roman"/>
        </w:rPr>
        <w:t>Techninė specifikacija;</w:t>
      </w:r>
    </w:p>
    <w:p w14:paraId="195B9D18" w14:textId="161FC24C" w:rsidR="00512AE6" w:rsidRPr="00EC2E4A" w:rsidRDefault="00BE136C" w:rsidP="006355B4">
      <w:pPr>
        <w:tabs>
          <w:tab w:val="left" w:pos="1309"/>
        </w:tabs>
        <w:ind w:left="1843" w:hanging="851"/>
        <w:jc w:val="both"/>
        <w:rPr>
          <w:rFonts w:ascii="Times New Roman" w:hAnsi="Times New Roman"/>
        </w:rPr>
      </w:pPr>
      <w:r w:rsidRPr="00EC2E4A">
        <w:rPr>
          <w:rFonts w:ascii="Times New Roman" w:hAnsi="Times New Roman"/>
        </w:rPr>
        <w:t xml:space="preserve">16.3.2. </w:t>
      </w:r>
      <w:r w:rsidR="00BB11D2" w:rsidRPr="00EC2E4A">
        <w:rPr>
          <w:rFonts w:ascii="Times New Roman" w:hAnsi="Times New Roman"/>
        </w:rPr>
        <w:t>Veiklų sąrašas</w:t>
      </w:r>
      <w:r w:rsidR="00637E1D" w:rsidRPr="00EC2E4A">
        <w:rPr>
          <w:rFonts w:ascii="Times New Roman" w:hAnsi="Times New Roman"/>
        </w:rPr>
        <w:t>;</w:t>
      </w:r>
    </w:p>
    <w:p w14:paraId="14753567" w14:textId="5A7E6D6C" w:rsidR="00637E1D" w:rsidRPr="00EC2E4A" w:rsidRDefault="00637E1D" w:rsidP="006355B4">
      <w:pPr>
        <w:tabs>
          <w:tab w:val="left" w:pos="1309"/>
        </w:tabs>
        <w:ind w:left="1843" w:hanging="851"/>
        <w:jc w:val="both"/>
        <w:rPr>
          <w:rFonts w:ascii="Times New Roman" w:hAnsi="Times New Roman"/>
        </w:rPr>
      </w:pPr>
      <w:r w:rsidRPr="00EC2E4A">
        <w:rPr>
          <w:rFonts w:ascii="Times New Roman" w:hAnsi="Times New Roman"/>
        </w:rPr>
        <w:t>16.3.3. Objektinės ir lokalinės sąmatos</w:t>
      </w:r>
      <w:r w:rsidR="00F22630">
        <w:rPr>
          <w:rFonts w:ascii="Times New Roman" w:hAnsi="Times New Roman"/>
        </w:rPr>
        <w:t xml:space="preserve"> </w:t>
      </w:r>
      <w:r w:rsidR="00F22630" w:rsidRPr="00F22630">
        <w:rPr>
          <w:rFonts w:ascii="Times New Roman" w:hAnsi="Times New Roman"/>
        </w:rPr>
        <w:t>(priedas neviešinamas)</w:t>
      </w:r>
      <w:r w:rsidR="00CA6EF5" w:rsidRPr="00EC2E4A">
        <w:rPr>
          <w:rFonts w:ascii="Times New Roman" w:hAnsi="Times New Roman"/>
        </w:rPr>
        <w:t>;</w:t>
      </w:r>
    </w:p>
    <w:p w14:paraId="0D1428AB" w14:textId="4D706747" w:rsidR="006355B4" w:rsidRDefault="00CA6EF5" w:rsidP="00620599">
      <w:pPr>
        <w:tabs>
          <w:tab w:val="left" w:pos="1309"/>
        </w:tabs>
        <w:ind w:left="1843" w:hanging="851"/>
        <w:jc w:val="both"/>
        <w:rPr>
          <w:rFonts w:ascii="Times New Roman" w:hAnsi="Times New Roman"/>
        </w:rPr>
      </w:pPr>
      <w:r w:rsidRPr="00EC2E4A">
        <w:rPr>
          <w:rFonts w:ascii="Times New Roman" w:hAnsi="Times New Roman"/>
        </w:rPr>
        <w:t>16.3.4. Susitarimas (-ai) (jeigu yra)</w:t>
      </w:r>
      <w:r w:rsidR="00620599">
        <w:rPr>
          <w:rFonts w:ascii="Times New Roman" w:hAnsi="Times New Roman"/>
        </w:rPr>
        <w:t>.</w:t>
      </w:r>
    </w:p>
    <w:p w14:paraId="1179012C" w14:textId="77777777" w:rsidR="00620599" w:rsidRPr="00EC2E4A" w:rsidRDefault="00620599" w:rsidP="00620599">
      <w:pPr>
        <w:tabs>
          <w:tab w:val="left" w:pos="1309"/>
        </w:tabs>
        <w:ind w:left="1843" w:hanging="851"/>
        <w:jc w:val="both"/>
        <w:rPr>
          <w:rFonts w:ascii="Times New Roman" w:hAnsi="Times New Roman"/>
        </w:rPr>
      </w:pPr>
    </w:p>
    <w:p w14:paraId="6AA65DF5" w14:textId="0DCD7A46" w:rsidR="00BE136C" w:rsidRPr="00EC2E4A" w:rsidRDefault="00BE136C" w:rsidP="00BE136C">
      <w:pPr>
        <w:tabs>
          <w:tab w:val="left" w:pos="1309"/>
        </w:tabs>
        <w:ind w:left="284"/>
        <w:jc w:val="both"/>
        <w:rPr>
          <w:rFonts w:ascii="Times New Roman" w:hAnsi="Times New Roman"/>
        </w:rPr>
      </w:pPr>
      <w:r w:rsidRPr="00EC2E4A">
        <w:rPr>
          <w:rFonts w:ascii="Times New Roman" w:hAnsi="Times New Roman"/>
          <w:spacing w:val="-3"/>
        </w:rPr>
        <w:t xml:space="preserve">16.4. </w:t>
      </w:r>
      <w:r w:rsidR="00046C08" w:rsidRPr="00EC2E4A">
        <w:rPr>
          <w:rFonts w:ascii="Times New Roman" w:hAnsi="Times New Roman"/>
          <w:spacing w:val="-3"/>
        </w:rPr>
        <w:t>Sutartis sudaryta 2 (dviem) egzemplioriais</w:t>
      </w:r>
      <w:r w:rsidR="00303C55" w:rsidRPr="00EC2E4A">
        <w:rPr>
          <w:rFonts w:ascii="Times New Roman" w:hAnsi="Times New Roman"/>
          <w:spacing w:val="-3"/>
        </w:rPr>
        <w:t xml:space="preserve"> (jeigu pasirašoma fiziniais parašais)</w:t>
      </w:r>
      <w:r w:rsidR="00046C08" w:rsidRPr="00EC2E4A">
        <w:rPr>
          <w:rFonts w:ascii="Times New Roman" w:hAnsi="Times New Roman"/>
          <w:spacing w:val="-3"/>
        </w:rPr>
        <w:t xml:space="preserve"> lietuvių kalba, po vieną kiekvienai šaliai</w:t>
      </w:r>
      <w:r w:rsidR="008E792F" w:rsidRPr="00EC2E4A">
        <w:rPr>
          <w:rFonts w:ascii="Times New Roman" w:hAnsi="Times New Roman"/>
          <w:spacing w:val="-3"/>
        </w:rPr>
        <w:t xml:space="preserve"> arba </w:t>
      </w:r>
      <w:r w:rsidR="00303C55" w:rsidRPr="00EC2E4A">
        <w:rPr>
          <w:rFonts w:ascii="Times New Roman" w:hAnsi="Times New Roman"/>
          <w:spacing w:val="-3"/>
        </w:rPr>
        <w:t xml:space="preserve">pasirašoma </w:t>
      </w:r>
      <w:r w:rsidR="008E792F" w:rsidRPr="00EC2E4A">
        <w:rPr>
          <w:rFonts w:ascii="Times New Roman" w:hAnsi="Times New Roman"/>
          <w:spacing w:val="-3"/>
        </w:rPr>
        <w:t>elektroniniais parašais.</w:t>
      </w:r>
      <w:r w:rsidR="00046C08" w:rsidRPr="00EC2E4A">
        <w:rPr>
          <w:rFonts w:ascii="Times New Roman" w:hAnsi="Times New Roman"/>
          <w:spacing w:val="-3"/>
        </w:rPr>
        <w:t xml:space="preserve"> </w:t>
      </w:r>
      <w:r w:rsidR="00046C08" w:rsidRPr="00EC2E4A">
        <w:rPr>
          <w:rFonts w:ascii="Times New Roman" w:hAnsi="Times New Roman"/>
        </w:rPr>
        <w:t>Visais su Sutarties įgyvendinimu susijusiais klausimais Šalys privalo susirašinėti ir bendrauti lietuvių kalba.</w:t>
      </w:r>
    </w:p>
    <w:p w14:paraId="0B6F81B5" w14:textId="77777777" w:rsidR="00BE136C" w:rsidRPr="00EC2E4A" w:rsidRDefault="00BE136C" w:rsidP="00BE136C">
      <w:pPr>
        <w:tabs>
          <w:tab w:val="left" w:pos="1309"/>
        </w:tabs>
        <w:ind w:left="284"/>
        <w:jc w:val="both"/>
        <w:rPr>
          <w:rFonts w:ascii="Times New Roman" w:hAnsi="Times New Roman"/>
        </w:rPr>
      </w:pPr>
    </w:p>
    <w:p w14:paraId="4FCFC057" w14:textId="77777777" w:rsidR="00512AE6" w:rsidRPr="00EC2E4A" w:rsidRDefault="00BE136C" w:rsidP="00BE136C">
      <w:pPr>
        <w:tabs>
          <w:tab w:val="left" w:pos="1309"/>
        </w:tabs>
        <w:ind w:left="284"/>
        <w:jc w:val="both"/>
        <w:rPr>
          <w:rFonts w:ascii="Times New Roman" w:hAnsi="Times New Roman"/>
        </w:rPr>
      </w:pPr>
      <w:r w:rsidRPr="00EC2E4A">
        <w:rPr>
          <w:rFonts w:ascii="Times New Roman" w:hAnsi="Times New Roman"/>
        </w:rPr>
        <w:t xml:space="preserve">16.5. </w:t>
      </w:r>
      <w:r w:rsidR="00046C08" w:rsidRPr="00EC2E4A">
        <w:rPr>
          <w:rFonts w:ascii="Times New Roman" w:hAnsi="Times New Roman"/>
        </w:rPr>
        <w:t>Šalys šią Sutartį perskaitė, joms buvo išaiškintas Sutarties turinys ir pasekmės, Šalys Sutartį suprato ir, kaip visiškai atitinkančią jų valią ir ketinimus, pasirašė.</w:t>
      </w:r>
    </w:p>
    <w:p w14:paraId="70129D4C" w14:textId="77777777" w:rsidR="00512AE6" w:rsidRPr="00EC2E4A" w:rsidRDefault="00512AE6">
      <w:pPr>
        <w:tabs>
          <w:tab w:val="left" w:pos="1309"/>
        </w:tabs>
        <w:ind w:left="360"/>
        <w:jc w:val="both"/>
        <w:rPr>
          <w:rFonts w:ascii="Times New Roman" w:hAnsi="Times New Roman"/>
        </w:rPr>
      </w:pPr>
    </w:p>
    <w:p w14:paraId="152968B2" w14:textId="77777777" w:rsidR="00512AE6" w:rsidRPr="00EC2E4A" w:rsidRDefault="00046C08">
      <w:pPr>
        <w:tabs>
          <w:tab w:val="left" w:pos="1309"/>
        </w:tabs>
        <w:ind w:left="360"/>
        <w:jc w:val="both"/>
        <w:rPr>
          <w:rFonts w:ascii="Times New Roman" w:hAnsi="Times New Roman"/>
        </w:rPr>
      </w:pPr>
      <w:r w:rsidRPr="00EC2E4A">
        <w:rPr>
          <w:rFonts w:ascii="Times New Roman" w:hAnsi="Times New Roman"/>
        </w:rPr>
        <w:t>Šalių rekvizitai ir parašai:</w:t>
      </w:r>
    </w:p>
    <w:p w14:paraId="70A22058" w14:textId="77777777" w:rsidR="0036552C" w:rsidRPr="00EC2E4A" w:rsidRDefault="0036552C">
      <w:pPr>
        <w:tabs>
          <w:tab w:val="left" w:pos="1309"/>
        </w:tabs>
        <w:ind w:left="360"/>
        <w:jc w:val="both"/>
        <w:rPr>
          <w:rFonts w:ascii="Times New Roman" w:hAnsi="Times New Roman"/>
        </w:rPr>
      </w:pPr>
    </w:p>
    <w:tbl>
      <w:tblPr>
        <w:tblW w:w="9355" w:type="dxa"/>
        <w:tblInd w:w="279" w:type="dxa"/>
        <w:tblLook w:val="04A0" w:firstRow="1" w:lastRow="0" w:firstColumn="1" w:lastColumn="0" w:noHBand="0" w:noVBand="1"/>
      </w:tblPr>
      <w:tblGrid>
        <w:gridCol w:w="4678"/>
        <w:gridCol w:w="4677"/>
      </w:tblGrid>
      <w:tr w:rsidR="00A63910" w:rsidRPr="00EC2E4A" w14:paraId="50FC549D" w14:textId="77777777" w:rsidTr="0080215D">
        <w:tc>
          <w:tcPr>
            <w:tcW w:w="4678" w:type="dxa"/>
          </w:tcPr>
          <w:p w14:paraId="440B8414" w14:textId="77777777" w:rsidR="00A63910" w:rsidRPr="00EC2E4A" w:rsidRDefault="00A63910" w:rsidP="0080215D">
            <w:pPr>
              <w:spacing w:line="100" w:lineRule="atLeast"/>
              <w:jc w:val="both"/>
              <w:rPr>
                <w:rFonts w:ascii="Times New Roman" w:hAnsi="Times New Roman"/>
                <w:lang w:eastAsia="ar-SA"/>
              </w:rPr>
            </w:pPr>
            <w:r w:rsidRPr="00EC2E4A">
              <w:rPr>
                <w:rFonts w:ascii="Times New Roman" w:hAnsi="Times New Roman"/>
                <w:b/>
                <w:lang w:eastAsia="ar-SA"/>
              </w:rPr>
              <w:t>UŽSAKOVAS</w:t>
            </w:r>
          </w:p>
          <w:p w14:paraId="08D6D666" w14:textId="77777777" w:rsidR="00A63910" w:rsidRPr="00EC2E4A" w:rsidRDefault="00A63910" w:rsidP="0080215D">
            <w:pPr>
              <w:spacing w:line="100" w:lineRule="atLeast"/>
              <w:rPr>
                <w:rFonts w:ascii="Times New Roman" w:eastAsia="Calibri" w:hAnsi="Times New Roman"/>
                <w:lang w:eastAsia="ar-SA"/>
              </w:rPr>
            </w:pPr>
          </w:p>
          <w:p w14:paraId="34EBC672" w14:textId="77777777" w:rsidR="00A63910" w:rsidRPr="00EC2E4A" w:rsidRDefault="00A63910" w:rsidP="0080215D">
            <w:pPr>
              <w:spacing w:line="100" w:lineRule="atLeast"/>
              <w:rPr>
                <w:rFonts w:ascii="Times New Roman" w:eastAsia="Calibri" w:hAnsi="Times New Roman"/>
                <w:lang w:eastAsia="ar-SA"/>
              </w:rPr>
            </w:pPr>
            <w:r w:rsidRPr="00EC2E4A">
              <w:rPr>
                <w:rFonts w:ascii="Times New Roman" w:eastAsia="Calibri" w:hAnsi="Times New Roman"/>
                <w:lang w:eastAsia="ar-SA"/>
              </w:rPr>
              <w:t>Šiaulių miesto savivaldybės administracija</w:t>
            </w:r>
          </w:p>
          <w:p w14:paraId="5428D084" w14:textId="77777777" w:rsidR="00A63910" w:rsidRPr="00EC2E4A" w:rsidRDefault="00A63910" w:rsidP="0080215D">
            <w:pPr>
              <w:spacing w:line="100" w:lineRule="atLeast"/>
              <w:rPr>
                <w:rFonts w:ascii="Times New Roman" w:eastAsia="Calibri" w:hAnsi="Times New Roman"/>
                <w:lang w:eastAsia="ar-SA"/>
              </w:rPr>
            </w:pPr>
            <w:r w:rsidRPr="00EC2E4A">
              <w:rPr>
                <w:rFonts w:ascii="Times New Roman" w:eastAsia="Calibri" w:hAnsi="Times New Roman"/>
                <w:lang w:eastAsia="ar-SA"/>
              </w:rPr>
              <w:t>Vasario 16-osios g. 62, Šiauliai</w:t>
            </w:r>
          </w:p>
          <w:p w14:paraId="3CD42E45" w14:textId="77777777" w:rsidR="00A63910" w:rsidRPr="00EC2E4A" w:rsidRDefault="00A63910" w:rsidP="0080215D">
            <w:pPr>
              <w:spacing w:line="100" w:lineRule="atLeast"/>
              <w:rPr>
                <w:rFonts w:ascii="Times New Roman" w:eastAsia="Calibri" w:hAnsi="Times New Roman"/>
                <w:lang w:eastAsia="ar-SA"/>
              </w:rPr>
            </w:pPr>
            <w:r w:rsidRPr="00EC2E4A">
              <w:rPr>
                <w:rFonts w:ascii="Times New Roman" w:eastAsia="Calibri" w:hAnsi="Times New Roman"/>
                <w:lang w:eastAsia="ar-SA"/>
              </w:rPr>
              <w:t>Įstaigos kodas 188771865</w:t>
            </w:r>
          </w:p>
          <w:p w14:paraId="32FFF07F" w14:textId="77777777" w:rsidR="00A63910" w:rsidRPr="00EC2E4A" w:rsidRDefault="00A63910" w:rsidP="0080215D">
            <w:pPr>
              <w:spacing w:line="100" w:lineRule="atLeast"/>
              <w:rPr>
                <w:rFonts w:ascii="Times New Roman" w:eastAsia="Calibri" w:hAnsi="Times New Roman"/>
                <w:lang w:eastAsia="ar-SA"/>
              </w:rPr>
            </w:pPr>
            <w:r w:rsidRPr="00EC2E4A">
              <w:rPr>
                <w:rFonts w:ascii="Times New Roman" w:eastAsia="Calibri" w:hAnsi="Times New Roman"/>
                <w:lang w:eastAsia="ar-SA"/>
              </w:rPr>
              <w:t>A. s. Nr. LT30 7300 0100 9374 1771</w:t>
            </w:r>
          </w:p>
          <w:p w14:paraId="1FBA1367" w14:textId="77777777" w:rsidR="00A63910" w:rsidRPr="00EC2E4A" w:rsidRDefault="00A63910" w:rsidP="0080215D">
            <w:pPr>
              <w:spacing w:line="100" w:lineRule="atLeast"/>
              <w:rPr>
                <w:rFonts w:ascii="Times New Roman" w:eastAsia="Calibri" w:hAnsi="Times New Roman"/>
                <w:lang w:eastAsia="ar-SA"/>
              </w:rPr>
            </w:pPr>
            <w:r w:rsidRPr="00EC2E4A">
              <w:rPr>
                <w:rFonts w:ascii="Times New Roman" w:eastAsia="Calibri" w:hAnsi="Times New Roman"/>
                <w:lang w:eastAsia="ar-SA"/>
              </w:rPr>
              <w:t>Bankas AB „Swedbank“, b. k. 73000</w:t>
            </w:r>
          </w:p>
          <w:p w14:paraId="40871309" w14:textId="77777777" w:rsidR="00A63910" w:rsidRPr="00EC2E4A" w:rsidRDefault="00A63910" w:rsidP="0080215D">
            <w:pPr>
              <w:spacing w:line="100" w:lineRule="atLeast"/>
              <w:rPr>
                <w:rFonts w:ascii="Times New Roman" w:eastAsia="Calibri" w:hAnsi="Times New Roman"/>
                <w:lang w:eastAsia="ar-SA"/>
              </w:rPr>
            </w:pPr>
            <w:r w:rsidRPr="00EC2E4A">
              <w:rPr>
                <w:rFonts w:ascii="Times New Roman" w:eastAsia="Calibri" w:hAnsi="Times New Roman"/>
                <w:lang w:eastAsia="ar-SA"/>
              </w:rPr>
              <w:t>Tel. +370 41 383 409</w:t>
            </w:r>
          </w:p>
          <w:p w14:paraId="18F21817" w14:textId="77777777" w:rsidR="00A63910" w:rsidRPr="00EC2E4A" w:rsidRDefault="00A63910" w:rsidP="0080215D">
            <w:pPr>
              <w:spacing w:line="100" w:lineRule="atLeast"/>
              <w:rPr>
                <w:rFonts w:ascii="Times New Roman" w:eastAsia="Calibri" w:hAnsi="Times New Roman"/>
                <w:lang w:eastAsia="ar-SA"/>
              </w:rPr>
            </w:pPr>
            <w:r w:rsidRPr="00EC2E4A">
              <w:rPr>
                <w:rFonts w:ascii="Times New Roman" w:eastAsia="Calibri" w:hAnsi="Times New Roman"/>
                <w:lang w:eastAsia="ar-SA"/>
              </w:rPr>
              <w:t>Faksas +370 41 524 109</w:t>
            </w:r>
          </w:p>
          <w:p w14:paraId="1A92D957" w14:textId="77777777" w:rsidR="00A63910" w:rsidRPr="00EC2E4A" w:rsidRDefault="00A63910" w:rsidP="0080215D">
            <w:pPr>
              <w:jc w:val="both"/>
              <w:rPr>
                <w:rFonts w:ascii="Times New Roman" w:hAnsi="Times New Roman"/>
              </w:rPr>
            </w:pPr>
            <w:r w:rsidRPr="00EC2E4A">
              <w:rPr>
                <w:rFonts w:ascii="Times New Roman" w:eastAsia="Calibri" w:hAnsi="Times New Roman"/>
                <w:lang w:eastAsia="ar-SA"/>
              </w:rPr>
              <w:t xml:space="preserve">El. p.: </w:t>
            </w:r>
            <w:hyperlink r:id="rId21" w:history="1">
              <w:r w:rsidRPr="00EC2E4A">
                <w:rPr>
                  <w:rFonts w:ascii="Times New Roman" w:eastAsia="Calibri" w:hAnsi="Times New Roman"/>
                  <w:color w:val="0000FF"/>
                  <w:u w:val="single"/>
                  <w:lang w:eastAsia="ar-SA"/>
                </w:rPr>
                <w:t>info@siauliai.lt</w:t>
              </w:r>
            </w:hyperlink>
            <w:r w:rsidRPr="00EC2E4A">
              <w:rPr>
                <w:rFonts w:ascii="Times New Roman" w:eastAsia="Calibri" w:hAnsi="Times New Roman"/>
                <w:lang w:eastAsia="ar-SA"/>
              </w:rPr>
              <w:t xml:space="preserve"> </w:t>
            </w:r>
          </w:p>
        </w:tc>
        <w:tc>
          <w:tcPr>
            <w:tcW w:w="4677" w:type="dxa"/>
          </w:tcPr>
          <w:p w14:paraId="0EA88DD0" w14:textId="77777777" w:rsidR="00A63910" w:rsidRPr="00EC2E4A" w:rsidRDefault="00A63910" w:rsidP="0080215D">
            <w:pPr>
              <w:spacing w:line="100" w:lineRule="atLeast"/>
              <w:jc w:val="both"/>
              <w:rPr>
                <w:rFonts w:ascii="Times New Roman" w:hAnsi="Times New Roman"/>
                <w:lang w:eastAsia="ar-SA"/>
              </w:rPr>
            </w:pPr>
            <w:r w:rsidRPr="00EC2E4A">
              <w:rPr>
                <w:rFonts w:ascii="Times New Roman" w:hAnsi="Times New Roman"/>
                <w:b/>
                <w:lang w:eastAsia="ar-SA"/>
              </w:rPr>
              <w:t>RANGOVAS</w:t>
            </w:r>
          </w:p>
          <w:p w14:paraId="735528AB" w14:textId="77777777" w:rsidR="00A63910" w:rsidRPr="00EC2E4A" w:rsidRDefault="00A63910" w:rsidP="0080215D">
            <w:pPr>
              <w:spacing w:line="100" w:lineRule="atLeast"/>
              <w:jc w:val="both"/>
              <w:rPr>
                <w:rFonts w:ascii="Times New Roman" w:hAnsi="Times New Roman"/>
              </w:rPr>
            </w:pPr>
          </w:p>
          <w:p w14:paraId="25062C99" w14:textId="77777777" w:rsidR="00A63910" w:rsidRPr="00955DDA" w:rsidRDefault="00A63910" w:rsidP="0080215D">
            <w:pPr>
              <w:suppressAutoHyphens/>
              <w:spacing w:line="100" w:lineRule="atLeast"/>
              <w:jc w:val="both"/>
              <w:rPr>
                <w:rFonts w:ascii="Times New Roman" w:hAnsi="Times New Roman"/>
                <w:sz w:val="24"/>
                <w:szCs w:val="24"/>
                <w:lang w:eastAsia="ar-SA"/>
              </w:rPr>
            </w:pPr>
            <w:r w:rsidRPr="00955DDA">
              <w:rPr>
                <w:rFonts w:ascii="Times New Roman" w:hAnsi="Times New Roman"/>
                <w:sz w:val="24"/>
                <w:szCs w:val="24"/>
                <w:lang w:eastAsia="ar-SA"/>
              </w:rPr>
              <w:t>UAB „</w:t>
            </w:r>
            <w:proofErr w:type="spellStart"/>
            <w:r w:rsidRPr="00955DDA">
              <w:rPr>
                <w:rFonts w:ascii="Times New Roman" w:hAnsi="Times New Roman"/>
                <w:sz w:val="24"/>
                <w:szCs w:val="24"/>
                <w:lang w:eastAsia="ar-SA"/>
              </w:rPr>
              <w:t>Limega</w:t>
            </w:r>
            <w:proofErr w:type="spellEnd"/>
            <w:r w:rsidRPr="00955DDA">
              <w:rPr>
                <w:rFonts w:ascii="Times New Roman" w:hAnsi="Times New Roman"/>
                <w:sz w:val="24"/>
                <w:szCs w:val="24"/>
                <w:lang w:eastAsia="ar-SA"/>
              </w:rPr>
              <w:t>“</w:t>
            </w:r>
          </w:p>
          <w:p w14:paraId="78E9A273" w14:textId="77777777" w:rsidR="00A63910" w:rsidRPr="00955DDA" w:rsidRDefault="00A63910" w:rsidP="0080215D">
            <w:pPr>
              <w:suppressAutoHyphens/>
              <w:spacing w:line="100" w:lineRule="atLeast"/>
              <w:jc w:val="both"/>
              <w:rPr>
                <w:rFonts w:ascii="Times New Roman" w:hAnsi="Times New Roman"/>
                <w:sz w:val="24"/>
                <w:szCs w:val="24"/>
                <w:lang w:eastAsia="ar-SA"/>
              </w:rPr>
            </w:pPr>
            <w:r w:rsidRPr="00955DDA">
              <w:rPr>
                <w:rFonts w:ascii="Times New Roman" w:hAnsi="Times New Roman"/>
                <w:sz w:val="24"/>
                <w:szCs w:val="24"/>
                <w:lang w:eastAsia="ar-SA"/>
              </w:rPr>
              <w:t>Kanapių g. 1C, Šiauliai</w:t>
            </w:r>
          </w:p>
          <w:p w14:paraId="360A10CF" w14:textId="77777777" w:rsidR="00A63910" w:rsidRPr="00955DDA" w:rsidRDefault="00A63910" w:rsidP="0080215D">
            <w:pPr>
              <w:suppressAutoHyphens/>
              <w:spacing w:line="100" w:lineRule="atLeast"/>
              <w:jc w:val="both"/>
              <w:rPr>
                <w:rFonts w:ascii="Times New Roman" w:hAnsi="Times New Roman"/>
                <w:sz w:val="24"/>
                <w:szCs w:val="24"/>
                <w:lang w:eastAsia="ar-SA"/>
              </w:rPr>
            </w:pPr>
            <w:r w:rsidRPr="00955DDA">
              <w:rPr>
                <w:rFonts w:ascii="Times New Roman" w:hAnsi="Times New Roman"/>
                <w:sz w:val="24"/>
                <w:szCs w:val="24"/>
                <w:lang w:eastAsia="ar-SA"/>
              </w:rPr>
              <w:t>Juridinio asmens kodas 145407247</w:t>
            </w:r>
          </w:p>
          <w:p w14:paraId="3B33B8EE" w14:textId="77777777" w:rsidR="00A63910" w:rsidRPr="00955DDA" w:rsidRDefault="00A63910" w:rsidP="0080215D">
            <w:pPr>
              <w:suppressAutoHyphens/>
              <w:spacing w:line="100" w:lineRule="atLeast"/>
              <w:jc w:val="both"/>
              <w:rPr>
                <w:rFonts w:ascii="Times New Roman" w:hAnsi="Times New Roman"/>
                <w:sz w:val="24"/>
                <w:szCs w:val="24"/>
                <w:lang w:eastAsia="ar-SA"/>
              </w:rPr>
            </w:pPr>
            <w:r w:rsidRPr="00955DDA">
              <w:rPr>
                <w:rFonts w:ascii="Times New Roman" w:hAnsi="Times New Roman"/>
                <w:sz w:val="24"/>
                <w:szCs w:val="24"/>
                <w:lang w:eastAsia="ar-SA"/>
              </w:rPr>
              <w:t>PVM mokėtojo kodas LT 454072410</w:t>
            </w:r>
          </w:p>
          <w:p w14:paraId="4A4A533C" w14:textId="77777777" w:rsidR="00A63910" w:rsidRPr="00955DDA" w:rsidRDefault="00A63910" w:rsidP="0080215D">
            <w:pPr>
              <w:jc w:val="both"/>
              <w:rPr>
                <w:rFonts w:ascii="Times New Roman" w:hAnsi="Times New Roman"/>
                <w:sz w:val="24"/>
                <w:szCs w:val="24"/>
                <w:lang w:val="en-US"/>
              </w:rPr>
            </w:pPr>
            <w:proofErr w:type="spellStart"/>
            <w:r w:rsidRPr="00955DDA">
              <w:rPr>
                <w:rFonts w:ascii="Times New Roman" w:hAnsi="Times New Roman"/>
                <w:sz w:val="24"/>
                <w:szCs w:val="24"/>
                <w:lang w:val="en-US"/>
              </w:rPr>
              <w:t>A.s.</w:t>
            </w:r>
            <w:proofErr w:type="spellEnd"/>
            <w:r w:rsidRPr="00955DDA">
              <w:rPr>
                <w:rFonts w:ascii="Times New Roman" w:hAnsi="Times New Roman"/>
                <w:sz w:val="24"/>
                <w:szCs w:val="24"/>
                <w:lang w:val="en-US"/>
              </w:rPr>
              <w:t xml:space="preserve"> LT45 7300 0101 1526 7450</w:t>
            </w:r>
          </w:p>
          <w:p w14:paraId="2067F74C" w14:textId="77777777" w:rsidR="00A63910" w:rsidRPr="00955DDA" w:rsidRDefault="00A63910" w:rsidP="0080215D">
            <w:pPr>
              <w:jc w:val="both"/>
              <w:rPr>
                <w:rFonts w:ascii="Times New Roman" w:hAnsi="Times New Roman"/>
                <w:sz w:val="24"/>
                <w:szCs w:val="24"/>
                <w:lang w:val="en-US"/>
              </w:rPr>
            </w:pPr>
            <w:r w:rsidRPr="00955DDA">
              <w:rPr>
                <w:rFonts w:ascii="Times New Roman" w:hAnsi="Times New Roman"/>
                <w:sz w:val="24"/>
                <w:szCs w:val="24"/>
                <w:lang w:val="en-US"/>
              </w:rPr>
              <w:t xml:space="preserve">AB “Swedbank”, </w:t>
            </w:r>
            <w:proofErr w:type="spellStart"/>
            <w:r w:rsidRPr="00955DDA">
              <w:rPr>
                <w:rFonts w:ascii="Times New Roman" w:hAnsi="Times New Roman"/>
                <w:sz w:val="24"/>
                <w:szCs w:val="24"/>
                <w:lang w:val="en-US"/>
              </w:rPr>
              <w:t>b.k</w:t>
            </w:r>
            <w:proofErr w:type="spellEnd"/>
            <w:r w:rsidRPr="00955DDA">
              <w:rPr>
                <w:rFonts w:ascii="Times New Roman" w:hAnsi="Times New Roman"/>
                <w:sz w:val="24"/>
                <w:szCs w:val="24"/>
                <w:lang w:val="en-US"/>
              </w:rPr>
              <w:t>. 73000</w:t>
            </w:r>
          </w:p>
          <w:p w14:paraId="4F86D18F" w14:textId="77777777" w:rsidR="00A63910" w:rsidRPr="00955DDA" w:rsidRDefault="00A63910" w:rsidP="0080215D">
            <w:pPr>
              <w:jc w:val="both"/>
              <w:rPr>
                <w:rFonts w:ascii="Times New Roman" w:hAnsi="Times New Roman"/>
                <w:sz w:val="24"/>
                <w:szCs w:val="24"/>
                <w:lang w:val="en-US"/>
              </w:rPr>
            </w:pPr>
            <w:r w:rsidRPr="00955DDA">
              <w:rPr>
                <w:rFonts w:ascii="Times New Roman" w:hAnsi="Times New Roman"/>
                <w:sz w:val="24"/>
                <w:szCs w:val="24"/>
                <w:lang w:val="en-US"/>
              </w:rPr>
              <w:t>Tel. (8 41) 45 57 98</w:t>
            </w:r>
          </w:p>
          <w:p w14:paraId="02224893" w14:textId="77777777" w:rsidR="00A63910" w:rsidRPr="00955DDA" w:rsidRDefault="00A63910" w:rsidP="0080215D">
            <w:pPr>
              <w:suppressAutoHyphens/>
              <w:spacing w:line="100" w:lineRule="atLeast"/>
              <w:jc w:val="both"/>
              <w:rPr>
                <w:rFonts w:ascii="Times New Roman" w:hAnsi="Times New Roman"/>
                <w:sz w:val="24"/>
                <w:szCs w:val="24"/>
                <w:lang w:eastAsia="ar-SA"/>
              </w:rPr>
            </w:pPr>
            <w:r w:rsidRPr="00955DDA">
              <w:rPr>
                <w:rFonts w:ascii="Times New Roman" w:eastAsia="Calibri" w:hAnsi="Times New Roman"/>
                <w:sz w:val="24"/>
                <w:szCs w:val="24"/>
                <w:lang w:val="en-US"/>
              </w:rPr>
              <w:t xml:space="preserve">El. p.: </w:t>
            </w:r>
            <w:hyperlink r:id="rId22" w:history="1">
              <w:r w:rsidRPr="00955DDA">
                <w:rPr>
                  <w:rFonts w:ascii="Times New Roman" w:eastAsia="Calibri" w:hAnsi="Times New Roman"/>
                  <w:color w:val="0000FF"/>
                  <w:sz w:val="24"/>
                  <w:szCs w:val="24"/>
                  <w:u w:val="single"/>
                  <w:lang w:val="en-US"/>
                </w:rPr>
                <w:t>info@limega.lt</w:t>
              </w:r>
            </w:hyperlink>
            <w:r w:rsidRPr="00955DDA">
              <w:rPr>
                <w:rFonts w:ascii="Times New Roman" w:hAnsi="Times New Roman"/>
                <w:sz w:val="24"/>
                <w:szCs w:val="24"/>
                <w:lang w:eastAsia="ar-SA"/>
              </w:rPr>
              <w:t xml:space="preserve"> </w:t>
            </w:r>
          </w:p>
          <w:p w14:paraId="7846D8E9" w14:textId="77777777" w:rsidR="00A63910" w:rsidRPr="00EC2E4A" w:rsidRDefault="00A63910" w:rsidP="0080215D">
            <w:pPr>
              <w:pStyle w:val="Stilius3"/>
              <w:spacing w:before="0"/>
              <w:rPr>
                <w:lang w:val="en-US"/>
              </w:rPr>
            </w:pPr>
          </w:p>
        </w:tc>
      </w:tr>
      <w:tr w:rsidR="00A63910" w:rsidRPr="00EC2E4A" w14:paraId="01A80888" w14:textId="77777777" w:rsidTr="0080215D">
        <w:tc>
          <w:tcPr>
            <w:tcW w:w="4678" w:type="dxa"/>
          </w:tcPr>
          <w:p w14:paraId="7B46E013" w14:textId="77777777" w:rsidR="00A63910" w:rsidRPr="00EC2E4A" w:rsidRDefault="00A63910" w:rsidP="0080215D">
            <w:pPr>
              <w:keepNext/>
              <w:jc w:val="both"/>
              <w:rPr>
                <w:rFonts w:ascii="Times New Roman" w:hAnsi="Times New Roman"/>
                <w:lang w:eastAsia="fi-FI"/>
              </w:rPr>
            </w:pPr>
          </w:p>
          <w:p w14:paraId="690F3F52" w14:textId="77777777" w:rsidR="00A63910" w:rsidRPr="009835D4" w:rsidRDefault="00A63910" w:rsidP="0080215D">
            <w:pPr>
              <w:keepNext/>
              <w:jc w:val="both"/>
              <w:rPr>
                <w:rFonts w:ascii="Times New Roman" w:hAnsi="Times New Roman"/>
                <w:lang w:eastAsia="fi-FI"/>
              </w:rPr>
            </w:pPr>
            <w:r w:rsidRPr="009835D4">
              <w:rPr>
                <w:rFonts w:ascii="Times New Roman" w:hAnsi="Times New Roman"/>
                <w:lang w:eastAsia="fi-FI"/>
              </w:rPr>
              <w:t>Antanas Bartulis</w:t>
            </w:r>
          </w:p>
          <w:p w14:paraId="08FD27E6" w14:textId="77777777" w:rsidR="00A63910" w:rsidRPr="009835D4" w:rsidRDefault="00A63910" w:rsidP="0080215D">
            <w:pPr>
              <w:keepNext/>
              <w:jc w:val="both"/>
              <w:rPr>
                <w:rFonts w:ascii="Times New Roman" w:hAnsi="Times New Roman"/>
                <w:lang w:eastAsia="fi-FI"/>
              </w:rPr>
            </w:pPr>
            <w:r w:rsidRPr="009835D4">
              <w:rPr>
                <w:rFonts w:ascii="Times New Roman" w:hAnsi="Times New Roman"/>
                <w:lang w:eastAsia="fi-FI"/>
              </w:rPr>
              <w:t>Administracijos direktorius</w:t>
            </w:r>
          </w:p>
          <w:p w14:paraId="72F066BD" w14:textId="77777777" w:rsidR="00A63910" w:rsidRPr="00EC2E4A" w:rsidRDefault="00A63910" w:rsidP="0080215D">
            <w:pPr>
              <w:keepNext/>
              <w:jc w:val="both"/>
              <w:rPr>
                <w:rFonts w:ascii="Times New Roman" w:hAnsi="Times New Roman"/>
                <w:lang w:eastAsia="fi-FI"/>
              </w:rPr>
            </w:pPr>
          </w:p>
          <w:p w14:paraId="0BA245BE" w14:textId="77777777" w:rsidR="00A63910" w:rsidRPr="00EC2E4A" w:rsidRDefault="00A63910" w:rsidP="0080215D">
            <w:pPr>
              <w:keepNext/>
              <w:jc w:val="both"/>
              <w:rPr>
                <w:rFonts w:ascii="Times New Roman" w:hAnsi="Times New Roman"/>
                <w:lang w:eastAsia="fi-FI"/>
              </w:rPr>
            </w:pPr>
            <w:r w:rsidRPr="00EC2E4A">
              <w:rPr>
                <w:rFonts w:ascii="Times New Roman" w:hAnsi="Times New Roman"/>
                <w:lang w:eastAsia="fi-FI"/>
              </w:rPr>
              <w:t>Parašas  .................................................</w:t>
            </w:r>
          </w:p>
          <w:p w14:paraId="6B5A3ED8" w14:textId="77777777" w:rsidR="00A63910" w:rsidRPr="00EC2E4A" w:rsidRDefault="00A63910" w:rsidP="0080215D">
            <w:pPr>
              <w:pStyle w:val="Bodytxt"/>
            </w:pPr>
          </w:p>
        </w:tc>
        <w:tc>
          <w:tcPr>
            <w:tcW w:w="4677" w:type="dxa"/>
          </w:tcPr>
          <w:p w14:paraId="0029E6D9" w14:textId="77777777" w:rsidR="00A63910" w:rsidRPr="00EC2E4A" w:rsidRDefault="00A63910" w:rsidP="0080215D">
            <w:pPr>
              <w:keepNext/>
              <w:jc w:val="both"/>
              <w:rPr>
                <w:rFonts w:ascii="Times New Roman" w:hAnsi="Times New Roman"/>
                <w:lang w:eastAsia="fi-FI"/>
              </w:rPr>
            </w:pPr>
          </w:p>
          <w:p w14:paraId="6289C867" w14:textId="77777777" w:rsidR="00A63910" w:rsidRPr="00955DDA" w:rsidRDefault="00A63910" w:rsidP="0080215D">
            <w:pPr>
              <w:keepNext/>
              <w:suppressAutoHyphens/>
              <w:spacing w:line="100" w:lineRule="atLeast"/>
              <w:rPr>
                <w:rFonts w:ascii="Times New Roman" w:hAnsi="Times New Roman"/>
                <w:sz w:val="24"/>
                <w:szCs w:val="24"/>
                <w:lang w:eastAsia="ar-SA"/>
              </w:rPr>
            </w:pPr>
            <w:r w:rsidRPr="00955DDA">
              <w:rPr>
                <w:rFonts w:ascii="Times New Roman" w:hAnsi="Times New Roman"/>
                <w:sz w:val="24"/>
                <w:szCs w:val="24"/>
                <w:lang w:eastAsia="ar-SA"/>
              </w:rPr>
              <w:t>Vytautas Vilkas</w:t>
            </w:r>
          </w:p>
          <w:p w14:paraId="5ADA12C0" w14:textId="77777777" w:rsidR="00A63910" w:rsidRPr="00955DDA" w:rsidRDefault="00A63910" w:rsidP="0080215D">
            <w:pPr>
              <w:keepNext/>
              <w:suppressAutoHyphens/>
              <w:spacing w:line="100" w:lineRule="atLeast"/>
              <w:rPr>
                <w:rFonts w:ascii="Times New Roman" w:hAnsi="Times New Roman"/>
                <w:sz w:val="24"/>
                <w:szCs w:val="24"/>
                <w:lang w:eastAsia="ar-SA"/>
              </w:rPr>
            </w:pPr>
            <w:r w:rsidRPr="00955DDA">
              <w:rPr>
                <w:rFonts w:ascii="Times New Roman" w:hAnsi="Times New Roman"/>
                <w:sz w:val="24"/>
                <w:szCs w:val="24"/>
                <w:lang w:eastAsia="ar-SA"/>
              </w:rPr>
              <w:t>Direktorius</w:t>
            </w:r>
          </w:p>
          <w:p w14:paraId="7B0E3739" w14:textId="77777777" w:rsidR="00A63910" w:rsidRPr="00EC2E4A" w:rsidRDefault="00A63910" w:rsidP="0080215D">
            <w:pPr>
              <w:keepNext/>
              <w:jc w:val="both"/>
              <w:rPr>
                <w:rFonts w:ascii="Times New Roman" w:hAnsi="Times New Roman"/>
                <w:lang w:eastAsia="fi-FI"/>
              </w:rPr>
            </w:pPr>
          </w:p>
          <w:p w14:paraId="6B697FFD" w14:textId="77777777" w:rsidR="00A63910" w:rsidRPr="00EC2E4A" w:rsidRDefault="00A63910" w:rsidP="0080215D">
            <w:pPr>
              <w:keepNext/>
              <w:spacing w:line="360" w:lineRule="auto"/>
              <w:jc w:val="both"/>
              <w:rPr>
                <w:rFonts w:ascii="Times New Roman" w:hAnsi="Times New Roman"/>
                <w:lang w:eastAsia="fi-FI"/>
              </w:rPr>
            </w:pPr>
            <w:r w:rsidRPr="00EC2E4A">
              <w:rPr>
                <w:rFonts w:ascii="Times New Roman" w:hAnsi="Times New Roman"/>
                <w:lang w:eastAsia="fi-FI"/>
              </w:rPr>
              <w:t>Parašas  .................................................</w:t>
            </w:r>
          </w:p>
          <w:p w14:paraId="495FF788" w14:textId="77777777" w:rsidR="00A63910" w:rsidRPr="00EC2E4A" w:rsidRDefault="00A63910" w:rsidP="0080215D">
            <w:pPr>
              <w:pStyle w:val="Bodytxt"/>
            </w:pPr>
          </w:p>
        </w:tc>
      </w:tr>
    </w:tbl>
    <w:p w14:paraId="64A06BB4" w14:textId="3A8A9A8C" w:rsidR="00512AE6" w:rsidRPr="00AF74C5" w:rsidRDefault="00512AE6">
      <w:pPr>
        <w:tabs>
          <w:tab w:val="left" w:pos="1845"/>
          <w:tab w:val="left" w:pos="4253"/>
          <w:tab w:val="left" w:pos="6945"/>
          <w:tab w:val="left" w:pos="9637"/>
        </w:tabs>
        <w:spacing w:before="6" w:after="6"/>
        <w:jc w:val="both"/>
        <w:rPr>
          <w:rFonts w:ascii="Times New Roman" w:hAnsi="Times New Roman"/>
          <w:lang w:val="en-US"/>
        </w:rPr>
      </w:pPr>
    </w:p>
    <w:sectPr w:rsidR="00512AE6" w:rsidRPr="00AF74C5" w:rsidSect="00A63910">
      <w:headerReference w:type="default" r:id="rId23"/>
      <w:pgSz w:w="11906" w:h="16838"/>
      <w:pgMar w:top="1276" w:right="567" w:bottom="993" w:left="1701" w:header="567" w:footer="0" w:gutter="0"/>
      <w:cols w:space="1296"/>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05663" w14:textId="77777777" w:rsidR="00FC46B6" w:rsidRDefault="00FC46B6">
      <w:r>
        <w:separator/>
      </w:r>
    </w:p>
  </w:endnote>
  <w:endnote w:type="continuationSeparator" w:id="0">
    <w:p w14:paraId="2C888846" w14:textId="77777777" w:rsidR="00FC46B6" w:rsidRDefault="00FC4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823E8" w14:textId="77777777" w:rsidR="00FC46B6" w:rsidRDefault="00FC46B6">
      <w:r>
        <w:separator/>
      </w:r>
    </w:p>
  </w:footnote>
  <w:footnote w:type="continuationSeparator" w:id="0">
    <w:p w14:paraId="29ACAD35" w14:textId="77777777" w:rsidR="00FC46B6" w:rsidRDefault="00FC4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9445921"/>
      <w:docPartObj>
        <w:docPartGallery w:val="Page Numbers (Top of Page)"/>
        <w:docPartUnique/>
      </w:docPartObj>
    </w:sdtPr>
    <w:sdtContent>
      <w:p w14:paraId="5A8253C8" w14:textId="51FF4046" w:rsidR="00A63910" w:rsidRDefault="00A63910">
        <w:pPr>
          <w:pStyle w:val="Antrats"/>
          <w:jc w:val="center"/>
        </w:pPr>
        <w:r>
          <w:fldChar w:fldCharType="begin"/>
        </w:r>
        <w:r>
          <w:instrText>PAGE   \* MERGEFORMAT</w:instrText>
        </w:r>
        <w:r>
          <w:fldChar w:fldCharType="separate"/>
        </w:r>
        <w:r>
          <w:t>2</w:t>
        </w:r>
        <w:r>
          <w:fldChar w:fldCharType="end"/>
        </w:r>
      </w:p>
    </w:sdtContent>
  </w:sdt>
  <w:p w14:paraId="1FB568BC" w14:textId="7CD1F277" w:rsidR="00C76947" w:rsidRDefault="00C76947" w:rsidP="00A2577F">
    <w:pPr>
      <w:pStyle w:val="Antrat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379D"/>
    <w:multiLevelType w:val="multilevel"/>
    <w:tmpl w:val="841227D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 w15:restartNumberingAfterBreak="0">
    <w:nsid w:val="1BCA381D"/>
    <w:multiLevelType w:val="multilevel"/>
    <w:tmpl w:val="6E6219C4"/>
    <w:lvl w:ilvl="0">
      <w:start w:val="1"/>
      <w:numFmt w:val="decimal"/>
      <w:lvlText w:val="%1."/>
      <w:lvlJc w:val="left"/>
      <w:pPr>
        <w:ind w:left="720" w:hanging="360"/>
      </w:pPr>
    </w:lvl>
    <w:lvl w:ilvl="1">
      <w:start w:val="1"/>
      <w:numFmt w:val="decimal"/>
      <w:lvlText w:val="%1.%2."/>
      <w:lvlJc w:val="left"/>
      <w:pPr>
        <w:ind w:left="1919" w:hanging="360"/>
      </w:pPr>
      <w:rPr>
        <w:b w:val="0"/>
        <w:i w:val="0"/>
        <w:iCs w:val="0"/>
        <w:strike w:val="0"/>
      </w:rPr>
    </w:lvl>
    <w:lvl w:ilvl="2">
      <w:start w:val="1"/>
      <w:numFmt w:val="decimal"/>
      <w:lvlText w:val="%1.%2.%3."/>
      <w:lvlJc w:val="left"/>
      <w:pPr>
        <w:ind w:left="2279" w:hanging="720"/>
      </w:pPr>
      <w:rPr>
        <w:strike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2E3B37D6"/>
    <w:multiLevelType w:val="multilevel"/>
    <w:tmpl w:val="A3880346"/>
    <w:lvl w:ilvl="0">
      <w:start w:val="5"/>
      <w:numFmt w:val="decimal"/>
      <w:lvlText w:val="%1."/>
      <w:lvlJc w:val="left"/>
      <w:pPr>
        <w:ind w:left="435" w:hanging="435"/>
      </w:pPr>
      <w:rPr>
        <w:rFonts w:ascii="Calibri" w:hAnsi="Calibri" w:cs="Times New Roman" w:hint="default"/>
        <w:sz w:val="22"/>
      </w:rPr>
    </w:lvl>
    <w:lvl w:ilvl="1">
      <w:start w:val="10"/>
      <w:numFmt w:val="decimal"/>
      <w:lvlText w:val="%1.%2."/>
      <w:lvlJc w:val="left"/>
      <w:pPr>
        <w:ind w:left="1428" w:hanging="435"/>
      </w:pPr>
      <w:rPr>
        <w:rFonts w:ascii="Calibri" w:hAnsi="Calibri" w:cs="Times New Roman" w:hint="default"/>
        <w:sz w:val="22"/>
      </w:rPr>
    </w:lvl>
    <w:lvl w:ilvl="2">
      <w:start w:val="1"/>
      <w:numFmt w:val="decimal"/>
      <w:lvlText w:val="%1.%2.%3."/>
      <w:lvlJc w:val="left"/>
      <w:pPr>
        <w:ind w:left="2706" w:hanging="720"/>
      </w:pPr>
      <w:rPr>
        <w:rFonts w:ascii="Calibri" w:hAnsi="Calibri" w:cs="Times New Roman" w:hint="default"/>
        <w:sz w:val="22"/>
      </w:rPr>
    </w:lvl>
    <w:lvl w:ilvl="3">
      <w:start w:val="1"/>
      <w:numFmt w:val="decimal"/>
      <w:lvlText w:val="%1.%2.%3.%4."/>
      <w:lvlJc w:val="left"/>
      <w:pPr>
        <w:ind w:left="3699" w:hanging="720"/>
      </w:pPr>
      <w:rPr>
        <w:rFonts w:ascii="Calibri" w:hAnsi="Calibri" w:cs="Times New Roman" w:hint="default"/>
        <w:sz w:val="22"/>
      </w:rPr>
    </w:lvl>
    <w:lvl w:ilvl="4">
      <w:start w:val="1"/>
      <w:numFmt w:val="decimal"/>
      <w:lvlText w:val="%1.%2.%3.%4.%5."/>
      <w:lvlJc w:val="left"/>
      <w:pPr>
        <w:ind w:left="5052" w:hanging="1080"/>
      </w:pPr>
      <w:rPr>
        <w:rFonts w:ascii="Calibri" w:hAnsi="Calibri" w:cs="Times New Roman" w:hint="default"/>
        <w:sz w:val="22"/>
      </w:rPr>
    </w:lvl>
    <w:lvl w:ilvl="5">
      <w:start w:val="1"/>
      <w:numFmt w:val="decimal"/>
      <w:lvlText w:val="%1.%2.%3.%4.%5.%6."/>
      <w:lvlJc w:val="left"/>
      <w:pPr>
        <w:ind w:left="6045" w:hanging="1080"/>
      </w:pPr>
      <w:rPr>
        <w:rFonts w:ascii="Calibri" w:hAnsi="Calibri" w:cs="Times New Roman" w:hint="default"/>
        <w:sz w:val="22"/>
      </w:rPr>
    </w:lvl>
    <w:lvl w:ilvl="6">
      <w:start w:val="1"/>
      <w:numFmt w:val="decimal"/>
      <w:lvlText w:val="%1.%2.%3.%4.%5.%6.%7."/>
      <w:lvlJc w:val="left"/>
      <w:pPr>
        <w:ind w:left="7398" w:hanging="1440"/>
      </w:pPr>
      <w:rPr>
        <w:rFonts w:ascii="Calibri" w:hAnsi="Calibri" w:cs="Times New Roman" w:hint="default"/>
        <w:sz w:val="22"/>
      </w:rPr>
    </w:lvl>
    <w:lvl w:ilvl="7">
      <w:start w:val="1"/>
      <w:numFmt w:val="decimal"/>
      <w:lvlText w:val="%1.%2.%3.%4.%5.%6.%7.%8."/>
      <w:lvlJc w:val="left"/>
      <w:pPr>
        <w:ind w:left="8391" w:hanging="1440"/>
      </w:pPr>
      <w:rPr>
        <w:rFonts w:ascii="Calibri" w:hAnsi="Calibri" w:cs="Times New Roman" w:hint="default"/>
        <w:sz w:val="22"/>
      </w:rPr>
    </w:lvl>
    <w:lvl w:ilvl="8">
      <w:start w:val="1"/>
      <w:numFmt w:val="decimal"/>
      <w:lvlText w:val="%1.%2.%3.%4.%5.%6.%7.%8.%9."/>
      <w:lvlJc w:val="left"/>
      <w:pPr>
        <w:ind w:left="9744" w:hanging="1800"/>
      </w:pPr>
      <w:rPr>
        <w:rFonts w:ascii="Calibri" w:hAnsi="Calibri" w:cs="Times New Roman" w:hint="default"/>
        <w:sz w:val="22"/>
      </w:rPr>
    </w:lvl>
  </w:abstractNum>
  <w:abstractNum w:abstractNumId="4" w15:restartNumberingAfterBreak="0">
    <w:nsid w:val="30765464"/>
    <w:multiLevelType w:val="multilevel"/>
    <w:tmpl w:val="77266782"/>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numFmt w:val="bullet"/>
      <w:lvlText w:val="-"/>
      <w:lvlJc w:val="left"/>
      <w:pPr>
        <w:ind w:left="1800" w:hanging="360"/>
      </w:pPr>
      <w:rPr>
        <w:rFonts w:ascii="Arial" w:eastAsia="Arial" w:hAnsi="Arial" w:cs="Arial" w:hint="default"/>
        <w:b w:val="0"/>
        <w:bCs w:val="0"/>
        <w:i w:val="0"/>
        <w:iCs w:val="0"/>
        <w:w w:val="100"/>
        <w:sz w:val="24"/>
        <w:szCs w:val="24"/>
        <w:lang w:val="lt-LT" w:eastAsia="en-US" w:bidi="ar-SA"/>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0DC29BA"/>
    <w:multiLevelType w:val="multilevel"/>
    <w:tmpl w:val="E4309FD0"/>
    <w:lvl w:ilvl="0">
      <w:start w:val="1"/>
      <w:numFmt w:val="bullet"/>
      <w:lvlText w:val=""/>
      <w:lvlJc w:val="left"/>
      <w:pPr>
        <w:ind w:left="1800" w:hanging="360"/>
      </w:pPr>
      <w:rPr>
        <w:rFonts w:ascii="Symbol" w:hAnsi="Symbol" w:cs="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6" w15:restartNumberingAfterBreak="0">
    <w:nsid w:val="368E2CC8"/>
    <w:multiLevelType w:val="hybridMultilevel"/>
    <w:tmpl w:val="59B6FD94"/>
    <w:lvl w:ilvl="0" w:tplc="F10870EC">
      <w:start w:val="8"/>
      <w:numFmt w:val="bullet"/>
      <w:lvlText w:val="-"/>
      <w:lvlJc w:val="left"/>
      <w:pPr>
        <w:ind w:left="2312" w:hanging="360"/>
      </w:pPr>
      <w:rPr>
        <w:rFonts w:ascii="Times New Roman" w:eastAsia="Calibri" w:hAnsi="Times New Roman" w:cs="Times New Roman" w:hint="default"/>
      </w:rPr>
    </w:lvl>
    <w:lvl w:ilvl="1" w:tplc="04270003" w:tentative="1">
      <w:start w:val="1"/>
      <w:numFmt w:val="bullet"/>
      <w:lvlText w:val="o"/>
      <w:lvlJc w:val="left"/>
      <w:pPr>
        <w:ind w:left="3032" w:hanging="360"/>
      </w:pPr>
      <w:rPr>
        <w:rFonts w:ascii="Courier New" w:hAnsi="Courier New" w:cs="Courier New" w:hint="default"/>
      </w:rPr>
    </w:lvl>
    <w:lvl w:ilvl="2" w:tplc="04270005" w:tentative="1">
      <w:start w:val="1"/>
      <w:numFmt w:val="bullet"/>
      <w:lvlText w:val=""/>
      <w:lvlJc w:val="left"/>
      <w:pPr>
        <w:ind w:left="3752" w:hanging="360"/>
      </w:pPr>
      <w:rPr>
        <w:rFonts w:ascii="Wingdings" w:hAnsi="Wingdings" w:hint="default"/>
      </w:rPr>
    </w:lvl>
    <w:lvl w:ilvl="3" w:tplc="04270001" w:tentative="1">
      <w:start w:val="1"/>
      <w:numFmt w:val="bullet"/>
      <w:lvlText w:val=""/>
      <w:lvlJc w:val="left"/>
      <w:pPr>
        <w:ind w:left="4472" w:hanging="360"/>
      </w:pPr>
      <w:rPr>
        <w:rFonts w:ascii="Symbol" w:hAnsi="Symbol" w:hint="default"/>
      </w:rPr>
    </w:lvl>
    <w:lvl w:ilvl="4" w:tplc="04270003" w:tentative="1">
      <w:start w:val="1"/>
      <w:numFmt w:val="bullet"/>
      <w:lvlText w:val="o"/>
      <w:lvlJc w:val="left"/>
      <w:pPr>
        <w:ind w:left="5192" w:hanging="360"/>
      </w:pPr>
      <w:rPr>
        <w:rFonts w:ascii="Courier New" w:hAnsi="Courier New" w:cs="Courier New" w:hint="default"/>
      </w:rPr>
    </w:lvl>
    <w:lvl w:ilvl="5" w:tplc="04270005" w:tentative="1">
      <w:start w:val="1"/>
      <w:numFmt w:val="bullet"/>
      <w:lvlText w:val=""/>
      <w:lvlJc w:val="left"/>
      <w:pPr>
        <w:ind w:left="5912" w:hanging="360"/>
      </w:pPr>
      <w:rPr>
        <w:rFonts w:ascii="Wingdings" w:hAnsi="Wingdings" w:hint="default"/>
      </w:rPr>
    </w:lvl>
    <w:lvl w:ilvl="6" w:tplc="04270001" w:tentative="1">
      <w:start w:val="1"/>
      <w:numFmt w:val="bullet"/>
      <w:lvlText w:val=""/>
      <w:lvlJc w:val="left"/>
      <w:pPr>
        <w:ind w:left="6632" w:hanging="360"/>
      </w:pPr>
      <w:rPr>
        <w:rFonts w:ascii="Symbol" w:hAnsi="Symbol" w:hint="default"/>
      </w:rPr>
    </w:lvl>
    <w:lvl w:ilvl="7" w:tplc="04270003" w:tentative="1">
      <w:start w:val="1"/>
      <w:numFmt w:val="bullet"/>
      <w:lvlText w:val="o"/>
      <w:lvlJc w:val="left"/>
      <w:pPr>
        <w:ind w:left="7352" w:hanging="360"/>
      </w:pPr>
      <w:rPr>
        <w:rFonts w:ascii="Courier New" w:hAnsi="Courier New" w:cs="Courier New" w:hint="default"/>
      </w:rPr>
    </w:lvl>
    <w:lvl w:ilvl="8" w:tplc="04270005" w:tentative="1">
      <w:start w:val="1"/>
      <w:numFmt w:val="bullet"/>
      <w:lvlText w:val=""/>
      <w:lvlJc w:val="left"/>
      <w:pPr>
        <w:ind w:left="8072" w:hanging="360"/>
      </w:pPr>
      <w:rPr>
        <w:rFonts w:ascii="Wingdings" w:hAnsi="Wingdings" w:hint="default"/>
      </w:rPr>
    </w:lvl>
  </w:abstractNum>
  <w:abstractNum w:abstractNumId="7" w15:restartNumberingAfterBreak="0">
    <w:nsid w:val="3BCA6AD3"/>
    <w:multiLevelType w:val="multilevel"/>
    <w:tmpl w:val="E92A8638"/>
    <w:lvl w:ilvl="0">
      <w:start w:val="8"/>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3DE3011B"/>
    <w:multiLevelType w:val="multilevel"/>
    <w:tmpl w:val="20E67B7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FC478E5"/>
    <w:multiLevelType w:val="multilevel"/>
    <w:tmpl w:val="75EC6BC2"/>
    <w:lvl w:ilvl="0">
      <w:start w:val="1"/>
      <w:numFmt w:val="decimal"/>
      <w:lvlText w:val="3.2.%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407D3A0D"/>
    <w:multiLevelType w:val="multilevel"/>
    <w:tmpl w:val="7E9E01C6"/>
    <w:lvl w:ilvl="0">
      <w:start w:val="1"/>
      <w:numFmt w:val="lowerRoman"/>
      <w:lvlText w:val="(%1)"/>
      <w:lvlJc w:val="right"/>
      <w:pPr>
        <w:ind w:left="1780" w:hanging="360"/>
      </w:pPr>
    </w:lvl>
    <w:lvl w:ilvl="1">
      <w:start w:val="1"/>
      <w:numFmt w:val="lowerLetter"/>
      <w:lvlText w:val="%2."/>
      <w:lvlJc w:val="left"/>
      <w:pPr>
        <w:ind w:left="2500" w:hanging="360"/>
      </w:pPr>
    </w:lvl>
    <w:lvl w:ilvl="2">
      <w:start w:val="1"/>
      <w:numFmt w:val="lowerRoman"/>
      <w:lvlText w:val="%3."/>
      <w:lvlJc w:val="right"/>
      <w:pPr>
        <w:ind w:left="3220" w:hanging="180"/>
      </w:pPr>
    </w:lvl>
    <w:lvl w:ilvl="3">
      <w:start w:val="1"/>
      <w:numFmt w:val="decimal"/>
      <w:lvlText w:val="%4."/>
      <w:lvlJc w:val="left"/>
      <w:pPr>
        <w:ind w:left="3940" w:hanging="360"/>
      </w:pPr>
    </w:lvl>
    <w:lvl w:ilvl="4">
      <w:start w:val="1"/>
      <w:numFmt w:val="lowerLetter"/>
      <w:lvlText w:val="%5."/>
      <w:lvlJc w:val="left"/>
      <w:pPr>
        <w:ind w:left="4660" w:hanging="360"/>
      </w:pPr>
    </w:lvl>
    <w:lvl w:ilvl="5">
      <w:start w:val="1"/>
      <w:numFmt w:val="lowerRoman"/>
      <w:lvlText w:val="%6."/>
      <w:lvlJc w:val="right"/>
      <w:pPr>
        <w:ind w:left="5380" w:hanging="180"/>
      </w:pPr>
    </w:lvl>
    <w:lvl w:ilvl="6">
      <w:start w:val="1"/>
      <w:numFmt w:val="decimal"/>
      <w:lvlText w:val="%7."/>
      <w:lvlJc w:val="left"/>
      <w:pPr>
        <w:ind w:left="6100" w:hanging="360"/>
      </w:pPr>
    </w:lvl>
    <w:lvl w:ilvl="7">
      <w:start w:val="1"/>
      <w:numFmt w:val="lowerLetter"/>
      <w:lvlText w:val="%8."/>
      <w:lvlJc w:val="left"/>
      <w:pPr>
        <w:ind w:left="6820" w:hanging="360"/>
      </w:pPr>
    </w:lvl>
    <w:lvl w:ilvl="8">
      <w:start w:val="1"/>
      <w:numFmt w:val="lowerRoman"/>
      <w:lvlText w:val="%9."/>
      <w:lvlJc w:val="right"/>
      <w:pPr>
        <w:ind w:left="7540" w:hanging="180"/>
      </w:pPr>
    </w:lvl>
  </w:abstractNum>
  <w:abstractNum w:abstractNumId="11"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471530AE"/>
    <w:multiLevelType w:val="multilevel"/>
    <w:tmpl w:val="917A610E"/>
    <w:lvl w:ilvl="0">
      <w:start w:val="1"/>
      <w:numFmt w:val="decimal"/>
      <w:lvlText w:val="10.3.%1."/>
      <w:lvlJc w:val="left"/>
      <w:pPr>
        <w:ind w:left="720" w:hanging="360"/>
      </w:pPr>
      <w:rPr>
        <w:rFonts w:cs="Times New Roman"/>
      </w:rPr>
    </w:lvl>
    <w:lvl w:ilvl="1">
      <w:start w:val="1"/>
      <w:numFmt w:val="bullet"/>
      <w:lvlText w:val=""/>
      <w:lvlJc w:val="left"/>
      <w:pPr>
        <w:ind w:left="1440" w:hanging="360"/>
      </w:pPr>
      <w:rPr>
        <w:rFonts w:ascii="Symbol" w:hAnsi="Symbol" w:cs="Symbol" w:hint="default"/>
      </w:rPr>
    </w:lvl>
    <w:lvl w:ilvl="2">
      <w:start w:val="1"/>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51A318DC"/>
    <w:multiLevelType w:val="multilevel"/>
    <w:tmpl w:val="B0BCA800"/>
    <w:lvl w:ilvl="0">
      <w:start w:val="1"/>
      <w:numFmt w:val="decimal"/>
      <w:lvlText w:val="8.1.%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53BE61EA"/>
    <w:multiLevelType w:val="multilevel"/>
    <w:tmpl w:val="28FCB84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DD4512B"/>
    <w:multiLevelType w:val="hybridMultilevel"/>
    <w:tmpl w:val="A0020272"/>
    <w:lvl w:ilvl="0" w:tplc="A16E635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04D25A9"/>
    <w:multiLevelType w:val="multilevel"/>
    <w:tmpl w:val="0726933C"/>
    <w:lvl w:ilvl="0">
      <w:start w:val="1"/>
      <w:numFmt w:val="decimal"/>
      <w:lvlText w:val="10.4.%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6017C4F"/>
    <w:multiLevelType w:val="multilevel"/>
    <w:tmpl w:val="381AA5F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74419948">
    <w:abstractNumId w:val="2"/>
  </w:num>
  <w:num w:numId="2" w16cid:durableId="1292055343">
    <w:abstractNumId w:val="9"/>
  </w:num>
  <w:num w:numId="3" w16cid:durableId="283122272">
    <w:abstractNumId w:val="10"/>
  </w:num>
  <w:num w:numId="4" w16cid:durableId="982003895">
    <w:abstractNumId w:val="8"/>
  </w:num>
  <w:num w:numId="5" w16cid:durableId="232587696">
    <w:abstractNumId w:val="14"/>
  </w:num>
  <w:num w:numId="6" w16cid:durableId="217976537">
    <w:abstractNumId w:val="7"/>
  </w:num>
  <w:num w:numId="7" w16cid:durableId="265962685">
    <w:abstractNumId w:val="15"/>
  </w:num>
  <w:num w:numId="8" w16cid:durableId="310064736">
    <w:abstractNumId w:val="5"/>
  </w:num>
  <w:num w:numId="9" w16cid:durableId="950670141">
    <w:abstractNumId w:val="12"/>
  </w:num>
  <w:num w:numId="10" w16cid:durableId="1807971183">
    <w:abstractNumId w:val="19"/>
  </w:num>
  <w:num w:numId="11" w16cid:durableId="450176476">
    <w:abstractNumId w:val="0"/>
  </w:num>
  <w:num w:numId="12" w16cid:durableId="898857412">
    <w:abstractNumId w:val="20"/>
  </w:num>
  <w:num w:numId="13" w16cid:durableId="945039715">
    <w:abstractNumId w:val="18"/>
  </w:num>
  <w:num w:numId="14" w16cid:durableId="1224411426">
    <w:abstractNumId w:val="13"/>
  </w:num>
  <w:num w:numId="15" w16cid:durableId="564949361">
    <w:abstractNumId w:val="16"/>
  </w:num>
  <w:num w:numId="16" w16cid:durableId="771046855">
    <w:abstractNumId w:val="17"/>
  </w:num>
  <w:num w:numId="17" w16cid:durableId="222838996">
    <w:abstractNumId w:val="11"/>
  </w:num>
  <w:num w:numId="18" w16cid:durableId="2089839940">
    <w:abstractNumId w:val="1"/>
  </w:num>
  <w:num w:numId="19" w16cid:durableId="1396121406">
    <w:abstractNumId w:val="6"/>
  </w:num>
  <w:num w:numId="20" w16cid:durableId="667445673">
    <w:abstractNumId w:val="3"/>
    <w:lvlOverride w:ilvl="0">
      <w:startOverride w:val="5"/>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570643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AE6"/>
    <w:rsid w:val="00002009"/>
    <w:rsid w:val="00002D10"/>
    <w:rsid w:val="00003336"/>
    <w:rsid w:val="000076FA"/>
    <w:rsid w:val="000107DE"/>
    <w:rsid w:val="00023B8B"/>
    <w:rsid w:val="00024F18"/>
    <w:rsid w:val="000253A5"/>
    <w:rsid w:val="000439EA"/>
    <w:rsid w:val="00046C08"/>
    <w:rsid w:val="00050F49"/>
    <w:rsid w:val="0005282C"/>
    <w:rsid w:val="000550F4"/>
    <w:rsid w:val="000624DB"/>
    <w:rsid w:val="00074839"/>
    <w:rsid w:val="00074C82"/>
    <w:rsid w:val="0007615F"/>
    <w:rsid w:val="000915AB"/>
    <w:rsid w:val="0009229D"/>
    <w:rsid w:val="00092CE3"/>
    <w:rsid w:val="000A5D48"/>
    <w:rsid w:val="000A769A"/>
    <w:rsid w:val="000B02C4"/>
    <w:rsid w:val="000B591B"/>
    <w:rsid w:val="000B728B"/>
    <w:rsid w:val="000C17D7"/>
    <w:rsid w:val="000D62CD"/>
    <w:rsid w:val="000E1868"/>
    <w:rsid w:val="000E3B68"/>
    <w:rsid w:val="000E746C"/>
    <w:rsid w:val="000F3905"/>
    <w:rsid w:val="00101977"/>
    <w:rsid w:val="00107D9D"/>
    <w:rsid w:val="00110519"/>
    <w:rsid w:val="0011321B"/>
    <w:rsid w:val="00122162"/>
    <w:rsid w:val="001241D8"/>
    <w:rsid w:val="00126CE3"/>
    <w:rsid w:val="001278F2"/>
    <w:rsid w:val="0013085A"/>
    <w:rsid w:val="0013625E"/>
    <w:rsid w:val="00141772"/>
    <w:rsid w:val="001433FB"/>
    <w:rsid w:val="00147536"/>
    <w:rsid w:val="00150C2B"/>
    <w:rsid w:val="00154EC3"/>
    <w:rsid w:val="001572F5"/>
    <w:rsid w:val="00161B4D"/>
    <w:rsid w:val="001665A6"/>
    <w:rsid w:val="001667F1"/>
    <w:rsid w:val="001679E5"/>
    <w:rsid w:val="00167C19"/>
    <w:rsid w:val="001748EC"/>
    <w:rsid w:val="00190046"/>
    <w:rsid w:val="00190CE0"/>
    <w:rsid w:val="0019191A"/>
    <w:rsid w:val="00192A9D"/>
    <w:rsid w:val="001A7C2E"/>
    <w:rsid w:val="001B35F0"/>
    <w:rsid w:val="001B717E"/>
    <w:rsid w:val="001C0296"/>
    <w:rsid w:val="001D5FC9"/>
    <w:rsid w:val="001E1EED"/>
    <w:rsid w:val="001F01A5"/>
    <w:rsid w:val="001F368E"/>
    <w:rsid w:val="001F3FDC"/>
    <w:rsid w:val="001F7688"/>
    <w:rsid w:val="0020606B"/>
    <w:rsid w:val="00207EAF"/>
    <w:rsid w:val="00222006"/>
    <w:rsid w:val="002226A3"/>
    <w:rsid w:val="00223424"/>
    <w:rsid w:val="002245C5"/>
    <w:rsid w:val="00224C0A"/>
    <w:rsid w:val="00227BB3"/>
    <w:rsid w:val="00227FBB"/>
    <w:rsid w:val="00227FEA"/>
    <w:rsid w:val="0023662A"/>
    <w:rsid w:val="00240677"/>
    <w:rsid w:val="00243A3F"/>
    <w:rsid w:val="00255B0F"/>
    <w:rsid w:val="00260519"/>
    <w:rsid w:val="0026289C"/>
    <w:rsid w:val="002663F7"/>
    <w:rsid w:val="00273558"/>
    <w:rsid w:val="0028092B"/>
    <w:rsid w:val="00283D30"/>
    <w:rsid w:val="0028503B"/>
    <w:rsid w:val="00285A0E"/>
    <w:rsid w:val="0029069E"/>
    <w:rsid w:val="00293FF7"/>
    <w:rsid w:val="0029428F"/>
    <w:rsid w:val="002978E9"/>
    <w:rsid w:val="002A0012"/>
    <w:rsid w:val="002A726D"/>
    <w:rsid w:val="002C1F3F"/>
    <w:rsid w:val="002C2973"/>
    <w:rsid w:val="002C5071"/>
    <w:rsid w:val="002D3569"/>
    <w:rsid w:val="002D4A97"/>
    <w:rsid w:val="002D6B8B"/>
    <w:rsid w:val="002D7AE3"/>
    <w:rsid w:val="002E474C"/>
    <w:rsid w:val="002E51E1"/>
    <w:rsid w:val="002E7264"/>
    <w:rsid w:val="00303C55"/>
    <w:rsid w:val="003041EE"/>
    <w:rsid w:val="0030442C"/>
    <w:rsid w:val="003258E4"/>
    <w:rsid w:val="00334938"/>
    <w:rsid w:val="00341E1E"/>
    <w:rsid w:val="003549F4"/>
    <w:rsid w:val="00361347"/>
    <w:rsid w:val="00363D54"/>
    <w:rsid w:val="00363F8C"/>
    <w:rsid w:val="0036552C"/>
    <w:rsid w:val="00367253"/>
    <w:rsid w:val="00382849"/>
    <w:rsid w:val="00394120"/>
    <w:rsid w:val="003B0165"/>
    <w:rsid w:val="003B0870"/>
    <w:rsid w:val="003B2B6B"/>
    <w:rsid w:val="003B3072"/>
    <w:rsid w:val="003B4B78"/>
    <w:rsid w:val="003D1258"/>
    <w:rsid w:val="003D2626"/>
    <w:rsid w:val="003D2EE1"/>
    <w:rsid w:val="003E11E2"/>
    <w:rsid w:val="003E210B"/>
    <w:rsid w:val="003E2972"/>
    <w:rsid w:val="003E58C6"/>
    <w:rsid w:val="003F09B3"/>
    <w:rsid w:val="003F70A3"/>
    <w:rsid w:val="004009A2"/>
    <w:rsid w:val="00402739"/>
    <w:rsid w:val="00402F28"/>
    <w:rsid w:val="00410FC1"/>
    <w:rsid w:val="00411673"/>
    <w:rsid w:val="004120D0"/>
    <w:rsid w:val="0041248A"/>
    <w:rsid w:val="004317B5"/>
    <w:rsid w:val="004445EB"/>
    <w:rsid w:val="00462F01"/>
    <w:rsid w:val="00464B7D"/>
    <w:rsid w:val="00467CBA"/>
    <w:rsid w:val="0047502E"/>
    <w:rsid w:val="0047525D"/>
    <w:rsid w:val="00475B16"/>
    <w:rsid w:val="004803D5"/>
    <w:rsid w:val="00482476"/>
    <w:rsid w:val="00486283"/>
    <w:rsid w:val="0049468F"/>
    <w:rsid w:val="00494B61"/>
    <w:rsid w:val="004955A7"/>
    <w:rsid w:val="004968CF"/>
    <w:rsid w:val="004A13CF"/>
    <w:rsid w:val="004B2D6C"/>
    <w:rsid w:val="004B4DB0"/>
    <w:rsid w:val="004B50A2"/>
    <w:rsid w:val="004B75BB"/>
    <w:rsid w:val="004C53E5"/>
    <w:rsid w:val="004C7549"/>
    <w:rsid w:val="004E0E4A"/>
    <w:rsid w:val="004E4CB6"/>
    <w:rsid w:val="004E7A04"/>
    <w:rsid w:val="00500BC5"/>
    <w:rsid w:val="005014AD"/>
    <w:rsid w:val="0050557D"/>
    <w:rsid w:val="00512AE6"/>
    <w:rsid w:val="00512F74"/>
    <w:rsid w:val="005150E7"/>
    <w:rsid w:val="005159B1"/>
    <w:rsid w:val="0051705C"/>
    <w:rsid w:val="005314EF"/>
    <w:rsid w:val="00531D6B"/>
    <w:rsid w:val="00545278"/>
    <w:rsid w:val="0055315B"/>
    <w:rsid w:val="00553EB9"/>
    <w:rsid w:val="00557530"/>
    <w:rsid w:val="00570758"/>
    <w:rsid w:val="00571D35"/>
    <w:rsid w:val="00575098"/>
    <w:rsid w:val="00575743"/>
    <w:rsid w:val="00586ED4"/>
    <w:rsid w:val="00596653"/>
    <w:rsid w:val="005A3E2B"/>
    <w:rsid w:val="005B6A7D"/>
    <w:rsid w:val="005C2301"/>
    <w:rsid w:val="005C2BA7"/>
    <w:rsid w:val="005C4AC6"/>
    <w:rsid w:val="005C6FDC"/>
    <w:rsid w:val="005D2995"/>
    <w:rsid w:val="005D78E1"/>
    <w:rsid w:val="005E0CE0"/>
    <w:rsid w:val="005E0E27"/>
    <w:rsid w:val="005E7BC0"/>
    <w:rsid w:val="005F0187"/>
    <w:rsid w:val="005F1B3C"/>
    <w:rsid w:val="005F69DD"/>
    <w:rsid w:val="00601852"/>
    <w:rsid w:val="00601A96"/>
    <w:rsid w:val="00605AE7"/>
    <w:rsid w:val="00613C0A"/>
    <w:rsid w:val="00620599"/>
    <w:rsid w:val="0062666A"/>
    <w:rsid w:val="00630202"/>
    <w:rsid w:val="006355B4"/>
    <w:rsid w:val="00637E1D"/>
    <w:rsid w:val="00641FFE"/>
    <w:rsid w:val="00645574"/>
    <w:rsid w:val="00650627"/>
    <w:rsid w:val="00651118"/>
    <w:rsid w:val="00651C77"/>
    <w:rsid w:val="0068113D"/>
    <w:rsid w:val="0068144D"/>
    <w:rsid w:val="00682D16"/>
    <w:rsid w:val="006861F4"/>
    <w:rsid w:val="006876DF"/>
    <w:rsid w:val="00687B73"/>
    <w:rsid w:val="006913AE"/>
    <w:rsid w:val="006A120A"/>
    <w:rsid w:val="006A2E7E"/>
    <w:rsid w:val="006A61F1"/>
    <w:rsid w:val="006A70C8"/>
    <w:rsid w:val="006B5160"/>
    <w:rsid w:val="006B73C4"/>
    <w:rsid w:val="006C26ED"/>
    <w:rsid w:val="006D4CF1"/>
    <w:rsid w:val="006D5030"/>
    <w:rsid w:val="006E0C2D"/>
    <w:rsid w:val="006E2BA4"/>
    <w:rsid w:val="006E596F"/>
    <w:rsid w:val="006E6709"/>
    <w:rsid w:val="006F43BE"/>
    <w:rsid w:val="006F7554"/>
    <w:rsid w:val="0070060F"/>
    <w:rsid w:val="00701875"/>
    <w:rsid w:val="00701BA7"/>
    <w:rsid w:val="007045C1"/>
    <w:rsid w:val="00704985"/>
    <w:rsid w:val="0071014F"/>
    <w:rsid w:val="0071503A"/>
    <w:rsid w:val="00720B95"/>
    <w:rsid w:val="007219CA"/>
    <w:rsid w:val="0072716F"/>
    <w:rsid w:val="00727460"/>
    <w:rsid w:val="00732661"/>
    <w:rsid w:val="007335B0"/>
    <w:rsid w:val="00733E7E"/>
    <w:rsid w:val="00735F51"/>
    <w:rsid w:val="0073695A"/>
    <w:rsid w:val="0073711B"/>
    <w:rsid w:val="007451AF"/>
    <w:rsid w:val="00746809"/>
    <w:rsid w:val="00752A9A"/>
    <w:rsid w:val="0075332E"/>
    <w:rsid w:val="00766D79"/>
    <w:rsid w:val="00777A8E"/>
    <w:rsid w:val="007813DC"/>
    <w:rsid w:val="007853AA"/>
    <w:rsid w:val="00793C36"/>
    <w:rsid w:val="00794B0A"/>
    <w:rsid w:val="007954EE"/>
    <w:rsid w:val="00797008"/>
    <w:rsid w:val="007A17EA"/>
    <w:rsid w:val="007A426D"/>
    <w:rsid w:val="007B47E0"/>
    <w:rsid w:val="007C41A4"/>
    <w:rsid w:val="007C4CDF"/>
    <w:rsid w:val="007D1F6E"/>
    <w:rsid w:val="007D703A"/>
    <w:rsid w:val="007F366C"/>
    <w:rsid w:val="0080030A"/>
    <w:rsid w:val="0080448F"/>
    <w:rsid w:val="008107D7"/>
    <w:rsid w:val="008163D2"/>
    <w:rsid w:val="00816F73"/>
    <w:rsid w:val="0082183F"/>
    <w:rsid w:val="00831B33"/>
    <w:rsid w:val="00832E85"/>
    <w:rsid w:val="00833994"/>
    <w:rsid w:val="00835B57"/>
    <w:rsid w:val="00845557"/>
    <w:rsid w:val="00850A7C"/>
    <w:rsid w:val="00851E7D"/>
    <w:rsid w:val="00854DDB"/>
    <w:rsid w:val="008617F6"/>
    <w:rsid w:val="00865641"/>
    <w:rsid w:val="00874693"/>
    <w:rsid w:val="00875541"/>
    <w:rsid w:val="008765FD"/>
    <w:rsid w:val="00883A0A"/>
    <w:rsid w:val="008902BB"/>
    <w:rsid w:val="008A416E"/>
    <w:rsid w:val="008A473A"/>
    <w:rsid w:val="008A7374"/>
    <w:rsid w:val="008B3D3D"/>
    <w:rsid w:val="008B4F80"/>
    <w:rsid w:val="008C437D"/>
    <w:rsid w:val="008C604A"/>
    <w:rsid w:val="008C7109"/>
    <w:rsid w:val="008D276F"/>
    <w:rsid w:val="008D29CE"/>
    <w:rsid w:val="008D5CE1"/>
    <w:rsid w:val="008E06B8"/>
    <w:rsid w:val="008E0A15"/>
    <w:rsid w:val="008E6807"/>
    <w:rsid w:val="008E792F"/>
    <w:rsid w:val="008F0BC0"/>
    <w:rsid w:val="008F47B8"/>
    <w:rsid w:val="008F79A4"/>
    <w:rsid w:val="008F7B33"/>
    <w:rsid w:val="00902129"/>
    <w:rsid w:val="00903D0F"/>
    <w:rsid w:val="00905CE4"/>
    <w:rsid w:val="00914ED3"/>
    <w:rsid w:val="00921EDB"/>
    <w:rsid w:val="00950B2A"/>
    <w:rsid w:val="00950EAE"/>
    <w:rsid w:val="00950F44"/>
    <w:rsid w:val="00952C60"/>
    <w:rsid w:val="0095701F"/>
    <w:rsid w:val="00963BCA"/>
    <w:rsid w:val="0096659C"/>
    <w:rsid w:val="009728A1"/>
    <w:rsid w:val="00995EDD"/>
    <w:rsid w:val="009A17BC"/>
    <w:rsid w:val="009A3F1D"/>
    <w:rsid w:val="009A5150"/>
    <w:rsid w:val="009A6DCB"/>
    <w:rsid w:val="009A742C"/>
    <w:rsid w:val="009B78E9"/>
    <w:rsid w:val="009B7C57"/>
    <w:rsid w:val="009C64F4"/>
    <w:rsid w:val="009D1FED"/>
    <w:rsid w:val="009D2865"/>
    <w:rsid w:val="009D6E6E"/>
    <w:rsid w:val="009E1B40"/>
    <w:rsid w:val="009E5462"/>
    <w:rsid w:val="009E623C"/>
    <w:rsid w:val="009E6B5E"/>
    <w:rsid w:val="009E7061"/>
    <w:rsid w:val="009F5922"/>
    <w:rsid w:val="00A06E8D"/>
    <w:rsid w:val="00A12E7E"/>
    <w:rsid w:val="00A201FE"/>
    <w:rsid w:val="00A2577F"/>
    <w:rsid w:val="00A25ADA"/>
    <w:rsid w:val="00A26AD0"/>
    <w:rsid w:val="00A30F2C"/>
    <w:rsid w:val="00A32C22"/>
    <w:rsid w:val="00A36565"/>
    <w:rsid w:val="00A3782E"/>
    <w:rsid w:val="00A4437F"/>
    <w:rsid w:val="00A44CC4"/>
    <w:rsid w:val="00A45F0B"/>
    <w:rsid w:val="00A50EDB"/>
    <w:rsid w:val="00A517F8"/>
    <w:rsid w:val="00A56088"/>
    <w:rsid w:val="00A57295"/>
    <w:rsid w:val="00A608A7"/>
    <w:rsid w:val="00A61946"/>
    <w:rsid w:val="00A63910"/>
    <w:rsid w:val="00A71B4F"/>
    <w:rsid w:val="00A74384"/>
    <w:rsid w:val="00A7518C"/>
    <w:rsid w:val="00A77098"/>
    <w:rsid w:val="00A835B5"/>
    <w:rsid w:val="00A8429B"/>
    <w:rsid w:val="00A92404"/>
    <w:rsid w:val="00AB3EFB"/>
    <w:rsid w:val="00AB4CD8"/>
    <w:rsid w:val="00AB5901"/>
    <w:rsid w:val="00AB658A"/>
    <w:rsid w:val="00AD092B"/>
    <w:rsid w:val="00AD0A18"/>
    <w:rsid w:val="00AD2C55"/>
    <w:rsid w:val="00AD4FC4"/>
    <w:rsid w:val="00AD6238"/>
    <w:rsid w:val="00AE10DD"/>
    <w:rsid w:val="00AF74C5"/>
    <w:rsid w:val="00B004EF"/>
    <w:rsid w:val="00B0115A"/>
    <w:rsid w:val="00B02345"/>
    <w:rsid w:val="00B03810"/>
    <w:rsid w:val="00B0444C"/>
    <w:rsid w:val="00B06B4B"/>
    <w:rsid w:val="00B14822"/>
    <w:rsid w:val="00B15D2B"/>
    <w:rsid w:val="00B22996"/>
    <w:rsid w:val="00B26F97"/>
    <w:rsid w:val="00B2796E"/>
    <w:rsid w:val="00B30C02"/>
    <w:rsid w:val="00B32166"/>
    <w:rsid w:val="00B32BE4"/>
    <w:rsid w:val="00B336C2"/>
    <w:rsid w:val="00B357F7"/>
    <w:rsid w:val="00B47539"/>
    <w:rsid w:val="00B524FD"/>
    <w:rsid w:val="00B751F1"/>
    <w:rsid w:val="00B75977"/>
    <w:rsid w:val="00B86A1E"/>
    <w:rsid w:val="00B90570"/>
    <w:rsid w:val="00BA3E9B"/>
    <w:rsid w:val="00BB11D2"/>
    <w:rsid w:val="00BB3840"/>
    <w:rsid w:val="00BB5EB1"/>
    <w:rsid w:val="00BB6CA3"/>
    <w:rsid w:val="00BC1524"/>
    <w:rsid w:val="00BD5B65"/>
    <w:rsid w:val="00BE136C"/>
    <w:rsid w:val="00BF0ECE"/>
    <w:rsid w:val="00BF3DF3"/>
    <w:rsid w:val="00BF41B1"/>
    <w:rsid w:val="00BF46A5"/>
    <w:rsid w:val="00BF6D0B"/>
    <w:rsid w:val="00C002D6"/>
    <w:rsid w:val="00C010BC"/>
    <w:rsid w:val="00C0443B"/>
    <w:rsid w:val="00C0669F"/>
    <w:rsid w:val="00C124C0"/>
    <w:rsid w:val="00C146A8"/>
    <w:rsid w:val="00C2342C"/>
    <w:rsid w:val="00C23A42"/>
    <w:rsid w:val="00C26FF7"/>
    <w:rsid w:val="00C3237C"/>
    <w:rsid w:val="00C45D63"/>
    <w:rsid w:val="00C559D2"/>
    <w:rsid w:val="00C62CC4"/>
    <w:rsid w:val="00C63961"/>
    <w:rsid w:val="00C63FB2"/>
    <w:rsid w:val="00C73AA4"/>
    <w:rsid w:val="00C75E13"/>
    <w:rsid w:val="00C76065"/>
    <w:rsid w:val="00C76947"/>
    <w:rsid w:val="00C809BE"/>
    <w:rsid w:val="00C81037"/>
    <w:rsid w:val="00C82D87"/>
    <w:rsid w:val="00C840FD"/>
    <w:rsid w:val="00C84ADD"/>
    <w:rsid w:val="00C96E1F"/>
    <w:rsid w:val="00CA39C8"/>
    <w:rsid w:val="00CA6EF5"/>
    <w:rsid w:val="00CB174C"/>
    <w:rsid w:val="00CB4376"/>
    <w:rsid w:val="00CC0A86"/>
    <w:rsid w:val="00CC0D11"/>
    <w:rsid w:val="00CD0451"/>
    <w:rsid w:val="00CD5206"/>
    <w:rsid w:val="00CE08B3"/>
    <w:rsid w:val="00CE0922"/>
    <w:rsid w:val="00CE3001"/>
    <w:rsid w:val="00CF041C"/>
    <w:rsid w:val="00CF0607"/>
    <w:rsid w:val="00CF6C13"/>
    <w:rsid w:val="00D03F2E"/>
    <w:rsid w:val="00D049D7"/>
    <w:rsid w:val="00D04C6E"/>
    <w:rsid w:val="00D0547F"/>
    <w:rsid w:val="00D05F9A"/>
    <w:rsid w:val="00D07D64"/>
    <w:rsid w:val="00D111E4"/>
    <w:rsid w:val="00D1147B"/>
    <w:rsid w:val="00D1374E"/>
    <w:rsid w:val="00D14AB7"/>
    <w:rsid w:val="00D22016"/>
    <w:rsid w:val="00D22757"/>
    <w:rsid w:val="00D367C2"/>
    <w:rsid w:val="00D36A33"/>
    <w:rsid w:val="00D46DE2"/>
    <w:rsid w:val="00D47B28"/>
    <w:rsid w:val="00D57DDA"/>
    <w:rsid w:val="00D66A9E"/>
    <w:rsid w:val="00D72C0A"/>
    <w:rsid w:val="00D72CA9"/>
    <w:rsid w:val="00D74A91"/>
    <w:rsid w:val="00D92350"/>
    <w:rsid w:val="00D923E2"/>
    <w:rsid w:val="00D947CC"/>
    <w:rsid w:val="00DA2DDF"/>
    <w:rsid w:val="00DA42C8"/>
    <w:rsid w:val="00DA5489"/>
    <w:rsid w:val="00DB59B3"/>
    <w:rsid w:val="00DB6751"/>
    <w:rsid w:val="00DD11A9"/>
    <w:rsid w:val="00DD23C3"/>
    <w:rsid w:val="00DD43CB"/>
    <w:rsid w:val="00DD4F40"/>
    <w:rsid w:val="00E046E3"/>
    <w:rsid w:val="00E10FCC"/>
    <w:rsid w:val="00E1596C"/>
    <w:rsid w:val="00E22B71"/>
    <w:rsid w:val="00E2324B"/>
    <w:rsid w:val="00E27CFF"/>
    <w:rsid w:val="00E32B70"/>
    <w:rsid w:val="00E3534F"/>
    <w:rsid w:val="00E43FE6"/>
    <w:rsid w:val="00E4592E"/>
    <w:rsid w:val="00E4694E"/>
    <w:rsid w:val="00E73191"/>
    <w:rsid w:val="00E736EC"/>
    <w:rsid w:val="00E76F4E"/>
    <w:rsid w:val="00E860E1"/>
    <w:rsid w:val="00E94BB3"/>
    <w:rsid w:val="00E95F37"/>
    <w:rsid w:val="00EA216D"/>
    <w:rsid w:val="00EA2747"/>
    <w:rsid w:val="00EB18F0"/>
    <w:rsid w:val="00EB75A5"/>
    <w:rsid w:val="00EB7E2F"/>
    <w:rsid w:val="00EC1151"/>
    <w:rsid w:val="00EC2E4A"/>
    <w:rsid w:val="00EC7809"/>
    <w:rsid w:val="00F0269E"/>
    <w:rsid w:val="00F06BBB"/>
    <w:rsid w:val="00F1118F"/>
    <w:rsid w:val="00F1289B"/>
    <w:rsid w:val="00F13055"/>
    <w:rsid w:val="00F15D96"/>
    <w:rsid w:val="00F203F1"/>
    <w:rsid w:val="00F20A48"/>
    <w:rsid w:val="00F212B9"/>
    <w:rsid w:val="00F21E4B"/>
    <w:rsid w:val="00F22630"/>
    <w:rsid w:val="00F27526"/>
    <w:rsid w:val="00F317BE"/>
    <w:rsid w:val="00F32733"/>
    <w:rsid w:val="00F35520"/>
    <w:rsid w:val="00F5146A"/>
    <w:rsid w:val="00F529D3"/>
    <w:rsid w:val="00F65ACB"/>
    <w:rsid w:val="00F673B2"/>
    <w:rsid w:val="00F73EE3"/>
    <w:rsid w:val="00F74113"/>
    <w:rsid w:val="00F74B4E"/>
    <w:rsid w:val="00F74D41"/>
    <w:rsid w:val="00F750EB"/>
    <w:rsid w:val="00F7639C"/>
    <w:rsid w:val="00F871B3"/>
    <w:rsid w:val="00FC46B6"/>
    <w:rsid w:val="00FC52BF"/>
    <w:rsid w:val="00FC52E0"/>
    <w:rsid w:val="00FC56A5"/>
    <w:rsid w:val="00FD2F4A"/>
    <w:rsid w:val="00FF238F"/>
    <w:rsid w:val="00FF70D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1EE88"/>
  <w15:docId w15:val="{134AB016-4905-4B84-AADA-AD2BB5CF2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E1B7A"/>
    <w:rPr>
      <w:rFonts w:eastAsia="Times New Roman" w:cs="Times New Roman"/>
    </w:rPr>
  </w:style>
  <w:style w:type="paragraph" w:styleId="Antrat1">
    <w:name w:val="heading 1"/>
    <w:basedOn w:val="prastasis"/>
    <w:next w:val="prastasis"/>
    <w:link w:val="Antrat1Diagrama"/>
    <w:uiPriority w:val="9"/>
    <w:qFormat/>
    <w:rsid w:val="00141772"/>
    <w:pPr>
      <w:keepNext/>
      <w:keepLines/>
      <w:numPr>
        <w:numId w:val="17"/>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141772"/>
    <w:pPr>
      <w:keepNext/>
      <w:keepLines/>
      <w:numPr>
        <w:ilvl w:val="1"/>
        <w:numId w:val="17"/>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141772"/>
    <w:pPr>
      <w:keepNext/>
      <w:keepLines/>
      <w:numPr>
        <w:ilvl w:val="2"/>
        <w:numId w:val="17"/>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1E1B7A"/>
    <w:rPr>
      <w:rFonts w:ascii="Calibri" w:eastAsia="Times New Roman" w:hAnsi="Calibri" w:cs="Times New Roman"/>
    </w:rPr>
  </w:style>
  <w:style w:type="character" w:customStyle="1" w:styleId="PoratDiagrama">
    <w:name w:val="Poraštė Diagrama"/>
    <w:basedOn w:val="Numatytasispastraiposriftas"/>
    <w:link w:val="Porat"/>
    <w:uiPriority w:val="99"/>
    <w:qFormat/>
    <w:rsid w:val="001E1B7A"/>
    <w:rPr>
      <w:rFonts w:ascii="Calibri" w:eastAsia="Times New Roman" w:hAnsi="Calibri" w:cs="Times New Roman"/>
    </w:rPr>
  </w:style>
  <w:style w:type="character" w:customStyle="1" w:styleId="FontStyle23">
    <w:name w:val="Font Style23"/>
    <w:uiPriority w:val="99"/>
    <w:qFormat/>
    <w:rsid w:val="001E1B7A"/>
    <w:rPr>
      <w:rFonts w:ascii="Times New Roman" w:hAnsi="Times New Roman" w:cs="Times New Roman"/>
      <w:sz w:val="20"/>
      <w:szCs w:val="20"/>
    </w:rPr>
  </w:style>
  <w:style w:type="character" w:customStyle="1" w:styleId="Heading6Char">
    <w:name w:val="Heading 6 Char"/>
    <w:qFormat/>
    <w:locked/>
    <w:rsid w:val="001E1B7A"/>
    <w:rPr>
      <w:rFonts w:ascii="Times New Roman" w:hAnsi="Times New Roman" w:cs="Times New Roman"/>
      <w:b/>
      <w:sz w:val="36"/>
      <w:lang w:val="x-none" w:eastAsia="en-US"/>
    </w:rPr>
  </w:style>
  <w:style w:type="character" w:customStyle="1" w:styleId="PuslapioinaostekstasDiagrama">
    <w:name w:val="Puslapio išnašos tekstas Diagrama"/>
    <w:basedOn w:val="Numatytasispastraiposriftas"/>
    <w:link w:val="Puslapioinaostekstas"/>
    <w:semiHidden/>
    <w:qFormat/>
    <w:rsid w:val="00AB5820"/>
    <w:rPr>
      <w:rFonts w:ascii="Calibri" w:eastAsia="Times New Roman" w:hAnsi="Calibri" w:cs="Times New Roman"/>
      <w:sz w:val="20"/>
      <w:szCs w:val="20"/>
    </w:rPr>
  </w:style>
  <w:style w:type="character" w:customStyle="1" w:styleId="FootnoteCharacters">
    <w:name w:val="Footnote Characters"/>
    <w:semiHidden/>
    <w:unhideWhenUsed/>
    <w:qFormat/>
    <w:rsid w:val="00AB5820"/>
    <w:rPr>
      <w:rFonts w:cs="Times New Roman"/>
      <w:vertAlign w:val="superscript"/>
    </w:rPr>
  </w:style>
  <w:style w:type="character" w:customStyle="1" w:styleId="FootnoteAnchor">
    <w:name w:val="Footnote Anchor"/>
    <w:rPr>
      <w:rFonts w:cs="Times New Roman"/>
      <w:vertAlign w:val="superscript"/>
    </w:rPr>
  </w:style>
  <w:style w:type="character" w:styleId="Grietas">
    <w:name w:val="Strong"/>
    <w:uiPriority w:val="22"/>
    <w:qFormat/>
    <w:rsid w:val="008C669A"/>
    <w:rPr>
      <w:rFonts w:cs="Times New Roman"/>
      <w:b/>
      <w:bCs/>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uiPriority w:val="99"/>
    <w:qFormat/>
    <w:rsid w:val="008C669A"/>
    <w:rPr>
      <w:rFonts w:ascii="Times New Roman" w:eastAsia="Times New Roman" w:hAnsi="Times New Roman" w:cs="Times New Roman"/>
      <w:sz w:val="20"/>
      <w:szCs w:val="20"/>
    </w:rPr>
  </w:style>
  <w:style w:type="character" w:styleId="Hipersaitas">
    <w:name w:val="Hyperlink"/>
    <w:rsid w:val="001356D5"/>
    <w:rPr>
      <w:color w:val="0000FF"/>
      <w:u w:val="single"/>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rastasis"/>
    <w:unhideWhenUsed/>
    <w:rsid w:val="00E07CCB"/>
    <w:pPr>
      <w:ind w:left="283" w:hanging="283"/>
      <w:contextualSpacing/>
    </w:p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customStyle="1" w:styleId="Stilius5">
    <w:name w:val="Stilius5"/>
    <w:basedOn w:val="prastasis"/>
    <w:qFormat/>
    <w:rsid w:val="001E1B7A"/>
    <w:pPr>
      <w:jc w:val="center"/>
    </w:pPr>
    <w:rPr>
      <w:rFonts w:ascii="Times New Roman" w:hAnsi="Times New Roman"/>
      <w:b/>
      <w:sz w:val="28"/>
      <w:szCs w:val="28"/>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1E1B7A"/>
    <w:pPr>
      <w:tabs>
        <w:tab w:val="center" w:pos="4819"/>
        <w:tab w:val="right" w:pos="9638"/>
      </w:tabs>
    </w:pPr>
  </w:style>
  <w:style w:type="paragraph" w:styleId="Porat">
    <w:name w:val="footer"/>
    <w:basedOn w:val="prastasis"/>
    <w:link w:val="PoratDiagrama"/>
    <w:uiPriority w:val="99"/>
    <w:unhideWhenUsed/>
    <w:rsid w:val="001E1B7A"/>
    <w:pPr>
      <w:tabs>
        <w:tab w:val="center" w:pos="4819"/>
        <w:tab w:val="right" w:pos="9638"/>
      </w:tabs>
    </w:pPr>
  </w:style>
  <w:style w:type="paragraph" w:styleId="Sraopastraipa">
    <w:name w:val="List Paragraph"/>
    <w:basedOn w:val="prastasis"/>
    <w:uiPriority w:val="34"/>
    <w:qFormat/>
    <w:rsid w:val="001E1B7A"/>
    <w:pPr>
      <w:ind w:left="720"/>
      <w:contextualSpacing/>
    </w:pPr>
  </w:style>
  <w:style w:type="paragraph" w:customStyle="1" w:styleId="Sraopastraipa1">
    <w:name w:val="Sąrašo pastraipa1"/>
    <w:basedOn w:val="prastasis"/>
    <w:qFormat/>
    <w:rsid w:val="000B062A"/>
    <w:pPr>
      <w:ind w:left="720"/>
      <w:contextualSpacing/>
    </w:pPr>
  </w:style>
  <w:style w:type="paragraph" w:customStyle="1" w:styleId="Stilius3">
    <w:name w:val="Stilius3"/>
    <w:basedOn w:val="prastasis"/>
    <w:qFormat/>
    <w:rsid w:val="000B062A"/>
    <w:pPr>
      <w:spacing w:before="200"/>
      <w:jc w:val="both"/>
    </w:pPr>
    <w:rPr>
      <w:rFonts w:ascii="Times New Roman" w:hAnsi="Times New Roman"/>
    </w:rPr>
  </w:style>
  <w:style w:type="paragraph" w:styleId="Puslapioinaostekstas">
    <w:name w:val="footnote text"/>
    <w:basedOn w:val="prastasis"/>
    <w:link w:val="PuslapioinaostekstasDiagrama"/>
    <w:semiHidden/>
    <w:unhideWhenUsed/>
    <w:rsid w:val="00AB5820"/>
    <w:rPr>
      <w:sz w:val="20"/>
      <w:szCs w:val="20"/>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uiPriority w:val="99"/>
    <w:qFormat/>
    <w:rsid w:val="008C669A"/>
    <w:rPr>
      <w:rFonts w:ascii="Times New Roman" w:hAnsi="Times New Roman"/>
      <w:sz w:val="20"/>
      <w:szCs w:val="20"/>
    </w:rPr>
  </w:style>
  <w:style w:type="paragraph" w:customStyle="1" w:styleId="Stilius1">
    <w:name w:val="Stilius1"/>
    <w:basedOn w:val="prastasis"/>
    <w:autoRedefine/>
    <w:qFormat/>
    <w:rsid w:val="00CC0D11"/>
    <w:pPr>
      <w:ind w:left="720"/>
      <w:jc w:val="both"/>
    </w:pPr>
    <w:rPr>
      <w:rFonts w:ascii="Times New Roman" w:hAnsi="Times New Roman"/>
      <w:lang w:val="en-US"/>
    </w:rPr>
  </w:style>
  <w:style w:type="paragraph" w:customStyle="1" w:styleId="Default">
    <w:name w:val="Default"/>
    <w:qFormat/>
    <w:rsid w:val="00E07CCB"/>
    <w:rPr>
      <w:rFonts w:ascii="Times New Roman" w:eastAsia="Times New Roman" w:hAnsi="Times New Roman" w:cs="Times New Roman"/>
      <w:color w:val="000000"/>
      <w:sz w:val="24"/>
      <w:szCs w:val="24"/>
      <w:lang w:eastAsia="lt-LT"/>
    </w:rPr>
  </w:style>
  <w:style w:type="paragraph" w:customStyle="1" w:styleId="Bodytxt">
    <w:name w:val="Bodytxt"/>
    <w:basedOn w:val="prastasis"/>
    <w:qFormat/>
    <w:rsid w:val="001356D5"/>
    <w:pPr>
      <w:keepNext/>
      <w:jc w:val="both"/>
    </w:pPr>
    <w:rPr>
      <w:rFonts w:ascii="Times New Roman" w:hAnsi="Times New Roman"/>
      <w:lang w:eastAsia="fi-FI"/>
    </w:rPr>
  </w:style>
  <w:style w:type="paragraph" w:customStyle="1" w:styleId="Head21">
    <w:name w:val="Head 2.1"/>
    <w:basedOn w:val="prastasis"/>
    <w:qFormat/>
    <w:rsid w:val="001356D5"/>
    <w:pPr>
      <w:suppressAutoHyphens/>
      <w:jc w:val="center"/>
      <w:textAlignment w:val="baseline"/>
    </w:pPr>
    <w:rPr>
      <w:rFonts w:ascii="Times New Roman" w:hAnsi="Times New Roman"/>
      <w:b/>
      <w:sz w:val="28"/>
      <w:szCs w:val="20"/>
      <w:lang w:val="en-US"/>
    </w:rPr>
  </w:style>
  <w:style w:type="character" w:styleId="Komentaronuoroda">
    <w:name w:val="annotation reference"/>
    <w:basedOn w:val="Numatytasispastraiposriftas"/>
    <w:uiPriority w:val="99"/>
    <w:semiHidden/>
    <w:unhideWhenUsed/>
    <w:rsid w:val="00E4694E"/>
    <w:rPr>
      <w:sz w:val="16"/>
      <w:szCs w:val="16"/>
    </w:rPr>
  </w:style>
  <w:style w:type="paragraph" w:styleId="Komentarotema">
    <w:name w:val="annotation subject"/>
    <w:basedOn w:val="Komentarotekstas"/>
    <w:next w:val="Komentarotekstas"/>
    <w:link w:val="KomentarotemaDiagrama"/>
    <w:uiPriority w:val="99"/>
    <w:semiHidden/>
    <w:unhideWhenUsed/>
    <w:rsid w:val="00E4694E"/>
    <w:rPr>
      <w:rFonts w:asciiTheme="minorHAnsi" w:hAnsiTheme="minorHAnsi"/>
      <w:b/>
      <w:bCs/>
    </w:rPr>
  </w:style>
  <w:style w:type="character" w:customStyle="1" w:styleId="KomentarotemaDiagrama">
    <w:name w:val="Komentaro tema Diagrama"/>
    <w:basedOn w:val="KomentarotekstasDiagrama"/>
    <w:link w:val="Komentarotema"/>
    <w:uiPriority w:val="99"/>
    <w:semiHidden/>
    <w:rsid w:val="00E4694E"/>
    <w:rPr>
      <w:rFonts w:ascii="Times New Roman" w:eastAsia="Times New Roman" w:hAnsi="Times New Roman" w:cs="Times New Roman"/>
      <w:b/>
      <w:bCs/>
      <w:sz w:val="20"/>
      <w:szCs w:val="20"/>
    </w:rPr>
  </w:style>
  <w:style w:type="character" w:styleId="Puslapioinaosnuoroda">
    <w:name w:val="footnote reference"/>
    <w:basedOn w:val="Numatytasispastraiposriftas"/>
    <w:semiHidden/>
    <w:unhideWhenUsed/>
    <w:rsid w:val="00D36A33"/>
    <w:rPr>
      <w:vertAlign w:val="superscript"/>
    </w:rPr>
  </w:style>
  <w:style w:type="paragraph" w:styleId="Debesliotekstas">
    <w:name w:val="Balloon Text"/>
    <w:basedOn w:val="prastasis"/>
    <w:link w:val="DebesliotekstasDiagrama"/>
    <w:uiPriority w:val="99"/>
    <w:semiHidden/>
    <w:unhideWhenUsed/>
    <w:rsid w:val="0055753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57530"/>
    <w:rPr>
      <w:rFonts w:ascii="Segoe UI" w:eastAsia="Times New Roman" w:hAnsi="Segoe UI" w:cs="Segoe UI"/>
      <w:sz w:val="18"/>
      <w:szCs w:val="18"/>
    </w:rPr>
  </w:style>
  <w:style w:type="paragraph" w:styleId="Pataisymai">
    <w:name w:val="Revision"/>
    <w:hidden/>
    <w:uiPriority w:val="99"/>
    <w:semiHidden/>
    <w:rsid w:val="003E11E2"/>
    <w:rPr>
      <w:rFonts w:eastAsia="Times New Roman" w:cs="Times New Roman"/>
    </w:rPr>
  </w:style>
  <w:style w:type="character" w:customStyle="1" w:styleId="Antrat1Diagrama">
    <w:name w:val="Antraštė 1 Diagrama"/>
    <w:basedOn w:val="Numatytasispastraiposriftas"/>
    <w:link w:val="Antrat1"/>
    <w:uiPriority w:val="9"/>
    <w:rsid w:val="00141772"/>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141772"/>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141772"/>
    <w:rPr>
      <w:rFonts w:ascii="Arial" w:eastAsia="Arial" w:hAnsi="Arial" w:cs="Arial"/>
      <w:color w:val="000000"/>
      <w:sz w:val="18"/>
      <w:szCs w:val="18"/>
      <w:u w:val="single"/>
    </w:rPr>
  </w:style>
  <w:style w:type="character" w:styleId="Neapdorotaspaminjimas">
    <w:name w:val="Unresolved Mention"/>
    <w:basedOn w:val="Numatytasispastraiposriftas"/>
    <w:uiPriority w:val="99"/>
    <w:semiHidden/>
    <w:unhideWhenUsed/>
    <w:rsid w:val="008A7374"/>
    <w:rPr>
      <w:color w:val="605E5C"/>
      <w:shd w:val="clear" w:color="auto" w:fill="E1DFDD"/>
    </w:rPr>
  </w:style>
  <w:style w:type="character" w:customStyle="1" w:styleId="FontStyle20">
    <w:name w:val="Font Style20"/>
    <w:uiPriority w:val="99"/>
    <w:qFormat/>
    <w:rsid w:val="00F22630"/>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532878">
      <w:bodyDiv w:val="1"/>
      <w:marLeft w:val="0"/>
      <w:marRight w:val="0"/>
      <w:marTop w:val="0"/>
      <w:marBottom w:val="0"/>
      <w:divBdr>
        <w:top w:val="none" w:sz="0" w:space="0" w:color="auto"/>
        <w:left w:val="none" w:sz="0" w:space="0" w:color="auto"/>
        <w:bottom w:val="none" w:sz="0" w:space="0" w:color="auto"/>
        <w:right w:val="none" w:sz="0" w:space="0" w:color="auto"/>
      </w:divBdr>
    </w:div>
    <w:div w:id="1183937633">
      <w:bodyDiv w:val="1"/>
      <w:marLeft w:val="0"/>
      <w:marRight w:val="0"/>
      <w:marTop w:val="0"/>
      <w:marBottom w:val="0"/>
      <w:divBdr>
        <w:top w:val="none" w:sz="0" w:space="0" w:color="auto"/>
        <w:left w:val="none" w:sz="0" w:space="0" w:color="auto"/>
        <w:bottom w:val="none" w:sz="0" w:space="0" w:color="auto"/>
        <w:right w:val="none" w:sz="0" w:space="0" w:color="auto"/>
      </w:divBdr>
    </w:div>
    <w:div w:id="1620182069">
      <w:bodyDiv w:val="1"/>
      <w:marLeft w:val="0"/>
      <w:marRight w:val="0"/>
      <w:marTop w:val="0"/>
      <w:marBottom w:val="0"/>
      <w:divBdr>
        <w:top w:val="none" w:sz="0" w:space="0" w:color="auto"/>
        <w:left w:val="none" w:sz="0" w:space="0" w:color="auto"/>
        <w:bottom w:val="none" w:sz="0" w:space="0" w:color="auto"/>
        <w:right w:val="none" w:sz="0" w:space="0" w:color="auto"/>
      </w:divBdr>
    </w:div>
    <w:div w:id="17202070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hyperlink" Target="mailto:info@siauliai.lt"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hyperlink" Target="mailto:info@lime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69</SFMISDocumentSize>
    <SFMISDocumentRemovedBy xmlns="http://ecm4d/sfmis/fields" xsi:nil="true"/>
    <SFMISDocumentDate xmlns="http://ecm4d/sfmis/fields">2021-07-08T11:56:00+00:00</SFMISDocumentDate>
    <SFMISDocumentFileName xmlns="http://ecm4d/sfmis/fields">Rangos_sutartis_LEZ_III_etapo_takas_salygu 4 priedas</SFMISDocumentFileName>
    <SFMISDocumentSuperseded xmlns="http://ecm4d/sfmis/fields">2021-07-09T12:25:00+00:00</SFMISDocumentSuperseded>
    <SFMISDocumentObjectType xmlns="http://ecm4d/sfmis/fields">Pirkimas</SFMISDocumentObjectType>
    <SFMISDocumentDescription xmlns="http://ecm4d/sfmis/fields">""</SFMISDocumentDescription>
    <SFMISProjectInternalId xmlns="http://ecm4d/sfmis/fields">35689</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1.004</SFMISDocumentObjectId>
    <SFMISDocumentFullTitle xmlns="http://ecm4d/sfmis/fields">Rangos_sutartis_LEZ_III_etapo_takas_salygu 4 priedas</SFMISDocumentFullTitle>
    <SFMISDocumentUploaded xmlns="http://ecm4d/sfmis/fields">2021-07-09T12:22:00+00:00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07.1.1-CPVA-V-906-01-0011</SFMISProjec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576D7AABC3EA9C42B7DDB540D4D96CBF" ma:contentTypeVersion="21" ma:contentTypeDescription="Kurkite naują dokumentą." ma:contentTypeScope="" ma:versionID="a8ce981793c40e004f9bd9b571d7cd8a">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83EABE-2F6F-47AB-9472-A8A9B9563A62}">
  <ds:schemaRefs>
    <ds:schemaRef ds:uri="http://schemas.openxmlformats.org/officeDocument/2006/bibliography"/>
  </ds:schemaRefs>
</ds:datastoreItem>
</file>

<file path=customXml/itemProps2.xml><?xml version="1.0" encoding="utf-8"?>
<ds:datastoreItem xmlns:ds="http://schemas.openxmlformats.org/officeDocument/2006/customXml" ds:itemID="{E2870222-3EC2-4611-AA0C-2BF8FEE74F1B}">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224F952A-F38F-4D04-ABDF-78E98745CAC7}">
  <ds:schemaRefs>
    <ds:schemaRef ds:uri="http://schemas.microsoft.com/sharepoint/v3/contenttype/forms"/>
  </ds:schemaRefs>
</ds:datastoreItem>
</file>

<file path=customXml/itemProps4.xml><?xml version="1.0" encoding="utf-8"?>
<ds:datastoreItem xmlns:ds="http://schemas.openxmlformats.org/officeDocument/2006/customXml" ds:itemID="{1732B19E-4C31-446B-BB18-1D41A5751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22</Pages>
  <Words>49822</Words>
  <Characters>28399</Characters>
  <Application>Microsoft Office Word</Application>
  <DocSecurity>0</DocSecurity>
  <Lines>236</Lines>
  <Paragraphs>156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Rangos_sutartis_LEZ_III_etapo_takas_salygu 4 priedas</vt:lpstr>
      <vt:lpstr>Rangos_sutartis_LEZ_III_etapo_takas_salygu 4 priedas</vt:lpstr>
    </vt:vector>
  </TitlesOfParts>
  <Company/>
  <LinksUpToDate>false</LinksUpToDate>
  <CharactersWithSpaces>78065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Rangos_sutartis_LEZ_III_etapo_takas_salygu 4 priedas</dc:title>
  <dc:creator>Lorinta Laureckytė</dc:creator>
  <cp:lastModifiedBy>Valentas Gilys</cp:lastModifiedBy>
  <cp:revision>29</cp:revision>
  <cp:lastPrinted>2021-12-14T11:58:00Z</cp:lastPrinted>
  <dcterms:created xsi:type="dcterms:W3CDTF">2024-01-16T09:46:00Z</dcterms:created>
  <dcterms:modified xsi:type="dcterms:W3CDTF">2025-06-02T09:49:00Z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0x010100576D7AABC3EA9C42B7DDB540D4D96CBF</vt:lpwstr>
  </property>
</Properties>
</file>