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4A" w:rsidRDefault="008F674A" w:rsidP="008F674A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 priedas</w:t>
      </w:r>
    </w:p>
    <w:p w:rsidR="008F674A" w:rsidRDefault="008F674A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3A4FAA" w:rsidRPr="00A502D6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502D6">
        <w:rPr>
          <w:rFonts w:ascii="Times New Roman" w:hAnsi="Times New Roman" w:cs="Times New Roman"/>
          <w:sz w:val="24"/>
          <w:szCs w:val="24"/>
          <w:lang w:val="lt-LT"/>
        </w:rPr>
        <w:t>Remonto darbų 2025-02-10 žiniaraščio ST-29 tikslinimas:</w:t>
      </w:r>
    </w:p>
    <w:p w:rsidR="006737DB" w:rsidRDefault="006737DB">
      <w:pPr>
        <w:rPr>
          <w:lang w:val="lt-LT"/>
        </w:rPr>
      </w:pPr>
    </w:p>
    <w:p w:rsidR="006737DB" w:rsidRPr="008B53F2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B53F2">
        <w:rPr>
          <w:rFonts w:ascii="Times New Roman" w:hAnsi="Times New Roman" w:cs="Times New Roman"/>
          <w:sz w:val="24"/>
          <w:szCs w:val="24"/>
          <w:lang w:val="lt-LT"/>
        </w:rPr>
        <w:t>1.Taisomas žiniaraščio 2 skyrius „Durų remontas“ naikinant 5 eilutę „Durų apvadų montavimas, kai apvadai aliuminio profilių“.</w:t>
      </w:r>
    </w:p>
    <w:p w:rsidR="006737DB" w:rsidRPr="008B53F2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B53F2">
        <w:rPr>
          <w:rFonts w:ascii="Times New Roman" w:hAnsi="Times New Roman" w:cs="Times New Roman"/>
          <w:sz w:val="24"/>
          <w:szCs w:val="24"/>
          <w:lang w:val="lt-LT"/>
        </w:rPr>
        <w:t>2.Taisoma žiniaraščio priedas „Techninė specifikacija“ naikinant TS-6 eilutę.</w:t>
      </w:r>
    </w:p>
    <w:p w:rsidR="008B53F2" w:rsidRPr="008B53F2" w:rsidRDefault="00A502D6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3.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Taisoma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žiniaraščio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5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skyriaus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Sienų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remontas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" antra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eilutė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"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Metalinių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apsauginių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grotų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montavimas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kai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pagrindas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mūras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".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Patikslintas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kiekis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27</w:t>
      </w:r>
      <w:proofErr w:type="gram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,8</w:t>
      </w:r>
      <w:proofErr w:type="gram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m. (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vietoje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22</w:t>
      </w:r>
      <w:proofErr w:type="gram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,60</w:t>
      </w:r>
      <w:proofErr w:type="gram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kv.m</w:t>
      </w:r>
      <w:proofErr w:type="spellEnd"/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.)</w:t>
      </w:r>
    </w:p>
    <w:p w:rsidR="008B53F2" w:rsidRPr="008B53F2" w:rsidRDefault="008B53F2" w:rsidP="008B53F2">
      <w:pPr>
        <w:rPr>
          <w:rFonts w:ascii="Times New Roman" w:hAnsi="Times New Roman" w:cs="Times New Roman"/>
          <w:sz w:val="24"/>
          <w:szCs w:val="24"/>
        </w:rPr>
      </w:pPr>
      <w:r w:rsidRPr="008B53F2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4.</w:t>
      </w:r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21F">
        <w:rPr>
          <w:rFonts w:ascii="Times New Roman" w:hAnsi="Times New Roman" w:cs="Times New Roman"/>
          <w:sz w:val="24"/>
          <w:szCs w:val="24"/>
        </w:rPr>
        <w:t>Taisoma</w:t>
      </w:r>
      <w:proofErr w:type="spellEnd"/>
      <w:r w:rsidR="005F72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B53F2">
        <w:rPr>
          <w:rFonts w:ascii="Times New Roman" w:hAnsi="Times New Roman" w:cs="Times New Roman"/>
          <w:sz w:val="24"/>
          <w:szCs w:val="24"/>
        </w:rPr>
        <w:t xml:space="preserve">TS-26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grindų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heterogeninė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danga</w:t>
      </w:r>
      <w:proofErr w:type="spellEnd"/>
      <w:proofErr w:type="gramStart"/>
      <w:r w:rsidRPr="008B53F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vietoje</w:t>
      </w:r>
      <w:proofErr w:type="spellEnd"/>
      <w:proofErr w:type="gramEnd"/>
      <w:r w:rsidRPr="008B53F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homogeninė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>“.</w:t>
      </w:r>
    </w:p>
    <w:p w:rsidR="008B53F2" w:rsidRPr="008B53F2" w:rsidRDefault="008B53F2" w:rsidP="008B53F2">
      <w:pPr>
        <w:rPr>
          <w:rFonts w:ascii="Times New Roman" w:hAnsi="Times New Roman" w:cs="Times New Roman"/>
          <w:sz w:val="24"/>
          <w:szCs w:val="24"/>
        </w:rPr>
      </w:pPr>
      <w:r w:rsidRPr="008B53F2">
        <w:rPr>
          <w:rFonts w:ascii="Times New Roman" w:hAnsi="Times New Roman" w:cs="Times New Roman"/>
          <w:color w:val="00241A"/>
          <w:sz w:val="24"/>
          <w:szCs w:val="24"/>
        </w:rPr>
        <w:t>5.</w:t>
      </w:r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21F">
        <w:rPr>
          <w:rFonts w:ascii="Times New Roman" w:hAnsi="Times New Roman" w:cs="Times New Roman"/>
          <w:sz w:val="24"/>
          <w:szCs w:val="24"/>
        </w:rPr>
        <w:t>Taisoma</w:t>
      </w:r>
      <w:proofErr w:type="spellEnd"/>
      <w:r w:rsidR="005F721F">
        <w:rPr>
          <w:rFonts w:ascii="Times New Roman" w:hAnsi="Times New Roman" w:cs="Times New Roman"/>
          <w:sz w:val="24"/>
          <w:szCs w:val="24"/>
        </w:rPr>
        <w:t xml:space="preserve"> </w:t>
      </w:r>
      <w:r w:rsidRPr="008B53F2">
        <w:rPr>
          <w:rFonts w:ascii="Times New Roman" w:hAnsi="Times New Roman" w:cs="Times New Roman"/>
          <w:sz w:val="24"/>
          <w:szCs w:val="24"/>
        </w:rPr>
        <w:t xml:space="preserve">TS-26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grindų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heterogeninė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 w:rsidRPr="008B53F2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8B53F2">
        <w:rPr>
          <w:rFonts w:ascii="Times New Roman" w:hAnsi="Times New Roman" w:cs="Times New Roman"/>
          <w:sz w:val="24"/>
          <w:szCs w:val="24"/>
        </w:rPr>
        <w:t xml:space="preserve">-4mm“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homogeninė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PVC </w:t>
      </w:r>
      <w:proofErr w:type="spellStart"/>
      <w:r w:rsidRPr="008B53F2">
        <w:rPr>
          <w:rFonts w:ascii="Times New Roman" w:hAnsi="Times New Roman" w:cs="Times New Roman"/>
          <w:sz w:val="24"/>
          <w:szCs w:val="24"/>
        </w:rPr>
        <w:t>danga</w:t>
      </w:r>
      <w:proofErr w:type="spellEnd"/>
      <w:r w:rsidRPr="008B53F2">
        <w:rPr>
          <w:rFonts w:ascii="Times New Roman" w:hAnsi="Times New Roman" w:cs="Times New Roman"/>
          <w:sz w:val="24"/>
          <w:szCs w:val="24"/>
        </w:rPr>
        <w:t xml:space="preserve"> 4mm“. </w:t>
      </w:r>
    </w:p>
    <w:p w:rsidR="008F674A" w:rsidRPr="00C96B23" w:rsidRDefault="00A502D6" w:rsidP="008F674A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8B53F2">
        <w:rPr>
          <w:rFonts w:ascii="Times New Roman" w:hAnsi="Times New Roman"/>
          <w:color w:val="00241A"/>
          <w:sz w:val="24"/>
          <w:szCs w:val="24"/>
        </w:rPr>
        <w:br/>
      </w:r>
      <w:r w:rsidRPr="00A502D6">
        <w:rPr>
          <w:rFonts w:ascii="Times New Roman" w:hAnsi="Times New Roman"/>
          <w:color w:val="00241A"/>
          <w:sz w:val="24"/>
          <w:szCs w:val="24"/>
        </w:rPr>
        <w:br/>
      </w:r>
      <w:r w:rsidR="008F674A"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  <w:r w:rsidR="008F674A" w:rsidRPr="00C96B23">
        <w:rPr>
          <w:rFonts w:ascii="Times New Roman" w:hAnsi="Times New Roman"/>
          <w:b/>
          <w:sz w:val="24"/>
          <w:szCs w:val="24"/>
          <w:lang w:val="lt-LT"/>
        </w:rPr>
        <w:t>Užsakovo vardu</w:t>
      </w:r>
      <w:r w:rsidR="008F674A" w:rsidRPr="00F1076A">
        <w:rPr>
          <w:rFonts w:ascii="Times New Roman" w:hAnsi="Times New Roman"/>
          <w:sz w:val="24"/>
          <w:szCs w:val="24"/>
          <w:lang w:val="lt-LT"/>
        </w:rPr>
        <w:tab/>
      </w:r>
      <w:r w:rsidR="008F674A" w:rsidRPr="00F1076A">
        <w:rPr>
          <w:rFonts w:ascii="Times New Roman" w:hAnsi="Times New Roman"/>
          <w:sz w:val="24"/>
          <w:szCs w:val="24"/>
          <w:lang w:val="lt-LT"/>
        </w:rPr>
        <w:tab/>
      </w:r>
      <w:r w:rsidR="008F674A" w:rsidRPr="00F1076A">
        <w:rPr>
          <w:rFonts w:ascii="Times New Roman" w:hAnsi="Times New Roman"/>
          <w:sz w:val="24"/>
          <w:szCs w:val="24"/>
          <w:lang w:val="lt-LT"/>
        </w:rPr>
        <w:tab/>
      </w:r>
      <w:r w:rsidR="008F674A" w:rsidRPr="00F1076A">
        <w:rPr>
          <w:rFonts w:ascii="Times New Roman" w:hAnsi="Times New Roman"/>
          <w:sz w:val="24"/>
          <w:szCs w:val="24"/>
          <w:lang w:val="lt-LT"/>
        </w:rPr>
        <w:tab/>
      </w:r>
      <w:r w:rsidR="008F674A">
        <w:rPr>
          <w:rFonts w:ascii="Times New Roman" w:hAnsi="Times New Roman"/>
          <w:sz w:val="24"/>
          <w:szCs w:val="24"/>
          <w:lang w:val="lt-LT"/>
        </w:rPr>
        <w:tab/>
      </w:r>
      <w:r w:rsidR="008F674A">
        <w:rPr>
          <w:rFonts w:ascii="Times New Roman" w:hAnsi="Times New Roman"/>
          <w:sz w:val="24"/>
          <w:szCs w:val="24"/>
          <w:lang w:val="lt-LT"/>
        </w:rPr>
        <w:tab/>
      </w:r>
      <w:r w:rsidR="008F674A" w:rsidRPr="00C96B23">
        <w:rPr>
          <w:rFonts w:ascii="Times New Roman" w:hAnsi="Times New Roman"/>
          <w:b/>
          <w:sz w:val="24"/>
          <w:szCs w:val="24"/>
          <w:lang w:val="lt-LT"/>
        </w:rPr>
        <w:t>Rangovo vardu</w:t>
      </w:r>
    </w:p>
    <w:p w:rsidR="008F674A" w:rsidRPr="008F674A" w:rsidRDefault="008F674A" w:rsidP="008F674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8F674A">
        <w:rPr>
          <w:rFonts w:ascii="Times New Roman" w:hAnsi="Times New Roman" w:cs="Times New Roman"/>
          <w:sz w:val="24"/>
          <w:szCs w:val="24"/>
          <w:lang w:val="lt-LT"/>
        </w:rPr>
        <w:t xml:space="preserve">  Administracijos viršininkas,</w:t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  <w:t>Direktorius</w:t>
      </w:r>
    </w:p>
    <w:p w:rsidR="008F674A" w:rsidRPr="008F674A" w:rsidRDefault="008F674A" w:rsidP="008F6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4A">
        <w:rPr>
          <w:rFonts w:ascii="Times New Roman" w:hAnsi="Times New Roman" w:cs="Times New Roman"/>
          <w:sz w:val="24"/>
          <w:szCs w:val="24"/>
          <w:lang w:val="lt-LT"/>
        </w:rPr>
        <w:t xml:space="preserve">  Vykdantis vado funkcijas</w:t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</w:t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</w:r>
    </w:p>
    <w:p w:rsidR="008F674A" w:rsidRPr="008F674A" w:rsidRDefault="008F674A" w:rsidP="008F674A">
      <w:pPr>
        <w:rPr>
          <w:rFonts w:ascii="Times New Roman" w:hAnsi="Times New Roman" w:cs="Times New Roman"/>
          <w:sz w:val="24"/>
          <w:szCs w:val="24"/>
        </w:rPr>
      </w:pPr>
      <w:r w:rsidRPr="008F67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674A" w:rsidRPr="008F674A" w:rsidRDefault="008F674A" w:rsidP="008F674A">
      <w:pPr>
        <w:rPr>
          <w:rFonts w:ascii="Times New Roman" w:hAnsi="Times New Roman" w:cs="Times New Roman"/>
          <w:sz w:val="24"/>
          <w:szCs w:val="24"/>
        </w:rPr>
      </w:pPr>
      <w:r w:rsidRPr="008F67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F674A">
        <w:rPr>
          <w:rFonts w:ascii="Times New Roman" w:hAnsi="Times New Roman" w:cs="Times New Roman"/>
          <w:sz w:val="24"/>
          <w:szCs w:val="24"/>
        </w:rPr>
        <w:t>mjr</w:t>
      </w:r>
      <w:proofErr w:type="spellEnd"/>
      <w:proofErr w:type="gramEnd"/>
      <w:r w:rsidRPr="008F67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674A">
        <w:rPr>
          <w:rFonts w:ascii="Times New Roman" w:hAnsi="Times New Roman" w:cs="Times New Roman"/>
          <w:sz w:val="24"/>
          <w:szCs w:val="24"/>
        </w:rPr>
        <w:t>Eugenijus</w:t>
      </w:r>
      <w:proofErr w:type="spellEnd"/>
      <w:r w:rsidRPr="008F6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4A">
        <w:rPr>
          <w:rFonts w:ascii="Times New Roman" w:hAnsi="Times New Roman" w:cs="Times New Roman"/>
          <w:sz w:val="24"/>
          <w:szCs w:val="24"/>
        </w:rPr>
        <w:t>Švabauskas</w:t>
      </w:r>
      <w:proofErr w:type="spellEnd"/>
      <w:r w:rsidRPr="008F674A">
        <w:rPr>
          <w:rFonts w:ascii="Times New Roman" w:hAnsi="Times New Roman" w:cs="Times New Roman"/>
          <w:sz w:val="24"/>
          <w:szCs w:val="24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</w:r>
      <w:r w:rsidRPr="008F674A">
        <w:rPr>
          <w:rFonts w:ascii="Times New Roman" w:hAnsi="Times New Roman" w:cs="Times New Roman"/>
          <w:sz w:val="24"/>
          <w:szCs w:val="24"/>
        </w:rPr>
        <w:tab/>
        <w:t xml:space="preserve">Martynas </w:t>
      </w:r>
      <w:proofErr w:type="spellStart"/>
      <w:r w:rsidRPr="008F674A">
        <w:rPr>
          <w:rFonts w:ascii="Times New Roman" w:hAnsi="Times New Roman" w:cs="Times New Roman"/>
          <w:sz w:val="24"/>
          <w:szCs w:val="24"/>
        </w:rPr>
        <w:t>Pladas</w:t>
      </w:r>
      <w:proofErr w:type="spellEnd"/>
    </w:p>
    <w:p w:rsidR="008F674A" w:rsidRDefault="008F674A" w:rsidP="008F674A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F674A" w:rsidRDefault="008F674A" w:rsidP="008F674A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737DB" w:rsidRPr="00A502D6" w:rsidRDefault="006737DB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6737DB" w:rsidRPr="00A502D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DB"/>
    <w:rsid w:val="003A4FAA"/>
    <w:rsid w:val="005F721F"/>
    <w:rsid w:val="006737DB"/>
    <w:rsid w:val="008B53F2"/>
    <w:rsid w:val="008F674A"/>
    <w:rsid w:val="00A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A8F2"/>
  <w15:chartTrackingRefBased/>
  <w15:docId w15:val="{484B0E35-05CC-4558-BF5D-F4E27D7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qFormat/>
    <w:rsid w:val="008F674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4</cp:revision>
  <dcterms:created xsi:type="dcterms:W3CDTF">2025-06-04T07:24:00Z</dcterms:created>
  <dcterms:modified xsi:type="dcterms:W3CDTF">2025-06-05T07:23:00Z</dcterms:modified>
</cp:coreProperties>
</file>