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0F13" w14:textId="77777777" w:rsidR="009F47BE" w:rsidRPr="009F47BE" w:rsidRDefault="009F47BE" w:rsidP="009F47BE">
      <w:pPr>
        <w:jc w:val="right"/>
        <w:rPr>
          <w:rFonts w:ascii="Times New Roman" w:eastAsia="Calibri" w:hAnsi="Times New Roman" w:cs="Times New Roman"/>
        </w:rPr>
      </w:pPr>
      <w:bookmarkStart w:id="0" w:name="_Toc196218095"/>
      <w:r w:rsidRPr="009F47BE">
        <w:rPr>
          <w:rFonts w:ascii="Times New Roman" w:eastAsia="Calibri" w:hAnsi="Times New Roman" w:cs="Times New Roman"/>
        </w:rPr>
        <w:t>Pirkimo dokumentų 1 priedas „Techninė specifikacija“</w:t>
      </w:r>
      <w:bookmarkEnd w:id="0"/>
    </w:p>
    <w:p w14:paraId="130C2B97" w14:textId="77777777" w:rsidR="009F47BE" w:rsidRPr="005C07FF" w:rsidRDefault="009F47BE" w:rsidP="009F47BE">
      <w:pPr>
        <w:jc w:val="center"/>
        <w:rPr>
          <w:rFonts w:ascii="Times New Roman" w:hAnsi="Times New Roman" w:cs="Times New Roman"/>
          <w:b/>
          <w:bCs/>
        </w:rPr>
      </w:pPr>
    </w:p>
    <w:p w14:paraId="54F0F19B" w14:textId="77777777" w:rsidR="009F47BE" w:rsidRPr="00840F1F" w:rsidRDefault="009F47BE" w:rsidP="009F47BE">
      <w:pPr>
        <w:pStyle w:val="Subtitle"/>
        <w:jc w:val="center"/>
        <w:rPr>
          <w:rFonts w:ascii="Times New Roman" w:hAnsi="Times New Roman" w:cs="Times New Roman"/>
        </w:rPr>
      </w:pPr>
      <w:r w:rsidRPr="005C07FF">
        <w:rPr>
          <w:rFonts w:ascii="Times New Roman" w:hAnsi="Times New Roman" w:cs="Times New Roman"/>
        </w:rPr>
        <w:t>TECHNINĖ SPECIFIKACIJ</w:t>
      </w:r>
      <w:r>
        <w:rPr>
          <w:rFonts w:ascii="Times New Roman" w:hAnsi="Times New Roman" w:cs="Times New Roman"/>
        </w:rPr>
        <w:t>A</w:t>
      </w:r>
      <w:bookmarkStart w:id="1" w:name="_Hlk143510223"/>
    </w:p>
    <w:p w14:paraId="3A71B887" w14:textId="77777777" w:rsidR="009F47BE" w:rsidRPr="00CE2256" w:rsidRDefault="009F47BE" w:rsidP="009F47BE">
      <w:pPr>
        <w:numPr>
          <w:ilvl w:val="0"/>
          <w:numId w:val="2"/>
        </w:numPr>
        <w:suppressAutoHyphens/>
        <w:spacing w:after="0" w:line="240" w:lineRule="auto"/>
        <w:ind w:left="284" w:hanging="284"/>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PIRKIMO OBJEKTAS</w:t>
      </w:r>
    </w:p>
    <w:p w14:paraId="37C0D821" w14:textId="77777777" w:rsidR="009F47BE" w:rsidRPr="00780D4D" w:rsidRDefault="009F47BE" w:rsidP="009F47BE">
      <w:pPr>
        <w:suppressAutoHyphens/>
        <w:spacing w:after="0" w:line="240" w:lineRule="auto"/>
        <w:jc w:val="both"/>
        <w:rPr>
          <w:rFonts w:ascii="Times New Roman" w:eastAsia="Times New Roman" w:hAnsi="Times New Roman" w:cs="Times New Roman"/>
          <w:b/>
          <w:bCs/>
          <w:lang w:eastAsia="ar-SA"/>
        </w:rPr>
      </w:pPr>
    </w:p>
    <w:p w14:paraId="7C302F98" w14:textId="77777777" w:rsidR="009F47BE" w:rsidRPr="00780D4D"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Perkančioji organizacija</w:t>
      </w:r>
      <w:r w:rsidRPr="00780D4D">
        <w:rPr>
          <w:rFonts w:ascii="Times New Roman" w:eastAsia="Times New Roman" w:hAnsi="Times New Roman" w:cs="Times New Roman"/>
          <w:bCs/>
          <w:sz w:val="22"/>
          <w:szCs w:val="22"/>
          <w:lang w:eastAsia="ar-SA"/>
        </w:rPr>
        <w:t xml:space="preserve"> – UAB „Toksika“, įm. k. 244670310, Kuro g. 15, Vilnius.</w:t>
      </w:r>
    </w:p>
    <w:p w14:paraId="5F9ED09B" w14:textId="77777777" w:rsidR="009F47BE" w:rsidRPr="00780D4D"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Pirkimo objektas</w:t>
      </w:r>
      <w:bookmarkStart w:id="2" w:name="_Hlk23155943"/>
      <w:r w:rsidRPr="00780D4D">
        <w:rPr>
          <w:rFonts w:ascii="Times New Roman" w:eastAsia="Times New Roman" w:hAnsi="Times New Roman" w:cs="Times New Roman"/>
          <w:bCs/>
          <w:sz w:val="22"/>
          <w:szCs w:val="22"/>
          <w:lang w:eastAsia="ar-SA"/>
        </w:rPr>
        <w:t>:</w:t>
      </w:r>
      <w:r w:rsidRPr="00780D4D">
        <w:rPr>
          <w:rFonts w:ascii="Times New Roman" w:eastAsia="Times New Roman" w:hAnsi="Times New Roman" w:cs="Times New Roman"/>
          <w:b/>
          <w:bCs/>
          <w:sz w:val="22"/>
          <w:szCs w:val="22"/>
          <w:lang w:eastAsia="ar-SA"/>
        </w:rPr>
        <w:t xml:space="preserve"> </w:t>
      </w:r>
      <w:r w:rsidRPr="00780D4D">
        <w:rPr>
          <w:rFonts w:ascii="Times New Roman" w:eastAsia="Times New Roman" w:hAnsi="Times New Roman" w:cs="Times New Roman"/>
          <w:bCs/>
          <w:sz w:val="22"/>
          <w:szCs w:val="22"/>
          <w:lang w:eastAsia="ar-SA"/>
        </w:rPr>
        <w:t>Elektromobilis lizingo būdu (toliau – Prekė), (BVŽP kodas 34144900-7)</w:t>
      </w:r>
      <w:bookmarkEnd w:id="2"/>
      <w:r w:rsidRPr="00780D4D">
        <w:rPr>
          <w:rFonts w:ascii="Times New Roman" w:eastAsia="Times New Roman" w:hAnsi="Times New Roman" w:cs="Times New Roman"/>
          <w:bCs/>
          <w:sz w:val="22"/>
          <w:szCs w:val="22"/>
          <w:lang w:eastAsia="ar-SA"/>
        </w:rPr>
        <w:t>.</w:t>
      </w:r>
    </w:p>
    <w:p w14:paraId="6AB5A3D8" w14:textId="77777777" w:rsidR="009F47BE" w:rsidRPr="00780D4D"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bookmarkStart w:id="3" w:name="_Hlk9252776"/>
      <w:r w:rsidRPr="00780D4D">
        <w:rPr>
          <w:rFonts w:ascii="Times New Roman" w:eastAsia="Times New Roman" w:hAnsi="Times New Roman" w:cs="Times New Roman"/>
          <w:b/>
          <w:bCs/>
          <w:sz w:val="22"/>
          <w:szCs w:val="22"/>
          <w:lang w:eastAsia="ar-SA"/>
        </w:rPr>
        <w:t>Sutarties trukmė</w:t>
      </w:r>
      <w:r w:rsidRPr="00780D4D">
        <w:rPr>
          <w:rFonts w:ascii="Times New Roman" w:eastAsia="Times New Roman" w:hAnsi="Times New Roman" w:cs="Times New Roman"/>
          <w:bCs/>
          <w:sz w:val="22"/>
          <w:szCs w:val="22"/>
          <w:lang w:eastAsia="ar-SA"/>
        </w:rPr>
        <w:t xml:space="preserve">: </w:t>
      </w:r>
      <w:bookmarkEnd w:id="3"/>
      <w:r w:rsidRPr="00780D4D">
        <w:rPr>
          <w:rFonts w:ascii="Times New Roman" w:eastAsia="Times New Roman" w:hAnsi="Times New Roman" w:cs="Times New Roman"/>
          <w:bCs/>
          <w:sz w:val="22"/>
          <w:szCs w:val="22"/>
          <w:lang w:eastAsia="ar-SA"/>
        </w:rPr>
        <w:t>sutartis sudaroma ne ilgesniam kaip 66 (šešiasdešimt šešių) mėnesių laikotarpiui.</w:t>
      </w:r>
    </w:p>
    <w:p w14:paraId="555B97FE" w14:textId="77777777" w:rsidR="009F47BE" w:rsidRPr="00780D4D"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Prekės pristatymo terminas</w:t>
      </w:r>
      <w:r w:rsidRPr="00780D4D">
        <w:rPr>
          <w:rFonts w:ascii="Times New Roman" w:eastAsia="Times New Roman" w:hAnsi="Times New Roman" w:cs="Times New Roman"/>
          <w:bCs/>
          <w:sz w:val="22"/>
          <w:szCs w:val="22"/>
          <w:lang w:eastAsia="ar-SA"/>
        </w:rPr>
        <w:t>: per ne ilgesnį kaip 6 (šešių) mėnesių laikotarpį nuo</w:t>
      </w:r>
      <w:r w:rsidRPr="00780D4D">
        <w:rPr>
          <w:rFonts w:ascii="Times New Roman" w:eastAsia="Times New Roman" w:hAnsi="Times New Roman" w:cs="Times New Roman"/>
          <w:sz w:val="22"/>
          <w:szCs w:val="22"/>
        </w:rPr>
        <w:t xml:space="preserve"> Sutarties įsigaliojimo dienos.</w:t>
      </w:r>
    </w:p>
    <w:p w14:paraId="35E2D526" w14:textId="77777777" w:rsidR="009F47BE" w:rsidRPr="00780D4D"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eastAsia="Times New Roman" w:hAnsi="Times New Roman" w:cs="Times New Roman"/>
          <w:b/>
          <w:bCs/>
          <w:sz w:val="22"/>
          <w:szCs w:val="22"/>
          <w:lang w:eastAsia="ar-SA"/>
        </w:rPr>
        <w:t>Prekės pristatymo vieta</w:t>
      </w:r>
      <w:r w:rsidRPr="00780D4D">
        <w:rPr>
          <w:rFonts w:ascii="Times New Roman" w:eastAsia="Times New Roman" w:hAnsi="Times New Roman" w:cs="Times New Roman"/>
          <w:bCs/>
          <w:sz w:val="22"/>
          <w:szCs w:val="22"/>
          <w:lang w:eastAsia="ar-SA"/>
        </w:rPr>
        <w:t>: UAB „Toksika“, įm. k. 244670310, Kuro g. 15, Vilnius</w:t>
      </w:r>
    </w:p>
    <w:p w14:paraId="5A17DF88" w14:textId="77777777" w:rsidR="009F47BE" w:rsidRPr="007F52B9"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780D4D">
        <w:rPr>
          <w:rFonts w:ascii="Times New Roman" w:hAnsi="Times New Roman" w:cs="Times New Roman"/>
          <w:color w:val="000000" w:themeColor="text1"/>
          <w:sz w:val="22"/>
          <w:szCs w:val="22"/>
          <w:lang w:eastAsia="en-US"/>
        </w:rPr>
        <w:t xml:space="preserve">Atliekamas žaliasis pirkimas. </w:t>
      </w:r>
      <w:r w:rsidRPr="00780D4D">
        <w:rPr>
          <w:rFonts w:ascii="Times New Roman" w:eastAsia="Calibri" w:hAnsi="Times New Roman" w:cs="Times New Roman"/>
          <w:bCs/>
          <w:sz w:val="22"/>
          <w:szCs w:val="22"/>
        </w:rPr>
        <w:t xml:space="preserve">Pirkimas vykdomas vadovaujantis </w:t>
      </w:r>
      <w:hyperlink r:id="rId5" w:history="1">
        <w:r w:rsidRPr="00780D4D">
          <w:rPr>
            <w:rFonts w:ascii="Times New Roman" w:eastAsia="Calibri" w:hAnsi="Times New Roman" w:cs="Times New Roman"/>
            <w:bCs/>
            <w:sz w:val="22"/>
            <w:szCs w:val="22"/>
          </w:rPr>
          <w:t>Lietuvos Respublikos aplinkos ministro 2011 m. birželio 28 d. įsakymu Nr. D1-508 „Dėl Aplinkos apsaugos kriterijų taikymo, vykdant žaliuosius pirkimus, tvarkos aprašo patvirtinimo“</w:t>
        </w:r>
      </w:hyperlink>
      <w:r w:rsidRPr="00780D4D">
        <w:rPr>
          <w:rFonts w:ascii="Times New Roman" w:eastAsia="Calibri" w:hAnsi="Times New Roman" w:cs="Times New Roman"/>
          <w:bCs/>
          <w:sz w:val="22"/>
          <w:szCs w:val="22"/>
        </w:rPr>
        <w:t xml:space="preserve"> patvirtinto Aplinkos apsaugos kriterijų taikymo, vykdant žaliuosius pirkimus, tvarkos aprašo </w:t>
      </w:r>
      <w:r w:rsidRPr="00780D4D">
        <w:rPr>
          <w:rFonts w:ascii="Times New Roman" w:hAnsi="Times New Roman" w:cs="Times New Roman"/>
          <w:color w:val="000000" w:themeColor="text1"/>
          <w:sz w:val="22"/>
          <w:szCs w:val="22"/>
        </w:rPr>
        <w:t>4.1. p.: „</w:t>
      </w:r>
      <w:r w:rsidRPr="007F52B9">
        <w:rPr>
          <w:rFonts w:ascii="Times New Roman" w:hAnsi="Times New Roman" w:cs="Times New Roman"/>
          <w:i/>
          <w:iCs/>
          <w:color w:val="000000" w:themeColor="text1"/>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780D4D">
        <w:rPr>
          <w:rFonts w:ascii="Times New Roman" w:hAnsi="Times New Roman" w:cs="Times New Roman"/>
          <w:color w:val="000000" w:themeColor="text1"/>
          <w:sz w:val="22"/>
          <w:szCs w:val="22"/>
        </w:rPr>
        <w:t xml:space="preserve">“ - X skyrius </w:t>
      </w:r>
      <w:r w:rsidRPr="007F52B9">
        <w:rPr>
          <w:rFonts w:ascii="Times New Roman" w:hAnsi="Times New Roman" w:cs="Times New Roman"/>
          <w:color w:val="000000" w:themeColor="text1"/>
          <w:sz w:val="22"/>
          <w:szCs w:val="22"/>
        </w:rPr>
        <w:t>„M ir N kategorijų kelių transporto priemonės: 11. M3, N2 ir N3 klasių transporto priemonių įsigijimas, nuoma arba finansinė nuoma (lizingas)“.</w:t>
      </w:r>
    </w:p>
    <w:p w14:paraId="60E73E3E" w14:textId="77777777" w:rsidR="009F47BE" w:rsidRPr="00CE2256" w:rsidRDefault="009F47BE" w:rsidP="009F47BE">
      <w:pPr>
        <w:tabs>
          <w:tab w:val="left" w:pos="284"/>
          <w:tab w:val="left" w:pos="426"/>
        </w:tabs>
        <w:suppressAutoHyphens/>
        <w:spacing w:after="0" w:line="240" w:lineRule="auto"/>
        <w:jc w:val="both"/>
        <w:rPr>
          <w:rFonts w:ascii="Times New Roman" w:eastAsia="Times New Roman" w:hAnsi="Times New Roman" w:cs="Times New Roman"/>
          <w:bCs/>
          <w:sz w:val="22"/>
          <w:szCs w:val="22"/>
          <w:lang w:eastAsia="ar-SA"/>
        </w:rPr>
      </w:pPr>
    </w:p>
    <w:p w14:paraId="224BC890" w14:textId="77777777" w:rsidR="009F47BE" w:rsidRPr="00CE2256" w:rsidRDefault="009F47BE" w:rsidP="009F47BE">
      <w:pPr>
        <w:numPr>
          <w:ilvl w:val="0"/>
          <w:numId w:val="2"/>
        </w:numPr>
        <w:tabs>
          <w:tab w:val="left" w:pos="284"/>
          <w:tab w:val="left" w:pos="426"/>
        </w:tabs>
        <w:suppressAutoHyphens/>
        <w:spacing w:after="0" w:line="240" w:lineRule="auto"/>
        <w:ind w:left="0" w:firstLine="0"/>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PERKAMO OBJEKTO APRAŠYMAS</w:t>
      </w:r>
    </w:p>
    <w:p w14:paraId="5059EF57" w14:textId="77777777" w:rsidR="009F47BE" w:rsidRPr="00CE2256" w:rsidRDefault="009F47BE" w:rsidP="009F47BE">
      <w:pPr>
        <w:tabs>
          <w:tab w:val="left" w:pos="284"/>
          <w:tab w:val="left" w:pos="426"/>
        </w:tabs>
        <w:suppressAutoHyphens/>
        <w:spacing w:after="0" w:line="240" w:lineRule="auto"/>
        <w:jc w:val="both"/>
        <w:rPr>
          <w:rFonts w:ascii="Times New Roman" w:eastAsia="Times New Roman" w:hAnsi="Times New Roman" w:cs="Times New Roman"/>
          <w:b/>
          <w:bCs/>
          <w:sz w:val="22"/>
          <w:szCs w:val="22"/>
          <w:lang w:eastAsia="ar-SA"/>
        </w:rPr>
      </w:pPr>
    </w:p>
    <w:p w14:paraId="253FAAD5" w14:textId="77777777" w:rsidR="009F47BE" w:rsidRDefault="009F47BE" w:rsidP="009F47BE">
      <w:pPr>
        <w:numPr>
          <w:ilvl w:val="0"/>
          <w:numId w:val="3"/>
        </w:numPr>
        <w:tabs>
          <w:tab w:val="left" w:pos="284"/>
          <w:tab w:val="left" w:pos="426"/>
        </w:tabs>
        <w:suppressAutoHyphens/>
        <w:spacing w:after="0" w:line="240" w:lineRule="auto"/>
        <w:ind w:left="0" w:firstLine="0"/>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Elektromobilio specifikacija:</w:t>
      </w:r>
    </w:p>
    <w:p w14:paraId="16897922" w14:textId="77777777" w:rsidR="009F47BE" w:rsidRPr="000901D0" w:rsidRDefault="009F47BE" w:rsidP="009F47BE">
      <w:pPr>
        <w:tabs>
          <w:tab w:val="left" w:pos="284"/>
          <w:tab w:val="left" w:pos="426"/>
        </w:tabs>
        <w:suppressAutoHyphens/>
        <w:spacing w:after="0" w:line="240" w:lineRule="auto"/>
        <w:jc w:val="both"/>
        <w:rPr>
          <w:rFonts w:ascii="Times New Roman" w:eastAsia="Times New Roman" w:hAnsi="Times New Roman" w:cs="Times New Roman"/>
          <w:bCs/>
          <w:sz w:val="10"/>
          <w:szCs w:val="10"/>
          <w:lang w:eastAsia="ar-SA"/>
        </w:rPr>
      </w:pPr>
    </w:p>
    <w:p w14:paraId="32F8D954" w14:textId="77777777" w:rsidR="009F47BE" w:rsidRPr="00670A43" w:rsidRDefault="009F47BE" w:rsidP="009F47BE">
      <w:pPr>
        <w:suppressAutoHyphens/>
        <w:spacing w:after="0" w:line="240" w:lineRule="auto"/>
        <w:jc w:val="both"/>
        <w:rPr>
          <w:rFonts w:ascii="Times New Roman" w:eastAsia="Times New Roman" w:hAnsi="Times New Roman" w:cs="Times New Roman"/>
          <w:bCs/>
          <w:i/>
          <w:iCs/>
          <w:lang w:eastAsia="ar-SA"/>
        </w:rPr>
      </w:pPr>
      <w:r w:rsidRPr="00670A43">
        <w:rPr>
          <w:rFonts w:ascii="Times New Roman" w:eastAsia="Times New Roman" w:hAnsi="Times New Roman" w:cs="Times New Roman"/>
          <w:bCs/>
          <w:i/>
          <w:iCs/>
          <w:lang w:eastAsia="ar-SA"/>
        </w:rPr>
        <w:t>1 lentelė. Reikalavimai pirkimo objektui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67"/>
        <w:gridCol w:w="2902"/>
        <w:gridCol w:w="5659"/>
      </w:tblGrid>
      <w:tr w:rsidR="009F47BE" w:rsidRPr="00CE2256" w14:paraId="2EF22170" w14:textId="77777777" w:rsidTr="0013520A">
        <w:trPr>
          <w:trHeight w:val="345"/>
        </w:trPr>
        <w:tc>
          <w:tcPr>
            <w:tcW w:w="554" w:type="pct"/>
            <w:tcBorders>
              <w:top w:val="single" w:sz="4" w:space="0" w:color="auto"/>
              <w:left w:val="single" w:sz="4" w:space="0" w:color="auto"/>
              <w:bottom w:val="single" w:sz="4" w:space="0" w:color="auto"/>
              <w:right w:val="single" w:sz="4" w:space="0" w:color="auto"/>
            </w:tcBorders>
            <w:hideMark/>
          </w:tcPr>
          <w:p w14:paraId="0FB64C67" w14:textId="77777777" w:rsidR="009F47BE" w:rsidRPr="00CE2256" w:rsidRDefault="009F47BE" w:rsidP="0013520A">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Eil. Nr.</w:t>
            </w:r>
          </w:p>
        </w:tc>
        <w:tc>
          <w:tcPr>
            <w:tcW w:w="1507" w:type="pct"/>
            <w:tcBorders>
              <w:top w:val="single" w:sz="4" w:space="0" w:color="auto"/>
              <w:left w:val="single" w:sz="4" w:space="0" w:color="auto"/>
              <w:bottom w:val="single" w:sz="4" w:space="0" w:color="auto"/>
              <w:right w:val="single" w:sz="4" w:space="0" w:color="auto"/>
            </w:tcBorders>
            <w:hideMark/>
          </w:tcPr>
          <w:p w14:paraId="5F9DB992" w14:textId="77777777" w:rsidR="009F47BE" w:rsidRPr="00CE2256" w:rsidRDefault="009F47BE" w:rsidP="0013520A">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Savybė</w:t>
            </w:r>
          </w:p>
        </w:tc>
        <w:tc>
          <w:tcPr>
            <w:tcW w:w="2939" w:type="pct"/>
            <w:tcBorders>
              <w:top w:val="single" w:sz="4" w:space="0" w:color="auto"/>
              <w:left w:val="single" w:sz="4" w:space="0" w:color="auto"/>
              <w:bottom w:val="single" w:sz="4" w:space="0" w:color="auto"/>
              <w:right w:val="single" w:sz="4" w:space="0" w:color="auto"/>
            </w:tcBorders>
            <w:hideMark/>
          </w:tcPr>
          <w:p w14:paraId="40E5120C" w14:textId="77777777" w:rsidR="009F47BE" w:rsidRPr="00CE2256" w:rsidRDefault="009F47BE" w:rsidP="0013520A">
            <w:pPr>
              <w:suppressAutoHyphens/>
              <w:spacing w:after="0" w:line="240" w:lineRule="auto"/>
              <w:jc w:val="both"/>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Reikalavimai</w:t>
            </w:r>
          </w:p>
        </w:tc>
      </w:tr>
      <w:tr w:rsidR="009F47BE" w:rsidRPr="00CE2256" w14:paraId="186F8F75" w14:textId="77777777" w:rsidTr="0013520A">
        <w:trPr>
          <w:trHeight w:val="345"/>
        </w:trPr>
        <w:tc>
          <w:tcPr>
            <w:tcW w:w="5000" w:type="pct"/>
            <w:gridSpan w:val="3"/>
            <w:tcBorders>
              <w:top w:val="single" w:sz="4" w:space="0" w:color="auto"/>
              <w:left w:val="single" w:sz="4" w:space="0" w:color="auto"/>
              <w:bottom w:val="single" w:sz="4" w:space="0" w:color="auto"/>
              <w:right w:val="single" w:sz="4" w:space="0" w:color="auto"/>
            </w:tcBorders>
            <w:hideMark/>
          </w:tcPr>
          <w:p w14:paraId="19F99FAE" w14:textId="77777777" w:rsidR="009F47BE" w:rsidRPr="00CE2256" w:rsidRDefault="009F47BE" w:rsidP="0013520A">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1. Bendri reikalavimai automobiliui:</w:t>
            </w:r>
          </w:p>
        </w:tc>
      </w:tr>
      <w:tr w:rsidR="009F47BE" w:rsidRPr="00CE2256" w14:paraId="002A4ECD"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0ADF4CA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w:t>
            </w:r>
          </w:p>
        </w:tc>
        <w:tc>
          <w:tcPr>
            <w:tcW w:w="1507" w:type="pct"/>
            <w:tcBorders>
              <w:top w:val="single" w:sz="4" w:space="0" w:color="auto"/>
              <w:left w:val="single" w:sz="4" w:space="0" w:color="auto"/>
              <w:bottom w:val="single" w:sz="4" w:space="0" w:color="auto"/>
              <w:right w:val="single" w:sz="4" w:space="0" w:color="auto"/>
            </w:tcBorders>
            <w:hideMark/>
          </w:tcPr>
          <w:p w14:paraId="338C71A5"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rūšis</w:t>
            </w:r>
          </w:p>
        </w:tc>
        <w:tc>
          <w:tcPr>
            <w:tcW w:w="2939" w:type="pct"/>
            <w:tcBorders>
              <w:top w:val="single" w:sz="4" w:space="0" w:color="auto"/>
              <w:left w:val="single" w:sz="4" w:space="0" w:color="auto"/>
              <w:bottom w:val="single" w:sz="4" w:space="0" w:color="auto"/>
              <w:right w:val="single" w:sz="4" w:space="0" w:color="auto"/>
            </w:tcBorders>
            <w:hideMark/>
          </w:tcPr>
          <w:p w14:paraId="2DF08BA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Automobilis – M1.</w:t>
            </w:r>
          </w:p>
        </w:tc>
      </w:tr>
      <w:tr w:rsidR="009F47BE" w:rsidRPr="00CE2256" w14:paraId="6CA5E1C9"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21DCCB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w:t>
            </w:r>
          </w:p>
        </w:tc>
        <w:tc>
          <w:tcPr>
            <w:tcW w:w="1507" w:type="pct"/>
            <w:tcBorders>
              <w:top w:val="single" w:sz="4" w:space="0" w:color="auto"/>
              <w:left w:val="single" w:sz="4" w:space="0" w:color="auto"/>
              <w:bottom w:val="single" w:sz="4" w:space="0" w:color="auto"/>
              <w:right w:val="single" w:sz="4" w:space="0" w:color="auto"/>
            </w:tcBorders>
            <w:hideMark/>
          </w:tcPr>
          <w:p w14:paraId="7C444653"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Automobilių skaičius</w:t>
            </w:r>
          </w:p>
        </w:tc>
        <w:tc>
          <w:tcPr>
            <w:tcW w:w="2939" w:type="pct"/>
            <w:tcBorders>
              <w:top w:val="single" w:sz="4" w:space="0" w:color="auto"/>
              <w:left w:val="single" w:sz="4" w:space="0" w:color="auto"/>
              <w:bottom w:val="single" w:sz="4" w:space="0" w:color="auto"/>
              <w:right w:val="single" w:sz="4" w:space="0" w:color="auto"/>
            </w:tcBorders>
            <w:hideMark/>
          </w:tcPr>
          <w:p w14:paraId="624ADA4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 vnt.</w:t>
            </w:r>
          </w:p>
        </w:tc>
      </w:tr>
      <w:tr w:rsidR="009F47BE" w:rsidRPr="00CE2256" w14:paraId="55DF5DA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2D3DB1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1.3</w:t>
            </w:r>
          </w:p>
        </w:tc>
        <w:tc>
          <w:tcPr>
            <w:tcW w:w="1507" w:type="pct"/>
            <w:tcBorders>
              <w:top w:val="single" w:sz="4" w:space="0" w:color="auto"/>
              <w:left w:val="single" w:sz="4" w:space="0" w:color="auto"/>
              <w:bottom w:val="single" w:sz="4" w:space="0" w:color="auto"/>
              <w:right w:val="single" w:sz="4" w:space="0" w:color="auto"/>
            </w:tcBorders>
            <w:hideMark/>
          </w:tcPr>
          <w:p w14:paraId="04892A53"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Pagaminimo metai</w:t>
            </w:r>
          </w:p>
        </w:tc>
        <w:tc>
          <w:tcPr>
            <w:tcW w:w="2939" w:type="pct"/>
            <w:tcBorders>
              <w:top w:val="single" w:sz="4" w:space="0" w:color="auto"/>
              <w:left w:val="single" w:sz="4" w:space="0" w:color="auto"/>
              <w:bottom w:val="single" w:sz="4" w:space="0" w:color="auto"/>
              <w:right w:val="single" w:sz="4" w:space="0" w:color="auto"/>
            </w:tcBorders>
            <w:hideMark/>
          </w:tcPr>
          <w:p w14:paraId="1D29564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Automobilis pagamintas ne </w:t>
            </w:r>
            <w:r>
              <w:rPr>
                <w:rFonts w:ascii="Times New Roman" w:eastAsia="Times New Roman" w:hAnsi="Times New Roman" w:cs="Times New Roman"/>
                <w:bCs/>
                <w:sz w:val="22"/>
                <w:szCs w:val="22"/>
                <w:lang w:eastAsia="ar-SA"/>
              </w:rPr>
              <w:t>anksčiau</w:t>
            </w:r>
            <w:r w:rsidRPr="00CE2256">
              <w:rPr>
                <w:rFonts w:ascii="Times New Roman" w:eastAsia="Times New Roman" w:hAnsi="Times New Roman" w:cs="Times New Roman"/>
                <w:bCs/>
                <w:sz w:val="22"/>
                <w:szCs w:val="22"/>
                <w:lang w:eastAsia="ar-SA"/>
              </w:rPr>
              <w:t xml:space="preserve"> kaip 2024 metais.</w:t>
            </w:r>
          </w:p>
        </w:tc>
      </w:tr>
      <w:tr w:rsidR="009F47BE" w:rsidRPr="00CE2256" w14:paraId="3DDE932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51969B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1.4</w:t>
            </w:r>
          </w:p>
        </w:tc>
        <w:tc>
          <w:tcPr>
            <w:tcW w:w="1507" w:type="pct"/>
            <w:tcBorders>
              <w:top w:val="single" w:sz="4" w:space="0" w:color="auto"/>
              <w:left w:val="single" w:sz="4" w:space="0" w:color="auto"/>
              <w:bottom w:val="single" w:sz="4" w:space="0" w:color="auto"/>
              <w:right w:val="single" w:sz="4" w:space="0" w:color="auto"/>
            </w:tcBorders>
            <w:hideMark/>
          </w:tcPr>
          <w:p w14:paraId="6AF8C62D"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padėtis</w:t>
            </w:r>
          </w:p>
        </w:tc>
        <w:tc>
          <w:tcPr>
            <w:tcW w:w="2939" w:type="pct"/>
            <w:tcBorders>
              <w:top w:val="single" w:sz="4" w:space="0" w:color="auto"/>
              <w:left w:val="single" w:sz="4" w:space="0" w:color="auto"/>
              <w:bottom w:val="single" w:sz="4" w:space="0" w:color="auto"/>
              <w:right w:val="single" w:sz="4" w:space="0" w:color="auto"/>
            </w:tcBorders>
            <w:hideMark/>
          </w:tcPr>
          <w:p w14:paraId="64D7979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Kairėje.</w:t>
            </w:r>
          </w:p>
        </w:tc>
      </w:tr>
      <w:tr w:rsidR="009F47BE" w:rsidRPr="00CE2256" w14:paraId="075BE91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EC12F1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1.5</w:t>
            </w:r>
          </w:p>
        </w:tc>
        <w:tc>
          <w:tcPr>
            <w:tcW w:w="1507" w:type="pct"/>
            <w:tcBorders>
              <w:top w:val="single" w:sz="4" w:space="0" w:color="auto"/>
              <w:left w:val="single" w:sz="4" w:space="0" w:color="auto"/>
              <w:bottom w:val="single" w:sz="4" w:space="0" w:color="auto"/>
              <w:right w:val="single" w:sz="4" w:space="0" w:color="auto"/>
            </w:tcBorders>
            <w:hideMark/>
          </w:tcPr>
          <w:p w14:paraId="7437737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Rida</w:t>
            </w:r>
          </w:p>
        </w:tc>
        <w:tc>
          <w:tcPr>
            <w:tcW w:w="2939" w:type="pct"/>
            <w:tcBorders>
              <w:top w:val="single" w:sz="4" w:space="0" w:color="auto"/>
              <w:left w:val="single" w:sz="4" w:space="0" w:color="auto"/>
              <w:bottom w:val="single" w:sz="4" w:space="0" w:color="auto"/>
              <w:right w:val="single" w:sz="4" w:space="0" w:color="auto"/>
            </w:tcBorders>
            <w:hideMark/>
          </w:tcPr>
          <w:p w14:paraId="0E55A9B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daugiau kaip 100 km.</w:t>
            </w:r>
          </w:p>
        </w:tc>
      </w:tr>
      <w:tr w:rsidR="009F47BE" w:rsidRPr="00CE2256" w14:paraId="12A86E2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C0A89A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1.6</w:t>
            </w:r>
          </w:p>
        </w:tc>
        <w:tc>
          <w:tcPr>
            <w:tcW w:w="1507" w:type="pct"/>
            <w:tcBorders>
              <w:top w:val="single" w:sz="4" w:space="0" w:color="auto"/>
              <w:left w:val="single" w:sz="4" w:space="0" w:color="auto"/>
              <w:bottom w:val="single" w:sz="4" w:space="0" w:color="auto"/>
              <w:right w:val="single" w:sz="4" w:space="0" w:color="auto"/>
            </w:tcBorders>
            <w:hideMark/>
          </w:tcPr>
          <w:p w14:paraId="6B5075A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Automobilio atitikimas techniniams reikalavimams dėl transporto priemonės tipo</w:t>
            </w:r>
          </w:p>
        </w:tc>
        <w:tc>
          <w:tcPr>
            <w:tcW w:w="2939" w:type="pct"/>
            <w:tcBorders>
              <w:top w:val="single" w:sz="4" w:space="0" w:color="auto"/>
              <w:left w:val="single" w:sz="4" w:space="0" w:color="auto"/>
              <w:bottom w:val="single" w:sz="4" w:space="0" w:color="auto"/>
              <w:right w:val="single" w:sz="4" w:space="0" w:color="auto"/>
            </w:tcBorders>
            <w:hideMark/>
          </w:tcPr>
          <w:p w14:paraId="08BE96B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atitikti techninius reikalavimus, patvirtintus Valstybinės kelių transporto inspekcijos prie Susisiekimo ministerijos įsakymu „Dėl techninių reikalavimų nacionaliniam transporto priemonių tipui patvirtinti“.</w:t>
            </w:r>
          </w:p>
        </w:tc>
      </w:tr>
      <w:tr w:rsidR="009F47BE" w:rsidRPr="00CE2256" w14:paraId="5FD2194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296A42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t>1.</w:t>
            </w:r>
            <w:r w:rsidRPr="00CE2256">
              <w:rPr>
                <w:rFonts w:ascii="Times New Roman" w:eastAsia="Times New Roman" w:hAnsi="Times New Roman" w:cs="Times New Roman"/>
                <w:bCs/>
                <w:sz w:val="22"/>
                <w:szCs w:val="22"/>
                <w:lang w:val="en-US" w:eastAsia="ar-SA"/>
              </w:rPr>
              <w:t>7</w:t>
            </w:r>
          </w:p>
        </w:tc>
        <w:tc>
          <w:tcPr>
            <w:tcW w:w="1507" w:type="pct"/>
            <w:tcBorders>
              <w:top w:val="single" w:sz="4" w:space="0" w:color="auto"/>
              <w:left w:val="single" w:sz="4" w:space="0" w:color="auto"/>
              <w:bottom w:val="single" w:sz="4" w:space="0" w:color="auto"/>
              <w:right w:val="single" w:sz="4" w:space="0" w:color="auto"/>
            </w:tcBorders>
            <w:hideMark/>
          </w:tcPr>
          <w:p w14:paraId="48258CF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Spalva</w:t>
            </w:r>
          </w:p>
        </w:tc>
        <w:tc>
          <w:tcPr>
            <w:tcW w:w="2939" w:type="pct"/>
            <w:tcBorders>
              <w:top w:val="single" w:sz="4" w:space="0" w:color="auto"/>
              <w:left w:val="single" w:sz="4" w:space="0" w:color="auto"/>
              <w:bottom w:val="single" w:sz="4" w:space="0" w:color="auto"/>
              <w:right w:val="single" w:sz="4" w:space="0" w:color="auto"/>
            </w:tcBorders>
            <w:hideMark/>
          </w:tcPr>
          <w:p w14:paraId="639ED80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Bet kuri.</w:t>
            </w:r>
          </w:p>
        </w:tc>
      </w:tr>
      <w:tr w:rsidR="009F47BE" w:rsidRPr="00CE2256" w14:paraId="0D33A2A2"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1A215E84"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2. Variklis:</w:t>
            </w:r>
          </w:p>
        </w:tc>
      </w:tr>
      <w:tr w:rsidR="009F47BE" w:rsidRPr="00CE2256" w14:paraId="4C3BD16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0F2C89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2.1</w:t>
            </w:r>
          </w:p>
        </w:tc>
        <w:tc>
          <w:tcPr>
            <w:tcW w:w="1507" w:type="pct"/>
            <w:tcBorders>
              <w:top w:val="single" w:sz="4" w:space="0" w:color="auto"/>
              <w:left w:val="single" w:sz="4" w:space="0" w:color="auto"/>
              <w:bottom w:val="single" w:sz="4" w:space="0" w:color="auto"/>
              <w:right w:val="single" w:sz="4" w:space="0" w:color="auto"/>
            </w:tcBorders>
            <w:hideMark/>
          </w:tcPr>
          <w:p w14:paraId="4D05207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išmetami teršalai</w:t>
            </w:r>
          </w:p>
        </w:tc>
        <w:tc>
          <w:tcPr>
            <w:tcW w:w="2939" w:type="pct"/>
            <w:tcBorders>
              <w:top w:val="single" w:sz="4" w:space="0" w:color="auto"/>
              <w:left w:val="single" w:sz="4" w:space="0" w:color="auto"/>
              <w:bottom w:val="single" w:sz="4" w:space="0" w:color="auto"/>
              <w:right w:val="single" w:sz="4" w:space="0" w:color="auto"/>
            </w:tcBorders>
            <w:hideMark/>
          </w:tcPr>
          <w:p w14:paraId="58BC55F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0 g/km.</w:t>
            </w:r>
          </w:p>
        </w:tc>
      </w:tr>
      <w:tr w:rsidR="009F47BE" w:rsidRPr="00CE2256" w14:paraId="42C4775F"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DDD5E5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2.2</w:t>
            </w:r>
          </w:p>
        </w:tc>
        <w:tc>
          <w:tcPr>
            <w:tcW w:w="1507" w:type="pct"/>
            <w:tcBorders>
              <w:top w:val="single" w:sz="4" w:space="0" w:color="auto"/>
              <w:left w:val="single" w:sz="4" w:space="0" w:color="auto"/>
              <w:bottom w:val="single" w:sz="4" w:space="0" w:color="auto"/>
              <w:right w:val="single" w:sz="4" w:space="0" w:color="auto"/>
            </w:tcBorders>
            <w:hideMark/>
          </w:tcPr>
          <w:p w14:paraId="20792E76"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Galia</w:t>
            </w:r>
          </w:p>
        </w:tc>
        <w:tc>
          <w:tcPr>
            <w:tcW w:w="2939" w:type="pct"/>
            <w:tcBorders>
              <w:top w:val="single" w:sz="4" w:space="0" w:color="auto"/>
              <w:left w:val="single" w:sz="4" w:space="0" w:color="auto"/>
              <w:bottom w:val="single" w:sz="4" w:space="0" w:color="auto"/>
              <w:right w:val="single" w:sz="4" w:space="0" w:color="auto"/>
            </w:tcBorders>
            <w:hideMark/>
          </w:tcPr>
          <w:p w14:paraId="63F82C3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val="en-US" w:eastAsia="ar-SA"/>
              </w:rPr>
            </w:pPr>
            <w:r w:rsidRPr="00CE2256">
              <w:rPr>
                <w:rFonts w:ascii="Times New Roman" w:eastAsia="Times New Roman" w:hAnsi="Times New Roman" w:cs="Times New Roman"/>
                <w:bCs/>
                <w:sz w:val="22"/>
                <w:szCs w:val="22"/>
                <w:lang w:eastAsia="ar-SA"/>
              </w:rPr>
              <w:t>Ne mažiau 1</w:t>
            </w:r>
            <w:r>
              <w:rPr>
                <w:rFonts w:ascii="Times New Roman" w:eastAsia="Times New Roman" w:hAnsi="Times New Roman" w:cs="Times New Roman"/>
                <w:bCs/>
                <w:sz w:val="22"/>
                <w:szCs w:val="22"/>
                <w:lang w:eastAsia="ar-SA"/>
              </w:rPr>
              <w:t>57</w:t>
            </w:r>
            <w:r w:rsidRPr="00CE2256">
              <w:rPr>
                <w:rFonts w:ascii="Times New Roman" w:eastAsia="Times New Roman" w:hAnsi="Times New Roman" w:cs="Times New Roman"/>
                <w:bCs/>
                <w:sz w:val="22"/>
                <w:szCs w:val="22"/>
                <w:lang w:eastAsia="ar-SA"/>
              </w:rPr>
              <w:t xml:space="preserve"> kW/ 214 AG</w:t>
            </w:r>
          </w:p>
        </w:tc>
      </w:tr>
      <w:tr w:rsidR="009F47BE" w:rsidRPr="00CE2256" w14:paraId="719660AD"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06243EF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2.3</w:t>
            </w:r>
          </w:p>
        </w:tc>
        <w:tc>
          <w:tcPr>
            <w:tcW w:w="1507" w:type="pct"/>
            <w:tcBorders>
              <w:top w:val="single" w:sz="4" w:space="0" w:color="auto"/>
              <w:left w:val="single" w:sz="4" w:space="0" w:color="auto"/>
              <w:bottom w:val="single" w:sz="4" w:space="0" w:color="auto"/>
              <w:right w:val="single" w:sz="4" w:space="0" w:color="auto"/>
            </w:tcBorders>
            <w:hideMark/>
          </w:tcPr>
          <w:p w14:paraId="37917B0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suvartojimas (kWh/100 km)</w:t>
            </w:r>
          </w:p>
        </w:tc>
        <w:tc>
          <w:tcPr>
            <w:tcW w:w="2939" w:type="pct"/>
            <w:tcBorders>
              <w:top w:val="single" w:sz="4" w:space="0" w:color="auto"/>
              <w:left w:val="single" w:sz="4" w:space="0" w:color="auto"/>
              <w:bottom w:val="single" w:sz="4" w:space="0" w:color="auto"/>
              <w:right w:val="single" w:sz="4" w:space="0" w:color="auto"/>
            </w:tcBorders>
            <w:hideMark/>
          </w:tcPr>
          <w:p w14:paraId="632A875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daugiau 18,5</w:t>
            </w:r>
          </w:p>
        </w:tc>
      </w:tr>
      <w:tr w:rsidR="009F47BE" w:rsidRPr="00CE2256" w14:paraId="2D91F569"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107D1C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2.4</w:t>
            </w:r>
          </w:p>
        </w:tc>
        <w:tc>
          <w:tcPr>
            <w:tcW w:w="1507" w:type="pct"/>
            <w:tcBorders>
              <w:top w:val="single" w:sz="4" w:space="0" w:color="auto"/>
              <w:left w:val="single" w:sz="4" w:space="0" w:color="auto"/>
              <w:bottom w:val="single" w:sz="4" w:space="0" w:color="auto"/>
              <w:right w:val="single" w:sz="4" w:space="0" w:color="auto"/>
            </w:tcBorders>
            <w:hideMark/>
          </w:tcPr>
          <w:p w14:paraId="14075566"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Variklio tipas</w:t>
            </w:r>
          </w:p>
        </w:tc>
        <w:tc>
          <w:tcPr>
            <w:tcW w:w="2939" w:type="pct"/>
            <w:tcBorders>
              <w:top w:val="single" w:sz="4" w:space="0" w:color="auto"/>
              <w:left w:val="single" w:sz="4" w:space="0" w:color="auto"/>
              <w:bottom w:val="single" w:sz="4" w:space="0" w:color="auto"/>
              <w:right w:val="single" w:sz="4" w:space="0" w:color="auto"/>
            </w:tcBorders>
            <w:hideMark/>
          </w:tcPr>
          <w:p w14:paraId="7863F3E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energijos.</w:t>
            </w:r>
          </w:p>
        </w:tc>
      </w:tr>
      <w:tr w:rsidR="009F47BE" w:rsidRPr="00CE2256" w14:paraId="55AC612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380920A"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2.5</w:t>
            </w:r>
          </w:p>
        </w:tc>
        <w:tc>
          <w:tcPr>
            <w:tcW w:w="1507" w:type="pct"/>
            <w:tcBorders>
              <w:top w:val="single" w:sz="4" w:space="0" w:color="auto"/>
              <w:left w:val="single" w:sz="4" w:space="0" w:color="auto"/>
              <w:bottom w:val="single" w:sz="4" w:space="0" w:color="auto"/>
              <w:right w:val="single" w:sz="4" w:space="0" w:color="auto"/>
            </w:tcBorders>
            <w:hideMark/>
          </w:tcPr>
          <w:p w14:paraId="066F5BC2"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Maksimalus greitis</w:t>
            </w:r>
          </w:p>
        </w:tc>
        <w:tc>
          <w:tcPr>
            <w:tcW w:w="2939" w:type="pct"/>
            <w:tcBorders>
              <w:top w:val="single" w:sz="4" w:space="0" w:color="auto"/>
              <w:left w:val="single" w:sz="4" w:space="0" w:color="auto"/>
              <w:bottom w:val="single" w:sz="4" w:space="0" w:color="auto"/>
              <w:right w:val="single" w:sz="4" w:space="0" w:color="auto"/>
            </w:tcBorders>
            <w:hideMark/>
          </w:tcPr>
          <w:p w14:paraId="791FD7F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160 km/h</w:t>
            </w:r>
          </w:p>
        </w:tc>
      </w:tr>
      <w:tr w:rsidR="009F47BE" w:rsidRPr="00CE2256" w14:paraId="68A25F8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117703A"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2.6</w:t>
            </w:r>
          </w:p>
        </w:tc>
        <w:tc>
          <w:tcPr>
            <w:tcW w:w="1507" w:type="pct"/>
            <w:tcBorders>
              <w:top w:val="single" w:sz="4" w:space="0" w:color="auto"/>
              <w:left w:val="single" w:sz="4" w:space="0" w:color="auto"/>
              <w:bottom w:val="single" w:sz="4" w:space="0" w:color="auto"/>
              <w:right w:val="single" w:sz="4" w:space="0" w:color="auto"/>
            </w:tcBorders>
            <w:hideMark/>
          </w:tcPr>
          <w:p w14:paraId="0B394C39"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Nuotolis</w:t>
            </w:r>
          </w:p>
        </w:tc>
        <w:tc>
          <w:tcPr>
            <w:tcW w:w="2939" w:type="pct"/>
            <w:tcBorders>
              <w:top w:val="single" w:sz="4" w:space="0" w:color="auto"/>
              <w:left w:val="single" w:sz="4" w:space="0" w:color="auto"/>
              <w:bottom w:val="single" w:sz="4" w:space="0" w:color="auto"/>
              <w:right w:val="single" w:sz="4" w:space="0" w:color="auto"/>
            </w:tcBorders>
            <w:hideMark/>
          </w:tcPr>
          <w:p w14:paraId="302DD07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400 km pagal WLTP.</w:t>
            </w:r>
          </w:p>
        </w:tc>
      </w:tr>
      <w:tr w:rsidR="009F47BE" w:rsidRPr="00CE2256" w14:paraId="1B0D7CC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838C8F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2.7</w:t>
            </w:r>
          </w:p>
        </w:tc>
        <w:tc>
          <w:tcPr>
            <w:tcW w:w="1507" w:type="pct"/>
            <w:tcBorders>
              <w:top w:val="single" w:sz="4" w:space="0" w:color="auto"/>
              <w:left w:val="single" w:sz="4" w:space="0" w:color="auto"/>
              <w:bottom w:val="single" w:sz="4" w:space="0" w:color="auto"/>
              <w:right w:val="single" w:sz="4" w:space="0" w:color="auto"/>
            </w:tcBorders>
            <w:hideMark/>
          </w:tcPr>
          <w:p w14:paraId="75837C2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Baterija</w:t>
            </w:r>
          </w:p>
        </w:tc>
        <w:tc>
          <w:tcPr>
            <w:tcW w:w="2939" w:type="pct"/>
            <w:tcBorders>
              <w:top w:val="single" w:sz="4" w:space="0" w:color="auto"/>
              <w:left w:val="single" w:sz="4" w:space="0" w:color="auto"/>
              <w:bottom w:val="single" w:sz="4" w:space="0" w:color="auto"/>
              <w:right w:val="single" w:sz="4" w:space="0" w:color="auto"/>
            </w:tcBorders>
            <w:hideMark/>
          </w:tcPr>
          <w:p w14:paraId="503EFA1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7</w:t>
            </w:r>
            <w:r>
              <w:rPr>
                <w:rFonts w:ascii="Times New Roman" w:eastAsia="Times New Roman" w:hAnsi="Times New Roman" w:cs="Times New Roman"/>
                <w:bCs/>
                <w:sz w:val="22"/>
                <w:szCs w:val="22"/>
                <w:lang w:eastAsia="ar-SA"/>
              </w:rPr>
              <w:t>0</w:t>
            </w:r>
            <w:r w:rsidRPr="00CE2256">
              <w:rPr>
                <w:rFonts w:ascii="Times New Roman" w:eastAsia="Times New Roman" w:hAnsi="Times New Roman" w:cs="Times New Roman"/>
                <w:bCs/>
                <w:sz w:val="22"/>
                <w:szCs w:val="22"/>
                <w:lang w:eastAsia="ar-SA"/>
              </w:rPr>
              <w:t xml:space="preserve"> </w:t>
            </w:r>
            <w:r>
              <w:rPr>
                <w:rFonts w:ascii="Times New Roman" w:eastAsia="Times New Roman" w:hAnsi="Times New Roman" w:cs="Times New Roman"/>
                <w:bCs/>
                <w:sz w:val="22"/>
                <w:szCs w:val="22"/>
                <w:lang w:eastAsia="ar-SA"/>
              </w:rPr>
              <w:t>k</w:t>
            </w:r>
            <w:r w:rsidRPr="00CE2256">
              <w:rPr>
                <w:rFonts w:ascii="Times New Roman" w:eastAsia="Times New Roman" w:hAnsi="Times New Roman" w:cs="Times New Roman"/>
                <w:bCs/>
                <w:sz w:val="22"/>
                <w:szCs w:val="22"/>
                <w:lang w:eastAsia="ar-SA"/>
              </w:rPr>
              <w:t>Wh</w:t>
            </w:r>
            <w:r>
              <w:rPr>
                <w:rFonts w:ascii="Times New Roman" w:eastAsia="Times New Roman" w:hAnsi="Times New Roman" w:cs="Times New Roman"/>
                <w:bCs/>
                <w:sz w:val="22"/>
                <w:szCs w:val="22"/>
                <w:lang w:eastAsia="ar-SA"/>
              </w:rPr>
              <w:t xml:space="preserve"> </w:t>
            </w:r>
            <w:r w:rsidRPr="00922B4A">
              <w:rPr>
                <w:rFonts w:ascii="Times New Roman" w:eastAsia="Times New Roman" w:hAnsi="Times New Roman" w:cs="Times New Roman"/>
                <w:bCs/>
                <w:sz w:val="22"/>
                <w:szCs w:val="22"/>
                <w:lang w:eastAsia="ar-SA"/>
              </w:rPr>
              <w:t>bendrojo baterijos dydžio</w:t>
            </w:r>
            <w:r>
              <w:rPr>
                <w:rFonts w:ascii="Times New Roman" w:eastAsia="Times New Roman" w:hAnsi="Times New Roman" w:cs="Times New Roman"/>
                <w:bCs/>
                <w:sz w:val="22"/>
                <w:szCs w:val="22"/>
                <w:lang w:eastAsia="ar-SA"/>
              </w:rPr>
              <w:t>.</w:t>
            </w:r>
          </w:p>
        </w:tc>
      </w:tr>
      <w:tr w:rsidR="009F47BE" w:rsidRPr="00CE2256" w14:paraId="62D82E26"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6F77D2A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3. Transmisija:</w:t>
            </w:r>
          </w:p>
        </w:tc>
      </w:tr>
      <w:tr w:rsidR="009F47BE" w:rsidRPr="00CE2256" w14:paraId="44352E4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A6F428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3.1</w:t>
            </w:r>
          </w:p>
        </w:tc>
        <w:tc>
          <w:tcPr>
            <w:tcW w:w="1507" w:type="pct"/>
            <w:tcBorders>
              <w:top w:val="single" w:sz="4" w:space="0" w:color="auto"/>
              <w:left w:val="single" w:sz="4" w:space="0" w:color="auto"/>
              <w:bottom w:val="single" w:sz="4" w:space="0" w:color="auto"/>
              <w:right w:val="single" w:sz="4" w:space="0" w:color="auto"/>
            </w:tcBorders>
            <w:hideMark/>
          </w:tcPr>
          <w:p w14:paraId="3958A71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Transmisija</w:t>
            </w:r>
          </w:p>
        </w:tc>
        <w:tc>
          <w:tcPr>
            <w:tcW w:w="2939" w:type="pct"/>
            <w:tcBorders>
              <w:top w:val="single" w:sz="4" w:space="0" w:color="auto"/>
              <w:left w:val="single" w:sz="4" w:space="0" w:color="auto"/>
              <w:bottom w:val="single" w:sz="4" w:space="0" w:color="auto"/>
              <w:right w:val="single" w:sz="4" w:space="0" w:color="auto"/>
            </w:tcBorders>
            <w:hideMark/>
          </w:tcPr>
          <w:p w14:paraId="190DDF1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w:t>
            </w:r>
          </w:p>
        </w:tc>
      </w:tr>
      <w:tr w:rsidR="009F47BE" w:rsidRPr="00CE2256" w14:paraId="1E8E961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473C61D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3.2</w:t>
            </w:r>
          </w:p>
        </w:tc>
        <w:tc>
          <w:tcPr>
            <w:tcW w:w="1507" w:type="pct"/>
            <w:tcBorders>
              <w:top w:val="single" w:sz="4" w:space="0" w:color="auto"/>
              <w:left w:val="single" w:sz="4" w:space="0" w:color="auto"/>
              <w:bottom w:val="single" w:sz="4" w:space="0" w:color="auto"/>
              <w:right w:val="single" w:sz="4" w:space="0" w:color="auto"/>
            </w:tcBorders>
            <w:hideMark/>
          </w:tcPr>
          <w:p w14:paraId="728209A2"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Pavara</w:t>
            </w:r>
          </w:p>
        </w:tc>
        <w:tc>
          <w:tcPr>
            <w:tcW w:w="2939" w:type="pct"/>
            <w:tcBorders>
              <w:top w:val="single" w:sz="4" w:space="0" w:color="auto"/>
              <w:left w:val="single" w:sz="4" w:space="0" w:color="auto"/>
              <w:bottom w:val="single" w:sz="4" w:space="0" w:color="auto"/>
              <w:right w:val="single" w:sz="4" w:space="0" w:color="auto"/>
            </w:tcBorders>
            <w:hideMark/>
          </w:tcPr>
          <w:p w14:paraId="01B8833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Priekinių</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galinių ar visų ratų pavara.</w:t>
            </w:r>
          </w:p>
        </w:tc>
      </w:tr>
      <w:tr w:rsidR="009F47BE" w:rsidRPr="00CE2256" w14:paraId="0CD670D8"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5F20EAA4"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4. Vairo mechanizmas:</w:t>
            </w:r>
          </w:p>
        </w:tc>
      </w:tr>
      <w:tr w:rsidR="009F47BE" w:rsidRPr="00CE2256" w14:paraId="0B094E11"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9B3CB1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4.1</w:t>
            </w:r>
          </w:p>
        </w:tc>
        <w:tc>
          <w:tcPr>
            <w:tcW w:w="1507" w:type="pct"/>
            <w:tcBorders>
              <w:top w:val="single" w:sz="4" w:space="0" w:color="auto"/>
              <w:left w:val="single" w:sz="4" w:space="0" w:color="auto"/>
              <w:bottom w:val="single" w:sz="4" w:space="0" w:color="auto"/>
              <w:right w:val="single" w:sz="4" w:space="0" w:color="auto"/>
            </w:tcBorders>
            <w:hideMark/>
          </w:tcPr>
          <w:p w14:paraId="2182E2CF"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kolonėlė</w:t>
            </w:r>
          </w:p>
        </w:tc>
        <w:tc>
          <w:tcPr>
            <w:tcW w:w="2939" w:type="pct"/>
            <w:tcBorders>
              <w:top w:val="single" w:sz="4" w:space="0" w:color="auto"/>
              <w:left w:val="single" w:sz="4" w:space="0" w:color="auto"/>
              <w:bottom w:val="single" w:sz="4" w:space="0" w:color="auto"/>
              <w:right w:val="single" w:sz="4" w:space="0" w:color="auto"/>
            </w:tcBorders>
            <w:hideMark/>
          </w:tcPr>
          <w:p w14:paraId="3543F48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reguliuojama vairo rato padėtis.</w:t>
            </w:r>
          </w:p>
        </w:tc>
      </w:tr>
      <w:tr w:rsidR="009F47BE" w:rsidRPr="00CE2256" w14:paraId="6F012CF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F04A64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lastRenderedPageBreak/>
              <w:t>4.2</w:t>
            </w:r>
          </w:p>
        </w:tc>
        <w:tc>
          <w:tcPr>
            <w:tcW w:w="1507" w:type="pct"/>
            <w:tcBorders>
              <w:top w:val="single" w:sz="4" w:space="0" w:color="auto"/>
              <w:left w:val="single" w:sz="4" w:space="0" w:color="auto"/>
              <w:bottom w:val="single" w:sz="4" w:space="0" w:color="auto"/>
              <w:right w:val="single" w:sz="4" w:space="0" w:color="auto"/>
            </w:tcBorders>
            <w:hideMark/>
          </w:tcPr>
          <w:p w14:paraId="706C1CA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Daugiafunkcinis vairas</w:t>
            </w:r>
          </w:p>
        </w:tc>
        <w:tc>
          <w:tcPr>
            <w:tcW w:w="2939" w:type="pct"/>
            <w:tcBorders>
              <w:top w:val="single" w:sz="4" w:space="0" w:color="auto"/>
              <w:left w:val="single" w:sz="4" w:space="0" w:color="auto"/>
              <w:bottom w:val="single" w:sz="4" w:space="0" w:color="auto"/>
              <w:right w:val="single" w:sz="4" w:space="0" w:color="auto"/>
            </w:tcBorders>
            <w:hideMark/>
          </w:tcPr>
          <w:p w14:paraId="7E932BB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51CA837F"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B2650E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4.3</w:t>
            </w:r>
          </w:p>
        </w:tc>
        <w:tc>
          <w:tcPr>
            <w:tcW w:w="1507" w:type="pct"/>
            <w:tcBorders>
              <w:top w:val="single" w:sz="4" w:space="0" w:color="auto"/>
              <w:left w:val="single" w:sz="4" w:space="0" w:color="auto"/>
              <w:bottom w:val="single" w:sz="4" w:space="0" w:color="auto"/>
              <w:right w:val="single" w:sz="4" w:space="0" w:color="auto"/>
            </w:tcBorders>
            <w:hideMark/>
          </w:tcPr>
          <w:p w14:paraId="27FA73A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Vairo stiprintuvas</w:t>
            </w:r>
          </w:p>
        </w:tc>
        <w:tc>
          <w:tcPr>
            <w:tcW w:w="2939" w:type="pct"/>
            <w:tcBorders>
              <w:top w:val="single" w:sz="4" w:space="0" w:color="auto"/>
              <w:left w:val="single" w:sz="4" w:space="0" w:color="auto"/>
              <w:bottom w:val="single" w:sz="4" w:space="0" w:color="auto"/>
              <w:right w:val="single" w:sz="4" w:space="0" w:color="auto"/>
            </w:tcBorders>
            <w:hideMark/>
          </w:tcPr>
          <w:p w14:paraId="4E3491C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 elektrinis arba elektromechaninis vairo stiprintuvas.</w:t>
            </w:r>
          </w:p>
        </w:tc>
      </w:tr>
      <w:tr w:rsidR="009F47BE" w:rsidRPr="00CE2256" w14:paraId="295ABB31"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61237C0C" w14:textId="77777777" w:rsidR="009F47BE" w:rsidRPr="00CE2256" w:rsidRDefault="009F47BE" w:rsidP="0013520A">
            <w:pPr>
              <w:suppressAutoHyphens/>
              <w:spacing w:after="0" w:line="240" w:lineRule="auto"/>
              <w:rPr>
                <w:rFonts w:ascii="Times New Roman" w:eastAsia="Times New Roman" w:hAnsi="Times New Roman" w:cs="Times New Roman"/>
                <w:b/>
                <w:bCs/>
                <w:sz w:val="22"/>
                <w:szCs w:val="22"/>
                <w:lang w:eastAsia="ar-SA"/>
              </w:rPr>
            </w:pPr>
            <w:r w:rsidRPr="00CE2256">
              <w:rPr>
                <w:rFonts w:ascii="Times New Roman" w:eastAsia="Times New Roman" w:hAnsi="Times New Roman" w:cs="Times New Roman"/>
                <w:b/>
                <w:bCs/>
                <w:sz w:val="22"/>
                <w:szCs w:val="22"/>
                <w:lang w:eastAsia="ar-SA"/>
              </w:rPr>
              <w:t>5. Kėbulas ir jo dydis:</w:t>
            </w:r>
          </w:p>
        </w:tc>
      </w:tr>
      <w:tr w:rsidR="009F47BE" w:rsidRPr="00CE2256" w14:paraId="2457439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8CC10A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5.1</w:t>
            </w:r>
          </w:p>
        </w:tc>
        <w:tc>
          <w:tcPr>
            <w:tcW w:w="1507" w:type="pct"/>
            <w:tcBorders>
              <w:top w:val="single" w:sz="4" w:space="0" w:color="auto"/>
              <w:left w:val="single" w:sz="4" w:space="0" w:color="auto"/>
              <w:bottom w:val="single" w:sz="4" w:space="0" w:color="auto"/>
              <w:right w:val="single" w:sz="4" w:space="0" w:color="auto"/>
            </w:tcBorders>
            <w:hideMark/>
          </w:tcPr>
          <w:p w14:paraId="67A8C0CB"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Durelių skaičius</w:t>
            </w:r>
          </w:p>
        </w:tc>
        <w:tc>
          <w:tcPr>
            <w:tcW w:w="2939" w:type="pct"/>
            <w:tcBorders>
              <w:top w:val="single" w:sz="4" w:space="0" w:color="auto"/>
              <w:left w:val="single" w:sz="4" w:space="0" w:color="auto"/>
              <w:bottom w:val="single" w:sz="4" w:space="0" w:color="auto"/>
              <w:right w:val="single" w:sz="4" w:space="0" w:color="auto"/>
            </w:tcBorders>
            <w:hideMark/>
          </w:tcPr>
          <w:p w14:paraId="4FF926ED"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w:t>
            </w:r>
          </w:p>
        </w:tc>
      </w:tr>
      <w:tr w:rsidR="009F47BE" w:rsidRPr="00CE2256" w14:paraId="02B6963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42C9BEF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5.2</w:t>
            </w:r>
          </w:p>
        </w:tc>
        <w:tc>
          <w:tcPr>
            <w:tcW w:w="1507" w:type="pct"/>
            <w:tcBorders>
              <w:top w:val="single" w:sz="4" w:space="0" w:color="auto"/>
              <w:left w:val="single" w:sz="4" w:space="0" w:color="auto"/>
              <w:bottom w:val="single" w:sz="4" w:space="0" w:color="auto"/>
              <w:right w:val="single" w:sz="4" w:space="0" w:color="auto"/>
            </w:tcBorders>
            <w:hideMark/>
          </w:tcPr>
          <w:p w14:paraId="50B0F1C3"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Atstumas tarp ašių</w:t>
            </w:r>
          </w:p>
        </w:tc>
        <w:tc>
          <w:tcPr>
            <w:tcW w:w="2939" w:type="pct"/>
            <w:tcBorders>
              <w:top w:val="single" w:sz="4" w:space="0" w:color="auto"/>
              <w:left w:val="single" w:sz="4" w:space="0" w:color="auto"/>
              <w:bottom w:val="single" w:sz="4" w:space="0" w:color="auto"/>
              <w:right w:val="single" w:sz="4" w:space="0" w:color="auto"/>
            </w:tcBorders>
            <w:hideMark/>
          </w:tcPr>
          <w:p w14:paraId="2F37975D"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 xml:space="preserve">Ne mažiau </w:t>
            </w:r>
            <w:r w:rsidRPr="00CE2256">
              <w:rPr>
                <w:rFonts w:ascii="Times New Roman" w:eastAsia="Times New Roman" w:hAnsi="Times New Roman" w:cs="Times New Roman"/>
                <w:bCs/>
                <w:sz w:val="22"/>
                <w:szCs w:val="22"/>
                <w:lang w:eastAsia="ar-SA"/>
              </w:rPr>
              <w:t>2700 mm</w:t>
            </w:r>
          </w:p>
        </w:tc>
      </w:tr>
      <w:tr w:rsidR="009F47BE" w:rsidRPr="00CE2256" w14:paraId="427E06C6"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1AE78A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5.3</w:t>
            </w:r>
          </w:p>
        </w:tc>
        <w:tc>
          <w:tcPr>
            <w:tcW w:w="1507" w:type="pct"/>
            <w:tcBorders>
              <w:top w:val="single" w:sz="4" w:space="0" w:color="auto"/>
              <w:left w:val="single" w:sz="4" w:space="0" w:color="auto"/>
              <w:bottom w:val="single" w:sz="4" w:space="0" w:color="auto"/>
              <w:right w:val="single" w:sz="4" w:space="0" w:color="auto"/>
            </w:tcBorders>
            <w:hideMark/>
          </w:tcPr>
          <w:p w14:paraId="0D56837F"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Išmatavimai (ilgis x plotis x aukštis, mm)</w:t>
            </w:r>
          </w:p>
        </w:tc>
        <w:tc>
          <w:tcPr>
            <w:tcW w:w="2939" w:type="pct"/>
            <w:tcBorders>
              <w:top w:val="single" w:sz="4" w:space="0" w:color="auto"/>
              <w:left w:val="single" w:sz="4" w:space="0" w:color="auto"/>
              <w:bottom w:val="single" w:sz="4" w:space="0" w:color="auto"/>
              <w:right w:val="single" w:sz="4" w:space="0" w:color="auto"/>
            </w:tcBorders>
            <w:hideMark/>
          </w:tcPr>
          <w:p w14:paraId="4AFF62C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w:t>
            </w:r>
            <w:r w:rsidRPr="00CE2256">
              <w:rPr>
                <w:rFonts w:ascii="Times New Roman" w:eastAsia="Times New Roman" w:hAnsi="Times New Roman" w:cs="Times New Roman"/>
                <w:bCs/>
                <w:sz w:val="22"/>
                <w:szCs w:val="22"/>
                <w:lang w:eastAsia="ar-SA"/>
              </w:rPr>
              <w:t>e mažiau nei 4200 x 1800 x 1500 mm</w:t>
            </w:r>
          </w:p>
        </w:tc>
      </w:tr>
      <w:tr w:rsidR="009F47BE" w:rsidRPr="00CE2256" w14:paraId="66653025"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7D6AB8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5.4</w:t>
            </w:r>
          </w:p>
        </w:tc>
        <w:tc>
          <w:tcPr>
            <w:tcW w:w="1507" w:type="pct"/>
            <w:tcBorders>
              <w:top w:val="single" w:sz="4" w:space="0" w:color="auto"/>
              <w:left w:val="single" w:sz="4" w:space="0" w:color="auto"/>
              <w:bottom w:val="single" w:sz="4" w:space="0" w:color="auto"/>
              <w:right w:val="single" w:sz="4" w:space="0" w:color="auto"/>
            </w:tcBorders>
            <w:hideMark/>
          </w:tcPr>
          <w:p w14:paraId="017F2C7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Bagažinės talpa</w:t>
            </w:r>
          </w:p>
        </w:tc>
        <w:tc>
          <w:tcPr>
            <w:tcW w:w="2939" w:type="pct"/>
            <w:tcBorders>
              <w:top w:val="single" w:sz="4" w:space="0" w:color="auto"/>
              <w:left w:val="single" w:sz="4" w:space="0" w:color="auto"/>
              <w:bottom w:val="single" w:sz="4" w:space="0" w:color="auto"/>
              <w:right w:val="single" w:sz="4" w:space="0" w:color="auto"/>
            </w:tcBorders>
            <w:hideMark/>
          </w:tcPr>
          <w:p w14:paraId="06D9A39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N</w:t>
            </w:r>
            <w:r w:rsidRPr="00CE2256">
              <w:rPr>
                <w:rFonts w:ascii="Times New Roman" w:eastAsia="Times New Roman" w:hAnsi="Times New Roman" w:cs="Times New Roman"/>
                <w:bCs/>
                <w:sz w:val="22"/>
                <w:szCs w:val="22"/>
                <w:lang w:eastAsia="ar-SA"/>
              </w:rPr>
              <w:t>e mažiau 400 l</w:t>
            </w:r>
          </w:p>
        </w:tc>
      </w:tr>
      <w:tr w:rsidR="009F47BE" w:rsidRPr="00CE2256" w14:paraId="15D38ADD"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52F4D671"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6. Važiuoklė:</w:t>
            </w:r>
          </w:p>
        </w:tc>
      </w:tr>
      <w:tr w:rsidR="009F47BE" w:rsidRPr="00CE2256" w14:paraId="1B1D8124"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F8303A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6.1</w:t>
            </w:r>
          </w:p>
        </w:tc>
        <w:tc>
          <w:tcPr>
            <w:tcW w:w="1507" w:type="pct"/>
            <w:tcBorders>
              <w:top w:val="single" w:sz="4" w:space="0" w:color="auto"/>
              <w:left w:val="single" w:sz="4" w:space="0" w:color="auto"/>
              <w:bottom w:val="single" w:sz="4" w:space="0" w:color="auto"/>
              <w:right w:val="single" w:sz="4" w:space="0" w:color="auto"/>
            </w:tcBorders>
            <w:hideMark/>
          </w:tcPr>
          <w:p w14:paraId="102FB619"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priekinė</w:t>
            </w:r>
          </w:p>
        </w:tc>
        <w:tc>
          <w:tcPr>
            <w:tcW w:w="2939" w:type="pct"/>
            <w:tcBorders>
              <w:top w:val="single" w:sz="4" w:space="0" w:color="auto"/>
              <w:left w:val="single" w:sz="4" w:space="0" w:color="auto"/>
              <w:bottom w:val="single" w:sz="4" w:space="0" w:color="auto"/>
              <w:right w:val="single" w:sz="4" w:space="0" w:color="auto"/>
            </w:tcBorders>
            <w:hideMark/>
          </w:tcPr>
          <w:p w14:paraId="116998F4"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9F47BE" w:rsidRPr="00CE2256" w14:paraId="3F2F12FD"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5EFF3E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6.2</w:t>
            </w:r>
          </w:p>
        </w:tc>
        <w:tc>
          <w:tcPr>
            <w:tcW w:w="1507" w:type="pct"/>
            <w:tcBorders>
              <w:top w:val="single" w:sz="4" w:space="0" w:color="auto"/>
              <w:left w:val="single" w:sz="4" w:space="0" w:color="auto"/>
              <w:bottom w:val="single" w:sz="4" w:space="0" w:color="auto"/>
              <w:right w:val="single" w:sz="4" w:space="0" w:color="auto"/>
            </w:tcBorders>
            <w:hideMark/>
          </w:tcPr>
          <w:p w14:paraId="716CDD1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Pakaba, gale</w:t>
            </w:r>
          </w:p>
        </w:tc>
        <w:tc>
          <w:tcPr>
            <w:tcW w:w="2939" w:type="pct"/>
            <w:tcBorders>
              <w:top w:val="single" w:sz="4" w:space="0" w:color="auto"/>
              <w:left w:val="single" w:sz="4" w:space="0" w:color="auto"/>
              <w:bottom w:val="single" w:sz="4" w:space="0" w:color="auto"/>
              <w:right w:val="single" w:sz="4" w:space="0" w:color="auto"/>
            </w:tcBorders>
            <w:hideMark/>
          </w:tcPr>
          <w:p w14:paraId="786B15C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Nepriklausoma, spyruoklės.</w:t>
            </w:r>
          </w:p>
        </w:tc>
      </w:tr>
      <w:tr w:rsidR="009F47BE" w:rsidRPr="00CE2256" w14:paraId="4EDA1B49"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0BF84775"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7. Padangos ir ratai:</w:t>
            </w:r>
          </w:p>
        </w:tc>
      </w:tr>
      <w:tr w:rsidR="009F47BE" w:rsidRPr="00CE2256" w14:paraId="2246FB9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05599C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7.1</w:t>
            </w:r>
          </w:p>
        </w:tc>
        <w:tc>
          <w:tcPr>
            <w:tcW w:w="1507" w:type="pct"/>
            <w:tcBorders>
              <w:top w:val="single" w:sz="4" w:space="0" w:color="auto"/>
              <w:left w:val="single" w:sz="4" w:space="0" w:color="auto"/>
              <w:bottom w:val="single" w:sz="4" w:space="0" w:color="auto"/>
              <w:right w:val="single" w:sz="4" w:space="0" w:color="auto"/>
            </w:tcBorders>
            <w:hideMark/>
          </w:tcPr>
          <w:p w14:paraId="0EFA6F52"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Padangos</w:t>
            </w:r>
          </w:p>
        </w:tc>
        <w:tc>
          <w:tcPr>
            <w:tcW w:w="2939" w:type="pct"/>
            <w:tcBorders>
              <w:top w:val="single" w:sz="4" w:space="0" w:color="auto"/>
              <w:left w:val="single" w:sz="4" w:space="0" w:color="auto"/>
              <w:bottom w:val="single" w:sz="4" w:space="0" w:color="auto"/>
              <w:right w:val="single" w:sz="4" w:space="0" w:color="auto"/>
            </w:tcBorders>
            <w:hideMark/>
          </w:tcPr>
          <w:p w14:paraId="388D5D74"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Naujos.</w:t>
            </w:r>
          </w:p>
        </w:tc>
      </w:tr>
      <w:tr w:rsidR="009F47BE" w:rsidRPr="00CE2256" w14:paraId="17A7339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82F930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7.2</w:t>
            </w:r>
          </w:p>
        </w:tc>
        <w:tc>
          <w:tcPr>
            <w:tcW w:w="1507" w:type="pct"/>
            <w:tcBorders>
              <w:top w:val="single" w:sz="4" w:space="0" w:color="auto"/>
              <w:left w:val="single" w:sz="4" w:space="0" w:color="auto"/>
              <w:bottom w:val="single" w:sz="4" w:space="0" w:color="auto"/>
              <w:right w:val="single" w:sz="4" w:space="0" w:color="auto"/>
            </w:tcBorders>
            <w:hideMark/>
          </w:tcPr>
          <w:p w14:paraId="7428109D"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Atsarginis ratas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 remonto komplektas</w:t>
            </w:r>
          </w:p>
        </w:tc>
        <w:tc>
          <w:tcPr>
            <w:tcW w:w="2939" w:type="pct"/>
            <w:tcBorders>
              <w:top w:val="single" w:sz="4" w:space="0" w:color="auto"/>
              <w:left w:val="single" w:sz="4" w:space="0" w:color="auto"/>
              <w:bottom w:val="single" w:sz="4" w:space="0" w:color="auto"/>
              <w:right w:val="single" w:sz="4" w:space="0" w:color="auto"/>
            </w:tcBorders>
            <w:hideMark/>
          </w:tcPr>
          <w:p w14:paraId="4012432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2A7050E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047219F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7.3</w:t>
            </w:r>
          </w:p>
        </w:tc>
        <w:tc>
          <w:tcPr>
            <w:tcW w:w="1507" w:type="pct"/>
            <w:tcBorders>
              <w:top w:val="single" w:sz="4" w:space="0" w:color="auto"/>
              <w:left w:val="single" w:sz="4" w:space="0" w:color="auto"/>
              <w:bottom w:val="single" w:sz="4" w:space="0" w:color="auto"/>
              <w:right w:val="single" w:sz="4" w:space="0" w:color="auto"/>
            </w:tcBorders>
            <w:hideMark/>
          </w:tcPr>
          <w:p w14:paraId="285A0B5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Ratai</w:t>
            </w:r>
          </w:p>
        </w:tc>
        <w:tc>
          <w:tcPr>
            <w:tcW w:w="2939" w:type="pct"/>
            <w:tcBorders>
              <w:top w:val="single" w:sz="4" w:space="0" w:color="auto"/>
              <w:left w:val="single" w:sz="4" w:space="0" w:color="auto"/>
              <w:bottom w:val="single" w:sz="4" w:space="0" w:color="auto"/>
              <w:right w:val="single" w:sz="4" w:space="0" w:color="auto"/>
            </w:tcBorders>
            <w:hideMark/>
          </w:tcPr>
          <w:p w14:paraId="2171EBD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Plieniniai / Lengvojo lydinio ratlankiai.</w:t>
            </w:r>
          </w:p>
        </w:tc>
      </w:tr>
      <w:tr w:rsidR="009F47BE" w:rsidRPr="00CE2256" w14:paraId="0E88E12D"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31DD36B7"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8. Stabdžių sistema:</w:t>
            </w:r>
          </w:p>
        </w:tc>
      </w:tr>
      <w:tr w:rsidR="009F47BE" w:rsidRPr="00CE2256" w14:paraId="5ED05E25"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43334E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8.1</w:t>
            </w:r>
          </w:p>
        </w:tc>
        <w:tc>
          <w:tcPr>
            <w:tcW w:w="1507" w:type="pct"/>
            <w:tcBorders>
              <w:top w:val="single" w:sz="4" w:space="0" w:color="auto"/>
              <w:left w:val="single" w:sz="4" w:space="0" w:color="auto"/>
              <w:bottom w:val="single" w:sz="4" w:space="0" w:color="auto"/>
              <w:right w:val="single" w:sz="4" w:space="0" w:color="auto"/>
            </w:tcBorders>
            <w:hideMark/>
          </w:tcPr>
          <w:p w14:paraId="2B80FBD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ABS</w:t>
            </w:r>
          </w:p>
        </w:tc>
        <w:tc>
          <w:tcPr>
            <w:tcW w:w="2939" w:type="pct"/>
            <w:tcBorders>
              <w:top w:val="single" w:sz="4" w:space="0" w:color="auto"/>
              <w:left w:val="single" w:sz="4" w:space="0" w:color="auto"/>
              <w:bottom w:val="single" w:sz="4" w:space="0" w:color="auto"/>
              <w:right w:val="single" w:sz="4" w:space="0" w:color="auto"/>
            </w:tcBorders>
            <w:hideMark/>
          </w:tcPr>
          <w:p w14:paraId="0E4A98B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620EB85B"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AB892D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8.2</w:t>
            </w:r>
          </w:p>
        </w:tc>
        <w:tc>
          <w:tcPr>
            <w:tcW w:w="1507" w:type="pct"/>
            <w:tcBorders>
              <w:top w:val="single" w:sz="4" w:space="0" w:color="auto"/>
              <w:left w:val="single" w:sz="4" w:space="0" w:color="auto"/>
              <w:bottom w:val="single" w:sz="4" w:space="0" w:color="auto"/>
              <w:right w:val="single" w:sz="4" w:space="0" w:color="auto"/>
            </w:tcBorders>
            <w:hideMark/>
          </w:tcPr>
          <w:p w14:paraId="15E66DC5"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ASR (praslydimo kontrolės sistema)</w:t>
            </w:r>
          </w:p>
        </w:tc>
        <w:tc>
          <w:tcPr>
            <w:tcW w:w="2939" w:type="pct"/>
            <w:tcBorders>
              <w:top w:val="single" w:sz="4" w:space="0" w:color="auto"/>
              <w:left w:val="single" w:sz="4" w:space="0" w:color="auto"/>
              <w:bottom w:val="single" w:sz="4" w:space="0" w:color="auto"/>
              <w:right w:val="single" w:sz="4" w:space="0" w:color="auto"/>
            </w:tcBorders>
            <w:hideMark/>
          </w:tcPr>
          <w:p w14:paraId="440DD77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6FA44E7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9C35EA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8.3</w:t>
            </w:r>
          </w:p>
        </w:tc>
        <w:tc>
          <w:tcPr>
            <w:tcW w:w="1507" w:type="pct"/>
            <w:tcBorders>
              <w:top w:val="single" w:sz="4" w:space="0" w:color="auto"/>
              <w:left w:val="single" w:sz="4" w:space="0" w:color="auto"/>
              <w:bottom w:val="single" w:sz="4" w:space="0" w:color="auto"/>
              <w:right w:val="single" w:sz="4" w:space="0" w:color="auto"/>
            </w:tcBorders>
            <w:hideMark/>
          </w:tcPr>
          <w:p w14:paraId="07127C6B"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Stabdžių sistema</w:t>
            </w:r>
          </w:p>
        </w:tc>
        <w:tc>
          <w:tcPr>
            <w:tcW w:w="2939" w:type="pct"/>
            <w:tcBorders>
              <w:top w:val="single" w:sz="4" w:space="0" w:color="auto"/>
              <w:left w:val="single" w:sz="4" w:space="0" w:color="auto"/>
              <w:bottom w:val="single" w:sz="4" w:space="0" w:color="auto"/>
              <w:right w:val="single" w:sz="4" w:space="0" w:color="auto"/>
            </w:tcBorders>
            <w:hideMark/>
          </w:tcPr>
          <w:p w14:paraId="6B3BC93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hidrostatinis aktyvavimo mechanizmas.</w:t>
            </w:r>
          </w:p>
        </w:tc>
      </w:tr>
      <w:tr w:rsidR="009F47BE" w:rsidRPr="00CE2256" w14:paraId="29FDF89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0D62869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8.4</w:t>
            </w:r>
          </w:p>
        </w:tc>
        <w:tc>
          <w:tcPr>
            <w:tcW w:w="1507" w:type="pct"/>
            <w:tcBorders>
              <w:top w:val="single" w:sz="4" w:space="0" w:color="auto"/>
              <w:left w:val="single" w:sz="4" w:space="0" w:color="auto"/>
              <w:bottom w:val="single" w:sz="4" w:space="0" w:color="auto"/>
              <w:right w:val="single" w:sz="4" w:space="0" w:color="auto"/>
            </w:tcBorders>
            <w:hideMark/>
          </w:tcPr>
          <w:p w14:paraId="17D22F97"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ESP</w:t>
            </w:r>
          </w:p>
        </w:tc>
        <w:tc>
          <w:tcPr>
            <w:tcW w:w="2939" w:type="pct"/>
            <w:tcBorders>
              <w:top w:val="single" w:sz="4" w:space="0" w:color="auto"/>
              <w:left w:val="single" w:sz="4" w:space="0" w:color="auto"/>
              <w:bottom w:val="single" w:sz="4" w:space="0" w:color="auto"/>
              <w:right w:val="single" w:sz="4" w:space="0" w:color="auto"/>
            </w:tcBorders>
            <w:hideMark/>
          </w:tcPr>
          <w:p w14:paraId="75787A6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BA5000A"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0F35E9C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8.5</w:t>
            </w:r>
          </w:p>
        </w:tc>
        <w:tc>
          <w:tcPr>
            <w:tcW w:w="1507" w:type="pct"/>
            <w:tcBorders>
              <w:top w:val="single" w:sz="4" w:space="0" w:color="auto"/>
              <w:left w:val="single" w:sz="4" w:space="0" w:color="auto"/>
              <w:bottom w:val="single" w:sz="4" w:space="0" w:color="auto"/>
              <w:right w:val="single" w:sz="4" w:space="0" w:color="auto"/>
            </w:tcBorders>
            <w:hideMark/>
          </w:tcPr>
          <w:p w14:paraId="22576BD7"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Elektrinis stovėjimo stabdys</w:t>
            </w:r>
          </w:p>
        </w:tc>
        <w:tc>
          <w:tcPr>
            <w:tcW w:w="2939" w:type="pct"/>
            <w:tcBorders>
              <w:top w:val="single" w:sz="4" w:space="0" w:color="auto"/>
              <w:left w:val="single" w:sz="4" w:space="0" w:color="auto"/>
              <w:bottom w:val="single" w:sz="4" w:space="0" w:color="auto"/>
              <w:right w:val="single" w:sz="4" w:space="0" w:color="auto"/>
            </w:tcBorders>
            <w:hideMark/>
          </w:tcPr>
          <w:p w14:paraId="0ED0CF1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93764BF"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03FF6E4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9. Elektrinė sistema:</w:t>
            </w:r>
          </w:p>
        </w:tc>
      </w:tr>
      <w:tr w:rsidR="009F47BE" w:rsidRPr="00CE2256" w14:paraId="4562256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D20FF5A"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9.1</w:t>
            </w:r>
          </w:p>
        </w:tc>
        <w:tc>
          <w:tcPr>
            <w:tcW w:w="1507" w:type="pct"/>
            <w:tcBorders>
              <w:top w:val="single" w:sz="4" w:space="0" w:color="auto"/>
              <w:left w:val="single" w:sz="4" w:space="0" w:color="auto"/>
              <w:bottom w:val="single" w:sz="4" w:space="0" w:color="auto"/>
              <w:right w:val="single" w:sz="4" w:space="0" w:color="auto"/>
            </w:tcBorders>
            <w:hideMark/>
          </w:tcPr>
          <w:p w14:paraId="55F10539"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Krovimo kabelis</w:t>
            </w:r>
          </w:p>
        </w:tc>
        <w:tc>
          <w:tcPr>
            <w:tcW w:w="2939" w:type="pct"/>
            <w:tcBorders>
              <w:top w:val="single" w:sz="4" w:space="0" w:color="auto"/>
              <w:left w:val="single" w:sz="4" w:space="0" w:color="auto"/>
              <w:bottom w:val="single" w:sz="4" w:space="0" w:color="auto"/>
              <w:right w:val="single" w:sz="4" w:space="0" w:color="auto"/>
            </w:tcBorders>
            <w:hideMark/>
          </w:tcPr>
          <w:p w14:paraId="1A623A4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2BECCEB9"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14102E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9.2</w:t>
            </w:r>
          </w:p>
        </w:tc>
        <w:tc>
          <w:tcPr>
            <w:tcW w:w="1507" w:type="pct"/>
            <w:tcBorders>
              <w:top w:val="single" w:sz="4" w:space="0" w:color="auto"/>
              <w:left w:val="single" w:sz="4" w:space="0" w:color="auto"/>
              <w:bottom w:val="single" w:sz="4" w:space="0" w:color="auto"/>
              <w:right w:val="single" w:sz="4" w:space="0" w:color="auto"/>
            </w:tcBorders>
            <w:hideMark/>
          </w:tcPr>
          <w:p w14:paraId="1619641D"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Greitas įkrovimas</w:t>
            </w:r>
          </w:p>
        </w:tc>
        <w:tc>
          <w:tcPr>
            <w:tcW w:w="2939" w:type="pct"/>
            <w:tcBorders>
              <w:top w:val="single" w:sz="4" w:space="0" w:color="auto"/>
              <w:left w:val="single" w:sz="4" w:space="0" w:color="auto"/>
              <w:bottom w:val="single" w:sz="4" w:space="0" w:color="auto"/>
              <w:right w:val="single" w:sz="4" w:space="0" w:color="auto"/>
            </w:tcBorders>
            <w:hideMark/>
          </w:tcPr>
          <w:p w14:paraId="67225A3D"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54F8EC2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6C34CA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9.3</w:t>
            </w:r>
          </w:p>
        </w:tc>
        <w:tc>
          <w:tcPr>
            <w:tcW w:w="1507" w:type="pct"/>
            <w:tcBorders>
              <w:top w:val="single" w:sz="4" w:space="0" w:color="auto"/>
              <w:left w:val="single" w:sz="4" w:space="0" w:color="auto"/>
              <w:bottom w:val="single" w:sz="4" w:space="0" w:color="auto"/>
              <w:right w:val="single" w:sz="4" w:space="0" w:color="auto"/>
            </w:tcBorders>
            <w:hideMark/>
          </w:tcPr>
          <w:p w14:paraId="7D60540B"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Integruotas trijų fazių 11 kW galios kroviklis</w:t>
            </w:r>
          </w:p>
        </w:tc>
        <w:tc>
          <w:tcPr>
            <w:tcW w:w="2939" w:type="pct"/>
            <w:tcBorders>
              <w:top w:val="single" w:sz="4" w:space="0" w:color="auto"/>
              <w:left w:val="single" w:sz="4" w:space="0" w:color="auto"/>
              <w:bottom w:val="single" w:sz="4" w:space="0" w:color="auto"/>
              <w:right w:val="single" w:sz="4" w:space="0" w:color="auto"/>
            </w:tcBorders>
            <w:hideMark/>
          </w:tcPr>
          <w:p w14:paraId="73851EB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07C13C3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C87CC7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9.4</w:t>
            </w:r>
          </w:p>
        </w:tc>
        <w:tc>
          <w:tcPr>
            <w:tcW w:w="1507" w:type="pct"/>
            <w:tcBorders>
              <w:top w:val="single" w:sz="4" w:space="0" w:color="auto"/>
              <w:left w:val="single" w:sz="4" w:space="0" w:color="auto"/>
              <w:bottom w:val="single" w:sz="4" w:space="0" w:color="auto"/>
              <w:right w:val="single" w:sz="4" w:space="0" w:color="auto"/>
            </w:tcBorders>
            <w:hideMark/>
          </w:tcPr>
          <w:p w14:paraId="30BBAB3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Automatinės dienos šviesos lempos</w:t>
            </w:r>
          </w:p>
        </w:tc>
        <w:tc>
          <w:tcPr>
            <w:tcW w:w="2939" w:type="pct"/>
            <w:tcBorders>
              <w:top w:val="single" w:sz="4" w:space="0" w:color="auto"/>
              <w:left w:val="single" w:sz="4" w:space="0" w:color="auto"/>
              <w:bottom w:val="single" w:sz="4" w:space="0" w:color="auto"/>
              <w:right w:val="single" w:sz="4" w:space="0" w:color="auto"/>
            </w:tcBorders>
            <w:hideMark/>
          </w:tcPr>
          <w:p w14:paraId="2AA49A5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16DC012D"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B2FF08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9.5</w:t>
            </w:r>
          </w:p>
        </w:tc>
        <w:tc>
          <w:tcPr>
            <w:tcW w:w="1507" w:type="pct"/>
            <w:tcBorders>
              <w:top w:val="single" w:sz="4" w:space="0" w:color="auto"/>
              <w:left w:val="single" w:sz="4" w:space="0" w:color="auto"/>
              <w:bottom w:val="single" w:sz="4" w:space="0" w:color="auto"/>
              <w:right w:val="single" w:sz="4" w:space="0" w:color="auto"/>
            </w:tcBorders>
            <w:hideMark/>
          </w:tcPr>
          <w:p w14:paraId="192C6AF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Pastovaus greičio palaikymas ir greičio ribotuvas</w:t>
            </w:r>
          </w:p>
        </w:tc>
        <w:tc>
          <w:tcPr>
            <w:tcW w:w="2939" w:type="pct"/>
            <w:tcBorders>
              <w:top w:val="single" w:sz="4" w:space="0" w:color="auto"/>
              <w:left w:val="single" w:sz="4" w:space="0" w:color="auto"/>
              <w:bottom w:val="single" w:sz="4" w:space="0" w:color="auto"/>
              <w:right w:val="single" w:sz="4" w:space="0" w:color="auto"/>
            </w:tcBorders>
            <w:hideMark/>
          </w:tcPr>
          <w:p w14:paraId="5810C82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2A48483" w14:textId="77777777" w:rsidTr="0013520A">
        <w:trPr>
          <w:trHeight w:val="322"/>
        </w:trPr>
        <w:tc>
          <w:tcPr>
            <w:tcW w:w="5000" w:type="pct"/>
            <w:gridSpan w:val="3"/>
            <w:tcBorders>
              <w:top w:val="single" w:sz="4" w:space="0" w:color="auto"/>
              <w:left w:val="single" w:sz="4" w:space="0" w:color="auto"/>
              <w:bottom w:val="single" w:sz="4" w:space="0" w:color="auto"/>
              <w:right w:val="single" w:sz="4" w:space="0" w:color="auto"/>
            </w:tcBorders>
            <w:hideMark/>
          </w:tcPr>
          <w:p w14:paraId="1125CFE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10. Įranga ir priedai:</w:t>
            </w:r>
          </w:p>
        </w:tc>
      </w:tr>
      <w:tr w:rsidR="009F47BE" w:rsidRPr="00CE2256" w14:paraId="0B8774E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C7C820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w:t>
            </w:r>
          </w:p>
        </w:tc>
        <w:tc>
          <w:tcPr>
            <w:tcW w:w="1507" w:type="pct"/>
            <w:tcBorders>
              <w:top w:val="single" w:sz="4" w:space="0" w:color="auto"/>
              <w:left w:val="single" w:sz="4" w:space="0" w:color="auto"/>
              <w:bottom w:val="single" w:sz="4" w:space="0" w:color="auto"/>
              <w:right w:val="single" w:sz="4" w:space="0" w:color="auto"/>
            </w:tcBorders>
            <w:hideMark/>
          </w:tcPr>
          <w:p w14:paraId="3F9480A3"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Veidrodžiai</w:t>
            </w:r>
          </w:p>
        </w:tc>
        <w:tc>
          <w:tcPr>
            <w:tcW w:w="2939" w:type="pct"/>
            <w:tcBorders>
              <w:top w:val="single" w:sz="4" w:space="0" w:color="auto"/>
              <w:left w:val="single" w:sz="4" w:space="0" w:color="auto"/>
              <w:bottom w:val="single" w:sz="4" w:space="0" w:color="auto"/>
              <w:right w:val="single" w:sz="4" w:space="0" w:color="auto"/>
            </w:tcBorders>
            <w:hideMark/>
          </w:tcPr>
          <w:p w14:paraId="3F17B4F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Pagrindiniai (šoniniai)  galinio vaizdo </w:t>
            </w:r>
            <w:r>
              <w:rPr>
                <w:rFonts w:ascii="Times New Roman" w:eastAsia="Times New Roman" w:hAnsi="Times New Roman" w:cs="Times New Roman"/>
                <w:bCs/>
                <w:sz w:val="22"/>
                <w:szCs w:val="22"/>
                <w:lang w:eastAsia="ar-SA"/>
              </w:rPr>
              <w:t>–</w:t>
            </w:r>
            <w:r w:rsidRPr="00CE2256">
              <w:rPr>
                <w:rFonts w:ascii="Times New Roman" w:eastAsia="Times New Roman" w:hAnsi="Times New Roman" w:cs="Times New Roman"/>
                <w:bCs/>
                <w:sz w:val="22"/>
                <w:szCs w:val="22"/>
                <w:lang w:eastAsia="ar-SA"/>
              </w:rPr>
              <w:t xml:space="preserve"> šildomi, elektra valdomi.</w:t>
            </w:r>
          </w:p>
        </w:tc>
      </w:tr>
      <w:tr w:rsidR="009F47BE" w:rsidRPr="00CE2256" w14:paraId="6DCC888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69D7D3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10.2</w:t>
            </w:r>
          </w:p>
        </w:tc>
        <w:tc>
          <w:tcPr>
            <w:tcW w:w="1507" w:type="pct"/>
            <w:tcBorders>
              <w:top w:val="single" w:sz="4" w:space="0" w:color="auto"/>
              <w:left w:val="single" w:sz="4" w:space="0" w:color="auto"/>
              <w:bottom w:val="single" w:sz="4" w:space="0" w:color="auto"/>
              <w:right w:val="single" w:sz="4" w:space="0" w:color="auto"/>
            </w:tcBorders>
            <w:hideMark/>
          </w:tcPr>
          <w:p w14:paraId="42D98E02"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Langai</w:t>
            </w:r>
          </w:p>
        </w:tc>
        <w:tc>
          <w:tcPr>
            <w:tcW w:w="2939" w:type="pct"/>
            <w:tcBorders>
              <w:top w:val="single" w:sz="4" w:space="0" w:color="auto"/>
              <w:left w:val="single" w:sz="4" w:space="0" w:color="auto"/>
              <w:bottom w:val="single" w:sz="4" w:space="0" w:color="auto"/>
              <w:right w:val="single" w:sz="4" w:space="0" w:color="auto"/>
            </w:tcBorders>
            <w:hideMark/>
          </w:tcPr>
          <w:p w14:paraId="2F29B33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Šoniniai – elektra valdomi.</w:t>
            </w:r>
          </w:p>
        </w:tc>
      </w:tr>
      <w:tr w:rsidR="009F47BE" w:rsidRPr="00CE2256" w14:paraId="4F195816"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A9DF36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10.3</w:t>
            </w:r>
          </w:p>
        </w:tc>
        <w:tc>
          <w:tcPr>
            <w:tcW w:w="1507" w:type="pct"/>
            <w:tcBorders>
              <w:top w:val="single" w:sz="4" w:space="0" w:color="auto"/>
              <w:left w:val="single" w:sz="4" w:space="0" w:color="auto"/>
              <w:bottom w:val="single" w:sz="4" w:space="0" w:color="auto"/>
              <w:right w:val="single" w:sz="4" w:space="0" w:color="auto"/>
            </w:tcBorders>
            <w:hideMark/>
          </w:tcPr>
          <w:p w14:paraId="788F0915"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sėdynė</w:t>
            </w:r>
          </w:p>
        </w:tc>
        <w:tc>
          <w:tcPr>
            <w:tcW w:w="2939" w:type="pct"/>
            <w:tcBorders>
              <w:top w:val="single" w:sz="4" w:space="0" w:color="auto"/>
              <w:left w:val="single" w:sz="4" w:space="0" w:color="auto"/>
              <w:bottom w:val="single" w:sz="4" w:space="0" w:color="auto"/>
              <w:right w:val="single" w:sz="4" w:space="0" w:color="auto"/>
            </w:tcBorders>
            <w:hideMark/>
          </w:tcPr>
          <w:p w14:paraId="225C6EF4"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Reguliuojama / šildoma.</w:t>
            </w:r>
          </w:p>
        </w:tc>
      </w:tr>
      <w:tr w:rsidR="009F47BE" w:rsidRPr="00CE2256" w14:paraId="585F56CA"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A552ED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10.4</w:t>
            </w:r>
          </w:p>
        </w:tc>
        <w:tc>
          <w:tcPr>
            <w:tcW w:w="1507" w:type="pct"/>
            <w:tcBorders>
              <w:top w:val="single" w:sz="4" w:space="0" w:color="auto"/>
              <w:left w:val="single" w:sz="4" w:space="0" w:color="auto"/>
              <w:bottom w:val="single" w:sz="4" w:space="0" w:color="auto"/>
              <w:right w:val="single" w:sz="4" w:space="0" w:color="auto"/>
            </w:tcBorders>
            <w:hideMark/>
          </w:tcPr>
          <w:p w14:paraId="50F2C8B1"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Garso sistema</w:t>
            </w:r>
          </w:p>
        </w:tc>
        <w:tc>
          <w:tcPr>
            <w:tcW w:w="2939" w:type="pct"/>
            <w:tcBorders>
              <w:top w:val="single" w:sz="4" w:space="0" w:color="auto"/>
              <w:left w:val="single" w:sz="4" w:space="0" w:color="auto"/>
              <w:bottom w:val="single" w:sz="4" w:space="0" w:color="auto"/>
              <w:right w:val="single" w:sz="4" w:space="0" w:color="auto"/>
            </w:tcBorders>
            <w:hideMark/>
          </w:tcPr>
          <w:p w14:paraId="0D0A1F4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Radijo imtuvas, garso kolonėlės.</w:t>
            </w:r>
          </w:p>
        </w:tc>
      </w:tr>
      <w:tr w:rsidR="009F47BE" w:rsidRPr="00CE2256" w14:paraId="5D86B06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C91555A"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10.5</w:t>
            </w:r>
          </w:p>
        </w:tc>
        <w:tc>
          <w:tcPr>
            <w:tcW w:w="1507" w:type="pct"/>
            <w:tcBorders>
              <w:top w:val="single" w:sz="4" w:space="0" w:color="auto"/>
              <w:left w:val="single" w:sz="4" w:space="0" w:color="auto"/>
              <w:bottom w:val="single" w:sz="4" w:space="0" w:color="auto"/>
              <w:right w:val="single" w:sz="4" w:space="0" w:color="auto"/>
            </w:tcBorders>
            <w:hideMark/>
          </w:tcPr>
          <w:p w14:paraId="4E8452F5"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šildymas ir vėdinimas</w:t>
            </w:r>
          </w:p>
        </w:tc>
        <w:tc>
          <w:tcPr>
            <w:tcW w:w="2939" w:type="pct"/>
            <w:tcBorders>
              <w:top w:val="single" w:sz="4" w:space="0" w:color="auto"/>
              <w:left w:val="single" w:sz="4" w:space="0" w:color="auto"/>
              <w:bottom w:val="single" w:sz="4" w:space="0" w:color="auto"/>
              <w:right w:val="single" w:sz="4" w:space="0" w:color="auto"/>
            </w:tcBorders>
            <w:hideMark/>
          </w:tcPr>
          <w:p w14:paraId="456F651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Oro kondicionierius arba klimato kontrolės sistema.</w:t>
            </w:r>
          </w:p>
        </w:tc>
      </w:tr>
      <w:tr w:rsidR="009F47BE" w:rsidRPr="00CE2256" w14:paraId="41B37D2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32B037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10.6</w:t>
            </w:r>
          </w:p>
        </w:tc>
        <w:tc>
          <w:tcPr>
            <w:tcW w:w="1507" w:type="pct"/>
            <w:tcBorders>
              <w:top w:val="single" w:sz="4" w:space="0" w:color="auto"/>
              <w:left w:val="single" w:sz="4" w:space="0" w:color="auto"/>
              <w:bottom w:val="single" w:sz="4" w:space="0" w:color="auto"/>
              <w:right w:val="single" w:sz="4" w:space="0" w:color="auto"/>
            </w:tcBorders>
            <w:hideMark/>
          </w:tcPr>
          <w:p w14:paraId="7431AD9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Vairavimo režimai</w:t>
            </w:r>
          </w:p>
        </w:tc>
        <w:tc>
          <w:tcPr>
            <w:tcW w:w="2939" w:type="pct"/>
            <w:tcBorders>
              <w:top w:val="single" w:sz="4" w:space="0" w:color="auto"/>
              <w:left w:val="single" w:sz="4" w:space="0" w:color="auto"/>
              <w:bottom w:val="single" w:sz="4" w:space="0" w:color="auto"/>
              <w:right w:val="single" w:sz="4" w:space="0" w:color="auto"/>
            </w:tcBorders>
            <w:hideMark/>
          </w:tcPr>
          <w:p w14:paraId="30DDA29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Eco /</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Normal / Sport arba ekvivalentas kitu pavadinimu.</w:t>
            </w:r>
          </w:p>
        </w:tc>
      </w:tr>
      <w:tr w:rsidR="009F47BE" w:rsidRPr="00CE2256" w14:paraId="05565D4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DD53C8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10.7</w:t>
            </w:r>
          </w:p>
        </w:tc>
        <w:tc>
          <w:tcPr>
            <w:tcW w:w="1507" w:type="pct"/>
            <w:tcBorders>
              <w:top w:val="single" w:sz="4" w:space="0" w:color="auto"/>
              <w:left w:val="single" w:sz="4" w:space="0" w:color="auto"/>
              <w:bottom w:val="single" w:sz="4" w:space="0" w:color="auto"/>
              <w:right w:val="single" w:sz="4" w:space="0" w:color="auto"/>
            </w:tcBorders>
            <w:hideMark/>
          </w:tcPr>
          <w:p w14:paraId="187ED39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Vairuotojo ir keleivio saugos oro pagalvės, šoninės oro pagalvės priekyje, vidurinė oro pagalvė.</w:t>
            </w:r>
          </w:p>
        </w:tc>
        <w:tc>
          <w:tcPr>
            <w:tcW w:w="2939" w:type="pct"/>
            <w:tcBorders>
              <w:top w:val="single" w:sz="4" w:space="0" w:color="auto"/>
              <w:left w:val="single" w:sz="4" w:space="0" w:color="auto"/>
              <w:bottom w:val="single" w:sz="4" w:space="0" w:color="auto"/>
              <w:right w:val="single" w:sz="4" w:space="0" w:color="auto"/>
            </w:tcBorders>
            <w:hideMark/>
          </w:tcPr>
          <w:p w14:paraId="5488209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31FF33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5D45374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10.9</w:t>
            </w:r>
          </w:p>
        </w:tc>
        <w:tc>
          <w:tcPr>
            <w:tcW w:w="1507" w:type="pct"/>
            <w:tcBorders>
              <w:top w:val="single" w:sz="4" w:space="0" w:color="auto"/>
              <w:left w:val="single" w:sz="4" w:space="0" w:color="auto"/>
              <w:bottom w:val="single" w:sz="4" w:space="0" w:color="auto"/>
              <w:right w:val="single" w:sz="4" w:space="0" w:color="auto"/>
            </w:tcBorders>
            <w:hideMark/>
          </w:tcPr>
          <w:p w14:paraId="43664109"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Eismo juostos išlaikymo asistentas</w:t>
            </w:r>
          </w:p>
        </w:tc>
        <w:tc>
          <w:tcPr>
            <w:tcW w:w="2939" w:type="pct"/>
            <w:tcBorders>
              <w:top w:val="single" w:sz="4" w:space="0" w:color="auto"/>
              <w:left w:val="single" w:sz="4" w:space="0" w:color="auto"/>
              <w:bottom w:val="single" w:sz="4" w:space="0" w:color="auto"/>
              <w:right w:val="single" w:sz="4" w:space="0" w:color="auto"/>
            </w:tcBorders>
            <w:hideMark/>
          </w:tcPr>
          <w:p w14:paraId="44D9D07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656A513D"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BC1B05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10.10</w:t>
            </w:r>
          </w:p>
        </w:tc>
        <w:tc>
          <w:tcPr>
            <w:tcW w:w="1507" w:type="pct"/>
            <w:tcBorders>
              <w:top w:val="single" w:sz="4" w:space="0" w:color="auto"/>
              <w:left w:val="single" w:sz="4" w:space="0" w:color="auto"/>
              <w:bottom w:val="single" w:sz="4" w:space="0" w:color="auto"/>
              <w:right w:val="single" w:sz="4" w:space="0" w:color="auto"/>
            </w:tcBorders>
            <w:hideMark/>
          </w:tcPr>
          <w:p w14:paraId="4095BD5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Įspėjimo dėl galimo priekinio susidūrimo sistema „Front Assist“ su automatine avarinio stabdymo funkcija arba ekvivalentas kitu pavadinimu</w:t>
            </w:r>
          </w:p>
        </w:tc>
        <w:tc>
          <w:tcPr>
            <w:tcW w:w="2939" w:type="pct"/>
            <w:tcBorders>
              <w:top w:val="single" w:sz="4" w:space="0" w:color="auto"/>
              <w:left w:val="single" w:sz="4" w:space="0" w:color="auto"/>
              <w:bottom w:val="single" w:sz="4" w:space="0" w:color="auto"/>
              <w:right w:val="single" w:sz="4" w:space="0" w:color="auto"/>
            </w:tcBorders>
            <w:hideMark/>
          </w:tcPr>
          <w:p w14:paraId="4B8C6E2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0BB2110A"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ABB7C2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10.11</w:t>
            </w:r>
          </w:p>
        </w:tc>
        <w:tc>
          <w:tcPr>
            <w:tcW w:w="1507" w:type="pct"/>
            <w:tcBorders>
              <w:top w:val="single" w:sz="4" w:space="0" w:color="auto"/>
              <w:left w:val="single" w:sz="4" w:space="0" w:color="auto"/>
              <w:bottom w:val="single" w:sz="4" w:space="0" w:color="auto"/>
              <w:right w:val="single" w:sz="4" w:space="0" w:color="auto"/>
            </w:tcBorders>
            <w:hideMark/>
          </w:tcPr>
          <w:p w14:paraId="4596F30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Parkavimo jutikliai gale</w:t>
            </w:r>
          </w:p>
        </w:tc>
        <w:tc>
          <w:tcPr>
            <w:tcW w:w="2939" w:type="pct"/>
            <w:tcBorders>
              <w:top w:val="single" w:sz="4" w:space="0" w:color="auto"/>
              <w:left w:val="single" w:sz="4" w:space="0" w:color="auto"/>
              <w:bottom w:val="single" w:sz="4" w:space="0" w:color="auto"/>
              <w:right w:val="single" w:sz="4" w:space="0" w:color="auto"/>
            </w:tcBorders>
            <w:hideMark/>
          </w:tcPr>
          <w:p w14:paraId="4AF748D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265AA3C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4944513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10.12</w:t>
            </w:r>
          </w:p>
        </w:tc>
        <w:tc>
          <w:tcPr>
            <w:tcW w:w="1507" w:type="pct"/>
            <w:tcBorders>
              <w:top w:val="single" w:sz="4" w:space="0" w:color="auto"/>
              <w:left w:val="single" w:sz="4" w:space="0" w:color="auto"/>
              <w:bottom w:val="single" w:sz="4" w:space="0" w:color="auto"/>
              <w:right w:val="single" w:sz="4" w:space="0" w:color="auto"/>
            </w:tcBorders>
            <w:hideMark/>
          </w:tcPr>
          <w:p w14:paraId="5CEBDD94"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Lietaus daviklis</w:t>
            </w:r>
          </w:p>
        </w:tc>
        <w:tc>
          <w:tcPr>
            <w:tcW w:w="2939" w:type="pct"/>
            <w:tcBorders>
              <w:top w:val="single" w:sz="4" w:space="0" w:color="auto"/>
              <w:left w:val="single" w:sz="4" w:space="0" w:color="auto"/>
              <w:bottom w:val="single" w:sz="4" w:space="0" w:color="auto"/>
              <w:right w:val="single" w:sz="4" w:space="0" w:color="auto"/>
            </w:tcBorders>
            <w:hideMark/>
          </w:tcPr>
          <w:p w14:paraId="5FA05E9D"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270827E1"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E4A9F2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lastRenderedPageBreak/>
              <w:t>10.13</w:t>
            </w:r>
          </w:p>
        </w:tc>
        <w:tc>
          <w:tcPr>
            <w:tcW w:w="1507" w:type="pct"/>
            <w:tcBorders>
              <w:top w:val="single" w:sz="4" w:space="0" w:color="auto"/>
              <w:left w:val="single" w:sz="4" w:space="0" w:color="auto"/>
              <w:bottom w:val="single" w:sz="4" w:space="0" w:color="auto"/>
              <w:right w:val="single" w:sz="4" w:space="0" w:color="auto"/>
            </w:tcBorders>
            <w:hideMark/>
          </w:tcPr>
          <w:p w14:paraId="0FC77C8C"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Porankis (-iai)</w:t>
            </w:r>
          </w:p>
        </w:tc>
        <w:tc>
          <w:tcPr>
            <w:tcW w:w="2939" w:type="pct"/>
            <w:tcBorders>
              <w:top w:val="single" w:sz="4" w:space="0" w:color="auto"/>
              <w:left w:val="single" w:sz="4" w:space="0" w:color="auto"/>
              <w:bottom w:val="single" w:sz="4" w:space="0" w:color="auto"/>
              <w:right w:val="single" w:sz="4" w:space="0" w:color="auto"/>
            </w:tcBorders>
            <w:hideMark/>
          </w:tcPr>
          <w:p w14:paraId="7301CC51"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DBDB850"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EEE9E4E"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10.14</w:t>
            </w:r>
          </w:p>
        </w:tc>
        <w:tc>
          <w:tcPr>
            <w:tcW w:w="1507" w:type="pct"/>
            <w:tcBorders>
              <w:top w:val="single" w:sz="4" w:space="0" w:color="auto"/>
              <w:left w:val="single" w:sz="4" w:space="0" w:color="auto"/>
              <w:bottom w:val="single" w:sz="4" w:space="0" w:color="auto"/>
              <w:right w:val="single" w:sz="4" w:space="0" w:color="auto"/>
            </w:tcBorders>
            <w:hideMark/>
          </w:tcPr>
          <w:p w14:paraId="233BFFB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Dinaminis kelio ženklų atpažinimas</w:t>
            </w:r>
          </w:p>
        </w:tc>
        <w:tc>
          <w:tcPr>
            <w:tcW w:w="2939" w:type="pct"/>
            <w:tcBorders>
              <w:top w:val="single" w:sz="4" w:space="0" w:color="auto"/>
              <w:left w:val="single" w:sz="4" w:space="0" w:color="auto"/>
              <w:bottom w:val="single" w:sz="4" w:space="0" w:color="auto"/>
              <w:right w:val="single" w:sz="4" w:space="0" w:color="auto"/>
            </w:tcBorders>
            <w:hideMark/>
          </w:tcPr>
          <w:p w14:paraId="4FCCC56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78103C2F"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7254C23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10.15</w:t>
            </w:r>
          </w:p>
        </w:tc>
        <w:tc>
          <w:tcPr>
            <w:tcW w:w="1507" w:type="pct"/>
            <w:tcBorders>
              <w:top w:val="single" w:sz="4" w:space="0" w:color="auto"/>
              <w:left w:val="single" w:sz="4" w:space="0" w:color="auto"/>
              <w:bottom w:val="single" w:sz="4" w:space="0" w:color="auto"/>
              <w:right w:val="single" w:sz="4" w:space="0" w:color="auto"/>
            </w:tcBorders>
            <w:hideMark/>
          </w:tcPr>
          <w:p w14:paraId="38AC444D"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Multimedia</w:t>
            </w:r>
          </w:p>
        </w:tc>
        <w:tc>
          <w:tcPr>
            <w:tcW w:w="2939" w:type="pct"/>
            <w:tcBorders>
              <w:top w:val="single" w:sz="4" w:space="0" w:color="auto"/>
              <w:left w:val="single" w:sz="4" w:space="0" w:color="auto"/>
              <w:bottom w:val="single" w:sz="4" w:space="0" w:color="auto"/>
              <w:right w:val="single" w:sz="4" w:space="0" w:color="auto"/>
            </w:tcBorders>
            <w:hideMark/>
          </w:tcPr>
          <w:p w14:paraId="43C502F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 xml:space="preserve">Radijas su ne mažesniu kaip 7 colių jutikliniu ekranu, </w:t>
            </w:r>
            <w:r>
              <w:rPr>
                <w:rFonts w:ascii="Times New Roman" w:eastAsia="Times New Roman" w:hAnsi="Times New Roman" w:cs="Times New Roman"/>
                <w:bCs/>
                <w:sz w:val="22"/>
                <w:szCs w:val="22"/>
                <w:lang w:eastAsia="ar-SA"/>
              </w:rPr>
              <w:t>4</w:t>
            </w:r>
            <w:r w:rsidRPr="00CE2256">
              <w:rPr>
                <w:rFonts w:ascii="Times New Roman" w:eastAsia="Times New Roman" w:hAnsi="Times New Roman" w:cs="Times New Roman"/>
                <w:bCs/>
                <w:sz w:val="22"/>
                <w:szCs w:val="22"/>
                <w:lang w:eastAsia="ar-SA"/>
              </w:rPr>
              <w:t xml:space="preserve"> garsiakalbiai, 12 V lizdas, „Bluetooth“, USB jungtis.</w:t>
            </w:r>
          </w:p>
        </w:tc>
      </w:tr>
      <w:tr w:rsidR="009F47BE" w:rsidRPr="00CE2256" w14:paraId="26E9829E"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1E1D19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10.16</w:t>
            </w:r>
          </w:p>
        </w:tc>
        <w:tc>
          <w:tcPr>
            <w:tcW w:w="1507" w:type="pct"/>
            <w:tcBorders>
              <w:top w:val="single" w:sz="4" w:space="0" w:color="auto"/>
              <w:left w:val="single" w:sz="4" w:space="0" w:color="auto"/>
              <w:bottom w:val="single" w:sz="4" w:space="0" w:color="auto"/>
              <w:right w:val="single" w:sz="4" w:space="0" w:color="auto"/>
            </w:tcBorders>
            <w:hideMark/>
          </w:tcPr>
          <w:p w14:paraId="6F321A5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Vairas</w:t>
            </w:r>
          </w:p>
        </w:tc>
        <w:tc>
          <w:tcPr>
            <w:tcW w:w="2939" w:type="pct"/>
            <w:tcBorders>
              <w:top w:val="single" w:sz="4" w:space="0" w:color="auto"/>
              <w:left w:val="single" w:sz="4" w:space="0" w:color="auto"/>
              <w:bottom w:val="single" w:sz="4" w:space="0" w:color="auto"/>
              <w:right w:val="single" w:sz="4" w:space="0" w:color="auto"/>
            </w:tcBorders>
            <w:hideMark/>
          </w:tcPr>
          <w:p w14:paraId="702A6ECC"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Oda / eco / dirbtine oda aptrauktas vairas.</w:t>
            </w:r>
          </w:p>
        </w:tc>
      </w:tr>
      <w:tr w:rsidR="009F47BE" w:rsidRPr="00CE2256" w14:paraId="1861282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744C0A3"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10.17</w:t>
            </w:r>
          </w:p>
        </w:tc>
        <w:tc>
          <w:tcPr>
            <w:tcW w:w="1507" w:type="pct"/>
            <w:tcBorders>
              <w:top w:val="single" w:sz="4" w:space="0" w:color="auto"/>
              <w:left w:val="single" w:sz="4" w:space="0" w:color="auto"/>
              <w:bottom w:val="single" w:sz="4" w:space="0" w:color="auto"/>
              <w:right w:val="single" w:sz="4" w:space="0" w:color="auto"/>
            </w:tcBorders>
            <w:hideMark/>
          </w:tcPr>
          <w:p w14:paraId="539F13DE"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Salono grindų kilimėliai</w:t>
            </w:r>
          </w:p>
        </w:tc>
        <w:tc>
          <w:tcPr>
            <w:tcW w:w="2939" w:type="pct"/>
            <w:tcBorders>
              <w:top w:val="single" w:sz="4" w:space="0" w:color="auto"/>
              <w:left w:val="single" w:sz="4" w:space="0" w:color="auto"/>
              <w:bottom w:val="single" w:sz="4" w:space="0" w:color="auto"/>
              <w:right w:val="single" w:sz="4" w:space="0" w:color="auto"/>
            </w:tcBorders>
            <w:hideMark/>
          </w:tcPr>
          <w:p w14:paraId="18C9FFA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Medžiaginiai arba guminiai.</w:t>
            </w:r>
          </w:p>
        </w:tc>
      </w:tr>
      <w:tr w:rsidR="009F47BE" w:rsidRPr="00CE2256" w14:paraId="15387307"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624EE18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10.18</w:t>
            </w:r>
          </w:p>
        </w:tc>
        <w:tc>
          <w:tcPr>
            <w:tcW w:w="1507" w:type="pct"/>
            <w:tcBorders>
              <w:top w:val="single" w:sz="4" w:space="0" w:color="auto"/>
              <w:left w:val="single" w:sz="4" w:space="0" w:color="auto"/>
              <w:bottom w:val="single" w:sz="4" w:space="0" w:color="auto"/>
              <w:right w:val="single" w:sz="4" w:space="0" w:color="auto"/>
            </w:tcBorders>
            <w:hideMark/>
          </w:tcPr>
          <w:p w14:paraId="072F8F3B"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Galinio vaizdo kamera</w:t>
            </w:r>
          </w:p>
        </w:tc>
        <w:tc>
          <w:tcPr>
            <w:tcW w:w="2939" w:type="pct"/>
            <w:tcBorders>
              <w:top w:val="single" w:sz="4" w:space="0" w:color="auto"/>
              <w:left w:val="single" w:sz="4" w:space="0" w:color="auto"/>
              <w:bottom w:val="single" w:sz="4" w:space="0" w:color="auto"/>
              <w:right w:val="single" w:sz="4" w:space="0" w:color="auto"/>
            </w:tcBorders>
            <w:hideMark/>
          </w:tcPr>
          <w:p w14:paraId="469675F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1EED83A9" w14:textId="77777777" w:rsidTr="0013520A">
        <w:trPr>
          <w:trHeight w:val="255"/>
        </w:trPr>
        <w:tc>
          <w:tcPr>
            <w:tcW w:w="5000" w:type="pct"/>
            <w:gridSpan w:val="3"/>
            <w:tcBorders>
              <w:top w:val="single" w:sz="4" w:space="0" w:color="auto"/>
              <w:left w:val="single" w:sz="4" w:space="0" w:color="auto"/>
              <w:bottom w:val="single" w:sz="4" w:space="0" w:color="auto"/>
              <w:right w:val="single" w:sz="4" w:space="0" w:color="auto"/>
            </w:tcBorders>
            <w:hideMark/>
          </w:tcPr>
          <w:p w14:paraId="31A1956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11. Prietaisai:</w:t>
            </w:r>
          </w:p>
        </w:tc>
      </w:tr>
      <w:tr w:rsidR="009F47BE" w:rsidRPr="00CE2256" w14:paraId="4625CEBF"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18E0ABC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11.1</w:t>
            </w:r>
          </w:p>
        </w:tc>
        <w:tc>
          <w:tcPr>
            <w:tcW w:w="1507" w:type="pct"/>
            <w:tcBorders>
              <w:top w:val="single" w:sz="4" w:space="0" w:color="auto"/>
              <w:left w:val="single" w:sz="4" w:space="0" w:color="auto"/>
              <w:bottom w:val="single" w:sz="4" w:space="0" w:color="auto"/>
              <w:right w:val="single" w:sz="4" w:space="0" w:color="auto"/>
            </w:tcBorders>
            <w:hideMark/>
          </w:tcPr>
          <w:p w14:paraId="7E2BEDA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Monitoringo sistema</w:t>
            </w:r>
          </w:p>
        </w:tc>
        <w:tc>
          <w:tcPr>
            <w:tcW w:w="2939" w:type="pct"/>
            <w:tcBorders>
              <w:top w:val="single" w:sz="4" w:space="0" w:color="auto"/>
              <w:left w:val="single" w:sz="4" w:space="0" w:color="auto"/>
              <w:bottom w:val="single" w:sz="4" w:space="0" w:color="auto"/>
              <w:right w:val="single" w:sz="4" w:space="0" w:color="auto"/>
            </w:tcBorders>
            <w:hideMark/>
          </w:tcPr>
          <w:p w14:paraId="764813A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Kompiuterinė automobilio gedimų informavimo, diagnostikos ir vairuotojo informacinė sistema.</w:t>
            </w:r>
          </w:p>
        </w:tc>
      </w:tr>
      <w:tr w:rsidR="009F47BE" w:rsidRPr="00CE2256" w14:paraId="6EE5BCF7"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3794556"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11.2</w:t>
            </w:r>
          </w:p>
        </w:tc>
        <w:tc>
          <w:tcPr>
            <w:tcW w:w="1507" w:type="pct"/>
            <w:tcBorders>
              <w:top w:val="single" w:sz="4" w:space="0" w:color="auto"/>
              <w:left w:val="single" w:sz="4" w:space="0" w:color="auto"/>
              <w:bottom w:val="single" w:sz="4" w:space="0" w:color="auto"/>
              <w:right w:val="single" w:sz="4" w:space="0" w:color="auto"/>
            </w:tcBorders>
            <w:hideMark/>
          </w:tcPr>
          <w:p w14:paraId="4E65C6D0"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Gedimų informavimo sistema</w:t>
            </w:r>
          </w:p>
        </w:tc>
        <w:tc>
          <w:tcPr>
            <w:tcW w:w="2939" w:type="pct"/>
            <w:tcBorders>
              <w:top w:val="single" w:sz="4" w:space="0" w:color="auto"/>
              <w:left w:val="single" w:sz="4" w:space="0" w:color="auto"/>
              <w:bottom w:val="single" w:sz="4" w:space="0" w:color="auto"/>
              <w:right w:val="single" w:sz="4" w:space="0" w:color="auto"/>
            </w:tcBorders>
            <w:hideMark/>
          </w:tcPr>
          <w:p w14:paraId="3188F9D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598A6620" w14:textId="77777777" w:rsidTr="0013520A">
        <w:tc>
          <w:tcPr>
            <w:tcW w:w="5000" w:type="pct"/>
            <w:gridSpan w:val="3"/>
            <w:tcBorders>
              <w:top w:val="single" w:sz="4" w:space="0" w:color="auto"/>
              <w:left w:val="single" w:sz="4" w:space="0" w:color="auto"/>
              <w:bottom w:val="single" w:sz="4" w:space="0" w:color="auto"/>
              <w:right w:val="single" w:sz="4" w:space="0" w:color="auto"/>
            </w:tcBorders>
            <w:hideMark/>
          </w:tcPr>
          <w:p w14:paraId="7E8F4657"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
                <w:bCs/>
                <w:sz w:val="22"/>
                <w:szCs w:val="22"/>
                <w:lang w:eastAsia="ar-SA"/>
              </w:rPr>
              <w:t>12. Kita:</w:t>
            </w:r>
          </w:p>
        </w:tc>
      </w:tr>
      <w:tr w:rsidR="009F47BE" w:rsidRPr="00CE2256" w14:paraId="20FA2CD1"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D7CB078"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12.1</w:t>
            </w:r>
          </w:p>
        </w:tc>
        <w:tc>
          <w:tcPr>
            <w:tcW w:w="1507" w:type="pct"/>
            <w:tcBorders>
              <w:top w:val="single" w:sz="4" w:space="0" w:color="auto"/>
              <w:left w:val="single" w:sz="4" w:space="0" w:color="auto"/>
              <w:bottom w:val="single" w:sz="4" w:space="0" w:color="auto"/>
              <w:right w:val="single" w:sz="4" w:space="0" w:color="auto"/>
            </w:tcBorders>
            <w:hideMark/>
          </w:tcPr>
          <w:p w14:paraId="238AB314"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Pristatymo terminas</w:t>
            </w:r>
          </w:p>
        </w:tc>
        <w:tc>
          <w:tcPr>
            <w:tcW w:w="2939" w:type="pct"/>
            <w:tcBorders>
              <w:top w:val="single" w:sz="4" w:space="0" w:color="auto"/>
              <w:left w:val="single" w:sz="4" w:space="0" w:color="auto"/>
              <w:bottom w:val="single" w:sz="4" w:space="0" w:color="auto"/>
              <w:right w:val="single" w:sz="4" w:space="0" w:color="auto"/>
            </w:tcBorders>
            <w:hideMark/>
          </w:tcPr>
          <w:p w14:paraId="1B04C4AF"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ilgesnis kaip 6 mėnesiai.</w:t>
            </w:r>
          </w:p>
        </w:tc>
      </w:tr>
      <w:tr w:rsidR="009F47BE" w:rsidRPr="00CE2256" w14:paraId="20999A52"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8960D1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12.2</w:t>
            </w:r>
          </w:p>
        </w:tc>
        <w:tc>
          <w:tcPr>
            <w:tcW w:w="1507" w:type="pct"/>
            <w:tcBorders>
              <w:top w:val="single" w:sz="4" w:space="0" w:color="auto"/>
              <w:left w:val="single" w:sz="4" w:space="0" w:color="auto"/>
              <w:bottom w:val="single" w:sz="4" w:space="0" w:color="auto"/>
              <w:right w:val="single" w:sz="4" w:space="0" w:color="auto"/>
            </w:tcBorders>
            <w:hideMark/>
          </w:tcPr>
          <w:p w14:paraId="6F8109E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Nuotolinis centrinis užraktas</w:t>
            </w:r>
          </w:p>
        </w:tc>
        <w:tc>
          <w:tcPr>
            <w:tcW w:w="2939" w:type="pct"/>
            <w:tcBorders>
              <w:top w:val="single" w:sz="4" w:space="0" w:color="auto"/>
              <w:left w:val="single" w:sz="4" w:space="0" w:color="auto"/>
              <w:bottom w:val="single" w:sz="4" w:space="0" w:color="auto"/>
              <w:right w:val="single" w:sz="4" w:space="0" w:color="auto"/>
            </w:tcBorders>
            <w:hideMark/>
          </w:tcPr>
          <w:p w14:paraId="446638B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Turi būti.</w:t>
            </w:r>
          </w:p>
        </w:tc>
      </w:tr>
      <w:tr w:rsidR="009F47BE" w:rsidRPr="00CE2256" w14:paraId="3F5B4B3B"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3FC2023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12.3</w:t>
            </w:r>
          </w:p>
        </w:tc>
        <w:tc>
          <w:tcPr>
            <w:tcW w:w="1507" w:type="pct"/>
            <w:tcBorders>
              <w:top w:val="single" w:sz="4" w:space="0" w:color="auto"/>
              <w:left w:val="single" w:sz="4" w:space="0" w:color="auto"/>
              <w:bottom w:val="single" w:sz="4" w:space="0" w:color="auto"/>
              <w:right w:val="single" w:sz="4" w:space="0" w:color="auto"/>
            </w:tcBorders>
            <w:hideMark/>
          </w:tcPr>
          <w:p w14:paraId="10DC14A9"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automobiliui</w:t>
            </w:r>
          </w:p>
        </w:tc>
        <w:tc>
          <w:tcPr>
            <w:tcW w:w="2939" w:type="pct"/>
            <w:tcBorders>
              <w:top w:val="single" w:sz="4" w:space="0" w:color="auto"/>
              <w:left w:val="single" w:sz="4" w:space="0" w:color="auto"/>
              <w:bottom w:val="single" w:sz="4" w:space="0" w:color="auto"/>
              <w:right w:val="single" w:sz="4" w:space="0" w:color="auto"/>
            </w:tcBorders>
            <w:hideMark/>
          </w:tcPr>
          <w:p w14:paraId="6611439A"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5 metai iki 100 000 km ridos.</w:t>
            </w:r>
          </w:p>
        </w:tc>
      </w:tr>
      <w:tr w:rsidR="009F47BE" w:rsidRPr="00CE2256" w14:paraId="222CAF88"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C61D992"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12.4</w:t>
            </w:r>
          </w:p>
        </w:tc>
        <w:tc>
          <w:tcPr>
            <w:tcW w:w="1507" w:type="pct"/>
            <w:tcBorders>
              <w:top w:val="single" w:sz="4" w:space="0" w:color="auto"/>
              <w:left w:val="single" w:sz="4" w:space="0" w:color="auto"/>
              <w:bottom w:val="single" w:sz="4" w:space="0" w:color="auto"/>
              <w:right w:val="single" w:sz="4" w:space="0" w:color="auto"/>
            </w:tcBorders>
            <w:hideMark/>
          </w:tcPr>
          <w:p w14:paraId="40E4864A"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w:t>
            </w:r>
            <w:r>
              <w:rPr>
                <w:rFonts w:ascii="Times New Roman" w:eastAsia="Times New Roman" w:hAnsi="Times New Roman" w:cs="Times New Roman"/>
                <w:bCs/>
                <w:sz w:val="22"/>
                <w:szCs w:val="22"/>
                <w:lang w:eastAsia="ar-SA"/>
              </w:rPr>
              <w:t xml:space="preserve"> </w:t>
            </w:r>
            <w:r w:rsidRPr="00CE2256">
              <w:rPr>
                <w:rFonts w:ascii="Times New Roman" w:eastAsia="Times New Roman" w:hAnsi="Times New Roman" w:cs="Times New Roman"/>
                <w:bCs/>
                <w:sz w:val="22"/>
                <w:szCs w:val="22"/>
                <w:lang w:eastAsia="ar-SA"/>
              </w:rPr>
              <w:t>kiauryminei korozijai</w:t>
            </w:r>
          </w:p>
        </w:tc>
        <w:tc>
          <w:tcPr>
            <w:tcW w:w="2939" w:type="pct"/>
            <w:tcBorders>
              <w:top w:val="single" w:sz="4" w:space="0" w:color="auto"/>
              <w:left w:val="single" w:sz="4" w:space="0" w:color="auto"/>
              <w:bottom w:val="single" w:sz="4" w:space="0" w:color="auto"/>
              <w:right w:val="single" w:sz="4" w:space="0" w:color="auto"/>
            </w:tcBorders>
            <w:hideMark/>
          </w:tcPr>
          <w:p w14:paraId="1A008CF7"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12 metų.</w:t>
            </w:r>
          </w:p>
        </w:tc>
      </w:tr>
      <w:tr w:rsidR="009F47BE" w:rsidRPr="00CE2256" w14:paraId="3890D173"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756B90B"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12.5</w:t>
            </w:r>
          </w:p>
        </w:tc>
        <w:tc>
          <w:tcPr>
            <w:tcW w:w="1507" w:type="pct"/>
            <w:tcBorders>
              <w:top w:val="single" w:sz="4" w:space="0" w:color="auto"/>
              <w:left w:val="single" w:sz="4" w:space="0" w:color="auto"/>
              <w:bottom w:val="single" w:sz="4" w:space="0" w:color="auto"/>
              <w:right w:val="single" w:sz="4" w:space="0" w:color="auto"/>
            </w:tcBorders>
            <w:hideMark/>
          </w:tcPr>
          <w:p w14:paraId="45059D28"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Garantija dažų dangai</w:t>
            </w:r>
          </w:p>
        </w:tc>
        <w:tc>
          <w:tcPr>
            <w:tcW w:w="2939" w:type="pct"/>
            <w:tcBorders>
              <w:top w:val="single" w:sz="4" w:space="0" w:color="auto"/>
              <w:left w:val="single" w:sz="4" w:space="0" w:color="auto"/>
              <w:bottom w:val="single" w:sz="4" w:space="0" w:color="auto"/>
              <w:right w:val="single" w:sz="4" w:space="0" w:color="auto"/>
            </w:tcBorders>
            <w:hideMark/>
          </w:tcPr>
          <w:p w14:paraId="036AF049"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3 metai.</w:t>
            </w:r>
          </w:p>
        </w:tc>
      </w:tr>
      <w:tr w:rsidR="009F47BE" w:rsidRPr="00CE2256" w14:paraId="19E06057"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26BFF3B5"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12.6</w:t>
            </w:r>
          </w:p>
        </w:tc>
        <w:tc>
          <w:tcPr>
            <w:tcW w:w="1507" w:type="pct"/>
            <w:tcBorders>
              <w:top w:val="single" w:sz="4" w:space="0" w:color="auto"/>
              <w:left w:val="single" w:sz="4" w:space="0" w:color="auto"/>
              <w:bottom w:val="single" w:sz="4" w:space="0" w:color="auto"/>
              <w:right w:val="single" w:sz="4" w:space="0" w:color="auto"/>
            </w:tcBorders>
            <w:hideMark/>
          </w:tcPr>
          <w:p w14:paraId="2CF532CF" w14:textId="77777777" w:rsidR="009F47BE" w:rsidRPr="00CE2256" w:rsidRDefault="009F47BE" w:rsidP="0013520A">
            <w:pPr>
              <w:suppressAutoHyphens/>
              <w:spacing w:after="0" w:line="240" w:lineRule="auto"/>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Elektros tiekimo sistemos komponentams teikiama garantija</w:t>
            </w:r>
          </w:p>
        </w:tc>
        <w:tc>
          <w:tcPr>
            <w:tcW w:w="2939" w:type="pct"/>
            <w:tcBorders>
              <w:top w:val="single" w:sz="4" w:space="0" w:color="auto"/>
              <w:left w:val="single" w:sz="4" w:space="0" w:color="auto"/>
              <w:bottom w:val="single" w:sz="4" w:space="0" w:color="auto"/>
              <w:right w:val="single" w:sz="4" w:space="0" w:color="auto"/>
            </w:tcBorders>
            <w:hideMark/>
          </w:tcPr>
          <w:p w14:paraId="55AAF0B0" w14:textId="77777777" w:rsidR="009F47BE" w:rsidRPr="00CE2256"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CE2256">
              <w:rPr>
                <w:rFonts w:ascii="Times New Roman" w:eastAsia="Times New Roman" w:hAnsi="Times New Roman" w:cs="Times New Roman"/>
                <w:bCs/>
                <w:sz w:val="22"/>
                <w:szCs w:val="22"/>
                <w:lang w:eastAsia="ar-SA"/>
              </w:rPr>
              <w:t>Ne mažiau kaip 5 metai / 100 000 km ridos.</w:t>
            </w:r>
          </w:p>
        </w:tc>
      </w:tr>
      <w:tr w:rsidR="009F47BE" w:rsidRPr="007F52B9" w14:paraId="0C4FBAAC" w14:textId="77777777" w:rsidTr="0013520A">
        <w:tc>
          <w:tcPr>
            <w:tcW w:w="554" w:type="pct"/>
            <w:tcBorders>
              <w:top w:val="single" w:sz="4" w:space="0" w:color="auto"/>
              <w:left w:val="single" w:sz="4" w:space="0" w:color="auto"/>
              <w:bottom w:val="single" w:sz="4" w:space="0" w:color="auto"/>
              <w:right w:val="single" w:sz="4" w:space="0" w:color="auto"/>
            </w:tcBorders>
            <w:hideMark/>
          </w:tcPr>
          <w:p w14:paraId="4FDC9942" w14:textId="77777777" w:rsidR="009F47BE" w:rsidRPr="007F52B9"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12.7</w:t>
            </w:r>
          </w:p>
        </w:tc>
        <w:tc>
          <w:tcPr>
            <w:tcW w:w="1507" w:type="pct"/>
            <w:tcBorders>
              <w:top w:val="single" w:sz="4" w:space="0" w:color="auto"/>
              <w:left w:val="single" w:sz="4" w:space="0" w:color="auto"/>
              <w:bottom w:val="single" w:sz="4" w:space="0" w:color="auto"/>
              <w:right w:val="single" w:sz="4" w:space="0" w:color="auto"/>
            </w:tcBorders>
            <w:hideMark/>
          </w:tcPr>
          <w:p w14:paraId="5CF066E5" w14:textId="77777777" w:rsidR="009F47BE" w:rsidRPr="007F52B9" w:rsidRDefault="009F47BE" w:rsidP="0013520A">
            <w:pPr>
              <w:suppressAutoHyphens/>
              <w:spacing w:after="0" w:line="240" w:lineRule="auto"/>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Elektrinio automobilio traukos akumuliatoriaus garantija</w:t>
            </w:r>
          </w:p>
        </w:tc>
        <w:tc>
          <w:tcPr>
            <w:tcW w:w="2939" w:type="pct"/>
            <w:tcBorders>
              <w:top w:val="single" w:sz="4" w:space="0" w:color="auto"/>
              <w:left w:val="single" w:sz="4" w:space="0" w:color="auto"/>
              <w:bottom w:val="single" w:sz="4" w:space="0" w:color="auto"/>
              <w:right w:val="single" w:sz="4" w:space="0" w:color="auto"/>
            </w:tcBorders>
            <w:hideMark/>
          </w:tcPr>
          <w:p w14:paraId="0DA84AF1" w14:textId="77777777" w:rsidR="009F47BE" w:rsidRPr="007F52B9" w:rsidRDefault="009F47BE" w:rsidP="0013520A">
            <w:pPr>
              <w:suppressAutoHyphens/>
              <w:spacing w:after="0" w:line="240" w:lineRule="auto"/>
              <w:jc w:val="both"/>
              <w:rPr>
                <w:rFonts w:ascii="Times New Roman" w:eastAsia="Times New Roman" w:hAnsi="Times New Roman" w:cs="Times New Roman"/>
                <w:bCs/>
                <w:sz w:val="22"/>
                <w:szCs w:val="22"/>
                <w:lang w:eastAsia="ar-SA"/>
              </w:rPr>
            </w:pPr>
            <w:r w:rsidRPr="007F52B9">
              <w:rPr>
                <w:rFonts w:ascii="Times New Roman" w:eastAsia="Times New Roman" w:hAnsi="Times New Roman" w:cs="Times New Roman"/>
                <w:bCs/>
                <w:sz w:val="22"/>
                <w:szCs w:val="22"/>
                <w:lang w:eastAsia="ar-SA"/>
              </w:rPr>
              <w:t>Ne mažiau kaip 8 metai / 160 000 km ridos.</w:t>
            </w:r>
          </w:p>
        </w:tc>
      </w:tr>
      <w:bookmarkEnd w:id="1"/>
    </w:tbl>
    <w:p w14:paraId="69B91805" w14:textId="77777777" w:rsidR="009F47BE" w:rsidRPr="007F52B9" w:rsidRDefault="009F47BE" w:rsidP="009F47BE">
      <w:pPr>
        <w:shd w:val="clear" w:color="auto" w:fill="FFFFFF"/>
        <w:spacing w:after="0" w:line="240" w:lineRule="auto"/>
        <w:jc w:val="both"/>
        <w:rPr>
          <w:rFonts w:ascii="Times New Roman" w:eastAsia="Times New Roman" w:hAnsi="Times New Roman" w:cs="Times New Roman"/>
          <w:b/>
          <w:i/>
          <w:iCs/>
          <w:sz w:val="24"/>
          <w:szCs w:val="24"/>
        </w:rPr>
      </w:pPr>
    </w:p>
    <w:p w14:paraId="7CDB7937" w14:textId="77777777" w:rsidR="009F47BE" w:rsidRPr="007F52B9" w:rsidRDefault="009F47BE" w:rsidP="009F47BE">
      <w:pPr>
        <w:numPr>
          <w:ilvl w:val="0"/>
          <w:numId w:val="1"/>
        </w:numPr>
        <w:spacing w:after="0" w:line="240" w:lineRule="auto"/>
        <w:contextualSpacing/>
        <w:rPr>
          <w:rFonts w:ascii="Times New Roman" w:hAnsi="Times New Roman" w:cs="Times New Roman"/>
          <w:b/>
          <w:bCs/>
        </w:rPr>
      </w:pPr>
      <w:r w:rsidRPr="007F52B9">
        <w:rPr>
          <w:rFonts w:ascii="Times New Roman" w:hAnsi="Times New Roman" w:cs="Times New Roman"/>
          <w:b/>
          <w:bCs/>
        </w:rPr>
        <w:t>LIZINGO SĄLYGOS</w:t>
      </w:r>
    </w:p>
    <w:p w14:paraId="0AC6276C" w14:textId="77777777" w:rsidR="009F47BE" w:rsidRPr="007F52B9" w:rsidRDefault="009F47BE" w:rsidP="009F47BE">
      <w:pPr>
        <w:widowControl w:val="0"/>
        <w:spacing w:after="0" w:line="240" w:lineRule="auto"/>
        <w:ind w:left="284"/>
        <w:jc w:val="both"/>
        <w:rPr>
          <w:rFonts w:ascii="Times New Roman" w:hAnsi="Times New Roman"/>
        </w:rPr>
      </w:pPr>
    </w:p>
    <w:p w14:paraId="6EE31833" w14:textId="77777777" w:rsidR="009F47BE" w:rsidRPr="008C5900" w:rsidRDefault="009F47BE" w:rsidP="009F47BE">
      <w:pPr>
        <w:pStyle w:val="ListParagraph"/>
        <w:widowControl w:val="0"/>
        <w:numPr>
          <w:ilvl w:val="0"/>
          <w:numId w:val="3"/>
        </w:numPr>
        <w:tabs>
          <w:tab w:val="left" w:pos="567"/>
        </w:tabs>
        <w:suppressAutoHyphens/>
        <w:autoSpaceDN w:val="0"/>
        <w:spacing w:after="0" w:line="20" w:lineRule="atLeast"/>
        <w:ind w:left="284" w:hanging="284"/>
        <w:jc w:val="both"/>
        <w:rPr>
          <w:rFonts w:ascii="Times New Roman" w:eastAsia="Calibri" w:hAnsi="Times New Roman"/>
          <w:lang w:eastAsia="en-US"/>
        </w:rPr>
      </w:pPr>
      <w:r w:rsidRPr="007F52B9">
        <w:rPr>
          <w:rFonts w:ascii="Times New Roman" w:eastAsia="Calibri" w:hAnsi="Times New Roman"/>
          <w:lang w:eastAsia="en-US"/>
        </w:rPr>
        <w:t>Nustatoma kintama sutarties kaina 5 metams. Pasikeitus pridėtinės vertės mokesčio (toliau – PVM) tarifui sutarties kaina bus perskaičiuojama</w:t>
      </w:r>
      <w:r w:rsidRPr="008C5900">
        <w:rPr>
          <w:rFonts w:ascii="Times New Roman" w:eastAsia="Calibri" w:hAnsi="Times New Roman"/>
          <w:lang w:eastAsia="en-US"/>
        </w:rPr>
        <w:t xml:space="preserve"> (t. y. kaina be pridėtinės vertės mokesčio nekeičiama, keičiamas tik vadovaujantis Pridėtinės vertės mokesčio įstatymo nustatyta tvarka apskaičiuotas mokesčio tarifas).</w:t>
      </w:r>
    </w:p>
    <w:p w14:paraId="19243EB0" w14:textId="77777777" w:rsidR="009F47BE" w:rsidRPr="001F08F9"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sidRPr="001F08F9">
        <w:rPr>
          <w:rFonts w:ascii="Times New Roman" w:eastAsia="Calibri" w:hAnsi="Times New Roman"/>
          <w:lang w:eastAsia="en-US"/>
        </w:rPr>
        <w:t>Pradinis įnašas – ne daugiau 20 (dvidešimt) proc. nuo lizinguojamo objekto vertės.</w:t>
      </w:r>
    </w:p>
    <w:p w14:paraId="1E85979E"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sidRPr="00C753BA">
        <w:rPr>
          <w:rFonts w:ascii="Times New Roman" w:eastAsia="Calibri" w:hAnsi="Times New Roman"/>
          <w:lang w:eastAsia="en-US"/>
        </w:rPr>
        <w:t>Finansavimo trukmė – 5 (penki) metai. Perkančioji organizacija turi teisę išpirkti turtą anksčiau nustatyto termino, informuodama lizingo paslaugų teikėją ne vėliau nei prieš 14 kalendorinių dienų ir iki numatomos turto išankstinio išpirkimo dienos sumokėdama visas likusias (nesumokėtas) turto išpirkimo įmokas bei faktiškai priskaičiuotas palūkanas už laikotarpį iki turto išankstinio išpirkimo dienos. Jokie mokesčiai ar baudos už išankstinį turto išpirkimą neturi būti taikomos</w:t>
      </w:r>
      <w:r>
        <w:rPr>
          <w:rFonts w:ascii="Times New Roman" w:eastAsia="Calibri" w:hAnsi="Times New Roman"/>
          <w:lang w:eastAsia="en-US"/>
        </w:rPr>
        <w:t>.</w:t>
      </w:r>
    </w:p>
    <w:p w14:paraId="06164C4A"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Likutinė vertė finansavimo laikotarpio pabaigoje – netaikoma.</w:t>
      </w:r>
    </w:p>
    <w:p w14:paraId="207955BA"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Finansavimo valiuta – eurai.</w:t>
      </w:r>
    </w:p>
    <w:p w14:paraId="69DA85CD"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Palūkanos – kintamos, išreikštos procentais per metus, lygios Palūkanų bazės (6 mėn. EURIBOR) ir Maržos (nekintančios palūkanų normos dalies) sumai, kuri perskaičiuojama kas 6 (šešis) mėnesius.</w:t>
      </w:r>
    </w:p>
    <w:p w14:paraId="7F4C0361"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metodas – linijinis.</w:t>
      </w:r>
    </w:p>
    <w:p w14:paraId="222A8E63"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Lizingo įmokų mokėjimo dažnumas – 1 įmoka per mėnesį.</w:t>
      </w:r>
    </w:p>
    <w:p w14:paraId="55A5200A"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PVM įmoka yra dengiama iki 5 (penktos) įmokos grafike.</w:t>
      </w:r>
    </w:p>
    <w:p w14:paraId="3ACB02B0" w14:textId="77777777" w:rsidR="009F47BE" w:rsidRDefault="009F47BE" w:rsidP="009F47BE">
      <w:pPr>
        <w:widowControl w:val="0"/>
        <w:numPr>
          <w:ilvl w:val="0"/>
          <w:numId w:val="3"/>
        </w:numPr>
        <w:suppressAutoHyphens/>
        <w:autoSpaceDN w:val="0"/>
        <w:spacing w:after="0" w:line="20" w:lineRule="atLeast"/>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 </w:t>
      </w:r>
      <w:r w:rsidRPr="00CA3F59">
        <w:rPr>
          <w:rFonts w:ascii="Times New Roman" w:eastAsia="Calibri" w:hAnsi="Times New Roman"/>
          <w:lang w:eastAsia="en-US"/>
        </w:rPr>
        <w:t xml:space="preserve">Tiekėjas su pasiūlymu turi pateikti lizingo grąžinimo grafiką, kuriame turi nurodyti: turto kainą Eur su PVM; </w:t>
      </w:r>
      <w:r w:rsidRPr="007F52B9">
        <w:rPr>
          <w:rFonts w:ascii="Times New Roman" w:eastAsia="Calibri" w:hAnsi="Times New Roman"/>
          <w:lang w:eastAsia="en-US"/>
        </w:rPr>
        <w:t>pradinio įnašo dydį, proc.; Maržos (nekintančios palūkanų normos dalies) dydį, proc.; 6 mėn. EURIBOR dydį 2025-04-14 duomenimis</w:t>
      </w:r>
      <w:r w:rsidRPr="00CA3F59">
        <w:rPr>
          <w:rFonts w:ascii="Times New Roman" w:eastAsia="Calibri" w:hAnsi="Times New Roman"/>
          <w:lang w:eastAsia="en-US"/>
        </w:rPr>
        <w:t xml:space="preserve">; įmokų datas; neišpirkto turto vertę; turto išpirkimo įmokas; palūkanų įmokas ir kt. mokesčius. </w:t>
      </w:r>
    </w:p>
    <w:p w14:paraId="1932F8B9" w14:textId="77777777" w:rsidR="009F47BE" w:rsidRDefault="009F47BE" w:rsidP="009F47BE">
      <w:pPr>
        <w:rPr>
          <w:rFonts w:ascii="Times New Roman" w:eastAsia="Calibri" w:hAnsi="Times New Roman"/>
          <w:lang w:eastAsia="en-US"/>
        </w:rPr>
      </w:pPr>
    </w:p>
    <w:p w14:paraId="537870A1" w14:textId="77777777" w:rsidR="00E2526E" w:rsidRDefault="00E2526E"/>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C54"/>
    <w:multiLevelType w:val="hybridMultilevel"/>
    <w:tmpl w:val="ABFEA3D6"/>
    <w:lvl w:ilvl="0" w:tplc="BEDC747A">
      <w:start w:val="1"/>
      <w:numFmt w:val="decimal"/>
      <w:lvlText w:val="%1."/>
      <w:lvlJc w:val="left"/>
      <w:pPr>
        <w:ind w:left="2880" w:hanging="360"/>
      </w:pPr>
      <w:rPr>
        <w:b w:val="0"/>
        <w:bCs/>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519D350C"/>
    <w:multiLevelType w:val="hybridMultilevel"/>
    <w:tmpl w:val="501A7198"/>
    <w:lvl w:ilvl="0" w:tplc="DE3C4CB6">
      <w:start w:val="1"/>
      <w:numFmt w:val="upperRoman"/>
      <w:lvlText w:val="%1."/>
      <w:lvlJc w:val="left"/>
      <w:pPr>
        <w:ind w:left="1080" w:hanging="720"/>
      </w:pPr>
      <w:rPr>
        <w:rFonts w:hint="default"/>
        <w:b/>
      </w:rPr>
    </w:lvl>
    <w:lvl w:ilvl="1" w:tplc="613E0AFE">
      <w:start w:val="1"/>
      <w:numFmt w:val="decimal"/>
      <w:lvlText w:val="%2."/>
      <w:lvlJc w:val="left"/>
      <w:pPr>
        <w:ind w:left="1070" w:hanging="360"/>
      </w:pPr>
      <w:rPr>
        <w:rFonts w:ascii="Times New Roman" w:eastAsia="Calibri"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0734132">
    <w:abstractNumId w:val="1"/>
  </w:num>
  <w:num w:numId="2" w16cid:durableId="376314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08927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BE"/>
    <w:rsid w:val="002C68DF"/>
    <w:rsid w:val="00411E2F"/>
    <w:rsid w:val="009F47BE"/>
    <w:rsid w:val="00D5775D"/>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4BA8"/>
  <w15:chartTrackingRefBased/>
  <w15:docId w15:val="{0A218265-FB70-4CD8-8FD8-85F4EFAA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7B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F4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4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4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7BE"/>
    <w:rPr>
      <w:rFonts w:eastAsiaTheme="majorEastAsia" w:cstheme="majorBidi"/>
      <w:color w:val="272727" w:themeColor="text1" w:themeTint="D8"/>
    </w:rPr>
  </w:style>
  <w:style w:type="paragraph" w:styleId="Title">
    <w:name w:val="Title"/>
    <w:basedOn w:val="Normal"/>
    <w:next w:val="Normal"/>
    <w:link w:val="TitleChar"/>
    <w:uiPriority w:val="10"/>
    <w:qFormat/>
    <w:rsid w:val="009F4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9F4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9F4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7BE"/>
    <w:pPr>
      <w:spacing w:before="160"/>
      <w:jc w:val="center"/>
    </w:pPr>
    <w:rPr>
      <w:i/>
      <w:iCs/>
      <w:color w:val="404040" w:themeColor="text1" w:themeTint="BF"/>
    </w:rPr>
  </w:style>
  <w:style w:type="character" w:customStyle="1" w:styleId="QuoteChar">
    <w:name w:val="Quote Char"/>
    <w:basedOn w:val="DefaultParagraphFont"/>
    <w:link w:val="Quote"/>
    <w:uiPriority w:val="29"/>
    <w:rsid w:val="009F47B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F47BE"/>
    <w:pPr>
      <w:ind w:left="720"/>
      <w:contextualSpacing/>
    </w:pPr>
  </w:style>
  <w:style w:type="character" w:styleId="IntenseEmphasis">
    <w:name w:val="Intense Emphasis"/>
    <w:basedOn w:val="DefaultParagraphFont"/>
    <w:uiPriority w:val="21"/>
    <w:qFormat/>
    <w:rsid w:val="009F47BE"/>
    <w:rPr>
      <w:i/>
      <w:iCs/>
      <w:color w:val="0F4761" w:themeColor="accent1" w:themeShade="BF"/>
    </w:rPr>
  </w:style>
  <w:style w:type="paragraph" w:styleId="IntenseQuote">
    <w:name w:val="Intense Quote"/>
    <w:basedOn w:val="Normal"/>
    <w:next w:val="Normal"/>
    <w:link w:val="IntenseQuoteChar"/>
    <w:uiPriority w:val="30"/>
    <w:qFormat/>
    <w:rsid w:val="009F4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7BE"/>
    <w:rPr>
      <w:i/>
      <w:iCs/>
      <w:color w:val="0F4761" w:themeColor="accent1" w:themeShade="BF"/>
    </w:rPr>
  </w:style>
  <w:style w:type="character" w:styleId="IntenseReference">
    <w:name w:val="Intense Reference"/>
    <w:basedOn w:val="DefaultParagraphFont"/>
    <w:uiPriority w:val="32"/>
    <w:qFormat/>
    <w:rsid w:val="009F47B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F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41e131d07ada11edbc04912defe897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4684</Words>
  <Characters>2670</Characters>
  <Application>Microsoft Office Word</Application>
  <DocSecurity>0</DocSecurity>
  <Lines>22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2025-06-10T06:18:00Z</dcterms:created>
  <dcterms:modified xsi:type="dcterms:W3CDTF">2025-06-10T06:19:00Z</dcterms:modified>
</cp:coreProperties>
</file>