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724BDB8" w:rsidR="006B07B9" w:rsidRPr="00A73B9A" w:rsidRDefault="00F922DD" w:rsidP="00A73B9A">
      <w:pPr>
        <w:spacing w:after="0" w:line="240" w:lineRule="auto"/>
        <w:ind w:right="139"/>
        <w:jc w:val="center"/>
        <w:rPr>
          <w:rFonts w:ascii="Arial" w:eastAsia="Arial" w:hAnsi="Arial" w:cs="Arial"/>
          <w:b/>
          <w:sz w:val="18"/>
          <w:szCs w:val="18"/>
          <w:lang w:val="lt-LT"/>
        </w:rPr>
      </w:pPr>
      <w:r w:rsidRPr="00A73B9A">
        <w:rPr>
          <w:rFonts w:ascii="Arial" w:eastAsia="Arial" w:hAnsi="Arial" w:cs="Arial"/>
          <w:b/>
          <w:sz w:val="18"/>
          <w:szCs w:val="18"/>
          <w:lang w:val="lt-LT"/>
        </w:rPr>
        <w:t>P</w:t>
      </w:r>
      <w:r w:rsidR="00072AB4" w:rsidRPr="00A73B9A">
        <w:rPr>
          <w:rFonts w:ascii="Arial" w:eastAsia="Arial" w:hAnsi="Arial" w:cs="Arial"/>
          <w:b/>
          <w:sz w:val="18"/>
          <w:szCs w:val="18"/>
          <w:lang w:val="lt-LT"/>
        </w:rPr>
        <w:t>ASLAUGŲ</w:t>
      </w:r>
      <w:r w:rsidRPr="00A73B9A">
        <w:rPr>
          <w:rFonts w:ascii="Arial" w:eastAsia="Arial" w:hAnsi="Arial" w:cs="Arial"/>
          <w:b/>
          <w:sz w:val="18"/>
          <w:szCs w:val="18"/>
          <w:lang w:val="lt-LT"/>
        </w:rPr>
        <w:t xml:space="preserve"> </w:t>
      </w:r>
      <w:r w:rsidR="003C53AA" w:rsidRPr="00A73B9A">
        <w:rPr>
          <w:rFonts w:ascii="Arial" w:eastAsia="Arial" w:hAnsi="Arial" w:cs="Arial"/>
          <w:b/>
          <w:sz w:val="18"/>
          <w:szCs w:val="18"/>
          <w:lang w:val="lt-LT"/>
        </w:rPr>
        <w:t>TEIKIMO</w:t>
      </w:r>
      <w:r w:rsidRPr="00A73B9A">
        <w:rPr>
          <w:rFonts w:ascii="Arial" w:eastAsia="Arial" w:hAnsi="Arial" w:cs="Arial"/>
          <w:b/>
          <w:sz w:val="18"/>
          <w:szCs w:val="18"/>
          <w:lang w:val="lt-LT"/>
        </w:rPr>
        <w:t xml:space="preserve"> SUTARTIS</w:t>
      </w:r>
    </w:p>
    <w:p w14:paraId="00000002" w14:textId="27AA334B" w:rsidR="006B07B9" w:rsidRPr="00A73B9A" w:rsidRDefault="002F505B" w:rsidP="00A73B9A">
      <w:pPr>
        <w:spacing w:after="0" w:line="240" w:lineRule="auto"/>
        <w:ind w:right="139"/>
        <w:jc w:val="center"/>
        <w:rPr>
          <w:rFonts w:ascii="Arial" w:eastAsia="Arial" w:hAnsi="Arial" w:cs="Arial"/>
          <w:b/>
          <w:sz w:val="18"/>
          <w:szCs w:val="18"/>
          <w:lang w:val="lt-LT"/>
        </w:rPr>
      </w:pPr>
      <w:r w:rsidRPr="00A73B9A">
        <w:rPr>
          <w:rFonts w:ascii="Arial" w:eastAsia="Arial" w:hAnsi="Arial" w:cs="Arial"/>
          <w:b/>
          <w:sz w:val="18"/>
          <w:szCs w:val="18"/>
          <w:lang w:val="lt-LT"/>
        </w:rPr>
        <w:t>SPECIALIOSIOS SĄLYGOS</w:t>
      </w:r>
    </w:p>
    <w:p w14:paraId="335D7B40" w14:textId="77777777" w:rsidR="00AE5731" w:rsidRPr="00A73B9A" w:rsidRDefault="00AE5731" w:rsidP="00A73B9A">
      <w:pPr>
        <w:spacing w:after="0" w:line="240" w:lineRule="auto"/>
        <w:ind w:right="139"/>
        <w:jc w:val="center"/>
        <w:rPr>
          <w:rFonts w:ascii="Arial" w:eastAsia="Arial" w:hAnsi="Arial" w:cs="Arial"/>
          <w:b/>
          <w:sz w:val="18"/>
          <w:szCs w:val="18"/>
          <w:lang w:val="lt-LT"/>
        </w:rPr>
      </w:pPr>
    </w:p>
    <w:p w14:paraId="00000005" w14:textId="77777777" w:rsidR="006B07B9" w:rsidRPr="00A73B9A" w:rsidRDefault="006B07B9" w:rsidP="00A73B9A">
      <w:pPr>
        <w:spacing w:after="0" w:line="240" w:lineRule="auto"/>
        <w:ind w:right="139"/>
        <w:jc w:val="center"/>
        <w:rPr>
          <w:rFonts w:ascii="Arial" w:eastAsia="Arial" w:hAnsi="Arial" w:cs="Arial"/>
          <w:sz w:val="18"/>
          <w:szCs w:val="18"/>
          <w:lang w:val="lt-LT"/>
        </w:rPr>
      </w:pPr>
    </w:p>
    <w:tbl>
      <w:tblPr>
        <w:tblStyle w:val="1"/>
        <w:tblpPr w:leftFromText="180" w:rightFromText="180" w:vertAnchor="text" w:tblpX="-5"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003"/>
        <w:gridCol w:w="2329"/>
        <w:gridCol w:w="1905"/>
      </w:tblGrid>
      <w:tr w:rsidR="00F9391E" w:rsidRPr="00A73B9A" w14:paraId="566CC31C" w14:textId="77777777" w:rsidTr="00A73B9A">
        <w:trPr>
          <w:trHeight w:val="245"/>
        </w:trPr>
        <w:tc>
          <w:tcPr>
            <w:tcW w:w="2539" w:type="dxa"/>
            <w:shd w:val="clear" w:color="auto" w:fill="F2F2F2"/>
            <w:vAlign w:val="center"/>
          </w:tcPr>
          <w:p w14:paraId="00000006" w14:textId="6E1AC553" w:rsidR="006B07B9" w:rsidRPr="00A73B9A" w:rsidRDefault="00002DDB" w:rsidP="00A73B9A">
            <w:pPr>
              <w:spacing w:before="40" w:after="40" w:line="240" w:lineRule="auto"/>
              <w:ind w:right="139"/>
              <w:rPr>
                <w:rFonts w:ascii="Arial" w:eastAsia="Arial" w:hAnsi="Arial" w:cs="Arial"/>
                <w:b/>
                <w:sz w:val="18"/>
                <w:szCs w:val="18"/>
                <w:lang w:val="lt-LT"/>
              </w:rPr>
            </w:pPr>
            <w:bookmarkStart w:id="0" w:name="_heading=h.gjdgxs" w:colFirst="0" w:colLast="0"/>
            <w:bookmarkEnd w:id="0"/>
            <w:r w:rsidRPr="00A73B9A">
              <w:rPr>
                <w:rFonts w:ascii="Arial" w:eastAsia="Arial" w:hAnsi="Arial" w:cs="Arial"/>
                <w:b/>
                <w:sz w:val="18"/>
                <w:szCs w:val="18"/>
                <w:lang w:val="lt-LT"/>
              </w:rPr>
              <w:t>SUTARTIES PAVADINIMAS</w:t>
            </w:r>
          </w:p>
        </w:tc>
        <w:tc>
          <w:tcPr>
            <w:tcW w:w="7237" w:type="dxa"/>
            <w:gridSpan w:val="3"/>
            <w:vAlign w:val="center"/>
          </w:tcPr>
          <w:p w14:paraId="5C699A11" w14:textId="6BCE009B" w:rsidR="006B07B9" w:rsidRPr="00A73B9A" w:rsidRDefault="00DB4FA9" w:rsidP="00A73B9A">
            <w:pPr>
              <w:pStyle w:val="NormalWeb"/>
              <w:spacing w:before="0" w:beforeAutospacing="0" w:after="0" w:afterAutospacing="0"/>
              <w:ind w:right="139"/>
              <w:rPr>
                <w:rFonts w:ascii="Arial" w:eastAsia="Arial" w:hAnsi="Arial" w:cs="Arial"/>
                <w:sz w:val="18"/>
                <w:szCs w:val="18"/>
                <w:lang w:eastAsia="en-US"/>
              </w:rPr>
            </w:pPr>
            <w:r w:rsidRPr="00A73B9A">
              <w:rPr>
                <w:rFonts w:ascii="Arial" w:eastAsia="Arial" w:hAnsi="Arial" w:cs="Arial"/>
                <w:sz w:val="18"/>
                <w:szCs w:val="18"/>
                <w:lang w:eastAsia="en-US"/>
              </w:rPr>
              <w:t xml:space="preserve">Liftų ir keltuvų ūkio priežiūros </w:t>
            </w:r>
            <w:r w:rsidR="0003415B" w:rsidRPr="00A73B9A">
              <w:rPr>
                <w:rFonts w:ascii="Arial" w:eastAsia="Arial" w:hAnsi="Arial" w:cs="Arial"/>
                <w:sz w:val="18"/>
                <w:szCs w:val="18"/>
                <w:lang w:eastAsia="en-US"/>
              </w:rPr>
              <w:t>paslaugos</w:t>
            </w:r>
          </w:p>
          <w:p w14:paraId="00000008" w14:textId="405AB659" w:rsidR="00AD36B7" w:rsidRPr="00A73B9A" w:rsidRDefault="00AD36B7" w:rsidP="00A73B9A">
            <w:pPr>
              <w:pStyle w:val="NormalWeb"/>
              <w:spacing w:before="0" w:beforeAutospacing="0" w:after="0" w:afterAutospacing="0"/>
              <w:ind w:right="139"/>
              <w:rPr>
                <w:rFonts w:ascii="Arial" w:eastAsia="Arial" w:hAnsi="Arial" w:cs="Arial"/>
                <w:sz w:val="18"/>
                <w:szCs w:val="18"/>
                <w:lang w:eastAsia="en-US"/>
              </w:rPr>
            </w:pPr>
          </w:p>
        </w:tc>
      </w:tr>
      <w:tr w:rsidR="00B61BC3" w:rsidRPr="00A73B9A" w14:paraId="0725EE83" w14:textId="77777777" w:rsidTr="00A73B9A">
        <w:trPr>
          <w:trHeight w:val="245"/>
        </w:trPr>
        <w:tc>
          <w:tcPr>
            <w:tcW w:w="2539" w:type="dxa"/>
            <w:shd w:val="clear" w:color="auto" w:fill="F2F2F2"/>
            <w:vAlign w:val="center"/>
          </w:tcPr>
          <w:p w14:paraId="0000000C" w14:textId="4B783B6F" w:rsidR="00B61BC3" w:rsidRPr="00A73B9A" w:rsidRDefault="00B61BC3" w:rsidP="00A73B9A">
            <w:pPr>
              <w:spacing w:before="40" w:after="40" w:line="240" w:lineRule="auto"/>
              <w:ind w:right="139"/>
              <w:rPr>
                <w:rFonts w:ascii="Arial" w:eastAsia="Arial" w:hAnsi="Arial" w:cs="Arial"/>
                <w:b/>
                <w:sz w:val="18"/>
                <w:szCs w:val="18"/>
                <w:lang w:val="lt-LT"/>
              </w:rPr>
            </w:pPr>
            <w:r w:rsidRPr="00A73B9A">
              <w:rPr>
                <w:rFonts w:ascii="Arial" w:eastAsia="Arial" w:hAnsi="Arial" w:cs="Arial"/>
                <w:b/>
                <w:sz w:val="18"/>
                <w:szCs w:val="18"/>
                <w:lang w:val="lt-LT"/>
              </w:rPr>
              <w:t>SUTARTIES SUDARYMO PAGRINDAS</w:t>
            </w:r>
          </w:p>
        </w:tc>
        <w:tc>
          <w:tcPr>
            <w:tcW w:w="7237" w:type="dxa"/>
            <w:gridSpan w:val="3"/>
            <w:vAlign w:val="center"/>
          </w:tcPr>
          <w:p w14:paraId="5E8CF6ED" w14:textId="0A8BC1F2" w:rsidR="00B61BC3" w:rsidRPr="00A73B9A" w:rsidRDefault="0077531E" w:rsidP="00A73B9A">
            <w:pPr>
              <w:pStyle w:val="NormalWeb"/>
              <w:spacing w:after="0" w:afterAutospacing="0"/>
              <w:ind w:right="139"/>
              <w:rPr>
                <w:rFonts w:ascii="Arial" w:eastAsia="Arial" w:hAnsi="Arial" w:cs="Arial"/>
                <w:sz w:val="18"/>
                <w:szCs w:val="18"/>
                <w:lang w:eastAsia="en-US"/>
              </w:rPr>
            </w:pPr>
            <w:sdt>
              <w:sdtPr>
                <w:rPr>
                  <w:rFonts w:ascii="Arial" w:hAnsi="Arial" w:cs="Arial"/>
                  <w:bCs/>
                  <w:sz w:val="18"/>
                  <w:szCs w:val="18"/>
                </w:rPr>
                <w:id w:val="2102439931"/>
                <w14:checkbox>
                  <w14:checked w14:val="0"/>
                  <w14:checkedState w14:val="2612" w14:font="MS Gothic"/>
                  <w14:uncheckedState w14:val="2610" w14:font="MS Gothic"/>
                </w14:checkbox>
              </w:sdtPr>
              <w:sdtEndPr/>
              <w:sdtContent>
                <w:r w:rsidR="0028487A" w:rsidRPr="00A73B9A">
                  <w:rPr>
                    <w:rFonts w:ascii="Segoe UI Symbol" w:eastAsia="MS Gothic" w:hAnsi="Segoe UI Symbol" w:cs="Segoe UI Symbol"/>
                    <w:bCs/>
                    <w:sz w:val="18"/>
                    <w:szCs w:val="18"/>
                  </w:rPr>
                  <w:t>☐</w:t>
                </w:r>
              </w:sdtContent>
            </w:sdt>
            <w:r w:rsidR="00B61BC3" w:rsidRPr="00A73B9A">
              <w:rPr>
                <w:rFonts w:ascii="Arial" w:eastAsia="Arial" w:hAnsi="Arial" w:cs="Arial"/>
                <w:sz w:val="18"/>
                <w:szCs w:val="18"/>
              </w:rPr>
              <w:t xml:space="preserve"> </w:t>
            </w:r>
            <w:r w:rsidR="00B61BC3" w:rsidRPr="00A73B9A">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28487A" w:rsidRPr="00A73B9A">
                  <w:rPr>
                    <w:rFonts w:ascii="Arial" w:eastAsia="Arial" w:hAnsi="Arial" w:cs="Arial"/>
                    <w:sz w:val="18"/>
                    <w:szCs w:val="18"/>
                    <w:highlight w:val="lightGray"/>
                    <w:lang w:eastAsia="en-US"/>
                  </w:rPr>
                  <w:t>[Pasirinktys]</w:t>
                </w:r>
              </w:sdtContent>
            </w:sdt>
            <w:r w:rsidR="00B61BC3" w:rsidRPr="00A73B9A">
              <w:rPr>
                <w:rFonts w:ascii="Arial" w:eastAsia="Arial" w:hAnsi="Arial" w:cs="Arial"/>
                <w:sz w:val="18"/>
                <w:szCs w:val="18"/>
                <w:lang w:eastAsia="en-US"/>
              </w:rPr>
              <w:t>.</w:t>
            </w:r>
          </w:p>
          <w:p w14:paraId="60E9C7A0" w14:textId="55373B03" w:rsidR="00B61BC3" w:rsidRPr="00A73B9A" w:rsidRDefault="0077531E" w:rsidP="00A73B9A">
            <w:pPr>
              <w:pStyle w:val="NormalWeb"/>
              <w:spacing w:before="0" w:beforeAutospacing="0" w:after="0" w:afterAutospacing="0"/>
              <w:ind w:right="139"/>
              <w:rPr>
                <w:rFonts w:ascii="Arial" w:eastAsia="Arial" w:hAnsi="Arial" w:cs="Arial"/>
                <w:sz w:val="18"/>
                <w:szCs w:val="18"/>
                <w:lang w:eastAsia="en-US"/>
              </w:rPr>
            </w:pPr>
            <w:sdt>
              <w:sdtPr>
                <w:rPr>
                  <w:rFonts w:ascii="Arial" w:hAnsi="Arial" w:cs="Arial"/>
                  <w:bCs/>
                  <w:sz w:val="18"/>
                  <w:szCs w:val="18"/>
                </w:rPr>
                <w:id w:val="-2060390307"/>
                <w14:checkbox>
                  <w14:checked w14:val="1"/>
                  <w14:checkedState w14:val="2612" w14:font="MS Gothic"/>
                  <w14:uncheckedState w14:val="2610" w14:font="MS Gothic"/>
                </w14:checkbox>
              </w:sdtPr>
              <w:sdtEndPr/>
              <w:sdtContent>
                <w:r w:rsidR="0028487A" w:rsidRPr="00A73B9A">
                  <w:rPr>
                    <w:rFonts w:ascii="Segoe UI Symbol" w:eastAsia="MS Gothic" w:hAnsi="Segoe UI Symbol" w:cs="Segoe UI Symbol"/>
                    <w:bCs/>
                    <w:sz w:val="18"/>
                    <w:szCs w:val="18"/>
                  </w:rPr>
                  <w:t>☒</w:t>
                </w:r>
              </w:sdtContent>
            </w:sdt>
            <w:r w:rsidR="00B61BC3" w:rsidRPr="00A73B9A">
              <w:rPr>
                <w:rFonts w:ascii="Arial" w:eastAsia="Arial" w:hAnsi="Arial" w:cs="Arial"/>
                <w:sz w:val="18"/>
                <w:szCs w:val="18"/>
                <w:lang w:eastAsia="en-US"/>
              </w:rPr>
              <w:t xml:space="preserve"> neskelbiamas viešasis pirkimas Nr. </w:t>
            </w:r>
            <w:r w:rsidR="00EF20C1" w:rsidRPr="00A73B9A">
              <w:rPr>
                <w:rFonts w:ascii="Arial" w:eastAsia="Arial" w:hAnsi="Arial" w:cs="Arial"/>
                <w:sz w:val="18"/>
                <w:szCs w:val="18"/>
                <w:lang w:eastAsia="en-US"/>
              </w:rPr>
              <w:t xml:space="preserve">2296999/2559673 </w:t>
            </w:r>
            <w:r w:rsidR="00B61BC3" w:rsidRPr="00A73B9A">
              <w:rPr>
                <w:rFonts w:ascii="Arial" w:eastAsia="Arial" w:hAnsi="Arial" w:cs="Arial"/>
                <w:sz w:val="18"/>
                <w:szCs w:val="18"/>
                <w:lang w:eastAsia="en-US"/>
              </w:rPr>
              <w:t xml:space="preserve">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28487A" w:rsidRPr="00A73B9A">
                  <w:rPr>
                    <w:rFonts w:ascii="Arial" w:eastAsia="Arial" w:hAnsi="Arial" w:cs="Arial"/>
                    <w:sz w:val="18"/>
                    <w:szCs w:val="18"/>
                    <w:highlight w:val="lightGray"/>
                    <w:lang w:eastAsia="en-US"/>
                  </w:rPr>
                  <w:t>kainos ir kokybės kriterijų</w:t>
                </w:r>
              </w:sdtContent>
            </w:sdt>
            <w:r w:rsidR="00B61BC3" w:rsidRPr="00A73B9A">
              <w:rPr>
                <w:rFonts w:ascii="Arial" w:eastAsia="Arial" w:hAnsi="Arial" w:cs="Arial"/>
                <w:sz w:val="18"/>
                <w:szCs w:val="18"/>
                <w:lang w:eastAsia="en-US"/>
              </w:rPr>
              <w:t>.</w:t>
            </w:r>
          </w:p>
          <w:p w14:paraId="00000011" w14:textId="77777777" w:rsidR="00B61BC3" w:rsidRPr="00A73B9A" w:rsidRDefault="00B61BC3" w:rsidP="00A73B9A">
            <w:pPr>
              <w:spacing w:before="40" w:after="40" w:line="240" w:lineRule="auto"/>
              <w:ind w:right="139"/>
              <w:jc w:val="right"/>
              <w:rPr>
                <w:rFonts w:ascii="Arial" w:eastAsia="Arial" w:hAnsi="Arial" w:cs="Arial"/>
                <w:sz w:val="18"/>
                <w:szCs w:val="18"/>
                <w:lang w:val="lt-LT"/>
              </w:rPr>
            </w:pPr>
          </w:p>
        </w:tc>
      </w:tr>
      <w:tr w:rsidR="00B61BC3" w:rsidRPr="00A73B9A" w14:paraId="553BC213" w14:textId="77777777" w:rsidTr="00A73B9A">
        <w:trPr>
          <w:trHeight w:val="245"/>
        </w:trPr>
        <w:tc>
          <w:tcPr>
            <w:tcW w:w="9776" w:type="dxa"/>
            <w:gridSpan w:val="4"/>
            <w:shd w:val="clear" w:color="auto" w:fill="F2F2F2"/>
            <w:vAlign w:val="center"/>
          </w:tcPr>
          <w:p w14:paraId="00000012" w14:textId="77777777" w:rsidR="00B61BC3" w:rsidRPr="00A73B9A" w:rsidRDefault="00B61BC3" w:rsidP="00A73B9A">
            <w:pPr>
              <w:numPr>
                <w:ilvl w:val="0"/>
                <w:numId w:val="3"/>
              </w:numPr>
              <w:spacing w:before="40" w:after="40" w:line="240" w:lineRule="auto"/>
              <w:ind w:left="334" w:right="139" w:hanging="334"/>
              <w:rPr>
                <w:rFonts w:ascii="Arial" w:eastAsia="Arial" w:hAnsi="Arial" w:cs="Arial"/>
                <w:b/>
                <w:sz w:val="18"/>
                <w:szCs w:val="18"/>
                <w:lang w:val="lt-LT"/>
              </w:rPr>
            </w:pPr>
            <w:r w:rsidRPr="00A73B9A">
              <w:rPr>
                <w:rFonts w:ascii="Arial" w:eastAsia="Arial" w:hAnsi="Arial" w:cs="Arial"/>
                <w:b/>
                <w:sz w:val="18"/>
                <w:szCs w:val="18"/>
                <w:lang w:val="lt-LT"/>
              </w:rPr>
              <w:t>ŠALYS:</w:t>
            </w:r>
          </w:p>
        </w:tc>
      </w:tr>
      <w:tr w:rsidR="00B61BC3" w:rsidRPr="00A73B9A" w14:paraId="70912C5D" w14:textId="77777777" w:rsidTr="00A73B9A">
        <w:trPr>
          <w:trHeight w:val="224"/>
        </w:trPr>
        <w:tc>
          <w:tcPr>
            <w:tcW w:w="2539" w:type="dxa"/>
            <w:vMerge w:val="restart"/>
            <w:shd w:val="clear" w:color="auto" w:fill="F2F2F2"/>
            <w:vAlign w:val="center"/>
          </w:tcPr>
          <w:p w14:paraId="00000018" w14:textId="15C7FA17" w:rsidR="00B61BC3" w:rsidRPr="00A73B9A" w:rsidRDefault="00B61BC3" w:rsidP="00A73B9A">
            <w:pPr>
              <w:numPr>
                <w:ilvl w:val="1"/>
                <w:numId w:val="3"/>
              </w:numPr>
              <w:spacing w:before="40" w:after="40" w:line="240" w:lineRule="auto"/>
              <w:ind w:left="476" w:right="139" w:hanging="476"/>
              <w:rPr>
                <w:rFonts w:ascii="Arial" w:eastAsia="Arial" w:hAnsi="Arial" w:cs="Arial"/>
                <w:b/>
                <w:sz w:val="18"/>
                <w:szCs w:val="18"/>
                <w:lang w:val="lt-LT"/>
              </w:rPr>
            </w:pPr>
            <w:r w:rsidRPr="00A73B9A">
              <w:rPr>
                <w:rFonts w:ascii="Arial" w:eastAsia="Arial" w:hAnsi="Arial" w:cs="Arial"/>
                <w:b/>
                <w:sz w:val="18"/>
                <w:szCs w:val="18"/>
                <w:lang w:val="lt-LT"/>
              </w:rPr>
              <w:t>Pirkėjas</w:t>
            </w:r>
          </w:p>
        </w:tc>
        <w:tc>
          <w:tcPr>
            <w:tcW w:w="3003" w:type="dxa"/>
            <w:shd w:val="clear" w:color="auto" w:fill="F2F2F2"/>
            <w:vAlign w:val="center"/>
          </w:tcPr>
          <w:p w14:paraId="00000019" w14:textId="77777777"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Pavadinimas</w:t>
            </w:r>
          </w:p>
        </w:tc>
        <w:tc>
          <w:tcPr>
            <w:tcW w:w="4234" w:type="dxa"/>
            <w:gridSpan w:val="2"/>
            <w:vAlign w:val="center"/>
          </w:tcPr>
          <w:p w14:paraId="0000001C" w14:textId="3394E437" w:rsidR="00B61BC3" w:rsidRPr="00A73B9A" w:rsidRDefault="00B61BC3"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Akcinė bendrovė Lietuvos paštas</w:t>
            </w:r>
          </w:p>
        </w:tc>
      </w:tr>
      <w:tr w:rsidR="00B61BC3" w:rsidRPr="00A73B9A" w14:paraId="03BC7CDD" w14:textId="77777777" w:rsidTr="00A73B9A">
        <w:trPr>
          <w:trHeight w:val="156"/>
        </w:trPr>
        <w:tc>
          <w:tcPr>
            <w:tcW w:w="2539" w:type="dxa"/>
            <w:vMerge/>
            <w:shd w:val="clear" w:color="auto" w:fill="F2F2F2"/>
            <w:vAlign w:val="center"/>
          </w:tcPr>
          <w:p w14:paraId="0000001E"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1F" w14:textId="62035D56"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Steigimo šalis</w:t>
            </w:r>
          </w:p>
        </w:tc>
        <w:tc>
          <w:tcPr>
            <w:tcW w:w="4234" w:type="dxa"/>
            <w:gridSpan w:val="2"/>
            <w:vAlign w:val="center"/>
          </w:tcPr>
          <w:p w14:paraId="00000022" w14:textId="77777777" w:rsidR="00B61BC3" w:rsidRPr="00A73B9A" w:rsidRDefault="00B61BC3"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Lietuvos Respublika</w:t>
            </w:r>
          </w:p>
        </w:tc>
      </w:tr>
      <w:tr w:rsidR="00B61BC3" w:rsidRPr="00A73B9A" w14:paraId="710EEA92" w14:textId="77777777" w:rsidTr="00A73B9A">
        <w:trPr>
          <w:trHeight w:val="156"/>
        </w:trPr>
        <w:tc>
          <w:tcPr>
            <w:tcW w:w="2539" w:type="dxa"/>
            <w:vMerge/>
            <w:shd w:val="clear" w:color="auto" w:fill="F2F2F2"/>
            <w:vAlign w:val="center"/>
          </w:tcPr>
          <w:p w14:paraId="00000024"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25" w14:textId="77777777"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Juridinio asmens kodas</w:t>
            </w:r>
          </w:p>
        </w:tc>
        <w:tc>
          <w:tcPr>
            <w:tcW w:w="4234" w:type="dxa"/>
            <w:gridSpan w:val="2"/>
          </w:tcPr>
          <w:p w14:paraId="00000028" w14:textId="5DB701B0" w:rsidR="00B61BC3" w:rsidRPr="00A73B9A" w:rsidRDefault="00B61BC3"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121215587</w:t>
            </w:r>
          </w:p>
        </w:tc>
      </w:tr>
      <w:tr w:rsidR="00B61BC3" w:rsidRPr="00A73B9A" w14:paraId="6449DD65" w14:textId="77777777" w:rsidTr="00A73B9A">
        <w:trPr>
          <w:trHeight w:val="51"/>
        </w:trPr>
        <w:tc>
          <w:tcPr>
            <w:tcW w:w="2539" w:type="dxa"/>
            <w:vMerge/>
            <w:shd w:val="clear" w:color="auto" w:fill="F2F2F2"/>
            <w:vAlign w:val="center"/>
          </w:tcPr>
          <w:p w14:paraId="0000002A"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2B" w14:textId="77777777"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Juridinių asmenų registras</w:t>
            </w:r>
          </w:p>
        </w:tc>
        <w:tc>
          <w:tcPr>
            <w:tcW w:w="4234" w:type="dxa"/>
            <w:gridSpan w:val="2"/>
          </w:tcPr>
          <w:p w14:paraId="0000002E" w14:textId="77777777" w:rsidR="00B61BC3" w:rsidRPr="00A73B9A" w:rsidRDefault="00B61BC3"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Lietuvos Respublikos juridinių asmenų registras</w:t>
            </w:r>
          </w:p>
        </w:tc>
      </w:tr>
      <w:tr w:rsidR="00B61BC3" w:rsidRPr="00A73B9A" w14:paraId="00BF5D5D" w14:textId="77777777" w:rsidTr="00A73B9A">
        <w:trPr>
          <w:trHeight w:val="51"/>
        </w:trPr>
        <w:tc>
          <w:tcPr>
            <w:tcW w:w="2539" w:type="dxa"/>
            <w:vMerge/>
            <w:shd w:val="clear" w:color="auto" w:fill="F2F2F2"/>
            <w:vAlign w:val="center"/>
          </w:tcPr>
          <w:p w14:paraId="00000030"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highlight w:val="yellow"/>
                <w:lang w:val="lt-LT"/>
              </w:rPr>
            </w:pPr>
          </w:p>
        </w:tc>
        <w:tc>
          <w:tcPr>
            <w:tcW w:w="3003" w:type="dxa"/>
            <w:shd w:val="clear" w:color="auto" w:fill="F2F2F2"/>
            <w:vAlign w:val="center"/>
          </w:tcPr>
          <w:p w14:paraId="00000031" w14:textId="77777777"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PVM mokėtojo kodas</w:t>
            </w:r>
          </w:p>
        </w:tc>
        <w:tc>
          <w:tcPr>
            <w:tcW w:w="4234" w:type="dxa"/>
            <w:gridSpan w:val="2"/>
            <w:vAlign w:val="center"/>
          </w:tcPr>
          <w:p w14:paraId="00000034" w14:textId="6D9E781E" w:rsidR="00B61BC3" w:rsidRPr="00A73B9A" w:rsidRDefault="00B61BC3"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LT212155811</w:t>
            </w:r>
          </w:p>
        </w:tc>
      </w:tr>
      <w:tr w:rsidR="00B61BC3" w:rsidRPr="00A73B9A" w14:paraId="486D5AF4" w14:textId="77777777" w:rsidTr="00A73B9A">
        <w:trPr>
          <w:trHeight w:val="51"/>
        </w:trPr>
        <w:tc>
          <w:tcPr>
            <w:tcW w:w="2539" w:type="dxa"/>
            <w:vMerge/>
            <w:shd w:val="clear" w:color="auto" w:fill="F2F2F2"/>
            <w:vAlign w:val="center"/>
          </w:tcPr>
          <w:p w14:paraId="00000036"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37" w14:textId="77777777"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Banko sąskaita</w:t>
            </w:r>
          </w:p>
        </w:tc>
        <w:tc>
          <w:tcPr>
            <w:tcW w:w="4234" w:type="dxa"/>
            <w:gridSpan w:val="2"/>
            <w:vAlign w:val="center"/>
          </w:tcPr>
          <w:p w14:paraId="2CA35C0D" w14:textId="77777777" w:rsidR="00B61BC3" w:rsidRPr="00A73B9A" w:rsidRDefault="00B61BC3" w:rsidP="00A73B9A">
            <w:pPr>
              <w:pStyle w:val="EndnoteText"/>
              <w:ind w:right="139" w:firstLine="0"/>
              <w:jc w:val="left"/>
              <w:rPr>
                <w:rFonts w:ascii="Arial" w:eastAsia="Arial" w:hAnsi="Arial" w:cs="Arial"/>
                <w:sz w:val="18"/>
                <w:szCs w:val="18"/>
              </w:rPr>
            </w:pPr>
            <w:r w:rsidRPr="00A73B9A">
              <w:rPr>
                <w:rFonts w:ascii="Arial" w:eastAsia="Arial" w:hAnsi="Arial" w:cs="Arial"/>
                <w:sz w:val="18"/>
                <w:szCs w:val="18"/>
              </w:rPr>
              <w:t>A. s. LT71 7044 0600 0018 7388</w:t>
            </w:r>
          </w:p>
          <w:p w14:paraId="0000003A" w14:textId="77777777" w:rsidR="00B61BC3" w:rsidRPr="00A73B9A" w:rsidRDefault="00B61BC3" w:rsidP="00A73B9A">
            <w:pPr>
              <w:spacing w:before="40" w:after="40" w:line="240" w:lineRule="auto"/>
              <w:ind w:right="139"/>
              <w:rPr>
                <w:rFonts w:ascii="Arial" w:eastAsia="Arial" w:hAnsi="Arial" w:cs="Arial"/>
                <w:sz w:val="18"/>
                <w:szCs w:val="18"/>
                <w:lang w:val="lt-LT"/>
              </w:rPr>
            </w:pPr>
          </w:p>
        </w:tc>
      </w:tr>
      <w:tr w:rsidR="00B61BC3" w:rsidRPr="00A73B9A" w14:paraId="264715E4" w14:textId="77777777" w:rsidTr="00A73B9A">
        <w:tc>
          <w:tcPr>
            <w:tcW w:w="2539" w:type="dxa"/>
            <w:vMerge/>
            <w:shd w:val="clear" w:color="auto" w:fill="F2F2F2"/>
            <w:vAlign w:val="center"/>
          </w:tcPr>
          <w:p w14:paraId="0000003C"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3D" w14:textId="77777777"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Faktinės buveinės adresas</w:t>
            </w:r>
          </w:p>
        </w:tc>
        <w:tc>
          <w:tcPr>
            <w:tcW w:w="4234" w:type="dxa"/>
            <w:gridSpan w:val="2"/>
            <w:vAlign w:val="center"/>
          </w:tcPr>
          <w:p w14:paraId="00000040" w14:textId="4F4D4876" w:rsidR="00B61BC3" w:rsidRPr="00A73B9A" w:rsidRDefault="00B61BC3"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J. Balčikonio g. 3, LT-03500 Vilnius, Lietuvos Respublika</w:t>
            </w:r>
          </w:p>
        </w:tc>
      </w:tr>
      <w:tr w:rsidR="00B61BC3" w:rsidRPr="00A73B9A" w14:paraId="101F8334" w14:textId="77777777" w:rsidTr="00A73B9A">
        <w:trPr>
          <w:trHeight w:val="488"/>
        </w:trPr>
        <w:tc>
          <w:tcPr>
            <w:tcW w:w="2539" w:type="dxa"/>
            <w:vMerge/>
            <w:shd w:val="clear" w:color="auto" w:fill="F2F2F2"/>
            <w:vAlign w:val="center"/>
          </w:tcPr>
          <w:p w14:paraId="00000042"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43" w14:textId="77777777"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bookmarkStart w:id="1" w:name="_heading=h.30j0zll" w:colFirst="0" w:colLast="0"/>
            <w:bookmarkStart w:id="2" w:name="_Ref40209761"/>
            <w:bookmarkEnd w:id="1"/>
            <w:r w:rsidRPr="00A73B9A">
              <w:rPr>
                <w:rFonts w:ascii="Arial" w:eastAsia="Arial" w:hAnsi="Arial" w:cs="Arial"/>
                <w:sz w:val="18"/>
                <w:szCs w:val="18"/>
                <w:lang w:val="lt-LT"/>
              </w:rPr>
              <w:t>Duomenys korespondencijai ir komunikacijai</w:t>
            </w:r>
            <w:bookmarkEnd w:id="2"/>
          </w:p>
        </w:tc>
        <w:tc>
          <w:tcPr>
            <w:tcW w:w="4234" w:type="dxa"/>
            <w:gridSpan w:val="2"/>
            <w:vAlign w:val="center"/>
          </w:tcPr>
          <w:p w14:paraId="76B97FD1" w14:textId="3C2DF5F6" w:rsidR="00B61BC3" w:rsidRPr="00A73B9A" w:rsidRDefault="00B61BC3"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Tel. </w:t>
            </w:r>
            <w:r w:rsidR="00426AD0" w:rsidRPr="00A73B9A">
              <w:rPr>
                <w:rFonts w:ascii="Arial" w:eastAsia="Arial" w:hAnsi="Arial" w:cs="Arial"/>
                <w:sz w:val="18"/>
                <w:szCs w:val="18"/>
                <w:lang w:val="lt-LT"/>
              </w:rPr>
              <w:t>+370</w:t>
            </w:r>
            <w:r w:rsidRPr="00A73B9A">
              <w:rPr>
                <w:rFonts w:ascii="Arial" w:eastAsia="Arial" w:hAnsi="Arial" w:cs="Arial"/>
                <w:sz w:val="18"/>
                <w:szCs w:val="18"/>
                <w:lang w:val="lt-LT"/>
              </w:rPr>
              <w:t> 700 55 400</w:t>
            </w:r>
          </w:p>
          <w:p w14:paraId="00000047" w14:textId="77FD7DB4" w:rsidR="00B61BC3" w:rsidRPr="00A73B9A" w:rsidRDefault="00B61BC3" w:rsidP="00A73B9A">
            <w:pPr>
              <w:tabs>
                <w:tab w:val="left" w:pos="230"/>
              </w:tabs>
              <w:spacing w:before="40" w:after="40" w:line="240" w:lineRule="auto"/>
              <w:ind w:left="89" w:right="139" w:hanging="89"/>
              <w:rPr>
                <w:rFonts w:ascii="Arial" w:eastAsia="Arial" w:hAnsi="Arial" w:cs="Arial"/>
                <w:sz w:val="18"/>
                <w:szCs w:val="18"/>
                <w:lang w:val="lt-LT"/>
              </w:rPr>
            </w:pPr>
            <w:r w:rsidRPr="00A73B9A">
              <w:rPr>
                <w:rFonts w:ascii="Arial" w:eastAsia="Arial" w:hAnsi="Arial" w:cs="Arial"/>
                <w:sz w:val="18"/>
                <w:szCs w:val="18"/>
                <w:lang w:val="lt-LT"/>
              </w:rPr>
              <w:t>El. p. info@post.lt</w:t>
            </w:r>
          </w:p>
        </w:tc>
      </w:tr>
      <w:tr w:rsidR="00B61BC3" w:rsidRPr="00A73B9A" w14:paraId="5B241BB7" w14:textId="77777777" w:rsidTr="00A73B9A">
        <w:trPr>
          <w:trHeight w:val="488"/>
        </w:trPr>
        <w:tc>
          <w:tcPr>
            <w:tcW w:w="2539" w:type="dxa"/>
            <w:vMerge/>
            <w:shd w:val="clear" w:color="auto" w:fill="F2F2F2"/>
            <w:vAlign w:val="center"/>
          </w:tcPr>
          <w:p w14:paraId="038101B7"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72B7518" w14:textId="0B8B6382"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 xml:space="preserve">Pirkėją atstovaujantis asmuo, pasirašantis sutartį  </w:t>
            </w:r>
          </w:p>
        </w:tc>
        <w:tc>
          <w:tcPr>
            <w:tcW w:w="2329" w:type="dxa"/>
            <w:vAlign w:val="center"/>
          </w:tcPr>
          <w:p w14:paraId="39F33A4D" w14:textId="1852CE1F" w:rsidR="00B61BC3" w:rsidRPr="00A73B9A" w:rsidRDefault="0077531E" w:rsidP="00A73B9A">
            <w:pPr>
              <w:tabs>
                <w:tab w:val="left" w:pos="1019"/>
              </w:tabs>
              <w:spacing w:before="40" w:after="40" w:line="240" w:lineRule="auto"/>
              <w:ind w:right="139"/>
              <w:rPr>
                <w:rFonts w:ascii="Arial" w:eastAsia="Arial" w:hAnsi="Arial" w:cs="Arial"/>
                <w:sz w:val="18"/>
                <w:szCs w:val="18"/>
                <w:lang w:val="lt-LT"/>
              </w:rPr>
            </w:pPr>
            <w:sdt>
              <w:sdtPr>
                <w:rPr>
                  <w:rFonts w:ascii="Arial" w:eastAsia="Arial" w:hAnsi="Arial" w:cs="Arial"/>
                  <w:sz w:val="18"/>
                  <w:szCs w:val="18"/>
                  <w:highlight w:val="lightGray"/>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A73B9A">
                  <w:rPr>
                    <w:rFonts w:ascii="Arial" w:eastAsia="Arial" w:hAnsi="Arial" w:cs="Arial"/>
                    <w:sz w:val="18"/>
                    <w:szCs w:val="18"/>
                    <w:highlight w:val="lightGray"/>
                    <w:lang w:val="lt-LT"/>
                  </w:rPr>
                  <w:t>Įgaliotas asmuo</w:t>
                </w:r>
              </w:sdtContent>
            </w:sdt>
            <w:r w:rsidR="00B61BC3" w:rsidRPr="00A73B9A" w:rsidDel="00B86695">
              <w:rPr>
                <w:rFonts w:ascii="Arial" w:eastAsia="Arial" w:hAnsi="Arial" w:cs="Arial"/>
                <w:sz w:val="18"/>
                <w:szCs w:val="18"/>
                <w:lang w:val="lt-LT"/>
              </w:rPr>
              <w:t xml:space="preserve"> </w:t>
            </w:r>
          </w:p>
          <w:p w14:paraId="78483699" w14:textId="77777777" w:rsidR="00B61BC3" w:rsidRPr="00A73B9A" w:rsidRDefault="00B61BC3" w:rsidP="00A73B9A">
            <w:pPr>
              <w:tabs>
                <w:tab w:val="left" w:pos="1019"/>
              </w:tabs>
              <w:spacing w:before="40" w:after="40" w:line="240" w:lineRule="auto"/>
              <w:ind w:right="139"/>
              <w:rPr>
                <w:rFonts w:ascii="Arial" w:eastAsia="Arial" w:hAnsi="Arial" w:cs="Arial"/>
                <w:sz w:val="18"/>
                <w:szCs w:val="18"/>
                <w:lang w:val="lt-LT"/>
              </w:rPr>
            </w:pPr>
          </w:p>
        </w:tc>
        <w:tc>
          <w:tcPr>
            <w:tcW w:w="1905" w:type="dxa"/>
            <w:vAlign w:val="center"/>
          </w:tcPr>
          <w:p w14:paraId="566607D8" w14:textId="77777777" w:rsidR="00B61BC3" w:rsidRPr="00A73B9A" w:rsidRDefault="00B61BC3" w:rsidP="00A73B9A">
            <w:pPr>
              <w:tabs>
                <w:tab w:val="left" w:pos="1019"/>
              </w:tabs>
              <w:spacing w:before="40" w:after="40" w:line="240" w:lineRule="auto"/>
              <w:ind w:right="139"/>
              <w:rPr>
                <w:rFonts w:ascii="Arial" w:eastAsia="Arial" w:hAnsi="Arial" w:cs="Arial"/>
                <w:sz w:val="18"/>
                <w:szCs w:val="18"/>
                <w:lang w:val="lt-LT"/>
              </w:rPr>
            </w:pPr>
          </w:p>
          <w:p w14:paraId="2937C242" w14:textId="171FE309" w:rsidR="00B61BC3" w:rsidRPr="00A73B9A" w:rsidRDefault="00A73B9A"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Operacijų padalinio direktorius Laurynas Kazlauskas</w:t>
            </w:r>
          </w:p>
        </w:tc>
      </w:tr>
      <w:tr w:rsidR="00B61BC3" w:rsidRPr="00A73B9A" w14:paraId="532E8463" w14:textId="77777777" w:rsidTr="00A73B9A">
        <w:trPr>
          <w:trHeight w:val="488"/>
        </w:trPr>
        <w:tc>
          <w:tcPr>
            <w:tcW w:w="2539" w:type="dxa"/>
            <w:vMerge/>
            <w:shd w:val="clear" w:color="auto" w:fill="F2F2F2"/>
            <w:vAlign w:val="center"/>
          </w:tcPr>
          <w:p w14:paraId="545FCB82"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7A0F2C31" w14:textId="7C718B3E"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Atstovavimo pagrindas</w:t>
            </w:r>
          </w:p>
        </w:tc>
        <w:tc>
          <w:tcPr>
            <w:tcW w:w="4234" w:type="dxa"/>
            <w:gridSpan w:val="2"/>
            <w:vAlign w:val="center"/>
          </w:tcPr>
          <w:p w14:paraId="5095CB3F" w14:textId="30FC0953" w:rsidR="00B61BC3" w:rsidRPr="00A73B9A" w:rsidRDefault="00B61BC3"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AB Lietuvos paštas įstatai</w:t>
            </w:r>
          </w:p>
          <w:p w14:paraId="5EAF4623" w14:textId="0F588D6D" w:rsidR="00B61BC3" w:rsidRPr="00A73B9A" w:rsidRDefault="0077531E" w:rsidP="00A73B9A">
            <w:pPr>
              <w:tabs>
                <w:tab w:val="left" w:pos="1019"/>
              </w:tabs>
              <w:spacing w:before="40" w:after="40" w:line="240" w:lineRule="auto"/>
              <w:ind w:right="139"/>
              <w:rPr>
                <w:rFonts w:ascii="Arial" w:eastAsia="Arial" w:hAnsi="Arial" w:cs="Arial"/>
                <w:sz w:val="18"/>
                <w:szCs w:val="18"/>
                <w:lang w:val="lt-LT"/>
              </w:rPr>
            </w:pPr>
            <w:sdt>
              <w:sdtPr>
                <w:rPr>
                  <w:rFonts w:ascii="Arial" w:eastAsia="Arial" w:hAnsi="Arial" w:cs="Arial"/>
                  <w:sz w:val="16"/>
                  <w:szCs w:val="16"/>
                  <w:lang w:val="lt-LT"/>
                </w:rPr>
                <w:id w:val="1471016422"/>
                <w14:checkbox>
                  <w14:checked w14:val="1"/>
                  <w14:checkedState w14:val="2612" w14:font="MS Gothic"/>
                  <w14:uncheckedState w14:val="2610" w14:font="MS Gothic"/>
                </w14:checkbox>
              </w:sdtPr>
              <w:sdtEndPr/>
              <w:sdtContent>
                <w:r w:rsidR="00A73B9A" w:rsidRPr="00A73B9A">
                  <w:rPr>
                    <w:rFonts w:ascii="MS Gothic" w:eastAsia="MS Gothic" w:hAnsi="MS Gothic" w:cs="Arial" w:hint="eastAsia"/>
                    <w:sz w:val="16"/>
                    <w:szCs w:val="16"/>
                    <w:lang w:val="lt-LT"/>
                  </w:rPr>
                  <w:t>☒</w:t>
                </w:r>
              </w:sdtContent>
            </w:sdt>
            <w:r w:rsidR="00B61BC3" w:rsidRPr="00A73B9A">
              <w:rPr>
                <w:rFonts w:ascii="Arial" w:eastAsia="Arial" w:hAnsi="Arial" w:cs="Arial"/>
                <w:sz w:val="18"/>
                <w:szCs w:val="18"/>
                <w:lang w:val="lt-LT"/>
              </w:rPr>
              <w:t xml:space="preserve"> Įsakymas </w:t>
            </w:r>
            <w:r w:rsidR="00A73B9A" w:rsidRPr="00A73B9A">
              <w:rPr>
                <w:rFonts w:ascii="Arial" w:eastAsia="Arial" w:hAnsi="Arial" w:cs="Arial"/>
                <w:sz w:val="18"/>
                <w:szCs w:val="18"/>
                <w:lang w:val="lt-LT"/>
              </w:rPr>
              <w:t>2024-05-28 Nr. DGĮ-2024/177</w:t>
            </w:r>
          </w:p>
          <w:p w14:paraId="38BBC605" w14:textId="60724635" w:rsidR="00B61BC3" w:rsidRPr="00A73B9A" w:rsidRDefault="00B61BC3"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 </w:t>
            </w:r>
            <w:proofErr w:type="spellStart"/>
            <w:r w:rsidRPr="00A73B9A">
              <w:rPr>
                <w:rFonts w:ascii="Arial" w:eastAsia="Arial" w:hAnsi="Arial" w:cs="Arial"/>
                <w:sz w:val="18"/>
                <w:szCs w:val="18"/>
                <w:lang w:val="lt-LT"/>
              </w:rPr>
              <w:t>Prokūra</w:t>
            </w:r>
            <w:proofErr w:type="spellEnd"/>
            <w:r w:rsidRPr="00A73B9A">
              <w:rPr>
                <w:rFonts w:ascii="Arial" w:eastAsia="Arial" w:hAnsi="Arial" w:cs="Arial"/>
                <w:sz w:val="18"/>
                <w:szCs w:val="18"/>
                <w:lang w:val="lt-LT"/>
              </w:rPr>
              <w:t xml:space="preserve"> [</w:t>
            </w:r>
            <w:r w:rsidRPr="00A73B9A">
              <w:rPr>
                <w:rFonts w:ascii="Arial" w:eastAsia="Arial" w:hAnsi="Arial" w:cs="Arial"/>
                <w:sz w:val="18"/>
                <w:szCs w:val="18"/>
                <w:highlight w:val="lightGray"/>
                <w:lang w:val="lt-LT"/>
              </w:rPr>
              <w:t xml:space="preserve">nurodomi </w:t>
            </w:r>
            <w:proofErr w:type="spellStart"/>
            <w:r w:rsidRPr="00A73B9A">
              <w:rPr>
                <w:rFonts w:ascii="Arial" w:eastAsia="Arial" w:hAnsi="Arial" w:cs="Arial"/>
                <w:sz w:val="18"/>
                <w:szCs w:val="18"/>
                <w:highlight w:val="lightGray"/>
                <w:lang w:val="lt-LT"/>
              </w:rPr>
              <w:t>prokūros</w:t>
            </w:r>
            <w:proofErr w:type="spellEnd"/>
            <w:r w:rsidRPr="00A73B9A">
              <w:rPr>
                <w:rFonts w:ascii="Arial" w:eastAsia="Arial" w:hAnsi="Arial" w:cs="Arial"/>
                <w:sz w:val="18"/>
                <w:szCs w:val="18"/>
                <w:highlight w:val="lightGray"/>
                <w:lang w:val="lt-LT"/>
              </w:rPr>
              <w:t xml:space="preserve"> duomenys</w:t>
            </w:r>
            <w:r w:rsidRPr="00A73B9A">
              <w:rPr>
                <w:rFonts w:ascii="Arial" w:eastAsia="Arial" w:hAnsi="Arial" w:cs="Arial"/>
                <w:sz w:val="18"/>
                <w:szCs w:val="18"/>
                <w:lang w:val="lt-LT"/>
              </w:rPr>
              <w:t>]</w:t>
            </w:r>
          </w:p>
          <w:p w14:paraId="55B23FE3" w14:textId="7DC928CA" w:rsidR="00072AB4" w:rsidRPr="00A73B9A" w:rsidRDefault="00B61BC3"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 </w:t>
            </w:r>
            <w:r w:rsidR="00072AB4" w:rsidRPr="00A73B9A">
              <w:rPr>
                <w:rFonts w:ascii="Arial" w:eastAsia="Arial" w:hAnsi="Arial" w:cs="Arial"/>
                <w:sz w:val="18"/>
                <w:szCs w:val="18"/>
                <w:lang w:val="lt-LT"/>
              </w:rPr>
              <w:t>Įgaliojimas [</w:t>
            </w:r>
            <w:r w:rsidR="00072AB4" w:rsidRPr="00A73B9A">
              <w:rPr>
                <w:rFonts w:ascii="Arial" w:eastAsia="Arial" w:hAnsi="Arial" w:cs="Arial"/>
                <w:sz w:val="18"/>
                <w:szCs w:val="18"/>
                <w:highlight w:val="lightGray"/>
                <w:lang w:val="lt-LT"/>
              </w:rPr>
              <w:t>nurodomi įgaliojimo duomenys</w:t>
            </w:r>
            <w:r w:rsidR="00072AB4" w:rsidRPr="00A73B9A">
              <w:rPr>
                <w:rFonts w:ascii="Arial" w:eastAsia="Arial" w:hAnsi="Arial" w:cs="Arial"/>
                <w:sz w:val="18"/>
                <w:szCs w:val="18"/>
                <w:lang w:val="lt-LT"/>
              </w:rPr>
              <w:t>]</w:t>
            </w:r>
          </w:p>
          <w:p w14:paraId="55E65A4E" w14:textId="248E3720" w:rsidR="00072AB4" w:rsidRPr="00A73B9A" w:rsidRDefault="00072AB4"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Kitas pagrindas [</w:t>
            </w:r>
            <w:r w:rsidRPr="00A73B9A">
              <w:rPr>
                <w:rFonts w:ascii="Arial" w:eastAsia="Arial" w:hAnsi="Arial" w:cs="Arial"/>
                <w:sz w:val="18"/>
                <w:szCs w:val="18"/>
                <w:highlight w:val="lightGray"/>
                <w:lang w:val="lt-LT"/>
              </w:rPr>
              <w:t>nurodomas pagrindas ir jo duomenys</w:t>
            </w:r>
            <w:r w:rsidRPr="00A73B9A">
              <w:rPr>
                <w:rFonts w:ascii="Arial" w:eastAsia="Arial" w:hAnsi="Arial" w:cs="Arial"/>
                <w:sz w:val="18"/>
                <w:szCs w:val="18"/>
                <w:lang w:val="lt-LT"/>
              </w:rPr>
              <w:t>]</w:t>
            </w:r>
          </w:p>
          <w:p w14:paraId="331F4F35" w14:textId="3D3B3C89" w:rsidR="00B61BC3" w:rsidRPr="00A73B9A" w:rsidRDefault="00B61BC3" w:rsidP="00A73B9A">
            <w:pPr>
              <w:tabs>
                <w:tab w:val="left" w:pos="1019"/>
              </w:tabs>
              <w:spacing w:before="40" w:after="40" w:line="240" w:lineRule="auto"/>
              <w:ind w:right="139"/>
              <w:rPr>
                <w:rFonts w:ascii="Arial" w:eastAsia="Arial" w:hAnsi="Arial" w:cs="Arial"/>
                <w:sz w:val="18"/>
                <w:szCs w:val="18"/>
                <w:lang w:val="lt-LT"/>
              </w:rPr>
            </w:pPr>
          </w:p>
        </w:tc>
      </w:tr>
      <w:tr w:rsidR="00EF20C1" w:rsidRPr="00A73B9A" w14:paraId="0C57A111" w14:textId="77777777" w:rsidTr="00A73B9A">
        <w:trPr>
          <w:trHeight w:val="488"/>
        </w:trPr>
        <w:tc>
          <w:tcPr>
            <w:tcW w:w="2539" w:type="dxa"/>
            <w:vMerge/>
            <w:shd w:val="clear" w:color="auto" w:fill="F2F2F2"/>
            <w:vAlign w:val="center"/>
          </w:tcPr>
          <w:p w14:paraId="76ABED2F" w14:textId="77777777" w:rsidR="00EF20C1" w:rsidRPr="00A73B9A" w:rsidRDefault="00EF20C1"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3CB71178" w14:textId="65FD8236" w:rsidR="00EF20C1" w:rsidRPr="00A73B9A" w:rsidRDefault="00EF20C1" w:rsidP="00A73B9A">
            <w:pPr>
              <w:numPr>
                <w:ilvl w:val="2"/>
                <w:numId w:val="3"/>
              </w:numPr>
              <w:spacing w:before="40" w:after="40" w:line="240" w:lineRule="auto"/>
              <w:ind w:left="623" w:right="139" w:hanging="623"/>
              <w:rPr>
                <w:rFonts w:ascii="Arial" w:eastAsia="Arial" w:hAnsi="Arial" w:cs="Arial"/>
                <w:sz w:val="18"/>
                <w:szCs w:val="18"/>
                <w:lang w:val="lt-LT"/>
              </w:rPr>
            </w:pPr>
            <w:bookmarkStart w:id="3" w:name="_Ref40947656"/>
            <w:r w:rsidRPr="00A73B9A">
              <w:rPr>
                <w:rFonts w:ascii="Arial" w:eastAsia="Arial" w:hAnsi="Arial" w:cs="Arial"/>
                <w:sz w:val="18"/>
                <w:szCs w:val="18"/>
                <w:lang w:val="lt-LT"/>
              </w:rPr>
              <w:t>Pirkėjo atstovas</w:t>
            </w:r>
            <w:bookmarkEnd w:id="3"/>
            <w:r w:rsidRPr="00A73B9A">
              <w:rPr>
                <w:rFonts w:ascii="Arial" w:eastAsia="Arial" w:hAnsi="Arial" w:cs="Arial"/>
                <w:sz w:val="18"/>
                <w:szCs w:val="18"/>
                <w:lang w:val="lt-LT"/>
              </w:rPr>
              <w:t xml:space="preserve">, atsakingas už Sutarties vykdymą </w:t>
            </w:r>
          </w:p>
        </w:tc>
        <w:tc>
          <w:tcPr>
            <w:tcW w:w="4234" w:type="dxa"/>
            <w:gridSpan w:val="2"/>
            <w:vAlign w:val="center"/>
          </w:tcPr>
          <w:p w14:paraId="2FAD9795" w14:textId="77777777" w:rsidR="00EF20C1" w:rsidRPr="00A73B9A" w:rsidRDefault="00EF20C1"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Andrius Grabauskas </w:t>
            </w:r>
          </w:p>
          <w:p w14:paraId="319CEE5F" w14:textId="77777777" w:rsidR="00EF20C1" w:rsidRPr="00A73B9A" w:rsidRDefault="00EF20C1"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Tel. +370 646 79149</w:t>
            </w:r>
          </w:p>
          <w:p w14:paraId="562609ED" w14:textId="6C7171AD" w:rsidR="00EF20C1" w:rsidRPr="00A73B9A" w:rsidRDefault="00EF20C1"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El. p. </w:t>
            </w:r>
            <w:hyperlink r:id="rId13" w:history="1">
              <w:r w:rsidRPr="00A73B9A">
                <w:rPr>
                  <w:rStyle w:val="Hyperlink"/>
                  <w:rFonts w:ascii="Arial" w:eastAsia="Arial" w:hAnsi="Arial" w:cs="Arial"/>
                  <w:sz w:val="18"/>
                  <w:szCs w:val="18"/>
                  <w:lang w:val="lt-LT"/>
                </w:rPr>
                <w:t>a.grabauskas@post.lt</w:t>
              </w:r>
            </w:hyperlink>
          </w:p>
        </w:tc>
      </w:tr>
      <w:tr w:rsidR="00EF20C1" w:rsidRPr="00A73B9A" w14:paraId="6923842E" w14:textId="77777777" w:rsidTr="00A73B9A">
        <w:trPr>
          <w:trHeight w:val="488"/>
        </w:trPr>
        <w:tc>
          <w:tcPr>
            <w:tcW w:w="2539" w:type="dxa"/>
            <w:shd w:val="clear" w:color="auto" w:fill="F2F2F2"/>
            <w:vAlign w:val="center"/>
          </w:tcPr>
          <w:p w14:paraId="26A66D9D" w14:textId="77777777" w:rsidR="00EF20C1" w:rsidRPr="00A73B9A" w:rsidRDefault="00EF20C1"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59C7EFFB" w14:textId="667C5536" w:rsidR="00EF20C1" w:rsidRPr="00A73B9A" w:rsidRDefault="00EF20C1"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Pirkėjo atstovas, atsakingas už Sutarties paviešinimą</w:t>
            </w:r>
          </w:p>
        </w:tc>
        <w:tc>
          <w:tcPr>
            <w:tcW w:w="4234" w:type="dxa"/>
            <w:gridSpan w:val="2"/>
            <w:vAlign w:val="center"/>
          </w:tcPr>
          <w:p w14:paraId="6ED4F09C" w14:textId="77777777" w:rsidR="00EF20C1" w:rsidRPr="00A73B9A" w:rsidRDefault="00EF20C1"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Daina Puodžiūnienė</w:t>
            </w:r>
          </w:p>
          <w:p w14:paraId="7A1F80E9" w14:textId="77777777" w:rsidR="00EF20C1" w:rsidRPr="00A73B9A" w:rsidRDefault="00EF20C1"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Tel. +370 698 76891</w:t>
            </w:r>
          </w:p>
          <w:p w14:paraId="664E691E" w14:textId="25A16EBF" w:rsidR="00EF20C1" w:rsidRPr="00A73B9A" w:rsidRDefault="00EF20C1"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El. p. </w:t>
            </w:r>
            <w:hyperlink r:id="rId14" w:history="1">
              <w:r w:rsidRPr="00A73B9A">
                <w:rPr>
                  <w:rStyle w:val="Hyperlink"/>
                  <w:rFonts w:ascii="Arial" w:eastAsia="Arial" w:hAnsi="Arial" w:cs="Arial"/>
                  <w:sz w:val="18"/>
                  <w:szCs w:val="18"/>
                  <w:lang w:val="lt-LT"/>
                </w:rPr>
                <w:t>d.puodziuniene2@post.lt</w:t>
              </w:r>
            </w:hyperlink>
          </w:p>
        </w:tc>
      </w:tr>
      <w:tr w:rsidR="00B61BC3" w:rsidRPr="00A73B9A" w14:paraId="4F1984BB" w14:textId="77777777" w:rsidTr="00A73B9A">
        <w:trPr>
          <w:trHeight w:val="234"/>
        </w:trPr>
        <w:tc>
          <w:tcPr>
            <w:tcW w:w="2539" w:type="dxa"/>
            <w:vMerge w:val="restart"/>
            <w:shd w:val="clear" w:color="auto" w:fill="F2F2F2"/>
            <w:vAlign w:val="center"/>
          </w:tcPr>
          <w:p w14:paraId="00000052" w14:textId="1F9A4FD1" w:rsidR="00B61BC3" w:rsidRPr="00A73B9A" w:rsidRDefault="0058295D" w:rsidP="00A73B9A">
            <w:pPr>
              <w:numPr>
                <w:ilvl w:val="1"/>
                <w:numId w:val="3"/>
              </w:numPr>
              <w:spacing w:before="40" w:after="40" w:line="240" w:lineRule="auto"/>
              <w:ind w:left="476" w:right="139" w:hanging="476"/>
              <w:rPr>
                <w:rFonts w:ascii="Arial" w:eastAsia="Arial" w:hAnsi="Arial" w:cs="Arial"/>
                <w:b/>
                <w:sz w:val="18"/>
                <w:szCs w:val="18"/>
                <w:lang w:val="lt-LT"/>
              </w:rPr>
            </w:pPr>
            <w:r w:rsidRPr="00A73B9A">
              <w:rPr>
                <w:rFonts w:ascii="Arial" w:eastAsia="Arial" w:hAnsi="Arial" w:cs="Arial"/>
                <w:b/>
                <w:sz w:val="18"/>
                <w:szCs w:val="18"/>
                <w:lang w:val="lt-LT"/>
              </w:rPr>
              <w:t>Paslaugų tei</w:t>
            </w:r>
            <w:r w:rsidR="00B61BC3" w:rsidRPr="00A73B9A">
              <w:rPr>
                <w:rFonts w:ascii="Arial" w:eastAsia="Arial" w:hAnsi="Arial" w:cs="Arial"/>
                <w:b/>
                <w:sz w:val="18"/>
                <w:szCs w:val="18"/>
                <w:lang w:val="lt-LT"/>
              </w:rPr>
              <w:t>kėjas</w:t>
            </w:r>
          </w:p>
        </w:tc>
        <w:tc>
          <w:tcPr>
            <w:tcW w:w="3003" w:type="dxa"/>
            <w:shd w:val="clear" w:color="auto" w:fill="F2F2F2"/>
            <w:vAlign w:val="center"/>
          </w:tcPr>
          <w:p w14:paraId="00000053" w14:textId="77777777" w:rsidR="00B61BC3" w:rsidRPr="00C555B5"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Pavadinimas</w:t>
            </w:r>
          </w:p>
        </w:tc>
        <w:tc>
          <w:tcPr>
            <w:tcW w:w="4234" w:type="dxa"/>
            <w:gridSpan w:val="2"/>
          </w:tcPr>
          <w:p w14:paraId="00000056" w14:textId="547F2BCD" w:rsidR="00B61BC3" w:rsidRPr="00A73B9A" w:rsidRDefault="00F41C6C" w:rsidP="00A73B9A">
            <w:pPr>
              <w:spacing w:after="0" w:line="240" w:lineRule="auto"/>
              <w:ind w:right="139"/>
              <w:contextualSpacing/>
              <w:jc w:val="both"/>
              <w:rPr>
                <w:rFonts w:ascii="Arial" w:hAnsi="Arial" w:cs="Arial"/>
                <w:sz w:val="18"/>
                <w:szCs w:val="18"/>
              </w:rPr>
            </w:pPr>
            <w:r w:rsidRPr="00A73B9A">
              <w:rPr>
                <w:rFonts w:ascii="Arial" w:hAnsi="Arial" w:cs="Arial"/>
                <w:sz w:val="18"/>
                <w:szCs w:val="18"/>
              </w:rPr>
              <w:t xml:space="preserve">UAB Baltijos </w:t>
            </w:r>
            <w:proofErr w:type="spellStart"/>
            <w:r w:rsidRPr="00A73B9A">
              <w:rPr>
                <w:rFonts w:ascii="Arial" w:hAnsi="Arial" w:cs="Arial"/>
                <w:sz w:val="18"/>
                <w:szCs w:val="18"/>
              </w:rPr>
              <w:t>liftai</w:t>
            </w:r>
            <w:proofErr w:type="spellEnd"/>
          </w:p>
        </w:tc>
      </w:tr>
      <w:tr w:rsidR="00B61BC3" w:rsidRPr="00A73B9A" w14:paraId="2105E66F" w14:textId="77777777" w:rsidTr="00A73B9A">
        <w:trPr>
          <w:trHeight w:val="233"/>
        </w:trPr>
        <w:tc>
          <w:tcPr>
            <w:tcW w:w="2539" w:type="dxa"/>
            <w:vMerge/>
            <w:shd w:val="clear" w:color="auto" w:fill="F2F2F2"/>
            <w:vAlign w:val="center"/>
          </w:tcPr>
          <w:p w14:paraId="00000058"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59" w14:textId="77777777" w:rsidR="00B61BC3" w:rsidRPr="00C555B5"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Steigimo šalis</w:t>
            </w:r>
          </w:p>
        </w:tc>
        <w:tc>
          <w:tcPr>
            <w:tcW w:w="4234" w:type="dxa"/>
            <w:gridSpan w:val="2"/>
          </w:tcPr>
          <w:p w14:paraId="0000005C" w14:textId="61A3B02D" w:rsidR="00B61BC3" w:rsidRPr="00A73B9A" w:rsidRDefault="00F41C6C" w:rsidP="00A73B9A">
            <w:pPr>
              <w:spacing w:after="0" w:line="240" w:lineRule="auto"/>
              <w:ind w:right="139"/>
              <w:rPr>
                <w:rFonts w:ascii="Arial" w:eastAsia="Arial" w:hAnsi="Arial" w:cs="Arial"/>
                <w:sz w:val="18"/>
                <w:szCs w:val="18"/>
                <w:lang w:val="lt-LT"/>
              </w:rPr>
            </w:pPr>
            <w:r w:rsidRPr="00A73B9A">
              <w:rPr>
                <w:rFonts w:ascii="Arial" w:eastAsia="Arial" w:hAnsi="Arial" w:cs="Arial"/>
                <w:sz w:val="18"/>
                <w:szCs w:val="18"/>
                <w:lang w:val="lt-LT"/>
              </w:rPr>
              <w:t>Lietuvos Respublika</w:t>
            </w:r>
          </w:p>
        </w:tc>
      </w:tr>
      <w:tr w:rsidR="00B61BC3" w:rsidRPr="00A73B9A" w14:paraId="7A65E465" w14:textId="77777777" w:rsidTr="00A73B9A">
        <w:trPr>
          <w:trHeight w:val="233"/>
        </w:trPr>
        <w:tc>
          <w:tcPr>
            <w:tcW w:w="2539" w:type="dxa"/>
            <w:vMerge/>
            <w:shd w:val="clear" w:color="auto" w:fill="F2F2F2"/>
            <w:vAlign w:val="center"/>
          </w:tcPr>
          <w:p w14:paraId="0000005E"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5F" w14:textId="77777777" w:rsidR="00B61BC3" w:rsidRPr="00C555B5"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Juridinio asmens kodas</w:t>
            </w:r>
          </w:p>
        </w:tc>
        <w:tc>
          <w:tcPr>
            <w:tcW w:w="4234" w:type="dxa"/>
            <w:gridSpan w:val="2"/>
          </w:tcPr>
          <w:p w14:paraId="00000062" w14:textId="072F02B8" w:rsidR="00B61BC3" w:rsidRPr="00A73B9A" w:rsidRDefault="00F41C6C" w:rsidP="00A73B9A">
            <w:pPr>
              <w:spacing w:after="0" w:line="240" w:lineRule="auto"/>
              <w:ind w:right="139"/>
              <w:rPr>
                <w:rFonts w:ascii="Arial" w:eastAsia="Arial" w:hAnsi="Arial" w:cs="Arial"/>
                <w:sz w:val="18"/>
                <w:szCs w:val="18"/>
                <w:lang w:val="lt-LT"/>
              </w:rPr>
            </w:pPr>
            <w:r w:rsidRPr="00A73B9A">
              <w:rPr>
                <w:rFonts w:ascii="Arial" w:eastAsia="Arial" w:hAnsi="Arial" w:cs="Arial"/>
                <w:sz w:val="18"/>
                <w:szCs w:val="18"/>
                <w:lang w:val="lt-LT"/>
              </w:rPr>
              <w:t>302496587</w:t>
            </w:r>
          </w:p>
        </w:tc>
      </w:tr>
      <w:tr w:rsidR="00B61BC3" w:rsidRPr="00A73B9A" w14:paraId="31F8001C" w14:textId="77777777" w:rsidTr="00A73B9A">
        <w:trPr>
          <w:trHeight w:val="296"/>
        </w:trPr>
        <w:tc>
          <w:tcPr>
            <w:tcW w:w="2539" w:type="dxa"/>
            <w:vMerge/>
            <w:shd w:val="clear" w:color="auto" w:fill="F2F2F2"/>
            <w:vAlign w:val="center"/>
          </w:tcPr>
          <w:p w14:paraId="00000064"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65" w14:textId="77777777" w:rsidR="00B61BC3" w:rsidRPr="00C555B5"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Juridinių asmenų registras</w:t>
            </w:r>
          </w:p>
        </w:tc>
        <w:tc>
          <w:tcPr>
            <w:tcW w:w="4234" w:type="dxa"/>
            <w:gridSpan w:val="2"/>
          </w:tcPr>
          <w:p w14:paraId="00000068" w14:textId="12FCF036" w:rsidR="00B61BC3" w:rsidRPr="00A73B9A" w:rsidRDefault="00F41C6C" w:rsidP="00A73B9A">
            <w:pPr>
              <w:spacing w:after="0" w:line="240" w:lineRule="auto"/>
              <w:ind w:right="139"/>
              <w:rPr>
                <w:rFonts w:ascii="Arial" w:eastAsia="Arial" w:hAnsi="Arial" w:cs="Arial"/>
                <w:sz w:val="18"/>
                <w:szCs w:val="18"/>
                <w:lang w:val="lt-LT"/>
              </w:rPr>
            </w:pPr>
            <w:r w:rsidRPr="00A73B9A">
              <w:rPr>
                <w:rFonts w:ascii="Arial" w:eastAsia="Arial" w:hAnsi="Arial" w:cs="Arial"/>
                <w:sz w:val="18"/>
                <w:szCs w:val="18"/>
                <w:lang w:val="lt-LT"/>
              </w:rPr>
              <w:t>Lietuvos Respublikos juridinių asmenų registras</w:t>
            </w:r>
          </w:p>
        </w:tc>
      </w:tr>
      <w:tr w:rsidR="00B61BC3" w:rsidRPr="00A73B9A" w14:paraId="1229111C" w14:textId="77777777" w:rsidTr="00A73B9A">
        <w:trPr>
          <w:trHeight w:val="296"/>
        </w:trPr>
        <w:tc>
          <w:tcPr>
            <w:tcW w:w="2539" w:type="dxa"/>
            <w:vMerge/>
            <w:shd w:val="clear" w:color="auto" w:fill="F2F2F2"/>
            <w:vAlign w:val="center"/>
          </w:tcPr>
          <w:p w14:paraId="0000006A"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6B" w14:textId="77777777" w:rsidR="00B61BC3" w:rsidRPr="00C555B5"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PVM mokėtojo kodas</w:t>
            </w:r>
          </w:p>
        </w:tc>
        <w:tc>
          <w:tcPr>
            <w:tcW w:w="4234" w:type="dxa"/>
            <w:gridSpan w:val="2"/>
          </w:tcPr>
          <w:p w14:paraId="0000006E" w14:textId="408465C1" w:rsidR="00B61BC3" w:rsidRPr="00A73B9A" w:rsidRDefault="00F41C6C" w:rsidP="00A73B9A">
            <w:pPr>
              <w:spacing w:after="0" w:line="240" w:lineRule="auto"/>
              <w:ind w:right="139"/>
              <w:rPr>
                <w:rFonts w:ascii="Arial" w:eastAsia="Arial" w:hAnsi="Arial" w:cs="Arial"/>
                <w:sz w:val="18"/>
                <w:szCs w:val="18"/>
                <w:lang w:val="lt-LT"/>
              </w:rPr>
            </w:pPr>
            <w:r w:rsidRPr="00A73B9A">
              <w:rPr>
                <w:rFonts w:ascii="Arial" w:eastAsia="Arial" w:hAnsi="Arial" w:cs="Arial"/>
                <w:sz w:val="18"/>
                <w:szCs w:val="18"/>
                <w:lang w:val="lt-LT"/>
              </w:rPr>
              <w:t>LT100005472417</w:t>
            </w:r>
          </w:p>
        </w:tc>
      </w:tr>
      <w:tr w:rsidR="00B61BC3" w:rsidRPr="00A73B9A" w14:paraId="4C8217F8" w14:textId="77777777" w:rsidTr="00A73B9A">
        <w:trPr>
          <w:trHeight w:val="233"/>
        </w:trPr>
        <w:tc>
          <w:tcPr>
            <w:tcW w:w="2539" w:type="dxa"/>
            <w:vMerge/>
            <w:shd w:val="clear" w:color="auto" w:fill="F2F2F2"/>
            <w:vAlign w:val="center"/>
          </w:tcPr>
          <w:p w14:paraId="00000070"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71" w14:textId="77777777" w:rsidR="00B61BC3" w:rsidRPr="00C555B5"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Banko sąskaita</w:t>
            </w:r>
          </w:p>
        </w:tc>
        <w:tc>
          <w:tcPr>
            <w:tcW w:w="4234" w:type="dxa"/>
            <w:gridSpan w:val="2"/>
          </w:tcPr>
          <w:p w14:paraId="00000074" w14:textId="048C8272" w:rsidR="00B61BC3" w:rsidRPr="00A73B9A" w:rsidRDefault="00F41C6C" w:rsidP="00A73B9A">
            <w:pPr>
              <w:spacing w:after="0" w:line="240" w:lineRule="auto"/>
              <w:ind w:right="139"/>
              <w:rPr>
                <w:rFonts w:ascii="Arial" w:eastAsia="Arial" w:hAnsi="Arial" w:cs="Arial"/>
                <w:sz w:val="18"/>
                <w:szCs w:val="18"/>
                <w:lang w:val="lt-LT"/>
              </w:rPr>
            </w:pPr>
            <w:r w:rsidRPr="00A73B9A">
              <w:rPr>
                <w:rFonts w:ascii="Arial" w:eastAsia="Arial" w:hAnsi="Arial" w:cs="Arial"/>
                <w:sz w:val="18"/>
                <w:szCs w:val="18"/>
                <w:lang w:val="lt-LT"/>
              </w:rPr>
              <w:t>LT17 2140 0300 0313 2926</w:t>
            </w:r>
          </w:p>
        </w:tc>
      </w:tr>
      <w:tr w:rsidR="00B61BC3" w:rsidRPr="00A73B9A" w14:paraId="35DE52CC" w14:textId="77777777" w:rsidTr="00A73B9A">
        <w:trPr>
          <w:trHeight w:val="233"/>
        </w:trPr>
        <w:tc>
          <w:tcPr>
            <w:tcW w:w="2539" w:type="dxa"/>
            <w:vMerge/>
            <w:shd w:val="clear" w:color="auto" w:fill="F2F2F2"/>
            <w:vAlign w:val="center"/>
          </w:tcPr>
          <w:p w14:paraId="00000076"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77" w14:textId="77777777" w:rsidR="00B61BC3" w:rsidRPr="00C555B5"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Faktinės buveinės adresas</w:t>
            </w:r>
          </w:p>
        </w:tc>
        <w:tc>
          <w:tcPr>
            <w:tcW w:w="4234" w:type="dxa"/>
            <w:gridSpan w:val="2"/>
          </w:tcPr>
          <w:p w14:paraId="0000007A" w14:textId="7497AAA4" w:rsidR="00B61BC3" w:rsidRPr="00A73B9A" w:rsidRDefault="00F41C6C" w:rsidP="00A73B9A">
            <w:pPr>
              <w:spacing w:after="0" w:line="240" w:lineRule="auto"/>
              <w:ind w:right="139"/>
              <w:rPr>
                <w:rFonts w:ascii="Arial" w:eastAsia="Arial" w:hAnsi="Arial" w:cs="Arial"/>
                <w:sz w:val="18"/>
                <w:szCs w:val="18"/>
                <w:lang w:val="lt-LT"/>
              </w:rPr>
            </w:pPr>
            <w:r w:rsidRPr="00A73B9A">
              <w:rPr>
                <w:rFonts w:ascii="Arial" w:eastAsia="Arial" w:hAnsi="Arial" w:cs="Arial"/>
                <w:sz w:val="18"/>
                <w:szCs w:val="18"/>
                <w:lang w:val="lt-LT"/>
              </w:rPr>
              <w:t>Elektrinės g. 3, LT-03151 Vilnius</w:t>
            </w:r>
          </w:p>
        </w:tc>
      </w:tr>
      <w:tr w:rsidR="00B61BC3" w:rsidRPr="00A73B9A" w14:paraId="2D1B1D73" w14:textId="77777777" w:rsidTr="00A73B9A">
        <w:trPr>
          <w:trHeight w:val="431"/>
        </w:trPr>
        <w:tc>
          <w:tcPr>
            <w:tcW w:w="2539" w:type="dxa"/>
            <w:vMerge/>
            <w:shd w:val="clear" w:color="auto" w:fill="F2F2F2"/>
            <w:vAlign w:val="center"/>
          </w:tcPr>
          <w:p w14:paraId="0000007C"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7D" w14:textId="77777777" w:rsidR="00B61BC3" w:rsidRPr="00C555B5"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bookmarkStart w:id="4" w:name="_heading=h.3znysh7" w:colFirst="0" w:colLast="0"/>
            <w:bookmarkStart w:id="5" w:name="_Ref40209766"/>
            <w:bookmarkEnd w:id="4"/>
            <w:r w:rsidRPr="00C555B5">
              <w:rPr>
                <w:rFonts w:ascii="Arial" w:eastAsia="Arial" w:hAnsi="Arial" w:cs="Arial"/>
                <w:sz w:val="18"/>
                <w:szCs w:val="18"/>
                <w:lang w:val="lt-LT"/>
              </w:rPr>
              <w:t>Duomenys korespondencijai ir komunikacijai</w:t>
            </w:r>
            <w:bookmarkEnd w:id="5"/>
          </w:p>
        </w:tc>
        <w:tc>
          <w:tcPr>
            <w:tcW w:w="4234" w:type="dxa"/>
            <w:gridSpan w:val="2"/>
            <w:vAlign w:val="center"/>
          </w:tcPr>
          <w:p w14:paraId="00000080" w14:textId="0DB8AC64" w:rsidR="00B61BC3" w:rsidRPr="00A73B9A" w:rsidRDefault="00B61BC3"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highlight w:val="lightGray"/>
                <w:lang w:val="lt-LT"/>
              </w:rPr>
              <w:t>Tel.</w:t>
            </w:r>
            <w:r w:rsidR="00F41C6C" w:rsidRPr="00A73B9A">
              <w:rPr>
                <w:rFonts w:ascii="Arial" w:eastAsia="Arial" w:hAnsi="Arial" w:cs="Arial"/>
                <w:sz w:val="18"/>
                <w:szCs w:val="18"/>
                <w:lang w:val="lt-LT"/>
              </w:rPr>
              <w:t>+370 5 219 59112</w:t>
            </w:r>
          </w:p>
          <w:p w14:paraId="00000081" w14:textId="1D36781F" w:rsidR="00B61BC3" w:rsidRPr="00A73B9A" w:rsidRDefault="00B61BC3" w:rsidP="00A73B9A">
            <w:pPr>
              <w:tabs>
                <w:tab w:val="left" w:pos="912"/>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highlight w:val="lightGray"/>
                <w:lang w:val="lt-LT"/>
              </w:rPr>
              <w:t>El. p</w:t>
            </w:r>
            <w:r w:rsidR="00A73B9A" w:rsidRPr="00A73B9A">
              <w:rPr>
                <w:rFonts w:ascii="Arial" w:eastAsia="Arial" w:hAnsi="Arial" w:cs="Arial"/>
                <w:sz w:val="18"/>
                <w:szCs w:val="18"/>
                <w:lang w:val="lt-LT"/>
              </w:rPr>
              <w:t xml:space="preserve">. </w:t>
            </w:r>
            <w:hyperlink r:id="rId15" w:history="1">
              <w:r w:rsidR="00F41C6C" w:rsidRPr="00A73B9A">
                <w:rPr>
                  <w:rStyle w:val="Hyperlink"/>
                  <w:rFonts w:ascii="Arial" w:eastAsia="Arial" w:hAnsi="Arial" w:cs="Arial"/>
                  <w:sz w:val="18"/>
                  <w:szCs w:val="18"/>
                  <w:lang w:val="lt-LT"/>
                </w:rPr>
                <w:t>info@baltijosliftai.lt</w:t>
              </w:r>
            </w:hyperlink>
          </w:p>
        </w:tc>
      </w:tr>
      <w:tr w:rsidR="00B61BC3" w:rsidRPr="00A73B9A" w14:paraId="664258F6" w14:textId="77777777" w:rsidTr="00A73B9A">
        <w:trPr>
          <w:trHeight w:val="431"/>
        </w:trPr>
        <w:tc>
          <w:tcPr>
            <w:tcW w:w="2539" w:type="dxa"/>
            <w:vMerge/>
            <w:shd w:val="clear" w:color="auto" w:fill="F2F2F2"/>
            <w:vAlign w:val="center"/>
          </w:tcPr>
          <w:p w14:paraId="276E5ADE"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4FA0C596" w14:textId="0D4A7DCF" w:rsidR="00B61BC3" w:rsidRPr="00C555B5" w:rsidRDefault="0058295D"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Paslaugų teik</w:t>
            </w:r>
            <w:r w:rsidR="00B61BC3" w:rsidRPr="00C555B5">
              <w:rPr>
                <w:rFonts w:ascii="Arial" w:eastAsia="Arial" w:hAnsi="Arial" w:cs="Arial"/>
                <w:sz w:val="18"/>
                <w:szCs w:val="18"/>
                <w:lang w:val="lt-LT"/>
              </w:rPr>
              <w:t xml:space="preserve">ėjo vadovas </w:t>
            </w:r>
          </w:p>
        </w:tc>
        <w:tc>
          <w:tcPr>
            <w:tcW w:w="2329" w:type="dxa"/>
            <w:vAlign w:val="center"/>
          </w:tcPr>
          <w:p w14:paraId="38B7A944" w14:textId="47F61A5D" w:rsidR="00B61BC3" w:rsidRPr="00A73B9A" w:rsidRDefault="0077531E" w:rsidP="00A73B9A">
            <w:pPr>
              <w:tabs>
                <w:tab w:val="left" w:pos="1019"/>
              </w:tabs>
              <w:spacing w:before="40" w:after="40" w:line="240" w:lineRule="auto"/>
              <w:ind w:right="139"/>
              <w:rPr>
                <w:rFonts w:ascii="Arial" w:eastAsia="Arial" w:hAnsi="Arial" w:cs="Arial"/>
                <w:sz w:val="18"/>
                <w:szCs w:val="18"/>
                <w:lang w:val="lt-LT"/>
              </w:rPr>
            </w:pPr>
            <w:sdt>
              <w:sdtPr>
                <w:rPr>
                  <w:rFonts w:ascii="Arial" w:eastAsia="Arial" w:hAnsi="Arial" w:cs="Arial"/>
                  <w:sz w:val="18"/>
                  <w:szCs w:val="18"/>
                  <w:highlight w:val="lightGray"/>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F41C6C" w:rsidRPr="00A73B9A">
                  <w:rPr>
                    <w:rFonts w:ascii="Arial" w:eastAsia="Arial" w:hAnsi="Arial" w:cs="Arial"/>
                    <w:sz w:val="18"/>
                    <w:szCs w:val="18"/>
                    <w:highlight w:val="lightGray"/>
                    <w:lang w:val="lt-LT"/>
                  </w:rPr>
                  <w:t>Tiekėjo vadovas</w:t>
                </w:r>
              </w:sdtContent>
            </w:sdt>
            <w:r w:rsidR="00B61BC3" w:rsidRPr="00A73B9A" w:rsidDel="00B86695">
              <w:rPr>
                <w:rFonts w:ascii="Arial" w:eastAsia="Arial" w:hAnsi="Arial" w:cs="Arial"/>
                <w:sz w:val="18"/>
                <w:szCs w:val="18"/>
                <w:lang w:val="lt-LT"/>
              </w:rPr>
              <w:t xml:space="preserve"> </w:t>
            </w:r>
          </w:p>
          <w:p w14:paraId="5FDF6B6D" w14:textId="77777777" w:rsidR="00B61BC3" w:rsidRPr="00A73B9A" w:rsidRDefault="00B61BC3" w:rsidP="00A73B9A">
            <w:pPr>
              <w:tabs>
                <w:tab w:val="left" w:pos="1019"/>
              </w:tabs>
              <w:spacing w:before="40" w:after="40" w:line="240" w:lineRule="auto"/>
              <w:ind w:right="139"/>
              <w:rPr>
                <w:rFonts w:ascii="Arial" w:eastAsia="Arial" w:hAnsi="Arial" w:cs="Arial"/>
                <w:sz w:val="18"/>
                <w:szCs w:val="18"/>
                <w:lang w:val="lt-LT"/>
              </w:rPr>
            </w:pPr>
          </w:p>
        </w:tc>
        <w:tc>
          <w:tcPr>
            <w:tcW w:w="1905" w:type="dxa"/>
            <w:vAlign w:val="center"/>
          </w:tcPr>
          <w:p w14:paraId="6AEB14BB" w14:textId="19F6DA4F" w:rsidR="00B61BC3" w:rsidRPr="00A73B9A" w:rsidRDefault="00F41C6C" w:rsidP="00A73B9A">
            <w:pPr>
              <w:tabs>
                <w:tab w:val="left" w:pos="1019"/>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Direktorius Mantas </w:t>
            </w:r>
            <w:proofErr w:type="spellStart"/>
            <w:r w:rsidRPr="00A73B9A">
              <w:rPr>
                <w:rFonts w:ascii="Arial" w:eastAsia="Arial" w:hAnsi="Arial" w:cs="Arial"/>
                <w:sz w:val="18"/>
                <w:szCs w:val="18"/>
                <w:lang w:val="lt-LT"/>
              </w:rPr>
              <w:t>Romaška</w:t>
            </w:r>
            <w:proofErr w:type="spellEnd"/>
          </w:p>
          <w:p w14:paraId="65C8DFE6" w14:textId="2AF3A3CB" w:rsidR="00B61BC3" w:rsidRPr="00A73B9A" w:rsidRDefault="00B61BC3" w:rsidP="00A73B9A">
            <w:pPr>
              <w:tabs>
                <w:tab w:val="left" w:pos="1019"/>
              </w:tabs>
              <w:spacing w:before="40" w:after="40" w:line="240" w:lineRule="auto"/>
              <w:ind w:right="139"/>
              <w:rPr>
                <w:rFonts w:ascii="Arial" w:eastAsia="Arial" w:hAnsi="Arial" w:cs="Arial"/>
                <w:sz w:val="18"/>
                <w:szCs w:val="18"/>
                <w:lang w:val="lt-LT"/>
              </w:rPr>
            </w:pPr>
          </w:p>
        </w:tc>
      </w:tr>
      <w:tr w:rsidR="00B61BC3" w:rsidRPr="00A73B9A" w14:paraId="6CF68C77" w14:textId="77777777" w:rsidTr="00A73B9A">
        <w:trPr>
          <w:trHeight w:val="431"/>
        </w:trPr>
        <w:tc>
          <w:tcPr>
            <w:tcW w:w="2539" w:type="dxa"/>
            <w:vMerge/>
            <w:shd w:val="clear" w:color="auto" w:fill="F2F2F2"/>
            <w:vAlign w:val="center"/>
          </w:tcPr>
          <w:p w14:paraId="674431F2"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3E3CFDA3" w14:textId="22BFE46B" w:rsidR="00B61BC3" w:rsidRPr="00C555B5"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Atstovavimo pagrindas</w:t>
            </w:r>
          </w:p>
        </w:tc>
        <w:tc>
          <w:tcPr>
            <w:tcW w:w="4234" w:type="dxa"/>
            <w:gridSpan w:val="2"/>
            <w:vAlign w:val="center"/>
          </w:tcPr>
          <w:p w14:paraId="1C31A433" w14:textId="208F7F2D" w:rsidR="00B61BC3" w:rsidRPr="00C555B5" w:rsidRDefault="0077531E" w:rsidP="00A73B9A">
            <w:pPr>
              <w:tabs>
                <w:tab w:val="left" w:pos="1019"/>
              </w:tabs>
              <w:spacing w:before="40" w:after="40" w:line="240" w:lineRule="auto"/>
              <w:ind w:right="139"/>
              <w:rPr>
                <w:rFonts w:ascii="Arial" w:eastAsia="Arial" w:hAnsi="Arial" w:cs="Arial"/>
                <w:sz w:val="18"/>
                <w:szCs w:val="18"/>
                <w:lang w:val="lt-LT"/>
              </w:rPr>
            </w:pPr>
            <w:sdt>
              <w:sdtPr>
                <w:rPr>
                  <w:rFonts w:ascii="Arial" w:eastAsia="Arial" w:hAnsi="Arial" w:cs="Arial"/>
                  <w:sz w:val="18"/>
                  <w:szCs w:val="18"/>
                  <w:lang w:val="lt-LT"/>
                </w:rPr>
                <w:id w:val="578176453"/>
                <w14:checkbox>
                  <w14:checked w14:val="1"/>
                  <w14:checkedState w14:val="2612" w14:font="MS Gothic"/>
                  <w14:uncheckedState w14:val="2610" w14:font="MS Gothic"/>
                </w14:checkbox>
              </w:sdtPr>
              <w:sdtEndPr/>
              <w:sdtContent>
                <w:r w:rsidR="00A73B9A" w:rsidRPr="00C555B5">
                  <w:rPr>
                    <w:rFonts w:ascii="Segoe UI Symbol" w:eastAsia="MS Gothic" w:hAnsi="Segoe UI Symbol" w:cs="Segoe UI Symbol"/>
                    <w:sz w:val="18"/>
                    <w:szCs w:val="18"/>
                    <w:lang w:val="lt-LT"/>
                  </w:rPr>
                  <w:t>☒</w:t>
                </w:r>
              </w:sdtContent>
            </w:sdt>
            <w:r w:rsidR="00B61BC3" w:rsidRPr="00C555B5">
              <w:rPr>
                <w:rFonts w:ascii="Arial" w:eastAsia="Arial" w:hAnsi="Arial" w:cs="Arial"/>
                <w:sz w:val="18"/>
                <w:szCs w:val="18"/>
                <w:lang w:val="lt-LT"/>
              </w:rPr>
              <w:t>Juridinio asmens nuostatai</w:t>
            </w:r>
          </w:p>
          <w:p w14:paraId="37750C86" w14:textId="77777777" w:rsidR="00B61BC3" w:rsidRPr="00C555B5" w:rsidRDefault="00B61BC3" w:rsidP="00A73B9A">
            <w:pPr>
              <w:tabs>
                <w:tab w:val="left" w:pos="1019"/>
              </w:tabs>
              <w:spacing w:before="40" w:after="40" w:line="240" w:lineRule="auto"/>
              <w:ind w:right="139"/>
              <w:rPr>
                <w:rFonts w:ascii="Arial" w:eastAsia="Arial" w:hAnsi="Arial" w:cs="Arial"/>
                <w:sz w:val="18"/>
                <w:szCs w:val="18"/>
                <w:lang w:val="lt-LT"/>
              </w:rPr>
            </w:pPr>
            <w:r w:rsidRPr="00C555B5">
              <w:rPr>
                <w:rFonts w:ascii="Arial" w:eastAsia="Arial" w:hAnsi="Arial" w:cs="Arial"/>
                <w:sz w:val="18"/>
                <w:szCs w:val="18"/>
                <w:lang w:val="lt-LT"/>
              </w:rPr>
              <w:t>□ Įsakymas [nurodomi įsakymo duomenys]</w:t>
            </w:r>
          </w:p>
          <w:p w14:paraId="206E3BE9" w14:textId="77777777" w:rsidR="00B61BC3" w:rsidRPr="00C555B5" w:rsidRDefault="00B61BC3" w:rsidP="00A73B9A">
            <w:pPr>
              <w:tabs>
                <w:tab w:val="left" w:pos="1019"/>
              </w:tabs>
              <w:spacing w:before="40" w:after="40" w:line="240" w:lineRule="auto"/>
              <w:ind w:right="139"/>
              <w:rPr>
                <w:rFonts w:ascii="Arial" w:eastAsia="Arial" w:hAnsi="Arial" w:cs="Arial"/>
                <w:sz w:val="18"/>
                <w:szCs w:val="18"/>
                <w:lang w:val="lt-LT"/>
              </w:rPr>
            </w:pPr>
            <w:r w:rsidRPr="00C555B5">
              <w:rPr>
                <w:rFonts w:ascii="Arial" w:eastAsia="Arial" w:hAnsi="Arial" w:cs="Arial"/>
                <w:sz w:val="18"/>
                <w:szCs w:val="18"/>
                <w:lang w:val="lt-LT"/>
              </w:rPr>
              <w:t xml:space="preserve">□ </w:t>
            </w:r>
            <w:proofErr w:type="spellStart"/>
            <w:r w:rsidRPr="00C555B5">
              <w:rPr>
                <w:rFonts w:ascii="Arial" w:eastAsia="Arial" w:hAnsi="Arial" w:cs="Arial"/>
                <w:sz w:val="18"/>
                <w:szCs w:val="18"/>
                <w:lang w:val="lt-LT"/>
              </w:rPr>
              <w:t>Prokūra</w:t>
            </w:r>
            <w:proofErr w:type="spellEnd"/>
            <w:r w:rsidRPr="00C555B5">
              <w:rPr>
                <w:rFonts w:ascii="Arial" w:eastAsia="Arial" w:hAnsi="Arial" w:cs="Arial"/>
                <w:sz w:val="18"/>
                <w:szCs w:val="18"/>
                <w:lang w:val="lt-LT"/>
              </w:rPr>
              <w:t xml:space="preserve"> [nurodomi </w:t>
            </w:r>
            <w:proofErr w:type="spellStart"/>
            <w:r w:rsidRPr="00C555B5">
              <w:rPr>
                <w:rFonts w:ascii="Arial" w:eastAsia="Arial" w:hAnsi="Arial" w:cs="Arial"/>
                <w:sz w:val="18"/>
                <w:szCs w:val="18"/>
                <w:lang w:val="lt-LT"/>
              </w:rPr>
              <w:t>prokūros</w:t>
            </w:r>
            <w:proofErr w:type="spellEnd"/>
            <w:r w:rsidRPr="00C555B5">
              <w:rPr>
                <w:rFonts w:ascii="Arial" w:eastAsia="Arial" w:hAnsi="Arial" w:cs="Arial"/>
                <w:sz w:val="18"/>
                <w:szCs w:val="18"/>
                <w:lang w:val="lt-LT"/>
              </w:rPr>
              <w:t xml:space="preserve"> duomenys]</w:t>
            </w:r>
          </w:p>
          <w:p w14:paraId="6B8BC232" w14:textId="77777777" w:rsidR="0058295D" w:rsidRPr="00C555B5" w:rsidRDefault="0058295D" w:rsidP="00A73B9A">
            <w:pPr>
              <w:tabs>
                <w:tab w:val="left" w:pos="1019"/>
              </w:tabs>
              <w:spacing w:before="40" w:after="40" w:line="240" w:lineRule="auto"/>
              <w:ind w:right="139"/>
              <w:rPr>
                <w:rFonts w:ascii="Arial" w:eastAsia="Arial" w:hAnsi="Arial" w:cs="Arial"/>
                <w:sz w:val="18"/>
                <w:szCs w:val="18"/>
                <w:lang w:val="lt-LT"/>
              </w:rPr>
            </w:pPr>
            <w:r w:rsidRPr="00C555B5">
              <w:rPr>
                <w:rFonts w:ascii="Arial" w:eastAsia="Arial" w:hAnsi="Arial" w:cs="Arial"/>
                <w:sz w:val="18"/>
                <w:szCs w:val="18"/>
                <w:lang w:val="lt-LT"/>
              </w:rPr>
              <w:t>□ Įgaliojimas [nurodomi įgaliojimo duomenys]</w:t>
            </w:r>
          </w:p>
          <w:p w14:paraId="254897DC" w14:textId="3FFD1B35" w:rsidR="00B61BC3" w:rsidRPr="00C555B5" w:rsidRDefault="00B61BC3" w:rsidP="00A73B9A">
            <w:pPr>
              <w:tabs>
                <w:tab w:val="left" w:pos="1019"/>
              </w:tabs>
              <w:spacing w:before="40" w:after="40" w:line="240" w:lineRule="auto"/>
              <w:ind w:right="139"/>
              <w:rPr>
                <w:rFonts w:ascii="Arial" w:eastAsia="Arial" w:hAnsi="Arial" w:cs="Arial"/>
                <w:sz w:val="18"/>
                <w:szCs w:val="18"/>
                <w:lang w:val="lt-LT"/>
              </w:rPr>
            </w:pPr>
            <w:r w:rsidRPr="00C555B5">
              <w:rPr>
                <w:rFonts w:ascii="Arial" w:eastAsia="Arial" w:hAnsi="Arial" w:cs="Arial"/>
                <w:sz w:val="18"/>
                <w:szCs w:val="18"/>
                <w:lang w:val="lt-LT"/>
              </w:rPr>
              <w:t>□ Kitas pagrindas [nurodomas pagrindas ir jo duomenys]</w:t>
            </w:r>
          </w:p>
        </w:tc>
      </w:tr>
      <w:tr w:rsidR="00B61BC3" w:rsidRPr="00A73B9A" w14:paraId="1EA9AF0B" w14:textId="77777777" w:rsidTr="00A73B9A">
        <w:trPr>
          <w:trHeight w:val="64"/>
        </w:trPr>
        <w:tc>
          <w:tcPr>
            <w:tcW w:w="2539" w:type="dxa"/>
            <w:vMerge/>
            <w:shd w:val="clear" w:color="auto" w:fill="F2F2F2"/>
            <w:vAlign w:val="center"/>
          </w:tcPr>
          <w:p w14:paraId="00000083" w14:textId="77777777" w:rsidR="00B61BC3" w:rsidRPr="00A73B9A" w:rsidRDefault="00B61BC3" w:rsidP="00A73B9A">
            <w:pPr>
              <w:widowControl w:val="0"/>
              <w:pBdr>
                <w:top w:val="nil"/>
                <w:left w:val="nil"/>
                <w:bottom w:val="nil"/>
                <w:right w:val="nil"/>
                <w:between w:val="nil"/>
              </w:pBdr>
              <w:spacing w:after="0"/>
              <w:ind w:right="139"/>
              <w:rPr>
                <w:rFonts w:ascii="Arial" w:eastAsia="Arial" w:hAnsi="Arial" w:cs="Arial"/>
                <w:sz w:val="18"/>
                <w:szCs w:val="18"/>
                <w:lang w:val="lt-LT"/>
              </w:rPr>
            </w:pPr>
          </w:p>
        </w:tc>
        <w:tc>
          <w:tcPr>
            <w:tcW w:w="3003" w:type="dxa"/>
            <w:shd w:val="clear" w:color="auto" w:fill="F2F2F2"/>
            <w:vAlign w:val="center"/>
          </w:tcPr>
          <w:p w14:paraId="00000084" w14:textId="556C8F05" w:rsidR="00B61BC3" w:rsidRPr="00C555B5" w:rsidRDefault="000D5E67" w:rsidP="00A73B9A">
            <w:pPr>
              <w:numPr>
                <w:ilvl w:val="2"/>
                <w:numId w:val="3"/>
              </w:numPr>
              <w:spacing w:before="40" w:after="40" w:line="240" w:lineRule="auto"/>
              <w:ind w:left="623" w:right="139" w:hanging="623"/>
              <w:rPr>
                <w:rFonts w:ascii="Arial" w:eastAsia="Arial" w:hAnsi="Arial" w:cs="Arial"/>
                <w:sz w:val="18"/>
                <w:szCs w:val="18"/>
                <w:lang w:val="lt-LT"/>
              </w:rPr>
            </w:pPr>
            <w:bookmarkStart w:id="6" w:name="_heading=h.2et92p0" w:colFirst="0" w:colLast="0"/>
            <w:bookmarkStart w:id="7" w:name="_Ref40947664"/>
            <w:bookmarkEnd w:id="6"/>
            <w:r w:rsidRPr="00C555B5">
              <w:rPr>
                <w:rFonts w:ascii="Arial" w:eastAsia="Arial" w:hAnsi="Arial" w:cs="Arial"/>
                <w:sz w:val="18"/>
                <w:szCs w:val="18"/>
                <w:lang w:val="lt-LT"/>
              </w:rPr>
              <w:t>Paslaugų tei</w:t>
            </w:r>
            <w:r w:rsidR="00B61BC3" w:rsidRPr="00C555B5">
              <w:rPr>
                <w:rFonts w:ascii="Arial" w:eastAsia="Arial" w:hAnsi="Arial" w:cs="Arial"/>
                <w:sz w:val="18"/>
                <w:szCs w:val="18"/>
                <w:lang w:val="lt-LT"/>
              </w:rPr>
              <w:t>kėjo atstovas</w:t>
            </w:r>
            <w:bookmarkEnd w:id="7"/>
            <w:r w:rsidR="00B61BC3" w:rsidRPr="00C555B5">
              <w:rPr>
                <w:rFonts w:ascii="Arial" w:eastAsia="Arial" w:hAnsi="Arial" w:cs="Arial"/>
                <w:sz w:val="18"/>
                <w:szCs w:val="18"/>
                <w:lang w:val="lt-LT"/>
              </w:rPr>
              <w:t xml:space="preserve"> </w:t>
            </w:r>
          </w:p>
        </w:tc>
        <w:tc>
          <w:tcPr>
            <w:tcW w:w="4234" w:type="dxa"/>
            <w:gridSpan w:val="2"/>
            <w:vAlign w:val="center"/>
          </w:tcPr>
          <w:p w14:paraId="00000087" w14:textId="569ECE0A" w:rsidR="00B61BC3" w:rsidRPr="00C555B5" w:rsidRDefault="00F41C6C" w:rsidP="00A73B9A">
            <w:pPr>
              <w:tabs>
                <w:tab w:val="left" w:pos="1019"/>
              </w:tabs>
              <w:spacing w:before="40" w:after="40" w:line="240" w:lineRule="auto"/>
              <w:ind w:right="139"/>
              <w:rPr>
                <w:rFonts w:ascii="Arial" w:eastAsia="Arial" w:hAnsi="Arial" w:cs="Arial"/>
                <w:sz w:val="18"/>
                <w:szCs w:val="18"/>
                <w:lang w:val="lt-LT"/>
              </w:rPr>
            </w:pPr>
            <w:r w:rsidRPr="00C555B5">
              <w:rPr>
                <w:rFonts w:ascii="Arial" w:eastAsia="Arial" w:hAnsi="Arial" w:cs="Arial"/>
                <w:sz w:val="18"/>
                <w:szCs w:val="18"/>
                <w:lang w:val="lt-LT"/>
              </w:rPr>
              <w:t xml:space="preserve">Darbų vadovas Mindaugas </w:t>
            </w:r>
            <w:proofErr w:type="spellStart"/>
            <w:r w:rsidRPr="00C555B5">
              <w:rPr>
                <w:rFonts w:ascii="Arial" w:eastAsia="Arial" w:hAnsi="Arial" w:cs="Arial"/>
                <w:sz w:val="18"/>
                <w:szCs w:val="18"/>
                <w:lang w:val="lt-LT"/>
              </w:rPr>
              <w:t>Slabada</w:t>
            </w:r>
            <w:proofErr w:type="spellEnd"/>
          </w:p>
          <w:p w14:paraId="00000088" w14:textId="2C06AEDD" w:rsidR="00B61BC3" w:rsidRPr="00C555B5" w:rsidRDefault="00C555B5" w:rsidP="00A73B9A">
            <w:pPr>
              <w:tabs>
                <w:tab w:val="left" w:pos="1019"/>
              </w:tabs>
              <w:spacing w:before="40" w:after="40" w:line="240" w:lineRule="auto"/>
              <w:ind w:right="139"/>
              <w:rPr>
                <w:rFonts w:ascii="Arial" w:eastAsia="Arial" w:hAnsi="Arial" w:cs="Arial"/>
                <w:sz w:val="18"/>
                <w:szCs w:val="18"/>
                <w:lang w:val="lt-LT"/>
              </w:rPr>
            </w:pPr>
            <w:r>
              <w:rPr>
                <w:rFonts w:ascii="Arial" w:eastAsia="Arial" w:hAnsi="Arial" w:cs="Arial"/>
                <w:sz w:val="18"/>
                <w:szCs w:val="18"/>
                <w:lang w:val="lt-LT"/>
              </w:rPr>
              <w:t>Tel</w:t>
            </w:r>
            <w:r w:rsidR="00B61BC3" w:rsidRPr="00C555B5">
              <w:rPr>
                <w:rFonts w:ascii="Arial" w:eastAsia="Arial" w:hAnsi="Arial" w:cs="Arial"/>
                <w:sz w:val="18"/>
                <w:szCs w:val="18"/>
                <w:lang w:val="lt-LT"/>
              </w:rPr>
              <w:t>.</w:t>
            </w:r>
            <w:r w:rsidR="00F41C6C" w:rsidRPr="00C555B5">
              <w:rPr>
                <w:rFonts w:ascii="Arial" w:eastAsia="Arial" w:hAnsi="Arial" w:cs="Arial"/>
                <w:sz w:val="18"/>
                <w:szCs w:val="18"/>
                <w:lang w:val="lt-LT"/>
              </w:rPr>
              <w:t xml:space="preserve"> +370 640 15225</w:t>
            </w:r>
          </w:p>
          <w:p w14:paraId="00000089" w14:textId="7B2F3C84" w:rsidR="00B61BC3" w:rsidRPr="00C555B5" w:rsidRDefault="00B61BC3" w:rsidP="00A73B9A">
            <w:pPr>
              <w:tabs>
                <w:tab w:val="left" w:pos="89"/>
              </w:tabs>
              <w:spacing w:after="0" w:line="240" w:lineRule="auto"/>
              <w:ind w:right="139"/>
              <w:rPr>
                <w:rFonts w:ascii="Arial" w:eastAsia="Arial" w:hAnsi="Arial" w:cs="Arial"/>
                <w:sz w:val="18"/>
                <w:szCs w:val="18"/>
                <w:lang w:val="lt-LT"/>
              </w:rPr>
            </w:pPr>
            <w:r w:rsidRPr="00C555B5">
              <w:rPr>
                <w:rFonts w:ascii="Arial" w:eastAsia="Arial" w:hAnsi="Arial" w:cs="Arial"/>
                <w:sz w:val="18"/>
                <w:szCs w:val="18"/>
                <w:lang w:val="lt-LT"/>
              </w:rPr>
              <w:t>el. p</w:t>
            </w:r>
            <w:r w:rsidR="00C555B5">
              <w:rPr>
                <w:rFonts w:ascii="Arial" w:eastAsia="Arial" w:hAnsi="Arial" w:cs="Arial"/>
                <w:sz w:val="18"/>
                <w:szCs w:val="18"/>
                <w:lang w:val="lt-LT"/>
              </w:rPr>
              <w:t xml:space="preserve">. </w:t>
            </w:r>
            <w:hyperlink r:id="rId16" w:history="1">
              <w:r w:rsidR="00F41C6C" w:rsidRPr="00C555B5">
                <w:rPr>
                  <w:rStyle w:val="Hyperlink"/>
                  <w:rFonts w:ascii="Arial" w:eastAsia="Arial" w:hAnsi="Arial" w:cs="Arial"/>
                  <w:sz w:val="18"/>
                  <w:szCs w:val="18"/>
                  <w:lang w:val="lt-LT"/>
                </w:rPr>
                <w:t>mindaugas.slabada@baltijosliftai.lt</w:t>
              </w:r>
            </w:hyperlink>
          </w:p>
          <w:p w14:paraId="0000008A" w14:textId="35DFB66B" w:rsidR="00B61BC3" w:rsidRPr="00C555B5" w:rsidRDefault="00B61BC3" w:rsidP="00A73B9A">
            <w:pPr>
              <w:tabs>
                <w:tab w:val="left" w:pos="89"/>
              </w:tabs>
              <w:spacing w:after="0" w:line="240" w:lineRule="auto"/>
              <w:ind w:right="139"/>
              <w:rPr>
                <w:rFonts w:ascii="Arial" w:eastAsia="Arial" w:hAnsi="Arial" w:cs="Arial"/>
                <w:sz w:val="18"/>
                <w:szCs w:val="18"/>
                <w:lang w:val="lt-LT"/>
              </w:rPr>
            </w:pPr>
          </w:p>
        </w:tc>
      </w:tr>
      <w:tr w:rsidR="00B61BC3" w:rsidRPr="00A73B9A" w14:paraId="6EAD057F" w14:textId="77777777" w:rsidTr="00A73B9A">
        <w:trPr>
          <w:trHeight w:val="245"/>
        </w:trPr>
        <w:tc>
          <w:tcPr>
            <w:tcW w:w="9776" w:type="dxa"/>
            <w:gridSpan w:val="4"/>
            <w:shd w:val="clear" w:color="auto" w:fill="F2F2F2"/>
            <w:vAlign w:val="center"/>
          </w:tcPr>
          <w:p w14:paraId="0000008C" w14:textId="50516C61" w:rsidR="00B61BC3" w:rsidRPr="00C555B5" w:rsidRDefault="00B61BC3" w:rsidP="00A73B9A">
            <w:pPr>
              <w:numPr>
                <w:ilvl w:val="0"/>
                <w:numId w:val="3"/>
              </w:numPr>
              <w:spacing w:before="40" w:after="40" w:line="240" w:lineRule="auto"/>
              <w:ind w:left="334" w:right="139" w:hanging="334"/>
              <w:rPr>
                <w:rFonts w:ascii="Arial" w:eastAsia="Arial" w:hAnsi="Arial" w:cs="Arial"/>
                <w:b/>
                <w:sz w:val="18"/>
                <w:szCs w:val="18"/>
                <w:lang w:val="lt-LT"/>
              </w:rPr>
            </w:pPr>
            <w:r w:rsidRPr="00C555B5">
              <w:rPr>
                <w:rFonts w:ascii="Arial" w:eastAsia="Arial" w:hAnsi="Arial" w:cs="Arial"/>
                <w:b/>
                <w:sz w:val="18"/>
                <w:szCs w:val="18"/>
                <w:lang w:val="lt-LT"/>
              </w:rPr>
              <w:t xml:space="preserve">TRETIEJI ASMENYS, DALYVAUJANTYS VYKDANT SUTARTĮ (): </w:t>
            </w:r>
          </w:p>
        </w:tc>
      </w:tr>
      <w:tr w:rsidR="00B61BC3" w:rsidRPr="00A73B9A" w14:paraId="7EB8C46E" w14:textId="77777777" w:rsidTr="00A73B9A">
        <w:trPr>
          <w:trHeight w:val="234"/>
        </w:trPr>
        <w:tc>
          <w:tcPr>
            <w:tcW w:w="2539" w:type="dxa"/>
            <w:vMerge w:val="restart"/>
            <w:shd w:val="clear" w:color="auto" w:fill="F2F2F2"/>
            <w:vAlign w:val="center"/>
          </w:tcPr>
          <w:p w14:paraId="00000092" w14:textId="23F7B5A9" w:rsidR="00B61BC3" w:rsidRPr="00A73B9A" w:rsidRDefault="00B61BC3" w:rsidP="00A73B9A">
            <w:pPr>
              <w:numPr>
                <w:ilvl w:val="1"/>
                <w:numId w:val="3"/>
              </w:numPr>
              <w:spacing w:before="40" w:after="40" w:line="240" w:lineRule="auto"/>
              <w:ind w:left="476" w:right="139" w:hanging="476"/>
              <w:rPr>
                <w:rFonts w:ascii="Arial" w:eastAsia="Arial" w:hAnsi="Arial" w:cs="Arial"/>
                <w:b/>
                <w:sz w:val="18"/>
                <w:szCs w:val="18"/>
                <w:lang w:val="lt-LT"/>
              </w:rPr>
            </w:pPr>
            <w:r w:rsidRPr="00A73B9A">
              <w:rPr>
                <w:rFonts w:ascii="Arial" w:eastAsia="Arial" w:hAnsi="Arial" w:cs="Arial"/>
                <w:b/>
                <w:sz w:val="18"/>
                <w:szCs w:val="18"/>
                <w:lang w:val="lt-LT"/>
              </w:rPr>
              <w:t>Tretieji asmenys</w:t>
            </w:r>
          </w:p>
        </w:tc>
        <w:tc>
          <w:tcPr>
            <w:tcW w:w="3003" w:type="dxa"/>
            <w:shd w:val="clear" w:color="auto" w:fill="F2F2F2"/>
            <w:vAlign w:val="center"/>
          </w:tcPr>
          <w:p w14:paraId="00000093" w14:textId="39A01B5F" w:rsidR="00B61BC3" w:rsidRPr="00C555B5" w:rsidRDefault="000D5E67" w:rsidP="00A73B9A">
            <w:pPr>
              <w:numPr>
                <w:ilvl w:val="2"/>
                <w:numId w:val="3"/>
              </w:numPr>
              <w:spacing w:before="40" w:after="40" w:line="240" w:lineRule="auto"/>
              <w:ind w:left="623" w:right="139" w:hanging="623"/>
              <w:rPr>
                <w:rFonts w:ascii="Arial" w:eastAsia="Arial" w:hAnsi="Arial" w:cs="Arial"/>
                <w:sz w:val="18"/>
                <w:szCs w:val="18"/>
                <w:lang w:val="lt-LT"/>
              </w:rPr>
            </w:pPr>
            <w:r w:rsidRPr="00C555B5">
              <w:rPr>
                <w:rFonts w:ascii="Arial" w:eastAsia="Arial" w:hAnsi="Arial" w:cs="Arial"/>
                <w:sz w:val="18"/>
                <w:szCs w:val="18"/>
                <w:lang w:val="lt-LT"/>
              </w:rPr>
              <w:t>Paslaugų tei</w:t>
            </w:r>
            <w:r w:rsidR="00B61BC3" w:rsidRPr="00C555B5">
              <w:rPr>
                <w:rFonts w:ascii="Arial" w:eastAsia="Arial" w:hAnsi="Arial" w:cs="Arial"/>
                <w:sz w:val="18"/>
                <w:szCs w:val="18"/>
                <w:lang w:val="lt-LT"/>
              </w:rPr>
              <w:t>kėjas sutarties vykdymui pasitelkia subtiekėjus / kvazisubtiekėjus</w:t>
            </w:r>
          </w:p>
        </w:tc>
        <w:tc>
          <w:tcPr>
            <w:tcW w:w="2329" w:type="dxa"/>
            <w:vAlign w:val="center"/>
          </w:tcPr>
          <w:p w14:paraId="47A28653" w14:textId="77777777" w:rsidR="00B61BC3" w:rsidRPr="00C555B5" w:rsidRDefault="00B61BC3" w:rsidP="00A73B9A">
            <w:pPr>
              <w:spacing w:before="40" w:after="40" w:line="240" w:lineRule="auto"/>
              <w:ind w:right="139"/>
              <w:rPr>
                <w:rFonts w:ascii="Arial" w:eastAsia="Arial" w:hAnsi="Arial" w:cs="Arial"/>
                <w:sz w:val="18"/>
                <w:szCs w:val="18"/>
                <w:lang w:val="lt-LT"/>
              </w:rPr>
            </w:pPr>
            <w:r w:rsidRPr="00C555B5">
              <w:rPr>
                <w:rFonts w:ascii="Arial" w:eastAsia="Arial" w:hAnsi="Arial" w:cs="Arial"/>
                <w:sz w:val="18"/>
                <w:szCs w:val="18"/>
                <w:lang w:val="lt-LT"/>
              </w:rPr>
              <w:t xml:space="preserve">TAIP □ </w:t>
            </w:r>
          </w:p>
          <w:p w14:paraId="52BC6D00" w14:textId="14D80A20" w:rsidR="00B61BC3" w:rsidRPr="00C555B5" w:rsidRDefault="00B61BC3" w:rsidP="00A73B9A">
            <w:pPr>
              <w:spacing w:before="40" w:after="40" w:line="240" w:lineRule="auto"/>
              <w:ind w:right="139"/>
              <w:rPr>
                <w:rFonts w:ascii="Arial" w:eastAsia="Arial" w:hAnsi="Arial" w:cs="Arial"/>
                <w:sz w:val="18"/>
                <w:szCs w:val="18"/>
                <w:lang w:val="lt-LT"/>
              </w:rPr>
            </w:pPr>
            <w:r w:rsidRPr="00C555B5">
              <w:rPr>
                <w:rFonts w:ascii="Arial" w:eastAsia="Arial" w:hAnsi="Arial" w:cs="Arial"/>
                <w:sz w:val="18"/>
                <w:szCs w:val="18"/>
                <w:lang w:val="lt-LT"/>
              </w:rPr>
              <w:t>[jei pažymima „TAIP“ pridedamas sutarties priedas su subtiekėjų / kvazisubtiekėjų sąrašu ir kontaktiniais duomenimis]</w:t>
            </w:r>
          </w:p>
        </w:tc>
        <w:tc>
          <w:tcPr>
            <w:tcW w:w="1905" w:type="dxa"/>
            <w:vAlign w:val="center"/>
          </w:tcPr>
          <w:p w14:paraId="37ABB58B" w14:textId="019721E2" w:rsidR="00B61BC3" w:rsidRPr="00C555B5" w:rsidRDefault="00B61BC3" w:rsidP="00A73B9A">
            <w:pPr>
              <w:spacing w:before="40" w:after="40" w:line="240" w:lineRule="auto"/>
              <w:ind w:right="139"/>
              <w:rPr>
                <w:rFonts w:ascii="Arial" w:eastAsia="Arial" w:hAnsi="Arial" w:cs="Arial"/>
                <w:sz w:val="18"/>
                <w:szCs w:val="18"/>
                <w:lang w:val="lt-LT"/>
              </w:rPr>
            </w:pPr>
            <w:r w:rsidRPr="00C555B5">
              <w:rPr>
                <w:rFonts w:ascii="Arial" w:eastAsia="Arial" w:hAnsi="Arial" w:cs="Arial"/>
                <w:sz w:val="18"/>
                <w:szCs w:val="18"/>
                <w:lang w:val="lt-LT"/>
              </w:rPr>
              <w:t xml:space="preserve">NE </w:t>
            </w:r>
            <w:r w:rsidR="00F41C6C" w:rsidRPr="00C555B5">
              <w:rPr>
                <w:rFonts w:ascii="Arial" w:eastAsia="Arial" w:hAnsi="Arial" w:cs="Arial"/>
                <w:sz w:val="18"/>
                <w:szCs w:val="18"/>
                <w:lang w:val="lt-LT"/>
              </w:rPr>
              <w:sym w:font="Wingdings" w:char="F0FE"/>
            </w:r>
            <w:r w:rsidRPr="00C555B5">
              <w:rPr>
                <w:rFonts w:ascii="Arial" w:eastAsia="Arial" w:hAnsi="Arial" w:cs="Arial"/>
                <w:sz w:val="18"/>
                <w:szCs w:val="18"/>
                <w:lang w:val="lt-LT"/>
              </w:rPr>
              <w:t xml:space="preserve"> </w:t>
            </w:r>
          </w:p>
          <w:p w14:paraId="00000096" w14:textId="6E0DEEF7" w:rsidR="00B61BC3" w:rsidRPr="00C555B5" w:rsidRDefault="00B61BC3" w:rsidP="00A73B9A">
            <w:pPr>
              <w:spacing w:before="40" w:after="40" w:line="240" w:lineRule="auto"/>
              <w:ind w:right="139"/>
              <w:rPr>
                <w:rFonts w:ascii="Arial" w:eastAsia="Arial" w:hAnsi="Arial" w:cs="Arial"/>
                <w:sz w:val="18"/>
                <w:szCs w:val="18"/>
                <w:lang w:val="lt-LT"/>
              </w:rPr>
            </w:pPr>
          </w:p>
        </w:tc>
      </w:tr>
      <w:tr w:rsidR="00B61BC3" w:rsidRPr="00A73B9A" w14:paraId="68797F75" w14:textId="77777777" w:rsidTr="00A73B9A">
        <w:trPr>
          <w:trHeight w:val="234"/>
        </w:trPr>
        <w:tc>
          <w:tcPr>
            <w:tcW w:w="2539" w:type="dxa"/>
            <w:vMerge/>
            <w:shd w:val="clear" w:color="auto" w:fill="F2F2F2"/>
            <w:vAlign w:val="center"/>
          </w:tcPr>
          <w:p w14:paraId="713E0399" w14:textId="77777777" w:rsidR="00B61BC3" w:rsidRPr="00A73B9A" w:rsidRDefault="00B61BC3" w:rsidP="00A73B9A">
            <w:pPr>
              <w:numPr>
                <w:ilvl w:val="1"/>
                <w:numId w:val="3"/>
              </w:numPr>
              <w:spacing w:before="40" w:after="40" w:line="240" w:lineRule="auto"/>
              <w:ind w:left="476" w:right="139" w:hanging="476"/>
              <w:rPr>
                <w:rFonts w:ascii="Arial" w:eastAsia="Arial" w:hAnsi="Arial" w:cs="Arial"/>
                <w:b/>
                <w:sz w:val="18"/>
                <w:szCs w:val="18"/>
                <w:lang w:val="lt-LT"/>
              </w:rPr>
            </w:pPr>
          </w:p>
        </w:tc>
        <w:tc>
          <w:tcPr>
            <w:tcW w:w="3003" w:type="dxa"/>
            <w:shd w:val="clear" w:color="auto" w:fill="F2F2F2"/>
            <w:vAlign w:val="center"/>
          </w:tcPr>
          <w:p w14:paraId="731CF32C" w14:textId="7932F7D5" w:rsidR="00B61BC3" w:rsidRPr="00A73B9A" w:rsidRDefault="00B61BC3" w:rsidP="00A73B9A">
            <w:pPr>
              <w:numPr>
                <w:ilvl w:val="2"/>
                <w:numId w:val="3"/>
              </w:numPr>
              <w:spacing w:before="40" w:after="40" w:line="240" w:lineRule="auto"/>
              <w:ind w:left="623" w:right="139" w:hanging="623"/>
              <w:rPr>
                <w:rFonts w:ascii="Arial" w:eastAsia="Arial" w:hAnsi="Arial" w:cs="Arial"/>
                <w:sz w:val="18"/>
                <w:szCs w:val="18"/>
                <w:lang w:val="lt-LT"/>
              </w:rPr>
            </w:pPr>
            <w:r w:rsidRPr="00A73B9A">
              <w:rPr>
                <w:rFonts w:ascii="Arial" w:eastAsia="Arial" w:hAnsi="Arial" w:cs="Arial"/>
                <w:sz w:val="18"/>
                <w:szCs w:val="18"/>
                <w:lang w:val="lt-LT"/>
              </w:rPr>
              <w:t>Subtiekėjams suteikiama galimybė prašyti Pirkėjo tiesiogiai atsiskaityti su jais</w:t>
            </w:r>
          </w:p>
        </w:tc>
        <w:tc>
          <w:tcPr>
            <w:tcW w:w="2329" w:type="dxa"/>
            <w:vAlign w:val="center"/>
          </w:tcPr>
          <w:p w14:paraId="0C4FADB1" w14:textId="74D2998C" w:rsidR="00B61BC3" w:rsidRPr="00A73B9A" w:rsidRDefault="00B61BC3"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TAIP </w:t>
            </w:r>
            <w:sdt>
              <w:sdtPr>
                <w:rPr>
                  <w:rFonts w:ascii="Arial" w:eastAsia="Arial" w:hAnsi="Arial" w:cs="Arial"/>
                  <w:sz w:val="18"/>
                  <w:szCs w:val="18"/>
                  <w:lang w:val="lt-LT"/>
                </w:rPr>
                <w:id w:val="1863859164"/>
                <w14:checkbox>
                  <w14:checked w14:val="1"/>
                  <w14:checkedState w14:val="2612" w14:font="MS Gothic"/>
                  <w14:uncheckedState w14:val="2610" w14:font="MS Gothic"/>
                </w14:checkbox>
              </w:sdtPr>
              <w:sdtEndPr/>
              <w:sdtContent>
                <w:r w:rsidR="00347EEA" w:rsidRPr="00A73B9A">
                  <w:rPr>
                    <w:rFonts w:ascii="Segoe UI Symbol" w:eastAsia="MS Gothic" w:hAnsi="Segoe UI Symbol" w:cs="Segoe UI Symbol"/>
                    <w:sz w:val="18"/>
                    <w:szCs w:val="18"/>
                    <w:lang w:val="lt-LT"/>
                  </w:rPr>
                  <w:t>☒</w:t>
                </w:r>
              </w:sdtContent>
            </w:sdt>
            <w:r w:rsidRPr="00A73B9A">
              <w:rPr>
                <w:rFonts w:ascii="Arial" w:eastAsia="Arial" w:hAnsi="Arial" w:cs="Arial"/>
                <w:sz w:val="18"/>
                <w:szCs w:val="18"/>
                <w:lang w:val="lt-LT"/>
              </w:rPr>
              <w:t xml:space="preserve"> </w:t>
            </w:r>
          </w:p>
          <w:p w14:paraId="0E716AAD" w14:textId="1F395090" w:rsidR="00B61BC3" w:rsidRPr="00A73B9A" w:rsidRDefault="000D5E67"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Paslaugų tei</w:t>
            </w:r>
            <w:r w:rsidR="00B61BC3" w:rsidRPr="00A73B9A">
              <w:rPr>
                <w:rFonts w:ascii="Arial" w:eastAsia="Arial" w:hAnsi="Arial" w:cs="Arial"/>
                <w:sz w:val="18"/>
                <w:szCs w:val="18"/>
                <w:lang w:val="lt-LT"/>
              </w:rPr>
              <w:t xml:space="preserve">kėjas įsipareigoja apie šiame punkte nurodytą tiesioginio atsiskaitymo galimybę informuoti pasitelktus Subtiekėjus. Subtiekėjas, norintis pasinaudoti tiesioginio atsiskaitymo galimybe, įvykdęs įsipareigojimus pagal šią Sutartį, pateikia prašymą Pirkėjui kartu su </w:t>
            </w:r>
            <w:r w:rsidRPr="00A73B9A">
              <w:rPr>
                <w:rFonts w:ascii="Arial" w:eastAsia="Arial" w:hAnsi="Arial" w:cs="Arial"/>
                <w:sz w:val="18"/>
                <w:szCs w:val="18"/>
                <w:lang w:val="lt-LT"/>
              </w:rPr>
              <w:t>Paslaugų tei</w:t>
            </w:r>
            <w:r w:rsidR="00B61BC3" w:rsidRPr="00A73B9A">
              <w:rPr>
                <w:rFonts w:ascii="Arial" w:eastAsia="Arial" w:hAnsi="Arial" w:cs="Arial"/>
                <w:sz w:val="18"/>
                <w:szCs w:val="18"/>
                <w:lang w:val="lt-LT"/>
              </w:rPr>
              <w:t xml:space="preserve">kėjo patvirtinimu, kad Subtiekėjas tinkamai atliko savo įsipareigojimus pagal šią Sutartį, ir, kad </w:t>
            </w:r>
            <w:r w:rsidRPr="00A73B9A">
              <w:rPr>
                <w:rFonts w:ascii="Arial" w:eastAsia="Arial" w:hAnsi="Arial" w:cs="Arial"/>
                <w:sz w:val="18"/>
                <w:szCs w:val="18"/>
                <w:lang w:val="lt-LT"/>
              </w:rPr>
              <w:t>Paslaugų tei</w:t>
            </w:r>
            <w:r w:rsidR="00B61BC3" w:rsidRPr="00A73B9A">
              <w:rPr>
                <w:rFonts w:ascii="Arial" w:eastAsia="Arial" w:hAnsi="Arial" w:cs="Arial"/>
                <w:sz w:val="18"/>
                <w:szCs w:val="18"/>
                <w:lang w:val="lt-LT"/>
              </w:rPr>
              <w:t xml:space="preserve">kėjas neturi prieštaravimų tiesioginiam atsiskaitymui su Subtiekėju. Jei Pirkėjas priima sprendimą tenkinti Subtiekėjo prašymą, pasirašoma trišalė sutartis tarp Pirkėjo, </w:t>
            </w:r>
            <w:r w:rsidRPr="00A73B9A">
              <w:rPr>
                <w:rFonts w:ascii="Arial" w:eastAsia="Arial" w:hAnsi="Arial" w:cs="Arial"/>
                <w:sz w:val="18"/>
                <w:szCs w:val="18"/>
                <w:lang w:val="lt-LT"/>
              </w:rPr>
              <w:t>Paslaugų tei</w:t>
            </w:r>
            <w:r w:rsidR="00B61BC3" w:rsidRPr="00A73B9A">
              <w:rPr>
                <w:rFonts w:ascii="Arial" w:eastAsia="Arial" w:hAnsi="Arial" w:cs="Arial"/>
                <w:sz w:val="18"/>
                <w:szCs w:val="18"/>
                <w:lang w:val="lt-LT"/>
              </w:rPr>
              <w:t xml:space="preserve">kėjo ir Subtiekėjo. </w:t>
            </w:r>
          </w:p>
        </w:tc>
        <w:tc>
          <w:tcPr>
            <w:tcW w:w="1905" w:type="dxa"/>
            <w:vAlign w:val="center"/>
          </w:tcPr>
          <w:p w14:paraId="5CFF98C1" w14:textId="77777777" w:rsidR="00B61BC3" w:rsidRPr="00A73B9A" w:rsidRDefault="00B61BC3"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NE □ </w:t>
            </w:r>
          </w:p>
          <w:p w14:paraId="38A9E315" w14:textId="7A0B5E27" w:rsidR="00B61BC3" w:rsidRPr="00A73B9A" w:rsidRDefault="00B61BC3" w:rsidP="00A73B9A">
            <w:pPr>
              <w:spacing w:before="40" w:after="40" w:line="240" w:lineRule="auto"/>
              <w:ind w:right="139"/>
              <w:rPr>
                <w:rFonts w:ascii="Arial" w:eastAsia="Arial" w:hAnsi="Arial" w:cs="Arial"/>
                <w:sz w:val="18"/>
                <w:szCs w:val="18"/>
                <w:lang w:val="lt-LT"/>
              </w:rPr>
            </w:pPr>
          </w:p>
        </w:tc>
      </w:tr>
      <w:tr w:rsidR="00B61BC3" w:rsidRPr="00A73B9A" w14:paraId="262358AC" w14:textId="42EFE9D3" w:rsidTr="00A73B9A">
        <w:trPr>
          <w:trHeight w:val="233"/>
        </w:trPr>
        <w:tc>
          <w:tcPr>
            <w:tcW w:w="5542" w:type="dxa"/>
            <w:gridSpan w:val="2"/>
            <w:shd w:val="clear" w:color="auto" w:fill="F2F2F2"/>
            <w:vAlign w:val="center"/>
          </w:tcPr>
          <w:p w14:paraId="7C3CB7FF" w14:textId="641AFE73" w:rsidR="00B61BC3" w:rsidRPr="00A73B9A" w:rsidRDefault="00B61BC3" w:rsidP="00A73B9A">
            <w:pPr>
              <w:numPr>
                <w:ilvl w:val="0"/>
                <w:numId w:val="3"/>
              </w:numPr>
              <w:spacing w:before="40" w:after="40" w:line="240" w:lineRule="auto"/>
              <w:ind w:left="334" w:right="139" w:hanging="334"/>
              <w:rPr>
                <w:rFonts w:ascii="Arial" w:eastAsia="Arial" w:hAnsi="Arial" w:cs="Arial"/>
                <w:b/>
                <w:sz w:val="18"/>
                <w:szCs w:val="18"/>
                <w:lang w:val="lt-LT"/>
              </w:rPr>
            </w:pPr>
            <w:r w:rsidRPr="00A73B9A">
              <w:rPr>
                <w:rFonts w:ascii="Arial" w:eastAsia="Arial" w:hAnsi="Arial" w:cs="Arial"/>
                <w:b/>
                <w:sz w:val="18"/>
                <w:szCs w:val="18"/>
                <w:lang w:val="lt-LT"/>
              </w:rPr>
              <w:t>SUTARTIES OBJEKTAS:</w:t>
            </w:r>
          </w:p>
        </w:tc>
        <w:tc>
          <w:tcPr>
            <w:tcW w:w="4234" w:type="dxa"/>
            <w:gridSpan w:val="2"/>
            <w:shd w:val="clear" w:color="auto" w:fill="auto"/>
            <w:vAlign w:val="center"/>
          </w:tcPr>
          <w:p w14:paraId="000000F5" w14:textId="7AA06175" w:rsidR="00B61BC3" w:rsidRPr="00A73B9A" w:rsidRDefault="00B61BC3" w:rsidP="00A73B9A">
            <w:pPr>
              <w:spacing w:before="40" w:after="40" w:line="240" w:lineRule="auto"/>
              <w:ind w:right="139"/>
              <w:rPr>
                <w:rFonts w:ascii="Arial" w:eastAsia="Arial" w:hAnsi="Arial" w:cs="Arial"/>
                <w:b/>
                <w:sz w:val="18"/>
                <w:szCs w:val="18"/>
                <w:lang w:val="lt-LT"/>
              </w:rPr>
            </w:pPr>
          </w:p>
        </w:tc>
      </w:tr>
      <w:tr w:rsidR="000C023C" w:rsidRPr="00A73B9A" w14:paraId="75F8C62C" w14:textId="256E5436" w:rsidTr="00A73B9A">
        <w:trPr>
          <w:trHeight w:val="584"/>
        </w:trPr>
        <w:tc>
          <w:tcPr>
            <w:tcW w:w="2539" w:type="dxa"/>
            <w:shd w:val="clear" w:color="auto" w:fill="F2F2F2"/>
            <w:vAlign w:val="center"/>
          </w:tcPr>
          <w:p w14:paraId="000000FB" w14:textId="493C60A1" w:rsidR="000C023C" w:rsidRPr="00A73B9A" w:rsidRDefault="000C023C" w:rsidP="00A73B9A">
            <w:pPr>
              <w:numPr>
                <w:ilvl w:val="1"/>
                <w:numId w:val="3"/>
              </w:numPr>
              <w:spacing w:before="40" w:after="40" w:line="240" w:lineRule="auto"/>
              <w:ind w:left="476" w:right="139" w:hanging="476"/>
              <w:rPr>
                <w:rFonts w:ascii="Arial" w:eastAsia="Arial" w:hAnsi="Arial" w:cs="Arial"/>
                <w:b/>
                <w:sz w:val="18"/>
                <w:szCs w:val="18"/>
                <w:lang w:val="lt-LT"/>
              </w:rPr>
            </w:pPr>
            <w:r w:rsidRPr="00A73B9A">
              <w:rPr>
                <w:rFonts w:ascii="Arial" w:eastAsia="Arial" w:hAnsi="Arial" w:cs="Arial"/>
                <w:b/>
                <w:sz w:val="18"/>
                <w:szCs w:val="18"/>
                <w:lang w:val="lt-LT"/>
              </w:rPr>
              <w:t>Objekto pavadinimas:</w:t>
            </w:r>
          </w:p>
        </w:tc>
        <w:tc>
          <w:tcPr>
            <w:tcW w:w="7237" w:type="dxa"/>
            <w:gridSpan w:val="3"/>
            <w:shd w:val="clear" w:color="auto" w:fill="F2F2F2"/>
            <w:vAlign w:val="center"/>
          </w:tcPr>
          <w:p w14:paraId="7242DBC1" w14:textId="77777777" w:rsidR="000C023C" w:rsidRPr="00A73B9A" w:rsidRDefault="000C023C" w:rsidP="00A73B9A">
            <w:pPr>
              <w:pStyle w:val="ListParagraph"/>
              <w:spacing w:before="40" w:after="40"/>
              <w:ind w:left="70" w:right="139"/>
              <w:rPr>
                <w:rFonts w:ascii="Arial" w:eastAsia="Arial" w:hAnsi="Arial" w:cs="Arial"/>
                <w:sz w:val="18"/>
                <w:szCs w:val="18"/>
                <w:lang w:eastAsia="en-US"/>
              </w:rPr>
            </w:pPr>
            <w:r w:rsidRPr="00A73B9A">
              <w:rPr>
                <w:rFonts w:ascii="Arial" w:eastAsia="Arial" w:hAnsi="Arial" w:cs="Arial"/>
                <w:sz w:val="18"/>
                <w:szCs w:val="18"/>
                <w:lang w:eastAsia="en-US"/>
              </w:rPr>
              <w:t>Liftų ir keltuvų ūkio priežiūros paslaugos</w:t>
            </w:r>
            <w:r w:rsidR="0028487A" w:rsidRPr="00A73B9A">
              <w:rPr>
                <w:rFonts w:ascii="Arial" w:eastAsia="Arial" w:hAnsi="Arial" w:cs="Arial"/>
                <w:sz w:val="18"/>
                <w:szCs w:val="18"/>
                <w:lang w:eastAsia="en-US"/>
              </w:rPr>
              <w:t>:</w:t>
            </w:r>
          </w:p>
          <w:p w14:paraId="000000FF" w14:textId="731244E1" w:rsidR="0028487A" w:rsidRPr="00A73B9A" w:rsidRDefault="0028487A" w:rsidP="00A73B9A">
            <w:pPr>
              <w:pStyle w:val="ListParagraph"/>
              <w:spacing w:before="40" w:after="40"/>
              <w:ind w:left="70" w:right="139"/>
              <w:rPr>
                <w:rFonts w:ascii="Arial" w:eastAsia="Arial" w:hAnsi="Arial" w:cs="Arial"/>
                <w:sz w:val="18"/>
                <w:szCs w:val="18"/>
                <w:lang w:eastAsia="en-US"/>
              </w:rPr>
            </w:pPr>
          </w:p>
        </w:tc>
      </w:tr>
      <w:tr w:rsidR="000C023C" w:rsidRPr="00A73B9A" w14:paraId="25DE4182" w14:textId="77777777" w:rsidTr="00A73B9A">
        <w:trPr>
          <w:trHeight w:val="233"/>
        </w:trPr>
        <w:tc>
          <w:tcPr>
            <w:tcW w:w="5542" w:type="dxa"/>
            <w:gridSpan w:val="2"/>
            <w:shd w:val="clear" w:color="auto" w:fill="F2F2F2"/>
            <w:vAlign w:val="center"/>
          </w:tcPr>
          <w:p w14:paraId="00000131" w14:textId="77777777" w:rsidR="000C023C" w:rsidRPr="00A73B9A" w:rsidRDefault="000C023C" w:rsidP="00A73B9A">
            <w:pPr>
              <w:numPr>
                <w:ilvl w:val="0"/>
                <w:numId w:val="3"/>
              </w:numPr>
              <w:spacing w:before="40" w:after="40" w:line="240" w:lineRule="auto"/>
              <w:ind w:left="334" w:right="139" w:hanging="334"/>
              <w:rPr>
                <w:rFonts w:ascii="Arial" w:eastAsia="Arial" w:hAnsi="Arial" w:cs="Arial"/>
                <w:b/>
                <w:sz w:val="18"/>
                <w:szCs w:val="18"/>
                <w:lang w:val="lt-LT"/>
              </w:rPr>
            </w:pPr>
            <w:r w:rsidRPr="00A73B9A">
              <w:rPr>
                <w:rFonts w:ascii="Arial" w:eastAsia="Arial" w:hAnsi="Arial" w:cs="Arial"/>
                <w:b/>
                <w:sz w:val="18"/>
                <w:szCs w:val="18"/>
                <w:lang w:val="lt-LT"/>
              </w:rPr>
              <w:t>KAINA:</w:t>
            </w:r>
          </w:p>
        </w:tc>
        <w:tc>
          <w:tcPr>
            <w:tcW w:w="4234" w:type="dxa"/>
            <w:gridSpan w:val="2"/>
            <w:shd w:val="clear" w:color="auto" w:fill="F2F2F2"/>
            <w:vAlign w:val="center"/>
          </w:tcPr>
          <w:p w14:paraId="00000135" w14:textId="086D545C" w:rsidR="000C023C" w:rsidRPr="00A73B9A" w:rsidRDefault="000C023C" w:rsidP="00A73B9A">
            <w:pPr>
              <w:tabs>
                <w:tab w:val="left" w:pos="720"/>
              </w:tabs>
              <w:spacing w:before="40" w:after="40" w:line="240" w:lineRule="auto"/>
              <w:ind w:right="139"/>
              <w:rPr>
                <w:rFonts w:ascii="Arial" w:eastAsia="Arial" w:hAnsi="Arial" w:cs="Arial"/>
                <w:sz w:val="18"/>
                <w:szCs w:val="18"/>
                <w:highlight w:val="yellow"/>
                <w:lang w:val="lt-LT"/>
              </w:rPr>
            </w:pPr>
          </w:p>
        </w:tc>
      </w:tr>
      <w:tr w:rsidR="000C023C" w:rsidRPr="00A73B9A" w14:paraId="5A83CC60" w14:textId="77777777" w:rsidTr="00A73B9A">
        <w:trPr>
          <w:trHeight w:val="233"/>
        </w:trPr>
        <w:tc>
          <w:tcPr>
            <w:tcW w:w="5542" w:type="dxa"/>
            <w:gridSpan w:val="2"/>
            <w:shd w:val="clear" w:color="auto" w:fill="F2F2F2"/>
            <w:vAlign w:val="center"/>
          </w:tcPr>
          <w:p w14:paraId="00000137" w14:textId="787311F5" w:rsidR="000C023C" w:rsidRPr="00A73B9A" w:rsidRDefault="000C023C" w:rsidP="00A73B9A">
            <w:pPr>
              <w:numPr>
                <w:ilvl w:val="1"/>
                <w:numId w:val="3"/>
              </w:numPr>
              <w:spacing w:before="40" w:after="40" w:line="240" w:lineRule="auto"/>
              <w:ind w:left="476" w:right="139" w:hanging="476"/>
              <w:rPr>
                <w:rFonts w:ascii="Arial" w:eastAsia="Arial" w:hAnsi="Arial" w:cs="Arial"/>
                <w:sz w:val="18"/>
                <w:szCs w:val="18"/>
                <w:lang w:val="lt-LT"/>
              </w:rPr>
            </w:pPr>
            <w:r w:rsidRPr="00A73B9A">
              <w:rPr>
                <w:rFonts w:ascii="Arial" w:eastAsia="Arial" w:hAnsi="Arial" w:cs="Arial"/>
                <w:sz w:val="18"/>
                <w:szCs w:val="18"/>
                <w:lang w:val="lt-LT"/>
              </w:rPr>
              <w:t xml:space="preserve">Sutarties vertė, EUR, su PVM </w:t>
            </w:r>
          </w:p>
        </w:tc>
        <w:tc>
          <w:tcPr>
            <w:tcW w:w="4234" w:type="dxa"/>
            <w:gridSpan w:val="2"/>
            <w:vAlign w:val="center"/>
          </w:tcPr>
          <w:p w14:paraId="0000013B" w14:textId="5175C727" w:rsidR="000C023C" w:rsidRPr="00A73B9A" w:rsidRDefault="00855AC5" w:rsidP="00A73B9A">
            <w:pPr>
              <w:tabs>
                <w:tab w:val="left" w:pos="720"/>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rPr>
              <w:t xml:space="preserve"> </w:t>
            </w:r>
            <w:r w:rsidR="00EF20C1" w:rsidRPr="00A73B9A">
              <w:rPr>
                <w:rFonts w:ascii="Arial" w:eastAsia="Arial" w:hAnsi="Arial" w:cs="Arial"/>
                <w:sz w:val="18"/>
                <w:szCs w:val="18"/>
              </w:rPr>
              <w:t>22687,50</w:t>
            </w:r>
          </w:p>
        </w:tc>
      </w:tr>
      <w:tr w:rsidR="00AD36B7" w:rsidRPr="00A73B9A" w14:paraId="0D4468E7" w14:textId="77777777" w:rsidTr="00A73B9A">
        <w:trPr>
          <w:trHeight w:val="233"/>
        </w:trPr>
        <w:tc>
          <w:tcPr>
            <w:tcW w:w="5542" w:type="dxa"/>
            <w:gridSpan w:val="2"/>
            <w:shd w:val="clear" w:color="auto" w:fill="F2F2F2"/>
            <w:vAlign w:val="center"/>
          </w:tcPr>
          <w:p w14:paraId="0000013D" w14:textId="756B1AD0" w:rsidR="00AD36B7" w:rsidRPr="00A73B9A" w:rsidRDefault="00AD36B7" w:rsidP="00A73B9A">
            <w:pPr>
              <w:numPr>
                <w:ilvl w:val="1"/>
                <w:numId w:val="3"/>
              </w:numPr>
              <w:spacing w:before="40" w:after="40" w:line="240" w:lineRule="auto"/>
              <w:ind w:left="476" w:right="139" w:hanging="476"/>
              <w:rPr>
                <w:rFonts w:ascii="Arial" w:eastAsia="Arial" w:hAnsi="Arial" w:cs="Arial"/>
                <w:sz w:val="18"/>
                <w:szCs w:val="18"/>
                <w:lang w:val="lt-LT"/>
              </w:rPr>
            </w:pPr>
            <w:r w:rsidRPr="00A73B9A">
              <w:rPr>
                <w:rFonts w:ascii="Arial" w:eastAsia="Arial" w:hAnsi="Arial" w:cs="Arial"/>
                <w:sz w:val="18"/>
                <w:szCs w:val="18"/>
                <w:lang w:val="lt-LT"/>
              </w:rPr>
              <w:t xml:space="preserve">Sutarties vertė, EUR, be PVM  </w:t>
            </w:r>
          </w:p>
        </w:tc>
        <w:tc>
          <w:tcPr>
            <w:tcW w:w="4234" w:type="dxa"/>
            <w:gridSpan w:val="2"/>
            <w:shd w:val="clear" w:color="auto" w:fill="F2F2F2"/>
            <w:vAlign w:val="center"/>
          </w:tcPr>
          <w:p w14:paraId="00000141" w14:textId="6AAB9028" w:rsidR="00AD36B7" w:rsidRPr="00A73B9A" w:rsidRDefault="00DF2563" w:rsidP="00A73B9A">
            <w:pPr>
              <w:pStyle w:val="ListParagraph"/>
              <w:tabs>
                <w:tab w:val="left" w:pos="720"/>
              </w:tabs>
              <w:spacing w:before="40" w:after="40"/>
              <w:ind w:left="0" w:right="139"/>
              <w:rPr>
                <w:rFonts w:ascii="Arial" w:eastAsia="Arial" w:hAnsi="Arial" w:cs="Arial"/>
                <w:sz w:val="18"/>
                <w:szCs w:val="18"/>
              </w:rPr>
            </w:pPr>
            <w:r w:rsidRPr="00A73B9A">
              <w:rPr>
                <w:rFonts w:ascii="Arial" w:eastAsia="Arial" w:hAnsi="Arial" w:cs="Arial"/>
                <w:sz w:val="18"/>
                <w:szCs w:val="18"/>
              </w:rPr>
              <w:t>18750</w:t>
            </w:r>
            <w:r w:rsidR="003F751F" w:rsidRPr="00A73B9A">
              <w:rPr>
                <w:rFonts w:ascii="Arial" w:eastAsia="Arial" w:hAnsi="Arial" w:cs="Arial"/>
                <w:sz w:val="18"/>
                <w:szCs w:val="18"/>
              </w:rPr>
              <w:t xml:space="preserve">,00 </w:t>
            </w:r>
          </w:p>
        </w:tc>
      </w:tr>
      <w:tr w:rsidR="00AD36B7" w:rsidRPr="00A73B9A" w14:paraId="128911A9" w14:textId="77777777" w:rsidTr="00A73B9A">
        <w:trPr>
          <w:trHeight w:val="233"/>
        </w:trPr>
        <w:tc>
          <w:tcPr>
            <w:tcW w:w="5542" w:type="dxa"/>
            <w:gridSpan w:val="2"/>
            <w:shd w:val="clear" w:color="auto" w:fill="F2F2F2"/>
            <w:vAlign w:val="center"/>
          </w:tcPr>
          <w:p w14:paraId="0000014F" w14:textId="55CA039F" w:rsidR="00AD36B7" w:rsidRPr="00A73B9A" w:rsidRDefault="00AD36B7" w:rsidP="00A73B9A">
            <w:pPr>
              <w:numPr>
                <w:ilvl w:val="1"/>
                <w:numId w:val="3"/>
              </w:numPr>
              <w:spacing w:before="40" w:after="40" w:line="240" w:lineRule="auto"/>
              <w:ind w:left="476" w:right="139" w:hanging="476"/>
              <w:rPr>
                <w:rFonts w:ascii="Arial" w:eastAsia="Arial" w:hAnsi="Arial" w:cs="Arial"/>
                <w:sz w:val="18"/>
                <w:szCs w:val="18"/>
                <w:lang w:val="lt-LT"/>
              </w:rPr>
            </w:pPr>
            <w:r w:rsidRPr="00A73B9A">
              <w:rPr>
                <w:rFonts w:ascii="Arial" w:eastAsia="Arial" w:hAnsi="Arial" w:cs="Arial"/>
                <w:sz w:val="18"/>
                <w:szCs w:val="18"/>
                <w:lang w:val="lt-LT"/>
              </w:rPr>
              <w:t>Pridėtinės vertės mokestis (PVM), procent</w:t>
            </w:r>
            <w:r w:rsidRPr="00A73B9A">
              <w:rPr>
                <w:rFonts w:ascii="Arial" w:hAnsi="Arial" w:cs="Arial"/>
                <w:sz w:val="18"/>
                <w:szCs w:val="18"/>
                <w:lang w:val="lt-LT"/>
              </w:rPr>
              <w:t xml:space="preserve">ais </w:t>
            </w:r>
          </w:p>
        </w:tc>
        <w:tc>
          <w:tcPr>
            <w:tcW w:w="4234" w:type="dxa"/>
            <w:gridSpan w:val="2"/>
            <w:vAlign w:val="center"/>
          </w:tcPr>
          <w:p w14:paraId="00000153" w14:textId="6A167A41" w:rsidR="00855AC5" w:rsidRPr="00A73B9A" w:rsidRDefault="00EF20C1" w:rsidP="00A73B9A">
            <w:pPr>
              <w:spacing w:after="0" w:line="240" w:lineRule="auto"/>
              <w:ind w:right="139"/>
              <w:rPr>
                <w:rFonts w:ascii="Arial" w:eastAsia="Arial" w:hAnsi="Arial" w:cs="Arial"/>
                <w:sz w:val="18"/>
                <w:szCs w:val="18"/>
                <w:lang w:val="lt-LT"/>
              </w:rPr>
            </w:pPr>
            <w:r w:rsidRPr="00A73B9A">
              <w:rPr>
                <w:rFonts w:ascii="Arial" w:eastAsia="Arial" w:hAnsi="Arial" w:cs="Arial"/>
                <w:sz w:val="18"/>
                <w:szCs w:val="18"/>
              </w:rPr>
              <w:t>21</w:t>
            </w:r>
            <w:r w:rsidR="00855AC5" w:rsidRPr="00A73B9A">
              <w:rPr>
                <w:rFonts w:ascii="Arial" w:eastAsia="Arial" w:hAnsi="Arial" w:cs="Arial"/>
                <w:sz w:val="18"/>
                <w:szCs w:val="18"/>
              </w:rPr>
              <w:t>%</w:t>
            </w:r>
          </w:p>
        </w:tc>
      </w:tr>
      <w:tr w:rsidR="00AD36B7" w:rsidRPr="00A73B9A" w14:paraId="11186614" w14:textId="77777777" w:rsidTr="00A73B9A">
        <w:trPr>
          <w:trHeight w:val="233"/>
        </w:trPr>
        <w:tc>
          <w:tcPr>
            <w:tcW w:w="5542" w:type="dxa"/>
            <w:gridSpan w:val="2"/>
            <w:shd w:val="clear" w:color="auto" w:fill="F2F2F2"/>
            <w:vAlign w:val="center"/>
          </w:tcPr>
          <w:p w14:paraId="00000155" w14:textId="272F94B8" w:rsidR="00AD36B7" w:rsidRPr="00A73B9A" w:rsidRDefault="00AD36B7" w:rsidP="00A73B9A">
            <w:pPr>
              <w:numPr>
                <w:ilvl w:val="1"/>
                <w:numId w:val="3"/>
              </w:numPr>
              <w:spacing w:before="40" w:after="40" w:line="240" w:lineRule="auto"/>
              <w:ind w:left="476" w:right="139" w:hanging="476"/>
              <w:rPr>
                <w:rFonts w:ascii="Arial" w:eastAsia="Arial" w:hAnsi="Arial" w:cs="Arial"/>
                <w:sz w:val="18"/>
                <w:szCs w:val="18"/>
                <w:lang w:val="lt-LT"/>
              </w:rPr>
            </w:pPr>
            <w:r w:rsidRPr="00A73B9A">
              <w:rPr>
                <w:rFonts w:ascii="Arial" w:eastAsia="Arial" w:hAnsi="Arial" w:cs="Arial"/>
                <w:sz w:val="18"/>
                <w:szCs w:val="18"/>
                <w:lang w:val="lt-LT"/>
              </w:rPr>
              <w:t xml:space="preserve">Kainodaros taisyklė </w:t>
            </w:r>
          </w:p>
        </w:tc>
        <w:tc>
          <w:tcPr>
            <w:tcW w:w="4234" w:type="dxa"/>
            <w:gridSpan w:val="2"/>
            <w:vAlign w:val="center"/>
          </w:tcPr>
          <w:p w14:paraId="00000159" w14:textId="3F618B8E" w:rsidR="00AD36B7" w:rsidRPr="00A73B9A" w:rsidRDefault="0077531E" w:rsidP="00A73B9A">
            <w:pPr>
              <w:spacing w:after="0" w:line="240" w:lineRule="auto"/>
              <w:ind w:right="139"/>
              <w:rPr>
                <w:rFonts w:ascii="Arial" w:eastAsia="Arial" w:hAnsi="Arial" w:cs="Arial"/>
                <w:sz w:val="18"/>
                <w:szCs w:val="18"/>
                <w:lang w:val="lt-LT"/>
              </w:rPr>
            </w:pPr>
            <w:sdt>
              <w:sdtPr>
                <w:rPr>
                  <w:rFonts w:ascii="Arial" w:hAnsi="Arial" w:cs="Arial"/>
                  <w:bCs/>
                  <w:sz w:val="18"/>
                  <w:szCs w:val="18"/>
                </w:rPr>
                <w:id w:val="720183233"/>
                <w14:checkbox>
                  <w14:checked w14:val="0"/>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rPr>
                  <w:t>☐</w:t>
                </w:r>
              </w:sdtContent>
            </w:sdt>
            <w:r w:rsidR="00AD36B7" w:rsidRPr="00A73B9A">
              <w:rPr>
                <w:rFonts w:ascii="Arial" w:eastAsia="Arial" w:hAnsi="Arial" w:cs="Arial"/>
                <w:sz w:val="18"/>
                <w:szCs w:val="18"/>
                <w:lang w:val="lt-LT"/>
              </w:rPr>
              <w:t xml:space="preserve"> – fiksuoto įkainio</w:t>
            </w:r>
          </w:p>
          <w:p w14:paraId="5968AFA1" w14:textId="6A8D2D5C"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fiksuotos kainos</w:t>
            </w:r>
            <w:r w:rsidRPr="00A73B9A" w:rsidDel="00E332B8">
              <w:rPr>
                <w:rFonts w:ascii="Arial" w:eastAsia="Arial" w:hAnsi="Arial" w:cs="Arial"/>
                <w:sz w:val="18"/>
                <w:szCs w:val="18"/>
                <w:lang w:val="lt-LT"/>
              </w:rPr>
              <w:t xml:space="preserve"> </w:t>
            </w:r>
          </w:p>
          <w:p w14:paraId="21F503C6" w14:textId="68A2C29C"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kintamo įkainio</w:t>
            </w:r>
          </w:p>
          <w:p w14:paraId="625EF721" w14:textId="1FFAD8A1"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sutarties vykdymo išlaidų atlyginimas</w:t>
            </w:r>
            <w:r w:rsidRPr="00A73B9A" w:rsidDel="00E332B8">
              <w:rPr>
                <w:rFonts w:ascii="Arial" w:eastAsia="Arial" w:hAnsi="Arial" w:cs="Arial"/>
                <w:sz w:val="18"/>
                <w:szCs w:val="18"/>
                <w:lang w:val="lt-LT"/>
              </w:rPr>
              <w:t xml:space="preserve"> </w:t>
            </w:r>
          </w:p>
          <w:p w14:paraId="30152526" w14:textId="6CBD32AE" w:rsidR="00AD36B7" w:rsidRPr="00A73B9A" w:rsidRDefault="0077531E" w:rsidP="00A73B9A">
            <w:pPr>
              <w:spacing w:after="0" w:line="240" w:lineRule="auto"/>
              <w:ind w:right="139"/>
              <w:rPr>
                <w:rFonts w:ascii="Arial" w:eastAsia="Arial" w:hAnsi="Arial" w:cs="Arial"/>
                <w:sz w:val="18"/>
                <w:szCs w:val="18"/>
                <w:lang w:val="lt-LT"/>
              </w:rPr>
            </w:pPr>
            <w:sdt>
              <w:sdtPr>
                <w:rPr>
                  <w:rFonts w:ascii="Arial" w:eastAsia="MS Gothic" w:hAnsi="Arial" w:cs="Arial"/>
                  <w:bCs/>
                  <w:sz w:val="18"/>
                  <w:szCs w:val="18"/>
                  <w:lang w:val="lt-LT"/>
                </w:rPr>
                <w:id w:val="-1584522315"/>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 Taikoma mišri kainodara, susidedanti iš fiksuotų paslaugų įkainių ir faktinių sutarties vykdymo išlaidų atlyginimo (remontui panaudotų detalių išlaidos)</w:t>
            </w:r>
          </w:p>
          <w:p w14:paraId="0000015C" w14:textId="2FC9B930" w:rsidR="00AD36B7" w:rsidRPr="00A73B9A" w:rsidRDefault="00AD36B7" w:rsidP="00A73B9A">
            <w:pPr>
              <w:spacing w:after="0" w:line="240" w:lineRule="auto"/>
              <w:ind w:right="139"/>
              <w:rPr>
                <w:rFonts w:ascii="Arial" w:eastAsia="Arial" w:hAnsi="Arial" w:cs="Arial"/>
                <w:sz w:val="18"/>
                <w:szCs w:val="18"/>
                <w:lang w:val="lt-LT"/>
              </w:rPr>
            </w:pPr>
          </w:p>
        </w:tc>
      </w:tr>
      <w:tr w:rsidR="00AD36B7" w:rsidRPr="00A73B9A" w14:paraId="1C622BF5" w14:textId="77777777" w:rsidTr="00A73B9A">
        <w:trPr>
          <w:trHeight w:val="233"/>
        </w:trPr>
        <w:tc>
          <w:tcPr>
            <w:tcW w:w="5542" w:type="dxa"/>
            <w:gridSpan w:val="2"/>
            <w:shd w:val="clear" w:color="auto" w:fill="F2F2F2"/>
            <w:vAlign w:val="center"/>
          </w:tcPr>
          <w:p w14:paraId="5AD6AA8B" w14:textId="505DFD07" w:rsidR="00AD36B7" w:rsidRPr="00A73B9A" w:rsidRDefault="00AD36B7" w:rsidP="00A73B9A">
            <w:pPr>
              <w:numPr>
                <w:ilvl w:val="1"/>
                <w:numId w:val="3"/>
              </w:numPr>
              <w:spacing w:before="40" w:after="40" w:line="240" w:lineRule="auto"/>
              <w:ind w:left="476" w:right="139" w:hanging="476"/>
              <w:rPr>
                <w:rFonts w:ascii="Arial" w:eastAsia="Arial" w:hAnsi="Arial" w:cs="Arial"/>
                <w:sz w:val="18"/>
                <w:szCs w:val="18"/>
                <w:lang w:val="lt-LT"/>
              </w:rPr>
            </w:pPr>
            <w:r w:rsidRPr="00A73B9A">
              <w:rPr>
                <w:rFonts w:ascii="Arial" w:eastAsia="Arial" w:hAnsi="Arial" w:cs="Arial"/>
                <w:sz w:val="18"/>
                <w:szCs w:val="18"/>
                <w:lang w:val="lt-LT"/>
              </w:rPr>
              <w:t>Paslaugų įsigijimas</w:t>
            </w:r>
          </w:p>
        </w:tc>
        <w:tc>
          <w:tcPr>
            <w:tcW w:w="4234" w:type="dxa"/>
            <w:gridSpan w:val="2"/>
            <w:vAlign w:val="center"/>
          </w:tcPr>
          <w:p w14:paraId="15509385" w14:textId="77777777" w:rsidR="00AD36B7" w:rsidRPr="00A73B9A" w:rsidRDefault="0077531E" w:rsidP="00A73B9A">
            <w:pPr>
              <w:spacing w:after="0" w:line="240" w:lineRule="auto"/>
              <w:ind w:right="139"/>
              <w:rPr>
                <w:rFonts w:ascii="Arial" w:eastAsia="Times New Roman" w:hAnsi="Arial" w:cs="Arial"/>
                <w:bCs/>
                <w:sz w:val="18"/>
                <w:szCs w:val="18"/>
                <w:lang w:val="lt-LT"/>
              </w:rPr>
            </w:pPr>
            <w:sdt>
              <w:sdtPr>
                <w:rPr>
                  <w:rFonts w:ascii="Arial" w:eastAsia="MS Gothic" w:hAnsi="Arial" w:cs="Arial"/>
                  <w:bCs/>
                  <w:sz w:val="18"/>
                  <w:szCs w:val="18"/>
                  <w:lang w:val="lt-LT"/>
                </w:rPr>
                <w:id w:val="-480780835"/>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w:t>
            </w:r>
            <w:r w:rsidR="00AD36B7" w:rsidRPr="00A73B9A">
              <w:rPr>
                <w:rFonts w:ascii="Arial" w:eastAsia="Times New Roman" w:hAnsi="Arial" w:cs="Arial"/>
                <w:bCs/>
                <w:sz w:val="18"/>
                <w:szCs w:val="18"/>
                <w:lang w:val="lt-LT"/>
              </w:rPr>
              <w:t xml:space="preserve">Paslaugos perkamos pagal Pirkėjo poreikį Sutartyje nurodytais įkainiais, neįsipareigojant </w:t>
            </w:r>
            <w:r w:rsidR="00AD36B7" w:rsidRPr="00A73B9A">
              <w:rPr>
                <w:rFonts w:ascii="Arial" w:eastAsia="Times New Roman" w:hAnsi="Arial" w:cs="Arial"/>
                <w:bCs/>
                <w:sz w:val="18"/>
                <w:szCs w:val="18"/>
                <w:lang w:val="lt-LT"/>
              </w:rPr>
              <w:lastRenderedPageBreak/>
              <w:t>išpirkti Sutartyje ir jos prieduose nurodyto kiekio ar vertės.</w:t>
            </w:r>
            <w:r w:rsidR="00AD36B7" w:rsidRPr="00A73B9A">
              <w:rPr>
                <w:rFonts w:ascii="Arial" w:hAnsi="Arial" w:cs="Arial"/>
                <w:sz w:val="18"/>
                <w:szCs w:val="18"/>
                <w:lang w:val="lt-LT"/>
              </w:rPr>
              <w:t xml:space="preserve"> </w:t>
            </w:r>
            <w:r w:rsidR="00AD36B7" w:rsidRPr="00A73B9A">
              <w:rPr>
                <w:rFonts w:ascii="Arial" w:eastAsia="Times New Roman" w:hAnsi="Arial" w:cs="Arial"/>
                <w:bCs/>
                <w:sz w:val="18"/>
                <w:szCs w:val="18"/>
                <w:lang w:val="lt-LT"/>
              </w:rPr>
              <w:t>Remontui panaudotų detalių ir medžiagų išlaidos apmokamos papildomai pagal faktą iki remonto darbų atlikimo pradžios suderinus detalių kainą el. paštu su Pirkėjo atstovu ir pateikus PVM sąskaitą – faktūrą. Tiekėjas į panaudotų medžiagų, detalių ir kt. kainą negali įskaičiuoti savo pelno maržos. Tiekėjas, Pirkėjui pareikalavus, privalės ne vėliau kaip per 5 (penkias) darbo dienas pateikti faktines išlaidas patvirtinančius dokumentus.</w:t>
            </w:r>
          </w:p>
          <w:p w14:paraId="78597ECB" w14:textId="2B5FCD37" w:rsidR="00AD36B7" w:rsidRPr="00A73B9A" w:rsidRDefault="00AD36B7" w:rsidP="00A73B9A">
            <w:pPr>
              <w:spacing w:after="0" w:line="240" w:lineRule="auto"/>
              <w:ind w:right="139"/>
              <w:rPr>
                <w:rFonts w:ascii="Arial" w:eastAsia="Times New Roman" w:hAnsi="Arial" w:cs="Arial"/>
                <w:bCs/>
                <w:sz w:val="18"/>
                <w:szCs w:val="18"/>
                <w:lang w:val="lt-LT"/>
              </w:rPr>
            </w:pPr>
            <w:r w:rsidRPr="00A73B9A">
              <w:rPr>
                <w:rFonts w:ascii="Arial" w:eastAsia="Times New Roman" w:hAnsi="Arial" w:cs="Arial"/>
                <w:bCs/>
                <w:sz w:val="18"/>
                <w:szCs w:val="18"/>
                <w:lang w:val="lt-LT"/>
              </w:rPr>
              <w:t xml:space="preserve"> </w:t>
            </w: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w:t>
            </w:r>
            <w:r w:rsidRPr="00A73B9A">
              <w:rPr>
                <w:rFonts w:ascii="Arial" w:eastAsia="Times New Roman" w:hAnsi="Arial" w:cs="Arial"/>
                <w:bCs/>
                <w:sz w:val="18"/>
                <w:szCs w:val="18"/>
                <w:lang w:val="lt-LT"/>
              </w:rPr>
              <w:t>Išperkamas visas Paslaugų kiekis</w:t>
            </w:r>
          </w:p>
        </w:tc>
      </w:tr>
      <w:tr w:rsidR="00AD36B7" w:rsidRPr="00A73B9A" w14:paraId="62483F09" w14:textId="77777777" w:rsidTr="00A73B9A">
        <w:trPr>
          <w:trHeight w:val="190"/>
        </w:trPr>
        <w:tc>
          <w:tcPr>
            <w:tcW w:w="5542" w:type="dxa"/>
            <w:gridSpan w:val="2"/>
            <w:vMerge w:val="restart"/>
            <w:shd w:val="clear" w:color="auto" w:fill="F2F2F2"/>
            <w:vAlign w:val="center"/>
          </w:tcPr>
          <w:p w14:paraId="4FEA9556" w14:textId="04ED0B50" w:rsidR="00AD36B7" w:rsidRPr="00A73B9A" w:rsidRDefault="00AD36B7" w:rsidP="00A73B9A">
            <w:pPr>
              <w:numPr>
                <w:ilvl w:val="1"/>
                <w:numId w:val="3"/>
              </w:numPr>
              <w:spacing w:before="40" w:after="40" w:line="240" w:lineRule="auto"/>
              <w:ind w:left="476" w:right="139" w:hanging="476"/>
              <w:rPr>
                <w:rFonts w:ascii="Arial" w:eastAsia="Arial" w:hAnsi="Arial" w:cs="Arial"/>
                <w:sz w:val="18"/>
                <w:szCs w:val="18"/>
                <w:lang w:val="lt-LT"/>
              </w:rPr>
            </w:pPr>
            <w:r w:rsidRPr="00A73B9A">
              <w:rPr>
                <w:rFonts w:ascii="Arial" w:eastAsia="Arial" w:hAnsi="Arial" w:cs="Arial"/>
                <w:sz w:val="18"/>
                <w:szCs w:val="18"/>
                <w:lang w:val="lt-LT"/>
              </w:rPr>
              <w:lastRenderedPageBreak/>
              <w:t xml:space="preserve">Galimybė pagal sutartį įsigyti 10 proc. sutarties vertės  (jos neviršijant sutartyje nenumatytų paslaugų. </w:t>
            </w:r>
          </w:p>
        </w:tc>
        <w:tc>
          <w:tcPr>
            <w:tcW w:w="2329" w:type="dxa"/>
            <w:vAlign w:val="center"/>
          </w:tcPr>
          <w:p w14:paraId="6C788877" w14:textId="77777777" w:rsidR="00AD36B7" w:rsidRPr="00A73B9A" w:rsidRDefault="00AD36B7" w:rsidP="00A73B9A">
            <w:pPr>
              <w:spacing w:before="40" w:after="40" w:line="240" w:lineRule="auto"/>
              <w:ind w:right="139"/>
              <w:rPr>
                <w:rFonts w:ascii="Arial" w:eastAsia="Times New Roman" w:hAnsi="Arial" w:cs="Arial"/>
                <w:bCs/>
                <w:sz w:val="18"/>
                <w:szCs w:val="18"/>
                <w:lang w:val="lt-LT"/>
              </w:rPr>
            </w:pPr>
            <w:r w:rsidRPr="00A73B9A">
              <w:rPr>
                <w:rFonts w:ascii="Arial" w:eastAsia="Times New Roman" w:hAnsi="Arial" w:cs="Arial"/>
                <w:bCs/>
                <w:sz w:val="18"/>
                <w:szCs w:val="18"/>
                <w:lang w:val="lt-LT"/>
              </w:rPr>
              <w:t>TAIP</w:t>
            </w:r>
            <w:r w:rsidRPr="00A73B9A">
              <w:rPr>
                <w:rFonts w:ascii="Arial" w:eastAsia="Arial" w:hAnsi="Arial" w:cs="Arial"/>
                <w:sz w:val="18"/>
                <w:szCs w:val="18"/>
                <w:lang w:val="lt-LT"/>
              </w:rPr>
              <w:t xml:space="preserve"> □</w:t>
            </w:r>
            <w:r w:rsidRPr="00A73B9A">
              <w:rPr>
                <w:rFonts w:ascii="Arial" w:eastAsia="Times New Roman" w:hAnsi="Arial" w:cs="Arial"/>
                <w:bCs/>
                <w:sz w:val="18"/>
                <w:szCs w:val="18"/>
                <w:lang w:val="lt-LT"/>
              </w:rPr>
              <w:t xml:space="preserve"> </w:t>
            </w:r>
          </w:p>
          <w:p w14:paraId="6C2BB542" w14:textId="08FC4F5A" w:rsidR="00AD36B7" w:rsidRPr="00A73B9A" w:rsidRDefault="00AD36B7" w:rsidP="00A73B9A">
            <w:pPr>
              <w:spacing w:before="40" w:after="40" w:line="240" w:lineRule="auto"/>
              <w:ind w:right="139"/>
              <w:rPr>
                <w:rFonts w:ascii="Arial" w:eastAsia="Times New Roman" w:hAnsi="Arial" w:cs="Arial"/>
                <w:bCs/>
                <w:sz w:val="18"/>
                <w:szCs w:val="18"/>
                <w:lang w:val="lt-LT"/>
              </w:rPr>
            </w:pPr>
            <w:r w:rsidRPr="00A73B9A">
              <w:rPr>
                <w:rFonts w:ascii="Arial" w:eastAsia="Times New Roman" w:hAnsi="Arial" w:cs="Arial"/>
                <w:bCs/>
                <w:sz w:val="18"/>
                <w:szCs w:val="18"/>
                <w:lang w:val="lt-LT"/>
              </w:rPr>
              <w:t>[</w:t>
            </w:r>
            <w:r w:rsidRPr="00A73B9A">
              <w:rPr>
                <w:rFonts w:ascii="Arial" w:eastAsia="Times New Roman" w:hAnsi="Arial" w:cs="Arial"/>
                <w:bCs/>
                <w:sz w:val="18"/>
                <w:szCs w:val="18"/>
                <w:highlight w:val="lightGray"/>
                <w:lang w:val="lt-LT"/>
              </w:rPr>
              <w:t>pateikiama maksimali galima suma Eur</w:t>
            </w:r>
            <w:r w:rsidRPr="00A73B9A">
              <w:rPr>
                <w:rFonts w:ascii="Arial" w:eastAsia="Times New Roman" w:hAnsi="Arial" w:cs="Arial"/>
                <w:bCs/>
                <w:sz w:val="18"/>
                <w:szCs w:val="18"/>
                <w:lang w:val="lt-LT"/>
              </w:rPr>
              <w:t>]</w:t>
            </w:r>
          </w:p>
        </w:tc>
        <w:tc>
          <w:tcPr>
            <w:tcW w:w="1905" w:type="dxa"/>
            <w:vMerge w:val="restart"/>
            <w:vAlign w:val="center"/>
          </w:tcPr>
          <w:p w14:paraId="5F06C409" w14:textId="70C721BD"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NE </w:t>
            </w:r>
            <w:r w:rsidRPr="00A73B9A">
              <w:rPr>
                <w:rFonts w:ascii="Arial" w:hAnsi="Arial" w:cs="Arial"/>
                <w:bCs/>
                <w:sz w:val="18"/>
                <w:szCs w:val="18"/>
              </w:rPr>
              <w:t xml:space="preserve"> </w:t>
            </w:r>
            <w:sdt>
              <w:sdtPr>
                <w:rPr>
                  <w:rFonts w:ascii="Arial" w:hAnsi="Arial" w:cs="Arial"/>
                  <w:bCs/>
                  <w:sz w:val="18"/>
                  <w:szCs w:val="18"/>
                </w:rPr>
                <w:id w:val="842973911"/>
                <w14:checkbox>
                  <w14:checked w14:val="1"/>
                  <w14:checkedState w14:val="2612" w14:font="MS Gothic"/>
                  <w14:uncheckedState w14:val="2610" w14:font="MS Gothic"/>
                </w14:checkbox>
              </w:sdtPr>
              <w:sdtEndPr/>
              <w:sdtContent>
                <w:r w:rsidRPr="00A73B9A">
                  <w:rPr>
                    <w:rFonts w:ascii="Segoe UI Symbol" w:eastAsia="MS Gothic" w:hAnsi="Segoe UI Symbol" w:cs="Segoe UI Symbol"/>
                    <w:bCs/>
                    <w:sz w:val="18"/>
                    <w:szCs w:val="18"/>
                  </w:rPr>
                  <w:t>☒</w:t>
                </w:r>
              </w:sdtContent>
            </w:sdt>
            <w:r w:rsidRPr="00A73B9A">
              <w:rPr>
                <w:rFonts w:ascii="Arial" w:eastAsia="Arial" w:hAnsi="Arial" w:cs="Arial"/>
                <w:sz w:val="18"/>
                <w:szCs w:val="18"/>
                <w:lang w:val="lt-LT"/>
              </w:rPr>
              <w:t xml:space="preserve">  </w:t>
            </w:r>
          </w:p>
          <w:p w14:paraId="756FEF9D" w14:textId="6907D2B7" w:rsidR="00AD36B7" w:rsidRPr="00A73B9A" w:rsidRDefault="00AD36B7" w:rsidP="00A73B9A">
            <w:pPr>
              <w:spacing w:after="0" w:line="240" w:lineRule="auto"/>
              <w:ind w:right="139"/>
              <w:rPr>
                <w:rFonts w:ascii="Arial" w:eastAsia="Times New Roman" w:hAnsi="Arial" w:cs="Arial"/>
                <w:bCs/>
                <w:sz w:val="18"/>
                <w:szCs w:val="18"/>
                <w:lang w:val="lt-LT"/>
              </w:rPr>
            </w:pPr>
          </w:p>
        </w:tc>
      </w:tr>
      <w:tr w:rsidR="00AD36B7" w:rsidRPr="00A73B9A" w14:paraId="6DEBBD18" w14:textId="77777777" w:rsidTr="00A73B9A">
        <w:trPr>
          <w:trHeight w:val="190"/>
        </w:trPr>
        <w:tc>
          <w:tcPr>
            <w:tcW w:w="5542" w:type="dxa"/>
            <w:gridSpan w:val="2"/>
            <w:vMerge/>
            <w:shd w:val="clear" w:color="auto" w:fill="F2F2F2"/>
            <w:vAlign w:val="center"/>
          </w:tcPr>
          <w:p w14:paraId="0794A798" w14:textId="77777777" w:rsidR="00AD36B7" w:rsidRPr="00A73B9A" w:rsidDel="00E503E6" w:rsidRDefault="00AD36B7" w:rsidP="00A73B9A">
            <w:pPr>
              <w:numPr>
                <w:ilvl w:val="1"/>
                <w:numId w:val="3"/>
              </w:numPr>
              <w:spacing w:before="40" w:after="40" w:line="240" w:lineRule="auto"/>
              <w:ind w:left="476" w:right="139" w:hanging="476"/>
              <w:rPr>
                <w:rFonts w:ascii="Arial" w:eastAsia="Arial" w:hAnsi="Arial" w:cs="Arial"/>
                <w:sz w:val="18"/>
                <w:szCs w:val="18"/>
                <w:lang w:val="lt-LT"/>
              </w:rPr>
            </w:pPr>
          </w:p>
        </w:tc>
        <w:tc>
          <w:tcPr>
            <w:tcW w:w="2329" w:type="dxa"/>
            <w:vAlign w:val="center"/>
          </w:tcPr>
          <w:p w14:paraId="6CEE235F" w14:textId="62A0C67C"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Arial" w:hAnsi="Arial" w:cs="Arial"/>
                <w:bCs/>
                <w:sz w:val="18"/>
                <w:szCs w:val="18"/>
                <w:lang w:val="lt-LT"/>
              </w:rPr>
              <w:t>Nenumatytos paslaugos bus perkamos tokiais įkainiais, kurie galios Pirkėjo užsakymo pateikimo dieną Paslaugų teikėjo prekybos vietoje, kataloge ar interneto svetainėje nurodytomis galiojančiomis paslaugų kainomis. Jei Nenumatytų paslaugų kainos viešai neskelbiamos, Pirkėjas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Pirkėjas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Pirkėjas prašo Paslaugų teikėjo jas sumažinti. Paslaugų teikėjui nesutikus sumažinti Nenumatytų paslaugų kainos iki rinkos kainos, Pirkėjas pasilieka teisę Nenumatytas paslaugas įsigyti atskiru pirkimu.</w:t>
            </w:r>
          </w:p>
        </w:tc>
        <w:tc>
          <w:tcPr>
            <w:tcW w:w="1905" w:type="dxa"/>
            <w:vMerge/>
            <w:vAlign w:val="center"/>
          </w:tcPr>
          <w:p w14:paraId="06CFD359" w14:textId="77777777" w:rsidR="00AD36B7" w:rsidRPr="00A73B9A" w:rsidRDefault="00AD36B7" w:rsidP="00A73B9A">
            <w:pPr>
              <w:spacing w:before="40" w:after="40" w:line="240" w:lineRule="auto"/>
              <w:ind w:right="139"/>
              <w:rPr>
                <w:rFonts w:ascii="Arial" w:eastAsia="Arial" w:hAnsi="Arial" w:cs="Arial"/>
                <w:sz w:val="18"/>
                <w:szCs w:val="18"/>
                <w:lang w:val="lt-LT"/>
              </w:rPr>
            </w:pPr>
          </w:p>
        </w:tc>
      </w:tr>
      <w:tr w:rsidR="00AD36B7" w:rsidRPr="00A73B9A" w14:paraId="43AFEF14" w14:textId="77777777" w:rsidTr="00A73B9A">
        <w:trPr>
          <w:trHeight w:val="233"/>
        </w:trPr>
        <w:tc>
          <w:tcPr>
            <w:tcW w:w="5542" w:type="dxa"/>
            <w:gridSpan w:val="2"/>
            <w:shd w:val="clear" w:color="auto" w:fill="F2F2F2"/>
            <w:vAlign w:val="center"/>
          </w:tcPr>
          <w:p w14:paraId="37AB0C9B" w14:textId="4FD9DA42" w:rsidR="00AD36B7" w:rsidRPr="00A73B9A" w:rsidRDefault="00AD36B7" w:rsidP="00A73B9A">
            <w:pPr>
              <w:numPr>
                <w:ilvl w:val="1"/>
                <w:numId w:val="3"/>
              </w:numPr>
              <w:spacing w:before="40" w:after="40" w:line="240" w:lineRule="auto"/>
              <w:ind w:left="476" w:right="139" w:hanging="476"/>
              <w:rPr>
                <w:rFonts w:ascii="Arial" w:eastAsia="Arial" w:hAnsi="Arial" w:cs="Arial"/>
                <w:sz w:val="18"/>
                <w:szCs w:val="18"/>
                <w:lang w:val="lt-LT"/>
              </w:rPr>
            </w:pPr>
            <w:r w:rsidRPr="00A73B9A">
              <w:rPr>
                <w:rFonts w:ascii="Arial" w:eastAsia="Arial" w:hAnsi="Arial" w:cs="Arial"/>
                <w:sz w:val="18"/>
                <w:szCs w:val="18"/>
                <w:lang w:val="lt-LT"/>
              </w:rPr>
              <w:t xml:space="preserve">Sutarties kainos peržiūra </w:t>
            </w:r>
          </w:p>
        </w:tc>
        <w:tc>
          <w:tcPr>
            <w:tcW w:w="4234" w:type="dxa"/>
            <w:gridSpan w:val="2"/>
            <w:vAlign w:val="center"/>
          </w:tcPr>
          <w:p w14:paraId="1CB2BF7E" w14:textId="375796D1" w:rsidR="00AD36B7" w:rsidRPr="00A73B9A" w:rsidRDefault="0077531E" w:rsidP="00A73B9A">
            <w:pPr>
              <w:spacing w:after="0" w:line="240" w:lineRule="auto"/>
              <w:ind w:right="139"/>
              <w:rPr>
                <w:rFonts w:ascii="Arial" w:eastAsia="Arial" w:hAnsi="Arial" w:cs="Arial"/>
                <w:sz w:val="18"/>
                <w:szCs w:val="18"/>
                <w:lang w:val="lt-LT"/>
              </w:rPr>
            </w:pPr>
            <w:sdt>
              <w:sdtPr>
                <w:rPr>
                  <w:rFonts w:ascii="Arial" w:hAnsi="Arial" w:cs="Arial"/>
                  <w:bCs/>
                  <w:sz w:val="18"/>
                  <w:szCs w:val="18"/>
                </w:rPr>
                <w:id w:val="-677198181"/>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rPr>
                  <w:t>☒</w:t>
                </w:r>
              </w:sdtContent>
            </w:sdt>
            <w:r w:rsidR="00AD36B7" w:rsidRPr="00A73B9A">
              <w:rPr>
                <w:rFonts w:ascii="Arial" w:eastAsia="Arial" w:hAnsi="Arial" w:cs="Arial"/>
                <w:sz w:val="18"/>
                <w:szCs w:val="18"/>
                <w:lang w:val="lt-LT"/>
              </w:rPr>
              <w:t xml:space="preserve"> – taikoma</w:t>
            </w:r>
          </w:p>
          <w:p w14:paraId="380F72B2" w14:textId="4D2034EC" w:rsidR="00AD36B7" w:rsidRPr="00A73B9A" w:rsidRDefault="00AD36B7" w:rsidP="00A73B9A">
            <w:pPr>
              <w:spacing w:after="0" w:line="240" w:lineRule="auto"/>
              <w:ind w:right="139"/>
              <w:rPr>
                <w:rFonts w:ascii="Arial" w:eastAsia="Times New Roman" w:hAnsi="Arial" w:cs="Arial"/>
                <w:bCs/>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netaikoma</w:t>
            </w:r>
          </w:p>
        </w:tc>
      </w:tr>
      <w:tr w:rsidR="00AD36B7" w:rsidRPr="00A73B9A" w14:paraId="1B18A1D9" w14:textId="77777777" w:rsidTr="00A73B9A">
        <w:trPr>
          <w:trHeight w:val="233"/>
        </w:trPr>
        <w:tc>
          <w:tcPr>
            <w:tcW w:w="5542" w:type="dxa"/>
            <w:gridSpan w:val="2"/>
            <w:shd w:val="clear" w:color="auto" w:fill="F2F2F2"/>
            <w:vAlign w:val="center"/>
          </w:tcPr>
          <w:p w14:paraId="554D7C88" w14:textId="58220C4F"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4.7.1. Sutarties kainos peržiūros periodiškumas (pirminis)</w:t>
            </w:r>
          </w:p>
        </w:tc>
        <w:tc>
          <w:tcPr>
            <w:tcW w:w="4234" w:type="dxa"/>
            <w:gridSpan w:val="2"/>
            <w:vAlign w:val="center"/>
          </w:tcPr>
          <w:p w14:paraId="108EB551" w14:textId="14AC020C"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po 6 mėn. nuo Sutarties pasirašymo</w:t>
            </w:r>
          </w:p>
          <w:p w14:paraId="384213AA" w14:textId="4F8BA1EC" w:rsidR="00AD36B7" w:rsidRPr="00A73B9A" w:rsidRDefault="0077531E" w:rsidP="00A73B9A">
            <w:pPr>
              <w:spacing w:after="0" w:line="240" w:lineRule="auto"/>
              <w:ind w:right="139"/>
              <w:rPr>
                <w:rFonts w:ascii="Arial" w:eastAsia="Arial" w:hAnsi="Arial" w:cs="Arial"/>
                <w:sz w:val="18"/>
                <w:szCs w:val="18"/>
                <w:lang w:val="lt-LT"/>
              </w:rPr>
            </w:pPr>
            <w:sdt>
              <w:sdtPr>
                <w:rPr>
                  <w:rFonts w:ascii="Arial" w:hAnsi="Arial" w:cs="Arial"/>
                  <w:bCs/>
                  <w:sz w:val="18"/>
                  <w:szCs w:val="18"/>
                  <w:lang w:val="lt-LT"/>
                </w:rPr>
                <w:id w:val="1212534065"/>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 po 12 mėn. nuo Sutarties pasirašymo</w:t>
            </w:r>
          </w:p>
          <w:p w14:paraId="18AF6093" w14:textId="423BDB27"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kitas .....(įrašyti)</w:t>
            </w:r>
          </w:p>
        </w:tc>
      </w:tr>
      <w:tr w:rsidR="00AD36B7" w:rsidRPr="00A73B9A" w14:paraId="3886255B" w14:textId="77777777" w:rsidTr="00A73B9A">
        <w:trPr>
          <w:trHeight w:val="233"/>
        </w:trPr>
        <w:tc>
          <w:tcPr>
            <w:tcW w:w="5542" w:type="dxa"/>
            <w:gridSpan w:val="2"/>
            <w:shd w:val="clear" w:color="auto" w:fill="F2F2F2"/>
            <w:vAlign w:val="center"/>
          </w:tcPr>
          <w:p w14:paraId="3BF1E754" w14:textId="6999BBBB"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lastRenderedPageBreak/>
              <w:t>4.7.2.  Sutarties kainos peržiūros periodiškumas (antrinis ir kt.)</w:t>
            </w:r>
          </w:p>
        </w:tc>
        <w:tc>
          <w:tcPr>
            <w:tcW w:w="4234" w:type="dxa"/>
            <w:gridSpan w:val="2"/>
            <w:vAlign w:val="center"/>
          </w:tcPr>
          <w:p w14:paraId="7956DC6F" w14:textId="75A3DF90"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po 6 mėn. nuo paskutinio kainos peržiūrėjimo</w:t>
            </w:r>
          </w:p>
          <w:p w14:paraId="145379A0" w14:textId="65C75EC6" w:rsidR="00AD36B7" w:rsidRPr="00A73B9A" w:rsidRDefault="0077531E" w:rsidP="00A73B9A">
            <w:pPr>
              <w:spacing w:after="0" w:line="240" w:lineRule="auto"/>
              <w:ind w:right="139"/>
              <w:rPr>
                <w:rFonts w:ascii="Arial" w:eastAsia="Arial" w:hAnsi="Arial" w:cs="Arial"/>
                <w:sz w:val="18"/>
                <w:szCs w:val="18"/>
                <w:lang w:val="lt-LT"/>
              </w:rPr>
            </w:pPr>
            <w:sdt>
              <w:sdtPr>
                <w:rPr>
                  <w:rFonts w:ascii="Arial" w:hAnsi="Arial" w:cs="Arial"/>
                  <w:bCs/>
                  <w:sz w:val="18"/>
                  <w:szCs w:val="18"/>
                  <w:lang w:val="it-IT"/>
                </w:rPr>
                <w:id w:val="1536779646"/>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it-IT"/>
                  </w:rPr>
                  <w:t>☒</w:t>
                </w:r>
              </w:sdtContent>
            </w:sdt>
            <w:r w:rsidR="00AD36B7" w:rsidRPr="00A73B9A">
              <w:rPr>
                <w:rFonts w:ascii="Arial" w:eastAsia="Arial" w:hAnsi="Arial" w:cs="Arial"/>
                <w:sz w:val="18"/>
                <w:szCs w:val="18"/>
                <w:lang w:val="lt-LT"/>
              </w:rPr>
              <w:t xml:space="preserve">  – po 12 mėn. nuo paskutinio kainos peržiūrėjimo</w:t>
            </w:r>
          </w:p>
          <w:p w14:paraId="4A4447DF" w14:textId="0D5343B5"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kitas .....(įrašyti)</w:t>
            </w:r>
          </w:p>
        </w:tc>
      </w:tr>
      <w:tr w:rsidR="00AD36B7" w:rsidRPr="00A73B9A" w14:paraId="537BED1D" w14:textId="77777777" w:rsidTr="00A73B9A">
        <w:trPr>
          <w:trHeight w:val="233"/>
        </w:trPr>
        <w:tc>
          <w:tcPr>
            <w:tcW w:w="5542" w:type="dxa"/>
            <w:gridSpan w:val="2"/>
            <w:shd w:val="clear" w:color="auto" w:fill="F2F2F2"/>
            <w:vAlign w:val="center"/>
          </w:tcPr>
          <w:p w14:paraId="215E1AF9" w14:textId="79DFFC94"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4.7.3. Sutarties kainos peržiūros pagrindas</w:t>
            </w:r>
          </w:p>
          <w:p w14:paraId="0015079F" w14:textId="77777777" w:rsidR="00AD36B7" w:rsidRPr="00A73B9A" w:rsidRDefault="00AD36B7" w:rsidP="00A73B9A">
            <w:pPr>
              <w:spacing w:before="40" w:after="40" w:line="240" w:lineRule="auto"/>
              <w:ind w:right="139"/>
              <w:rPr>
                <w:rFonts w:ascii="Arial" w:eastAsia="Arial" w:hAnsi="Arial" w:cs="Arial"/>
                <w:sz w:val="18"/>
                <w:szCs w:val="18"/>
                <w:lang w:val="lt-LT"/>
              </w:rPr>
            </w:pPr>
          </w:p>
          <w:p w14:paraId="34854F27" w14:textId="77777777" w:rsidR="00AD36B7" w:rsidRPr="00A73B9A" w:rsidRDefault="00AD36B7" w:rsidP="00A73B9A">
            <w:pPr>
              <w:spacing w:before="40" w:after="40" w:line="240" w:lineRule="auto"/>
              <w:ind w:right="139"/>
              <w:rPr>
                <w:rFonts w:ascii="Arial" w:eastAsia="Arial" w:hAnsi="Arial" w:cs="Arial"/>
                <w:sz w:val="18"/>
                <w:szCs w:val="18"/>
                <w:lang w:val="lt-LT"/>
              </w:rPr>
            </w:pPr>
          </w:p>
          <w:p w14:paraId="4D4DD169" w14:textId="77777777" w:rsidR="00AD36B7" w:rsidRPr="00A73B9A" w:rsidRDefault="00AD36B7" w:rsidP="00A73B9A">
            <w:pPr>
              <w:spacing w:before="40" w:after="40" w:line="240" w:lineRule="auto"/>
              <w:ind w:right="139"/>
              <w:rPr>
                <w:rFonts w:ascii="Arial" w:eastAsia="Arial" w:hAnsi="Arial" w:cs="Arial"/>
                <w:sz w:val="18"/>
                <w:szCs w:val="18"/>
                <w:lang w:val="lt-LT"/>
              </w:rPr>
            </w:pPr>
          </w:p>
          <w:p w14:paraId="487D3F2F" w14:textId="77777777" w:rsidR="00AD36B7" w:rsidRPr="00A73B9A" w:rsidRDefault="00AD36B7" w:rsidP="00A73B9A">
            <w:pPr>
              <w:spacing w:before="40" w:after="40" w:line="240" w:lineRule="auto"/>
              <w:ind w:right="139"/>
              <w:rPr>
                <w:rFonts w:ascii="Arial" w:eastAsia="Arial" w:hAnsi="Arial" w:cs="Arial"/>
                <w:sz w:val="18"/>
                <w:szCs w:val="18"/>
                <w:lang w:val="lt-LT"/>
              </w:rPr>
            </w:pPr>
          </w:p>
          <w:p w14:paraId="463283AA" w14:textId="77777777" w:rsidR="00AD36B7" w:rsidRPr="00A73B9A" w:rsidRDefault="00AD36B7" w:rsidP="00A73B9A">
            <w:pPr>
              <w:spacing w:before="40" w:after="40" w:line="240" w:lineRule="auto"/>
              <w:ind w:right="139"/>
              <w:rPr>
                <w:rFonts w:ascii="Arial" w:eastAsia="Arial" w:hAnsi="Arial" w:cs="Arial"/>
                <w:sz w:val="18"/>
                <w:szCs w:val="18"/>
                <w:lang w:val="lt-LT"/>
              </w:rPr>
            </w:pPr>
          </w:p>
          <w:p w14:paraId="0E3F075C" w14:textId="07EDBB2E" w:rsidR="00AD36B7" w:rsidRPr="00A73B9A" w:rsidRDefault="00AD36B7" w:rsidP="00A73B9A">
            <w:pPr>
              <w:spacing w:before="40" w:after="40" w:line="240" w:lineRule="auto"/>
              <w:ind w:right="139"/>
              <w:rPr>
                <w:rFonts w:ascii="Arial" w:eastAsia="Arial" w:hAnsi="Arial" w:cs="Arial"/>
                <w:sz w:val="18"/>
                <w:szCs w:val="18"/>
                <w:lang w:val="lt-LT"/>
              </w:rPr>
            </w:pPr>
          </w:p>
        </w:tc>
        <w:tc>
          <w:tcPr>
            <w:tcW w:w="4234" w:type="dxa"/>
            <w:gridSpan w:val="2"/>
            <w:vAlign w:val="center"/>
          </w:tcPr>
          <w:p w14:paraId="6936F548" w14:textId="77777777" w:rsidR="00AD36B7" w:rsidRPr="00A73B9A" w:rsidRDefault="00AD36B7" w:rsidP="00A73B9A">
            <w:pPr>
              <w:pStyle w:val="S2lygis"/>
              <w:numPr>
                <w:ilvl w:val="0"/>
                <w:numId w:val="0"/>
              </w:numPr>
              <w:tabs>
                <w:tab w:val="left" w:pos="891"/>
              </w:tabs>
              <w:ind w:left="40" w:right="139"/>
              <w:rPr>
                <w:rFonts w:ascii="Arial" w:hAnsi="Arial" w:cs="Arial"/>
                <w:bCs/>
                <w:sz w:val="18"/>
                <w:szCs w:val="18"/>
              </w:rPr>
            </w:pPr>
            <w:r w:rsidRPr="00A73B9A">
              <w:rPr>
                <w:rFonts w:ascii="Arial" w:hAnsi="Arial" w:cs="Arial"/>
                <w:bCs/>
                <w:sz w:val="18"/>
                <w:szCs w:val="18"/>
              </w:rPr>
              <w:t xml:space="preserve">4.7.3.1. taikant Valstybės duomenų agentūros (toliau – Agentūra) tinklapyje </w:t>
            </w:r>
            <w:hyperlink r:id="rId17" w:history="1">
              <w:r w:rsidRPr="00A73B9A">
                <w:rPr>
                  <w:rStyle w:val="Hyperlink"/>
                  <w:rFonts w:ascii="Arial" w:hAnsi="Arial" w:cs="Arial"/>
                  <w:bCs/>
                  <w:sz w:val="18"/>
                  <w:szCs w:val="18"/>
                </w:rPr>
                <w:t>http://osp.stat.gov.lt/</w:t>
              </w:r>
            </w:hyperlink>
            <w:r w:rsidRPr="00A73B9A">
              <w:rPr>
                <w:rFonts w:ascii="Arial" w:hAnsi="Arial" w:cs="Arial"/>
                <w:bCs/>
                <w:sz w:val="18"/>
                <w:szCs w:val="18"/>
              </w:rPr>
              <w:t>, rodiklių duomenų bazėje, statistikos srityje „Gyventojai ir socialinė statistika“, dalyje „Darbo užmokestis ir darbo sąnaudos“, skiltyje „Darbo užmokesčio rodikliai (ketvirtiniai ir metiniai)“, paskelbtus ketvirtinius Darbo užmokesčio (valandinio bruto) eurais Lietuvos rinkoje rodiklius pagal ekonominės veikos rodiklį „TOTAL Iš viso pagal ekonomines veiklos rūšis" (toliau – TOTAL);</w:t>
            </w:r>
          </w:p>
          <w:p w14:paraId="7C6CAC2F" w14:textId="77777777" w:rsidR="00AD36B7" w:rsidRPr="00A73B9A" w:rsidRDefault="00AD36B7" w:rsidP="00A73B9A">
            <w:pPr>
              <w:pStyle w:val="S2lygis"/>
              <w:numPr>
                <w:ilvl w:val="0"/>
                <w:numId w:val="0"/>
              </w:numPr>
              <w:tabs>
                <w:tab w:val="left" w:pos="891"/>
              </w:tabs>
              <w:ind w:left="40" w:right="139"/>
              <w:rPr>
                <w:rFonts w:ascii="Arial" w:hAnsi="Arial" w:cs="Arial"/>
                <w:bCs/>
                <w:sz w:val="18"/>
                <w:szCs w:val="18"/>
              </w:rPr>
            </w:pPr>
            <w:r w:rsidRPr="00A73B9A">
              <w:rPr>
                <w:rFonts w:ascii="Arial" w:hAnsi="Arial" w:cs="Arial"/>
                <w:bCs/>
                <w:sz w:val="18"/>
                <w:szCs w:val="18"/>
              </w:rPr>
              <w:t>4.7.3.2. perskaičiuojant Sutarties priede Nr. 2 nurodytus Paslaugų įkainius;</w:t>
            </w:r>
          </w:p>
          <w:p w14:paraId="70168FE4" w14:textId="77777777" w:rsidR="00AD36B7" w:rsidRPr="00A73B9A" w:rsidRDefault="00AD36B7" w:rsidP="00A73B9A">
            <w:pPr>
              <w:pStyle w:val="S2lygis"/>
              <w:numPr>
                <w:ilvl w:val="0"/>
                <w:numId w:val="0"/>
              </w:numPr>
              <w:tabs>
                <w:tab w:val="left" w:pos="891"/>
              </w:tabs>
              <w:ind w:left="40" w:right="139"/>
              <w:rPr>
                <w:rFonts w:ascii="Arial" w:hAnsi="Arial" w:cs="Arial"/>
                <w:bCs/>
                <w:sz w:val="18"/>
                <w:szCs w:val="18"/>
              </w:rPr>
            </w:pPr>
            <w:r w:rsidRPr="00A73B9A">
              <w:rPr>
                <w:rFonts w:ascii="Arial" w:hAnsi="Arial" w:cs="Arial"/>
                <w:bCs/>
                <w:sz w:val="18"/>
                <w:szCs w:val="18"/>
              </w:rPr>
              <w:t>4.7.3.3. taikant perskaičiavimo koeficientą, lygų Sutarties 4.7.3.1 punkte nurodyto rodiklio paskutinio paskelbto ketvirčio pokyčiui, palyginti su praėjusių metų atitinkamu ketvirčiu;</w:t>
            </w:r>
          </w:p>
          <w:p w14:paraId="2C9B11BE" w14:textId="25254DC5" w:rsidR="00AD36B7" w:rsidRPr="00A73B9A" w:rsidRDefault="00AD36B7" w:rsidP="00A73B9A">
            <w:pPr>
              <w:pStyle w:val="S2lygis"/>
              <w:numPr>
                <w:ilvl w:val="0"/>
                <w:numId w:val="0"/>
              </w:numPr>
              <w:tabs>
                <w:tab w:val="left" w:pos="891"/>
              </w:tabs>
              <w:ind w:left="40" w:right="139"/>
              <w:rPr>
                <w:rFonts w:ascii="Arial" w:hAnsi="Arial" w:cs="Arial"/>
                <w:bCs/>
                <w:sz w:val="18"/>
                <w:szCs w:val="18"/>
              </w:rPr>
            </w:pPr>
            <w:r w:rsidRPr="00A73B9A">
              <w:rPr>
                <w:rFonts w:ascii="Arial" w:hAnsi="Arial" w:cs="Arial"/>
                <w:bCs/>
                <w:sz w:val="18"/>
                <w:szCs w:val="18"/>
              </w:rPr>
              <w:t>4.7.3.4. kainų perskaičiavimas pagal šią Sutartį atliekamas tik tuo atveju, jeigu Sutarties 4.7.3.1. punkte nurodyto rodiklio pokytis (padidėjimas ar sumažėjimas), palyginti su praėjusių metų atitinkamu ketvirčiu yra ne mažiau kaip +/- 15 (penkiolika) procentų.</w:t>
            </w:r>
          </w:p>
          <w:p w14:paraId="54047FDD" w14:textId="77777777" w:rsidR="00AD36B7" w:rsidRPr="00A73B9A" w:rsidRDefault="00AD36B7" w:rsidP="00A73B9A">
            <w:pPr>
              <w:pStyle w:val="S2lygis"/>
              <w:numPr>
                <w:ilvl w:val="0"/>
                <w:numId w:val="0"/>
              </w:numPr>
              <w:tabs>
                <w:tab w:val="left" w:pos="709"/>
              </w:tabs>
              <w:spacing w:before="60" w:after="60"/>
              <w:ind w:right="139"/>
              <w:rPr>
                <w:rFonts w:ascii="Arial" w:hAnsi="Arial" w:cs="Arial"/>
                <w:bCs/>
                <w:sz w:val="18"/>
                <w:szCs w:val="18"/>
              </w:rPr>
            </w:pPr>
            <w:r w:rsidRPr="00A73B9A">
              <w:rPr>
                <w:rFonts w:ascii="Arial" w:hAnsi="Arial" w:cs="Arial"/>
                <w:bCs/>
                <w:sz w:val="18"/>
                <w:szCs w:val="18"/>
              </w:rPr>
              <w:t>4.7.3.5. kainų perskaičiavimas pagal šią Sutartį atliekamas ne dažniau kaip 1 (vieną) kartą per 1 (vienerius) metus ir ne anksčiau kaip po 4.7.1 p. nurodyto termino.</w:t>
            </w:r>
          </w:p>
          <w:p w14:paraId="230A0C05" w14:textId="11E3BF84" w:rsidR="00AD36B7" w:rsidRPr="00A73B9A" w:rsidRDefault="00AD36B7" w:rsidP="00A73B9A">
            <w:pPr>
              <w:pStyle w:val="NormalWeb"/>
              <w:spacing w:before="0" w:beforeAutospacing="0" w:after="0" w:afterAutospacing="0"/>
              <w:ind w:right="139"/>
              <w:jc w:val="both"/>
              <w:rPr>
                <w:rFonts w:ascii="Arial" w:hAnsi="Arial" w:cs="Arial"/>
                <w:color w:val="000000"/>
                <w:sz w:val="18"/>
                <w:szCs w:val="18"/>
                <w:highlight w:val="green"/>
              </w:rPr>
            </w:pPr>
          </w:p>
        </w:tc>
      </w:tr>
      <w:tr w:rsidR="00AD36B7" w:rsidRPr="00A73B9A" w14:paraId="50373039" w14:textId="77777777" w:rsidTr="00A73B9A">
        <w:trPr>
          <w:trHeight w:val="233"/>
        </w:trPr>
        <w:tc>
          <w:tcPr>
            <w:tcW w:w="5542" w:type="dxa"/>
            <w:gridSpan w:val="2"/>
            <w:shd w:val="clear" w:color="auto" w:fill="F2F2F2"/>
            <w:vAlign w:val="center"/>
          </w:tcPr>
          <w:p w14:paraId="6B14F053" w14:textId="3D7ACE28"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4.7.4. Sutarties kainos peržiūros formulė</w:t>
            </w:r>
          </w:p>
        </w:tc>
        <w:tc>
          <w:tcPr>
            <w:tcW w:w="4234" w:type="dxa"/>
            <w:gridSpan w:val="2"/>
            <w:tcBorders>
              <w:top w:val="nil"/>
              <w:left w:val="nil"/>
              <w:bottom w:val="single" w:sz="8" w:space="0" w:color="000000"/>
              <w:right w:val="single" w:sz="8" w:space="0" w:color="000000"/>
            </w:tcBorders>
            <w:vAlign w:val="center"/>
          </w:tcPr>
          <w:p w14:paraId="0D6939AD" w14:textId="0DFCB13A" w:rsidR="00AD36B7" w:rsidRPr="00A73B9A" w:rsidRDefault="00AD36B7" w:rsidP="00A73B9A">
            <w:pPr>
              <w:ind w:left="750" w:right="139"/>
              <w:rPr>
                <w:rFonts w:ascii="Arial" w:hAnsi="Arial" w:cs="Arial"/>
                <w:sz w:val="18"/>
                <w:szCs w:val="18"/>
              </w:rPr>
            </w:pPr>
            <w:r w:rsidRPr="00A73B9A">
              <w:rPr>
                <w:rFonts w:ascii="Arial" w:hAnsi="Arial" w:cs="Arial"/>
                <w:noProof/>
                <w:sz w:val="18"/>
                <w:szCs w:val="18"/>
              </w:rPr>
              <w:drawing>
                <wp:anchor distT="0" distB="0" distL="114300" distR="114300" simplePos="0" relativeHeight="251663360" behindDoc="0" locked="0" layoutInCell="1" allowOverlap="1" wp14:anchorId="7CCE073C" wp14:editId="3175A02D">
                  <wp:simplePos x="0" y="0"/>
                  <wp:positionH relativeFrom="column">
                    <wp:posOffset>-1845310</wp:posOffset>
                  </wp:positionH>
                  <wp:positionV relativeFrom="paragraph">
                    <wp:posOffset>5080</wp:posOffset>
                  </wp:positionV>
                  <wp:extent cx="1903095" cy="259080"/>
                  <wp:effectExtent l="0" t="0" r="0" b="0"/>
                  <wp:wrapSquare wrapText="right"/>
                  <wp:docPr id="164972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3095" cy="259080"/>
                          </a:xfrm>
                          <a:prstGeom prst="rect">
                            <a:avLst/>
                          </a:prstGeom>
                          <a:noFill/>
                        </pic:spPr>
                      </pic:pic>
                    </a:graphicData>
                  </a:graphic>
                  <wp14:sizeRelH relativeFrom="page">
                    <wp14:pctWidth>0</wp14:pctWidth>
                  </wp14:sizeRelH>
                  <wp14:sizeRelV relativeFrom="page">
                    <wp14:pctHeight>0</wp14:pctHeight>
                  </wp14:sizeRelV>
                </wp:anchor>
              </w:drawing>
            </w:r>
          </w:p>
          <w:p w14:paraId="18D6503B" w14:textId="77777777" w:rsidR="00AD36B7" w:rsidRPr="00A73B9A" w:rsidRDefault="00AD36B7" w:rsidP="00A73B9A">
            <w:pPr>
              <w:pStyle w:val="S2lygis"/>
              <w:numPr>
                <w:ilvl w:val="0"/>
                <w:numId w:val="0"/>
              </w:numPr>
              <w:tabs>
                <w:tab w:val="left" w:pos="709"/>
              </w:tabs>
              <w:spacing w:before="60" w:after="60"/>
              <w:ind w:right="139"/>
              <w:rPr>
                <w:rFonts w:ascii="Arial" w:hAnsi="Arial" w:cs="Arial"/>
                <w:color w:val="0D0D0D"/>
                <w:sz w:val="18"/>
                <w:szCs w:val="18"/>
                <w:lang w:eastAsia="lt-LT"/>
              </w:rPr>
            </w:pPr>
            <w:proofErr w:type="spellStart"/>
            <w:r w:rsidRPr="00A73B9A">
              <w:rPr>
                <w:rFonts w:ascii="Arial" w:hAnsi="Arial" w:cs="Arial"/>
                <w:color w:val="0D0D0D"/>
                <w:sz w:val="18"/>
                <w:szCs w:val="18"/>
                <w:lang w:eastAsia="lt-LT"/>
              </w:rPr>
              <w:t>Cpn</w:t>
            </w:r>
            <w:proofErr w:type="spellEnd"/>
            <w:r w:rsidRPr="00A73B9A">
              <w:rPr>
                <w:rFonts w:ascii="Arial" w:hAnsi="Arial" w:cs="Arial"/>
                <w:color w:val="0D0D0D"/>
                <w:sz w:val="18"/>
                <w:szCs w:val="18"/>
                <w:lang w:eastAsia="lt-LT"/>
              </w:rPr>
              <w:t xml:space="preserve"> – perskaičiuotas Paslaugoms taikomas įkainis;</w:t>
            </w:r>
          </w:p>
          <w:p w14:paraId="70D0AB9E" w14:textId="77777777" w:rsidR="00AD36B7" w:rsidRPr="00A73B9A" w:rsidRDefault="00AD36B7" w:rsidP="00A73B9A">
            <w:pPr>
              <w:pStyle w:val="S2lygis"/>
              <w:numPr>
                <w:ilvl w:val="0"/>
                <w:numId w:val="0"/>
              </w:numPr>
              <w:tabs>
                <w:tab w:val="left" w:pos="709"/>
              </w:tabs>
              <w:spacing w:before="60" w:after="60"/>
              <w:ind w:right="139"/>
              <w:rPr>
                <w:rFonts w:ascii="Arial" w:hAnsi="Arial" w:cs="Arial"/>
                <w:color w:val="0D0D0D"/>
                <w:sz w:val="18"/>
                <w:szCs w:val="18"/>
                <w:lang w:eastAsia="lt-LT"/>
              </w:rPr>
            </w:pPr>
            <w:proofErr w:type="spellStart"/>
            <w:r w:rsidRPr="00A73B9A">
              <w:rPr>
                <w:rFonts w:ascii="Arial" w:hAnsi="Arial" w:cs="Arial"/>
                <w:color w:val="0D0D0D"/>
                <w:sz w:val="18"/>
                <w:szCs w:val="18"/>
                <w:lang w:eastAsia="lt-LT"/>
              </w:rPr>
              <w:t>Sn</w:t>
            </w:r>
            <w:proofErr w:type="spellEnd"/>
            <w:r w:rsidRPr="00A73B9A">
              <w:rPr>
                <w:rFonts w:ascii="Arial" w:hAnsi="Arial" w:cs="Arial"/>
                <w:color w:val="0D0D0D"/>
                <w:sz w:val="18"/>
                <w:szCs w:val="18"/>
                <w:lang w:eastAsia="lt-LT"/>
              </w:rPr>
              <w:t xml:space="preserve"> – Sutartyje numatytas Paslaugoms taikomas įkainis;</w:t>
            </w:r>
          </w:p>
          <w:p w14:paraId="1054B17B" w14:textId="77777777" w:rsidR="00AD36B7" w:rsidRPr="00A73B9A" w:rsidRDefault="00AD36B7" w:rsidP="00A73B9A">
            <w:pPr>
              <w:pStyle w:val="S2lygis"/>
              <w:numPr>
                <w:ilvl w:val="0"/>
                <w:numId w:val="0"/>
              </w:numPr>
              <w:tabs>
                <w:tab w:val="left" w:pos="709"/>
              </w:tabs>
              <w:spacing w:before="60" w:after="60"/>
              <w:ind w:right="139"/>
              <w:rPr>
                <w:rFonts w:ascii="Arial" w:hAnsi="Arial" w:cs="Arial"/>
                <w:color w:val="0D0D0D"/>
                <w:sz w:val="18"/>
                <w:szCs w:val="18"/>
                <w:lang w:eastAsia="lt-LT"/>
              </w:rPr>
            </w:pPr>
            <w:r w:rsidRPr="00A73B9A">
              <w:rPr>
                <w:rFonts w:ascii="Arial" w:hAnsi="Arial" w:cs="Arial"/>
                <w:color w:val="0D0D0D"/>
                <w:sz w:val="18"/>
                <w:szCs w:val="18"/>
                <w:lang w:eastAsia="lt-LT"/>
              </w:rPr>
              <w:t>I – darbo užmokesčio (valandinio bruto) pokytis procentais (dviejų skaičių po kablelio tikslumu), pagal ekonominės veiklos rūšies rodiklį TOTAL, apskaičiuotas paskutinio paskelbto ketvirčio rodiklį palyginti su praėjusių metų atitinkamo ketvirčio rodikliu;</w:t>
            </w:r>
          </w:p>
          <w:p w14:paraId="1D549079" w14:textId="1C297083" w:rsidR="00AD36B7" w:rsidRPr="00A73B9A" w:rsidRDefault="00AD36B7" w:rsidP="00A73B9A">
            <w:pPr>
              <w:pStyle w:val="S2lygis"/>
              <w:numPr>
                <w:ilvl w:val="0"/>
                <w:numId w:val="0"/>
              </w:numPr>
              <w:tabs>
                <w:tab w:val="left" w:pos="709"/>
              </w:tabs>
              <w:spacing w:before="60" w:after="60"/>
              <w:ind w:right="139"/>
              <w:rPr>
                <w:rFonts w:ascii="Arial" w:hAnsi="Arial" w:cs="Arial"/>
                <w:bCs/>
                <w:sz w:val="18"/>
                <w:szCs w:val="18"/>
              </w:rPr>
            </w:pPr>
            <w:r w:rsidRPr="00A73B9A">
              <w:rPr>
                <w:rFonts w:ascii="Arial" w:hAnsi="Arial" w:cs="Arial"/>
                <w:color w:val="0D0D0D"/>
                <w:sz w:val="18"/>
                <w:szCs w:val="18"/>
                <w:lang w:eastAsia="lt-LT"/>
              </w:rPr>
              <w:t>X – reikšmė priklauso nuo I reikšmės. Jeigu I &lt;-15 proc. tai X = -15proc., jei I &gt; +15 proc. tai X = +15 proc.</w:t>
            </w:r>
          </w:p>
        </w:tc>
      </w:tr>
      <w:tr w:rsidR="00AD36B7" w:rsidRPr="00A73B9A" w14:paraId="7E656B84" w14:textId="77777777" w:rsidTr="00A73B9A">
        <w:trPr>
          <w:trHeight w:val="233"/>
        </w:trPr>
        <w:tc>
          <w:tcPr>
            <w:tcW w:w="5542" w:type="dxa"/>
            <w:gridSpan w:val="2"/>
            <w:shd w:val="clear" w:color="auto" w:fill="F2F2F2"/>
            <w:vAlign w:val="center"/>
          </w:tcPr>
          <w:p w14:paraId="4AC24302" w14:textId="5BDC02D5" w:rsidR="00AD36B7" w:rsidRPr="00A73B9A" w:rsidRDefault="00AD36B7" w:rsidP="00A73B9A">
            <w:pPr>
              <w:spacing w:before="40" w:after="40"/>
              <w:ind w:right="139"/>
              <w:rPr>
                <w:rFonts w:ascii="Arial" w:eastAsia="Arial" w:hAnsi="Arial" w:cs="Arial"/>
                <w:sz w:val="18"/>
                <w:szCs w:val="18"/>
                <w:lang w:val="lt-LT"/>
              </w:rPr>
            </w:pPr>
            <w:r w:rsidRPr="00A73B9A">
              <w:rPr>
                <w:rFonts w:ascii="Arial" w:eastAsia="Arial" w:hAnsi="Arial" w:cs="Arial"/>
                <w:sz w:val="18"/>
                <w:szCs w:val="18"/>
                <w:lang w:val="lt-LT"/>
              </w:rPr>
              <w:t>4.8. Kitos sąlygos</w:t>
            </w:r>
          </w:p>
        </w:tc>
        <w:tc>
          <w:tcPr>
            <w:tcW w:w="4234" w:type="dxa"/>
            <w:gridSpan w:val="2"/>
            <w:vAlign w:val="center"/>
          </w:tcPr>
          <w:p w14:paraId="75290CAE" w14:textId="77777777" w:rsidR="00AD36B7" w:rsidRPr="00A73B9A" w:rsidRDefault="00AD36B7" w:rsidP="00A73B9A">
            <w:pPr>
              <w:spacing w:after="0" w:line="240" w:lineRule="auto"/>
              <w:ind w:right="139"/>
              <w:jc w:val="both"/>
              <w:rPr>
                <w:rFonts w:ascii="Arial" w:eastAsia="Times New Roman" w:hAnsi="Arial" w:cs="Arial"/>
                <w:bCs/>
                <w:sz w:val="18"/>
                <w:szCs w:val="18"/>
                <w:lang w:val="lt-LT"/>
              </w:rPr>
            </w:pPr>
          </w:p>
          <w:p w14:paraId="013D499B" w14:textId="3F3B426E" w:rsidR="00AD36B7" w:rsidRPr="00A73B9A" w:rsidRDefault="00AD36B7" w:rsidP="00A73B9A">
            <w:pPr>
              <w:spacing w:after="0" w:line="240" w:lineRule="auto"/>
              <w:ind w:right="139"/>
              <w:jc w:val="both"/>
              <w:rPr>
                <w:rFonts w:ascii="Arial" w:eastAsia="Times New Roman" w:hAnsi="Arial" w:cs="Arial"/>
                <w:bCs/>
                <w:sz w:val="18"/>
                <w:szCs w:val="18"/>
                <w:lang w:val="lt-LT"/>
              </w:rPr>
            </w:pPr>
            <w:r w:rsidRPr="00A73B9A">
              <w:rPr>
                <w:rFonts w:ascii="Arial" w:eastAsia="Times New Roman" w:hAnsi="Arial" w:cs="Arial"/>
                <w:bCs/>
                <w:sz w:val="18"/>
                <w:szCs w:val="18"/>
                <w:lang w:val="lt-LT"/>
              </w:rPr>
              <w:t>[jei taikoma]</w:t>
            </w:r>
          </w:p>
          <w:p w14:paraId="19918343" w14:textId="273D6BD1" w:rsidR="00AD36B7" w:rsidRPr="00A73B9A" w:rsidRDefault="00AD36B7" w:rsidP="00A73B9A">
            <w:pPr>
              <w:spacing w:after="0" w:line="240" w:lineRule="auto"/>
              <w:ind w:right="139"/>
              <w:jc w:val="both"/>
              <w:rPr>
                <w:rFonts w:ascii="Arial" w:eastAsia="Times New Roman" w:hAnsi="Arial" w:cs="Arial"/>
                <w:bCs/>
                <w:sz w:val="18"/>
                <w:szCs w:val="18"/>
                <w:lang w:val="lt-LT"/>
              </w:rPr>
            </w:pPr>
          </w:p>
        </w:tc>
      </w:tr>
      <w:tr w:rsidR="00AD36B7" w:rsidRPr="00A73B9A" w14:paraId="7AE62388" w14:textId="77777777" w:rsidTr="00A73B9A">
        <w:trPr>
          <w:trHeight w:val="233"/>
        </w:trPr>
        <w:tc>
          <w:tcPr>
            <w:tcW w:w="5542" w:type="dxa"/>
            <w:gridSpan w:val="2"/>
            <w:shd w:val="clear" w:color="auto" w:fill="F2F2F2"/>
            <w:vAlign w:val="center"/>
          </w:tcPr>
          <w:p w14:paraId="0000017C" w14:textId="3D616652" w:rsidR="00AD36B7" w:rsidRPr="00A73B9A" w:rsidRDefault="00AD36B7" w:rsidP="00A73B9A">
            <w:pPr>
              <w:numPr>
                <w:ilvl w:val="0"/>
                <w:numId w:val="13"/>
              </w:numPr>
              <w:spacing w:before="40" w:after="40" w:line="240" w:lineRule="auto"/>
              <w:ind w:left="334" w:right="139" w:hanging="334"/>
              <w:rPr>
                <w:rFonts w:ascii="Arial" w:eastAsia="Arial" w:hAnsi="Arial" w:cs="Arial"/>
                <w:b/>
                <w:sz w:val="18"/>
                <w:szCs w:val="18"/>
                <w:lang w:val="lt-LT"/>
              </w:rPr>
            </w:pPr>
            <w:bookmarkStart w:id="8" w:name="_heading=h.tyjcwt" w:colFirst="0" w:colLast="0"/>
            <w:bookmarkEnd w:id="8"/>
            <w:r w:rsidRPr="00A73B9A">
              <w:rPr>
                <w:rFonts w:ascii="Arial" w:eastAsia="Arial" w:hAnsi="Arial" w:cs="Arial"/>
                <w:b/>
                <w:sz w:val="18"/>
                <w:szCs w:val="18"/>
                <w:lang w:val="lt-LT"/>
              </w:rPr>
              <w:t>TERMINAI:</w:t>
            </w:r>
          </w:p>
        </w:tc>
        <w:tc>
          <w:tcPr>
            <w:tcW w:w="4234" w:type="dxa"/>
            <w:gridSpan w:val="2"/>
            <w:shd w:val="clear" w:color="auto" w:fill="F2F2F2"/>
            <w:vAlign w:val="center"/>
          </w:tcPr>
          <w:p w14:paraId="00000180" w14:textId="7E6B6789" w:rsidR="00AD36B7" w:rsidRPr="00A73B9A" w:rsidRDefault="00AD36B7" w:rsidP="00A73B9A">
            <w:pPr>
              <w:tabs>
                <w:tab w:val="left" w:pos="720"/>
              </w:tabs>
              <w:spacing w:before="40" w:after="40" w:line="240" w:lineRule="auto"/>
              <w:ind w:right="139"/>
              <w:rPr>
                <w:rFonts w:ascii="Arial" w:eastAsia="Arial" w:hAnsi="Arial" w:cs="Arial"/>
                <w:sz w:val="18"/>
                <w:szCs w:val="18"/>
                <w:highlight w:val="yellow"/>
                <w:lang w:val="lt-LT"/>
              </w:rPr>
            </w:pPr>
            <w:r w:rsidRPr="00A73B9A">
              <w:rPr>
                <w:rFonts w:ascii="Arial" w:eastAsia="Arial" w:hAnsi="Arial" w:cs="Arial"/>
                <w:i/>
                <w:sz w:val="18"/>
                <w:szCs w:val="18"/>
                <w:highlight w:val="lightGray"/>
                <w:lang w:val="lt-LT"/>
              </w:rPr>
              <w:t>-</w:t>
            </w:r>
          </w:p>
        </w:tc>
      </w:tr>
      <w:tr w:rsidR="00AD36B7" w:rsidRPr="00A73B9A" w14:paraId="040E6E17" w14:textId="77777777" w:rsidTr="00A73B9A">
        <w:trPr>
          <w:trHeight w:val="233"/>
        </w:trPr>
        <w:tc>
          <w:tcPr>
            <w:tcW w:w="5542" w:type="dxa"/>
            <w:gridSpan w:val="2"/>
            <w:shd w:val="clear" w:color="auto" w:fill="F2F2F2"/>
            <w:vAlign w:val="center"/>
          </w:tcPr>
          <w:p w14:paraId="2D119F60" w14:textId="5E491359" w:rsidR="00AD36B7" w:rsidRPr="00A73B9A" w:rsidRDefault="00AD36B7" w:rsidP="00A73B9A">
            <w:pPr>
              <w:spacing w:before="40" w:after="40" w:line="240" w:lineRule="auto"/>
              <w:ind w:right="139"/>
              <w:rPr>
                <w:rFonts w:ascii="Arial" w:eastAsia="Arial" w:hAnsi="Arial" w:cs="Arial"/>
                <w:bCs/>
                <w:sz w:val="18"/>
                <w:szCs w:val="18"/>
                <w:lang w:val="lt-LT"/>
              </w:rPr>
            </w:pPr>
            <w:r w:rsidRPr="00A73B9A">
              <w:rPr>
                <w:rFonts w:ascii="Arial" w:eastAsia="Arial" w:hAnsi="Arial" w:cs="Arial"/>
                <w:bCs/>
                <w:sz w:val="18"/>
                <w:szCs w:val="18"/>
                <w:lang w:val="lt-LT"/>
              </w:rPr>
              <w:t>5.1. Sutarties įsigaliojimo terminas / sąlyga</w:t>
            </w:r>
          </w:p>
        </w:tc>
        <w:tc>
          <w:tcPr>
            <w:tcW w:w="4234" w:type="dxa"/>
            <w:gridSpan w:val="2"/>
            <w:shd w:val="clear" w:color="auto" w:fill="auto"/>
            <w:vAlign w:val="center"/>
          </w:tcPr>
          <w:p w14:paraId="1069DD5E" w14:textId="02647D25" w:rsidR="00AD36B7" w:rsidRPr="00A73B9A" w:rsidRDefault="0077531E" w:rsidP="00A73B9A">
            <w:pPr>
              <w:spacing w:after="0" w:line="240" w:lineRule="auto"/>
              <w:ind w:right="139"/>
              <w:rPr>
                <w:rFonts w:ascii="Arial" w:eastAsia="Arial" w:hAnsi="Arial" w:cs="Arial"/>
                <w:sz w:val="18"/>
                <w:szCs w:val="18"/>
                <w:lang w:val="lt-LT"/>
              </w:rPr>
            </w:pPr>
            <w:sdt>
              <w:sdtPr>
                <w:rPr>
                  <w:rFonts w:ascii="Arial" w:hAnsi="Arial" w:cs="Arial"/>
                  <w:bCs/>
                  <w:sz w:val="18"/>
                  <w:szCs w:val="18"/>
                </w:rPr>
                <w:id w:val="426706757"/>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rPr>
                  <w:t>☒</w:t>
                </w:r>
              </w:sdtContent>
            </w:sdt>
            <w:r w:rsidR="00AD36B7" w:rsidRPr="00A73B9A">
              <w:rPr>
                <w:rFonts w:ascii="Arial" w:eastAsia="Arial" w:hAnsi="Arial" w:cs="Arial"/>
                <w:sz w:val="18"/>
                <w:szCs w:val="18"/>
                <w:lang w:val="lt-LT"/>
              </w:rPr>
              <w:t xml:space="preserve">  – Sutartis įsigalioja Šalims ją pasirašius</w:t>
            </w:r>
          </w:p>
          <w:p w14:paraId="485E0A3B" w14:textId="499344EC"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Sutartis įsigalioja Paslaugų teikėjui per 10 kalendorinių dienų nuo Sutarties pasirašymo pateikus Sutarties užtikrinimą</w:t>
            </w:r>
          </w:p>
          <w:p w14:paraId="181BF839" w14:textId="0C5DAC08"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kitas .....(įrašyti)</w:t>
            </w:r>
          </w:p>
        </w:tc>
      </w:tr>
      <w:tr w:rsidR="00AD36B7" w:rsidRPr="00A73B9A" w14:paraId="35374A0D" w14:textId="77777777" w:rsidTr="00A73B9A">
        <w:trPr>
          <w:trHeight w:val="233"/>
        </w:trPr>
        <w:tc>
          <w:tcPr>
            <w:tcW w:w="5542" w:type="dxa"/>
            <w:gridSpan w:val="2"/>
            <w:shd w:val="clear" w:color="auto" w:fill="F2F2F2"/>
            <w:vAlign w:val="center"/>
          </w:tcPr>
          <w:p w14:paraId="5F23318B" w14:textId="47482F98" w:rsidR="00AD36B7" w:rsidRPr="00A73B9A" w:rsidRDefault="00AD36B7" w:rsidP="00A73B9A">
            <w:pPr>
              <w:spacing w:before="40" w:after="40" w:line="240" w:lineRule="auto"/>
              <w:ind w:right="139"/>
              <w:rPr>
                <w:rFonts w:ascii="Arial" w:eastAsia="Arial" w:hAnsi="Arial" w:cs="Arial"/>
                <w:bCs/>
                <w:sz w:val="18"/>
                <w:szCs w:val="18"/>
                <w:lang w:val="lt-LT"/>
              </w:rPr>
            </w:pPr>
            <w:r w:rsidRPr="00A73B9A">
              <w:rPr>
                <w:rFonts w:ascii="Arial" w:eastAsia="Arial" w:hAnsi="Arial" w:cs="Arial"/>
                <w:bCs/>
                <w:sz w:val="18"/>
                <w:szCs w:val="18"/>
                <w:lang w:val="lt-LT"/>
              </w:rPr>
              <w:t>5.2.  Sutarties galiojimo terminas</w:t>
            </w:r>
          </w:p>
        </w:tc>
        <w:tc>
          <w:tcPr>
            <w:tcW w:w="4234" w:type="dxa"/>
            <w:gridSpan w:val="2"/>
            <w:shd w:val="clear" w:color="auto" w:fill="auto"/>
            <w:vAlign w:val="center"/>
          </w:tcPr>
          <w:p w14:paraId="64308A52" w14:textId="4E5936BE" w:rsidR="00AD36B7" w:rsidRPr="00A73B9A" w:rsidRDefault="00AD36B7" w:rsidP="00A73B9A">
            <w:pPr>
              <w:pStyle w:val="BodyTextIndent"/>
              <w:spacing w:after="60"/>
              <w:ind w:right="139" w:firstLine="0"/>
              <w:rPr>
                <w:rFonts w:ascii="Arial" w:eastAsia="Arial" w:hAnsi="Arial" w:cs="Arial"/>
                <w:sz w:val="18"/>
                <w:szCs w:val="18"/>
              </w:rPr>
            </w:pPr>
            <w:r w:rsidRPr="00A73B9A">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tc>
      </w:tr>
      <w:tr w:rsidR="00AD36B7" w:rsidRPr="00A73B9A" w14:paraId="02EBF342" w14:textId="77777777" w:rsidTr="00A73B9A">
        <w:trPr>
          <w:trHeight w:val="233"/>
        </w:trPr>
        <w:tc>
          <w:tcPr>
            <w:tcW w:w="5542" w:type="dxa"/>
            <w:gridSpan w:val="2"/>
            <w:shd w:val="clear" w:color="auto" w:fill="F2F2F2"/>
            <w:vAlign w:val="center"/>
          </w:tcPr>
          <w:p w14:paraId="7301A8EC" w14:textId="66A6B407" w:rsidR="00AD36B7" w:rsidRPr="00A73B9A" w:rsidRDefault="00AD36B7" w:rsidP="00A73B9A">
            <w:pPr>
              <w:spacing w:before="40" w:after="40" w:line="240" w:lineRule="auto"/>
              <w:ind w:right="139"/>
              <w:rPr>
                <w:rFonts w:ascii="Arial" w:eastAsia="Arial" w:hAnsi="Arial" w:cs="Arial"/>
                <w:b/>
                <w:sz w:val="18"/>
                <w:szCs w:val="18"/>
                <w:highlight w:val="yellow"/>
                <w:lang w:val="lt-LT"/>
              </w:rPr>
            </w:pPr>
            <w:r w:rsidRPr="00A73B9A">
              <w:rPr>
                <w:rFonts w:ascii="Arial" w:eastAsia="Arial" w:hAnsi="Arial" w:cs="Arial"/>
                <w:bCs/>
                <w:sz w:val="18"/>
                <w:szCs w:val="18"/>
                <w:lang w:val="lt-LT"/>
              </w:rPr>
              <w:t>5.3. Paslaugų teikimo terminai</w:t>
            </w:r>
          </w:p>
        </w:tc>
        <w:tc>
          <w:tcPr>
            <w:tcW w:w="4234" w:type="dxa"/>
            <w:gridSpan w:val="2"/>
            <w:shd w:val="clear" w:color="auto" w:fill="auto"/>
            <w:vAlign w:val="center"/>
          </w:tcPr>
          <w:p w14:paraId="491BA230" w14:textId="212D6130" w:rsidR="00AD36B7" w:rsidRPr="00A73B9A" w:rsidRDefault="0077531E" w:rsidP="00A73B9A">
            <w:pPr>
              <w:tabs>
                <w:tab w:val="left" w:pos="720"/>
              </w:tabs>
              <w:spacing w:before="40" w:after="40" w:line="240" w:lineRule="auto"/>
              <w:ind w:right="139"/>
              <w:rPr>
                <w:rFonts w:ascii="Arial" w:eastAsia="Arial" w:hAnsi="Arial" w:cs="Arial"/>
                <w:sz w:val="18"/>
                <w:szCs w:val="18"/>
                <w:lang w:val="lt-LT"/>
              </w:rPr>
            </w:pPr>
            <w:sdt>
              <w:sdtPr>
                <w:rPr>
                  <w:rFonts w:ascii="Arial" w:hAnsi="Arial" w:cs="Arial"/>
                  <w:bCs/>
                  <w:sz w:val="18"/>
                  <w:szCs w:val="18"/>
                  <w:lang w:val="lt-LT"/>
                </w:rPr>
                <w:id w:val="-839153198"/>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Paslaugos teikiamos 36 (trisdešimt šešis) mėn. nuo Sutarties įsigaliojimo dienos. </w:t>
            </w:r>
            <w:r w:rsidR="00AD36B7" w:rsidRPr="00A73B9A">
              <w:rPr>
                <w:rFonts w:ascii="Arial" w:hAnsi="Arial" w:cs="Arial"/>
                <w:sz w:val="18"/>
                <w:szCs w:val="18"/>
                <w:lang w:val="lt-LT"/>
              </w:rPr>
              <w:t xml:space="preserve"> </w:t>
            </w:r>
            <w:r w:rsidR="00AD36B7" w:rsidRPr="00A73B9A">
              <w:rPr>
                <w:rFonts w:ascii="Arial" w:eastAsia="Arial" w:hAnsi="Arial" w:cs="Arial"/>
                <w:sz w:val="18"/>
                <w:szCs w:val="18"/>
                <w:lang w:val="lt-LT"/>
              </w:rPr>
              <w:t xml:space="preserve">Pagal konkretų užsakymą užsakytos paslaugos privalo </w:t>
            </w:r>
            <w:r w:rsidR="00AD36B7" w:rsidRPr="00A73B9A">
              <w:rPr>
                <w:rFonts w:ascii="Arial" w:eastAsia="Arial" w:hAnsi="Arial" w:cs="Arial"/>
                <w:sz w:val="18"/>
                <w:szCs w:val="18"/>
                <w:lang w:val="lt-LT"/>
              </w:rPr>
              <w:lastRenderedPageBreak/>
              <w:t>būti suteiktos per Techninėje specifikacijoje nurodytą terminą</w:t>
            </w:r>
          </w:p>
          <w:p w14:paraId="3008833C" w14:textId="77777777" w:rsidR="00AD36B7" w:rsidRPr="00A73B9A" w:rsidRDefault="00AD36B7" w:rsidP="00A73B9A">
            <w:pPr>
              <w:tabs>
                <w:tab w:val="left" w:pos="720"/>
              </w:tabs>
              <w:spacing w:before="40" w:after="4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Paslaugos turi būti suteiktos per [_____] dienų nuo [sutarties įsigaliojimo] / [užsakymo pateikimo] / [</w:t>
            </w:r>
            <w:r w:rsidRPr="00A73B9A">
              <w:rPr>
                <w:rFonts w:ascii="Arial" w:eastAsia="Arial" w:hAnsi="Arial" w:cs="Arial"/>
                <w:iCs/>
                <w:sz w:val="18"/>
                <w:szCs w:val="18"/>
                <w:lang w:val="lt-LT"/>
              </w:rPr>
              <w:t>Techninėje specifikacijoje nurodytą terminą</w:t>
            </w:r>
            <w:r w:rsidRPr="00A73B9A">
              <w:rPr>
                <w:rFonts w:ascii="Arial" w:eastAsia="Arial" w:hAnsi="Arial" w:cs="Arial"/>
                <w:i/>
                <w:sz w:val="18"/>
                <w:szCs w:val="18"/>
                <w:lang w:val="lt-LT"/>
              </w:rPr>
              <w:t>.</w:t>
            </w:r>
            <w:r w:rsidRPr="00A73B9A">
              <w:rPr>
                <w:rFonts w:ascii="Arial" w:eastAsia="Arial" w:hAnsi="Arial" w:cs="Arial"/>
                <w:sz w:val="18"/>
                <w:szCs w:val="18"/>
                <w:lang w:val="lt-LT"/>
              </w:rPr>
              <w:t>] [</w:t>
            </w:r>
            <w:r w:rsidRPr="00A73B9A">
              <w:rPr>
                <w:rFonts w:ascii="Arial" w:eastAsia="Arial" w:hAnsi="Arial" w:cs="Arial"/>
                <w:i/>
                <w:iCs/>
                <w:sz w:val="18"/>
                <w:szCs w:val="18"/>
                <w:lang w:val="lt-LT"/>
              </w:rPr>
              <w:t>Taikoma vienkartinio pirkimo sutarčiai</w:t>
            </w:r>
            <w:r w:rsidRPr="00A73B9A">
              <w:rPr>
                <w:rFonts w:ascii="Arial" w:eastAsia="Arial" w:hAnsi="Arial" w:cs="Arial"/>
                <w:sz w:val="18"/>
                <w:szCs w:val="18"/>
                <w:lang w:val="lt-LT"/>
              </w:rPr>
              <w:t>]</w:t>
            </w:r>
          </w:p>
          <w:p w14:paraId="21BA4B6A" w14:textId="337EFEB4" w:rsidR="00AD36B7" w:rsidRPr="00A73B9A" w:rsidRDefault="00AD36B7" w:rsidP="00A73B9A">
            <w:pPr>
              <w:tabs>
                <w:tab w:val="left" w:pos="720"/>
              </w:tabs>
              <w:spacing w:before="40" w:after="4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MS Gothic" w:hAnsi="Arial" w:cs="Arial"/>
                <w:bCs/>
                <w:sz w:val="18"/>
                <w:szCs w:val="18"/>
                <w:lang w:val="lt-LT"/>
              </w:rPr>
              <w:t xml:space="preserve"> [</w:t>
            </w:r>
            <w:r w:rsidRPr="00A73B9A">
              <w:rPr>
                <w:rFonts w:ascii="Arial" w:eastAsia="Arial" w:hAnsi="Arial" w:cs="Arial"/>
                <w:sz w:val="18"/>
                <w:szCs w:val="18"/>
                <w:lang w:val="lt-LT"/>
              </w:rPr>
              <w:t>Kiti sutiekimo terminai]</w:t>
            </w:r>
          </w:p>
        </w:tc>
      </w:tr>
      <w:tr w:rsidR="00AD36B7" w:rsidRPr="00A73B9A" w14:paraId="69EE2352" w14:textId="77777777" w:rsidTr="00A73B9A">
        <w:trPr>
          <w:trHeight w:val="206"/>
        </w:trPr>
        <w:tc>
          <w:tcPr>
            <w:tcW w:w="5542" w:type="dxa"/>
            <w:gridSpan w:val="2"/>
            <w:shd w:val="clear" w:color="auto" w:fill="F2F2F2"/>
            <w:vAlign w:val="center"/>
          </w:tcPr>
          <w:p w14:paraId="00000182" w14:textId="69483278" w:rsidR="00AD36B7" w:rsidRPr="00A73B9A" w:rsidRDefault="00AD36B7" w:rsidP="00A73B9A">
            <w:pPr>
              <w:pStyle w:val="ListParagraph"/>
              <w:numPr>
                <w:ilvl w:val="1"/>
                <w:numId w:val="20"/>
              </w:numPr>
              <w:spacing w:before="40" w:after="40"/>
              <w:ind w:right="139"/>
              <w:rPr>
                <w:rFonts w:ascii="Arial" w:eastAsia="Arial" w:hAnsi="Arial" w:cs="Arial"/>
                <w:sz w:val="18"/>
                <w:szCs w:val="18"/>
              </w:rPr>
            </w:pPr>
            <w:r w:rsidRPr="00A73B9A">
              <w:rPr>
                <w:rFonts w:ascii="Arial" w:hAnsi="Arial" w:cs="Arial"/>
                <w:sz w:val="18"/>
                <w:szCs w:val="18"/>
              </w:rPr>
              <w:lastRenderedPageBreak/>
              <w:t>Paslaugų trūkumams šalinti nustatytas terminas</w:t>
            </w:r>
          </w:p>
        </w:tc>
        <w:tc>
          <w:tcPr>
            <w:tcW w:w="4234" w:type="dxa"/>
            <w:gridSpan w:val="2"/>
            <w:vAlign w:val="center"/>
          </w:tcPr>
          <w:p w14:paraId="5846EB29" w14:textId="7A382694" w:rsidR="00AD36B7" w:rsidRPr="00A73B9A" w:rsidRDefault="0077531E" w:rsidP="00A73B9A">
            <w:pPr>
              <w:spacing w:before="40" w:after="40" w:line="240" w:lineRule="auto"/>
              <w:ind w:right="139"/>
              <w:rPr>
                <w:rFonts w:ascii="Arial" w:eastAsia="Arial" w:hAnsi="Arial" w:cs="Arial"/>
                <w:sz w:val="18"/>
                <w:szCs w:val="18"/>
                <w:highlight w:val="yellow"/>
                <w:lang w:val="lt-LT"/>
              </w:rPr>
            </w:pPr>
            <w:sdt>
              <w:sdtPr>
                <w:rPr>
                  <w:rFonts w:ascii="Arial" w:hAnsi="Arial" w:cs="Arial"/>
                  <w:bCs/>
                  <w:sz w:val="18"/>
                  <w:szCs w:val="18"/>
                  <w:lang w:val="lt-LT"/>
                </w:rPr>
                <w:id w:val="2107923435"/>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sidDel="00ED7473">
              <w:rPr>
                <w:rFonts w:ascii="Arial" w:eastAsia="Arial" w:hAnsi="Arial" w:cs="Arial"/>
                <w:sz w:val="18"/>
                <w:szCs w:val="18"/>
                <w:lang w:val="lt-LT"/>
              </w:rPr>
              <w:t xml:space="preserve">  </w:t>
            </w:r>
            <w:r w:rsidR="00AD36B7" w:rsidRPr="00A73B9A">
              <w:rPr>
                <w:rFonts w:ascii="Arial" w:eastAsia="Arial" w:hAnsi="Arial" w:cs="Arial"/>
                <w:sz w:val="18"/>
                <w:szCs w:val="18"/>
                <w:lang w:val="lt-LT"/>
              </w:rPr>
              <w:t>3 darbo dienos nuo pranešimo apie nustatytą trūkumą išsiuntimo Paslaugų teikėjui dienos</w:t>
            </w:r>
            <w:r w:rsidR="0060478F" w:rsidRPr="00A73B9A">
              <w:rPr>
                <w:rFonts w:ascii="Arial" w:eastAsia="Arial" w:hAnsi="Arial" w:cs="Arial"/>
                <w:sz w:val="18"/>
                <w:szCs w:val="18"/>
                <w:lang w:val="lt-LT"/>
              </w:rPr>
              <w:t>,</w:t>
            </w:r>
            <w:r w:rsidR="00AD36B7" w:rsidRPr="00A73B9A">
              <w:rPr>
                <w:rFonts w:ascii="Arial" w:eastAsia="Arial" w:hAnsi="Arial" w:cs="Arial"/>
                <w:sz w:val="18"/>
                <w:szCs w:val="18"/>
                <w:lang w:val="lt-LT"/>
              </w:rPr>
              <w:t xml:space="preserve"> </w:t>
            </w:r>
            <w:r w:rsidR="00D22716" w:rsidRPr="00A73B9A">
              <w:rPr>
                <w:rFonts w:ascii="Arial" w:hAnsi="Arial" w:cs="Arial"/>
                <w:sz w:val="18"/>
                <w:szCs w:val="18"/>
                <w:lang w:val="lt-LT"/>
              </w:rPr>
              <w:t xml:space="preserve"> </w:t>
            </w:r>
            <w:r w:rsidR="00D22716" w:rsidRPr="00A73B9A">
              <w:rPr>
                <w:rFonts w:ascii="Arial" w:eastAsia="Arial" w:hAnsi="Arial" w:cs="Arial"/>
                <w:sz w:val="18"/>
                <w:szCs w:val="18"/>
                <w:lang w:val="lt-LT"/>
              </w:rPr>
              <w:t>išskyrus atvejus</w:t>
            </w:r>
            <w:bookmarkStart w:id="9" w:name="_Hlk195019385"/>
            <w:r w:rsidR="00D22716" w:rsidRPr="00A73B9A">
              <w:rPr>
                <w:rFonts w:ascii="Arial" w:eastAsia="Arial" w:hAnsi="Arial" w:cs="Arial"/>
                <w:sz w:val="18"/>
                <w:szCs w:val="18"/>
                <w:lang w:val="lt-LT"/>
              </w:rPr>
              <w:t>, kai, neįmanoma atlikti remonto darbų, nes remontui reikalingos detalės nėra galimybės įsigyti skubiai (nėra pasiūlos rinkoje arba ji yra per brangi Pirkėjui ir yra galimybė šią detalę įsigyti pigiau per ilgesnį, Pirkėjui priimtiną terminą) arba kai Paslaugų teikėjas įrodo Pirkėjui, kad dėl gedimo sudėtingumo, gedimo neįmanoma pašalinti per nustatytą terminą, Pirkėjas, atskiru sutarimu su Paslaugų teikėju, gali pratęsti paslaugos atlikimo terminą.</w:t>
            </w:r>
          </w:p>
          <w:bookmarkEnd w:id="9"/>
          <w:p w14:paraId="00000186" w14:textId="4F95F582"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Techninėje specifikacijoje nurodytas terminas.</w:t>
            </w:r>
          </w:p>
        </w:tc>
      </w:tr>
      <w:tr w:rsidR="00AD36B7" w:rsidRPr="00A73B9A" w14:paraId="337C7657" w14:textId="77777777" w:rsidTr="00A73B9A">
        <w:trPr>
          <w:trHeight w:val="206"/>
        </w:trPr>
        <w:tc>
          <w:tcPr>
            <w:tcW w:w="5542" w:type="dxa"/>
            <w:gridSpan w:val="2"/>
            <w:shd w:val="clear" w:color="auto" w:fill="F2F2F2"/>
            <w:vAlign w:val="center"/>
          </w:tcPr>
          <w:p w14:paraId="733A912A" w14:textId="0137AD66" w:rsidR="00AD36B7" w:rsidRPr="00A73B9A" w:rsidRDefault="00AD36B7" w:rsidP="00A73B9A">
            <w:pPr>
              <w:pStyle w:val="ListParagraph"/>
              <w:numPr>
                <w:ilvl w:val="1"/>
                <w:numId w:val="20"/>
              </w:numPr>
              <w:spacing w:before="40" w:after="40"/>
              <w:ind w:right="139"/>
              <w:rPr>
                <w:rFonts w:ascii="Arial" w:hAnsi="Arial" w:cs="Arial"/>
                <w:sz w:val="18"/>
                <w:szCs w:val="18"/>
              </w:rPr>
            </w:pPr>
            <w:r w:rsidRPr="00A73B9A">
              <w:rPr>
                <w:rFonts w:ascii="Arial" w:hAnsi="Arial" w:cs="Arial"/>
                <w:sz w:val="18"/>
                <w:szCs w:val="18"/>
              </w:rPr>
              <w:t>Paslaugų suteikimo/ teikimo vieta</w:t>
            </w:r>
          </w:p>
        </w:tc>
        <w:tc>
          <w:tcPr>
            <w:tcW w:w="4234" w:type="dxa"/>
            <w:gridSpan w:val="2"/>
            <w:vAlign w:val="center"/>
          </w:tcPr>
          <w:p w14:paraId="28DFF9BC" w14:textId="2F4EC1D8" w:rsidR="00AD36B7" w:rsidRPr="00A73B9A" w:rsidRDefault="00AD36B7" w:rsidP="00A73B9A">
            <w:pPr>
              <w:spacing w:before="40" w:after="40" w:line="240" w:lineRule="auto"/>
              <w:ind w:right="139"/>
              <w:rPr>
                <w:rFonts w:ascii="Arial" w:eastAsia="Times New Roman" w:hAnsi="Arial" w:cs="Arial"/>
                <w:bCs/>
                <w:sz w:val="18"/>
                <w:szCs w:val="18"/>
                <w:lang w:val="lt-LT"/>
              </w:rPr>
            </w:pPr>
            <w:r w:rsidRPr="00A73B9A">
              <w:rPr>
                <w:rFonts w:ascii="Arial" w:eastAsia="Times New Roman" w:hAnsi="Arial" w:cs="Arial"/>
                <w:bCs/>
                <w:sz w:val="18"/>
                <w:szCs w:val="18"/>
                <w:lang w:val="lt-LT"/>
              </w:rPr>
              <w:t>Nurodyta Techninėje specifikacijoje</w:t>
            </w:r>
          </w:p>
        </w:tc>
      </w:tr>
      <w:tr w:rsidR="00AD36B7" w:rsidRPr="00A73B9A" w14:paraId="37CF3793" w14:textId="77777777" w:rsidTr="00A73B9A">
        <w:trPr>
          <w:trHeight w:val="610"/>
        </w:trPr>
        <w:tc>
          <w:tcPr>
            <w:tcW w:w="5542" w:type="dxa"/>
            <w:gridSpan w:val="2"/>
            <w:shd w:val="clear" w:color="auto" w:fill="F2F2F2"/>
            <w:vAlign w:val="center"/>
          </w:tcPr>
          <w:p w14:paraId="00000188" w14:textId="108C737A" w:rsidR="00AD36B7" w:rsidRPr="00A73B9A" w:rsidRDefault="00AD36B7" w:rsidP="00A73B9A">
            <w:pPr>
              <w:pStyle w:val="ListParagraph"/>
              <w:numPr>
                <w:ilvl w:val="1"/>
                <w:numId w:val="20"/>
              </w:numPr>
              <w:spacing w:before="40" w:after="40"/>
              <w:ind w:right="139"/>
              <w:rPr>
                <w:rFonts w:ascii="Arial" w:eastAsia="Arial" w:hAnsi="Arial" w:cs="Arial"/>
                <w:sz w:val="18"/>
                <w:szCs w:val="18"/>
              </w:rPr>
            </w:pPr>
            <w:r w:rsidRPr="00A73B9A">
              <w:rPr>
                <w:rFonts w:ascii="Arial" w:eastAsia="Arial" w:hAnsi="Arial" w:cs="Arial"/>
                <w:sz w:val="18"/>
                <w:szCs w:val="18"/>
              </w:rPr>
              <w:t>Paslaugų priėmimo–perdavimo akto pasirašymas</w:t>
            </w:r>
          </w:p>
        </w:tc>
        <w:tc>
          <w:tcPr>
            <w:tcW w:w="2329" w:type="dxa"/>
            <w:vAlign w:val="center"/>
          </w:tcPr>
          <w:p w14:paraId="4DBC7E2E" w14:textId="2472BFAB" w:rsidR="00AD36B7" w:rsidRPr="00A73B9A" w:rsidRDefault="0077531E" w:rsidP="00A73B9A">
            <w:pPr>
              <w:spacing w:before="40" w:after="40" w:line="240" w:lineRule="auto"/>
              <w:ind w:right="139"/>
              <w:rPr>
                <w:rFonts w:ascii="Arial" w:eastAsia="Arial" w:hAnsi="Arial" w:cs="Arial"/>
                <w:sz w:val="18"/>
                <w:szCs w:val="18"/>
                <w:lang w:val="lt-LT"/>
              </w:rPr>
            </w:pPr>
            <w:sdt>
              <w:sdtPr>
                <w:rPr>
                  <w:rFonts w:ascii="Arial" w:eastAsia="MS Gothic" w:hAnsi="Arial" w:cs="Arial"/>
                  <w:bCs/>
                  <w:sz w:val="18"/>
                  <w:szCs w:val="18"/>
                  <w:lang w:val="lt-LT"/>
                </w:rPr>
                <w:id w:val="417909329"/>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sidDel="00CF0FBC">
              <w:rPr>
                <w:rFonts w:ascii="Arial" w:eastAsia="Arial" w:hAnsi="Arial" w:cs="Arial"/>
                <w:sz w:val="18"/>
                <w:szCs w:val="18"/>
                <w:lang w:val="lt-LT"/>
              </w:rPr>
              <w:t xml:space="preserve"> </w:t>
            </w:r>
            <w:r w:rsidR="00AD36B7" w:rsidRPr="00A73B9A">
              <w:rPr>
                <w:rFonts w:ascii="Arial" w:eastAsia="Arial" w:hAnsi="Arial" w:cs="Arial"/>
                <w:sz w:val="18"/>
                <w:szCs w:val="18"/>
                <w:lang w:val="lt-LT"/>
              </w:rPr>
              <w:t>TAIP</w:t>
            </w:r>
          </w:p>
          <w:p w14:paraId="17C4F618" w14:textId="5CA213FF"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Pasirašymui taikoma Sutarties BD nustatyta tvarka</w:t>
            </w:r>
          </w:p>
        </w:tc>
        <w:tc>
          <w:tcPr>
            <w:tcW w:w="1905" w:type="dxa"/>
            <w:vAlign w:val="center"/>
          </w:tcPr>
          <w:p w14:paraId="0000018C" w14:textId="401D8F07" w:rsidR="00AD36B7" w:rsidRPr="00A73B9A" w:rsidRDefault="0077531E" w:rsidP="00A73B9A">
            <w:pPr>
              <w:spacing w:before="40" w:after="40" w:line="240" w:lineRule="auto"/>
              <w:ind w:right="139"/>
              <w:rPr>
                <w:rFonts w:ascii="Arial" w:eastAsia="Arial" w:hAnsi="Arial" w:cs="Arial"/>
                <w:sz w:val="18"/>
                <w:szCs w:val="18"/>
                <w:lang w:val="lt-LT"/>
              </w:rPr>
            </w:pPr>
            <w:sdt>
              <w:sdtPr>
                <w:rPr>
                  <w:rFonts w:ascii="Arial" w:hAnsi="Arial" w:cs="Arial"/>
                  <w:bCs/>
                  <w:sz w:val="18"/>
                  <w:szCs w:val="18"/>
                </w:rPr>
                <w:id w:val="562218448"/>
                <w14:checkbox>
                  <w14:checked w14:val="0"/>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rPr>
                  <w:t>☐</w:t>
                </w:r>
              </w:sdtContent>
            </w:sdt>
            <w:r w:rsidR="00AD36B7" w:rsidRPr="00A73B9A">
              <w:rPr>
                <w:rFonts w:ascii="Arial" w:eastAsia="Arial" w:hAnsi="Arial" w:cs="Arial"/>
                <w:sz w:val="18"/>
                <w:szCs w:val="18"/>
                <w:lang w:val="lt-LT"/>
              </w:rPr>
              <w:t xml:space="preserve"> NE</w:t>
            </w:r>
          </w:p>
        </w:tc>
      </w:tr>
      <w:tr w:rsidR="00AD36B7" w:rsidRPr="00A73B9A" w14:paraId="691AABC9" w14:textId="77777777" w:rsidTr="00A73B9A">
        <w:trPr>
          <w:trHeight w:val="130"/>
        </w:trPr>
        <w:tc>
          <w:tcPr>
            <w:tcW w:w="5542" w:type="dxa"/>
            <w:gridSpan w:val="2"/>
            <w:shd w:val="clear" w:color="auto" w:fill="F2F2F2"/>
            <w:vAlign w:val="center"/>
          </w:tcPr>
          <w:p w14:paraId="0000018E" w14:textId="24620FB5" w:rsidR="00AD36B7" w:rsidRPr="00A73B9A" w:rsidRDefault="00AD36B7" w:rsidP="00A73B9A">
            <w:pPr>
              <w:pStyle w:val="ListParagraph"/>
              <w:numPr>
                <w:ilvl w:val="1"/>
                <w:numId w:val="20"/>
              </w:numPr>
              <w:spacing w:before="40" w:after="40"/>
              <w:ind w:right="139"/>
              <w:rPr>
                <w:rFonts w:ascii="Arial" w:eastAsia="Arial" w:hAnsi="Arial" w:cs="Arial"/>
                <w:sz w:val="18"/>
                <w:szCs w:val="18"/>
              </w:rPr>
            </w:pPr>
            <w:r w:rsidRPr="00A73B9A">
              <w:rPr>
                <w:rFonts w:ascii="Arial" w:hAnsi="Arial" w:cs="Arial"/>
                <w:sz w:val="18"/>
                <w:szCs w:val="18"/>
              </w:rPr>
              <w:t xml:space="preserve">Atsiskaitymas su Paslaugų teikėju </w:t>
            </w:r>
          </w:p>
        </w:tc>
        <w:tc>
          <w:tcPr>
            <w:tcW w:w="4234" w:type="dxa"/>
            <w:gridSpan w:val="2"/>
            <w:vAlign w:val="center"/>
          </w:tcPr>
          <w:p w14:paraId="311180D7" w14:textId="7C040203" w:rsidR="00AD36B7" w:rsidRPr="00A73B9A" w:rsidRDefault="0077531E" w:rsidP="00A73B9A">
            <w:pPr>
              <w:spacing w:before="40" w:after="40" w:line="240" w:lineRule="auto"/>
              <w:ind w:right="139"/>
              <w:rPr>
                <w:rFonts w:ascii="Arial" w:eastAsia="Arial" w:hAnsi="Arial" w:cs="Arial"/>
                <w:sz w:val="18"/>
                <w:szCs w:val="18"/>
                <w:lang w:val="lt-LT"/>
              </w:rPr>
            </w:pPr>
            <w:sdt>
              <w:sdtPr>
                <w:rPr>
                  <w:rFonts w:ascii="Arial" w:hAnsi="Arial" w:cs="Arial"/>
                  <w:bCs/>
                  <w:sz w:val="18"/>
                  <w:szCs w:val="18"/>
                  <w:lang w:val="lt-LT"/>
                </w:rPr>
                <w:id w:val="676848189"/>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sidDel="00ED7473">
              <w:rPr>
                <w:rFonts w:ascii="Arial" w:eastAsia="Arial" w:hAnsi="Arial" w:cs="Arial"/>
                <w:sz w:val="18"/>
                <w:szCs w:val="18"/>
                <w:lang w:val="lt-LT"/>
              </w:rPr>
              <w:t xml:space="preserve">  </w:t>
            </w:r>
            <w:r w:rsidR="00AD36B7" w:rsidRPr="00A73B9A">
              <w:rPr>
                <w:rFonts w:ascii="Arial" w:hAnsi="Arial" w:cs="Arial"/>
                <w:sz w:val="18"/>
                <w:szCs w:val="18"/>
                <w:lang w:val="lt-LT"/>
              </w:rPr>
              <w:t xml:space="preserve">už kokybiškas ir laiku suteiktas Paslaugas Pirkėjas sumoka Paslaugų teikėjui per </w:t>
            </w:r>
            <w:sdt>
              <w:sdtPr>
                <w:rPr>
                  <w:rFonts w:ascii="Arial" w:eastAsia="Arial" w:hAnsi="Arial" w:cs="Arial"/>
                  <w:sz w:val="18"/>
                  <w:szCs w:val="18"/>
                  <w:lang w:val="lt-LT"/>
                </w:rPr>
                <w:id w:val="1196122354"/>
                <w:placeholder>
                  <w:docPart w:val="303D1A263526412BB4F8A035F5D2FF96"/>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rPr>
              </w:sdtEndPr>
              <w:sdtContent>
                <w:r w:rsidR="00AD36B7" w:rsidRPr="00A73B9A">
                  <w:rPr>
                    <w:rFonts w:ascii="Arial" w:eastAsia="Arial" w:hAnsi="Arial" w:cs="Arial"/>
                    <w:sz w:val="18"/>
                    <w:szCs w:val="18"/>
                    <w:lang w:val="lt-LT"/>
                  </w:rPr>
                  <w:t>30</w:t>
                </w:r>
              </w:sdtContent>
            </w:sdt>
            <w:r w:rsidR="00AD36B7" w:rsidRPr="00A73B9A">
              <w:rPr>
                <w:rFonts w:ascii="Arial" w:eastAsia="Arial" w:hAnsi="Arial" w:cs="Arial"/>
                <w:sz w:val="18"/>
                <w:szCs w:val="18"/>
                <w:lang w:val="lt-LT"/>
              </w:rPr>
              <w:t xml:space="preserve"> kalendorinių dienų nuo PVM sąskaitos faktūros gavimo.</w:t>
            </w:r>
          </w:p>
          <w:p w14:paraId="077E7131" w14:textId="5F8C087C"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sidDel="00ED7473">
              <w:rPr>
                <w:rFonts w:ascii="Arial" w:eastAsia="Arial" w:hAnsi="Arial" w:cs="Arial"/>
                <w:sz w:val="18"/>
                <w:szCs w:val="18"/>
                <w:lang w:val="lt-LT"/>
              </w:rPr>
              <w:t xml:space="preserve"> </w:t>
            </w:r>
            <w:r w:rsidRPr="00A73B9A">
              <w:rPr>
                <w:rFonts w:ascii="Arial" w:hAnsi="Arial" w:cs="Arial"/>
                <w:sz w:val="18"/>
                <w:szCs w:val="18"/>
                <w:lang w:val="lt-LT"/>
              </w:rPr>
              <w:t xml:space="preserve">už per praėjusį kalendorinį mėn. kokybiškas ir laiku suteiktas paslaugas Pirkėjas sumoka Paslaugų teikėjui per </w:t>
            </w:r>
            <w:sdt>
              <w:sdtPr>
                <w:rPr>
                  <w:rFonts w:ascii="Arial" w:eastAsia="Arial" w:hAnsi="Arial" w:cs="Arial"/>
                  <w:sz w:val="18"/>
                  <w:szCs w:val="18"/>
                  <w:lang w:val="lt-LT"/>
                </w:rPr>
                <w:id w:val="2084485285"/>
                <w:placeholder>
                  <w:docPart w:val="1356D48453D545BEB328FE3C17D7D6A1"/>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rPr>
              </w:sdtEndPr>
              <w:sdtContent>
                <w:r w:rsidRPr="00A73B9A">
                  <w:rPr>
                    <w:rFonts w:ascii="Arial" w:hAnsi="Arial" w:cs="Arial"/>
                    <w:sz w:val="18"/>
                    <w:szCs w:val="18"/>
                    <w:lang w:val="lt-LT"/>
                  </w:rPr>
                  <w:t>[Pasirinktys]</w:t>
                </w:r>
              </w:sdtContent>
            </w:sdt>
            <w:r w:rsidRPr="00A73B9A">
              <w:rPr>
                <w:rFonts w:ascii="Arial" w:eastAsia="Arial" w:hAnsi="Arial" w:cs="Arial"/>
                <w:sz w:val="18"/>
                <w:szCs w:val="18"/>
                <w:lang w:val="lt-LT"/>
              </w:rPr>
              <w:t xml:space="preserve"> kalendorinių dienų nuo PVM sąskaitos faktūros gavimo.</w:t>
            </w:r>
          </w:p>
          <w:p w14:paraId="00000192" w14:textId="48C105EF" w:rsidR="00AD36B7" w:rsidRPr="00A73B9A" w:rsidRDefault="00AD36B7" w:rsidP="00A73B9A">
            <w:pPr>
              <w:spacing w:before="40" w:after="40" w:line="240" w:lineRule="auto"/>
              <w:ind w:right="139"/>
              <w:rPr>
                <w:rFonts w:ascii="Arial" w:eastAsia="Arial" w:hAnsi="Arial" w:cs="Arial"/>
                <w:sz w:val="18"/>
                <w:szCs w:val="18"/>
                <w:lang w:val="lt-LT"/>
              </w:rPr>
            </w:pPr>
          </w:p>
        </w:tc>
      </w:tr>
      <w:tr w:rsidR="00AD36B7" w:rsidRPr="00A73B9A" w14:paraId="3F3D1D41" w14:textId="77777777" w:rsidTr="00A73B9A">
        <w:trPr>
          <w:trHeight w:val="206"/>
        </w:trPr>
        <w:tc>
          <w:tcPr>
            <w:tcW w:w="5542" w:type="dxa"/>
            <w:gridSpan w:val="2"/>
            <w:shd w:val="clear" w:color="auto" w:fill="auto"/>
            <w:vAlign w:val="center"/>
          </w:tcPr>
          <w:p w14:paraId="00000194" w14:textId="319E3D4D" w:rsidR="00AD36B7" w:rsidRPr="00A73B9A" w:rsidRDefault="00AD36B7" w:rsidP="00A73B9A">
            <w:pPr>
              <w:pStyle w:val="ListParagraph"/>
              <w:numPr>
                <w:ilvl w:val="1"/>
                <w:numId w:val="20"/>
              </w:numPr>
              <w:spacing w:before="40" w:after="40"/>
              <w:ind w:right="139"/>
              <w:rPr>
                <w:rFonts w:ascii="Arial" w:eastAsia="Arial" w:hAnsi="Arial" w:cs="Arial"/>
                <w:sz w:val="18"/>
                <w:szCs w:val="18"/>
              </w:rPr>
            </w:pPr>
            <w:r w:rsidRPr="00A73B9A">
              <w:rPr>
                <w:rFonts w:ascii="Arial" w:hAnsi="Arial" w:cs="Arial"/>
                <w:sz w:val="18"/>
                <w:szCs w:val="18"/>
              </w:rPr>
              <w:t xml:space="preserve">Sąskaitų Pirkėjui pateikimas </w:t>
            </w:r>
          </w:p>
        </w:tc>
        <w:tc>
          <w:tcPr>
            <w:tcW w:w="4234" w:type="dxa"/>
            <w:gridSpan w:val="2"/>
            <w:vAlign w:val="center"/>
          </w:tcPr>
          <w:p w14:paraId="0C8407FE" w14:textId="27820709" w:rsidR="00AD36B7" w:rsidRPr="00A73B9A" w:rsidRDefault="0077531E" w:rsidP="00A73B9A">
            <w:pPr>
              <w:spacing w:after="60" w:line="240" w:lineRule="auto"/>
              <w:ind w:right="139"/>
              <w:jc w:val="both"/>
              <w:rPr>
                <w:rFonts w:ascii="Arial" w:eastAsia="Arial" w:hAnsi="Arial" w:cs="Arial"/>
                <w:sz w:val="18"/>
                <w:szCs w:val="18"/>
                <w:lang w:val="lt-LT"/>
              </w:rPr>
            </w:pPr>
            <w:sdt>
              <w:sdtPr>
                <w:rPr>
                  <w:rFonts w:ascii="Arial" w:hAnsi="Arial" w:cs="Arial"/>
                  <w:bCs/>
                  <w:sz w:val="18"/>
                  <w:szCs w:val="18"/>
                  <w:lang w:val="lt-LT"/>
                </w:rPr>
                <w:id w:val="1971787365"/>
                <w14:checkbox>
                  <w14:checked w14:val="1"/>
                  <w14:checkedState w14:val="2612" w14:font="MS Gothic"/>
                  <w14:uncheckedState w14:val="2610" w14:font="MS Gothic"/>
                </w14:checkbox>
              </w:sdtPr>
              <w:sdtEndPr/>
              <w:sdtContent>
                <w:r w:rsidR="00D22716" w:rsidRPr="00A73B9A">
                  <w:rPr>
                    <w:rFonts w:ascii="Segoe UI Symbol" w:eastAsia="MS Gothic" w:hAnsi="Segoe UI Symbol" w:cs="Segoe UI Symbol"/>
                    <w:bCs/>
                    <w:sz w:val="18"/>
                    <w:szCs w:val="18"/>
                    <w:lang w:val="lt-LT"/>
                  </w:rPr>
                  <w:t>☒</w:t>
                </w:r>
              </w:sdtContent>
            </w:sdt>
            <w:r w:rsidR="00AD36B7" w:rsidRPr="00A73B9A" w:rsidDel="00ED7473">
              <w:rPr>
                <w:rFonts w:ascii="Arial" w:eastAsia="Arial" w:hAnsi="Arial" w:cs="Arial"/>
                <w:sz w:val="18"/>
                <w:szCs w:val="18"/>
                <w:lang w:val="lt-LT"/>
              </w:rPr>
              <w:t xml:space="preserve">  </w:t>
            </w:r>
            <w:r w:rsidR="00AD36B7" w:rsidRPr="00A73B9A">
              <w:rPr>
                <w:rFonts w:ascii="Arial" w:eastAsia="Arial" w:hAnsi="Arial" w:cs="Arial"/>
                <w:sz w:val="18"/>
                <w:szCs w:val="18"/>
                <w:lang w:val="lt-LT"/>
              </w:rPr>
              <w:t>Sąskaitas už faktiškai per praėjusį mėnesį suteiktas paslaugas Paslaugų teikėjas pateikia Pirkėjui iki einamojo mėnesio 5 (penktos) dienos.</w:t>
            </w:r>
          </w:p>
          <w:p w14:paraId="0CF4F4E4" w14:textId="3D9E4173" w:rsidR="00AD36B7" w:rsidRPr="00A73B9A" w:rsidRDefault="0077531E" w:rsidP="00A73B9A">
            <w:pPr>
              <w:spacing w:after="60" w:line="240" w:lineRule="auto"/>
              <w:ind w:right="139"/>
              <w:jc w:val="both"/>
              <w:rPr>
                <w:rFonts w:ascii="Arial" w:eastAsia="Arial" w:hAnsi="Arial" w:cs="Arial"/>
                <w:sz w:val="18"/>
                <w:szCs w:val="18"/>
                <w:lang w:val="lt-LT"/>
              </w:rPr>
            </w:pPr>
            <w:sdt>
              <w:sdtPr>
                <w:rPr>
                  <w:rFonts w:ascii="Arial" w:eastAsia="MS Gothic" w:hAnsi="Arial" w:cs="Arial"/>
                  <w:bCs/>
                  <w:sz w:val="18"/>
                  <w:szCs w:val="18"/>
                  <w:lang w:val="lt-LT"/>
                </w:rPr>
                <w:id w:val="-1720591863"/>
                <w14:checkbox>
                  <w14:checked w14:val="0"/>
                  <w14:checkedState w14:val="2612" w14:font="MS Gothic"/>
                  <w14:uncheckedState w14:val="2610" w14:font="MS Gothic"/>
                </w14:checkbox>
              </w:sdtPr>
              <w:sdtEndPr/>
              <w:sdtContent>
                <w:r w:rsidR="00D22716"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Sąskaitas už kokybiškas ir laiku suteiktas paslaugas Paslaugų teikėjas pateikia Šalims pasirašius paslaugų perdavimo–priėmimo aktą.</w:t>
            </w:r>
          </w:p>
          <w:p w14:paraId="00000198" w14:textId="7289B23C" w:rsidR="00AD36B7" w:rsidRPr="00A73B9A" w:rsidRDefault="00AD36B7" w:rsidP="00A73B9A">
            <w:pPr>
              <w:spacing w:before="40" w:after="40" w:line="240" w:lineRule="auto"/>
              <w:ind w:right="139"/>
              <w:rPr>
                <w:rFonts w:ascii="Arial" w:eastAsia="Arial" w:hAnsi="Arial" w:cs="Arial"/>
                <w:sz w:val="18"/>
                <w:szCs w:val="18"/>
                <w:lang w:val="lt-LT"/>
              </w:rPr>
            </w:pPr>
          </w:p>
        </w:tc>
      </w:tr>
      <w:tr w:rsidR="00AD36B7" w:rsidRPr="00A73B9A" w14:paraId="0935073B" w14:textId="77777777" w:rsidTr="00A73B9A">
        <w:trPr>
          <w:trHeight w:val="70"/>
        </w:trPr>
        <w:tc>
          <w:tcPr>
            <w:tcW w:w="5542" w:type="dxa"/>
            <w:gridSpan w:val="2"/>
            <w:shd w:val="clear" w:color="auto" w:fill="F2F2F2"/>
            <w:vAlign w:val="center"/>
          </w:tcPr>
          <w:p w14:paraId="000001AC" w14:textId="2D5D27D8" w:rsidR="00AD36B7" w:rsidRPr="00A73B9A" w:rsidRDefault="00AD36B7" w:rsidP="00A73B9A">
            <w:pPr>
              <w:pStyle w:val="ListParagraph"/>
              <w:numPr>
                <w:ilvl w:val="1"/>
                <w:numId w:val="20"/>
              </w:numPr>
              <w:spacing w:before="40" w:after="40"/>
              <w:ind w:right="139"/>
              <w:rPr>
                <w:rFonts w:ascii="Arial" w:eastAsia="Arial" w:hAnsi="Arial" w:cs="Arial"/>
                <w:sz w:val="18"/>
                <w:szCs w:val="18"/>
              </w:rPr>
            </w:pPr>
            <w:r w:rsidRPr="00A73B9A">
              <w:rPr>
                <w:rFonts w:ascii="Arial" w:eastAsia="Arial" w:hAnsi="Arial" w:cs="Arial"/>
                <w:sz w:val="18"/>
                <w:szCs w:val="18"/>
              </w:rPr>
              <w:t xml:space="preserve">Kiti terminai </w:t>
            </w:r>
          </w:p>
        </w:tc>
        <w:tc>
          <w:tcPr>
            <w:tcW w:w="4234" w:type="dxa"/>
            <w:gridSpan w:val="2"/>
            <w:vAlign w:val="center"/>
          </w:tcPr>
          <w:p w14:paraId="000001B0" w14:textId="69CE44CF" w:rsidR="00AD36B7" w:rsidRPr="00A73B9A" w:rsidRDefault="00AD36B7" w:rsidP="00A73B9A">
            <w:pPr>
              <w:spacing w:before="40" w:after="40" w:line="240" w:lineRule="auto"/>
              <w:ind w:right="139"/>
              <w:rPr>
                <w:rFonts w:ascii="Arial" w:eastAsia="Arial" w:hAnsi="Arial" w:cs="Arial"/>
                <w:sz w:val="18"/>
                <w:szCs w:val="18"/>
                <w:lang w:val="lt-LT"/>
              </w:rPr>
            </w:pPr>
          </w:p>
        </w:tc>
      </w:tr>
      <w:tr w:rsidR="00AD36B7" w:rsidRPr="00A73B9A" w14:paraId="7649C9B8" w14:textId="77777777" w:rsidTr="00A73B9A">
        <w:trPr>
          <w:trHeight w:val="233"/>
        </w:trPr>
        <w:tc>
          <w:tcPr>
            <w:tcW w:w="5542" w:type="dxa"/>
            <w:gridSpan w:val="2"/>
            <w:shd w:val="clear" w:color="auto" w:fill="F2F2F2"/>
            <w:vAlign w:val="center"/>
          </w:tcPr>
          <w:p w14:paraId="36B64DE4" w14:textId="65364BFA" w:rsidR="00AD36B7" w:rsidRPr="00A73B9A" w:rsidRDefault="00AD36B7" w:rsidP="00A73B9A">
            <w:pPr>
              <w:numPr>
                <w:ilvl w:val="0"/>
                <w:numId w:val="20"/>
              </w:numPr>
              <w:spacing w:before="40" w:after="40" w:line="240" w:lineRule="auto"/>
              <w:ind w:right="139"/>
              <w:rPr>
                <w:rFonts w:ascii="Arial" w:eastAsia="Arial" w:hAnsi="Arial" w:cs="Arial"/>
                <w:b/>
                <w:sz w:val="18"/>
                <w:szCs w:val="18"/>
                <w:lang w:val="lt-LT"/>
              </w:rPr>
            </w:pPr>
            <w:r w:rsidRPr="00A73B9A">
              <w:rPr>
                <w:rFonts w:ascii="Arial" w:eastAsia="Arial" w:hAnsi="Arial" w:cs="Arial"/>
                <w:b/>
                <w:sz w:val="18"/>
                <w:szCs w:val="18"/>
                <w:lang w:val="lt-LT"/>
              </w:rPr>
              <w:t>GARANTIJOS TERMINAS</w:t>
            </w:r>
          </w:p>
        </w:tc>
        <w:tc>
          <w:tcPr>
            <w:tcW w:w="4234" w:type="dxa"/>
            <w:gridSpan w:val="2"/>
            <w:shd w:val="clear" w:color="auto" w:fill="F2F2F2"/>
            <w:vAlign w:val="center"/>
          </w:tcPr>
          <w:p w14:paraId="62778892" w14:textId="409EB018" w:rsidR="00AD36B7" w:rsidRPr="00A73B9A" w:rsidRDefault="0077531E" w:rsidP="00A73B9A">
            <w:pPr>
              <w:spacing w:after="60" w:line="240" w:lineRule="auto"/>
              <w:ind w:right="139"/>
              <w:jc w:val="both"/>
              <w:rPr>
                <w:rFonts w:ascii="Arial" w:eastAsia="Arial" w:hAnsi="Arial" w:cs="Arial"/>
                <w:sz w:val="18"/>
                <w:szCs w:val="18"/>
                <w:lang w:val="lt-LT"/>
              </w:rPr>
            </w:pPr>
            <w:sdt>
              <w:sdtPr>
                <w:rPr>
                  <w:rFonts w:ascii="Arial" w:eastAsia="MS Gothic" w:hAnsi="Arial" w:cs="Arial"/>
                  <w:bCs/>
                  <w:sz w:val="18"/>
                  <w:szCs w:val="18"/>
                  <w:lang w:val="lt-LT"/>
                </w:rPr>
                <w:id w:val="304899714"/>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hAnsi="Arial" w:cs="Arial"/>
                <w:sz w:val="18"/>
                <w:szCs w:val="18"/>
                <w:lang w:val="lt-LT"/>
              </w:rPr>
              <w:t xml:space="preserve"> </w:t>
            </w:r>
            <w:r w:rsidR="00D22716" w:rsidRPr="00A73B9A">
              <w:rPr>
                <w:rFonts w:ascii="Arial" w:hAnsi="Arial" w:cs="Arial"/>
                <w:sz w:val="18"/>
                <w:szCs w:val="18"/>
                <w:lang w:val="lt-LT"/>
              </w:rPr>
              <w:t>Paslaugoms</w:t>
            </w:r>
            <w:r w:rsidR="003E2674" w:rsidRPr="00A73B9A">
              <w:rPr>
                <w:rFonts w:ascii="Arial" w:hAnsi="Arial" w:cs="Arial"/>
                <w:sz w:val="18"/>
                <w:szCs w:val="18"/>
                <w:lang w:val="lt-LT"/>
              </w:rPr>
              <w:t xml:space="preserve"> taikomas</w:t>
            </w:r>
            <w:r w:rsidR="00D22716" w:rsidRPr="00A73B9A">
              <w:rPr>
                <w:rFonts w:ascii="Arial" w:hAnsi="Arial" w:cs="Arial"/>
                <w:sz w:val="18"/>
                <w:szCs w:val="18"/>
                <w:lang w:val="lt-LT"/>
              </w:rPr>
              <w:t xml:space="preserve"> n</w:t>
            </w:r>
            <w:r w:rsidR="00AD36B7" w:rsidRPr="00A73B9A">
              <w:rPr>
                <w:rFonts w:ascii="Arial" w:hAnsi="Arial" w:cs="Arial"/>
                <w:sz w:val="18"/>
                <w:szCs w:val="18"/>
                <w:lang w:val="lt-LT"/>
              </w:rPr>
              <w:t xml:space="preserve">e trumpesnis kaip </w:t>
            </w:r>
            <w:r w:rsidR="00AD36B7" w:rsidRPr="00A73B9A">
              <w:rPr>
                <w:rFonts w:ascii="Arial" w:eastAsia="Arial" w:hAnsi="Arial" w:cs="Arial"/>
                <w:sz w:val="18"/>
                <w:szCs w:val="18"/>
                <w:lang w:val="lt-LT"/>
              </w:rPr>
              <w:t xml:space="preserve"> </w:t>
            </w:r>
            <w:sdt>
              <w:sdtPr>
                <w:rPr>
                  <w:rFonts w:ascii="Arial" w:eastAsia="Arial" w:hAnsi="Arial" w:cs="Arial"/>
                  <w:sz w:val="18"/>
                  <w:szCs w:val="18"/>
                  <w:lang w:val="lt-LT"/>
                </w:rPr>
                <w:id w:val="-472988793"/>
                <w:placeholder>
                  <w:docPart w:val="54E080E985F74AB9940BDE0FE05EF4F8"/>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eastAsia="Calibri"/>
                </w:rPr>
              </w:sdtEndPr>
              <w:sdtContent>
                <w:r w:rsidR="00AD36B7" w:rsidRPr="00A73B9A">
                  <w:rPr>
                    <w:rFonts w:ascii="Arial" w:eastAsia="Arial" w:hAnsi="Arial" w:cs="Arial"/>
                    <w:sz w:val="18"/>
                    <w:szCs w:val="18"/>
                    <w:lang w:val="lt-LT"/>
                  </w:rPr>
                  <w:t>24 mėn.</w:t>
                </w:r>
              </w:sdtContent>
            </w:sdt>
            <w:r w:rsidR="00AD36B7" w:rsidRPr="00A73B9A">
              <w:rPr>
                <w:rFonts w:ascii="Arial" w:eastAsia="Arial" w:hAnsi="Arial" w:cs="Arial"/>
                <w:sz w:val="18"/>
                <w:szCs w:val="18"/>
                <w:lang w:val="lt-LT"/>
              </w:rPr>
              <w:t xml:space="preserve"> </w:t>
            </w:r>
            <w:r w:rsidR="003E2674" w:rsidRPr="00A73B9A">
              <w:rPr>
                <w:rFonts w:ascii="Arial" w:eastAsia="Arial" w:hAnsi="Arial" w:cs="Arial"/>
                <w:sz w:val="18"/>
                <w:szCs w:val="18"/>
                <w:lang w:val="lt-LT"/>
              </w:rPr>
              <w:t>garantinis terminas.</w:t>
            </w:r>
          </w:p>
          <w:p w14:paraId="18978FFE" w14:textId="15575D4F" w:rsidR="00D22716" w:rsidRPr="00A73B9A" w:rsidRDefault="0077531E" w:rsidP="00A73B9A">
            <w:pPr>
              <w:spacing w:after="60" w:line="240" w:lineRule="auto"/>
              <w:ind w:right="139"/>
              <w:jc w:val="both"/>
              <w:rPr>
                <w:rFonts w:ascii="Arial" w:eastAsia="Arial" w:hAnsi="Arial" w:cs="Arial"/>
                <w:sz w:val="18"/>
                <w:szCs w:val="18"/>
                <w:lang w:val="lt-LT"/>
              </w:rPr>
            </w:pPr>
            <w:sdt>
              <w:sdtPr>
                <w:rPr>
                  <w:rFonts w:ascii="Arial" w:eastAsia="Arial" w:hAnsi="Arial" w:cs="Arial"/>
                  <w:sz w:val="18"/>
                  <w:szCs w:val="18"/>
                  <w:lang w:val="lt-LT"/>
                </w:rPr>
                <w:id w:val="823406456"/>
                <w14:checkbox>
                  <w14:checked w14:val="1"/>
                  <w14:checkedState w14:val="2612" w14:font="MS Gothic"/>
                  <w14:uncheckedState w14:val="2610" w14:font="MS Gothic"/>
                </w14:checkbox>
              </w:sdtPr>
              <w:sdtEndPr/>
              <w:sdtContent>
                <w:r w:rsidR="00D22716" w:rsidRPr="00A73B9A">
                  <w:rPr>
                    <w:rFonts w:ascii="Segoe UI Symbol" w:eastAsia="MS Gothic" w:hAnsi="Segoe UI Symbol" w:cs="Segoe UI Symbol"/>
                    <w:sz w:val="18"/>
                    <w:szCs w:val="18"/>
                    <w:lang w:val="lt-LT"/>
                  </w:rPr>
                  <w:t>☒</w:t>
                </w:r>
              </w:sdtContent>
            </w:sdt>
            <w:r w:rsidR="00D22716" w:rsidRPr="00A73B9A">
              <w:rPr>
                <w:rFonts w:ascii="Arial" w:eastAsia="Arial" w:hAnsi="Arial" w:cs="Arial"/>
                <w:sz w:val="18"/>
                <w:szCs w:val="18"/>
                <w:lang w:val="lt-LT"/>
              </w:rPr>
              <w:t xml:space="preserve"> </w:t>
            </w:r>
            <w:r w:rsidR="003E2674" w:rsidRPr="00A73B9A">
              <w:rPr>
                <w:rFonts w:ascii="Arial" w:eastAsia="Arial" w:hAnsi="Arial" w:cs="Arial"/>
                <w:sz w:val="18"/>
                <w:szCs w:val="18"/>
                <w:lang w:val="lt-LT"/>
              </w:rPr>
              <w:t>Keičiamoms detalėms, medžiagoms, gaminiams (toliau – prekėms) taikomas p</w:t>
            </w:r>
            <w:r w:rsidR="00D22716" w:rsidRPr="00A73B9A">
              <w:rPr>
                <w:rFonts w:ascii="Arial" w:eastAsia="Arial" w:hAnsi="Arial" w:cs="Arial"/>
                <w:sz w:val="18"/>
                <w:szCs w:val="18"/>
                <w:lang w:val="lt-LT"/>
              </w:rPr>
              <w:t xml:space="preserve">rekių gamintojų suteiktas garantinis terminas, </w:t>
            </w:r>
            <w:r w:rsidR="003E2674" w:rsidRPr="00A73B9A">
              <w:rPr>
                <w:rFonts w:ascii="Arial" w:eastAsia="Arial" w:hAnsi="Arial" w:cs="Arial"/>
                <w:sz w:val="18"/>
                <w:szCs w:val="18"/>
                <w:lang w:val="lt-LT"/>
              </w:rPr>
              <w:t xml:space="preserve">bet </w:t>
            </w:r>
            <w:r w:rsidR="00D22716" w:rsidRPr="00A73B9A">
              <w:rPr>
                <w:rFonts w:ascii="Arial" w:eastAsia="Arial" w:hAnsi="Arial" w:cs="Arial"/>
                <w:sz w:val="18"/>
                <w:szCs w:val="18"/>
                <w:lang w:val="lt-LT"/>
              </w:rPr>
              <w:t>ne trumpesnis kaip 12 mėn.</w:t>
            </w:r>
          </w:p>
          <w:p w14:paraId="0AD70790" w14:textId="6CD50FBB" w:rsidR="00AD36B7" w:rsidRPr="00A73B9A" w:rsidRDefault="0077531E" w:rsidP="00A73B9A">
            <w:pPr>
              <w:spacing w:after="60" w:line="240" w:lineRule="auto"/>
              <w:ind w:right="139"/>
              <w:jc w:val="both"/>
              <w:rPr>
                <w:rFonts w:ascii="Arial" w:eastAsia="Arial" w:hAnsi="Arial" w:cs="Arial"/>
                <w:i/>
                <w:iCs/>
                <w:sz w:val="18"/>
                <w:szCs w:val="18"/>
                <w:lang w:val="lt-LT"/>
              </w:rPr>
            </w:pPr>
            <w:sdt>
              <w:sdtPr>
                <w:rPr>
                  <w:rFonts w:ascii="Arial" w:hAnsi="Arial" w:cs="Arial"/>
                  <w:bCs/>
                  <w:sz w:val="18"/>
                  <w:szCs w:val="18"/>
                </w:rPr>
                <w:id w:val="-1096010439"/>
                <w14:checkbox>
                  <w14:checked w14:val="0"/>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rPr>
                  <w:t>☐</w:t>
                </w:r>
              </w:sdtContent>
            </w:sdt>
            <w:r w:rsidR="00AD36B7" w:rsidRPr="00A73B9A">
              <w:rPr>
                <w:rFonts w:ascii="Arial" w:eastAsia="Arial" w:hAnsi="Arial" w:cs="Arial"/>
                <w:sz w:val="18"/>
                <w:szCs w:val="18"/>
                <w:lang w:val="lt-LT"/>
              </w:rPr>
              <w:t xml:space="preserve">  Netaikoma </w:t>
            </w:r>
          </w:p>
        </w:tc>
      </w:tr>
      <w:tr w:rsidR="00AD36B7" w:rsidRPr="00A73B9A" w14:paraId="616FD612" w14:textId="77777777" w:rsidTr="00A73B9A">
        <w:trPr>
          <w:trHeight w:val="233"/>
        </w:trPr>
        <w:tc>
          <w:tcPr>
            <w:tcW w:w="5542" w:type="dxa"/>
            <w:gridSpan w:val="2"/>
            <w:shd w:val="clear" w:color="auto" w:fill="F2F2F2"/>
            <w:vAlign w:val="center"/>
          </w:tcPr>
          <w:p w14:paraId="422BD619" w14:textId="470DDAF4" w:rsidR="00AD36B7" w:rsidRPr="00A73B9A" w:rsidRDefault="00AD36B7" w:rsidP="00A73B9A">
            <w:pPr>
              <w:spacing w:before="40" w:after="40" w:line="240" w:lineRule="auto"/>
              <w:ind w:right="139"/>
              <w:rPr>
                <w:rFonts w:ascii="Arial" w:eastAsia="Arial" w:hAnsi="Arial" w:cs="Arial"/>
                <w:b/>
                <w:sz w:val="18"/>
                <w:szCs w:val="18"/>
                <w:lang w:val="lt-LT"/>
              </w:rPr>
            </w:pPr>
            <w:r w:rsidRPr="00A73B9A">
              <w:rPr>
                <w:rFonts w:ascii="Arial" w:hAnsi="Arial" w:cs="Arial"/>
                <w:sz w:val="18"/>
                <w:szCs w:val="18"/>
                <w:lang w:val="lt-LT"/>
              </w:rPr>
              <w:t xml:space="preserve">6.1. Garantijos termino skaičiavimo pradžia </w:t>
            </w:r>
          </w:p>
        </w:tc>
        <w:tc>
          <w:tcPr>
            <w:tcW w:w="4234" w:type="dxa"/>
            <w:gridSpan w:val="2"/>
            <w:vAlign w:val="center"/>
          </w:tcPr>
          <w:p w14:paraId="01E4E219" w14:textId="5D84CE33" w:rsidR="00AD36B7" w:rsidRPr="00A73B9A" w:rsidRDefault="0077531E" w:rsidP="00A73B9A">
            <w:pPr>
              <w:spacing w:after="60" w:line="240" w:lineRule="auto"/>
              <w:ind w:right="139"/>
              <w:jc w:val="both"/>
              <w:rPr>
                <w:rFonts w:ascii="Arial" w:hAnsi="Arial" w:cs="Arial"/>
                <w:sz w:val="18"/>
                <w:szCs w:val="18"/>
                <w:lang w:val="lt-LT"/>
              </w:rPr>
            </w:pPr>
            <w:sdt>
              <w:sdtPr>
                <w:rPr>
                  <w:rFonts w:ascii="Arial" w:eastAsia="MS Gothic" w:hAnsi="Arial" w:cs="Arial"/>
                  <w:bCs/>
                  <w:sz w:val="18"/>
                  <w:szCs w:val="18"/>
                  <w:lang w:val="lt-LT"/>
                </w:rPr>
                <w:id w:val="-1457868239"/>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w:t>
            </w:r>
            <w:r w:rsidR="00AD36B7" w:rsidRPr="00A73B9A">
              <w:rPr>
                <w:rFonts w:ascii="Arial" w:hAnsi="Arial" w:cs="Arial"/>
                <w:sz w:val="18"/>
                <w:szCs w:val="18"/>
                <w:lang w:val="lt-LT"/>
              </w:rPr>
              <w:t>nuo Paslaugų perdavimo–priėmimo akto pasirašymo dienos</w:t>
            </w:r>
          </w:p>
          <w:p w14:paraId="26C151E7" w14:textId="14EB9065" w:rsidR="00AD36B7" w:rsidRPr="00A73B9A" w:rsidRDefault="00AD36B7" w:rsidP="00A73B9A">
            <w:pPr>
              <w:spacing w:after="60" w:line="240" w:lineRule="auto"/>
              <w:ind w:right="139"/>
              <w:jc w:val="both"/>
              <w:rPr>
                <w:rFonts w:ascii="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w:t>
            </w:r>
            <w:r w:rsidRPr="00A73B9A">
              <w:rPr>
                <w:rFonts w:ascii="Arial" w:hAnsi="Arial" w:cs="Arial"/>
                <w:sz w:val="18"/>
                <w:szCs w:val="18"/>
                <w:lang w:val="lt-LT"/>
              </w:rPr>
              <w:t>[Kita sąlyga]</w:t>
            </w:r>
          </w:p>
        </w:tc>
      </w:tr>
      <w:tr w:rsidR="00AD36B7" w:rsidRPr="00A73B9A" w14:paraId="6B4DF7F2" w14:textId="77777777" w:rsidTr="00A73B9A">
        <w:trPr>
          <w:trHeight w:val="233"/>
        </w:trPr>
        <w:tc>
          <w:tcPr>
            <w:tcW w:w="5542" w:type="dxa"/>
            <w:gridSpan w:val="2"/>
            <w:shd w:val="clear" w:color="auto" w:fill="F2F2F2"/>
            <w:vAlign w:val="center"/>
          </w:tcPr>
          <w:p w14:paraId="6006971D" w14:textId="69AE27F1" w:rsidR="00AD36B7" w:rsidRPr="00A73B9A" w:rsidRDefault="00AD36B7" w:rsidP="00A73B9A">
            <w:pPr>
              <w:numPr>
                <w:ilvl w:val="0"/>
                <w:numId w:val="20"/>
              </w:numPr>
              <w:spacing w:before="40" w:after="40" w:line="240" w:lineRule="auto"/>
              <w:ind w:left="334" w:right="139" w:hanging="334"/>
              <w:rPr>
                <w:rFonts w:ascii="Arial" w:eastAsia="Arial" w:hAnsi="Arial" w:cs="Arial"/>
                <w:b/>
                <w:sz w:val="18"/>
                <w:szCs w:val="18"/>
                <w:lang w:val="lt-LT"/>
              </w:rPr>
            </w:pPr>
            <w:r w:rsidRPr="00A73B9A">
              <w:rPr>
                <w:rFonts w:ascii="Arial" w:eastAsia="Arial" w:hAnsi="Arial" w:cs="Arial"/>
                <w:b/>
                <w:sz w:val="18"/>
                <w:szCs w:val="18"/>
                <w:lang w:val="lt-LT"/>
              </w:rPr>
              <w:t>PAPILDOMI REIKALAVIMAI</w:t>
            </w:r>
          </w:p>
        </w:tc>
        <w:tc>
          <w:tcPr>
            <w:tcW w:w="4234" w:type="dxa"/>
            <w:gridSpan w:val="2"/>
            <w:shd w:val="clear" w:color="auto" w:fill="F2F2F2"/>
            <w:vAlign w:val="center"/>
          </w:tcPr>
          <w:p w14:paraId="77E019E2" w14:textId="3EED9268" w:rsidR="00AD36B7" w:rsidRPr="00A73B9A" w:rsidRDefault="00AD36B7" w:rsidP="00A73B9A">
            <w:pPr>
              <w:spacing w:before="40" w:after="40" w:line="240" w:lineRule="auto"/>
              <w:ind w:right="139"/>
              <w:rPr>
                <w:rFonts w:ascii="Arial" w:hAnsi="Arial" w:cs="Arial"/>
                <w:i/>
                <w:iCs/>
                <w:sz w:val="18"/>
                <w:szCs w:val="18"/>
                <w:lang w:val="lt-LT"/>
              </w:rPr>
            </w:pPr>
            <w:r w:rsidRPr="00A73B9A">
              <w:rPr>
                <w:rFonts w:ascii="Arial" w:hAnsi="Arial" w:cs="Arial"/>
                <w:sz w:val="18"/>
                <w:szCs w:val="18"/>
                <w:lang w:val="lt-LT" w:eastAsia="lt-LT"/>
              </w:rPr>
              <w:t>Jeigu teisės aktai numato tam tikrus reikalavimus dėl teisės verstis su pirkimo objektu susijusia veikla, Tiekėjas įsipareigoja, kad pirkimo sutartį vykdys tik tokią teisę turintys asmenys.</w:t>
            </w:r>
          </w:p>
        </w:tc>
      </w:tr>
      <w:tr w:rsidR="00AD36B7" w:rsidRPr="00A73B9A" w14:paraId="35BDC298" w14:textId="77777777" w:rsidTr="00A73B9A">
        <w:trPr>
          <w:trHeight w:val="233"/>
        </w:trPr>
        <w:tc>
          <w:tcPr>
            <w:tcW w:w="5542" w:type="dxa"/>
            <w:gridSpan w:val="2"/>
            <w:shd w:val="clear" w:color="auto" w:fill="F2F2F2"/>
            <w:vAlign w:val="center"/>
          </w:tcPr>
          <w:p w14:paraId="00000220" w14:textId="1BD20C77" w:rsidR="00AD36B7" w:rsidRPr="00A73B9A" w:rsidRDefault="00AD36B7" w:rsidP="00A73B9A">
            <w:pPr>
              <w:numPr>
                <w:ilvl w:val="0"/>
                <w:numId w:val="20"/>
              </w:numPr>
              <w:spacing w:before="40" w:after="40" w:line="240" w:lineRule="auto"/>
              <w:ind w:left="334" w:right="139" w:hanging="334"/>
              <w:rPr>
                <w:rFonts w:ascii="Arial" w:eastAsia="Arial" w:hAnsi="Arial" w:cs="Arial"/>
                <w:b/>
                <w:sz w:val="18"/>
                <w:szCs w:val="18"/>
                <w:lang w:val="lt-LT"/>
              </w:rPr>
            </w:pPr>
            <w:r w:rsidRPr="00A73B9A">
              <w:rPr>
                <w:rFonts w:ascii="Arial" w:hAnsi="Arial" w:cs="Arial"/>
                <w:sz w:val="18"/>
                <w:szCs w:val="18"/>
                <w:lang w:val="lt-LT"/>
              </w:rPr>
              <w:t xml:space="preserve"> </w:t>
            </w:r>
            <w:r w:rsidRPr="00A73B9A">
              <w:rPr>
                <w:rFonts w:ascii="Arial" w:eastAsia="Arial" w:hAnsi="Arial" w:cs="Arial"/>
                <w:b/>
                <w:sz w:val="18"/>
                <w:szCs w:val="18"/>
                <w:lang w:val="lt-LT"/>
              </w:rPr>
              <w:t>ATSAKOMYBĖ:</w:t>
            </w:r>
          </w:p>
        </w:tc>
        <w:tc>
          <w:tcPr>
            <w:tcW w:w="4234" w:type="dxa"/>
            <w:gridSpan w:val="2"/>
            <w:shd w:val="clear" w:color="auto" w:fill="F2F2F2"/>
            <w:vAlign w:val="center"/>
          </w:tcPr>
          <w:p w14:paraId="00000224" w14:textId="24FE40B5" w:rsidR="00AD36B7" w:rsidRPr="00A73B9A" w:rsidRDefault="00AD36B7" w:rsidP="00A73B9A">
            <w:pPr>
              <w:tabs>
                <w:tab w:val="left" w:pos="720"/>
              </w:tabs>
              <w:spacing w:before="40" w:after="40" w:line="240" w:lineRule="auto"/>
              <w:ind w:right="139"/>
              <w:rPr>
                <w:rFonts w:ascii="Arial" w:eastAsia="Arial" w:hAnsi="Arial" w:cs="Arial"/>
                <w:sz w:val="18"/>
                <w:szCs w:val="18"/>
                <w:lang w:val="lt-LT"/>
              </w:rPr>
            </w:pPr>
          </w:p>
        </w:tc>
      </w:tr>
      <w:tr w:rsidR="00AD36B7" w:rsidRPr="00A73B9A" w14:paraId="4BDF216D" w14:textId="77777777" w:rsidTr="00A73B9A">
        <w:trPr>
          <w:trHeight w:val="212"/>
        </w:trPr>
        <w:tc>
          <w:tcPr>
            <w:tcW w:w="5542" w:type="dxa"/>
            <w:gridSpan w:val="2"/>
            <w:shd w:val="clear" w:color="auto" w:fill="F2F2F2"/>
            <w:vAlign w:val="center"/>
          </w:tcPr>
          <w:p w14:paraId="00000226" w14:textId="4E47B22E" w:rsidR="00AD36B7" w:rsidRPr="00A73B9A" w:rsidRDefault="00AD36B7" w:rsidP="00A73B9A">
            <w:pPr>
              <w:pStyle w:val="ListParagraph"/>
              <w:numPr>
                <w:ilvl w:val="1"/>
                <w:numId w:val="21"/>
              </w:numPr>
              <w:spacing w:before="40" w:after="40"/>
              <w:ind w:right="139"/>
              <w:rPr>
                <w:rFonts w:ascii="Arial" w:eastAsia="Arial" w:hAnsi="Arial" w:cs="Arial"/>
                <w:sz w:val="18"/>
                <w:szCs w:val="18"/>
              </w:rPr>
            </w:pPr>
            <w:r w:rsidRPr="00A73B9A">
              <w:rPr>
                <w:rFonts w:ascii="Arial" w:eastAsia="Arial" w:hAnsi="Arial" w:cs="Arial"/>
                <w:sz w:val="18"/>
                <w:szCs w:val="18"/>
              </w:rPr>
              <w:t>Už vėlavimą suteikti Paslaugas ir / ar ištaisyti jų trūkumus</w:t>
            </w:r>
            <w:r w:rsidRPr="00A73B9A">
              <w:rPr>
                <w:rFonts w:ascii="Arial" w:eastAsia="Arial" w:hAnsi="Arial" w:cs="Arial"/>
                <w:i/>
                <w:iCs/>
                <w:sz w:val="18"/>
                <w:szCs w:val="18"/>
              </w:rPr>
              <w:t xml:space="preserve"> taikomos netesybos</w:t>
            </w:r>
          </w:p>
        </w:tc>
        <w:tc>
          <w:tcPr>
            <w:tcW w:w="4234" w:type="dxa"/>
            <w:gridSpan w:val="2"/>
            <w:vAlign w:val="center"/>
          </w:tcPr>
          <w:p w14:paraId="1D19D820" w14:textId="2A2E3C63" w:rsidR="00AD36B7" w:rsidRPr="00A73B9A" w:rsidRDefault="0077531E" w:rsidP="00A73B9A">
            <w:pPr>
              <w:tabs>
                <w:tab w:val="left" w:pos="720"/>
              </w:tabs>
              <w:spacing w:before="40" w:after="40" w:line="240" w:lineRule="auto"/>
              <w:ind w:right="139"/>
              <w:rPr>
                <w:rFonts w:ascii="Arial" w:eastAsia="Arial" w:hAnsi="Arial" w:cs="Arial"/>
                <w:sz w:val="18"/>
                <w:szCs w:val="18"/>
                <w:lang w:val="lt-LT"/>
              </w:rPr>
            </w:pPr>
            <w:sdt>
              <w:sdtPr>
                <w:rPr>
                  <w:rFonts w:ascii="Arial" w:hAnsi="Arial" w:cs="Arial"/>
                  <w:bCs/>
                  <w:sz w:val="18"/>
                  <w:szCs w:val="18"/>
                  <w:lang w:val="lt-LT"/>
                </w:rPr>
                <w:id w:val="245232120"/>
                <w14:checkbox>
                  <w14:checked w14:val="0"/>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w:t>
            </w:r>
            <w:sdt>
              <w:sdtPr>
                <w:rPr>
                  <w:rFonts w:ascii="Arial" w:hAnsi="Arial" w:cs="Arial"/>
                  <w:sz w:val="18"/>
                  <w:szCs w:val="18"/>
                  <w:lang w:val="lt-LT"/>
                </w:rPr>
                <w:id w:val="-1602328408"/>
                <w:placeholder>
                  <w:docPart w:val="1A1065E3A4684331B9F40DB7C3869A99"/>
                </w:placeholder>
                <w:comboBox>
                  <w:listItem w:displayText="[Pasirinktys]" w:value="[Pasirinktys]"/>
                  <w:listItem w:displayText="0,1" w:value="0,1"/>
                  <w:listItem w:displayText="0,05" w:value="0,05"/>
                  <w:listItem w:displayText="0,02" w:value="0,02"/>
                </w:comboBox>
              </w:sdtPr>
              <w:sdtEndPr/>
              <w:sdtContent>
                <w:r w:rsidR="00AD36B7" w:rsidRPr="00A73B9A">
                  <w:rPr>
                    <w:rFonts w:ascii="Arial" w:hAnsi="Arial" w:cs="Arial"/>
                    <w:sz w:val="18"/>
                    <w:szCs w:val="18"/>
                    <w:lang w:val="lt-LT"/>
                  </w:rPr>
                  <w:t>[Pasirinktys]</w:t>
                </w:r>
              </w:sdtContent>
            </w:sdt>
            <w:r w:rsidR="00AD36B7" w:rsidRPr="00A73B9A">
              <w:rPr>
                <w:rFonts w:ascii="Arial" w:hAnsi="Arial" w:cs="Arial"/>
                <w:sz w:val="18"/>
                <w:szCs w:val="18"/>
                <w:lang w:val="lt-LT"/>
              </w:rPr>
              <w:t xml:space="preserve"> proc. dydžio delspinigiai  </w:t>
            </w:r>
            <w:sdt>
              <w:sdtPr>
                <w:rPr>
                  <w:rFonts w:ascii="Arial" w:hAnsi="Arial" w:cs="Arial"/>
                  <w:sz w:val="18"/>
                  <w:szCs w:val="18"/>
                  <w:lang w:val="lt-LT"/>
                </w:rPr>
                <w:id w:val="-1543742321"/>
                <w:placeholder>
                  <w:docPart w:val="878CF14AE1724681A30FDEA020A154E3"/>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sdtContent>
                <w:r w:rsidR="00AD36B7" w:rsidRPr="00A73B9A">
                  <w:rPr>
                    <w:rFonts w:ascii="Arial" w:hAnsi="Arial" w:cs="Arial"/>
                    <w:sz w:val="18"/>
                    <w:szCs w:val="18"/>
                    <w:lang w:val="lt-LT"/>
                  </w:rPr>
                  <w:t>Nuo atskiro užsakymo vertės be  PVM</w:t>
                </w:r>
              </w:sdtContent>
            </w:sdt>
            <w:r w:rsidR="00AD36B7" w:rsidRPr="00A73B9A">
              <w:rPr>
                <w:rFonts w:ascii="Arial" w:hAnsi="Arial" w:cs="Arial"/>
                <w:sz w:val="18"/>
                <w:szCs w:val="18"/>
                <w:lang w:val="lt-LT"/>
              </w:rPr>
              <w:t xml:space="preserve"> už kiekvieną uždelstą  </w:t>
            </w:r>
            <w:sdt>
              <w:sdtPr>
                <w:rPr>
                  <w:rFonts w:ascii="Arial" w:hAnsi="Arial" w:cs="Arial"/>
                  <w:sz w:val="18"/>
                  <w:szCs w:val="18"/>
                  <w:lang w:val="lt-LT"/>
                </w:rPr>
                <w:id w:val="16894849"/>
                <w:placeholder>
                  <w:docPart w:val="039CBBE6FAF149619DF1C4811474F161"/>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AD36B7" w:rsidRPr="00A73B9A">
                  <w:rPr>
                    <w:rFonts w:ascii="Arial" w:hAnsi="Arial" w:cs="Arial"/>
                    <w:sz w:val="18"/>
                    <w:szCs w:val="18"/>
                    <w:lang w:val="lt-LT"/>
                  </w:rPr>
                  <w:t>kalendorinę dieną</w:t>
                </w:r>
              </w:sdtContent>
            </w:sdt>
            <w:r w:rsidR="00AD36B7" w:rsidRPr="00A73B9A">
              <w:rPr>
                <w:rFonts w:ascii="Arial" w:eastAsia="Arial" w:hAnsi="Arial" w:cs="Arial"/>
                <w:sz w:val="18"/>
                <w:szCs w:val="18"/>
                <w:lang w:val="lt-LT"/>
              </w:rPr>
              <w:t xml:space="preserve"> </w:t>
            </w:r>
          </w:p>
          <w:p w14:paraId="7F1D2F4E" w14:textId="54C71CF1" w:rsidR="00AD36B7" w:rsidRPr="00A73B9A" w:rsidRDefault="0077531E" w:rsidP="00A73B9A">
            <w:pPr>
              <w:tabs>
                <w:tab w:val="left" w:pos="720"/>
              </w:tabs>
              <w:spacing w:before="40" w:after="40" w:line="240" w:lineRule="auto"/>
              <w:ind w:right="139"/>
              <w:rPr>
                <w:rFonts w:ascii="Arial" w:hAnsi="Arial" w:cs="Arial"/>
                <w:sz w:val="18"/>
                <w:szCs w:val="18"/>
                <w:lang w:val="lt-LT"/>
              </w:rPr>
            </w:pPr>
            <w:sdt>
              <w:sdtPr>
                <w:rPr>
                  <w:rFonts w:ascii="Arial" w:hAnsi="Arial" w:cs="Arial"/>
                  <w:sz w:val="18"/>
                  <w:szCs w:val="18"/>
                  <w:lang w:val="lt-LT"/>
                </w:rPr>
                <w:id w:val="296194429"/>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sz w:val="18"/>
                    <w:szCs w:val="18"/>
                    <w:lang w:val="lt-LT"/>
                  </w:rPr>
                  <w:t>☒</w:t>
                </w:r>
              </w:sdtContent>
            </w:sdt>
            <w:r w:rsidR="00AD36B7" w:rsidRPr="00A73B9A">
              <w:rPr>
                <w:rFonts w:ascii="Arial" w:hAnsi="Arial" w:cs="Arial"/>
                <w:sz w:val="18"/>
                <w:szCs w:val="18"/>
                <w:lang w:val="lt-LT"/>
              </w:rPr>
              <w:t>100 Eur dydžio bauda už liftų ar keltuvų kasmėnesines, pilno ir dalinio patikrinimo paslaugas  už kiekvieną laiku neatliktą paslaugą</w:t>
            </w:r>
          </w:p>
          <w:p w14:paraId="43A10298" w14:textId="47CECB18" w:rsidR="00AD36B7" w:rsidRPr="00A73B9A" w:rsidRDefault="0077531E" w:rsidP="00A73B9A">
            <w:pPr>
              <w:tabs>
                <w:tab w:val="left" w:pos="720"/>
              </w:tabs>
              <w:spacing w:before="40" w:after="40" w:line="240" w:lineRule="auto"/>
              <w:ind w:right="139"/>
              <w:rPr>
                <w:rFonts w:ascii="Arial" w:hAnsi="Arial" w:cs="Arial"/>
                <w:sz w:val="18"/>
                <w:szCs w:val="18"/>
                <w:lang w:val="lt-LT"/>
              </w:rPr>
            </w:pPr>
            <w:sdt>
              <w:sdtPr>
                <w:rPr>
                  <w:rFonts w:ascii="Arial" w:eastAsia="MS Gothic" w:hAnsi="Arial" w:cs="Arial"/>
                  <w:bCs/>
                  <w:sz w:val="18"/>
                  <w:szCs w:val="18"/>
                  <w:lang w:val="lt-LT"/>
                </w:rPr>
                <w:id w:val="-138741971"/>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w:t>
            </w:r>
            <w:sdt>
              <w:sdtPr>
                <w:rPr>
                  <w:rFonts w:ascii="Arial" w:hAnsi="Arial" w:cs="Arial"/>
                  <w:sz w:val="18"/>
                  <w:szCs w:val="18"/>
                  <w:lang w:val="lt-LT"/>
                </w:rPr>
                <w:id w:val="-374083204"/>
                <w:placeholder>
                  <w:docPart w:val="56703E95B4B24387976B2DDC3D34754A"/>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sdtContent>
                <w:r w:rsidR="00E30285" w:rsidRPr="00A73B9A">
                  <w:rPr>
                    <w:rFonts w:ascii="Arial" w:hAnsi="Arial" w:cs="Arial"/>
                    <w:sz w:val="18"/>
                    <w:szCs w:val="18"/>
                    <w:lang w:val="lt-LT"/>
                  </w:rPr>
                  <w:t>50</w:t>
                </w:r>
              </w:sdtContent>
            </w:sdt>
            <w:r w:rsidR="00E30285" w:rsidRPr="00A73B9A">
              <w:rPr>
                <w:rFonts w:ascii="Arial" w:hAnsi="Arial" w:cs="Arial"/>
                <w:sz w:val="18"/>
                <w:szCs w:val="18"/>
                <w:lang w:val="lt-LT"/>
              </w:rPr>
              <w:t xml:space="preserve"> </w:t>
            </w:r>
            <w:r w:rsidR="00AD36B7" w:rsidRPr="00A73B9A">
              <w:rPr>
                <w:rFonts w:ascii="Arial" w:hAnsi="Arial" w:cs="Arial"/>
                <w:sz w:val="18"/>
                <w:szCs w:val="18"/>
                <w:lang w:val="lt-LT"/>
              </w:rPr>
              <w:t xml:space="preserve">Eur dydžio baudą už kiekvieną uždelstą  </w:t>
            </w:r>
            <w:sdt>
              <w:sdtPr>
                <w:rPr>
                  <w:rFonts w:ascii="Arial" w:hAnsi="Arial" w:cs="Arial"/>
                  <w:sz w:val="18"/>
                  <w:szCs w:val="18"/>
                  <w:lang w:val="lt-LT"/>
                </w:rPr>
                <w:id w:val="-1042829141"/>
                <w:placeholder>
                  <w:docPart w:val="20353E91314A4B2FAFFF4B0B1728EA86"/>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AD36B7" w:rsidRPr="00A73B9A">
                  <w:rPr>
                    <w:rFonts w:ascii="Arial" w:hAnsi="Arial" w:cs="Arial"/>
                    <w:sz w:val="18"/>
                    <w:szCs w:val="18"/>
                    <w:lang w:val="lt-LT"/>
                  </w:rPr>
                  <w:t>kalendorinę dieną</w:t>
                </w:r>
              </w:sdtContent>
            </w:sdt>
            <w:r w:rsidR="00A93FE1" w:rsidRPr="00A73B9A">
              <w:rPr>
                <w:rFonts w:ascii="Arial" w:hAnsi="Arial" w:cs="Arial"/>
                <w:sz w:val="18"/>
                <w:szCs w:val="18"/>
                <w:lang w:val="lt-LT"/>
              </w:rPr>
              <w:t>, jei vėluojama pradėti teikti paslaugas per Techninėje specifikacijoje nustatytą terminą</w:t>
            </w:r>
            <w:r w:rsidR="003E2674" w:rsidRPr="00A73B9A">
              <w:rPr>
                <w:rFonts w:ascii="Arial" w:hAnsi="Arial" w:cs="Arial"/>
                <w:sz w:val="18"/>
                <w:szCs w:val="18"/>
                <w:lang w:val="lt-LT"/>
              </w:rPr>
              <w:t>.</w:t>
            </w:r>
          </w:p>
          <w:p w14:paraId="4764D4F2" w14:textId="6B3BF78C" w:rsidR="005A61A0" w:rsidRPr="00A73B9A" w:rsidRDefault="005A61A0" w:rsidP="00A73B9A">
            <w:pPr>
              <w:tabs>
                <w:tab w:val="left" w:pos="720"/>
              </w:tabs>
              <w:spacing w:before="40" w:after="40" w:line="240" w:lineRule="auto"/>
              <w:ind w:right="139"/>
              <w:rPr>
                <w:rFonts w:ascii="Arial" w:hAnsi="Arial" w:cs="Arial"/>
                <w:sz w:val="18"/>
                <w:szCs w:val="18"/>
                <w:lang w:val="lt-LT"/>
              </w:rPr>
            </w:pPr>
            <w:r w:rsidRPr="00A73B9A">
              <w:rPr>
                <w:rFonts w:ascii="Arial" w:hAnsi="Arial" w:cs="Arial"/>
                <w:sz w:val="18"/>
                <w:szCs w:val="18"/>
                <w:lang w:val="lt-LT"/>
              </w:rPr>
              <w:t>arba</w:t>
            </w:r>
          </w:p>
          <w:p w14:paraId="0000022A" w14:textId="3FFB26B3" w:rsidR="00AD36B7" w:rsidRPr="00A73B9A" w:rsidRDefault="0077531E" w:rsidP="00A73B9A">
            <w:pPr>
              <w:tabs>
                <w:tab w:val="left" w:pos="720"/>
              </w:tabs>
              <w:spacing w:before="40" w:after="40" w:line="240" w:lineRule="auto"/>
              <w:ind w:right="139"/>
              <w:rPr>
                <w:rFonts w:ascii="Arial" w:eastAsia="Arial" w:hAnsi="Arial" w:cs="Arial"/>
                <w:sz w:val="18"/>
                <w:szCs w:val="18"/>
                <w:lang w:val="lt-LT"/>
              </w:rPr>
            </w:pPr>
            <w:sdt>
              <w:sdtPr>
                <w:rPr>
                  <w:rFonts w:ascii="Arial" w:eastAsia="Arial" w:hAnsi="Arial" w:cs="Arial"/>
                  <w:sz w:val="18"/>
                  <w:szCs w:val="18"/>
                  <w:lang w:val="lt-LT"/>
                </w:rPr>
                <w:id w:val="1024445933"/>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sz w:val="18"/>
                    <w:szCs w:val="18"/>
                    <w:lang w:val="lt-LT"/>
                  </w:rPr>
                  <w:t>☒</w:t>
                </w:r>
              </w:sdtContent>
            </w:sdt>
            <w:r w:rsidR="00AD36B7" w:rsidRPr="00A73B9A">
              <w:rPr>
                <w:rFonts w:ascii="Arial" w:eastAsia="Arial" w:hAnsi="Arial" w:cs="Arial"/>
                <w:sz w:val="18"/>
                <w:szCs w:val="18"/>
                <w:lang w:val="lt-LT"/>
              </w:rPr>
              <w:t> 1</w:t>
            </w:r>
            <w:r w:rsidR="00E30285" w:rsidRPr="00A73B9A">
              <w:rPr>
                <w:rFonts w:ascii="Arial" w:eastAsia="Arial" w:hAnsi="Arial" w:cs="Arial"/>
                <w:sz w:val="18"/>
                <w:szCs w:val="18"/>
                <w:lang w:val="lt-LT"/>
              </w:rPr>
              <w:t>0</w:t>
            </w:r>
            <w:r w:rsidR="00AD36B7" w:rsidRPr="00A73B9A">
              <w:rPr>
                <w:rFonts w:ascii="Arial" w:eastAsia="Arial" w:hAnsi="Arial" w:cs="Arial"/>
                <w:sz w:val="18"/>
                <w:szCs w:val="18"/>
                <w:lang w:val="lt-LT"/>
              </w:rPr>
              <w:t>0 Eur dydžio bauda už</w:t>
            </w:r>
            <w:r w:rsidR="0068348C" w:rsidRPr="00A73B9A">
              <w:rPr>
                <w:rFonts w:ascii="Arial" w:eastAsia="Arial" w:hAnsi="Arial" w:cs="Arial"/>
                <w:sz w:val="18"/>
                <w:szCs w:val="18"/>
                <w:lang w:val="lt-LT"/>
              </w:rPr>
              <w:t xml:space="preserve"> kiekvieną</w:t>
            </w:r>
            <w:r w:rsidR="00A14786" w:rsidRPr="00A73B9A">
              <w:rPr>
                <w:rFonts w:ascii="Arial" w:eastAsia="Arial" w:hAnsi="Arial" w:cs="Arial"/>
                <w:sz w:val="18"/>
                <w:szCs w:val="18"/>
                <w:lang w:val="lt-LT"/>
              </w:rPr>
              <w:t xml:space="preserve"> </w:t>
            </w:r>
            <w:r w:rsidR="00AD36B7" w:rsidRPr="00A73B9A">
              <w:rPr>
                <w:rFonts w:ascii="Arial" w:eastAsia="Arial" w:hAnsi="Arial" w:cs="Arial"/>
                <w:sz w:val="18"/>
                <w:szCs w:val="18"/>
                <w:lang w:val="lt-LT"/>
              </w:rPr>
              <w:t xml:space="preserve">uždelstą  </w:t>
            </w:r>
            <w:r w:rsidR="00A14786" w:rsidRPr="00A73B9A">
              <w:rPr>
                <w:rFonts w:ascii="Arial" w:eastAsia="Arial" w:hAnsi="Arial" w:cs="Arial"/>
                <w:sz w:val="18"/>
                <w:szCs w:val="18"/>
                <w:lang w:val="lt-LT"/>
              </w:rPr>
              <w:t>kalendorinę dieną</w:t>
            </w:r>
            <w:r w:rsidR="00AD36B7" w:rsidRPr="00A73B9A">
              <w:rPr>
                <w:rFonts w:ascii="Arial" w:eastAsia="Arial" w:hAnsi="Arial" w:cs="Arial"/>
                <w:sz w:val="18"/>
                <w:szCs w:val="18"/>
                <w:lang w:val="lt-LT"/>
              </w:rPr>
              <w:t>, jei vėluojama pradėti teikti paslaugas</w:t>
            </w:r>
            <w:r w:rsidR="002372AE" w:rsidRPr="00A73B9A">
              <w:rPr>
                <w:rFonts w:ascii="Arial" w:eastAsia="Arial" w:hAnsi="Arial" w:cs="Arial"/>
                <w:sz w:val="18"/>
                <w:szCs w:val="18"/>
                <w:lang w:val="lt-LT"/>
              </w:rPr>
              <w:t xml:space="preserve"> per Techninėje specifikacijoje nustatytą terminą</w:t>
            </w:r>
            <w:r w:rsidR="0068348C" w:rsidRPr="00A73B9A">
              <w:rPr>
                <w:rFonts w:ascii="Arial" w:eastAsia="Arial" w:hAnsi="Arial" w:cs="Arial"/>
                <w:sz w:val="18"/>
                <w:szCs w:val="18"/>
                <w:lang w:val="lt-LT"/>
              </w:rPr>
              <w:t xml:space="preserve">, </w:t>
            </w:r>
            <w:r w:rsidR="00CB15A2" w:rsidRPr="00A73B9A">
              <w:rPr>
                <w:rFonts w:ascii="Arial" w:eastAsia="Arial" w:hAnsi="Arial" w:cs="Arial"/>
                <w:sz w:val="18"/>
                <w:szCs w:val="18"/>
                <w:lang w:val="lt-LT"/>
              </w:rPr>
              <w:t xml:space="preserve">nes </w:t>
            </w:r>
            <w:r w:rsidR="00CB15A2" w:rsidRPr="00A73B9A">
              <w:rPr>
                <w:rFonts w:ascii="Arial" w:eastAsia="Arial" w:hAnsi="Arial" w:cs="Arial"/>
                <w:b/>
                <w:bCs/>
                <w:sz w:val="18"/>
                <w:szCs w:val="18"/>
                <w:lang w:val="lt-LT"/>
              </w:rPr>
              <w:t>Tiekėjui,</w:t>
            </w:r>
            <w:r w:rsidR="0068348C" w:rsidRPr="00A73B9A">
              <w:rPr>
                <w:rFonts w:ascii="Arial" w:eastAsia="Arial" w:hAnsi="Arial" w:cs="Arial"/>
                <w:b/>
                <w:bCs/>
                <w:sz w:val="18"/>
                <w:szCs w:val="18"/>
                <w:lang w:val="lt-LT"/>
              </w:rPr>
              <w:t xml:space="preserve"> už tokį Tiekėjo prisiimtą paslaugų terminą </w:t>
            </w:r>
            <w:r w:rsidR="003E2674" w:rsidRPr="00A73B9A">
              <w:rPr>
                <w:rFonts w:ascii="Arial" w:eastAsia="Arial" w:hAnsi="Arial" w:cs="Arial"/>
                <w:b/>
                <w:bCs/>
                <w:sz w:val="18"/>
                <w:szCs w:val="18"/>
                <w:lang w:val="lt-LT"/>
              </w:rPr>
              <w:t>buvo skirti ekonominio naudingumo balai</w:t>
            </w:r>
            <w:r w:rsidR="0068348C" w:rsidRPr="00A73B9A">
              <w:rPr>
                <w:rStyle w:val="FootnoteReference"/>
                <w:rFonts w:ascii="Arial" w:eastAsia="Arial" w:hAnsi="Arial" w:cs="Arial"/>
                <w:sz w:val="18"/>
                <w:szCs w:val="18"/>
                <w:lang w:val="lt-LT"/>
              </w:rPr>
              <w:footnoteReference w:id="2"/>
            </w:r>
            <w:r w:rsidR="0068348C" w:rsidRPr="00A73B9A">
              <w:rPr>
                <w:rFonts w:ascii="Arial" w:eastAsia="Arial" w:hAnsi="Arial" w:cs="Arial"/>
                <w:sz w:val="18"/>
                <w:szCs w:val="18"/>
                <w:lang w:val="lt-LT"/>
              </w:rPr>
              <w:t xml:space="preserve">. </w:t>
            </w:r>
            <w:r w:rsidR="003E2674" w:rsidRPr="00A73B9A">
              <w:rPr>
                <w:rFonts w:ascii="Arial" w:eastAsia="Arial" w:hAnsi="Arial" w:cs="Arial"/>
                <w:sz w:val="18"/>
                <w:szCs w:val="18"/>
                <w:lang w:val="lt-LT"/>
              </w:rPr>
              <w:t xml:space="preserve"> </w:t>
            </w:r>
          </w:p>
        </w:tc>
      </w:tr>
      <w:tr w:rsidR="00AD36B7" w:rsidRPr="00A73B9A" w14:paraId="378D075C" w14:textId="77777777" w:rsidTr="00A73B9A">
        <w:trPr>
          <w:trHeight w:val="212"/>
        </w:trPr>
        <w:tc>
          <w:tcPr>
            <w:tcW w:w="5542" w:type="dxa"/>
            <w:gridSpan w:val="2"/>
            <w:shd w:val="clear" w:color="auto" w:fill="F2F2F2"/>
            <w:vAlign w:val="center"/>
          </w:tcPr>
          <w:p w14:paraId="00000232" w14:textId="1B355705" w:rsidR="00AD36B7" w:rsidRPr="00A73B9A" w:rsidRDefault="00AD36B7" w:rsidP="00A73B9A">
            <w:pPr>
              <w:pStyle w:val="ListParagraph"/>
              <w:numPr>
                <w:ilvl w:val="1"/>
                <w:numId w:val="17"/>
              </w:numPr>
              <w:spacing w:before="40" w:after="40"/>
              <w:ind w:right="139"/>
              <w:rPr>
                <w:rFonts w:ascii="Arial" w:eastAsia="Arial" w:hAnsi="Arial" w:cs="Arial"/>
                <w:sz w:val="18"/>
                <w:szCs w:val="18"/>
              </w:rPr>
            </w:pPr>
            <w:r w:rsidRPr="00A73B9A">
              <w:rPr>
                <w:rFonts w:ascii="Arial" w:eastAsia="Arial" w:hAnsi="Arial" w:cs="Arial"/>
                <w:sz w:val="18"/>
                <w:szCs w:val="18"/>
              </w:rPr>
              <w:lastRenderedPageBreak/>
              <w:t xml:space="preserve">Bauda </w:t>
            </w:r>
            <w:r w:rsidRPr="00A73B9A">
              <w:rPr>
                <w:rFonts w:ascii="Arial" w:hAnsi="Arial" w:cs="Arial"/>
                <w:sz w:val="18"/>
                <w:szCs w:val="18"/>
              </w:rPr>
              <w:t>Pirkėjui nutraukus Sutartį Paslaugų teikėjui iš esmės pažeidus Sutartį arba Paslaugų teikėjui nepagrįstai nutraukus Sutartį</w:t>
            </w:r>
          </w:p>
        </w:tc>
        <w:tc>
          <w:tcPr>
            <w:tcW w:w="4234" w:type="dxa"/>
            <w:gridSpan w:val="2"/>
            <w:vAlign w:val="center"/>
          </w:tcPr>
          <w:p w14:paraId="00000236" w14:textId="1B9FB799" w:rsidR="00AD36B7" w:rsidRPr="00A73B9A" w:rsidRDefault="00AD36B7" w:rsidP="00A73B9A">
            <w:pPr>
              <w:tabs>
                <w:tab w:val="left" w:pos="720"/>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highlight w:val="lightGray"/>
                <w:lang w:val="lt-LT"/>
              </w:rPr>
              <w:t xml:space="preserve"> </w:t>
            </w:r>
            <w:sdt>
              <w:sdtPr>
                <w:rPr>
                  <w:rFonts w:ascii="Arial" w:hAnsi="Arial" w:cs="Arial"/>
                  <w:sz w:val="18"/>
                  <w:szCs w:val="18"/>
                  <w:highlight w:val="lightGray"/>
                  <w:lang w:val="lt-LT"/>
                </w:rPr>
                <w:id w:val="942571607"/>
                <w:placeholder>
                  <w:docPart w:val="B5EF2451F83F4FCEA1E4B9F2EF1F1218"/>
                </w:placeholder>
                <w:comboBox>
                  <w:listItem w:displayText="[Pasirinktys]" w:value="[Pasirinktys]"/>
                  <w:listItem w:displayText="10" w:value="10"/>
                  <w:listItem w:displayText="5" w:value="5"/>
                </w:comboBox>
              </w:sdtPr>
              <w:sdtEndPr/>
              <w:sdtContent>
                <w:r w:rsidRPr="00A73B9A">
                  <w:rPr>
                    <w:rFonts w:ascii="Arial" w:hAnsi="Arial" w:cs="Arial"/>
                    <w:sz w:val="18"/>
                    <w:szCs w:val="18"/>
                    <w:highlight w:val="lightGray"/>
                    <w:lang w:val="lt-LT"/>
                  </w:rPr>
                  <w:t>10</w:t>
                </w:r>
              </w:sdtContent>
            </w:sdt>
            <w:r w:rsidRPr="00A73B9A">
              <w:rPr>
                <w:rFonts w:ascii="Arial" w:hAnsi="Arial" w:cs="Arial"/>
                <w:sz w:val="18"/>
                <w:szCs w:val="18"/>
                <w:lang w:val="lt-LT"/>
              </w:rPr>
              <w:t xml:space="preserve">  proc. nuo Sutarties vertės be PVM</w:t>
            </w:r>
          </w:p>
        </w:tc>
      </w:tr>
      <w:tr w:rsidR="00AD36B7" w:rsidRPr="00A73B9A" w14:paraId="38601C21" w14:textId="77777777" w:rsidTr="00A73B9A">
        <w:trPr>
          <w:trHeight w:val="212"/>
        </w:trPr>
        <w:tc>
          <w:tcPr>
            <w:tcW w:w="5542" w:type="dxa"/>
            <w:gridSpan w:val="2"/>
            <w:shd w:val="clear" w:color="auto" w:fill="F2F2F2"/>
            <w:vAlign w:val="center"/>
          </w:tcPr>
          <w:p w14:paraId="00000238" w14:textId="67041C61" w:rsidR="00AD36B7" w:rsidRPr="00A73B9A" w:rsidRDefault="00AD36B7" w:rsidP="00A73B9A">
            <w:pPr>
              <w:pStyle w:val="ListParagraph"/>
              <w:numPr>
                <w:ilvl w:val="1"/>
                <w:numId w:val="16"/>
              </w:numPr>
              <w:spacing w:before="40" w:after="40"/>
              <w:ind w:right="139"/>
              <w:rPr>
                <w:rFonts w:ascii="Arial" w:eastAsia="Arial" w:hAnsi="Arial" w:cs="Arial"/>
                <w:sz w:val="18"/>
                <w:szCs w:val="18"/>
              </w:rPr>
            </w:pPr>
            <w:r w:rsidRPr="00A73B9A">
              <w:rPr>
                <w:rFonts w:ascii="Arial" w:eastAsia="Arial" w:hAnsi="Arial" w:cs="Arial"/>
                <w:sz w:val="18"/>
                <w:szCs w:val="18"/>
              </w:rPr>
              <w:t xml:space="preserve">Bauda pagal Sutarties </w:t>
            </w:r>
            <w:r w:rsidRPr="00A73B9A">
              <w:rPr>
                <w:rFonts w:ascii="Arial" w:eastAsia="Arial" w:hAnsi="Arial" w:cs="Arial"/>
                <w:color w:val="000000" w:themeColor="text1"/>
                <w:sz w:val="18"/>
                <w:szCs w:val="18"/>
              </w:rPr>
              <w:t xml:space="preserve">BD </w:t>
            </w:r>
            <w:r w:rsidRPr="00A73B9A">
              <w:rPr>
                <w:rFonts w:ascii="Arial" w:eastAsia="Arial" w:hAnsi="Arial" w:cs="Arial"/>
                <w:color w:val="000000" w:themeColor="text1"/>
                <w:sz w:val="18"/>
                <w:szCs w:val="18"/>
                <w:highlight w:val="lightGray"/>
              </w:rPr>
              <w:t>15.6. p</w:t>
            </w:r>
            <w:r w:rsidRPr="00A73B9A">
              <w:rPr>
                <w:rFonts w:ascii="Arial" w:eastAsia="Arial" w:hAnsi="Arial" w:cs="Arial"/>
                <w:color w:val="000000" w:themeColor="text1"/>
                <w:sz w:val="18"/>
                <w:szCs w:val="18"/>
              </w:rPr>
              <w:t>.</w:t>
            </w:r>
            <w:r w:rsidRPr="00A73B9A">
              <w:rPr>
                <w:rFonts w:ascii="Arial" w:eastAsia="Arial" w:hAnsi="Arial" w:cs="Arial"/>
                <w:sz w:val="18"/>
                <w:szCs w:val="18"/>
              </w:rPr>
              <w:t xml:space="preserve"> (konfidencialios informacijos atskleidimas)</w:t>
            </w:r>
          </w:p>
        </w:tc>
        <w:tc>
          <w:tcPr>
            <w:tcW w:w="4234" w:type="dxa"/>
            <w:gridSpan w:val="2"/>
            <w:vAlign w:val="center"/>
          </w:tcPr>
          <w:p w14:paraId="0000023C" w14:textId="73081165" w:rsidR="00AD36B7" w:rsidRPr="00A73B9A" w:rsidRDefault="00AD36B7" w:rsidP="00A73B9A">
            <w:pPr>
              <w:tabs>
                <w:tab w:val="left" w:pos="720"/>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 xml:space="preserve">3000 </w:t>
            </w:r>
            <w:r w:rsidRPr="00A73B9A">
              <w:rPr>
                <w:rFonts w:ascii="Arial" w:hAnsi="Arial" w:cs="Arial"/>
                <w:sz w:val="18"/>
                <w:szCs w:val="18"/>
                <w:lang w:val="lt-LT"/>
              </w:rPr>
              <w:t>EUR už kiekvieną atvejį</w:t>
            </w:r>
          </w:p>
        </w:tc>
      </w:tr>
      <w:tr w:rsidR="00AD36B7" w:rsidRPr="00A73B9A" w14:paraId="7D57A249" w14:textId="77777777" w:rsidTr="00A73B9A">
        <w:trPr>
          <w:trHeight w:val="212"/>
        </w:trPr>
        <w:tc>
          <w:tcPr>
            <w:tcW w:w="5542" w:type="dxa"/>
            <w:gridSpan w:val="2"/>
            <w:shd w:val="clear" w:color="auto" w:fill="F2F2F2"/>
            <w:vAlign w:val="center"/>
          </w:tcPr>
          <w:p w14:paraId="00000268" w14:textId="1F6A63FE" w:rsidR="00AD36B7" w:rsidRPr="00A73B9A" w:rsidRDefault="00AD36B7" w:rsidP="00A73B9A">
            <w:pPr>
              <w:pStyle w:val="ListParagraph"/>
              <w:numPr>
                <w:ilvl w:val="1"/>
                <w:numId w:val="18"/>
              </w:numPr>
              <w:tabs>
                <w:tab w:val="left" w:pos="621"/>
              </w:tabs>
              <w:spacing w:before="40" w:after="40"/>
              <w:ind w:right="139"/>
              <w:rPr>
                <w:rFonts w:ascii="Arial" w:eastAsia="Arial" w:hAnsi="Arial" w:cs="Arial"/>
                <w:sz w:val="18"/>
                <w:szCs w:val="18"/>
              </w:rPr>
            </w:pPr>
            <w:bookmarkStart w:id="10" w:name="_heading=h.35nkun2" w:colFirst="0" w:colLast="0"/>
            <w:bookmarkStart w:id="11" w:name="_Ref40235690"/>
            <w:bookmarkEnd w:id="10"/>
            <w:r w:rsidRPr="00A73B9A">
              <w:rPr>
                <w:rFonts w:ascii="Arial" w:eastAsia="Arial" w:hAnsi="Arial" w:cs="Arial"/>
                <w:sz w:val="18"/>
                <w:szCs w:val="18"/>
              </w:rPr>
              <w:t>Maksimali bendra Šalies atsakomybė</w:t>
            </w:r>
            <w:bookmarkEnd w:id="11"/>
            <w:r w:rsidRPr="00A73B9A">
              <w:rPr>
                <w:rFonts w:ascii="Arial" w:eastAsia="Arial" w:hAnsi="Arial" w:cs="Arial"/>
                <w:sz w:val="18"/>
                <w:szCs w:val="18"/>
              </w:rPr>
              <w:t xml:space="preserve"> </w:t>
            </w:r>
          </w:p>
        </w:tc>
        <w:tc>
          <w:tcPr>
            <w:tcW w:w="4234" w:type="dxa"/>
            <w:gridSpan w:val="2"/>
            <w:vAlign w:val="center"/>
          </w:tcPr>
          <w:p w14:paraId="0000026C" w14:textId="65757E39" w:rsidR="00AD36B7" w:rsidRPr="00A73B9A" w:rsidRDefault="00AD36B7" w:rsidP="00A73B9A">
            <w:pPr>
              <w:tabs>
                <w:tab w:val="left" w:pos="720"/>
              </w:tabs>
              <w:spacing w:before="40" w:after="40" w:line="240" w:lineRule="auto"/>
              <w:ind w:right="139"/>
              <w:rPr>
                <w:rFonts w:ascii="Arial" w:eastAsia="Arial" w:hAnsi="Arial" w:cs="Arial"/>
                <w:iCs/>
                <w:color w:val="000000"/>
                <w:sz w:val="18"/>
                <w:szCs w:val="18"/>
                <w:lang w:val="lt-LT"/>
              </w:rPr>
            </w:pPr>
            <w:r w:rsidRPr="00A73B9A">
              <w:rPr>
                <w:rFonts w:ascii="Arial" w:hAnsi="Arial" w:cs="Arial"/>
                <w:iCs/>
                <w:sz w:val="18"/>
                <w:szCs w:val="18"/>
                <w:lang w:val="lt-LT"/>
              </w:rPr>
              <w:t>Negali viršyti Sutarties kainos be PVM.</w:t>
            </w:r>
          </w:p>
        </w:tc>
      </w:tr>
      <w:tr w:rsidR="00AD36B7" w:rsidRPr="00A73B9A" w14:paraId="5CB6D87B" w14:textId="77777777" w:rsidTr="00A73B9A">
        <w:trPr>
          <w:trHeight w:val="233"/>
        </w:trPr>
        <w:tc>
          <w:tcPr>
            <w:tcW w:w="5542" w:type="dxa"/>
            <w:gridSpan w:val="2"/>
            <w:shd w:val="clear" w:color="auto" w:fill="F2F2F2"/>
            <w:vAlign w:val="center"/>
          </w:tcPr>
          <w:p w14:paraId="471F3A10" w14:textId="30B03188" w:rsidR="00AD36B7" w:rsidRPr="00A73B9A" w:rsidRDefault="00AD36B7" w:rsidP="00A73B9A">
            <w:pPr>
              <w:pStyle w:val="ListParagraph"/>
              <w:numPr>
                <w:ilvl w:val="0"/>
                <w:numId w:val="18"/>
              </w:numPr>
              <w:spacing w:before="40" w:after="40"/>
              <w:ind w:right="139"/>
              <w:rPr>
                <w:rFonts w:ascii="Arial" w:eastAsia="Arial" w:hAnsi="Arial" w:cs="Arial"/>
                <w:b/>
                <w:sz w:val="18"/>
                <w:szCs w:val="18"/>
              </w:rPr>
            </w:pPr>
            <w:r w:rsidRPr="00A73B9A">
              <w:rPr>
                <w:rFonts w:ascii="Arial" w:eastAsia="Arial" w:hAnsi="Arial" w:cs="Arial"/>
                <w:b/>
                <w:sz w:val="18"/>
                <w:szCs w:val="18"/>
              </w:rPr>
              <w:t>PRIEVOLIŲ ĮVYKDYMO UŽTIKRINIMO BŪDAI:</w:t>
            </w:r>
          </w:p>
        </w:tc>
        <w:tc>
          <w:tcPr>
            <w:tcW w:w="2329" w:type="dxa"/>
            <w:shd w:val="clear" w:color="auto" w:fill="F2F2F2"/>
            <w:vAlign w:val="center"/>
          </w:tcPr>
          <w:p w14:paraId="16D11FF6" w14:textId="7DA185D1" w:rsidR="00AD36B7" w:rsidRPr="00A73B9A" w:rsidRDefault="00AD36B7" w:rsidP="00A73B9A">
            <w:pPr>
              <w:tabs>
                <w:tab w:val="left" w:pos="720"/>
              </w:tabs>
              <w:spacing w:before="40" w:after="40" w:line="240" w:lineRule="auto"/>
              <w:ind w:right="139"/>
              <w:rPr>
                <w:rFonts w:ascii="Arial" w:eastAsia="Arial" w:hAnsi="Arial" w:cs="Arial"/>
                <w:sz w:val="18"/>
                <w:szCs w:val="18"/>
                <w:highlight w:val="yellow"/>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taikoma</w:t>
            </w:r>
          </w:p>
        </w:tc>
        <w:tc>
          <w:tcPr>
            <w:tcW w:w="1905" w:type="dxa"/>
            <w:shd w:val="clear" w:color="auto" w:fill="F2F2F2"/>
            <w:vAlign w:val="center"/>
          </w:tcPr>
          <w:p w14:paraId="14034691" w14:textId="6D107C97" w:rsidR="00AD36B7" w:rsidRPr="00A73B9A" w:rsidRDefault="0077531E" w:rsidP="00A73B9A">
            <w:pPr>
              <w:tabs>
                <w:tab w:val="left" w:pos="720"/>
              </w:tabs>
              <w:spacing w:before="40" w:after="40" w:line="240" w:lineRule="auto"/>
              <w:ind w:right="139"/>
              <w:rPr>
                <w:rFonts w:ascii="Arial" w:eastAsia="Arial" w:hAnsi="Arial" w:cs="Arial"/>
                <w:sz w:val="18"/>
                <w:szCs w:val="18"/>
                <w:highlight w:val="yellow"/>
                <w:lang w:val="lt-LT"/>
              </w:rPr>
            </w:pPr>
            <w:sdt>
              <w:sdtPr>
                <w:rPr>
                  <w:rFonts w:ascii="Arial" w:eastAsia="MS Gothic" w:hAnsi="Arial" w:cs="Arial"/>
                  <w:bCs/>
                  <w:sz w:val="18"/>
                  <w:szCs w:val="18"/>
                  <w:lang w:val="lt-LT"/>
                </w:rPr>
                <w:id w:val="669216506"/>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 netaikoma</w:t>
            </w:r>
          </w:p>
        </w:tc>
      </w:tr>
      <w:tr w:rsidR="00AD36B7" w:rsidRPr="00A73B9A" w14:paraId="5FC88275" w14:textId="77777777" w:rsidTr="00A73B9A">
        <w:trPr>
          <w:trHeight w:val="516"/>
        </w:trPr>
        <w:tc>
          <w:tcPr>
            <w:tcW w:w="2539" w:type="dxa"/>
            <w:shd w:val="clear" w:color="auto" w:fill="F2F2F2"/>
            <w:vAlign w:val="center"/>
          </w:tcPr>
          <w:p w14:paraId="6D9BBC2D" w14:textId="13CC078C" w:rsidR="00AD36B7" w:rsidRPr="00A73B9A" w:rsidRDefault="00AD36B7" w:rsidP="00A73B9A">
            <w:pPr>
              <w:pStyle w:val="ListParagraph"/>
              <w:numPr>
                <w:ilvl w:val="1"/>
                <w:numId w:val="19"/>
              </w:numPr>
              <w:spacing w:before="40" w:after="40"/>
              <w:ind w:right="139"/>
              <w:rPr>
                <w:rFonts w:ascii="Arial" w:eastAsia="Arial" w:hAnsi="Arial" w:cs="Arial"/>
                <w:sz w:val="18"/>
                <w:szCs w:val="18"/>
              </w:rPr>
            </w:pPr>
            <w:r w:rsidRPr="00A73B9A">
              <w:rPr>
                <w:rFonts w:ascii="Arial" w:eastAsia="Arial" w:hAnsi="Arial" w:cs="Arial"/>
                <w:sz w:val="18"/>
                <w:szCs w:val="18"/>
              </w:rPr>
              <w:t xml:space="preserve">Sutarties įvykdymo užtikrinimas </w:t>
            </w:r>
          </w:p>
        </w:tc>
        <w:tc>
          <w:tcPr>
            <w:tcW w:w="7237" w:type="dxa"/>
            <w:gridSpan w:val="3"/>
            <w:vAlign w:val="center"/>
          </w:tcPr>
          <w:p w14:paraId="0A8EEDDB" w14:textId="1483181A"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banko garantija arba</w:t>
            </w:r>
          </w:p>
          <w:p w14:paraId="2847A66E" w14:textId="38E3F33E"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Times New Roman" w:hAnsi="Arial" w:cs="Arial"/>
                <w:bCs/>
                <w:sz w:val="18"/>
                <w:szCs w:val="18"/>
                <w:lang w:val="lt-LT"/>
              </w:rPr>
              <w:t xml:space="preserve"> – </w:t>
            </w:r>
            <w:r w:rsidRPr="00A73B9A">
              <w:rPr>
                <w:rFonts w:ascii="Arial" w:eastAsia="Arial" w:hAnsi="Arial" w:cs="Arial"/>
                <w:sz w:val="18"/>
                <w:szCs w:val="18"/>
                <w:lang w:val="lt-LT"/>
              </w:rPr>
              <w:t>draudimo bendrovės laidavimo draudim</w:t>
            </w:r>
            <w:r w:rsidRPr="00A73B9A">
              <w:rPr>
                <w:rFonts w:ascii="Arial" w:hAnsi="Arial" w:cs="Arial"/>
                <w:sz w:val="18"/>
                <w:szCs w:val="18"/>
                <w:lang w:val="lt-LT"/>
              </w:rPr>
              <w:t>o liudijim</w:t>
            </w:r>
            <w:r w:rsidRPr="00A73B9A">
              <w:rPr>
                <w:rFonts w:ascii="Arial" w:eastAsia="Arial" w:hAnsi="Arial" w:cs="Arial"/>
                <w:sz w:val="18"/>
                <w:szCs w:val="18"/>
                <w:lang w:val="lt-LT"/>
              </w:rPr>
              <w:t xml:space="preserve">as </w:t>
            </w:r>
          </w:p>
        </w:tc>
      </w:tr>
      <w:tr w:rsidR="00AD36B7" w:rsidRPr="00A73B9A" w14:paraId="57602C5F" w14:textId="77777777" w:rsidTr="00A73B9A">
        <w:trPr>
          <w:trHeight w:val="516"/>
        </w:trPr>
        <w:tc>
          <w:tcPr>
            <w:tcW w:w="2539" w:type="dxa"/>
            <w:shd w:val="clear" w:color="auto" w:fill="F2F2F2"/>
            <w:vAlign w:val="center"/>
          </w:tcPr>
          <w:p w14:paraId="2A419AB2" w14:textId="5E01900C" w:rsidR="00AD36B7" w:rsidRPr="00A73B9A" w:rsidRDefault="00AD36B7" w:rsidP="00A73B9A">
            <w:pPr>
              <w:pStyle w:val="ListParagraph"/>
              <w:numPr>
                <w:ilvl w:val="1"/>
                <w:numId w:val="19"/>
              </w:numPr>
              <w:spacing w:before="40" w:after="40"/>
              <w:ind w:right="139"/>
              <w:rPr>
                <w:rFonts w:ascii="Arial" w:eastAsia="Arial" w:hAnsi="Arial" w:cs="Arial"/>
                <w:sz w:val="18"/>
                <w:szCs w:val="18"/>
              </w:rPr>
            </w:pPr>
            <w:r w:rsidRPr="00A73B9A">
              <w:rPr>
                <w:rFonts w:ascii="Arial" w:eastAsia="Arial" w:hAnsi="Arial" w:cs="Arial"/>
                <w:sz w:val="18"/>
                <w:szCs w:val="18"/>
              </w:rPr>
              <w:t xml:space="preserve">Sutarties įvykdymo užtikrinimo dydis </w:t>
            </w:r>
          </w:p>
        </w:tc>
        <w:tc>
          <w:tcPr>
            <w:tcW w:w="7237" w:type="dxa"/>
            <w:gridSpan w:val="3"/>
            <w:vAlign w:val="center"/>
          </w:tcPr>
          <w:p w14:paraId="69431561" w14:textId="3DCF05D5" w:rsidR="00AD36B7" w:rsidRPr="00A73B9A" w:rsidRDefault="00AD36B7" w:rsidP="00A73B9A">
            <w:pPr>
              <w:spacing w:after="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Arial" w:hAnsi="Arial" w:cs="Arial"/>
                <w:sz w:val="18"/>
                <w:szCs w:val="18"/>
                <w:lang w:val="lt-LT"/>
              </w:rPr>
              <w:t xml:space="preserve"> – [</w:t>
            </w:r>
            <w:r w:rsidRPr="00A73B9A">
              <w:rPr>
                <w:rFonts w:ascii="Arial" w:eastAsia="Arial" w:hAnsi="Arial" w:cs="Arial"/>
                <w:sz w:val="18"/>
                <w:szCs w:val="18"/>
                <w:highlight w:val="lightGray"/>
                <w:lang w:val="lt-LT"/>
              </w:rPr>
              <w:t>___</w:t>
            </w:r>
            <w:r w:rsidRPr="00A73B9A">
              <w:rPr>
                <w:rFonts w:ascii="Arial" w:eastAsia="Arial" w:hAnsi="Arial" w:cs="Arial"/>
                <w:sz w:val="18"/>
                <w:szCs w:val="18"/>
                <w:lang w:val="lt-LT"/>
              </w:rPr>
              <w:t xml:space="preserve">] proc. nuo Sutarties be PVM </w:t>
            </w:r>
          </w:p>
          <w:p w14:paraId="31D8707D" w14:textId="1F91B543"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Segoe UI Symbol" w:eastAsia="MS Gothic" w:hAnsi="Segoe UI Symbol" w:cs="Segoe UI Symbol"/>
                <w:bCs/>
                <w:sz w:val="18"/>
                <w:szCs w:val="18"/>
                <w:lang w:val="lt-LT"/>
              </w:rPr>
              <w:t>☐</w:t>
            </w:r>
            <w:r w:rsidRPr="00A73B9A">
              <w:rPr>
                <w:rFonts w:ascii="Arial" w:eastAsia="Times New Roman" w:hAnsi="Arial" w:cs="Arial"/>
                <w:bCs/>
                <w:sz w:val="18"/>
                <w:szCs w:val="18"/>
                <w:lang w:val="lt-LT"/>
              </w:rPr>
              <w:t xml:space="preserve"> – </w:t>
            </w:r>
            <w:r w:rsidRPr="00A73B9A">
              <w:rPr>
                <w:rFonts w:ascii="Arial" w:eastAsia="Arial" w:hAnsi="Arial" w:cs="Arial"/>
                <w:sz w:val="18"/>
                <w:szCs w:val="18"/>
                <w:highlight w:val="lightGray"/>
                <w:lang w:val="lt-LT"/>
              </w:rPr>
              <w:t>[_____</w:t>
            </w:r>
            <w:r w:rsidRPr="00A73B9A">
              <w:rPr>
                <w:rFonts w:ascii="Arial" w:eastAsia="Arial" w:hAnsi="Arial" w:cs="Arial"/>
                <w:sz w:val="18"/>
                <w:szCs w:val="18"/>
                <w:lang w:val="lt-LT"/>
              </w:rPr>
              <w:t>] Eur</w:t>
            </w:r>
          </w:p>
        </w:tc>
      </w:tr>
      <w:tr w:rsidR="00AD36B7" w:rsidRPr="00A73B9A" w14:paraId="0DF09289" w14:textId="77777777" w:rsidTr="00A73B9A">
        <w:trPr>
          <w:trHeight w:val="516"/>
        </w:trPr>
        <w:tc>
          <w:tcPr>
            <w:tcW w:w="2539" w:type="dxa"/>
            <w:shd w:val="clear" w:color="auto" w:fill="F2F2F2"/>
            <w:vAlign w:val="center"/>
          </w:tcPr>
          <w:p w14:paraId="1F9324DC" w14:textId="5CDD3CDE" w:rsidR="00AD36B7" w:rsidRPr="00A73B9A" w:rsidRDefault="00AD36B7" w:rsidP="00A73B9A">
            <w:pPr>
              <w:numPr>
                <w:ilvl w:val="1"/>
                <w:numId w:val="19"/>
              </w:numPr>
              <w:spacing w:before="40" w:after="40" w:line="240" w:lineRule="auto"/>
              <w:ind w:left="476" w:right="139" w:hanging="476"/>
              <w:rPr>
                <w:rFonts w:ascii="Arial" w:eastAsia="Arial" w:hAnsi="Arial" w:cs="Arial"/>
                <w:sz w:val="18"/>
                <w:szCs w:val="18"/>
                <w:lang w:val="lt-LT"/>
              </w:rPr>
            </w:pPr>
            <w:r w:rsidRPr="00A73B9A">
              <w:rPr>
                <w:rFonts w:ascii="Arial" w:eastAsia="Arial" w:hAnsi="Arial" w:cs="Arial"/>
                <w:sz w:val="18"/>
                <w:szCs w:val="18"/>
                <w:lang w:val="lt-LT"/>
              </w:rPr>
              <w:t>Kiti:</w:t>
            </w:r>
          </w:p>
        </w:tc>
        <w:tc>
          <w:tcPr>
            <w:tcW w:w="7237" w:type="dxa"/>
            <w:gridSpan w:val="3"/>
            <w:vAlign w:val="center"/>
          </w:tcPr>
          <w:p w14:paraId="6AF9D86C" w14:textId="07395D5D" w:rsidR="00AD36B7" w:rsidRPr="00A73B9A" w:rsidRDefault="00AD36B7" w:rsidP="00A73B9A">
            <w:pPr>
              <w:spacing w:before="40" w:after="40" w:line="240" w:lineRule="auto"/>
              <w:ind w:right="139"/>
              <w:rPr>
                <w:rFonts w:ascii="Arial" w:hAnsi="Arial" w:cs="Arial"/>
                <w:sz w:val="18"/>
                <w:szCs w:val="18"/>
                <w:lang w:val="lt-LT"/>
              </w:rPr>
            </w:pPr>
          </w:p>
        </w:tc>
      </w:tr>
      <w:tr w:rsidR="00AD36B7" w:rsidRPr="00A73B9A" w14:paraId="25F9D48A" w14:textId="77777777" w:rsidTr="00A73B9A">
        <w:trPr>
          <w:trHeight w:val="233"/>
        </w:trPr>
        <w:tc>
          <w:tcPr>
            <w:tcW w:w="5542" w:type="dxa"/>
            <w:gridSpan w:val="2"/>
            <w:shd w:val="clear" w:color="auto" w:fill="F2F2F2"/>
            <w:vAlign w:val="center"/>
          </w:tcPr>
          <w:p w14:paraId="0000026E" w14:textId="6F19369F" w:rsidR="00AD36B7" w:rsidRPr="00A73B9A" w:rsidRDefault="00AD36B7" w:rsidP="00A73B9A">
            <w:pPr>
              <w:numPr>
                <w:ilvl w:val="0"/>
                <w:numId w:val="19"/>
              </w:numPr>
              <w:spacing w:before="40" w:after="40" w:line="240" w:lineRule="auto"/>
              <w:ind w:left="334" w:right="139" w:hanging="334"/>
              <w:rPr>
                <w:rFonts w:ascii="Arial" w:eastAsia="Arial" w:hAnsi="Arial" w:cs="Arial"/>
                <w:b/>
                <w:sz w:val="18"/>
                <w:szCs w:val="18"/>
                <w:lang w:val="lt-LT"/>
              </w:rPr>
            </w:pPr>
            <w:r w:rsidRPr="00A73B9A">
              <w:rPr>
                <w:rFonts w:ascii="Arial" w:eastAsia="Arial" w:hAnsi="Arial" w:cs="Arial"/>
                <w:b/>
                <w:sz w:val="18"/>
                <w:szCs w:val="18"/>
                <w:lang w:val="lt-LT"/>
              </w:rPr>
              <w:t>APLINKOSAUGOS REIKALAVIMAI</w:t>
            </w:r>
          </w:p>
        </w:tc>
        <w:tc>
          <w:tcPr>
            <w:tcW w:w="4234" w:type="dxa"/>
            <w:gridSpan w:val="2"/>
            <w:shd w:val="clear" w:color="auto" w:fill="F2F2F2"/>
            <w:vAlign w:val="center"/>
          </w:tcPr>
          <w:p w14:paraId="26F86ADF" w14:textId="19166805" w:rsidR="00AD36B7" w:rsidRPr="00A73B9A" w:rsidRDefault="0077531E" w:rsidP="00A73B9A">
            <w:pPr>
              <w:suppressAutoHyphens/>
              <w:autoSpaceDN w:val="0"/>
              <w:spacing w:after="0" w:line="240" w:lineRule="auto"/>
              <w:ind w:right="139"/>
              <w:jc w:val="both"/>
              <w:textAlignment w:val="baseline"/>
              <w:rPr>
                <w:rFonts w:ascii="Arial" w:eastAsia="Arial" w:hAnsi="Arial" w:cs="Arial"/>
                <w:sz w:val="18"/>
                <w:szCs w:val="18"/>
                <w:lang w:val="lt-LT"/>
              </w:rPr>
            </w:pPr>
            <w:sdt>
              <w:sdtPr>
                <w:rPr>
                  <w:rFonts w:ascii="Arial" w:hAnsi="Arial" w:cs="Arial"/>
                  <w:bCs/>
                  <w:sz w:val="18"/>
                  <w:szCs w:val="18"/>
                  <w:lang w:val="lt-LT"/>
                </w:rPr>
                <w:id w:val="-877084815"/>
                <w14:checkbox>
                  <w14:checked w14:val="1"/>
                  <w14:checkedState w14:val="2612" w14:font="MS Gothic"/>
                  <w14:uncheckedState w14:val="2610" w14:font="MS Gothic"/>
                </w14:checkbox>
              </w:sdtPr>
              <w:sdtEndPr/>
              <w:sdtContent>
                <w:r w:rsidR="00AD36B7" w:rsidRPr="00A73B9A">
                  <w:rPr>
                    <w:rFonts w:ascii="Segoe UI Symbol" w:eastAsia="MS Gothic" w:hAnsi="Segoe UI Symbol" w:cs="Segoe UI Symbol"/>
                    <w:bCs/>
                    <w:sz w:val="18"/>
                    <w:szCs w:val="18"/>
                    <w:lang w:val="lt-LT"/>
                  </w:rPr>
                  <w:t>☒</w:t>
                </w:r>
              </w:sdtContent>
            </w:sdt>
            <w:r w:rsidR="00AD36B7" w:rsidRPr="00A73B9A">
              <w:rPr>
                <w:rFonts w:ascii="Arial" w:eastAsia="Arial" w:hAnsi="Arial" w:cs="Arial"/>
                <w:sz w:val="18"/>
                <w:szCs w:val="18"/>
                <w:lang w:val="lt-LT"/>
              </w:rPr>
              <w:t xml:space="preserve"> 10.1. Pirkimo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Nr. D1-508, (aktuali redakcija) </w:t>
            </w:r>
            <w:r w:rsidR="0068348C" w:rsidRPr="00A73B9A">
              <w:rPr>
                <w:rFonts w:ascii="Arial" w:eastAsia="Arial" w:hAnsi="Arial" w:cs="Arial"/>
                <w:sz w:val="18"/>
                <w:szCs w:val="18"/>
                <w:lang w:val="lt-LT"/>
              </w:rPr>
              <w:t xml:space="preserve">(toliau -  AM įsakymas Nr. D1-508) </w:t>
            </w:r>
            <w:r w:rsidR="00AD36B7" w:rsidRPr="00A73B9A">
              <w:rPr>
                <w:rFonts w:ascii="Arial" w:eastAsia="Arial" w:hAnsi="Arial" w:cs="Arial"/>
                <w:sz w:val="18"/>
                <w:szCs w:val="18"/>
                <w:lang w:val="lt-LT"/>
              </w:rPr>
              <w:t xml:space="preserve">II sk. 4.4.4. p. nuostatos: </w:t>
            </w:r>
          </w:p>
          <w:p w14:paraId="2328C401" w14:textId="0BA14C4E" w:rsidR="00AD36B7" w:rsidRPr="00A73B9A" w:rsidRDefault="00AD36B7" w:rsidP="00A73B9A">
            <w:pPr>
              <w:suppressAutoHyphens/>
              <w:autoSpaceDN w:val="0"/>
              <w:spacing w:after="0" w:line="240" w:lineRule="auto"/>
              <w:ind w:right="139"/>
              <w:jc w:val="both"/>
              <w:textAlignment w:val="baseline"/>
              <w:rPr>
                <w:rFonts w:ascii="Arial" w:eastAsia="Arial" w:hAnsi="Arial" w:cs="Arial"/>
                <w:sz w:val="18"/>
                <w:szCs w:val="18"/>
                <w:lang w:val="lt-LT"/>
              </w:rPr>
            </w:pPr>
            <w:r w:rsidRPr="00A73B9A">
              <w:rPr>
                <w:rFonts w:ascii="Arial" w:eastAsia="Arial" w:hAnsi="Arial" w:cs="Arial"/>
                <w:sz w:val="18"/>
                <w:szCs w:val="18"/>
                <w:lang w:val="lt-LT"/>
              </w:rPr>
              <w:t xml:space="preserve">10.1.1. Tiekėjas į paslaugos atlikimo vietą atvyksta googlemaps.com žemėlapyje pažymėtu Žalio lapo maršrutu. </w:t>
            </w:r>
            <w:r w:rsidR="0068348C" w:rsidRPr="00A73B9A">
              <w:rPr>
                <w:rFonts w:ascii="Arial" w:eastAsia="Arial" w:hAnsi="Arial" w:cs="Arial"/>
                <w:sz w:val="18"/>
                <w:szCs w:val="18"/>
                <w:lang w:val="lt-LT"/>
              </w:rPr>
              <w:t>Tiekėjas sieks</w:t>
            </w:r>
            <w:r w:rsidRPr="00A73B9A">
              <w:rPr>
                <w:rFonts w:ascii="Arial" w:eastAsia="Arial" w:hAnsi="Arial" w:cs="Arial"/>
                <w:sz w:val="18"/>
                <w:szCs w:val="18"/>
                <w:lang w:val="lt-LT"/>
              </w:rPr>
              <w:t>, kad Tiekėjo specialistai, teikiantys Paslaugą, atvykimui į Paslaugos suteikimo vietą rinktųsi netaršias transporto priemones, kurios atitinka žaliojo pirkimo reikalavimus, patvirtintus AM įsakymu Nr. D1-508;</w:t>
            </w:r>
          </w:p>
          <w:p w14:paraId="6DF42FC7" w14:textId="45F90090" w:rsidR="00AD36B7" w:rsidRPr="00A73B9A" w:rsidRDefault="00AD36B7" w:rsidP="00A73B9A">
            <w:pPr>
              <w:suppressAutoHyphens/>
              <w:autoSpaceDN w:val="0"/>
              <w:spacing w:after="0" w:line="240" w:lineRule="auto"/>
              <w:ind w:right="139"/>
              <w:jc w:val="both"/>
              <w:textAlignment w:val="baseline"/>
              <w:rPr>
                <w:rFonts w:ascii="Arial" w:eastAsia="Arial" w:hAnsi="Arial" w:cs="Arial"/>
                <w:sz w:val="18"/>
                <w:szCs w:val="18"/>
                <w:lang w:val="lt-LT"/>
              </w:rPr>
            </w:pPr>
            <w:r w:rsidRPr="00A73B9A">
              <w:rPr>
                <w:rFonts w:ascii="Arial" w:eastAsia="Arial" w:hAnsi="Arial" w:cs="Arial"/>
                <w:sz w:val="18"/>
                <w:szCs w:val="18"/>
                <w:lang w:val="lt-LT"/>
              </w:rPr>
              <w:t xml:space="preserve">10.1.2. </w:t>
            </w:r>
            <w:r w:rsidR="0068348C" w:rsidRPr="00A73B9A">
              <w:rPr>
                <w:rFonts w:ascii="Arial" w:eastAsia="Arial" w:hAnsi="Arial" w:cs="Arial"/>
                <w:sz w:val="18"/>
                <w:szCs w:val="18"/>
                <w:lang w:val="lt-LT"/>
              </w:rPr>
              <w:t>Tiekėjas sieks</w:t>
            </w:r>
            <w:r w:rsidRPr="00A73B9A">
              <w:rPr>
                <w:rFonts w:ascii="Arial" w:eastAsia="Arial" w:hAnsi="Arial" w:cs="Arial"/>
                <w:sz w:val="18"/>
                <w:szCs w:val="18"/>
                <w:lang w:val="lt-LT"/>
              </w:rPr>
              <w:t>, kad Paslaugai suteikti būtų pasiūlytas arčiausiai numatomos Paslaugos teikimo vietos esantis specialistas.</w:t>
            </w:r>
          </w:p>
          <w:p w14:paraId="4BD9E831" w14:textId="7C975EF0" w:rsidR="00AD36B7" w:rsidRPr="00A73B9A" w:rsidRDefault="00AD36B7" w:rsidP="00A73B9A">
            <w:pPr>
              <w:suppressAutoHyphens/>
              <w:autoSpaceDN w:val="0"/>
              <w:spacing w:after="0" w:line="240" w:lineRule="auto"/>
              <w:ind w:right="139"/>
              <w:jc w:val="both"/>
              <w:textAlignment w:val="baseline"/>
              <w:rPr>
                <w:rFonts w:ascii="Arial" w:eastAsia="Arial" w:hAnsi="Arial" w:cs="Arial"/>
                <w:sz w:val="18"/>
                <w:szCs w:val="18"/>
                <w:lang w:val="lt-LT"/>
              </w:rPr>
            </w:pPr>
            <w:r w:rsidRPr="00A73B9A">
              <w:rPr>
                <w:rFonts w:ascii="Arial" w:eastAsia="Arial" w:hAnsi="Arial" w:cs="Arial"/>
                <w:sz w:val="18"/>
                <w:szCs w:val="18"/>
                <w:lang w:val="lt-LT"/>
              </w:rPr>
              <w:t xml:space="preserve">10.1.3. </w:t>
            </w:r>
            <w:r w:rsidR="0068348C" w:rsidRPr="00A73B9A">
              <w:rPr>
                <w:rFonts w:ascii="Arial" w:eastAsia="Arial" w:hAnsi="Arial" w:cs="Arial"/>
                <w:sz w:val="18"/>
                <w:szCs w:val="18"/>
                <w:lang w:val="lt-LT"/>
              </w:rPr>
              <w:t>Tiekėjas sieks</w:t>
            </w:r>
            <w:r w:rsidRPr="00A73B9A">
              <w:rPr>
                <w:rFonts w:ascii="Arial" w:eastAsia="Arial" w:hAnsi="Arial" w:cs="Arial"/>
                <w:sz w:val="18"/>
                <w:szCs w:val="18"/>
                <w:lang w:val="lt-LT"/>
              </w:rPr>
              <w:t>, kad Paslaugai suteikti būtų neteršiama aplinka ir nekeliamas pavojus sveikatai ir taip būtų laikomasi AM įsakymo Nr. D1-508</w:t>
            </w:r>
            <w:r w:rsidR="0068348C" w:rsidRPr="00A73B9A">
              <w:rPr>
                <w:rFonts w:ascii="Arial" w:eastAsia="Arial" w:hAnsi="Arial" w:cs="Arial"/>
                <w:sz w:val="18"/>
                <w:szCs w:val="18"/>
                <w:lang w:val="lt-LT"/>
              </w:rPr>
              <w:t xml:space="preserve"> </w:t>
            </w:r>
            <w:r w:rsidRPr="00A73B9A">
              <w:rPr>
                <w:rFonts w:ascii="Arial" w:eastAsia="Arial" w:hAnsi="Arial" w:cs="Arial"/>
                <w:sz w:val="18"/>
                <w:szCs w:val="18"/>
                <w:lang w:val="lt-LT"/>
              </w:rPr>
              <w:t>patvirtinto Aprašo 4.4.3 punkte nustatyto aplinkosauginio principo.</w:t>
            </w:r>
          </w:p>
          <w:p w14:paraId="01AD863B" w14:textId="13D52113" w:rsidR="00AD36B7" w:rsidRPr="00A73B9A" w:rsidRDefault="00AD36B7" w:rsidP="00A73B9A">
            <w:pPr>
              <w:suppressAutoHyphens/>
              <w:autoSpaceDN w:val="0"/>
              <w:spacing w:after="0" w:line="240" w:lineRule="auto"/>
              <w:ind w:right="139"/>
              <w:jc w:val="both"/>
              <w:textAlignment w:val="baseline"/>
              <w:rPr>
                <w:rFonts w:ascii="Arial" w:eastAsia="Arial" w:hAnsi="Arial" w:cs="Arial"/>
                <w:sz w:val="18"/>
                <w:szCs w:val="18"/>
                <w:lang w:val="lt-LT"/>
              </w:rPr>
            </w:pPr>
            <w:r w:rsidRPr="00A73B9A">
              <w:rPr>
                <w:rFonts w:ascii="Arial" w:eastAsia="Arial" w:hAnsi="Arial" w:cs="Arial"/>
                <w:sz w:val="18"/>
                <w:szCs w:val="18"/>
                <w:lang w:val="lt-LT"/>
              </w:rPr>
              <w:t>10.1.</w:t>
            </w:r>
            <w:r w:rsidR="0068348C" w:rsidRPr="00A73B9A">
              <w:rPr>
                <w:rFonts w:ascii="Arial" w:eastAsia="Arial" w:hAnsi="Arial" w:cs="Arial"/>
                <w:sz w:val="18"/>
                <w:szCs w:val="18"/>
                <w:lang w:val="lt-LT"/>
              </w:rPr>
              <w:t>2</w:t>
            </w:r>
            <w:r w:rsidRPr="00A73B9A">
              <w:rPr>
                <w:rFonts w:ascii="Arial" w:eastAsia="Arial" w:hAnsi="Arial" w:cs="Arial"/>
                <w:sz w:val="18"/>
                <w:szCs w:val="18"/>
                <w:lang w:val="lt-LT"/>
              </w:rPr>
              <w:t xml:space="preserve">. </w:t>
            </w:r>
            <w:r w:rsidR="0068348C" w:rsidRPr="00A73B9A">
              <w:rPr>
                <w:rFonts w:ascii="Arial" w:eastAsia="Arial" w:hAnsi="Arial" w:cs="Arial"/>
                <w:sz w:val="18"/>
                <w:szCs w:val="18"/>
                <w:lang w:val="lt-LT"/>
              </w:rPr>
              <w:t>Tiekėjas įsipareigoja m</w:t>
            </w:r>
            <w:r w:rsidRPr="00A73B9A">
              <w:rPr>
                <w:rFonts w:ascii="Arial" w:eastAsia="Arial" w:hAnsi="Arial" w:cs="Arial"/>
                <w:sz w:val="18"/>
                <w:szCs w:val="18"/>
                <w:lang w:val="lt-LT"/>
              </w:rPr>
              <w:t xml:space="preserve">ažinti popieriaus sunaudojimą, atsisakyti nebūtino dokumentų kopijavimo ir spausdinimo, rengiama dokumentacija, užsakymai Tiekėjui turi būti pateikti tik elektroniniu formatu, o dokumentai, pasirašomi elektroniniu parašu. Esant būtinybei spausdinti, naudojamas perdirbtas popierius, kuris atitinka žaliojo pirkimo reikalavimus, patvirtintus </w:t>
            </w:r>
            <w:r w:rsidR="0068348C" w:rsidRPr="00A73B9A">
              <w:rPr>
                <w:rFonts w:ascii="Arial" w:eastAsia="Arial" w:hAnsi="Arial" w:cs="Arial"/>
                <w:sz w:val="18"/>
                <w:szCs w:val="18"/>
                <w:lang w:val="lt-LT"/>
              </w:rPr>
              <w:t xml:space="preserve"> AM įsakymu Nr. D1-508.</w:t>
            </w:r>
          </w:p>
          <w:p w14:paraId="00000272" w14:textId="16744520" w:rsidR="00AD36B7" w:rsidRPr="00A73B9A" w:rsidRDefault="00AD36B7" w:rsidP="00A73B9A">
            <w:pPr>
              <w:tabs>
                <w:tab w:val="left" w:pos="720"/>
              </w:tabs>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10.</w:t>
            </w:r>
            <w:r w:rsidR="0068348C" w:rsidRPr="00A73B9A">
              <w:rPr>
                <w:rFonts w:ascii="Arial" w:eastAsia="Arial" w:hAnsi="Arial" w:cs="Arial"/>
                <w:sz w:val="18"/>
                <w:szCs w:val="18"/>
                <w:lang w:val="lt-LT"/>
              </w:rPr>
              <w:t>3</w:t>
            </w:r>
            <w:r w:rsidRPr="00A73B9A">
              <w:rPr>
                <w:rFonts w:ascii="Arial" w:eastAsia="Arial" w:hAnsi="Arial" w:cs="Arial"/>
                <w:sz w:val="18"/>
                <w:szCs w:val="18"/>
                <w:lang w:val="lt-LT"/>
              </w:rPr>
              <w:t xml:space="preserve">. Pirkėjas bet kada gali patikrinti, kaip Tiekėjas laikosi šiame </w:t>
            </w:r>
            <w:r w:rsidR="0068348C" w:rsidRPr="00A73B9A">
              <w:rPr>
                <w:rFonts w:ascii="Arial" w:eastAsia="Arial" w:hAnsi="Arial" w:cs="Arial"/>
                <w:sz w:val="18"/>
                <w:szCs w:val="18"/>
                <w:lang w:val="lt-LT"/>
              </w:rPr>
              <w:t>skyriuje nurodytų reikalavimų</w:t>
            </w:r>
            <w:r w:rsidRPr="00A73B9A">
              <w:rPr>
                <w:rFonts w:ascii="Arial" w:eastAsia="Arial" w:hAnsi="Arial" w:cs="Arial"/>
                <w:sz w:val="18"/>
                <w:szCs w:val="18"/>
                <w:lang w:val="lt-LT"/>
              </w:rPr>
              <w:t xml:space="preserve">, paprašydamas pateikti ataskaitą apie </w:t>
            </w:r>
            <w:r w:rsidR="0068348C" w:rsidRPr="00A73B9A">
              <w:rPr>
                <w:rFonts w:ascii="Arial" w:eastAsia="Arial" w:hAnsi="Arial" w:cs="Arial"/>
                <w:sz w:val="18"/>
                <w:szCs w:val="18"/>
                <w:lang w:val="lt-LT"/>
              </w:rPr>
              <w:t xml:space="preserve">įsipareigojimų </w:t>
            </w:r>
            <w:r w:rsidRPr="00A73B9A">
              <w:rPr>
                <w:rFonts w:ascii="Arial" w:eastAsia="Arial" w:hAnsi="Arial" w:cs="Arial"/>
                <w:sz w:val="18"/>
                <w:szCs w:val="18"/>
                <w:lang w:val="lt-LT"/>
              </w:rPr>
              <w:t xml:space="preserve">vykdymą, o nustačius, jog Tiekėjas </w:t>
            </w:r>
            <w:r w:rsidR="0068348C" w:rsidRPr="00A73B9A">
              <w:rPr>
                <w:rFonts w:ascii="Arial" w:eastAsia="Arial" w:hAnsi="Arial" w:cs="Arial"/>
                <w:sz w:val="18"/>
                <w:szCs w:val="18"/>
                <w:lang w:val="lt-LT"/>
              </w:rPr>
              <w:t xml:space="preserve">nustatytų reikalavimų </w:t>
            </w:r>
            <w:r w:rsidRPr="00A73B9A">
              <w:rPr>
                <w:rFonts w:ascii="Arial" w:eastAsia="Arial" w:hAnsi="Arial" w:cs="Arial"/>
                <w:sz w:val="18"/>
                <w:szCs w:val="18"/>
                <w:lang w:val="lt-LT"/>
              </w:rPr>
              <w:t>nesilaikė, taikoma 100 Eur bauda</w:t>
            </w:r>
            <w:r w:rsidR="0068348C" w:rsidRPr="00A73B9A">
              <w:rPr>
                <w:rFonts w:ascii="Arial" w:eastAsia="Arial" w:hAnsi="Arial" w:cs="Arial"/>
                <w:sz w:val="18"/>
                <w:szCs w:val="18"/>
                <w:lang w:val="lt-LT"/>
              </w:rPr>
              <w:t xml:space="preserve"> (už kiekvieną kartą)</w:t>
            </w:r>
            <w:r w:rsidRPr="00A73B9A">
              <w:rPr>
                <w:rFonts w:ascii="Arial" w:eastAsia="Arial" w:hAnsi="Arial" w:cs="Arial"/>
                <w:sz w:val="18"/>
                <w:szCs w:val="18"/>
                <w:lang w:val="lt-LT"/>
              </w:rPr>
              <w:t>.</w:t>
            </w:r>
          </w:p>
        </w:tc>
      </w:tr>
      <w:tr w:rsidR="00AD36B7" w:rsidRPr="00A73B9A" w14:paraId="352F26DF" w14:textId="77777777" w:rsidTr="00A73B9A">
        <w:trPr>
          <w:trHeight w:val="233"/>
        </w:trPr>
        <w:tc>
          <w:tcPr>
            <w:tcW w:w="5542" w:type="dxa"/>
            <w:gridSpan w:val="2"/>
            <w:shd w:val="clear" w:color="auto" w:fill="F2F2F2"/>
            <w:vAlign w:val="center"/>
          </w:tcPr>
          <w:p w14:paraId="092F0964" w14:textId="7085CBF9" w:rsidR="00AD36B7" w:rsidRPr="00A73B9A" w:rsidRDefault="00AD36B7" w:rsidP="00A73B9A">
            <w:pPr>
              <w:numPr>
                <w:ilvl w:val="0"/>
                <w:numId w:val="19"/>
              </w:numPr>
              <w:spacing w:before="40" w:after="40" w:line="240" w:lineRule="auto"/>
              <w:ind w:left="334" w:right="139" w:hanging="334"/>
              <w:rPr>
                <w:rFonts w:ascii="Arial" w:eastAsia="Arial" w:hAnsi="Arial" w:cs="Arial"/>
                <w:b/>
                <w:sz w:val="18"/>
                <w:szCs w:val="18"/>
                <w:lang w:val="lt-LT"/>
              </w:rPr>
            </w:pPr>
            <w:r w:rsidRPr="00A73B9A">
              <w:rPr>
                <w:rFonts w:ascii="Arial" w:eastAsia="Arial" w:hAnsi="Arial" w:cs="Arial"/>
                <w:b/>
                <w:sz w:val="18"/>
                <w:szCs w:val="18"/>
                <w:lang w:val="lt-LT"/>
              </w:rPr>
              <w:t>PRIEDAI:</w:t>
            </w:r>
          </w:p>
        </w:tc>
        <w:tc>
          <w:tcPr>
            <w:tcW w:w="4234" w:type="dxa"/>
            <w:gridSpan w:val="2"/>
            <w:shd w:val="clear" w:color="auto" w:fill="F2F2F2"/>
            <w:vAlign w:val="center"/>
          </w:tcPr>
          <w:p w14:paraId="6C87EA29" w14:textId="77777777" w:rsidR="00AD36B7" w:rsidRPr="00A73B9A" w:rsidRDefault="00AD36B7" w:rsidP="00A73B9A">
            <w:pPr>
              <w:tabs>
                <w:tab w:val="left" w:pos="720"/>
              </w:tabs>
              <w:spacing w:before="40" w:after="40" w:line="240" w:lineRule="auto"/>
              <w:ind w:right="139"/>
              <w:rPr>
                <w:rFonts w:ascii="Arial" w:eastAsia="Arial" w:hAnsi="Arial" w:cs="Arial"/>
                <w:sz w:val="18"/>
                <w:szCs w:val="18"/>
                <w:highlight w:val="yellow"/>
                <w:lang w:val="lt-LT"/>
              </w:rPr>
            </w:pPr>
          </w:p>
        </w:tc>
      </w:tr>
      <w:tr w:rsidR="00AD36B7" w:rsidRPr="00A73B9A" w14:paraId="15804A10" w14:textId="77777777" w:rsidTr="00A73B9A">
        <w:trPr>
          <w:trHeight w:val="115"/>
        </w:trPr>
        <w:tc>
          <w:tcPr>
            <w:tcW w:w="2539" w:type="dxa"/>
            <w:shd w:val="clear" w:color="auto" w:fill="F2F2F2"/>
          </w:tcPr>
          <w:p w14:paraId="0000027A" w14:textId="2F6A94CC" w:rsidR="00AD36B7" w:rsidRPr="00A73B9A" w:rsidRDefault="00AD36B7" w:rsidP="00A73B9A">
            <w:pPr>
              <w:numPr>
                <w:ilvl w:val="1"/>
                <w:numId w:val="19"/>
              </w:numPr>
              <w:spacing w:before="40" w:after="40" w:line="240" w:lineRule="auto"/>
              <w:ind w:left="619" w:right="139" w:hanging="619"/>
              <w:rPr>
                <w:rFonts w:ascii="Arial" w:eastAsia="Arial" w:hAnsi="Arial" w:cs="Arial"/>
                <w:sz w:val="18"/>
                <w:szCs w:val="18"/>
                <w:lang w:val="lt-LT"/>
              </w:rPr>
            </w:pPr>
            <w:r w:rsidRPr="00A73B9A">
              <w:rPr>
                <w:rFonts w:ascii="Arial" w:eastAsia="Arial" w:hAnsi="Arial" w:cs="Arial"/>
                <w:sz w:val="18"/>
                <w:szCs w:val="18"/>
                <w:lang w:val="lt-LT"/>
              </w:rPr>
              <w:lastRenderedPageBreak/>
              <w:t xml:space="preserve">Priedas Nr. </w:t>
            </w:r>
            <w:r w:rsidRPr="00A73B9A">
              <w:rPr>
                <w:rFonts w:ascii="Arial" w:eastAsia="Times New Roman" w:hAnsi="Arial" w:cs="Arial"/>
                <w:sz w:val="18"/>
                <w:szCs w:val="18"/>
                <w:lang w:val="lt-LT"/>
              </w:rPr>
              <w:fldChar w:fldCharType="begin"/>
            </w:r>
            <w:r w:rsidRPr="00A73B9A">
              <w:rPr>
                <w:rFonts w:ascii="Arial" w:eastAsia="Times New Roman" w:hAnsi="Arial" w:cs="Arial"/>
                <w:sz w:val="18"/>
                <w:szCs w:val="18"/>
                <w:lang w:val="lt-LT"/>
              </w:rPr>
              <w:instrText xml:space="preserve"> SEQ Priedas_Nr. \* ARABIC </w:instrText>
            </w:r>
            <w:r w:rsidRPr="00A73B9A">
              <w:rPr>
                <w:rFonts w:ascii="Arial" w:eastAsia="Times New Roman" w:hAnsi="Arial" w:cs="Arial"/>
                <w:sz w:val="18"/>
                <w:szCs w:val="18"/>
                <w:lang w:val="lt-LT"/>
              </w:rPr>
              <w:fldChar w:fldCharType="separate"/>
            </w:r>
            <w:r w:rsidRPr="00A73B9A">
              <w:rPr>
                <w:rFonts w:ascii="Arial" w:eastAsia="Times New Roman" w:hAnsi="Arial" w:cs="Arial"/>
                <w:noProof/>
                <w:sz w:val="18"/>
                <w:szCs w:val="18"/>
                <w:lang w:val="lt-LT"/>
              </w:rPr>
              <w:t>1</w:t>
            </w:r>
            <w:r w:rsidRPr="00A73B9A">
              <w:rPr>
                <w:rFonts w:ascii="Arial" w:eastAsia="Times New Roman" w:hAnsi="Arial" w:cs="Arial"/>
                <w:sz w:val="18"/>
                <w:szCs w:val="18"/>
                <w:lang w:val="lt-LT"/>
              </w:rPr>
              <w:fldChar w:fldCharType="end"/>
            </w:r>
          </w:p>
        </w:tc>
        <w:tc>
          <w:tcPr>
            <w:tcW w:w="7237" w:type="dxa"/>
            <w:gridSpan w:val="3"/>
          </w:tcPr>
          <w:p w14:paraId="0000027B" w14:textId="593AAD41"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Techninė specifikacija</w:t>
            </w:r>
          </w:p>
        </w:tc>
      </w:tr>
      <w:tr w:rsidR="00AD36B7" w:rsidRPr="00A73B9A" w14:paraId="75A5F930" w14:textId="77777777" w:rsidTr="00A73B9A">
        <w:trPr>
          <w:trHeight w:val="115"/>
        </w:trPr>
        <w:tc>
          <w:tcPr>
            <w:tcW w:w="2539" w:type="dxa"/>
            <w:shd w:val="clear" w:color="auto" w:fill="F2F2F2"/>
          </w:tcPr>
          <w:p w14:paraId="00000280" w14:textId="72439787" w:rsidR="00AD36B7" w:rsidRPr="00A73B9A" w:rsidRDefault="00AD36B7" w:rsidP="00A73B9A">
            <w:pPr>
              <w:numPr>
                <w:ilvl w:val="1"/>
                <w:numId w:val="19"/>
              </w:numPr>
              <w:spacing w:before="40" w:after="40" w:line="240" w:lineRule="auto"/>
              <w:ind w:left="619" w:right="139" w:hanging="619"/>
              <w:rPr>
                <w:rFonts w:ascii="Arial" w:eastAsia="Arial" w:hAnsi="Arial" w:cs="Arial"/>
                <w:sz w:val="18"/>
                <w:szCs w:val="18"/>
                <w:lang w:val="lt-LT"/>
              </w:rPr>
            </w:pPr>
            <w:r w:rsidRPr="00A73B9A">
              <w:rPr>
                <w:rFonts w:ascii="Arial" w:eastAsia="Arial" w:hAnsi="Arial" w:cs="Arial"/>
                <w:sz w:val="18"/>
                <w:szCs w:val="18"/>
                <w:lang w:val="lt-LT"/>
              </w:rPr>
              <w:t xml:space="preserve">Priedas Nr. </w:t>
            </w:r>
            <w:r w:rsidRPr="00A73B9A">
              <w:rPr>
                <w:rFonts w:ascii="Arial" w:eastAsia="Times New Roman" w:hAnsi="Arial" w:cs="Arial"/>
                <w:sz w:val="18"/>
                <w:szCs w:val="18"/>
                <w:lang w:val="lt-LT"/>
              </w:rPr>
              <w:fldChar w:fldCharType="begin"/>
            </w:r>
            <w:r w:rsidRPr="00A73B9A">
              <w:rPr>
                <w:rFonts w:ascii="Arial" w:eastAsia="Times New Roman" w:hAnsi="Arial" w:cs="Arial"/>
                <w:sz w:val="18"/>
                <w:szCs w:val="18"/>
                <w:lang w:val="lt-LT"/>
              </w:rPr>
              <w:instrText xml:space="preserve"> SEQ Priedas_Nr. \* ARABIC </w:instrText>
            </w:r>
            <w:r w:rsidRPr="00A73B9A">
              <w:rPr>
                <w:rFonts w:ascii="Arial" w:eastAsia="Times New Roman" w:hAnsi="Arial" w:cs="Arial"/>
                <w:sz w:val="18"/>
                <w:szCs w:val="18"/>
                <w:lang w:val="lt-LT"/>
              </w:rPr>
              <w:fldChar w:fldCharType="separate"/>
            </w:r>
            <w:r w:rsidRPr="00A73B9A">
              <w:rPr>
                <w:rFonts w:ascii="Arial" w:eastAsia="Times New Roman" w:hAnsi="Arial" w:cs="Arial"/>
                <w:noProof/>
                <w:sz w:val="18"/>
                <w:szCs w:val="18"/>
                <w:lang w:val="lt-LT"/>
              </w:rPr>
              <w:t>2</w:t>
            </w:r>
            <w:r w:rsidRPr="00A73B9A">
              <w:rPr>
                <w:rFonts w:ascii="Arial" w:eastAsia="Times New Roman" w:hAnsi="Arial" w:cs="Arial"/>
                <w:sz w:val="18"/>
                <w:szCs w:val="18"/>
                <w:lang w:val="lt-LT"/>
              </w:rPr>
              <w:fldChar w:fldCharType="end"/>
            </w:r>
          </w:p>
        </w:tc>
        <w:tc>
          <w:tcPr>
            <w:tcW w:w="7237" w:type="dxa"/>
            <w:gridSpan w:val="3"/>
          </w:tcPr>
          <w:p w14:paraId="00000281" w14:textId="3BF5A779" w:rsidR="00AD36B7" w:rsidRPr="00A73B9A" w:rsidRDefault="00AD36B7" w:rsidP="00A73B9A">
            <w:pPr>
              <w:spacing w:before="40" w:after="40" w:line="240" w:lineRule="auto"/>
              <w:ind w:right="139"/>
              <w:rPr>
                <w:rFonts w:ascii="Arial" w:eastAsia="Arial" w:hAnsi="Arial" w:cs="Arial"/>
                <w:sz w:val="18"/>
                <w:szCs w:val="18"/>
                <w:lang w:val="lt-LT"/>
              </w:rPr>
            </w:pPr>
            <w:r w:rsidRPr="00A73B9A">
              <w:rPr>
                <w:rFonts w:ascii="Arial" w:eastAsia="Arial" w:hAnsi="Arial" w:cs="Arial"/>
                <w:sz w:val="18"/>
                <w:szCs w:val="18"/>
                <w:lang w:val="lt-LT"/>
              </w:rPr>
              <w:t>Paslaugų įkainiai</w:t>
            </w:r>
          </w:p>
        </w:tc>
      </w:tr>
    </w:tbl>
    <w:p w14:paraId="12E41463" w14:textId="77777777" w:rsidR="006B07B9" w:rsidRPr="00A73B9A" w:rsidRDefault="006B07B9" w:rsidP="00A73B9A">
      <w:pPr>
        <w:spacing w:before="40" w:after="40" w:line="240" w:lineRule="auto"/>
        <w:ind w:right="139"/>
        <w:rPr>
          <w:rFonts w:ascii="Arial" w:eastAsia="Arial" w:hAnsi="Arial" w:cs="Arial"/>
          <w:sz w:val="18"/>
          <w:szCs w:val="18"/>
          <w:lang w:val="lt-LT"/>
        </w:rPr>
      </w:pPr>
    </w:p>
    <w:p w14:paraId="000002E7" w14:textId="7388C7A4" w:rsidR="006B07B9" w:rsidRPr="00A73B9A" w:rsidRDefault="00002DDB" w:rsidP="00A73B9A">
      <w:pPr>
        <w:spacing w:before="40" w:after="40" w:line="240" w:lineRule="auto"/>
        <w:ind w:right="139"/>
        <w:rPr>
          <w:rFonts w:ascii="Arial" w:eastAsia="Arial" w:hAnsi="Arial" w:cs="Arial"/>
          <w:b/>
          <w:sz w:val="18"/>
          <w:szCs w:val="18"/>
          <w:lang w:val="lt-LT"/>
        </w:rPr>
      </w:pPr>
      <w:r w:rsidRPr="00A73B9A">
        <w:rPr>
          <w:rFonts w:ascii="Arial" w:eastAsia="Arial" w:hAnsi="Arial" w:cs="Arial"/>
          <w:b/>
          <w:sz w:val="18"/>
          <w:szCs w:val="18"/>
          <w:lang w:val="lt-LT"/>
        </w:rPr>
        <w:t>Šalių atstovų parašai</w:t>
      </w:r>
    </w:p>
    <w:p w14:paraId="12F60EED" w14:textId="77777777" w:rsidR="008672EF" w:rsidRPr="00A73B9A" w:rsidRDefault="008672EF" w:rsidP="00A73B9A">
      <w:pPr>
        <w:spacing w:before="40" w:after="40" w:line="240" w:lineRule="auto"/>
        <w:ind w:right="139"/>
        <w:rPr>
          <w:rFonts w:ascii="Arial" w:eastAsia="Arial" w:hAnsi="Arial" w:cs="Arial"/>
          <w:b/>
          <w:sz w:val="18"/>
          <w:szCs w:val="18"/>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8672EF" w:rsidRPr="00A73B9A" w14:paraId="17BA0751" w14:textId="77777777" w:rsidTr="00C67BA5">
        <w:tc>
          <w:tcPr>
            <w:tcW w:w="5097" w:type="dxa"/>
            <w:hideMark/>
          </w:tcPr>
          <w:p w14:paraId="54C4B79A" w14:textId="77777777" w:rsidR="008672EF" w:rsidRPr="00C555B5" w:rsidRDefault="008672EF" w:rsidP="00A73B9A">
            <w:pPr>
              <w:spacing w:before="40" w:after="40"/>
              <w:ind w:right="139"/>
              <w:rPr>
                <w:rFonts w:ascii="Arial" w:eastAsia="Arial" w:hAnsi="Arial" w:cs="Arial"/>
                <w:b/>
                <w:sz w:val="18"/>
                <w:szCs w:val="18"/>
                <w:lang w:val="lt-LT"/>
              </w:rPr>
            </w:pPr>
            <w:r w:rsidRPr="00C555B5">
              <w:rPr>
                <w:rFonts w:ascii="Arial" w:eastAsia="Arial" w:hAnsi="Arial" w:cs="Arial"/>
                <w:b/>
                <w:sz w:val="18"/>
                <w:szCs w:val="18"/>
                <w:lang w:val="lt-LT"/>
              </w:rPr>
              <w:t>Paslaugų teikėjas</w:t>
            </w:r>
          </w:p>
          <w:p w14:paraId="6D461A90" w14:textId="7F0FF2A7" w:rsidR="00F41C6C" w:rsidRPr="00C555B5" w:rsidRDefault="00F41C6C" w:rsidP="00A73B9A">
            <w:pPr>
              <w:spacing w:before="40" w:after="40"/>
              <w:ind w:right="139"/>
              <w:rPr>
                <w:rFonts w:ascii="Arial" w:eastAsia="Arial" w:hAnsi="Arial" w:cs="Arial"/>
                <w:bCs/>
                <w:sz w:val="18"/>
                <w:szCs w:val="18"/>
                <w:lang w:val="lt-LT"/>
              </w:rPr>
            </w:pPr>
            <w:r w:rsidRPr="00C555B5">
              <w:rPr>
                <w:rFonts w:ascii="Arial" w:eastAsia="Arial" w:hAnsi="Arial" w:cs="Arial"/>
                <w:bCs/>
                <w:sz w:val="18"/>
                <w:szCs w:val="18"/>
                <w:lang w:val="lt-LT"/>
              </w:rPr>
              <w:t>Direktorius Mantas Romaška</w:t>
            </w:r>
          </w:p>
          <w:p w14:paraId="19C46EC8" w14:textId="77777777" w:rsidR="008672EF" w:rsidRPr="00A73B9A" w:rsidRDefault="008672EF" w:rsidP="00A73B9A">
            <w:pPr>
              <w:spacing w:before="40" w:after="40"/>
              <w:ind w:right="139"/>
              <w:rPr>
                <w:rFonts w:ascii="Arial" w:eastAsia="Arial" w:hAnsi="Arial" w:cs="Arial"/>
                <w:b/>
                <w:sz w:val="18"/>
                <w:szCs w:val="18"/>
                <w:highlight w:val="yellow"/>
                <w:lang w:val="lt-LT"/>
              </w:rPr>
            </w:pPr>
          </w:p>
        </w:tc>
        <w:tc>
          <w:tcPr>
            <w:tcW w:w="5097" w:type="dxa"/>
          </w:tcPr>
          <w:p w14:paraId="1FDAAE59" w14:textId="77777777" w:rsidR="008672EF" w:rsidRPr="00A73B9A" w:rsidRDefault="008672EF" w:rsidP="00A73B9A">
            <w:pPr>
              <w:spacing w:before="40" w:after="40"/>
              <w:ind w:right="139"/>
              <w:rPr>
                <w:rFonts w:ascii="Arial" w:eastAsia="Arial" w:hAnsi="Arial" w:cs="Arial"/>
                <w:b/>
                <w:sz w:val="18"/>
                <w:szCs w:val="18"/>
                <w:lang w:val="lt-LT"/>
              </w:rPr>
            </w:pPr>
            <w:r w:rsidRPr="00A73B9A">
              <w:rPr>
                <w:rFonts w:ascii="Arial" w:eastAsia="Arial" w:hAnsi="Arial" w:cs="Arial"/>
                <w:b/>
                <w:sz w:val="18"/>
                <w:szCs w:val="18"/>
                <w:lang w:val="lt-LT"/>
              </w:rPr>
              <w:t>Pirkėjas</w:t>
            </w:r>
          </w:p>
          <w:p w14:paraId="235F4EF2" w14:textId="77777777" w:rsidR="008672EF" w:rsidRPr="00A73B9A" w:rsidRDefault="008672EF" w:rsidP="00A73B9A">
            <w:pPr>
              <w:tabs>
                <w:tab w:val="left" w:pos="1019"/>
              </w:tabs>
              <w:spacing w:before="40" w:after="40"/>
              <w:ind w:right="139"/>
              <w:rPr>
                <w:rFonts w:ascii="Arial" w:eastAsia="Arial" w:hAnsi="Arial" w:cs="Arial"/>
                <w:sz w:val="18"/>
                <w:szCs w:val="18"/>
                <w:lang w:val="lt-LT"/>
              </w:rPr>
            </w:pPr>
            <w:r w:rsidRPr="00A73B9A">
              <w:rPr>
                <w:rFonts w:ascii="Arial" w:eastAsia="Arial" w:hAnsi="Arial" w:cs="Arial"/>
                <w:sz w:val="18"/>
                <w:szCs w:val="18"/>
                <w:lang w:val="lt-LT"/>
              </w:rPr>
              <w:t>Operacijų padalinio direktorius Laurynas Kazlauskas</w:t>
            </w:r>
          </w:p>
          <w:p w14:paraId="1A645FC0" w14:textId="77777777" w:rsidR="008672EF" w:rsidRPr="00A73B9A" w:rsidRDefault="008672EF" w:rsidP="00A73B9A">
            <w:pPr>
              <w:tabs>
                <w:tab w:val="left" w:pos="1019"/>
              </w:tabs>
              <w:spacing w:before="40" w:after="40"/>
              <w:ind w:right="139"/>
              <w:rPr>
                <w:rFonts w:ascii="Arial" w:eastAsia="Arial" w:hAnsi="Arial" w:cs="Arial"/>
                <w:b/>
                <w:sz w:val="18"/>
                <w:szCs w:val="18"/>
                <w:lang w:val="lt-LT"/>
              </w:rPr>
            </w:pPr>
          </w:p>
        </w:tc>
      </w:tr>
    </w:tbl>
    <w:p w14:paraId="20499E3C" w14:textId="77777777" w:rsidR="008672EF" w:rsidRPr="00A73B9A" w:rsidRDefault="008672EF" w:rsidP="00A73B9A">
      <w:pPr>
        <w:spacing w:before="40" w:after="40" w:line="240" w:lineRule="auto"/>
        <w:ind w:right="139"/>
        <w:rPr>
          <w:rFonts w:ascii="Arial" w:eastAsia="Arial" w:hAnsi="Arial" w:cs="Arial"/>
          <w:b/>
          <w:sz w:val="18"/>
          <w:szCs w:val="18"/>
          <w:lang w:val="lt-LT"/>
        </w:rPr>
      </w:pPr>
    </w:p>
    <w:p w14:paraId="67F01A47" w14:textId="77777777" w:rsidR="008672EF" w:rsidRPr="00A73B9A" w:rsidRDefault="008672EF" w:rsidP="00A73B9A">
      <w:pPr>
        <w:spacing w:before="40" w:after="40" w:line="240" w:lineRule="auto"/>
        <w:ind w:right="139"/>
        <w:rPr>
          <w:rFonts w:ascii="Arial" w:eastAsia="Arial" w:hAnsi="Arial" w:cs="Arial"/>
          <w:b/>
          <w:sz w:val="18"/>
          <w:szCs w:val="18"/>
          <w:lang w:val="lt-LT"/>
        </w:rPr>
      </w:pPr>
    </w:p>
    <w:p w14:paraId="36113315" w14:textId="4CE17A68" w:rsidR="008672EF" w:rsidRPr="00A73B9A" w:rsidRDefault="008672EF" w:rsidP="00A73B9A">
      <w:pPr>
        <w:ind w:right="139"/>
        <w:rPr>
          <w:rFonts w:ascii="Arial" w:eastAsia="Arial" w:hAnsi="Arial" w:cs="Arial"/>
          <w:b/>
          <w:sz w:val="18"/>
          <w:szCs w:val="18"/>
          <w:lang w:val="lt-LT"/>
        </w:rPr>
      </w:pPr>
      <w:r w:rsidRPr="00A73B9A">
        <w:rPr>
          <w:rFonts w:ascii="Arial" w:eastAsia="Arial" w:hAnsi="Arial" w:cs="Arial"/>
          <w:b/>
          <w:sz w:val="18"/>
          <w:szCs w:val="18"/>
          <w:lang w:val="lt-LT"/>
        </w:rPr>
        <w:br w:type="page"/>
      </w:r>
    </w:p>
    <w:p w14:paraId="6D743568" w14:textId="77777777" w:rsidR="008672EF" w:rsidRPr="00A73B9A" w:rsidRDefault="008672EF" w:rsidP="00A73B9A">
      <w:pPr>
        <w:tabs>
          <w:tab w:val="left" w:pos="8137"/>
        </w:tabs>
        <w:ind w:right="139" w:firstLine="851"/>
        <w:jc w:val="center"/>
        <w:rPr>
          <w:rFonts w:ascii="Arial" w:hAnsi="Arial" w:cs="Arial"/>
          <w:b/>
          <w:bCs/>
          <w:sz w:val="18"/>
          <w:szCs w:val="18"/>
          <w14:ligatures w14:val="standard"/>
        </w:rPr>
      </w:pPr>
      <w:r w:rsidRPr="00A73B9A">
        <w:rPr>
          <w:rFonts w:ascii="Arial" w:hAnsi="Arial" w:cs="Arial"/>
          <w:b/>
          <w:bCs/>
          <w:sz w:val="18"/>
          <w:szCs w:val="18"/>
          <w14:ligatures w14:val="standard"/>
        </w:rPr>
        <w:lastRenderedPageBreak/>
        <w:t>TECHNINĖ SPECIFIKACIJA</w:t>
      </w:r>
    </w:p>
    <w:p w14:paraId="1E31D231" w14:textId="77777777" w:rsidR="008672EF" w:rsidRPr="00A73B9A" w:rsidRDefault="008672EF" w:rsidP="00A73B9A">
      <w:pPr>
        <w:tabs>
          <w:tab w:val="left" w:pos="284"/>
        </w:tabs>
        <w:ind w:right="139" w:firstLine="851"/>
        <w:jc w:val="center"/>
        <w:rPr>
          <w:rFonts w:ascii="Arial" w:hAnsi="Arial" w:cs="Arial"/>
          <w:b/>
          <w:bCs/>
          <w:sz w:val="18"/>
          <w:szCs w:val="18"/>
          <w14:ligatures w14:val="standard"/>
        </w:rPr>
      </w:pPr>
    </w:p>
    <w:p w14:paraId="78595B91" w14:textId="77777777" w:rsidR="008672EF" w:rsidRPr="00A73B9A" w:rsidRDefault="008672EF" w:rsidP="00A73B9A">
      <w:pPr>
        <w:numPr>
          <w:ilvl w:val="0"/>
          <w:numId w:val="25"/>
        </w:numPr>
        <w:pBdr>
          <w:top w:val="single" w:sz="8" w:space="1" w:color="auto"/>
          <w:bottom w:val="single" w:sz="8" w:space="1" w:color="auto"/>
        </w:pBdr>
        <w:shd w:val="clear" w:color="auto" w:fill="E2EFD9"/>
        <w:tabs>
          <w:tab w:val="left" w:pos="284"/>
        </w:tabs>
        <w:spacing w:after="160" w:line="259" w:lineRule="auto"/>
        <w:ind w:left="0" w:right="139" w:firstLine="0"/>
        <w:rPr>
          <w:rFonts w:ascii="Arial" w:hAnsi="Arial" w:cs="Arial"/>
          <w:b/>
          <w:sz w:val="18"/>
          <w:szCs w:val="18"/>
          <w14:ligatures w14:val="standard"/>
        </w:rPr>
      </w:pPr>
      <w:r w:rsidRPr="00A73B9A">
        <w:rPr>
          <w:rFonts w:ascii="Arial" w:hAnsi="Arial" w:cs="Arial"/>
          <w:b/>
          <w:sz w:val="18"/>
          <w:szCs w:val="18"/>
          <w14:ligatures w14:val="standard"/>
        </w:rPr>
        <w:t>SĄVOKOS IR SUTRUMPINIMAI</w:t>
      </w:r>
    </w:p>
    <w:p w14:paraId="171ACB9B" w14:textId="77777777" w:rsidR="008672EF" w:rsidRPr="0061359A" w:rsidRDefault="008672EF" w:rsidP="00A73B9A">
      <w:pPr>
        <w:numPr>
          <w:ilvl w:val="1"/>
          <w:numId w:val="24"/>
        </w:numPr>
        <w:tabs>
          <w:tab w:val="left" w:pos="567"/>
          <w:tab w:val="left" w:pos="851"/>
        </w:tabs>
        <w:spacing w:after="0" w:line="259" w:lineRule="auto"/>
        <w:ind w:left="0" w:right="139" w:firstLine="0"/>
        <w:jc w:val="both"/>
        <w:rPr>
          <w:rFonts w:ascii="Arial" w:hAnsi="Arial" w:cs="Arial"/>
          <w:sz w:val="18"/>
          <w:szCs w:val="18"/>
          <w:lang w:val="lt-LT"/>
          <w14:ligatures w14:val="standard"/>
        </w:rPr>
      </w:pPr>
      <w:r w:rsidRPr="0061359A">
        <w:rPr>
          <w:rFonts w:ascii="Arial" w:hAnsi="Arial" w:cs="Arial"/>
          <w:b/>
          <w:sz w:val="18"/>
          <w:szCs w:val="18"/>
          <w:lang w:val="lt-LT"/>
          <w14:ligatures w14:val="standard"/>
        </w:rPr>
        <w:t>Pirkėjas / Perkantysis subjektas – Akcinė bendrovė Lietuvos paštas</w:t>
      </w:r>
    </w:p>
    <w:p w14:paraId="7A01AB95" w14:textId="77777777" w:rsidR="008672EF" w:rsidRPr="0061359A" w:rsidRDefault="008672EF" w:rsidP="00A73B9A">
      <w:pPr>
        <w:numPr>
          <w:ilvl w:val="1"/>
          <w:numId w:val="24"/>
        </w:numPr>
        <w:tabs>
          <w:tab w:val="left" w:pos="567"/>
        </w:tabs>
        <w:spacing w:after="0" w:line="259" w:lineRule="auto"/>
        <w:ind w:left="0" w:right="139" w:firstLine="0"/>
        <w:jc w:val="both"/>
        <w:rPr>
          <w:rFonts w:ascii="Arial" w:hAnsi="Arial" w:cs="Arial"/>
          <w:sz w:val="18"/>
          <w:szCs w:val="18"/>
          <w:lang w:val="lt-LT"/>
          <w14:ligatures w14:val="standard"/>
        </w:rPr>
      </w:pPr>
      <w:r w:rsidRPr="0061359A">
        <w:rPr>
          <w:rFonts w:ascii="Arial" w:hAnsi="Arial" w:cs="Arial"/>
          <w:b/>
          <w:bCs/>
          <w:sz w:val="18"/>
          <w:szCs w:val="18"/>
          <w:lang w:val="lt-LT"/>
          <w14:ligatures w14:val="standard"/>
        </w:rPr>
        <w:t>Tiekėjas</w:t>
      </w:r>
      <w:r w:rsidRPr="0061359A">
        <w:rPr>
          <w:rFonts w:ascii="Arial" w:hAnsi="Arial" w:cs="Arial"/>
          <w:bCs/>
          <w:sz w:val="18"/>
          <w:szCs w:val="18"/>
          <w:lang w:val="lt-LT"/>
          <w14:ligatures w14:val="standard"/>
        </w:rPr>
        <w:t xml:space="preserve"> – </w:t>
      </w:r>
      <w:r w:rsidRPr="0061359A">
        <w:rPr>
          <w:rFonts w:ascii="Arial" w:hAnsi="Arial" w:cs="Arial"/>
          <w:sz w:val="18"/>
          <w:szCs w:val="18"/>
          <w:lang w:val="lt-LT"/>
          <w14:ligatures w14:val="standard"/>
        </w:rPr>
        <w:t xml:space="preserve">ūkio subjektas – fizinis asmuo, privatusis ar viešasis juridinis asmuo, kita organizacija ir jų padalinys arba tokių asmenų grupė, įskaitant laikinas ūkio subjektų asociacijas, su kuriuo Pirkėjas sudarys šio Pirkimo sutartį. </w:t>
      </w:r>
    </w:p>
    <w:p w14:paraId="2D206EC3" w14:textId="77777777" w:rsidR="008672EF" w:rsidRPr="0061359A" w:rsidRDefault="008672EF" w:rsidP="00A73B9A">
      <w:pPr>
        <w:numPr>
          <w:ilvl w:val="1"/>
          <w:numId w:val="24"/>
        </w:numPr>
        <w:tabs>
          <w:tab w:val="left" w:pos="567"/>
          <w:tab w:val="left" w:pos="851"/>
        </w:tabs>
        <w:spacing w:after="0" w:line="259" w:lineRule="auto"/>
        <w:ind w:left="0" w:right="139" w:firstLine="0"/>
        <w:jc w:val="both"/>
        <w:rPr>
          <w:rFonts w:ascii="Arial" w:hAnsi="Arial" w:cs="Arial"/>
          <w:sz w:val="18"/>
          <w:szCs w:val="18"/>
          <w:lang w:val="lt-LT"/>
          <w14:ligatures w14:val="standard"/>
        </w:rPr>
      </w:pPr>
      <w:r w:rsidRPr="0061359A">
        <w:rPr>
          <w:rFonts w:ascii="Arial" w:hAnsi="Arial" w:cs="Arial"/>
          <w:b/>
          <w:sz w:val="18"/>
          <w:szCs w:val="18"/>
          <w:lang w:val="lt-LT"/>
          <w14:ligatures w14:val="standard"/>
        </w:rPr>
        <w:t>Sutartis</w:t>
      </w:r>
      <w:r w:rsidRPr="0061359A">
        <w:rPr>
          <w:rFonts w:ascii="Arial" w:hAnsi="Arial" w:cs="Arial"/>
          <w:sz w:val="18"/>
          <w:szCs w:val="18"/>
          <w:lang w:val="lt-LT"/>
          <w14:ligatures w14:val="standard"/>
        </w:rPr>
        <w:t xml:space="preserve"> – Pirkimo sutartis, sudaroma tarp Tiekėjo ir Pirkėjo dėl šio Pirkimo objekto.</w:t>
      </w:r>
    </w:p>
    <w:p w14:paraId="5045FD97" w14:textId="77777777" w:rsidR="008672EF" w:rsidRPr="0061359A" w:rsidRDefault="008672EF" w:rsidP="00A73B9A">
      <w:pPr>
        <w:tabs>
          <w:tab w:val="left" w:pos="284"/>
        </w:tabs>
        <w:ind w:right="139" w:firstLine="851"/>
        <w:jc w:val="center"/>
        <w:rPr>
          <w:rFonts w:ascii="Arial" w:hAnsi="Arial" w:cs="Arial"/>
          <w:b/>
          <w:bCs/>
          <w:sz w:val="18"/>
          <w:szCs w:val="18"/>
          <w:lang w:val="lt-LT"/>
          <w14:ligatures w14:val="standard"/>
        </w:rPr>
      </w:pPr>
    </w:p>
    <w:p w14:paraId="281E6006" w14:textId="77777777" w:rsidR="008672EF" w:rsidRPr="0061359A" w:rsidRDefault="008672EF" w:rsidP="00A73B9A">
      <w:pPr>
        <w:numPr>
          <w:ilvl w:val="0"/>
          <w:numId w:val="25"/>
        </w:numPr>
        <w:pBdr>
          <w:top w:val="single" w:sz="8" w:space="1" w:color="auto"/>
          <w:bottom w:val="single" w:sz="8" w:space="1" w:color="auto"/>
        </w:pBdr>
        <w:shd w:val="clear" w:color="auto" w:fill="E2EFD9"/>
        <w:tabs>
          <w:tab w:val="left" w:pos="284"/>
        </w:tabs>
        <w:spacing w:after="160" w:line="259" w:lineRule="auto"/>
        <w:ind w:left="0" w:right="139" w:firstLine="0"/>
        <w:rPr>
          <w:rFonts w:ascii="Arial" w:hAnsi="Arial" w:cs="Arial"/>
          <w:b/>
          <w:sz w:val="18"/>
          <w:szCs w:val="18"/>
          <w:lang w:val="lt-LT"/>
          <w14:ligatures w14:val="standard"/>
        </w:rPr>
      </w:pPr>
      <w:r w:rsidRPr="0061359A">
        <w:rPr>
          <w:rFonts w:ascii="Arial" w:hAnsi="Arial" w:cs="Arial"/>
          <w:b/>
          <w:sz w:val="18"/>
          <w:szCs w:val="18"/>
          <w:lang w:val="lt-LT"/>
          <w14:ligatures w14:val="standard"/>
        </w:rPr>
        <w:t>PIRKIMO OBJEKTAS</w:t>
      </w:r>
    </w:p>
    <w:p w14:paraId="30569BAD" w14:textId="77777777" w:rsidR="008672EF" w:rsidRPr="0061359A" w:rsidRDefault="008672EF" w:rsidP="00A73B9A">
      <w:pPr>
        <w:numPr>
          <w:ilvl w:val="1"/>
          <w:numId w:val="25"/>
        </w:numPr>
        <w:tabs>
          <w:tab w:val="left" w:pos="567"/>
        </w:tabs>
        <w:spacing w:after="0" w:line="259" w:lineRule="auto"/>
        <w:ind w:left="0" w:right="139" w:firstLine="0"/>
        <w:contextualSpacing/>
        <w:jc w:val="both"/>
        <w:rPr>
          <w:rFonts w:ascii="Arial" w:hAnsi="Arial" w:cs="Arial"/>
          <w:sz w:val="18"/>
          <w:szCs w:val="18"/>
          <w:lang w:val="lt-LT"/>
          <w14:ligatures w14:val="standard"/>
        </w:rPr>
      </w:pPr>
      <w:r w:rsidRPr="0061359A">
        <w:rPr>
          <w:rFonts w:ascii="Arial" w:hAnsi="Arial" w:cs="Arial"/>
          <w:sz w:val="18"/>
          <w:szCs w:val="18"/>
          <w:lang w:val="lt-LT"/>
          <w14:ligatures w14:val="standard"/>
        </w:rPr>
        <w:t xml:space="preserve">Pirkimo objektas – Liftų ir keltuvų ūkio priežiūros paslaugos (toliau – paslaugos). </w:t>
      </w:r>
    </w:p>
    <w:p w14:paraId="059EF8FE" w14:textId="77777777" w:rsidR="008672EF" w:rsidRPr="0061359A" w:rsidRDefault="008672EF" w:rsidP="00A73B9A">
      <w:pPr>
        <w:pStyle w:val="ListParagraph"/>
        <w:numPr>
          <w:ilvl w:val="1"/>
          <w:numId w:val="25"/>
        </w:numPr>
        <w:tabs>
          <w:tab w:val="left" w:pos="567"/>
        </w:tabs>
        <w:spacing w:line="259" w:lineRule="auto"/>
        <w:ind w:left="0" w:right="139" w:firstLine="0"/>
        <w:jc w:val="both"/>
        <w:rPr>
          <w:rFonts w:ascii="Arial" w:hAnsi="Arial" w:cs="Arial"/>
          <w:i/>
          <w:color w:val="FF0000"/>
          <w:sz w:val="18"/>
          <w:szCs w:val="18"/>
        </w:rPr>
      </w:pPr>
      <w:r w:rsidRPr="0061359A">
        <w:rPr>
          <w:rFonts w:ascii="Arial" w:eastAsia="Calibri" w:hAnsi="Arial" w:cs="Arial"/>
          <w:sz w:val="18"/>
          <w:szCs w:val="18"/>
          <w14:ligatures w14:val="standard"/>
        </w:rPr>
        <w:t xml:space="preserve">Pirkimo objektas į pirkimo objekto dalis neskaidomas. </w:t>
      </w:r>
    </w:p>
    <w:p w14:paraId="3EC2E424" w14:textId="77777777" w:rsidR="008672EF" w:rsidRPr="0061359A" w:rsidRDefault="008672EF" w:rsidP="00A73B9A">
      <w:pPr>
        <w:pStyle w:val="ListParagraph"/>
        <w:numPr>
          <w:ilvl w:val="1"/>
          <w:numId w:val="25"/>
        </w:numPr>
        <w:tabs>
          <w:tab w:val="left" w:pos="567"/>
        </w:tabs>
        <w:spacing w:line="259" w:lineRule="auto"/>
        <w:ind w:left="0" w:right="139" w:firstLine="0"/>
        <w:jc w:val="both"/>
        <w:rPr>
          <w:rFonts w:ascii="Arial" w:hAnsi="Arial" w:cs="Arial"/>
          <w:i/>
          <w:color w:val="FF0000"/>
          <w:sz w:val="18"/>
          <w:szCs w:val="18"/>
        </w:rPr>
      </w:pPr>
      <w:r w:rsidRPr="0061359A">
        <w:rPr>
          <w:rFonts w:ascii="Arial" w:eastAsia="Calibri" w:hAnsi="Arial" w:cs="Arial"/>
          <w:sz w:val="18"/>
          <w:szCs w:val="18"/>
          <w14:ligatures w14:val="standard"/>
        </w:rPr>
        <w:t>Paslaugų teikimo terminas nuo Paslaugų teikimo pradžios – 36 mėnesiai nuo Sutarties įsigaliojimo dienos</w:t>
      </w:r>
      <w:r w:rsidRPr="0061359A">
        <w:rPr>
          <w:rFonts w:ascii="Arial" w:eastAsia="Calibri" w:hAnsi="Arial" w:cs="Arial"/>
          <w:i/>
          <w:sz w:val="18"/>
          <w:szCs w:val="18"/>
          <w14:ligatures w14:val="standard"/>
        </w:rPr>
        <w:t>.</w:t>
      </w:r>
    </w:p>
    <w:p w14:paraId="55B717F0" w14:textId="77777777" w:rsidR="008672EF" w:rsidRPr="0061359A" w:rsidRDefault="008672EF" w:rsidP="00A73B9A">
      <w:pPr>
        <w:numPr>
          <w:ilvl w:val="1"/>
          <w:numId w:val="25"/>
        </w:numPr>
        <w:tabs>
          <w:tab w:val="left" w:pos="567"/>
        </w:tabs>
        <w:spacing w:after="0" w:line="259" w:lineRule="auto"/>
        <w:ind w:left="0" w:right="139" w:firstLine="0"/>
        <w:contextualSpacing/>
        <w:jc w:val="both"/>
        <w:rPr>
          <w:rFonts w:ascii="Arial" w:hAnsi="Arial" w:cs="Arial"/>
          <w:i/>
          <w:color w:val="FF0000"/>
          <w:sz w:val="18"/>
          <w:szCs w:val="18"/>
          <w:lang w:val="lt-LT"/>
        </w:rPr>
      </w:pPr>
      <w:r w:rsidRPr="0061359A">
        <w:rPr>
          <w:rFonts w:ascii="Arial" w:hAnsi="Arial" w:cs="Arial"/>
          <w:sz w:val="18"/>
          <w:szCs w:val="18"/>
          <w:lang w:val="lt-LT"/>
          <w14:ligatures w14:val="standard"/>
        </w:rPr>
        <w:t xml:space="preserve">Preliminarios paslaugų teikimo vietos sutarties sudarymo momentui nurodytos 1 priede. </w:t>
      </w:r>
    </w:p>
    <w:p w14:paraId="6C1E2A60" w14:textId="77777777" w:rsidR="008672EF" w:rsidRPr="0061359A" w:rsidRDefault="008672EF" w:rsidP="00A73B9A">
      <w:pPr>
        <w:tabs>
          <w:tab w:val="left" w:pos="567"/>
        </w:tabs>
        <w:ind w:right="139"/>
        <w:jc w:val="both"/>
        <w:rPr>
          <w:rFonts w:ascii="Arial" w:hAnsi="Arial" w:cs="Arial"/>
          <w:i/>
          <w:sz w:val="18"/>
          <w:szCs w:val="18"/>
          <w:lang w:val="lt-LT"/>
          <w14:ligatures w14:val="standard"/>
        </w:rPr>
      </w:pPr>
      <w:r w:rsidRPr="0061359A">
        <w:rPr>
          <w:rFonts w:ascii="Arial" w:hAnsi="Arial" w:cs="Arial"/>
          <w:sz w:val="18"/>
          <w:szCs w:val="18"/>
          <w:lang w:val="lt-LT"/>
          <w14:ligatures w14:val="standard"/>
        </w:rPr>
        <w:t>2.5.     Preliminarios Paslaugų apimtys</w:t>
      </w:r>
      <w:r w:rsidRPr="0061359A">
        <w:rPr>
          <w:rFonts w:ascii="Arial" w:hAnsi="Arial" w:cs="Arial"/>
          <w:i/>
          <w:sz w:val="18"/>
          <w:szCs w:val="18"/>
          <w:lang w:val="lt-LT"/>
          <w14:ligatures w14:val="standard"/>
        </w:rPr>
        <w:t>:</w:t>
      </w:r>
    </w:p>
    <w:p w14:paraId="5C4C9D0F" w14:textId="77777777" w:rsidR="008672EF" w:rsidRPr="0061359A" w:rsidRDefault="008672EF" w:rsidP="00A73B9A">
      <w:pPr>
        <w:pStyle w:val="ListParagraph"/>
        <w:numPr>
          <w:ilvl w:val="0"/>
          <w:numId w:val="27"/>
        </w:numPr>
        <w:ind w:right="139"/>
        <w:jc w:val="right"/>
        <w:rPr>
          <w:rFonts w:ascii="Arial" w:eastAsia="Calibri" w:hAnsi="Arial" w:cs="Arial"/>
          <w:bCs/>
          <w:sz w:val="18"/>
          <w:szCs w:val="18"/>
          <w14:ligatures w14:val="standard"/>
        </w:rPr>
      </w:pPr>
      <w:r w:rsidRPr="0061359A">
        <w:rPr>
          <w:rFonts w:ascii="Arial" w:eastAsia="Calibri" w:hAnsi="Arial" w:cs="Arial"/>
          <w:bCs/>
          <w:sz w:val="18"/>
          <w:szCs w:val="18"/>
          <w14:ligatures w14:val="standard"/>
        </w:rPr>
        <w:t xml:space="preserve">lentelė </w:t>
      </w:r>
    </w:p>
    <w:tbl>
      <w:tblPr>
        <w:tblStyle w:val="TableGrid"/>
        <w:tblW w:w="5000" w:type="pct"/>
        <w:tblLook w:val="04A0" w:firstRow="1" w:lastRow="0" w:firstColumn="1" w:lastColumn="0" w:noHBand="0" w:noVBand="1"/>
      </w:tblPr>
      <w:tblGrid>
        <w:gridCol w:w="867"/>
        <w:gridCol w:w="1605"/>
        <w:gridCol w:w="1559"/>
        <w:gridCol w:w="1282"/>
        <w:gridCol w:w="1306"/>
        <w:gridCol w:w="1266"/>
        <w:gridCol w:w="1743"/>
      </w:tblGrid>
      <w:tr w:rsidR="008672EF" w:rsidRPr="0061359A" w14:paraId="6621CB86" w14:textId="77777777" w:rsidTr="00C67BA5">
        <w:trPr>
          <w:trHeight w:val="20"/>
        </w:trPr>
        <w:tc>
          <w:tcPr>
            <w:tcW w:w="757" w:type="dxa"/>
            <w:vMerge w:val="restart"/>
            <w:vAlign w:val="center"/>
          </w:tcPr>
          <w:p w14:paraId="02322FC8"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Eil. Nr.</w:t>
            </w:r>
          </w:p>
        </w:tc>
        <w:tc>
          <w:tcPr>
            <w:tcW w:w="1625" w:type="dxa"/>
            <w:vMerge w:val="restart"/>
            <w:vAlign w:val="center"/>
          </w:tcPr>
          <w:p w14:paraId="5A5FAB46"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Paslaugų pavadinimas</w:t>
            </w:r>
          </w:p>
        </w:tc>
        <w:tc>
          <w:tcPr>
            <w:tcW w:w="1582" w:type="dxa"/>
            <w:vMerge w:val="restart"/>
            <w:vAlign w:val="center"/>
          </w:tcPr>
          <w:p w14:paraId="233A8F4D"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 xml:space="preserve">Preliminarus kiekis </w:t>
            </w:r>
          </w:p>
        </w:tc>
        <w:tc>
          <w:tcPr>
            <w:tcW w:w="1383" w:type="dxa"/>
            <w:vMerge w:val="restart"/>
            <w:vAlign w:val="center"/>
          </w:tcPr>
          <w:p w14:paraId="1898328D"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Mato vnt.</w:t>
            </w:r>
          </w:p>
        </w:tc>
        <w:tc>
          <w:tcPr>
            <w:tcW w:w="2485" w:type="dxa"/>
            <w:gridSpan w:val="2"/>
            <w:tcBorders>
              <w:bottom w:val="single" w:sz="4" w:space="0" w:color="auto"/>
            </w:tcBorders>
            <w:vAlign w:val="center"/>
          </w:tcPr>
          <w:p w14:paraId="21D7F9D5"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Užsakymų teikimas</w:t>
            </w:r>
          </w:p>
        </w:tc>
        <w:tc>
          <w:tcPr>
            <w:tcW w:w="1796" w:type="dxa"/>
            <w:vMerge w:val="restart"/>
            <w:vAlign w:val="center"/>
          </w:tcPr>
          <w:p w14:paraId="7598131A"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 xml:space="preserve">Paslaugų teikimo terminai nuo Sutarties įsigaliojimo </w:t>
            </w:r>
          </w:p>
        </w:tc>
      </w:tr>
      <w:tr w:rsidR="008672EF" w:rsidRPr="0061359A" w14:paraId="67BD734A" w14:textId="77777777" w:rsidTr="00C67BA5">
        <w:trPr>
          <w:trHeight w:val="20"/>
        </w:trPr>
        <w:tc>
          <w:tcPr>
            <w:tcW w:w="757" w:type="dxa"/>
            <w:vMerge/>
            <w:vAlign w:val="center"/>
          </w:tcPr>
          <w:p w14:paraId="3989AFEB" w14:textId="77777777" w:rsidR="008672EF" w:rsidRPr="0061359A" w:rsidRDefault="008672EF" w:rsidP="00A73B9A">
            <w:pPr>
              <w:ind w:right="139"/>
              <w:jc w:val="center"/>
              <w:rPr>
                <w:rFonts w:ascii="Arial" w:hAnsi="Arial" w:cs="Arial"/>
                <w:sz w:val="18"/>
                <w:szCs w:val="18"/>
                <w:lang w:val="lt-LT"/>
              </w:rPr>
            </w:pPr>
          </w:p>
        </w:tc>
        <w:tc>
          <w:tcPr>
            <w:tcW w:w="1625" w:type="dxa"/>
            <w:vMerge/>
            <w:vAlign w:val="center"/>
          </w:tcPr>
          <w:p w14:paraId="722E94D9" w14:textId="77777777" w:rsidR="008672EF" w:rsidRPr="0061359A" w:rsidRDefault="008672EF" w:rsidP="00A73B9A">
            <w:pPr>
              <w:ind w:right="139"/>
              <w:jc w:val="center"/>
              <w:rPr>
                <w:rFonts w:ascii="Arial" w:hAnsi="Arial" w:cs="Arial"/>
                <w:sz w:val="18"/>
                <w:szCs w:val="18"/>
                <w:lang w:val="lt-LT"/>
              </w:rPr>
            </w:pPr>
          </w:p>
        </w:tc>
        <w:tc>
          <w:tcPr>
            <w:tcW w:w="1582" w:type="dxa"/>
            <w:vMerge/>
            <w:vAlign w:val="center"/>
          </w:tcPr>
          <w:p w14:paraId="001137CE" w14:textId="77777777" w:rsidR="008672EF" w:rsidRPr="0061359A" w:rsidRDefault="008672EF" w:rsidP="00A73B9A">
            <w:pPr>
              <w:ind w:right="139"/>
              <w:jc w:val="center"/>
              <w:rPr>
                <w:rFonts w:ascii="Arial" w:hAnsi="Arial" w:cs="Arial"/>
                <w:sz w:val="18"/>
                <w:szCs w:val="18"/>
                <w:lang w:val="lt-LT"/>
              </w:rPr>
            </w:pPr>
          </w:p>
        </w:tc>
        <w:tc>
          <w:tcPr>
            <w:tcW w:w="1383" w:type="dxa"/>
            <w:vMerge/>
            <w:vAlign w:val="center"/>
          </w:tcPr>
          <w:p w14:paraId="2F968DC3" w14:textId="77777777" w:rsidR="008672EF" w:rsidRPr="0061359A" w:rsidRDefault="008672EF" w:rsidP="00A73B9A">
            <w:pPr>
              <w:ind w:right="139"/>
              <w:jc w:val="center"/>
              <w:rPr>
                <w:rFonts w:ascii="Arial" w:hAnsi="Arial" w:cs="Arial"/>
                <w:b/>
                <w:sz w:val="18"/>
                <w:szCs w:val="18"/>
                <w:lang w:val="lt-LT"/>
              </w:rPr>
            </w:pPr>
          </w:p>
        </w:tc>
        <w:tc>
          <w:tcPr>
            <w:tcW w:w="1288" w:type="dxa"/>
            <w:tcBorders>
              <w:top w:val="single" w:sz="4" w:space="0" w:color="auto"/>
              <w:right w:val="single" w:sz="4" w:space="0" w:color="auto"/>
            </w:tcBorders>
            <w:vAlign w:val="center"/>
          </w:tcPr>
          <w:p w14:paraId="3DC946F6"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Taip</w:t>
            </w:r>
          </w:p>
          <w:p w14:paraId="6DB419AA"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(žymėti, jei paslaugų užsakymai bus teikiami pagal poreikį, periodiškai ar kt.)</w:t>
            </w:r>
          </w:p>
        </w:tc>
        <w:tc>
          <w:tcPr>
            <w:tcW w:w="1197" w:type="dxa"/>
            <w:tcBorders>
              <w:top w:val="single" w:sz="4" w:space="0" w:color="auto"/>
              <w:left w:val="single" w:sz="4" w:space="0" w:color="auto"/>
            </w:tcBorders>
            <w:vAlign w:val="center"/>
          </w:tcPr>
          <w:p w14:paraId="314987D8"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Ne</w:t>
            </w:r>
          </w:p>
          <w:p w14:paraId="6CED3153" w14:textId="77777777" w:rsidR="008672EF" w:rsidRPr="0061359A" w:rsidRDefault="008672EF" w:rsidP="00A73B9A">
            <w:pPr>
              <w:ind w:right="139"/>
              <w:jc w:val="center"/>
              <w:rPr>
                <w:rFonts w:ascii="Arial" w:hAnsi="Arial" w:cs="Arial"/>
                <w:b/>
                <w:sz w:val="18"/>
                <w:szCs w:val="18"/>
                <w:lang w:val="lt-LT"/>
              </w:rPr>
            </w:pPr>
            <w:r w:rsidRPr="0061359A">
              <w:rPr>
                <w:rFonts w:ascii="Arial" w:hAnsi="Arial" w:cs="Arial"/>
                <w:b/>
                <w:sz w:val="18"/>
                <w:szCs w:val="18"/>
                <w:lang w:val="lt-LT"/>
              </w:rPr>
              <w:t>(žymėti, jei nurodytu laiku bus pristatytas visas perkamas paslaugų kiekis)</w:t>
            </w:r>
          </w:p>
        </w:tc>
        <w:tc>
          <w:tcPr>
            <w:tcW w:w="1796" w:type="dxa"/>
            <w:vMerge/>
            <w:vAlign w:val="center"/>
          </w:tcPr>
          <w:p w14:paraId="628A1E68" w14:textId="77777777" w:rsidR="008672EF" w:rsidRPr="0061359A" w:rsidRDefault="008672EF" w:rsidP="00A73B9A">
            <w:pPr>
              <w:ind w:right="139"/>
              <w:jc w:val="center"/>
              <w:rPr>
                <w:rFonts w:ascii="Arial" w:hAnsi="Arial" w:cs="Arial"/>
                <w:sz w:val="18"/>
                <w:szCs w:val="18"/>
                <w:lang w:val="lt-LT"/>
              </w:rPr>
            </w:pPr>
          </w:p>
        </w:tc>
      </w:tr>
      <w:tr w:rsidR="008672EF" w:rsidRPr="0061359A" w14:paraId="2156545E" w14:textId="77777777" w:rsidTr="00C67BA5">
        <w:trPr>
          <w:trHeight w:val="20"/>
        </w:trPr>
        <w:tc>
          <w:tcPr>
            <w:tcW w:w="757" w:type="dxa"/>
            <w:vAlign w:val="center"/>
          </w:tcPr>
          <w:p w14:paraId="69FCD338" w14:textId="77777777" w:rsidR="008672EF" w:rsidRPr="0061359A" w:rsidRDefault="008672EF" w:rsidP="00A73B9A">
            <w:pPr>
              <w:ind w:right="139" w:firstLine="313"/>
              <w:jc w:val="center"/>
              <w:rPr>
                <w:rFonts w:ascii="Arial" w:hAnsi="Arial" w:cs="Arial"/>
                <w:sz w:val="18"/>
                <w:szCs w:val="18"/>
                <w:lang w:val="lt-LT"/>
              </w:rPr>
            </w:pPr>
            <w:r w:rsidRPr="0061359A">
              <w:rPr>
                <w:rFonts w:ascii="Arial" w:hAnsi="Arial" w:cs="Arial"/>
                <w:sz w:val="18"/>
                <w:szCs w:val="18"/>
                <w:lang w:val="lt-LT"/>
              </w:rPr>
              <w:t>1.</w:t>
            </w:r>
          </w:p>
        </w:tc>
        <w:tc>
          <w:tcPr>
            <w:tcW w:w="1625" w:type="dxa"/>
            <w:vAlign w:val="center"/>
          </w:tcPr>
          <w:p w14:paraId="233FF66B" w14:textId="25ACCA45" w:rsidR="008672EF" w:rsidRPr="0061359A" w:rsidRDefault="008672EF" w:rsidP="00A73B9A">
            <w:pPr>
              <w:ind w:right="139"/>
              <w:rPr>
                <w:rFonts w:ascii="Arial" w:hAnsi="Arial" w:cs="Arial"/>
                <w:sz w:val="18"/>
                <w:szCs w:val="18"/>
                <w:lang w:val="lt-LT"/>
              </w:rPr>
            </w:pPr>
            <w:bookmarkStart w:id="12" w:name="_Hlk192141203"/>
            <w:r w:rsidRPr="0061359A">
              <w:rPr>
                <w:rFonts w:ascii="Arial" w:hAnsi="Arial" w:cs="Arial"/>
                <w:sz w:val="18"/>
                <w:szCs w:val="18"/>
                <w:lang w:val="lt-LT"/>
              </w:rPr>
              <w:t>5 vnt. liftų ir keltuvų techninė priežiūra ir aptarnavimas</w:t>
            </w:r>
            <w:bookmarkEnd w:id="12"/>
            <w:r w:rsidRPr="0061359A">
              <w:rPr>
                <w:rFonts w:ascii="Arial" w:hAnsi="Arial" w:cs="Arial"/>
                <w:sz w:val="18"/>
                <w:szCs w:val="18"/>
                <w:lang w:val="lt-LT"/>
              </w:rPr>
              <w:t>*</w:t>
            </w:r>
          </w:p>
        </w:tc>
        <w:tc>
          <w:tcPr>
            <w:tcW w:w="1582" w:type="dxa"/>
            <w:vAlign w:val="center"/>
          </w:tcPr>
          <w:p w14:paraId="67DD3000" w14:textId="77777777" w:rsidR="008672EF" w:rsidRPr="0061359A" w:rsidRDefault="008672EF" w:rsidP="00A73B9A">
            <w:pPr>
              <w:ind w:right="139"/>
              <w:jc w:val="center"/>
              <w:rPr>
                <w:rFonts w:ascii="Arial" w:hAnsi="Arial" w:cs="Arial"/>
                <w:sz w:val="18"/>
                <w:szCs w:val="18"/>
                <w:lang w:val="lt-LT"/>
              </w:rPr>
            </w:pPr>
            <w:r w:rsidRPr="0061359A">
              <w:rPr>
                <w:rFonts w:ascii="Arial" w:hAnsi="Arial" w:cs="Arial"/>
                <w:color w:val="000000" w:themeColor="text1"/>
                <w:sz w:val="18"/>
                <w:szCs w:val="18"/>
                <w:lang w:val="lt-LT"/>
              </w:rPr>
              <w:t>36</w:t>
            </w:r>
          </w:p>
        </w:tc>
        <w:tc>
          <w:tcPr>
            <w:tcW w:w="1383" w:type="dxa"/>
            <w:vAlign w:val="center"/>
          </w:tcPr>
          <w:p w14:paraId="2B8754A1" w14:textId="77777777" w:rsidR="008672EF" w:rsidRPr="0061359A" w:rsidRDefault="008672EF" w:rsidP="00A73B9A">
            <w:pPr>
              <w:ind w:right="139"/>
              <w:jc w:val="center"/>
              <w:rPr>
                <w:rFonts w:ascii="Arial" w:hAnsi="Arial" w:cs="Arial"/>
                <w:sz w:val="18"/>
                <w:szCs w:val="18"/>
                <w:lang w:val="lt-LT"/>
              </w:rPr>
            </w:pPr>
            <w:r w:rsidRPr="0061359A">
              <w:rPr>
                <w:rFonts w:ascii="Arial" w:hAnsi="Arial" w:cs="Arial"/>
                <w:sz w:val="18"/>
                <w:szCs w:val="18"/>
                <w:lang w:val="lt-LT"/>
              </w:rPr>
              <w:t>mėn.</w:t>
            </w:r>
          </w:p>
        </w:tc>
        <w:tc>
          <w:tcPr>
            <w:tcW w:w="1288" w:type="dxa"/>
            <w:tcBorders>
              <w:right w:val="single" w:sz="4" w:space="0" w:color="auto"/>
            </w:tcBorders>
            <w:vAlign w:val="center"/>
          </w:tcPr>
          <w:p w14:paraId="01C67C29" w14:textId="77777777" w:rsidR="008672EF" w:rsidRPr="0061359A" w:rsidRDefault="008672EF" w:rsidP="00A73B9A">
            <w:pPr>
              <w:ind w:right="139"/>
              <w:jc w:val="center"/>
              <w:rPr>
                <w:rFonts w:ascii="Arial" w:hAnsi="Arial" w:cs="Arial"/>
                <w:sz w:val="18"/>
                <w:szCs w:val="18"/>
                <w:lang w:val="lt-LT"/>
              </w:rPr>
            </w:pPr>
            <w:r w:rsidRPr="0061359A">
              <w:rPr>
                <w:rFonts w:ascii="Segoe UI Symbol" w:hAnsi="Segoe UI Symbol" w:cs="Segoe UI Symbol"/>
                <w:sz w:val="18"/>
                <w:szCs w:val="18"/>
                <w:lang w:val="lt-LT"/>
              </w:rPr>
              <w:t>☒</w:t>
            </w:r>
          </w:p>
        </w:tc>
        <w:tc>
          <w:tcPr>
            <w:tcW w:w="1197" w:type="dxa"/>
            <w:tcBorders>
              <w:left w:val="single" w:sz="4" w:space="0" w:color="auto"/>
            </w:tcBorders>
            <w:vAlign w:val="center"/>
          </w:tcPr>
          <w:p w14:paraId="3695D1F0" w14:textId="77777777" w:rsidR="008672EF" w:rsidRPr="0061359A" w:rsidRDefault="008672EF" w:rsidP="00A73B9A">
            <w:pPr>
              <w:ind w:right="139"/>
              <w:jc w:val="center"/>
              <w:rPr>
                <w:rFonts w:ascii="Arial" w:hAnsi="Arial" w:cs="Arial"/>
                <w:sz w:val="18"/>
                <w:szCs w:val="18"/>
                <w:lang w:val="lt-LT"/>
              </w:rPr>
            </w:pPr>
            <w:r w:rsidRPr="0061359A">
              <w:rPr>
                <w:rFonts w:ascii="Segoe UI Symbol" w:eastAsia="MS Gothic" w:hAnsi="Segoe UI Symbol" w:cs="Segoe UI Symbol"/>
                <w:bCs/>
                <w:sz w:val="18"/>
                <w:szCs w:val="18"/>
                <w:lang w:val="lt-LT"/>
              </w:rPr>
              <w:t>☐</w:t>
            </w:r>
          </w:p>
        </w:tc>
        <w:tc>
          <w:tcPr>
            <w:tcW w:w="1796" w:type="dxa"/>
          </w:tcPr>
          <w:p w14:paraId="2CA3C200" w14:textId="77777777" w:rsidR="008672EF" w:rsidRPr="0061359A" w:rsidRDefault="008672EF" w:rsidP="00A73B9A">
            <w:pPr>
              <w:ind w:right="139"/>
              <w:rPr>
                <w:rFonts w:ascii="Arial" w:hAnsi="Arial" w:cs="Arial"/>
                <w:sz w:val="18"/>
                <w:szCs w:val="18"/>
                <w:lang w:val="lt-LT"/>
              </w:rPr>
            </w:pPr>
            <w:r w:rsidRPr="0061359A">
              <w:rPr>
                <w:rFonts w:ascii="Arial" w:hAnsi="Arial" w:cs="Arial"/>
                <w:sz w:val="18"/>
                <w:szCs w:val="18"/>
                <w:lang w:val="lt-LT"/>
              </w:rPr>
              <w:t>Paslaugos turi būti teikiamos techninės specifikacijos 3.1. ir 3.2. p. numatyta tvarka ir periodiškumu.</w:t>
            </w:r>
          </w:p>
        </w:tc>
      </w:tr>
      <w:tr w:rsidR="008672EF" w:rsidRPr="0061359A" w14:paraId="09E05D7A" w14:textId="77777777" w:rsidTr="00C67BA5">
        <w:trPr>
          <w:trHeight w:val="20"/>
        </w:trPr>
        <w:tc>
          <w:tcPr>
            <w:tcW w:w="757" w:type="dxa"/>
            <w:vAlign w:val="center"/>
          </w:tcPr>
          <w:p w14:paraId="07EF4FE0" w14:textId="77777777" w:rsidR="008672EF" w:rsidRPr="0061359A" w:rsidRDefault="008672EF" w:rsidP="00A73B9A">
            <w:pPr>
              <w:ind w:left="360" w:right="139"/>
              <w:jc w:val="center"/>
              <w:rPr>
                <w:rFonts w:ascii="Arial" w:hAnsi="Arial" w:cs="Arial"/>
                <w:sz w:val="18"/>
                <w:szCs w:val="18"/>
                <w:lang w:val="lt-LT"/>
              </w:rPr>
            </w:pPr>
            <w:r w:rsidRPr="0061359A">
              <w:rPr>
                <w:rFonts w:ascii="Arial" w:hAnsi="Arial" w:cs="Arial"/>
                <w:sz w:val="18"/>
                <w:szCs w:val="18"/>
                <w:lang w:val="lt-LT"/>
              </w:rPr>
              <w:t>2.</w:t>
            </w:r>
          </w:p>
        </w:tc>
        <w:tc>
          <w:tcPr>
            <w:tcW w:w="1625" w:type="dxa"/>
            <w:vAlign w:val="center"/>
          </w:tcPr>
          <w:p w14:paraId="02D800EC" w14:textId="77777777" w:rsidR="008672EF" w:rsidRPr="0061359A" w:rsidRDefault="008672EF" w:rsidP="00A73B9A">
            <w:pPr>
              <w:ind w:right="139"/>
              <w:rPr>
                <w:rFonts w:ascii="Arial" w:hAnsi="Arial" w:cs="Arial"/>
                <w:sz w:val="18"/>
                <w:szCs w:val="18"/>
                <w:lang w:val="lt-LT"/>
              </w:rPr>
            </w:pPr>
            <w:r w:rsidRPr="0061359A">
              <w:rPr>
                <w:rFonts w:ascii="Arial" w:hAnsi="Arial" w:cs="Arial"/>
                <w:sz w:val="18"/>
                <w:szCs w:val="18"/>
                <w:lang w:val="lt-LT"/>
              </w:rPr>
              <w:t>Liftų ir keltuvų remonto paslaugos*</w:t>
            </w:r>
          </w:p>
        </w:tc>
        <w:tc>
          <w:tcPr>
            <w:tcW w:w="1582" w:type="dxa"/>
            <w:vAlign w:val="center"/>
          </w:tcPr>
          <w:p w14:paraId="33A80838" w14:textId="77777777" w:rsidR="008672EF" w:rsidRPr="0061359A" w:rsidRDefault="008672EF" w:rsidP="00A73B9A">
            <w:pPr>
              <w:ind w:right="139"/>
              <w:jc w:val="center"/>
              <w:rPr>
                <w:rFonts w:ascii="Arial" w:hAnsi="Arial" w:cs="Arial"/>
                <w:color w:val="000000" w:themeColor="text1"/>
                <w:sz w:val="18"/>
                <w:szCs w:val="18"/>
                <w:lang w:val="lt-LT"/>
              </w:rPr>
            </w:pPr>
            <w:r w:rsidRPr="0061359A">
              <w:rPr>
                <w:rFonts w:ascii="Arial" w:hAnsi="Arial" w:cs="Arial"/>
                <w:color w:val="000000" w:themeColor="text1"/>
                <w:sz w:val="18"/>
                <w:szCs w:val="18"/>
                <w:lang w:val="lt-LT"/>
              </w:rPr>
              <w:t>10</w:t>
            </w:r>
          </w:p>
        </w:tc>
        <w:tc>
          <w:tcPr>
            <w:tcW w:w="1383" w:type="dxa"/>
            <w:vAlign w:val="center"/>
          </w:tcPr>
          <w:p w14:paraId="505025CF" w14:textId="77777777" w:rsidR="008672EF" w:rsidRPr="0061359A" w:rsidRDefault="008672EF" w:rsidP="00A73B9A">
            <w:pPr>
              <w:ind w:right="139"/>
              <w:jc w:val="center"/>
              <w:rPr>
                <w:rFonts w:ascii="Arial" w:hAnsi="Arial" w:cs="Arial"/>
                <w:sz w:val="18"/>
                <w:szCs w:val="18"/>
                <w:lang w:val="lt-LT"/>
              </w:rPr>
            </w:pPr>
            <w:r w:rsidRPr="0061359A">
              <w:rPr>
                <w:rFonts w:ascii="Arial" w:hAnsi="Arial" w:cs="Arial"/>
                <w:sz w:val="18"/>
                <w:szCs w:val="18"/>
                <w:lang w:val="lt-LT"/>
              </w:rPr>
              <w:t>val.</w:t>
            </w:r>
          </w:p>
        </w:tc>
        <w:sdt>
          <w:sdtPr>
            <w:rPr>
              <w:rFonts w:ascii="Arial" w:hAnsi="Arial" w:cs="Arial"/>
              <w:sz w:val="18"/>
              <w:szCs w:val="18"/>
              <w:lang w:val="lt-LT"/>
            </w:rPr>
            <w:id w:val="-796297084"/>
            <w14:checkbox>
              <w14:checked w14:val="1"/>
              <w14:checkedState w14:val="2612" w14:font="MS Gothic"/>
              <w14:uncheckedState w14:val="2610" w14:font="MS Gothic"/>
            </w14:checkbox>
          </w:sdtPr>
          <w:sdtEndPr/>
          <w:sdtContent>
            <w:tc>
              <w:tcPr>
                <w:tcW w:w="1288" w:type="dxa"/>
                <w:tcBorders>
                  <w:right w:val="single" w:sz="4" w:space="0" w:color="auto"/>
                </w:tcBorders>
                <w:vAlign w:val="center"/>
              </w:tcPr>
              <w:p w14:paraId="2DC76266" w14:textId="77777777" w:rsidR="008672EF" w:rsidRPr="0061359A" w:rsidRDefault="008672EF" w:rsidP="00A73B9A">
                <w:pPr>
                  <w:ind w:right="139"/>
                  <w:jc w:val="center"/>
                  <w:rPr>
                    <w:rFonts w:ascii="Arial" w:hAnsi="Arial" w:cs="Arial"/>
                    <w:sz w:val="18"/>
                    <w:szCs w:val="18"/>
                    <w:lang w:val="lt-LT"/>
                  </w:rPr>
                </w:pPr>
                <w:r w:rsidRPr="0061359A">
                  <w:rPr>
                    <w:rFonts w:ascii="Segoe UI Symbol" w:eastAsia="MS Gothic" w:hAnsi="Segoe UI Symbol" w:cs="Segoe UI Symbol"/>
                    <w:sz w:val="18"/>
                    <w:szCs w:val="18"/>
                    <w:lang w:val="lt-LT"/>
                  </w:rPr>
                  <w:t>☒</w:t>
                </w:r>
              </w:p>
            </w:tc>
          </w:sdtContent>
        </w:sdt>
        <w:sdt>
          <w:sdtPr>
            <w:rPr>
              <w:rFonts w:ascii="Arial" w:eastAsia="MS Gothic" w:hAnsi="Arial" w:cs="Arial"/>
              <w:bCs/>
              <w:sz w:val="18"/>
              <w:szCs w:val="18"/>
              <w:lang w:val="lt-LT"/>
            </w:rPr>
            <w:id w:val="1843428774"/>
            <w14:checkbox>
              <w14:checked w14:val="0"/>
              <w14:checkedState w14:val="2612" w14:font="MS Gothic"/>
              <w14:uncheckedState w14:val="2610" w14:font="MS Gothic"/>
            </w14:checkbox>
          </w:sdtPr>
          <w:sdtEndPr/>
          <w:sdtContent>
            <w:tc>
              <w:tcPr>
                <w:tcW w:w="1197" w:type="dxa"/>
                <w:tcBorders>
                  <w:left w:val="single" w:sz="4" w:space="0" w:color="auto"/>
                </w:tcBorders>
                <w:vAlign w:val="center"/>
              </w:tcPr>
              <w:p w14:paraId="5516A19E" w14:textId="77777777" w:rsidR="008672EF" w:rsidRPr="0061359A" w:rsidRDefault="008672EF" w:rsidP="00A73B9A">
                <w:pPr>
                  <w:ind w:right="139"/>
                  <w:jc w:val="center"/>
                  <w:rPr>
                    <w:rFonts w:ascii="Arial" w:eastAsia="MS Gothic" w:hAnsi="Arial" w:cs="Arial"/>
                    <w:bCs/>
                    <w:sz w:val="18"/>
                    <w:szCs w:val="18"/>
                    <w:lang w:val="lt-LT"/>
                  </w:rPr>
                </w:pPr>
                <w:r w:rsidRPr="0061359A">
                  <w:rPr>
                    <w:rFonts w:ascii="Segoe UI Symbol" w:eastAsia="MS Gothic" w:hAnsi="Segoe UI Symbol" w:cs="Segoe UI Symbol"/>
                    <w:bCs/>
                    <w:sz w:val="18"/>
                    <w:szCs w:val="18"/>
                    <w:lang w:val="lt-LT"/>
                  </w:rPr>
                  <w:t>☐</w:t>
                </w:r>
              </w:p>
            </w:tc>
          </w:sdtContent>
        </w:sdt>
        <w:tc>
          <w:tcPr>
            <w:tcW w:w="1796" w:type="dxa"/>
          </w:tcPr>
          <w:p w14:paraId="60431DF0" w14:textId="77777777" w:rsidR="008672EF" w:rsidRPr="0061359A" w:rsidRDefault="008672EF" w:rsidP="00A73B9A">
            <w:pPr>
              <w:ind w:right="139"/>
              <w:rPr>
                <w:rFonts w:ascii="Arial" w:hAnsi="Arial" w:cs="Arial"/>
                <w:sz w:val="18"/>
                <w:szCs w:val="18"/>
                <w:lang w:val="lt-LT"/>
              </w:rPr>
            </w:pPr>
            <w:r w:rsidRPr="0061359A">
              <w:rPr>
                <w:rFonts w:ascii="Arial" w:hAnsi="Arial" w:cs="Arial"/>
                <w:sz w:val="18"/>
                <w:szCs w:val="18"/>
                <w:lang w:val="lt-LT"/>
              </w:rPr>
              <w:t>Paslaugos turi būti teikiamos techninės specifikacijos 3.3 p. numatyta tvarka</w:t>
            </w:r>
          </w:p>
        </w:tc>
      </w:tr>
    </w:tbl>
    <w:p w14:paraId="7F6ECA43" w14:textId="77777777" w:rsidR="008672EF" w:rsidRPr="0061359A" w:rsidRDefault="008672EF" w:rsidP="00A73B9A">
      <w:pPr>
        <w:pStyle w:val="ListParagraph"/>
        <w:ind w:left="405" w:right="139"/>
        <w:rPr>
          <w:rFonts w:ascii="Arial" w:eastAsia="Calibri" w:hAnsi="Arial" w:cs="Arial"/>
          <w:bCs/>
          <w:sz w:val="18"/>
          <w:szCs w:val="18"/>
          <w14:ligatures w14:val="standard"/>
        </w:rPr>
      </w:pPr>
      <w:r w:rsidRPr="0061359A">
        <w:rPr>
          <w:rFonts w:ascii="Arial" w:eastAsia="Calibri" w:hAnsi="Arial" w:cs="Arial"/>
          <w:bCs/>
          <w:sz w:val="18"/>
          <w:szCs w:val="18"/>
          <w14:ligatures w14:val="standard"/>
        </w:rPr>
        <w:t>*</w:t>
      </w:r>
      <w:r w:rsidRPr="0061359A">
        <w:rPr>
          <w:rFonts w:ascii="Arial" w:hAnsi="Arial" w:cs="Arial"/>
          <w:sz w:val="18"/>
          <w:szCs w:val="18"/>
        </w:rPr>
        <w:t xml:space="preserve"> </w:t>
      </w:r>
      <w:r w:rsidRPr="0061359A">
        <w:rPr>
          <w:rFonts w:ascii="Arial" w:eastAsia="Calibri" w:hAnsi="Arial" w:cs="Arial"/>
          <w:bCs/>
          <w:sz w:val="18"/>
          <w:szCs w:val="18"/>
          <w14:ligatures w14:val="standard"/>
        </w:rPr>
        <w:t>liftų ir keltuvų aprašymai, techninės charakteristikos, paslaugų teikimo adresai nurodyti 1 priede.</w:t>
      </w:r>
    </w:p>
    <w:p w14:paraId="58526E57" w14:textId="77777777" w:rsidR="008672EF" w:rsidRPr="0061359A" w:rsidRDefault="008672EF" w:rsidP="00A73B9A">
      <w:pPr>
        <w:pStyle w:val="ListParagraph"/>
        <w:ind w:left="405" w:right="139"/>
        <w:rPr>
          <w:rFonts w:ascii="Arial" w:eastAsia="Calibri" w:hAnsi="Arial" w:cs="Arial"/>
          <w:bCs/>
          <w:sz w:val="18"/>
          <w:szCs w:val="18"/>
          <w14:ligatures w14:val="standard"/>
        </w:rPr>
      </w:pPr>
    </w:p>
    <w:p w14:paraId="6D5FDF23" w14:textId="284EC04C" w:rsidR="008672EF" w:rsidRPr="0061359A" w:rsidRDefault="008672EF" w:rsidP="00A73B9A">
      <w:pPr>
        <w:tabs>
          <w:tab w:val="left" w:pos="567"/>
        </w:tabs>
        <w:ind w:right="139"/>
        <w:jc w:val="both"/>
        <w:rPr>
          <w:rFonts w:ascii="Arial" w:hAnsi="Arial" w:cs="Arial"/>
          <w:sz w:val="18"/>
          <w:szCs w:val="18"/>
          <w:lang w:val="lt-LT"/>
          <w14:ligatures w14:val="standard"/>
        </w:rPr>
      </w:pPr>
      <w:bookmarkStart w:id="13" w:name="_Hlk528584591"/>
      <w:bookmarkStart w:id="14" w:name="_Hlk528582252"/>
      <w:r w:rsidRPr="0061359A">
        <w:rPr>
          <w:rFonts w:ascii="Arial" w:hAnsi="Arial" w:cs="Arial"/>
          <w:sz w:val="18"/>
          <w:szCs w:val="18"/>
          <w:lang w:val="lt-LT"/>
          <w14:ligatures w14:val="standard"/>
        </w:rPr>
        <w:t>2.6. Aukščiau esančioje lentelėje nurodyta paslaugų apimtis yra preliminari. Pirkėjas neįsipareigoja pirkti būtent tokios paslaugų apimties.</w:t>
      </w:r>
    </w:p>
    <w:p w14:paraId="12003243" w14:textId="77777777" w:rsidR="008672EF" w:rsidRPr="0061359A" w:rsidRDefault="008672EF" w:rsidP="00A73B9A">
      <w:pPr>
        <w:tabs>
          <w:tab w:val="left" w:pos="567"/>
        </w:tabs>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 xml:space="preserve">2.7. Maksimali sutarties vertė sutarties galiojimo terminui – 18 750,00 EUR (aštuoniolika tūkstančių septyni šimtai penkiasdešimt eurų 00 ct) be PVM </w:t>
      </w:r>
    </w:p>
    <w:p w14:paraId="2C94E139" w14:textId="77777777" w:rsidR="008672EF" w:rsidRPr="0061359A" w:rsidRDefault="008672EF" w:rsidP="00A73B9A">
      <w:pPr>
        <w:tabs>
          <w:tab w:val="left" w:pos="567"/>
        </w:tabs>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2.8. Liftų ir keltuvų ūkio priežiūros paslaugos apima:</w:t>
      </w:r>
    </w:p>
    <w:p w14:paraId="669119FA" w14:textId="77777777" w:rsidR="008672EF" w:rsidRPr="0061359A" w:rsidRDefault="008672EF" w:rsidP="00A73B9A">
      <w:pPr>
        <w:tabs>
          <w:tab w:val="left" w:pos="567"/>
        </w:tabs>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2.8.1. 5 vnt. liftų ir keltuvų ūkio (išsami informacija apie įrenginius 1 priede)  techninę  priežiūrą ir aptarnavimą 1 (vieną) kartą per mėnesį, išsamiai aprašytas 3.1. ir 3.2. p.;</w:t>
      </w:r>
    </w:p>
    <w:p w14:paraId="679E7697" w14:textId="77777777" w:rsidR="008672EF" w:rsidRPr="0061359A" w:rsidRDefault="008672EF" w:rsidP="00A73B9A">
      <w:pPr>
        <w:tabs>
          <w:tab w:val="left" w:pos="567"/>
        </w:tabs>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2.8.2. Remontinių gedimų šalinimo paslaugos 1 priede nurodytuose objektuose, išsamiai aprašytos 3.3 p.</w:t>
      </w:r>
    </w:p>
    <w:p w14:paraId="453878D7" w14:textId="77777777" w:rsidR="008672EF" w:rsidRPr="0061359A" w:rsidRDefault="008672EF" w:rsidP="00A73B9A">
      <w:pPr>
        <w:tabs>
          <w:tab w:val="left" w:pos="567"/>
        </w:tabs>
        <w:ind w:right="139"/>
        <w:jc w:val="both"/>
        <w:rPr>
          <w:rFonts w:ascii="Arial" w:hAnsi="Arial" w:cs="Arial"/>
          <w:sz w:val="18"/>
          <w:szCs w:val="18"/>
          <w:lang w:val="lt-LT"/>
          <w14:ligatures w14:val="standard"/>
        </w:rPr>
      </w:pPr>
    </w:p>
    <w:bookmarkEnd w:id="13"/>
    <w:bookmarkEnd w:id="14"/>
    <w:p w14:paraId="22809EDB" w14:textId="77777777" w:rsidR="008672EF" w:rsidRPr="0061359A" w:rsidRDefault="008672EF" w:rsidP="00A73B9A">
      <w:pPr>
        <w:numPr>
          <w:ilvl w:val="0"/>
          <w:numId w:val="26"/>
        </w:numPr>
        <w:pBdr>
          <w:top w:val="single" w:sz="8" w:space="1" w:color="auto"/>
          <w:bottom w:val="single" w:sz="8" w:space="1" w:color="auto"/>
        </w:pBdr>
        <w:shd w:val="clear" w:color="auto" w:fill="E2EFD9"/>
        <w:tabs>
          <w:tab w:val="left" w:pos="284"/>
          <w:tab w:val="left" w:pos="851"/>
        </w:tabs>
        <w:spacing w:after="160" w:line="259" w:lineRule="auto"/>
        <w:ind w:left="0" w:right="139" w:firstLine="0"/>
        <w:rPr>
          <w:rFonts w:ascii="Arial" w:hAnsi="Arial" w:cs="Arial"/>
          <w:b/>
          <w:sz w:val="18"/>
          <w:szCs w:val="18"/>
          <w:lang w:val="lt-LT"/>
          <w14:ligatures w14:val="standard"/>
        </w:rPr>
      </w:pPr>
      <w:r w:rsidRPr="0061359A">
        <w:rPr>
          <w:rFonts w:ascii="Arial" w:hAnsi="Arial" w:cs="Arial"/>
          <w:b/>
          <w:sz w:val="18"/>
          <w:szCs w:val="18"/>
          <w:lang w:val="lt-LT"/>
          <w14:ligatures w14:val="standard"/>
        </w:rPr>
        <w:t>REIKALAVIMAI LIFTŲ IR KELTUVŲ ŪKIO PRIEŽIŪROS PASLAUGOMS</w:t>
      </w:r>
    </w:p>
    <w:p w14:paraId="3B5B0DBA" w14:textId="77777777" w:rsidR="008672EF" w:rsidRPr="0061359A" w:rsidRDefault="008672EF" w:rsidP="00A73B9A">
      <w:pPr>
        <w:spacing w:line="259" w:lineRule="auto"/>
        <w:ind w:right="139"/>
        <w:rPr>
          <w:rFonts w:ascii="Arial" w:hAnsi="Arial" w:cs="Arial"/>
          <w:b/>
          <w:caps/>
          <w:sz w:val="18"/>
          <w:szCs w:val="18"/>
          <w:lang w:val="lt-LT"/>
          <w14:ligatures w14:val="standard"/>
        </w:rPr>
      </w:pPr>
      <w:r w:rsidRPr="0061359A">
        <w:rPr>
          <w:rFonts w:ascii="Arial" w:hAnsi="Arial" w:cs="Arial"/>
          <w:b/>
          <w:sz w:val="18"/>
          <w:szCs w:val="18"/>
          <w:lang w:val="lt-LT"/>
          <w14:ligatures w14:val="standard"/>
        </w:rPr>
        <w:t>3.1. Reikalavimai nuolatinėms liftų ir keltuvų priežiūros paslaugoms.</w:t>
      </w:r>
      <w:r w:rsidRPr="0061359A">
        <w:rPr>
          <w:rFonts w:ascii="Arial" w:hAnsi="Arial" w:cs="Arial"/>
          <w:b/>
          <w:caps/>
          <w:sz w:val="18"/>
          <w:szCs w:val="18"/>
          <w:lang w:val="lt-LT"/>
          <w14:ligatures w14:val="standard"/>
        </w:rPr>
        <w:t xml:space="preserve"> </w:t>
      </w:r>
    </w:p>
    <w:p w14:paraId="2F2A6E11" w14:textId="7033E94A" w:rsidR="008672EF" w:rsidRPr="0061359A" w:rsidRDefault="008672EF" w:rsidP="00A73B9A">
      <w:pPr>
        <w:ind w:right="139"/>
        <w:jc w:val="both"/>
        <w:rPr>
          <w:rFonts w:ascii="Arial" w:hAnsi="Arial" w:cs="Arial"/>
          <w:bCs/>
          <w:sz w:val="18"/>
          <w:szCs w:val="18"/>
          <w:lang w:val="lt-LT"/>
          <w14:ligatures w14:val="standard"/>
        </w:rPr>
      </w:pPr>
      <w:r w:rsidRPr="0061359A">
        <w:rPr>
          <w:rFonts w:ascii="Arial" w:hAnsi="Arial" w:cs="Arial"/>
          <w:bCs/>
          <w:sz w:val="18"/>
          <w:szCs w:val="18"/>
          <w:lang w:val="lt-LT"/>
          <w14:ligatures w14:val="standard"/>
        </w:rPr>
        <w:t xml:space="preserve">3.1.1. </w:t>
      </w:r>
      <w:bookmarkStart w:id="15" w:name="_Hlk182295825"/>
      <w:r w:rsidRPr="0061359A">
        <w:rPr>
          <w:rFonts w:ascii="Arial" w:hAnsi="Arial" w:cs="Arial"/>
          <w:bCs/>
          <w:sz w:val="18"/>
          <w:szCs w:val="18"/>
          <w:lang w:val="lt-LT"/>
          <w14:ligatures w14:val="standard"/>
        </w:rPr>
        <w:t>Vykdyti liftų techninę priežiūrą pagal Taisykles bei lifto gamintojo naudojimo instrukcijoje rekomenduojamas apimtis ir terminus ir ne rečiau, kaip vieną kartą per mėnesį (ne vėliau kaip iki einamojo mėnesio paskutinės kalendorinės dienos), išskyrus mėnesius, kai vykdoma išsamesnė techninė apžiūra, aprašyta 3.2 skyriuje, Tiekėjas privalo:</w:t>
      </w:r>
      <w:bookmarkEnd w:id="15"/>
    </w:p>
    <w:p w14:paraId="09CD3F52"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lastRenderedPageBreak/>
        <w:t>3.1.1.1. patikrinti, ar elektriniai aparatai valdymo spintoje atitinka schemą ir yra tinkamai sutvarkyti;</w:t>
      </w:r>
    </w:p>
    <w:p w14:paraId="2202E8A9"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3.1.1.2. patikrinti, ar nepažeistos įžeminimo (įnulinimo) grandinės mašinų patalpoje, šachtoje, ar varžos atitinka norminiuose teisės aktuose nurodytus dydžius ir ar yra varžų matavimo protokolai;</w:t>
      </w:r>
    </w:p>
    <w:p w14:paraId="64A453E3"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3.1.1.3. patikrinti mechanizmų patalpoje esančių įtampos komutavimo ir valdymo aparatų funkcionavimą, taip pat lifto šachtoje esančių aparatų veikimą;</w:t>
      </w:r>
    </w:p>
    <w:p w14:paraId="0F332A06"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3.1.1.4. patikrinti lifto šachtoje ir duobėje esančių elektros aparatų veikimą ir, reikalui esant, atlikti jų reguliavimą ir liftų saugios eksploatacijos užtikrinimui būtiną smulkų remontą;</w:t>
      </w:r>
    </w:p>
    <w:p w14:paraId="38DFD3A4"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3.1.1.5. patikrinti kabinos sustojimo tikslumą, šachtos ir kabinos durų spynas ir jas sureguliuoti;</w:t>
      </w:r>
    </w:p>
    <w:p w14:paraId="7DC6FB8A"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 xml:space="preserve">3.1.1.6. patikrinti, ar sutvarkyti ir ar tinkamai veikia stabdžiai; </w:t>
      </w:r>
    </w:p>
    <w:p w14:paraId="55ACC97A"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3.1.1.7. patikrinti lifto valdymo ir signalizacijos aparatų, dispečerizavimo įrangos tvarkingumą;</w:t>
      </w:r>
    </w:p>
    <w:p w14:paraId="60BA4055"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3.1.1.8. patikrinti lifto suktuvą, skridinius, lynus, lifto kreipiančiąsias, jų įtvirtinimą;</w:t>
      </w:r>
    </w:p>
    <w:p w14:paraId="6442F61C"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3.1.1.9. patikrinti tepalų lygį reduktoriuose, tepalinėse ir reikalui esant, papildyti juos;</w:t>
      </w:r>
    </w:p>
    <w:p w14:paraId="77E88C53"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3.1.1.10. išvalyti šiukšles iš duobės, mechanizmų patalpos, nuo kabinos stogo;</w:t>
      </w:r>
    </w:p>
    <w:p w14:paraId="2F5C4B88"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3.1.1.11. atlikti reikalingus lifto, keltuvo metalinių konstrukcijų (detalių) apsaugos nuo korozijos darbus (pažeistų vietų nuvalymas, antikorozinės dangos atnaujinimas, nudažymas).</w:t>
      </w:r>
    </w:p>
    <w:p w14:paraId="02CA7228"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3.1.1.12. suteikti kitas (nepaminėtas) liftų, keltuvų gamintojų pateiktose priežiūros instrukcijose, galiojančiuose teisės aktuose ir normatyviniuose dokumentuose priežiūros ir aptarnavimo paslaugas, reikalingas užtikrinti saugų lifto (-ų), keltuvo (-ų) naudojimą (eksploataciją);</w:t>
      </w:r>
    </w:p>
    <w:p w14:paraId="2B8A2287"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3.1.1.13. apie suteiktas lifto priežiūros paslaugas pažymėti techninės priežiūros žurnale. Liftų ir keltuvų priežiūros žurnalų pildymas yra privalomas (jei tokių nėra – užvesti naujus (naujų žurnalų įsigijimo Pirkėjas nekompensuos, tą turės atlikti Tiekėjas savo lėšomis));</w:t>
      </w:r>
    </w:p>
    <w:p w14:paraId="6D5B5F26"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3.1.1.14. užtikrinti, kad kabinoje, ant lifto valdymo jungiklių, pavaros, greičio ribotuvo, buferių, saugos, avarinio iškvietimo įtaisų, durų, užraktų, šachtos durų, pavaros patalpų, elektrinių įrenginių būtų reikiami neištrinami užrašai, etiketės, ženklai ir pan. Visa būtina informacija turi būti pateikta valstybine lietuvių kalba;</w:t>
      </w:r>
    </w:p>
    <w:p w14:paraId="655E17EF"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3.1.1.15. atsižvelgiant į lifto paskirtį ir į jo naudojimo instrukciją, parengti ir pritvirtinti lifto kabinoje naudojimosi liftu nurodymus lietuvių kalba, kuriuose būtina trumpai nurodyti naudojimosi liftu tvarką, avarinės tarnybos iškvietimo būdą ir, jeigu reikia, krovinių ir žmonių kėlimo reikalavimus, nuolatinę techninę priežiūrą atliekančios įmonės pavadinimą;</w:t>
      </w:r>
    </w:p>
    <w:p w14:paraId="65C911A6"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3.1.1.16. esant poreikiui instruktuoti Pirkėjo atsakingus darbuotojus apie tinkamą ir saugų liftų, keltuvų eksploatavimą;</w:t>
      </w:r>
    </w:p>
    <w:p w14:paraId="6DB707BC" w14:textId="77777777" w:rsidR="008672EF" w:rsidRPr="0061359A" w:rsidRDefault="008672EF" w:rsidP="00A73B9A">
      <w:pPr>
        <w:ind w:right="139"/>
        <w:jc w:val="both"/>
        <w:rPr>
          <w:rFonts w:ascii="Arial" w:hAnsi="Arial" w:cs="Arial"/>
          <w:bCs/>
          <w:iCs/>
          <w:sz w:val="18"/>
          <w:szCs w:val="18"/>
          <w:lang w:val="lt-LT"/>
          <w14:ligatures w14:val="standard"/>
        </w:rPr>
      </w:pPr>
      <w:r w:rsidRPr="0061359A">
        <w:rPr>
          <w:rFonts w:ascii="Arial" w:hAnsi="Arial" w:cs="Arial"/>
          <w:bCs/>
          <w:iCs/>
          <w:sz w:val="18"/>
          <w:szCs w:val="18"/>
          <w:lang w:val="lt-LT"/>
          <w14:ligatures w14:val="standard"/>
        </w:rPr>
        <w:t xml:space="preserve">3.1.2.  </w:t>
      </w:r>
      <w:bookmarkStart w:id="16" w:name="_Hlk182298597"/>
      <w:bookmarkStart w:id="17" w:name="_Hlk182294884"/>
      <w:r w:rsidRPr="0061359A">
        <w:rPr>
          <w:rFonts w:ascii="Arial" w:hAnsi="Arial" w:cs="Arial"/>
          <w:bCs/>
          <w:iCs/>
          <w:sz w:val="18"/>
          <w:szCs w:val="18"/>
          <w:lang w:val="lt-LT"/>
          <w14:ligatures w14:val="standard"/>
        </w:rPr>
        <w:t xml:space="preserve">Tiekėjas privalo užtikrinti, kad į paslaugų įkainį įskaičiuotos visos paslaugos, aprašytos aukščiau išdėstytuose 3.1.1. skyriaus  papunkčiuose. Nustačius gedimą, remontas atliekamas 3.3 skyriuje nustatytais  terminais ir tvarka. </w:t>
      </w:r>
      <w:bookmarkEnd w:id="16"/>
    </w:p>
    <w:bookmarkEnd w:id="17"/>
    <w:p w14:paraId="21B0AFDC" w14:textId="77777777" w:rsidR="008672EF" w:rsidRPr="0061359A" w:rsidRDefault="008672EF" w:rsidP="00A73B9A">
      <w:pPr>
        <w:ind w:right="139"/>
        <w:jc w:val="both"/>
        <w:rPr>
          <w:rFonts w:ascii="Arial" w:hAnsi="Arial" w:cs="Arial"/>
          <w:b/>
          <w:sz w:val="18"/>
          <w:szCs w:val="18"/>
          <w:lang w:val="lt-LT"/>
          <w14:ligatures w14:val="standard"/>
        </w:rPr>
      </w:pPr>
    </w:p>
    <w:p w14:paraId="12574871" w14:textId="77777777" w:rsidR="008672EF" w:rsidRPr="0061359A" w:rsidRDefault="008672EF" w:rsidP="00A73B9A">
      <w:pPr>
        <w:ind w:right="139"/>
        <w:jc w:val="both"/>
        <w:rPr>
          <w:rFonts w:ascii="Arial" w:hAnsi="Arial" w:cs="Arial"/>
          <w:b/>
          <w:sz w:val="18"/>
          <w:szCs w:val="18"/>
          <w:lang w:val="lt-LT"/>
          <w14:ligatures w14:val="standard"/>
        </w:rPr>
      </w:pPr>
      <w:r w:rsidRPr="0061359A">
        <w:rPr>
          <w:rFonts w:ascii="Arial" w:hAnsi="Arial" w:cs="Arial"/>
          <w:b/>
          <w:sz w:val="18"/>
          <w:szCs w:val="18"/>
          <w:lang w:val="lt-LT"/>
          <w14:ligatures w14:val="standard"/>
        </w:rPr>
        <w:t xml:space="preserve">3.2. Reikalavimai </w:t>
      </w:r>
      <w:bookmarkStart w:id="18" w:name="_Hlk195601385"/>
      <w:r w:rsidRPr="0061359A">
        <w:rPr>
          <w:rFonts w:ascii="Arial" w:hAnsi="Arial" w:cs="Arial"/>
          <w:b/>
          <w:sz w:val="18"/>
          <w:szCs w:val="18"/>
          <w:lang w:val="lt-LT"/>
          <w14:ligatures w14:val="standard"/>
        </w:rPr>
        <w:t>periodinėms liftų ir keltuvų techninės priežiūros paslaugoms</w:t>
      </w:r>
      <w:bookmarkEnd w:id="18"/>
      <w:r w:rsidRPr="0061359A">
        <w:rPr>
          <w:rFonts w:ascii="Arial" w:hAnsi="Arial" w:cs="Arial"/>
          <w:b/>
          <w:sz w:val="18"/>
          <w:szCs w:val="18"/>
          <w:lang w:val="lt-LT"/>
          <w14:ligatures w14:val="standard"/>
        </w:rPr>
        <w:t>.</w:t>
      </w:r>
    </w:p>
    <w:p w14:paraId="3982CF66" w14:textId="77777777" w:rsidR="008672EF" w:rsidRPr="0061359A" w:rsidRDefault="008672EF" w:rsidP="00A73B9A">
      <w:pPr>
        <w:shd w:val="clear" w:color="auto" w:fill="FFFFFF"/>
        <w:ind w:right="139"/>
        <w:jc w:val="both"/>
        <w:rPr>
          <w:rFonts w:ascii="Arial" w:hAnsi="Arial" w:cs="Arial"/>
          <w:bCs/>
          <w:sz w:val="18"/>
          <w:szCs w:val="18"/>
          <w:lang w:val="lt-LT"/>
          <w14:ligatures w14:val="standard"/>
        </w:rPr>
      </w:pPr>
      <w:r w:rsidRPr="0061359A">
        <w:rPr>
          <w:rFonts w:ascii="Arial" w:hAnsi="Arial" w:cs="Arial"/>
          <w:bCs/>
          <w:sz w:val="18"/>
          <w:szCs w:val="18"/>
          <w:lang w:val="lt-LT"/>
          <w14:ligatures w14:val="standard"/>
        </w:rPr>
        <w:t>3.2.1. Tiekėjas, teikdamas periodines liftų techninės priežiūros paslaugas, privalo vadovautis galiojančiais LR teisės aktais:</w:t>
      </w:r>
    </w:p>
    <w:p w14:paraId="6A5B464E" w14:textId="77777777" w:rsidR="008672EF" w:rsidRPr="0061359A" w:rsidRDefault="008672EF" w:rsidP="00A73B9A">
      <w:pPr>
        <w:shd w:val="clear" w:color="auto" w:fill="FFFFFF"/>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 xml:space="preserve">3.2.1.1. ne rečiau kaip 1 kartą per 12 mėnesių </w:t>
      </w:r>
      <w:bookmarkStart w:id="19" w:name="_Hlk195601492"/>
      <w:r w:rsidRPr="0061359A">
        <w:rPr>
          <w:rFonts w:ascii="Arial" w:hAnsi="Arial" w:cs="Arial"/>
          <w:sz w:val="18"/>
          <w:szCs w:val="18"/>
          <w:lang w:val="lt-LT"/>
          <w14:ligatures w14:val="standard"/>
        </w:rPr>
        <w:t xml:space="preserve">(ne vėliau kaip iki dvylikto mėnesio paskutinės kalendorinės dienos, skaičiuojant nuo paskutinės </w:t>
      </w:r>
      <w:r w:rsidRPr="0061359A">
        <w:rPr>
          <w:rFonts w:ascii="Arial" w:hAnsi="Arial" w:cs="Arial"/>
          <w:bCs/>
          <w:sz w:val="18"/>
          <w:szCs w:val="18"/>
          <w:lang w:val="lt-LT"/>
          <w14:ligatures w14:val="standard"/>
        </w:rPr>
        <w:t>periodinėms liftų ir keltuvų techninės priežiūros paslaugos atlikimo datos)</w:t>
      </w:r>
      <w:bookmarkEnd w:id="19"/>
      <w:r w:rsidRPr="0061359A">
        <w:rPr>
          <w:rFonts w:ascii="Arial" w:hAnsi="Arial" w:cs="Arial"/>
          <w:sz w:val="18"/>
          <w:szCs w:val="18"/>
          <w:lang w:val="lt-LT"/>
          <w14:ligatures w14:val="standard"/>
        </w:rPr>
        <w:t>, atliekant dalinius techninius patikrinimus (toliau – DTP), iki kėlimo įrenginio patikros galiojimo datos kėlimo įrenginius paruošti pilnutiniam techniniam patikrinimui. Tą mėnesį, kai vykdoma DTP, kasmėnesinis patikrinimas neatliekamas</w:t>
      </w:r>
    </w:p>
    <w:p w14:paraId="4AA51EC3" w14:textId="77777777" w:rsidR="008672EF" w:rsidRPr="0061359A" w:rsidRDefault="008672EF" w:rsidP="00A73B9A">
      <w:pPr>
        <w:shd w:val="clear" w:color="auto" w:fill="FFFFFF"/>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3.2.1.2. sekti patikrų terminus, užtikrinti DTP patikrų atlikimą laiku, vykdyti potencialiai pavojingų įrenginių registro duomenų atnaujinimą;</w:t>
      </w:r>
    </w:p>
    <w:p w14:paraId="3B9A056B" w14:textId="77777777" w:rsidR="008672EF" w:rsidRPr="0061359A" w:rsidRDefault="008672EF" w:rsidP="00A73B9A">
      <w:pPr>
        <w:shd w:val="clear" w:color="auto" w:fill="FFFFFF"/>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3.2.1.3. ne rečiau kaip 1 kartą per 36 mėnesius (ne vėliau kaip iki trisdešimt šešto mėnesio paskutinės kalendorinės dienos, skaičiuojant nuo paskutinės išsamios liftų ir keltuvų techninio patikrinimo paslaugos atlikimo datos), atliekant išsamius (pilnutinius) techninius patikrinimus (toliau – PTP) su atskirų mazgų bandymu, iki kėlimo įrenginio patikros galiojimo datos kėlimo įrenginius paruošti patikrinimui ir suderinus su Pirkėjo atstovu iškviesti įgaliotos įstaigos ekspertą jų patikrinimui ir išbandymui. Tą mėnesį, kai atliekamas PTP nei kasmėnesinis, nei DTP nevykdomi;</w:t>
      </w:r>
    </w:p>
    <w:p w14:paraId="1ECEA6E6" w14:textId="77777777" w:rsidR="008672EF" w:rsidRPr="0061359A" w:rsidRDefault="008672EF" w:rsidP="00A73B9A">
      <w:pPr>
        <w:shd w:val="clear" w:color="auto" w:fill="FFFFFF"/>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lastRenderedPageBreak/>
        <w:t>3.2.1.4. sekti patikrų terminus, užtikrinti PTP patikrų savalaikiškumą, vykdyti potencialiai pavojingų įrenginių registro duomenų atnaujinimą.</w:t>
      </w:r>
    </w:p>
    <w:p w14:paraId="78E594E7"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3.2.1.5. atstovauti liftų, keltuvų savininką įgaliotos įstaigos ekspertui atliekant metinius liftų, keltuvų techninės būklės patikrinimus ir pateikti reikalingus techninius liftų, keltuvų dokumentus, užtikrinti reikiamų patikrų (bandymų) sąlygų sudarymą;</w:t>
      </w:r>
    </w:p>
    <w:p w14:paraId="1A8E4979"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3.2.1.6. apie suteiktas lifto priežiūros paslaugas pažymėti techninės priežiūros žurnale. Liftų ir keltuvų priežiūros žurnalų pildymas yra privalomas (jei tokių nėra – užvesti naujus (naujų žurnalų įsigijimo Pirkėjas nekompensuos, tą turės atlikti Tiekėjas savo lėšomis)).</w:t>
      </w:r>
    </w:p>
    <w:p w14:paraId="5FA55BA1" w14:textId="1289B93E" w:rsidR="008672EF" w:rsidRPr="0061359A" w:rsidRDefault="008672EF" w:rsidP="00A73B9A">
      <w:pPr>
        <w:ind w:right="139"/>
        <w:jc w:val="both"/>
        <w:rPr>
          <w:rFonts w:ascii="Arial" w:hAnsi="Arial" w:cs="Arial"/>
          <w:bCs/>
          <w:iCs/>
          <w:sz w:val="18"/>
          <w:szCs w:val="18"/>
          <w:lang w:val="lt-LT"/>
          <w14:ligatures w14:val="standard"/>
        </w:rPr>
      </w:pPr>
      <w:r w:rsidRPr="0061359A">
        <w:rPr>
          <w:rFonts w:ascii="Arial" w:hAnsi="Arial" w:cs="Arial"/>
          <w:bCs/>
          <w:iCs/>
          <w:sz w:val="18"/>
          <w:szCs w:val="18"/>
          <w:lang w:val="lt-LT"/>
          <w14:ligatures w14:val="standard"/>
        </w:rPr>
        <w:t>3.2.2</w:t>
      </w:r>
      <w:r w:rsidRPr="0061359A">
        <w:rPr>
          <w:rFonts w:ascii="Arial" w:hAnsi="Arial" w:cs="Arial"/>
          <w:bCs/>
          <w:iCs/>
          <w:sz w:val="18"/>
          <w:szCs w:val="18"/>
          <w:lang w:val="lt-LT"/>
        </w:rPr>
        <w:t xml:space="preserve"> </w:t>
      </w:r>
      <w:r w:rsidRPr="0061359A">
        <w:rPr>
          <w:rFonts w:ascii="Arial" w:hAnsi="Arial" w:cs="Arial"/>
          <w:bCs/>
          <w:iCs/>
          <w:sz w:val="18"/>
          <w:szCs w:val="18"/>
          <w:lang w:val="lt-LT"/>
          <w14:ligatures w14:val="standard"/>
        </w:rPr>
        <w:t>Tiekėjas privalo užtikrinti, kad į paslaugų įkainį įskaičiuotos visos paslaugos, aprašytos aukščiau išdėstytuose 3.2.1. skyriaus  papunkčiuose. Radus gedimą, remontas atliekamas 3.3 skyriuje aprašytais terminais ir tvarka.</w:t>
      </w:r>
    </w:p>
    <w:p w14:paraId="65B923ED" w14:textId="77777777" w:rsidR="008672EF" w:rsidRPr="0061359A" w:rsidRDefault="008672EF" w:rsidP="00A73B9A">
      <w:pPr>
        <w:ind w:right="139"/>
        <w:jc w:val="both"/>
        <w:rPr>
          <w:rFonts w:ascii="Arial" w:hAnsi="Arial" w:cs="Arial"/>
          <w:sz w:val="18"/>
          <w:szCs w:val="18"/>
          <w:lang w:val="lt-LT"/>
          <w14:ligatures w14:val="standard"/>
        </w:rPr>
      </w:pPr>
    </w:p>
    <w:p w14:paraId="0AA41F48" w14:textId="77777777" w:rsidR="008672EF" w:rsidRPr="0061359A" w:rsidRDefault="008672EF" w:rsidP="00A73B9A">
      <w:pPr>
        <w:ind w:right="139"/>
        <w:jc w:val="both"/>
        <w:rPr>
          <w:rFonts w:ascii="Arial" w:hAnsi="Arial" w:cs="Arial"/>
          <w:b/>
          <w:sz w:val="18"/>
          <w:szCs w:val="18"/>
          <w:lang w:val="lt-LT"/>
          <w14:ligatures w14:val="standard"/>
        </w:rPr>
      </w:pPr>
      <w:r w:rsidRPr="0061359A">
        <w:rPr>
          <w:rFonts w:ascii="Arial" w:hAnsi="Arial" w:cs="Arial"/>
          <w:b/>
          <w:sz w:val="18"/>
          <w:szCs w:val="18"/>
          <w:lang w:val="lt-LT"/>
          <w14:ligatures w14:val="standard"/>
        </w:rPr>
        <w:t xml:space="preserve">3.3. Reikalavimai Liftų ir keltuvų remonto paslaugoms nustatomi pagal gedimų pobūdį ir remonto darbų atlikimo skubą: </w:t>
      </w:r>
    </w:p>
    <w:p w14:paraId="5550BB03" w14:textId="77777777" w:rsidR="008672EF" w:rsidRPr="0061359A" w:rsidRDefault="008672EF" w:rsidP="00A73B9A">
      <w:pPr>
        <w:ind w:right="139"/>
        <w:jc w:val="both"/>
        <w:rPr>
          <w:rFonts w:ascii="Arial" w:hAnsi="Arial" w:cs="Arial"/>
          <w:bCs/>
          <w:sz w:val="18"/>
          <w:szCs w:val="18"/>
          <w:lang w:val="lt-LT"/>
          <w14:ligatures w14:val="standard"/>
        </w:rPr>
      </w:pPr>
      <w:r w:rsidRPr="0061359A">
        <w:rPr>
          <w:rFonts w:ascii="Arial" w:hAnsi="Arial" w:cs="Arial"/>
          <w:bCs/>
          <w:sz w:val="18"/>
          <w:szCs w:val="18"/>
          <w:lang w:val="lt-LT"/>
          <w14:ligatures w14:val="standard"/>
        </w:rPr>
        <w:t>3.3.1. Reikalavimai remontų paslaugoms:</w:t>
      </w:r>
    </w:p>
    <w:p w14:paraId="1523423A" w14:textId="5ED72F1D" w:rsidR="008672EF" w:rsidRPr="0061359A" w:rsidRDefault="008672EF" w:rsidP="00A73B9A">
      <w:pPr>
        <w:ind w:right="139"/>
        <w:jc w:val="both"/>
        <w:rPr>
          <w:rFonts w:ascii="Arial" w:hAnsi="Arial" w:cs="Arial"/>
          <w:b/>
          <w:bCs/>
          <w:sz w:val="18"/>
          <w:szCs w:val="18"/>
          <w:lang w:val="lt-LT"/>
          <w14:ligatures w14:val="standard"/>
        </w:rPr>
      </w:pPr>
      <w:r w:rsidRPr="0061359A">
        <w:rPr>
          <w:rFonts w:ascii="Arial" w:hAnsi="Arial" w:cs="Arial"/>
          <w:sz w:val="18"/>
          <w:szCs w:val="18"/>
          <w:lang w:val="lt-LT"/>
          <w14:ligatures w14:val="standard"/>
        </w:rPr>
        <w:t xml:space="preserve">3.3.1.1. Tiekėjas privalo užtikrinti, kad Liftų ir keltuvų remonto paslaugos bus pradėtos teikti ne vėliau kaip per 5 kalendorines dienas, terminą skaičiuojant nuo momento, kai Pirkėjas išsiunčia pranešimą  Tiekėjui dėl paslaugos poreikio. </w:t>
      </w:r>
      <w:r w:rsidRPr="0061359A">
        <w:rPr>
          <w:rFonts w:ascii="Arial" w:hAnsi="Arial" w:cs="Arial"/>
          <w:b/>
          <w:bCs/>
          <w:i/>
          <w:iCs/>
          <w:sz w:val="18"/>
          <w:szCs w:val="18"/>
          <w:u w:val="single"/>
          <w:lang w:val="lt-LT"/>
          <w14:ligatures w14:val="standard"/>
        </w:rPr>
        <w:t xml:space="preserve">Tiekėjas, teikdamas pasiūlymą, </w:t>
      </w:r>
      <w:r w:rsidR="00CB15A2" w:rsidRPr="0061359A">
        <w:rPr>
          <w:rFonts w:ascii="Arial" w:hAnsi="Arial" w:cs="Arial"/>
          <w:b/>
          <w:bCs/>
          <w:i/>
          <w:iCs/>
          <w:sz w:val="18"/>
          <w:szCs w:val="18"/>
          <w:u w:val="single"/>
          <w:lang w:val="lt-LT"/>
          <w14:ligatures w14:val="standard"/>
        </w:rPr>
        <w:t>pasiūlė</w:t>
      </w:r>
      <w:r w:rsidRPr="0061359A">
        <w:rPr>
          <w:rFonts w:ascii="Arial" w:hAnsi="Arial" w:cs="Arial"/>
          <w:b/>
          <w:bCs/>
          <w:i/>
          <w:iCs/>
          <w:sz w:val="18"/>
          <w:szCs w:val="18"/>
          <w:u w:val="single"/>
          <w:lang w:val="lt-LT"/>
          <w14:ligatures w14:val="standard"/>
        </w:rPr>
        <w:t xml:space="preserve"> geriausią kokybinio kriterijaus reikšmę: paslaugos </w:t>
      </w:r>
      <w:r w:rsidR="00CB15A2" w:rsidRPr="0061359A">
        <w:rPr>
          <w:rFonts w:ascii="Arial" w:hAnsi="Arial" w:cs="Arial"/>
          <w:b/>
          <w:bCs/>
          <w:i/>
          <w:iCs/>
          <w:sz w:val="18"/>
          <w:szCs w:val="18"/>
          <w:u w:val="single"/>
          <w:lang w:val="lt-LT"/>
          <w14:ligatures w14:val="standard"/>
        </w:rPr>
        <w:t>turi</w:t>
      </w:r>
      <w:r w:rsidRPr="0061359A">
        <w:rPr>
          <w:rFonts w:ascii="Arial" w:hAnsi="Arial" w:cs="Arial"/>
          <w:b/>
          <w:bCs/>
          <w:i/>
          <w:iCs/>
          <w:sz w:val="18"/>
          <w:szCs w:val="18"/>
          <w:u w:val="single"/>
          <w:lang w:val="lt-LT"/>
          <w14:ligatures w14:val="standard"/>
        </w:rPr>
        <w:t xml:space="preserve"> būti pradėtos teikti ne vėliau kaip per 3 kalendorines dienas nuo momento, kai Pirkėjas išsiunčia pranešimą Tiekėjui dėl paslaugos poreikio</w:t>
      </w:r>
      <w:r w:rsidRPr="0061359A">
        <w:rPr>
          <w:rFonts w:ascii="Arial" w:hAnsi="Arial" w:cs="Arial"/>
          <w:b/>
          <w:bCs/>
          <w:sz w:val="18"/>
          <w:szCs w:val="18"/>
          <w:lang w:val="lt-LT"/>
          <w14:ligatures w14:val="standard"/>
        </w:rPr>
        <w:t>.</w:t>
      </w:r>
    </w:p>
    <w:p w14:paraId="04B06046"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3.3.1.2. Už gedimų remontą bus apmokama pagal valandinius įkainius. Kelionės kaštai turi būti įskaičiuoti į pasiūlymo įkainį.</w:t>
      </w:r>
      <w:r w:rsidRPr="0061359A" w:rsidDel="00AB684C">
        <w:rPr>
          <w:rFonts w:ascii="Arial" w:hAnsi="Arial" w:cs="Arial"/>
          <w:sz w:val="18"/>
          <w:szCs w:val="18"/>
          <w:lang w:val="lt-LT"/>
          <w14:ligatures w14:val="standard"/>
        </w:rPr>
        <w:t xml:space="preserve"> </w:t>
      </w:r>
    </w:p>
    <w:p w14:paraId="7D6A0F8E" w14:textId="77777777" w:rsidR="008672EF" w:rsidRPr="0061359A" w:rsidRDefault="008672EF" w:rsidP="00A73B9A">
      <w:pPr>
        <w:tabs>
          <w:tab w:val="left" w:pos="360"/>
        </w:tabs>
        <w:ind w:right="139"/>
        <w:rPr>
          <w:rFonts w:ascii="Arial" w:hAnsi="Arial" w:cs="Arial"/>
          <w:caps/>
          <w:sz w:val="18"/>
          <w:szCs w:val="18"/>
          <w:lang w:val="lt-LT"/>
          <w14:ligatures w14:val="standard"/>
        </w:rPr>
      </w:pPr>
      <w:r w:rsidRPr="0061359A">
        <w:rPr>
          <w:rFonts w:ascii="Arial" w:hAnsi="Arial" w:cs="Arial"/>
          <w:caps/>
          <w:sz w:val="18"/>
          <w:szCs w:val="18"/>
          <w:lang w:val="lt-LT"/>
          <w14:ligatures w14:val="standard"/>
        </w:rPr>
        <w:t xml:space="preserve">3.3.2.  </w:t>
      </w:r>
      <w:r w:rsidRPr="0061359A">
        <w:rPr>
          <w:rFonts w:ascii="Arial" w:hAnsi="Arial" w:cs="Arial"/>
          <w:sz w:val="18"/>
          <w:szCs w:val="18"/>
          <w:lang w:val="lt-LT"/>
          <w14:ligatures w14:val="standard"/>
        </w:rPr>
        <w:t>Reikalavimai remontinių gedimų šalinimo paslaugoms:</w:t>
      </w:r>
    </w:p>
    <w:p w14:paraId="68E3A847"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3.3.2.1. Tiekėjas privalo užtikrinti reikalingų remonto paslaugų, užtikrinančių saugų liftų ir keltuvų eksploatavimą, atlikimą.</w:t>
      </w:r>
    </w:p>
    <w:p w14:paraId="00BBA901"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3.3.2.2. Tiekėjas privalo konkretaus lifto, keltuvo remonto paslaugas Pirkėjo objekte vykdyti tik gavęs Pirkėjo atsakingo darbuotojo žodinį (telefonu ir/arba raštišką (el. laiško forma) pranešimą  apie lifto arba keltuvo gedimą ir poreikį remonto paslaugoms teikti.</w:t>
      </w:r>
      <w:r w:rsidRPr="0061359A">
        <w:rPr>
          <w:rFonts w:ascii="Arial" w:hAnsi="Arial" w:cs="Arial"/>
          <w:sz w:val="18"/>
          <w:szCs w:val="18"/>
          <w:lang w:val="lt-LT"/>
        </w:rPr>
        <w:t xml:space="preserve"> </w:t>
      </w:r>
      <w:r w:rsidRPr="0061359A">
        <w:rPr>
          <w:rFonts w:ascii="Arial" w:hAnsi="Arial" w:cs="Arial"/>
          <w:sz w:val="18"/>
          <w:szCs w:val="18"/>
          <w:lang w:val="lt-LT"/>
          <w14:ligatures w14:val="standard"/>
        </w:rPr>
        <w:t>Pirkėjas įsipareigoja Atsakingų darbuotojų sąrašą pateikti sutarties vykdymo metu.</w:t>
      </w:r>
    </w:p>
    <w:p w14:paraId="3A4F2C7B" w14:textId="53D99FE0"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3.3.2.3. Tais atvejais, kai preliminari remonto paslaugos kaina viršija 100 Eur be PVM sumą, Tiekėjas remonto paslaugas gali pradėti teikti tik iš anksto raštiškai suderinęs remonto paslaugų kainą bei remonto paslaugos atlikimo terminus su Pirkėjo  atsakingu (arba jį pavaduojančiu) asmeniu. Tuo tikslu Tiekėjo atstovas sudaro ir pateikia Pirkėjo atstovui:</w:t>
      </w:r>
    </w:p>
    <w:p w14:paraId="0A6A4F78"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3.3.2.3.1. lifto, keltuvo ,,Defektinį aktą“, kuriame turi būti fiksuojami nustatyti liftų, keltuvų defektai. Šį aktą pasirašo liftų, keltuvų apžiūroje dalyvavę asmenys (konkretaus skyriaus atsakingas (arba jį pavaduojantis) asmuo ir Tiekėjo atstovas).</w:t>
      </w:r>
    </w:p>
    <w:p w14:paraId="2B7752F0"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3.3.2.3.2. ,,Remonto darbų sąmatą“, kurioje bus nurodoma preliminari remonto darbų kaina bei atlikimo terminai.</w:t>
      </w:r>
    </w:p>
    <w:p w14:paraId="1BB57856"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 xml:space="preserve">3.3.2.4. Suteikęs remonto paslaugas, apie šių paslaugų suteikimą (užbaigimą) informuoti už sutarties vykdymą atsakingą Pirkėjo atstovą </w:t>
      </w:r>
    </w:p>
    <w:p w14:paraId="1BD64918"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3.3.2.5. Liftų, keltuvų gedimų nustatymą, defektinių aktų, remonto/montavimo darbų sąmatų sudarymą pateikti nemokamai.</w:t>
      </w:r>
    </w:p>
    <w:p w14:paraId="06BEECFF" w14:textId="77777777" w:rsidR="008672EF" w:rsidRPr="0061359A" w:rsidRDefault="008672EF" w:rsidP="00A73B9A">
      <w:pPr>
        <w:autoSpaceDN w:val="0"/>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 xml:space="preserve">3.3.2.6. Remonto paslaugoms suteikti naudoti naujas, nenaudotas, Lietuvos Respublikoje ir ES šalyse sertifikuotas medžiagas, detales, gaminius. Keičiamoms detalėms, gaminiams turi būti taikomas jų gamintojų suteiktas garantinis, bet ne trumpesnis kaip 12 mėnesių, laikotarpis. </w:t>
      </w:r>
    </w:p>
    <w:p w14:paraId="6596ACDB"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3.3.2.7. Tiekėjas medžiagomis ir atsarginėmis dalimis, reikalingomis remonto paslaugų suteikimui, pasirūpina savo jėgomis. Laikas, skirtas medžiagų ir atsarginių dalių įsigijimui į paslaugos kainą neįskaičiuojamas.</w:t>
      </w:r>
    </w:p>
    <w:p w14:paraId="60722C91" w14:textId="77777777" w:rsidR="008672EF" w:rsidRPr="0061359A" w:rsidRDefault="008672EF" w:rsidP="00A73B9A">
      <w:pPr>
        <w:tabs>
          <w:tab w:val="num" w:pos="2880"/>
        </w:tabs>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 xml:space="preserve">3.3.2.8. Jeigu liftų, keltuvų remontui bus reikalingos atsarginės dalys, medžiagos ar gaminiai, kurios yra būtinos operatyviam ir greitam liftų gedimų pašalinimui, siekiant užtikrinti nepertraukiamą Pirkėjo darbą, Pirkėjas turės teisę pirkti jas iš Tiekėjo siūlomo asortimento, prieš tai jos kainą suderinus su atsakingu už sutarties vykdymą Pirkėjo atstovu. </w:t>
      </w:r>
    </w:p>
    <w:p w14:paraId="17249CCE" w14:textId="77777777" w:rsidR="008672EF" w:rsidRPr="0061359A" w:rsidRDefault="008672EF" w:rsidP="00A73B9A">
      <w:pPr>
        <w:tabs>
          <w:tab w:val="left" w:pos="1296"/>
          <w:tab w:val="center" w:pos="4320"/>
          <w:tab w:val="right" w:pos="8640"/>
        </w:tabs>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3.3.2.9. Suteiktoms remonto paslaugoms suteikti Lietuvos Respublikos įstatymų ir teisės aktų numatytus garantinius laikotarpius, kurie negali būti trumpesni nei 24 mėn.</w:t>
      </w:r>
    </w:p>
    <w:p w14:paraId="72A0546A"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lastRenderedPageBreak/>
        <w:t>3.3.2.10. Garantiniu laikotarpiu Tiekėjas savo lėšomis ir medžiagomis privalo pašalinti visus garantinius gedimus, atsiradusius ne dėl Pirkėjo ar trečiųjų asmenų kaltės.</w:t>
      </w:r>
    </w:p>
    <w:p w14:paraId="0BD34E96"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3.3.2.11. Tiekėjas yra materialiai atsakingas už priimtų remontui liftų, keltuvų stovį jų remonto metu.</w:t>
      </w:r>
    </w:p>
    <w:p w14:paraId="447A8F82" w14:textId="77777777" w:rsidR="008672EF" w:rsidRPr="0061359A" w:rsidRDefault="008672EF" w:rsidP="00A73B9A">
      <w:pPr>
        <w:ind w:right="139"/>
        <w:jc w:val="both"/>
        <w:rPr>
          <w:rFonts w:ascii="Arial" w:hAnsi="Arial" w:cs="Arial"/>
          <w:sz w:val="18"/>
          <w:szCs w:val="18"/>
          <w:lang w:val="lt-LT"/>
          <w14:ligatures w14:val="standard"/>
        </w:rPr>
      </w:pPr>
      <w:r w:rsidRPr="0061359A">
        <w:rPr>
          <w:rFonts w:ascii="Arial" w:hAnsi="Arial" w:cs="Arial"/>
          <w:sz w:val="18"/>
          <w:szCs w:val="18"/>
          <w:lang w:val="lt-LT"/>
          <w14:ligatures w14:val="standard"/>
        </w:rPr>
        <w:t xml:space="preserve">3.3.3. Remonto paslaugos apmokamos pagal valandinius įkainius, Tiekėjas įsipareigoja į Liftų ir keltuvų  remonto paslaugos įkainį įskaičiuoti ir kelionės iki paslaugų objekto kaštus. Remontui panaudotų detalių ir medžiagų išlaidos apmokamos papildomai pagal faktą iki remonto darbų atlikimo pradžios suderinus detalių kainą el. paštu su Pirkėjo atstovu ir pateikus PVM sąskaitą – faktūrą. Tiekėjas į panaudotų medžiagų, detalių ir kt. kainą negali įskaičiuoti savo pelno maržos. Tiekėjas į panaudotų medžiagų, detalių ir kt. kainą negali įskaičiuoti savo pelno maržos. Tiekėjas, Pirkėjui pareikalavus, privalės ne vėliau kaip per 5 (penkias) darbo dienas pateikti faktines išlaidas patvirtinančius dokumentus. </w:t>
      </w:r>
    </w:p>
    <w:p w14:paraId="2CE03EDA" w14:textId="77777777" w:rsidR="008672EF" w:rsidRPr="0061359A" w:rsidRDefault="008672EF" w:rsidP="00A73B9A">
      <w:pPr>
        <w:spacing w:before="60" w:after="60"/>
        <w:ind w:right="139"/>
        <w:contextualSpacing/>
        <w:jc w:val="both"/>
        <w:rPr>
          <w:rFonts w:ascii="Arial" w:hAnsi="Arial" w:cs="Arial"/>
          <w:sz w:val="18"/>
          <w:szCs w:val="18"/>
          <w:lang w:val="lt-LT"/>
        </w:rPr>
      </w:pPr>
    </w:p>
    <w:p w14:paraId="31D7F5C2" w14:textId="77777777" w:rsidR="008672EF" w:rsidRPr="0061359A" w:rsidRDefault="008672EF" w:rsidP="00A73B9A">
      <w:pPr>
        <w:spacing w:before="60" w:after="60"/>
        <w:ind w:right="139"/>
        <w:contextualSpacing/>
        <w:jc w:val="both"/>
        <w:rPr>
          <w:rFonts w:ascii="Arial" w:hAnsi="Arial" w:cs="Arial"/>
          <w:sz w:val="18"/>
          <w:szCs w:val="18"/>
          <w:lang w:val="lt-LT"/>
        </w:rPr>
      </w:pPr>
    </w:p>
    <w:p w14:paraId="44FBCEAC" w14:textId="77777777" w:rsidR="008672EF" w:rsidRPr="0061359A" w:rsidRDefault="008672EF" w:rsidP="00A73B9A">
      <w:pPr>
        <w:ind w:right="139"/>
        <w:rPr>
          <w:rFonts w:ascii="Arial" w:hAnsi="Arial" w:cs="Arial"/>
          <w:sz w:val="18"/>
          <w:szCs w:val="18"/>
          <w:lang w:val="lt-LT"/>
        </w:rPr>
      </w:pPr>
      <w:r w:rsidRPr="0061359A">
        <w:rPr>
          <w:rFonts w:ascii="Arial" w:hAnsi="Arial" w:cs="Arial"/>
          <w:sz w:val="18"/>
          <w:szCs w:val="18"/>
          <w:lang w:val="lt-LT"/>
        </w:rPr>
        <w:t>PRIDEDAMA</w:t>
      </w:r>
    </w:p>
    <w:p w14:paraId="0B3462FF" w14:textId="77777777" w:rsidR="008672EF" w:rsidRPr="0061359A" w:rsidRDefault="008672EF" w:rsidP="00A73B9A">
      <w:pPr>
        <w:ind w:right="139"/>
        <w:rPr>
          <w:rFonts w:ascii="Arial" w:hAnsi="Arial" w:cs="Arial"/>
          <w:sz w:val="18"/>
          <w:szCs w:val="18"/>
          <w:lang w:val="lt-LT"/>
        </w:rPr>
      </w:pPr>
    </w:p>
    <w:p w14:paraId="73C68130" w14:textId="6F7A7A0F" w:rsidR="008672EF" w:rsidRPr="0061359A" w:rsidRDefault="008672EF" w:rsidP="00A73B9A">
      <w:pPr>
        <w:ind w:right="139"/>
        <w:rPr>
          <w:rFonts w:ascii="Arial" w:hAnsi="Arial" w:cs="Arial"/>
          <w:sz w:val="18"/>
          <w:szCs w:val="18"/>
          <w:lang w:val="lt-LT"/>
        </w:rPr>
      </w:pPr>
      <w:r w:rsidRPr="0061359A">
        <w:rPr>
          <w:rFonts w:ascii="Arial" w:hAnsi="Arial" w:cs="Arial"/>
          <w:sz w:val="18"/>
          <w:szCs w:val="18"/>
          <w:lang w:val="lt-LT"/>
        </w:rPr>
        <w:t>1 priedas.  „</w:t>
      </w:r>
      <w:r w:rsidRPr="0061359A">
        <w:rPr>
          <w:rFonts w:ascii="Arial" w:hAnsi="Arial" w:cs="Arial"/>
          <w:sz w:val="18"/>
          <w:szCs w:val="18"/>
          <w:lang w:val="lt-LT"/>
          <w14:ligatures w14:val="standard"/>
        </w:rPr>
        <w:t>Liftų ir keltuvų aprašymai, techninės charakteristikos, paslaugų teikimo adresai</w:t>
      </w:r>
      <w:r w:rsidRPr="0061359A">
        <w:rPr>
          <w:rFonts w:ascii="Arial" w:hAnsi="Arial" w:cs="Arial"/>
          <w:sz w:val="18"/>
          <w:szCs w:val="18"/>
          <w:lang w:val="lt-LT"/>
        </w:rPr>
        <w:t>.“</w:t>
      </w:r>
    </w:p>
    <w:p w14:paraId="21570341" w14:textId="77777777" w:rsidR="008672EF" w:rsidRPr="0061359A" w:rsidRDefault="008672EF" w:rsidP="00A73B9A">
      <w:pPr>
        <w:ind w:right="139"/>
        <w:rPr>
          <w:rFonts w:ascii="Arial" w:hAnsi="Arial" w:cs="Arial"/>
          <w:sz w:val="18"/>
          <w:szCs w:val="18"/>
          <w:lang w:val="lt-LT"/>
        </w:rPr>
      </w:pPr>
    </w:p>
    <w:p w14:paraId="22248EFC" w14:textId="77777777" w:rsidR="008672EF" w:rsidRPr="0061359A" w:rsidRDefault="008672EF" w:rsidP="00A73B9A">
      <w:pPr>
        <w:ind w:right="139"/>
        <w:rPr>
          <w:rFonts w:ascii="Arial" w:hAnsi="Arial" w:cs="Arial"/>
          <w:sz w:val="18"/>
          <w:szCs w:val="18"/>
          <w:lang w:val="lt-LT"/>
        </w:rPr>
      </w:pPr>
    </w:p>
    <w:p w14:paraId="6F8E2020" w14:textId="77777777" w:rsidR="008672EF" w:rsidRPr="0061359A" w:rsidRDefault="008672EF" w:rsidP="00A73B9A">
      <w:pPr>
        <w:ind w:right="139"/>
        <w:rPr>
          <w:rFonts w:ascii="Arial" w:hAnsi="Arial" w:cs="Arial"/>
          <w:sz w:val="18"/>
          <w:szCs w:val="18"/>
          <w:lang w:val="lt-LT"/>
        </w:rPr>
        <w:sectPr w:rsidR="008672EF" w:rsidRPr="0061359A" w:rsidSect="008672EF">
          <w:headerReference w:type="first" r:id="rId19"/>
          <w:pgSz w:w="11906" w:h="16838"/>
          <w:pgMar w:top="709" w:right="567" w:bottom="709" w:left="1701" w:header="567" w:footer="567" w:gutter="0"/>
          <w:cols w:space="1296"/>
          <w:titlePg/>
          <w:docGrid w:linePitch="360"/>
        </w:sectPr>
      </w:pPr>
    </w:p>
    <w:p w14:paraId="3A736FE0" w14:textId="77777777" w:rsidR="008672EF" w:rsidRPr="0061359A" w:rsidRDefault="008672EF" w:rsidP="00A73B9A">
      <w:pPr>
        <w:ind w:right="139"/>
        <w:jc w:val="right"/>
        <w:rPr>
          <w:rFonts w:ascii="Arial" w:hAnsi="Arial" w:cs="Arial"/>
          <w:b/>
          <w:sz w:val="18"/>
          <w:szCs w:val="18"/>
          <w:lang w:val="lt-LT"/>
          <w14:ligatures w14:val="standard"/>
        </w:rPr>
      </w:pPr>
      <w:r w:rsidRPr="0061359A">
        <w:rPr>
          <w:rFonts w:ascii="Arial" w:hAnsi="Arial" w:cs="Arial"/>
          <w:b/>
          <w:sz w:val="18"/>
          <w:szCs w:val="18"/>
          <w:lang w:val="lt-LT"/>
          <w14:ligatures w14:val="standard"/>
        </w:rPr>
        <w:lastRenderedPageBreak/>
        <w:t>1 priedas</w:t>
      </w:r>
    </w:p>
    <w:p w14:paraId="7997AEC7" w14:textId="77777777" w:rsidR="008672EF" w:rsidRPr="0061359A" w:rsidRDefault="008672EF" w:rsidP="00A73B9A">
      <w:pPr>
        <w:ind w:right="139"/>
        <w:jc w:val="right"/>
        <w:rPr>
          <w:rFonts w:ascii="Arial" w:hAnsi="Arial" w:cs="Arial"/>
          <w:b/>
          <w:sz w:val="18"/>
          <w:szCs w:val="18"/>
          <w:lang w:val="lt-LT"/>
          <w14:ligatures w14:val="standard"/>
        </w:rPr>
      </w:pPr>
    </w:p>
    <w:p w14:paraId="4B18F04B" w14:textId="77777777" w:rsidR="008672EF" w:rsidRPr="0061359A" w:rsidRDefault="008672EF" w:rsidP="00A73B9A">
      <w:pPr>
        <w:ind w:right="139"/>
        <w:jc w:val="center"/>
        <w:rPr>
          <w:rFonts w:ascii="Arial" w:hAnsi="Arial" w:cs="Arial"/>
          <w:bCs/>
          <w:sz w:val="18"/>
          <w:szCs w:val="18"/>
          <w:lang w:val="lt-LT"/>
          <w14:ligatures w14:val="standard"/>
        </w:rPr>
      </w:pPr>
      <w:bookmarkStart w:id="20" w:name="_Hlk192140564"/>
      <w:r w:rsidRPr="0061359A">
        <w:rPr>
          <w:rFonts w:ascii="Arial" w:hAnsi="Arial" w:cs="Arial"/>
          <w:b/>
          <w:sz w:val="18"/>
          <w:szCs w:val="18"/>
          <w:lang w:val="lt-LT"/>
          <w14:ligatures w14:val="standard"/>
        </w:rPr>
        <w:t>LIFTŲ IR KELTUVŲ APRAŠYMAI, TECHNINĖS CHARAKTERISTIKOS, PASLAUGŲ TEIKIMO ADRESAI</w:t>
      </w:r>
      <w:bookmarkEnd w:id="20"/>
      <w:r w:rsidRPr="0061359A">
        <w:rPr>
          <w:rFonts w:ascii="Arial" w:hAnsi="Arial" w:cs="Arial"/>
          <w:b/>
          <w:sz w:val="18"/>
          <w:szCs w:val="18"/>
          <w:lang w:val="lt-LT"/>
          <w14:ligatures w14:val="standard"/>
        </w:rPr>
        <w:t>*</w:t>
      </w:r>
    </w:p>
    <w:tbl>
      <w:tblPr>
        <w:tblW w:w="9949" w:type="dxa"/>
        <w:jc w:val="center"/>
        <w:tblLook w:val="04A0" w:firstRow="1" w:lastRow="0" w:firstColumn="1" w:lastColumn="0" w:noHBand="0" w:noVBand="1"/>
      </w:tblPr>
      <w:tblGrid>
        <w:gridCol w:w="841"/>
        <w:gridCol w:w="1843"/>
        <w:gridCol w:w="3827"/>
        <w:gridCol w:w="1276"/>
        <w:gridCol w:w="992"/>
        <w:gridCol w:w="1246"/>
      </w:tblGrid>
      <w:tr w:rsidR="008672EF" w:rsidRPr="0061359A" w14:paraId="21A232F1" w14:textId="77777777" w:rsidTr="00C67BA5">
        <w:trPr>
          <w:trHeight w:val="1545"/>
          <w:jc w:val="center"/>
        </w:trPr>
        <w:tc>
          <w:tcPr>
            <w:tcW w:w="8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C74B95"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Eil. Nr.</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76AB60E7"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 xml:space="preserve">Adresai, kuriuose yra liftai, keltuvai ir tilteliai </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14:paraId="27B16C97"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Charakteristika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C9F9B45"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Pastato aukštų skaičius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2148BAB"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Kėlimo galia</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93F04A7"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Techninės apžiūros poreikis (kartais per metus)</w:t>
            </w:r>
          </w:p>
        </w:tc>
      </w:tr>
      <w:tr w:rsidR="008672EF" w:rsidRPr="0061359A" w14:paraId="6BE69C98" w14:textId="77777777" w:rsidTr="00C67BA5">
        <w:trPr>
          <w:trHeight w:val="185"/>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6890AD6"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1</w:t>
            </w:r>
          </w:p>
        </w:tc>
        <w:tc>
          <w:tcPr>
            <w:tcW w:w="1843" w:type="dxa"/>
            <w:tcBorders>
              <w:top w:val="nil"/>
              <w:left w:val="nil"/>
              <w:bottom w:val="single" w:sz="8" w:space="0" w:color="auto"/>
              <w:right w:val="single" w:sz="8" w:space="0" w:color="auto"/>
            </w:tcBorders>
            <w:shd w:val="clear" w:color="auto" w:fill="auto"/>
            <w:vAlign w:val="center"/>
            <w:hideMark/>
          </w:tcPr>
          <w:p w14:paraId="327191EE"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2</w:t>
            </w:r>
          </w:p>
        </w:tc>
        <w:tc>
          <w:tcPr>
            <w:tcW w:w="3827" w:type="dxa"/>
            <w:tcBorders>
              <w:top w:val="nil"/>
              <w:left w:val="nil"/>
              <w:bottom w:val="single" w:sz="8" w:space="0" w:color="auto"/>
              <w:right w:val="single" w:sz="8" w:space="0" w:color="auto"/>
            </w:tcBorders>
            <w:shd w:val="clear" w:color="auto" w:fill="auto"/>
            <w:vAlign w:val="center"/>
            <w:hideMark/>
          </w:tcPr>
          <w:p w14:paraId="49F8174D"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3</w:t>
            </w:r>
          </w:p>
        </w:tc>
        <w:tc>
          <w:tcPr>
            <w:tcW w:w="1276" w:type="dxa"/>
            <w:tcBorders>
              <w:top w:val="nil"/>
              <w:left w:val="nil"/>
              <w:bottom w:val="single" w:sz="8" w:space="0" w:color="auto"/>
              <w:right w:val="single" w:sz="8" w:space="0" w:color="auto"/>
            </w:tcBorders>
            <w:shd w:val="clear" w:color="auto" w:fill="auto"/>
            <w:vAlign w:val="center"/>
            <w:hideMark/>
          </w:tcPr>
          <w:p w14:paraId="4DA2B585"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4</w:t>
            </w:r>
          </w:p>
        </w:tc>
        <w:tc>
          <w:tcPr>
            <w:tcW w:w="992" w:type="dxa"/>
            <w:tcBorders>
              <w:top w:val="nil"/>
              <w:left w:val="nil"/>
              <w:bottom w:val="single" w:sz="8" w:space="0" w:color="auto"/>
              <w:right w:val="single" w:sz="8" w:space="0" w:color="auto"/>
            </w:tcBorders>
            <w:shd w:val="clear" w:color="auto" w:fill="auto"/>
            <w:vAlign w:val="center"/>
            <w:hideMark/>
          </w:tcPr>
          <w:p w14:paraId="761A9345"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5</w:t>
            </w:r>
          </w:p>
        </w:tc>
        <w:tc>
          <w:tcPr>
            <w:tcW w:w="1170" w:type="dxa"/>
            <w:tcBorders>
              <w:top w:val="nil"/>
              <w:left w:val="nil"/>
              <w:bottom w:val="single" w:sz="8" w:space="0" w:color="auto"/>
              <w:right w:val="single" w:sz="8" w:space="0" w:color="auto"/>
            </w:tcBorders>
            <w:shd w:val="clear" w:color="auto" w:fill="auto"/>
            <w:vAlign w:val="center"/>
            <w:hideMark/>
          </w:tcPr>
          <w:p w14:paraId="7490A3BE" w14:textId="77777777" w:rsidR="008672EF" w:rsidRPr="0061359A" w:rsidRDefault="008672EF" w:rsidP="00A73B9A">
            <w:pPr>
              <w:ind w:right="139"/>
              <w:jc w:val="center"/>
              <w:rPr>
                <w:rFonts w:ascii="Arial" w:hAnsi="Arial" w:cs="Arial"/>
                <w:b/>
                <w:bCs/>
                <w:color w:val="000000"/>
                <w:sz w:val="18"/>
                <w:szCs w:val="18"/>
                <w:lang w:val="lt-LT" w:eastAsia="lt-LT"/>
              </w:rPr>
            </w:pPr>
            <w:r w:rsidRPr="0061359A">
              <w:rPr>
                <w:rFonts w:ascii="Arial" w:hAnsi="Arial" w:cs="Arial"/>
                <w:b/>
                <w:bCs/>
                <w:color w:val="000000"/>
                <w:sz w:val="18"/>
                <w:szCs w:val="18"/>
                <w:lang w:val="lt-LT" w:eastAsia="lt-LT"/>
              </w:rPr>
              <w:t>6</w:t>
            </w:r>
          </w:p>
        </w:tc>
      </w:tr>
      <w:tr w:rsidR="008672EF" w:rsidRPr="0061359A" w14:paraId="3CAE915F" w14:textId="77777777" w:rsidTr="00C67BA5">
        <w:trPr>
          <w:trHeight w:val="780"/>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91254B4"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1</w:t>
            </w:r>
          </w:p>
        </w:tc>
        <w:tc>
          <w:tcPr>
            <w:tcW w:w="1843" w:type="dxa"/>
            <w:tcBorders>
              <w:top w:val="nil"/>
              <w:left w:val="nil"/>
              <w:bottom w:val="single" w:sz="8" w:space="0" w:color="auto"/>
              <w:right w:val="single" w:sz="8" w:space="0" w:color="auto"/>
            </w:tcBorders>
            <w:shd w:val="clear" w:color="auto" w:fill="auto"/>
            <w:vAlign w:val="center"/>
          </w:tcPr>
          <w:p w14:paraId="1F483D02"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 xml:space="preserve">Pulko g.12, Alytus </w:t>
            </w:r>
          </w:p>
        </w:tc>
        <w:tc>
          <w:tcPr>
            <w:tcW w:w="3827" w:type="dxa"/>
            <w:tcBorders>
              <w:top w:val="nil"/>
              <w:left w:val="nil"/>
              <w:bottom w:val="single" w:sz="8" w:space="0" w:color="auto"/>
              <w:right w:val="single" w:sz="8" w:space="0" w:color="auto"/>
            </w:tcBorders>
            <w:shd w:val="clear" w:color="auto" w:fill="auto"/>
            <w:vAlign w:val="center"/>
          </w:tcPr>
          <w:p w14:paraId="3159315F" w14:textId="77777777" w:rsidR="008672EF" w:rsidRPr="0061359A" w:rsidRDefault="008672EF" w:rsidP="00A73B9A">
            <w:pPr>
              <w:ind w:right="139"/>
              <w:jc w:val="center"/>
              <w:rPr>
                <w:rFonts w:ascii="Arial" w:hAnsi="Arial" w:cs="Arial"/>
                <w:color w:val="000000" w:themeColor="text1"/>
                <w:sz w:val="18"/>
                <w:szCs w:val="18"/>
                <w:lang w:val="lt-LT" w:eastAsia="lt-LT"/>
              </w:rPr>
            </w:pPr>
            <w:proofErr w:type="spellStart"/>
            <w:r w:rsidRPr="0061359A">
              <w:rPr>
                <w:rFonts w:ascii="Arial" w:hAnsi="Arial" w:cs="Arial"/>
                <w:color w:val="000000" w:themeColor="text1"/>
                <w:sz w:val="18"/>
                <w:szCs w:val="18"/>
                <w:lang w:val="lt-LT" w:eastAsia="lt-LT"/>
              </w:rPr>
              <w:t>Žirklinis</w:t>
            </w:r>
            <w:proofErr w:type="spellEnd"/>
            <w:r w:rsidRPr="0061359A">
              <w:rPr>
                <w:rFonts w:ascii="Arial" w:hAnsi="Arial" w:cs="Arial"/>
                <w:color w:val="000000" w:themeColor="text1"/>
                <w:sz w:val="18"/>
                <w:szCs w:val="18"/>
                <w:lang w:val="lt-LT" w:eastAsia="lt-LT"/>
              </w:rPr>
              <w:t xml:space="preserve"> hidraulinis keltuvas. Platformos matmenys (1000x1500mm).</w:t>
            </w:r>
          </w:p>
        </w:tc>
        <w:tc>
          <w:tcPr>
            <w:tcW w:w="1276" w:type="dxa"/>
            <w:tcBorders>
              <w:top w:val="nil"/>
              <w:left w:val="nil"/>
              <w:bottom w:val="single" w:sz="8" w:space="0" w:color="auto"/>
              <w:right w:val="single" w:sz="8" w:space="0" w:color="auto"/>
            </w:tcBorders>
            <w:shd w:val="clear" w:color="auto" w:fill="auto"/>
            <w:vAlign w:val="center"/>
          </w:tcPr>
          <w:p w14:paraId="45C7D377"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Pakėlimo aukštis – 1 m</w:t>
            </w:r>
          </w:p>
        </w:tc>
        <w:tc>
          <w:tcPr>
            <w:tcW w:w="992" w:type="dxa"/>
            <w:tcBorders>
              <w:top w:val="nil"/>
              <w:left w:val="nil"/>
              <w:bottom w:val="single" w:sz="8" w:space="0" w:color="auto"/>
              <w:right w:val="single" w:sz="8" w:space="0" w:color="auto"/>
            </w:tcBorders>
            <w:shd w:val="clear" w:color="auto" w:fill="auto"/>
            <w:vAlign w:val="center"/>
          </w:tcPr>
          <w:p w14:paraId="1E0860C9"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1500</w:t>
            </w:r>
          </w:p>
        </w:tc>
        <w:tc>
          <w:tcPr>
            <w:tcW w:w="1170" w:type="dxa"/>
            <w:tcBorders>
              <w:top w:val="nil"/>
              <w:left w:val="nil"/>
              <w:bottom w:val="single" w:sz="8" w:space="0" w:color="auto"/>
              <w:right w:val="single" w:sz="8" w:space="0" w:color="auto"/>
            </w:tcBorders>
            <w:shd w:val="clear" w:color="auto" w:fill="auto"/>
            <w:vAlign w:val="center"/>
          </w:tcPr>
          <w:p w14:paraId="4275CFB8"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12</w:t>
            </w:r>
          </w:p>
        </w:tc>
      </w:tr>
      <w:tr w:rsidR="008672EF" w:rsidRPr="0061359A" w14:paraId="15584374" w14:textId="77777777" w:rsidTr="00C67BA5">
        <w:trPr>
          <w:trHeight w:val="780"/>
          <w:jc w:val="center"/>
        </w:trPr>
        <w:tc>
          <w:tcPr>
            <w:tcW w:w="841" w:type="dxa"/>
            <w:tcBorders>
              <w:top w:val="nil"/>
              <w:left w:val="single" w:sz="8" w:space="0" w:color="auto"/>
              <w:bottom w:val="single" w:sz="8" w:space="0" w:color="auto"/>
              <w:right w:val="single" w:sz="8" w:space="0" w:color="auto"/>
            </w:tcBorders>
            <w:shd w:val="clear" w:color="auto" w:fill="auto"/>
            <w:vAlign w:val="center"/>
          </w:tcPr>
          <w:p w14:paraId="100BC6F3"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2</w:t>
            </w:r>
          </w:p>
        </w:tc>
        <w:tc>
          <w:tcPr>
            <w:tcW w:w="1843" w:type="dxa"/>
            <w:tcBorders>
              <w:top w:val="nil"/>
              <w:left w:val="nil"/>
              <w:bottom w:val="single" w:sz="8" w:space="0" w:color="auto"/>
              <w:right w:val="single" w:sz="8" w:space="0" w:color="auto"/>
            </w:tcBorders>
            <w:shd w:val="clear" w:color="auto" w:fill="auto"/>
            <w:vAlign w:val="center"/>
          </w:tcPr>
          <w:p w14:paraId="2EDC1F29"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 xml:space="preserve">Žeimių g. 11, Jonava </w:t>
            </w:r>
          </w:p>
        </w:tc>
        <w:tc>
          <w:tcPr>
            <w:tcW w:w="3827" w:type="dxa"/>
            <w:tcBorders>
              <w:top w:val="nil"/>
              <w:left w:val="nil"/>
              <w:bottom w:val="single" w:sz="8" w:space="0" w:color="auto"/>
              <w:right w:val="single" w:sz="8" w:space="0" w:color="auto"/>
            </w:tcBorders>
            <w:shd w:val="clear" w:color="auto" w:fill="auto"/>
            <w:vAlign w:val="center"/>
          </w:tcPr>
          <w:p w14:paraId="4DA43B4A"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Keltuvas – ŠL-169. Kėlimo mechanizmas – elektrinis- hidraulinis.</w:t>
            </w:r>
          </w:p>
        </w:tc>
        <w:tc>
          <w:tcPr>
            <w:tcW w:w="1276" w:type="dxa"/>
            <w:tcBorders>
              <w:top w:val="nil"/>
              <w:left w:val="nil"/>
              <w:bottom w:val="single" w:sz="8" w:space="0" w:color="auto"/>
              <w:right w:val="single" w:sz="8" w:space="0" w:color="auto"/>
            </w:tcBorders>
            <w:shd w:val="clear" w:color="auto" w:fill="auto"/>
            <w:vAlign w:val="center"/>
          </w:tcPr>
          <w:p w14:paraId="30836618"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1</w:t>
            </w:r>
          </w:p>
        </w:tc>
        <w:tc>
          <w:tcPr>
            <w:tcW w:w="992" w:type="dxa"/>
            <w:tcBorders>
              <w:top w:val="nil"/>
              <w:left w:val="nil"/>
              <w:bottom w:val="single" w:sz="8" w:space="0" w:color="auto"/>
              <w:right w:val="single" w:sz="8" w:space="0" w:color="auto"/>
            </w:tcBorders>
            <w:shd w:val="clear" w:color="auto" w:fill="auto"/>
            <w:vAlign w:val="center"/>
          </w:tcPr>
          <w:p w14:paraId="3BF062E3"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500</w:t>
            </w:r>
          </w:p>
        </w:tc>
        <w:tc>
          <w:tcPr>
            <w:tcW w:w="1170" w:type="dxa"/>
            <w:tcBorders>
              <w:top w:val="nil"/>
              <w:left w:val="nil"/>
              <w:bottom w:val="single" w:sz="8" w:space="0" w:color="auto"/>
              <w:right w:val="single" w:sz="8" w:space="0" w:color="auto"/>
            </w:tcBorders>
            <w:shd w:val="clear" w:color="auto" w:fill="auto"/>
            <w:vAlign w:val="center"/>
          </w:tcPr>
          <w:p w14:paraId="100E72D6"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12</w:t>
            </w:r>
          </w:p>
        </w:tc>
      </w:tr>
      <w:tr w:rsidR="008672EF" w:rsidRPr="0061359A" w14:paraId="15E78D9C" w14:textId="77777777" w:rsidTr="00C67BA5">
        <w:trPr>
          <w:trHeight w:val="1290"/>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6206618"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3</w:t>
            </w:r>
          </w:p>
        </w:tc>
        <w:tc>
          <w:tcPr>
            <w:tcW w:w="1843" w:type="dxa"/>
            <w:tcBorders>
              <w:top w:val="nil"/>
              <w:left w:val="nil"/>
              <w:bottom w:val="single" w:sz="8" w:space="0" w:color="auto"/>
              <w:right w:val="single" w:sz="8" w:space="0" w:color="auto"/>
            </w:tcBorders>
            <w:shd w:val="clear" w:color="auto" w:fill="auto"/>
            <w:vAlign w:val="center"/>
            <w:hideMark/>
          </w:tcPr>
          <w:p w14:paraId="53F9A652"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J. Biliūno g.5, Anykščiai</w:t>
            </w:r>
          </w:p>
        </w:tc>
        <w:tc>
          <w:tcPr>
            <w:tcW w:w="3827" w:type="dxa"/>
            <w:tcBorders>
              <w:top w:val="nil"/>
              <w:left w:val="nil"/>
              <w:bottom w:val="single" w:sz="8" w:space="0" w:color="auto"/>
              <w:right w:val="single" w:sz="8" w:space="0" w:color="auto"/>
            </w:tcBorders>
            <w:shd w:val="clear" w:color="auto" w:fill="auto"/>
            <w:vAlign w:val="center"/>
            <w:hideMark/>
          </w:tcPr>
          <w:p w14:paraId="2B6E7E84" w14:textId="77777777" w:rsidR="008672EF" w:rsidRPr="0061359A" w:rsidRDefault="008672EF" w:rsidP="00A73B9A">
            <w:pPr>
              <w:ind w:right="139"/>
              <w:jc w:val="center"/>
              <w:rPr>
                <w:rFonts w:ascii="Arial" w:hAnsi="Arial" w:cs="Arial"/>
                <w:color w:val="000000" w:themeColor="text1"/>
                <w:sz w:val="18"/>
                <w:szCs w:val="18"/>
                <w:lang w:val="lt-LT" w:eastAsia="lt-LT"/>
              </w:rPr>
            </w:pPr>
            <w:proofErr w:type="spellStart"/>
            <w:r w:rsidRPr="0061359A">
              <w:rPr>
                <w:rFonts w:ascii="Arial" w:hAnsi="Arial" w:cs="Arial"/>
                <w:color w:val="000000" w:themeColor="text1"/>
                <w:sz w:val="18"/>
                <w:szCs w:val="18"/>
                <w:lang w:val="lt-LT" w:eastAsia="lt-LT"/>
              </w:rPr>
              <w:t>Žirklinis</w:t>
            </w:r>
            <w:proofErr w:type="spellEnd"/>
            <w:r w:rsidRPr="0061359A">
              <w:rPr>
                <w:rFonts w:ascii="Arial" w:hAnsi="Arial" w:cs="Arial"/>
                <w:color w:val="000000" w:themeColor="text1"/>
                <w:sz w:val="18"/>
                <w:szCs w:val="18"/>
                <w:lang w:val="lt-LT" w:eastAsia="lt-LT"/>
              </w:rPr>
              <w:t xml:space="preserve"> hidraulinis, keltuvas TS2000B, modelis CB1500B, gamyklinis Nr.0002237621010001, 2007 m., yra lauke. Plotis 100 cm, ilgis 150 cm</w:t>
            </w:r>
          </w:p>
        </w:tc>
        <w:tc>
          <w:tcPr>
            <w:tcW w:w="1276" w:type="dxa"/>
            <w:tcBorders>
              <w:top w:val="nil"/>
              <w:left w:val="nil"/>
              <w:bottom w:val="single" w:sz="8" w:space="0" w:color="auto"/>
              <w:right w:val="single" w:sz="8" w:space="0" w:color="auto"/>
            </w:tcBorders>
            <w:shd w:val="clear" w:color="auto" w:fill="auto"/>
            <w:vAlign w:val="center"/>
            <w:hideMark/>
          </w:tcPr>
          <w:p w14:paraId="48F868EA"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Pakėlimo aukštis – 1 m</w:t>
            </w:r>
          </w:p>
        </w:tc>
        <w:tc>
          <w:tcPr>
            <w:tcW w:w="992" w:type="dxa"/>
            <w:tcBorders>
              <w:top w:val="nil"/>
              <w:left w:val="nil"/>
              <w:bottom w:val="single" w:sz="8" w:space="0" w:color="auto"/>
              <w:right w:val="single" w:sz="8" w:space="0" w:color="auto"/>
            </w:tcBorders>
            <w:shd w:val="clear" w:color="auto" w:fill="auto"/>
            <w:vAlign w:val="center"/>
            <w:hideMark/>
          </w:tcPr>
          <w:p w14:paraId="7CDDC67A"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1500</w:t>
            </w:r>
          </w:p>
        </w:tc>
        <w:tc>
          <w:tcPr>
            <w:tcW w:w="1170" w:type="dxa"/>
            <w:tcBorders>
              <w:top w:val="nil"/>
              <w:left w:val="nil"/>
              <w:bottom w:val="single" w:sz="8" w:space="0" w:color="auto"/>
              <w:right w:val="single" w:sz="8" w:space="0" w:color="auto"/>
            </w:tcBorders>
            <w:shd w:val="clear" w:color="auto" w:fill="auto"/>
            <w:vAlign w:val="center"/>
            <w:hideMark/>
          </w:tcPr>
          <w:p w14:paraId="63141E9E" w14:textId="77777777" w:rsidR="008672EF" w:rsidRPr="0061359A" w:rsidRDefault="008672EF" w:rsidP="00A73B9A">
            <w:pPr>
              <w:ind w:right="139"/>
              <w:jc w:val="center"/>
              <w:rPr>
                <w:rFonts w:ascii="Arial" w:hAnsi="Arial" w:cs="Arial"/>
                <w:color w:val="000000" w:themeColor="text1"/>
                <w:sz w:val="18"/>
                <w:szCs w:val="18"/>
                <w:lang w:val="lt-LT" w:eastAsia="lt-LT"/>
              </w:rPr>
            </w:pPr>
            <w:r w:rsidRPr="0061359A">
              <w:rPr>
                <w:rFonts w:ascii="Arial" w:hAnsi="Arial" w:cs="Arial"/>
                <w:color w:val="000000" w:themeColor="text1"/>
                <w:sz w:val="18"/>
                <w:szCs w:val="18"/>
                <w:lang w:val="lt-LT" w:eastAsia="lt-LT"/>
              </w:rPr>
              <w:t>12</w:t>
            </w:r>
          </w:p>
        </w:tc>
      </w:tr>
      <w:tr w:rsidR="008672EF" w:rsidRPr="0061359A" w14:paraId="25369CB6" w14:textId="77777777" w:rsidTr="00C67BA5">
        <w:trPr>
          <w:trHeight w:val="1035"/>
          <w:jc w:val="center"/>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F3056F6"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4</w:t>
            </w:r>
          </w:p>
        </w:tc>
        <w:tc>
          <w:tcPr>
            <w:tcW w:w="1843" w:type="dxa"/>
            <w:tcBorders>
              <w:top w:val="nil"/>
              <w:left w:val="nil"/>
              <w:bottom w:val="single" w:sz="8" w:space="0" w:color="auto"/>
              <w:right w:val="single" w:sz="8" w:space="0" w:color="auto"/>
            </w:tcBorders>
            <w:shd w:val="clear" w:color="auto" w:fill="auto"/>
            <w:vAlign w:val="center"/>
            <w:hideMark/>
          </w:tcPr>
          <w:p w14:paraId="2C850B89"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 xml:space="preserve">Žemaičių 39-16, Venta, Akmenės r. sav. </w:t>
            </w:r>
          </w:p>
        </w:tc>
        <w:tc>
          <w:tcPr>
            <w:tcW w:w="3827" w:type="dxa"/>
            <w:tcBorders>
              <w:top w:val="nil"/>
              <w:left w:val="nil"/>
              <w:bottom w:val="single" w:sz="8" w:space="0" w:color="auto"/>
              <w:right w:val="single" w:sz="8" w:space="0" w:color="auto"/>
            </w:tcBorders>
            <w:shd w:val="clear" w:color="auto" w:fill="auto"/>
            <w:vAlign w:val="center"/>
            <w:hideMark/>
          </w:tcPr>
          <w:p w14:paraId="07185D77"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Keltuvas neįgaliesiems.  Durų atidarymas mechaninis. Lifto kėlimo mechanizmas – sraigtinis. Kabinos parametrai 900x1300</w:t>
            </w:r>
          </w:p>
        </w:tc>
        <w:tc>
          <w:tcPr>
            <w:tcW w:w="1276" w:type="dxa"/>
            <w:tcBorders>
              <w:top w:val="nil"/>
              <w:left w:val="nil"/>
              <w:bottom w:val="single" w:sz="8" w:space="0" w:color="auto"/>
              <w:right w:val="single" w:sz="8" w:space="0" w:color="auto"/>
            </w:tcBorders>
            <w:shd w:val="clear" w:color="auto" w:fill="auto"/>
            <w:vAlign w:val="center"/>
            <w:hideMark/>
          </w:tcPr>
          <w:p w14:paraId="4CC657C6"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1</w:t>
            </w:r>
          </w:p>
        </w:tc>
        <w:tc>
          <w:tcPr>
            <w:tcW w:w="992" w:type="dxa"/>
            <w:tcBorders>
              <w:top w:val="nil"/>
              <w:left w:val="nil"/>
              <w:bottom w:val="single" w:sz="8" w:space="0" w:color="auto"/>
              <w:right w:val="single" w:sz="8" w:space="0" w:color="auto"/>
            </w:tcBorders>
            <w:shd w:val="clear" w:color="auto" w:fill="auto"/>
            <w:vAlign w:val="center"/>
            <w:hideMark/>
          </w:tcPr>
          <w:p w14:paraId="702233F3"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200</w:t>
            </w:r>
          </w:p>
        </w:tc>
        <w:tc>
          <w:tcPr>
            <w:tcW w:w="1170" w:type="dxa"/>
            <w:tcBorders>
              <w:top w:val="nil"/>
              <w:left w:val="nil"/>
              <w:bottom w:val="single" w:sz="8" w:space="0" w:color="auto"/>
              <w:right w:val="single" w:sz="8" w:space="0" w:color="auto"/>
            </w:tcBorders>
            <w:shd w:val="clear" w:color="auto" w:fill="auto"/>
            <w:vAlign w:val="center"/>
            <w:hideMark/>
          </w:tcPr>
          <w:p w14:paraId="6B2FD621"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12</w:t>
            </w:r>
          </w:p>
        </w:tc>
      </w:tr>
      <w:tr w:rsidR="008672EF" w:rsidRPr="0061359A" w14:paraId="7874EC12" w14:textId="77777777" w:rsidTr="00C67BA5">
        <w:trPr>
          <w:trHeight w:val="886"/>
          <w:jc w:val="center"/>
        </w:trPr>
        <w:tc>
          <w:tcPr>
            <w:tcW w:w="841" w:type="dxa"/>
            <w:tcBorders>
              <w:top w:val="nil"/>
              <w:left w:val="single" w:sz="8" w:space="0" w:color="auto"/>
              <w:bottom w:val="single" w:sz="8" w:space="0" w:color="auto"/>
              <w:right w:val="single" w:sz="8" w:space="0" w:color="auto"/>
            </w:tcBorders>
            <w:shd w:val="clear" w:color="auto" w:fill="auto"/>
            <w:vAlign w:val="center"/>
          </w:tcPr>
          <w:p w14:paraId="3B26BB2C"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5</w:t>
            </w:r>
          </w:p>
        </w:tc>
        <w:tc>
          <w:tcPr>
            <w:tcW w:w="1843" w:type="dxa"/>
            <w:tcBorders>
              <w:top w:val="nil"/>
              <w:left w:val="nil"/>
              <w:bottom w:val="single" w:sz="8" w:space="0" w:color="auto"/>
              <w:right w:val="single" w:sz="8" w:space="0" w:color="auto"/>
            </w:tcBorders>
            <w:shd w:val="clear" w:color="auto" w:fill="auto"/>
            <w:vAlign w:val="center"/>
          </w:tcPr>
          <w:p w14:paraId="57E764A5" w14:textId="77777777" w:rsidR="008672EF" w:rsidRPr="0061359A" w:rsidRDefault="008672EF" w:rsidP="00A73B9A">
            <w:pPr>
              <w:ind w:right="139"/>
              <w:jc w:val="center"/>
              <w:rPr>
                <w:rFonts w:ascii="Arial" w:hAnsi="Arial" w:cs="Arial"/>
                <w:sz w:val="18"/>
                <w:szCs w:val="18"/>
                <w:lang w:val="lt-LT" w:eastAsia="lt-LT"/>
              </w:rPr>
            </w:pPr>
            <w:hyperlink r:id="rId20" w:history="1">
              <w:r w:rsidRPr="0061359A">
                <w:rPr>
                  <w:rStyle w:val="Hyperlink"/>
                  <w:rFonts w:ascii="Arial" w:hAnsi="Arial" w:cs="Arial"/>
                  <w:color w:val="000000" w:themeColor="text1"/>
                  <w:sz w:val="18"/>
                  <w:szCs w:val="18"/>
                  <w:lang w:val="lt-LT" w:eastAsia="lt-LT"/>
                </w:rPr>
                <w:t>Senamiesčio g. 1</w:t>
              </w:r>
            </w:hyperlink>
            <w:r w:rsidRPr="0061359A">
              <w:rPr>
                <w:rFonts w:ascii="Arial" w:hAnsi="Arial" w:cs="Arial"/>
                <w:color w:val="000000" w:themeColor="text1"/>
                <w:sz w:val="18"/>
                <w:szCs w:val="18"/>
                <w:lang w:val="lt-LT" w:eastAsia="lt-LT"/>
              </w:rPr>
              <w:t>, Lazdijai</w:t>
            </w:r>
          </w:p>
        </w:tc>
        <w:tc>
          <w:tcPr>
            <w:tcW w:w="3827" w:type="dxa"/>
            <w:tcBorders>
              <w:top w:val="nil"/>
              <w:left w:val="nil"/>
              <w:bottom w:val="single" w:sz="8" w:space="0" w:color="auto"/>
              <w:right w:val="single" w:sz="8" w:space="0" w:color="auto"/>
            </w:tcBorders>
            <w:shd w:val="clear" w:color="auto" w:fill="auto"/>
            <w:vAlign w:val="center"/>
          </w:tcPr>
          <w:p w14:paraId="630CE9BA"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Keltuvas – TLXY2-151220. Kėlimo mechanizmas – elektrinis- hidraulinis.</w:t>
            </w:r>
          </w:p>
        </w:tc>
        <w:tc>
          <w:tcPr>
            <w:tcW w:w="1276" w:type="dxa"/>
            <w:tcBorders>
              <w:top w:val="nil"/>
              <w:left w:val="nil"/>
              <w:bottom w:val="single" w:sz="8" w:space="0" w:color="auto"/>
              <w:right w:val="single" w:sz="8" w:space="0" w:color="auto"/>
            </w:tcBorders>
            <w:shd w:val="clear" w:color="auto" w:fill="auto"/>
            <w:vAlign w:val="center"/>
          </w:tcPr>
          <w:p w14:paraId="016F71F8"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color w:val="000000" w:themeColor="text1"/>
                <w:sz w:val="18"/>
                <w:szCs w:val="18"/>
                <w:lang w:val="lt-LT" w:eastAsia="lt-LT"/>
              </w:rPr>
              <w:t>Pakėlimo aukštis – 1 m</w:t>
            </w:r>
          </w:p>
        </w:tc>
        <w:tc>
          <w:tcPr>
            <w:tcW w:w="992" w:type="dxa"/>
            <w:tcBorders>
              <w:top w:val="nil"/>
              <w:left w:val="nil"/>
              <w:bottom w:val="single" w:sz="8" w:space="0" w:color="auto"/>
              <w:right w:val="single" w:sz="8" w:space="0" w:color="auto"/>
            </w:tcBorders>
            <w:shd w:val="clear" w:color="auto" w:fill="auto"/>
            <w:vAlign w:val="center"/>
          </w:tcPr>
          <w:p w14:paraId="2B73F210"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1500</w:t>
            </w:r>
          </w:p>
        </w:tc>
        <w:tc>
          <w:tcPr>
            <w:tcW w:w="1170" w:type="dxa"/>
            <w:tcBorders>
              <w:top w:val="nil"/>
              <w:left w:val="nil"/>
              <w:bottom w:val="single" w:sz="8" w:space="0" w:color="auto"/>
              <w:right w:val="single" w:sz="8" w:space="0" w:color="auto"/>
            </w:tcBorders>
            <w:shd w:val="clear" w:color="auto" w:fill="auto"/>
            <w:vAlign w:val="center"/>
          </w:tcPr>
          <w:p w14:paraId="1A1A27C8" w14:textId="77777777" w:rsidR="008672EF" w:rsidRPr="0061359A" w:rsidRDefault="008672EF" w:rsidP="00A73B9A">
            <w:pPr>
              <w:ind w:right="139"/>
              <w:jc w:val="center"/>
              <w:rPr>
                <w:rFonts w:ascii="Arial" w:hAnsi="Arial" w:cs="Arial"/>
                <w:sz w:val="18"/>
                <w:szCs w:val="18"/>
                <w:lang w:val="lt-LT" w:eastAsia="lt-LT"/>
              </w:rPr>
            </w:pPr>
            <w:r w:rsidRPr="0061359A">
              <w:rPr>
                <w:rFonts w:ascii="Arial" w:hAnsi="Arial" w:cs="Arial"/>
                <w:sz w:val="18"/>
                <w:szCs w:val="18"/>
                <w:lang w:val="lt-LT" w:eastAsia="lt-LT"/>
              </w:rPr>
              <w:t>12</w:t>
            </w:r>
          </w:p>
        </w:tc>
      </w:tr>
      <w:tr w:rsidR="008672EF" w:rsidRPr="0061359A" w14:paraId="24B9BEA8" w14:textId="77777777" w:rsidTr="00C67BA5">
        <w:trPr>
          <w:trHeight w:val="300"/>
          <w:jc w:val="center"/>
        </w:trPr>
        <w:tc>
          <w:tcPr>
            <w:tcW w:w="841" w:type="dxa"/>
            <w:tcBorders>
              <w:top w:val="nil"/>
              <w:left w:val="nil"/>
              <w:bottom w:val="nil"/>
              <w:right w:val="nil"/>
            </w:tcBorders>
            <w:shd w:val="clear" w:color="auto" w:fill="auto"/>
            <w:noWrap/>
            <w:vAlign w:val="center"/>
            <w:hideMark/>
          </w:tcPr>
          <w:p w14:paraId="389170E1" w14:textId="77777777" w:rsidR="008672EF" w:rsidRPr="0061359A" w:rsidRDefault="008672EF" w:rsidP="00A73B9A">
            <w:pPr>
              <w:ind w:right="139"/>
              <w:jc w:val="center"/>
              <w:rPr>
                <w:rFonts w:ascii="Arial" w:hAnsi="Arial" w:cs="Arial"/>
                <w:color w:val="000000"/>
                <w:sz w:val="18"/>
                <w:szCs w:val="18"/>
                <w:lang w:val="lt-LT" w:eastAsia="lt-LT"/>
              </w:rPr>
            </w:pPr>
          </w:p>
        </w:tc>
        <w:tc>
          <w:tcPr>
            <w:tcW w:w="1843" w:type="dxa"/>
            <w:tcBorders>
              <w:top w:val="nil"/>
              <w:left w:val="nil"/>
              <w:bottom w:val="nil"/>
              <w:right w:val="nil"/>
            </w:tcBorders>
            <w:shd w:val="clear" w:color="auto" w:fill="auto"/>
            <w:noWrap/>
            <w:vAlign w:val="bottom"/>
            <w:hideMark/>
          </w:tcPr>
          <w:p w14:paraId="3EA42D0C" w14:textId="77777777" w:rsidR="008672EF" w:rsidRPr="0061359A" w:rsidRDefault="008672EF" w:rsidP="00A73B9A">
            <w:pPr>
              <w:ind w:right="139"/>
              <w:rPr>
                <w:rFonts w:ascii="Arial" w:hAnsi="Arial" w:cs="Arial"/>
                <w:sz w:val="18"/>
                <w:szCs w:val="18"/>
                <w:lang w:val="lt-LT" w:eastAsia="lt-LT"/>
              </w:rPr>
            </w:pPr>
          </w:p>
        </w:tc>
        <w:tc>
          <w:tcPr>
            <w:tcW w:w="3827" w:type="dxa"/>
            <w:tcBorders>
              <w:top w:val="nil"/>
              <w:left w:val="nil"/>
              <w:bottom w:val="nil"/>
              <w:right w:val="nil"/>
            </w:tcBorders>
            <w:shd w:val="clear" w:color="auto" w:fill="auto"/>
            <w:noWrap/>
            <w:vAlign w:val="bottom"/>
            <w:hideMark/>
          </w:tcPr>
          <w:p w14:paraId="3B60FFE0" w14:textId="77777777" w:rsidR="008672EF" w:rsidRPr="0061359A" w:rsidRDefault="008672EF" w:rsidP="00A73B9A">
            <w:pPr>
              <w:ind w:right="139"/>
              <w:rPr>
                <w:rFonts w:ascii="Arial" w:hAnsi="Arial" w:cs="Arial"/>
                <w:sz w:val="18"/>
                <w:szCs w:val="18"/>
                <w:lang w:val="lt-LT" w:eastAsia="lt-LT"/>
              </w:rPr>
            </w:pPr>
          </w:p>
        </w:tc>
        <w:tc>
          <w:tcPr>
            <w:tcW w:w="1276" w:type="dxa"/>
            <w:tcBorders>
              <w:top w:val="nil"/>
              <w:left w:val="nil"/>
              <w:bottom w:val="nil"/>
              <w:right w:val="nil"/>
            </w:tcBorders>
            <w:shd w:val="clear" w:color="auto" w:fill="auto"/>
            <w:noWrap/>
            <w:vAlign w:val="bottom"/>
            <w:hideMark/>
          </w:tcPr>
          <w:p w14:paraId="1344F80A" w14:textId="77777777" w:rsidR="008672EF" w:rsidRPr="0061359A" w:rsidRDefault="008672EF" w:rsidP="00A73B9A">
            <w:pPr>
              <w:ind w:right="139"/>
              <w:rPr>
                <w:rFonts w:ascii="Arial" w:hAnsi="Arial" w:cs="Arial"/>
                <w:sz w:val="18"/>
                <w:szCs w:val="18"/>
                <w:lang w:val="lt-LT" w:eastAsia="lt-LT"/>
              </w:rPr>
            </w:pPr>
          </w:p>
        </w:tc>
        <w:tc>
          <w:tcPr>
            <w:tcW w:w="992" w:type="dxa"/>
            <w:tcBorders>
              <w:top w:val="nil"/>
              <w:left w:val="nil"/>
              <w:bottom w:val="nil"/>
              <w:right w:val="nil"/>
            </w:tcBorders>
            <w:shd w:val="clear" w:color="auto" w:fill="auto"/>
            <w:noWrap/>
            <w:vAlign w:val="bottom"/>
            <w:hideMark/>
          </w:tcPr>
          <w:p w14:paraId="57EC4BEE" w14:textId="77777777" w:rsidR="008672EF" w:rsidRPr="0061359A" w:rsidRDefault="008672EF" w:rsidP="00A73B9A">
            <w:pPr>
              <w:ind w:right="139"/>
              <w:rPr>
                <w:rFonts w:ascii="Arial" w:hAnsi="Arial" w:cs="Arial"/>
                <w:sz w:val="18"/>
                <w:szCs w:val="18"/>
                <w:lang w:val="lt-LT" w:eastAsia="lt-LT"/>
              </w:rPr>
            </w:pPr>
          </w:p>
        </w:tc>
        <w:tc>
          <w:tcPr>
            <w:tcW w:w="1170" w:type="dxa"/>
            <w:tcBorders>
              <w:top w:val="nil"/>
              <w:left w:val="nil"/>
              <w:bottom w:val="nil"/>
              <w:right w:val="nil"/>
            </w:tcBorders>
            <w:shd w:val="clear" w:color="auto" w:fill="auto"/>
            <w:noWrap/>
            <w:vAlign w:val="bottom"/>
            <w:hideMark/>
          </w:tcPr>
          <w:p w14:paraId="1F29E16C" w14:textId="77777777" w:rsidR="008672EF" w:rsidRPr="0061359A" w:rsidRDefault="008672EF" w:rsidP="00A73B9A">
            <w:pPr>
              <w:ind w:right="139"/>
              <w:rPr>
                <w:rFonts w:ascii="Arial" w:hAnsi="Arial" w:cs="Arial"/>
                <w:sz w:val="18"/>
                <w:szCs w:val="18"/>
                <w:lang w:val="lt-LT" w:eastAsia="lt-LT"/>
              </w:rPr>
            </w:pPr>
          </w:p>
        </w:tc>
      </w:tr>
    </w:tbl>
    <w:p w14:paraId="04D40562" w14:textId="77777777" w:rsidR="008672EF" w:rsidRPr="0061359A" w:rsidRDefault="008672EF" w:rsidP="00A73B9A">
      <w:pPr>
        <w:pBdr>
          <w:bottom w:val="single" w:sz="12" w:space="1" w:color="auto"/>
        </w:pBdr>
        <w:spacing w:line="259" w:lineRule="auto"/>
        <w:ind w:right="139"/>
        <w:rPr>
          <w:rFonts w:ascii="Arial" w:hAnsi="Arial" w:cs="Arial"/>
          <w:bCs/>
          <w:sz w:val="18"/>
          <w:szCs w:val="18"/>
          <w:lang w:val="lt-LT"/>
          <w14:ligatures w14:val="standard"/>
        </w:rPr>
      </w:pPr>
    </w:p>
    <w:p w14:paraId="54DF259D" w14:textId="4A4145C7" w:rsidR="008672EF" w:rsidRPr="0061359A" w:rsidRDefault="008672EF" w:rsidP="00A73B9A">
      <w:pPr>
        <w:tabs>
          <w:tab w:val="left" w:pos="567"/>
        </w:tabs>
        <w:ind w:right="139"/>
        <w:jc w:val="both"/>
        <w:rPr>
          <w:rFonts w:ascii="Arial" w:hAnsi="Arial" w:cs="Arial"/>
          <w:bCs/>
          <w:sz w:val="18"/>
          <w:szCs w:val="18"/>
          <w:lang w:val="lt-LT"/>
          <w14:ligatures w14:val="standard"/>
        </w:rPr>
      </w:pPr>
      <w:r w:rsidRPr="0061359A">
        <w:rPr>
          <w:rFonts w:ascii="Arial" w:hAnsi="Arial" w:cs="Arial"/>
          <w:bCs/>
          <w:sz w:val="18"/>
          <w:szCs w:val="18"/>
          <w:lang w:val="lt-LT"/>
          <w14:ligatures w14:val="standard"/>
        </w:rPr>
        <w:t xml:space="preserve">* Paslaugų teikimo vietų adresai (vietos, kuriose įrengti įrenginiai, kurių priežiūros paslaugos turi būti teikiamos) sutarties vykdymo metu gali keistis. Sprendimą dėl paslaugų objektų skaičiaus keitimo ir/ ar adresų pasikeitimo, bet kuriuo pirkimo sutarties galiojimo metu Pirkėjas priima vienašališkai savo nuožiūra. Dėl paslaugų objektų skaičiaus keitimo ir/ ar paslaugų objektų adresų pasikeitimo, Tiekėjo sutikimas nėra reikalingas. Pasikeitus paslaugų objektų skaičiui ir juose esančiai techninei įrangai (sąrašui)/ paslaugų objektų adresams, Pirkėjas raštu (el. paštu) informuoja apie tai Tiekėją. Tiekėjas turi pradėti teikti paslaugas ar nutraukti paslaugų teikimą atitinkamuose paslaugų objektuose nuo Pirkėjo pranešime nurodytos datos. </w:t>
      </w:r>
    </w:p>
    <w:p w14:paraId="211EBFCB" w14:textId="77777777" w:rsidR="002C087C" w:rsidRPr="0061359A" w:rsidRDefault="002C087C" w:rsidP="00A73B9A">
      <w:pPr>
        <w:tabs>
          <w:tab w:val="left" w:pos="567"/>
        </w:tabs>
        <w:ind w:right="139"/>
        <w:jc w:val="both"/>
        <w:rPr>
          <w:rFonts w:ascii="Arial" w:hAnsi="Arial" w:cs="Arial"/>
          <w:bCs/>
          <w:sz w:val="18"/>
          <w:szCs w:val="18"/>
          <w:lang w:val="lt-LT"/>
          <w14:ligatures w14:val="standard"/>
        </w:rPr>
      </w:pPr>
    </w:p>
    <w:p w14:paraId="1A5D3E62" w14:textId="062EFB4A" w:rsidR="002C087C" w:rsidRPr="00A73B9A" w:rsidRDefault="002C087C" w:rsidP="00A73B9A">
      <w:pPr>
        <w:ind w:right="139"/>
        <w:rPr>
          <w:rFonts w:ascii="Arial" w:hAnsi="Arial" w:cs="Arial"/>
          <w:bCs/>
          <w:sz w:val="18"/>
          <w:szCs w:val="18"/>
          <w14:ligatures w14:val="standard"/>
        </w:rPr>
      </w:pPr>
      <w:r w:rsidRPr="0061359A">
        <w:rPr>
          <w:rFonts w:ascii="Arial" w:hAnsi="Arial" w:cs="Arial"/>
          <w:bCs/>
          <w:sz w:val="18"/>
          <w:szCs w:val="18"/>
          <w:lang w:val="lt-LT"/>
          <w14:ligatures w14:val="standard"/>
        </w:rPr>
        <w:br w:type="page"/>
      </w:r>
    </w:p>
    <w:p w14:paraId="479F3B3D" w14:textId="77777777" w:rsidR="002C087C" w:rsidRPr="00A73B9A" w:rsidRDefault="002C087C" w:rsidP="00A73B9A">
      <w:pPr>
        <w:spacing w:before="40" w:after="40" w:line="240" w:lineRule="auto"/>
        <w:ind w:right="139"/>
        <w:jc w:val="right"/>
        <w:rPr>
          <w:rFonts w:ascii="Arial" w:eastAsia="Arial" w:hAnsi="Arial" w:cs="Arial"/>
          <w:b/>
          <w:sz w:val="18"/>
          <w:szCs w:val="18"/>
          <w:lang w:val="lt-LT"/>
        </w:rPr>
      </w:pPr>
      <w:r w:rsidRPr="00A73B9A">
        <w:rPr>
          <w:rFonts w:ascii="Arial" w:eastAsia="Arial" w:hAnsi="Arial" w:cs="Arial"/>
          <w:b/>
          <w:sz w:val="18"/>
          <w:szCs w:val="18"/>
          <w:lang w:val="lt-LT"/>
        </w:rPr>
        <w:lastRenderedPageBreak/>
        <w:t>2 priedas</w:t>
      </w:r>
    </w:p>
    <w:p w14:paraId="42B07AF0" w14:textId="77777777" w:rsidR="002C087C" w:rsidRPr="00A73B9A" w:rsidRDefault="002C087C" w:rsidP="00A73B9A">
      <w:pPr>
        <w:spacing w:before="40" w:after="40" w:line="240" w:lineRule="auto"/>
        <w:ind w:right="139"/>
        <w:jc w:val="center"/>
        <w:rPr>
          <w:rFonts w:ascii="Arial" w:eastAsia="Arial" w:hAnsi="Arial" w:cs="Arial"/>
          <w:b/>
          <w:sz w:val="18"/>
          <w:szCs w:val="18"/>
          <w:lang w:val="lt-LT"/>
        </w:rPr>
      </w:pPr>
      <w:r w:rsidRPr="00A73B9A">
        <w:rPr>
          <w:rFonts w:ascii="Arial" w:eastAsia="Arial" w:hAnsi="Arial" w:cs="Arial"/>
          <w:b/>
          <w:sz w:val="18"/>
          <w:szCs w:val="18"/>
          <w:lang w:val="lt-LT"/>
        </w:rPr>
        <w:t>PASLAUGŲ ĮKAINIAI</w:t>
      </w:r>
    </w:p>
    <w:p w14:paraId="0769129F" w14:textId="77777777" w:rsidR="002C087C" w:rsidRPr="00A73B9A" w:rsidRDefault="002C087C" w:rsidP="00A73B9A">
      <w:pPr>
        <w:spacing w:before="40" w:after="40" w:line="240" w:lineRule="auto"/>
        <w:ind w:right="139"/>
        <w:jc w:val="center"/>
        <w:rPr>
          <w:rFonts w:ascii="Arial" w:eastAsia="Arial" w:hAnsi="Arial" w:cs="Arial"/>
          <w:b/>
          <w:sz w:val="18"/>
          <w:szCs w:val="18"/>
          <w:lang w:val="lt-LT"/>
        </w:rPr>
      </w:pPr>
    </w:p>
    <w:p w14:paraId="64FC1189" w14:textId="77777777" w:rsidR="002C087C" w:rsidRPr="00A73B9A" w:rsidRDefault="002C087C" w:rsidP="00A73B9A">
      <w:pPr>
        <w:tabs>
          <w:tab w:val="left" w:pos="9639"/>
        </w:tabs>
        <w:spacing w:after="0" w:line="240" w:lineRule="auto"/>
        <w:ind w:right="139"/>
        <w:jc w:val="right"/>
        <w:rPr>
          <w:rFonts w:ascii="Arial" w:eastAsia="Times New Roman" w:hAnsi="Arial" w:cs="Arial"/>
          <w:sz w:val="18"/>
          <w:szCs w:val="18"/>
          <w:lang w:val="lt-LT"/>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1984"/>
        <w:gridCol w:w="1843"/>
      </w:tblGrid>
      <w:tr w:rsidR="0077531E" w:rsidRPr="00A73B9A" w14:paraId="537647D2" w14:textId="77777777" w:rsidTr="0077531E">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539A251" w14:textId="77777777" w:rsidR="0077531E" w:rsidRPr="00A73B9A" w:rsidRDefault="0077531E" w:rsidP="00A73B9A">
            <w:pPr>
              <w:tabs>
                <w:tab w:val="left" w:pos="1335"/>
              </w:tabs>
              <w:spacing w:after="0" w:line="240" w:lineRule="auto"/>
              <w:ind w:right="139"/>
              <w:jc w:val="center"/>
              <w:rPr>
                <w:rFonts w:ascii="Arial" w:eastAsia="Times New Roman" w:hAnsi="Arial" w:cs="Arial"/>
                <w:b/>
                <w:bCs/>
                <w:sz w:val="18"/>
                <w:szCs w:val="18"/>
                <w:lang w:val="lt-LT"/>
              </w:rPr>
            </w:pPr>
            <w:r w:rsidRPr="00A73B9A">
              <w:rPr>
                <w:rFonts w:ascii="Arial" w:eastAsia="Times New Roman" w:hAnsi="Arial" w:cs="Arial"/>
                <w:b/>
                <w:bCs/>
                <w:sz w:val="18"/>
                <w:szCs w:val="18"/>
                <w:lang w:val="lt-LT"/>
              </w:rPr>
              <w:t>Eil. Nr.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F14C654" w14:textId="77777777" w:rsidR="0077531E" w:rsidRPr="00A73B9A" w:rsidRDefault="0077531E" w:rsidP="00A73B9A">
            <w:pPr>
              <w:tabs>
                <w:tab w:val="left" w:pos="1335"/>
              </w:tabs>
              <w:spacing w:after="0" w:line="240" w:lineRule="auto"/>
              <w:ind w:right="139"/>
              <w:jc w:val="center"/>
              <w:rPr>
                <w:rFonts w:ascii="Arial" w:eastAsia="Times New Roman" w:hAnsi="Arial" w:cs="Arial"/>
                <w:b/>
                <w:bCs/>
                <w:sz w:val="18"/>
                <w:szCs w:val="18"/>
                <w:lang w:val="lt-LT"/>
              </w:rPr>
            </w:pPr>
            <w:r w:rsidRPr="00A73B9A">
              <w:rPr>
                <w:rFonts w:ascii="Arial" w:eastAsia="Times New Roman" w:hAnsi="Arial" w:cs="Arial"/>
                <w:b/>
                <w:bCs/>
                <w:sz w:val="18"/>
                <w:szCs w:val="18"/>
                <w:lang w:val="lt-LT"/>
              </w:rPr>
              <w:t xml:space="preserve">Pirkimo objekto  </w:t>
            </w:r>
            <w:r w:rsidRPr="00A73B9A">
              <w:rPr>
                <w:rFonts w:ascii="Arial" w:hAnsi="Arial" w:cs="Arial"/>
                <w:b/>
                <w:sz w:val="18"/>
                <w:szCs w:val="18"/>
                <w:lang w:val="lt-LT"/>
              </w:rPr>
              <w:t>pavadinimas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097A9A" w14:textId="77777777" w:rsidR="0077531E" w:rsidRPr="00A73B9A" w:rsidRDefault="0077531E" w:rsidP="00A73B9A">
            <w:pPr>
              <w:tabs>
                <w:tab w:val="left" w:pos="1335"/>
              </w:tabs>
              <w:spacing w:after="0" w:line="240" w:lineRule="auto"/>
              <w:ind w:right="139"/>
              <w:jc w:val="center"/>
              <w:rPr>
                <w:rFonts w:ascii="Arial" w:eastAsia="Times New Roman" w:hAnsi="Arial" w:cs="Arial"/>
                <w:b/>
                <w:bCs/>
                <w:sz w:val="18"/>
                <w:szCs w:val="18"/>
                <w:lang w:val="lt-LT"/>
              </w:rPr>
            </w:pPr>
            <w:r w:rsidRPr="00A73B9A">
              <w:rPr>
                <w:rFonts w:ascii="Arial" w:eastAsia="Times New Roman" w:hAnsi="Arial" w:cs="Arial"/>
                <w:b/>
                <w:bCs/>
                <w:sz w:val="18"/>
                <w:szCs w:val="18"/>
                <w:lang w:val="lt-LT"/>
              </w:rPr>
              <w:t>Mato vienetas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6FC21A" w14:textId="77777777" w:rsidR="0077531E" w:rsidRPr="00A73B9A" w:rsidRDefault="0077531E" w:rsidP="00A73B9A">
            <w:pPr>
              <w:tabs>
                <w:tab w:val="left" w:pos="1335"/>
              </w:tabs>
              <w:spacing w:after="0" w:line="240" w:lineRule="auto"/>
              <w:ind w:right="139"/>
              <w:jc w:val="center"/>
              <w:rPr>
                <w:rFonts w:ascii="Arial" w:eastAsia="Times New Roman" w:hAnsi="Arial" w:cs="Arial"/>
                <w:b/>
                <w:bCs/>
                <w:sz w:val="18"/>
                <w:szCs w:val="18"/>
                <w:lang w:val="lt-LT"/>
              </w:rPr>
            </w:pPr>
            <w:r w:rsidRPr="00A73B9A">
              <w:rPr>
                <w:rFonts w:ascii="Arial" w:eastAsia="Times New Roman" w:hAnsi="Arial" w:cs="Arial"/>
                <w:b/>
                <w:bCs/>
                <w:sz w:val="18"/>
                <w:szCs w:val="18"/>
                <w:lang w:val="lt-LT"/>
              </w:rPr>
              <w:t>1 (vieno) mato vnt. įkainis, EUR be PVM</w:t>
            </w:r>
          </w:p>
        </w:tc>
      </w:tr>
      <w:tr w:rsidR="0077531E" w:rsidRPr="00A73B9A" w14:paraId="18E29E4A" w14:textId="77777777" w:rsidTr="0077531E">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AE1E19" w14:textId="77777777" w:rsidR="0077531E" w:rsidRPr="00A73B9A" w:rsidRDefault="0077531E" w:rsidP="00A73B9A">
            <w:pPr>
              <w:shd w:val="clear" w:color="auto" w:fill="FFFFFF"/>
              <w:tabs>
                <w:tab w:val="left" w:pos="810"/>
              </w:tabs>
              <w:spacing w:after="0" w:line="240" w:lineRule="auto"/>
              <w:ind w:right="139"/>
              <w:jc w:val="center"/>
              <w:rPr>
                <w:rFonts w:ascii="Arial" w:eastAsia="Times New Roman" w:hAnsi="Arial" w:cs="Arial"/>
                <w:sz w:val="18"/>
                <w:szCs w:val="18"/>
                <w:lang w:val="lt-LT"/>
              </w:rPr>
            </w:pPr>
            <w:r w:rsidRPr="00A73B9A">
              <w:rPr>
                <w:rFonts w:ascii="Arial" w:eastAsia="Times New Roman" w:hAnsi="Arial" w:cs="Arial"/>
                <w:sz w:val="18"/>
                <w:szCs w:val="18"/>
                <w:lang w:val="lt-LT"/>
              </w:rPr>
              <w:t>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1C5AAFA" w14:textId="77777777" w:rsidR="0077531E" w:rsidRPr="00A73B9A" w:rsidRDefault="0077531E" w:rsidP="00A73B9A">
            <w:pPr>
              <w:shd w:val="clear" w:color="auto" w:fill="FFFFFF"/>
              <w:tabs>
                <w:tab w:val="left" w:pos="810"/>
              </w:tabs>
              <w:spacing w:after="0" w:line="240" w:lineRule="auto"/>
              <w:ind w:right="139" w:firstLine="720"/>
              <w:jc w:val="center"/>
              <w:rPr>
                <w:rFonts w:ascii="Arial" w:eastAsia="Times New Roman" w:hAnsi="Arial" w:cs="Arial"/>
                <w:sz w:val="18"/>
                <w:szCs w:val="18"/>
                <w:lang w:val="lt-LT"/>
              </w:rPr>
            </w:pPr>
            <w:r w:rsidRPr="00A73B9A">
              <w:rPr>
                <w:rFonts w:ascii="Arial" w:eastAsia="Times New Roman" w:hAnsi="Arial" w:cs="Arial"/>
                <w:sz w:val="18"/>
                <w:szCs w:val="18"/>
                <w:lang w:val="lt-LT"/>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3D296F" w14:textId="77777777" w:rsidR="0077531E" w:rsidRPr="00A73B9A" w:rsidRDefault="0077531E" w:rsidP="00A73B9A">
            <w:pPr>
              <w:shd w:val="clear" w:color="auto" w:fill="FFFFFF"/>
              <w:tabs>
                <w:tab w:val="left" w:pos="810"/>
              </w:tabs>
              <w:spacing w:after="0" w:line="240" w:lineRule="auto"/>
              <w:ind w:right="139"/>
              <w:jc w:val="center"/>
              <w:rPr>
                <w:rFonts w:ascii="Arial" w:eastAsia="Times New Roman" w:hAnsi="Arial" w:cs="Arial"/>
                <w:sz w:val="18"/>
                <w:szCs w:val="18"/>
                <w:lang w:val="lt-LT"/>
              </w:rPr>
            </w:pPr>
            <w:r w:rsidRPr="00A73B9A">
              <w:rPr>
                <w:rFonts w:ascii="Arial" w:eastAsia="Times New Roman" w:hAnsi="Arial" w:cs="Arial"/>
                <w:sz w:val="18"/>
                <w:szCs w:val="18"/>
                <w:lang w:val="lt-LT"/>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43B77A" w14:textId="77777777" w:rsidR="0077531E" w:rsidRPr="00A73B9A" w:rsidRDefault="0077531E" w:rsidP="00A73B9A">
            <w:pPr>
              <w:shd w:val="clear" w:color="auto" w:fill="FFFFFF"/>
              <w:tabs>
                <w:tab w:val="left" w:pos="810"/>
              </w:tabs>
              <w:spacing w:after="0" w:line="240" w:lineRule="auto"/>
              <w:ind w:right="139"/>
              <w:jc w:val="center"/>
              <w:rPr>
                <w:rFonts w:ascii="Arial" w:eastAsia="Times New Roman" w:hAnsi="Arial" w:cs="Arial"/>
                <w:sz w:val="18"/>
                <w:szCs w:val="18"/>
                <w:lang w:val="lt-LT"/>
              </w:rPr>
            </w:pPr>
            <w:r w:rsidRPr="00A73B9A">
              <w:rPr>
                <w:rFonts w:ascii="Arial" w:eastAsia="Times New Roman" w:hAnsi="Arial" w:cs="Arial"/>
                <w:sz w:val="18"/>
                <w:szCs w:val="18"/>
                <w:lang w:val="lt-LT"/>
              </w:rPr>
              <w:t>5</w:t>
            </w:r>
          </w:p>
        </w:tc>
      </w:tr>
      <w:tr w:rsidR="0077531E" w:rsidRPr="00A73B9A" w14:paraId="074AD020" w14:textId="77777777" w:rsidTr="0077531E">
        <w:tc>
          <w:tcPr>
            <w:tcW w:w="562" w:type="dxa"/>
            <w:vAlign w:val="center"/>
          </w:tcPr>
          <w:p w14:paraId="48DF2917" w14:textId="77777777" w:rsidR="0077531E" w:rsidRPr="00A73B9A" w:rsidRDefault="0077531E" w:rsidP="00A73B9A">
            <w:pPr>
              <w:shd w:val="clear" w:color="auto" w:fill="FFFFFF"/>
              <w:tabs>
                <w:tab w:val="left" w:pos="810"/>
              </w:tabs>
              <w:spacing w:after="0" w:line="240" w:lineRule="auto"/>
              <w:ind w:left="-546" w:right="139" w:firstLine="576"/>
              <w:jc w:val="center"/>
              <w:rPr>
                <w:rFonts w:ascii="Arial" w:eastAsia="Times New Roman" w:hAnsi="Arial" w:cs="Arial"/>
                <w:sz w:val="18"/>
                <w:szCs w:val="18"/>
                <w:lang w:val="lt-LT"/>
              </w:rPr>
            </w:pPr>
            <w:r w:rsidRPr="00A73B9A">
              <w:rPr>
                <w:rFonts w:ascii="Arial" w:eastAsia="Times New Roman" w:hAnsi="Arial" w:cs="Arial"/>
                <w:sz w:val="18"/>
                <w:szCs w:val="18"/>
                <w:lang w:val="lt-LT"/>
              </w:rPr>
              <w:t>1.</w:t>
            </w:r>
          </w:p>
        </w:tc>
        <w:tc>
          <w:tcPr>
            <w:tcW w:w="4395" w:type="dxa"/>
            <w:vAlign w:val="center"/>
          </w:tcPr>
          <w:p w14:paraId="343837A4" w14:textId="61416AD8" w:rsidR="0077531E" w:rsidRPr="0061359A" w:rsidRDefault="0077531E" w:rsidP="00A73B9A">
            <w:pPr>
              <w:shd w:val="clear" w:color="auto" w:fill="FFFFFF"/>
              <w:tabs>
                <w:tab w:val="left" w:pos="810"/>
              </w:tabs>
              <w:spacing w:after="0" w:line="240" w:lineRule="auto"/>
              <w:ind w:right="139"/>
              <w:jc w:val="both"/>
              <w:rPr>
                <w:rFonts w:ascii="Arial" w:eastAsia="Times New Roman" w:hAnsi="Arial" w:cs="Arial"/>
                <w:sz w:val="18"/>
                <w:szCs w:val="18"/>
                <w:lang w:val="lt-LT"/>
              </w:rPr>
            </w:pPr>
            <w:r w:rsidRPr="0061359A">
              <w:rPr>
                <w:rFonts w:ascii="Arial" w:hAnsi="Arial" w:cs="Arial"/>
                <w:sz w:val="18"/>
                <w:szCs w:val="18"/>
                <w:lang w:val="lt-LT"/>
              </w:rPr>
              <w:t>5 vnt. liftų ir keltuvų techninė priežiūra ir aptarnavimas</w:t>
            </w:r>
          </w:p>
        </w:tc>
        <w:tc>
          <w:tcPr>
            <w:tcW w:w="1984" w:type="dxa"/>
            <w:tcBorders>
              <w:top w:val="single" w:sz="4" w:space="0" w:color="auto"/>
              <w:left w:val="single" w:sz="4" w:space="0" w:color="auto"/>
              <w:bottom w:val="single" w:sz="4" w:space="0" w:color="auto"/>
              <w:right w:val="single" w:sz="4" w:space="0" w:color="auto"/>
            </w:tcBorders>
            <w:vAlign w:val="center"/>
          </w:tcPr>
          <w:p w14:paraId="6BBB51B6" w14:textId="72DE5895" w:rsidR="0077531E" w:rsidRPr="00A73B9A" w:rsidRDefault="0077531E" w:rsidP="00A73B9A">
            <w:pPr>
              <w:shd w:val="clear" w:color="auto" w:fill="FFFFFF"/>
              <w:tabs>
                <w:tab w:val="left" w:pos="810"/>
              </w:tabs>
              <w:spacing w:after="0" w:line="240" w:lineRule="auto"/>
              <w:ind w:right="139"/>
              <w:jc w:val="center"/>
              <w:rPr>
                <w:rFonts w:ascii="Arial" w:eastAsia="Times New Roman" w:hAnsi="Arial" w:cs="Arial"/>
                <w:sz w:val="18"/>
                <w:szCs w:val="18"/>
                <w:lang w:val="lt-LT"/>
              </w:rPr>
            </w:pPr>
            <w:r>
              <w:rPr>
                <w:rFonts w:ascii="Arial" w:eastAsia="Times New Roman" w:hAnsi="Arial" w:cs="Arial"/>
                <w:sz w:val="18"/>
                <w:szCs w:val="18"/>
                <w:lang w:val="lt-LT"/>
              </w:rPr>
              <w:t>Mėn.</w:t>
            </w:r>
          </w:p>
        </w:tc>
        <w:tc>
          <w:tcPr>
            <w:tcW w:w="1843" w:type="dxa"/>
            <w:tcBorders>
              <w:top w:val="single" w:sz="4" w:space="0" w:color="auto"/>
              <w:left w:val="single" w:sz="4" w:space="0" w:color="auto"/>
              <w:bottom w:val="single" w:sz="4" w:space="0" w:color="auto"/>
              <w:right w:val="single" w:sz="4" w:space="0" w:color="auto"/>
            </w:tcBorders>
            <w:vAlign w:val="center"/>
          </w:tcPr>
          <w:p w14:paraId="418E3317" w14:textId="1F909706" w:rsidR="0077531E" w:rsidRPr="00A73B9A" w:rsidRDefault="0077531E" w:rsidP="00A73B9A">
            <w:pPr>
              <w:shd w:val="clear" w:color="auto" w:fill="FFFFFF"/>
              <w:tabs>
                <w:tab w:val="left" w:pos="810"/>
              </w:tabs>
              <w:spacing w:after="0" w:line="240" w:lineRule="auto"/>
              <w:ind w:right="139"/>
              <w:jc w:val="center"/>
              <w:rPr>
                <w:rFonts w:ascii="Arial" w:eastAsia="Times New Roman" w:hAnsi="Arial" w:cs="Arial"/>
                <w:sz w:val="18"/>
                <w:szCs w:val="18"/>
                <w:lang w:val="lt-LT"/>
              </w:rPr>
            </w:pPr>
            <w:r w:rsidRPr="00A73B9A">
              <w:rPr>
                <w:rFonts w:ascii="Arial" w:eastAsia="Times New Roman" w:hAnsi="Arial" w:cs="Arial"/>
                <w:sz w:val="18"/>
                <w:szCs w:val="18"/>
                <w:lang w:val="lt-LT"/>
              </w:rPr>
              <w:t>500,00</w:t>
            </w:r>
          </w:p>
        </w:tc>
      </w:tr>
      <w:tr w:rsidR="0077531E" w:rsidRPr="00A73B9A" w14:paraId="27D21551" w14:textId="77777777" w:rsidTr="0077531E">
        <w:trPr>
          <w:trHeight w:val="393"/>
        </w:trPr>
        <w:tc>
          <w:tcPr>
            <w:tcW w:w="562" w:type="dxa"/>
            <w:vAlign w:val="center"/>
          </w:tcPr>
          <w:p w14:paraId="1FBD3CAA" w14:textId="2532BE2E" w:rsidR="0077531E" w:rsidRPr="00A73B9A" w:rsidRDefault="0077531E" w:rsidP="00A73B9A">
            <w:pPr>
              <w:shd w:val="clear" w:color="auto" w:fill="FFFFFF"/>
              <w:tabs>
                <w:tab w:val="left" w:pos="810"/>
              </w:tabs>
              <w:spacing w:after="0" w:line="240" w:lineRule="auto"/>
              <w:ind w:left="-546" w:right="139" w:firstLine="576"/>
              <w:jc w:val="center"/>
              <w:rPr>
                <w:rFonts w:ascii="Arial" w:eastAsia="Times New Roman" w:hAnsi="Arial" w:cs="Arial"/>
                <w:sz w:val="18"/>
                <w:szCs w:val="18"/>
                <w:lang w:val="lt-LT"/>
              </w:rPr>
            </w:pPr>
            <w:r w:rsidRPr="00A73B9A">
              <w:rPr>
                <w:rFonts w:ascii="Arial" w:eastAsia="Times New Roman" w:hAnsi="Arial" w:cs="Arial"/>
                <w:sz w:val="18"/>
                <w:szCs w:val="18"/>
                <w:lang w:val="lt-LT"/>
              </w:rPr>
              <w:t>2.</w:t>
            </w:r>
          </w:p>
        </w:tc>
        <w:tc>
          <w:tcPr>
            <w:tcW w:w="4395" w:type="dxa"/>
          </w:tcPr>
          <w:p w14:paraId="39CCF929" w14:textId="77777777" w:rsidR="0077531E" w:rsidRPr="00A73B9A" w:rsidRDefault="0077531E" w:rsidP="00A73B9A">
            <w:pPr>
              <w:shd w:val="clear" w:color="auto" w:fill="FFFFFF"/>
              <w:tabs>
                <w:tab w:val="left" w:pos="810"/>
              </w:tabs>
              <w:spacing w:after="0" w:line="240" w:lineRule="auto"/>
              <w:ind w:right="139"/>
              <w:jc w:val="both"/>
              <w:rPr>
                <w:rFonts w:ascii="Arial" w:eastAsia="Times New Roman" w:hAnsi="Arial" w:cs="Arial"/>
                <w:sz w:val="18"/>
                <w:szCs w:val="18"/>
                <w:lang w:val="lt-LT"/>
              </w:rPr>
            </w:pPr>
            <w:r w:rsidRPr="00A73B9A">
              <w:rPr>
                <w:rFonts w:ascii="Arial" w:eastAsia="Times New Roman" w:hAnsi="Arial" w:cs="Arial"/>
                <w:sz w:val="18"/>
                <w:szCs w:val="18"/>
                <w:lang w:val="lt-LT"/>
              </w:rPr>
              <w:t>Liftų ir keltuvų remonto paslaugos</w:t>
            </w:r>
          </w:p>
        </w:tc>
        <w:tc>
          <w:tcPr>
            <w:tcW w:w="1984" w:type="dxa"/>
            <w:tcBorders>
              <w:top w:val="single" w:sz="4" w:space="0" w:color="auto"/>
              <w:left w:val="single" w:sz="4" w:space="0" w:color="auto"/>
              <w:bottom w:val="single" w:sz="4" w:space="0" w:color="auto"/>
              <w:right w:val="single" w:sz="4" w:space="0" w:color="auto"/>
            </w:tcBorders>
            <w:vAlign w:val="center"/>
          </w:tcPr>
          <w:p w14:paraId="077F649A" w14:textId="77777777" w:rsidR="0077531E" w:rsidRPr="00A73B9A" w:rsidRDefault="0077531E" w:rsidP="00A73B9A">
            <w:pPr>
              <w:shd w:val="clear" w:color="auto" w:fill="FFFFFF"/>
              <w:tabs>
                <w:tab w:val="left" w:pos="810"/>
              </w:tabs>
              <w:spacing w:after="0" w:line="240" w:lineRule="auto"/>
              <w:ind w:right="139"/>
              <w:jc w:val="center"/>
              <w:rPr>
                <w:rFonts w:ascii="Arial" w:eastAsia="Times New Roman" w:hAnsi="Arial" w:cs="Arial"/>
                <w:sz w:val="18"/>
                <w:szCs w:val="18"/>
                <w:lang w:val="lt-LT"/>
              </w:rPr>
            </w:pPr>
            <w:r w:rsidRPr="00A73B9A">
              <w:rPr>
                <w:rFonts w:ascii="Arial" w:eastAsia="Times New Roman" w:hAnsi="Arial" w:cs="Arial"/>
                <w:sz w:val="18"/>
                <w:szCs w:val="18"/>
                <w:lang w:val="lt-LT"/>
              </w:rPr>
              <w:t>val.</w:t>
            </w:r>
          </w:p>
        </w:tc>
        <w:tc>
          <w:tcPr>
            <w:tcW w:w="1843" w:type="dxa"/>
            <w:tcBorders>
              <w:top w:val="single" w:sz="4" w:space="0" w:color="auto"/>
              <w:left w:val="single" w:sz="4" w:space="0" w:color="auto"/>
              <w:bottom w:val="single" w:sz="4" w:space="0" w:color="auto"/>
              <w:right w:val="single" w:sz="4" w:space="0" w:color="auto"/>
            </w:tcBorders>
            <w:vAlign w:val="center"/>
          </w:tcPr>
          <w:p w14:paraId="530CA992" w14:textId="380253A6" w:rsidR="0077531E" w:rsidRPr="00A73B9A" w:rsidRDefault="0077531E" w:rsidP="00A73B9A">
            <w:pPr>
              <w:shd w:val="clear" w:color="auto" w:fill="FFFFFF"/>
              <w:tabs>
                <w:tab w:val="left" w:pos="810"/>
              </w:tabs>
              <w:spacing w:after="0" w:line="240" w:lineRule="auto"/>
              <w:ind w:right="139"/>
              <w:jc w:val="center"/>
              <w:rPr>
                <w:rFonts w:ascii="Arial" w:eastAsia="Times New Roman" w:hAnsi="Arial" w:cs="Arial"/>
                <w:sz w:val="18"/>
                <w:szCs w:val="18"/>
                <w:lang w:val="lt-LT"/>
              </w:rPr>
            </w:pPr>
            <w:r w:rsidRPr="00A73B9A">
              <w:rPr>
                <w:rFonts w:ascii="Arial" w:eastAsia="Times New Roman" w:hAnsi="Arial" w:cs="Arial"/>
                <w:sz w:val="18"/>
                <w:szCs w:val="18"/>
                <w:lang w:val="lt-LT"/>
              </w:rPr>
              <w:t>53,00</w:t>
            </w:r>
          </w:p>
        </w:tc>
      </w:tr>
    </w:tbl>
    <w:p w14:paraId="41887EA5" w14:textId="77777777" w:rsidR="002C087C" w:rsidRPr="00A73B9A" w:rsidRDefault="002C087C" w:rsidP="00A73B9A">
      <w:pPr>
        <w:tabs>
          <w:tab w:val="left" w:pos="9639"/>
        </w:tabs>
        <w:spacing w:after="0" w:line="240" w:lineRule="auto"/>
        <w:ind w:right="139"/>
        <w:rPr>
          <w:rFonts w:ascii="Arial" w:eastAsia="Times New Roman" w:hAnsi="Arial" w:cs="Arial"/>
          <w:sz w:val="18"/>
          <w:szCs w:val="18"/>
          <w:lang w:val="lt-LT"/>
        </w:rPr>
      </w:pPr>
    </w:p>
    <w:p w14:paraId="2C6F5EF4" w14:textId="77777777" w:rsidR="002C087C" w:rsidRPr="00A73B9A" w:rsidRDefault="002C087C" w:rsidP="00A73B9A">
      <w:pPr>
        <w:spacing w:after="0" w:line="240" w:lineRule="auto"/>
        <w:ind w:right="139"/>
        <w:jc w:val="both"/>
        <w:rPr>
          <w:rFonts w:ascii="Arial" w:hAnsi="Arial" w:cs="Arial"/>
          <w:i/>
          <w:sz w:val="18"/>
          <w:szCs w:val="18"/>
          <w:lang w:val="lt-LT"/>
        </w:rPr>
      </w:pPr>
      <w:r w:rsidRPr="00A73B9A">
        <w:rPr>
          <w:rFonts w:ascii="Arial" w:hAnsi="Arial" w:cs="Arial"/>
          <w:i/>
          <w:sz w:val="18"/>
          <w:szCs w:val="18"/>
          <w:lang w:val="lt-LT"/>
        </w:rPr>
        <w:t xml:space="preserve">* Paslaugų apimtis yra preliminari, jos bus užsakomos pagal Pirkėjo poreikį, neviršijant sutarties vertės. Pirkėjas neįsipareigoja išpirkti preliminaraus Paslaugų kiekio. </w:t>
      </w:r>
    </w:p>
    <w:p w14:paraId="479A7668" w14:textId="77777777" w:rsidR="002C087C" w:rsidRPr="00A73B9A" w:rsidRDefault="002C087C" w:rsidP="00A73B9A">
      <w:pPr>
        <w:spacing w:before="120" w:after="0" w:line="240" w:lineRule="auto"/>
        <w:ind w:right="139"/>
        <w:jc w:val="both"/>
        <w:rPr>
          <w:rFonts w:ascii="Arial" w:eastAsia="Arial" w:hAnsi="Arial" w:cs="Arial"/>
          <w:b/>
          <w:sz w:val="18"/>
          <w:szCs w:val="18"/>
          <w:lang w:val="lt-LT"/>
        </w:rPr>
      </w:pPr>
      <w:r w:rsidRPr="00A73B9A">
        <w:rPr>
          <w:rFonts w:ascii="Arial" w:eastAsia="Times New Roman" w:hAnsi="Arial" w:cs="Arial"/>
          <w:b/>
          <w:sz w:val="18"/>
          <w:szCs w:val="18"/>
          <w:lang w:val="lt-LT"/>
        </w:rPr>
        <w:t>**</w:t>
      </w:r>
      <w:r w:rsidRPr="00A73B9A">
        <w:rPr>
          <w:rFonts w:ascii="Arial" w:eastAsia="Times New Roman" w:hAnsi="Arial" w:cs="Arial"/>
          <w:sz w:val="18"/>
          <w:szCs w:val="18"/>
          <w:lang w:val="lt-LT"/>
        </w:rPr>
        <w:t xml:space="preserve"> </w:t>
      </w:r>
      <w:r w:rsidRPr="00A73B9A">
        <w:rPr>
          <w:rFonts w:ascii="Arial" w:eastAsia="Times New Roman" w:hAnsi="Arial" w:cs="Arial"/>
          <w:i/>
          <w:iCs/>
          <w:sz w:val="18"/>
          <w:szCs w:val="18"/>
          <w:lang w:val="lt-LT"/>
        </w:rPr>
        <w:t>Paslaugoms taikomas 21 proc. PVM</w:t>
      </w:r>
    </w:p>
    <w:p w14:paraId="536AF683" w14:textId="77777777" w:rsidR="002C087C" w:rsidRPr="00A73B9A" w:rsidRDefault="002C087C" w:rsidP="00A73B9A">
      <w:pPr>
        <w:tabs>
          <w:tab w:val="left" w:pos="567"/>
        </w:tabs>
        <w:ind w:right="139"/>
        <w:jc w:val="both"/>
        <w:rPr>
          <w:rFonts w:ascii="Arial" w:hAnsi="Arial" w:cs="Arial"/>
          <w:bCs/>
          <w:sz w:val="18"/>
          <w:szCs w:val="18"/>
          <w14:ligatures w14:val="standard"/>
        </w:rPr>
      </w:pPr>
    </w:p>
    <w:p w14:paraId="0FB2EDE7" w14:textId="77777777" w:rsidR="008672EF" w:rsidRPr="00A73B9A" w:rsidRDefault="008672EF" w:rsidP="00A73B9A">
      <w:pPr>
        <w:spacing w:line="259" w:lineRule="auto"/>
        <w:ind w:right="139"/>
        <w:rPr>
          <w:rFonts w:ascii="Arial" w:hAnsi="Arial" w:cs="Arial"/>
          <w:bCs/>
          <w:sz w:val="18"/>
          <w:szCs w:val="18"/>
          <w14:ligatures w14:val="standard"/>
        </w:rPr>
      </w:pPr>
    </w:p>
    <w:p w14:paraId="5E5D5FAD" w14:textId="77777777" w:rsidR="008672EF" w:rsidRPr="00A73B9A" w:rsidRDefault="008672EF" w:rsidP="00A73B9A">
      <w:pPr>
        <w:pStyle w:val="BodyTextIndent"/>
        <w:spacing w:after="60"/>
        <w:ind w:right="139" w:firstLine="0"/>
        <w:jc w:val="right"/>
        <w:rPr>
          <w:rFonts w:ascii="Arial" w:hAnsi="Arial" w:cs="Arial"/>
          <w:sz w:val="18"/>
          <w:szCs w:val="18"/>
        </w:rPr>
      </w:pPr>
    </w:p>
    <w:p w14:paraId="3F2C68DB" w14:textId="77777777" w:rsidR="008672EF" w:rsidRPr="00A73B9A" w:rsidRDefault="008672EF" w:rsidP="00A73B9A">
      <w:pPr>
        <w:ind w:right="139"/>
        <w:jc w:val="right"/>
        <w:rPr>
          <w:rFonts w:ascii="Arial" w:hAnsi="Arial" w:cs="Arial"/>
          <w:sz w:val="18"/>
          <w:szCs w:val="18"/>
        </w:rPr>
      </w:pPr>
    </w:p>
    <w:p w14:paraId="25BF80D0" w14:textId="77777777" w:rsidR="008672EF" w:rsidRPr="00A73B9A" w:rsidRDefault="008672EF" w:rsidP="00A73B9A">
      <w:pPr>
        <w:ind w:right="139"/>
        <w:jc w:val="right"/>
        <w:rPr>
          <w:rFonts w:ascii="Arial" w:hAnsi="Arial" w:cs="Arial"/>
          <w:sz w:val="18"/>
          <w:szCs w:val="18"/>
        </w:rPr>
      </w:pPr>
    </w:p>
    <w:p w14:paraId="3EBD6A94" w14:textId="77777777" w:rsidR="008672EF" w:rsidRPr="00A73B9A" w:rsidRDefault="008672EF" w:rsidP="00A73B9A">
      <w:pPr>
        <w:ind w:right="139"/>
        <w:jc w:val="right"/>
        <w:rPr>
          <w:rFonts w:ascii="Arial" w:hAnsi="Arial" w:cs="Arial"/>
          <w:sz w:val="18"/>
          <w:szCs w:val="18"/>
        </w:rPr>
      </w:pPr>
    </w:p>
    <w:p w14:paraId="03AE8064" w14:textId="77777777" w:rsidR="008672EF" w:rsidRPr="00A73B9A" w:rsidRDefault="008672EF" w:rsidP="00A73B9A">
      <w:pPr>
        <w:ind w:right="139"/>
        <w:jc w:val="right"/>
        <w:rPr>
          <w:rFonts w:ascii="Arial" w:hAnsi="Arial" w:cs="Arial"/>
          <w:sz w:val="18"/>
          <w:szCs w:val="18"/>
        </w:rPr>
      </w:pPr>
    </w:p>
    <w:p w14:paraId="588040E3" w14:textId="77777777" w:rsidR="008672EF" w:rsidRPr="00A73B9A" w:rsidRDefault="008672EF" w:rsidP="00A73B9A">
      <w:pPr>
        <w:ind w:right="139"/>
        <w:jc w:val="right"/>
        <w:rPr>
          <w:rFonts w:ascii="Arial" w:hAnsi="Arial" w:cs="Arial"/>
          <w:sz w:val="18"/>
          <w:szCs w:val="18"/>
        </w:rPr>
      </w:pPr>
    </w:p>
    <w:p w14:paraId="4B462605" w14:textId="77777777" w:rsidR="008672EF" w:rsidRPr="00A73B9A" w:rsidRDefault="008672EF" w:rsidP="00A73B9A">
      <w:pPr>
        <w:ind w:right="139"/>
        <w:jc w:val="right"/>
        <w:rPr>
          <w:rFonts w:ascii="Arial" w:hAnsi="Arial" w:cs="Arial"/>
          <w:sz w:val="18"/>
          <w:szCs w:val="18"/>
        </w:rPr>
      </w:pPr>
    </w:p>
    <w:p w14:paraId="0121BB8E" w14:textId="77777777" w:rsidR="008672EF" w:rsidRPr="00A73B9A" w:rsidRDefault="008672EF" w:rsidP="00A73B9A">
      <w:pPr>
        <w:spacing w:before="40" w:after="40" w:line="240" w:lineRule="auto"/>
        <w:ind w:right="139"/>
        <w:rPr>
          <w:rFonts w:ascii="Arial" w:eastAsia="Arial" w:hAnsi="Arial" w:cs="Arial"/>
          <w:b/>
          <w:sz w:val="18"/>
          <w:szCs w:val="18"/>
          <w:lang w:val="lt-LT"/>
        </w:rPr>
      </w:pPr>
    </w:p>
    <w:sectPr w:rsidR="008672EF" w:rsidRPr="00A73B9A">
      <w:headerReference w:type="default" r:id="rId21"/>
      <w:footerReference w:type="default" r:id="rId22"/>
      <w:footerReference w:type="first" r:id="rId23"/>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6A8B" w14:textId="77777777" w:rsidR="000F6BE0" w:rsidRDefault="000F6BE0">
      <w:pPr>
        <w:spacing w:after="0" w:line="240" w:lineRule="auto"/>
      </w:pPr>
      <w:r>
        <w:separator/>
      </w:r>
    </w:p>
  </w:endnote>
  <w:endnote w:type="continuationSeparator" w:id="0">
    <w:p w14:paraId="1977856B" w14:textId="77777777" w:rsidR="000F6BE0" w:rsidRDefault="000F6BE0">
      <w:pPr>
        <w:spacing w:after="0" w:line="240" w:lineRule="auto"/>
      </w:pPr>
      <w:r>
        <w:continuationSeparator/>
      </w:r>
    </w:p>
  </w:endnote>
  <w:endnote w:type="continuationNotice" w:id="1">
    <w:p w14:paraId="30E230D7" w14:textId="77777777" w:rsidR="000F6BE0" w:rsidRDefault="000F6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8B23" w14:textId="77777777" w:rsidR="000F6BE0" w:rsidRDefault="000F6BE0">
      <w:pPr>
        <w:spacing w:after="0" w:line="240" w:lineRule="auto"/>
      </w:pPr>
      <w:r>
        <w:separator/>
      </w:r>
    </w:p>
  </w:footnote>
  <w:footnote w:type="continuationSeparator" w:id="0">
    <w:p w14:paraId="75F21C9B" w14:textId="77777777" w:rsidR="000F6BE0" w:rsidRDefault="000F6BE0">
      <w:pPr>
        <w:spacing w:after="0" w:line="240" w:lineRule="auto"/>
      </w:pPr>
      <w:r>
        <w:continuationSeparator/>
      </w:r>
    </w:p>
  </w:footnote>
  <w:footnote w:type="continuationNotice" w:id="1">
    <w:p w14:paraId="12CF6230" w14:textId="77777777" w:rsidR="000F6BE0" w:rsidRDefault="000F6BE0">
      <w:pPr>
        <w:spacing w:after="0" w:line="240" w:lineRule="auto"/>
      </w:pPr>
    </w:p>
  </w:footnote>
  <w:footnote w:id="2">
    <w:p w14:paraId="744130D2" w14:textId="7DC2F8A1" w:rsidR="0068348C" w:rsidRPr="004E4E8C" w:rsidRDefault="0068348C">
      <w:pPr>
        <w:pStyle w:val="FootnoteText"/>
        <w:rPr>
          <w:lang w:val="lt-LT"/>
        </w:rPr>
      </w:pPr>
      <w:r w:rsidRPr="004E4E8C">
        <w:rPr>
          <w:rStyle w:val="FootnoteReference"/>
          <w:lang w:val="lt-LT"/>
        </w:rPr>
        <w:footnoteRef/>
      </w:r>
      <w:r w:rsidRPr="004E4E8C">
        <w:rPr>
          <w:lang w:val="lt-LT"/>
        </w:rPr>
        <w:t xml:space="preserve"> </w:t>
      </w:r>
      <w:r w:rsidR="002372AE" w:rsidRPr="00CB15A2">
        <w:rPr>
          <w:b/>
          <w:bCs/>
          <w:lang w:val="lt-LT"/>
        </w:rPr>
        <w:t xml:space="preserve">Nuostata </w:t>
      </w:r>
      <w:r w:rsidR="00A93FE1" w:rsidRPr="00CB15A2">
        <w:rPr>
          <w:b/>
          <w:bCs/>
          <w:lang w:val="lt-LT"/>
        </w:rPr>
        <w:t>taikoma</w:t>
      </w:r>
      <w:r w:rsidR="002372AE" w:rsidRPr="00CB15A2">
        <w:rPr>
          <w:b/>
          <w:bCs/>
          <w:lang w:val="lt-LT"/>
        </w:rPr>
        <w:t>,</w:t>
      </w:r>
      <w:r w:rsidRPr="00CB15A2">
        <w:rPr>
          <w:b/>
          <w:bCs/>
          <w:lang w:val="lt-LT"/>
        </w:rPr>
        <w:t xml:space="preserve"> kai Tiekėjas Paslaugų suteikimui pasiūlė trupesnį terminą</w:t>
      </w:r>
      <w:r>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7AB0" w14:textId="77777777" w:rsidR="008672EF" w:rsidRDefault="008672EF" w:rsidP="00AB6698">
    <w:pPr>
      <w:pStyle w:val="Header"/>
      <w:jc w:val="right"/>
      <w:rPr>
        <w:rFonts w:hint="eastAsia"/>
      </w:rPr>
    </w:pPr>
    <w:proofErr w:type="spellStart"/>
    <w:r>
      <w:rPr>
        <w:i/>
      </w:rPr>
      <w:t>Liftų</w:t>
    </w:r>
    <w:proofErr w:type="spellEnd"/>
    <w:r>
      <w:rPr>
        <w:i/>
      </w:rPr>
      <w:t xml:space="preserve"> </w:t>
    </w:r>
    <w:proofErr w:type="spellStart"/>
    <w:r>
      <w:rPr>
        <w:i/>
      </w:rPr>
      <w:t>ir</w:t>
    </w:r>
    <w:proofErr w:type="spellEnd"/>
    <w:r>
      <w:rPr>
        <w:i/>
      </w:rPr>
      <w:t xml:space="preserve"> </w:t>
    </w:r>
    <w:proofErr w:type="spellStart"/>
    <w:r>
      <w:rPr>
        <w:i/>
      </w:rPr>
      <w:t>keltuvų</w:t>
    </w:r>
    <w:proofErr w:type="spellEnd"/>
    <w:r>
      <w:rPr>
        <w:i/>
      </w:rPr>
      <w:t xml:space="preserve"> </w:t>
    </w:r>
    <w:proofErr w:type="spellStart"/>
    <w:r>
      <w:rPr>
        <w:i/>
      </w:rPr>
      <w:t>ūkio</w:t>
    </w:r>
    <w:proofErr w:type="spellEnd"/>
    <w:r>
      <w:rPr>
        <w:i/>
      </w:rPr>
      <w:t xml:space="preserve"> </w:t>
    </w:r>
    <w:proofErr w:type="spellStart"/>
    <w:r>
      <w:rPr>
        <w:i/>
      </w:rPr>
      <w:t>priežiūros</w:t>
    </w:r>
    <w:proofErr w:type="spellEnd"/>
    <w:r>
      <w:rPr>
        <w:i/>
      </w:rPr>
      <w:t xml:space="preserve"> </w:t>
    </w:r>
    <w:proofErr w:type="spellStart"/>
    <w:r>
      <w:rPr>
        <w:i/>
      </w:rPr>
      <w:t>paslaugos</w:t>
    </w:r>
    <w:proofErr w:type="spellEnd"/>
  </w:p>
  <w:p w14:paraId="34C888DB" w14:textId="77777777" w:rsidR="008672EF" w:rsidRDefault="008672EF">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E55A10C"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1" w:name="_Hlk6495071"/>
    <w:bookmarkStart w:id="22" w:name="_Hlk6495072"/>
    <w:r>
      <w:rPr>
        <w:rFonts w:ascii="Arial" w:eastAsia="Arial" w:hAnsi="Arial" w:cs="Arial"/>
        <w:sz w:val="18"/>
        <w:szCs w:val="18"/>
        <w:lang w:val="lt-LT"/>
      </w:rPr>
      <w:t>Paslaugų</w:t>
    </w:r>
    <w:r w:rsidR="006006C2" w:rsidRPr="00211172">
      <w:rPr>
        <w:rFonts w:ascii="Arial" w:eastAsia="Arial" w:hAnsi="Arial" w:cs="Arial"/>
        <w:sz w:val="18"/>
        <w:szCs w:val="18"/>
        <w:lang w:val="lt-LT"/>
      </w:rPr>
      <w:t xml:space="preserve"> sutartis | Specialiosios sąlygos</w:t>
    </w:r>
  </w:p>
  <w:bookmarkEnd w:id="21"/>
  <w:bookmarkEnd w:id="2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E42"/>
    <w:multiLevelType w:val="hybridMultilevel"/>
    <w:tmpl w:val="9E4EAA96"/>
    <w:lvl w:ilvl="0" w:tplc="DC66F1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A54E3C"/>
    <w:multiLevelType w:val="multilevel"/>
    <w:tmpl w:val="29CE1168"/>
    <w:lvl w:ilvl="0">
      <w:start w:val="5"/>
      <w:numFmt w:val="decimal"/>
      <w:lvlText w:val="%1."/>
      <w:lvlJc w:val="left"/>
      <w:pPr>
        <w:ind w:left="360" w:hanging="360"/>
      </w:pPr>
      <w:rPr>
        <w:rFonts w:eastAsia="Calibri" w:hint="default"/>
      </w:rPr>
    </w:lvl>
    <w:lvl w:ilvl="1">
      <w:start w:val="4"/>
      <w:numFmt w:val="none"/>
      <w:lvlText w:val="8.3."/>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D52070"/>
    <w:multiLevelType w:val="multilevel"/>
    <w:tmpl w:val="5DB2CBF2"/>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23F821F3"/>
    <w:multiLevelType w:val="multilevel"/>
    <w:tmpl w:val="610C8650"/>
    <w:lvl w:ilvl="0">
      <w:start w:val="4"/>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313937"/>
    <w:multiLevelType w:val="multilevel"/>
    <w:tmpl w:val="40AA0E9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bCs/>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2C65CF3"/>
    <w:multiLevelType w:val="multilevel"/>
    <w:tmpl w:val="205261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5D71D0"/>
    <w:multiLevelType w:val="multilevel"/>
    <w:tmpl w:val="09CC2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9C53022"/>
    <w:multiLevelType w:val="multilevel"/>
    <w:tmpl w:val="6CCE9104"/>
    <w:lvl w:ilvl="0">
      <w:start w:val="5"/>
      <w:numFmt w:val="decimal"/>
      <w:lvlText w:val="%1."/>
      <w:lvlJc w:val="left"/>
      <w:pPr>
        <w:ind w:left="360" w:hanging="360"/>
      </w:pPr>
      <w:rPr>
        <w:rFonts w:eastAsia="Calibri" w:hint="default"/>
      </w:rPr>
    </w:lvl>
    <w:lvl w:ilvl="1">
      <w:start w:val="4"/>
      <w:numFmt w:val="decimal"/>
      <w:lvlText w:val="%1.1."/>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B7D0713"/>
    <w:multiLevelType w:val="multilevel"/>
    <w:tmpl w:val="9A66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F2555C"/>
    <w:multiLevelType w:val="multilevel"/>
    <w:tmpl w:val="BEC0407C"/>
    <w:lvl w:ilvl="0">
      <w:start w:val="3"/>
      <w:numFmt w:val="decimal"/>
      <w:lvlText w:val="%1."/>
      <w:lvlJc w:val="left"/>
      <w:pPr>
        <w:ind w:left="1495"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38930FA"/>
    <w:multiLevelType w:val="multilevel"/>
    <w:tmpl w:val="542C87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802770665">
    <w:abstractNumId w:val="3"/>
  </w:num>
  <w:num w:numId="2" w16cid:durableId="1743871019">
    <w:abstractNumId w:val="10"/>
  </w:num>
  <w:num w:numId="3" w16cid:durableId="980574931">
    <w:abstractNumId w:val="16"/>
  </w:num>
  <w:num w:numId="4" w16cid:durableId="1851722648">
    <w:abstractNumId w:val="5"/>
  </w:num>
  <w:num w:numId="5" w16cid:durableId="1462455591">
    <w:abstractNumId w:val="12"/>
  </w:num>
  <w:num w:numId="6" w16cid:durableId="909509497">
    <w:abstractNumId w:val="9"/>
  </w:num>
  <w:num w:numId="7" w16cid:durableId="2069526705">
    <w:abstractNumId w:val="23"/>
  </w:num>
  <w:num w:numId="8" w16cid:durableId="924725991">
    <w:abstractNumId w:val="2"/>
  </w:num>
  <w:num w:numId="9" w16cid:durableId="94713266">
    <w:abstractNumId w:val="6"/>
  </w:num>
  <w:num w:numId="10" w16cid:durableId="685406969">
    <w:abstractNumId w:val="20"/>
  </w:num>
  <w:num w:numId="11" w16cid:durableId="2120097641">
    <w:abstractNumId w:val="21"/>
  </w:num>
  <w:num w:numId="12" w16cid:durableId="895748363">
    <w:abstractNumId w:val="17"/>
  </w:num>
  <w:num w:numId="13" w16cid:durableId="1805654271">
    <w:abstractNumId w:val="8"/>
  </w:num>
  <w:num w:numId="14" w16cid:durableId="1447122620">
    <w:abstractNumId w:val="20"/>
  </w:num>
  <w:num w:numId="15" w16cid:durableId="1556358790">
    <w:abstractNumId w:val="1"/>
  </w:num>
  <w:num w:numId="16" w16cid:durableId="400059545">
    <w:abstractNumId w:val="4"/>
  </w:num>
  <w:num w:numId="17" w16cid:durableId="2073116286">
    <w:abstractNumId w:val="22"/>
  </w:num>
  <w:num w:numId="18" w16cid:durableId="423108542">
    <w:abstractNumId w:val="15"/>
  </w:num>
  <w:num w:numId="19" w16cid:durableId="1200973045">
    <w:abstractNumId w:val="14"/>
  </w:num>
  <w:num w:numId="20" w16cid:durableId="996104387">
    <w:abstractNumId w:val="7"/>
  </w:num>
  <w:num w:numId="21" w16cid:durableId="43991207">
    <w:abstractNumId w:val="13"/>
  </w:num>
  <w:num w:numId="22" w16cid:durableId="1511603179">
    <w:abstractNumId w:val="20"/>
  </w:num>
  <w:num w:numId="23" w16cid:durableId="2096052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6526678">
    <w:abstractNumId w:val="11"/>
  </w:num>
  <w:num w:numId="25" w16cid:durableId="2059694824">
    <w:abstractNumId w:val="18"/>
  </w:num>
  <w:num w:numId="26" w16cid:durableId="557977393">
    <w:abstractNumId w:val="19"/>
  </w:num>
  <w:num w:numId="27" w16cid:durableId="88953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5FDA"/>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15B"/>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645"/>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AB4"/>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46A"/>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4DA"/>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182"/>
    <w:rsid w:val="000B6395"/>
    <w:rsid w:val="000B639C"/>
    <w:rsid w:val="000B63F3"/>
    <w:rsid w:val="000B79E0"/>
    <w:rsid w:val="000B7BCA"/>
    <w:rsid w:val="000C023C"/>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235"/>
    <w:rsid w:val="000D0473"/>
    <w:rsid w:val="000D0FE9"/>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5E67"/>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3A2"/>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BE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97"/>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5EE"/>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B00"/>
    <w:rsid w:val="001A5D9D"/>
    <w:rsid w:val="001A5DAB"/>
    <w:rsid w:val="001A6319"/>
    <w:rsid w:val="001A692C"/>
    <w:rsid w:val="001A696C"/>
    <w:rsid w:val="001A6AD9"/>
    <w:rsid w:val="001A6D28"/>
    <w:rsid w:val="001A6F5F"/>
    <w:rsid w:val="001A7836"/>
    <w:rsid w:val="001A7A0E"/>
    <w:rsid w:val="001A7EE8"/>
    <w:rsid w:val="001A7F6A"/>
    <w:rsid w:val="001B00CD"/>
    <w:rsid w:val="001B02C5"/>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7F3"/>
    <w:rsid w:val="001E199A"/>
    <w:rsid w:val="001E2B73"/>
    <w:rsid w:val="001E2D7A"/>
    <w:rsid w:val="001E320E"/>
    <w:rsid w:val="001E326F"/>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BA"/>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2AE"/>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87A"/>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459"/>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87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6B25"/>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0C2A"/>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B76"/>
    <w:rsid w:val="00322FF8"/>
    <w:rsid w:val="0032379A"/>
    <w:rsid w:val="003238D0"/>
    <w:rsid w:val="00323B41"/>
    <w:rsid w:val="00323F36"/>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7C0"/>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0C5C"/>
    <w:rsid w:val="0034111F"/>
    <w:rsid w:val="0034128E"/>
    <w:rsid w:val="00341599"/>
    <w:rsid w:val="00341766"/>
    <w:rsid w:val="00341A48"/>
    <w:rsid w:val="003420A0"/>
    <w:rsid w:val="00342132"/>
    <w:rsid w:val="003425DB"/>
    <w:rsid w:val="0034296D"/>
    <w:rsid w:val="003429E9"/>
    <w:rsid w:val="00342B61"/>
    <w:rsid w:val="00343398"/>
    <w:rsid w:val="00343524"/>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47EEA"/>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516"/>
    <w:rsid w:val="00367C51"/>
    <w:rsid w:val="00367C5D"/>
    <w:rsid w:val="00367CA9"/>
    <w:rsid w:val="003701E2"/>
    <w:rsid w:val="00370704"/>
    <w:rsid w:val="00370C97"/>
    <w:rsid w:val="00371842"/>
    <w:rsid w:val="00371B85"/>
    <w:rsid w:val="00371FB2"/>
    <w:rsid w:val="003722AD"/>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958"/>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CDF"/>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B56"/>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3AA"/>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2674"/>
    <w:rsid w:val="003E2B02"/>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1F"/>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24C"/>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4F52"/>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AD0"/>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EDE"/>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9C8"/>
    <w:rsid w:val="004A5348"/>
    <w:rsid w:val="004A5967"/>
    <w:rsid w:val="004A5B87"/>
    <w:rsid w:val="004A65A6"/>
    <w:rsid w:val="004A7048"/>
    <w:rsid w:val="004A72DA"/>
    <w:rsid w:val="004A7C46"/>
    <w:rsid w:val="004A7C88"/>
    <w:rsid w:val="004A7D5E"/>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8CE"/>
    <w:rsid w:val="004E1E40"/>
    <w:rsid w:val="004E1EF2"/>
    <w:rsid w:val="004E1F41"/>
    <w:rsid w:val="004E24D4"/>
    <w:rsid w:val="004E2AFE"/>
    <w:rsid w:val="004E2EF2"/>
    <w:rsid w:val="004E428C"/>
    <w:rsid w:val="004E4800"/>
    <w:rsid w:val="004E4D06"/>
    <w:rsid w:val="004E4E8C"/>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864"/>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3FCA"/>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95D"/>
    <w:rsid w:val="00582A1C"/>
    <w:rsid w:val="00582A22"/>
    <w:rsid w:val="00582B59"/>
    <w:rsid w:val="00583045"/>
    <w:rsid w:val="0058372A"/>
    <w:rsid w:val="00583787"/>
    <w:rsid w:val="00583865"/>
    <w:rsid w:val="005838EC"/>
    <w:rsid w:val="005839DC"/>
    <w:rsid w:val="00583AEB"/>
    <w:rsid w:val="005841B3"/>
    <w:rsid w:val="0058478B"/>
    <w:rsid w:val="00585201"/>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1A0"/>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16F"/>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20C"/>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1F4"/>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11E"/>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78F"/>
    <w:rsid w:val="00604C07"/>
    <w:rsid w:val="00604DEF"/>
    <w:rsid w:val="00604E5C"/>
    <w:rsid w:val="006053A5"/>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59A"/>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9D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2B6A"/>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660"/>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48C"/>
    <w:rsid w:val="00683C72"/>
    <w:rsid w:val="00683EBB"/>
    <w:rsid w:val="006842F5"/>
    <w:rsid w:val="006843A4"/>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449"/>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3F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17F12"/>
    <w:rsid w:val="00720E06"/>
    <w:rsid w:val="00720FD3"/>
    <w:rsid w:val="00721476"/>
    <w:rsid w:val="007218B2"/>
    <w:rsid w:val="00721BA0"/>
    <w:rsid w:val="00722143"/>
    <w:rsid w:val="007223BD"/>
    <w:rsid w:val="0072271D"/>
    <w:rsid w:val="00722EF4"/>
    <w:rsid w:val="00723216"/>
    <w:rsid w:val="007233B2"/>
    <w:rsid w:val="00723831"/>
    <w:rsid w:val="00723933"/>
    <w:rsid w:val="00723BFA"/>
    <w:rsid w:val="00723CD3"/>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31E"/>
    <w:rsid w:val="00775BA1"/>
    <w:rsid w:val="00776499"/>
    <w:rsid w:val="0077680E"/>
    <w:rsid w:val="00776892"/>
    <w:rsid w:val="00776B99"/>
    <w:rsid w:val="00776B9C"/>
    <w:rsid w:val="00776BF3"/>
    <w:rsid w:val="00776F7C"/>
    <w:rsid w:val="007770D9"/>
    <w:rsid w:val="00777203"/>
    <w:rsid w:val="00777228"/>
    <w:rsid w:val="0077778D"/>
    <w:rsid w:val="007779F2"/>
    <w:rsid w:val="00777E93"/>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6B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87A"/>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AC5"/>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106"/>
    <w:rsid w:val="00865513"/>
    <w:rsid w:val="0086579B"/>
    <w:rsid w:val="008658CE"/>
    <w:rsid w:val="0086595F"/>
    <w:rsid w:val="00866333"/>
    <w:rsid w:val="00866BAF"/>
    <w:rsid w:val="00866BE1"/>
    <w:rsid w:val="00866FC6"/>
    <w:rsid w:val="00867054"/>
    <w:rsid w:val="008672EF"/>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054"/>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345D"/>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DC4"/>
    <w:rsid w:val="008C2E1D"/>
    <w:rsid w:val="008C3579"/>
    <w:rsid w:val="008C35A0"/>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3ED5"/>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4ED"/>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18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C74"/>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61C"/>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27C"/>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096"/>
    <w:rsid w:val="00A1468F"/>
    <w:rsid w:val="00A1472F"/>
    <w:rsid w:val="00A14760"/>
    <w:rsid w:val="00A14786"/>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8A8"/>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7D"/>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930"/>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7E3"/>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3B9A"/>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3FE1"/>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714"/>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6B7"/>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BAE"/>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693E"/>
    <w:rsid w:val="00B67136"/>
    <w:rsid w:val="00B67A8E"/>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563"/>
    <w:rsid w:val="00BA1737"/>
    <w:rsid w:val="00BA1DB0"/>
    <w:rsid w:val="00BA2687"/>
    <w:rsid w:val="00BA2852"/>
    <w:rsid w:val="00BA2C8A"/>
    <w:rsid w:val="00BA3670"/>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058"/>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40D"/>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304"/>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3E"/>
    <w:rsid w:val="00C37474"/>
    <w:rsid w:val="00C3749A"/>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5B5"/>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1F4"/>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3DF"/>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2"/>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88E"/>
    <w:rsid w:val="00CC49C7"/>
    <w:rsid w:val="00CC4C46"/>
    <w:rsid w:val="00CC4D08"/>
    <w:rsid w:val="00CC4D34"/>
    <w:rsid w:val="00CC5F80"/>
    <w:rsid w:val="00CC6C43"/>
    <w:rsid w:val="00CC7233"/>
    <w:rsid w:val="00CC72B5"/>
    <w:rsid w:val="00CC7676"/>
    <w:rsid w:val="00CC7910"/>
    <w:rsid w:val="00CC7C63"/>
    <w:rsid w:val="00CC7E55"/>
    <w:rsid w:val="00CD0537"/>
    <w:rsid w:val="00CD0E15"/>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861"/>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480"/>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271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A9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D96"/>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288"/>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4FA9"/>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5A0"/>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563"/>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285"/>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192"/>
    <w:rsid w:val="00E70255"/>
    <w:rsid w:val="00E702B4"/>
    <w:rsid w:val="00E7093A"/>
    <w:rsid w:val="00E70BC9"/>
    <w:rsid w:val="00E70BCA"/>
    <w:rsid w:val="00E71435"/>
    <w:rsid w:val="00E7171E"/>
    <w:rsid w:val="00E71895"/>
    <w:rsid w:val="00E71B67"/>
    <w:rsid w:val="00E72032"/>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16E"/>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672"/>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EB7"/>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0C1"/>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639"/>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6DD"/>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99"/>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1C6C"/>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611"/>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476"/>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71A"/>
    <w:rsid w:val="00F94C10"/>
    <w:rsid w:val="00F951BA"/>
    <w:rsid w:val="00F95216"/>
    <w:rsid w:val="00F95258"/>
    <w:rsid w:val="00F95CCE"/>
    <w:rsid w:val="00F95E9B"/>
    <w:rsid w:val="00F95F1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3F0"/>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4EF0"/>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673"/>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672EF"/>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882835519">
      <w:bodyDiv w:val="1"/>
      <w:marLeft w:val="0"/>
      <w:marRight w:val="0"/>
      <w:marTop w:val="0"/>
      <w:marBottom w:val="0"/>
      <w:divBdr>
        <w:top w:val="none" w:sz="0" w:space="0" w:color="auto"/>
        <w:left w:val="none" w:sz="0" w:space="0" w:color="auto"/>
        <w:bottom w:val="none" w:sz="0" w:space="0" w:color="auto"/>
        <w:right w:val="none" w:sz="0" w:space="0" w:color="auto"/>
      </w:divBdr>
    </w:div>
    <w:div w:id="1024214947">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 w:id="1355888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mailto:a.grabauskas@post.lt" TargetMode="External"
                 Type="http://schemas.openxmlformats.org/officeDocument/2006/relationships/hyperlink"/>
   <Relationship Id="rId14" Target="mailto:d.puodziuniene2@post.lt" TargetMode="External"
                 Type="http://schemas.openxmlformats.org/officeDocument/2006/relationships/hyperlink"/>
   <Relationship Id="rId15"
                 Target="file:///C:/Users/alina.mekaite.MCS/Downloads/info@baltijosliftai.lt"
                 TargetMode="External"
                 Type="http://schemas.openxmlformats.org/officeDocument/2006/relationships/hyperlink"/>
   <Relationship Id="rId16"
                 Target="file:///C:/Users/alina.mekaite.MCS/Downloads/mindaugas.slabada@baltijosliftai.lt"
                 TargetMode="External"
                 Type="http://schemas.openxmlformats.org/officeDocument/2006/relationships/hyperlink"/>
   <Relationship Id="rId17" Target="http://osp.stat.gov.lt/" TargetMode="External"
                 Type="http://schemas.openxmlformats.org/officeDocument/2006/relationships/hyperlink"/>
   <Relationship Id="rId18" Target="media/image1.wmf"
                 Type="http://schemas.openxmlformats.org/officeDocument/2006/relationships/image"/>
   <Relationship Id="rId19" Target="header1.xml"
                 Type="http://schemas.openxmlformats.org/officeDocument/2006/relationships/header"/>
   <Relationship Id="rId2" Target="../customXml/item2.xml"
                 Type="http://schemas.openxmlformats.org/officeDocument/2006/relationships/customXml"/>
   <Relationship Id="rId20"
                 Target="https://www.google.com/maps/search/Senamies%C4%8Dio+g.+1?entry=gmail&amp;source=g"
                 TargetMode="External"
                 Type="http://schemas.openxmlformats.org/officeDocument/2006/relationships/hyperlink"/>
   <Relationship Id="rId21" Target="header2.xml"
                 Type="http://schemas.openxmlformats.org/officeDocument/2006/relationships/header"/>
   <Relationship Id="rId22" Target="footer1.xml"
                 Type="http://schemas.openxmlformats.org/officeDocument/2006/relationships/footer"/>
   <Relationship Id="rId23" Target="footer2.xml"
                 Type="http://schemas.openxmlformats.org/officeDocument/2006/relationships/footer"/>
   <Relationship Id="rId24" Target="fontTable.xml"
                 Type="http://schemas.openxmlformats.org/officeDocument/2006/relationships/fontTable"/>
   <Relationship Id="rId25" Target="glossary/document.xml"
                 Type="http://schemas.openxmlformats.org/officeDocument/2006/relationships/glossaryDocument"/>
   <Relationship Id="rId26"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PlaceholderText"/>
            </w:rPr>
            <w:t>Choose an item.</w:t>
          </w:r>
        </w:p>
      </w:docPartBody>
    </w:docPart>
    <w:docPart>
      <w:docPartPr>
        <w:name w:val="303D1A263526412BB4F8A035F5D2FF96"/>
        <w:category>
          <w:name w:val="Bendrosios nuostatos"/>
          <w:gallery w:val="placeholder"/>
        </w:category>
        <w:types>
          <w:type w:val="bbPlcHdr"/>
        </w:types>
        <w:behaviors>
          <w:behavior w:val="content"/>
        </w:behaviors>
        <w:guid w:val="{276987D5-7E20-44EE-A24C-D6FCA7784A11}"/>
      </w:docPartPr>
      <w:docPartBody>
        <w:p w:rsidR="008C1C01" w:rsidRDefault="008C1C01" w:rsidP="008C1C01">
          <w:pPr>
            <w:pStyle w:val="303D1A263526412BB4F8A035F5D2FF96"/>
          </w:pPr>
          <w:r w:rsidRPr="00501389">
            <w:rPr>
              <w:rStyle w:val="PlaceholderText"/>
            </w:rPr>
            <w:t>Choose an item.</w:t>
          </w:r>
        </w:p>
      </w:docPartBody>
    </w:docPart>
    <w:docPart>
      <w:docPartPr>
        <w:name w:val="1356D48453D545BEB328FE3C17D7D6A1"/>
        <w:category>
          <w:name w:val="Bendrosios nuostatos"/>
          <w:gallery w:val="placeholder"/>
        </w:category>
        <w:types>
          <w:type w:val="bbPlcHdr"/>
        </w:types>
        <w:behaviors>
          <w:behavior w:val="content"/>
        </w:behaviors>
        <w:guid w:val="{9D310FAE-466B-4526-B0A8-FCBB7098EC67}"/>
      </w:docPartPr>
      <w:docPartBody>
        <w:p w:rsidR="008C1C01" w:rsidRDefault="008C1C01" w:rsidP="008C1C01">
          <w:pPr>
            <w:pStyle w:val="1356D48453D545BEB328FE3C17D7D6A1"/>
          </w:pPr>
          <w:r w:rsidRPr="00501389">
            <w:rPr>
              <w:rStyle w:val="PlaceholderText"/>
            </w:rPr>
            <w:t>Choose an item.</w:t>
          </w:r>
        </w:p>
      </w:docPartBody>
    </w:docPart>
    <w:docPart>
      <w:docPartPr>
        <w:name w:val="54E080E985F74AB9940BDE0FE05EF4F8"/>
        <w:category>
          <w:name w:val="Bendrosios nuostatos"/>
          <w:gallery w:val="placeholder"/>
        </w:category>
        <w:types>
          <w:type w:val="bbPlcHdr"/>
        </w:types>
        <w:behaviors>
          <w:behavior w:val="content"/>
        </w:behaviors>
        <w:guid w:val="{AB346EA5-7AB9-4240-9D3B-1967618048DE}"/>
      </w:docPartPr>
      <w:docPartBody>
        <w:p w:rsidR="008C1C01" w:rsidRDefault="008C1C01" w:rsidP="008C1C01">
          <w:pPr>
            <w:pStyle w:val="54E080E985F74AB9940BDE0FE05EF4F8"/>
          </w:pPr>
          <w:r w:rsidRPr="00501389">
            <w:rPr>
              <w:rStyle w:val="PlaceholderText"/>
            </w:rPr>
            <w:t>Choose an item.</w:t>
          </w:r>
        </w:p>
      </w:docPartBody>
    </w:docPart>
    <w:docPart>
      <w:docPartPr>
        <w:name w:val="1A1065E3A4684331B9F40DB7C3869A99"/>
        <w:category>
          <w:name w:val="Bendrosios nuostatos"/>
          <w:gallery w:val="placeholder"/>
        </w:category>
        <w:types>
          <w:type w:val="bbPlcHdr"/>
        </w:types>
        <w:behaviors>
          <w:behavior w:val="content"/>
        </w:behaviors>
        <w:guid w:val="{E0BB5E32-AB85-4CF9-91B1-633FCD9DA69F}"/>
      </w:docPartPr>
      <w:docPartBody>
        <w:p w:rsidR="008C1C01" w:rsidRDefault="008C1C01" w:rsidP="008C1C01">
          <w:pPr>
            <w:pStyle w:val="1A1065E3A4684331B9F40DB7C3869A99"/>
          </w:pPr>
          <w:r w:rsidRPr="00501389">
            <w:rPr>
              <w:rStyle w:val="PlaceholderText"/>
            </w:rPr>
            <w:t>Choose an item.</w:t>
          </w:r>
        </w:p>
      </w:docPartBody>
    </w:docPart>
    <w:docPart>
      <w:docPartPr>
        <w:name w:val="878CF14AE1724681A30FDEA020A154E3"/>
        <w:category>
          <w:name w:val="Bendrosios nuostatos"/>
          <w:gallery w:val="placeholder"/>
        </w:category>
        <w:types>
          <w:type w:val="bbPlcHdr"/>
        </w:types>
        <w:behaviors>
          <w:behavior w:val="content"/>
        </w:behaviors>
        <w:guid w:val="{4A669341-5CA8-4239-B83C-7D7BA8BA27E1}"/>
      </w:docPartPr>
      <w:docPartBody>
        <w:p w:rsidR="008C1C01" w:rsidRDefault="008C1C01" w:rsidP="008C1C01">
          <w:pPr>
            <w:pStyle w:val="878CF14AE1724681A30FDEA020A154E3"/>
          </w:pPr>
          <w:r w:rsidRPr="00501389">
            <w:rPr>
              <w:rStyle w:val="PlaceholderText"/>
            </w:rPr>
            <w:t>Choose an item.</w:t>
          </w:r>
        </w:p>
      </w:docPartBody>
    </w:docPart>
    <w:docPart>
      <w:docPartPr>
        <w:name w:val="039CBBE6FAF149619DF1C4811474F161"/>
        <w:category>
          <w:name w:val="Bendrosios nuostatos"/>
          <w:gallery w:val="placeholder"/>
        </w:category>
        <w:types>
          <w:type w:val="bbPlcHdr"/>
        </w:types>
        <w:behaviors>
          <w:behavior w:val="content"/>
        </w:behaviors>
        <w:guid w:val="{B8A0AD90-6FC0-40FE-AE9A-02EDB69C36A7}"/>
      </w:docPartPr>
      <w:docPartBody>
        <w:p w:rsidR="008C1C01" w:rsidRDefault="008C1C01" w:rsidP="008C1C01">
          <w:pPr>
            <w:pStyle w:val="039CBBE6FAF149619DF1C4811474F161"/>
          </w:pPr>
          <w:r w:rsidRPr="00501389">
            <w:rPr>
              <w:rStyle w:val="PlaceholderText"/>
            </w:rPr>
            <w:t>Choose an item.</w:t>
          </w:r>
        </w:p>
      </w:docPartBody>
    </w:docPart>
    <w:docPart>
      <w:docPartPr>
        <w:name w:val="56703E95B4B24387976B2DDC3D34754A"/>
        <w:category>
          <w:name w:val="Bendrosios nuostatos"/>
          <w:gallery w:val="placeholder"/>
        </w:category>
        <w:types>
          <w:type w:val="bbPlcHdr"/>
        </w:types>
        <w:behaviors>
          <w:behavior w:val="content"/>
        </w:behaviors>
        <w:guid w:val="{5B5CE6AF-0345-4610-BE8F-79A4A4627404}"/>
      </w:docPartPr>
      <w:docPartBody>
        <w:p w:rsidR="008C1C01" w:rsidRDefault="008C1C01" w:rsidP="008C1C01">
          <w:pPr>
            <w:pStyle w:val="56703E95B4B24387976B2DDC3D34754A"/>
          </w:pPr>
          <w:r w:rsidRPr="00501389">
            <w:rPr>
              <w:rStyle w:val="PlaceholderText"/>
            </w:rPr>
            <w:t>Choose an item.</w:t>
          </w:r>
        </w:p>
      </w:docPartBody>
    </w:docPart>
    <w:docPart>
      <w:docPartPr>
        <w:name w:val="20353E91314A4B2FAFFF4B0B1728EA86"/>
        <w:category>
          <w:name w:val="Bendrosios nuostatos"/>
          <w:gallery w:val="placeholder"/>
        </w:category>
        <w:types>
          <w:type w:val="bbPlcHdr"/>
        </w:types>
        <w:behaviors>
          <w:behavior w:val="content"/>
        </w:behaviors>
        <w:guid w:val="{B1345283-4F28-4CF5-9B17-F06740C2F3C9}"/>
      </w:docPartPr>
      <w:docPartBody>
        <w:p w:rsidR="008C1C01" w:rsidRDefault="008C1C01" w:rsidP="008C1C01">
          <w:pPr>
            <w:pStyle w:val="20353E91314A4B2FAFFF4B0B1728EA86"/>
          </w:pPr>
          <w:r w:rsidRPr="00501389">
            <w:rPr>
              <w:rStyle w:val="PlaceholderText"/>
            </w:rPr>
            <w:t>Choose an item.</w:t>
          </w:r>
        </w:p>
      </w:docPartBody>
    </w:docPart>
    <w:docPart>
      <w:docPartPr>
        <w:name w:val="B5EF2451F83F4FCEA1E4B9F2EF1F1218"/>
        <w:category>
          <w:name w:val="Bendrosios nuostatos"/>
          <w:gallery w:val="placeholder"/>
        </w:category>
        <w:types>
          <w:type w:val="bbPlcHdr"/>
        </w:types>
        <w:behaviors>
          <w:behavior w:val="content"/>
        </w:behaviors>
        <w:guid w:val="{206BC7DC-2204-453E-BDE2-F9FBA614D950}"/>
      </w:docPartPr>
      <w:docPartBody>
        <w:p w:rsidR="008C1C01" w:rsidRDefault="008C1C01" w:rsidP="008C1C01">
          <w:pPr>
            <w:pStyle w:val="B5EF2451F83F4FCEA1E4B9F2EF1F1218"/>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B04DA"/>
    <w:rsid w:val="000D32C2"/>
    <w:rsid w:val="001B02C5"/>
    <w:rsid w:val="001E17F3"/>
    <w:rsid w:val="00295459"/>
    <w:rsid w:val="00343524"/>
    <w:rsid w:val="003B765E"/>
    <w:rsid w:val="00456F66"/>
    <w:rsid w:val="004C1884"/>
    <w:rsid w:val="005B216F"/>
    <w:rsid w:val="005B620C"/>
    <w:rsid w:val="005C71F4"/>
    <w:rsid w:val="006053A5"/>
    <w:rsid w:val="00642B6A"/>
    <w:rsid w:val="007836B2"/>
    <w:rsid w:val="00884054"/>
    <w:rsid w:val="008A19BC"/>
    <w:rsid w:val="008C1C01"/>
    <w:rsid w:val="00933AE0"/>
    <w:rsid w:val="00965E0C"/>
    <w:rsid w:val="009A31D2"/>
    <w:rsid w:val="00A258A8"/>
    <w:rsid w:val="00AB50EE"/>
    <w:rsid w:val="00B97293"/>
    <w:rsid w:val="00BC1058"/>
    <w:rsid w:val="00C4193B"/>
    <w:rsid w:val="00C92DC2"/>
    <w:rsid w:val="00DB1288"/>
    <w:rsid w:val="00FD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C01"/>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E6983A11C6104A3D8BAD40E969D8B560">
    <w:name w:val="E6983A11C6104A3D8BAD40E969D8B560"/>
    <w:rsid w:val="00C92DC2"/>
  </w:style>
  <w:style w:type="paragraph" w:customStyle="1" w:styleId="303D1A263526412BB4F8A035F5D2FF96">
    <w:name w:val="303D1A263526412BB4F8A035F5D2FF96"/>
    <w:rsid w:val="008C1C01"/>
    <w:pPr>
      <w:spacing w:line="278" w:lineRule="auto"/>
    </w:pPr>
    <w:rPr>
      <w:sz w:val="24"/>
      <w:szCs w:val="24"/>
      <w:lang w:val="lt-LT" w:eastAsia="lt-LT"/>
    </w:rPr>
  </w:style>
  <w:style w:type="paragraph" w:customStyle="1" w:styleId="1356D48453D545BEB328FE3C17D7D6A1">
    <w:name w:val="1356D48453D545BEB328FE3C17D7D6A1"/>
    <w:rsid w:val="008C1C01"/>
    <w:pPr>
      <w:spacing w:line="278" w:lineRule="auto"/>
    </w:pPr>
    <w:rPr>
      <w:sz w:val="24"/>
      <w:szCs w:val="24"/>
      <w:lang w:val="lt-LT" w:eastAsia="lt-LT"/>
    </w:rPr>
  </w:style>
  <w:style w:type="paragraph" w:customStyle="1" w:styleId="54E080E985F74AB9940BDE0FE05EF4F8">
    <w:name w:val="54E080E985F74AB9940BDE0FE05EF4F8"/>
    <w:rsid w:val="008C1C01"/>
    <w:pPr>
      <w:spacing w:line="278" w:lineRule="auto"/>
    </w:pPr>
    <w:rPr>
      <w:sz w:val="24"/>
      <w:szCs w:val="24"/>
      <w:lang w:val="lt-LT" w:eastAsia="lt-LT"/>
    </w:rPr>
  </w:style>
  <w:style w:type="paragraph" w:customStyle="1" w:styleId="1A1065E3A4684331B9F40DB7C3869A99">
    <w:name w:val="1A1065E3A4684331B9F40DB7C3869A99"/>
    <w:rsid w:val="008C1C01"/>
    <w:pPr>
      <w:spacing w:line="278" w:lineRule="auto"/>
    </w:pPr>
    <w:rPr>
      <w:sz w:val="24"/>
      <w:szCs w:val="24"/>
      <w:lang w:val="lt-LT" w:eastAsia="lt-LT"/>
    </w:rPr>
  </w:style>
  <w:style w:type="paragraph" w:customStyle="1" w:styleId="878CF14AE1724681A30FDEA020A154E3">
    <w:name w:val="878CF14AE1724681A30FDEA020A154E3"/>
    <w:rsid w:val="008C1C01"/>
    <w:pPr>
      <w:spacing w:line="278" w:lineRule="auto"/>
    </w:pPr>
    <w:rPr>
      <w:sz w:val="24"/>
      <w:szCs w:val="24"/>
      <w:lang w:val="lt-LT" w:eastAsia="lt-LT"/>
    </w:rPr>
  </w:style>
  <w:style w:type="paragraph" w:customStyle="1" w:styleId="039CBBE6FAF149619DF1C4811474F161">
    <w:name w:val="039CBBE6FAF149619DF1C4811474F161"/>
    <w:rsid w:val="008C1C01"/>
    <w:pPr>
      <w:spacing w:line="278" w:lineRule="auto"/>
    </w:pPr>
    <w:rPr>
      <w:sz w:val="24"/>
      <w:szCs w:val="24"/>
      <w:lang w:val="lt-LT" w:eastAsia="lt-LT"/>
    </w:rPr>
  </w:style>
  <w:style w:type="paragraph" w:customStyle="1" w:styleId="56703E95B4B24387976B2DDC3D34754A">
    <w:name w:val="56703E95B4B24387976B2DDC3D34754A"/>
    <w:rsid w:val="008C1C01"/>
    <w:pPr>
      <w:spacing w:line="278" w:lineRule="auto"/>
    </w:pPr>
    <w:rPr>
      <w:sz w:val="24"/>
      <w:szCs w:val="24"/>
      <w:lang w:val="lt-LT" w:eastAsia="lt-LT"/>
    </w:rPr>
  </w:style>
  <w:style w:type="paragraph" w:customStyle="1" w:styleId="20353E91314A4B2FAFFF4B0B1728EA86">
    <w:name w:val="20353E91314A4B2FAFFF4B0B1728EA86"/>
    <w:rsid w:val="008C1C01"/>
    <w:pPr>
      <w:spacing w:line="278" w:lineRule="auto"/>
    </w:pPr>
    <w:rPr>
      <w:sz w:val="24"/>
      <w:szCs w:val="24"/>
      <w:lang w:val="lt-LT" w:eastAsia="lt-LT"/>
    </w:rPr>
  </w:style>
  <w:style w:type="paragraph" w:customStyle="1" w:styleId="B5EF2451F83F4FCEA1E4B9F2EF1F1218">
    <w:name w:val="B5EF2451F83F4FCEA1E4B9F2EF1F1218"/>
    <w:rsid w:val="008C1C01"/>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08F104F9-B763-43AB-8E91-16D5B00B3331}">
  <ds:schemaRefs>
    <ds:schemaRef ds:uri="http://www.imanage.com/work/xmlschema"/>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18839</Words>
  <Characters>10739</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2025-05-21T08:33:00Z</dcterms:created>
  <dc:creator>MAD</dc:creator>
  <cp:lastModifiedBy>Renata Zailskė</cp:lastModifiedBy>
  <cp:lastPrinted>2021-12-16T19:36:00Z</cp:lastPrinted>
  <dcterms:modified xsi:type="dcterms:W3CDTF">2025-05-21T12:58:00Z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