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72C" w:rsidRPr="00990D12" w:rsidRDefault="0028072C" w:rsidP="006C2273">
      <w:pPr>
        <w:pStyle w:val="Antrinispavadinimas"/>
        <w:rPr>
          <w:rFonts w:eastAsia="Times New Roman"/>
          <w:b/>
          <w:smallCaps/>
          <w:color w:val="00B050"/>
          <w:lang w:eastAsia="lt-LT"/>
        </w:rPr>
      </w:pPr>
      <w:r w:rsidRPr="00990D12">
        <w:rPr>
          <w:rFonts w:eastAsia="Times New Roman"/>
          <w:b/>
          <w:smallCaps/>
          <w:color w:val="00B050"/>
          <w:lang w:eastAsia="lt-LT"/>
        </w:rPr>
        <w:t>Sėkmingo bendradarbiavimo pagrindas - opera</w:t>
      </w:r>
      <w:r w:rsidR="0011156C" w:rsidRPr="00990D12">
        <w:rPr>
          <w:rFonts w:eastAsia="Times New Roman"/>
          <w:b/>
          <w:smallCaps/>
          <w:color w:val="00B050"/>
          <w:lang w:eastAsia="lt-LT"/>
        </w:rPr>
        <w:t>tyvus ir kvalifikuotas servisas</w:t>
      </w:r>
    </w:p>
    <w:p w:rsidR="0028072C" w:rsidRPr="00137583" w:rsidRDefault="00454A3B" w:rsidP="0011156C">
      <w:pPr>
        <w:shd w:val="clear" w:color="auto" w:fill="FFFFFF"/>
        <w:spacing w:after="0" w:line="360" w:lineRule="auto"/>
        <w:ind w:firstLine="720"/>
        <w:jc w:val="both"/>
        <w:rPr>
          <w:rFonts w:ascii="Arial" w:eastAsia="Times New Roman" w:hAnsi="Arial" w:cs="Arial"/>
          <w:b/>
          <w:bCs/>
          <w:sz w:val="18"/>
          <w:szCs w:val="18"/>
          <w:lang w:eastAsia="lt-LT"/>
        </w:rPr>
      </w:pPr>
      <w:r w:rsidRPr="00137583">
        <w:rPr>
          <w:rFonts w:ascii="Arial" w:eastAsia="Times New Roman" w:hAnsi="Arial" w:cs="Arial"/>
          <w:b/>
          <w:bCs/>
          <w:color w:val="111111"/>
          <w:sz w:val="18"/>
          <w:szCs w:val="18"/>
          <w:lang w:eastAsia="lt-LT"/>
        </w:rPr>
        <w:t>UAB GITANA serviso tarnyba</w:t>
      </w:r>
      <w:r w:rsidR="0028072C" w:rsidRPr="00137583">
        <w:rPr>
          <w:rFonts w:ascii="Arial" w:eastAsia="Times New Roman" w:hAnsi="Arial" w:cs="Arial"/>
          <w:b/>
          <w:bCs/>
          <w:color w:val="111111"/>
          <w:sz w:val="18"/>
          <w:szCs w:val="18"/>
          <w:lang w:eastAsia="lt-LT"/>
        </w:rPr>
        <w:t xml:space="preserve"> teikianti paslaugas jau </w:t>
      </w:r>
      <w:r w:rsidR="005F4348" w:rsidRPr="00137583">
        <w:rPr>
          <w:rFonts w:ascii="Arial" w:eastAsia="Times New Roman" w:hAnsi="Arial" w:cs="Arial"/>
          <w:b/>
          <w:bCs/>
          <w:sz w:val="18"/>
          <w:szCs w:val="18"/>
          <w:lang w:eastAsia="lt-LT"/>
        </w:rPr>
        <w:t>20</w:t>
      </w:r>
      <w:r w:rsidR="0028072C" w:rsidRPr="00137583">
        <w:rPr>
          <w:rFonts w:ascii="Arial" w:eastAsia="Times New Roman" w:hAnsi="Arial" w:cs="Arial"/>
          <w:b/>
          <w:bCs/>
          <w:sz w:val="18"/>
          <w:szCs w:val="18"/>
          <w:lang w:eastAsia="lt-LT"/>
        </w:rPr>
        <w:t xml:space="preserve"> metų siūlo Jums:</w:t>
      </w:r>
    </w:p>
    <w:p w:rsidR="0028072C" w:rsidRPr="006D160A" w:rsidRDefault="0028072C" w:rsidP="0028072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225" w:right="225"/>
        <w:rPr>
          <w:rFonts w:ascii="Arial" w:eastAsia="Times New Roman" w:hAnsi="Arial" w:cs="Arial"/>
          <w:color w:val="111111"/>
          <w:sz w:val="18"/>
          <w:szCs w:val="18"/>
          <w:lang w:eastAsia="lt-LT"/>
        </w:rPr>
      </w:pPr>
      <w:r w:rsidRPr="006D160A">
        <w:rPr>
          <w:rFonts w:ascii="Arial" w:eastAsia="Times New Roman" w:hAnsi="Arial" w:cs="Arial"/>
          <w:color w:val="111111"/>
          <w:sz w:val="18"/>
          <w:szCs w:val="18"/>
          <w:lang w:eastAsia="lt-LT"/>
        </w:rPr>
        <w:t>Įvairios technikos remonto ir aptarnavimo darbus;</w:t>
      </w:r>
    </w:p>
    <w:p w:rsidR="0028072C" w:rsidRPr="006D160A" w:rsidRDefault="0028072C" w:rsidP="0028072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225" w:right="225"/>
        <w:rPr>
          <w:rFonts w:ascii="Arial" w:eastAsia="Times New Roman" w:hAnsi="Arial" w:cs="Arial"/>
          <w:color w:val="111111"/>
          <w:sz w:val="18"/>
          <w:szCs w:val="18"/>
          <w:lang w:eastAsia="lt-LT"/>
        </w:rPr>
      </w:pPr>
      <w:r w:rsidRPr="006D160A">
        <w:rPr>
          <w:rFonts w:ascii="Arial" w:eastAsia="Times New Roman" w:hAnsi="Arial" w:cs="Arial"/>
          <w:color w:val="111111"/>
          <w:sz w:val="18"/>
          <w:szCs w:val="18"/>
          <w:lang w:eastAsia="lt-LT"/>
        </w:rPr>
        <w:t>Operatyviai pristatomų reikalingų dalių asortimentą;</w:t>
      </w:r>
    </w:p>
    <w:p w:rsidR="0028072C" w:rsidRPr="006D160A" w:rsidRDefault="00586D6F" w:rsidP="0028072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225" w:right="225"/>
        <w:rPr>
          <w:rFonts w:ascii="Arial" w:eastAsia="Times New Roman" w:hAnsi="Arial" w:cs="Arial"/>
          <w:color w:val="111111"/>
          <w:sz w:val="18"/>
          <w:szCs w:val="18"/>
          <w:lang w:eastAsia="lt-LT"/>
        </w:rPr>
      </w:pPr>
      <w:r w:rsidRPr="006D160A">
        <w:rPr>
          <w:rFonts w:ascii="Arial" w:eastAsia="Times New Roman" w:hAnsi="Arial" w:cs="Arial"/>
          <w:color w:val="111111"/>
          <w:sz w:val="18"/>
          <w:szCs w:val="18"/>
          <w:lang w:eastAsia="lt-LT"/>
        </w:rPr>
        <w:t>Didelį  ir atnaujinamą a</w:t>
      </w:r>
      <w:r w:rsidR="0028072C" w:rsidRPr="006D160A">
        <w:rPr>
          <w:rFonts w:ascii="Arial" w:eastAsia="Times New Roman" w:hAnsi="Arial" w:cs="Arial"/>
          <w:color w:val="111111"/>
          <w:sz w:val="18"/>
          <w:szCs w:val="18"/>
          <w:lang w:eastAsia="lt-LT"/>
        </w:rPr>
        <w:t>tsarginių dalių ir eksploatacinių medžiagų sandėl</w:t>
      </w:r>
      <w:r w:rsidRPr="006D160A">
        <w:rPr>
          <w:rFonts w:ascii="Arial" w:eastAsia="Times New Roman" w:hAnsi="Arial" w:cs="Arial"/>
          <w:color w:val="111111"/>
          <w:sz w:val="18"/>
          <w:szCs w:val="18"/>
          <w:lang w:eastAsia="lt-LT"/>
        </w:rPr>
        <w:t>į</w:t>
      </w:r>
      <w:r w:rsidR="0028072C" w:rsidRPr="006D160A">
        <w:rPr>
          <w:rFonts w:ascii="Arial" w:eastAsia="Times New Roman" w:hAnsi="Arial" w:cs="Arial"/>
          <w:color w:val="111111"/>
          <w:sz w:val="18"/>
          <w:szCs w:val="18"/>
          <w:lang w:eastAsia="lt-LT"/>
        </w:rPr>
        <w:t xml:space="preserve">; </w:t>
      </w:r>
    </w:p>
    <w:p w:rsidR="0028072C" w:rsidRPr="00713083" w:rsidRDefault="00586D6F" w:rsidP="007130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225" w:right="225"/>
        <w:rPr>
          <w:rFonts w:ascii="Arial" w:eastAsia="Times New Roman" w:hAnsi="Arial" w:cs="Arial"/>
          <w:sz w:val="18"/>
          <w:szCs w:val="18"/>
          <w:lang w:eastAsia="lt-LT"/>
        </w:rPr>
      </w:pPr>
      <w:r w:rsidRPr="006D160A">
        <w:rPr>
          <w:rFonts w:ascii="Arial" w:eastAsia="Times New Roman" w:hAnsi="Arial" w:cs="Arial"/>
          <w:color w:val="111111"/>
          <w:sz w:val="18"/>
          <w:szCs w:val="18"/>
          <w:lang w:eastAsia="lt-LT"/>
        </w:rPr>
        <w:t>Mobilaus serviso paslaugą</w:t>
      </w:r>
      <w:r w:rsidR="00713083">
        <w:rPr>
          <w:rFonts w:ascii="Arial" w:eastAsia="Times New Roman" w:hAnsi="Arial" w:cs="Arial"/>
          <w:color w:val="111111"/>
          <w:sz w:val="18"/>
          <w:szCs w:val="18"/>
          <w:lang w:eastAsia="lt-LT"/>
        </w:rPr>
        <w:t xml:space="preserve">. </w:t>
      </w:r>
      <w:r w:rsidR="00713083" w:rsidRPr="00713083">
        <w:rPr>
          <w:rFonts w:ascii="Arial" w:eastAsia="Times New Roman" w:hAnsi="Arial" w:cs="Arial"/>
          <w:sz w:val="18"/>
          <w:szCs w:val="18"/>
          <w:lang w:eastAsia="lt-LT"/>
        </w:rPr>
        <w:t>Atvykę UAB GITANA meistrai atliks bet kokio sudėtingumo remontą Jūsų įmonėje</w:t>
      </w:r>
      <w:r w:rsidRPr="00713083">
        <w:rPr>
          <w:rFonts w:ascii="Arial" w:eastAsia="Times New Roman" w:hAnsi="Arial" w:cs="Arial"/>
          <w:sz w:val="18"/>
          <w:szCs w:val="18"/>
          <w:lang w:eastAsia="lt-LT"/>
        </w:rPr>
        <w:t>;</w:t>
      </w:r>
    </w:p>
    <w:p w:rsidR="0028072C" w:rsidRPr="006D160A" w:rsidRDefault="00586D6F" w:rsidP="0028072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225" w:right="225"/>
        <w:rPr>
          <w:rFonts w:ascii="Arial" w:eastAsia="Times New Roman" w:hAnsi="Arial" w:cs="Arial"/>
          <w:color w:val="111111"/>
          <w:sz w:val="18"/>
          <w:szCs w:val="18"/>
          <w:lang w:eastAsia="lt-LT"/>
        </w:rPr>
      </w:pPr>
      <w:r w:rsidRPr="006D160A">
        <w:rPr>
          <w:rFonts w:ascii="Arial" w:eastAsia="Times New Roman" w:hAnsi="Arial" w:cs="Arial"/>
          <w:color w:val="111111"/>
          <w:sz w:val="18"/>
          <w:szCs w:val="18"/>
          <w:lang w:eastAsia="lt-LT"/>
        </w:rPr>
        <w:t>Jūsų darbuotojų mokymą mūsų serviso centruose arba Jūsų įmonėje;</w:t>
      </w:r>
    </w:p>
    <w:p w:rsidR="0028072C" w:rsidRPr="006D160A" w:rsidRDefault="0028072C" w:rsidP="0028072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225" w:right="225"/>
        <w:rPr>
          <w:rFonts w:ascii="Arial" w:eastAsia="Times New Roman" w:hAnsi="Arial" w:cs="Arial"/>
          <w:color w:val="111111"/>
          <w:sz w:val="18"/>
          <w:szCs w:val="18"/>
          <w:lang w:eastAsia="lt-LT"/>
        </w:rPr>
      </w:pPr>
      <w:r w:rsidRPr="006D160A">
        <w:rPr>
          <w:rFonts w:ascii="Arial" w:eastAsia="Times New Roman" w:hAnsi="Arial" w:cs="Arial"/>
          <w:color w:val="111111"/>
          <w:sz w:val="18"/>
          <w:szCs w:val="18"/>
          <w:lang w:eastAsia="lt-LT"/>
        </w:rPr>
        <w:t xml:space="preserve">Įrengimų </w:t>
      </w:r>
      <w:r w:rsidR="00586D6F" w:rsidRPr="006D160A">
        <w:rPr>
          <w:rFonts w:ascii="Arial" w:eastAsia="Times New Roman" w:hAnsi="Arial" w:cs="Arial"/>
          <w:color w:val="111111"/>
          <w:sz w:val="18"/>
          <w:szCs w:val="18"/>
          <w:lang w:eastAsia="lt-LT"/>
        </w:rPr>
        <w:t>montavimo ir paleidimo paslaugas</w:t>
      </w:r>
      <w:r w:rsidRPr="006D160A">
        <w:rPr>
          <w:rFonts w:ascii="Arial" w:eastAsia="Times New Roman" w:hAnsi="Arial" w:cs="Arial"/>
          <w:color w:val="111111"/>
          <w:sz w:val="18"/>
          <w:szCs w:val="18"/>
          <w:lang w:eastAsia="lt-LT"/>
        </w:rPr>
        <w:t xml:space="preserve">; </w:t>
      </w:r>
    </w:p>
    <w:p w:rsidR="0028072C" w:rsidRPr="006D160A" w:rsidRDefault="00586D6F" w:rsidP="0028072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225" w:right="225"/>
        <w:rPr>
          <w:rFonts w:ascii="Arial" w:eastAsia="Times New Roman" w:hAnsi="Arial" w:cs="Arial"/>
          <w:color w:val="111111"/>
          <w:sz w:val="18"/>
          <w:szCs w:val="18"/>
          <w:lang w:eastAsia="lt-LT"/>
        </w:rPr>
      </w:pPr>
      <w:r w:rsidRPr="006D160A">
        <w:rPr>
          <w:rFonts w:ascii="Arial" w:eastAsia="Times New Roman" w:hAnsi="Arial" w:cs="Arial"/>
          <w:color w:val="111111"/>
          <w:sz w:val="18"/>
          <w:szCs w:val="18"/>
          <w:lang w:eastAsia="lt-LT"/>
        </w:rPr>
        <w:t xml:space="preserve">Pilną </w:t>
      </w:r>
      <w:r w:rsidR="0028072C" w:rsidRPr="006D160A">
        <w:rPr>
          <w:rFonts w:ascii="Arial" w:eastAsia="Times New Roman" w:hAnsi="Arial" w:cs="Arial"/>
          <w:color w:val="111111"/>
          <w:sz w:val="18"/>
          <w:szCs w:val="18"/>
          <w:lang w:eastAsia="lt-LT"/>
        </w:rPr>
        <w:t>garantinių</w:t>
      </w:r>
      <w:r w:rsidRPr="006D160A">
        <w:rPr>
          <w:rFonts w:ascii="Arial" w:eastAsia="Times New Roman" w:hAnsi="Arial" w:cs="Arial"/>
          <w:color w:val="111111"/>
          <w:sz w:val="18"/>
          <w:szCs w:val="18"/>
          <w:lang w:eastAsia="lt-LT"/>
        </w:rPr>
        <w:t xml:space="preserve"> ir pogarantinių</w:t>
      </w:r>
      <w:r w:rsidR="0028072C" w:rsidRPr="006D160A">
        <w:rPr>
          <w:rFonts w:ascii="Arial" w:eastAsia="Times New Roman" w:hAnsi="Arial" w:cs="Arial"/>
          <w:color w:val="111111"/>
          <w:sz w:val="18"/>
          <w:szCs w:val="18"/>
          <w:lang w:eastAsia="lt-LT"/>
        </w:rPr>
        <w:t xml:space="preserve"> darbų cikl</w:t>
      </w:r>
      <w:r w:rsidRPr="006D160A">
        <w:rPr>
          <w:rFonts w:ascii="Arial" w:eastAsia="Times New Roman" w:hAnsi="Arial" w:cs="Arial"/>
          <w:color w:val="111111"/>
          <w:sz w:val="18"/>
          <w:szCs w:val="18"/>
          <w:lang w:eastAsia="lt-LT"/>
        </w:rPr>
        <w:t>ą</w:t>
      </w:r>
      <w:r w:rsidR="0028072C" w:rsidRPr="006D160A">
        <w:rPr>
          <w:rFonts w:ascii="Arial" w:eastAsia="Times New Roman" w:hAnsi="Arial" w:cs="Arial"/>
          <w:color w:val="111111"/>
          <w:sz w:val="18"/>
          <w:szCs w:val="18"/>
          <w:lang w:eastAsia="lt-LT"/>
        </w:rPr>
        <w:t>, įskaitant periodin</w:t>
      </w:r>
      <w:r w:rsidRPr="006D160A">
        <w:rPr>
          <w:rFonts w:ascii="Arial" w:eastAsia="Times New Roman" w:hAnsi="Arial" w:cs="Arial"/>
          <w:color w:val="111111"/>
          <w:sz w:val="18"/>
          <w:szCs w:val="18"/>
          <w:lang w:eastAsia="lt-LT"/>
        </w:rPr>
        <w:t>ius aptarnavimus</w:t>
      </w:r>
      <w:r w:rsidR="0028072C" w:rsidRPr="006D160A">
        <w:rPr>
          <w:rFonts w:ascii="Arial" w:eastAsia="Times New Roman" w:hAnsi="Arial" w:cs="Arial"/>
          <w:color w:val="111111"/>
          <w:sz w:val="18"/>
          <w:szCs w:val="18"/>
          <w:lang w:eastAsia="lt-LT"/>
        </w:rPr>
        <w:t>, kompiuterin</w:t>
      </w:r>
      <w:r w:rsidRPr="006D160A">
        <w:rPr>
          <w:rFonts w:ascii="Arial" w:eastAsia="Times New Roman" w:hAnsi="Arial" w:cs="Arial"/>
          <w:color w:val="111111"/>
          <w:sz w:val="18"/>
          <w:szCs w:val="18"/>
          <w:lang w:eastAsia="lt-LT"/>
        </w:rPr>
        <w:t>es diagnostikas</w:t>
      </w:r>
      <w:r w:rsidR="0028072C" w:rsidRPr="006D160A">
        <w:rPr>
          <w:rFonts w:ascii="Arial" w:eastAsia="Times New Roman" w:hAnsi="Arial" w:cs="Arial"/>
          <w:color w:val="111111"/>
          <w:sz w:val="18"/>
          <w:szCs w:val="18"/>
          <w:lang w:eastAsia="lt-LT"/>
        </w:rPr>
        <w:t>, remont</w:t>
      </w:r>
      <w:r w:rsidRPr="006D160A">
        <w:rPr>
          <w:rFonts w:ascii="Arial" w:eastAsia="Times New Roman" w:hAnsi="Arial" w:cs="Arial"/>
          <w:color w:val="111111"/>
          <w:sz w:val="18"/>
          <w:szCs w:val="18"/>
          <w:lang w:eastAsia="lt-LT"/>
        </w:rPr>
        <w:t>us</w:t>
      </w:r>
      <w:r w:rsidR="0028072C" w:rsidRPr="006D160A">
        <w:rPr>
          <w:rFonts w:ascii="Arial" w:eastAsia="Times New Roman" w:hAnsi="Arial" w:cs="Arial"/>
          <w:color w:val="111111"/>
          <w:sz w:val="18"/>
          <w:szCs w:val="18"/>
          <w:lang w:eastAsia="lt-LT"/>
        </w:rPr>
        <w:t xml:space="preserve"> ir konsultacijas;</w:t>
      </w:r>
    </w:p>
    <w:p w:rsidR="0028072C" w:rsidRPr="006D160A" w:rsidRDefault="00586D6F" w:rsidP="0028072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225" w:right="225"/>
        <w:rPr>
          <w:rFonts w:ascii="Arial" w:eastAsia="Times New Roman" w:hAnsi="Arial" w:cs="Arial"/>
          <w:color w:val="111111"/>
          <w:sz w:val="18"/>
          <w:szCs w:val="18"/>
          <w:lang w:eastAsia="lt-LT"/>
        </w:rPr>
      </w:pPr>
      <w:r w:rsidRPr="006D160A">
        <w:rPr>
          <w:rFonts w:ascii="Arial" w:eastAsia="Times New Roman" w:hAnsi="Arial" w:cs="Arial"/>
          <w:color w:val="111111"/>
          <w:sz w:val="18"/>
          <w:szCs w:val="18"/>
          <w:lang w:eastAsia="lt-LT"/>
        </w:rPr>
        <w:t xml:space="preserve">Kvalifikuotą ir nuolat </w:t>
      </w:r>
      <w:r w:rsidR="004D56C5" w:rsidRPr="006D160A">
        <w:rPr>
          <w:rFonts w:ascii="Arial" w:eastAsia="Times New Roman" w:hAnsi="Arial" w:cs="Arial"/>
          <w:color w:val="111111"/>
          <w:sz w:val="18"/>
          <w:szCs w:val="18"/>
          <w:lang w:eastAsia="lt-LT"/>
        </w:rPr>
        <w:t>kvalifikaciją keliantį meistrų personalą.</w:t>
      </w:r>
    </w:p>
    <w:p w:rsidR="004D56C5" w:rsidRPr="006D160A" w:rsidRDefault="004D56C5" w:rsidP="0011156C">
      <w:pPr>
        <w:shd w:val="clear" w:color="auto" w:fill="FFFFFF"/>
        <w:spacing w:after="0" w:line="360" w:lineRule="auto"/>
        <w:ind w:firstLine="720"/>
        <w:jc w:val="both"/>
        <w:rPr>
          <w:rFonts w:ascii="Arial" w:eastAsia="Times New Roman" w:hAnsi="Arial" w:cs="Arial"/>
          <w:color w:val="111111"/>
          <w:sz w:val="18"/>
          <w:szCs w:val="18"/>
          <w:lang w:eastAsia="lt-LT"/>
        </w:rPr>
      </w:pPr>
      <w:r w:rsidRPr="006D160A">
        <w:rPr>
          <w:rFonts w:ascii="Arial" w:eastAsia="Times New Roman" w:hAnsi="Arial" w:cs="Arial"/>
          <w:b/>
          <w:bCs/>
          <w:color w:val="111111"/>
          <w:sz w:val="18"/>
          <w:szCs w:val="18"/>
          <w:lang w:eastAsia="lt-LT"/>
        </w:rPr>
        <w:t xml:space="preserve">Kitos serviso tarnybos teikiamos paslaugos: </w:t>
      </w:r>
    </w:p>
    <w:p w:rsidR="004D56C5" w:rsidRPr="006D160A" w:rsidRDefault="004D56C5" w:rsidP="004D56C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0" w:lineRule="atLeast"/>
        <w:ind w:left="225" w:right="225"/>
        <w:rPr>
          <w:rFonts w:ascii="Arial" w:eastAsia="Times New Roman" w:hAnsi="Arial" w:cs="Arial"/>
          <w:color w:val="111111"/>
          <w:sz w:val="18"/>
          <w:szCs w:val="18"/>
          <w:lang w:eastAsia="lt-LT"/>
        </w:rPr>
      </w:pPr>
      <w:r w:rsidRPr="006D160A">
        <w:rPr>
          <w:rFonts w:ascii="Arial" w:eastAsia="Times New Roman" w:hAnsi="Arial" w:cs="Arial"/>
          <w:color w:val="111111"/>
          <w:sz w:val="18"/>
          <w:szCs w:val="18"/>
          <w:lang w:eastAsia="lt-LT"/>
        </w:rPr>
        <w:t>Techninis konsultavimas</w:t>
      </w:r>
      <w:bookmarkStart w:id="0" w:name="_GoBack"/>
      <w:bookmarkEnd w:id="0"/>
    </w:p>
    <w:p w:rsidR="004D56C5" w:rsidRPr="006D160A" w:rsidRDefault="00713083" w:rsidP="004D56C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0" w:lineRule="atLeast"/>
        <w:ind w:left="225" w:right="225"/>
        <w:rPr>
          <w:rFonts w:ascii="Arial" w:eastAsia="Times New Roman" w:hAnsi="Arial" w:cs="Arial"/>
          <w:color w:val="111111"/>
          <w:sz w:val="18"/>
          <w:szCs w:val="18"/>
          <w:lang w:eastAsia="lt-LT"/>
        </w:rPr>
      </w:pPr>
      <w:r>
        <w:rPr>
          <w:rFonts w:ascii="Arial" w:eastAsia="Times New Roman" w:hAnsi="Arial" w:cs="Arial"/>
          <w:color w:val="111111"/>
          <w:sz w:val="18"/>
          <w:szCs w:val="18"/>
          <w:lang w:eastAsia="lt-LT"/>
        </w:rPr>
        <w:t>Techniniai</w:t>
      </w:r>
      <w:r w:rsidR="004D56C5" w:rsidRPr="006D160A">
        <w:rPr>
          <w:rFonts w:ascii="Arial" w:eastAsia="Times New Roman" w:hAnsi="Arial" w:cs="Arial"/>
          <w:color w:val="111111"/>
          <w:sz w:val="18"/>
          <w:szCs w:val="18"/>
          <w:lang w:eastAsia="lt-LT"/>
        </w:rPr>
        <w:t xml:space="preserve"> sprendimai</w:t>
      </w:r>
    </w:p>
    <w:p w:rsidR="004D56C5" w:rsidRPr="006D160A" w:rsidRDefault="004D56C5" w:rsidP="004D56C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0" w:lineRule="atLeast"/>
        <w:ind w:left="225" w:right="225"/>
        <w:rPr>
          <w:rFonts w:ascii="Arial" w:eastAsia="Times New Roman" w:hAnsi="Arial" w:cs="Arial"/>
          <w:color w:val="111111"/>
          <w:sz w:val="18"/>
          <w:szCs w:val="18"/>
          <w:lang w:eastAsia="lt-LT"/>
        </w:rPr>
      </w:pPr>
      <w:r w:rsidRPr="006D160A">
        <w:rPr>
          <w:rFonts w:ascii="Arial" w:eastAsia="Times New Roman" w:hAnsi="Arial" w:cs="Arial"/>
          <w:color w:val="111111"/>
          <w:sz w:val="18"/>
          <w:szCs w:val="18"/>
          <w:lang w:eastAsia="lt-LT"/>
        </w:rPr>
        <w:t>Įrangos montavimas</w:t>
      </w:r>
    </w:p>
    <w:p w:rsidR="004D56C5" w:rsidRPr="006D160A" w:rsidRDefault="004D56C5" w:rsidP="004D56C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0" w:lineRule="atLeast"/>
        <w:ind w:left="225" w:right="225"/>
        <w:rPr>
          <w:rFonts w:ascii="Arial" w:eastAsia="Times New Roman" w:hAnsi="Arial" w:cs="Arial"/>
          <w:color w:val="111111"/>
          <w:sz w:val="18"/>
          <w:szCs w:val="18"/>
          <w:lang w:eastAsia="lt-LT"/>
        </w:rPr>
      </w:pPr>
      <w:r w:rsidRPr="006D160A">
        <w:rPr>
          <w:rFonts w:ascii="Arial" w:eastAsia="Times New Roman" w:hAnsi="Arial" w:cs="Arial"/>
          <w:color w:val="111111"/>
          <w:sz w:val="18"/>
          <w:szCs w:val="18"/>
          <w:lang w:eastAsia="lt-LT"/>
        </w:rPr>
        <w:t>Eksploatacinė priežiūra</w:t>
      </w:r>
    </w:p>
    <w:p w:rsidR="004D56C5" w:rsidRPr="006D160A" w:rsidRDefault="004D56C5" w:rsidP="004D56C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0" w:lineRule="atLeast"/>
        <w:ind w:left="225" w:right="225"/>
        <w:rPr>
          <w:rFonts w:ascii="Arial" w:eastAsia="Times New Roman" w:hAnsi="Arial" w:cs="Arial"/>
          <w:color w:val="111111"/>
          <w:sz w:val="18"/>
          <w:szCs w:val="18"/>
          <w:lang w:eastAsia="lt-LT"/>
        </w:rPr>
      </w:pPr>
      <w:r w:rsidRPr="006D160A">
        <w:rPr>
          <w:rFonts w:ascii="Arial" w:eastAsia="Times New Roman" w:hAnsi="Arial" w:cs="Arial"/>
          <w:color w:val="111111"/>
          <w:sz w:val="18"/>
          <w:szCs w:val="18"/>
          <w:lang w:eastAsia="lt-LT"/>
        </w:rPr>
        <w:t>Matavimo priemonių kalibravimas</w:t>
      </w:r>
    </w:p>
    <w:p w:rsidR="004D56C5" w:rsidRPr="006D160A" w:rsidRDefault="004D56C5" w:rsidP="004D56C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0" w:lineRule="atLeast"/>
        <w:ind w:left="225" w:right="225"/>
        <w:rPr>
          <w:rFonts w:ascii="Arial" w:eastAsia="Times New Roman" w:hAnsi="Arial" w:cs="Arial"/>
          <w:color w:val="111111"/>
          <w:sz w:val="18"/>
          <w:szCs w:val="18"/>
          <w:lang w:eastAsia="lt-LT"/>
        </w:rPr>
      </w:pPr>
      <w:r w:rsidRPr="006D160A">
        <w:rPr>
          <w:rFonts w:ascii="Arial" w:eastAsia="Times New Roman" w:hAnsi="Arial" w:cs="Arial"/>
          <w:color w:val="111111"/>
          <w:sz w:val="18"/>
          <w:szCs w:val="18"/>
          <w:lang w:eastAsia="lt-LT"/>
        </w:rPr>
        <w:t>Įrankių ir prietaisų remontas</w:t>
      </w:r>
    </w:p>
    <w:p w:rsidR="0011156C" w:rsidRPr="006D160A" w:rsidRDefault="004D56C5" w:rsidP="0011156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0" w:lineRule="atLeast"/>
        <w:ind w:left="225" w:right="225"/>
        <w:rPr>
          <w:rFonts w:ascii="Arial" w:eastAsia="Times New Roman" w:hAnsi="Arial" w:cs="Arial"/>
          <w:color w:val="111111"/>
          <w:sz w:val="18"/>
          <w:szCs w:val="18"/>
          <w:lang w:eastAsia="lt-LT"/>
        </w:rPr>
      </w:pPr>
      <w:r w:rsidRPr="006D160A">
        <w:rPr>
          <w:rFonts w:ascii="Arial" w:eastAsia="Times New Roman" w:hAnsi="Arial" w:cs="Arial"/>
          <w:color w:val="111111"/>
          <w:sz w:val="18"/>
          <w:szCs w:val="18"/>
          <w:lang w:eastAsia="lt-LT"/>
        </w:rPr>
        <w:t>Lizingo paslaugos</w:t>
      </w:r>
    </w:p>
    <w:p w:rsidR="0011156C" w:rsidRPr="006D160A" w:rsidRDefault="0011156C" w:rsidP="0011156C">
      <w:pPr>
        <w:pStyle w:val="Sraopastraipa"/>
        <w:shd w:val="clear" w:color="auto" w:fill="FFFFFF"/>
        <w:spacing w:after="0" w:line="360" w:lineRule="auto"/>
        <w:ind w:left="0" w:firstLine="720"/>
        <w:jc w:val="both"/>
        <w:rPr>
          <w:rFonts w:ascii="Arial" w:hAnsi="Arial" w:cs="Arial"/>
          <w:b/>
          <w:bCs/>
          <w:sz w:val="18"/>
          <w:szCs w:val="18"/>
        </w:rPr>
      </w:pPr>
      <w:r w:rsidRPr="006D160A">
        <w:rPr>
          <w:rFonts w:ascii="Arial" w:hAnsi="Arial" w:cs="Arial"/>
          <w:b/>
          <w:bCs/>
          <w:sz w:val="18"/>
          <w:szCs w:val="18"/>
        </w:rPr>
        <w:t>Profesionali serviso tarnybos komanda</w:t>
      </w:r>
    </w:p>
    <w:p w:rsidR="0011156C" w:rsidRPr="006D160A" w:rsidRDefault="0011156C" w:rsidP="0011156C">
      <w:pPr>
        <w:pStyle w:val="Sraopastraipa"/>
        <w:shd w:val="clear" w:color="auto" w:fill="FFFFFF"/>
        <w:spacing w:after="0" w:line="360" w:lineRule="auto"/>
        <w:ind w:left="0" w:firstLine="720"/>
        <w:jc w:val="both"/>
        <w:rPr>
          <w:rFonts w:ascii="Arial" w:eastAsia="Times New Roman" w:hAnsi="Arial" w:cs="Arial"/>
          <w:color w:val="111111"/>
          <w:sz w:val="18"/>
          <w:szCs w:val="18"/>
          <w:lang w:eastAsia="lt-LT"/>
        </w:rPr>
      </w:pPr>
      <w:r w:rsidRPr="006D160A">
        <w:rPr>
          <w:rFonts w:ascii="Arial" w:eastAsia="Times New Roman" w:hAnsi="Arial" w:cs="Arial"/>
          <w:color w:val="111111"/>
          <w:sz w:val="18"/>
          <w:szCs w:val="18"/>
          <w:lang w:eastAsia="lt-LT"/>
        </w:rPr>
        <w:t xml:space="preserve">UAB "Gitana" serviso tinkle šiuo metu dirba serviso vadovas, </w:t>
      </w:r>
      <w:r w:rsidR="001F0A49">
        <w:rPr>
          <w:rFonts w:ascii="Arial" w:eastAsia="Times New Roman" w:hAnsi="Arial" w:cs="Arial"/>
          <w:color w:val="111111"/>
          <w:sz w:val="18"/>
          <w:szCs w:val="18"/>
          <w:lang w:eastAsia="lt-LT"/>
        </w:rPr>
        <w:t xml:space="preserve">vadybininkas, sandėlininkas, </w:t>
      </w:r>
      <w:r w:rsidR="00AA6A16">
        <w:rPr>
          <w:rFonts w:ascii="Arial" w:eastAsia="Times New Roman" w:hAnsi="Arial" w:cs="Arial"/>
          <w:color w:val="111111"/>
          <w:sz w:val="18"/>
          <w:szCs w:val="18"/>
          <w:lang w:eastAsia="lt-LT"/>
        </w:rPr>
        <w:t>1</w:t>
      </w:r>
      <w:r w:rsidR="001F0A49">
        <w:rPr>
          <w:rFonts w:ascii="Arial" w:eastAsia="Times New Roman" w:hAnsi="Arial" w:cs="Arial"/>
          <w:color w:val="111111"/>
          <w:sz w:val="18"/>
          <w:szCs w:val="18"/>
          <w:lang w:eastAsia="lt-LT"/>
        </w:rPr>
        <w:t>7 meistrų bei 5</w:t>
      </w:r>
      <w:r w:rsidRPr="006D160A">
        <w:rPr>
          <w:rFonts w:ascii="Arial" w:eastAsia="Times New Roman" w:hAnsi="Arial" w:cs="Arial"/>
          <w:color w:val="111111"/>
          <w:sz w:val="18"/>
          <w:szCs w:val="18"/>
          <w:lang w:eastAsia="lt-LT"/>
        </w:rPr>
        <w:t xml:space="preserve"> serviso administratorės. </w:t>
      </w:r>
      <w:r w:rsidR="00F06951">
        <w:rPr>
          <w:rFonts w:ascii="Arial" w:eastAsia="Times New Roman" w:hAnsi="Arial" w:cs="Arial"/>
          <w:color w:val="111111"/>
          <w:sz w:val="18"/>
          <w:szCs w:val="18"/>
          <w:lang w:eastAsia="lt-LT"/>
        </w:rPr>
        <w:t>Visiems serviso d</w:t>
      </w:r>
      <w:r w:rsidRPr="006D160A">
        <w:rPr>
          <w:rFonts w:ascii="Arial" w:eastAsia="Times New Roman" w:hAnsi="Arial" w:cs="Arial"/>
          <w:color w:val="111111"/>
          <w:sz w:val="18"/>
          <w:szCs w:val="18"/>
          <w:lang w:eastAsia="lt-LT"/>
        </w:rPr>
        <w:t>arbuotojams yra organizuojami seminara</w:t>
      </w:r>
      <w:r w:rsidR="001F0A49">
        <w:rPr>
          <w:rFonts w:ascii="Arial" w:eastAsia="Times New Roman" w:hAnsi="Arial" w:cs="Arial"/>
          <w:color w:val="111111"/>
          <w:sz w:val="18"/>
          <w:szCs w:val="18"/>
          <w:lang w:eastAsia="lt-LT"/>
        </w:rPr>
        <w:t>i ir mokymai apie įrankių ir įre</w:t>
      </w:r>
      <w:r w:rsidRPr="006D160A">
        <w:rPr>
          <w:rFonts w:ascii="Arial" w:eastAsia="Times New Roman" w:hAnsi="Arial" w:cs="Arial"/>
          <w:color w:val="111111"/>
          <w:sz w:val="18"/>
          <w:szCs w:val="18"/>
          <w:lang w:eastAsia="lt-LT"/>
        </w:rPr>
        <w:t>ngimų naujoves. Serviso meistrai dalyvauja gamintojų organizuojamuose mokymuose, kurie užtikrina aukštą pasirengimo lygį ir kvalifikuotą pagalbą sprendžiant iškilusias problemas.</w:t>
      </w:r>
    </w:p>
    <w:p w:rsidR="00DA5F01" w:rsidRPr="006D160A" w:rsidRDefault="0011156C" w:rsidP="00DA5F01">
      <w:pPr>
        <w:pStyle w:val="Sraopastraipa"/>
        <w:shd w:val="clear" w:color="auto" w:fill="FFFFFF"/>
        <w:spacing w:after="0" w:line="360" w:lineRule="auto"/>
        <w:ind w:left="0" w:firstLine="720"/>
        <w:rPr>
          <w:rFonts w:ascii="Arial" w:eastAsia="Times New Roman" w:hAnsi="Arial" w:cs="Arial"/>
          <w:b/>
          <w:sz w:val="18"/>
          <w:szCs w:val="18"/>
          <w:lang w:eastAsia="lt-LT"/>
        </w:rPr>
      </w:pPr>
      <w:r w:rsidRPr="006D160A">
        <w:rPr>
          <w:rFonts w:ascii="Arial" w:eastAsia="Times New Roman" w:hAnsi="Arial" w:cs="Arial"/>
          <w:b/>
          <w:sz w:val="18"/>
          <w:szCs w:val="18"/>
          <w:lang w:eastAsia="lt-LT"/>
        </w:rPr>
        <w:t>Serviso įranga</w:t>
      </w:r>
    </w:p>
    <w:p w:rsidR="0011156C" w:rsidRPr="006D160A" w:rsidRDefault="0011156C" w:rsidP="00DA5F01">
      <w:pPr>
        <w:pStyle w:val="Sraopastraipa"/>
        <w:shd w:val="clear" w:color="auto" w:fill="FFFFFF"/>
        <w:spacing w:after="0" w:line="360" w:lineRule="auto"/>
        <w:ind w:left="0" w:firstLine="720"/>
        <w:jc w:val="both"/>
        <w:rPr>
          <w:rFonts w:ascii="Arial" w:eastAsia="Times New Roman" w:hAnsi="Arial" w:cs="Arial"/>
          <w:color w:val="111111"/>
          <w:sz w:val="18"/>
          <w:szCs w:val="18"/>
          <w:lang w:eastAsia="lt-LT"/>
        </w:rPr>
      </w:pPr>
      <w:r w:rsidRPr="006D160A">
        <w:rPr>
          <w:rFonts w:ascii="Arial" w:eastAsia="Times New Roman" w:hAnsi="Arial" w:cs="Arial"/>
          <w:color w:val="111111"/>
          <w:sz w:val="18"/>
          <w:szCs w:val="18"/>
          <w:lang w:eastAsia="lt-LT"/>
        </w:rPr>
        <w:t xml:space="preserve">Visi įrankiai ir įrengimai mūsų servise yra remontuojami naudojant profesionalius </w:t>
      </w:r>
      <w:r w:rsidR="001F0A49">
        <w:rPr>
          <w:rFonts w:ascii="Arial" w:eastAsia="Times New Roman" w:hAnsi="Arial" w:cs="Arial"/>
          <w:color w:val="111111"/>
          <w:sz w:val="18"/>
          <w:szCs w:val="18"/>
          <w:lang w:eastAsia="lt-LT"/>
        </w:rPr>
        <w:t>darbo įrankius, patvirtintus ga</w:t>
      </w:r>
      <w:r w:rsidRPr="006D160A">
        <w:rPr>
          <w:rFonts w:ascii="Arial" w:eastAsia="Times New Roman" w:hAnsi="Arial" w:cs="Arial"/>
          <w:color w:val="111111"/>
          <w:sz w:val="18"/>
          <w:szCs w:val="18"/>
          <w:lang w:eastAsia="lt-LT"/>
        </w:rPr>
        <w:t>m</w:t>
      </w:r>
      <w:r w:rsidR="001F0A49">
        <w:rPr>
          <w:rFonts w:ascii="Arial" w:eastAsia="Times New Roman" w:hAnsi="Arial" w:cs="Arial"/>
          <w:color w:val="111111"/>
          <w:sz w:val="18"/>
          <w:szCs w:val="18"/>
          <w:lang w:eastAsia="lt-LT"/>
        </w:rPr>
        <w:t>i</w:t>
      </w:r>
      <w:r w:rsidRPr="006D160A">
        <w:rPr>
          <w:rFonts w:ascii="Arial" w:eastAsia="Times New Roman" w:hAnsi="Arial" w:cs="Arial"/>
          <w:color w:val="111111"/>
          <w:sz w:val="18"/>
          <w:szCs w:val="18"/>
          <w:lang w:eastAsia="lt-LT"/>
        </w:rPr>
        <w:t>tojų techninio eksploatavimo instrukcijose.</w:t>
      </w:r>
    </w:p>
    <w:p w:rsidR="0011156C" w:rsidRPr="006D160A" w:rsidRDefault="0011156C" w:rsidP="0011156C">
      <w:pPr>
        <w:pStyle w:val="Sraopastraipa"/>
        <w:shd w:val="clear" w:color="auto" w:fill="FFFFFF"/>
        <w:spacing w:after="0" w:line="360" w:lineRule="auto"/>
        <w:ind w:left="0" w:firstLine="720"/>
        <w:jc w:val="both"/>
        <w:rPr>
          <w:rFonts w:ascii="Arial" w:eastAsia="Times New Roman" w:hAnsi="Arial" w:cs="Arial"/>
          <w:color w:val="111111"/>
          <w:sz w:val="18"/>
          <w:szCs w:val="18"/>
          <w:lang w:eastAsia="lt-LT"/>
        </w:rPr>
      </w:pPr>
      <w:r w:rsidRPr="006D160A">
        <w:rPr>
          <w:rFonts w:ascii="Arial" w:eastAsia="Times New Roman" w:hAnsi="Arial" w:cs="Arial"/>
          <w:color w:val="111111"/>
          <w:sz w:val="18"/>
          <w:szCs w:val="18"/>
          <w:lang w:eastAsia="lt-LT"/>
        </w:rPr>
        <w:t xml:space="preserve">UAB GITANA servisas </w:t>
      </w:r>
      <w:r w:rsidRPr="00AA6A16">
        <w:rPr>
          <w:rFonts w:ascii="Arial" w:eastAsia="Times New Roman" w:hAnsi="Arial" w:cs="Arial"/>
          <w:sz w:val="18"/>
          <w:szCs w:val="18"/>
          <w:lang w:eastAsia="lt-LT"/>
        </w:rPr>
        <w:t xml:space="preserve">turi </w:t>
      </w:r>
      <w:r w:rsidR="00AA6A16" w:rsidRPr="00AA6A16">
        <w:rPr>
          <w:rFonts w:ascii="Arial" w:eastAsia="Times New Roman" w:hAnsi="Arial" w:cs="Arial"/>
          <w:sz w:val="18"/>
          <w:szCs w:val="18"/>
          <w:lang w:eastAsia="lt-LT"/>
        </w:rPr>
        <w:t>7</w:t>
      </w:r>
      <w:r w:rsidRPr="00AA6A16">
        <w:rPr>
          <w:rFonts w:ascii="Arial" w:eastAsia="Times New Roman" w:hAnsi="Arial" w:cs="Arial"/>
          <w:sz w:val="18"/>
          <w:szCs w:val="18"/>
          <w:lang w:eastAsia="lt-LT"/>
        </w:rPr>
        <w:t xml:space="preserve"> pilnai </w:t>
      </w:r>
      <w:r w:rsidRPr="006D160A">
        <w:rPr>
          <w:rFonts w:ascii="Arial" w:eastAsia="Times New Roman" w:hAnsi="Arial" w:cs="Arial"/>
          <w:color w:val="111111"/>
          <w:sz w:val="18"/>
          <w:szCs w:val="18"/>
          <w:lang w:eastAsia="lt-LT"/>
        </w:rPr>
        <w:t>sukomplektuotus ir įrengtus  automobilius, skirtus  teikti mobilaus remonto paslaugas visoje Lietuvos ir Latvijos teritorijoje.</w:t>
      </w:r>
    </w:p>
    <w:p w:rsidR="0011156C" w:rsidRPr="004E5E8D" w:rsidRDefault="006D160A" w:rsidP="004E5E8D">
      <w:pPr>
        <w:pStyle w:val="Sraopastraipa"/>
        <w:shd w:val="clear" w:color="auto" w:fill="FFFFFF"/>
        <w:spacing w:after="0" w:line="360" w:lineRule="auto"/>
        <w:ind w:left="0" w:firstLine="720"/>
        <w:jc w:val="both"/>
        <w:rPr>
          <w:rFonts w:ascii="Arial" w:eastAsia="Times New Roman" w:hAnsi="Arial" w:cs="Arial"/>
          <w:b/>
          <w:sz w:val="18"/>
          <w:szCs w:val="18"/>
          <w:lang w:eastAsia="lt-LT"/>
        </w:rPr>
      </w:pPr>
      <w:r w:rsidRPr="004E5E8D">
        <w:rPr>
          <w:rFonts w:ascii="Arial" w:eastAsia="Times New Roman" w:hAnsi="Arial" w:cs="Arial"/>
          <w:b/>
          <w:sz w:val="18"/>
          <w:szCs w:val="18"/>
          <w:lang w:eastAsia="lt-LT"/>
        </w:rPr>
        <w:t>Sertifikatai</w:t>
      </w:r>
    </w:p>
    <w:p w:rsidR="004E5E8D" w:rsidRDefault="006D160A" w:rsidP="005F4348">
      <w:pPr>
        <w:pStyle w:val="Sraopastraipa"/>
        <w:shd w:val="clear" w:color="auto" w:fill="FFFFFF"/>
        <w:spacing w:after="0" w:line="360" w:lineRule="auto"/>
        <w:ind w:left="0" w:firstLine="720"/>
        <w:jc w:val="both"/>
        <w:rPr>
          <w:rFonts w:ascii="Arial" w:eastAsia="Times New Roman" w:hAnsi="Arial" w:cs="Arial"/>
          <w:color w:val="111111"/>
          <w:sz w:val="18"/>
          <w:szCs w:val="18"/>
          <w:lang w:eastAsia="lt-LT"/>
        </w:rPr>
      </w:pPr>
      <w:r>
        <w:rPr>
          <w:rFonts w:ascii="Arial" w:eastAsia="Times New Roman" w:hAnsi="Arial" w:cs="Arial"/>
          <w:color w:val="111111"/>
          <w:sz w:val="18"/>
          <w:szCs w:val="18"/>
          <w:lang w:eastAsia="lt-LT"/>
        </w:rPr>
        <w:t>UAB GITANA serviso tarnyba yra sertifikuota ir turi teisę atlikti</w:t>
      </w:r>
      <w:r w:rsidR="004E5E8D">
        <w:rPr>
          <w:rFonts w:ascii="Arial" w:eastAsia="Times New Roman" w:hAnsi="Arial" w:cs="Arial"/>
          <w:color w:val="111111"/>
          <w:sz w:val="18"/>
          <w:szCs w:val="18"/>
          <w:lang w:eastAsia="lt-LT"/>
        </w:rPr>
        <w:t>,</w:t>
      </w:r>
      <w:r>
        <w:rPr>
          <w:rFonts w:ascii="Arial" w:eastAsia="Times New Roman" w:hAnsi="Arial" w:cs="Arial"/>
          <w:color w:val="111111"/>
          <w:sz w:val="18"/>
          <w:szCs w:val="18"/>
          <w:lang w:eastAsia="lt-LT"/>
        </w:rPr>
        <w:t xml:space="preserve"> visų mūsų tinkle parduodamų įrankių </w:t>
      </w:r>
      <w:r w:rsidR="004E5E8D">
        <w:rPr>
          <w:rFonts w:ascii="Arial" w:eastAsia="Times New Roman" w:hAnsi="Arial" w:cs="Arial"/>
          <w:color w:val="111111"/>
          <w:sz w:val="18"/>
          <w:szCs w:val="18"/>
          <w:lang w:eastAsia="lt-LT"/>
        </w:rPr>
        <w:t>ir įrengimų, garantinį ir pogarantinį remontą, periodinius aptarnavimus, montavimo darbus, įmonės operatorių apmokymus.</w:t>
      </w:r>
    </w:p>
    <w:p w:rsidR="005F4348" w:rsidRPr="005F4348" w:rsidRDefault="005F4348" w:rsidP="005F4348">
      <w:pPr>
        <w:pStyle w:val="Sraopastraipa"/>
        <w:shd w:val="clear" w:color="auto" w:fill="FFFFFF"/>
        <w:spacing w:after="0" w:line="360" w:lineRule="auto"/>
        <w:ind w:left="0" w:firstLine="720"/>
        <w:jc w:val="both"/>
        <w:rPr>
          <w:rFonts w:ascii="Arial" w:eastAsia="Times New Roman" w:hAnsi="Arial" w:cs="Arial"/>
          <w:color w:val="111111"/>
          <w:sz w:val="18"/>
          <w:szCs w:val="18"/>
          <w:lang w:eastAsia="lt-LT"/>
        </w:rPr>
      </w:pPr>
    </w:p>
    <w:p w:rsidR="00B63DF7" w:rsidRDefault="003533E8" w:rsidP="00227E5F">
      <w:pPr>
        <w:spacing w:after="0" w:line="360" w:lineRule="auto"/>
        <w:ind w:firstLine="720"/>
        <w:rPr>
          <w:rFonts w:ascii="Arial" w:hAnsi="Arial" w:cs="Arial"/>
          <w:sz w:val="18"/>
          <w:szCs w:val="18"/>
        </w:rPr>
      </w:pPr>
      <w:hyperlink r:id="rId6" w:history="1">
        <w:r w:rsidR="00FF3C08" w:rsidRPr="006D160A">
          <w:rPr>
            <w:rStyle w:val="Hipersaitas"/>
            <w:rFonts w:ascii="Arial" w:hAnsi="Arial" w:cs="Arial"/>
            <w:sz w:val="18"/>
            <w:szCs w:val="18"/>
          </w:rPr>
          <w:t>UAB GITANA serviso darbo įkainiai</w:t>
        </w:r>
      </w:hyperlink>
    </w:p>
    <w:p w:rsidR="00227E5F" w:rsidRPr="006D160A" w:rsidRDefault="00227E5F" w:rsidP="00227E5F">
      <w:pPr>
        <w:spacing w:after="0" w:line="360" w:lineRule="auto"/>
        <w:ind w:firstLine="720"/>
        <w:rPr>
          <w:rFonts w:ascii="Arial" w:hAnsi="Arial" w:cs="Arial"/>
          <w:sz w:val="18"/>
          <w:szCs w:val="18"/>
        </w:rPr>
      </w:pPr>
    </w:p>
    <w:p w:rsidR="007265E8" w:rsidRPr="006D160A" w:rsidRDefault="007352C3" w:rsidP="00227E5F">
      <w:pPr>
        <w:spacing w:after="0" w:line="360" w:lineRule="auto"/>
        <w:ind w:firstLine="720"/>
        <w:rPr>
          <w:rFonts w:ascii="Arial" w:hAnsi="Arial" w:cs="Arial"/>
          <w:b/>
          <w:sz w:val="18"/>
          <w:szCs w:val="18"/>
        </w:rPr>
      </w:pPr>
      <w:r w:rsidRPr="006D160A">
        <w:rPr>
          <w:rFonts w:ascii="Arial" w:hAnsi="Arial" w:cs="Arial"/>
          <w:b/>
          <w:sz w:val="18"/>
          <w:szCs w:val="18"/>
        </w:rPr>
        <w:t xml:space="preserve">Mūsų servisus  galite rasti: </w:t>
      </w:r>
    </w:p>
    <w:p w:rsidR="007352C3" w:rsidRPr="006D160A" w:rsidRDefault="0006085F" w:rsidP="00227E5F">
      <w:pPr>
        <w:spacing w:after="0" w:line="360" w:lineRule="auto"/>
        <w:ind w:firstLine="720"/>
        <w:rPr>
          <w:rFonts w:ascii="Arial" w:hAnsi="Arial" w:cs="Arial"/>
          <w:sz w:val="18"/>
          <w:szCs w:val="18"/>
        </w:rPr>
      </w:pPr>
      <w:r w:rsidRPr="006D160A">
        <w:rPr>
          <w:rFonts w:ascii="Arial" w:hAnsi="Arial" w:cs="Arial"/>
          <w:sz w:val="18"/>
          <w:szCs w:val="18"/>
        </w:rPr>
        <w:t>Klaipėdoje</w:t>
      </w:r>
      <w:r w:rsidR="007352C3" w:rsidRPr="006D160A">
        <w:rPr>
          <w:rFonts w:ascii="Arial" w:hAnsi="Arial" w:cs="Arial"/>
          <w:sz w:val="18"/>
          <w:szCs w:val="18"/>
        </w:rPr>
        <w:t xml:space="preserve">, </w:t>
      </w:r>
      <w:r w:rsidR="001F0A49">
        <w:rPr>
          <w:rFonts w:ascii="Arial" w:hAnsi="Arial" w:cs="Arial"/>
          <w:sz w:val="18"/>
          <w:szCs w:val="18"/>
        </w:rPr>
        <w:t xml:space="preserve">Bičiulių g.30, </w:t>
      </w:r>
      <w:r w:rsidR="007352C3" w:rsidRPr="006D160A">
        <w:rPr>
          <w:rFonts w:ascii="Arial" w:hAnsi="Arial" w:cs="Arial"/>
          <w:sz w:val="18"/>
          <w:szCs w:val="18"/>
        </w:rPr>
        <w:t>Budrikų k., Sendvario sen.</w:t>
      </w:r>
    </w:p>
    <w:p w:rsidR="007352C3" w:rsidRPr="006D160A" w:rsidRDefault="007352C3" w:rsidP="00227E5F">
      <w:pPr>
        <w:spacing w:after="0" w:line="360" w:lineRule="auto"/>
        <w:ind w:firstLine="720"/>
        <w:rPr>
          <w:rFonts w:ascii="Arial" w:hAnsi="Arial" w:cs="Arial"/>
          <w:sz w:val="18"/>
          <w:szCs w:val="18"/>
        </w:rPr>
      </w:pPr>
      <w:r w:rsidRPr="006D160A">
        <w:rPr>
          <w:rFonts w:ascii="Arial" w:hAnsi="Arial" w:cs="Arial"/>
          <w:sz w:val="18"/>
          <w:szCs w:val="18"/>
        </w:rPr>
        <w:t>Vilniuje, Pirklių g. 5</w:t>
      </w:r>
    </w:p>
    <w:p w:rsidR="007352C3" w:rsidRPr="006D160A" w:rsidRDefault="007352C3" w:rsidP="00227E5F">
      <w:pPr>
        <w:spacing w:after="0" w:line="360" w:lineRule="auto"/>
        <w:ind w:firstLine="720"/>
        <w:rPr>
          <w:rFonts w:ascii="Arial" w:hAnsi="Arial" w:cs="Arial"/>
          <w:sz w:val="18"/>
          <w:szCs w:val="18"/>
        </w:rPr>
      </w:pPr>
      <w:r w:rsidRPr="006D160A">
        <w:rPr>
          <w:rFonts w:ascii="Arial" w:hAnsi="Arial" w:cs="Arial"/>
          <w:sz w:val="18"/>
          <w:szCs w:val="18"/>
        </w:rPr>
        <w:t>Kaune, Pramonės g.63</w:t>
      </w:r>
    </w:p>
    <w:p w:rsidR="007352C3" w:rsidRPr="006D160A" w:rsidRDefault="008D29DF" w:rsidP="00227E5F">
      <w:pPr>
        <w:spacing w:after="0" w:line="360" w:lineRule="auto"/>
        <w:ind w:firstLine="720"/>
        <w:rPr>
          <w:rFonts w:ascii="Arial" w:hAnsi="Arial" w:cs="Arial"/>
          <w:sz w:val="18"/>
          <w:szCs w:val="18"/>
        </w:rPr>
      </w:pPr>
      <w:r w:rsidRPr="006D160A">
        <w:rPr>
          <w:rFonts w:ascii="Arial" w:hAnsi="Arial" w:cs="Arial"/>
          <w:sz w:val="18"/>
          <w:szCs w:val="18"/>
        </w:rPr>
        <w:t>Š</w:t>
      </w:r>
      <w:r w:rsidR="007352C3" w:rsidRPr="006D160A">
        <w:rPr>
          <w:rFonts w:ascii="Arial" w:hAnsi="Arial" w:cs="Arial"/>
          <w:sz w:val="18"/>
          <w:szCs w:val="18"/>
        </w:rPr>
        <w:t>iauliuos</w:t>
      </w:r>
      <w:r w:rsidR="001F0A49">
        <w:rPr>
          <w:rFonts w:ascii="Arial" w:hAnsi="Arial" w:cs="Arial"/>
          <w:sz w:val="18"/>
          <w:szCs w:val="18"/>
        </w:rPr>
        <w:t>e</w:t>
      </w:r>
      <w:r w:rsidR="007352C3" w:rsidRPr="006D160A">
        <w:rPr>
          <w:rFonts w:ascii="Arial" w:hAnsi="Arial" w:cs="Arial"/>
          <w:sz w:val="18"/>
          <w:szCs w:val="18"/>
        </w:rPr>
        <w:t>, Pramonės g. 8</w:t>
      </w:r>
    </w:p>
    <w:p w:rsidR="0006085F" w:rsidRPr="006D160A" w:rsidRDefault="0006085F" w:rsidP="00227E5F">
      <w:pPr>
        <w:spacing w:after="0" w:line="360" w:lineRule="auto"/>
        <w:ind w:firstLine="720"/>
        <w:rPr>
          <w:rFonts w:ascii="Arial" w:hAnsi="Arial" w:cs="Arial"/>
          <w:sz w:val="18"/>
          <w:szCs w:val="18"/>
        </w:rPr>
      </w:pPr>
      <w:r w:rsidRPr="006D160A">
        <w:rPr>
          <w:rFonts w:ascii="Arial" w:hAnsi="Arial" w:cs="Arial"/>
          <w:sz w:val="18"/>
          <w:szCs w:val="18"/>
        </w:rPr>
        <w:t>Liepojoje, Jauna Ostmala iela 2</w:t>
      </w:r>
    </w:p>
    <w:p w:rsidR="007352C3" w:rsidRPr="006D160A" w:rsidRDefault="007352C3" w:rsidP="00227E5F">
      <w:pPr>
        <w:spacing w:after="0" w:line="360" w:lineRule="auto"/>
        <w:ind w:firstLine="720"/>
        <w:rPr>
          <w:rFonts w:ascii="Arial" w:hAnsi="Arial" w:cs="Arial"/>
          <w:b/>
          <w:sz w:val="18"/>
          <w:szCs w:val="18"/>
        </w:rPr>
      </w:pPr>
      <w:r w:rsidRPr="006D160A">
        <w:rPr>
          <w:rFonts w:ascii="Arial" w:hAnsi="Arial" w:cs="Arial"/>
          <w:b/>
          <w:sz w:val="18"/>
          <w:szCs w:val="18"/>
        </w:rPr>
        <w:t>Įrankius remontui priduoti galite:</w:t>
      </w:r>
    </w:p>
    <w:p w:rsidR="007352C3" w:rsidRPr="006D160A" w:rsidRDefault="0006085F" w:rsidP="00227E5F">
      <w:pPr>
        <w:spacing w:after="0" w:line="360" w:lineRule="auto"/>
        <w:ind w:firstLine="720"/>
        <w:rPr>
          <w:rFonts w:ascii="Arial" w:hAnsi="Arial" w:cs="Arial"/>
          <w:sz w:val="18"/>
          <w:szCs w:val="18"/>
        </w:rPr>
      </w:pPr>
      <w:r w:rsidRPr="006D160A">
        <w:rPr>
          <w:rFonts w:ascii="Arial" w:hAnsi="Arial" w:cs="Arial"/>
          <w:sz w:val="18"/>
          <w:szCs w:val="18"/>
        </w:rPr>
        <w:t>Panevėžyje, Pramonės g. 12</w:t>
      </w:r>
    </w:p>
    <w:p w:rsidR="0006085F" w:rsidRPr="006D160A" w:rsidRDefault="001F0A49" w:rsidP="00227E5F">
      <w:pPr>
        <w:spacing w:after="0" w:line="36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Alytuje, Alovės g. 5B</w:t>
      </w:r>
    </w:p>
    <w:p w:rsidR="0006085F" w:rsidRPr="006D160A" w:rsidRDefault="0006085F" w:rsidP="00227E5F">
      <w:pPr>
        <w:spacing w:after="0" w:line="360" w:lineRule="auto"/>
        <w:ind w:firstLine="720"/>
        <w:rPr>
          <w:rFonts w:ascii="Arial" w:hAnsi="Arial" w:cs="Arial"/>
          <w:sz w:val="18"/>
          <w:szCs w:val="18"/>
        </w:rPr>
      </w:pPr>
      <w:r w:rsidRPr="006D160A">
        <w:rPr>
          <w:rFonts w:ascii="Arial" w:hAnsi="Arial" w:cs="Arial"/>
          <w:sz w:val="18"/>
          <w:szCs w:val="18"/>
        </w:rPr>
        <w:t xml:space="preserve">Marijampolėje, </w:t>
      </w:r>
      <w:r w:rsidR="001F0A49">
        <w:rPr>
          <w:rFonts w:ascii="Arial" w:hAnsi="Arial" w:cs="Arial"/>
          <w:sz w:val="18"/>
          <w:szCs w:val="18"/>
        </w:rPr>
        <w:t>Gamyklų g. 9</w:t>
      </w:r>
    </w:p>
    <w:p w:rsidR="0006085F" w:rsidRPr="006D160A" w:rsidRDefault="0006085F" w:rsidP="00227E5F">
      <w:pPr>
        <w:spacing w:after="0" w:line="360" w:lineRule="auto"/>
        <w:ind w:firstLine="720"/>
        <w:rPr>
          <w:rFonts w:ascii="Arial" w:hAnsi="Arial" w:cs="Arial"/>
          <w:sz w:val="18"/>
          <w:szCs w:val="18"/>
        </w:rPr>
      </w:pPr>
      <w:r w:rsidRPr="006D160A">
        <w:rPr>
          <w:rFonts w:ascii="Arial" w:hAnsi="Arial" w:cs="Arial"/>
          <w:sz w:val="18"/>
          <w:szCs w:val="18"/>
        </w:rPr>
        <w:t>Utenoje, Metalo g. 13</w:t>
      </w:r>
    </w:p>
    <w:p w:rsidR="0006085F" w:rsidRPr="006D160A" w:rsidRDefault="003F676F" w:rsidP="00227E5F">
      <w:pPr>
        <w:spacing w:after="0" w:line="360" w:lineRule="auto"/>
        <w:ind w:firstLine="720"/>
        <w:rPr>
          <w:rFonts w:ascii="Arial" w:hAnsi="Arial" w:cs="Arial"/>
          <w:sz w:val="18"/>
          <w:szCs w:val="18"/>
        </w:rPr>
      </w:pPr>
      <w:r w:rsidRPr="006D160A">
        <w:rPr>
          <w:rFonts w:ascii="Arial" w:hAnsi="Arial" w:cs="Arial"/>
          <w:sz w:val="18"/>
          <w:szCs w:val="18"/>
        </w:rPr>
        <w:t xml:space="preserve">Tauragėje, </w:t>
      </w:r>
      <w:r w:rsidR="001F0A49">
        <w:rPr>
          <w:rFonts w:ascii="Arial" w:hAnsi="Arial" w:cs="Arial"/>
          <w:sz w:val="18"/>
          <w:szCs w:val="18"/>
        </w:rPr>
        <w:t>Gedimino g. 46A</w:t>
      </w:r>
    </w:p>
    <w:p w:rsidR="0006085F" w:rsidRPr="006D160A" w:rsidRDefault="003F676F" w:rsidP="00227E5F">
      <w:pPr>
        <w:spacing w:after="0" w:line="360" w:lineRule="auto"/>
        <w:ind w:firstLine="720"/>
        <w:rPr>
          <w:rFonts w:ascii="Arial" w:hAnsi="Arial" w:cs="Arial"/>
          <w:sz w:val="18"/>
          <w:szCs w:val="18"/>
        </w:rPr>
      </w:pPr>
      <w:r w:rsidRPr="006D160A">
        <w:rPr>
          <w:rFonts w:ascii="Arial" w:hAnsi="Arial" w:cs="Arial"/>
          <w:sz w:val="18"/>
          <w:szCs w:val="18"/>
        </w:rPr>
        <w:t>Rygoje, Ganību dambis 7A</w:t>
      </w:r>
    </w:p>
    <w:p w:rsidR="0041031C" w:rsidRPr="006D160A" w:rsidRDefault="007352C3" w:rsidP="00227E5F">
      <w:pPr>
        <w:spacing w:after="0" w:line="360" w:lineRule="auto"/>
        <w:ind w:firstLine="720"/>
        <w:rPr>
          <w:rFonts w:ascii="Arial" w:hAnsi="Arial" w:cs="Arial"/>
          <w:sz w:val="18"/>
          <w:szCs w:val="18"/>
        </w:rPr>
      </w:pPr>
      <w:r w:rsidRPr="006D160A">
        <w:rPr>
          <w:rFonts w:ascii="Arial" w:hAnsi="Arial" w:cs="Arial"/>
          <w:b/>
          <w:sz w:val="18"/>
          <w:szCs w:val="18"/>
        </w:rPr>
        <w:t>Arba atsiųsti adresu:</w:t>
      </w:r>
      <w:r w:rsidRPr="006D160A">
        <w:rPr>
          <w:rFonts w:ascii="Arial" w:hAnsi="Arial" w:cs="Arial"/>
          <w:sz w:val="18"/>
          <w:szCs w:val="18"/>
        </w:rPr>
        <w:t xml:space="preserve"> </w:t>
      </w:r>
    </w:p>
    <w:p w:rsidR="007352C3" w:rsidRDefault="007352C3" w:rsidP="00227E5F">
      <w:pPr>
        <w:spacing w:after="0" w:line="360" w:lineRule="auto"/>
        <w:ind w:firstLine="720"/>
        <w:rPr>
          <w:rFonts w:ascii="Arial" w:hAnsi="Arial" w:cs="Arial"/>
          <w:color w:val="111111"/>
          <w:sz w:val="18"/>
          <w:szCs w:val="18"/>
        </w:rPr>
      </w:pPr>
      <w:r w:rsidRPr="006D160A">
        <w:rPr>
          <w:rFonts w:ascii="Arial" w:hAnsi="Arial" w:cs="Arial"/>
          <w:sz w:val="18"/>
          <w:szCs w:val="18"/>
        </w:rPr>
        <w:t>Klaipėdoje ,</w:t>
      </w:r>
      <w:r w:rsidR="001F0A49">
        <w:rPr>
          <w:rFonts w:ascii="Arial" w:hAnsi="Arial" w:cs="Arial"/>
          <w:sz w:val="18"/>
          <w:szCs w:val="18"/>
        </w:rPr>
        <w:t xml:space="preserve"> Bičiulių g.30, </w:t>
      </w:r>
      <w:r w:rsidRPr="006D160A">
        <w:rPr>
          <w:rFonts w:ascii="Arial" w:hAnsi="Arial" w:cs="Arial"/>
          <w:sz w:val="18"/>
          <w:szCs w:val="18"/>
        </w:rPr>
        <w:t xml:space="preserve"> Budrikų k., Sendvario sen.</w:t>
      </w:r>
      <w:r w:rsidR="0006085F" w:rsidRPr="006D160A">
        <w:rPr>
          <w:rFonts w:ascii="Arial" w:hAnsi="Arial" w:cs="Arial"/>
          <w:sz w:val="18"/>
          <w:szCs w:val="18"/>
        </w:rPr>
        <w:t xml:space="preserve">, LT- </w:t>
      </w:r>
      <w:r w:rsidR="0006085F" w:rsidRPr="006D160A">
        <w:rPr>
          <w:rFonts w:ascii="Arial" w:hAnsi="Arial" w:cs="Arial"/>
          <w:color w:val="111111"/>
          <w:sz w:val="18"/>
          <w:szCs w:val="18"/>
        </w:rPr>
        <w:t>96320 Klaipėdos raj. Lietuva</w:t>
      </w:r>
    </w:p>
    <w:p w:rsidR="00227E5F" w:rsidRDefault="00227E5F" w:rsidP="00227E5F">
      <w:pPr>
        <w:spacing w:after="0" w:line="360" w:lineRule="auto"/>
        <w:ind w:firstLine="720"/>
        <w:rPr>
          <w:rFonts w:ascii="Arial" w:hAnsi="Arial" w:cs="Arial"/>
          <w:color w:val="111111"/>
          <w:sz w:val="18"/>
          <w:szCs w:val="18"/>
        </w:rPr>
      </w:pPr>
    </w:p>
    <w:p w:rsidR="00227E5F" w:rsidRPr="00084B0A" w:rsidRDefault="00227E5F" w:rsidP="00084B0A">
      <w:pPr>
        <w:spacing w:after="0" w:line="360" w:lineRule="auto"/>
        <w:ind w:firstLine="720"/>
        <w:jc w:val="both"/>
        <w:rPr>
          <w:rStyle w:val="Hipersaitas"/>
          <w:rFonts w:ascii="Arial" w:hAnsi="Arial" w:cs="Arial"/>
          <w:sz w:val="18"/>
          <w:szCs w:val="18"/>
          <w:u w:val="none"/>
        </w:rPr>
      </w:pPr>
      <w:r>
        <w:rPr>
          <w:rFonts w:ascii="Arial" w:hAnsi="Arial" w:cs="Arial"/>
          <w:color w:val="111111"/>
          <w:sz w:val="18"/>
          <w:szCs w:val="18"/>
        </w:rPr>
        <w:t>Jeigu Jūs turite techninių klausimų apie naudojamų įrengimų veikimą arba jų gedimus, domina informacija apie mūsų teikiamas paslaugas</w:t>
      </w:r>
      <w:r w:rsidR="00084B0A">
        <w:rPr>
          <w:rFonts w:ascii="Arial" w:hAnsi="Arial" w:cs="Arial"/>
          <w:color w:val="111111"/>
          <w:sz w:val="18"/>
          <w:szCs w:val="18"/>
        </w:rPr>
        <w:t xml:space="preserve"> ar norite užsakyti mobilaus serviso paslaugą</w:t>
      </w:r>
      <w:r>
        <w:rPr>
          <w:rFonts w:ascii="Arial" w:hAnsi="Arial" w:cs="Arial"/>
          <w:color w:val="111111"/>
          <w:sz w:val="18"/>
          <w:szCs w:val="18"/>
        </w:rPr>
        <w:t xml:space="preserve">  - prašome skambinti nemokamu telefono numeriu 870055019</w:t>
      </w:r>
      <w:r w:rsidR="00084B0A">
        <w:rPr>
          <w:rFonts w:ascii="Arial" w:hAnsi="Arial" w:cs="Arial"/>
          <w:color w:val="111111"/>
          <w:sz w:val="18"/>
          <w:szCs w:val="18"/>
        </w:rPr>
        <w:t xml:space="preserve"> arba rašyti el.paštu </w:t>
      </w:r>
      <w:hyperlink r:id="rId7" w:history="1">
        <w:r w:rsidR="00084B0A" w:rsidRPr="006D160A">
          <w:rPr>
            <w:rStyle w:val="Hipersaitas"/>
            <w:rFonts w:ascii="Arial" w:hAnsi="Arial" w:cs="Arial"/>
            <w:b/>
            <w:i/>
            <w:sz w:val="18"/>
            <w:szCs w:val="18"/>
          </w:rPr>
          <w:t>servisas@gitana.lt</w:t>
        </w:r>
      </w:hyperlink>
      <w:r w:rsidR="00084B0A">
        <w:rPr>
          <w:rStyle w:val="Hipersaitas"/>
          <w:rFonts w:ascii="Arial" w:hAnsi="Arial" w:cs="Arial"/>
          <w:sz w:val="18"/>
          <w:szCs w:val="18"/>
          <w:u w:val="none"/>
        </w:rPr>
        <w:t>.</w:t>
      </w:r>
    </w:p>
    <w:p w:rsidR="00084B0A" w:rsidRPr="00084B0A" w:rsidRDefault="00084B0A" w:rsidP="00084B0A">
      <w:pPr>
        <w:spacing w:after="0" w:line="36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084B0A">
        <w:rPr>
          <w:rStyle w:val="Hipersaitas"/>
          <w:rFonts w:ascii="Arial" w:hAnsi="Arial" w:cs="Arial"/>
          <w:color w:val="auto"/>
          <w:sz w:val="18"/>
          <w:szCs w:val="18"/>
          <w:u w:val="none"/>
        </w:rPr>
        <w:t>Mūsų personalas visuomet pasiruošęs padėti išspręsti iškilusias problemas.</w:t>
      </w:r>
    </w:p>
    <w:p w:rsidR="00084B0A" w:rsidRDefault="00084B0A" w:rsidP="006D160A">
      <w:pPr>
        <w:spacing w:after="0" w:line="360" w:lineRule="auto"/>
        <w:rPr>
          <w:rFonts w:ascii="Arial" w:hAnsi="Arial" w:cs="Arial"/>
          <w:b/>
          <w:sz w:val="18"/>
          <w:szCs w:val="18"/>
        </w:rPr>
      </w:pPr>
    </w:p>
    <w:p w:rsidR="007352C3" w:rsidRPr="006D160A" w:rsidRDefault="00B96CE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7352C3" w:rsidRPr="006D160A" w:rsidSect="009F7E8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A2303"/>
    <w:multiLevelType w:val="multilevel"/>
    <w:tmpl w:val="A536A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9D5656"/>
    <w:multiLevelType w:val="hybridMultilevel"/>
    <w:tmpl w:val="F6F6D5C2"/>
    <w:lvl w:ilvl="0" w:tplc="59EC10A2">
      <w:start w:val="1"/>
      <w:numFmt w:val="bullet"/>
      <w:lvlText w:val=""/>
      <w:lvlJc w:val="left"/>
      <w:pPr>
        <w:tabs>
          <w:tab w:val="num" w:pos="780"/>
        </w:tabs>
        <w:ind w:left="780" w:hanging="380"/>
      </w:pPr>
      <w:rPr>
        <w:rFonts w:ascii="Symbol" w:hAnsi="Symbol" w:hint="default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418604FE"/>
    <w:multiLevelType w:val="multilevel"/>
    <w:tmpl w:val="77406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C70737"/>
    <w:multiLevelType w:val="hybridMultilevel"/>
    <w:tmpl w:val="187CBEAE"/>
    <w:lvl w:ilvl="0" w:tplc="FE80164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59EC10A2">
      <w:start w:val="1"/>
      <w:numFmt w:val="bullet"/>
      <w:lvlText w:val=""/>
      <w:lvlJc w:val="left"/>
      <w:pPr>
        <w:tabs>
          <w:tab w:val="num" w:pos="1667"/>
        </w:tabs>
        <w:ind w:left="1667" w:hanging="380"/>
      </w:pPr>
      <w:rPr>
        <w:rFonts w:ascii="Symbol" w:hAnsi="Symbol" w:hint="default"/>
        <w:sz w:val="24"/>
        <w:szCs w:val="24"/>
      </w:rPr>
    </w:lvl>
    <w:lvl w:ilvl="2" w:tplc="59EC10A2">
      <w:start w:val="1"/>
      <w:numFmt w:val="bullet"/>
      <w:lvlText w:val=""/>
      <w:lvlJc w:val="left"/>
      <w:pPr>
        <w:tabs>
          <w:tab w:val="num" w:pos="2567"/>
        </w:tabs>
        <w:ind w:left="2567" w:hanging="380"/>
      </w:pPr>
      <w:rPr>
        <w:rFonts w:ascii="Symbol" w:hAnsi="Symbol" w:hint="default"/>
        <w:sz w:val="24"/>
        <w:szCs w:val="24"/>
      </w:rPr>
    </w:lvl>
    <w:lvl w:ilvl="3" w:tplc="042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57C15681"/>
    <w:multiLevelType w:val="hybridMultilevel"/>
    <w:tmpl w:val="91BA38BE"/>
    <w:lvl w:ilvl="0" w:tplc="59EC10A2">
      <w:start w:val="1"/>
      <w:numFmt w:val="bullet"/>
      <w:lvlText w:val=""/>
      <w:lvlJc w:val="left"/>
      <w:pPr>
        <w:tabs>
          <w:tab w:val="num" w:pos="947"/>
        </w:tabs>
        <w:ind w:left="947" w:hanging="380"/>
      </w:pPr>
      <w:rPr>
        <w:rFonts w:ascii="Symbol" w:hAnsi="Symbol" w:hint="default"/>
        <w:sz w:val="24"/>
        <w:szCs w:val="24"/>
      </w:rPr>
    </w:lvl>
    <w:lvl w:ilvl="1" w:tplc="59EC10A2">
      <w:start w:val="1"/>
      <w:numFmt w:val="bullet"/>
      <w:lvlText w:val=""/>
      <w:lvlJc w:val="left"/>
      <w:pPr>
        <w:tabs>
          <w:tab w:val="num" w:pos="1667"/>
        </w:tabs>
        <w:ind w:left="1667" w:hanging="380"/>
      </w:pPr>
      <w:rPr>
        <w:rFonts w:ascii="Symbol" w:hAnsi="Symbol" w:hint="default"/>
        <w:sz w:val="24"/>
        <w:szCs w:val="24"/>
      </w:rPr>
    </w:lvl>
    <w:lvl w:ilvl="2" w:tplc="59EC10A2">
      <w:start w:val="1"/>
      <w:numFmt w:val="bullet"/>
      <w:lvlText w:val=""/>
      <w:lvlJc w:val="left"/>
      <w:pPr>
        <w:tabs>
          <w:tab w:val="num" w:pos="2567"/>
        </w:tabs>
        <w:ind w:left="2567" w:hanging="380"/>
      </w:pPr>
      <w:rPr>
        <w:rFonts w:ascii="Symbol" w:hAnsi="Symbol" w:hint="default"/>
        <w:sz w:val="24"/>
        <w:szCs w:val="24"/>
      </w:rPr>
    </w:lvl>
    <w:lvl w:ilvl="3" w:tplc="042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2C3"/>
    <w:rsid w:val="00055107"/>
    <w:rsid w:val="0006085F"/>
    <w:rsid w:val="00084B0A"/>
    <w:rsid w:val="0011156C"/>
    <w:rsid w:val="00137583"/>
    <w:rsid w:val="001B21DB"/>
    <w:rsid w:val="001F0A49"/>
    <w:rsid w:val="00227E5F"/>
    <w:rsid w:val="00233456"/>
    <w:rsid w:val="00237DFD"/>
    <w:rsid w:val="002457F7"/>
    <w:rsid w:val="0028072C"/>
    <w:rsid w:val="003533E8"/>
    <w:rsid w:val="00371A0D"/>
    <w:rsid w:val="003F676F"/>
    <w:rsid w:val="0041031C"/>
    <w:rsid w:val="00454A3B"/>
    <w:rsid w:val="004D56C5"/>
    <w:rsid w:val="004E5E8D"/>
    <w:rsid w:val="0054307F"/>
    <w:rsid w:val="005521BC"/>
    <w:rsid w:val="00586D6F"/>
    <w:rsid w:val="0059747D"/>
    <w:rsid w:val="005F4348"/>
    <w:rsid w:val="006C2273"/>
    <w:rsid w:val="006D160A"/>
    <w:rsid w:val="00713083"/>
    <w:rsid w:val="007352C3"/>
    <w:rsid w:val="008D29DF"/>
    <w:rsid w:val="00944A19"/>
    <w:rsid w:val="00957CF5"/>
    <w:rsid w:val="00990D12"/>
    <w:rsid w:val="009F7E86"/>
    <w:rsid w:val="00AA6A16"/>
    <w:rsid w:val="00B552A3"/>
    <w:rsid w:val="00B63DF7"/>
    <w:rsid w:val="00B96CE8"/>
    <w:rsid w:val="00CE5CD9"/>
    <w:rsid w:val="00D65DD9"/>
    <w:rsid w:val="00D748BA"/>
    <w:rsid w:val="00D74B84"/>
    <w:rsid w:val="00D77CBD"/>
    <w:rsid w:val="00DA5F01"/>
    <w:rsid w:val="00DE0FC0"/>
    <w:rsid w:val="00DE4D50"/>
    <w:rsid w:val="00F06951"/>
    <w:rsid w:val="00F30FF4"/>
    <w:rsid w:val="00FF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Heading2Char"/>
    <w:uiPriority w:val="9"/>
    <w:unhideWhenUsed/>
    <w:qFormat/>
    <w:rsid w:val="007352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Heading2Char">
    <w:name w:val="Heading 2 Char"/>
    <w:basedOn w:val="Numatytasispastraiposriftas"/>
    <w:link w:val="Antrat2"/>
    <w:uiPriority w:val="9"/>
    <w:rsid w:val="007352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Grietas">
    <w:name w:val="Strong"/>
    <w:basedOn w:val="Numatytasispastraiposriftas"/>
    <w:uiPriority w:val="22"/>
    <w:qFormat/>
    <w:rsid w:val="0028072C"/>
    <w:rPr>
      <w:b/>
      <w:bCs/>
    </w:rPr>
  </w:style>
  <w:style w:type="paragraph" w:styleId="Sraopastraipa">
    <w:name w:val="List Paragraph"/>
    <w:basedOn w:val="prastasis"/>
    <w:uiPriority w:val="34"/>
    <w:qFormat/>
    <w:rsid w:val="004D56C5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D74B84"/>
    <w:rPr>
      <w:color w:val="0000FF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D74B84"/>
    <w:rPr>
      <w:color w:val="800080" w:themeColor="followedHyperlink"/>
      <w:u w:val="single"/>
    </w:rPr>
  </w:style>
  <w:style w:type="paragraph" w:styleId="Antrinispavadinimas">
    <w:name w:val="Subtitle"/>
    <w:basedOn w:val="prastasis"/>
    <w:next w:val="prastasis"/>
    <w:link w:val="SubtitleChar"/>
    <w:uiPriority w:val="11"/>
    <w:qFormat/>
    <w:rsid w:val="006C227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Numatytasispastraiposriftas"/>
    <w:link w:val="Antrinispavadinimas"/>
    <w:uiPriority w:val="11"/>
    <w:rsid w:val="006C227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Heading2Char"/>
    <w:uiPriority w:val="9"/>
    <w:unhideWhenUsed/>
    <w:qFormat/>
    <w:rsid w:val="007352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Heading2Char">
    <w:name w:val="Heading 2 Char"/>
    <w:basedOn w:val="Numatytasispastraiposriftas"/>
    <w:link w:val="Antrat2"/>
    <w:uiPriority w:val="9"/>
    <w:rsid w:val="007352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Grietas">
    <w:name w:val="Strong"/>
    <w:basedOn w:val="Numatytasispastraiposriftas"/>
    <w:uiPriority w:val="22"/>
    <w:qFormat/>
    <w:rsid w:val="0028072C"/>
    <w:rPr>
      <w:b/>
      <w:bCs/>
    </w:rPr>
  </w:style>
  <w:style w:type="paragraph" w:styleId="Sraopastraipa">
    <w:name w:val="List Paragraph"/>
    <w:basedOn w:val="prastasis"/>
    <w:uiPriority w:val="34"/>
    <w:qFormat/>
    <w:rsid w:val="004D56C5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D74B84"/>
    <w:rPr>
      <w:color w:val="0000FF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D74B84"/>
    <w:rPr>
      <w:color w:val="800080" w:themeColor="followedHyperlink"/>
      <w:u w:val="single"/>
    </w:rPr>
  </w:style>
  <w:style w:type="paragraph" w:styleId="Antrinispavadinimas">
    <w:name w:val="Subtitle"/>
    <w:basedOn w:val="prastasis"/>
    <w:next w:val="prastasis"/>
    <w:link w:val="SubtitleChar"/>
    <w:uiPriority w:val="11"/>
    <w:qFormat/>
    <w:rsid w:val="006C227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Numatytasispastraiposriftas"/>
    <w:link w:val="Antrinispavadinimas"/>
    <w:uiPriority w:val="11"/>
    <w:rsid w:val="006C227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2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37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50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1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Users\aidami\Documents\ser%20int\servisas@gitana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temp0\&#303;kainiai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1888</Words>
  <Characters>1077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 Milvydaitė</dc:creator>
  <cp:lastModifiedBy>Alė Mačiulytė-Bružinskienė</cp:lastModifiedBy>
  <cp:revision>2</cp:revision>
  <dcterms:created xsi:type="dcterms:W3CDTF">2016-05-30T07:30:00Z</dcterms:created>
  <dcterms:modified xsi:type="dcterms:W3CDTF">2016-05-30T07:30:00Z</dcterms:modified>
</cp:coreProperties>
</file>