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AE4A92" w14:textId="7FFECF1B" w:rsidR="00846EC8" w:rsidRDefault="00F20E2F" w:rsidP="00301181">
      <w:pPr>
        <w:pStyle w:val="NoSpacing"/>
        <w:spacing w:line="360" w:lineRule="auto"/>
        <w:jc w:val="center"/>
        <w:rPr>
          <w:b/>
          <w:bCs/>
          <w:caps/>
          <w:szCs w:val="24"/>
        </w:rPr>
      </w:pPr>
      <w:r>
        <w:rPr>
          <w:b/>
          <w:bCs/>
          <w:caps/>
          <w:szCs w:val="24"/>
        </w:rPr>
        <w:t xml:space="preserve">MAISTO </w:t>
      </w:r>
      <w:r w:rsidR="00816CC7" w:rsidRPr="00816CC7">
        <w:rPr>
          <w:b/>
          <w:bCs/>
          <w:caps/>
          <w:szCs w:val="24"/>
        </w:rPr>
        <w:t>produkt</w:t>
      </w:r>
      <w:r w:rsidR="00846EC8">
        <w:rPr>
          <w:b/>
          <w:bCs/>
          <w:caps/>
          <w:szCs w:val="24"/>
        </w:rPr>
        <w:t>Ų</w:t>
      </w:r>
      <w:r w:rsidR="00816CC7" w:rsidRPr="00816CC7">
        <w:rPr>
          <w:b/>
          <w:bCs/>
          <w:caps/>
          <w:szCs w:val="24"/>
        </w:rPr>
        <w:t xml:space="preserve"> </w:t>
      </w:r>
      <w:r w:rsidR="00396C8A" w:rsidRPr="00E907F5">
        <w:rPr>
          <w:b/>
          <w:caps/>
          <w:szCs w:val="24"/>
        </w:rPr>
        <w:t xml:space="preserve">PIRKIMO-PARDAVIMO </w:t>
      </w:r>
      <w:r>
        <w:rPr>
          <w:b/>
          <w:bCs/>
          <w:caps/>
          <w:szCs w:val="24"/>
        </w:rPr>
        <w:t>BEI VANDENS APARATŲ NUOMOS</w:t>
      </w:r>
    </w:p>
    <w:p w14:paraId="1B961EB9" w14:textId="6D5C4899" w:rsidR="00AD484E" w:rsidRPr="00E907F5" w:rsidRDefault="00C50FA9" w:rsidP="00301181">
      <w:pPr>
        <w:pStyle w:val="NoSpacing"/>
        <w:spacing w:line="360" w:lineRule="auto"/>
        <w:jc w:val="center"/>
        <w:rPr>
          <w:b/>
          <w:caps/>
          <w:szCs w:val="24"/>
        </w:rPr>
      </w:pPr>
      <w:r w:rsidRPr="00E907F5">
        <w:rPr>
          <w:b/>
          <w:caps/>
          <w:szCs w:val="24"/>
        </w:rPr>
        <w:t>SUTARTI</w:t>
      </w:r>
      <w:r w:rsidR="000F6CD9" w:rsidRPr="00E907F5">
        <w:rPr>
          <w:b/>
          <w:caps/>
          <w:szCs w:val="24"/>
        </w:rPr>
        <w:t>S</w:t>
      </w:r>
    </w:p>
    <w:p w14:paraId="2C9014AB" w14:textId="77777777" w:rsidR="000F0891" w:rsidRPr="00E907F5" w:rsidRDefault="000F0891" w:rsidP="00301181">
      <w:pPr>
        <w:pStyle w:val="NoSpacing"/>
        <w:spacing w:line="360" w:lineRule="auto"/>
        <w:jc w:val="center"/>
        <w:rPr>
          <w:szCs w:val="24"/>
        </w:rPr>
      </w:pPr>
    </w:p>
    <w:p w14:paraId="22E44233" w14:textId="46ECA6E8" w:rsidR="00B55F5C" w:rsidRPr="00E907F5" w:rsidRDefault="00B55F5C" w:rsidP="00301181">
      <w:pPr>
        <w:pStyle w:val="NoSpacing"/>
        <w:spacing w:line="360" w:lineRule="auto"/>
        <w:jc w:val="center"/>
        <w:rPr>
          <w:szCs w:val="24"/>
        </w:rPr>
      </w:pPr>
      <w:r w:rsidRPr="00E907F5">
        <w:rPr>
          <w:szCs w:val="24"/>
        </w:rPr>
        <w:t>20</w:t>
      </w:r>
      <w:r w:rsidR="003E3DAB" w:rsidRPr="00E907F5">
        <w:rPr>
          <w:szCs w:val="24"/>
        </w:rPr>
        <w:t>2</w:t>
      </w:r>
      <w:r w:rsidR="00D62E28">
        <w:rPr>
          <w:szCs w:val="24"/>
        </w:rPr>
        <w:t>5</w:t>
      </w:r>
      <w:r w:rsidRPr="00E907F5">
        <w:rPr>
          <w:szCs w:val="24"/>
        </w:rPr>
        <w:t xml:space="preserve"> m. </w:t>
      </w:r>
      <w:r w:rsidR="002C21D9">
        <w:rPr>
          <w:szCs w:val="24"/>
        </w:rPr>
        <w:t xml:space="preserve">birželio </w:t>
      </w:r>
      <w:r w:rsidR="002C21D9">
        <w:rPr>
          <w:szCs w:val="24"/>
          <w:lang w:val="en-US"/>
        </w:rPr>
        <w:t>19</w:t>
      </w:r>
      <w:r w:rsidR="001B3DBA" w:rsidRPr="00E907F5">
        <w:rPr>
          <w:szCs w:val="24"/>
        </w:rPr>
        <w:t xml:space="preserve"> </w:t>
      </w:r>
      <w:r w:rsidR="004726A3" w:rsidRPr="00E907F5">
        <w:rPr>
          <w:szCs w:val="24"/>
        </w:rPr>
        <w:t xml:space="preserve"> </w:t>
      </w:r>
      <w:r w:rsidRPr="00E907F5">
        <w:rPr>
          <w:szCs w:val="24"/>
        </w:rPr>
        <w:t xml:space="preserve">d. Nr. </w:t>
      </w:r>
      <w:r w:rsidR="002C21D9">
        <w:rPr>
          <w:szCs w:val="24"/>
        </w:rPr>
        <w:t>1SUT-32</w:t>
      </w:r>
    </w:p>
    <w:p w14:paraId="29CC7106" w14:textId="2F46D728" w:rsidR="00B55F5C" w:rsidRPr="00E907F5" w:rsidRDefault="001B3DBA" w:rsidP="00301181">
      <w:pPr>
        <w:pStyle w:val="NoSpacing"/>
        <w:spacing w:line="360" w:lineRule="auto"/>
        <w:jc w:val="center"/>
        <w:rPr>
          <w:szCs w:val="24"/>
        </w:rPr>
      </w:pPr>
      <w:r w:rsidRPr="00E907F5">
        <w:rPr>
          <w:szCs w:val="24"/>
        </w:rPr>
        <w:t>Vilnius</w:t>
      </w:r>
    </w:p>
    <w:p w14:paraId="2318CC7F" w14:textId="77777777" w:rsidR="00B55F5C" w:rsidRPr="00E907F5" w:rsidRDefault="00B55F5C" w:rsidP="00301181">
      <w:pPr>
        <w:autoSpaceDE w:val="0"/>
        <w:autoSpaceDN w:val="0"/>
        <w:adjustRightInd w:val="0"/>
        <w:spacing w:after="0" w:line="360" w:lineRule="auto"/>
        <w:ind w:firstLine="720"/>
        <w:jc w:val="center"/>
        <w:rPr>
          <w:b/>
          <w:bCs/>
          <w:szCs w:val="24"/>
        </w:rPr>
      </w:pPr>
    </w:p>
    <w:p w14:paraId="0969EB66" w14:textId="7C91EBD5" w:rsidR="00B55F5C" w:rsidRPr="00772E8E" w:rsidRDefault="00B55F5C" w:rsidP="00772E8E">
      <w:pPr>
        <w:pStyle w:val="ListParagraph"/>
        <w:keepNext/>
        <w:numPr>
          <w:ilvl w:val="0"/>
          <w:numId w:val="31"/>
        </w:numPr>
        <w:autoSpaceDE w:val="0"/>
        <w:autoSpaceDN w:val="0"/>
        <w:adjustRightInd w:val="0"/>
        <w:spacing w:after="0" w:line="360" w:lineRule="auto"/>
        <w:jc w:val="center"/>
        <w:rPr>
          <w:b/>
          <w:bCs/>
          <w:szCs w:val="24"/>
        </w:rPr>
      </w:pPr>
      <w:r w:rsidRPr="00772E8E">
        <w:rPr>
          <w:b/>
          <w:bCs/>
          <w:szCs w:val="24"/>
        </w:rPr>
        <w:t>SUTARTIES SUBJEKTAI</w:t>
      </w:r>
    </w:p>
    <w:p w14:paraId="423168E5" w14:textId="77777777" w:rsidR="00772E8E" w:rsidRPr="00772E8E" w:rsidRDefault="00772E8E" w:rsidP="00772E8E">
      <w:pPr>
        <w:keepNext/>
        <w:autoSpaceDE w:val="0"/>
        <w:autoSpaceDN w:val="0"/>
        <w:adjustRightInd w:val="0"/>
        <w:spacing w:after="0" w:line="360" w:lineRule="auto"/>
        <w:ind w:left="360"/>
        <w:rPr>
          <w:szCs w:val="24"/>
        </w:rPr>
      </w:pPr>
    </w:p>
    <w:p w14:paraId="26D96EF4" w14:textId="2E213162" w:rsidR="00E00048" w:rsidRPr="00E907F5" w:rsidRDefault="006C1BFE" w:rsidP="00301181">
      <w:pPr>
        <w:spacing w:after="0" w:line="360" w:lineRule="auto"/>
        <w:ind w:firstLine="709"/>
        <w:jc w:val="both"/>
        <w:rPr>
          <w:szCs w:val="24"/>
        </w:rPr>
      </w:pPr>
      <w:r>
        <w:rPr>
          <w:szCs w:val="24"/>
        </w:rPr>
        <w:t xml:space="preserve">Žemės ūkio agentūra prie Žemės ūkio ministerijos </w:t>
      </w:r>
      <w:r w:rsidR="00E00048" w:rsidRPr="00E907F5">
        <w:rPr>
          <w:szCs w:val="24"/>
        </w:rPr>
        <w:t xml:space="preserve">(toliau – Pirkėjas), atstovaujama direktoriaus </w:t>
      </w:r>
      <w:r>
        <w:rPr>
          <w:szCs w:val="24"/>
        </w:rPr>
        <w:t>Jono Balkevičiaus</w:t>
      </w:r>
      <w:r w:rsidR="00E00048" w:rsidRPr="00E907F5">
        <w:rPr>
          <w:szCs w:val="24"/>
        </w:rPr>
        <w:t xml:space="preserve">, veikiančio pagal </w:t>
      </w:r>
      <w:r w:rsidR="006F4922">
        <w:rPr>
          <w:szCs w:val="24"/>
        </w:rPr>
        <w:t>Pirkėjo</w:t>
      </w:r>
      <w:r w:rsidR="00E00048" w:rsidRPr="00E907F5">
        <w:rPr>
          <w:szCs w:val="24"/>
        </w:rPr>
        <w:t xml:space="preserve"> </w:t>
      </w:r>
      <w:r w:rsidR="006F4922">
        <w:rPr>
          <w:szCs w:val="24"/>
        </w:rPr>
        <w:t>nuo</w:t>
      </w:r>
      <w:r w:rsidR="00E00048" w:rsidRPr="00E907F5">
        <w:rPr>
          <w:szCs w:val="24"/>
        </w:rPr>
        <w:t xml:space="preserve">status ir </w:t>
      </w:r>
      <w:r w:rsidR="00894EC8" w:rsidRPr="005E23C3">
        <w:rPr>
          <w:szCs w:val="24"/>
        </w:rPr>
        <w:t xml:space="preserve">UAB Šaltinėlio vandenys </w:t>
      </w:r>
      <w:r w:rsidR="00E00048" w:rsidRPr="005E23C3">
        <w:rPr>
          <w:szCs w:val="24"/>
        </w:rPr>
        <w:t xml:space="preserve">(toliau – </w:t>
      </w:r>
      <w:r w:rsidR="00835CA7" w:rsidRPr="005E23C3">
        <w:rPr>
          <w:szCs w:val="24"/>
        </w:rPr>
        <w:t>Tiekėjas</w:t>
      </w:r>
      <w:r w:rsidR="00E00048" w:rsidRPr="005E23C3">
        <w:rPr>
          <w:szCs w:val="24"/>
        </w:rPr>
        <w:t xml:space="preserve">) atstovaujama </w:t>
      </w:r>
      <w:r w:rsidR="00177AAB" w:rsidRPr="005E23C3">
        <w:t xml:space="preserve">direktoriaus </w:t>
      </w:r>
      <w:r w:rsidR="00894EC8" w:rsidRPr="005E23C3">
        <w:t>Sigito Šležo</w:t>
      </w:r>
      <w:r w:rsidR="00177AAB" w:rsidRPr="005E23C3">
        <w:t>, veikiančio pagal bendrovės įstatus</w:t>
      </w:r>
      <w:r w:rsidR="00AD141D" w:rsidRPr="005E23C3">
        <w:t>,</w:t>
      </w:r>
      <w:r w:rsidR="00C45909">
        <w:t xml:space="preserve"> </w:t>
      </w:r>
      <w:r w:rsidR="00E00048" w:rsidRPr="00E907F5">
        <w:rPr>
          <w:szCs w:val="24"/>
        </w:rPr>
        <w:t xml:space="preserve">toliau abi kartu vadinamos Šalimis, o kiekviena jų atskirai – Šalimi, sudarė šią </w:t>
      </w:r>
      <w:r w:rsidR="004F748A">
        <w:rPr>
          <w:szCs w:val="24"/>
        </w:rPr>
        <w:t xml:space="preserve">maisto </w:t>
      </w:r>
      <w:r w:rsidR="00177AAB">
        <w:rPr>
          <w:szCs w:val="24"/>
        </w:rPr>
        <w:t>produktų</w:t>
      </w:r>
      <w:r w:rsidR="00396C8A" w:rsidRPr="00396C8A">
        <w:rPr>
          <w:szCs w:val="24"/>
        </w:rPr>
        <w:t xml:space="preserve"> </w:t>
      </w:r>
      <w:r w:rsidR="00396C8A">
        <w:rPr>
          <w:szCs w:val="24"/>
        </w:rPr>
        <w:t>pirkimo – pardavimo</w:t>
      </w:r>
      <w:r w:rsidR="00AD28D1" w:rsidRPr="00AD28D1">
        <w:rPr>
          <w:szCs w:val="24"/>
        </w:rPr>
        <w:t xml:space="preserve"> </w:t>
      </w:r>
      <w:r w:rsidR="004F748A">
        <w:rPr>
          <w:szCs w:val="24"/>
        </w:rPr>
        <w:t xml:space="preserve">bei vandens aparatų nuomos </w:t>
      </w:r>
      <w:r w:rsidR="00E00048" w:rsidRPr="00E907F5">
        <w:rPr>
          <w:szCs w:val="24"/>
        </w:rPr>
        <w:t>sutartį (toliau – Sutartis).</w:t>
      </w:r>
    </w:p>
    <w:p w14:paraId="28BE9F0F" w14:textId="77777777" w:rsidR="003E3DAB" w:rsidRPr="00E907F5" w:rsidRDefault="003E3DAB" w:rsidP="00301181">
      <w:pPr>
        <w:widowControl w:val="0"/>
        <w:autoSpaceDE w:val="0"/>
        <w:autoSpaceDN w:val="0"/>
        <w:adjustRightInd w:val="0"/>
        <w:spacing w:after="0" w:line="360" w:lineRule="auto"/>
        <w:ind w:firstLine="720"/>
        <w:jc w:val="both"/>
        <w:rPr>
          <w:b/>
          <w:bCs/>
          <w:szCs w:val="24"/>
        </w:rPr>
      </w:pPr>
    </w:p>
    <w:p w14:paraId="05DDF348" w14:textId="7E3CC976" w:rsidR="00B55F5C" w:rsidRPr="00E907F5" w:rsidRDefault="00B55F5C" w:rsidP="00301181">
      <w:pPr>
        <w:widowControl w:val="0"/>
        <w:autoSpaceDE w:val="0"/>
        <w:autoSpaceDN w:val="0"/>
        <w:adjustRightInd w:val="0"/>
        <w:spacing w:after="0" w:line="360" w:lineRule="auto"/>
        <w:ind w:firstLine="720"/>
        <w:jc w:val="center"/>
        <w:rPr>
          <w:b/>
          <w:bCs/>
          <w:szCs w:val="24"/>
        </w:rPr>
      </w:pPr>
      <w:r w:rsidRPr="00E907F5">
        <w:rPr>
          <w:b/>
          <w:bCs/>
          <w:szCs w:val="24"/>
        </w:rPr>
        <w:t>2. SUTARTIES OBJEKTAS</w:t>
      </w:r>
    </w:p>
    <w:p w14:paraId="43958DCD" w14:textId="17E43C89" w:rsidR="008F3D1B" w:rsidRDefault="00865259" w:rsidP="00301181">
      <w:pPr>
        <w:autoSpaceDE w:val="0"/>
        <w:autoSpaceDN w:val="0"/>
        <w:adjustRightInd w:val="0"/>
        <w:spacing w:after="0" w:line="360" w:lineRule="auto"/>
        <w:ind w:firstLine="720"/>
        <w:jc w:val="both"/>
        <w:rPr>
          <w:szCs w:val="24"/>
        </w:rPr>
      </w:pPr>
      <w:r w:rsidRPr="00E907F5">
        <w:rPr>
          <w:szCs w:val="24"/>
        </w:rPr>
        <w:t xml:space="preserve">2.1. </w:t>
      </w:r>
      <w:r w:rsidR="00DB6AD9" w:rsidRPr="00E907F5">
        <w:rPr>
          <w:szCs w:val="24"/>
        </w:rPr>
        <w:t>S</w:t>
      </w:r>
      <w:r w:rsidR="00B55F5C" w:rsidRPr="00E907F5">
        <w:rPr>
          <w:szCs w:val="24"/>
        </w:rPr>
        <w:t xml:space="preserve">utarties objektas yra </w:t>
      </w:r>
      <w:r w:rsidR="004F748A">
        <w:rPr>
          <w:szCs w:val="24"/>
        </w:rPr>
        <w:t xml:space="preserve">maisto </w:t>
      </w:r>
      <w:r w:rsidR="00177AAB">
        <w:rPr>
          <w:szCs w:val="24"/>
        </w:rPr>
        <w:t>produktai</w:t>
      </w:r>
      <w:r w:rsidR="006200A2">
        <w:rPr>
          <w:szCs w:val="24"/>
        </w:rPr>
        <w:t xml:space="preserve"> bei</w:t>
      </w:r>
      <w:r w:rsidR="004F748A">
        <w:rPr>
          <w:szCs w:val="24"/>
        </w:rPr>
        <w:t xml:space="preserve"> vandens aparatų nuoma</w:t>
      </w:r>
      <w:r w:rsidR="00F53071" w:rsidRPr="00F53071">
        <w:rPr>
          <w:szCs w:val="24"/>
        </w:rPr>
        <w:t xml:space="preserve"> </w:t>
      </w:r>
      <w:r w:rsidR="00B55F5C" w:rsidRPr="00E907F5">
        <w:rPr>
          <w:szCs w:val="24"/>
        </w:rPr>
        <w:t xml:space="preserve">(toliau </w:t>
      </w:r>
      <w:r w:rsidR="00B55F5C" w:rsidRPr="002D7A06">
        <w:rPr>
          <w:szCs w:val="24"/>
        </w:rPr>
        <w:t>− Prekės)</w:t>
      </w:r>
      <w:r w:rsidR="00173ACF" w:rsidRPr="002D7A06">
        <w:rPr>
          <w:szCs w:val="24"/>
        </w:rPr>
        <w:t>,</w:t>
      </w:r>
      <w:r w:rsidR="00DD6A16" w:rsidRPr="002D7A06">
        <w:rPr>
          <w:szCs w:val="24"/>
        </w:rPr>
        <w:t xml:space="preserve"> atitinkan</w:t>
      </w:r>
      <w:r w:rsidR="00F53071" w:rsidRPr="002D7A06">
        <w:rPr>
          <w:szCs w:val="24"/>
        </w:rPr>
        <w:t xml:space="preserve">čios </w:t>
      </w:r>
      <w:r w:rsidR="008F3D1B">
        <w:rPr>
          <w:szCs w:val="24"/>
        </w:rPr>
        <w:t>šiuos</w:t>
      </w:r>
      <w:r w:rsidR="00F61F48" w:rsidRPr="002D7A06">
        <w:rPr>
          <w:szCs w:val="24"/>
        </w:rPr>
        <w:t xml:space="preserve"> reikalavimus</w:t>
      </w:r>
      <w:r w:rsidR="008F3D1B">
        <w:rPr>
          <w:szCs w:val="24"/>
        </w:rPr>
        <w:t>:</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173"/>
        <w:gridCol w:w="2072"/>
        <w:gridCol w:w="3565"/>
      </w:tblGrid>
      <w:tr w:rsidR="00762E0A" w:rsidRPr="00E31B6C" w14:paraId="08BB2437" w14:textId="77777777" w:rsidTr="00762E0A">
        <w:trPr>
          <w:trHeight w:val="494"/>
        </w:trPr>
        <w:tc>
          <w:tcPr>
            <w:tcW w:w="4173" w:type="dxa"/>
            <w:tcMar>
              <w:top w:w="0" w:type="dxa"/>
              <w:left w:w="57" w:type="dxa"/>
              <w:bottom w:w="0" w:type="dxa"/>
              <w:right w:w="57" w:type="dxa"/>
            </w:tcMar>
            <w:vAlign w:val="center"/>
            <w:hideMark/>
          </w:tcPr>
          <w:p w14:paraId="2E9D6BD7" w14:textId="77777777" w:rsidR="00762E0A" w:rsidRPr="00E31B6C" w:rsidRDefault="00762E0A" w:rsidP="00431D8E">
            <w:pPr>
              <w:spacing w:after="0" w:line="240" w:lineRule="auto"/>
              <w:rPr>
                <w:rFonts w:eastAsia="Aptos"/>
                <w:b/>
                <w:bCs/>
                <w:lang w:eastAsia="lt-LT"/>
              </w:rPr>
            </w:pPr>
            <w:r w:rsidRPr="00E31B6C">
              <w:rPr>
                <w:rFonts w:eastAsia="Aptos"/>
                <w:b/>
                <w:bCs/>
                <w:lang w:eastAsia="lt-LT"/>
              </w:rPr>
              <w:t>Techniniai reikalavimai</w:t>
            </w:r>
          </w:p>
        </w:tc>
        <w:tc>
          <w:tcPr>
            <w:tcW w:w="2072" w:type="dxa"/>
          </w:tcPr>
          <w:p w14:paraId="683EDBD0" w14:textId="77777777" w:rsidR="00762E0A" w:rsidRDefault="00762E0A" w:rsidP="00431D8E">
            <w:pPr>
              <w:spacing w:after="0" w:line="240" w:lineRule="auto"/>
              <w:rPr>
                <w:rFonts w:eastAsia="Aptos"/>
                <w:b/>
                <w:bCs/>
                <w:lang w:eastAsia="lt-LT"/>
              </w:rPr>
            </w:pPr>
            <w:r>
              <w:rPr>
                <w:rFonts w:eastAsia="Aptos"/>
                <w:b/>
                <w:bCs/>
                <w:lang w:eastAsia="lt-LT"/>
              </w:rPr>
              <w:t>Preliminarus kiekis</w:t>
            </w:r>
          </w:p>
          <w:p w14:paraId="4E83AA0E" w14:textId="77777777" w:rsidR="00762E0A" w:rsidRPr="00CA24B8" w:rsidRDefault="00762E0A" w:rsidP="00431D8E">
            <w:pPr>
              <w:spacing w:after="0" w:line="240" w:lineRule="auto"/>
              <w:rPr>
                <w:rFonts w:eastAsia="Aptos"/>
                <w:b/>
                <w:bCs/>
                <w:lang w:val="en-US" w:eastAsia="lt-LT"/>
              </w:rPr>
            </w:pPr>
            <w:r>
              <w:rPr>
                <w:rFonts w:eastAsia="Aptos"/>
                <w:b/>
                <w:bCs/>
                <w:lang w:eastAsia="lt-LT"/>
              </w:rPr>
              <w:t>(36 mėn. laikotarpiui)</w:t>
            </w:r>
          </w:p>
        </w:tc>
        <w:tc>
          <w:tcPr>
            <w:tcW w:w="3565" w:type="dxa"/>
            <w:tcMar>
              <w:top w:w="0" w:type="dxa"/>
              <w:left w:w="108" w:type="dxa"/>
              <w:bottom w:w="0" w:type="dxa"/>
              <w:right w:w="108" w:type="dxa"/>
            </w:tcMar>
            <w:hideMark/>
          </w:tcPr>
          <w:p w14:paraId="2C1FBFB7" w14:textId="77777777" w:rsidR="00762E0A" w:rsidRPr="00E31B6C" w:rsidRDefault="00762E0A" w:rsidP="00431D8E">
            <w:pPr>
              <w:spacing w:after="0" w:line="240" w:lineRule="auto"/>
              <w:rPr>
                <w:rFonts w:eastAsia="Aptos"/>
                <w:b/>
                <w:bCs/>
                <w:lang w:eastAsia="lt-LT"/>
              </w:rPr>
            </w:pPr>
            <w:r w:rsidRPr="00E31B6C">
              <w:rPr>
                <w:rFonts w:eastAsia="Aptos"/>
                <w:b/>
                <w:bCs/>
                <w:lang w:eastAsia="lt-LT"/>
              </w:rPr>
              <w:t>Įkainis, Eur be PVM</w:t>
            </w:r>
          </w:p>
        </w:tc>
      </w:tr>
      <w:tr w:rsidR="00762E0A" w:rsidRPr="00E31B6C" w14:paraId="65B62C83" w14:textId="77777777" w:rsidTr="00762E0A">
        <w:trPr>
          <w:trHeight w:val="299"/>
        </w:trPr>
        <w:tc>
          <w:tcPr>
            <w:tcW w:w="4173" w:type="dxa"/>
            <w:tcMar>
              <w:top w:w="0" w:type="dxa"/>
              <w:left w:w="57" w:type="dxa"/>
              <w:bottom w:w="0" w:type="dxa"/>
              <w:right w:w="57" w:type="dxa"/>
            </w:tcMar>
            <w:vAlign w:val="center"/>
            <w:hideMark/>
          </w:tcPr>
          <w:p w14:paraId="0E69096E" w14:textId="77777777" w:rsidR="00762E0A" w:rsidRPr="00E31B6C" w:rsidRDefault="00762E0A" w:rsidP="00431D8E">
            <w:pPr>
              <w:spacing w:after="0" w:line="240" w:lineRule="auto"/>
              <w:rPr>
                <w:rFonts w:eastAsia="Aptos"/>
                <w:b/>
                <w:bCs/>
                <w:lang w:eastAsia="lt-LT"/>
              </w:rPr>
            </w:pPr>
            <w:r w:rsidRPr="00E31B6C">
              <w:rPr>
                <w:rFonts w:eastAsia="Aptos"/>
                <w:b/>
                <w:bCs/>
                <w:lang w:eastAsia="lt-LT"/>
              </w:rPr>
              <w:t>1</w:t>
            </w:r>
          </w:p>
        </w:tc>
        <w:tc>
          <w:tcPr>
            <w:tcW w:w="2072" w:type="dxa"/>
          </w:tcPr>
          <w:p w14:paraId="6E9B8452" w14:textId="77777777" w:rsidR="00762E0A" w:rsidRPr="00E31B6C" w:rsidRDefault="00762E0A" w:rsidP="00431D8E">
            <w:pPr>
              <w:spacing w:after="0" w:line="240" w:lineRule="auto"/>
              <w:rPr>
                <w:rFonts w:eastAsia="Aptos"/>
                <w:b/>
                <w:bCs/>
                <w:lang w:eastAsia="lt-LT"/>
              </w:rPr>
            </w:pPr>
            <w:r>
              <w:rPr>
                <w:rFonts w:eastAsia="Aptos"/>
                <w:b/>
                <w:bCs/>
                <w:lang w:eastAsia="lt-LT"/>
              </w:rPr>
              <w:t>2</w:t>
            </w:r>
          </w:p>
        </w:tc>
        <w:tc>
          <w:tcPr>
            <w:tcW w:w="3565" w:type="dxa"/>
            <w:tcMar>
              <w:top w:w="0" w:type="dxa"/>
              <w:left w:w="108" w:type="dxa"/>
              <w:bottom w:w="0" w:type="dxa"/>
              <w:right w:w="108" w:type="dxa"/>
            </w:tcMar>
            <w:hideMark/>
          </w:tcPr>
          <w:p w14:paraId="5F3022F1" w14:textId="77777777" w:rsidR="00762E0A" w:rsidRPr="00E31B6C" w:rsidRDefault="00762E0A" w:rsidP="00431D8E">
            <w:pPr>
              <w:spacing w:after="0" w:line="240" w:lineRule="auto"/>
              <w:rPr>
                <w:rFonts w:eastAsia="Aptos"/>
                <w:b/>
                <w:bCs/>
                <w:lang w:eastAsia="lt-LT"/>
              </w:rPr>
            </w:pPr>
            <w:r>
              <w:rPr>
                <w:rFonts w:eastAsia="Aptos"/>
                <w:b/>
                <w:bCs/>
                <w:lang w:eastAsia="lt-LT"/>
              </w:rPr>
              <w:t>3</w:t>
            </w:r>
          </w:p>
        </w:tc>
      </w:tr>
      <w:tr w:rsidR="00762E0A" w:rsidRPr="00E31B6C" w14:paraId="56182C2E" w14:textId="77777777" w:rsidTr="00762E0A">
        <w:trPr>
          <w:trHeight w:val="494"/>
        </w:trPr>
        <w:tc>
          <w:tcPr>
            <w:tcW w:w="4173" w:type="dxa"/>
            <w:tcMar>
              <w:top w:w="0" w:type="dxa"/>
              <w:left w:w="57" w:type="dxa"/>
              <w:bottom w:w="0" w:type="dxa"/>
              <w:right w:w="57" w:type="dxa"/>
            </w:tcMar>
            <w:vAlign w:val="center"/>
            <w:hideMark/>
          </w:tcPr>
          <w:p w14:paraId="18D69C25" w14:textId="77777777" w:rsidR="00762E0A" w:rsidRPr="00E31B6C" w:rsidRDefault="00762E0A" w:rsidP="00431D8E">
            <w:pPr>
              <w:spacing w:after="0" w:line="240" w:lineRule="auto"/>
              <w:rPr>
                <w:rFonts w:eastAsia="Aptos"/>
                <w:lang w:eastAsia="lt-LT"/>
              </w:rPr>
            </w:pPr>
            <w:r w:rsidRPr="00E31B6C">
              <w:rPr>
                <w:rFonts w:eastAsia="Aptos"/>
                <w:lang w:eastAsia="lt-LT"/>
              </w:rPr>
              <w:t>Malta kava tinkama plikyti, nearomatinga be priemaišų (be robusto), vidutinio skrudinimo 100 proc. Arabica. Kiekis po 0,5 kg. ± 100 g.</w:t>
            </w:r>
          </w:p>
        </w:tc>
        <w:tc>
          <w:tcPr>
            <w:tcW w:w="2072" w:type="dxa"/>
          </w:tcPr>
          <w:p w14:paraId="7C310942" w14:textId="77777777" w:rsidR="00762E0A" w:rsidRPr="00E31B6C" w:rsidRDefault="00762E0A" w:rsidP="00431D8E">
            <w:pPr>
              <w:spacing w:after="0" w:line="240" w:lineRule="auto"/>
              <w:rPr>
                <w:rFonts w:eastAsia="Aptos"/>
                <w:i/>
                <w:iCs/>
                <w:lang w:eastAsia="lt-LT"/>
              </w:rPr>
            </w:pPr>
            <w:r>
              <w:rPr>
                <w:rFonts w:eastAsia="Aptos"/>
                <w:i/>
                <w:iCs/>
                <w:lang w:eastAsia="lt-LT"/>
              </w:rPr>
              <w:t>10 kg</w:t>
            </w:r>
          </w:p>
        </w:tc>
        <w:tc>
          <w:tcPr>
            <w:tcW w:w="3565" w:type="dxa"/>
            <w:tcMar>
              <w:top w:w="0" w:type="dxa"/>
              <w:left w:w="108" w:type="dxa"/>
              <w:bottom w:w="0" w:type="dxa"/>
              <w:right w:w="108" w:type="dxa"/>
            </w:tcMar>
          </w:tcPr>
          <w:p w14:paraId="003D36AC" w14:textId="7CC5D4A8" w:rsidR="00762E0A" w:rsidRPr="00E31B6C" w:rsidRDefault="00B67FD2" w:rsidP="00431D8E">
            <w:pPr>
              <w:spacing w:after="0" w:line="240" w:lineRule="auto"/>
              <w:rPr>
                <w:rFonts w:eastAsia="Aptos"/>
                <w:i/>
                <w:iCs/>
                <w:lang w:eastAsia="lt-LT"/>
              </w:rPr>
            </w:pPr>
            <w:r w:rsidRPr="00B67FD2">
              <w:rPr>
                <w:rFonts w:eastAsia="Aptos"/>
                <w:i/>
                <w:iCs/>
                <w:lang w:eastAsia="lt-LT"/>
              </w:rPr>
              <w:t>9,00 Eur</w:t>
            </w:r>
          </w:p>
        </w:tc>
      </w:tr>
      <w:tr w:rsidR="00762E0A" w:rsidRPr="00E31B6C" w14:paraId="6E659D56" w14:textId="77777777" w:rsidTr="00762E0A">
        <w:trPr>
          <w:trHeight w:val="494"/>
        </w:trPr>
        <w:tc>
          <w:tcPr>
            <w:tcW w:w="4173" w:type="dxa"/>
            <w:tcMar>
              <w:top w:w="0" w:type="dxa"/>
              <w:left w:w="57" w:type="dxa"/>
              <w:bottom w:w="0" w:type="dxa"/>
              <w:right w:w="57" w:type="dxa"/>
            </w:tcMar>
            <w:vAlign w:val="center"/>
            <w:hideMark/>
          </w:tcPr>
          <w:p w14:paraId="7863D645" w14:textId="168A1899" w:rsidR="00762E0A" w:rsidRPr="00E31B6C" w:rsidRDefault="00762E0A" w:rsidP="00431D8E">
            <w:pPr>
              <w:spacing w:after="0" w:line="240" w:lineRule="auto"/>
              <w:rPr>
                <w:rFonts w:eastAsia="Aptos"/>
                <w:lang w:eastAsia="lt-LT"/>
              </w:rPr>
            </w:pPr>
            <w:r w:rsidRPr="00E31B6C">
              <w:rPr>
                <w:rFonts w:eastAsia="Aptos"/>
                <w:lang w:eastAsia="lt-LT"/>
              </w:rPr>
              <w:t>Didelės, vienodo dydžio</w:t>
            </w:r>
            <w:r w:rsidR="00931E05">
              <w:rPr>
                <w:rFonts w:eastAsia="Aptos"/>
                <w:lang w:eastAsia="lt-LT"/>
              </w:rPr>
              <w:t xml:space="preserve"> kavos pupelės</w:t>
            </w:r>
            <w:r w:rsidRPr="00E31B6C">
              <w:rPr>
                <w:rFonts w:eastAsia="Aptos"/>
                <w:lang w:eastAsia="lt-LT"/>
              </w:rPr>
              <w:t>, nearomatingos be priemaišų (be robusto), vidutinio skrudinimo, 100 proc. Arabica, turi tikti ruošti kavą automatiniais kavos aparatais (pasirinktinai ne mažiau 3 rūšių). Kiekis po 1 kg. ± 100 g.</w:t>
            </w:r>
          </w:p>
        </w:tc>
        <w:tc>
          <w:tcPr>
            <w:tcW w:w="2072" w:type="dxa"/>
          </w:tcPr>
          <w:p w14:paraId="2920150C" w14:textId="77777777" w:rsidR="00762E0A" w:rsidRPr="00E31B6C" w:rsidRDefault="00762E0A" w:rsidP="00431D8E">
            <w:pPr>
              <w:spacing w:after="0" w:line="240" w:lineRule="auto"/>
              <w:rPr>
                <w:rFonts w:eastAsia="Aptos"/>
                <w:i/>
                <w:iCs/>
                <w:lang w:eastAsia="lt-LT"/>
              </w:rPr>
            </w:pPr>
            <w:r>
              <w:rPr>
                <w:rFonts w:eastAsia="Aptos"/>
                <w:i/>
                <w:iCs/>
                <w:lang w:eastAsia="lt-LT"/>
              </w:rPr>
              <w:t>200 kg</w:t>
            </w:r>
          </w:p>
        </w:tc>
        <w:tc>
          <w:tcPr>
            <w:tcW w:w="3565" w:type="dxa"/>
            <w:tcMar>
              <w:top w:w="0" w:type="dxa"/>
              <w:left w:w="108" w:type="dxa"/>
              <w:bottom w:w="0" w:type="dxa"/>
              <w:right w:w="108" w:type="dxa"/>
            </w:tcMar>
          </w:tcPr>
          <w:p w14:paraId="4ED42A20" w14:textId="3A742431" w:rsidR="00762E0A" w:rsidRPr="00E31B6C" w:rsidRDefault="00B67FD2" w:rsidP="00431D8E">
            <w:pPr>
              <w:spacing w:after="0" w:line="240" w:lineRule="auto"/>
              <w:rPr>
                <w:rFonts w:eastAsia="Aptos"/>
                <w:lang w:eastAsia="lt-LT"/>
              </w:rPr>
            </w:pPr>
            <w:r w:rsidRPr="00B67FD2">
              <w:rPr>
                <w:rFonts w:eastAsia="Aptos"/>
                <w:i/>
                <w:iCs/>
                <w:lang w:eastAsia="lt-LT"/>
              </w:rPr>
              <w:t>16,00 Eur</w:t>
            </w:r>
          </w:p>
        </w:tc>
      </w:tr>
      <w:tr w:rsidR="00762E0A" w:rsidRPr="00E31B6C" w14:paraId="5410AB6D" w14:textId="77777777" w:rsidTr="00762E0A">
        <w:trPr>
          <w:trHeight w:val="494"/>
        </w:trPr>
        <w:tc>
          <w:tcPr>
            <w:tcW w:w="4173" w:type="dxa"/>
            <w:tcMar>
              <w:top w:w="0" w:type="dxa"/>
              <w:left w:w="57" w:type="dxa"/>
              <w:bottom w:w="0" w:type="dxa"/>
              <w:right w:w="57" w:type="dxa"/>
            </w:tcMar>
            <w:vAlign w:val="center"/>
            <w:hideMark/>
          </w:tcPr>
          <w:p w14:paraId="4B51E8EC" w14:textId="424A5B05" w:rsidR="00762E0A" w:rsidRPr="00E31B6C" w:rsidRDefault="00762E0A" w:rsidP="00431D8E">
            <w:pPr>
              <w:spacing w:after="0" w:line="240" w:lineRule="auto"/>
              <w:rPr>
                <w:rFonts w:eastAsia="Aptos"/>
                <w:lang w:eastAsia="lt-LT"/>
              </w:rPr>
            </w:pPr>
            <w:r w:rsidRPr="00E31B6C">
              <w:rPr>
                <w:rFonts w:eastAsia="Aptos"/>
                <w:lang w:eastAsia="lt-LT"/>
              </w:rPr>
              <w:t>Arbata (</w:t>
            </w:r>
            <w:r w:rsidR="00CD3628" w:rsidRPr="00E31B6C">
              <w:rPr>
                <w:rFonts w:eastAsia="Aptos"/>
                <w:lang w:eastAsia="lt-LT"/>
              </w:rPr>
              <w:t xml:space="preserve">natūrali </w:t>
            </w:r>
            <w:r w:rsidRPr="00E31B6C">
              <w:rPr>
                <w:rFonts w:eastAsia="Aptos"/>
                <w:lang w:eastAsia="lt-LT"/>
              </w:rPr>
              <w:t>juoda, žalia, vaisių ar uogų). Dėžutė (su 20-25 arbatos maišelių popieriniuose vokeliuose)</w:t>
            </w:r>
          </w:p>
        </w:tc>
        <w:tc>
          <w:tcPr>
            <w:tcW w:w="2072" w:type="dxa"/>
          </w:tcPr>
          <w:p w14:paraId="2061892B" w14:textId="77777777" w:rsidR="00762E0A" w:rsidRPr="00E31B6C" w:rsidRDefault="00762E0A" w:rsidP="00431D8E">
            <w:pPr>
              <w:spacing w:after="0" w:line="240" w:lineRule="auto"/>
              <w:rPr>
                <w:rFonts w:eastAsia="Aptos"/>
                <w:i/>
                <w:iCs/>
                <w:lang w:eastAsia="lt-LT"/>
              </w:rPr>
            </w:pPr>
            <w:r>
              <w:rPr>
                <w:rFonts w:eastAsia="Aptos"/>
                <w:i/>
                <w:iCs/>
                <w:lang w:eastAsia="lt-LT"/>
              </w:rPr>
              <w:t>80 dėžučių</w:t>
            </w:r>
          </w:p>
        </w:tc>
        <w:tc>
          <w:tcPr>
            <w:tcW w:w="3565" w:type="dxa"/>
            <w:tcMar>
              <w:top w:w="0" w:type="dxa"/>
              <w:left w:w="108" w:type="dxa"/>
              <w:bottom w:w="0" w:type="dxa"/>
              <w:right w:w="108" w:type="dxa"/>
            </w:tcMar>
          </w:tcPr>
          <w:p w14:paraId="58D7EB85" w14:textId="282EE26C" w:rsidR="00762E0A" w:rsidRPr="00E31B6C" w:rsidRDefault="00B67FD2" w:rsidP="00431D8E">
            <w:pPr>
              <w:spacing w:after="0" w:line="240" w:lineRule="auto"/>
              <w:rPr>
                <w:rFonts w:eastAsia="Aptos"/>
                <w:lang w:eastAsia="lt-LT"/>
              </w:rPr>
            </w:pPr>
            <w:r w:rsidRPr="00B67FD2">
              <w:rPr>
                <w:rFonts w:eastAsia="Aptos"/>
                <w:i/>
                <w:iCs/>
                <w:lang w:eastAsia="lt-LT"/>
              </w:rPr>
              <w:t>2,3</w:t>
            </w:r>
            <w:r w:rsidR="0097391F">
              <w:rPr>
                <w:rFonts w:eastAsia="Aptos"/>
                <w:i/>
                <w:iCs/>
                <w:lang w:eastAsia="lt-LT"/>
              </w:rPr>
              <w:t>0</w:t>
            </w:r>
            <w:r w:rsidRPr="00B67FD2">
              <w:rPr>
                <w:rFonts w:eastAsia="Aptos"/>
                <w:i/>
                <w:iCs/>
                <w:lang w:eastAsia="lt-LT"/>
              </w:rPr>
              <w:t xml:space="preserve"> Eur</w:t>
            </w:r>
          </w:p>
        </w:tc>
      </w:tr>
      <w:tr w:rsidR="00762E0A" w:rsidRPr="00E31B6C" w14:paraId="648DEDFF" w14:textId="77777777" w:rsidTr="00762E0A">
        <w:trPr>
          <w:trHeight w:val="494"/>
        </w:trPr>
        <w:tc>
          <w:tcPr>
            <w:tcW w:w="4173" w:type="dxa"/>
            <w:tcMar>
              <w:top w:w="0" w:type="dxa"/>
              <w:left w:w="57" w:type="dxa"/>
              <w:bottom w:w="0" w:type="dxa"/>
              <w:right w:w="57" w:type="dxa"/>
            </w:tcMar>
            <w:vAlign w:val="center"/>
            <w:hideMark/>
          </w:tcPr>
          <w:p w14:paraId="1E8D49F1" w14:textId="77777777" w:rsidR="00762E0A" w:rsidRPr="00E31B6C" w:rsidRDefault="00762E0A" w:rsidP="00431D8E">
            <w:pPr>
              <w:spacing w:after="0" w:line="240" w:lineRule="auto"/>
              <w:rPr>
                <w:rFonts w:eastAsia="Aptos"/>
                <w:lang w:eastAsia="lt-LT"/>
              </w:rPr>
            </w:pPr>
            <w:r w:rsidRPr="00E31B6C">
              <w:rPr>
                <w:rFonts w:eastAsia="Aptos"/>
                <w:lang w:eastAsia="lt-LT"/>
              </w:rPr>
              <w:t>Šokoladiniai saldainiai be įdaro, nuo 50 proc. kakavos (pasirinktinai ne mažiau 3 rūšių). Kiekis po 1 kg. ± 100 g.</w:t>
            </w:r>
          </w:p>
        </w:tc>
        <w:tc>
          <w:tcPr>
            <w:tcW w:w="2072" w:type="dxa"/>
          </w:tcPr>
          <w:p w14:paraId="2D5A781F" w14:textId="77777777" w:rsidR="00762E0A" w:rsidRPr="00E31B6C" w:rsidRDefault="00762E0A" w:rsidP="00431D8E">
            <w:pPr>
              <w:spacing w:after="0" w:line="240" w:lineRule="auto"/>
              <w:rPr>
                <w:rFonts w:eastAsia="Aptos"/>
                <w:i/>
                <w:iCs/>
                <w:lang w:eastAsia="lt-LT"/>
              </w:rPr>
            </w:pPr>
            <w:r>
              <w:rPr>
                <w:rFonts w:eastAsia="Aptos"/>
                <w:i/>
                <w:iCs/>
                <w:lang w:eastAsia="lt-LT"/>
              </w:rPr>
              <w:t>20 kg</w:t>
            </w:r>
          </w:p>
        </w:tc>
        <w:tc>
          <w:tcPr>
            <w:tcW w:w="3565" w:type="dxa"/>
            <w:tcMar>
              <w:top w:w="0" w:type="dxa"/>
              <w:left w:w="108" w:type="dxa"/>
              <w:bottom w:w="0" w:type="dxa"/>
              <w:right w:w="108" w:type="dxa"/>
            </w:tcMar>
          </w:tcPr>
          <w:p w14:paraId="02BF0160" w14:textId="7ED03EA2" w:rsidR="00762E0A" w:rsidRPr="00E31B6C" w:rsidRDefault="00B67FD2" w:rsidP="00431D8E">
            <w:pPr>
              <w:spacing w:after="0" w:line="240" w:lineRule="auto"/>
              <w:rPr>
                <w:rFonts w:eastAsia="Aptos"/>
                <w:lang w:eastAsia="lt-LT"/>
              </w:rPr>
            </w:pPr>
            <w:r w:rsidRPr="00B67FD2">
              <w:rPr>
                <w:rFonts w:eastAsia="Aptos"/>
                <w:i/>
                <w:iCs/>
                <w:lang w:eastAsia="lt-LT"/>
              </w:rPr>
              <w:t>12,00 Eur</w:t>
            </w:r>
          </w:p>
        </w:tc>
      </w:tr>
      <w:tr w:rsidR="00762E0A" w:rsidRPr="00E31B6C" w14:paraId="4B2626C2" w14:textId="77777777" w:rsidTr="00762E0A">
        <w:trPr>
          <w:trHeight w:val="494"/>
        </w:trPr>
        <w:tc>
          <w:tcPr>
            <w:tcW w:w="4173" w:type="dxa"/>
            <w:tcMar>
              <w:top w:w="0" w:type="dxa"/>
              <w:left w:w="57" w:type="dxa"/>
              <w:bottom w:w="0" w:type="dxa"/>
              <w:right w:w="57" w:type="dxa"/>
            </w:tcMar>
            <w:vAlign w:val="center"/>
            <w:hideMark/>
          </w:tcPr>
          <w:p w14:paraId="33F03B4F" w14:textId="77777777" w:rsidR="00762E0A" w:rsidRPr="00E31B6C" w:rsidRDefault="00762E0A" w:rsidP="00431D8E">
            <w:pPr>
              <w:spacing w:after="0" w:line="240" w:lineRule="auto"/>
              <w:rPr>
                <w:rFonts w:eastAsia="Aptos"/>
                <w:lang w:eastAsia="lt-LT"/>
              </w:rPr>
            </w:pPr>
            <w:r w:rsidRPr="00E31B6C">
              <w:rPr>
                <w:rFonts w:eastAsia="Aptos"/>
                <w:lang w:eastAsia="lt-LT"/>
              </w:rPr>
              <w:t>Saldainių rinkinys reprezentuojantis Lietuvą (ne mažiau iš 3 rūšių saldainių dėžučių asortimento).</w:t>
            </w:r>
          </w:p>
          <w:p w14:paraId="22202037" w14:textId="77777777" w:rsidR="00762E0A" w:rsidRPr="00E31B6C" w:rsidRDefault="00762E0A" w:rsidP="00431D8E">
            <w:pPr>
              <w:spacing w:after="0" w:line="240" w:lineRule="auto"/>
              <w:rPr>
                <w:rFonts w:eastAsia="Aptos"/>
                <w:lang w:eastAsia="lt-LT"/>
              </w:rPr>
            </w:pPr>
            <w:r w:rsidRPr="00E31B6C">
              <w:rPr>
                <w:rFonts w:eastAsia="Aptos"/>
                <w:lang w:eastAsia="lt-LT"/>
              </w:rPr>
              <w:lastRenderedPageBreak/>
              <w:t>Kiekis po 350g. ±70 g.</w:t>
            </w:r>
          </w:p>
        </w:tc>
        <w:tc>
          <w:tcPr>
            <w:tcW w:w="2072" w:type="dxa"/>
          </w:tcPr>
          <w:p w14:paraId="4580A1A4" w14:textId="77777777" w:rsidR="00762E0A" w:rsidRPr="00E31B6C" w:rsidRDefault="00762E0A" w:rsidP="00431D8E">
            <w:pPr>
              <w:spacing w:after="0" w:line="240" w:lineRule="auto"/>
              <w:rPr>
                <w:rFonts w:eastAsia="Aptos"/>
                <w:i/>
                <w:iCs/>
                <w:lang w:eastAsia="lt-LT"/>
              </w:rPr>
            </w:pPr>
            <w:r>
              <w:rPr>
                <w:rFonts w:eastAsia="Aptos"/>
                <w:i/>
                <w:iCs/>
                <w:lang w:eastAsia="lt-LT"/>
              </w:rPr>
              <w:lastRenderedPageBreak/>
              <w:t>20 dėžučių</w:t>
            </w:r>
          </w:p>
        </w:tc>
        <w:tc>
          <w:tcPr>
            <w:tcW w:w="3565" w:type="dxa"/>
            <w:tcMar>
              <w:top w:w="0" w:type="dxa"/>
              <w:left w:w="108" w:type="dxa"/>
              <w:bottom w:w="0" w:type="dxa"/>
              <w:right w:w="108" w:type="dxa"/>
            </w:tcMar>
          </w:tcPr>
          <w:p w14:paraId="72C5EB3D" w14:textId="7E593CBB" w:rsidR="00762E0A" w:rsidRPr="00E31B6C" w:rsidRDefault="00B67FD2" w:rsidP="00431D8E">
            <w:pPr>
              <w:spacing w:after="0" w:line="240" w:lineRule="auto"/>
              <w:rPr>
                <w:rFonts w:eastAsia="Aptos"/>
                <w:lang w:eastAsia="lt-LT"/>
              </w:rPr>
            </w:pPr>
            <w:r w:rsidRPr="00B67FD2">
              <w:rPr>
                <w:rFonts w:eastAsia="Aptos"/>
                <w:i/>
                <w:iCs/>
                <w:lang w:eastAsia="lt-LT"/>
              </w:rPr>
              <w:t>15,00 Eur</w:t>
            </w:r>
          </w:p>
        </w:tc>
      </w:tr>
      <w:tr w:rsidR="00762E0A" w:rsidRPr="00E31B6C" w14:paraId="32161E3F" w14:textId="77777777" w:rsidTr="00762E0A">
        <w:trPr>
          <w:trHeight w:val="494"/>
        </w:trPr>
        <w:tc>
          <w:tcPr>
            <w:tcW w:w="4173" w:type="dxa"/>
            <w:tcMar>
              <w:top w:w="0" w:type="dxa"/>
              <w:left w:w="57" w:type="dxa"/>
              <w:bottom w:w="0" w:type="dxa"/>
              <w:right w:w="57" w:type="dxa"/>
            </w:tcMar>
            <w:vAlign w:val="center"/>
            <w:hideMark/>
          </w:tcPr>
          <w:p w14:paraId="11A9B9CB" w14:textId="77777777" w:rsidR="00762E0A" w:rsidRPr="00E31B6C" w:rsidRDefault="00762E0A" w:rsidP="00431D8E">
            <w:pPr>
              <w:spacing w:after="0" w:line="240" w:lineRule="auto"/>
              <w:rPr>
                <w:rFonts w:eastAsia="Aptos"/>
                <w:lang w:eastAsia="lt-LT"/>
              </w:rPr>
            </w:pPr>
            <w:r w:rsidRPr="00E31B6C">
              <w:rPr>
                <w:rFonts w:eastAsia="Aptos"/>
                <w:lang w:eastAsia="lt-LT"/>
              </w:rPr>
              <w:t>Saldainių rinkinys reprezentuojantis Lietuvą (pasirinktinai skirtingų svorių dėžutės, ne mažiau iš 3 rūšių saldainių dėžučių asortimento). Kiekis dėžutėje nuo 201 g iki 300 g</w:t>
            </w:r>
          </w:p>
        </w:tc>
        <w:tc>
          <w:tcPr>
            <w:tcW w:w="2072" w:type="dxa"/>
          </w:tcPr>
          <w:p w14:paraId="37496801" w14:textId="77777777" w:rsidR="00762E0A" w:rsidRPr="00E31B6C" w:rsidRDefault="00762E0A" w:rsidP="00431D8E">
            <w:pPr>
              <w:spacing w:after="0" w:line="240" w:lineRule="auto"/>
              <w:rPr>
                <w:rFonts w:eastAsia="Aptos"/>
                <w:i/>
                <w:iCs/>
                <w:lang w:eastAsia="lt-LT"/>
              </w:rPr>
            </w:pPr>
            <w:r>
              <w:rPr>
                <w:rFonts w:eastAsia="Aptos"/>
                <w:i/>
                <w:iCs/>
                <w:lang w:eastAsia="lt-LT"/>
              </w:rPr>
              <w:t>17 dėžučių</w:t>
            </w:r>
          </w:p>
        </w:tc>
        <w:tc>
          <w:tcPr>
            <w:tcW w:w="3565" w:type="dxa"/>
            <w:tcMar>
              <w:top w:w="0" w:type="dxa"/>
              <w:left w:w="108" w:type="dxa"/>
              <w:bottom w:w="0" w:type="dxa"/>
              <w:right w:w="108" w:type="dxa"/>
            </w:tcMar>
          </w:tcPr>
          <w:p w14:paraId="1627BE3D" w14:textId="6E8B5E0B" w:rsidR="00762E0A" w:rsidRPr="00E31B6C" w:rsidRDefault="00B67FD2" w:rsidP="00431D8E">
            <w:pPr>
              <w:spacing w:after="0" w:line="240" w:lineRule="auto"/>
              <w:rPr>
                <w:rFonts w:eastAsia="Aptos"/>
                <w:i/>
                <w:iCs/>
                <w:lang w:eastAsia="lt-LT"/>
              </w:rPr>
            </w:pPr>
            <w:r w:rsidRPr="00B67FD2">
              <w:rPr>
                <w:rFonts w:eastAsia="Aptos"/>
                <w:i/>
                <w:iCs/>
                <w:lang w:eastAsia="lt-LT"/>
              </w:rPr>
              <w:t>12,00 Eur</w:t>
            </w:r>
          </w:p>
        </w:tc>
      </w:tr>
      <w:tr w:rsidR="00762E0A" w:rsidRPr="00E31B6C" w14:paraId="60D6CEE6" w14:textId="77777777" w:rsidTr="00762E0A">
        <w:trPr>
          <w:trHeight w:val="494"/>
        </w:trPr>
        <w:tc>
          <w:tcPr>
            <w:tcW w:w="4173" w:type="dxa"/>
            <w:tcMar>
              <w:top w:w="0" w:type="dxa"/>
              <w:left w:w="57" w:type="dxa"/>
              <w:bottom w:w="0" w:type="dxa"/>
              <w:right w:w="57" w:type="dxa"/>
            </w:tcMar>
            <w:vAlign w:val="center"/>
            <w:hideMark/>
          </w:tcPr>
          <w:p w14:paraId="159319A7" w14:textId="39536FCB" w:rsidR="00762E0A" w:rsidRPr="00E31B6C" w:rsidRDefault="00762E0A" w:rsidP="00431D8E">
            <w:pPr>
              <w:spacing w:after="0" w:line="240" w:lineRule="auto"/>
              <w:rPr>
                <w:rFonts w:eastAsia="Aptos"/>
                <w:lang w:eastAsia="lt-LT"/>
              </w:rPr>
            </w:pPr>
            <w:r w:rsidRPr="00E31B6C">
              <w:rPr>
                <w:rFonts w:eastAsia="Aptos"/>
                <w:lang w:eastAsia="lt-LT"/>
              </w:rPr>
              <w:t xml:space="preserve">Smulkus </w:t>
            </w:r>
            <w:r w:rsidR="00931E05">
              <w:rPr>
                <w:rFonts w:eastAsia="Aptos"/>
                <w:lang w:eastAsia="lt-LT"/>
              </w:rPr>
              <w:t xml:space="preserve">baltasis </w:t>
            </w:r>
            <w:r w:rsidR="001D08BA">
              <w:rPr>
                <w:rFonts w:eastAsia="Aptos"/>
                <w:lang w:eastAsia="lt-LT"/>
              </w:rPr>
              <w:t xml:space="preserve">ir rudasis </w:t>
            </w:r>
            <w:r w:rsidRPr="00E31B6C">
              <w:rPr>
                <w:rFonts w:eastAsia="Aptos"/>
                <w:lang w:eastAsia="lt-LT"/>
              </w:rPr>
              <w:t>cukrus. Kiekis po 1 kg. ± 100 g.</w:t>
            </w:r>
          </w:p>
        </w:tc>
        <w:tc>
          <w:tcPr>
            <w:tcW w:w="2072" w:type="dxa"/>
          </w:tcPr>
          <w:p w14:paraId="474BC913" w14:textId="77777777" w:rsidR="00762E0A" w:rsidRPr="00E31B6C" w:rsidRDefault="00762E0A" w:rsidP="00431D8E">
            <w:pPr>
              <w:spacing w:after="0" w:line="240" w:lineRule="auto"/>
              <w:rPr>
                <w:rFonts w:eastAsia="Aptos"/>
                <w:i/>
                <w:iCs/>
                <w:lang w:eastAsia="lt-LT"/>
              </w:rPr>
            </w:pPr>
            <w:r>
              <w:rPr>
                <w:rFonts w:eastAsia="Aptos"/>
                <w:i/>
                <w:iCs/>
                <w:lang w:eastAsia="lt-LT"/>
              </w:rPr>
              <w:t>10 kg</w:t>
            </w:r>
          </w:p>
        </w:tc>
        <w:tc>
          <w:tcPr>
            <w:tcW w:w="3565" w:type="dxa"/>
            <w:tcMar>
              <w:top w:w="0" w:type="dxa"/>
              <w:left w:w="108" w:type="dxa"/>
              <w:bottom w:w="0" w:type="dxa"/>
              <w:right w:w="108" w:type="dxa"/>
            </w:tcMar>
          </w:tcPr>
          <w:p w14:paraId="416DBA97" w14:textId="545FB04F" w:rsidR="00762E0A" w:rsidRPr="00E31B6C" w:rsidRDefault="00B67FD2" w:rsidP="00431D8E">
            <w:pPr>
              <w:spacing w:after="0" w:line="240" w:lineRule="auto"/>
              <w:rPr>
                <w:rFonts w:eastAsia="Aptos"/>
                <w:lang w:eastAsia="lt-LT"/>
              </w:rPr>
            </w:pPr>
            <w:r w:rsidRPr="00B67FD2">
              <w:rPr>
                <w:rFonts w:eastAsia="Aptos"/>
                <w:i/>
                <w:iCs/>
                <w:lang w:eastAsia="lt-LT"/>
              </w:rPr>
              <w:t>1,5</w:t>
            </w:r>
            <w:r w:rsidR="004F4416">
              <w:rPr>
                <w:rFonts w:eastAsia="Aptos"/>
                <w:i/>
                <w:iCs/>
                <w:lang w:eastAsia="lt-LT"/>
              </w:rPr>
              <w:t>0</w:t>
            </w:r>
            <w:r w:rsidRPr="00B67FD2">
              <w:rPr>
                <w:rFonts w:eastAsia="Aptos"/>
                <w:i/>
                <w:iCs/>
                <w:lang w:eastAsia="lt-LT"/>
              </w:rPr>
              <w:t xml:space="preserve"> Eur</w:t>
            </w:r>
          </w:p>
        </w:tc>
      </w:tr>
      <w:tr w:rsidR="00762E0A" w:rsidRPr="00E31B6C" w14:paraId="04F78D13" w14:textId="77777777" w:rsidTr="00762E0A">
        <w:trPr>
          <w:trHeight w:val="494"/>
        </w:trPr>
        <w:tc>
          <w:tcPr>
            <w:tcW w:w="4173" w:type="dxa"/>
            <w:tcMar>
              <w:top w:w="0" w:type="dxa"/>
              <w:left w:w="57" w:type="dxa"/>
              <w:bottom w:w="0" w:type="dxa"/>
              <w:right w:w="57" w:type="dxa"/>
            </w:tcMar>
            <w:vAlign w:val="center"/>
            <w:hideMark/>
          </w:tcPr>
          <w:p w14:paraId="2BCC2A05" w14:textId="77777777" w:rsidR="00762E0A" w:rsidRPr="00E31B6C" w:rsidRDefault="00762E0A" w:rsidP="00431D8E">
            <w:pPr>
              <w:spacing w:after="0" w:line="240" w:lineRule="auto"/>
              <w:rPr>
                <w:rFonts w:eastAsia="Aptos"/>
                <w:lang w:eastAsia="lt-LT"/>
              </w:rPr>
            </w:pPr>
            <w:r w:rsidRPr="00E31B6C">
              <w:rPr>
                <w:rFonts w:eastAsia="Aptos"/>
                <w:lang w:eastAsia="lt-LT"/>
              </w:rPr>
              <w:t>Smulkus cukrus rudas pakeliuose po 5 g. (2 kg dėžutė)</w:t>
            </w:r>
          </w:p>
        </w:tc>
        <w:tc>
          <w:tcPr>
            <w:tcW w:w="2072" w:type="dxa"/>
          </w:tcPr>
          <w:p w14:paraId="5274BAD6" w14:textId="77777777" w:rsidR="00762E0A" w:rsidRPr="00E31B6C" w:rsidRDefault="00762E0A" w:rsidP="00431D8E">
            <w:pPr>
              <w:spacing w:after="0" w:line="240" w:lineRule="auto"/>
              <w:rPr>
                <w:rFonts w:eastAsia="Aptos"/>
                <w:i/>
                <w:iCs/>
                <w:lang w:eastAsia="lt-LT"/>
              </w:rPr>
            </w:pPr>
            <w:r>
              <w:rPr>
                <w:rFonts w:eastAsia="Aptos"/>
                <w:i/>
                <w:iCs/>
                <w:lang w:eastAsia="lt-LT"/>
              </w:rPr>
              <w:t>10 kg</w:t>
            </w:r>
          </w:p>
        </w:tc>
        <w:tc>
          <w:tcPr>
            <w:tcW w:w="3565" w:type="dxa"/>
            <w:tcMar>
              <w:top w:w="0" w:type="dxa"/>
              <w:left w:w="108" w:type="dxa"/>
              <w:bottom w:w="0" w:type="dxa"/>
              <w:right w:w="108" w:type="dxa"/>
            </w:tcMar>
          </w:tcPr>
          <w:p w14:paraId="63308659" w14:textId="3FDD6B83" w:rsidR="00762E0A" w:rsidRPr="00E31B6C" w:rsidRDefault="00B67FD2" w:rsidP="00431D8E">
            <w:pPr>
              <w:spacing w:after="0" w:line="240" w:lineRule="auto"/>
              <w:rPr>
                <w:rFonts w:eastAsia="Aptos"/>
                <w:lang w:eastAsia="lt-LT"/>
              </w:rPr>
            </w:pPr>
            <w:r w:rsidRPr="00B67FD2">
              <w:rPr>
                <w:rFonts w:eastAsia="Aptos"/>
                <w:i/>
                <w:iCs/>
                <w:lang w:eastAsia="lt-LT"/>
              </w:rPr>
              <w:t>9,00 Eur</w:t>
            </w:r>
          </w:p>
        </w:tc>
      </w:tr>
      <w:tr w:rsidR="00762E0A" w:rsidRPr="00E31B6C" w14:paraId="69557DA1" w14:textId="77777777" w:rsidTr="00762E0A">
        <w:trPr>
          <w:trHeight w:val="494"/>
        </w:trPr>
        <w:tc>
          <w:tcPr>
            <w:tcW w:w="4173" w:type="dxa"/>
            <w:tcMar>
              <w:top w:w="0" w:type="dxa"/>
              <w:left w:w="57" w:type="dxa"/>
              <w:bottom w:w="0" w:type="dxa"/>
              <w:right w:w="57" w:type="dxa"/>
            </w:tcMar>
            <w:vAlign w:val="center"/>
            <w:hideMark/>
          </w:tcPr>
          <w:p w14:paraId="27EBBF3C" w14:textId="77777777" w:rsidR="00762E0A" w:rsidRPr="00E31B6C" w:rsidRDefault="00762E0A" w:rsidP="00431D8E">
            <w:pPr>
              <w:spacing w:after="0" w:line="240" w:lineRule="auto"/>
              <w:rPr>
                <w:rFonts w:eastAsia="Aptos"/>
                <w:lang w:eastAsia="lt-LT"/>
              </w:rPr>
            </w:pPr>
            <w:r w:rsidRPr="00E31B6C">
              <w:rPr>
                <w:rFonts w:eastAsia="Aptos"/>
                <w:lang w:eastAsia="lt-LT"/>
              </w:rPr>
              <w:t>Sausainiai dėžutėje su įvairias įdarais (aviečių, vyšnių, riešutų, šokolado), be įdaro, asorti. Kiekis po 1 kg. ± 100 g.</w:t>
            </w:r>
          </w:p>
        </w:tc>
        <w:tc>
          <w:tcPr>
            <w:tcW w:w="2072" w:type="dxa"/>
          </w:tcPr>
          <w:p w14:paraId="1A143684" w14:textId="77777777" w:rsidR="00762E0A" w:rsidRPr="00E31B6C" w:rsidRDefault="00762E0A" w:rsidP="00431D8E">
            <w:pPr>
              <w:spacing w:after="0" w:line="240" w:lineRule="auto"/>
              <w:rPr>
                <w:rFonts w:eastAsia="Aptos"/>
                <w:i/>
                <w:iCs/>
                <w:lang w:eastAsia="lt-LT"/>
              </w:rPr>
            </w:pPr>
            <w:r>
              <w:rPr>
                <w:rFonts w:eastAsia="Aptos"/>
                <w:i/>
                <w:iCs/>
                <w:lang w:eastAsia="lt-LT"/>
              </w:rPr>
              <w:t>10 kg</w:t>
            </w:r>
          </w:p>
        </w:tc>
        <w:tc>
          <w:tcPr>
            <w:tcW w:w="3565" w:type="dxa"/>
            <w:tcMar>
              <w:top w:w="0" w:type="dxa"/>
              <w:left w:w="108" w:type="dxa"/>
              <w:bottom w:w="0" w:type="dxa"/>
              <w:right w:w="108" w:type="dxa"/>
            </w:tcMar>
          </w:tcPr>
          <w:p w14:paraId="147C3801" w14:textId="3DD50C98" w:rsidR="00762E0A" w:rsidRPr="00E31B6C" w:rsidRDefault="00B67FD2" w:rsidP="00431D8E">
            <w:pPr>
              <w:spacing w:after="0" w:line="240" w:lineRule="auto"/>
              <w:rPr>
                <w:rFonts w:eastAsia="Aptos"/>
                <w:lang w:eastAsia="lt-LT"/>
              </w:rPr>
            </w:pPr>
            <w:r w:rsidRPr="00B67FD2">
              <w:rPr>
                <w:rFonts w:eastAsia="Aptos"/>
                <w:i/>
                <w:iCs/>
                <w:lang w:eastAsia="lt-LT"/>
              </w:rPr>
              <w:t>10,50 Eur</w:t>
            </w:r>
          </w:p>
        </w:tc>
      </w:tr>
      <w:tr w:rsidR="00762E0A" w:rsidRPr="00E31B6C" w14:paraId="5093A593" w14:textId="77777777" w:rsidTr="00762E0A">
        <w:trPr>
          <w:trHeight w:val="494"/>
        </w:trPr>
        <w:tc>
          <w:tcPr>
            <w:tcW w:w="4173" w:type="dxa"/>
            <w:tcMar>
              <w:top w:w="0" w:type="dxa"/>
              <w:left w:w="57" w:type="dxa"/>
              <w:bottom w:w="0" w:type="dxa"/>
              <w:right w:w="57" w:type="dxa"/>
            </w:tcMar>
            <w:vAlign w:val="center"/>
            <w:hideMark/>
          </w:tcPr>
          <w:p w14:paraId="0FC17D8E" w14:textId="2DA5593B" w:rsidR="00762E0A" w:rsidRPr="00E31B6C" w:rsidRDefault="00564A2C" w:rsidP="00431D8E">
            <w:pPr>
              <w:spacing w:after="0" w:line="240" w:lineRule="auto"/>
              <w:rPr>
                <w:rFonts w:eastAsia="Aptos"/>
                <w:lang w:eastAsia="lt-LT"/>
              </w:rPr>
            </w:pPr>
            <w:r>
              <w:rPr>
                <w:rFonts w:eastAsia="Aptos"/>
                <w:lang w:eastAsia="lt-LT"/>
              </w:rPr>
              <w:t>G</w:t>
            </w:r>
            <w:r w:rsidR="00762E0A" w:rsidRPr="00E31B6C">
              <w:rPr>
                <w:rFonts w:eastAsia="Aptos"/>
                <w:lang w:eastAsia="lt-LT"/>
              </w:rPr>
              <w:t>yvūninės kilmės</w:t>
            </w:r>
            <w:r w:rsidR="00931E05">
              <w:rPr>
                <w:rFonts w:eastAsia="Aptos"/>
                <w:lang w:eastAsia="lt-LT"/>
              </w:rPr>
              <w:t xml:space="preserve"> pienas</w:t>
            </w:r>
            <w:r w:rsidR="00762E0A" w:rsidRPr="00E31B6C">
              <w:rPr>
                <w:rFonts w:eastAsia="Aptos"/>
                <w:lang w:eastAsia="lt-LT"/>
              </w:rPr>
              <w:t>, 3,2-3,5 proc. riebumo, apdorotas aukšta temperatūra, turintis ilgesnį galiojimo terminą. Kiekis po 1 l. ± 100 ml</w:t>
            </w:r>
          </w:p>
        </w:tc>
        <w:tc>
          <w:tcPr>
            <w:tcW w:w="2072" w:type="dxa"/>
          </w:tcPr>
          <w:p w14:paraId="0CFA71ED" w14:textId="77777777" w:rsidR="00762E0A" w:rsidRPr="00E31B6C" w:rsidRDefault="00762E0A" w:rsidP="00431D8E">
            <w:pPr>
              <w:spacing w:after="0" w:line="240" w:lineRule="auto"/>
              <w:rPr>
                <w:rFonts w:eastAsia="Aptos"/>
                <w:i/>
                <w:iCs/>
                <w:lang w:eastAsia="lt-LT"/>
              </w:rPr>
            </w:pPr>
            <w:r>
              <w:rPr>
                <w:rFonts w:eastAsia="Aptos"/>
                <w:i/>
                <w:iCs/>
                <w:lang w:eastAsia="lt-LT"/>
              </w:rPr>
              <w:t>151 pakeliai</w:t>
            </w:r>
          </w:p>
        </w:tc>
        <w:tc>
          <w:tcPr>
            <w:tcW w:w="3565" w:type="dxa"/>
            <w:tcMar>
              <w:top w:w="0" w:type="dxa"/>
              <w:left w:w="108" w:type="dxa"/>
              <w:bottom w:w="0" w:type="dxa"/>
              <w:right w:w="108" w:type="dxa"/>
            </w:tcMar>
          </w:tcPr>
          <w:p w14:paraId="7EF1538E" w14:textId="0AC8B891" w:rsidR="00762E0A" w:rsidRPr="00E31B6C" w:rsidRDefault="00B67FD2" w:rsidP="00431D8E">
            <w:pPr>
              <w:spacing w:after="0" w:line="240" w:lineRule="auto"/>
              <w:rPr>
                <w:rFonts w:eastAsia="Aptos"/>
                <w:lang w:eastAsia="lt-LT"/>
              </w:rPr>
            </w:pPr>
            <w:r w:rsidRPr="00B67FD2">
              <w:rPr>
                <w:rFonts w:eastAsia="Aptos"/>
                <w:i/>
                <w:iCs/>
                <w:lang w:eastAsia="lt-LT"/>
              </w:rPr>
              <w:t>1,60 Eur</w:t>
            </w:r>
          </w:p>
        </w:tc>
      </w:tr>
      <w:tr w:rsidR="00762E0A" w:rsidRPr="00E31B6C" w14:paraId="416FC8E6" w14:textId="77777777" w:rsidTr="00762E0A">
        <w:trPr>
          <w:trHeight w:val="494"/>
        </w:trPr>
        <w:tc>
          <w:tcPr>
            <w:tcW w:w="4173" w:type="dxa"/>
            <w:tcMar>
              <w:top w:w="0" w:type="dxa"/>
              <w:left w:w="57" w:type="dxa"/>
              <w:bottom w:w="0" w:type="dxa"/>
              <w:right w:w="57" w:type="dxa"/>
            </w:tcMar>
            <w:vAlign w:val="center"/>
            <w:hideMark/>
          </w:tcPr>
          <w:p w14:paraId="4B43D2C4" w14:textId="77777777" w:rsidR="00762E0A" w:rsidRPr="00E31B6C" w:rsidRDefault="00762E0A" w:rsidP="00431D8E">
            <w:pPr>
              <w:spacing w:after="0" w:line="240" w:lineRule="auto"/>
              <w:rPr>
                <w:rFonts w:eastAsia="Aptos"/>
                <w:lang w:eastAsia="lt-LT"/>
              </w:rPr>
            </w:pPr>
            <w:r w:rsidRPr="00E31B6C">
              <w:rPr>
                <w:rFonts w:eastAsia="Aptos"/>
                <w:lang w:eastAsia="lt-LT"/>
              </w:rPr>
              <w:t>Grietinėlė, pakuotė (10 x 10 g.). Pakuotės kiekis po 100 g. ± 0,2 g.</w:t>
            </w:r>
          </w:p>
        </w:tc>
        <w:tc>
          <w:tcPr>
            <w:tcW w:w="2072" w:type="dxa"/>
          </w:tcPr>
          <w:p w14:paraId="03F9854B" w14:textId="77777777" w:rsidR="00762E0A" w:rsidRPr="00E31B6C" w:rsidRDefault="00762E0A" w:rsidP="00431D8E">
            <w:pPr>
              <w:spacing w:after="0" w:line="240" w:lineRule="auto"/>
              <w:rPr>
                <w:rFonts w:eastAsia="Aptos"/>
                <w:i/>
                <w:iCs/>
                <w:lang w:eastAsia="lt-LT"/>
              </w:rPr>
            </w:pPr>
            <w:r>
              <w:rPr>
                <w:rFonts w:eastAsia="Aptos"/>
                <w:i/>
                <w:iCs/>
                <w:lang w:eastAsia="lt-LT"/>
              </w:rPr>
              <w:t>220 pakuočių</w:t>
            </w:r>
          </w:p>
        </w:tc>
        <w:tc>
          <w:tcPr>
            <w:tcW w:w="3565" w:type="dxa"/>
            <w:tcMar>
              <w:top w:w="0" w:type="dxa"/>
              <w:left w:w="108" w:type="dxa"/>
              <w:bottom w:w="0" w:type="dxa"/>
              <w:right w:w="108" w:type="dxa"/>
            </w:tcMar>
          </w:tcPr>
          <w:p w14:paraId="167B4ACB" w14:textId="75FB978B" w:rsidR="00762E0A" w:rsidRPr="00E31B6C" w:rsidRDefault="00B67FD2" w:rsidP="00431D8E">
            <w:pPr>
              <w:spacing w:after="0" w:line="240" w:lineRule="auto"/>
              <w:rPr>
                <w:rFonts w:eastAsia="Aptos"/>
                <w:i/>
                <w:iCs/>
                <w:lang w:eastAsia="lt-LT"/>
              </w:rPr>
            </w:pPr>
            <w:r w:rsidRPr="00B67FD2">
              <w:rPr>
                <w:rFonts w:eastAsia="Aptos"/>
                <w:i/>
                <w:iCs/>
                <w:lang w:eastAsia="lt-LT"/>
              </w:rPr>
              <w:t>0,6</w:t>
            </w:r>
            <w:r w:rsidR="004F4416">
              <w:rPr>
                <w:rFonts w:eastAsia="Aptos"/>
                <w:i/>
                <w:iCs/>
                <w:lang w:eastAsia="lt-LT"/>
              </w:rPr>
              <w:t>0</w:t>
            </w:r>
            <w:r w:rsidRPr="00B67FD2">
              <w:rPr>
                <w:rFonts w:eastAsia="Aptos"/>
                <w:i/>
                <w:iCs/>
                <w:lang w:eastAsia="lt-LT"/>
              </w:rPr>
              <w:t xml:space="preserve"> Eur</w:t>
            </w:r>
          </w:p>
        </w:tc>
      </w:tr>
      <w:tr w:rsidR="00762E0A" w:rsidRPr="00E31B6C" w14:paraId="333D6447" w14:textId="77777777" w:rsidTr="00762E0A">
        <w:trPr>
          <w:trHeight w:val="494"/>
        </w:trPr>
        <w:tc>
          <w:tcPr>
            <w:tcW w:w="4173" w:type="dxa"/>
            <w:tcMar>
              <w:top w:w="0" w:type="dxa"/>
              <w:left w:w="57" w:type="dxa"/>
              <w:bottom w:w="0" w:type="dxa"/>
              <w:right w:w="57" w:type="dxa"/>
            </w:tcMar>
            <w:vAlign w:val="center"/>
            <w:hideMark/>
          </w:tcPr>
          <w:p w14:paraId="787AF4BF" w14:textId="77777777" w:rsidR="00762E0A" w:rsidRPr="00E31B6C" w:rsidRDefault="00762E0A" w:rsidP="00431D8E">
            <w:pPr>
              <w:spacing w:after="0" w:line="240" w:lineRule="auto"/>
              <w:rPr>
                <w:rFonts w:eastAsia="Aptos"/>
                <w:lang w:eastAsia="lt-LT"/>
              </w:rPr>
            </w:pPr>
            <w:r w:rsidRPr="00E31B6C">
              <w:rPr>
                <w:rFonts w:eastAsia="Aptos"/>
                <w:lang w:eastAsia="lt-LT"/>
              </w:rPr>
              <w:t>Vanduo 19 l. talpose ± 1 l</w:t>
            </w:r>
          </w:p>
        </w:tc>
        <w:tc>
          <w:tcPr>
            <w:tcW w:w="2072" w:type="dxa"/>
          </w:tcPr>
          <w:p w14:paraId="200C3162" w14:textId="4C730A56" w:rsidR="00762E0A" w:rsidRPr="00D042E9" w:rsidRDefault="00762E0A" w:rsidP="00431D8E">
            <w:pPr>
              <w:spacing w:after="0" w:line="240" w:lineRule="auto"/>
              <w:rPr>
                <w:rFonts w:eastAsia="Aptos"/>
                <w:i/>
                <w:iCs/>
                <w:lang w:val="en-US" w:eastAsia="lt-LT"/>
              </w:rPr>
            </w:pPr>
            <w:r>
              <w:rPr>
                <w:rFonts w:eastAsia="Aptos"/>
                <w:i/>
                <w:iCs/>
                <w:lang w:val="en-US" w:eastAsia="lt-LT"/>
              </w:rPr>
              <w:t>300 vnt</w:t>
            </w:r>
          </w:p>
        </w:tc>
        <w:tc>
          <w:tcPr>
            <w:tcW w:w="3565" w:type="dxa"/>
            <w:tcMar>
              <w:top w:w="0" w:type="dxa"/>
              <w:left w:w="108" w:type="dxa"/>
              <w:bottom w:w="0" w:type="dxa"/>
              <w:right w:w="108" w:type="dxa"/>
            </w:tcMar>
          </w:tcPr>
          <w:p w14:paraId="0ECF48F5" w14:textId="48342EB0" w:rsidR="00762E0A" w:rsidRPr="00E31B6C" w:rsidRDefault="00B67FD2" w:rsidP="00431D8E">
            <w:pPr>
              <w:spacing w:after="0" w:line="240" w:lineRule="auto"/>
              <w:rPr>
                <w:rFonts w:eastAsia="Aptos"/>
                <w:i/>
                <w:iCs/>
                <w:lang w:eastAsia="lt-LT"/>
              </w:rPr>
            </w:pPr>
            <w:r w:rsidRPr="00B67FD2">
              <w:rPr>
                <w:rFonts w:eastAsia="Aptos"/>
                <w:i/>
                <w:iCs/>
                <w:lang w:eastAsia="lt-LT"/>
              </w:rPr>
              <w:t>3,20 Eur</w:t>
            </w:r>
          </w:p>
        </w:tc>
      </w:tr>
      <w:tr w:rsidR="00762E0A" w:rsidRPr="00E31B6C" w14:paraId="17198D85" w14:textId="77777777" w:rsidTr="00762E0A">
        <w:trPr>
          <w:trHeight w:val="494"/>
        </w:trPr>
        <w:tc>
          <w:tcPr>
            <w:tcW w:w="4173" w:type="dxa"/>
            <w:tcMar>
              <w:top w:w="0" w:type="dxa"/>
              <w:left w:w="57" w:type="dxa"/>
              <w:bottom w:w="0" w:type="dxa"/>
              <w:right w:w="57" w:type="dxa"/>
            </w:tcMar>
            <w:vAlign w:val="center"/>
            <w:hideMark/>
          </w:tcPr>
          <w:p w14:paraId="553CCF4F" w14:textId="77777777" w:rsidR="00762E0A" w:rsidRPr="00E31B6C" w:rsidRDefault="00762E0A" w:rsidP="00431D8E">
            <w:pPr>
              <w:spacing w:after="0" w:line="240" w:lineRule="auto"/>
              <w:rPr>
                <w:rFonts w:eastAsia="Aptos"/>
                <w:lang w:eastAsia="lt-LT"/>
              </w:rPr>
            </w:pPr>
            <w:r w:rsidRPr="00E31B6C">
              <w:rPr>
                <w:rFonts w:eastAsia="Aptos"/>
                <w:lang w:eastAsia="lt-LT"/>
              </w:rPr>
              <w:t>Negazuotas, švelniai gazuotas 0,3 arba 0,33 l stikliniuose buteliuose</w:t>
            </w:r>
          </w:p>
        </w:tc>
        <w:tc>
          <w:tcPr>
            <w:tcW w:w="2072" w:type="dxa"/>
          </w:tcPr>
          <w:p w14:paraId="18E9E989" w14:textId="77777777" w:rsidR="00762E0A" w:rsidRPr="00E31B6C" w:rsidRDefault="00762E0A" w:rsidP="00431D8E">
            <w:pPr>
              <w:spacing w:after="0" w:line="240" w:lineRule="auto"/>
              <w:rPr>
                <w:rFonts w:eastAsia="Aptos"/>
                <w:i/>
                <w:iCs/>
                <w:lang w:eastAsia="lt-LT"/>
              </w:rPr>
            </w:pPr>
            <w:r>
              <w:rPr>
                <w:rFonts w:eastAsia="Aptos"/>
                <w:i/>
                <w:iCs/>
                <w:lang w:eastAsia="lt-LT"/>
              </w:rPr>
              <w:t>300 vnt</w:t>
            </w:r>
          </w:p>
        </w:tc>
        <w:tc>
          <w:tcPr>
            <w:tcW w:w="3565" w:type="dxa"/>
            <w:tcMar>
              <w:top w:w="0" w:type="dxa"/>
              <w:left w:w="108" w:type="dxa"/>
              <w:bottom w:w="0" w:type="dxa"/>
              <w:right w:w="108" w:type="dxa"/>
            </w:tcMar>
          </w:tcPr>
          <w:p w14:paraId="60B0EC75" w14:textId="2BEC338E" w:rsidR="00762E0A" w:rsidRPr="00E31B6C" w:rsidRDefault="00B67FD2" w:rsidP="00431D8E">
            <w:pPr>
              <w:spacing w:after="0" w:line="240" w:lineRule="auto"/>
              <w:rPr>
                <w:rFonts w:eastAsia="Aptos"/>
                <w:i/>
                <w:iCs/>
                <w:lang w:eastAsia="lt-LT"/>
              </w:rPr>
            </w:pPr>
            <w:r w:rsidRPr="00B67FD2">
              <w:rPr>
                <w:rFonts w:eastAsia="Aptos"/>
                <w:i/>
                <w:iCs/>
                <w:lang w:eastAsia="lt-LT"/>
              </w:rPr>
              <w:t>0,65 Eur</w:t>
            </w:r>
          </w:p>
        </w:tc>
      </w:tr>
      <w:tr w:rsidR="00762E0A" w:rsidRPr="00E31B6C" w14:paraId="5F21350B" w14:textId="77777777" w:rsidTr="00762E0A">
        <w:trPr>
          <w:trHeight w:val="494"/>
        </w:trPr>
        <w:tc>
          <w:tcPr>
            <w:tcW w:w="4173" w:type="dxa"/>
            <w:tcMar>
              <w:top w:w="0" w:type="dxa"/>
              <w:left w:w="57" w:type="dxa"/>
              <w:bottom w:w="0" w:type="dxa"/>
              <w:right w:w="57" w:type="dxa"/>
            </w:tcMar>
            <w:vAlign w:val="center"/>
            <w:hideMark/>
          </w:tcPr>
          <w:p w14:paraId="4A56E5E2" w14:textId="77777777" w:rsidR="00762E0A" w:rsidRPr="00E31B6C" w:rsidRDefault="00762E0A" w:rsidP="00431D8E">
            <w:pPr>
              <w:spacing w:after="0" w:line="240" w:lineRule="auto"/>
              <w:rPr>
                <w:rFonts w:eastAsia="Aptos"/>
                <w:lang w:eastAsia="lt-LT"/>
              </w:rPr>
            </w:pPr>
            <w:r w:rsidRPr="00E31B6C">
              <w:rPr>
                <w:rFonts w:eastAsia="Aptos"/>
                <w:lang w:eastAsia="lt-LT"/>
              </w:rPr>
              <w:t>Vandens aparatų, pritaikytų 19 l. buteliams (vėsintuvų kaitintuvų) nuoma 1 aparatas/ mėn</w:t>
            </w:r>
            <w:r>
              <w:rPr>
                <w:rFonts w:eastAsia="Aptos"/>
                <w:lang w:eastAsia="lt-LT"/>
              </w:rPr>
              <w:t>.</w:t>
            </w:r>
          </w:p>
        </w:tc>
        <w:tc>
          <w:tcPr>
            <w:tcW w:w="2072" w:type="dxa"/>
          </w:tcPr>
          <w:p w14:paraId="02BDDC48" w14:textId="77777777" w:rsidR="00762E0A" w:rsidRPr="00E31B6C" w:rsidRDefault="00762E0A" w:rsidP="00431D8E">
            <w:pPr>
              <w:spacing w:after="0" w:line="240" w:lineRule="auto"/>
              <w:rPr>
                <w:rFonts w:eastAsia="Aptos"/>
                <w:i/>
                <w:iCs/>
                <w:lang w:eastAsia="lt-LT"/>
              </w:rPr>
            </w:pPr>
            <w:r>
              <w:rPr>
                <w:rFonts w:eastAsia="Aptos"/>
                <w:i/>
                <w:iCs/>
                <w:lang w:eastAsia="lt-LT"/>
              </w:rPr>
              <w:t>4 vnt</w:t>
            </w:r>
          </w:p>
        </w:tc>
        <w:tc>
          <w:tcPr>
            <w:tcW w:w="3565" w:type="dxa"/>
            <w:tcMar>
              <w:top w:w="0" w:type="dxa"/>
              <w:left w:w="108" w:type="dxa"/>
              <w:bottom w:w="0" w:type="dxa"/>
              <w:right w:w="108" w:type="dxa"/>
            </w:tcMar>
          </w:tcPr>
          <w:p w14:paraId="48B86D14" w14:textId="390E90EB" w:rsidR="00762E0A" w:rsidRPr="00E31B6C" w:rsidRDefault="00B67FD2" w:rsidP="00431D8E">
            <w:pPr>
              <w:spacing w:after="0" w:line="240" w:lineRule="auto"/>
              <w:rPr>
                <w:rFonts w:eastAsia="Aptos"/>
                <w:i/>
                <w:iCs/>
                <w:lang w:eastAsia="lt-LT"/>
              </w:rPr>
            </w:pPr>
            <w:r>
              <w:rPr>
                <w:rFonts w:eastAsia="Aptos"/>
                <w:i/>
                <w:iCs/>
                <w:lang w:eastAsia="lt-LT"/>
              </w:rPr>
              <w:t>1,95 Eur</w:t>
            </w:r>
          </w:p>
        </w:tc>
      </w:tr>
    </w:tbl>
    <w:p w14:paraId="213DCC2E" w14:textId="77777777" w:rsidR="00032E2C" w:rsidRDefault="00032E2C" w:rsidP="00301181">
      <w:pPr>
        <w:autoSpaceDE w:val="0"/>
        <w:autoSpaceDN w:val="0"/>
        <w:adjustRightInd w:val="0"/>
        <w:spacing w:after="0" w:line="360" w:lineRule="auto"/>
        <w:ind w:firstLine="720"/>
        <w:jc w:val="both"/>
        <w:rPr>
          <w:szCs w:val="24"/>
        </w:rPr>
      </w:pPr>
    </w:p>
    <w:p w14:paraId="65D2B4FA" w14:textId="77777777" w:rsidR="008F3D1B" w:rsidRDefault="008F3D1B" w:rsidP="00301181">
      <w:pPr>
        <w:autoSpaceDE w:val="0"/>
        <w:autoSpaceDN w:val="0"/>
        <w:adjustRightInd w:val="0"/>
        <w:spacing w:after="0" w:line="360" w:lineRule="auto"/>
        <w:ind w:firstLine="720"/>
        <w:jc w:val="both"/>
        <w:rPr>
          <w:szCs w:val="24"/>
        </w:rPr>
      </w:pPr>
    </w:p>
    <w:p w14:paraId="0ADE1278" w14:textId="19097744" w:rsidR="00DD6A16" w:rsidRDefault="005A6B2A" w:rsidP="00301181">
      <w:pPr>
        <w:autoSpaceDE w:val="0"/>
        <w:autoSpaceDN w:val="0"/>
        <w:adjustRightInd w:val="0"/>
        <w:spacing w:after="0" w:line="360" w:lineRule="auto"/>
        <w:ind w:firstLine="720"/>
        <w:jc w:val="both"/>
        <w:rPr>
          <w:szCs w:val="24"/>
        </w:rPr>
      </w:pPr>
      <w:r w:rsidRPr="002D7A06">
        <w:rPr>
          <w:szCs w:val="24"/>
        </w:rPr>
        <w:t xml:space="preserve"> </w:t>
      </w:r>
      <w:r w:rsidR="0020405D">
        <w:rPr>
          <w:szCs w:val="24"/>
        </w:rPr>
        <w:t xml:space="preserve">2.2. </w:t>
      </w:r>
      <w:r w:rsidRPr="002D7A06">
        <w:rPr>
          <w:szCs w:val="24"/>
        </w:rPr>
        <w:t xml:space="preserve">Taip pat šios Sutarties objektą sudaro Prekės, kurios nėra išvardijamos </w:t>
      </w:r>
      <w:r w:rsidR="00B94182" w:rsidRPr="002D7A06">
        <w:rPr>
          <w:szCs w:val="24"/>
        </w:rPr>
        <w:t>Sutarties 2</w:t>
      </w:r>
      <w:r w:rsidR="0020405D">
        <w:rPr>
          <w:szCs w:val="24"/>
        </w:rPr>
        <w:t>.1</w:t>
      </w:r>
      <w:r w:rsidR="00B94182" w:rsidRPr="002D7A06">
        <w:rPr>
          <w:szCs w:val="24"/>
        </w:rPr>
        <w:t xml:space="preserve"> </w:t>
      </w:r>
      <w:r w:rsidR="008C58ED">
        <w:rPr>
          <w:szCs w:val="24"/>
        </w:rPr>
        <w:t>papunktyje</w:t>
      </w:r>
      <w:r w:rsidRPr="002D7A06">
        <w:rPr>
          <w:szCs w:val="24"/>
        </w:rPr>
        <w:t>, tačiau priklauso tai pačiai grupei kaip ir Prekės (tokių prekių</w:t>
      </w:r>
      <w:r w:rsidRPr="005A6B2A">
        <w:rPr>
          <w:szCs w:val="24"/>
        </w:rPr>
        <w:t xml:space="preserve"> vertė negali viršyti 10 % </w:t>
      </w:r>
      <w:r w:rsidR="001D08BA">
        <w:rPr>
          <w:szCs w:val="24"/>
        </w:rPr>
        <w:t>pradinės</w:t>
      </w:r>
      <w:r w:rsidRPr="005A6B2A">
        <w:rPr>
          <w:szCs w:val="24"/>
        </w:rPr>
        <w:t xml:space="preserve"> Sutarties vertės).</w:t>
      </w:r>
    </w:p>
    <w:p w14:paraId="48E97F60" w14:textId="6022F641" w:rsidR="00AC7BCA" w:rsidRDefault="00896764" w:rsidP="00301181">
      <w:pPr>
        <w:autoSpaceDE w:val="0"/>
        <w:autoSpaceDN w:val="0"/>
        <w:adjustRightInd w:val="0"/>
        <w:spacing w:after="0" w:line="360" w:lineRule="auto"/>
        <w:ind w:firstLine="720"/>
        <w:jc w:val="both"/>
        <w:rPr>
          <w:szCs w:val="24"/>
        </w:rPr>
      </w:pPr>
      <w:r>
        <w:rPr>
          <w:szCs w:val="24"/>
        </w:rPr>
        <w:t>2.</w:t>
      </w:r>
      <w:r w:rsidR="00DD0E70">
        <w:rPr>
          <w:szCs w:val="24"/>
        </w:rPr>
        <w:t>3</w:t>
      </w:r>
      <w:r>
        <w:rPr>
          <w:szCs w:val="24"/>
        </w:rPr>
        <w:t xml:space="preserve">. </w:t>
      </w:r>
      <w:r w:rsidR="00AC7BCA" w:rsidRPr="008871CD">
        <w:rPr>
          <w:szCs w:val="24"/>
        </w:rPr>
        <w:t xml:space="preserve">Pirkėjas, pateikdamas užsakymą el. paštu arba telefonu Sutarties </w:t>
      </w:r>
      <w:r w:rsidR="00787FB5">
        <w:rPr>
          <w:szCs w:val="24"/>
        </w:rPr>
        <w:t>9</w:t>
      </w:r>
      <w:r w:rsidR="00AC7BCA" w:rsidRPr="008871CD">
        <w:rPr>
          <w:szCs w:val="24"/>
        </w:rPr>
        <w:t xml:space="preserve">.8 </w:t>
      </w:r>
      <w:r w:rsidR="008C58ED">
        <w:rPr>
          <w:szCs w:val="24"/>
        </w:rPr>
        <w:t>papunktyje</w:t>
      </w:r>
      <w:r w:rsidR="008C58ED" w:rsidRPr="008871CD">
        <w:rPr>
          <w:szCs w:val="24"/>
        </w:rPr>
        <w:t xml:space="preserve"> </w:t>
      </w:r>
      <w:r w:rsidR="00AC7BCA" w:rsidRPr="008871CD">
        <w:rPr>
          <w:szCs w:val="24"/>
        </w:rPr>
        <w:t xml:space="preserve">nurodytam Tiekėjo atstovui, patikslins (detalizuos) konkrečias Prekes ir Prekių apimtis. Pirkėjas Prekes perka pagal poreikį. </w:t>
      </w:r>
    </w:p>
    <w:p w14:paraId="3083492F" w14:textId="77777777" w:rsidR="00385DF5" w:rsidRPr="00385DF5" w:rsidRDefault="00B111D1" w:rsidP="00DD0E70">
      <w:pPr>
        <w:pStyle w:val="ListParagraph"/>
        <w:numPr>
          <w:ilvl w:val="1"/>
          <w:numId w:val="30"/>
        </w:numPr>
        <w:tabs>
          <w:tab w:val="left" w:pos="709"/>
          <w:tab w:val="left" w:pos="851"/>
        </w:tabs>
        <w:suppressAutoHyphens/>
        <w:overflowPunct w:val="0"/>
        <w:autoSpaceDE w:val="0"/>
        <w:spacing w:after="0" w:line="360" w:lineRule="auto"/>
        <w:ind w:left="0" w:firstLine="851"/>
        <w:jc w:val="both"/>
        <w:textAlignment w:val="baseline"/>
        <w:rPr>
          <w:rStyle w:val="ui-provider"/>
        </w:rPr>
      </w:pPr>
      <w:r>
        <w:rPr>
          <w:color w:val="000000"/>
          <w:spacing w:val="2"/>
          <w:shd w:val="clear" w:color="auto" w:fill="FFFFFF"/>
        </w:rPr>
        <w:t>V</w:t>
      </w:r>
      <w:r w:rsidR="00DD0E70" w:rsidRPr="00DD0E70">
        <w:rPr>
          <w:color w:val="000000"/>
          <w:spacing w:val="2"/>
          <w:shd w:val="clear" w:color="auto" w:fill="FFFFFF"/>
        </w:rPr>
        <w:t xml:space="preserve">adovaujantis </w:t>
      </w:r>
      <w:r w:rsidR="00DD0E70" w:rsidRPr="00DD0E70">
        <w:rPr>
          <w:color w:val="000000"/>
        </w:rPr>
        <w:t xml:space="preserve">Aplinkos apsaugos kriterijų taikymo, vykdant žaliuosius pirkimus, tvarkos aprašo, patvirtinto </w:t>
      </w:r>
      <w:r w:rsidR="00DD0E70" w:rsidRPr="00DD0E70">
        <w:rPr>
          <w:rStyle w:val="ui-provider"/>
          <w:rFonts w:eastAsia="Calibri"/>
          <w:color w:val="000000"/>
          <w:szCs w:val="24"/>
        </w:rPr>
        <w:t xml:space="preserve">Lietuvos Respublikos aplinkos ministro 2011 m. birželio 28 d. įsakymu Nr. D1-508 „Dėl Aplinkos apsaugos kriterijų taikymo, vykdant žaliuosius pirkimus, tvarkos aprašo patvirtinimo" (toliau – Aprašas) </w:t>
      </w:r>
      <w:r w:rsidR="00000BB4">
        <w:rPr>
          <w:rStyle w:val="ui-provider"/>
          <w:rFonts w:eastAsia="Calibri"/>
          <w:color w:val="000000"/>
          <w:szCs w:val="24"/>
        </w:rPr>
        <w:t xml:space="preserve">4.4.4 papunkčiu </w:t>
      </w:r>
      <w:r w:rsidR="0044086A">
        <w:rPr>
          <w:rStyle w:val="ui-provider"/>
          <w:rFonts w:eastAsia="Calibri"/>
          <w:color w:val="000000"/>
          <w:szCs w:val="24"/>
        </w:rPr>
        <w:t>pirkimo objektu</w:t>
      </w:r>
      <w:r w:rsidR="00385DF5">
        <w:rPr>
          <w:rStyle w:val="ui-provider"/>
          <w:rFonts w:eastAsia="Calibri"/>
          <w:color w:val="000000"/>
          <w:szCs w:val="24"/>
        </w:rPr>
        <w:t>i nustatomi šie reikalavimai:</w:t>
      </w:r>
    </w:p>
    <w:p w14:paraId="09F6554B" w14:textId="207E8B09" w:rsidR="00385DF5" w:rsidRPr="00385DF5" w:rsidRDefault="00385DF5" w:rsidP="00385DF5">
      <w:pPr>
        <w:pStyle w:val="ListParagraph"/>
        <w:tabs>
          <w:tab w:val="left" w:pos="0"/>
          <w:tab w:val="left" w:pos="709"/>
        </w:tabs>
        <w:suppressAutoHyphens/>
        <w:overflowPunct w:val="0"/>
        <w:autoSpaceDE w:val="0"/>
        <w:spacing w:after="0" w:line="360" w:lineRule="auto"/>
        <w:ind w:left="0" w:firstLine="851"/>
        <w:jc w:val="both"/>
        <w:textAlignment w:val="baseline"/>
        <w:rPr>
          <w:rStyle w:val="ui-provider"/>
        </w:rPr>
      </w:pPr>
      <w:r>
        <w:rPr>
          <w:rStyle w:val="ui-provider"/>
        </w:rPr>
        <w:t xml:space="preserve">Šalys </w:t>
      </w:r>
      <w:r w:rsidRPr="00385DF5">
        <w:rPr>
          <w:rStyle w:val="ui-provider"/>
        </w:rPr>
        <w:t xml:space="preserve">įsipareigoja mažinti popieriaus sunaudojimą, atsisakyti nebūtino dokumentų kopijavimo ir spausdinimo, rengiama dokumentacija, </w:t>
      </w:r>
      <w:r>
        <w:rPr>
          <w:rStyle w:val="ui-provider"/>
        </w:rPr>
        <w:t>Sutarties vykdymo dokumentai Šalims</w:t>
      </w:r>
      <w:r w:rsidRPr="00385DF5">
        <w:rPr>
          <w:rStyle w:val="ui-provider"/>
        </w:rPr>
        <w:t xml:space="preserve"> turi būti pateikti tik elektroniniu formatu, o dokumentacija, kuri turi būti pasirašoma. Esant būtinybei spausdinti, naudojamas perdirbtas popierius, kuris atitinka </w:t>
      </w:r>
      <w:r w:rsidR="00EC2FAC">
        <w:rPr>
          <w:rStyle w:val="ui-provider"/>
        </w:rPr>
        <w:t>Aprašo reikalavimams</w:t>
      </w:r>
      <w:r w:rsidRPr="00385DF5">
        <w:rPr>
          <w:rStyle w:val="ui-provider"/>
        </w:rPr>
        <w:t>.</w:t>
      </w:r>
    </w:p>
    <w:p w14:paraId="10BA6815" w14:textId="02CAB1CF" w:rsidR="00DD0E70" w:rsidRDefault="00385DF5" w:rsidP="00301181">
      <w:pPr>
        <w:autoSpaceDE w:val="0"/>
        <w:autoSpaceDN w:val="0"/>
        <w:adjustRightInd w:val="0"/>
        <w:spacing w:after="0" w:line="360" w:lineRule="auto"/>
        <w:ind w:firstLine="720"/>
        <w:jc w:val="both"/>
        <w:rPr>
          <w:szCs w:val="24"/>
        </w:rPr>
      </w:pPr>
      <w:r>
        <w:rPr>
          <w:color w:val="000000"/>
          <w:spacing w:val="2"/>
          <w:shd w:val="clear" w:color="auto" w:fill="FFFFFF"/>
        </w:rPr>
        <w:t>Pirkimo objektas atitinka žaliojo pirkimo reikalavimus.</w:t>
      </w:r>
    </w:p>
    <w:p w14:paraId="4B6FA2A6" w14:textId="14BF8BC1" w:rsidR="00CF4734" w:rsidRPr="00E907F5" w:rsidRDefault="00CF4734" w:rsidP="00301181">
      <w:pPr>
        <w:autoSpaceDE w:val="0"/>
        <w:autoSpaceDN w:val="0"/>
        <w:adjustRightInd w:val="0"/>
        <w:spacing w:after="0" w:line="360" w:lineRule="auto"/>
        <w:ind w:firstLine="720"/>
        <w:jc w:val="both"/>
        <w:rPr>
          <w:szCs w:val="24"/>
        </w:rPr>
      </w:pPr>
    </w:p>
    <w:p w14:paraId="03464BE6" w14:textId="4E95C2B0" w:rsidR="007C6D0B" w:rsidRPr="00E907F5" w:rsidRDefault="007C6D0B" w:rsidP="00301181">
      <w:pPr>
        <w:tabs>
          <w:tab w:val="left" w:pos="2160"/>
        </w:tabs>
        <w:spacing w:after="0" w:line="360" w:lineRule="auto"/>
        <w:jc w:val="center"/>
        <w:rPr>
          <w:b/>
          <w:szCs w:val="24"/>
        </w:rPr>
      </w:pPr>
      <w:r w:rsidRPr="00E907F5">
        <w:rPr>
          <w:b/>
          <w:szCs w:val="24"/>
        </w:rPr>
        <w:t xml:space="preserve">3. SUTARTIES VERTĖ IR APMOKĖJIMO SĄLYGOS </w:t>
      </w:r>
    </w:p>
    <w:p w14:paraId="43358D38" w14:textId="7A277EC2" w:rsidR="00BB3D43" w:rsidRPr="00BB3D43" w:rsidRDefault="007C6D0B" w:rsidP="00BB3D43">
      <w:pPr>
        <w:spacing w:after="0" w:line="360" w:lineRule="auto"/>
        <w:ind w:firstLine="709"/>
        <w:jc w:val="both"/>
        <w:rPr>
          <w:szCs w:val="24"/>
          <w:lang w:val="en-US"/>
        </w:rPr>
      </w:pPr>
      <w:r w:rsidRPr="00E907F5">
        <w:rPr>
          <w:szCs w:val="24"/>
        </w:rPr>
        <w:t xml:space="preserve">3.1. </w:t>
      </w:r>
      <w:r w:rsidR="00E21A80">
        <w:rPr>
          <w:szCs w:val="24"/>
        </w:rPr>
        <w:t>Pradinės</w:t>
      </w:r>
      <w:r w:rsidR="00AE78FE">
        <w:rPr>
          <w:szCs w:val="24"/>
        </w:rPr>
        <w:t xml:space="preserve"> </w:t>
      </w:r>
      <w:r w:rsidRPr="00E907F5">
        <w:rPr>
          <w:szCs w:val="24"/>
          <w:lang w:eastAsia="lt-LT"/>
        </w:rPr>
        <w:t>Sutarties vertė –</w:t>
      </w:r>
      <w:r w:rsidR="007611BA">
        <w:rPr>
          <w:szCs w:val="24"/>
          <w:lang w:eastAsia="lt-LT"/>
        </w:rPr>
        <w:t xml:space="preserve"> </w:t>
      </w:r>
      <w:r w:rsidR="007611BA">
        <w:rPr>
          <w:szCs w:val="24"/>
          <w:lang w:val="en-US" w:eastAsia="lt-LT"/>
        </w:rPr>
        <w:t>5 400,00</w:t>
      </w:r>
      <w:r w:rsidR="007611BA">
        <w:rPr>
          <w:szCs w:val="24"/>
          <w:lang w:eastAsia="lt-LT"/>
        </w:rPr>
        <w:t xml:space="preserve"> </w:t>
      </w:r>
      <w:r w:rsidRPr="00E907F5">
        <w:rPr>
          <w:szCs w:val="24"/>
          <w:lang w:eastAsia="lt-LT"/>
        </w:rPr>
        <w:t>Eur (</w:t>
      </w:r>
      <w:r w:rsidR="007611BA" w:rsidRPr="007611BA">
        <w:rPr>
          <w:i/>
          <w:iCs/>
          <w:szCs w:val="24"/>
          <w:lang w:eastAsia="lt-LT"/>
        </w:rPr>
        <w:t>penki tūkstančiai keturi šimtai Eur, 00 ct</w:t>
      </w:r>
      <w:r w:rsidRPr="00E907F5">
        <w:rPr>
          <w:szCs w:val="24"/>
        </w:rPr>
        <w:t xml:space="preserve">) </w:t>
      </w:r>
      <w:r w:rsidRPr="00E907F5">
        <w:rPr>
          <w:szCs w:val="24"/>
          <w:lang w:eastAsia="lt-LT"/>
        </w:rPr>
        <w:t>be PVM</w:t>
      </w:r>
      <w:r w:rsidRPr="00E907F5">
        <w:rPr>
          <w:szCs w:val="24"/>
        </w:rPr>
        <w:t xml:space="preserve">, PVM sudaro </w:t>
      </w:r>
      <w:r w:rsidR="007611BA">
        <w:rPr>
          <w:szCs w:val="24"/>
        </w:rPr>
        <w:t>1 134,00</w:t>
      </w:r>
      <w:r w:rsidR="006D0174" w:rsidRPr="00E907F5">
        <w:rPr>
          <w:szCs w:val="24"/>
        </w:rPr>
        <w:t xml:space="preserve"> </w:t>
      </w:r>
      <w:r w:rsidRPr="00E907F5">
        <w:rPr>
          <w:szCs w:val="24"/>
        </w:rPr>
        <w:t>Eur (</w:t>
      </w:r>
      <w:r w:rsidR="007611BA" w:rsidRPr="007611BA">
        <w:rPr>
          <w:i/>
          <w:iCs/>
          <w:szCs w:val="24"/>
        </w:rPr>
        <w:t>vienas tūkstantis vienas šimtas trisdešimt keturi Eur, 00 ct</w:t>
      </w:r>
      <w:r w:rsidRPr="00E907F5">
        <w:rPr>
          <w:szCs w:val="24"/>
        </w:rPr>
        <w:t xml:space="preserve">). </w:t>
      </w:r>
      <w:r w:rsidR="00112783">
        <w:rPr>
          <w:szCs w:val="24"/>
        </w:rPr>
        <w:t>Pradinė</w:t>
      </w:r>
      <w:r w:rsidR="00E21A80">
        <w:rPr>
          <w:szCs w:val="24"/>
        </w:rPr>
        <w:t>s</w:t>
      </w:r>
      <w:r w:rsidRPr="00E907F5">
        <w:rPr>
          <w:szCs w:val="24"/>
        </w:rPr>
        <w:t xml:space="preserve"> Sutarties </w:t>
      </w:r>
      <w:r w:rsidR="00E21A80">
        <w:rPr>
          <w:szCs w:val="24"/>
        </w:rPr>
        <w:t>kaina</w:t>
      </w:r>
      <w:r w:rsidRPr="00E907F5">
        <w:rPr>
          <w:szCs w:val="24"/>
        </w:rPr>
        <w:t xml:space="preserve"> –</w:t>
      </w:r>
      <w:r w:rsidR="00EF3208">
        <w:rPr>
          <w:szCs w:val="24"/>
        </w:rPr>
        <w:t xml:space="preserve"> </w:t>
      </w:r>
      <w:r w:rsidR="007611BA">
        <w:rPr>
          <w:szCs w:val="24"/>
          <w:lang w:val="en-US"/>
        </w:rPr>
        <w:t>6 534,00</w:t>
      </w:r>
      <w:r w:rsidR="00EF3208">
        <w:rPr>
          <w:szCs w:val="24"/>
        </w:rPr>
        <w:t xml:space="preserve"> </w:t>
      </w:r>
      <w:r w:rsidRPr="00E907F5">
        <w:rPr>
          <w:szCs w:val="24"/>
        </w:rPr>
        <w:t>Eur (</w:t>
      </w:r>
      <w:r w:rsidR="007611BA" w:rsidRPr="007611BA">
        <w:rPr>
          <w:i/>
          <w:iCs/>
          <w:szCs w:val="24"/>
        </w:rPr>
        <w:t>šeši tūkstančiai penki šimtai trisdešimt keturi Eur, 00 ct</w:t>
      </w:r>
      <w:r w:rsidRPr="00E907F5">
        <w:rPr>
          <w:szCs w:val="24"/>
        </w:rPr>
        <w:t>)</w:t>
      </w:r>
      <w:r w:rsidR="00E21A80">
        <w:rPr>
          <w:szCs w:val="24"/>
        </w:rPr>
        <w:t xml:space="preserve"> su PVM</w:t>
      </w:r>
      <w:r w:rsidRPr="00E907F5">
        <w:rPr>
          <w:szCs w:val="24"/>
        </w:rPr>
        <w:t>.</w:t>
      </w:r>
      <w:r w:rsidR="00BB3D43">
        <w:rPr>
          <w:szCs w:val="24"/>
        </w:rPr>
        <w:t xml:space="preserve"> </w:t>
      </w:r>
      <w:r w:rsidR="00BB3D43" w:rsidRPr="008E5B23">
        <w:rPr>
          <w:color w:val="000000"/>
          <w:szCs w:val="24"/>
        </w:rPr>
        <w:t xml:space="preserve">Maksimali sutarties vertė – </w:t>
      </w:r>
      <w:r w:rsidR="00F359CF" w:rsidRPr="008E5B23">
        <w:rPr>
          <w:color w:val="000000"/>
          <w:szCs w:val="24"/>
          <w:lang w:val="en-US"/>
        </w:rPr>
        <w:t>5</w:t>
      </w:r>
      <w:r w:rsidR="003F048D" w:rsidRPr="008E5B23">
        <w:rPr>
          <w:color w:val="000000"/>
          <w:szCs w:val="24"/>
          <w:lang w:val="en-US"/>
        </w:rPr>
        <w:t> </w:t>
      </w:r>
      <w:r w:rsidR="00C576BC" w:rsidRPr="008E5B23">
        <w:rPr>
          <w:color w:val="000000"/>
          <w:szCs w:val="24"/>
          <w:lang w:val="en-US"/>
        </w:rPr>
        <w:t>940</w:t>
      </w:r>
      <w:r w:rsidR="003F048D" w:rsidRPr="008E5B23">
        <w:rPr>
          <w:color w:val="000000"/>
          <w:szCs w:val="24"/>
          <w:lang w:val="en-US"/>
        </w:rPr>
        <w:t xml:space="preserve">,00 </w:t>
      </w:r>
      <w:r w:rsidR="002E2ABA" w:rsidRPr="008E5B23">
        <w:rPr>
          <w:color w:val="000000"/>
          <w:szCs w:val="24"/>
          <w:lang w:val="en-US"/>
        </w:rPr>
        <w:t>(</w:t>
      </w:r>
      <w:r w:rsidR="00C576BC" w:rsidRPr="00D53405">
        <w:rPr>
          <w:i/>
          <w:iCs/>
          <w:color w:val="000000"/>
          <w:szCs w:val="24"/>
        </w:rPr>
        <w:t>penki</w:t>
      </w:r>
      <w:r w:rsidR="00D83664" w:rsidRPr="00D53405">
        <w:rPr>
          <w:i/>
          <w:iCs/>
          <w:color w:val="000000"/>
          <w:szCs w:val="24"/>
        </w:rPr>
        <w:t xml:space="preserve"> tūkstančiai</w:t>
      </w:r>
      <w:r w:rsidR="008E5B23" w:rsidRPr="00D53405">
        <w:rPr>
          <w:i/>
          <w:iCs/>
          <w:color w:val="000000"/>
          <w:szCs w:val="24"/>
        </w:rPr>
        <w:t xml:space="preserve"> devyni šimtai</w:t>
      </w:r>
      <w:r w:rsidR="00F31A1A" w:rsidRPr="00D53405">
        <w:rPr>
          <w:i/>
          <w:iCs/>
          <w:color w:val="000000"/>
          <w:szCs w:val="24"/>
        </w:rPr>
        <w:t xml:space="preserve"> keturiasdešimt </w:t>
      </w:r>
      <w:r w:rsidR="002E2ABA" w:rsidRPr="00D53405">
        <w:rPr>
          <w:i/>
          <w:iCs/>
          <w:color w:val="000000"/>
          <w:szCs w:val="24"/>
        </w:rPr>
        <w:t>Eur, 00 ct</w:t>
      </w:r>
      <w:r w:rsidR="002E2ABA" w:rsidRPr="008E5B23">
        <w:rPr>
          <w:color w:val="000000"/>
          <w:szCs w:val="24"/>
        </w:rPr>
        <w:t xml:space="preserve">) </w:t>
      </w:r>
      <w:r w:rsidR="002E2ABA" w:rsidRPr="008E5B23">
        <w:rPr>
          <w:color w:val="000000"/>
          <w:szCs w:val="24"/>
          <w:lang w:val="en-US"/>
        </w:rPr>
        <w:t>Eur be PVM</w:t>
      </w:r>
      <w:r w:rsidR="00173786" w:rsidRPr="008E5B23">
        <w:rPr>
          <w:color w:val="000000"/>
          <w:szCs w:val="24"/>
          <w:lang w:val="en-US"/>
        </w:rPr>
        <w:t>. Maksimali sutarties kaina – 7</w:t>
      </w:r>
      <w:r w:rsidR="009054EF" w:rsidRPr="008E5B23">
        <w:rPr>
          <w:color w:val="000000"/>
          <w:szCs w:val="24"/>
          <w:lang w:val="en-US"/>
        </w:rPr>
        <w:t xml:space="preserve"> 187</w:t>
      </w:r>
      <w:r w:rsidR="00173786" w:rsidRPr="008E5B23">
        <w:rPr>
          <w:color w:val="000000"/>
          <w:szCs w:val="24"/>
          <w:lang w:val="en-US"/>
        </w:rPr>
        <w:t>,</w:t>
      </w:r>
      <w:r w:rsidR="00533DD5" w:rsidRPr="008E5B23">
        <w:rPr>
          <w:color w:val="000000"/>
          <w:szCs w:val="24"/>
          <w:lang w:val="en-US"/>
        </w:rPr>
        <w:t>4</w:t>
      </w:r>
      <w:r w:rsidR="00173786" w:rsidRPr="008E5B23">
        <w:rPr>
          <w:color w:val="000000"/>
          <w:szCs w:val="24"/>
          <w:lang w:val="en-US"/>
        </w:rPr>
        <w:t>0 Eur</w:t>
      </w:r>
      <w:r w:rsidR="007F015E" w:rsidRPr="008E5B23">
        <w:rPr>
          <w:color w:val="000000"/>
          <w:szCs w:val="24"/>
          <w:lang w:val="en-US"/>
        </w:rPr>
        <w:t xml:space="preserve"> (</w:t>
      </w:r>
      <w:r w:rsidR="007F015E" w:rsidRPr="00D53405">
        <w:rPr>
          <w:i/>
          <w:iCs/>
          <w:color w:val="000000"/>
          <w:szCs w:val="24"/>
          <w:lang w:val="en-US"/>
        </w:rPr>
        <w:t>septyni t</w:t>
      </w:r>
      <w:r w:rsidR="007F015E" w:rsidRPr="00D53405">
        <w:rPr>
          <w:i/>
          <w:iCs/>
          <w:color w:val="000000"/>
          <w:szCs w:val="24"/>
        </w:rPr>
        <w:t xml:space="preserve">ūkstančiai </w:t>
      </w:r>
      <w:r w:rsidR="00F31A1A" w:rsidRPr="00D53405">
        <w:rPr>
          <w:i/>
          <w:iCs/>
          <w:color w:val="000000"/>
          <w:szCs w:val="24"/>
        </w:rPr>
        <w:t>vienas šimtas</w:t>
      </w:r>
      <w:r w:rsidR="00D53405" w:rsidRPr="00D53405">
        <w:rPr>
          <w:i/>
          <w:iCs/>
          <w:color w:val="000000"/>
          <w:szCs w:val="24"/>
        </w:rPr>
        <w:t xml:space="preserve"> aštuoniasdešimt septyni</w:t>
      </w:r>
      <w:r w:rsidR="007F015E" w:rsidRPr="00D53405">
        <w:rPr>
          <w:i/>
          <w:iCs/>
          <w:color w:val="000000"/>
          <w:szCs w:val="24"/>
        </w:rPr>
        <w:t xml:space="preserve"> Eur, </w:t>
      </w:r>
      <w:r w:rsidR="00D53405" w:rsidRPr="00D53405">
        <w:rPr>
          <w:i/>
          <w:iCs/>
          <w:color w:val="000000"/>
          <w:szCs w:val="24"/>
          <w:lang w:val="en-US"/>
        </w:rPr>
        <w:t>4</w:t>
      </w:r>
      <w:r w:rsidR="007F015E" w:rsidRPr="00D53405">
        <w:rPr>
          <w:i/>
          <w:iCs/>
          <w:color w:val="000000"/>
          <w:szCs w:val="24"/>
        </w:rPr>
        <w:t>0 ct</w:t>
      </w:r>
      <w:r w:rsidR="007F015E" w:rsidRPr="008E5B23">
        <w:rPr>
          <w:color w:val="000000"/>
          <w:szCs w:val="24"/>
        </w:rPr>
        <w:t>)</w:t>
      </w:r>
      <w:r w:rsidR="00173786" w:rsidRPr="008E5B23">
        <w:rPr>
          <w:color w:val="000000"/>
          <w:szCs w:val="24"/>
          <w:lang w:val="en-US"/>
        </w:rPr>
        <w:t xml:space="preserve"> su PVM</w:t>
      </w:r>
      <w:r w:rsidR="008E52AC" w:rsidRPr="008E5B23">
        <w:rPr>
          <w:color w:val="000000"/>
          <w:szCs w:val="24"/>
          <w:lang w:val="en-US"/>
        </w:rPr>
        <w:t>.</w:t>
      </w:r>
    </w:p>
    <w:p w14:paraId="139A674F" w14:textId="61DB8156" w:rsidR="00F72143" w:rsidRPr="002D7A06" w:rsidRDefault="007C6D0B" w:rsidP="00301181">
      <w:pPr>
        <w:pStyle w:val="BodyTextIndent"/>
        <w:numPr>
          <w:ilvl w:val="1"/>
          <w:numId w:val="23"/>
        </w:numPr>
        <w:tabs>
          <w:tab w:val="left" w:pos="0"/>
          <w:tab w:val="left" w:pos="426"/>
          <w:tab w:val="left" w:pos="567"/>
          <w:tab w:val="left" w:pos="1276"/>
        </w:tabs>
        <w:spacing w:after="0" w:line="360" w:lineRule="auto"/>
        <w:ind w:left="0" w:firstLine="709"/>
        <w:jc w:val="both"/>
        <w:rPr>
          <w:szCs w:val="24"/>
        </w:rPr>
      </w:pPr>
      <w:r w:rsidRPr="00E907F5">
        <w:rPr>
          <w:szCs w:val="24"/>
        </w:rPr>
        <w:t xml:space="preserve">Sutarčiai taikoma fiksuoto įkainio kainodara, nustatyta laikantis Viešųjų pirkimų tarnybos direktoriaus 2017 m. birželio 28 d. įsakymu Nr. 1S-95 „Dėl Kainodaros taisyklių </w:t>
      </w:r>
      <w:r w:rsidRPr="002D7A06">
        <w:rPr>
          <w:szCs w:val="24"/>
        </w:rPr>
        <w:t>nustatymo metodikos patvirtinimo“</w:t>
      </w:r>
      <w:r w:rsidR="002950EB">
        <w:rPr>
          <w:szCs w:val="24"/>
        </w:rPr>
        <w:t xml:space="preserve"> patvirtinta Kainodaros taisyklių nustatymo metodika</w:t>
      </w:r>
      <w:r w:rsidRPr="002D7A06">
        <w:rPr>
          <w:szCs w:val="24"/>
        </w:rPr>
        <w:t>.</w:t>
      </w:r>
      <w:r w:rsidR="00F72143" w:rsidRPr="002D7A06">
        <w:rPr>
          <w:szCs w:val="24"/>
        </w:rPr>
        <w:t xml:space="preserve"> </w:t>
      </w:r>
      <w:r w:rsidR="00112783" w:rsidRPr="002D7A06">
        <w:rPr>
          <w:szCs w:val="24"/>
        </w:rPr>
        <w:t xml:space="preserve">Įkainiai detalizuoti Sutarties </w:t>
      </w:r>
      <w:r w:rsidR="001755B0">
        <w:rPr>
          <w:szCs w:val="24"/>
        </w:rPr>
        <w:t xml:space="preserve">2.1 </w:t>
      </w:r>
      <w:r w:rsidR="008C58ED">
        <w:rPr>
          <w:szCs w:val="24"/>
        </w:rPr>
        <w:t>papunktyje</w:t>
      </w:r>
      <w:r w:rsidR="00112783" w:rsidRPr="002D7A06">
        <w:rPr>
          <w:szCs w:val="24"/>
        </w:rPr>
        <w:t>.</w:t>
      </w:r>
    </w:p>
    <w:p w14:paraId="625C6886" w14:textId="63BA8F14" w:rsidR="006F0033" w:rsidRPr="00A450F2" w:rsidRDefault="005C18E2" w:rsidP="00301181">
      <w:pPr>
        <w:pStyle w:val="BodyTextIndent"/>
        <w:numPr>
          <w:ilvl w:val="1"/>
          <w:numId w:val="23"/>
        </w:numPr>
        <w:tabs>
          <w:tab w:val="left" w:pos="0"/>
          <w:tab w:val="left" w:pos="426"/>
          <w:tab w:val="left" w:pos="567"/>
          <w:tab w:val="left" w:pos="1276"/>
        </w:tabs>
        <w:spacing w:after="0" w:line="360" w:lineRule="auto"/>
        <w:ind w:left="0" w:firstLine="709"/>
        <w:jc w:val="both"/>
        <w:rPr>
          <w:szCs w:val="24"/>
        </w:rPr>
      </w:pPr>
      <w:r>
        <w:rPr>
          <w:szCs w:val="24"/>
        </w:rPr>
        <w:t xml:space="preserve">Užsakovas gali įsigyti </w:t>
      </w:r>
      <w:r w:rsidR="00D73C8A">
        <w:rPr>
          <w:szCs w:val="24"/>
        </w:rPr>
        <w:t xml:space="preserve">papildomų </w:t>
      </w:r>
      <w:r w:rsidR="006F0033">
        <w:rPr>
          <w:szCs w:val="24"/>
        </w:rPr>
        <w:t xml:space="preserve">Prekių, </w:t>
      </w:r>
      <w:r w:rsidR="00EC4416">
        <w:rPr>
          <w:szCs w:val="24"/>
        </w:rPr>
        <w:t>susijusių su pirkimo objektu</w:t>
      </w:r>
      <w:r w:rsidR="00EC050F">
        <w:rPr>
          <w:szCs w:val="24"/>
        </w:rPr>
        <w:t xml:space="preserve">, bet </w:t>
      </w:r>
      <w:r w:rsidR="006F0033">
        <w:rPr>
          <w:szCs w:val="24"/>
        </w:rPr>
        <w:t xml:space="preserve">neišvardintų </w:t>
      </w:r>
      <w:r w:rsidR="001755B0" w:rsidRPr="002D7A06">
        <w:rPr>
          <w:szCs w:val="24"/>
        </w:rPr>
        <w:t xml:space="preserve">Sutarties </w:t>
      </w:r>
      <w:r w:rsidR="001755B0">
        <w:rPr>
          <w:szCs w:val="24"/>
        </w:rPr>
        <w:t xml:space="preserve">2.1 </w:t>
      </w:r>
      <w:r w:rsidR="008C58ED">
        <w:rPr>
          <w:szCs w:val="24"/>
        </w:rPr>
        <w:t>papunktyje</w:t>
      </w:r>
      <w:r w:rsidR="006F0033">
        <w:rPr>
          <w:szCs w:val="24"/>
        </w:rPr>
        <w:t xml:space="preserve">, </w:t>
      </w:r>
      <w:r w:rsidR="00D93FAA">
        <w:rPr>
          <w:szCs w:val="24"/>
        </w:rPr>
        <w:t xml:space="preserve">kurių </w:t>
      </w:r>
      <w:r w:rsidR="006F0033">
        <w:rPr>
          <w:szCs w:val="24"/>
        </w:rPr>
        <w:t xml:space="preserve">galutinė kaina apskaičiuojama prie </w:t>
      </w:r>
      <w:r w:rsidR="00511D4E">
        <w:rPr>
          <w:szCs w:val="24"/>
        </w:rPr>
        <w:t>Tiekėjo</w:t>
      </w:r>
      <w:r w:rsidR="006F0033">
        <w:rPr>
          <w:szCs w:val="24"/>
        </w:rPr>
        <w:t xml:space="preserve"> Prekių pardavimo vietoje ar el. prekyboje skelbiamos Prekių kainos ir tuo metu galiojančios akcijos </w:t>
      </w:r>
      <w:r w:rsidR="006F0033" w:rsidRPr="0099568F">
        <w:rPr>
          <w:szCs w:val="24"/>
        </w:rPr>
        <w:t>(jeigu tokia akcija bus taikoma)</w:t>
      </w:r>
      <w:r w:rsidR="006F0033">
        <w:rPr>
          <w:szCs w:val="24"/>
        </w:rPr>
        <w:t>.</w:t>
      </w:r>
      <w:r w:rsidR="00D93FAA">
        <w:rPr>
          <w:szCs w:val="24"/>
        </w:rPr>
        <w:t xml:space="preserve"> Tokių Prekių vertė neturi viršyti </w:t>
      </w:r>
      <w:r w:rsidR="00B052A7">
        <w:rPr>
          <w:szCs w:val="24"/>
          <w:lang w:val="en-US"/>
        </w:rPr>
        <w:t>10 procent</w:t>
      </w:r>
      <w:r w:rsidR="00B052A7">
        <w:rPr>
          <w:szCs w:val="24"/>
        </w:rPr>
        <w:t>ų pradinės sutarties vertės</w:t>
      </w:r>
      <w:r w:rsidR="00BB3D43">
        <w:rPr>
          <w:szCs w:val="24"/>
        </w:rPr>
        <w:t>.</w:t>
      </w:r>
    </w:p>
    <w:p w14:paraId="7202673B" w14:textId="6FDB0919" w:rsidR="007C6D0B" w:rsidRPr="00E907F5" w:rsidRDefault="00A53208" w:rsidP="00301181">
      <w:pPr>
        <w:pStyle w:val="ListParagraph"/>
        <w:numPr>
          <w:ilvl w:val="1"/>
          <w:numId w:val="23"/>
        </w:numPr>
        <w:tabs>
          <w:tab w:val="left" w:pos="0"/>
          <w:tab w:val="left" w:pos="426"/>
          <w:tab w:val="left" w:pos="567"/>
          <w:tab w:val="left" w:pos="1276"/>
        </w:tabs>
        <w:overflowPunct w:val="0"/>
        <w:autoSpaceDE w:val="0"/>
        <w:autoSpaceDN w:val="0"/>
        <w:adjustRightInd w:val="0"/>
        <w:spacing w:after="0" w:line="360" w:lineRule="auto"/>
        <w:ind w:left="0" w:firstLine="709"/>
        <w:jc w:val="both"/>
        <w:textAlignment w:val="baseline"/>
        <w:rPr>
          <w:szCs w:val="24"/>
        </w:rPr>
      </w:pPr>
      <w:r>
        <w:rPr>
          <w:bCs/>
          <w:szCs w:val="24"/>
        </w:rPr>
        <w:t>Pristatęs Prekes</w:t>
      </w:r>
      <w:r w:rsidR="007C6D0B" w:rsidRPr="00E907F5">
        <w:rPr>
          <w:bCs/>
          <w:szCs w:val="24"/>
        </w:rPr>
        <w:t xml:space="preserve"> </w:t>
      </w:r>
      <w:r w:rsidR="00EA56AE" w:rsidRPr="00E907F5">
        <w:rPr>
          <w:bCs/>
          <w:szCs w:val="24"/>
        </w:rPr>
        <w:t>Tiekėjas</w:t>
      </w:r>
      <w:r w:rsidR="007C6D0B" w:rsidRPr="00E907F5">
        <w:rPr>
          <w:bCs/>
          <w:szCs w:val="24"/>
        </w:rPr>
        <w:t xml:space="preserve"> pateikia </w:t>
      </w:r>
      <w:r w:rsidR="00EA56AE" w:rsidRPr="00E907F5">
        <w:rPr>
          <w:bCs/>
          <w:szCs w:val="24"/>
        </w:rPr>
        <w:t>Pirkėjui</w:t>
      </w:r>
      <w:r w:rsidR="007C6D0B" w:rsidRPr="00E907F5">
        <w:rPr>
          <w:bCs/>
          <w:szCs w:val="24"/>
        </w:rPr>
        <w:t xml:space="preserve"> PVM sąskaitą – faktūrą</w:t>
      </w:r>
      <w:r w:rsidR="001D03A8">
        <w:rPr>
          <w:bCs/>
          <w:szCs w:val="24"/>
        </w:rPr>
        <w:t xml:space="preserve"> už </w:t>
      </w:r>
      <w:r w:rsidR="003C77EA">
        <w:rPr>
          <w:bCs/>
          <w:szCs w:val="24"/>
        </w:rPr>
        <w:t>pristatytas Prekes</w:t>
      </w:r>
      <w:r w:rsidR="007C6D0B" w:rsidRPr="00E907F5">
        <w:rPr>
          <w:bCs/>
          <w:szCs w:val="24"/>
        </w:rPr>
        <w:t>. Vykdant Sutartį, PVM sąskait</w:t>
      </w:r>
      <w:r w:rsidR="001D03A8">
        <w:rPr>
          <w:bCs/>
          <w:szCs w:val="24"/>
        </w:rPr>
        <w:t>os</w:t>
      </w:r>
      <w:r w:rsidR="007C6D0B" w:rsidRPr="00E907F5">
        <w:rPr>
          <w:bCs/>
          <w:szCs w:val="24"/>
        </w:rPr>
        <w:t xml:space="preserve"> </w:t>
      </w:r>
      <w:r w:rsidR="00BC017A" w:rsidRPr="00E907F5">
        <w:rPr>
          <w:bCs/>
          <w:szCs w:val="24"/>
        </w:rPr>
        <w:t xml:space="preserve">– </w:t>
      </w:r>
      <w:r w:rsidR="007C6D0B" w:rsidRPr="00E907F5">
        <w:rPr>
          <w:bCs/>
          <w:szCs w:val="24"/>
        </w:rPr>
        <w:t>faktūr</w:t>
      </w:r>
      <w:r w:rsidR="001D03A8">
        <w:rPr>
          <w:bCs/>
          <w:szCs w:val="24"/>
        </w:rPr>
        <w:t>os</w:t>
      </w:r>
      <w:r w:rsidR="007C6D0B" w:rsidRPr="00E907F5">
        <w:rPr>
          <w:bCs/>
          <w:szCs w:val="24"/>
        </w:rPr>
        <w:t xml:space="preserve"> turi būti teikiam</w:t>
      </w:r>
      <w:r w:rsidR="001D03A8">
        <w:rPr>
          <w:bCs/>
          <w:szCs w:val="24"/>
        </w:rPr>
        <w:t>os</w:t>
      </w:r>
      <w:r w:rsidR="007C6D0B" w:rsidRPr="00E907F5">
        <w:rPr>
          <w:bCs/>
          <w:szCs w:val="24"/>
        </w:rPr>
        <w:t xml:space="preserve"> naudojantis </w:t>
      </w:r>
      <w:r w:rsidR="004F349B">
        <w:t>Sąskaitų administravimo bendrosios informacinės sistemos priemonėmis (</w:t>
      </w:r>
      <w:r w:rsidR="00EA2C63">
        <w:t xml:space="preserve">toliau – </w:t>
      </w:r>
      <w:r w:rsidR="004F349B">
        <w:t>SABIS)</w:t>
      </w:r>
      <w:r w:rsidR="007C6D0B" w:rsidRPr="00E907F5">
        <w:rPr>
          <w:bCs/>
          <w:szCs w:val="24"/>
        </w:rPr>
        <w:t>.</w:t>
      </w:r>
    </w:p>
    <w:p w14:paraId="613F3393" w14:textId="63BBBFA4" w:rsidR="007C6D0B" w:rsidRPr="00E907F5" w:rsidRDefault="007C6D0B" w:rsidP="00301181">
      <w:pPr>
        <w:numPr>
          <w:ilvl w:val="1"/>
          <w:numId w:val="23"/>
        </w:numPr>
        <w:tabs>
          <w:tab w:val="left" w:pos="1276"/>
          <w:tab w:val="left" w:pos="1418"/>
          <w:tab w:val="left" w:pos="1701"/>
        </w:tabs>
        <w:spacing w:after="0" w:line="360" w:lineRule="auto"/>
        <w:ind w:left="0" w:firstLine="709"/>
        <w:jc w:val="both"/>
        <w:rPr>
          <w:szCs w:val="24"/>
          <w:u w:val="single"/>
        </w:rPr>
      </w:pPr>
      <w:r w:rsidRPr="00E907F5">
        <w:rPr>
          <w:szCs w:val="24"/>
        </w:rPr>
        <w:t xml:space="preserve">Apmokėjimą už </w:t>
      </w:r>
      <w:r w:rsidR="00E67D28" w:rsidRPr="00E907F5">
        <w:rPr>
          <w:szCs w:val="24"/>
        </w:rPr>
        <w:t>Prekes</w:t>
      </w:r>
      <w:r w:rsidRPr="00E907F5">
        <w:rPr>
          <w:szCs w:val="24"/>
        </w:rPr>
        <w:t xml:space="preserve"> </w:t>
      </w:r>
      <w:r w:rsidR="00E67D28" w:rsidRPr="00E907F5">
        <w:rPr>
          <w:szCs w:val="24"/>
        </w:rPr>
        <w:t>Pirkėjas</w:t>
      </w:r>
      <w:r w:rsidRPr="00E907F5">
        <w:rPr>
          <w:szCs w:val="24"/>
        </w:rPr>
        <w:t xml:space="preserve"> atlieka per 30 (trisdešimt) kalendorinių dienų nuo PVM s</w:t>
      </w:r>
      <w:r w:rsidRPr="00E907F5">
        <w:rPr>
          <w:bCs/>
          <w:szCs w:val="24"/>
        </w:rPr>
        <w:t>ąskaitos</w:t>
      </w:r>
      <w:r w:rsidR="00BC017A">
        <w:rPr>
          <w:bCs/>
          <w:szCs w:val="24"/>
        </w:rPr>
        <w:t xml:space="preserve"> </w:t>
      </w:r>
      <w:r w:rsidRPr="00E907F5">
        <w:rPr>
          <w:bCs/>
          <w:szCs w:val="24"/>
        </w:rPr>
        <w:t xml:space="preserve">– faktūros </w:t>
      </w:r>
      <w:r w:rsidRPr="00E907F5">
        <w:rPr>
          <w:szCs w:val="24"/>
        </w:rPr>
        <w:t xml:space="preserve">gavimo dienos. </w:t>
      </w:r>
    </w:p>
    <w:p w14:paraId="50AA7308" w14:textId="38B7ABE8" w:rsidR="007C6D0B" w:rsidRPr="00E907F5" w:rsidRDefault="007C6D0B" w:rsidP="00301181">
      <w:pPr>
        <w:pStyle w:val="ListParagraph"/>
        <w:numPr>
          <w:ilvl w:val="1"/>
          <w:numId w:val="23"/>
        </w:numPr>
        <w:tabs>
          <w:tab w:val="left" w:pos="1418"/>
          <w:tab w:val="left" w:pos="1560"/>
        </w:tabs>
        <w:overflowPunct w:val="0"/>
        <w:autoSpaceDE w:val="0"/>
        <w:autoSpaceDN w:val="0"/>
        <w:adjustRightInd w:val="0"/>
        <w:spacing w:after="0" w:line="360" w:lineRule="auto"/>
        <w:ind w:left="0" w:firstLine="709"/>
        <w:jc w:val="both"/>
        <w:textAlignment w:val="baseline"/>
        <w:rPr>
          <w:szCs w:val="24"/>
        </w:rPr>
      </w:pPr>
      <w:r w:rsidRPr="00E907F5">
        <w:rPr>
          <w:szCs w:val="24"/>
        </w:rPr>
        <w:t xml:space="preserve">Visi atsiskaitymai su </w:t>
      </w:r>
      <w:r w:rsidR="00E67D28" w:rsidRPr="00E907F5">
        <w:rPr>
          <w:szCs w:val="24"/>
        </w:rPr>
        <w:t>Tiekėju</w:t>
      </w:r>
      <w:r w:rsidRPr="00E907F5">
        <w:rPr>
          <w:szCs w:val="24"/>
        </w:rPr>
        <w:t xml:space="preserve"> vykdomi mokėjimo nurodymu į jo </w:t>
      </w:r>
      <w:r w:rsidR="00EA2C63">
        <w:rPr>
          <w:szCs w:val="24"/>
        </w:rPr>
        <w:t xml:space="preserve">PVM sąskaitoje – faktūroje </w:t>
      </w:r>
      <w:r w:rsidR="004253F3" w:rsidRPr="00E907F5">
        <w:rPr>
          <w:szCs w:val="24"/>
        </w:rPr>
        <w:t xml:space="preserve">nurodytą </w:t>
      </w:r>
      <w:r w:rsidR="004253F3">
        <w:rPr>
          <w:szCs w:val="24"/>
        </w:rPr>
        <w:t xml:space="preserve"> </w:t>
      </w:r>
      <w:r w:rsidRPr="00E907F5">
        <w:rPr>
          <w:szCs w:val="24"/>
        </w:rPr>
        <w:t>atsiskaitomąją sąskaitą.</w:t>
      </w:r>
    </w:p>
    <w:p w14:paraId="360BD193" w14:textId="48763FD6" w:rsidR="007C6D0B" w:rsidRPr="00E907F5" w:rsidRDefault="00E67D28" w:rsidP="00301181">
      <w:pPr>
        <w:numPr>
          <w:ilvl w:val="1"/>
          <w:numId w:val="23"/>
        </w:numPr>
        <w:tabs>
          <w:tab w:val="left" w:pos="0"/>
          <w:tab w:val="left" w:pos="1418"/>
        </w:tabs>
        <w:suppressAutoHyphens/>
        <w:spacing w:after="0" w:line="360" w:lineRule="auto"/>
        <w:ind w:left="0" w:firstLine="709"/>
        <w:jc w:val="both"/>
        <w:rPr>
          <w:szCs w:val="24"/>
          <w:lang w:eastAsia="lt-LT"/>
        </w:rPr>
      </w:pPr>
      <w:r w:rsidRPr="00E907F5">
        <w:rPr>
          <w:szCs w:val="24"/>
        </w:rPr>
        <w:t>Tiekėjo</w:t>
      </w:r>
      <w:r w:rsidR="007C6D0B" w:rsidRPr="00E907F5">
        <w:rPr>
          <w:szCs w:val="24"/>
        </w:rPr>
        <w:t xml:space="preserve"> pateikta PVM s</w:t>
      </w:r>
      <w:r w:rsidR="007C6D0B" w:rsidRPr="00E907F5">
        <w:rPr>
          <w:bCs/>
          <w:szCs w:val="24"/>
        </w:rPr>
        <w:t xml:space="preserve">ąskaita – faktūra </w:t>
      </w:r>
      <w:r w:rsidR="007C6D0B" w:rsidRPr="00E907F5">
        <w:rPr>
          <w:szCs w:val="24"/>
        </w:rPr>
        <w:t>privalo atitikti Lietuvos Respublikos teisės aktų reikalavimus. PVM s</w:t>
      </w:r>
      <w:r w:rsidR="007C6D0B" w:rsidRPr="00E907F5">
        <w:rPr>
          <w:bCs/>
          <w:szCs w:val="24"/>
        </w:rPr>
        <w:t xml:space="preserve">ąskaitoje – faktūroje </w:t>
      </w:r>
      <w:r w:rsidR="007C6D0B" w:rsidRPr="00E907F5">
        <w:rPr>
          <w:szCs w:val="24"/>
        </w:rPr>
        <w:t xml:space="preserve">privalo būti aiškiai nurodytos faktiškai </w:t>
      </w:r>
      <w:r w:rsidR="00AE6AE4">
        <w:rPr>
          <w:szCs w:val="24"/>
        </w:rPr>
        <w:t>pristatytos</w:t>
      </w:r>
      <w:r w:rsidR="007C6D0B" w:rsidRPr="00E907F5">
        <w:rPr>
          <w:szCs w:val="24"/>
        </w:rPr>
        <w:t xml:space="preserve">, Sutarties reikalavimus atitinkančios </w:t>
      </w:r>
      <w:r w:rsidR="00BF1B3F" w:rsidRPr="00E907F5">
        <w:rPr>
          <w:szCs w:val="24"/>
        </w:rPr>
        <w:t>Prekės</w:t>
      </w:r>
      <w:r w:rsidR="007C6D0B" w:rsidRPr="00E907F5">
        <w:rPr>
          <w:szCs w:val="24"/>
        </w:rPr>
        <w:t xml:space="preserve">, Sutarties numeris. </w:t>
      </w:r>
      <w:r w:rsidR="00BF1B3F" w:rsidRPr="00E907F5">
        <w:rPr>
          <w:szCs w:val="24"/>
        </w:rPr>
        <w:t>Pirkėjui</w:t>
      </w:r>
      <w:r w:rsidR="007C6D0B" w:rsidRPr="00E907F5">
        <w:rPr>
          <w:szCs w:val="24"/>
        </w:rPr>
        <w:t xml:space="preserve"> apmokėti pateiktų PVM sąskaitų – faktūrų suma negali viršyti </w:t>
      </w:r>
      <w:r w:rsidR="00AE6AE4" w:rsidRPr="00E907F5">
        <w:rPr>
          <w:szCs w:val="24"/>
        </w:rPr>
        <w:t xml:space="preserve">Sutarties </w:t>
      </w:r>
      <w:r w:rsidR="007C6D0B" w:rsidRPr="00E907F5">
        <w:rPr>
          <w:szCs w:val="24"/>
        </w:rPr>
        <w:t xml:space="preserve">3.1 </w:t>
      </w:r>
      <w:r w:rsidR="00464F73">
        <w:rPr>
          <w:szCs w:val="24"/>
        </w:rPr>
        <w:t xml:space="preserve">papunktyje </w:t>
      </w:r>
      <w:r w:rsidR="00AE6AE4">
        <w:rPr>
          <w:szCs w:val="24"/>
        </w:rPr>
        <w:t>nurodytos maksimalios Sutarties</w:t>
      </w:r>
      <w:r w:rsidR="007C6D0B" w:rsidRPr="00E907F5">
        <w:rPr>
          <w:szCs w:val="24"/>
        </w:rPr>
        <w:t xml:space="preserve"> vertės.</w:t>
      </w:r>
    </w:p>
    <w:p w14:paraId="7E73BBCE" w14:textId="2ED82172" w:rsidR="007C6D0B" w:rsidRPr="00E907F5" w:rsidRDefault="007C6D0B" w:rsidP="00301181">
      <w:pPr>
        <w:spacing w:after="0" w:line="360" w:lineRule="auto"/>
        <w:ind w:firstLine="709"/>
        <w:jc w:val="both"/>
        <w:rPr>
          <w:bCs/>
          <w:szCs w:val="24"/>
        </w:rPr>
      </w:pPr>
      <w:r w:rsidRPr="0028441D">
        <w:rPr>
          <w:szCs w:val="24"/>
        </w:rPr>
        <w:t>3.</w:t>
      </w:r>
      <w:r w:rsidR="0028441D" w:rsidRPr="0028441D">
        <w:rPr>
          <w:szCs w:val="24"/>
        </w:rPr>
        <w:t>8</w:t>
      </w:r>
      <w:r w:rsidRPr="0028441D">
        <w:rPr>
          <w:szCs w:val="24"/>
        </w:rPr>
        <w:t xml:space="preserve">. Jeigu </w:t>
      </w:r>
      <w:r w:rsidR="00BF1B3F" w:rsidRPr="0028441D">
        <w:rPr>
          <w:szCs w:val="24"/>
        </w:rPr>
        <w:t>Tiekėjo</w:t>
      </w:r>
      <w:r w:rsidRPr="0028441D">
        <w:rPr>
          <w:szCs w:val="24"/>
        </w:rPr>
        <w:t xml:space="preserve"> pateikta PVM s</w:t>
      </w:r>
      <w:r w:rsidRPr="0028441D">
        <w:rPr>
          <w:bCs/>
          <w:szCs w:val="24"/>
        </w:rPr>
        <w:t xml:space="preserve">ąskaita – faktūra </w:t>
      </w:r>
      <w:r w:rsidRPr="0028441D">
        <w:rPr>
          <w:szCs w:val="24"/>
        </w:rPr>
        <w:t>neatitinka Sutarties 3.</w:t>
      </w:r>
      <w:r w:rsidR="0028441D" w:rsidRPr="0028441D">
        <w:rPr>
          <w:szCs w:val="24"/>
        </w:rPr>
        <w:t>7</w:t>
      </w:r>
      <w:r w:rsidRPr="0028441D">
        <w:rPr>
          <w:szCs w:val="24"/>
        </w:rPr>
        <w:t xml:space="preserve"> </w:t>
      </w:r>
      <w:r w:rsidR="00464F73">
        <w:rPr>
          <w:szCs w:val="24"/>
        </w:rPr>
        <w:t>papunkčio</w:t>
      </w:r>
      <w:r w:rsidR="00464F73" w:rsidRPr="0028441D">
        <w:rPr>
          <w:szCs w:val="24"/>
        </w:rPr>
        <w:t xml:space="preserve"> </w:t>
      </w:r>
      <w:r w:rsidRPr="0028441D">
        <w:rPr>
          <w:szCs w:val="24"/>
        </w:rPr>
        <w:t>reikalavimų</w:t>
      </w:r>
      <w:r w:rsidRPr="00E907F5">
        <w:rPr>
          <w:szCs w:val="24"/>
        </w:rPr>
        <w:t xml:space="preserve"> arba joje yra klaidų, </w:t>
      </w:r>
      <w:r w:rsidR="00BF1B3F" w:rsidRPr="00E907F5">
        <w:rPr>
          <w:szCs w:val="24"/>
        </w:rPr>
        <w:t>Pirkėjas</w:t>
      </w:r>
      <w:r w:rsidRPr="00E907F5">
        <w:rPr>
          <w:szCs w:val="24"/>
        </w:rPr>
        <w:t xml:space="preserve"> tokią PVM sąskaitą </w:t>
      </w:r>
      <w:r w:rsidRPr="00E907F5">
        <w:rPr>
          <w:bCs/>
          <w:szCs w:val="24"/>
        </w:rPr>
        <w:t>–</w:t>
      </w:r>
      <w:r w:rsidRPr="00E907F5">
        <w:rPr>
          <w:szCs w:val="24"/>
        </w:rPr>
        <w:t xml:space="preserve"> faktūrą </w:t>
      </w:r>
      <w:r w:rsidR="00EA2C63">
        <w:rPr>
          <w:szCs w:val="24"/>
        </w:rPr>
        <w:t xml:space="preserve">SABIS </w:t>
      </w:r>
      <w:r w:rsidRPr="00E907F5">
        <w:rPr>
          <w:szCs w:val="24"/>
        </w:rPr>
        <w:t xml:space="preserve">grąžina </w:t>
      </w:r>
      <w:r w:rsidR="00BF1B3F" w:rsidRPr="00E907F5">
        <w:rPr>
          <w:szCs w:val="24"/>
        </w:rPr>
        <w:t>Tiekėjui</w:t>
      </w:r>
      <w:r w:rsidRPr="00E907F5">
        <w:rPr>
          <w:szCs w:val="24"/>
        </w:rPr>
        <w:t xml:space="preserve">. Šiuo atveju laikoma, kad </w:t>
      </w:r>
      <w:r w:rsidR="00BF1B3F" w:rsidRPr="00E907F5">
        <w:rPr>
          <w:szCs w:val="24"/>
        </w:rPr>
        <w:t>Pirkėjui</w:t>
      </w:r>
      <w:r w:rsidRPr="00E907F5">
        <w:rPr>
          <w:szCs w:val="24"/>
        </w:rPr>
        <w:t xml:space="preserve"> prievolės apmokėti PVM s</w:t>
      </w:r>
      <w:r w:rsidRPr="00E907F5">
        <w:rPr>
          <w:bCs/>
          <w:szCs w:val="24"/>
        </w:rPr>
        <w:t xml:space="preserve">ąskaitą – faktūrą neatsirado. </w:t>
      </w:r>
    </w:p>
    <w:p w14:paraId="38F8D203" w14:textId="04A010E7" w:rsidR="007C6D0B" w:rsidRPr="00E907F5" w:rsidRDefault="007C6D0B" w:rsidP="00301181">
      <w:pPr>
        <w:spacing w:after="0" w:line="360" w:lineRule="auto"/>
        <w:ind w:firstLine="709"/>
        <w:jc w:val="both"/>
        <w:rPr>
          <w:szCs w:val="24"/>
          <w:lang w:eastAsia="lt-LT"/>
        </w:rPr>
      </w:pPr>
      <w:r w:rsidRPr="00E907F5">
        <w:rPr>
          <w:szCs w:val="24"/>
          <w:lang w:eastAsia="lt-LT"/>
        </w:rPr>
        <w:t>3.</w:t>
      </w:r>
      <w:r w:rsidR="0028441D">
        <w:rPr>
          <w:szCs w:val="24"/>
          <w:lang w:eastAsia="lt-LT"/>
        </w:rPr>
        <w:t>9</w:t>
      </w:r>
      <w:r w:rsidRPr="00E907F5">
        <w:rPr>
          <w:szCs w:val="24"/>
          <w:lang w:eastAsia="lt-LT"/>
        </w:rPr>
        <w:t xml:space="preserve">. </w:t>
      </w:r>
      <w:r w:rsidRPr="00E907F5">
        <w:rPr>
          <w:szCs w:val="24"/>
        </w:rPr>
        <w:t xml:space="preserve">Į </w:t>
      </w:r>
      <w:r w:rsidR="00BF1B3F" w:rsidRPr="00E907F5">
        <w:rPr>
          <w:szCs w:val="24"/>
        </w:rPr>
        <w:t>Prekių</w:t>
      </w:r>
      <w:r w:rsidRPr="00E907F5">
        <w:rPr>
          <w:szCs w:val="24"/>
        </w:rPr>
        <w:t xml:space="preserve"> kainą įskaičiuotos visos išlaidos, mokesčiai ir visos </w:t>
      </w:r>
      <w:r w:rsidR="00CF32A7" w:rsidRPr="00E907F5">
        <w:rPr>
          <w:szCs w:val="24"/>
        </w:rPr>
        <w:t>Tiekėjo</w:t>
      </w:r>
      <w:r w:rsidRPr="00E907F5">
        <w:rPr>
          <w:szCs w:val="24"/>
        </w:rPr>
        <w:t xml:space="preserve"> išlaidos, būtinos Sutartyje nustatytu laiku bei kokybiškų </w:t>
      </w:r>
      <w:r w:rsidR="00CF32A7" w:rsidRPr="00E907F5">
        <w:rPr>
          <w:szCs w:val="24"/>
        </w:rPr>
        <w:t>Prekių tiekimui</w:t>
      </w:r>
      <w:r w:rsidRPr="00E907F5">
        <w:rPr>
          <w:szCs w:val="24"/>
        </w:rPr>
        <w:t xml:space="preserve">. </w:t>
      </w:r>
    </w:p>
    <w:p w14:paraId="3C9D8073" w14:textId="0CFB9287" w:rsidR="007C6D0B" w:rsidRPr="00E907F5" w:rsidRDefault="008B236D" w:rsidP="00A866D6">
      <w:pPr>
        <w:tabs>
          <w:tab w:val="left" w:pos="851"/>
        </w:tabs>
        <w:spacing w:after="0" w:line="360" w:lineRule="auto"/>
        <w:ind w:firstLine="709"/>
        <w:jc w:val="both"/>
        <w:rPr>
          <w:szCs w:val="24"/>
        </w:rPr>
      </w:pPr>
      <w:r>
        <w:rPr>
          <w:szCs w:val="24"/>
        </w:rPr>
        <w:t>3.1</w:t>
      </w:r>
      <w:r w:rsidR="00D4663A">
        <w:rPr>
          <w:szCs w:val="24"/>
        </w:rPr>
        <w:t>0</w:t>
      </w:r>
      <w:r>
        <w:rPr>
          <w:szCs w:val="24"/>
        </w:rPr>
        <w:t xml:space="preserve">. </w:t>
      </w:r>
      <w:r w:rsidR="007C6D0B" w:rsidRPr="00E907F5">
        <w:rPr>
          <w:szCs w:val="24"/>
        </w:rPr>
        <w:t xml:space="preserve">Šalys susitaria, kad </w:t>
      </w:r>
      <w:r w:rsidR="007C6D0B" w:rsidRPr="00E907F5">
        <w:rPr>
          <w:bCs/>
          <w:szCs w:val="24"/>
        </w:rPr>
        <w:t>Sutarties</w:t>
      </w:r>
      <w:r w:rsidR="007C6D0B" w:rsidRPr="00E907F5">
        <w:rPr>
          <w:szCs w:val="24"/>
        </w:rPr>
        <w:t xml:space="preserve"> </w:t>
      </w:r>
      <w:r w:rsidR="00CF32A7" w:rsidRPr="00E907F5">
        <w:rPr>
          <w:szCs w:val="24"/>
        </w:rPr>
        <w:t>Prekių</w:t>
      </w:r>
      <w:r w:rsidR="007C6D0B" w:rsidRPr="00E907F5">
        <w:rPr>
          <w:szCs w:val="24"/>
        </w:rPr>
        <w:t xml:space="preserve"> kaina gali kisti (didėti ar mažėti) dėl valstybės institucijų priimtų įstatymų ir įstatymus lydinčių teisės aktų, keičiančių PVM dydį, kurie turi tiesioginės įtakos </w:t>
      </w:r>
      <w:r w:rsidR="006D606B" w:rsidRPr="00E907F5">
        <w:rPr>
          <w:szCs w:val="24"/>
        </w:rPr>
        <w:t>Tiekėjo</w:t>
      </w:r>
      <w:r w:rsidR="007C6D0B" w:rsidRPr="00E907F5">
        <w:rPr>
          <w:szCs w:val="24"/>
        </w:rPr>
        <w:t xml:space="preserve"> </w:t>
      </w:r>
      <w:r w:rsidR="006D606B" w:rsidRPr="00E907F5">
        <w:rPr>
          <w:szCs w:val="24"/>
        </w:rPr>
        <w:t>Prekių</w:t>
      </w:r>
      <w:r w:rsidR="007C6D0B" w:rsidRPr="00E907F5">
        <w:rPr>
          <w:szCs w:val="24"/>
        </w:rPr>
        <w:t xml:space="preserve"> sąnaudų pasikeitimui, ir priimti šios </w:t>
      </w:r>
      <w:r w:rsidR="007C6D0B" w:rsidRPr="00E907F5">
        <w:rPr>
          <w:bCs/>
          <w:szCs w:val="24"/>
        </w:rPr>
        <w:t>sutarties</w:t>
      </w:r>
      <w:r w:rsidR="007C6D0B" w:rsidRPr="00E907F5">
        <w:rPr>
          <w:szCs w:val="24"/>
        </w:rPr>
        <w:t xml:space="preserve"> galiojimo metu. Tokiu atveju </w:t>
      </w:r>
      <w:r w:rsidR="006D606B" w:rsidRPr="00E907F5">
        <w:rPr>
          <w:szCs w:val="24"/>
        </w:rPr>
        <w:t>Prekių</w:t>
      </w:r>
      <w:r w:rsidR="007C6D0B" w:rsidRPr="00E907F5">
        <w:rPr>
          <w:szCs w:val="24"/>
        </w:rPr>
        <w:t xml:space="preserve"> kaina pasikeičia tiek, kiek pasikeičia PVM mokestis. Perskaičiavimas atliekamas įsigaliojus teisės aktui dėl PVM mokesčio dydžio pakeitimo. Perskaičiavimas įforminamas </w:t>
      </w:r>
      <w:r w:rsidR="007C6D0B" w:rsidRPr="00E907F5">
        <w:rPr>
          <w:bCs/>
          <w:szCs w:val="24"/>
        </w:rPr>
        <w:t>sutarties</w:t>
      </w:r>
      <w:r w:rsidR="007C6D0B" w:rsidRPr="00E907F5">
        <w:rPr>
          <w:szCs w:val="24"/>
        </w:rPr>
        <w:t xml:space="preserve"> </w:t>
      </w:r>
      <w:r w:rsidR="00E72DA1">
        <w:rPr>
          <w:szCs w:val="24"/>
        </w:rPr>
        <w:t>Š</w:t>
      </w:r>
      <w:r w:rsidR="007C6D0B" w:rsidRPr="00E907F5">
        <w:rPr>
          <w:szCs w:val="24"/>
        </w:rPr>
        <w:t xml:space="preserve">alių </w:t>
      </w:r>
      <w:r w:rsidR="007C6D0B" w:rsidRPr="00E907F5">
        <w:rPr>
          <w:color w:val="000000"/>
          <w:szCs w:val="24"/>
        </w:rPr>
        <w:t xml:space="preserve">susitarimu, kuris tampa neatsiejama </w:t>
      </w:r>
      <w:r w:rsidR="007C6D0B" w:rsidRPr="00E907F5">
        <w:rPr>
          <w:bCs/>
          <w:color w:val="000000"/>
          <w:szCs w:val="24"/>
        </w:rPr>
        <w:t>Sutarties</w:t>
      </w:r>
      <w:r w:rsidR="007C6D0B" w:rsidRPr="00E907F5">
        <w:rPr>
          <w:color w:val="000000"/>
          <w:szCs w:val="24"/>
        </w:rPr>
        <w:t xml:space="preserve"> dalimi. Perskaičiuota </w:t>
      </w:r>
      <w:r w:rsidR="00202E77" w:rsidRPr="00E907F5">
        <w:rPr>
          <w:color w:val="000000"/>
          <w:szCs w:val="24"/>
        </w:rPr>
        <w:t>Prekių</w:t>
      </w:r>
      <w:r w:rsidR="007C6D0B" w:rsidRPr="00E907F5">
        <w:rPr>
          <w:color w:val="000000"/>
          <w:szCs w:val="24"/>
        </w:rPr>
        <w:t xml:space="preserve"> kaina taikoma už tas </w:t>
      </w:r>
      <w:r w:rsidR="00202E77" w:rsidRPr="00E907F5">
        <w:rPr>
          <w:color w:val="000000"/>
          <w:szCs w:val="24"/>
        </w:rPr>
        <w:t>Prekes</w:t>
      </w:r>
      <w:r w:rsidR="007C6D0B" w:rsidRPr="00E907F5">
        <w:rPr>
          <w:color w:val="000000"/>
          <w:szCs w:val="24"/>
        </w:rPr>
        <w:t xml:space="preserve">, už kurias PVM </w:t>
      </w:r>
      <w:r w:rsidR="007C6D0B" w:rsidRPr="00E907F5">
        <w:rPr>
          <w:szCs w:val="24"/>
        </w:rPr>
        <w:t>s</w:t>
      </w:r>
      <w:r w:rsidR="007C6D0B" w:rsidRPr="00E907F5">
        <w:rPr>
          <w:bCs/>
          <w:szCs w:val="24"/>
        </w:rPr>
        <w:t xml:space="preserve">ąskaita – faktūra </w:t>
      </w:r>
      <w:r w:rsidR="007C6D0B" w:rsidRPr="00E907F5">
        <w:rPr>
          <w:color w:val="000000"/>
          <w:szCs w:val="24"/>
        </w:rPr>
        <w:t xml:space="preserve">išrašoma galiojant naujam PVM. Pasikeitus kitiems mokesčiams, </w:t>
      </w:r>
      <w:r w:rsidR="00202E77" w:rsidRPr="00E907F5">
        <w:rPr>
          <w:color w:val="000000"/>
          <w:szCs w:val="24"/>
        </w:rPr>
        <w:t>Prekių</w:t>
      </w:r>
      <w:r w:rsidR="007C6D0B" w:rsidRPr="00E907F5">
        <w:rPr>
          <w:color w:val="000000"/>
          <w:szCs w:val="24"/>
        </w:rPr>
        <w:t xml:space="preserve"> kaina nebus perskaičiuojam</w:t>
      </w:r>
      <w:r>
        <w:rPr>
          <w:color w:val="000000"/>
          <w:szCs w:val="24"/>
        </w:rPr>
        <w:t>a</w:t>
      </w:r>
      <w:r w:rsidR="007C6D0B" w:rsidRPr="00E907F5">
        <w:rPr>
          <w:szCs w:val="24"/>
        </w:rPr>
        <w:t>.</w:t>
      </w:r>
    </w:p>
    <w:p w14:paraId="0FC02B5F" w14:textId="5D2E4BFC" w:rsidR="0040633F" w:rsidRPr="00E907F5" w:rsidRDefault="0040633F" w:rsidP="00301181">
      <w:pPr>
        <w:tabs>
          <w:tab w:val="left" w:pos="851"/>
        </w:tabs>
        <w:spacing w:after="0" w:line="360" w:lineRule="auto"/>
        <w:ind w:firstLine="709"/>
        <w:jc w:val="both"/>
        <w:rPr>
          <w:szCs w:val="24"/>
          <w:lang w:eastAsia="lt-LT"/>
        </w:rPr>
      </w:pPr>
      <w:r w:rsidRPr="00E907F5">
        <w:rPr>
          <w:color w:val="000000"/>
          <w:szCs w:val="24"/>
        </w:rPr>
        <w:t>3.1</w:t>
      </w:r>
      <w:r w:rsidR="00D4663A">
        <w:rPr>
          <w:color w:val="000000"/>
          <w:szCs w:val="24"/>
          <w:lang w:val="en-US"/>
        </w:rPr>
        <w:t>1</w:t>
      </w:r>
      <w:r w:rsidRPr="00E907F5">
        <w:rPr>
          <w:color w:val="000000"/>
          <w:szCs w:val="24"/>
        </w:rPr>
        <w:t xml:space="preserve">. Šalys susitaria, kad atsiskaitymo termino praleidimu nebus laikomas bei nebus skaičiuojami delspinigiai, </w:t>
      </w:r>
      <w:r w:rsidRPr="001D03A8">
        <w:rPr>
          <w:color w:val="000000"/>
          <w:szCs w:val="24"/>
        </w:rPr>
        <w:t>kai Pirkėjas vėluoja atsiskaityti su Tiekėju dėl ketvirtinių asignavimų, skiriamų pagal Lietuvos Respublikos žemės ūkio ministerijos sutartis</w:t>
      </w:r>
      <w:r>
        <w:rPr>
          <w:color w:val="000000"/>
          <w:szCs w:val="24"/>
        </w:rPr>
        <w:t>,</w:t>
      </w:r>
      <w:r w:rsidRPr="001D03A8">
        <w:rPr>
          <w:color w:val="000000"/>
          <w:szCs w:val="24"/>
        </w:rPr>
        <w:t xml:space="preserve"> finansavimo dydžių apribojimų</w:t>
      </w:r>
      <w:r w:rsidRPr="00E907F5">
        <w:rPr>
          <w:color w:val="000000"/>
          <w:spacing w:val="-2"/>
          <w:szCs w:val="24"/>
        </w:rPr>
        <w:t>. Šalys sutaria, kad vėlavimas atsiskaityti už Prekes negali būti ilgesnis, kaip 30</w:t>
      </w:r>
      <w:r w:rsidR="00E72DA1">
        <w:rPr>
          <w:color w:val="000000"/>
          <w:spacing w:val="-2"/>
          <w:szCs w:val="24"/>
        </w:rPr>
        <w:t xml:space="preserve"> (trisdešimt) </w:t>
      </w:r>
      <w:r w:rsidRPr="00E907F5">
        <w:rPr>
          <w:color w:val="000000"/>
          <w:spacing w:val="-2"/>
          <w:szCs w:val="24"/>
        </w:rPr>
        <w:t xml:space="preserve">kalendorinių dienų. </w:t>
      </w:r>
      <w:r w:rsidRPr="00E907F5">
        <w:rPr>
          <w:color w:val="000000"/>
          <w:szCs w:val="24"/>
        </w:rPr>
        <w:t xml:space="preserve">Pirkėjas apie vėlavimą apmokėti už pristatytas Prekes dėl aukščiau nurodytų priežasčių raštu informuoja Tiekėją, o Tiekėjas sutinka neskaičiuoti delspinigių ir atsiskaitymą gauti ne vėliau kaip 60 </w:t>
      </w:r>
      <w:r w:rsidR="007B3CFE">
        <w:rPr>
          <w:color w:val="000000"/>
          <w:szCs w:val="24"/>
        </w:rPr>
        <w:t xml:space="preserve">(šešiasdešimt) </w:t>
      </w:r>
      <w:r w:rsidRPr="00E907F5">
        <w:rPr>
          <w:color w:val="000000"/>
          <w:szCs w:val="24"/>
        </w:rPr>
        <w:t xml:space="preserve">kalendorinių dienų nuo PVM </w:t>
      </w:r>
      <w:r w:rsidRPr="00E907F5">
        <w:rPr>
          <w:szCs w:val="24"/>
        </w:rPr>
        <w:t>s</w:t>
      </w:r>
      <w:r w:rsidRPr="00E907F5">
        <w:rPr>
          <w:bCs/>
          <w:szCs w:val="24"/>
        </w:rPr>
        <w:t>ąskaitos – faktūros</w:t>
      </w:r>
      <w:r w:rsidRPr="00E907F5">
        <w:rPr>
          <w:color w:val="000000"/>
          <w:szCs w:val="24"/>
        </w:rPr>
        <w:t xml:space="preserve"> pateikimo Pirkėjui dienos.</w:t>
      </w:r>
    </w:p>
    <w:p w14:paraId="352D0A95" w14:textId="77777777" w:rsidR="00F04E88" w:rsidRDefault="00F04E88" w:rsidP="00301181">
      <w:pPr>
        <w:keepNext/>
        <w:autoSpaceDE w:val="0"/>
        <w:autoSpaceDN w:val="0"/>
        <w:adjustRightInd w:val="0"/>
        <w:spacing w:after="0" w:line="360" w:lineRule="auto"/>
        <w:jc w:val="center"/>
        <w:rPr>
          <w:b/>
          <w:bCs/>
          <w:szCs w:val="24"/>
        </w:rPr>
      </w:pPr>
    </w:p>
    <w:p w14:paraId="07FBB1D9" w14:textId="0912E6CD" w:rsidR="00B55F5C" w:rsidRPr="00E907F5" w:rsidRDefault="00B55F5C" w:rsidP="00301181">
      <w:pPr>
        <w:keepNext/>
        <w:autoSpaceDE w:val="0"/>
        <w:autoSpaceDN w:val="0"/>
        <w:adjustRightInd w:val="0"/>
        <w:spacing w:after="0" w:line="360" w:lineRule="auto"/>
        <w:jc w:val="center"/>
        <w:rPr>
          <w:szCs w:val="24"/>
        </w:rPr>
      </w:pPr>
      <w:r w:rsidRPr="00E907F5">
        <w:rPr>
          <w:b/>
          <w:bCs/>
          <w:szCs w:val="24"/>
        </w:rPr>
        <w:t xml:space="preserve">4. TIEKĖJO </w:t>
      </w:r>
      <w:r w:rsidR="002972DB">
        <w:rPr>
          <w:b/>
          <w:bCs/>
          <w:szCs w:val="24"/>
        </w:rPr>
        <w:t>PAREIGOS IR TEISĖS</w:t>
      </w:r>
    </w:p>
    <w:p w14:paraId="33B4D14A" w14:textId="77777777" w:rsidR="002972DB" w:rsidRDefault="001C161D" w:rsidP="00301181">
      <w:pPr>
        <w:autoSpaceDE w:val="0"/>
        <w:autoSpaceDN w:val="0"/>
        <w:adjustRightInd w:val="0"/>
        <w:spacing w:after="0" w:line="360" w:lineRule="auto"/>
        <w:ind w:firstLine="720"/>
        <w:jc w:val="both"/>
        <w:rPr>
          <w:szCs w:val="24"/>
        </w:rPr>
      </w:pPr>
      <w:bookmarkStart w:id="0" w:name="_Hlk83110999"/>
      <w:r>
        <w:rPr>
          <w:szCs w:val="24"/>
        </w:rPr>
        <w:t xml:space="preserve">4.1. </w:t>
      </w:r>
      <w:r w:rsidR="00A36176">
        <w:rPr>
          <w:szCs w:val="24"/>
        </w:rPr>
        <w:t>Tiekėjas</w:t>
      </w:r>
      <w:r w:rsidR="008871CD" w:rsidRPr="008871CD">
        <w:rPr>
          <w:szCs w:val="24"/>
        </w:rPr>
        <w:t xml:space="preserve"> </w:t>
      </w:r>
      <w:r w:rsidR="002972DB">
        <w:rPr>
          <w:szCs w:val="24"/>
        </w:rPr>
        <w:t>įsipareigoja:</w:t>
      </w:r>
    </w:p>
    <w:p w14:paraId="2AE2AB40" w14:textId="21C6584F" w:rsidR="00A065EE" w:rsidRDefault="0051051E" w:rsidP="00301181">
      <w:pPr>
        <w:autoSpaceDE w:val="0"/>
        <w:autoSpaceDN w:val="0"/>
        <w:adjustRightInd w:val="0"/>
        <w:spacing w:after="0" w:line="360" w:lineRule="auto"/>
        <w:ind w:firstLine="720"/>
        <w:jc w:val="both"/>
        <w:rPr>
          <w:szCs w:val="24"/>
        </w:rPr>
      </w:pPr>
      <w:r w:rsidRPr="00EA4935">
        <w:rPr>
          <w:szCs w:val="24"/>
        </w:rPr>
        <w:t xml:space="preserve">4.1.1. per </w:t>
      </w:r>
      <w:r w:rsidR="00EE1D9F">
        <w:rPr>
          <w:szCs w:val="24"/>
        </w:rPr>
        <w:t>5</w:t>
      </w:r>
      <w:r w:rsidRPr="00EA4935">
        <w:rPr>
          <w:szCs w:val="24"/>
        </w:rPr>
        <w:t xml:space="preserve"> </w:t>
      </w:r>
      <w:r w:rsidR="007B3CFE" w:rsidRPr="00EA4935">
        <w:rPr>
          <w:szCs w:val="24"/>
        </w:rPr>
        <w:t>(</w:t>
      </w:r>
      <w:r w:rsidR="00EE1D9F">
        <w:rPr>
          <w:szCs w:val="24"/>
        </w:rPr>
        <w:t>penkias</w:t>
      </w:r>
      <w:r w:rsidR="007B3CFE" w:rsidRPr="00EA4935">
        <w:rPr>
          <w:szCs w:val="24"/>
        </w:rPr>
        <w:t xml:space="preserve">) </w:t>
      </w:r>
      <w:r w:rsidRPr="00EA4935">
        <w:rPr>
          <w:szCs w:val="24"/>
        </w:rPr>
        <w:t xml:space="preserve">darbo </w:t>
      </w:r>
      <w:r w:rsidR="00464F73" w:rsidRPr="00EA4935">
        <w:rPr>
          <w:szCs w:val="24"/>
        </w:rPr>
        <w:t>dien</w:t>
      </w:r>
      <w:r w:rsidR="00464F73">
        <w:rPr>
          <w:szCs w:val="24"/>
        </w:rPr>
        <w:t>a</w:t>
      </w:r>
      <w:r w:rsidR="00464F73" w:rsidRPr="00EA4935">
        <w:rPr>
          <w:szCs w:val="24"/>
        </w:rPr>
        <w:t xml:space="preserve">s </w:t>
      </w:r>
      <w:r w:rsidRPr="00EA4935">
        <w:rPr>
          <w:szCs w:val="24"/>
        </w:rPr>
        <w:t xml:space="preserve">nuo atskiro užsakymo pateikimo dienos </w:t>
      </w:r>
      <w:r w:rsidR="008871CD" w:rsidRPr="00EA4935">
        <w:rPr>
          <w:szCs w:val="24"/>
        </w:rPr>
        <w:t>pristatyti Prekes pagal</w:t>
      </w:r>
      <w:r w:rsidR="008871CD" w:rsidRPr="008871CD">
        <w:rPr>
          <w:szCs w:val="24"/>
        </w:rPr>
        <w:t xml:space="preserve"> atskirus žodinius ir (arba) raštiškus Pirkėjo pateiktus užsakymus adresu I. Kanto g. 23, Kaunas arba </w:t>
      </w:r>
      <w:r w:rsidR="00EA78E5">
        <w:rPr>
          <w:szCs w:val="24"/>
        </w:rPr>
        <w:t>Gedimino pr. 19</w:t>
      </w:r>
      <w:r w:rsidR="008871CD" w:rsidRPr="008871CD">
        <w:rPr>
          <w:szCs w:val="24"/>
        </w:rPr>
        <w:t>, Vilnius (tikslų pristatymo adresą Pirkėjas nurodys užsakyme)</w:t>
      </w:r>
      <w:r w:rsidR="007B3CFE">
        <w:rPr>
          <w:szCs w:val="24"/>
        </w:rPr>
        <w:t>;</w:t>
      </w:r>
    </w:p>
    <w:p w14:paraId="60D9B3A4" w14:textId="622D348E" w:rsidR="008871CD" w:rsidRPr="008871CD" w:rsidRDefault="00A065EE" w:rsidP="00301181">
      <w:pPr>
        <w:autoSpaceDE w:val="0"/>
        <w:autoSpaceDN w:val="0"/>
        <w:adjustRightInd w:val="0"/>
        <w:spacing w:after="0" w:line="360" w:lineRule="auto"/>
        <w:ind w:firstLine="720"/>
        <w:jc w:val="both"/>
        <w:rPr>
          <w:szCs w:val="24"/>
        </w:rPr>
      </w:pPr>
      <w:r>
        <w:rPr>
          <w:szCs w:val="24"/>
        </w:rPr>
        <w:t xml:space="preserve">4.1.2. </w:t>
      </w:r>
      <w:r w:rsidR="008871CD" w:rsidRPr="008871CD">
        <w:rPr>
          <w:szCs w:val="24"/>
        </w:rPr>
        <w:t>pradėti tiekti Prekes po Sutarties pasirašymo ir atitinkamo užsakymo gavimo dienos</w:t>
      </w:r>
      <w:r w:rsidR="007B3CFE">
        <w:rPr>
          <w:szCs w:val="24"/>
        </w:rPr>
        <w:t>;</w:t>
      </w:r>
    </w:p>
    <w:p w14:paraId="291173C0" w14:textId="5C2CE4B6" w:rsidR="00B109C1" w:rsidRDefault="00D8713B" w:rsidP="00301181">
      <w:pPr>
        <w:autoSpaceDE w:val="0"/>
        <w:autoSpaceDN w:val="0"/>
        <w:adjustRightInd w:val="0"/>
        <w:spacing w:after="0" w:line="360" w:lineRule="auto"/>
        <w:ind w:firstLine="720"/>
        <w:jc w:val="both"/>
        <w:rPr>
          <w:szCs w:val="24"/>
        </w:rPr>
      </w:pPr>
      <w:r>
        <w:rPr>
          <w:szCs w:val="24"/>
        </w:rPr>
        <w:t>4.1.</w:t>
      </w:r>
      <w:r w:rsidR="009F222A">
        <w:rPr>
          <w:szCs w:val="24"/>
        </w:rPr>
        <w:t>3.</w:t>
      </w:r>
      <w:r w:rsidR="00B56DFA">
        <w:rPr>
          <w:szCs w:val="24"/>
        </w:rPr>
        <w:t xml:space="preserve"> </w:t>
      </w:r>
      <w:r w:rsidR="00746FA3" w:rsidRPr="001C161D">
        <w:rPr>
          <w:szCs w:val="24"/>
        </w:rPr>
        <w:t>tiekti Prekes pagal Pirkėjo užsakymus</w:t>
      </w:r>
      <w:r w:rsidR="00AE2BCA">
        <w:rPr>
          <w:szCs w:val="24"/>
        </w:rPr>
        <w:t xml:space="preserve"> (toliau – Užsakymų pateikimo </w:t>
      </w:r>
      <w:r w:rsidR="00AE2BCA" w:rsidRPr="00AE2BCA">
        <w:rPr>
          <w:szCs w:val="24"/>
        </w:rPr>
        <w:t>terminas)</w:t>
      </w:r>
      <w:r w:rsidR="009B42A2">
        <w:rPr>
          <w:szCs w:val="24"/>
        </w:rPr>
        <w:t>;</w:t>
      </w:r>
    </w:p>
    <w:p w14:paraId="40724529" w14:textId="31B9E089" w:rsidR="002972DB" w:rsidRPr="00912718" w:rsidRDefault="00D8713B" w:rsidP="00301181">
      <w:pPr>
        <w:autoSpaceDE w:val="0"/>
        <w:autoSpaceDN w:val="0"/>
        <w:adjustRightInd w:val="0"/>
        <w:spacing w:after="0" w:line="360" w:lineRule="auto"/>
        <w:ind w:firstLine="720"/>
        <w:jc w:val="both"/>
        <w:rPr>
          <w:szCs w:val="24"/>
        </w:rPr>
      </w:pPr>
      <w:r>
        <w:rPr>
          <w:szCs w:val="24"/>
        </w:rPr>
        <w:t>4.1.</w:t>
      </w:r>
      <w:r w:rsidR="00A55CE5">
        <w:rPr>
          <w:szCs w:val="24"/>
        </w:rPr>
        <w:t xml:space="preserve">4. </w:t>
      </w:r>
      <w:r w:rsidR="002972DB" w:rsidRPr="00912718">
        <w:rPr>
          <w:szCs w:val="24"/>
        </w:rPr>
        <w:t>neteikti tretiesiems asmenims konfidencialios informacijos, gautos ar sužinotos Sutarties sudarymo ir vykdymo metu</w:t>
      </w:r>
      <w:r w:rsidR="007B3CFE">
        <w:rPr>
          <w:szCs w:val="24"/>
        </w:rPr>
        <w:t>;</w:t>
      </w:r>
    </w:p>
    <w:bookmarkEnd w:id="0"/>
    <w:p w14:paraId="39008BB1" w14:textId="458E909F" w:rsidR="00A861E6" w:rsidRPr="00A861E6" w:rsidRDefault="00A55CE5" w:rsidP="00301181">
      <w:pPr>
        <w:autoSpaceDE w:val="0"/>
        <w:autoSpaceDN w:val="0"/>
        <w:adjustRightInd w:val="0"/>
        <w:spacing w:after="0" w:line="360" w:lineRule="auto"/>
        <w:ind w:firstLine="720"/>
        <w:jc w:val="both"/>
        <w:rPr>
          <w:szCs w:val="24"/>
        </w:rPr>
      </w:pPr>
      <w:r>
        <w:rPr>
          <w:szCs w:val="24"/>
        </w:rPr>
        <w:t>4.1.5</w:t>
      </w:r>
      <w:r w:rsidR="00A861E6" w:rsidRPr="00A861E6">
        <w:rPr>
          <w:szCs w:val="24"/>
        </w:rPr>
        <w:t xml:space="preserve">. užtikrinti, kad tiekiamos Prekės atitiktų visus su jų tiekimu ir kokybe susijusių teisės aktų reikalavimus, būtų kokybiškos ir atitiktų </w:t>
      </w:r>
      <w:r w:rsidR="00F501ED">
        <w:rPr>
          <w:szCs w:val="24"/>
        </w:rPr>
        <w:t>S</w:t>
      </w:r>
      <w:r w:rsidR="00A861E6" w:rsidRPr="00A861E6">
        <w:rPr>
          <w:szCs w:val="24"/>
        </w:rPr>
        <w:t>utarties</w:t>
      </w:r>
      <w:r w:rsidR="007B41BB">
        <w:rPr>
          <w:szCs w:val="24"/>
        </w:rPr>
        <w:t xml:space="preserve"> </w:t>
      </w:r>
      <w:r w:rsidR="00ED69ED">
        <w:rPr>
          <w:szCs w:val="24"/>
        </w:rPr>
        <w:t xml:space="preserve">2.1 </w:t>
      </w:r>
      <w:r w:rsidR="000E1E21">
        <w:rPr>
          <w:szCs w:val="24"/>
        </w:rPr>
        <w:t>papunktyje</w:t>
      </w:r>
      <w:r w:rsidR="000E1E21" w:rsidRPr="00A861E6">
        <w:rPr>
          <w:szCs w:val="24"/>
        </w:rPr>
        <w:t xml:space="preserve"> </w:t>
      </w:r>
      <w:r w:rsidR="00A861E6" w:rsidRPr="00A861E6">
        <w:rPr>
          <w:szCs w:val="24"/>
        </w:rPr>
        <w:t xml:space="preserve">nurodytą </w:t>
      </w:r>
      <w:r w:rsidR="00ED69ED">
        <w:rPr>
          <w:szCs w:val="24"/>
        </w:rPr>
        <w:t>aprašymą</w:t>
      </w:r>
      <w:r w:rsidR="00A861E6" w:rsidRPr="00A861E6">
        <w:rPr>
          <w:szCs w:val="24"/>
        </w:rPr>
        <w:t xml:space="preserve">; </w:t>
      </w:r>
    </w:p>
    <w:p w14:paraId="6A82255F" w14:textId="52840C11" w:rsidR="00F501ED" w:rsidRDefault="00A55CE5" w:rsidP="00301181">
      <w:pPr>
        <w:autoSpaceDE w:val="0"/>
        <w:autoSpaceDN w:val="0"/>
        <w:adjustRightInd w:val="0"/>
        <w:spacing w:after="0" w:line="360" w:lineRule="auto"/>
        <w:ind w:firstLine="720"/>
        <w:jc w:val="both"/>
        <w:rPr>
          <w:szCs w:val="24"/>
        </w:rPr>
      </w:pPr>
      <w:r>
        <w:rPr>
          <w:szCs w:val="24"/>
        </w:rPr>
        <w:t>4.1.6</w:t>
      </w:r>
      <w:r w:rsidR="00A861E6" w:rsidRPr="00A861E6">
        <w:rPr>
          <w:szCs w:val="24"/>
        </w:rPr>
        <w:t xml:space="preserve">. užtikrinti Prekių pasiūlą visą </w:t>
      </w:r>
      <w:r w:rsidR="00F501ED">
        <w:rPr>
          <w:szCs w:val="24"/>
        </w:rPr>
        <w:t>S</w:t>
      </w:r>
      <w:r w:rsidR="00A861E6" w:rsidRPr="00A861E6">
        <w:rPr>
          <w:szCs w:val="24"/>
        </w:rPr>
        <w:t xml:space="preserve">utarties galiojimo laikotarpį; </w:t>
      </w:r>
    </w:p>
    <w:p w14:paraId="0616342A" w14:textId="4D6948E8" w:rsidR="00A861E6" w:rsidRPr="00A861E6" w:rsidRDefault="00A55CE5" w:rsidP="00301181">
      <w:pPr>
        <w:autoSpaceDE w:val="0"/>
        <w:autoSpaceDN w:val="0"/>
        <w:adjustRightInd w:val="0"/>
        <w:spacing w:after="0" w:line="360" w:lineRule="auto"/>
        <w:ind w:firstLine="720"/>
        <w:jc w:val="both"/>
        <w:rPr>
          <w:szCs w:val="24"/>
        </w:rPr>
      </w:pPr>
      <w:r>
        <w:rPr>
          <w:szCs w:val="24"/>
        </w:rPr>
        <w:t>4.1.7</w:t>
      </w:r>
      <w:r w:rsidR="00A861E6" w:rsidRPr="00A861E6">
        <w:rPr>
          <w:szCs w:val="24"/>
        </w:rPr>
        <w:t xml:space="preserve">. sudaryti </w:t>
      </w:r>
      <w:r w:rsidR="00F501ED">
        <w:rPr>
          <w:szCs w:val="24"/>
        </w:rPr>
        <w:t>Pirkėjui</w:t>
      </w:r>
      <w:r w:rsidR="00A861E6" w:rsidRPr="00A861E6">
        <w:rPr>
          <w:szCs w:val="24"/>
        </w:rPr>
        <w:t xml:space="preserve"> galimybę pristatytas Prekes patikrinti, įsitikinti jų tinkamumu ir įforminti Prekių priėmimą; </w:t>
      </w:r>
    </w:p>
    <w:p w14:paraId="1CDBD087" w14:textId="13279D82" w:rsidR="00A861E6" w:rsidRPr="00A861E6" w:rsidRDefault="00A55CE5" w:rsidP="00301181">
      <w:pPr>
        <w:autoSpaceDE w:val="0"/>
        <w:autoSpaceDN w:val="0"/>
        <w:adjustRightInd w:val="0"/>
        <w:spacing w:after="0" w:line="360" w:lineRule="auto"/>
        <w:ind w:firstLine="720"/>
        <w:jc w:val="both"/>
        <w:rPr>
          <w:szCs w:val="24"/>
        </w:rPr>
      </w:pPr>
      <w:r>
        <w:rPr>
          <w:szCs w:val="24"/>
        </w:rPr>
        <w:t>4.1.8</w:t>
      </w:r>
      <w:r w:rsidR="00A861E6" w:rsidRPr="00A861E6">
        <w:rPr>
          <w:szCs w:val="24"/>
        </w:rPr>
        <w:t xml:space="preserve">. be raštiško </w:t>
      </w:r>
      <w:r w:rsidR="004A2949">
        <w:rPr>
          <w:szCs w:val="24"/>
        </w:rPr>
        <w:t>Pirkėjo</w:t>
      </w:r>
      <w:r w:rsidR="00A861E6" w:rsidRPr="00A861E6">
        <w:rPr>
          <w:szCs w:val="24"/>
        </w:rPr>
        <w:t xml:space="preserve"> sutikimo neperduoti tretiesiems asmenims pagal </w:t>
      </w:r>
      <w:r w:rsidR="004A2949">
        <w:rPr>
          <w:szCs w:val="24"/>
        </w:rPr>
        <w:t>S</w:t>
      </w:r>
      <w:r w:rsidR="00A861E6" w:rsidRPr="00A861E6">
        <w:rPr>
          <w:szCs w:val="24"/>
        </w:rPr>
        <w:t xml:space="preserve">utartį prisiimtų įsipareigojimų ir bet kokiu atveju atsakyti už visus </w:t>
      </w:r>
      <w:r w:rsidR="004A2949">
        <w:rPr>
          <w:szCs w:val="24"/>
        </w:rPr>
        <w:t>S</w:t>
      </w:r>
      <w:r w:rsidR="00A861E6" w:rsidRPr="00A861E6">
        <w:rPr>
          <w:szCs w:val="24"/>
        </w:rPr>
        <w:t xml:space="preserve">utartimi prisiimtus įsipareigojimus, nepaisant to, ar Pirkimo sutarties vykdymui bus pasitelkiami tretieji asmenys; </w:t>
      </w:r>
    </w:p>
    <w:p w14:paraId="37DB9765" w14:textId="47079BBD" w:rsidR="00A861E6" w:rsidRPr="00A861E6" w:rsidRDefault="00A55CE5" w:rsidP="00301181">
      <w:pPr>
        <w:autoSpaceDE w:val="0"/>
        <w:autoSpaceDN w:val="0"/>
        <w:adjustRightInd w:val="0"/>
        <w:spacing w:after="0" w:line="360" w:lineRule="auto"/>
        <w:ind w:firstLine="720"/>
        <w:jc w:val="both"/>
        <w:rPr>
          <w:szCs w:val="24"/>
        </w:rPr>
      </w:pPr>
      <w:r>
        <w:rPr>
          <w:szCs w:val="24"/>
        </w:rPr>
        <w:t>4.1.9</w:t>
      </w:r>
      <w:r w:rsidR="00A861E6" w:rsidRPr="00A861E6">
        <w:rPr>
          <w:szCs w:val="24"/>
        </w:rPr>
        <w:t xml:space="preserve">. iš anksto raštu informuoti </w:t>
      </w:r>
      <w:r w:rsidR="00E10963">
        <w:rPr>
          <w:szCs w:val="24"/>
        </w:rPr>
        <w:t>Pirkėją</w:t>
      </w:r>
      <w:r w:rsidR="00A861E6" w:rsidRPr="00A861E6">
        <w:rPr>
          <w:szCs w:val="24"/>
        </w:rPr>
        <w:t xml:space="preserve"> apie bet kokias aplinkybes, kurios trukdo ar gali sutrukdyti Tiekėjui tiekti Prekes </w:t>
      </w:r>
      <w:r w:rsidR="00E10963">
        <w:rPr>
          <w:szCs w:val="24"/>
        </w:rPr>
        <w:t>S</w:t>
      </w:r>
      <w:r w:rsidR="00A861E6" w:rsidRPr="00A861E6">
        <w:rPr>
          <w:szCs w:val="24"/>
        </w:rPr>
        <w:t xml:space="preserve">utartyje nustatytais terminais; </w:t>
      </w:r>
    </w:p>
    <w:p w14:paraId="7E4BDB0C" w14:textId="7E593486" w:rsidR="00A861E6" w:rsidRPr="00A861E6" w:rsidRDefault="00A55CE5" w:rsidP="00301181">
      <w:pPr>
        <w:autoSpaceDE w:val="0"/>
        <w:autoSpaceDN w:val="0"/>
        <w:adjustRightInd w:val="0"/>
        <w:spacing w:after="0" w:line="360" w:lineRule="auto"/>
        <w:ind w:firstLine="720"/>
        <w:jc w:val="both"/>
        <w:rPr>
          <w:szCs w:val="24"/>
        </w:rPr>
      </w:pPr>
      <w:r>
        <w:rPr>
          <w:szCs w:val="24"/>
        </w:rPr>
        <w:t>4.1.</w:t>
      </w:r>
      <w:r w:rsidR="00232FC2">
        <w:rPr>
          <w:szCs w:val="24"/>
        </w:rPr>
        <w:t>10</w:t>
      </w:r>
      <w:r w:rsidR="00A861E6" w:rsidRPr="00A861E6">
        <w:rPr>
          <w:szCs w:val="24"/>
        </w:rPr>
        <w:t xml:space="preserve">. vykdyti kitus </w:t>
      </w:r>
      <w:r w:rsidR="00E10963">
        <w:rPr>
          <w:szCs w:val="24"/>
        </w:rPr>
        <w:t>S</w:t>
      </w:r>
      <w:r w:rsidR="00A861E6" w:rsidRPr="00A861E6">
        <w:rPr>
          <w:szCs w:val="24"/>
        </w:rPr>
        <w:t xml:space="preserve">utartyje numatytus Tiekėjo įsipareigojimus. </w:t>
      </w:r>
    </w:p>
    <w:p w14:paraId="32E59F98" w14:textId="3884FFD9" w:rsidR="00A861E6" w:rsidRPr="00A861E6" w:rsidRDefault="001A509F" w:rsidP="00301181">
      <w:pPr>
        <w:autoSpaceDE w:val="0"/>
        <w:autoSpaceDN w:val="0"/>
        <w:adjustRightInd w:val="0"/>
        <w:spacing w:after="0" w:line="360" w:lineRule="auto"/>
        <w:ind w:firstLine="720"/>
        <w:jc w:val="both"/>
        <w:rPr>
          <w:szCs w:val="24"/>
        </w:rPr>
      </w:pPr>
      <w:r>
        <w:rPr>
          <w:szCs w:val="24"/>
        </w:rPr>
        <w:t>4.</w:t>
      </w:r>
      <w:r w:rsidR="00232FC2">
        <w:rPr>
          <w:szCs w:val="24"/>
        </w:rPr>
        <w:t>2</w:t>
      </w:r>
      <w:r>
        <w:rPr>
          <w:szCs w:val="24"/>
        </w:rPr>
        <w:t xml:space="preserve">. </w:t>
      </w:r>
      <w:r w:rsidR="00A861E6" w:rsidRPr="00A861E6">
        <w:rPr>
          <w:szCs w:val="24"/>
        </w:rPr>
        <w:t xml:space="preserve">Tiekėjas turi teisę: </w:t>
      </w:r>
    </w:p>
    <w:p w14:paraId="56DFB765" w14:textId="094F0BEA" w:rsidR="00BC1FB0" w:rsidRDefault="00232FC2" w:rsidP="00301181">
      <w:pPr>
        <w:autoSpaceDE w:val="0"/>
        <w:autoSpaceDN w:val="0"/>
        <w:adjustRightInd w:val="0"/>
        <w:spacing w:after="0" w:line="360" w:lineRule="auto"/>
        <w:ind w:firstLine="720"/>
        <w:jc w:val="both"/>
        <w:rPr>
          <w:szCs w:val="24"/>
        </w:rPr>
      </w:pPr>
      <w:r w:rsidRPr="00992894">
        <w:rPr>
          <w:szCs w:val="24"/>
        </w:rPr>
        <w:t>4</w:t>
      </w:r>
      <w:r w:rsidR="00E07462" w:rsidRPr="00992894">
        <w:rPr>
          <w:szCs w:val="24"/>
        </w:rPr>
        <w:t xml:space="preserve">.2.1. </w:t>
      </w:r>
      <w:r w:rsidR="00BC1FB0" w:rsidRPr="00992894">
        <w:rPr>
          <w:szCs w:val="24"/>
        </w:rPr>
        <w:t xml:space="preserve">sutartinių įsipareigojimų vykdymui pasitelkti šiuos subtiekėjus: </w:t>
      </w:r>
      <w:r w:rsidR="00306094">
        <w:rPr>
          <w:szCs w:val="24"/>
        </w:rPr>
        <w:t>su</w:t>
      </w:r>
      <w:r w:rsidR="000E1E21">
        <w:rPr>
          <w:szCs w:val="24"/>
        </w:rPr>
        <w:t>b</w:t>
      </w:r>
      <w:r w:rsidR="00306094">
        <w:rPr>
          <w:szCs w:val="24"/>
        </w:rPr>
        <w:t>tiekėjai nepasitelkiami</w:t>
      </w:r>
      <w:r w:rsidR="00BC1FB0" w:rsidRPr="00AB69AF">
        <w:rPr>
          <w:szCs w:val="24"/>
        </w:rPr>
        <w:t xml:space="preserve">. Sutartyje nurodyti subtiekėjai gali būti keičiami ar nauji subtiekėjai pasitelkiami </w:t>
      </w:r>
      <w:r w:rsidR="00AB69AF" w:rsidRPr="00AB69AF">
        <w:rPr>
          <w:szCs w:val="24"/>
        </w:rPr>
        <w:t>S</w:t>
      </w:r>
      <w:r w:rsidR="00BC1FB0" w:rsidRPr="00AB69AF">
        <w:rPr>
          <w:szCs w:val="24"/>
        </w:rPr>
        <w:t xml:space="preserve">utarties </w:t>
      </w:r>
      <w:r w:rsidR="000241D6" w:rsidRPr="00AB69AF">
        <w:rPr>
          <w:szCs w:val="24"/>
        </w:rPr>
        <w:t>6.</w:t>
      </w:r>
      <w:r w:rsidR="00AB69AF" w:rsidRPr="00AB69AF">
        <w:rPr>
          <w:szCs w:val="24"/>
        </w:rPr>
        <w:t>11</w:t>
      </w:r>
      <w:r w:rsidR="00BC1FB0" w:rsidRPr="00AB69AF">
        <w:rPr>
          <w:szCs w:val="24"/>
        </w:rPr>
        <w:t xml:space="preserve"> </w:t>
      </w:r>
      <w:r w:rsidR="000E1E21">
        <w:rPr>
          <w:szCs w:val="24"/>
        </w:rPr>
        <w:t>papunktyje</w:t>
      </w:r>
      <w:r w:rsidR="000E1E21" w:rsidRPr="00AB69AF">
        <w:rPr>
          <w:szCs w:val="24"/>
        </w:rPr>
        <w:t xml:space="preserve"> </w:t>
      </w:r>
      <w:r w:rsidR="00BC1FB0" w:rsidRPr="00AB69AF">
        <w:rPr>
          <w:szCs w:val="24"/>
        </w:rPr>
        <w:t>nustatyta tvarka;</w:t>
      </w:r>
      <w:r w:rsidR="00BC1FB0" w:rsidRPr="00A861E6">
        <w:rPr>
          <w:szCs w:val="24"/>
        </w:rPr>
        <w:t xml:space="preserve"> </w:t>
      </w:r>
    </w:p>
    <w:p w14:paraId="62738380" w14:textId="32362055" w:rsidR="004D099C" w:rsidRPr="00A861E6" w:rsidRDefault="00232FC2" w:rsidP="00301181">
      <w:pPr>
        <w:autoSpaceDE w:val="0"/>
        <w:autoSpaceDN w:val="0"/>
        <w:adjustRightInd w:val="0"/>
        <w:spacing w:after="0" w:line="360" w:lineRule="auto"/>
        <w:ind w:firstLine="720"/>
        <w:jc w:val="both"/>
        <w:rPr>
          <w:szCs w:val="24"/>
        </w:rPr>
      </w:pPr>
      <w:r>
        <w:rPr>
          <w:szCs w:val="24"/>
        </w:rPr>
        <w:t>4</w:t>
      </w:r>
      <w:r w:rsidRPr="00A861E6">
        <w:rPr>
          <w:szCs w:val="24"/>
        </w:rPr>
        <w:t>.2.</w:t>
      </w:r>
      <w:r>
        <w:rPr>
          <w:szCs w:val="24"/>
        </w:rPr>
        <w:t xml:space="preserve">2. </w:t>
      </w:r>
      <w:r w:rsidR="004D099C" w:rsidRPr="00A861E6">
        <w:rPr>
          <w:szCs w:val="24"/>
        </w:rPr>
        <w:t xml:space="preserve">gauti visą informaciją, reikalingą tinkamam </w:t>
      </w:r>
      <w:r w:rsidR="004D099C">
        <w:rPr>
          <w:szCs w:val="24"/>
        </w:rPr>
        <w:t>S</w:t>
      </w:r>
      <w:r w:rsidR="004D099C" w:rsidRPr="00A861E6">
        <w:rPr>
          <w:szCs w:val="24"/>
        </w:rPr>
        <w:t xml:space="preserve">utarties vykdymui; </w:t>
      </w:r>
    </w:p>
    <w:p w14:paraId="2194441E" w14:textId="0E8F2653" w:rsidR="004D067A" w:rsidRPr="00A861E6" w:rsidRDefault="00232FC2" w:rsidP="00301181">
      <w:pPr>
        <w:autoSpaceDE w:val="0"/>
        <w:autoSpaceDN w:val="0"/>
        <w:adjustRightInd w:val="0"/>
        <w:spacing w:after="0" w:line="360" w:lineRule="auto"/>
        <w:ind w:firstLine="720"/>
        <w:jc w:val="both"/>
        <w:rPr>
          <w:szCs w:val="24"/>
        </w:rPr>
      </w:pPr>
      <w:r>
        <w:rPr>
          <w:szCs w:val="24"/>
        </w:rPr>
        <w:t>4</w:t>
      </w:r>
      <w:r w:rsidRPr="00A861E6">
        <w:rPr>
          <w:szCs w:val="24"/>
        </w:rPr>
        <w:t>.2</w:t>
      </w:r>
      <w:r w:rsidR="004D067A" w:rsidRPr="00A861E6">
        <w:rPr>
          <w:szCs w:val="24"/>
        </w:rPr>
        <w:t xml:space="preserve">.3. paprašyti pratęsti Prekių pristatymo terminą, jei atsiranda priežastys, dėl kurių Prekių pristatymas laiku tampa neįmanomas: </w:t>
      </w:r>
    </w:p>
    <w:p w14:paraId="2E284AA9" w14:textId="51DC064A" w:rsidR="00A861E6" w:rsidRPr="00A861E6" w:rsidRDefault="00232FC2" w:rsidP="00301181">
      <w:pPr>
        <w:autoSpaceDE w:val="0"/>
        <w:autoSpaceDN w:val="0"/>
        <w:adjustRightInd w:val="0"/>
        <w:spacing w:after="0" w:line="360" w:lineRule="auto"/>
        <w:ind w:firstLine="720"/>
        <w:jc w:val="both"/>
        <w:rPr>
          <w:szCs w:val="24"/>
        </w:rPr>
      </w:pPr>
      <w:r>
        <w:rPr>
          <w:szCs w:val="24"/>
        </w:rPr>
        <w:t>4</w:t>
      </w:r>
      <w:r w:rsidRPr="00A861E6">
        <w:rPr>
          <w:szCs w:val="24"/>
        </w:rPr>
        <w:t>.2.3</w:t>
      </w:r>
      <w:r w:rsidR="00A861E6" w:rsidRPr="00A861E6">
        <w:rPr>
          <w:szCs w:val="24"/>
        </w:rPr>
        <w:t xml:space="preserve">.1. kai </w:t>
      </w:r>
      <w:r w:rsidR="00EF4D1B">
        <w:rPr>
          <w:szCs w:val="24"/>
        </w:rPr>
        <w:t>Pirkėjas</w:t>
      </w:r>
      <w:r w:rsidR="00A861E6" w:rsidRPr="00A861E6">
        <w:rPr>
          <w:szCs w:val="24"/>
        </w:rPr>
        <w:t xml:space="preserve"> nevykdo savo įsipareigojimų (turinčių įtakos Tiekėjo sutartinių įsipareigojimų vykdymui) pagal </w:t>
      </w:r>
      <w:r w:rsidR="00980826">
        <w:rPr>
          <w:szCs w:val="24"/>
        </w:rPr>
        <w:t>S</w:t>
      </w:r>
      <w:r w:rsidR="00A861E6" w:rsidRPr="00A861E6">
        <w:rPr>
          <w:szCs w:val="24"/>
        </w:rPr>
        <w:t xml:space="preserve">utartį; </w:t>
      </w:r>
    </w:p>
    <w:p w14:paraId="5AC4F0F6" w14:textId="2FDA7A31" w:rsidR="00A861E6" w:rsidRPr="00A861E6" w:rsidRDefault="00232FC2" w:rsidP="00301181">
      <w:pPr>
        <w:autoSpaceDE w:val="0"/>
        <w:autoSpaceDN w:val="0"/>
        <w:adjustRightInd w:val="0"/>
        <w:spacing w:after="0" w:line="360" w:lineRule="auto"/>
        <w:ind w:firstLine="720"/>
        <w:jc w:val="both"/>
        <w:rPr>
          <w:szCs w:val="24"/>
        </w:rPr>
      </w:pPr>
      <w:r>
        <w:rPr>
          <w:szCs w:val="24"/>
        </w:rPr>
        <w:t>4</w:t>
      </w:r>
      <w:r w:rsidRPr="00A861E6">
        <w:rPr>
          <w:szCs w:val="24"/>
        </w:rPr>
        <w:t>.2.3</w:t>
      </w:r>
      <w:r w:rsidR="00A861E6" w:rsidRPr="00A861E6">
        <w:rPr>
          <w:szCs w:val="24"/>
        </w:rPr>
        <w:t>.2. dėl nenugalimos jėgos (</w:t>
      </w:r>
      <w:r w:rsidR="00A861E6" w:rsidRPr="00EA4935">
        <w:rPr>
          <w:i/>
          <w:iCs/>
          <w:szCs w:val="24"/>
        </w:rPr>
        <w:t>force majeure</w:t>
      </w:r>
      <w:r w:rsidR="00A861E6" w:rsidRPr="00A861E6">
        <w:rPr>
          <w:szCs w:val="24"/>
        </w:rPr>
        <w:t xml:space="preserve">) aplinkybių. </w:t>
      </w:r>
    </w:p>
    <w:p w14:paraId="605FE239" w14:textId="7DF9E6F4" w:rsidR="00F72213" w:rsidRPr="00385DF5" w:rsidRDefault="006803FA" w:rsidP="00385DF5">
      <w:pPr>
        <w:autoSpaceDE w:val="0"/>
        <w:autoSpaceDN w:val="0"/>
        <w:adjustRightInd w:val="0"/>
        <w:spacing w:after="0" w:line="360" w:lineRule="auto"/>
        <w:ind w:firstLine="720"/>
        <w:jc w:val="both"/>
        <w:rPr>
          <w:szCs w:val="24"/>
        </w:rPr>
      </w:pPr>
      <w:r>
        <w:rPr>
          <w:szCs w:val="24"/>
        </w:rPr>
        <w:t>4</w:t>
      </w:r>
      <w:r w:rsidRPr="00A861E6">
        <w:rPr>
          <w:szCs w:val="24"/>
        </w:rPr>
        <w:t>.2.</w:t>
      </w:r>
      <w:r>
        <w:rPr>
          <w:szCs w:val="24"/>
        </w:rPr>
        <w:t>4</w:t>
      </w:r>
      <w:r w:rsidR="00A861E6" w:rsidRPr="00A861E6">
        <w:rPr>
          <w:szCs w:val="24"/>
        </w:rPr>
        <w:t xml:space="preserve">. Tiekėjas turi visas </w:t>
      </w:r>
      <w:r w:rsidR="00EF4D1B">
        <w:rPr>
          <w:szCs w:val="24"/>
        </w:rPr>
        <w:t>S</w:t>
      </w:r>
      <w:r w:rsidR="00A861E6" w:rsidRPr="00A861E6">
        <w:rPr>
          <w:szCs w:val="24"/>
        </w:rPr>
        <w:t>utartyje bei Lietuvos Respublikos galiojančiuose teisės aktuose numatytas teises.</w:t>
      </w:r>
    </w:p>
    <w:p w14:paraId="523416C3" w14:textId="1553B676" w:rsidR="00E74E3A" w:rsidRPr="00E907F5" w:rsidRDefault="00E74E3A" w:rsidP="00301181">
      <w:pPr>
        <w:keepNext/>
        <w:autoSpaceDE w:val="0"/>
        <w:autoSpaceDN w:val="0"/>
        <w:adjustRightInd w:val="0"/>
        <w:spacing w:after="0" w:line="360" w:lineRule="auto"/>
        <w:jc w:val="center"/>
        <w:rPr>
          <w:szCs w:val="24"/>
        </w:rPr>
      </w:pPr>
      <w:r w:rsidRPr="00AB69AF">
        <w:rPr>
          <w:b/>
          <w:bCs/>
          <w:szCs w:val="24"/>
        </w:rPr>
        <w:t xml:space="preserve">5. </w:t>
      </w:r>
      <w:r w:rsidR="000549C6" w:rsidRPr="00AB69AF">
        <w:rPr>
          <w:b/>
          <w:bCs/>
          <w:szCs w:val="24"/>
        </w:rPr>
        <w:t>PIRKĖJO</w:t>
      </w:r>
      <w:r w:rsidRPr="00AB69AF">
        <w:rPr>
          <w:b/>
          <w:bCs/>
          <w:szCs w:val="24"/>
        </w:rPr>
        <w:t xml:space="preserve"> </w:t>
      </w:r>
      <w:r w:rsidR="002972DB" w:rsidRPr="00AB69AF">
        <w:rPr>
          <w:b/>
          <w:bCs/>
          <w:szCs w:val="24"/>
        </w:rPr>
        <w:t>PAREIGOS IR TEISĖS</w:t>
      </w:r>
    </w:p>
    <w:p w14:paraId="5BFDD47D" w14:textId="10F1433F" w:rsidR="00EA5B96" w:rsidRPr="00EA5B96" w:rsidRDefault="00872428" w:rsidP="00301181">
      <w:pPr>
        <w:autoSpaceDE w:val="0"/>
        <w:autoSpaceDN w:val="0"/>
        <w:adjustRightInd w:val="0"/>
        <w:spacing w:after="0" w:line="360" w:lineRule="auto"/>
        <w:ind w:firstLine="720"/>
        <w:jc w:val="both"/>
        <w:rPr>
          <w:szCs w:val="24"/>
        </w:rPr>
      </w:pPr>
      <w:r>
        <w:rPr>
          <w:szCs w:val="24"/>
        </w:rPr>
        <w:t>5.1</w:t>
      </w:r>
      <w:r w:rsidR="00EA5B96" w:rsidRPr="00EA5B96">
        <w:rPr>
          <w:szCs w:val="24"/>
        </w:rPr>
        <w:t xml:space="preserve">. </w:t>
      </w:r>
      <w:r w:rsidR="000D6EA1" w:rsidRPr="000D6EA1">
        <w:rPr>
          <w:szCs w:val="24"/>
        </w:rPr>
        <w:t>Pirkėjas</w:t>
      </w:r>
      <w:r w:rsidR="00EA5B96" w:rsidRPr="00EA5B96">
        <w:rPr>
          <w:szCs w:val="24"/>
        </w:rPr>
        <w:t xml:space="preserve"> įsipareigoja: </w:t>
      </w:r>
    </w:p>
    <w:p w14:paraId="6B273510" w14:textId="1357BE31" w:rsidR="00EA5B96" w:rsidRPr="00EA5B96" w:rsidRDefault="00872428" w:rsidP="00301181">
      <w:pPr>
        <w:autoSpaceDE w:val="0"/>
        <w:autoSpaceDN w:val="0"/>
        <w:adjustRightInd w:val="0"/>
        <w:spacing w:after="0" w:line="360" w:lineRule="auto"/>
        <w:ind w:firstLine="720"/>
        <w:jc w:val="both"/>
        <w:rPr>
          <w:szCs w:val="24"/>
        </w:rPr>
      </w:pPr>
      <w:r>
        <w:rPr>
          <w:szCs w:val="24"/>
        </w:rPr>
        <w:t>5.1</w:t>
      </w:r>
      <w:r w:rsidR="00EA5B96" w:rsidRPr="00EA5B96">
        <w:rPr>
          <w:szCs w:val="24"/>
        </w:rPr>
        <w:t xml:space="preserve">.1. sudaryti visas būtinas sąlygas Tiekėjui tiekti </w:t>
      </w:r>
      <w:r w:rsidR="000D6EA1">
        <w:rPr>
          <w:szCs w:val="24"/>
        </w:rPr>
        <w:t>S</w:t>
      </w:r>
      <w:r w:rsidR="00EA5B96" w:rsidRPr="00EA5B96">
        <w:rPr>
          <w:szCs w:val="24"/>
        </w:rPr>
        <w:t xml:space="preserve">utartyje nurodytas Prekes, jei tokių sąlygų sudarymas išskirtinai priklauso nuo </w:t>
      </w:r>
      <w:r w:rsidR="000D6EA1">
        <w:rPr>
          <w:szCs w:val="24"/>
        </w:rPr>
        <w:t>Pirkėjo</w:t>
      </w:r>
      <w:r w:rsidR="00EA5B96" w:rsidRPr="00EA5B96">
        <w:rPr>
          <w:szCs w:val="24"/>
        </w:rPr>
        <w:t xml:space="preserve">; </w:t>
      </w:r>
    </w:p>
    <w:p w14:paraId="565D0584" w14:textId="12AD7453" w:rsidR="00EA5B96" w:rsidRPr="00EA5B96" w:rsidRDefault="00872428" w:rsidP="00301181">
      <w:pPr>
        <w:autoSpaceDE w:val="0"/>
        <w:autoSpaceDN w:val="0"/>
        <w:adjustRightInd w:val="0"/>
        <w:spacing w:after="0" w:line="360" w:lineRule="auto"/>
        <w:ind w:firstLine="720"/>
        <w:jc w:val="both"/>
        <w:rPr>
          <w:szCs w:val="24"/>
        </w:rPr>
      </w:pPr>
      <w:r>
        <w:rPr>
          <w:szCs w:val="24"/>
        </w:rPr>
        <w:t>5.1.2</w:t>
      </w:r>
      <w:r w:rsidR="00EA5B96" w:rsidRPr="00EA5B96">
        <w:rPr>
          <w:szCs w:val="24"/>
        </w:rPr>
        <w:t xml:space="preserve">. priimdamas Prekes jas patikrinti ir įsitikinti, kad pristatomos Prekės atitinka </w:t>
      </w:r>
      <w:r w:rsidR="00413FE6">
        <w:rPr>
          <w:szCs w:val="24"/>
        </w:rPr>
        <w:t>S</w:t>
      </w:r>
      <w:r w:rsidR="00EA5B96" w:rsidRPr="00EA5B96">
        <w:rPr>
          <w:szCs w:val="24"/>
        </w:rPr>
        <w:t>utart</w:t>
      </w:r>
      <w:r w:rsidR="00055D8C">
        <w:rPr>
          <w:szCs w:val="24"/>
        </w:rPr>
        <w:t>yje nustatytus</w:t>
      </w:r>
      <w:r w:rsidR="00EA5B96" w:rsidRPr="00EA5B96">
        <w:rPr>
          <w:szCs w:val="24"/>
        </w:rPr>
        <w:t xml:space="preserve"> reikalavimus; </w:t>
      </w:r>
    </w:p>
    <w:p w14:paraId="49A96A06" w14:textId="5A1E1610" w:rsidR="00EA5B96" w:rsidRPr="00EA5B96" w:rsidRDefault="00872428" w:rsidP="00301181">
      <w:pPr>
        <w:autoSpaceDE w:val="0"/>
        <w:autoSpaceDN w:val="0"/>
        <w:adjustRightInd w:val="0"/>
        <w:spacing w:after="0" w:line="360" w:lineRule="auto"/>
        <w:ind w:firstLine="720"/>
        <w:jc w:val="both"/>
        <w:rPr>
          <w:szCs w:val="24"/>
        </w:rPr>
      </w:pPr>
      <w:r>
        <w:rPr>
          <w:szCs w:val="24"/>
        </w:rPr>
        <w:t>5.1.3</w:t>
      </w:r>
      <w:r w:rsidR="00EA5B96" w:rsidRPr="00EA5B96">
        <w:rPr>
          <w:szCs w:val="24"/>
        </w:rPr>
        <w:t xml:space="preserve">. už tinkamai ir kokybiškai pristatytas Prekes laiku atsiskaityti su Tiekėju </w:t>
      </w:r>
      <w:r w:rsidR="00413FE6">
        <w:rPr>
          <w:szCs w:val="24"/>
        </w:rPr>
        <w:t>S</w:t>
      </w:r>
      <w:r w:rsidR="00EA5B96" w:rsidRPr="00EA5B96">
        <w:rPr>
          <w:szCs w:val="24"/>
        </w:rPr>
        <w:t xml:space="preserve">utartyje nustatytomis sąlygomis ir tvarka; </w:t>
      </w:r>
    </w:p>
    <w:p w14:paraId="0355568E" w14:textId="1D91F9EF" w:rsidR="00EA5B96" w:rsidRPr="00EA5B96" w:rsidRDefault="00872428" w:rsidP="00301181">
      <w:pPr>
        <w:autoSpaceDE w:val="0"/>
        <w:autoSpaceDN w:val="0"/>
        <w:adjustRightInd w:val="0"/>
        <w:spacing w:after="0" w:line="360" w:lineRule="auto"/>
        <w:ind w:firstLine="720"/>
        <w:jc w:val="both"/>
        <w:rPr>
          <w:szCs w:val="24"/>
        </w:rPr>
      </w:pPr>
      <w:r>
        <w:rPr>
          <w:szCs w:val="24"/>
        </w:rPr>
        <w:t>5.1</w:t>
      </w:r>
      <w:r w:rsidR="005C367C">
        <w:rPr>
          <w:szCs w:val="24"/>
        </w:rPr>
        <w:t>.4</w:t>
      </w:r>
      <w:r w:rsidR="00EA5B96" w:rsidRPr="00EA5B96">
        <w:rPr>
          <w:szCs w:val="24"/>
        </w:rPr>
        <w:t xml:space="preserve">. suteikti Tiekėjui visą informaciją ir dokumentus, reikalingus tinkamam </w:t>
      </w:r>
      <w:r w:rsidR="003C7849">
        <w:rPr>
          <w:szCs w:val="24"/>
        </w:rPr>
        <w:t>S</w:t>
      </w:r>
      <w:r w:rsidR="00EA5B96" w:rsidRPr="00EA5B96">
        <w:rPr>
          <w:szCs w:val="24"/>
        </w:rPr>
        <w:t xml:space="preserve">utarties vykdymui; </w:t>
      </w:r>
    </w:p>
    <w:p w14:paraId="7BE6280D" w14:textId="189E1A1E" w:rsidR="00EA5B96" w:rsidRPr="00EA5B96" w:rsidRDefault="005C367C" w:rsidP="00301181">
      <w:pPr>
        <w:autoSpaceDE w:val="0"/>
        <w:autoSpaceDN w:val="0"/>
        <w:adjustRightInd w:val="0"/>
        <w:spacing w:after="0" w:line="360" w:lineRule="auto"/>
        <w:ind w:firstLine="720"/>
        <w:jc w:val="both"/>
        <w:rPr>
          <w:szCs w:val="24"/>
        </w:rPr>
      </w:pPr>
      <w:r>
        <w:rPr>
          <w:szCs w:val="24"/>
        </w:rPr>
        <w:t>5.1.5</w:t>
      </w:r>
      <w:r w:rsidR="00EA5B96" w:rsidRPr="00EA5B96">
        <w:rPr>
          <w:szCs w:val="24"/>
        </w:rPr>
        <w:t xml:space="preserve">. vykdyti kitus </w:t>
      </w:r>
      <w:r w:rsidR="003C7849">
        <w:rPr>
          <w:szCs w:val="24"/>
        </w:rPr>
        <w:t>S</w:t>
      </w:r>
      <w:r w:rsidR="00EA5B96" w:rsidRPr="00EA5B96">
        <w:rPr>
          <w:szCs w:val="24"/>
        </w:rPr>
        <w:t xml:space="preserve">utartyje nustatytus </w:t>
      </w:r>
      <w:r w:rsidR="003C7849">
        <w:rPr>
          <w:szCs w:val="24"/>
        </w:rPr>
        <w:t>Pirkėjo</w:t>
      </w:r>
      <w:r w:rsidR="00EA5B96" w:rsidRPr="00EA5B96">
        <w:rPr>
          <w:szCs w:val="24"/>
        </w:rPr>
        <w:t xml:space="preserve"> įsipareigojimus. </w:t>
      </w:r>
    </w:p>
    <w:p w14:paraId="7D38332E" w14:textId="6E248AD2" w:rsidR="00EA5B96" w:rsidRPr="00EA5B96" w:rsidRDefault="005C367C" w:rsidP="00301181">
      <w:pPr>
        <w:autoSpaceDE w:val="0"/>
        <w:autoSpaceDN w:val="0"/>
        <w:adjustRightInd w:val="0"/>
        <w:spacing w:after="0" w:line="360" w:lineRule="auto"/>
        <w:ind w:firstLine="720"/>
        <w:jc w:val="both"/>
        <w:rPr>
          <w:szCs w:val="24"/>
        </w:rPr>
      </w:pPr>
      <w:r>
        <w:rPr>
          <w:szCs w:val="24"/>
        </w:rPr>
        <w:t>5.2</w:t>
      </w:r>
      <w:r w:rsidR="00EA5B96" w:rsidRPr="00EA5B96">
        <w:rPr>
          <w:szCs w:val="24"/>
        </w:rPr>
        <w:t xml:space="preserve">. </w:t>
      </w:r>
      <w:r w:rsidR="007834A6">
        <w:rPr>
          <w:szCs w:val="24"/>
        </w:rPr>
        <w:t>Pirkėjas</w:t>
      </w:r>
      <w:r w:rsidR="00EA5B96" w:rsidRPr="00EA5B96">
        <w:rPr>
          <w:szCs w:val="24"/>
        </w:rPr>
        <w:t xml:space="preserve"> turi teisę: </w:t>
      </w:r>
    </w:p>
    <w:p w14:paraId="478BBE1E" w14:textId="21B8C390" w:rsidR="00EA5B96" w:rsidRDefault="005C367C" w:rsidP="00301181">
      <w:pPr>
        <w:autoSpaceDE w:val="0"/>
        <w:autoSpaceDN w:val="0"/>
        <w:adjustRightInd w:val="0"/>
        <w:spacing w:after="0" w:line="360" w:lineRule="auto"/>
        <w:ind w:firstLine="720"/>
        <w:jc w:val="both"/>
        <w:rPr>
          <w:szCs w:val="24"/>
        </w:rPr>
      </w:pPr>
      <w:r>
        <w:rPr>
          <w:szCs w:val="24"/>
        </w:rPr>
        <w:t>5.2</w:t>
      </w:r>
      <w:r w:rsidR="00EA5B96" w:rsidRPr="000D6EA1">
        <w:rPr>
          <w:szCs w:val="24"/>
        </w:rPr>
        <w:t>.1. nepriimti nekokybiškų Prekių ir</w:t>
      </w:r>
      <w:r w:rsidR="00B3455E">
        <w:rPr>
          <w:szCs w:val="24"/>
        </w:rPr>
        <w:t xml:space="preserve"> </w:t>
      </w:r>
      <w:r w:rsidR="00EA5B96" w:rsidRPr="000D6EA1">
        <w:rPr>
          <w:szCs w:val="24"/>
        </w:rPr>
        <w:t>/</w:t>
      </w:r>
      <w:r w:rsidR="00B3455E">
        <w:rPr>
          <w:szCs w:val="24"/>
        </w:rPr>
        <w:t xml:space="preserve"> </w:t>
      </w:r>
      <w:r w:rsidR="00EA5B96" w:rsidRPr="000D6EA1">
        <w:rPr>
          <w:szCs w:val="24"/>
        </w:rPr>
        <w:t xml:space="preserve">arba Prekių neatitinkančių </w:t>
      </w:r>
      <w:r w:rsidR="00F87F3A">
        <w:rPr>
          <w:szCs w:val="24"/>
        </w:rPr>
        <w:t>S</w:t>
      </w:r>
      <w:r w:rsidR="00EA5B96" w:rsidRPr="000D6EA1">
        <w:rPr>
          <w:szCs w:val="24"/>
        </w:rPr>
        <w:t xml:space="preserve">utarties priede nurodytų Prekių techninių specifikacijų reikalavimų, arba Prekių pristatytų nesilaikant </w:t>
      </w:r>
      <w:r w:rsidR="00F87F3A">
        <w:rPr>
          <w:szCs w:val="24"/>
        </w:rPr>
        <w:t>S</w:t>
      </w:r>
      <w:r w:rsidR="00EA5B96" w:rsidRPr="000D6EA1">
        <w:rPr>
          <w:szCs w:val="24"/>
        </w:rPr>
        <w:t>utartyje nurodytų reikalavimų;</w:t>
      </w:r>
    </w:p>
    <w:p w14:paraId="75D65340" w14:textId="79FEF200" w:rsidR="006316C4" w:rsidRPr="006316C4" w:rsidRDefault="005C367C" w:rsidP="00301181">
      <w:pPr>
        <w:autoSpaceDE w:val="0"/>
        <w:autoSpaceDN w:val="0"/>
        <w:adjustRightInd w:val="0"/>
        <w:spacing w:after="0" w:line="360" w:lineRule="auto"/>
        <w:ind w:firstLine="720"/>
        <w:jc w:val="both"/>
        <w:rPr>
          <w:szCs w:val="24"/>
        </w:rPr>
      </w:pPr>
      <w:r w:rsidRPr="002D7A06">
        <w:rPr>
          <w:szCs w:val="24"/>
        </w:rPr>
        <w:t>5.2</w:t>
      </w:r>
      <w:r w:rsidR="006316C4" w:rsidRPr="006316C4">
        <w:rPr>
          <w:szCs w:val="24"/>
        </w:rPr>
        <w:t xml:space="preserve">.2. prašyti Tiekėjo pateikti visus Prekių atitikimą </w:t>
      </w:r>
      <w:r w:rsidR="00F87F3A" w:rsidRPr="002D7A06">
        <w:rPr>
          <w:szCs w:val="24"/>
        </w:rPr>
        <w:t>S</w:t>
      </w:r>
      <w:r w:rsidR="006316C4" w:rsidRPr="006316C4">
        <w:rPr>
          <w:szCs w:val="24"/>
        </w:rPr>
        <w:t xml:space="preserve">utarties </w:t>
      </w:r>
      <w:r w:rsidR="00601E13" w:rsidRPr="002D7A06">
        <w:rPr>
          <w:szCs w:val="24"/>
        </w:rPr>
        <w:t xml:space="preserve">1 </w:t>
      </w:r>
      <w:r w:rsidR="006316C4" w:rsidRPr="006316C4">
        <w:rPr>
          <w:szCs w:val="24"/>
        </w:rPr>
        <w:t xml:space="preserve">priede nurodytai Prekių techninei specifikacijai pagrindžiančius dokumentus; </w:t>
      </w:r>
    </w:p>
    <w:p w14:paraId="3A44B5E9" w14:textId="6A229B66" w:rsidR="006316C4" w:rsidRPr="006316C4" w:rsidRDefault="005C367C" w:rsidP="00301181">
      <w:pPr>
        <w:autoSpaceDE w:val="0"/>
        <w:autoSpaceDN w:val="0"/>
        <w:adjustRightInd w:val="0"/>
        <w:spacing w:after="0" w:line="360" w:lineRule="auto"/>
        <w:ind w:firstLine="720"/>
        <w:jc w:val="both"/>
        <w:rPr>
          <w:szCs w:val="24"/>
        </w:rPr>
      </w:pPr>
      <w:r w:rsidRPr="002D7A06">
        <w:rPr>
          <w:szCs w:val="24"/>
        </w:rPr>
        <w:t>5.2</w:t>
      </w:r>
      <w:r w:rsidR="006316C4" w:rsidRPr="006316C4">
        <w:rPr>
          <w:szCs w:val="24"/>
        </w:rPr>
        <w:t xml:space="preserve">.3. įsigyti </w:t>
      </w:r>
      <w:r w:rsidR="00601E13" w:rsidRPr="002D7A06">
        <w:rPr>
          <w:szCs w:val="24"/>
        </w:rPr>
        <w:t>S</w:t>
      </w:r>
      <w:r w:rsidR="006316C4" w:rsidRPr="006316C4">
        <w:rPr>
          <w:szCs w:val="24"/>
        </w:rPr>
        <w:t xml:space="preserve">utarties </w:t>
      </w:r>
      <w:r w:rsidR="00601E13" w:rsidRPr="002D7A06">
        <w:rPr>
          <w:szCs w:val="24"/>
        </w:rPr>
        <w:t xml:space="preserve">2 </w:t>
      </w:r>
      <w:r w:rsidR="006316C4" w:rsidRPr="006316C4">
        <w:rPr>
          <w:szCs w:val="24"/>
        </w:rPr>
        <w:t xml:space="preserve">priede nenurodytų, tačiau su pirkimo objektu susijusių prekių, neviršijant 10 (dešimt) procentų pradinės </w:t>
      </w:r>
      <w:r w:rsidR="00601E13">
        <w:rPr>
          <w:szCs w:val="24"/>
        </w:rPr>
        <w:t>S</w:t>
      </w:r>
      <w:r w:rsidR="006316C4" w:rsidRPr="006316C4">
        <w:rPr>
          <w:szCs w:val="24"/>
        </w:rPr>
        <w:t xml:space="preserve">utarties vertės; </w:t>
      </w:r>
    </w:p>
    <w:p w14:paraId="790388A1" w14:textId="3888D5EB" w:rsidR="006316C4" w:rsidRPr="006316C4" w:rsidRDefault="005C367C" w:rsidP="00301181">
      <w:pPr>
        <w:autoSpaceDE w:val="0"/>
        <w:autoSpaceDN w:val="0"/>
        <w:adjustRightInd w:val="0"/>
        <w:spacing w:after="0" w:line="360" w:lineRule="auto"/>
        <w:ind w:firstLine="720"/>
        <w:jc w:val="both"/>
        <w:rPr>
          <w:szCs w:val="24"/>
        </w:rPr>
      </w:pPr>
      <w:r w:rsidRPr="00030321">
        <w:rPr>
          <w:szCs w:val="24"/>
        </w:rPr>
        <w:t>5.2</w:t>
      </w:r>
      <w:r w:rsidR="006316C4" w:rsidRPr="006316C4">
        <w:rPr>
          <w:szCs w:val="24"/>
        </w:rPr>
        <w:t xml:space="preserve">.4. pasinaudoti </w:t>
      </w:r>
      <w:r w:rsidR="00601E13" w:rsidRPr="00030321">
        <w:rPr>
          <w:szCs w:val="24"/>
        </w:rPr>
        <w:t>S</w:t>
      </w:r>
      <w:r w:rsidR="006316C4" w:rsidRPr="006316C4">
        <w:rPr>
          <w:szCs w:val="24"/>
        </w:rPr>
        <w:t xml:space="preserve">utarties keitimo galimybe pagal </w:t>
      </w:r>
      <w:r w:rsidR="007834A6" w:rsidRPr="00030321">
        <w:rPr>
          <w:szCs w:val="24"/>
        </w:rPr>
        <w:t>S</w:t>
      </w:r>
      <w:r w:rsidR="006316C4" w:rsidRPr="006316C4">
        <w:rPr>
          <w:szCs w:val="24"/>
        </w:rPr>
        <w:t xml:space="preserve">utarties </w:t>
      </w:r>
      <w:r w:rsidR="00030321" w:rsidRPr="00030321">
        <w:rPr>
          <w:szCs w:val="24"/>
        </w:rPr>
        <w:t xml:space="preserve">6.9 </w:t>
      </w:r>
      <w:r w:rsidR="00157DF2">
        <w:rPr>
          <w:szCs w:val="24"/>
        </w:rPr>
        <w:t>papunktį</w:t>
      </w:r>
      <w:r w:rsidR="006778C3">
        <w:rPr>
          <w:szCs w:val="24"/>
        </w:rPr>
        <w:t>;</w:t>
      </w:r>
      <w:r w:rsidR="006316C4" w:rsidRPr="006316C4">
        <w:rPr>
          <w:szCs w:val="24"/>
        </w:rPr>
        <w:t xml:space="preserve"> </w:t>
      </w:r>
    </w:p>
    <w:p w14:paraId="1E927E2D" w14:textId="5FB3A8F8" w:rsidR="00EA5B96" w:rsidRDefault="00477495" w:rsidP="00301181">
      <w:pPr>
        <w:autoSpaceDE w:val="0"/>
        <w:autoSpaceDN w:val="0"/>
        <w:adjustRightInd w:val="0"/>
        <w:spacing w:after="0" w:line="360" w:lineRule="auto"/>
        <w:ind w:firstLine="720"/>
        <w:jc w:val="both"/>
        <w:rPr>
          <w:szCs w:val="24"/>
        </w:rPr>
      </w:pPr>
      <w:r>
        <w:rPr>
          <w:szCs w:val="24"/>
        </w:rPr>
        <w:t>5.2</w:t>
      </w:r>
      <w:r w:rsidRPr="006316C4">
        <w:rPr>
          <w:szCs w:val="24"/>
        </w:rPr>
        <w:t>.</w:t>
      </w:r>
      <w:r>
        <w:rPr>
          <w:szCs w:val="24"/>
        </w:rPr>
        <w:t>5</w:t>
      </w:r>
      <w:r w:rsidR="006316C4" w:rsidRPr="000D6EA1">
        <w:rPr>
          <w:szCs w:val="24"/>
        </w:rPr>
        <w:t xml:space="preserve">. </w:t>
      </w:r>
      <w:r w:rsidR="007834A6">
        <w:rPr>
          <w:szCs w:val="24"/>
        </w:rPr>
        <w:t>Pirkėjas</w:t>
      </w:r>
      <w:r w:rsidR="006316C4" w:rsidRPr="000D6EA1">
        <w:rPr>
          <w:szCs w:val="24"/>
        </w:rPr>
        <w:t xml:space="preserve"> turi visas </w:t>
      </w:r>
      <w:r w:rsidR="007834A6">
        <w:rPr>
          <w:szCs w:val="24"/>
        </w:rPr>
        <w:t>S</w:t>
      </w:r>
      <w:r w:rsidR="006316C4" w:rsidRPr="000D6EA1">
        <w:rPr>
          <w:szCs w:val="24"/>
        </w:rPr>
        <w:t>utartyje bei Lietuvos Respublikoje galiojančiuose teisės aktuose nustatytas teises.</w:t>
      </w:r>
    </w:p>
    <w:p w14:paraId="42440952" w14:textId="77777777" w:rsidR="005F63DA" w:rsidRDefault="005F63DA" w:rsidP="00301181">
      <w:pPr>
        <w:spacing w:after="0" w:line="360" w:lineRule="auto"/>
        <w:jc w:val="center"/>
        <w:rPr>
          <w:b/>
          <w:szCs w:val="24"/>
        </w:rPr>
      </w:pPr>
    </w:p>
    <w:p w14:paraId="5BE74D64" w14:textId="33C87F18" w:rsidR="00B72033" w:rsidRPr="00B72033" w:rsidRDefault="00477495" w:rsidP="00301181">
      <w:pPr>
        <w:spacing w:after="0" w:line="360" w:lineRule="auto"/>
        <w:jc w:val="center"/>
        <w:rPr>
          <w:b/>
          <w:szCs w:val="24"/>
        </w:rPr>
      </w:pPr>
      <w:r>
        <w:rPr>
          <w:b/>
          <w:szCs w:val="24"/>
        </w:rPr>
        <w:t xml:space="preserve">6. </w:t>
      </w:r>
      <w:r w:rsidR="00BE1974">
        <w:rPr>
          <w:b/>
          <w:szCs w:val="24"/>
        </w:rPr>
        <w:t>ŠALIŲ ATSAKOMYBĖ</w:t>
      </w:r>
      <w:r w:rsidR="00992894">
        <w:rPr>
          <w:b/>
          <w:szCs w:val="24"/>
        </w:rPr>
        <w:t>,</w:t>
      </w:r>
      <w:r w:rsidR="005F63DA">
        <w:rPr>
          <w:b/>
          <w:szCs w:val="24"/>
        </w:rPr>
        <w:t xml:space="preserve"> SUTARTIES</w:t>
      </w:r>
      <w:r w:rsidR="00992894">
        <w:rPr>
          <w:b/>
          <w:szCs w:val="24"/>
        </w:rPr>
        <w:t xml:space="preserve"> KEITIMO</w:t>
      </w:r>
      <w:r w:rsidR="005F63DA">
        <w:rPr>
          <w:b/>
          <w:szCs w:val="24"/>
        </w:rPr>
        <w:t xml:space="preserve"> </w:t>
      </w:r>
      <w:r w:rsidR="005F63DA" w:rsidRPr="00F631F4">
        <w:rPr>
          <w:b/>
          <w:lang w:eastAsia="lt-LT"/>
        </w:rPr>
        <w:t>IR NUTRAUKIMO TVARKA</w:t>
      </w:r>
    </w:p>
    <w:p w14:paraId="789311D2" w14:textId="77777777" w:rsidR="00B72033" w:rsidRDefault="00B72033" w:rsidP="00301181">
      <w:pPr>
        <w:autoSpaceDE w:val="0"/>
        <w:autoSpaceDN w:val="0"/>
        <w:adjustRightInd w:val="0"/>
        <w:spacing w:after="0" w:line="360" w:lineRule="auto"/>
        <w:ind w:firstLine="720"/>
        <w:jc w:val="both"/>
        <w:rPr>
          <w:sz w:val="16"/>
          <w:szCs w:val="16"/>
        </w:rPr>
      </w:pPr>
    </w:p>
    <w:p w14:paraId="5B4B9BC2" w14:textId="7E5D938B" w:rsidR="00B72033" w:rsidRPr="00BE1974" w:rsidRDefault="00477495" w:rsidP="00301181">
      <w:pPr>
        <w:autoSpaceDE w:val="0"/>
        <w:autoSpaceDN w:val="0"/>
        <w:adjustRightInd w:val="0"/>
        <w:spacing w:after="0" w:line="360" w:lineRule="auto"/>
        <w:ind w:firstLine="720"/>
        <w:jc w:val="both"/>
        <w:rPr>
          <w:szCs w:val="24"/>
        </w:rPr>
      </w:pPr>
      <w:r>
        <w:rPr>
          <w:szCs w:val="24"/>
        </w:rPr>
        <w:t>6.1</w:t>
      </w:r>
      <w:r w:rsidR="00B72033" w:rsidRPr="00BE1974">
        <w:rPr>
          <w:szCs w:val="24"/>
        </w:rPr>
        <w:t>. Tiekėjui vykdant atskirą užsakymą ir nepristačius originalių prekių ar pristačius ne visas užsakyme nurodytas Prekes, nekokybiškas ir</w:t>
      </w:r>
      <w:r w:rsidR="006778C3">
        <w:rPr>
          <w:szCs w:val="24"/>
        </w:rPr>
        <w:t xml:space="preserve"> </w:t>
      </w:r>
      <w:r w:rsidR="00B72033" w:rsidRPr="00BE1974">
        <w:rPr>
          <w:szCs w:val="24"/>
        </w:rPr>
        <w:t>/</w:t>
      </w:r>
      <w:r w:rsidR="006778C3">
        <w:rPr>
          <w:szCs w:val="24"/>
        </w:rPr>
        <w:t xml:space="preserve"> </w:t>
      </w:r>
      <w:r w:rsidR="00B72033" w:rsidRPr="00BE1974">
        <w:rPr>
          <w:szCs w:val="24"/>
        </w:rPr>
        <w:t xml:space="preserve">arba neatitinkančias </w:t>
      </w:r>
      <w:r w:rsidR="002D7A06">
        <w:rPr>
          <w:szCs w:val="24"/>
        </w:rPr>
        <w:t>S</w:t>
      </w:r>
      <w:r w:rsidR="00B72033" w:rsidRPr="00BE1974">
        <w:rPr>
          <w:szCs w:val="24"/>
        </w:rPr>
        <w:t xml:space="preserve">utarties </w:t>
      </w:r>
      <w:r w:rsidR="009F3AB4">
        <w:rPr>
          <w:szCs w:val="24"/>
        </w:rPr>
        <w:t xml:space="preserve">2.1 </w:t>
      </w:r>
      <w:r w:rsidR="00157DF2">
        <w:rPr>
          <w:szCs w:val="24"/>
        </w:rPr>
        <w:t>papunktyje</w:t>
      </w:r>
      <w:r w:rsidR="00157DF2" w:rsidRPr="00BE1974">
        <w:rPr>
          <w:szCs w:val="24"/>
        </w:rPr>
        <w:t xml:space="preserve"> </w:t>
      </w:r>
      <w:r w:rsidR="00B72033" w:rsidRPr="00BE1974">
        <w:rPr>
          <w:szCs w:val="24"/>
        </w:rPr>
        <w:t xml:space="preserve">nurodytų Prekių </w:t>
      </w:r>
      <w:r w:rsidR="009F3AB4">
        <w:rPr>
          <w:szCs w:val="24"/>
        </w:rPr>
        <w:t>aprašymų</w:t>
      </w:r>
      <w:r w:rsidR="00B72033" w:rsidRPr="00BE1974">
        <w:rPr>
          <w:szCs w:val="24"/>
        </w:rPr>
        <w:t xml:space="preserve"> reikalavimų Prekes (toliau – </w:t>
      </w:r>
      <w:r w:rsidR="00157DF2">
        <w:rPr>
          <w:szCs w:val="24"/>
        </w:rPr>
        <w:t>n</w:t>
      </w:r>
      <w:r w:rsidR="00B72033" w:rsidRPr="00BE1974">
        <w:rPr>
          <w:szCs w:val="24"/>
        </w:rPr>
        <w:t xml:space="preserve">epristatymas) Tiekėjas už nepristatymą privalo </w:t>
      </w:r>
      <w:r w:rsidR="00305607">
        <w:rPr>
          <w:szCs w:val="24"/>
        </w:rPr>
        <w:t>Pirkėjui</w:t>
      </w:r>
      <w:r w:rsidR="00B72033" w:rsidRPr="00BE1974">
        <w:rPr>
          <w:szCs w:val="24"/>
        </w:rPr>
        <w:t xml:space="preserve"> sumokėti baudą lygią 20 % nuo </w:t>
      </w:r>
      <w:r w:rsidR="00B72033" w:rsidRPr="00E50E85">
        <w:rPr>
          <w:szCs w:val="24"/>
        </w:rPr>
        <w:t xml:space="preserve">atskiro užsakymo vertės, bet ne mažiau nei 60 (šešiasdešimt) eurų. </w:t>
      </w:r>
      <w:r w:rsidR="00E50E85" w:rsidRPr="00E50E85">
        <w:rPr>
          <w:szCs w:val="24"/>
        </w:rPr>
        <w:t>Šiame</w:t>
      </w:r>
      <w:r w:rsidR="001D7031" w:rsidRPr="00E50E85">
        <w:rPr>
          <w:szCs w:val="24"/>
        </w:rPr>
        <w:t xml:space="preserve"> </w:t>
      </w:r>
      <w:r w:rsidR="008C58ED">
        <w:rPr>
          <w:szCs w:val="24"/>
        </w:rPr>
        <w:t>papunktyje</w:t>
      </w:r>
      <w:r w:rsidR="008C58ED" w:rsidRPr="00E50E85">
        <w:rPr>
          <w:szCs w:val="24"/>
        </w:rPr>
        <w:t xml:space="preserve"> </w:t>
      </w:r>
      <w:r w:rsidR="001D7031" w:rsidRPr="00E50E85">
        <w:rPr>
          <w:szCs w:val="24"/>
        </w:rPr>
        <w:t>nurodytos baudos</w:t>
      </w:r>
      <w:r w:rsidR="001D7031" w:rsidRPr="001D7031">
        <w:rPr>
          <w:szCs w:val="24"/>
        </w:rPr>
        <w:t xml:space="preserve"> </w:t>
      </w:r>
      <w:r w:rsidR="001D7031" w:rsidRPr="00E50E85">
        <w:rPr>
          <w:szCs w:val="24"/>
        </w:rPr>
        <w:t xml:space="preserve">mokėjimas neatleidžia Tiekėjo nuo pareigos įvykdyti Sutarties </w:t>
      </w:r>
      <w:r w:rsidR="00E22F8C" w:rsidRPr="00E50E85">
        <w:rPr>
          <w:szCs w:val="24"/>
        </w:rPr>
        <w:t>4</w:t>
      </w:r>
      <w:r w:rsidR="001D7031" w:rsidRPr="00E50E85">
        <w:rPr>
          <w:szCs w:val="24"/>
        </w:rPr>
        <w:t>.1.1</w:t>
      </w:r>
      <w:r w:rsidR="00E22F8C" w:rsidRPr="00E50E85">
        <w:rPr>
          <w:szCs w:val="24"/>
        </w:rPr>
        <w:t xml:space="preserve"> </w:t>
      </w:r>
      <w:r w:rsidR="00157DF2">
        <w:rPr>
          <w:szCs w:val="24"/>
        </w:rPr>
        <w:t>papunktyje</w:t>
      </w:r>
      <w:r w:rsidR="00157DF2" w:rsidRPr="00E50E85">
        <w:rPr>
          <w:szCs w:val="24"/>
        </w:rPr>
        <w:t xml:space="preserve"> </w:t>
      </w:r>
      <w:r w:rsidR="001D7031" w:rsidRPr="00E50E85">
        <w:rPr>
          <w:szCs w:val="24"/>
        </w:rPr>
        <w:t>numatytų pareigų.</w:t>
      </w:r>
    </w:p>
    <w:p w14:paraId="2D46AF53" w14:textId="303F6F1F" w:rsidR="000D4A80" w:rsidRPr="000B68FE" w:rsidRDefault="00477495" w:rsidP="00301181">
      <w:pPr>
        <w:tabs>
          <w:tab w:val="left" w:pos="851"/>
          <w:tab w:val="left" w:pos="1418"/>
        </w:tabs>
        <w:overflowPunct w:val="0"/>
        <w:autoSpaceDE w:val="0"/>
        <w:autoSpaceDN w:val="0"/>
        <w:adjustRightInd w:val="0"/>
        <w:spacing w:after="0" w:line="360" w:lineRule="auto"/>
        <w:ind w:firstLine="720"/>
        <w:jc w:val="both"/>
        <w:rPr>
          <w:szCs w:val="24"/>
        </w:rPr>
      </w:pPr>
      <w:r w:rsidRPr="000B68FE">
        <w:rPr>
          <w:szCs w:val="24"/>
        </w:rPr>
        <w:t>6.2</w:t>
      </w:r>
      <w:r w:rsidR="000D4A80" w:rsidRPr="000B68FE">
        <w:rPr>
          <w:szCs w:val="24"/>
        </w:rPr>
        <w:t xml:space="preserve">. Sutartis gali būti nutraukta rašytiniu Šalių susitarimu. </w:t>
      </w:r>
    </w:p>
    <w:p w14:paraId="3334DF58" w14:textId="56D43BBE" w:rsidR="00635058" w:rsidRPr="00E907F5" w:rsidRDefault="00FF588A" w:rsidP="00301181">
      <w:pPr>
        <w:tabs>
          <w:tab w:val="left" w:pos="851"/>
          <w:tab w:val="left" w:pos="1418"/>
        </w:tabs>
        <w:overflowPunct w:val="0"/>
        <w:autoSpaceDE w:val="0"/>
        <w:autoSpaceDN w:val="0"/>
        <w:adjustRightInd w:val="0"/>
        <w:spacing w:after="0" w:line="360" w:lineRule="auto"/>
        <w:ind w:firstLine="720"/>
        <w:jc w:val="both"/>
        <w:rPr>
          <w:szCs w:val="24"/>
        </w:rPr>
      </w:pPr>
      <w:r w:rsidRPr="000B68FE">
        <w:rPr>
          <w:szCs w:val="24"/>
        </w:rPr>
        <w:t>6.3</w:t>
      </w:r>
      <w:r w:rsidR="00635058" w:rsidRPr="000B68FE">
        <w:rPr>
          <w:szCs w:val="24"/>
        </w:rPr>
        <w:t>. Sutartis vienašališku Pirkėjo sprendimu gali būti nutraukta</w:t>
      </w:r>
      <w:r w:rsidR="00B432FE" w:rsidRPr="000B68FE">
        <w:rPr>
          <w:szCs w:val="24"/>
        </w:rPr>
        <w:t xml:space="preserve"> įspėjus Tiekėją raštu prieš 7</w:t>
      </w:r>
      <w:r w:rsidR="00B432FE">
        <w:rPr>
          <w:szCs w:val="24"/>
        </w:rPr>
        <w:t xml:space="preserve"> </w:t>
      </w:r>
      <w:r w:rsidR="006778C3">
        <w:rPr>
          <w:szCs w:val="24"/>
        </w:rPr>
        <w:t>(septynias)</w:t>
      </w:r>
      <w:r w:rsidR="00333FA6">
        <w:rPr>
          <w:szCs w:val="24"/>
        </w:rPr>
        <w:t xml:space="preserve"> kalendorines</w:t>
      </w:r>
      <w:r w:rsidR="006778C3">
        <w:rPr>
          <w:szCs w:val="24"/>
        </w:rPr>
        <w:t xml:space="preserve"> </w:t>
      </w:r>
      <w:r w:rsidR="00B432FE">
        <w:rPr>
          <w:szCs w:val="24"/>
        </w:rPr>
        <w:t>dienas</w:t>
      </w:r>
      <w:r w:rsidR="00635058" w:rsidRPr="00E907F5">
        <w:rPr>
          <w:szCs w:val="24"/>
        </w:rPr>
        <w:t>, jeigu:</w:t>
      </w:r>
    </w:p>
    <w:p w14:paraId="0E68F655" w14:textId="6FF5F599" w:rsidR="00635058" w:rsidRDefault="00FF588A" w:rsidP="00301181">
      <w:pPr>
        <w:tabs>
          <w:tab w:val="left" w:pos="851"/>
          <w:tab w:val="left" w:pos="1418"/>
        </w:tabs>
        <w:overflowPunct w:val="0"/>
        <w:autoSpaceDE w:val="0"/>
        <w:autoSpaceDN w:val="0"/>
        <w:adjustRightInd w:val="0"/>
        <w:spacing w:after="0" w:line="360" w:lineRule="auto"/>
        <w:ind w:firstLine="720"/>
        <w:jc w:val="both"/>
        <w:rPr>
          <w:szCs w:val="24"/>
        </w:rPr>
      </w:pPr>
      <w:r>
        <w:rPr>
          <w:szCs w:val="24"/>
        </w:rPr>
        <w:t>6.3</w:t>
      </w:r>
      <w:r w:rsidR="00635058" w:rsidRPr="00E907F5">
        <w:rPr>
          <w:szCs w:val="24"/>
        </w:rPr>
        <w:t>.1.</w:t>
      </w:r>
      <w:r w:rsidR="00635058" w:rsidRPr="00E907F5">
        <w:rPr>
          <w:szCs w:val="24"/>
        </w:rPr>
        <w:tab/>
      </w:r>
      <w:r w:rsidR="00635058">
        <w:rPr>
          <w:szCs w:val="24"/>
        </w:rPr>
        <w:t>Tiekėjas neįvykdo įsipareigojim</w:t>
      </w:r>
      <w:r w:rsidR="00A608A9">
        <w:rPr>
          <w:szCs w:val="24"/>
        </w:rPr>
        <w:t>ų</w:t>
      </w:r>
      <w:r w:rsidR="00635058">
        <w:rPr>
          <w:szCs w:val="24"/>
        </w:rPr>
        <w:t>, numatyt</w:t>
      </w:r>
      <w:r w:rsidR="00A608A9">
        <w:rPr>
          <w:szCs w:val="24"/>
        </w:rPr>
        <w:t>ų</w:t>
      </w:r>
      <w:r w:rsidR="00635058">
        <w:rPr>
          <w:szCs w:val="24"/>
        </w:rPr>
        <w:t xml:space="preserve"> 4.1 </w:t>
      </w:r>
      <w:r w:rsidR="00157DF2">
        <w:rPr>
          <w:szCs w:val="24"/>
        </w:rPr>
        <w:t>papunktyje</w:t>
      </w:r>
      <w:r w:rsidR="00635058">
        <w:rPr>
          <w:szCs w:val="24"/>
        </w:rPr>
        <w:t>;</w:t>
      </w:r>
    </w:p>
    <w:p w14:paraId="6BBED9AB" w14:textId="0A497E7F" w:rsidR="00635058" w:rsidRPr="00E907F5" w:rsidRDefault="00FF588A" w:rsidP="00301181">
      <w:pPr>
        <w:tabs>
          <w:tab w:val="left" w:pos="851"/>
          <w:tab w:val="left" w:pos="1418"/>
        </w:tabs>
        <w:overflowPunct w:val="0"/>
        <w:autoSpaceDE w:val="0"/>
        <w:autoSpaceDN w:val="0"/>
        <w:adjustRightInd w:val="0"/>
        <w:spacing w:after="0" w:line="360" w:lineRule="auto"/>
        <w:ind w:firstLine="720"/>
        <w:jc w:val="both"/>
        <w:rPr>
          <w:szCs w:val="24"/>
        </w:rPr>
      </w:pPr>
      <w:r>
        <w:rPr>
          <w:szCs w:val="24"/>
        </w:rPr>
        <w:t>6.3</w:t>
      </w:r>
      <w:r w:rsidR="00635058">
        <w:rPr>
          <w:szCs w:val="24"/>
        </w:rPr>
        <w:t xml:space="preserve">.2. </w:t>
      </w:r>
      <w:r w:rsidR="00635058" w:rsidRPr="00E907F5">
        <w:rPr>
          <w:szCs w:val="24"/>
        </w:rPr>
        <w:t xml:space="preserve">Sutartis buvo pakeista </w:t>
      </w:r>
      <w:r w:rsidR="00635058" w:rsidRPr="00F631F4">
        <w:t xml:space="preserve">pažeidžiant </w:t>
      </w:r>
      <w:r w:rsidR="00635058">
        <w:t>Lietuvos Respublikos v</w:t>
      </w:r>
      <w:r w:rsidR="00635058" w:rsidRPr="00F631F4">
        <w:t xml:space="preserve">iešųjų </w:t>
      </w:r>
      <w:r w:rsidR="00635058" w:rsidRPr="00E907F5">
        <w:rPr>
          <w:szCs w:val="24"/>
        </w:rPr>
        <w:t>pirkimų įstatymo 89 straipsnį;</w:t>
      </w:r>
    </w:p>
    <w:p w14:paraId="13B15735" w14:textId="0FA95C17" w:rsidR="00635058" w:rsidRPr="00B95425" w:rsidRDefault="00FF588A" w:rsidP="00301181">
      <w:pPr>
        <w:tabs>
          <w:tab w:val="left" w:pos="851"/>
          <w:tab w:val="left" w:pos="1418"/>
        </w:tabs>
        <w:overflowPunct w:val="0"/>
        <w:autoSpaceDE w:val="0"/>
        <w:autoSpaceDN w:val="0"/>
        <w:adjustRightInd w:val="0"/>
        <w:spacing w:after="0" w:line="360" w:lineRule="auto"/>
        <w:ind w:firstLine="720"/>
        <w:jc w:val="both"/>
      </w:pPr>
      <w:r>
        <w:rPr>
          <w:szCs w:val="24"/>
        </w:rPr>
        <w:t>6.3</w:t>
      </w:r>
      <w:r w:rsidR="00635058" w:rsidRPr="00E907F5">
        <w:rPr>
          <w:szCs w:val="24"/>
        </w:rPr>
        <w:t>.</w:t>
      </w:r>
      <w:r w:rsidR="00635058">
        <w:rPr>
          <w:szCs w:val="24"/>
        </w:rPr>
        <w:t>3</w:t>
      </w:r>
      <w:r w:rsidR="00635058" w:rsidRPr="00E907F5">
        <w:rPr>
          <w:szCs w:val="24"/>
        </w:rPr>
        <w:t>.</w:t>
      </w:r>
      <w:r w:rsidR="00635058" w:rsidRPr="00E907F5">
        <w:rPr>
          <w:szCs w:val="24"/>
        </w:rPr>
        <w:tab/>
        <w:t>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w:t>
      </w:r>
      <w:r w:rsidR="00635058">
        <w:t xml:space="preserve"> </w:t>
      </w:r>
      <w:bookmarkStart w:id="1" w:name="_Hlk88550147"/>
      <w:r w:rsidR="00635058" w:rsidRPr="00D2367F">
        <w:t>201</w:t>
      </w:r>
      <w:r w:rsidR="00635058">
        <w:t>4</w:t>
      </w:r>
      <w:r w:rsidR="00635058" w:rsidRPr="00D2367F">
        <w:t xml:space="preserve"> m.</w:t>
      </w:r>
      <w:r w:rsidR="00635058">
        <w:t xml:space="preserve"> vasario 26</w:t>
      </w:r>
      <w:r w:rsidR="00635058" w:rsidRPr="00D2367F">
        <w:t xml:space="preserve"> d. Europos Parlamento ir Tarybos </w:t>
      </w:r>
      <w:r w:rsidR="00635058">
        <w:t>direktyva</w:t>
      </w:r>
      <w:r w:rsidR="00635058" w:rsidRPr="00D2367F">
        <w:t xml:space="preserve"> 2014</w:t>
      </w:r>
      <w:r w:rsidR="00635058">
        <w:t>/24/ES</w:t>
      </w:r>
      <w:r w:rsidR="00635058" w:rsidRPr="00D2367F">
        <w:t xml:space="preserve"> dėl </w:t>
      </w:r>
      <w:bookmarkEnd w:id="1"/>
      <w:r w:rsidR="00635058">
        <w:t>viešųjų pirkimų, kuria panaikinama Direktyva 2004/18/EB</w:t>
      </w:r>
      <w:r w:rsidR="00635058" w:rsidRPr="00E907F5">
        <w:rPr>
          <w:szCs w:val="24"/>
        </w:rPr>
        <w:t>.</w:t>
      </w:r>
    </w:p>
    <w:p w14:paraId="156B36E4" w14:textId="3470C522" w:rsidR="00635058" w:rsidRPr="000B68FE" w:rsidRDefault="00FF588A" w:rsidP="00301181">
      <w:pPr>
        <w:tabs>
          <w:tab w:val="left" w:pos="851"/>
          <w:tab w:val="left" w:pos="1418"/>
        </w:tabs>
        <w:overflowPunct w:val="0"/>
        <w:autoSpaceDE w:val="0"/>
        <w:autoSpaceDN w:val="0"/>
        <w:adjustRightInd w:val="0"/>
        <w:spacing w:after="0" w:line="360" w:lineRule="auto"/>
        <w:ind w:firstLine="720"/>
        <w:jc w:val="both"/>
        <w:rPr>
          <w:szCs w:val="24"/>
        </w:rPr>
      </w:pPr>
      <w:r w:rsidRPr="000B68FE">
        <w:rPr>
          <w:szCs w:val="24"/>
        </w:rPr>
        <w:t>6.4</w:t>
      </w:r>
      <w:r w:rsidR="00635058" w:rsidRPr="000B68FE">
        <w:rPr>
          <w:szCs w:val="24"/>
        </w:rPr>
        <w:t>. Pirkimo sutartį nutraukus dėl Tiekėjo kaltės Pirkėjas gali reikalauti sumokėti baudą, lygią 10 % pradinės Sutarties vertės.</w:t>
      </w:r>
    </w:p>
    <w:p w14:paraId="19726341" w14:textId="244D23C8" w:rsidR="00FC053B" w:rsidRPr="000B68FE" w:rsidRDefault="00FF588A" w:rsidP="00301181">
      <w:pPr>
        <w:autoSpaceDE w:val="0"/>
        <w:autoSpaceDN w:val="0"/>
        <w:adjustRightInd w:val="0"/>
        <w:spacing w:after="0" w:line="360" w:lineRule="auto"/>
        <w:ind w:firstLine="720"/>
        <w:jc w:val="both"/>
        <w:rPr>
          <w:szCs w:val="24"/>
        </w:rPr>
      </w:pPr>
      <w:r w:rsidRPr="000B68FE">
        <w:rPr>
          <w:szCs w:val="24"/>
        </w:rPr>
        <w:t>6.5</w:t>
      </w:r>
      <w:r w:rsidR="00FC053B" w:rsidRPr="000B68FE">
        <w:rPr>
          <w:szCs w:val="24"/>
        </w:rPr>
        <w:t>. Pirkėjas turi teisę priskaičiuotų netesybų suma mažinti savo piniginę prievolę Tiekėjui.</w:t>
      </w:r>
    </w:p>
    <w:p w14:paraId="478D49DF" w14:textId="612B4DE2" w:rsidR="00C40B39" w:rsidRPr="000B68FE" w:rsidRDefault="00FF588A" w:rsidP="00301181">
      <w:pPr>
        <w:autoSpaceDE w:val="0"/>
        <w:autoSpaceDN w:val="0"/>
        <w:adjustRightInd w:val="0"/>
        <w:spacing w:after="0" w:line="360" w:lineRule="auto"/>
        <w:ind w:firstLine="720"/>
        <w:jc w:val="both"/>
        <w:rPr>
          <w:szCs w:val="24"/>
        </w:rPr>
      </w:pPr>
      <w:r w:rsidRPr="000B68FE">
        <w:rPr>
          <w:szCs w:val="24"/>
        </w:rPr>
        <w:t>6</w:t>
      </w:r>
      <w:r w:rsidR="00C40B39" w:rsidRPr="000B68FE">
        <w:rPr>
          <w:szCs w:val="24"/>
        </w:rPr>
        <w:t xml:space="preserve">.6. </w:t>
      </w:r>
      <w:r w:rsidR="002C62A8" w:rsidRPr="000B68FE">
        <w:rPr>
          <w:szCs w:val="24"/>
        </w:rPr>
        <w:t>S</w:t>
      </w:r>
      <w:r w:rsidR="00C40B39" w:rsidRPr="000B68FE">
        <w:rPr>
          <w:szCs w:val="24"/>
        </w:rPr>
        <w:t xml:space="preserve">utarties nutraukimas nepanaikina teisės reikalauti sumokėti baudas, numatytas </w:t>
      </w:r>
      <w:r w:rsidR="002C62A8" w:rsidRPr="000B68FE">
        <w:rPr>
          <w:szCs w:val="24"/>
        </w:rPr>
        <w:t>S</w:t>
      </w:r>
      <w:r w:rsidR="00C40B39" w:rsidRPr="000B68FE">
        <w:rPr>
          <w:szCs w:val="24"/>
        </w:rPr>
        <w:t xml:space="preserve">utartyje už sutartinių įsipareigojimų nevykdymą iki </w:t>
      </w:r>
      <w:r w:rsidR="002C62A8" w:rsidRPr="000B68FE">
        <w:rPr>
          <w:szCs w:val="24"/>
        </w:rPr>
        <w:t>S</w:t>
      </w:r>
      <w:r w:rsidR="00C40B39" w:rsidRPr="000B68FE">
        <w:rPr>
          <w:szCs w:val="24"/>
        </w:rPr>
        <w:t>utarties nutraukimo.</w:t>
      </w:r>
    </w:p>
    <w:p w14:paraId="13BAF1BB" w14:textId="49345F06" w:rsidR="00C40B39" w:rsidRPr="00C40B39" w:rsidRDefault="00FF588A" w:rsidP="00301181">
      <w:pPr>
        <w:autoSpaceDE w:val="0"/>
        <w:autoSpaceDN w:val="0"/>
        <w:adjustRightInd w:val="0"/>
        <w:spacing w:after="0" w:line="360" w:lineRule="auto"/>
        <w:ind w:firstLine="720"/>
        <w:jc w:val="both"/>
        <w:rPr>
          <w:szCs w:val="24"/>
        </w:rPr>
      </w:pPr>
      <w:r w:rsidRPr="000B68FE">
        <w:rPr>
          <w:szCs w:val="24"/>
        </w:rPr>
        <w:t>6.7</w:t>
      </w:r>
      <w:r w:rsidR="00C40B39" w:rsidRPr="000B68FE">
        <w:rPr>
          <w:szCs w:val="24"/>
        </w:rPr>
        <w:t xml:space="preserve">. Jei ne dėl Tiekėjo kaltės </w:t>
      </w:r>
      <w:r w:rsidR="001E4900" w:rsidRPr="000B68FE">
        <w:rPr>
          <w:szCs w:val="24"/>
        </w:rPr>
        <w:t>Pirkėjas</w:t>
      </w:r>
      <w:r w:rsidR="00C40B39" w:rsidRPr="000B68FE">
        <w:rPr>
          <w:szCs w:val="24"/>
        </w:rPr>
        <w:t xml:space="preserve"> sutartyje nustatytais terminais nesumoka už tinkamai</w:t>
      </w:r>
      <w:r w:rsidR="00C40B39" w:rsidRPr="00C40B39">
        <w:rPr>
          <w:szCs w:val="24"/>
        </w:rPr>
        <w:t xml:space="preserve"> pristatytas tinkamas Prekes pagal pateiktą </w:t>
      </w:r>
      <w:r w:rsidR="00EA4935">
        <w:rPr>
          <w:szCs w:val="24"/>
        </w:rPr>
        <w:t xml:space="preserve">PVM </w:t>
      </w:r>
      <w:r w:rsidR="00C40B39" w:rsidRPr="00C40B39">
        <w:rPr>
          <w:szCs w:val="24"/>
        </w:rPr>
        <w:t>sąskaitą</w:t>
      </w:r>
      <w:r w:rsidR="00EA4935">
        <w:rPr>
          <w:szCs w:val="24"/>
        </w:rPr>
        <w:t xml:space="preserve"> </w:t>
      </w:r>
      <w:r w:rsidR="00EA4935" w:rsidRPr="00E907F5">
        <w:rPr>
          <w:bCs/>
          <w:szCs w:val="24"/>
        </w:rPr>
        <w:t>–</w:t>
      </w:r>
      <w:r w:rsidR="00C40B39" w:rsidRPr="00C40B39">
        <w:rPr>
          <w:szCs w:val="24"/>
        </w:rPr>
        <w:t xml:space="preserve"> faktūrą, Tiekėjo reikalavimu </w:t>
      </w:r>
      <w:r w:rsidR="001E4900">
        <w:rPr>
          <w:szCs w:val="24"/>
        </w:rPr>
        <w:t>Pirkėjas</w:t>
      </w:r>
      <w:r w:rsidR="00C40B39" w:rsidRPr="00C40B39">
        <w:rPr>
          <w:szCs w:val="24"/>
        </w:rPr>
        <w:t xml:space="preserve"> įsipareigoja </w:t>
      </w:r>
      <w:r w:rsidR="00C40B39" w:rsidRPr="00C309A4">
        <w:rPr>
          <w:szCs w:val="24"/>
        </w:rPr>
        <w:t xml:space="preserve">mokėti 0,05 </w:t>
      </w:r>
      <w:r w:rsidR="00C24A7F">
        <w:rPr>
          <w:szCs w:val="24"/>
        </w:rPr>
        <w:t xml:space="preserve">proc. </w:t>
      </w:r>
      <w:r w:rsidR="005F0E00" w:rsidRPr="00C309A4">
        <w:rPr>
          <w:szCs w:val="24"/>
        </w:rPr>
        <w:t>delspinigių nuo nesumokėtos sumos už kiekvieną pavėluotą dieną</w:t>
      </w:r>
      <w:r w:rsidR="00C40B39" w:rsidRPr="00C309A4">
        <w:rPr>
          <w:szCs w:val="24"/>
        </w:rPr>
        <w:t>.</w:t>
      </w:r>
    </w:p>
    <w:p w14:paraId="5709AC69" w14:textId="66659A85" w:rsidR="00265A48" w:rsidRDefault="00FF588A" w:rsidP="00301181">
      <w:pPr>
        <w:autoSpaceDE w:val="0"/>
        <w:autoSpaceDN w:val="0"/>
        <w:adjustRightInd w:val="0"/>
        <w:spacing w:after="0" w:line="360" w:lineRule="auto"/>
        <w:ind w:firstLine="720"/>
        <w:jc w:val="both"/>
        <w:rPr>
          <w:szCs w:val="24"/>
          <w:highlight w:val="red"/>
        </w:rPr>
      </w:pPr>
      <w:r w:rsidRPr="00FF588A">
        <w:rPr>
          <w:szCs w:val="24"/>
        </w:rPr>
        <w:t>6.8</w:t>
      </w:r>
      <w:r w:rsidR="00C40B39" w:rsidRPr="00FF588A">
        <w:rPr>
          <w:szCs w:val="24"/>
        </w:rPr>
        <w:t xml:space="preserve">. </w:t>
      </w:r>
      <w:r w:rsidR="00F73973" w:rsidRPr="00FF588A">
        <w:rPr>
          <w:szCs w:val="24"/>
        </w:rPr>
        <w:t>S</w:t>
      </w:r>
      <w:r w:rsidR="00C40B39" w:rsidRPr="00FF588A">
        <w:rPr>
          <w:szCs w:val="24"/>
        </w:rPr>
        <w:t xml:space="preserve">utartį nutraukus dėl </w:t>
      </w:r>
      <w:r w:rsidR="00F73973" w:rsidRPr="00FF588A">
        <w:rPr>
          <w:szCs w:val="24"/>
        </w:rPr>
        <w:t>Pirkėjo</w:t>
      </w:r>
      <w:r w:rsidR="00C40B39" w:rsidRPr="00FF588A">
        <w:rPr>
          <w:szCs w:val="24"/>
        </w:rPr>
        <w:t xml:space="preserve"> sutartinių įsipareigojimų nevykdymo, Tiekėjas gali reikalauti iš</w:t>
      </w:r>
      <w:r w:rsidR="00C40B39" w:rsidRPr="00C40B39">
        <w:rPr>
          <w:szCs w:val="24"/>
        </w:rPr>
        <w:t xml:space="preserve"> </w:t>
      </w:r>
      <w:r w:rsidR="00F73973">
        <w:rPr>
          <w:szCs w:val="24"/>
        </w:rPr>
        <w:t>Pirkėjo</w:t>
      </w:r>
      <w:r w:rsidR="00C40B39" w:rsidRPr="00C40B39">
        <w:rPr>
          <w:szCs w:val="24"/>
        </w:rPr>
        <w:t xml:space="preserve"> gražinti perduotas Prekes ir atlyginti dėl to patirtus nuostolius.</w:t>
      </w:r>
    </w:p>
    <w:p w14:paraId="7D5CB040" w14:textId="46D09F2D" w:rsidR="000D4A80" w:rsidRPr="00E907F5" w:rsidRDefault="00FF588A" w:rsidP="00301181">
      <w:pPr>
        <w:tabs>
          <w:tab w:val="left" w:pos="851"/>
          <w:tab w:val="left" w:pos="1418"/>
        </w:tabs>
        <w:overflowPunct w:val="0"/>
        <w:autoSpaceDE w:val="0"/>
        <w:autoSpaceDN w:val="0"/>
        <w:adjustRightInd w:val="0"/>
        <w:spacing w:after="0" w:line="360" w:lineRule="auto"/>
        <w:ind w:firstLine="720"/>
        <w:jc w:val="both"/>
        <w:rPr>
          <w:szCs w:val="24"/>
        </w:rPr>
      </w:pPr>
      <w:r>
        <w:rPr>
          <w:szCs w:val="24"/>
        </w:rPr>
        <w:t>6.9</w:t>
      </w:r>
      <w:r w:rsidR="000D4A80">
        <w:rPr>
          <w:szCs w:val="24"/>
        </w:rPr>
        <w:t xml:space="preserve">. </w:t>
      </w:r>
      <w:r w:rsidR="000D4A80" w:rsidRPr="00E907F5">
        <w:rPr>
          <w:szCs w:val="24"/>
        </w:rPr>
        <w:t xml:space="preserve">Sutarties sąlygos Sutarties galiojimo laikotarpiu negali būti keičiamos, išskyrus atvejus, </w:t>
      </w:r>
      <w:r w:rsidR="000D4A80" w:rsidRPr="00F631F4">
        <w:t xml:space="preserve">nurodytus </w:t>
      </w:r>
      <w:r w:rsidR="000D4A80">
        <w:t>Lietuvos Respublikos v</w:t>
      </w:r>
      <w:r w:rsidR="000D4A80" w:rsidRPr="00F631F4">
        <w:t xml:space="preserve">iešųjų </w:t>
      </w:r>
      <w:r w:rsidR="000D4A80" w:rsidRPr="00E907F5">
        <w:rPr>
          <w:szCs w:val="24"/>
        </w:rPr>
        <w:t>pirkimų įstatymo 89 straipsnyje.</w:t>
      </w:r>
    </w:p>
    <w:p w14:paraId="67E2795D" w14:textId="075EAE1B" w:rsidR="000D4A80" w:rsidRDefault="00FF588A" w:rsidP="00301181">
      <w:pPr>
        <w:tabs>
          <w:tab w:val="left" w:pos="851"/>
          <w:tab w:val="left" w:pos="1418"/>
        </w:tabs>
        <w:overflowPunct w:val="0"/>
        <w:autoSpaceDE w:val="0"/>
        <w:autoSpaceDN w:val="0"/>
        <w:adjustRightInd w:val="0"/>
        <w:spacing w:after="0" w:line="360" w:lineRule="auto"/>
        <w:ind w:firstLine="720"/>
        <w:jc w:val="both"/>
      </w:pPr>
      <w:r>
        <w:rPr>
          <w:szCs w:val="24"/>
        </w:rPr>
        <w:t>6.10</w:t>
      </w:r>
      <w:r w:rsidR="000D4A80" w:rsidRPr="00E907F5">
        <w:rPr>
          <w:szCs w:val="24"/>
        </w:rPr>
        <w:t>. Tais atvejais, kai Sutarties sąlygų keitimo būtinybės nebuvo įmanoma numatyti Sutarties sudarymo metu, Sutarties Šalys gali keisti tik neesmines Sutarties sąlygas</w:t>
      </w:r>
      <w:r w:rsidR="000D4A80">
        <w:rPr>
          <w:szCs w:val="24"/>
        </w:rPr>
        <w:t xml:space="preserve"> (esminės Sutarties sąlygos – </w:t>
      </w:r>
      <w:r w:rsidR="00040DE3">
        <w:rPr>
          <w:szCs w:val="24"/>
        </w:rPr>
        <w:t>Prekių aprašymai</w:t>
      </w:r>
      <w:r w:rsidR="000D4A80">
        <w:rPr>
          <w:szCs w:val="24"/>
        </w:rPr>
        <w:t>, pristatymo ir atsiskaitymo terminai</w:t>
      </w:r>
      <w:r w:rsidR="00040DE3">
        <w:rPr>
          <w:szCs w:val="24"/>
        </w:rPr>
        <w:t>, įkainiai</w:t>
      </w:r>
      <w:r w:rsidR="000D4A80">
        <w:rPr>
          <w:szCs w:val="24"/>
        </w:rPr>
        <w:t>)</w:t>
      </w:r>
      <w:r w:rsidR="000D4A80" w:rsidRPr="00E907F5">
        <w:rPr>
          <w:szCs w:val="24"/>
        </w:rPr>
        <w:t xml:space="preserve">. Inicijuoti Sutarties sąlygų keitimą ir koregavimą turi teisę Pirkėjas ir Tiekėjas. Rengti Sutarties sąlygų keitimą ir koregavimą turi teisę Pirkėjas. Sutarties sąlygų keitimas ir koregavimas įforminamas raštu, pasirašant abiejų Sutarties Šalių įgaliotiems asmenims, pridedant visą susijusią susirašinėjimo </w:t>
      </w:r>
      <w:r w:rsidR="000D4A80" w:rsidRPr="00F631F4">
        <w:t>dokumentaciją</w:t>
      </w:r>
      <w:r w:rsidR="000D4A80">
        <w:t xml:space="preserve">, kurie </w:t>
      </w:r>
      <w:r w:rsidR="000D4A80" w:rsidRPr="00F631F4">
        <w:t xml:space="preserve">yra neatskiriama </w:t>
      </w:r>
      <w:r w:rsidR="000D4A80">
        <w:t xml:space="preserve">šios </w:t>
      </w:r>
      <w:r w:rsidR="000D4A80" w:rsidRPr="00F631F4">
        <w:t>Sutarties dalis.</w:t>
      </w:r>
    </w:p>
    <w:p w14:paraId="57B5CDD4" w14:textId="3D321AFA" w:rsidR="00B82E9F" w:rsidRPr="00B82E9F" w:rsidRDefault="00FF588A" w:rsidP="00301181">
      <w:pPr>
        <w:tabs>
          <w:tab w:val="left" w:pos="851"/>
          <w:tab w:val="left" w:pos="1418"/>
        </w:tabs>
        <w:overflowPunct w:val="0"/>
        <w:autoSpaceDE w:val="0"/>
        <w:autoSpaceDN w:val="0"/>
        <w:adjustRightInd w:val="0"/>
        <w:spacing w:after="0" w:line="360" w:lineRule="auto"/>
        <w:ind w:firstLine="720"/>
        <w:jc w:val="both"/>
        <w:rPr>
          <w:szCs w:val="24"/>
        </w:rPr>
      </w:pPr>
      <w:r>
        <w:rPr>
          <w:szCs w:val="24"/>
        </w:rPr>
        <w:t>6.11</w:t>
      </w:r>
      <w:r w:rsidR="00B82E9F">
        <w:rPr>
          <w:szCs w:val="24"/>
        </w:rPr>
        <w:t>. S</w:t>
      </w:r>
      <w:r w:rsidR="00B82E9F" w:rsidRPr="00B82E9F">
        <w:rPr>
          <w:szCs w:val="24"/>
        </w:rPr>
        <w:t xml:space="preserve">utarties vykdymo metu Tiekėjas gali keisti </w:t>
      </w:r>
      <w:r w:rsidR="00B82E9F">
        <w:rPr>
          <w:szCs w:val="24"/>
        </w:rPr>
        <w:t>S</w:t>
      </w:r>
      <w:r w:rsidR="00B82E9F" w:rsidRPr="00B82E9F">
        <w:rPr>
          <w:szCs w:val="24"/>
        </w:rPr>
        <w:t>utartyje nurodytus ir</w:t>
      </w:r>
      <w:r w:rsidR="0080163C">
        <w:rPr>
          <w:szCs w:val="24"/>
        </w:rPr>
        <w:t xml:space="preserve"> </w:t>
      </w:r>
      <w:r w:rsidR="00B82E9F" w:rsidRPr="00B82E9F">
        <w:rPr>
          <w:szCs w:val="24"/>
        </w:rPr>
        <w:t>/</w:t>
      </w:r>
      <w:r w:rsidR="0080163C">
        <w:rPr>
          <w:szCs w:val="24"/>
        </w:rPr>
        <w:t xml:space="preserve"> </w:t>
      </w:r>
      <w:r w:rsidR="00B82E9F" w:rsidRPr="00B82E9F">
        <w:rPr>
          <w:szCs w:val="24"/>
        </w:rPr>
        <w:t>ar pasitelkti naujus subtiekėjus. Apie keičiamus ir</w:t>
      </w:r>
      <w:r w:rsidR="0080163C">
        <w:rPr>
          <w:szCs w:val="24"/>
        </w:rPr>
        <w:t xml:space="preserve"> </w:t>
      </w:r>
      <w:r w:rsidR="00B82E9F" w:rsidRPr="00B82E9F">
        <w:rPr>
          <w:szCs w:val="24"/>
        </w:rPr>
        <w:t>/</w:t>
      </w:r>
      <w:r w:rsidR="0080163C">
        <w:rPr>
          <w:szCs w:val="24"/>
        </w:rPr>
        <w:t xml:space="preserve"> </w:t>
      </w:r>
      <w:r w:rsidR="00B82E9F" w:rsidRPr="00B82E9F">
        <w:rPr>
          <w:szCs w:val="24"/>
        </w:rPr>
        <w:t xml:space="preserve">ar naujai pasitelkiamus subtiekėjus Tiekėjas turi informuoti </w:t>
      </w:r>
      <w:r w:rsidR="0044016F">
        <w:rPr>
          <w:szCs w:val="24"/>
        </w:rPr>
        <w:t>Pirkėją</w:t>
      </w:r>
      <w:r w:rsidR="00B82E9F" w:rsidRPr="00B82E9F">
        <w:rPr>
          <w:szCs w:val="24"/>
        </w:rPr>
        <w:t xml:space="preserve"> raštu nurodant subtiekėjo keitimo priežastis ir gauti </w:t>
      </w:r>
      <w:r w:rsidR="00992894">
        <w:rPr>
          <w:szCs w:val="24"/>
        </w:rPr>
        <w:t>Pirkėjo</w:t>
      </w:r>
      <w:r w:rsidR="00B82E9F" w:rsidRPr="00B82E9F">
        <w:rPr>
          <w:szCs w:val="24"/>
        </w:rPr>
        <w:t xml:space="preserve"> rašytinį sutikimą.</w:t>
      </w:r>
    </w:p>
    <w:p w14:paraId="2F19644A" w14:textId="77777777" w:rsidR="000D4A80" w:rsidRDefault="000D4A80" w:rsidP="00301181">
      <w:pPr>
        <w:spacing w:after="0" w:line="360" w:lineRule="auto"/>
        <w:jc w:val="center"/>
        <w:rPr>
          <w:b/>
          <w:bCs/>
          <w:caps/>
          <w:szCs w:val="24"/>
        </w:rPr>
      </w:pPr>
    </w:p>
    <w:p w14:paraId="4E60C469" w14:textId="35C7EE24" w:rsidR="007B6E91" w:rsidRPr="00E907F5" w:rsidRDefault="000B68FE" w:rsidP="00301181">
      <w:pPr>
        <w:spacing w:after="0" w:line="360" w:lineRule="auto"/>
        <w:jc w:val="center"/>
        <w:rPr>
          <w:b/>
          <w:szCs w:val="24"/>
        </w:rPr>
      </w:pPr>
      <w:r>
        <w:rPr>
          <w:b/>
          <w:szCs w:val="24"/>
        </w:rPr>
        <w:t>7</w:t>
      </w:r>
      <w:r w:rsidR="007B6E91" w:rsidRPr="00E907F5">
        <w:rPr>
          <w:b/>
          <w:szCs w:val="24"/>
        </w:rPr>
        <w:t>. NENUGALIMOS JĖGOS (</w:t>
      </w:r>
      <w:r w:rsidR="007B6E91" w:rsidRPr="00EA4935">
        <w:rPr>
          <w:b/>
          <w:i/>
          <w:iCs/>
          <w:szCs w:val="24"/>
        </w:rPr>
        <w:t>FORCE MAJEURE</w:t>
      </w:r>
      <w:r w:rsidR="007B6E91" w:rsidRPr="00E907F5">
        <w:rPr>
          <w:b/>
          <w:szCs w:val="24"/>
        </w:rPr>
        <w:t>) APLINKYBĖS</w:t>
      </w:r>
    </w:p>
    <w:p w14:paraId="7BE9BFA5" w14:textId="0BC8B7A7" w:rsidR="004C68D9" w:rsidRPr="00F631F4" w:rsidRDefault="000B68FE" w:rsidP="00301181">
      <w:pPr>
        <w:spacing w:after="0" w:line="360" w:lineRule="auto"/>
        <w:ind w:firstLine="709"/>
        <w:jc w:val="both"/>
      </w:pPr>
      <w:r>
        <w:t>7</w:t>
      </w:r>
      <w:r w:rsidR="004C68D9" w:rsidRPr="00F631F4">
        <w:t xml:space="preserve">.1. Šalis nėra laikoma atsakinga už bet kokių įsipareigojimų pagal šią Sutartį neįvykdymą ar dalinį neįvykdymą, jeigu Šalis įrodo, kad </w:t>
      </w:r>
      <w:r w:rsidR="004C68D9">
        <w:t>įsipareigojimų neįvykdė</w:t>
      </w:r>
      <w:r w:rsidR="004C68D9" w:rsidRPr="00F631F4">
        <w:t xml:space="preserve"> dėl neįprastų aplinkybių, kurių Šalys negalėjo kontroliuoti ir protingai numatyti, išvengti ar pašalinti jokiomis priemonėmis. Nenugalimos jėgos</w:t>
      </w:r>
      <w:r w:rsidR="004C68D9">
        <w:t xml:space="preserve"> </w:t>
      </w:r>
      <w:r w:rsidR="004C68D9" w:rsidRPr="00F631F4">
        <w:t>aplinkybėmis laikomos aplinkybės, nurodytos Lietuvos Respublikos civilinio kodekso 6.212 str</w:t>
      </w:r>
      <w:r w:rsidR="004C68D9">
        <w:t>aipsnyje</w:t>
      </w:r>
      <w:r w:rsidR="004C68D9" w:rsidRPr="00F631F4">
        <w:t xml:space="preserve"> ir Lietuvos Respublikos Vyriausybės 1996 m. liepos 15 d. nutarimu Nr. 840 „Dėl Atleidimo nuo atsakomybės esant nenugalimos jėgos (</w:t>
      </w:r>
      <w:r w:rsidR="004C68D9" w:rsidRPr="009F6300">
        <w:rPr>
          <w:i/>
          <w:iCs/>
        </w:rPr>
        <w:t>force majeure</w:t>
      </w:r>
      <w:r w:rsidR="004C68D9" w:rsidRPr="00F631F4">
        <w:t>) aplinkybėms taisyklių patvirtinimo“</w:t>
      </w:r>
      <w:r w:rsidR="004C68D9">
        <w:t xml:space="preserve"> patvirtintose </w:t>
      </w:r>
      <w:r w:rsidR="004C68D9" w:rsidRPr="00F631F4">
        <w:t>Atleidimo nuo atsakomybės esant nenugalimos jėgos (</w:t>
      </w:r>
      <w:r w:rsidR="004C68D9" w:rsidRPr="009F6300">
        <w:rPr>
          <w:i/>
          <w:iCs/>
        </w:rPr>
        <w:t>force majeure</w:t>
      </w:r>
      <w:r w:rsidR="004C68D9" w:rsidRPr="00F631F4">
        <w:t>) aplinkybėms taisyklė</w:t>
      </w:r>
      <w:r w:rsidR="004C68D9">
        <w:t>se</w:t>
      </w:r>
      <w:r w:rsidR="004C68D9" w:rsidRPr="00F631F4">
        <w:t>. Nustatydamos nenugalimos jėgos (</w:t>
      </w:r>
      <w:r w:rsidR="004C68D9" w:rsidRPr="00B82AD1">
        <w:rPr>
          <w:i/>
          <w:iCs/>
        </w:rPr>
        <w:t>force majeure</w:t>
      </w:r>
      <w:r w:rsidR="004C68D9" w:rsidRPr="00F631F4">
        <w:t xml:space="preserve">) aplinkybes Šalys vadovaujasi Lietuvos Respublikos Vyriausybės 1997 m. kovo 13 d. nutarimu Nr. 222 „Dėl </w:t>
      </w:r>
      <w:bookmarkStart w:id="2" w:name="_Hlk88648143"/>
      <w:r w:rsidR="004C68D9">
        <w:t>N</w:t>
      </w:r>
      <w:r w:rsidR="004C68D9" w:rsidRPr="00F631F4">
        <w:t>enugalimos jėgos (</w:t>
      </w:r>
      <w:r w:rsidR="004C68D9" w:rsidRPr="009F6300">
        <w:rPr>
          <w:i/>
          <w:iCs/>
        </w:rPr>
        <w:t>force majeure</w:t>
      </w:r>
      <w:r w:rsidR="004C68D9" w:rsidRPr="00F631F4">
        <w:t>) aplinkybes liudijančių pažymų išdavimo tvarkos patvirtinimo</w:t>
      </w:r>
      <w:bookmarkEnd w:id="2"/>
      <w:r w:rsidR="004C68D9" w:rsidRPr="00F631F4">
        <w:t>“</w:t>
      </w:r>
      <w:r w:rsidR="004C68D9">
        <w:t xml:space="preserve"> patvirtintu N</w:t>
      </w:r>
      <w:r w:rsidR="004C68D9" w:rsidRPr="00F631F4">
        <w:t>enugalimos jėgos (</w:t>
      </w:r>
      <w:r w:rsidR="004C68D9" w:rsidRPr="00B82AD1">
        <w:rPr>
          <w:i/>
          <w:iCs/>
        </w:rPr>
        <w:t>force majeure</w:t>
      </w:r>
      <w:r w:rsidR="004C68D9" w:rsidRPr="00F631F4">
        <w:t xml:space="preserve">) aplinkybes liudijančių pažymų išdavimo tvarkos </w:t>
      </w:r>
      <w:r w:rsidR="004C68D9">
        <w:t>aprašu</w:t>
      </w:r>
      <w:r w:rsidR="004C68D9" w:rsidRPr="00F631F4">
        <w:t>. Esant nenugalimos jėgos (</w:t>
      </w:r>
      <w:r w:rsidR="004C68D9" w:rsidRPr="00B82AD1">
        <w:rPr>
          <w:i/>
          <w:iCs/>
        </w:rPr>
        <w:t>force majeure</w:t>
      </w:r>
      <w:r w:rsidR="004C68D9" w:rsidRPr="00F631F4">
        <w:t>) aplinkybėms Šalys Lietuvos Respublikos teisės aktuose nustatyta tvarka yra atleidžiamos nuo atsakomybės už Sutartyje numatytų prievolių neįvykdymą, dalinį neįvykdymą arba netinkamą įvykdymą, o įsipareigojimų vykdymo terminas pratęsiamas.</w:t>
      </w:r>
    </w:p>
    <w:p w14:paraId="516A1640" w14:textId="08EAAB91" w:rsidR="004C68D9" w:rsidRPr="00F631F4" w:rsidRDefault="000B68FE" w:rsidP="00301181">
      <w:pPr>
        <w:spacing w:after="0" w:line="360" w:lineRule="auto"/>
        <w:ind w:firstLine="709"/>
        <w:jc w:val="both"/>
      </w:pPr>
      <w:r>
        <w:t>7</w:t>
      </w:r>
      <w:r w:rsidR="004C68D9" w:rsidRPr="00F631F4">
        <w:t>.2. Šalis, prašanti ją atleisti nuo atsakomybės, privalo pranešti kitai Šaliai raštu apie nenugalimos jėgos (</w:t>
      </w:r>
      <w:r w:rsidR="004C68D9" w:rsidRPr="00B82AD1">
        <w:rPr>
          <w:i/>
          <w:iCs/>
        </w:rPr>
        <w:t>force majeure</w:t>
      </w:r>
      <w:r w:rsidR="004C68D9" w:rsidRPr="00F631F4">
        <w:t>) aplinkybes nedelsdama, bet ne vėliau kaip per 5 (penkias)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6DE47215" w14:textId="6953983C" w:rsidR="004C68D9" w:rsidRPr="00F631F4" w:rsidRDefault="000B68FE" w:rsidP="00301181">
      <w:pPr>
        <w:spacing w:after="0" w:line="360" w:lineRule="auto"/>
        <w:ind w:firstLine="709"/>
        <w:jc w:val="both"/>
      </w:pPr>
      <w:r>
        <w:t>7</w:t>
      </w:r>
      <w:r w:rsidR="004C68D9" w:rsidRPr="00F631F4">
        <w:t>.3. Pagrindas atleisti Šalį nuo atsakomybės atsiranda nuo nenugalimos jėgos (</w:t>
      </w:r>
      <w:r w:rsidR="004C68D9" w:rsidRPr="00B82AD1">
        <w:rPr>
          <w:i/>
          <w:iCs/>
        </w:rPr>
        <w:t>force majeure</w:t>
      </w:r>
      <w:r w:rsidR="004C68D9" w:rsidRPr="00F631F4">
        <w:t>)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FF991DA" w14:textId="02E125FE" w:rsidR="004C68D9" w:rsidRPr="00F631F4" w:rsidRDefault="000B68FE" w:rsidP="00301181">
      <w:pPr>
        <w:spacing w:after="0" w:line="360" w:lineRule="auto"/>
        <w:ind w:firstLine="709"/>
        <w:jc w:val="both"/>
      </w:pPr>
      <w:r>
        <w:t>7</w:t>
      </w:r>
      <w:r w:rsidR="004C68D9" w:rsidRPr="00F631F4">
        <w:t>.4. Jei Sutartis dėl nenugalimos jėgos (</w:t>
      </w:r>
      <w:r w:rsidR="004C68D9" w:rsidRPr="009F6300">
        <w:rPr>
          <w:i/>
          <w:iCs/>
        </w:rPr>
        <w:t>force majeure</w:t>
      </w:r>
      <w:r w:rsidR="004C68D9" w:rsidRPr="00F631F4">
        <w:t xml:space="preserve">) aplinkybių negali būti vykdoma ilgiau kaip 30 </w:t>
      </w:r>
      <w:r w:rsidR="004C68D9">
        <w:t xml:space="preserve">(trisdešimt) </w:t>
      </w:r>
      <w:r w:rsidR="004C68D9" w:rsidRPr="00F631F4">
        <w:t>kalendorinių dienų, bet kuri iš Šalių gali vienašališkai nutraukti Sutartį.</w:t>
      </w:r>
    </w:p>
    <w:p w14:paraId="3344A1FE" w14:textId="77777777" w:rsidR="004C68D9" w:rsidRDefault="004C68D9" w:rsidP="00301181">
      <w:pPr>
        <w:overflowPunct w:val="0"/>
        <w:autoSpaceDE w:val="0"/>
        <w:autoSpaceDN w:val="0"/>
        <w:adjustRightInd w:val="0"/>
        <w:spacing w:after="0" w:line="360" w:lineRule="auto"/>
        <w:jc w:val="center"/>
        <w:rPr>
          <w:b/>
          <w:lang w:eastAsia="lt-LT"/>
        </w:rPr>
      </w:pPr>
    </w:p>
    <w:p w14:paraId="3BC381D0" w14:textId="6F3EA4A3" w:rsidR="009A68D8" w:rsidRPr="00F631F4" w:rsidRDefault="000B68FE" w:rsidP="00301181">
      <w:pPr>
        <w:overflowPunct w:val="0"/>
        <w:autoSpaceDE w:val="0"/>
        <w:autoSpaceDN w:val="0"/>
        <w:adjustRightInd w:val="0"/>
        <w:spacing w:after="0" w:line="360" w:lineRule="auto"/>
        <w:jc w:val="center"/>
        <w:rPr>
          <w:b/>
          <w:lang w:eastAsia="lt-LT"/>
        </w:rPr>
      </w:pPr>
      <w:r>
        <w:rPr>
          <w:b/>
          <w:lang w:eastAsia="lt-LT"/>
        </w:rPr>
        <w:t>8</w:t>
      </w:r>
      <w:r w:rsidR="009A68D8" w:rsidRPr="00F631F4">
        <w:rPr>
          <w:b/>
          <w:lang w:eastAsia="lt-LT"/>
        </w:rPr>
        <w:t>. SUTARTIES ĮSIGALIOJIMAS</w:t>
      </w:r>
      <w:r w:rsidR="00467B00">
        <w:rPr>
          <w:b/>
          <w:lang w:eastAsia="lt-LT"/>
        </w:rPr>
        <w:t xml:space="preserve"> IR</w:t>
      </w:r>
      <w:r w:rsidR="009A68D8" w:rsidRPr="00F631F4">
        <w:rPr>
          <w:b/>
          <w:lang w:eastAsia="lt-LT"/>
        </w:rPr>
        <w:t xml:space="preserve"> GALIOJIMO TERMINAS</w:t>
      </w:r>
    </w:p>
    <w:p w14:paraId="48D513F1" w14:textId="25202606" w:rsidR="00D7135A" w:rsidRPr="00D7135A" w:rsidRDefault="000B68FE" w:rsidP="00D7135A">
      <w:pPr>
        <w:autoSpaceDE w:val="0"/>
        <w:autoSpaceDN w:val="0"/>
        <w:adjustRightInd w:val="0"/>
        <w:spacing w:after="0" w:line="360" w:lineRule="auto"/>
        <w:ind w:firstLine="720"/>
        <w:jc w:val="both"/>
        <w:rPr>
          <w:szCs w:val="24"/>
        </w:rPr>
      </w:pPr>
      <w:r>
        <w:rPr>
          <w:szCs w:val="24"/>
        </w:rPr>
        <w:t>8</w:t>
      </w:r>
      <w:r w:rsidR="00E74E3A" w:rsidRPr="00E907F5">
        <w:rPr>
          <w:szCs w:val="24"/>
        </w:rPr>
        <w:t xml:space="preserve">.1. Ši Sutartis įsigalioja </w:t>
      </w:r>
      <w:r w:rsidR="00E74E3A" w:rsidRPr="00E907F5">
        <w:rPr>
          <w:bCs/>
          <w:szCs w:val="24"/>
        </w:rPr>
        <w:t>Šalims</w:t>
      </w:r>
      <w:r w:rsidR="00E74E3A" w:rsidRPr="00E907F5">
        <w:rPr>
          <w:b/>
          <w:bCs/>
          <w:szCs w:val="24"/>
        </w:rPr>
        <w:t xml:space="preserve"> </w:t>
      </w:r>
      <w:r w:rsidR="00E74E3A" w:rsidRPr="00E907F5">
        <w:rPr>
          <w:szCs w:val="24"/>
        </w:rPr>
        <w:t xml:space="preserve">ją pasirašius ir galioja </w:t>
      </w:r>
      <w:r w:rsidR="00D7135A" w:rsidRPr="00D7135A">
        <w:rPr>
          <w:szCs w:val="24"/>
        </w:rPr>
        <w:t xml:space="preserve">12 (dvylika) mėnesių nuo Sutarties pasirašymo dienos arba kol bus pasiekta </w:t>
      </w:r>
      <w:r w:rsidR="00747764">
        <w:rPr>
          <w:szCs w:val="24"/>
        </w:rPr>
        <w:t xml:space="preserve">pradinės Sutarties ar </w:t>
      </w:r>
      <w:r w:rsidR="00D7135A" w:rsidRPr="00D7135A">
        <w:rPr>
          <w:szCs w:val="24"/>
        </w:rPr>
        <w:t>maksimali Sutarties vertė (priklausomai kuri aplinkybė įvyks anksčiau). Jei likus 1 (vienam) mėnesiui iki Užsakymų pateikimo termino pabaigos nei viena šalis raštu neinformavo kitos šalies apie Užsakymų pateikimo termino pabaigą, Užsakymų pateikimo terminas automatiškai pratęsiamas 12 (mėnesių) mėnesių laikotarpiui. Tokiu būdu Užsakymų pateikimo terminas gali būti pratęstas ne ilgiau kaip 24 (dvidešimt keturiems) mėnesiams (bendras Užsakymų pateikimo terminas – ne ilgiau kaip 36 trisdešimt šeši) mėnesiai arba kol bus pasiekta maksimali Sutarties vertė (priklausomai kuri aplinkybė įvyks anksčiau);</w:t>
      </w:r>
    </w:p>
    <w:p w14:paraId="5C378FB6" w14:textId="316ADF37" w:rsidR="000F356B" w:rsidRPr="000F356B" w:rsidRDefault="000F356B" w:rsidP="00301181">
      <w:pPr>
        <w:autoSpaceDE w:val="0"/>
        <w:autoSpaceDN w:val="0"/>
        <w:adjustRightInd w:val="0"/>
        <w:spacing w:after="0" w:line="360" w:lineRule="auto"/>
        <w:ind w:firstLine="720"/>
        <w:jc w:val="both"/>
        <w:rPr>
          <w:szCs w:val="24"/>
          <w:lang w:val="en-US"/>
        </w:rPr>
      </w:pPr>
    </w:p>
    <w:p w14:paraId="1D46EA18" w14:textId="0EC103FE" w:rsidR="004A67B9" w:rsidRDefault="004A67B9" w:rsidP="00301181">
      <w:pPr>
        <w:autoSpaceDE w:val="0"/>
        <w:autoSpaceDN w:val="0"/>
        <w:adjustRightInd w:val="0"/>
        <w:spacing w:after="0" w:line="360" w:lineRule="auto"/>
        <w:ind w:firstLine="720"/>
        <w:jc w:val="both"/>
        <w:rPr>
          <w:szCs w:val="24"/>
        </w:rPr>
      </w:pPr>
    </w:p>
    <w:p w14:paraId="73F516B1" w14:textId="0AB364F1" w:rsidR="00E74E3A" w:rsidRPr="00E907F5" w:rsidRDefault="002D6642" w:rsidP="00301181">
      <w:pPr>
        <w:keepNext/>
        <w:autoSpaceDE w:val="0"/>
        <w:autoSpaceDN w:val="0"/>
        <w:adjustRightInd w:val="0"/>
        <w:spacing w:after="0" w:line="360" w:lineRule="auto"/>
        <w:jc w:val="center"/>
        <w:rPr>
          <w:szCs w:val="24"/>
        </w:rPr>
      </w:pPr>
      <w:r>
        <w:rPr>
          <w:b/>
          <w:bCs/>
          <w:szCs w:val="24"/>
        </w:rPr>
        <w:t>9</w:t>
      </w:r>
      <w:r w:rsidR="00E74E3A" w:rsidRPr="00E907F5">
        <w:rPr>
          <w:b/>
          <w:bCs/>
          <w:szCs w:val="24"/>
        </w:rPr>
        <w:t>. BAIGIAMOSIOS NUOSTATOS</w:t>
      </w:r>
    </w:p>
    <w:p w14:paraId="6FC1481A" w14:textId="2D9A396F" w:rsidR="00FA68A8" w:rsidRPr="00E907F5" w:rsidRDefault="002D6642" w:rsidP="00301181">
      <w:pPr>
        <w:spacing w:after="0" w:line="360" w:lineRule="auto"/>
        <w:ind w:firstLine="709"/>
        <w:jc w:val="both"/>
        <w:rPr>
          <w:szCs w:val="24"/>
        </w:rPr>
      </w:pPr>
      <w:r>
        <w:rPr>
          <w:szCs w:val="24"/>
        </w:rPr>
        <w:t>9</w:t>
      </w:r>
      <w:r w:rsidR="00FA68A8" w:rsidRPr="00E907F5">
        <w:rPr>
          <w:szCs w:val="24"/>
        </w:rPr>
        <w:t xml:space="preserve">.1. Visi ginčai, kylantys iš Sutarties, sprendžiami gera valia ir bendru </w:t>
      </w:r>
      <w:r w:rsidR="003729FC" w:rsidRPr="00E907F5">
        <w:rPr>
          <w:szCs w:val="24"/>
        </w:rPr>
        <w:t>Š</w:t>
      </w:r>
      <w:r w:rsidR="00FA68A8" w:rsidRPr="00E907F5">
        <w:rPr>
          <w:szCs w:val="24"/>
        </w:rPr>
        <w:t xml:space="preserve">alių sutarimu. Nepavykus ginčo išspręsti derybomis, bet koks ginčas sprendžiamas Lietuvos Respublikos teismuose. Derybų pradžia laikoma diena kuria viena iš </w:t>
      </w:r>
      <w:r w:rsidR="00743DF4" w:rsidRPr="00E907F5">
        <w:rPr>
          <w:szCs w:val="24"/>
        </w:rPr>
        <w:t>Š</w:t>
      </w:r>
      <w:r w:rsidR="00FA68A8" w:rsidRPr="00E907F5">
        <w:rPr>
          <w:szCs w:val="24"/>
        </w:rPr>
        <w:t xml:space="preserve">alių pateikė </w:t>
      </w:r>
      <w:smartTag w:uri="schemas-tilde-lt/tildestengine" w:element="templates">
        <w:smartTagPr>
          <w:attr w:name="text" w:val="prašymą"/>
          <w:attr w:name="id" w:val="-1"/>
          <w:attr w:name="baseform" w:val="prašym|as"/>
        </w:smartTagPr>
        <w:r w:rsidR="00FA68A8" w:rsidRPr="00E907F5">
          <w:rPr>
            <w:szCs w:val="24"/>
          </w:rPr>
          <w:t>prašymą</w:t>
        </w:r>
      </w:smartTag>
      <w:r w:rsidR="00FA68A8" w:rsidRPr="00E907F5">
        <w:rPr>
          <w:szCs w:val="24"/>
        </w:rPr>
        <w:t xml:space="preserve"> </w:t>
      </w:r>
      <w:smartTag w:uri="schemas-tilde-lt/tildestengine" w:element="templates">
        <w:smartTagPr>
          <w:attr w:name="text" w:val="raštu"/>
          <w:attr w:name="id" w:val="-1"/>
          <w:attr w:name="baseform" w:val="rašt|as"/>
        </w:smartTagPr>
        <w:r w:rsidR="00FA68A8" w:rsidRPr="00E907F5">
          <w:rPr>
            <w:szCs w:val="24"/>
          </w:rPr>
          <w:t>raštu</w:t>
        </w:r>
      </w:smartTag>
      <w:r w:rsidR="00FA68A8" w:rsidRPr="00E907F5">
        <w:rPr>
          <w:szCs w:val="24"/>
        </w:rPr>
        <w:t xml:space="preserve"> kitai šaliai su siūlymu pradėti derybas.</w:t>
      </w:r>
    </w:p>
    <w:p w14:paraId="64F7F1B3" w14:textId="0357ACB9" w:rsidR="00FA68A8" w:rsidRPr="00E907F5" w:rsidRDefault="002D6642" w:rsidP="00301181">
      <w:pPr>
        <w:spacing w:after="0" w:line="360" w:lineRule="auto"/>
        <w:ind w:firstLine="709"/>
        <w:jc w:val="both"/>
        <w:rPr>
          <w:szCs w:val="24"/>
        </w:rPr>
      </w:pPr>
      <w:r>
        <w:rPr>
          <w:szCs w:val="24"/>
        </w:rPr>
        <w:t>9</w:t>
      </w:r>
      <w:r w:rsidR="00FA68A8" w:rsidRPr="00E907F5">
        <w:rPr>
          <w:szCs w:val="24"/>
        </w:rPr>
        <w:t>.2. Nė viena Šalis neturi teisės perleisti visų arba dalies teisių ir pareigų pagal šią Sutartį jokiai trečiajai šaliai be išankstinio raštiško kitos Šalies sutikimo.</w:t>
      </w:r>
    </w:p>
    <w:p w14:paraId="17003B5E" w14:textId="2606BAE1" w:rsidR="00FA68A8" w:rsidRPr="00E907F5" w:rsidRDefault="002D6642" w:rsidP="00301181">
      <w:pPr>
        <w:spacing w:after="0" w:line="360" w:lineRule="auto"/>
        <w:ind w:firstLine="709"/>
        <w:jc w:val="both"/>
        <w:rPr>
          <w:szCs w:val="24"/>
        </w:rPr>
      </w:pPr>
      <w:r>
        <w:rPr>
          <w:szCs w:val="24"/>
        </w:rPr>
        <w:t>9</w:t>
      </w:r>
      <w:r w:rsidR="00FA68A8" w:rsidRPr="00E907F5">
        <w:rPr>
          <w:szCs w:val="24"/>
        </w:rPr>
        <w:t>.3.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7EF248BB" w14:textId="794E030D" w:rsidR="00FA68A8" w:rsidRPr="00E907F5" w:rsidRDefault="002D6642" w:rsidP="00301181">
      <w:pPr>
        <w:spacing w:after="0" w:line="360" w:lineRule="auto"/>
        <w:ind w:firstLine="709"/>
        <w:jc w:val="both"/>
        <w:rPr>
          <w:szCs w:val="24"/>
        </w:rPr>
      </w:pPr>
      <w:r>
        <w:rPr>
          <w:szCs w:val="24"/>
        </w:rPr>
        <w:t>9</w:t>
      </w:r>
      <w:r w:rsidR="00FA68A8" w:rsidRPr="00E907F5">
        <w:rPr>
          <w:szCs w:val="24"/>
        </w:rPr>
        <w:t>.4. Šalys pripažįsta ir patvirtina, jog visas šios Sutarties nuostatas aptarė ir sutinka su Sutarties sąlygomis. Šalys privalo vykdyti Sutartį tinkamai ir sąžiningai. Vykdydamos Sutartį, Šalys privalo bendradarbiauti. Šalys aiškiai konstatuoja, jog visus šios Sutarties terminus ir sąlygas jos laiko pagrįstomis ir įsipareigoja jų laikytis.</w:t>
      </w:r>
    </w:p>
    <w:p w14:paraId="2FDD27FE" w14:textId="3B4C577C" w:rsidR="00FA68A8" w:rsidRPr="00E907F5" w:rsidRDefault="002D6642" w:rsidP="00301181">
      <w:pPr>
        <w:spacing w:after="0" w:line="360" w:lineRule="auto"/>
        <w:ind w:firstLine="709"/>
        <w:jc w:val="both"/>
        <w:rPr>
          <w:szCs w:val="24"/>
        </w:rPr>
      </w:pPr>
      <w:r>
        <w:rPr>
          <w:szCs w:val="24"/>
        </w:rPr>
        <w:t>9</w:t>
      </w:r>
      <w:r w:rsidR="00FA68A8" w:rsidRPr="00E907F5">
        <w:rPr>
          <w:szCs w:val="24"/>
        </w:rPr>
        <w:t>.5. Visi pagal šią Sutartį teikiami oficialūs pranešimai ar informacija turi būti teikiama raštu, lietuvių kalba bei perduodama elektroniniu ryšiu ir / ar paštu. Elektroninis susirašinėjimas pagal šią Sutartį laikomas oficialiu pranešimu. Kontaktinių asmenų vardai, pavardės, susirašinėjimo adresai ir telefono numeriai yra nurodyti šioje Sutartyje. Šalys gali pakeisti minėtus kontaktinius duomenis raštu apie tai pranešdamos kitai Šaliai. Šalis, nepranešusi apie savo skirto asmens ar minimo asmens, atsakingo už šios Sutarties vykdymą ir kontrolę, kontaktinių duomenų  pasikeitimus ne vėliau kaip per 1 (vieną) dieną nuo tokių pasikeitimų atsiradimo dienos, netenka teisės remtis informacijos (pranešimų iš kitos Šalies) negavimo faktu.</w:t>
      </w:r>
    </w:p>
    <w:p w14:paraId="52541111" w14:textId="70842464" w:rsidR="00FA68A8" w:rsidRPr="00E907F5" w:rsidRDefault="002D6642" w:rsidP="00301181">
      <w:pPr>
        <w:spacing w:after="0" w:line="360" w:lineRule="auto"/>
        <w:ind w:firstLine="709"/>
        <w:jc w:val="both"/>
        <w:rPr>
          <w:szCs w:val="24"/>
          <w:lang w:eastAsia="lt-LT"/>
        </w:rPr>
      </w:pPr>
      <w:r>
        <w:rPr>
          <w:szCs w:val="24"/>
          <w:lang w:eastAsia="lt-LT"/>
        </w:rPr>
        <w:t>9</w:t>
      </w:r>
      <w:r w:rsidR="00FA68A8" w:rsidRPr="00E907F5">
        <w:rPr>
          <w:szCs w:val="24"/>
          <w:lang w:eastAsia="lt-LT"/>
        </w:rPr>
        <w:t xml:space="preserve">.6. </w:t>
      </w:r>
      <w:r w:rsidR="00E168EF" w:rsidRPr="00E907F5">
        <w:rPr>
          <w:szCs w:val="24"/>
          <w:lang w:eastAsia="lt-LT"/>
        </w:rPr>
        <w:t>Tiekėjas</w:t>
      </w:r>
      <w:r w:rsidR="00FA68A8" w:rsidRPr="00E907F5">
        <w:rPr>
          <w:szCs w:val="24"/>
          <w:lang w:eastAsia="lt-LT"/>
        </w:rPr>
        <w:t xml:space="preserve"> užtikrina ir garantuoja </w:t>
      </w:r>
      <w:r w:rsidR="00431A75">
        <w:rPr>
          <w:szCs w:val="24"/>
          <w:lang w:eastAsia="lt-LT"/>
        </w:rPr>
        <w:t>Pirkėjui</w:t>
      </w:r>
      <w:r w:rsidR="00FA68A8" w:rsidRPr="00E907F5">
        <w:rPr>
          <w:szCs w:val="24"/>
          <w:lang w:eastAsia="lt-LT"/>
        </w:rPr>
        <w:t xml:space="preserve">, kad pagal Sutartį Vykdytojo </w:t>
      </w:r>
      <w:r w:rsidR="00FD1316" w:rsidRPr="00E907F5">
        <w:rPr>
          <w:szCs w:val="24"/>
          <w:lang w:eastAsia="lt-LT"/>
        </w:rPr>
        <w:t>tiekiamos Prekės</w:t>
      </w:r>
      <w:r w:rsidR="00FA68A8" w:rsidRPr="00E907F5">
        <w:rPr>
          <w:szCs w:val="24"/>
          <w:lang w:eastAsia="lt-LT"/>
        </w:rPr>
        <w:t xml:space="preserve"> nepažeidžia jokių trečiųjų asmenų teisių, įskaitant, bet neapsiribojant, intelektinės nuosavybės teisių.</w:t>
      </w:r>
    </w:p>
    <w:p w14:paraId="2FADA852" w14:textId="59C3B44C" w:rsidR="00FA68A8" w:rsidRPr="00E907F5" w:rsidRDefault="002D6642" w:rsidP="00301181">
      <w:pPr>
        <w:spacing w:after="0" w:line="360" w:lineRule="auto"/>
        <w:ind w:firstLine="709"/>
        <w:jc w:val="both"/>
        <w:rPr>
          <w:szCs w:val="24"/>
          <w:lang w:eastAsia="lt-LT"/>
        </w:rPr>
      </w:pPr>
      <w:r>
        <w:rPr>
          <w:szCs w:val="24"/>
          <w:lang w:eastAsia="lt-LT"/>
        </w:rPr>
        <w:t>9</w:t>
      </w:r>
      <w:r w:rsidR="00FA68A8" w:rsidRPr="00E907F5">
        <w:rPr>
          <w:szCs w:val="24"/>
          <w:lang w:eastAsia="lt-LT"/>
        </w:rPr>
        <w:t xml:space="preserve">.7. Šalys susitaria, kad </w:t>
      </w:r>
      <w:r w:rsidR="00FD1316" w:rsidRPr="00E907F5">
        <w:rPr>
          <w:szCs w:val="24"/>
          <w:lang w:eastAsia="lt-LT"/>
        </w:rPr>
        <w:t>Tiekėjas</w:t>
      </w:r>
      <w:r w:rsidR="00FA68A8" w:rsidRPr="00E907F5">
        <w:rPr>
          <w:szCs w:val="24"/>
          <w:lang w:eastAsia="lt-LT"/>
        </w:rPr>
        <w:t xml:space="preserve">, perduodamas visus </w:t>
      </w:r>
      <w:r w:rsidR="00FD1316" w:rsidRPr="00E907F5">
        <w:rPr>
          <w:szCs w:val="24"/>
          <w:lang w:eastAsia="lt-LT"/>
        </w:rPr>
        <w:t>pristatytų Prekių</w:t>
      </w:r>
      <w:r w:rsidR="00FA68A8" w:rsidRPr="00E907F5">
        <w:rPr>
          <w:szCs w:val="24"/>
          <w:lang w:eastAsia="lt-LT"/>
        </w:rPr>
        <w:t xml:space="preserve"> rezultatus </w:t>
      </w:r>
      <w:r w:rsidR="00FD1316" w:rsidRPr="00E907F5">
        <w:rPr>
          <w:szCs w:val="24"/>
          <w:lang w:eastAsia="lt-LT"/>
        </w:rPr>
        <w:t>Pirkėjui</w:t>
      </w:r>
      <w:r w:rsidR="00FA68A8" w:rsidRPr="00E907F5">
        <w:rPr>
          <w:szCs w:val="24"/>
          <w:lang w:eastAsia="lt-LT"/>
        </w:rPr>
        <w:t>, kartu perduoda ir su jais susijusias teises, įskaitant autorines, turtines ir kitas intelektinės ar pramoninės nuosavybės teises, įgytas vykdant šią Sutartį, visą įstatymų nustatytą tokių teisių galiojimo terminą, visais galimais jų naudojimo būdais ir neribojant teritorijos.</w:t>
      </w:r>
    </w:p>
    <w:p w14:paraId="341F19CC" w14:textId="4E782B18" w:rsidR="00FA68A8" w:rsidRDefault="002D6642" w:rsidP="00301181">
      <w:pPr>
        <w:spacing w:after="0" w:line="360" w:lineRule="auto"/>
        <w:ind w:firstLine="709"/>
        <w:jc w:val="both"/>
        <w:rPr>
          <w:szCs w:val="24"/>
        </w:rPr>
      </w:pPr>
      <w:r>
        <w:rPr>
          <w:szCs w:val="24"/>
        </w:rPr>
        <w:t>9</w:t>
      </w:r>
      <w:r w:rsidR="00FA68A8" w:rsidRPr="00E907F5">
        <w:rPr>
          <w:szCs w:val="24"/>
        </w:rPr>
        <w:t>.8.</w:t>
      </w:r>
      <w:r w:rsidR="00FA68A8" w:rsidRPr="00E907F5">
        <w:rPr>
          <w:szCs w:val="24"/>
        </w:rPr>
        <w:tab/>
        <w:t>Atsakingi už Sutarties vykdymą ir kontrolę asmenys: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0"/>
        <w:gridCol w:w="3191"/>
        <w:gridCol w:w="3191"/>
      </w:tblGrid>
      <w:tr w:rsidR="00FA68A8" w:rsidRPr="00E907F5" w14:paraId="6B6C7A77" w14:textId="77777777" w:rsidTr="0098155D">
        <w:tc>
          <w:tcPr>
            <w:tcW w:w="3190" w:type="dxa"/>
            <w:shd w:val="clear" w:color="auto" w:fill="auto"/>
          </w:tcPr>
          <w:p w14:paraId="282D6FF1" w14:textId="77777777" w:rsidR="00FA68A8" w:rsidRPr="00E907F5" w:rsidRDefault="00FA68A8" w:rsidP="00301181">
            <w:pPr>
              <w:spacing w:after="0" w:line="360" w:lineRule="auto"/>
              <w:jc w:val="both"/>
              <w:rPr>
                <w:szCs w:val="24"/>
              </w:rPr>
            </w:pPr>
          </w:p>
        </w:tc>
        <w:tc>
          <w:tcPr>
            <w:tcW w:w="3191" w:type="dxa"/>
            <w:shd w:val="clear" w:color="auto" w:fill="auto"/>
          </w:tcPr>
          <w:p w14:paraId="722C394E" w14:textId="77777777" w:rsidR="00FA68A8" w:rsidRPr="00E907F5" w:rsidRDefault="00FA68A8" w:rsidP="00301181">
            <w:pPr>
              <w:spacing w:after="0" w:line="360" w:lineRule="auto"/>
              <w:jc w:val="both"/>
              <w:rPr>
                <w:szCs w:val="24"/>
              </w:rPr>
            </w:pPr>
            <w:r w:rsidRPr="00E907F5">
              <w:rPr>
                <w:szCs w:val="24"/>
              </w:rPr>
              <w:t>Vardas, pavardė ir pareigos</w:t>
            </w:r>
          </w:p>
        </w:tc>
        <w:tc>
          <w:tcPr>
            <w:tcW w:w="3191" w:type="dxa"/>
            <w:shd w:val="clear" w:color="auto" w:fill="auto"/>
          </w:tcPr>
          <w:p w14:paraId="259F4D7D" w14:textId="77777777" w:rsidR="00FA68A8" w:rsidRPr="00E907F5" w:rsidRDefault="00FA68A8" w:rsidP="00301181">
            <w:pPr>
              <w:spacing w:after="0" w:line="360" w:lineRule="auto"/>
              <w:jc w:val="both"/>
              <w:rPr>
                <w:szCs w:val="24"/>
              </w:rPr>
            </w:pPr>
            <w:r w:rsidRPr="00E907F5">
              <w:rPr>
                <w:szCs w:val="24"/>
              </w:rPr>
              <w:t>Kontaktinis tel. Nr. ir el. pašto adresas</w:t>
            </w:r>
          </w:p>
        </w:tc>
      </w:tr>
      <w:tr w:rsidR="00B95425" w:rsidRPr="00E907F5" w14:paraId="6FDEEB76" w14:textId="77777777" w:rsidTr="0098155D">
        <w:tc>
          <w:tcPr>
            <w:tcW w:w="3190" w:type="dxa"/>
            <w:shd w:val="clear" w:color="auto" w:fill="auto"/>
          </w:tcPr>
          <w:p w14:paraId="3BA32111" w14:textId="1B03357D" w:rsidR="00B95425" w:rsidRPr="00E907F5" w:rsidRDefault="00B95425" w:rsidP="00B95425">
            <w:pPr>
              <w:spacing w:after="0" w:line="360" w:lineRule="auto"/>
              <w:jc w:val="both"/>
              <w:rPr>
                <w:szCs w:val="24"/>
              </w:rPr>
            </w:pPr>
            <w:r w:rsidRPr="00E907F5">
              <w:rPr>
                <w:szCs w:val="24"/>
              </w:rPr>
              <w:t>Pirkėjo atsakingas asmuo</w:t>
            </w:r>
          </w:p>
        </w:tc>
        <w:tc>
          <w:tcPr>
            <w:tcW w:w="3191" w:type="dxa"/>
            <w:shd w:val="clear" w:color="auto" w:fill="auto"/>
          </w:tcPr>
          <w:p w14:paraId="7C384A23" w14:textId="5E315357" w:rsidR="00B95425" w:rsidRPr="00E907F5" w:rsidRDefault="00B95425" w:rsidP="00796972">
            <w:pPr>
              <w:spacing w:after="0" w:line="240" w:lineRule="auto"/>
              <w:jc w:val="both"/>
              <w:rPr>
                <w:szCs w:val="24"/>
              </w:rPr>
            </w:pPr>
          </w:p>
        </w:tc>
        <w:tc>
          <w:tcPr>
            <w:tcW w:w="3191" w:type="dxa"/>
            <w:shd w:val="clear" w:color="auto" w:fill="auto"/>
          </w:tcPr>
          <w:p w14:paraId="16810D10" w14:textId="17922F67" w:rsidR="00D563E7" w:rsidRPr="00D563E7" w:rsidRDefault="00D563E7" w:rsidP="00B95425">
            <w:pPr>
              <w:spacing w:after="0" w:line="360" w:lineRule="auto"/>
              <w:rPr>
                <w:szCs w:val="24"/>
                <w:lang w:val="en-US"/>
              </w:rPr>
            </w:pPr>
          </w:p>
        </w:tc>
      </w:tr>
      <w:tr w:rsidR="00B95425" w:rsidRPr="00E907F5" w14:paraId="09C142E1" w14:textId="77777777" w:rsidTr="000E448D">
        <w:tc>
          <w:tcPr>
            <w:tcW w:w="3190" w:type="dxa"/>
            <w:shd w:val="clear" w:color="auto" w:fill="auto"/>
          </w:tcPr>
          <w:p w14:paraId="55FC071A" w14:textId="6411CEC5" w:rsidR="00B95425" w:rsidRPr="00E907F5" w:rsidRDefault="00B95425" w:rsidP="00B95425">
            <w:pPr>
              <w:spacing w:after="0" w:line="360" w:lineRule="auto"/>
              <w:jc w:val="both"/>
              <w:rPr>
                <w:szCs w:val="24"/>
              </w:rPr>
            </w:pPr>
            <w:r w:rsidRPr="00766786">
              <w:rPr>
                <w:szCs w:val="24"/>
              </w:rPr>
              <w:t>Tiekėjo atsakingas asmuo</w:t>
            </w:r>
          </w:p>
        </w:tc>
        <w:tc>
          <w:tcPr>
            <w:tcW w:w="3191" w:type="dxa"/>
            <w:shd w:val="clear" w:color="auto" w:fill="auto"/>
          </w:tcPr>
          <w:p w14:paraId="40A94663" w14:textId="273B11AC" w:rsidR="00B95425" w:rsidRPr="000E448D" w:rsidRDefault="00B95425" w:rsidP="00B95425">
            <w:pPr>
              <w:spacing w:after="0" w:line="360" w:lineRule="auto"/>
              <w:jc w:val="both"/>
              <w:rPr>
                <w:szCs w:val="24"/>
              </w:rPr>
            </w:pPr>
          </w:p>
        </w:tc>
        <w:tc>
          <w:tcPr>
            <w:tcW w:w="3191" w:type="dxa"/>
            <w:shd w:val="clear" w:color="auto" w:fill="auto"/>
          </w:tcPr>
          <w:p w14:paraId="38FE2AEB" w14:textId="572450C2" w:rsidR="00766786" w:rsidRPr="000E448D" w:rsidRDefault="00766786" w:rsidP="005E1F2A">
            <w:pPr>
              <w:spacing w:after="0" w:line="360" w:lineRule="auto"/>
              <w:rPr>
                <w:szCs w:val="24"/>
              </w:rPr>
            </w:pPr>
          </w:p>
        </w:tc>
      </w:tr>
    </w:tbl>
    <w:p w14:paraId="562F6C7B" w14:textId="2021BC3E" w:rsidR="00FA68A8" w:rsidRPr="006348BE" w:rsidRDefault="002D6642" w:rsidP="00EC0047">
      <w:pPr>
        <w:shd w:val="clear" w:color="auto" w:fill="FFFFFF"/>
        <w:tabs>
          <w:tab w:val="left" w:pos="1325"/>
        </w:tabs>
        <w:spacing w:after="0" w:line="360" w:lineRule="auto"/>
        <w:ind w:firstLine="709"/>
        <w:jc w:val="both"/>
      </w:pPr>
      <w:r>
        <w:rPr>
          <w:szCs w:val="24"/>
        </w:rPr>
        <w:t>9</w:t>
      </w:r>
      <w:r w:rsidR="00FA68A8" w:rsidRPr="00E907F5">
        <w:rPr>
          <w:szCs w:val="24"/>
        </w:rPr>
        <w:t xml:space="preserve">.9. </w:t>
      </w:r>
      <w:r w:rsidR="00C36318" w:rsidRPr="00E907F5">
        <w:rPr>
          <w:szCs w:val="24"/>
        </w:rPr>
        <w:t>Pirkėjo</w:t>
      </w:r>
      <w:r w:rsidR="00FA68A8" w:rsidRPr="00E907F5">
        <w:rPr>
          <w:szCs w:val="24"/>
        </w:rPr>
        <w:t xml:space="preserve"> atstovas, atsakingas už Sutarties ir pakeitimų paskelbimą Lietuvos Respublikos viešųjų pirkimų įstatyme nustatyta tvarka –</w:t>
      </w:r>
      <w:r w:rsidR="006348BE">
        <w:rPr>
          <w:szCs w:val="24"/>
        </w:rPr>
        <w:t xml:space="preserve"> </w:t>
      </w:r>
    </w:p>
    <w:p w14:paraId="02CA6058" w14:textId="177771D0" w:rsidR="00FE1061" w:rsidRDefault="002D6642" w:rsidP="00EC0047">
      <w:pPr>
        <w:spacing w:after="0" w:line="360" w:lineRule="auto"/>
        <w:ind w:firstLine="709"/>
        <w:jc w:val="both"/>
        <w:rPr>
          <w:szCs w:val="24"/>
        </w:rPr>
      </w:pPr>
      <w:r>
        <w:rPr>
          <w:szCs w:val="24"/>
        </w:rPr>
        <w:t>9</w:t>
      </w:r>
      <w:r w:rsidR="00FA68A8" w:rsidRPr="00E907F5">
        <w:rPr>
          <w:szCs w:val="24"/>
        </w:rPr>
        <w:t xml:space="preserve">.10. Sutartis pasirašoma </w:t>
      </w:r>
      <w:r w:rsidR="00F2713E">
        <w:rPr>
          <w:szCs w:val="24"/>
        </w:rPr>
        <w:t>2 (</w:t>
      </w:r>
      <w:r w:rsidR="00FA68A8" w:rsidRPr="00E907F5">
        <w:rPr>
          <w:szCs w:val="24"/>
        </w:rPr>
        <w:t>dviem</w:t>
      </w:r>
      <w:r w:rsidR="00F2713E">
        <w:rPr>
          <w:szCs w:val="24"/>
        </w:rPr>
        <w:t>)</w:t>
      </w:r>
      <w:r w:rsidR="00FA68A8" w:rsidRPr="00E907F5">
        <w:rPr>
          <w:szCs w:val="24"/>
        </w:rPr>
        <w:t xml:space="preserve"> egzemplioriais</w:t>
      </w:r>
      <w:r w:rsidR="00F2713E">
        <w:rPr>
          <w:szCs w:val="24"/>
        </w:rPr>
        <w:t xml:space="preserve"> lietuvių kalba</w:t>
      </w:r>
      <w:r w:rsidR="00FA68A8" w:rsidRPr="00E907F5">
        <w:rPr>
          <w:szCs w:val="24"/>
        </w:rPr>
        <w:t>, turinčiais vienodą juridinę galią, po vieną kiekvienai Sutarties Šaliai. Ši nuostata netaikoma, kai Sutartis pasirašoma el. parašais.</w:t>
      </w:r>
    </w:p>
    <w:p w14:paraId="0BB0DEAB" w14:textId="77777777" w:rsidR="002D6642" w:rsidRDefault="002D6642" w:rsidP="00301181">
      <w:pPr>
        <w:shd w:val="clear" w:color="auto" w:fill="FFFFFF"/>
        <w:spacing w:after="0" w:line="360" w:lineRule="auto"/>
        <w:jc w:val="center"/>
      </w:pPr>
    </w:p>
    <w:p w14:paraId="6AF36E99" w14:textId="5CBF820F" w:rsidR="00F2713E" w:rsidRDefault="000B68FE" w:rsidP="00FC447C">
      <w:pPr>
        <w:jc w:val="center"/>
        <w:rPr>
          <w:b/>
          <w:bCs/>
          <w:spacing w:val="2"/>
          <w:szCs w:val="24"/>
        </w:rPr>
      </w:pPr>
      <w:r>
        <w:rPr>
          <w:b/>
          <w:bCs/>
          <w:spacing w:val="2"/>
          <w:szCs w:val="24"/>
        </w:rPr>
        <w:t>1</w:t>
      </w:r>
      <w:r w:rsidR="002D6642">
        <w:rPr>
          <w:b/>
          <w:bCs/>
          <w:spacing w:val="2"/>
          <w:szCs w:val="24"/>
        </w:rPr>
        <w:t>0</w:t>
      </w:r>
      <w:r w:rsidR="002078D1" w:rsidRPr="00E907F5">
        <w:rPr>
          <w:b/>
          <w:bCs/>
          <w:spacing w:val="2"/>
          <w:szCs w:val="24"/>
        </w:rPr>
        <w:t>. ŠALIŲ ADRESAI IR REKVIZITAI</w:t>
      </w:r>
    </w:p>
    <w:p w14:paraId="535415FD" w14:textId="77777777" w:rsidR="00B2439D" w:rsidRPr="00E907F5" w:rsidRDefault="00B2439D" w:rsidP="00301181">
      <w:pPr>
        <w:shd w:val="clear" w:color="auto" w:fill="FFFFFF"/>
        <w:spacing w:after="0" w:line="360" w:lineRule="auto"/>
        <w:jc w:val="center"/>
        <w:rPr>
          <w:b/>
          <w:bCs/>
          <w:spacing w:val="2"/>
          <w:szCs w:val="24"/>
        </w:rPr>
      </w:pPr>
    </w:p>
    <w:tbl>
      <w:tblPr>
        <w:tblW w:w="9923" w:type="dxa"/>
        <w:tblLook w:val="01E0" w:firstRow="1" w:lastRow="1" w:firstColumn="1" w:lastColumn="1" w:noHBand="0" w:noVBand="0"/>
      </w:tblPr>
      <w:tblGrid>
        <w:gridCol w:w="5342"/>
        <w:gridCol w:w="4581"/>
      </w:tblGrid>
      <w:tr w:rsidR="002078D1" w:rsidRPr="00BF0D83" w14:paraId="37A8DC33" w14:textId="77777777" w:rsidTr="0098155D">
        <w:trPr>
          <w:trHeight w:val="4855"/>
        </w:trPr>
        <w:tc>
          <w:tcPr>
            <w:tcW w:w="5342" w:type="dxa"/>
          </w:tcPr>
          <w:p w14:paraId="3494F30A" w14:textId="6C4005AD" w:rsidR="00B2439D" w:rsidRPr="00B2439D" w:rsidRDefault="00B2439D" w:rsidP="00B2439D">
            <w:pPr>
              <w:shd w:val="clear" w:color="auto" w:fill="FFFFFF"/>
              <w:spacing w:line="360" w:lineRule="auto"/>
              <w:jc w:val="both"/>
              <w:rPr>
                <w:rFonts w:eastAsia="Times New Roman"/>
                <w:b/>
                <w:sz w:val="23"/>
                <w:szCs w:val="23"/>
                <w:lang w:eastAsia="lt-LT"/>
              </w:rPr>
            </w:pPr>
            <w:r w:rsidRPr="00B2439D">
              <w:rPr>
                <w:rFonts w:eastAsia="Times New Roman"/>
                <w:b/>
                <w:sz w:val="23"/>
                <w:szCs w:val="23"/>
                <w:lang w:eastAsia="lt-LT"/>
              </w:rPr>
              <w:t>PIRKĖJAS</w:t>
            </w:r>
          </w:p>
          <w:p w14:paraId="513C9C5A" w14:textId="77777777" w:rsidR="00B2439D" w:rsidRPr="00B2439D" w:rsidRDefault="00B2439D" w:rsidP="00B2439D">
            <w:pPr>
              <w:spacing w:after="0" w:line="360" w:lineRule="auto"/>
              <w:jc w:val="both"/>
              <w:rPr>
                <w:rFonts w:eastAsia="Times New Roman"/>
                <w:b/>
                <w:sz w:val="23"/>
                <w:szCs w:val="23"/>
                <w:lang w:eastAsia="lt-LT"/>
              </w:rPr>
            </w:pPr>
            <w:r w:rsidRPr="00B2439D">
              <w:rPr>
                <w:rFonts w:eastAsia="Times New Roman"/>
                <w:b/>
                <w:sz w:val="23"/>
                <w:szCs w:val="23"/>
                <w:lang w:eastAsia="lt-LT"/>
              </w:rPr>
              <w:t>Žemės ūkio agentūra prie Žemės ūkio</w:t>
            </w:r>
          </w:p>
          <w:p w14:paraId="1D46FABF" w14:textId="77777777" w:rsidR="00B2439D" w:rsidRPr="00B2439D" w:rsidRDefault="00B2439D" w:rsidP="00B2439D">
            <w:pPr>
              <w:spacing w:after="0" w:line="360" w:lineRule="auto"/>
              <w:jc w:val="both"/>
              <w:rPr>
                <w:rFonts w:eastAsia="Times New Roman"/>
                <w:b/>
                <w:sz w:val="23"/>
                <w:szCs w:val="23"/>
                <w:lang w:eastAsia="lt-LT"/>
              </w:rPr>
            </w:pPr>
            <w:r w:rsidRPr="00B2439D">
              <w:rPr>
                <w:rFonts w:eastAsia="Times New Roman"/>
                <w:b/>
                <w:sz w:val="23"/>
                <w:szCs w:val="23"/>
                <w:lang w:eastAsia="lt-LT"/>
              </w:rPr>
              <w:t>ministerijos</w:t>
            </w:r>
          </w:p>
          <w:p w14:paraId="470E20E4" w14:textId="77777777" w:rsidR="00B2439D" w:rsidRPr="00B2439D" w:rsidRDefault="00B2439D" w:rsidP="00071ED8">
            <w:pPr>
              <w:spacing w:after="0" w:line="240" w:lineRule="auto"/>
              <w:rPr>
                <w:rFonts w:eastAsia="Times New Roman"/>
                <w:sz w:val="23"/>
                <w:szCs w:val="23"/>
                <w:lang w:eastAsia="lt-LT"/>
              </w:rPr>
            </w:pPr>
            <w:r w:rsidRPr="00B2439D">
              <w:rPr>
                <w:rFonts w:eastAsia="Times New Roman"/>
                <w:sz w:val="23"/>
                <w:szCs w:val="23"/>
                <w:lang w:eastAsia="lt-LT"/>
              </w:rPr>
              <w:t>Gedimino pr.19, Vilnius</w:t>
            </w:r>
          </w:p>
          <w:p w14:paraId="0E75BB31" w14:textId="77777777" w:rsidR="00B2439D" w:rsidRPr="00B2439D" w:rsidRDefault="00B2439D" w:rsidP="00071ED8">
            <w:pPr>
              <w:spacing w:after="0" w:line="240" w:lineRule="auto"/>
              <w:rPr>
                <w:rFonts w:eastAsia="Times New Roman"/>
                <w:sz w:val="23"/>
                <w:szCs w:val="23"/>
                <w:lang w:eastAsia="lt-LT"/>
              </w:rPr>
            </w:pPr>
            <w:r w:rsidRPr="00B2439D">
              <w:rPr>
                <w:rFonts w:eastAsia="Times New Roman"/>
                <w:sz w:val="23"/>
                <w:szCs w:val="23"/>
                <w:lang w:eastAsia="lt-LT"/>
              </w:rPr>
              <w:t xml:space="preserve">Įmonės kodas: 304894892 </w:t>
            </w:r>
          </w:p>
          <w:p w14:paraId="559B012B" w14:textId="77777777" w:rsidR="00B2439D" w:rsidRPr="00B2439D" w:rsidRDefault="00B2439D" w:rsidP="00071ED8">
            <w:pPr>
              <w:spacing w:after="0" w:line="240" w:lineRule="auto"/>
              <w:rPr>
                <w:rFonts w:eastAsia="Times New Roman"/>
                <w:sz w:val="23"/>
                <w:szCs w:val="23"/>
                <w:lang w:eastAsia="lt-LT"/>
              </w:rPr>
            </w:pPr>
            <w:r w:rsidRPr="00B2439D">
              <w:rPr>
                <w:rFonts w:eastAsia="Times New Roman"/>
                <w:sz w:val="23"/>
                <w:szCs w:val="23"/>
                <w:lang w:eastAsia="lt-LT"/>
              </w:rPr>
              <w:t>PVM mokėtojo kodas LT100011866612</w:t>
            </w:r>
          </w:p>
          <w:p w14:paraId="3688BB91" w14:textId="77777777" w:rsidR="00B2439D" w:rsidRDefault="00B2439D" w:rsidP="00071ED8">
            <w:pPr>
              <w:spacing w:after="0" w:line="240" w:lineRule="auto"/>
              <w:rPr>
                <w:rFonts w:eastAsia="Times New Roman"/>
                <w:sz w:val="23"/>
                <w:szCs w:val="23"/>
                <w:lang w:eastAsia="lt-LT"/>
              </w:rPr>
            </w:pPr>
            <w:r w:rsidRPr="00B2439D">
              <w:rPr>
                <w:rFonts w:eastAsia="Times New Roman"/>
                <w:sz w:val="23"/>
                <w:szCs w:val="23"/>
                <w:lang w:eastAsia="lt-LT"/>
              </w:rPr>
              <w:t xml:space="preserve">E. p.  </w:t>
            </w:r>
            <w:hyperlink r:id="rId8">
              <w:r w:rsidRPr="00B2439D">
                <w:rPr>
                  <w:rFonts w:eastAsia="Times New Roman"/>
                  <w:color w:val="0000FF"/>
                  <w:sz w:val="23"/>
                  <w:szCs w:val="23"/>
                  <w:u w:val="single"/>
                  <w:lang w:eastAsia="lt-LT"/>
                </w:rPr>
                <w:t>info@zua.lt</w:t>
              </w:r>
            </w:hyperlink>
            <w:r w:rsidRPr="00B2439D">
              <w:rPr>
                <w:rFonts w:eastAsia="Times New Roman"/>
                <w:sz w:val="23"/>
                <w:szCs w:val="23"/>
                <w:lang w:eastAsia="lt-LT"/>
              </w:rPr>
              <w:t xml:space="preserve"> </w:t>
            </w:r>
          </w:p>
          <w:p w14:paraId="51C98CBD" w14:textId="3C28FEAF" w:rsidR="004A6233" w:rsidRDefault="004A6233" w:rsidP="00071ED8">
            <w:pPr>
              <w:spacing w:after="0" w:line="240" w:lineRule="auto"/>
              <w:rPr>
                <w:spacing w:val="2"/>
                <w:sz w:val="23"/>
                <w:szCs w:val="23"/>
              </w:rPr>
            </w:pPr>
            <w:r>
              <w:rPr>
                <w:spacing w:val="2"/>
                <w:sz w:val="23"/>
                <w:szCs w:val="23"/>
              </w:rPr>
              <w:t>Lietuvos Respublikos finansų ministerija</w:t>
            </w:r>
          </w:p>
          <w:p w14:paraId="23A3D88E" w14:textId="77777777" w:rsidR="00A94ED0" w:rsidRDefault="00A94ED0" w:rsidP="00071ED8">
            <w:pPr>
              <w:shd w:val="clear" w:color="auto" w:fill="FFFFFF"/>
              <w:spacing w:after="0" w:line="240" w:lineRule="auto"/>
              <w:jc w:val="both"/>
              <w:rPr>
                <w:spacing w:val="2"/>
                <w:sz w:val="23"/>
                <w:szCs w:val="23"/>
              </w:rPr>
            </w:pPr>
            <w:r>
              <w:rPr>
                <w:spacing w:val="2"/>
                <w:sz w:val="23"/>
                <w:szCs w:val="23"/>
              </w:rPr>
              <w:t>Finansų įstaigos kodas: 40400</w:t>
            </w:r>
          </w:p>
          <w:p w14:paraId="6464C67B" w14:textId="77777777" w:rsidR="00071ED8" w:rsidRDefault="00071ED8" w:rsidP="00071ED8">
            <w:pPr>
              <w:shd w:val="clear" w:color="auto" w:fill="FFFFFF"/>
              <w:spacing w:after="0" w:line="240" w:lineRule="auto"/>
              <w:jc w:val="both"/>
            </w:pPr>
            <w:r>
              <w:rPr>
                <w:spacing w:val="2"/>
                <w:sz w:val="23"/>
                <w:szCs w:val="23"/>
              </w:rPr>
              <w:t>Adresas: Lukiškių g. 2, 01512 Vilnius</w:t>
            </w:r>
          </w:p>
          <w:p w14:paraId="1E9D36F2" w14:textId="77777777" w:rsidR="004A6233" w:rsidRPr="00B2439D" w:rsidRDefault="004A6233" w:rsidP="00B2439D">
            <w:pPr>
              <w:spacing w:after="0" w:line="360" w:lineRule="auto"/>
              <w:rPr>
                <w:rFonts w:eastAsia="Times New Roman"/>
                <w:sz w:val="23"/>
                <w:szCs w:val="23"/>
                <w:lang w:eastAsia="lt-LT"/>
              </w:rPr>
            </w:pPr>
          </w:p>
          <w:p w14:paraId="15A3D821" w14:textId="77777777" w:rsidR="00B2439D" w:rsidRPr="00B2439D" w:rsidRDefault="00B2439D" w:rsidP="00071ED8">
            <w:pPr>
              <w:spacing w:after="0" w:line="240" w:lineRule="auto"/>
              <w:rPr>
                <w:rFonts w:eastAsia="Times New Roman"/>
                <w:sz w:val="23"/>
                <w:szCs w:val="23"/>
                <w:lang w:eastAsia="lt-LT"/>
              </w:rPr>
            </w:pPr>
            <w:r w:rsidRPr="00B2439D">
              <w:rPr>
                <w:rFonts w:eastAsia="Times New Roman"/>
                <w:sz w:val="23"/>
                <w:szCs w:val="23"/>
                <w:lang w:eastAsia="lt-LT"/>
              </w:rPr>
              <w:t xml:space="preserve">Direktorius </w:t>
            </w:r>
          </w:p>
          <w:p w14:paraId="49A73764" w14:textId="77777777" w:rsidR="00B2439D" w:rsidRPr="00B2439D" w:rsidRDefault="00B2439D" w:rsidP="00071ED8">
            <w:pPr>
              <w:spacing w:after="0" w:line="240" w:lineRule="auto"/>
              <w:rPr>
                <w:rFonts w:eastAsia="Times New Roman"/>
                <w:sz w:val="23"/>
                <w:szCs w:val="23"/>
                <w:lang w:eastAsia="lt-LT"/>
              </w:rPr>
            </w:pPr>
            <w:r w:rsidRPr="00B2439D">
              <w:rPr>
                <w:rFonts w:eastAsia="Times New Roman"/>
                <w:sz w:val="23"/>
                <w:szCs w:val="23"/>
                <w:lang w:eastAsia="lt-LT"/>
              </w:rPr>
              <w:t>Jonas Balkevičius</w:t>
            </w:r>
          </w:p>
          <w:p w14:paraId="414CB884" w14:textId="2A97C0A2" w:rsidR="00B2439D" w:rsidRDefault="00B2439D" w:rsidP="00B2439D">
            <w:pPr>
              <w:spacing w:line="360" w:lineRule="auto"/>
              <w:rPr>
                <w:sz w:val="23"/>
                <w:szCs w:val="23"/>
              </w:rPr>
            </w:pPr>
          </w:p>
          <w:p w14:paraId="157D041E" w14:textId="4F599397" w:rsidR="002078D1" w:rsidRPr="00BF0D83" w:rsidRDefault="002078D1" w:rsidP="00301181">
            <w:pPr>
              <w:spacing w:after="0" w:line="360" w:lineRule="auto"/>
              <w:jc w:val="both"/>
              <w:rPr>
                <w:sz w:val="23"/>
                <w:szCs w:val="23"/>
              </w:rPr>
            </w:pPr>
          </w:p>
        </w:tc>
        <w:tc>
          <w:tcPr>
            <w:tcW w:w="4581" w:type="dxa"/>
          </w:tcPr>
          <w:p w14:paraId="7813C1DF" w14:textId="797D9DD2" w:rsidR="002078D1" w:rsidRPr="004933EC" w:rsidRDefault="002078D1" w:rsidP="00301181">
            <w:pPr>
              <w:tabs>
                <w:tab w:val="left" w:pos="993"/>
              </w:tabs>
              <w:spacing w:after="0" w:line="360" w:lineRule="auto"/>
              <w:jc w:val="both"/>
              <w:rPr>
                <w:b/>
                <w:sz w:val="23"/>
                <w:szCs w:val="23"/>
              </w:rPr>
            </w:pPr>
            <w:r w:rsidRPr="004933EC">
              <w:rPr>
                <w:b/>
                <w:sz w:val="23"/>
                <w:szCs w:val="23"/>
              </w:rPr>
              <w:t>TIEKĖJAS</w:t>
            </w:r>
          </w:p>
          <w:p w14:paraId="15D8F925" w14:textId="4714540E" w:rsidR="0010346B" w:rsidRPr="004933EC" w:rsidRDefault="005E1F2A" w:rsidP="00457D31">
            <w:pPr>
              <w:spacing w:after="0" w:line="360" w:lineRule="auto"/>
              <w:jc w:val="both"/>
              <w:rPr>
                <w:b/>
                <w:bCs/>
                <w:sz w:val="23"/>
                <w:szCs w:val="23"/>
              </w:rPr>
            </w:pPr>
            <w:r w:rsidRPr="004933EC">
              <w:rPr>
                <w:sz w:val="23"/>
                <w:szCs w:val="23"/>
              </w:rPr>
              <w:t xml:space="preserve"> </w:t>
            </w:r>
            <w:r w:rsidRPr="004933EC">
              <w:rPr>
                <w:b/>
                <w:bCs/>
                <w:sz w:val="23"/>
                <w:szCs w:val="23"/>
              </w:rPr>
              <w:t xml:space="preserve">UAB Šaltinėlio vandenys </w:t>
            </w:r>
          </w:p>
          <w:p w14:paraId="7EA65120" w14:textId="1A46BADD" w:rsidR="005E1F2A" w:rsidRPr="004933EC" w:rsidRDefault="005E1F2A" w:rsidP="00071ED8">
            <w:pPr>
              <w:spacing w:after="0" w:line="240" w:lineRule="auto"/>
              <w:jc w:val="both"/>
              <w:rPr>
                <w:sz w:val="23"/>
                <w:szCs w:val="23"/>
              </w:rPr>
            </w:pPr>
            <w:r w:rsidRPr="004933EC">
              <w:rPr>
                <w:sz w:val="23"/>
                <w:szCs w:val="23"/>
              </w:rPr>
              <w:t>Jočionių g. 53 Vilnius</w:t>
            </w:r>
          </w:p>
          <w:p w14:paraId="2020B226" w14:textId="77777777" w:rsidR="005E1F2A" w:rsidRPr="004933EC" w:rsidRDefault="005E1F2A" w:rsidP="00071ED8">
            <w:pPr>
              <w:spacing w:after="0" w:line="240" w:lineRule="auto"/>
              <w:jc w:val="both"/>
              <w:rPr>
                <w:sz w:val="23"/>
                <w:szCs w:val="23"/>
                <w:lang w:val="en-US"/>
              </w:rPr>
            </w:pPr>
            <w:r w:rsidRPr="004933EC">
              <w:rPr>
                <w:sz w:val="23"/>
                <w:szCs w:val="23"/>
              </w:rPr>
              <w:t>Tel.: +3</w:t>
            </w:r>
            <w:r w:rsidRPr="004933EC">
              <w:rPr>
                <w:sz w:val="23"/>
                <w:szCs w:val="23"/>
                <w:lang w:val="en-US"/>
              </w:rPr>
              <w:t>70 5 2602939</w:t>
            </w:r>
          </w:p>
          <w:p w14:paraId="7E2A3B88" w14:textId="77777777" w:rsidR="005E1F2A" w:rsidRPr="004933EC" w:rsidRDefault="005E1F2A" w:rsidP="00071ED8">
            <w:pPr>
              <w:spacing w:after="0" w:line="240" w:lineRule="auto"/>
              <w:jc w:val="both"/>
              <w:rPr>
                <w:sz w:val="23"/>
                <w:szCs w:val="23"/>
              </w:rPr>
            </w:pPr>
            <w:r w:rsidRPr="004933EC">
              <w:rPr>
                <w:sz w:val="23"/>
                <w:szCs w:val="23"/>
              </w:rPr>
              <w:t>Įmonės kodas: 300035470</w:t>
            </w:r>
          </w:p>
          <w:p w14:paraId="21F4D142" w14:textId="77777777" w:rsidR="005E1F2A" w:rsidRPr="004933EC" w:rsidRDefault="005E1F2A" w:rsidP="00071ED8">
            <w:pPr>
              <w:spacing w:after="0" w:line="240" w:lineRule="auto"/>
              <w:jc w:val="both"/>
              <w:rPr>
                <w:color w:val="212529"/>
                <w:sz w:val="23"/>
                <w:szCs w:val="23"/>
              </w:rPr>
            </w:pPr>
            <w:r w:rsidRPr="004933EC">
              <w:rPr>
                <w:sz w:val="23"/>
                <w:szCs w:val="23"/>
                <w:lang w:val="en-US"/>
              </w:rPr>
              <w:t>PVM mok</w:t>
            </w:r>
            <w:r w:rsidRPr="004933EC">
              <w:rPr>
                <w:sz w:val="23"/>
                <w:szCs w:val="23"/>
              </w:rPr>
              <w:t>ėtojo kodas LT</w:t>
            </w:r>
            <w:r w:rsidRPr="004933EC">
              <w:rPr>
                <w:color w:val="212529"/>
                <w:sz w:val="23"/>
                <w:szCs w:val="23"/>
              </w:rPr>
              <w:t xml:space="preserve"> 100001109614</w:t>
            </w:r>
          </w:p>
          <w:p w14:paraId="72649C35" w14:textId="5F678337" w:rsidR="005E1F2A" w:rsidRPr="004933EC" w:rsidRDefault="005E1F2A" w:rsidP="00071ED8">
            <w:pPr>
              <w:spacing w:after="0" w:line="240" w:lineRule="auto"/>
              <w:jc w:val="both"/>
              <w:rPr>
                <w:color w:val="212529"/>
                <w:sz w:val="23"/>
                <w:szCs w:val="23"/>
              </w:rPr>
            </w:pPr>
            <w:r w:rsidRPr="004933EC">
              <w:rPr>
                <w:color w:val="212529"/>
                <w:sz w:val="23"/>
                <w:szCs w:val="23"/>
              </w:rPr>
              <w:t xml:space="preserve">E. p. </w:t>
            </w:r>
            <w:hyperlink r:id="rId9" w:history="1">
              <w:r w:rsidRPr="004933EC">
                <w:rPr>
                  <w:rStyle w:val="Hyperlink"/>
                  <w:sz w:val="23"/>
                  <w:szCs w:val="23"/>
                </w:rPr>
                <w:t>vanduo@saltinelis.lt</w:t>
              </w:r>
            </w:hyperlink>
          </w:p>
          <w:p w14:paraId="22ACF4EA" w14:textId="77777777" w:rsidR="005E1F2A" w:rsidRPr="004933EC" w:rsidRDefault="005E1F2A" w:rsidP="00071ED8">
            <w:pPr>
              <w:spacing w:after="0" w:line="240" w:lineRule="auto"/>
              <w:rPr>
                <w:rFonts w:eastAsia="Times New Roman"/>
                <w:sz w:val="23"/>
                <w:szCs w:val="23"/>
                <w:lang w:eastAsia="lt-LT"/>
              </w:rPr>
            </w:pPr>
            <w:r w:rsidRPr="004933EC">
              <w:rPr>
                <w:rFonts w:eastAsia="Times New Roman"/>
                <w:sz w:val="23"/>
                <w:szCs w:val="23"/>
                <w:lang w:eastAsia="lt-LT"/>
              </w:rPr>
              <w:t>AB SEB bankas</w:t>
            </w:r>
          </w:p>
          <w:p w14:paraId="603C6B37" w14:textId="77777777" w:rsidR="005E1F2A" w:rsidRPr="004933EC" w:rsidRDefault="005E1F2A" w:rsidP="00071ED8">
            <w:pPr>
              <w:spacing w:after="0" w:line="240" w:lineRule="auto"/>
              <w:rPr>
                <w:rFonts w:eastAsia="Times New Roman"/>
                <w:sz w:val="23"/>
                <w:szCs w:val="23"/>
                <w:lang w:eastAsia="lt-LT"/>
              </w:rPr>
            </w:pPr>
            <w:r w:rsidRPr="004933EC">
              <w:rPr>
                <w:rFonts w:eastAsia="Times New Roman"/>
                <w:sz w:val="23"/>
                <w:szCs w:val="23"/>
                <w:lang w:eastAsia="lt-LT"/>
              </w:rPr>
              <w:t>Banko kodas: 70440</w:t>
            </w:r>
          </w:p>
          <w:p w14:paraId="4227A056" w14:textId="77777777" w:rsidR="00071ED8" w:rsidRPr="004933EC" w:rsidRDefault="00071ED8" w:rsidP="00071ED8">
            <w:pPr>
              <w:spacing w:after="0" w:line="240" w:lineRule="auto"/>
              <w:rPr>
                <w:rFonts w:ascii="Arial" w:hAnsi="Arial" w:cs="Arial"/>
                <w:sz w:val="20"/>
                <w:szCs w:val="20"/>
              </w:rPr>
            </w:pPr>
          </w:p>
          <w:p w14:paraId="54CBC1CC" w14:textId="77777777" w:rsidR="00071ED8" w:rsidRDefault="00071ED8" w:rsidP="00071ED8">
            <w:pPr>
              <w:spacing w:after="0" w:line="240" w:lineRule="auto"/>
              <w:rPr>
                <w:rFonts w:ascii="Arial" w:hAnsi="Arial" w:cs="Arial"/>
                <w:sz w:val="20"/>
                <w:szCs w:val="20"/>
              </w:rPr>
            </w:pPr>
          </w:p>
          <w:p w14:paraId="37FEA6F5" w14:textId="77777777" w:rsidR="00AB7A9F" w:rsidRDefault="00AB7A9F" w:rsidP="00071ED8">
            <w:pPr>
              <w:spacing w:after="0" w:line="240" w:lineRule="auto"/>
              <w:rPr>
                <w:rFonts w:ascii="Arial" w:hAnsi="Arial" w:cs="Arial"/>
                <w:sz w:val="20"/>
                <w:szCs w:val="20"/>
              </w:rPr>
            </w:pPr>
          </w:p>
          <w:p w14:paraId="25F099F7" w14:textId="77777777" w:rsidR="00AB7A9F" w:rsidRDefault="00AB7A9F" w:rsidP="00071ED8">
            <w:pPr>
              <w:spacing w:after="0" w:line="240" w:lineRule="auto"/>
              <w:rPr>
                <w:rFonts w:ascii="Arial" w:hAnsi="Arial" w:cs="Arial"/>
                <w:sz w:val="20"/>
                <w:szCs w:val="20"/>
              </w:rPr>
            </w:pPr>
          </w:p>
          <w:p w14:paraId="73728DA6" w14:textId="77777777" w:rsidR="00AB7A9F" w:rsidRPr="004933EC" w:rsidRDefault="00AB7A9F" w:rsidP="00071ED8">
            <w:pPr>
              <w:spacing w:after="0" w:line="240" w:lineRule="auto"/>
              <w:rPr>
                <w:rFonts w:ascii="Arial" w:hAnsi="Arial" w:cs="Arial"/>
                <w:sz w:val="20"/>
                <w:szCs w:val="20"/>
              </w:rPr>
            </w:pPr>
          </w:p>
          <w:p w14:paraId="17F43B48" w14:textId="0B08A6AD" w:rsidR="005E1F2A" w:rsidRPr="004933EC" w:rsidRDefault="005E1F2A" w:rsidP="00071ED8">
            <w:pPr>
              <w:spacing w:after="0" w:line="240" w:lineRule="auto"/>
              <w:rPr>
                <w:rFonts w:eastAsia="Times New Roman"/>
                <w:sz w:val="23"/>
                <w:szCs w:val="23"/>
                <w:lang w:eastAsia="lt-LT"/>
              </w:rPr>
            </w:pPr>
            <w:r w:rsidRPr="004933EC">
              <w:rPr>
                <w:rFonts w:eastAsia="Times New Roman"/>
                <w:sz w:val="23"/>
                <w:szCs w:val="23"/>
                <w:lang w:eastAsia="lt-LT"/>
              </w:rPr>
              <w:t xml:space="preserve">Direktorius </w:t>
            </w:r>
          </w:p>
          <w:p w14:paraId="0F93055D" w14:textId="66B71FAA" w:rsidR="005E1F2A" w:rsidRPr="005E1F2A" w:rsidRDefault="005E1F2A" w:rsidP="00071ED8">
            <w:pPr>
              <w:spacing w:after="0" w:line="240" w:lineRule="auto"/>
              <w:rPr>
                <w:rFonts w:eastAsia="Times New Roman"/>
                <w:sz w:val="23"/>
                <w:szCs w:val="23"/>
                <w:lang w:eastAsia="lt-LT"/>
              </w:rPr>
            </w:pPr>
            <w:r w:rsidRPr="004933EC">
              <w:rPr>
                <w:rFonts w:eastAsia="Times New Roman"/>
                <w:sz w:val="23"/>
                <w:szCs w:val="23"/>
                <w:lang w:eastAsia="lt-LT"/>
              </w:rPr>
              <w:t>Sigitas Šležas</w:t>
            </w:r>
          </w:p>
          <w:p w14:paraId="29017316" w14:textId="0CBD7984" w:rsidR="005E1F2A" w:rsidRPr="005E1F2A" w:rsidRDefault="005E1F2A" w:rsidP="00457D31">
            <w:pPr>
              <w:spacing w:after="0" w:line="360" w:lineRule="auto"/>
              <w:jc w:val="both"/>
              <w:rPr>
                <w:sz w:val="23"/>
                <w:szCs w:val="23"/>
              </w:rPr>
            </w:pPr>
          </w:p>
        </w:tc>
      </w:tr>
    </w:tbl>
    <w:p w14:paraId="53902A13" w14:textId="1BDC2FF2" w:rsidR="00B55F5C" w:rsidRPr="00E907F5" w:rsidRDefault="00B55F5C" w:rsidP="00301181">
      <w:pPr>
        <w:spacing w:after="0" w:line="360" w:lineRule="auto"/>
        <w:jc w:val="both"/>
        <w:rPr>
          <w:szCs w:val="24"/>
        </w:rPr>
      </w:pPr>
    </w:p>
    <w:sectPr w:rsidR="00B55F5C" w:rsidRPr="00E907F5" w:rsidSect="00152F47">
      <w:headerReference w:type="default" r:id="rId10"/>
      <w:pgSz w:w="12240" w:h="15840"/>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AEEFC6" w14:textId="77777777" w:rsidR="00052835" w:rsidRDefault="00052835">
      <w:pPr>
        <w:spacing w:after="0" w:line="240" w:lineRule="auto"/>
      </w:pPr>
      <w:r>
        <w:separator/>
      </w:r>
    </w:p>
  </w:endnote>
  <w:endnote w:type="continuationSeparator" w:id="0">
    <w:p w14:paraId="09CEB5C8" w14:textId="77777777" w:rsidR="00052835" w:rsidRDefault="000528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BA"/>
    <w:family w:val="modern"/>
    <w:pitch w:val="fixed"/>
    <w:sig w:usb0="E00006FF" w:usb1="0000FCFF" w:usb2="00000001" w:usb3="00000000" w:csb0="0000019F" w:csb1="00000000"/>
  </w:font>
  <w:font w:name="TimesLT">
    <w:altName w:val="Courier New"/>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08814B" w14:textId="77777777" w:rsidR="00052835" w:rsidRDefault="00052835">
      <w:pPr>
        <w:spacing w:after="0" w:line="240" w:lineRule="auto"/>
      </w:pPr>
      <w:r>
        <w:separator/>
      </w:r>
    </w:p>
  </w:footnote>
  <w:footnote w:type="continuationSeparator" w:id="0">
    <w:p w14:paraId="1D24C1AB" w14:textId="77777777" w:rsidR="00052835" w:rsidRDefault="000528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8757973"/>
      <w:docPartObj>
        <w:docPartGallery w:val="Page Numbers (Top of Page)"/>
        <w:docPartUnique/>
      </w:docPartObj>
    </w:sdtPr>
    <w:sdtEndPr/>
    <w:sdtContent>
      <w:p w14:paraId="0228C152" w14:textId="6B708899" w:rsidR="00747764" w:rsidRDefault="00747764">
        <w:pPr>
          <w:pStyle w:val="Header"/>
          <w:jc w:val="center"/>
        </w:pPr>
        <w:r>
          <w:fldChar w:fldCharType="begin"/>
        </w:r>
        <w:r>
          <w:instrText>PAGE   \* MERGEFORMAT</w:instrText>
        </w:r>
        <w:r>
          <w:fldChar w:fldCharType="separate"/>
        </w:r>
        <w:r>
          <w:t>2</w:t>
        </w:r>
        <w:r>
          <w:fldChar w:fldCharType="end"/>
        </w:r>
      </w:p>
    </w:sdtContent>
  </w:sdt>
  <w:p w14:paraId="63F18BB9" w14:textId="77777777" w:rsidR="006E4FE7" w:rsidRDefault="006E4F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2772A612"/>
    <w:name w:val="WW8Num2"/>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ascii="Times New Roman" w:eastAsia="Times New Roman" w:hAnsi="Times New Roman" w:cs="Times New Roman"/>
        <w:b w:val="0"/>
        <w:bCs w:val="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 w15:restartNumberingAfterBreak="0">
    <w:nsid w:val="00000005"/>
    <w:multiLevelType w:val="multilevel"/>
    <w:tmpl w:val="D6A8797C"/>
    <w:name w:val="WW8Num5"/>
    <w:lvl w:ilvl="0">
      <w:start w:val="1"/>
      <w:numFmt w:val="decimal"/>
      <w:lvlText w:val="%1."/>
      <w:lvlJc w:val="left"/>
      <w:pPr>
        <w:tabs>
          <w:tab w:val="num" w:pos="720"/>
        </w:tabs>
        <w:ind w:left="72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2.%3."/>
      <w:lvlJc w:val="left"/>
      <w:pPr>
        <w:tabs>
          <w:tab w:val="num" w:pos="1440"/>
        </w:tabs>
        <w:ind w:left="1440" w:hanging="360"/>
      </w:pPr>
      <w:rPr>
        <w:rFonts w:hint="default"/>
      </w:rPr>
    </w:lvl>
    <w:lvl w:ilvl="3">
      <w:start w:val="1"/>
      <w:numFmt w:val="decimal"/>
      <w:lvlText w:val="%3.%4."/>
      <w:lvlJc w:val="left"/>
      <w:pPr>
        <w:tabs>
          <w:tab w:val="num" w:pos="1800"/>
        </w:tabs>
        <w:ind w:left="1800" w:hanging="360"/>
      </w:pPr>
      <w:rPr>
        <w:rFonts w:hint="default"/>
      </w:rPr>
    </w:lvl>
    <w:lvl w:ilvl="4">
      <w:start w:val="1"/>
      <w:numFmt w:val="decimal"/>
      <w:lvlText w:val="%4.%5."/>
      <w:lvlJc w:val="left"/>
      <w:pPr>
        <w:tabs>
          <w:tab w:val="num" w:pos="2160"/>
        </w:tabs>
        <w:ind w:left="2160" w:hanging="360"/>
      </w:pPr>
      <w:rPr>
        <w:rFonts w:hint="default"/>
      </w:rPr>
    </w:lvl>
    <w:lvl w:ilvl="5">
      <w:start w:val="1"/>
      <w:numFmt w:val="decimal"/>
      <w:lvlText w:val="%5.%6."/>
      <w:lvlJc w:val="left"/>
      <w:pPr>
        <w:tabs>
          <w:tab w:val="num" w:pos="2520"/>
        </w:tabs>
        <w:ind w:left="2520" w:hanging="360"/>
      </w:pPr>
      <w:rPr>
        <w:rFonts w:hint="default"/>
      </w:rPr>
    </w:lvl>
    <w:lvl w:ilvl="6">
      <w:start w:val="1"/>
      <w:numFmt w:val="decimal"/>
      <w:lvlText w:val="%6.%7."/>
      <w:lvlJc w:val="left"/>
      <w:pPr>
        <w:tabs>
          <w:tab w:val="num" w:pos="2880"/>
        </w:tabs>
        <w:ind w:left="2880" w:hanging="360"/>
      </w:pPr>
      <w:rPr>
        <w:rFonts w:hint="default"/>
      </w:rPr>
    </w:lvl>
    <w:lvl w:ilvl="7">
      <w:start w:val="1"/>
      <w:numFmt w:val="decimal"/>
      <w:lvlText w:val="%7.%8."/>
      <w:lvlJc w:val="left"/>
      <w:pPr>
        <w:tabs>
          <w:tab w:val="num" w:pos="3240"/>
        </w:tabs>
        <w:ind w:left="3240" w:hanging="360"/>
      </w:pPr>
      <w:rPr>
        <w:rFonts w:hint="default"/>
      </w:rPr>
    </w:lvl>
    <w:lvl w:ilvl="8">
      <w:start w:val="1"/>
      <w:numFmt w:val="decimal"/>
      <w:lvlText w:val="%8.%9."/>
      <w:lvlJc w:val="left"/>
      <w:pPr>
        <w:tabs>
          <w:tab w:val="num" w:pos="3600"/>
        </w:tabs>
        <w:ind w:left="3600" w:hanging="360"/>
      </w:pPr>
      <w:rPr>
        <w:rFonts w:hint="default"/>
      </w:rPr>
    </w:lvl>
  </w:abstractNum>
  <w:abstractNum w:abstractNumId="2" w15:restartNumberingAfterBreak="0">
    <w:nsid w:val="04421563"/>
    <w:multiLevelType w:val="multilevel"/>
    <w:tmpl w:val="76762510"/>
    <w:lvl w:ilvl="0">
      <w:start w:val="3"/>
      <w:numFmt w:val="decimal"/>
      <w:lvlText w:val="%1."/>
      <w:lvlJc w:val="left"/>
      <w:pPr>
        <w:ind w:left="480" w:hanging="480"/>
      </w:pPr>
      <w:rPr>
        <w:rFonts w:hint="default"/>
      </w:rPr>
    </w:lvl>
    <w:lvl w:ilvl="1">
      <w:start w:val="1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5E66D67"/>
    <w:multiLevelType w:val="multilevel"/>
    <w:tmpl w:val="5514516A"/>
    <w:lvl w:ilvl="0">
      <w:start w:val="1"/>
      <w:numFmt w:val="decimal"/>
      <w:lvlText w:val="%1."/>
      <w:lvlJc w:val="left"/>
      <w:pPr>
        <w:ind w:left="360" w:hanging="360"/>
      </w:pPr>
      <w:rPr>
        <w:rFonts w:hint="default"/>
      </w:rPr>
    </w:lvl>
    <w:lvl w:ilvl="1">
      <w:start w:val="1"/>
      <w:numFmt w:val="decimal"/>
      <w:lvlText w:val="%1.%2."/>
      <w:lvlJc w:val="center"/>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5A8007D"/>
    <w:multiLevelType w:val="multilevel"/>
    <w:tmpl w:val="2E862838"/>
    <w:lvl w:ilvl="0">
      <w:start w:val="3"/>
      <w:numFmt w:val="decimal"/>
      <w:lvlText w:val="%1."/>
      <w:lvlJc w:val="left"/>
      <w:pPr>
        <w:ind w:left="360" w:hanging="360"/>
      </w:pPr>
      <w:rPr>
        <w:rFonts w:hint="default"/>
      </w:rPr>
    </w:lvl>
    <w:lvl w:ilvl="1">
      <w:start w:val="2"/>
      <w:numFmt w:val="decimal"/>
      <w:lvlText w:val="%1.%2."/>
      <w:lvlJc w:val="left"/>
      <w:pPr>
        <w:ind w:left="1495" w:hanging="36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5" w15:restartNumberingAfterBreak="0">
    <w:nsid w:val="184366C3"/>
    <w:multiLevelType w:val="multilevel"/>
    <w:tmpl w:val="38441B38"/>
    <w:lvl w:ilvl="0">
      <w:start w:val="10"/>
      <w:numFmt w:val="decimal"/>
      <w:lvlText w:val="%1."/>
      <w:lvlJc w:val="left"/>
      <w:pPr>
        <w:ind w:left="660" w:hanging="660"/>
      </w:pPr>
      <w:rPr>
        <w:rFonts w:eastAsia="Calibri" w:hint="default"/>
        <w:b w:val="0"/>
      </w:rPr>
    </w:lvl>
    <w:lvl w:ilvl="1">
      <w:start w:val="7"/>
      <w:numFmt w:val="decimal"/>
      <w:lvlText w:val="%1.%2."/>
      <w:lvlJc w:val="left"/>
      <w:pPr>
        <w:ind w:left="944" w:hanging="660"/>
      </w:pPr>
      <w:rPr>
        <w:rFonts w:eastAsia="Calibri" w:hint="default"/>
        <w:b w:val="0"/>
      </w:rPr>
    </w:lvl>
    <w:lvl w:ilvl="2">
      <w:start w:val="1"/>
      <w:numFmt w:val="decimal"/>
      <w:lvlText w:val="%1.%2.%3."/>
      <w:lvlJc w:val="left"/>
      <w:pPr>
        <w:ind w:left="1288" w:hanging="720"/>
      </w:pPr>
      <w:rPr>
        <w:rFonts w:eastAsia="Calibri" w:hint="default"/>
        <w:b w:val="0"/>
      </w:rPr>
    </w:lvl>
    <w:lvl w:ilvl="3">
      <w:start w:val="1"/>
      <w:numFmt w:val="decimal"/>
      <w:lvlText w:val="%1.%2.%3.%4."/>
      <w:lvlJc w:val="left"/>
      <w:pPr>
        <w:ind w:left="1572" w:hanging="720"/>
      </w:pPr>
      <w:rPr>
        <w:rFonts w:eastAsia="Calibri" w:hint="default"/>
        <w:b w:val="0"/>
      </w:rPr>
    </w:lvl>
    <w:lvl w:ilvl="4">
      <w:start w:val="1"/>
      <w:numFmt w:val="decimal"/>
      <w:lvlText w:val="%1.%2.%3.%4.%5."/>
      <w:lvlJc w:val="left"/>
      <w:pPr>
        <w:ind w:left="2216" w:hanging="1080"/>
      </w:pPr>
      <w:rPr>
        <w:rFonts w:eastAsia="Calibri" w:hint="default"/>
        <w:b w:val="0"/>
      </w:rPr>
    </w:lvl>
    <w:lvl w:ilvl="5">
      <w:start w:val="1"/>
      <w:numFmt w:val="decimal"/>
      <w:lvlText w:val="%1.%2.%3.%4.%5.%6."/>
      <w:lvlJc w:val="left"/>
      <w:pPr>
        <w:ind w:left="2500" w:hanging="1080"/>
      </w:pPr>
      <w:rPr>
        <w:rFonts w:eastAsia="Calibri" w:hint="default"/>
        <w:b w:val="0"/>
      </w:rPr>
    </w:lvl>
    <w:lvl w:ilvl="6">
      <w:start w:val="1"/>
      <w:numFmt w:val="decimal"/>
      <w:lvlText w:val="%1.%2.%3.%4.%5.%6.%7."/>
      <w:lvlJc w:val="left"/>
      <w:pPr>
        <w:ind w:left="3144" w:hanging="1440"/>
      </w:pPr>
      <w:rPr>
        <w:rFonts w:eastAsia="Calibri" w:hint="default"/>
        <w:b w:val="0"/>
      </w:rPr>
    </w:lvl>
    <w:lvl w:ilvl="7">
      <w:start w:val="1"/>
      <w:numFmt w:val="decimal"/>
      <w:lvlText w:val="%1.%2.%3.%4.%5.%6.%7.%8."/>
      <w:lvlJc w:val="left"/>
      <w:pPr>
        <w:ind w:left="3428" w:hanging="1440"/>
      </w:pPr>
      <w:rPr>
        <w:rFonts w:eastAsia="Calibri" w:hint="default"/>
        <w:b w:val="0"/>
      </w:rPr>
    </w:lvl>
    <w:lvl w:ilvl="8">
      <w:start w:val="1"/>
      <w:numFmt w:val="decimal"/>
      <w:lvlText w:val="%1.%2.%3.%4.%5.%6.%7.%8.%9."/>
      <w:lvlJc w:val="left"/>
      <w:pPr>
        <w:ind w:left="4072" w:hanging="1800"/>
      </w:pPr>
      <w:rPr>
        <w:rFonts w:eastAsia="Calibri" w:hint="default"/>
        <w:b w:val="0"/>
      </w:rPr>
    </w:lvl>
  </w:abstractNum>
  <w:abstractNum w:abstractNumId="6" w15:restartNumberingAfterBreak="0">
    <w:nsid w:val="1A821F11"/>
    <w:multiLevelType w:val="multilevel"/>
    <w:tmpl w:val="4C6AE648"/>
    <w:lvl w:ilvl="0">
      <w:start w:val="1"/>
      <w:numFmt w:val="decimal"/>
      <w:lvlText w:val="%1."/>
      <w:lvlJc w:val="left"/>
      <w:pPr>
        <w:ind w:left="360" w:hanging="360"/>
      </w:pPr>
      <w:rPr>
        <w:rFonts w:hint="default"/>
      </w:rPr>
    </w:lvl>
    <w:lvl w:ilvl="1">
      <w:start w:val="1"/>
      <w:numFmt w:val="decimal"/>
      <w:lvlText w:val="4.%2."/>
      <w:lvlJc w:val="center"/>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D0907C6"/>
    <w:multiLevelType w:val="hybridMultilevel"/>
    <w:tmpl w:val="EADE00B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2641B08"/>
    <w:multiLevelType w:val="hybridMultilevel"/>
    <w:tmpl w:val="6F3A6090"/>
    <w:lvl w:ilvl="0" w:tplc="956A9E7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72A2C6F"/>
    <w:multiLevelType w:val="multilevel"/>
    <w:tmpl w:val="E4763F92"/>
    <w:lvl w:ilvl="0">
      <w:start w:val="1"/>
      <w:numFmt w:val="decimal"/>
      <w:lvlText w:val="%1."/>
      <w:lvlJc w:val="left"/>
      <w:pPr>
        <w:ind w:left="360" w:hanging="360"/>
      </w:pPr>
      <w:rPr>
        <w:rFonts w:hint="default"/>
      </w:rPr>
    </w:lvl>
    <w:lvl w:ilvl="1">
      <w:start w:val="1"/>
      <w:numFmt w:val="decimal"/>
      <w:lvlText w:val="2.%2."/>
      <w:lvlJc w:val="center"/>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B034919"/>
    <w:multiLevelType w:val="multilevel"/>
    <w:tmpl w:val="2E862838"/>
    <w:lvl w:ilvl="0">
      <w:start w:val="3"/>
      <w:numFmt w:val="decimal"/>
      <w:lvlText w:val="%1."/>
      <w:lvlJc w:val="left"/>
      <w:pPr>
        <w:ind w:left="360" w:hanging="360"/>
      </w:pPr>
      <w:rPr>
        <w:rFonts w:hint="default"/>
      </w:rPr>
    </w:lvl>
    <w:lvl w:ilvl="1">
      <w:start w:val="2"/>
      <w:numFmt w:val="decimal"/>
      <w:lvlText w:val="%1.%2."/>
      <w:lvlJc w:val="left"/>
      <w:pPr>
        <w:ind w:left="1495" w:hanging="36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11" w15:restartNumberingAfterBreak="0">
    <w:nsid w:val="30C375DA"/>
    <w:multiLevelType w:val="multilevel"/>
    <w:tmpl w:val="E88A9456"/>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0E61882"/>
    <w:multiLevelType w:val="multilevel"/>
    <w:tmpl w:val="D166C3DC"/>
    <w:lvl w:ilvl="0">
      <w:start w:val="2"/>
      <w:numFmt w:val="decimal"/>
      <w:lvlText w:val="%1."/>
      <w:lvlJc w:val="left"/>
      <w:pPr>
        <w:ind w:left="360" w:hanging="360"/>
      </w:pPr>
      <w:rPr>
        <w:rFonts w:hint="default"/>
        <w:color w:val="000000"/>
      </w:rPr>
    </w:lvl>
    <w:lvl w:ilvl="1">
      <w:start w:val="4"/>
      <w:numFmt w:val="decimal"/>
      <w:lvlText w:val="%1.%2."/>
      <w:lvlJc w:val="left"/>
      <w:pPr>
        <w:ind w:left="1211" w:hanging="360"/>
      </w:pPr>
      <w:rPr>
        <w:rFonts w:hint="default"/>
        <w:color w:val="000000"/>
      </w:rPr>
    </w:lvl>
    <w:lvl w:ilvl="2">
      <w:start w:val="1"/>
      <w:numFmt w:val="decimal"/>
      <w:lvlText w:val="%1.%2.%3."/>
      <w:lvlJc w:val="left"/>
      <w:pPr>
        <w:ind w:left="2422" w:hanging="720"/>
      </w:pPr>
      <w:rPr>
        <w:rFonts w:hint="default"/>
        <w:color w:val="000000"/>
      </w:rPr>
    </w:lvl>
    <w:lvl w:ilvl="3">
      <w:start w:val="1"/>
      <w:numFmt w:val="decimal"/>
      <w:lvlText w:val="%1.%2.%3.%4."/>
      <w:lvlJc w:val="left"/>
      <w:pPr>
        <w:ind w:left="3273" w:hanging="720"/>
      </w:pPr>
      <w:rPr>
        <w:rFonts w:hint="default"/>
        <w:color w:val="000000"/>
      </w:rPr>
    </w:lvl>
    <w:lvl w:ilvl="4">
      <w:start w:val="1"/>
      <w:numFmt w:val="decimal"/>
      <w:lvlText w:val="%1.%2.%3.%4.%5."/>
      <w:lvlJc w:val="left"/>
      <w:pPr>
        <w:ind w:left="4484" w:hanging="1080"/>
      </w:pPr>
      <w:rPr>
        <w:rFonts w:hint="default"/>
        <w:color w:val="000000"/>
      </w:rPr>
    </w:lvl>
    <w:lvl w:ilvl="5">
      <w:start w:val="1"/>
      <w:numFmt w:val="decimal"/>
      <w:lvlText w:val="%1.%2.%3.%4.%5.%6."/>
      <w:lvlJc w:val="left"/>
      <w:pPr>
        <w:ind w:left="5335" w:hanging="1080"/>
      </w:pPr>
      <w:rPr>
        <w:rFonts w:hint="default"/>
        <w:color w:val="000000"/>
      </w:rPr>
    </w:lvl>
    <w:lvl w:ilvl="6">
      <w:start w:val="1"/>
      <w:numFmt w:val="decimal"/>
      <w:lvlText w:val="%1.%2.%3.%4.%5.%6.%7."/>
      <w:lvlJc w:val="left"/>
      <w:pPr>
        <w:ind w:left="6546" w:hanging="1440"/>
      </w:pPr>
      <w:rPr>
        <w:rFonts w:hint="default"/>
        <w:color w:val="000000"/>
      </w:rPr>
    </w:lvl>
    <w:lvl w:ilvl="7">
      <w:start w:val="1"/>
      <w:numFmt w:val="decimal"/>
      <w:lvlText w:val="%1.%2.%3.%4.%5.%6.%7.%8."/>
      <w:lvlJc w:val="left"/>
      <w:pPr>
        <w:ind w:left="7397" w:hanging="1440"/>
      </w:pPr>
      <w:rPr>
        <w:rFonts w:hint="default"/>
        <w:color w:val="000000"/>
      </w:rPr>
    </w:lvl>
    <w:lvl w:ilvl="8">
      <w:start w:val="1"/>
      <w:numFmt w:val="decimal"/>
      <w:lvlText w:val="%1.%2.%3.%4.%5.%6.%7.%8.%9."/>
      <w:lvlJc w:val="left"/>
      <w:pPr>
        <w:ind w:left="8608" w:hanging="1800"/>
      </w:pPr>
      <w:rPr>
        <w:rFonts w:hint="default"/>
        <w:color w:val="000000"/>
      </w:rPr>
    </w:lvl>
  </w:abstractNum>
  <w:abstractNum w:abstractNumId="13" w15:restartNumberingAfterBreak="0">
    <w:nsid w:val="35A94E2B"/>
    <w:multiLevelType w:val="multilevel"/>
    <w:tmpl w:val="68BC681C"/>
    <w:lvl w:ilvl="0">
      <w:start w:val="1"/>
      <w:numFmt w:val="decimal"/>
      <w:lvlText w:val="%1."/>
      <w:lvlJc w:val="left"/>
      <w:pPr>
        <w:ind w:left="360" w:hanging="360"/>
      </w:pPr>
      <w:rPr>
        <w:rFonts w:hint="default"/>
      </w:rPr>
    </w:lvl>
    <w:lvl w:ilvl="1">
      <w:start w:val="1"/>
      <w:numFmt w:val="decimal"/>
      <w:suff w:val="nothing"/>
      <w:lvlText w:val="%1.%2."/>
      <w:lvlJc w:val="left"/>
      <w:pPr>
        <w:ind w:left="0" w:firstLine="5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F613BC4"/>
    <w:multiLevelType w:val="multilevel"/>
    <w:tmpl w:val="7FF8C178"/>
    <w:lvl w:ilvl="0">
      <w:start w:val="1"/>
      <w:numFmt w:val="decimal"/>
      <w:lvlText w:val="%1."/>
      <w:lvlJc w:val="left"/>
      <w:pPr>
        <w:ind w:left="360" w:hanging="360"/>
      </w:pPr>
      <w:rPr>
        <w:rFonts w:hint="default"/>
      </w:rPr>
    </w:lvl>
    <w:lvl w:ilvl="1">
      <w:start w:val="1"/>
      <w:numFmt w:val="decimal"/>
      <w:lvlText w:val="%1.%2."/>
      <w:lvlJc w:val="center"/>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0F540F4"/>
    <w:multiLevelType w:val="multilevel"/>
    <w:tmpl w:val="CCC2BA88"/>
    <w:lvl w:ilvl="0">
      <w:start w:val="1"/>
      <w:numFmt w:val="decimal"/>
      <w:suff w:val="nothing"/>
      <w:lvlText w:val="1.%1."/>
      <w:lvlJc w:val="left"/>
      <w:pPr>
        <w:ind w:left="0" w:firstLine="5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48553769"/>
    <w:multiLevelType w:val="multilevel"/>
    <w:tmpl w:val="C06C9488"/>
    <w:lvl w:ilvl="0">
      <w:start w:val="1"/>
      <w:numFmt w:val="decimal"/>
      <w:lvlText w:val="%1."/>
      <w:lvlJc w:val="left"/>
      <w:pPr>
        <w:ind w:left="360" w:hanging="360"/>
      </w:pPr>
      <w:rPr>
        <w:rFonts w:hint="default"/>
      </w:rPr>
    </w:lvl>
    <w:lvl w:ilvl="1">
      <w:start w:val="1"/>
      <w:numFmt w:val="decimal"/>
      <w:lvlText w:val="3.%2."/>
      <w:lvlJc w:val="center"/>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9B86F57"/>
    <w:multiLevelType w:val="multilevel"/>
    <w:tmpl w:val="865E6EEE"/>
    <w:lvl w:ilvl="0">
      <w:start w:val="1"/>
      <w:numFmt w:val="decimal"/>
      <w:lvlText w:val="%1."/>
      <w:lvlJc w:val="left"/>
      <w:pPr>
        <w:ind w:left="360" w:hanging="360"/>
      </w:pPr>
      <w:rPr>
        <w:rFonts w:hint="default"/>
      </w:rPr>
    </w:lvl>
    <w:lvl w:ilvl="1">
      <w:start w:val="1"/>
      <w:numFmt w:val="decimal"/>
      <w:lvlText w:val="%1.%2."/>
      <w:lvlJc w:val="center"/>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1806F88"/>
    <w:multiLevelType w:val="multilevel"/>
    <w:tmpl w:val="E8EE9A08"/>
    <w:lvl w:ilvl="0">
      <w:start w:val="1"/>
      <w:numFmt w:val="bullet"/>
      <w:lvlText w:val="•"/>
      <w:lvlJc w:val="left"/>
      <w:rPr>
        <w:rFonts w:ascii="Calibri" w:eastAsia="Calibri" w:hAnsi="Calibri" w:cs="Calibri"/>
        <w:b w:val="0"/>
        <w:bCs w:val="0"/>
        <w:i w:val="0"/>
        <w:iCs w:val="0"/>
        <w:smallCaps w:val="0"/>
        <w:strike w:val="0"/>
        <w:color w:val="222222"/>
        <w:spacing w:val="0"/>
        <w:w w:val="100"/>
        <w:position w:val="0"/>
        <w:sz w:val="20"/>
        <w:szCs w:val="20"/>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4115505"/>
    <w:multiLevelType w:val="hybridMultilevel"/>
    <w:tmpl w:val="F10C090C"/>
    <w:lvl w:ilvl="0" w:tplc="C16CFC68">
      <w:start w:val="1"/>
      <w:numFmt w:val="decimal"/>
      <w:lvlText w:val="2.%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4271D33"/>
    <w:multiLevelType w:val="multilevel"/>
    <w:tmpl w:val="8D30047A"/>
    <w:lvl w:ilvl="0">
      <w:start w:val="4"/>
      <w:numFmt w:val="decimal"/>
      <w:lvlText w:val="%1."/>
      <w:lvlJc w:val="left"/>
      <w:pPr>
        <w:ind w:left="360" w:hanging="360"/>
      </w:pPr>
      <w:rPr>
        <w:b/>
      </w:rPr>
    </w:lvl>
    <w:lvl w:ilvl="1">
      <w:start w:val="1"/>
      <w:numFmt w:val="decimal"/>
      <w:lvlText w:val="%1.%2."/>
      <w:lvlJc w:val="left"/>
      <w:pPr>
        <w:ind w:left="644" w:hanging="360"/>
      </w:pPr>
      <w:rPr>
        <w:b w:val="0"/>
      </w:rPr>
    </w:lvl>
    <w:lvl w:ilvl="2">
      <w:start w:val="1"/>
      <w:numFmt w:val="decimal"/>
      <w:lvlText w:val="%1.%2.%3."/>
      <w:lvlJc w:val="left"/>
      <w:pPr>
        <w:ind w:left="1288" w:hanging="720"/>
      </w:pPr>
      <w:rPr>
        <w:b w:val="0"/>
      </w:rPr>
    </w:lvl>
    <w:lvl w:ilvl="3">
      <w:start w:val="1"/>
      <w:numFmt w:val="decimal"/>
      <w:lvlText w:val="%1.%2.%3.%4."/>
      <w:lvlJc w:val="left"/>
      <w:pPr>
        <w:ind w:left="1572" w:hanging="720"/>
      </w:pPr>
      <w:rPr>
        <w:b w:val="0"/>
      </w:rPr>
    </w:lvl>
    <w:lvl w:ilvl="4">
      <w:start w:val="1"/>
      <w:numFmt w:val="decimal"/>
      <w:lvlText w:val="%1.%2.%3.%4.%5."/>
      <w:lvlJc w:val="left"/>
      <w:pPr>
        <w:ind w:left="2216" w:hanging="1080"/>
      </w:pPr>
      <w:rPr>
        <w:b w:val="0"/>
      </w:rPr>
    </w:lvl>
    <w:lvl w:ilvl="5">
      <w:start w:val="1"/>
      <w:numFmt w:val="decimal"/>
      <w:lvlText w:val="%1.%2.%3.%4.%5.%6."/>
      <w:lvlJc w:val="left"/>
      <w:pPr>
        <w:ind w:left="2500" w:hanging="1080"/>
      </w:pPr>
      <w:rPr>
        <w:b w:val="0"/>
      </w:rPr>
    </w:lvl>
    <w:lvl w:ilvl="6">
      <w:start w:val="1"/>
      <w:numFmt w:val="decimal"/>
      <w:lvlText w:val="%1.%2.%3.%4.%5.%6.%7."/>
      <w:lvlJc w:val="left"/>
      <w:pPr>
        <w:ind w:left="3144" w:hanging="1440"/>
      </w:pPr>
      <w:rPr>
        <w:b w:val="0"/>
      </w:rPr>
    </w:lvl>
    <w:lvl w:ilvl="7">
      <w:start w:val="1"/>
      <w:numFmt w:val="decimal"/>
      <w:lvlText w:val="%1.%2.%3.%4.%5.%6.%7.%8."/>
      <w:lvlJc w:val="left"/>
      <w:pPr>
        <w:ind w:left="3428" w:hanging="1440"/>
      </w:pPr>
      <w:rPr>
        <w:b w:val="0"/>
      </w:rPr>
    </w:lvl>
    <w:lvl w:ilvl="8">
      <w:start w:val="1"/>
      <w:numFmt w:val="decimal"/>
      <w:lvlText w:val="%1.%2.%3.%4.%5.%6.%7.%8.%9."/>
      <w:lvlJc w:val="left"/>
      <w:pPr>
        <w:ind w:left="4072" w:hanging="1800"/>
      </w:pPr>
      <w:rPr>
        <w:b w:val="0"/>
      </w:rPr>
    </w:lvl>
  </w:abstractNum>
  <w:abstractNum w:abstractNumId="21" w15:restartNumberingAfterBreak="0">
    <w:nsid w:val="58AF00C5"/>
    <w:multiLevelType w:val="multilevel"/>
    <w:tmpl w:val="2B4447C4"/>
    <w:lvl w:ilvl="0">
      <w:start w:val="1"/>
      <w:numFmt w:val="decimal"/>
      <w:lvlText w:val="%1."/>
      <w:lvlJc w:val="left"/>
      <w:pPr>
        <w:ind w:left="360" w:hanging="360"/>
      </w:pPr>
      <w:rPr>
        <w:rFonts w:hint="default"/>
      </w:rPr>
    </w:lvl>
    <w:lvl w:ilvl="1">
      <w:start w:val="1"/>
      <w:numFmt w:val="decimal"/>
      <w:lvlText w:val="2.%2."/>
      <w:lvlJc w:val="center"/>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A541F4B"/>
    <w:multiLevelType w:val="multilevel"/>
    <w:tmpl w:val="5AB403BE"/>
    <w:lvl w:ilvl="0">
      <w:start w:val="1"/>
      <w:numFmt w:val="decimal"/>
      <w:pStyle w:val="Style2"/>
      <w:lvlText w:val="12.%1."/>
      <w:lvlJc w:val="left"/>
      <w:pPr>
        <w:tabs>
          <w:tab w:val="num" w:pos="851"/>
        </w:tabs>
        <w:ind w:firstLine="737"/>
      </w:pPr>
      <w:rPr>
        <w:rFonts w:cs="Times New Roman" w:hint="default"/>
        <w:b w:val="0"/>
        <w:strike w:val="0"/>
        <w:dstrike w:val="0"/>
      </w:rPr>
    </w:lvl>
    <w:lvl w:ilvl="1">
      <w:start w:val="1"/>
      <w:numFmt w:val="decimal"/>
      <w:lvlText w:val="12.%1.%2."/>
      <w:lvlJc w:val="left"/>
      <w:pPr>
        <w:tabs>
          <w:tab w:val="num" w:pos="851"/>
        </w:tabs>
        <w:ind w:firstLine="737"/>
      </w:pPr>
      <w:rPr>
        <w:rFonts w:cs="Times New Roman" w:hint="default"/>
      </w:rPr>
    </w:lvl>
    <w:lvl w:ilvl="2">
      <w:start w:val="1"/>
      <w:numFmt w:val="decimal"/>
      <w:lvlText w:val="%1.%2.%3."/>
      <w:lvlJc w:val="left"/>
      <w:pPr>
        <w:tabs>
          <w:tab w:val="num" w:pos="851"/>
        </w:tabs>
        <w:ind w:firstLine="737"/>
      </w:pPr>
      <w:rPr>
        <w:rFonts w:cs="Times New Roman" w:hint="default"/>
        <w:b w:val="0"/>
        <w:i w:val="0"/>
        <w:sz w:val="24"/>
      </w:rPr>
    </w:lvl>
    <w:lvl w:ilvl="3">
      <w:start w:val="1"/>
      <w:numFmt w:val="decimal"/>
      <w:lvlText w:val="%1.%2.%3.%4."/>
      <w:lvlJc w:val="left"/>
      <w:pPr>
        <w:tabs>
          <w:tab w:val="num" w:pos="851"/>
        </w:tabs>
        <w:ind w:firstLine="737"/>
      </w:pPr>
      <w:rPr>
        <w:rFonts w:cs="Times New Roman" w:hint="default"/>
      </w:rPr>
    </w:lvl>
    <w:lvl w:ilvl="4">
      <w:start w:val="1"/>
      <w:numFmt w:val="decimal"/>
      <w:lvlText w:val="%1.%2.%3.%4.%5."/>
      <w:lvlJc w:val="left"/>
      <w:pPr>
        <w:tabs>
          <w:tab w:val="num" w:pos="737"/>
        </w:tabs>
        <w:ind w:firstLine="737"/>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3" w15:restartNumberingAfterBreak="0">
    <w:nsid w:val="61C21FCD"/>
    <w:multiLevelType w:val="hybridMultilevel"/>
    <w:tmpl w:val="16C87A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46952A3"/>
    <w:multiLevelType w:val="multilevel"/>
    <w:tmpl w:val="5D02A950"/>
    <w:lvl w:ilvl="0">
      <w:start w:val="1"/>
      <w:numFmt w:val="decimal"/>
      <w:lvlText w:val="%1."/>
      <w:lvlJc w:val="left"/>
      <w:pPr>
        <w:ind w:left="360" w:hanging="360"/>
      </w:pPr>
      <w:rPr>
        <w:rFonts w:hint="default"/>
      </w:rPr>
    </w:lvl>
    <w:lvl w:ilvl="1">
      <w:start w:val="1"/>
      <w:numFmt w:val="decimal"/>
      <w:lvlText w:val="2.%2."/>
      <w:lvlJc w:val="center"/>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9B344F4"/>
    <w:multiLevelType w:val="multilevel"/>
    <w:tmpl w:val="F8CC7126"/>
    <w:lvl w:ilvl="0">
      <w:start w:val="1"/>
      <w:numFmt w:val="decimal"/>
      <w:suff w:val="nothing"/>
      <w:lvlText w:val="2.%1."/>
      <w:lvlJc w:val="left"/>
      <w:pPr>
        <w:ind w:left="0" w:firstLine="5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6BA03232"/>
    <w:multiLevelType w:val="multilevel"/>
    <w:tmpl w:val="C07282D0"/>
    <w:lvl w:ilvl="0">
      <w:start w:val="1"/>
      <w:numFmt w:val="decimal"/>
      <w:lvlText w:val="%1."/>
      <w:lvlJc w:val="left"/>
      <w:pPr>
        <w:tabs>
          <w:tab w:val="num" w:pos="0"/>
        </w:tabs>
        <w:ind w:left="1895" w:hanging="1185"/>
      </w:pPr>
    </w:lvl>
    <w:lvl w:ilvl="1">
      <w:start w:val="1"/>
      <w:numFmt w:val="decimal"/>
      <w:lvlText w:val="%1.%2."/>
      <w:lvlJc w:val="left"/>
      <w:pPr>
        <w:tabs>
          <w:tab w:val="num" w:pos="0"/>
        </w:tabs>
        <w:ind w:left="2036" w:hanging="1185"/>
      </w:pPr>
      <w:rPr>
        <w:b w:val="0"/>
        <w:bCs/>
        <w:i w:val="0"/>
        <w:iCs w:val="0"/>
      </w:rPr>
    </w:lvl>
    <w:lvl w:ilvl="2">
      <w:start w:val="1"/>
      <w:numFmt w:val="decimal"/>
      <w:lvlText w:val="%1.%2.%3."/>
      <w:lvlJc w:val="left"/>
      <w:pPr>
        <w:tabs>
          <w:tab w:val="num" w:pos="0"/>
        </w:tabs>
        <w:ind w:left="2625" w:hanging="1185"/>
      </w:pPr>
      <w:rPr>
        <w:b w:val="0"/>
        <w:bCs/>
      </w:rPr>
    </w:lvl>
    <w:lvl w:ilvl="3">
      <w:start w:val="1"/>
      <w:numFmt w:val="decimal"/>
      <w:lvlText w:val="%1.%2.%3.%4."/>
      <w:lvlJc w:val="left"/>
      <w:pPr>
        <w:tabs>
          <w:tab w:val="num" w:pos="0"/>
        </w:tabs>
        <w:ind w:left="3345" w:hanging="1185"/>
      </w:pPr>
    </w:lvl>
    <w:lvl w:ilvl="4">
      <w:start w:val="1"/>
      <w:numFmt w:val="decimal"/>
      <w:lvlText w:val="%1.%2.%3.%4.%5."/>
      <w:lvlJc w:val="left"/>
      <w:pPr>
        <w:tabs>
          <w:tab w:val="num" w:pos="0"/>
        </w:tabs>
        <w:ind w:left="4065" w:hanging="1185"/>
      </w:pPr>
    </w:lvl>
    <w:lvl w:ilvl="5">
      <w:start w:val="1"/>
      <w:numFmt w:val="decimal"/>
      <w:lvlText w:val="%1.%2.%3.%4.%5.%6."/>
      <w:lvlJc w:val="left"/>
      <w:pPr>
        <w:tabs>
          <w:tab w:val="num" w:pos="0"/>
        </w:tabs>
        <w:ind w:left="4785" w:hanging="1185"/>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27" w15:restartNumberingAfterBreak="0">
    <w:nsid w:val="6E4D489A"/>
    <w:multiLevelType w:val="multilevel"/>
    <w:tmpl w:val="C3A4E880"/>
    <w:lvl w:ilvl="0">
      <w:start w:val="1"/>
      <w:numFmt w:val="decimal"/>
      <w:lvlText w:val="%1."/>
      <w:lvlJc w:val="left"/>
      <w:pPr>
        <w:ind w:left="360" w:hanging="360"/>
      </w:pPr>
      <w:rPr>
        <w:rFonts w:hint="default"/>
      </w:rPr>
    </w:lvl>
    <w:lvl w:ilvl="1">
      <w:start w:val="1"/>
      <w:numFmt w:val="decimal"/>
      <w:lvlText w:val="3.%2."/>
      <w:lvlJc w:val="center"/>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3932207"/>
    <w:multiLevelType w:val="hybridMultilevel"/>
    <w:tmpl w:val="1B8061BA"/>
    <w:lvl w:ilvl="0" w:tplc="04270001">
      <w:start w:val="1"/>
      <w:numFmt w:val="bullet"/>
      <w:lvlText w:val=""/>
      <w:lvlJc w:val="left"/>
      <w:pPr>
        <w:ind w:left="754" w:hanging="360"/>
      </w:pPr>
      <w:rPr>
        <w:rFonts w:ascii="Symbol" w:hAnsi="Symbol" w:hint="default"/>
      </w:rPr>
    </w:lvl>
    <w:lvl w:ilvl="1" w:tplc="04270003">
      <w:start w:val="1"/>
      <w:numFmt w:val="bullet"/>
      <w:lvlText w:val="o"/>
      <w:lvlJc w:val="left"/>
      <w:pPr>
        <w:ind w:left="1474" w:hanging="360"/>
      </w:pPr>
      <w:rPr>
        <w:rFonts w:ascii="Courier New" w:hAnsi="Courier New" w:cs="Courier New" w:hint="default"/>
      </w:rPr>
    </w:lvl>
    <w:lvl w:ilvl="2" w:tplc="04270005" w:tentative="1">
      <w:start w:val="1"/>
      <w:numFmt w:val="bullet"/>
      <w:lvlText w:val=""/>
      <w:lvlJc w:val="left"/>
      <w:pPr>
        <w:ind w:left="2194" w:hanging="360"/>
      </w:pPr>
      <w:rPr>
        <w:rFonts w:ascii="Wingdings" w:hAnsi="Wingdings" w:hint="default"/>
      </w:rPr>
    </w:lvl>
    <w:lvl w:ilvl="3" w:tplc="04270001" w:tentative="1">
      <w:start w:val="1"/>
      <w:numFmt w:val="bullet"/>
      <w:lvlText w:val=""/>
      <w:lvlJc w:val="left"/>
      <w:pPr>
        <w:ind w:left="2914" w:hanging="360"/>
      </w:pPr>
      <w:rPr>
        <w:rFonts w:ascii="Symbol" w:hAnsi="Symbol" w:hint="default"/>
      </w:rPr>
    </w:lvl>
    <w:lvl w:ilvl="4" w:tplc="04270003" w:tentative="1">
      <w:start w:val="1"/>
      <w:numFmt w:val="bullet"/>
      <w:lvlText w:val="o"/>
      <w:lvlJc w:val="left"/>
      <w:pPr>
        <w:ind w:left="3634" w:hanging="360"/>
      </w:pPr>
      <w:rPr>
        <w:rFonts w:ascii="Courier New" w:hAnsi="Courier New" w:cs="Courier New" w:hint="default"/>
      </w:rPr>
    </w:lvl>
    <w:lvl w:ilvl="5" w:tplc="04270005" w:tentative="1">
      <w:start w:val="1"/>
      <w:numFmt w:val="bullet"/>
      <w:lvlText w:val=""/>
      <w:lvlJc w:val="left"/>
      <w:pPr>
        <w:ind w:left="4354" w:hanging="360"/>
      </w:pPr>
      <w:rPr>
        <w:rFonts w:ascii="Wingdings" w:hAnsi="Wingdings" w:hint="default"/>
      </w:rPr>
    </w:lvl>
    <w:lvl w:ilvl="6" w:tplc="04270001" w:tentative="1">
      <w:start w:val="1"/>
      <w:numFmt w:val="bullet"/>
      <w:lvlText w:val=""/>
      <w:lvlJc w:val="left"/>
      <w:pPr>
        <w:ind w:left="5074" w:hanging="360"/>
      </w:pPr>
      <w:rPr>
        <w:rFonts w:ascii="Symbol" w:hAnsi="Symbol" w:hint="default"/>
      </w:rPr>
    </w:lvl>
    <w:lvl w:ilvl="7" w:tplc="04270003" w:tentative="1">
      <w:start w:val="1"/>
      <w:numFmt w:val="bullet"/>
      <w:lvlText w:val="o"/>
      <w:lvlJc w:val="left"/>
      <w:pPr>
        <w:ind w:left="5794" w:hanging="360"/>
      </w:pPr>
      <w:rPr>
        <w:rFonts w:ascii="Courier New" w:hAnsi="Courier New" w:cs="Courier New" w:hint="default"/>
      </w:rPr>
    </w:lvl>
    <w:lvl w:ilvl="8" w:tplc="04270005" w:tentative="1">
      <w:start w:val="1"/>
      <w:numFmt w:val="bullet"/>
      <w:lvlText w:val=""/>
      <w:lvlJc w:val="left"/>
      <w:pPr>
        <w:ind w:left="6514" w:hanging="360"/>
      </w:pPr>
      <w:rPr>
        <w:rFonts w:ascii="Wingdings" w:hAnsi="Wingdings" w:hint="default"/>
      </w:rPr>
    </w:lvl>
  </w:abstractNum>
  <w:abstractNum w:abstractNumId="29" w15:restartNumberingAfterBreak="0">
    <w:nsid w:val="796D0B68"/>
    <w:multiLevelType w:val="multilevel"/>
    <w:tmpl w:val="33E093AE"/>
    <w:lvl w:ilvl="0">
      <w:start w:val="1"/>
      <w:numFmt w:val="decimal"/>
      <w:pStyle w:val="Heading1"/>
      <w:suff w:val="space"/>
      <w:lvlText w:val="%1."/>
      <w:lvlJc w:val="left"/>
      <w:pPr>
        <w:ind w:left="4827" w:hanging="432"/>
      </w:pPr>
      <w:rPr>
        <w:rFonts w:cs="Times New Roman"/>
      </w:rPr>
    </w:lvl>
    <w:lvl w:ilvl="1">
      <w:start w:val="1"/>
      <w:numFmt w:val="decimal"/>
      <w:pStyle w:val="Heading2"/>
      <w:suff w:val="space"/>
      <w:lvlText w:val="%1.%2."/>
      <w:lvlJc w:val="left"/>
      <w:pPr>
        <w:ind w:left="180" w:firstLine="720"/>
      </w:pPr>
      <w:rPr>
        <w:rFonts w:cs="Times New Roman"/>
        <w:b w:val="0"/>
        <w:i w:val="0"/>
        <w:strike/>
      </w:rPr>
    </w:lvl>
    <w:lvl w:ilvl="2">
      <w:start w:val="1"/>
      <w:numFmt w:val="decimal"/>
      <w:pStyle w:val="Heading3"/>
      <w:suff w:val="space"/>
      <w:lvlText w:val="%1.%2.%3."/>
      <w:lvlJc w:val="left"/>
      <w:pPr>
        <w:ind w:left="-294" w:firstLine="720"/>
      </w:pPr>
      <w:rPr>
        <w:rFonts w:cs="Times New Roman"/>
      </w:rPr>
    </w:lvl>
    <w:lvl w:ilvl="3">
      <w:start w:val="1"/>
      <w:numFmt w:val="decimal"/>
      <w:pStyle w:val="Heading4"/>
      <w:lvlText w:val="%1.%2.%3.%4"/>
      <w:lvlJc w:val="left"/>
      <w:pPr>
        <w:tabs>
          <w:tab w:val="num" w:pos="1584"/>
        </w:tabs>
        <w:ind w:left="1584" w:hanging="864"/>
      </w:pPr>
      <w:rPr>
        <w:rFonts w:cs="Times New Roman"/>
      </w:rPr>
    </w:lvl>
    <w:lvl w:ilvl="4">
      <w:start w:val="1"/>
      <w:numFmt w:val="decimal"/>
      <w:pStyle w:val="Heading5"/>
      <w:lvlText w:val="%1.%2.%3.%4.%5"/>
      <w:lvlJc w:val="left"/>
      <w:pPr>
        <w:tabs>
          <w:tab w:val="num" w:pos="1728"/>
        </w:tabs>
        <w:ind w:left="1728" w:hanging="1008"/>
      </w:pPr>
      <w:rPr>
        <w:rFonts w:cs="Times New Roman"/>
      </w:rPr>
    </w:lvl>
    <w:lvl w:ilvl="5">
      <w:start w:val="1"/>
      <w:numFmt w:val="decimal"/>
      <w:pStyle w:val="Heading6"/>
      <w:lvlText w:val="%1.%2.%3.%4.%5.%6"/>
      <w:lvlJc w:val="left"/>
      <w:pPr>
        <w:tabs>
          <w:tab w:val="num" w:pos="1872"/>
        </w:tabs>
        <w:ind w:left="1872" w:hanging="1152"/>
      </w:pPr>
      <w:rPr>
        <w:rFonts w:cs="Times New Roman"/>
      </w:rPr>
    </w:lvl>
    <w:lvl w:ilvl="6">
      <w:start w:val="1"/>
      <w:numFmt w:val="decimal"/>
      <w:pStyle w:val="Heading7"/>
      <w:lvlText w:val="%1.%2.%3.%4.%5.%6.%7"/>
      <w:lvlJc w:val="left"/>
      <w:pPr>
        <w:tabs>
          <w:tab w:val="num" w:pos="2016"/>
        </w:tabs>
        <w:ind w:left="2016" w:hanging="1296"/>
      </w:pPr>
      <w:rPr>
        <w:rFonts w:cs="Times New Roman"/>
      </w:rPr>
    </w:lvl>
    <w:lvl w:ilvl="7">
      <w:start w:val="1"/>
      <w:numFmt w:val="decimal"/>
      <w:pStyle w:val="Heading8"/>
      <w:lvlText w:val="%1.%2.%3.%4.%5.%6.%7.%8"/>
      <w:lvlJc w:val="left"/>
      <w:pPr>
        <w:tabs>
          <w:tab w:val="num" w:pos="2160"/>
        </w:tabs>
        <w:ind w:left="2160" w:hanging="1440"/>
      </w:pPr>
      <w:rPr>
        <w:rFonts w:cs="Times New Roman"/>
      </w:rPr>
    </w:lvl>
    <w:lvl w:ilvl="8">
      <w:start w:val="1"/>
      <w:numFmt w:val="decimal"/>
      <w:pStyle w:val="Heading9"/>
      <w:lvlText w:val="%1.%2.%3.%4.%5.%6.%7.%8.%9"/>
      <w:lvlJc w:val="left"/>
      <w:pPr>
        <w:tabs>
          <w:tab w:val="num" w:pos="2304"/>
        </w:tabs>
        <w:ind w:left="2304" w:hanging="1584"/>
      </w:pPr>
      <w:rPr>
        <w:rFonts w:cs="Times New Roman"/>
      </w:rPr>
    </w:lvl>
  </w:abstractNum>
  <w:abstractNum w:abstractNumId="30" w15:restartNumberingAfterBreak="0">
    <w:nsid w:val="7D696AA1"/>
    <w:multiLevelType w:val="multilevel"/>
    <w:tmpl w:val="54CCADFC"/>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val="0"/>
        <w:i w:val="0"/>
        <w:iCs/>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7F1D54F3"/>
    <w:multiLevelType w:val="multilevel"/>
    <w:tmpl w:val="77CEBF40"/>
    <w:lvl w:ilvl="0">
      <w:start w:val="1"/>
      <w:numFmt w:val="decimal"/>
      <w:lvlText w:val="%1."/>
      <w:lvlJc w:val="left"/>
      <w:pPr>
        <w:ind w:left="360" w:hanging="360"/>
      </w:pPr>
      <w:rPr>
        <w:rFonts w:hint="default"/>
      </w:rPr>
    </w:lvl>
    <w:lvl w:ilvl="1">
      <w:start w:val="1"/>
      <w:numFmt w:val="decimal"/>
      <w:suff w:val="nothing"/>
      <w:lvlText w:val="%1.%2."/>
      <w:lvlJc w:val="left"/>
      <w:pPr>
        <w:ind w:left="0" w:firstLine="0"/>
      </w:pPr>
      <w:rPr>
        <w:rFonts w:hint="default"/>
        <w:color w:val="000000" w:themeColor="text1"/>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495073189">
    <w:abstractNumId w:val="29"/>
  </w:num>
  <w:num w:numId="2" w16cid:durableId="1067344006">
    <w:abstractNumId w:val="22"/>
  </w:num>
  <w:num w:numId="3" w16cid:durableId="766846596">
    <w:abstractNumId w:val="3"/>
  </w:num>
  <w:num w:numId="4" w16cid:durableId="239759785">
    <w:abstractNumId w:val="24"/>
  </w:num>
  <w:num w:numId="5" w16cid:durableId="1620145598">
    <w:abstractNumId w:val="27"/>
  </w:num>
  <w:num w:numId="6" w16cid:durableId="2145268111">
    <w:abstractNumId w:val="6"/>
  </w:num>
  <w:num w:numId="7" w16cid:durableId="2073961242">
    <w:abstractNumId w:val="14"/>
  </w:num>
  <w:num w:numId="8" w16cid:durableId="2061708369">
    <w:abstractNumId w:val="21"/>
  </w:num>
  <w:num w:numId="9" w16cid:durableId="984508214">
    <w:abstractNumId w:val="16"/>
  </w:num>
  <w:num w:numId="10" w16cid:durableId="1443631">
    <w:abstractNumId w:val="9"/>
  </w:num>
  <w:num w:numId="11" w16cid:durableId="1965113923">
    <w:abstractNumId w:val="17"/>
  </w:num>
  <w:num w:numId="12" w16cid:durableId="413168050">
    <w:abstractNumId w:val="8"/>
  </w:num>
  <w:num w:numId="13" w16cid:durableId="131559385">
    <w:abstractNumId w:val="23"/>
  </w:num>
  <w:num w:numId="14" w16cid:durableId="1215579203">
    <w:abstractNumId w:val="28"/>
  </w:num>
  <w:num w:numId="15" w16cid:durableId="1318192727">
    <w:abstractNumId w:val="31"/>
  </w:num>
  <w:num w:numId="16" w16cid:durableId="64842055">
    <w:abstractNumId w:val="13"/>
  </w:num>
  <w:num w:numId="17" w16cid:durableId="714426730">
    <w:abstractNumId w:val="19"/>
  </w:num>
  <w:num w:numId="18" w16cid:durableId="56325913">
    <w:abstractNumId w:val="15"/>
  </w:num>
  <w:num w:numId="19" w16cid:durableId="53159243">
    <w:abstractNumId w:val="25"/>
  </w:num>
  <w:num w:numId="20" w16cid:durableId="1141114586">
    <w:abstractNumId w:val="2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22399048">
    <w:abstractNumId w:val="5"/>
  </w:num>
  <w:num w:numId="22" w16cid:durableId="1216350796">
    <w:abstractNumId w:val="18"/>
  </w:num>
  <w:num w:numId="23" w16cid:durableId="656303548">
    <w:abstractNumId w:val="10"/>
  </w:num>
  <w:num w:numId="24" w16cid:durableId="566456196">
    <w:abstractNumId w:val="30"/>
  </w:num>
  <w:num w:numId="25" w16cid:durableId="906645763">
    <w:abstractNumId w:val="1"/>
  </w:num>
  <w:num w:numId="26" w16cid:durableId="983894709">
    <w:abstractNumId w:val="4"/>
  </w:num>
  <w:num w:numId="27" w16cid:durableId="561328501">
    <w:abstractNumId w:val="11"/>
  </w:num>
  <w:num w:numId="28" w16cid:durableId="706562601">
    <w:abstractNumId w:val="2"/>
  </w:num>
  <w:num w:numId="29" w16cid:durableId="388847920">
    <w:abstractNumId w:val="26"/>
  </w:num>
  <w:num w:numId="30" w16cid:durableId="1012299002">
    <w:abstractNumId w:val="12"/>
  </w:num>
  <w:num w:numId="31" w16cid:durableId="1576208396">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E9D"/>
    <w:rsid w:val="000001DC"/>
    <w:rsid w:val="00000BB4"/>
    <w:rsid w:val="000025A0"/>
    <w:rsid w:val="00012BA0"/>
    <w:rsid w:val="00013538"/>
    <w:rsid w:val="00014F58"/>
    <w:rsid w:val="00015635"/>
    <w:rsid w:val="00016F0C"/>
    <w:rsid w:val="00023A22"/>
    <w:rsid w:val="000241D6"/>
    <w:rsid w:val="00025DB7"/>
    <w:rsid w:val="00030321"/>
    <w:rsid w:val="00032E2C"/>
    <w:rsid w:val="00035B29"/>
    <w:rsid w:val="00040DE3"/>
    <w:rsid w:val="000461B3"/>
    <w:rsid w:val="000527DD"/>
    <w:rsid w:val="00052835"/>
    <w:rsid w:val="000547BC"/>
    <w:rsid w:val="000549C6"/>
    <w:rsid w:val="00055563"/>
    <w:rsid w:val="00055D8C"/>
    <w:rsid w:val="000632B7"/>
    <w:rsid w:val="00065760"/>
    <w:rsid w:val="00067EDA"/>
    <w:rsid w:val="00071ED8"/>
    <w:rsid w:val="000728D9"/>
    <w:rsid w:val="000809F0"/>
    <w:rsid w:val="000824B6"/>
    <w:rsid w:val="00082F8B"/>
    <w:rsid w:val="000842A4"/>
    <w:rsid w:val="00084E97"/>
    <w:rsid w:val="0008535F"/>
    <w:rsid w:val="00092204"/>
    <w:rsid w:val="00094EB6"/>
    <w:rsid w:val="00095A8B"/>
    <w:rsid w:val="000A2E41"/>
    <w:rsid w:val="000A4857"/>
    <w:rsid w:val="000B1353"/>
    <w:rsid w:val="000B68FE"/>
    <w:rsid w:val="000B6ACD"/>
    <w:rsid w:val="000C4CEE"/>
    <w:rsid w:val="000C6537"/>
    <w:rsid w:val="000C6CE9"/>
    <w:rsid w:val="000D1960"/>
    <w:rsid w:val="000D24FB"/>
    <w:rsid w:val="000D3719"/>
    <w:rsid w:val="000D4874"/>
    <w:rsid w:val="000D4A80"/>
    <w:rsid w:val="000D4EE8"/>
    <w:rsid w:val="000D68C8"/>
    <w:rsid w:val="000D6EA1"/>
    <w:rsid w:val="000E1E21"/>
    <w:rsid w:val="000E43D3"/>
    <w:rsid w:val="000E448D"/>
    <w:rsid w:val="000E629D"/>
    <w:rsid w:val="000E64A5"/>
    <w:rsid w:val="000F00C3"/>
    <w:rsid w:val="000F0891"/>
    <w:rsid w:val="000F0946"/>
    <w:rsid w:val="000F280B"/>
    <w:rsid w:val="000F356B"/>
    <w:rsid w:val="000F5909"/>
    <w:rsid w:val="000F6CD9"/>
    <w:rsid w:val="000F6F7D"/>
    <w:rsid w:val="0010346B"/>
    <w:rsid w:val="00104C4F"/>
    <w:rsid w:val="00105ED4"/>
    <w:rsid w:val="0010614D"/>
    <w:rsid w:val="001112E4"/>
    <w:rsid w:val="00112783"/>
    <w:rsid w:val="0011283E"/>
    <w:rsid w:val="0011785A"/>
    <w:rsid w:val="001229B0"/>
    <w:rsid w:val="001350E7"/>
    <w:rsid w:val="00144CBD"/>
    <w:rsid w:val="00147758"/>
    <w:rsid w:val="001506ED"/>
    <w:rsid w:val="00150810"/>
    <w:rsid w:val="00152234"/>
    <w:rsid w:val="00152853"/>
    <w:rsid w:val="00152F47"/>
    <w:rsid w:val="00157DF2"/>
    <w:rsid w:val="00163652"/>
    <w:rsid w:val="00173786"/>
    <w:rsid w:val="00173ACF"/>
    <w:rsid w:val="00174893"/>
    <w:rsid w:val="001755B0"/>
    <w:rsid w:val="00177AAB"/>
    <w:rsid w:val="0018056A"/>
    <w:rsid w:val="0019048C"/>
    <w:rsid w:val="00190B2C"/>
    <w:rsid w:val="00192796"/>
    <w:rsid w:val="00193FF1"/>
    <w:rsid w:val="001A06B2"/>
    <w:rsid w:val="001A1058"/>
    <w:rsid w:val="001A3772"/>
    <w:rsid w:val="001A509F"/>
    <w:rsid w:val="001A7699"/>
    <w:rsid w:val="001B2EE1"/>
    <w:rsid w:val="001B3DBA"/>
    <w:rsid w:val="001C161D"/>
    <w:rsid w:val="001C1EA1"/>
    <w:rsid w:val="001C756F"/>
    <w:rsid w:val="001D03A8"/>
    <w:rsid w:val="001D08BA"/>
    <w:rsid w:val="001D1793"/>
    <w:rsid w:val="001D3581"/>
    <w:rsid w:val="001D47B1"/>
    <w:rsid w:val="001D64DD"/>
    <w:rsid w:val="001D6C90"/>
    <w:rsid w:val="001D7031"/>
    <w:rsid w:val="001E4900"/>
    <w:rsid w:val="001E6357"/>
    <w:rsid w:val="001F0663"/>
    <w:rsid w:val="001F4D7A"/>
    <w:rsid w:val="00201446"/>
    <w:rsid w:val="00202E77"/>
    <w:rsid w:val="0020405D"/>
    <w:rsid w:val="002078D1"/>
    <w:rsid w:val="002125A8"/>
    <w:rsid w:val="00212D8A"/>
    <w:rsid w:val="002175EF"/>
    <w:rsid w:val="002247A0"/>
    <w:rsid w:val="00232FC2"/>
    <w:rsid w:val="00234394"/>
    <w:rsid w:val="00234541"/>
    <w:rsid w:val="002527F0"/>
    <w:rsid w:val="00254133"/>
    <w:rsid w:val="00257520"/>
    <w:rsid w:val="00261364"/>
    <w:rsid w:val="00265A48"/>
    <w:rsid w:val="00265C1E"/>
    <w:rsid w:val="00267CEB"/>
    <w:rsid w:val="002702C2"/>
    <w:rsid w:val="00275135"/>
    <w:rsid w:val="00275836"/>
    <w:rsid w:val="00280FB1"/>
    <w:rsid w:val="00283A7A"/>
    <w:rsid w:val="0028441D"/>
    <w:rsid w:val="00286AFC"/>
    <w:rsid w:val="002950EB"/>
    <w:rsid w:val="0029515E"/>
    <w:rsid w:val="0029549A"/>
    <w:rsid w:val="00296227"/>
    <w:rsid w:val="0029657A"/>
    <w:rsid w:val="002972DB"/>
    <w:rsid w:val="0029733C"/>
    <w:rsid w:val="002A0516"/>
    <w:rsid w:val="002A2A53"/>
    <w:rsid w:val="002A3043"/>
    <w:rsid w:val="002A6FAC"/>
    <w:rsid w:val="002B6174"/>
    <w:rsid w:val="002C21D9"/>
    <w:rsid w:val="002C3FC7"/>
    <w:rsid w:val="002C4998"/>
    <w:rsid w:val="002C6012"/>
    <w:rsid w:val="002C62A8"/>
    <w:rsid w:val="002D0E22"/>
    <w:rsid w:val="002D2269"/>
    <w:rsid w:val="002D338C"/>
    <w:rsid w:val="002D6642"/>
    <w:rsid w:val="002D7A06"/>
    <w:rsid w:val="002E2ABA"/>
    <w:rsid w:val="002E2DED"/>
    <w:rsid w:val="002E5359"/>
    <w:rsid w:val="00301181"/>
    <w:rsid w:val="00304249"/>
    <w:rsid w:val="00305607"/>
    <w:rsid w:val="00306094"/>
    <w:rsid w:val="00306CDC"/>
    <w:rsid w:val="00307599"/>
    <w:rsid w:val="00312461"/>
    <w:rsid w:val="003144AC"/>
    <w:rsid w:val="0031735A"/>
    <w:rsid w:val="00317688"/>
    <w:rsid w:val="00322A4B"/>
    <w:rsid w:val="0032394C"/>
    <w:rsid w:val="00324CA5"/>
    <w:rsid w:val="00333FA6"/>
    <w:rsid w:val="003378E6"/>
    <w:rsid w:val="003419E1"/>
    <w:rsid w:val="0035005A"/>
    <w:rsid w:val="003516EC"/>
    <w:rsid w:val="003535F9"/>
    <w:rsid w:val="00357C6D"/>
    <w:rsid w:val="00362187"/>
    <w:rsid w:val="003650EF"/>
    <w:rsid w:val="003651BE"/>
    <w:rsid w:val="00366C27"/>
    <w:rsid w:val="00371B24"/>
    <w:rsid w:val="003729FC"/>
    <w:rsid w:val="00375CA8"/>
    <w:rsid w:val="00385189"/>
    <w:rsid w:val="00385DF5"/>
    <w:rsid w:val="003902D4"/>
    <w:rsid w:val="00390456"/>
    <w:rsid w:val="00390471"/>
    <w:rsid w:val="00394F23"/>
    <w:rsid w:val="00396625"/>
    <w:rsid w:val="00396C8A"/>
    <w:rsid w:val="00396CDD"/>
    <w:rsid w:val="003A3A5A"/>
    <w:rsid w:val="003A3F14"/>
    <w:rsid w:val="003A4F7C"/>
    <w:rsid w:val="003A5C05"/>
    <w:rsid w:val="003A77E2"/>
    <w:rsid w:val="003B2007"/>
    <w:rsid w:val="003B2D23"/>
    <w:rsid w:val="003B3F3F"/>
    <w:rsid w:val="003C02F0"/>
    <w:rsid w:val="003C26A4"/>
    <w:rsid w:val="003C3981"/>
    <w:rsid w:val="003C5831"/>
    <w:rsid w:val="003C6081"/>
    <w:rsid w:val="003C6231"/>
    <w:rsid w:val="003C6566"/>
    <w:rsid w:val="003C77EA"/>
    <w:rsid w:val="003C7849"/>
    <w:rsid w:val="003D0FC6"/>
    <w:rsid w:val="003D5562"/>
    <w:rsid w:val="003D6B0A"/>
    <w:rsid w:val="003E1873"/>
    <w:rsid w:val="003E3DAB"/>
    <w:rsid w:val="003F048D"/>
    <w:rsid w:val="003F1513"/>
    <w:rsid w:val="003F3B0B"/>
    <w:rsid w:val="003F41B2"/>
    <w:rsid w:val="003F6222"/>
    <w:rsid w:val="004024F1"/>
    <w:rsid w:val="00404515"/>
    <w:rsid w:val="004062EF"/>
    <w:rsid w:val="0040633F"/>
    <w:rsid w:val="00413575"/>
    <w:rsid w:val="00413FE6"/>
    <w:rsid w:val="004150E4"/>
    <w:rsid w:val="004151EC"/>
    <w:rsid w:val="004253F3"/>
    <w:rsid w:val="00426920"/>
    <w:rsid w:val="00431A75"/>
    <w:rsid w:val="0044016F"/>
    <w:rsid w:val="0044086A"/>
    <w:rsid w:val="00443913"/>
    <w:rsid w:val="004451C6"/>
    <w:rsid w:val="00446694"/>
    <w:rsid w:val="00451043"/>
    <w:rsid w:val="004541B6"/>
    <w:rsid w:val="0045510B"/>
    <w:rsid w:val="004555C0"/>
    <w:rsid w:val="00457D31"/>
    <w:rsid w:val="004639D6"/>
    <w:rsid w:val="00463EE4"/>
    <w:rsid w:val="00464D6F"/>
    <w:rsid w:val="00464F73"/>
    <w:rsid w:val="00467B00"/>
    <w:rsid w:val="0047029E"/>
    <w:rsid w:val="004726A3"/>
    <w:rsid w:val="0047423C"/>
    <w:rsid w:val="00474709"/>
    <w:rsid w:val="004772C1"/>
    <w:rsid w:val="00477380"/>
    <w:rsid w:val="00477495"/>
    <w:rsid w:val="00480FDF"/>
    <w:rsid w:val="0048249E"/>
    <w:rsid w:val="00484512"/>
    <w:rsid w:val="0048518F"/>
    <w:rsid w:val="004853CA"/>
    <w:rsid w:val="00487D70"/>
    <w:rsid w:val="00490EA7"/>
    <w:rsid w:val="00491605"/>
    <w:rsid w:val="00492988"/>
    <w:rsid w:val="004933EC"/>
    <w:rsid w:val="00494B10"/>
    <w:rsid w:val="00494FFA"/>
    <w:rsid w:val="004A03C2"/>
    <w:rsid w:val="004A055E"/>
    <w:rsid w:val="004A2949"/>
    <w:rsid w:val="004A6233"/>
    <w:rsid w:val="004A67B9"/>
    <w:rsid w:val="004B1BA5"/>
    <w:rsid w:val="004B2437"/>
    <w:rsid w:val="004B77C3"/>
    <w:rsid w:val="004B7AE5"/>
    <w:rsid w:val="004C0068"/>
    <w:rsid w:val="004C39F6"/>
    <w:rsid w:val="004C68D9"/>
    <w:rsid w:val="004D067A"/>
    <w:rsid w:val="004D099C"/>
    <w:rsid w:val="004D09F9"/>
    <w:rsid w:val="004D34A7"/>
    <w:rsid w:val="004D4550"/>
    <w:rsid w:val="004D5E8C"/>
    <w:rsid w:val="004E079B"/>
    <w:rsid w:val="004E2312"/>
    <w:rsid w:val="004E31C6"/>
    <w:rsid w:val="004E5C6C"/>
    <w:rsid w:val="004E7210"/>
    <w:rsid w:val="004F0040"/>
    <w:rsid w:val="004F15C0"/>
    <w:rsid w:val="004F1828"/>
    <w:rsid w:val="004F2470"/>
    <w:rsid w:val="004F349B"/>
    <w:rsid w:val="004F4416"/>
    <w:rsid w:val="004F5EA1"/>
    <w:rsid w:val="004F748A"/>
    <w:rsid w:val="00503011"/>
    <w:rsid w:val="005039D3"/>
    <w:rsid w:val="00504140"/>
    <w:rsid w:val="00504C90"/>
    <w:rsid w:val="00505D35"/>
    <w:rsid w:val="0051051E"/>
    <w:rsid w:val="00511752"/>
    <w:rsid w:val="0051175B"/>
    <w:rsid w:val="00511D4E"/>
    <w:rsid w:val="005121A0"/>
    <w:rsid w:val="00512AF2"/>
    <w:rsid w:val="00512F93"/>
    <w:rsid w:val="00515986"/>
    <w:rsid w:val="00524BE6"/>
    <w:rsid w:val="00526D35"/>
    <w:rsid w:val="00526D9D"/>
    <w:rsid w:val="0052711B"/>
    <w:rsid w:val="00527A71"/>
    <w:rsid w:val="00531DA0"/>
    <w:rsid w:val="00533DD5"/>
    <w:rsid w:val="005360F9"/>
    <w:rsid w:val="00537D6B"/>
    <w:rsid w:val="00540C31"/>
    <w:rsid w:val="00540FF0"/>
    <w:rsid w:val="00550204"/>
    <w:rsid w:val="00550A76"/>
    <w:rsid w:val="005517BD"/>
    <w:rsid w:val="005528FF"/>
    <w:rsid w:val="00552B68"/>
    <w:rsid w:val="00552F16"/>
    <w:rsid w:val="00557AAF"/>
    <w:rsid w:val="00562F64"/>
    <w:rsid w:val="00564A2C"/>
    <w:rsid w:val="00571CA3"/>
    <w:rsid w:val="00571CB2"/>
    <w:rsid w:val="00573169"/>
    <w:rsid w:val="00574FB1"/>
    <w:rsid w:val="00576D12"/>
    <w:rsid w:val="0058146D"/>
    <w:rsid w:val="00586726"/>
    <w:rsid w:val="00590AD7"/>
    <w:rsid w:val="00593202"/>
    <w:rsid w:val="005932A1"/>
    <w:rsid w:val="0059553B"/>
    <w:rsid w:val="005962C4"/>
    <w:rsid w:val="0059676C"/>
    <w:rsid w:val="00597443"/>
    <w:rsid w:val="005A0F4F"/>
    <w:rsid w:val="005A6B2A"/>
    <w:rsid w:val="005B4B64"/>
    <w:rsid w:val="005B7E16"/>
    <w:rsid w:val="005C131F"/>
    <w:rsid w:val="005C145D"/>
    <w:rsid w:val="005C18E2"/>
    <w:rsid w:val="005C1BF1"/>
    <w:rsid w:val="005C367C"/>
    <w:rsid w:val="005C380E"/>
    <w:rsid w:val="005C44FB"/>
    <w:rsid w:val="005D0A71"/>
    <w:rsid w:val="005D14D8"/>
    <w:rsid w:val="005D2B80"/>
    <w:rsid w:val="005D5885"/>
    <w:rsid w:val="005D708D"/>
    <w:rsid w:val="005D719A"/>
    <w:rsid w:val="005E0B13"/>
    <w:rsid w:val="005E0C69"/>
    <w:rsid w:val="005E1F2A"/>
    <w:rsid w:val="005E23C3"/>
    <w:rsid w:val="005E7E61"/>
    <w:rsid w:val="005F0E00"/>
    <w:rsid w:val="005F45B2"/>
    <w:rsid w:val="005F59E2"/>
    <w:rsid w:val="005F63DA"/>
    <w:rsid w:val="00601E13"/>
    <w:rsid w:val="006044AD"/>
    <w:rsid w:val="006070D0"/>
    <w:rsid w:val="00607CBD"/>
    <w:rsid w:val="0061394C"/>
    <w:rsid w:val="00614B11"/>
    <w:rsid w:val="00614B2C"/>
    <w:rsid w:val="00615799"/>
    <w:rsid w:val="00617DAD"/>
    <w:rsid w:val="006200A2"/>
    <w:rsid w:val="00622833"/>
    <w:rsid w:val="00624782"/>
    <w:rsid w:val="006279DB"/>
    <w:rsid w:val="006316C4"/>
    <w:rsid w:val="00633ED5"/>
    <w:rsid w:val="006348BE"/>
    <w:rsid w:val="00635058"/>
    <w:rsid w:val="00644524"/>
    <w:rsid w:val="00646E51"/>
    <w:rsid w:val="00650535"/>
    <w:rsid w:val="006574BC"/>
    <w:rsid w:val="00657BD5"/>
    <w:rsid w:val="00662769"/>
    <w:rsid w:val="00664E97"/>
    <w:rsid w:val="00667C44"/>
    <w:rsid w:val="006707E8"/>
    <w:rsid w:val="00670921"/>
    <w:rsid w:val="0067365A"/>
    <w:rsid w:val="00675C9C"/>
    <w:rsid w:val="00677375"/>
    <w:rsid w:val="006778C3"/>
    <w:rsid w:val="006803FA"/>
    <w:rsid w:val="0068418E"/>
    <w:rsid w:val="00685960"/>
    <w:rsid w:val="00690709"/>
    <w:rsid w:val="00695387"/>
    <w:rsid w:val="00697BA0"/>
    <w:rsid w:val="006A26B7"/>
    <w:rsid w:val="006A3160"/>
    <w:rsid w:val="006A5A37"/>
    <w:rsid w:val="006A5F50"/>
    <w:rsid w:val="006B17C9"/>
    <w:rsid w:val="006B3F24"/>
    <w:rsid w:val="006B4F26"/>
    <w:rsid w:val="006C1BFE"/>
    <w:rsid w:val="006C1DF5"/>
    <w:rsid w:val="006D0174"/>
    <w:rsid w:val="006D606B"/>
    <w:rsid w:val="006D6748"/>
    <w:rsid w:val="006D7681"/>
    <w:rsid w:val="006E4FE7"/>
    <w:rsid w:val="006F0033"/>
    <w:rsid w:val="006F347A"/>
    <w:rsid w:val="006F3C94"/>
    <w:rsid w:val="006F4922"/>
    <w:rsid w:val="006F7F5F"/>
    <w:rsid w:val="00700641"/>
    <w:rsid w:val="00703D38"/>
    <w:rsid w:val="007074BE"/>
    <w:rsid w:val="0070766F"/>
    <w:rsid w:val="007163C5"/>
    <w:rsid w:val="00716C56"/>
    <w:rsid w:val="007237DE"/>
    <w:rsid w:val="00723EC6"/>
    <w:rsid w:val="00724141"/>
    <w:rsid w:val="007267D3"/>
    <w:rsid w:val="007314D9"/>
    <w:rsid w:val="0073184A"/>
    <w:rsid w:val="007349FE"/>
    <w:rsid w:val="00734C21"/>
    <w:rsid w:val="0074352D"/>
    <w:rsid w:val="00743DF4"/>
    <w:rsid w:val="00746FA3"/>
    <w:rsid w:val="00747764"/>
    <w:rsid w:val="00753C2E"/>
    <w:rsid w:val="00761017"/>
    <w:rsid w:val="007611BA"/>
    <w:rsid w:val="0076177B"/>
    <w:rsid w:val="00761CE7"/>
    <w:rsid w:val="00762E0A"/>
    <w:rsid w:val="00764087"/>
    <w:rsid w:val="00764AEF"/>
    <w:rsid w:val="00765E80"/>
    <w:rsid w:val="00766786"/>
    <w:rsid w:val="00772E8E"/>
    <w:rsid w:val="007749DB"/>
    <w:rsid w:val="007763CD"/>
    <w:rsid w:val="00776733"/>
    <w:rsid w:val="00776BFA"/>
    <w:rsid w:val="00777B13"/>
    <w:rsid w:val="007834A6"/>
    <w:rsid w:val="00785A84"/>
    <w:rsid w:val="00787FB5"/>
    <w:rsid w:val="00790F0F"/>
    <w:rsid w:val="00796972"/>
    <w:rsid w:val="007A3354"/>
    <w:rsid w:val="007A6F7F"/>
    <w:rsid w:val="007B3CFE"/>
    <w:rsid w:val="007B41BB"/>
    <w:rsid w:val="007B5DF6"/>
    <w:rsid w:val="007B63DF"/>
    <w:rsid w:val="007B6E91"/>
    <w:rsid w:val="007C4B06"/>
    <w:rsid w:val="007C6D0B"/>
    <w:rsid w:val="007D35B3"/>
    <w:rsid w:val="007D4696"/>
    <w:rsid w:val="007D4F33"/>
    <w:rsid w:val="007D605F"/>
    <w:rsid w:val="007E3DEC"/>
    <w:rsid w:val="007F015E"/>
    <w:rsid w:val="007F09D3"/>
    <w:rsid w:val="0080163C"/>
    <w:rsid w:val="00803C41"/>
    <w:rsid w:val="00812143"/>
    <w:rsid w:val="00814164"/>
    <w:rsid w:val="008162F6"/>
    <w:rsid w:val="00816CC7"/>
    <w:rsid w:val="00816EF4"/>
    <w:rsid w:val="0081796F"/>
    <w:rsid w:val="008215D6"/>
    <w:rsid w:val="00821E7D"/>
    <w:rsid w:val="00822621"/>
    <w:rsid w:val="008317AA"/>
    <w:rsid w:val="00831BB3"/>
    <w:rsid w:val="00834096"/>
    <w:rsid w:val="00834616"/>
    <w:rsid w:val="00835CA7"/>
    <w:rsid w:val="00841CFB"/>
    <w:rsid w:val="00846EC8"/>
    <w:rsid w:val="00850ED9"/>
    <w:rsid w:val="00851E24"/>
    <w:rsid w:val="00860B5E"/>
    <w:rsid w:val="0086247A"/>
    <w:rsid w:val="008647FA"/>
    <w:rsid w:val="00864C84"/>
    <w:rsid w:val="0086521D"/>
    <w:rsid w:val="00865259"/>
    <w:rsid w:val="0086626D"/>
    <w:rsid w:val="00872428"/>
    <w:rsid w:val="00872BE4"/>
    <w:rsid w:val="00873364"/>
    <w:rsid w:val="00874B9B"/>
    <w:rsid w:val="00874C70"/>
    <w:rsid w:val="008750EA"/>
    <w:rsid w:val="008753E0"/>
    <w:rsid w:val="00877A95"/>
    <w:rsid w:val="00885D81"/>
    <w:rsid w:val="00886590"/>
    <w:rsid w:val="008871CD"/>
    <w:rsid w:val="0089227F"/>
    <w:rsid w:val="00893935"/>
    <w:rsid w:val="00894EC8"/>
    <w:rsid w:val="00896764"/>
    <w:rsid w:val="008A1FBF"/>
    <w:rsid w:val="008A3368"/>
    <w:rsid w:val="008A47F7"/>
    <w:rsid w:val="008A5370"/>
    <w:rsid w:val="008A56E5"/>
    <w:rsid w:val="008B1A72"/>
    <w:rsid w:val="008B236D"/>
    <w:rsid w:val="008B32D5"/>
    <w:rsid w:val="008B4B1A"/>
    <w:rsid w:val="008B7772"/>
    <w:rsid w:val="008C2FE8"/>
    <w:rsid w:val="008C50F4"/>
    <w:rsid w:val="008C58ED"/>
    <w:rsid w:val="008C6D77"/>
    <w:rsid w:val="008D554E"/>
    <w:rsid w:val="008D6485"/>
    <w:rsid w:val="008D69C9"/>
    <w:rsid w:val="008D7724"/>
    <w:rsid w:val="008E52AC"/>
    <w:rsid w:val="008E5B23"/>
    <w:rsid w:val="008F1F6A"/>
    <w:rsid w:val="008F2385"/>
    <w:rsid w:val="008F3D1B"/>
    <w:rsid w:val="008F46C4"/>
    <w:rsid w:val="008F737C"/>
    <w:rsid w:val="00900370"/>
    <w:rsid w:val="009006DE"/>
    <w:rsid w:val="00900979"/>
    <w:rsid w:val="009054EF"/>
    <w:rsid w:val="0090783C"/>
    <w:rsid w:val="009109E7"/>
    <w:rsid w:val="00910B73"/>
    <w:rsid w:val="00912718"/>
    <w:rsid w:val="00915514"/>
    <w:rsid w:val="009158C7"/>
    <w:rsid w:val="0091667C"/>
    <w:rsid w:val="00922C7B"/>
    <w:rsid w:val="00923198"/>
    <w:rsid w:val="00923B8C"/>
    <w:rsid w:val="00926A3F"/>
    <w:rsid w:val="00931E05"/>
    <w:rsid w:val="0093227E"/>
    <w:rsid w:val="00942312"/>
    <w:rsid w:val="0094488D"/>
    <w:rsid w:val="00944DF8"/>
    <w:rsid w:val="009522AC"/>
    <w:rsid w:val="00954707"/>
    <w:rsid w:val="00955C13"/>
    <w:rsid w:val="009573C7"/>
    <w:rsid w:val="00962D7B"/>
    <w:rsid w:val="00964A1C"/>
    <w:rsid w:val="0097391F"/>
    <w:rsid w:val="00974428"/>
    <w:rsid w:val="0098031E"/>
    <w:rsid w:val="00980826"/>
    <w:rsid w:val="0098641B"/>
    <w:rsid w:val="009865FD"/>
    <w:rsid w:val="0098694F"/>
    <w:rsid w:val="009902FB"/>
    <w:rsid w:val="00992894"/>
    <w:rsid w:val="0099568F"/>
    <w:rsid w:val="009973F0"/>
    <w:rsid w:val="0099788D"/>
    <w:rsid w:val="00997914"/>
    <w:rsid w:val="009A0CBF"/>
    <w:rsid w:val="009A1687"/>
    <w:rsid w:val="009A467D"/>
    <w:rsid w:val="009A50E9"/>
    <w:rsid w:val="009A68D8"/>
    <w:rsid w:val="009B01F9"/>
    <w:rsid w:val="009B42A2"/>
    <w:rsid w:val="009B67BD"/>
    <w:rsid w:val="009B7D3A"/>
    <w:rsid w:val="009C010A"/>
    <w:rsid w:val="009C04E0"/>
    <w:rsid w:val="009C0F60"/>
    <w:rsid w:val="009C451F"/>
    <w:rsid w:val="009C4ECB"/>
    <w:rsid w:val="009D39B5"/>
    <w:rsid w:val="009E4C7F"/>
    <w:rsid w:val="009E58A9"/>
    <w:rsid w:val="009E68B8"/>
    <w:rsid w:val="009E7F03"/>
    <w:rsid w:val="009F222A"/>
    <w:rsid w:val="009F3AB4"/>
    <w:rsid w:val="009F66ED"/>
    <w:rsid w:val="00A065EE"/>
    <w:rsid w:val="00A06FED"/>
    <w:rsid w:val="00A107C4"/>
    <w:rsid w:val="00A10BDF"/>
    <w:rsid w:val="00A124EE"/>
    <w:rsid w:val="00A14567"/>
    <w:rsid w:val="00A20656"/>
    <w:rsid w:val="00A211DD"/>
    <w:rsid w:val="00A22241"/>
    <w:rsid w:val="00A26E69"/>
    <w:rsid w:val="00A27577"/>
    <w:rsid w:val="00A3063A"/>
    <w:rsid w:val="00A30A52"/>
    <w:rsid w:val="00A30CFB"/>
    <w:rsid w:val="00A33FF9"/>
    <w:rsid w:val="00A3424B"/>
    <w:rsid w:val="00A36176"/>
    <w:rsid w:val="00A36295"/>
    <w:rsid w:val="00A365FD"/>
    <w:rsid w:val="00A40B71"/>
    <w:rsid w:val="00A44656"/>
    <w:rsid w:val="00A454A7"/>
    <w:rsid w:val="00A45760"/>
    <w:rsid w:val="00A47F33"/>
    <w:rsid w:val="00A53208"/>
    <w:rsid w:val="00A55737"/>
    <w:rsid w:val="00A55CE5"/>
    <w:rsid w:val="00A608A9"/>
    <w:rsid w:val="00A639FF"/>
    <w:rsid w:val="00A673F7"/>
    <w:rsid w:val="00A7480F"/>
    <w:rsid w:val="00A75A87"/>
    <w:rsid w:val="00A76E82"/>
    <w:rsid w:val="00A800D6"/>
    <w:rsid w:val="00A861E6"/>
    <w:rsid w:val="00A866D6"/>
    <w:rsid w:val="00A94EB2"/>
    <w:rsid w:val="00A94ED0"/>
    <w:rsid w:val="00A96F06"/>
    <w:rsid w:val="00A973E3"/>
    <w:rsid w:val="00A97FD6"/>
    <w:rsid w:val="00AA627D"/>
    <w:rsid w:val="00AA7138"/>
    <w:rsid w:val="00AA7264"/>
    <w:rsid w:val="00AB2691"/>
    <w:rsid w:val="00AB4409"/>
    <w:rsid w:val="00AB620C"/>
    <w:rsid w:val="00AB69AF"/>
    <w:rsid w:val="00AB7A9F"/>
    <w:rsid w:val="00AB7F2C"/>
    <w:rsid w:val="00AC0123"/>
    <w:rsid w:val="00AC2AA3"/>
    <w:rsid w:val="00AC3D73"/>
    <w:rsid w:val="00AC7BCA"/>
    <w:rsid w:val="00AD141D"/>
    <w:rsid w:val="00AD24A8"/>
    <w:rsid w:val="00AD28D1"/>
    <w:rsid w:val="00AD4004"/>
    <w:rsid w:val="00AD484E"/>
    <w:rsid w:val="00AE1CAE"/>
    <w:rsid w:val="00AE2566"/>
    <w:rsid w:val="00AE2BCA"/>
    <w:rsid w:val="00AE5FCB"/>
    <w:rsid w:val="00AE6AE4"/>
    <w:rsid w:val="00AE74E6"/>
    <w:rsid w:val="00AE78FE"/>
    <w:rsid w:val="00AF0CD3"/>
    <w:rsid w:val="00AF4D3C"/>
    <w:rsid w:val="00AF51D4"/>
    <w:rsid w:val="00AF78D3"/>
    <w:rsid w:val="00B0443E"/>
    <w:rsid w:val="00B0448F"/>
    <w:rsid w:val="00B045F8"/>
    <w:rsid w:val="00B052A7"/>
    <w:rsid w:val="00B05952"/>
    <w:rsid w:val="00B07233"/>
    <w:rsid w:val="00B109C1"/>
    <w:rsid w:val="00B10F22"/>
    <w:rsid w:val="00B111D1"/>
    <w:rsid w:val="00B1346B"/>
    <w:rsid w:val="00B21834"/>
    <w:rsid w:val="00B2439D"/>
    <w:rsid w:val="00B25C95"/>
    <w:rsid w:val="00B27445"/>
    <w:rsid w:val="00B3052E"/>
    <w:rsid w:val="00B306C2"/>
    <w:rsid w:val="00B33CB9"/>
    <w:rsid w:val="00B3455E"/>
    <w:rsid w:val="00B432FE"/>
    <w:rsid w:val="00B44DB0"/>
    <w:rsid w:val="00B45414"/>
    <w:rsid w:val="00B46A87"/>
    <w:rsid w:val="00B50F71"/>
    <w:rsid w:val="00B543CE"/>
    <w:rsid w:val="00B54F2D"/>
    <w:rsid w:val="00B5515D"/>
    <w:rsid w:val="00B55F5C"/>
    <w:rsid w:val="00B56DFA"/>
    <w:rsid w:val="00B63D08"/>
    <w:rsid w:val="00B658C4"/>
    <w:rsid w:val="00B6605B"/>
    <w:rsid w:val="00B66906"/>
    <w:rsid w:val="00B67FD2"/>
    <w:rsid w:val="00B72033"/>
    <w:rsid w:val="00B82458"/>
    <w:rsid w:val="00B82E9F"/>
    <w:rsid w:val="00B87919"/>
    <w:rsid w:val="00B914AD"/>
    <w:rsid w:val="00B94182"/>
    <w:rsid w:val="00B95425"/>
    <w:rsid w:val="00BA360C"/>
    <w:rsid w:val="00BA584B"/>
    <w:rsid w:val="00BA7D64"/>
    <w:rsid w:val="00BB2F30"/>
    <w:rsid w:val="00BB3D43"/>
    <w:rsid w:val="00BB42BF"/>
    <w:rsid w:val="00BC017A"/>
    <w:rsid w:val="00BC1FB0"/>
    <w:rsid w:val="00BC2D6A"/>
    <w:rsid w:val="00BC4019"/>
    <w:rsid w:val="00BC530F"/>
    <w:rsid w:val="00BD0FD2"/>
    <w:rsid w:val="00BD1E9D"/>
    <w:rsid w:val="00BD49CF"/>
    <w:rsid w:val="00BD6337"/>
    <w:rsid w:val="00BD7356"/>
    <w:rsid w:val="00BD761B"/>
    <w:rsid w:val="00BE1974"/>
    <w:rsid w:val="00BF0D83"/>
    <w:rsid w:val="00BF1B3F"/>
    <w:rsid w:val="00BF3CF6"/>
    <w:rsid w:val="00BF52CA"/>
    <w:rsid w:val="00BF7283"/>
    <w:rsid w:val="00C02605"/>
    <w:rsid w:val="00C20B06"/>
    <w:rsid w:val="00C210AA"/>
    <w:rsid w:val="00C241F9"/>
    <w:rsid w:val="00C242F1"/>
    <w:rsid w:val="00C24A7F"/>
    <w:rsid w:val="00C24F5C"/>
    <w:rsid w:val="00C25821"/>
    <w:rsid w:val="00C2640A"/>
    <w:rsid w:val="00C264C8"/>
    <w:rsid w:val="00C2691D"/>
    <w:rsid w:val="00C2717D"/>
    <w:rsid w:val="00C309A4"/>
    <w:rsid w:val="00C36318"/>
    <w:rsid w:val="00C3747D"/>
    <w:rsid w:val="00C37853"/>
    <w:rsid w:val="00C40B39"/>
    <w:rsid w:val="00C43AE8"/>
    <w:rsid w:val="00C45909"/>
    <w:rsid w:val="00C50FA9"/>
    <w:rsid w:val="00C523DB"/>
    <w:rsid w:val="00C576BC"/>
    <w:rsid w:val="00C5795C"/>
    <w:rsid w:val="00C57CC3"/>
    <w:rsid w:val="00C61CE8"/>
    <w:rsid w:val="00C64ACA"/>
    <w:rsid w:val="00C87E9B"/>
    <w:rsid w:val="00C90681"/>
    <w:rsid w:val="00C90B65"/>
    <w:rsid w:val="00C9216B"/>
    <w:rsid w:val="00C92932"/>
    <w:rsid w:val="00C93781"/>
    <w:rsid w:val="00CA146D"/>
    <w:rsid w:val="00CA3213"/>
    <w:rsid w:val="00CA7D13"/>
    <w:rsid w:val="00CB1C8C"/>
    <w:rsid w:val="00CB1EEE"/>
    <w:rsid w:val="00CB6417"/>
    <w:rsid w:val="00CB6A35"/>
    <w:rsid w:val="00CB6E45"/>
    <w:rsid w:val="00CC2717"/>
    <w:rsid w:val="00CD26B1"/>
    <w:rsid w:val="00CD3628"/>
    <w:rsid w:val="00CD4D49"/>
    <w:rsid w:val="00CD75C9"/>
    <w:rsid w:val="00CD7981"/>
    <w:rsid w:val="00CE5F71"/>
    <w:rsid w:val="00CF024E"/>
    <w:rsid w:val="00CF32A7"/>
    <w:rsid w:val="00CF3600"/>
    <w:rsid w:val="00CF4734"/>
    <w:rsid w:val="00CF5001"/>
    <w:rsid w:val="00D00150"/>
    <w:rsid w:val="00D008FC"/>
    <w:rsid w:val="00D0111B"/>
    <w:rsid w:val="00D055CF"/>
    <w:rsid w:val="00D10963"/>
    <w:rsid w:val="00D14C5B"/>
    <w:rsid w:val="00D15923"/>
    <w:rsid w:val="00D20339"/>
    <w:rsid w:val="00D23A63"/>
    <w:rsid w:val="00D23E8A"/>
    <w:rsid w:val="00D24D96"/>
    <w:rsid w:val="00D312EF"/>
    <w:rsid w:val="00D3396B"/>
    <w:rsid w:val="00D339FF"/>
    <w:rsid w:val="00D33B1D"/>
    <w:rsid w:val="00D3723F"/>
    <w:rsid w:val="00D4663A"/>
    <w:rsid w:val="00D46CAE"/>
    <w:rsid w:val="00D47212"/>
    <w:rsid w:val="00D506F6"/>
    <w:rsid w:val="00D51299"/>
    <w:rsid w:val="00D51A2D"/>
    <w:rsid w:val="00D53405"/>
    <w:rsid w:val="00D535C2"/>
    <w:rsid w:val="00D53ABD"/>
    <w:rsid w:val="00D54612"/>
    <w:rsid w:val="00D54C55"/>
    <w:rsid w:val="00D554F2"/>
    <w:rsid w:val="00D563E7"/>
    <w:rsid w:val="00D56B9E"/>
    <w:rsid w:val="00D61D80"/>
    <w:rsid w:val="00D62E28"/>
    <w:rsid w:val="00D63FF3"/>
    <w:rsid w:val="00D658F9"/>
    <w:rsid w:val="00D67D2A"/>
    <w:rsid w:val="00D7135A"/>
    <w:rsid w:val="00D71A3D"/>
    <w:rsid w:val="00D73C8A"/>
    <w:rsid w:val="00D774FF"/>
    <w:rsid w:val="00D83664"/>
    <w:rsid w:val="00D8713B"/>
    <w:rsid w:val="00D9144A"/>
    <w:rsid w:val="00D931D6"/>
    <w:rsid w:val="00D93DB1"/>
    <w:rsid w:val="00D93DCD"/>
    <w:rsid w:val="00D93FAA"/>
    <w:rsid w:val="00D95F97"/>
    <w:rsid w:val="00DA1C1A"/>
    <w:rsid w:val="00DA1E0A"/>
    <w:rsid w:val="00DB49A5"/>
    <w:rsid w:val="00DB5AF9"/>
    <w:rsid w:val="00DB6AD9"/>
    <w:rsid w:val="00DC156D"/>
    <w:rsid w:val="00DC24AA"/>
    <w:rsid w:val="00DC6A60"/>
    <w:rsid w:val="00DC6BC8"/>
    <w:rsid w:val="00DD0E70"/>
    <w:rsid w:val="00DD12AD"/>
    <w:rsid w:val="00DD14AA"/>
    <w:rsid w:val="00DD14F6"/>
    <w:rsid w:val="00DD6A16"/>
    <w:rsid w:val="00DE25EF"/>
    <w:rsid w:val="00DE34DB"/>
    <w:rsid w:val="00DE5A9A"/>
    <w:rsid w:val="00DF7BEB"/>
    <w:rsid w:val="00E00048"/>
    <w:rsid w:val="00E02BAE"/>
    <w:rsid w:val="00E04B0F"/>
    <w:rsid w:val="00E07462"/>
    <w:rsid w:val="00E10963"/>
    <w:rsid w:val="00E112D5"/>
    <w:rsid w:val="00E168EF"/>
    <w:rsid w:val="00E20866"/>
    <w:rsid w:val="00E21A80"/>
    <w:rsid w:val="00E22C27"/>
    <w:rsid w:val="00E22DDA"/>
    <w:rsid w:val="00E22F8C"/>
    <w:rsid w:val="00E2460E"/>
    <w:rsid w:val="00E266C5"/>
    <w:rsid w:val="00E3686B"/>
    <w:rsid w:val="00E41DED"/>
    <w:rsid w:val="00E44511"/>
    <w:rsid w:val="00E50E85"/>
    <w:rsid w:val="00E519BC"/>
    <w:rsid w:val="00E523C2"/>
    <w:rsid w:val="00E52AA4"/>
    <w:rsid w:val="00E551FD"/>
    <w:rsid w:val="00E56054"/>
    <w:rsid w:val="00E67741"/>
    <w:rsid w:val="00E67D28"/>
    <w:rsid w:val="00E706E0"/>
    <w:rsid w:val="00E70B47"/>
    <w:rsid w:val="00E72DA1"/>
    <w:rsid w:val="00E74E3A"/>
    <w:rsid w:val="00E774DF"/>
    <w:rsid w:val="00E80F2C"/>
    <w:rsid w:val="00E82373"/>
    <w:rsid w:val="00E839F8"/>
    <w:rsid w:val="00E84BBD"/>
    <w:rsid w:val="00E87758"/>
    <w:rsid w:val="00E907F5"/>
    <w:rsid w:val="00E9198D"/>
    <w:rsid w:val="00EA2065"/>
    <w:rsid w:val="00EA2C63"/>
    <w:rsid w:val="00EA4935"/>
    <w:rsid w:val="00EA4D5A"/>
    <w:rsid w:val="00EA56AE"/>
    <w:rsid w:val="00EA5B96"/>
    <w:rsid w:val="00EA78E5"/>
    <w:rsid w:val="00EB16AB"/>
    <w:rsid w:val="00EB1A35"/>
    <w:rsid w:val="00EB7EC4"/>
    <w:rsid w:val="00EC0047"/>
    <w:rsid w:val="00EC050F"/>
    <w:rsid w:val="00EC2FAC"/>
    <w:rsid w:val="00EC4416"/>
    <w:rsid w:val="00EC52EF"/>
    <w:rsid w:val="00ED2437"/>
    <w:rsid w:val="00ED36C9"/>
    <w:rsid w:val="00ED4CA0"/>
    <w:rsid w:val="00ED69ED"/>
    <w:rsid w:val="00ED7D48"/>
    <w:rsid w:val="00EE1D9F"/>
    <w:rsid w:val="00EE2C9D"/>
    <w:rsid w:val="00EE37B6"/>
    <w:rsid w:val="00EE591C"/>
    <w:rsid w:val="00EF3208"/>
    <w:rsid w:val="00EF4D1B"/>
    <w:rsid w:val="00F0101F"/>
    <w:rsid w:val="00F02AE6"/>
    <w:rsid w:val="00F04E88"/>
    <w:rsid w:val="00F07731"/>
    <w:rsid w:val="00F10B0C"/>
    <w:rsid w:val="00F1309A"/>
    <w:rsid w:val="00F14A1D"/>
    <w:rsid w:val="00F20956"/>
    <w:rsid w:val="00F20E2F"/>
    <w:rsid w:val="00F20F30"/>
    <w:rsid w:val="00F21094"/>
    <w:rsid w:val="00F2713E"/>
    <w:rsid w:val="00F31A1A"/>
    <w:rsid w:val="00F32F92"/>
    <w:rsid w:val="00F359CF"/>
    <w:rsid w:val="00F36D8F"/>
    <w:rsid w:val="00F41DA4"/>
    <w:rsid w:val="00F44882"/>
    <w:rsid w:val="00F47A2A"/>
    <w:rsid w:val="00F501ED"/>
    <w:rsid w:val="00F509CF"/>
    <w:rsid w:val="00F512E7"/>
    <w:rsid w:val="00F51F82"/>
    <w:rsid w:val="00F53071"/>
    <w:rsid w:val="00F57000"/>
    <w:rsid w:val="00F57B53"/>
    <w:rsid w:val="00F61B12"/>
    <w:rsid w:val="00F61F48"/>
    <w:rsid w:val="00F72143"/>
    <w:rsid w:val="00F72213"/>
    <w:rsid w:val="00F73973"/>
    <w:rsid w:val="00F77298"/>
    <w:rsid w:val="00F8382B"/>
    <w:rsid w:val="00F87F3A"/>
    <w:rsid w:val="00F90B2C"/>
    <w:rsid w:val="00F944D2"/>
    <w:rsid w:val="00FA15ED"/>
    <w:rsid w:val="00FA2640"/>
    <w:rsid w:val="00FA6304"/>
    <w:rsid w:val="00FA68A8"/>
    <w:rsid w:val="00FB3B3D"/>
    <w:rsid w:val="00FB7788"/>
    <w:rsid w:val="00FC053B"/>
    <w:rsid w:val="00FC3FE7"/>
    <w:rsid w:val="00FC447C"/>
    <w:rsid w:val="00FC5B25"/>
    <w:rsid w:val="00FC624E"/>
    <w:rsid w:val="00FD1316"/>
    <w:rsid w:val="00FD13A0"/>
    <w:rsid w:val="00FE1061"/>
    <w:rsid w:val="00FE5DF0"/>
    <w:rsid w:val="00FF0436"/>
    <w:rsid w:val="00FF4AD6"/>
    <w:rsid w:val="00FF588A"/>
    <w:rsid w:val="00FF60BB"/>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martTagType w:namespaceuri="schemas-tilde-lt/tildestengine" w:name="templates"/>
  <w:shapeDefaults>
    <o:shapedefaults v:ext="edit" spidmax="1026"/>
    <o:shapelayout v:ext="edit">
      <o:idmap v:ext="edit" data="1"/>
    </o:shapelayout>
  </w:shapeDefaults>
  <w:decimalSymbol w:val=","/>
  <w:listSeparator w:val=";"/>
  <w14:docId w14:val="217A0F09"/>
  <w15:docId w15:val="{52294CB0-2CD1-4FBC-A40D-5DD826C47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F0891"/>
    <w:rPr>
      <w:rFonts w:ascii="Times New Roman" w:eastAsia="Calibri" w:hAnsi="Times New Roman" w:cs="Times New Roman"/>
      <w:sz w:val="24"/>
    </w:rPr>
  </w:style>
  <w:style w:type="paragraph" w:styleId="Heading1">
    <w:name w:val="heading 1"/>
    <w:basedOn w:val="Normal"/>
    <w:next w:val="Normal"/>
    <w:link w:val="Heading1Char"/>
    <w:qFormat/>
    <w:rsid w:val="00BD1E9D"/>
    <w:pPr>
      <w:keepNext/>
      <w:numPr>
        <w:numId w:val="1"/>
      </w:numPr>
      <w:spacing w:before="360" w:after="360" w:line="240" w:lineRule="auto"/>
      <w:jc w:val="center"/>
      <w:outlineLvl w:val="0"/>
    </w:pPr>
    <w:rPr>
      <w:sz w:val="28"/>
      <w:lang w:eastAsia="lt-LT"/>
    </w:rPr>
  </w:style>
  <w:style w:type="paragraph" w:styleId="Heading2">
    <w:name w:val="heading 2"/>
    <w:aliases w:val="Title Header2"/>
    <w:basedOn w:val="Normal"/>
    <w:next w:val="Normal"/>
    <w:link w:val="Heading2Char1"/>
    <w:uiPriority w:val="99"/>
    <w:qFormat/>
    <w:rsid w:val="00BD1E9D"/>
    <w:pPr>
      <w:numPr>
        <w:ilvl w:val="1"/>
        <w:numId w:val="1"/>
      </w:numPr>
      <w:spacing w:after="0" w:line="240" w:lineRule="auto"/>
      <w:jc w:val="both"/>
      <w:outlineLvl w:val="1"/>
    </w:pPr>
    <w:rPr>
      <w:sz w:val="20"/>
      <w:szCs w:val="20"/>
      <w:lang w:eastAsia="lt-LT"/>
    </w:rPr>
  </w:style>
  <w:style w:type="paragraph" w:styleId="Heading3">
    <w:name w:val="heading 3"/>
    <w:aliases w:val="Section Header3,Sub-Clause Paragraph"/>
    <w:basedOn w:val="Normal"/>
    <w:next w:val="Normal"/>
    <w:link w:val="Heading3Char"/>
    <w:uiPriority w:val="99"/>
    <w:qFormat/>
    <w:rsid w:val="00BD1E9D"/>
    <w:pPr>
      <w:keepNext/>
      <w:numPr>
        <w:ilvl w:val="2"/>
        <w:numId w:val="1"/>
      </w:numPr>
      <w:spacing w:after="0" w:line="240" w:lineRule="auto"/>
      <w:jc w:val="both"/>
      <w:outlineLvl w:val="2"/>
    </w:pPr>
    <w:rPr>
      <w:rFonts w:eastAsia="Times New Roman"/>
      <w:szCs w:val="20"/>
      <w:lang w:eastAsia="lt-LT"/>
    </w:rPr>
  </w:style>
  <w:style w:type="paragraph" w:styleId="Heading4">
    <w:name w:val="heading 4"/>
    <w:aliases w:val="Sub-Clause Sub-paragraph,Heading 4 Char Char Char Char"/>
    <w:basedOn w:val="Normal"/>
    <w:next w:val="Normal"/>
    <w:link w:val="Heading4Char"/>
    <w:uiPriority w:val="99"/>
    <w:qFormat/>
    <w:rsid w:val="00BD1E9D"/>
    <w:pPr>
      <w:keepNext/>
      <w:numPr>
        <w:ilvl w:val="3"/>
        <w:numId w:val="1"/>
      </w:numPr>
      <w:spacing w:after="0" w:line="240" w:lineRule="auto"/>
      <w:outlineLvl w:val="3"/>
    </w:pPr>
    <w:rPr>
      <w:rFonts w:eastAsia="Times New Roman"/>
      <w:b/>
      <w:sz w:val="44"/>
      <w:szCs w:val="20"/>
      <w:lang w:eastAsia="lt-LT"/>
    </w:rPr>
  </w:style>
  <w:style w:type="paragraph" w:styleId="Heading5">
    <w:name w:val="heading 5"/>
    <w:basedOn w:val="Normal"/>
    <w:next w:val="Normal"/>
    <w:link w:val="Heading5Char"/>
    <w:uiPriority w:val="99"/>
    <w:qFormat/>
    <w:rsid w:val="00BD1E9D"/>
    <w:pPr>
      <w:keepNext/>
      <w:numPr>
        <w:ilvl w:val="4"/>
        <w:numId w:val="1"/>
      </w:numPr>
      <w:spacing w:after="0" w:line="240" w:lineRule="auto"/>
      <w:outlineLvl w:val="4"/>
    </w:pPr>
    <w:rPr>
      <w:rFonts w:eastAsia="Times New Roman"/>
      <w:b/>
      <w:sz w:val="40"/>
      <w:szCs w:val="20"/>
      <w:lang w:eastAsia="lt-LT"/>
    </w:rPr>
  </w:style>
  <w:style w:type="paragraph" w:styleId="Heading6">
    <w:name w:val="heading 6"/>
    <w:basedOn w:val="Normal"/>
    <w:next w:val="Normal"/>
    <w:link w:val="Heading6Char"/>
    <w:uiPriority w:val="99"/>
    <w:qFormat/>
    <w:rsid w:val="00BD1E9D"/>
    <w:pPr>
      <w:keepNext/>
      <w:numPr>
        <w:ilvl w:val="5"/>
        <w:numId w:val="1"/>
      </w:numPr>
      <w:spacing w:after="0" w:line="240" w:lineRule="auto"/>
      <w:outlineLvl w:val="5"/>
    </w:pPr>
    <w:rPr>
      <w:rFonts w:eastAsia="Times New Roman"/>
      <w:b/>
      <w:sz w:val="36"/>
      <w:szCs w:val="20"/>
      <w:lang w:eastAsia="lt-LT"/>
    </w:rPr>
  </w:style>
  <w:style w:type="paragraph" w:styleId="Heading7">
    <w:name w:val="heading 7"/>
    <w:basedOn w:val="Normal"/>
    <w:next w:val="Normal"/>
    <w:link w:val="Heading7Char"/>
    <w:uiPriority w:val="99"/>
    <w:qFormat/>
    <w:rsid w:val="00BD1E9D"/>
    <w:pPr>
      <w:keepNext/>
      <w:numPr>
        <w:ilvl w:val="6"/>
        <w:numId w:val="1"/>
      </w:numPr>
      <w:spacing w:after="0" w:line="240" w:lineRule="auto"/>
      <w:outlineLvl w:val="6"/>
    </w:pPr>
    <w:rPr>
      <w:rFonts w:eastAsia="Times New Roman"/>
      <w:sz w:val="48"/>
      <w:szCs w:val="20"/>
      <w:lang w:eastAsia="lt-LT"/>
    </w:rPr>
  </w:style>
  <w:style w:type="paragraph" w:styleId="Heading8">
    <w:name w:val="heading 8"/>
    <w:basedOn w:val="Normal"/>
    <w:next w:val="Normal"/>
    <w:link w:val="Heading8Char"/>
    <w:uiPriority w:val="99"/>
    <w:qFormat/>
    <w:rsid w:val="00BD1E9D"/>
    <w:pPr>
      <w:keepNext/>
      <w:numPr>
        <w:ilvl w:val="7"/>
        <w:numId w:val="1"/>
      </w:numPr>
      <w:spacing w:after="0" w:line="240" w:lineRule="auto"/>
      <w:outlineLvl w:val="7"/>
    </w:pPr>
    <w:rPr>
      <w:rFonts w:eastAsia="Times New Roman"/>
      <w:b/>
      <w:sz w:val="18"/>
      <w:szCs w:val="20"/>
      <w:lang w:eastAsia="lt-LT"/>
    </w:rPr>
  </w:style>
  <w:style w:type="paragraph" w:styleId="Heading9">
    <w:name w:val="heading 9"/>
    <w:basedOn w:val="Normal"/>
    <w:next w:val="Normal"/>
    <w:link w:val="Heading9Char"/>
    <w:uiPriority w:val="99"/>
    <w:qFormat/>
    <w:rsid w:val="00BD1E9D"/>
    <w:pPr>
      <w:keepNext/>
      <w:numPr>
        <w:ilvl w:val="8"/>
        <w:numId w:val="1"/>
      </w:numPr>
      <w:spacing w:after="0" w:line="240" w:lineRule="auto"/>
      <w:outlineLvl w:val="8"/>
    </w:pPr>
    <w:rPr>
      <w:rFonts w:eastAsia="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D1E9D"/>
    <w:rPr>
      <w:rFonts w:ascii="Times New Roman" w:eastAsia="Calibri" w:hAnsi="Times New Roman" w:cs="Times New Roman"/>
      <w:sz w:val="28"/>
      <w:lang w:eastAsia="lt-LT"/>
    </w:rPr>
  </w:style>
  <w:style w:type="character" w:customStyle="1" w:styleId="Heading2Char1">
    <w:name w:val="Heading 2 Char1"/>
    <w:aliases w:val="Title Header2 Char1"/>
    <w:link w:val="Heading2"/>
    <w:uiPriority w:val="99"/>
    <w:locked/>
    <w:rsid w:val="00BD1E9D"/>
    <w:rPr>
      <w:rFonts w:ascii="Times New Roman" w:eastAsia="Calibri" w:hAnsi="Times New Roman" w:cs="Times New Roman"/>
      <w:sz w:val="20"/>
      <w:szCs w:val="20"/>
      <w:lang w:eastAsia="lt-LT"/>
    </w:rPr>
  </w:style>
  <w:style w:type="character" w:customStyle="1" w:styleId="Heading3Char">
    <w:name w:val="Heading 3 Char"/>
    <w:aliases w:val="Section Header3 Char,Sub-Clause Paragraph Char"/>
    <w:basedOn w:val="DefaultParagraphFont"/>
    <w:link w:val="Heading3"/>
    <w:uiPriority w:val="99"/>
    <w:rsid w:val="00BD1E9D"/>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Heading 4 Char Char Char Char Char"/>
    <w:basedOn w:val="DefaultParagraphFont"/>
    <w:link w:val="Heading4"/>
    <w:uiPriority w:val="99"/>
    <w:rsid w:val="00BD1E9D"/>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uiPriority w:val="99"/>
    <w:rsid w:val="00BD1E9D"/>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rsid w:val="00BD1E9D"/>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rsid w:val="00BD1E9D"/>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rsid w:val="00BD1E9D"/>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rsid w:val="00BD1E9D"/>
    <w:rPr>
      <w:rFonts w:ascii="Times New Roman" w:eastAsia="Times New Roman" w:hAnsi="Times New Roman" w:cs="Times New Roman"/>
      <w:sz w:val="40"/>
      <w:szCs w:val="20"/>
      <w:lang w:eastAsia="lt-LT"/>
    </w:rPr>
  </w:style>
  <w:style w:type="character" w:customStyle="1" w:styleId="Heading2Char">
    <w:name w:val="Heading 2 Char"/>
    <w:aliases w:val="Title Header2 Char"/>
    <w:basedOn w:val="DefaultParagraphFont"/>
    <w:uiPriority w:val="99"/>
    <w:rsid w:val="00BD1E9D"/>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rsid w:val="00BD1E9D"/>
    <w:rPr>
      <w:rFonts w:cs="Times New Roman"/>
      <w:color w:val="0000FF"/>
      <w:u w:val="single"/>
    </w:rPr>
  </w:style>
  <w:style w:type="character" w:customStyle="1" w:styleId="CommentTextChar">
    <w:name w:val="Comment Text Char"/>
    <w:basedOn w:val="DefaultParagraphFont"/>
    <w:link w:val="CommentText"/>
    <w:uiPriority w:val="99"/>
    <w:semiHidden/>
    <w:rsid w:val="00BD1E9D"/>
    <w:rPr>
      <w:rFonts w:ascii="Times New Roman" w:eastAsia="Calibri" w:hAnsi="Times New Roman" w:cs="Times New Roman"/>
      <w:sz w:val="20"/>
      <w:szCs w:val="20"/>
    </w:rPr>
  </w:style>
  <w:style w:type="paragraph" w:styleId="CommentText">
    <w:name w:val="annotation text"/>
    <w:basedOn w:val="Normal"/>
    <w:link w:val="CommentTextChar"/>
    <w:uiPriority w:val="99"/>
    <w:semiHidden/>
    <w:rsid w:val="00BD1E9D"/>
    <w:rPr>
      <w:sz w:val="20"/>
      <w:szCs w:val="20"/>
    </w:rPr>
  </w:style>
  <w:style w:type="character" w:customStyle="1" w:styleId="CommentTextChar1">
    <w:name w:val="Comment Text Char1"/>
    <w:basedOn w:val="DefaultParagraphFont"/>
    <w:uiPriority w:val="99"/>
    <w:semiHidden/>
    <w:rsid w:val="00BD1E9D"/>
    <w:rPr>
      <w:rFonts w:ascii="Times New Roman" w:eastAsia="Calibri" w:hAnsi="Times New Roman" w:cs="Times New Roman"/>
      <w:sz w:val="20"/>
      <w:szCs w:val="20"/>
    </w:rPr>
  </w:style>
  <w:style w:type="paragraph" w:styleId="Header">
    <w:name w:val="header"/>
    <w:basedOn w:val="Normal"/>
    <w:link w:val="HeaderChar1"/>
    <w:uiPriority w:val="99"/>
    <w:rsid w:val="00BD1E9D"/>
    <w:pPr>
      <w:widowControl w:val="0"/>
      <w:tabs>
        <w:tab w:val="center" w:pos="4153"/>
        <w:tab w:val="right" w:pos="8306"/>
      </w:tabs>
      <w:spacing w:after="20" w:line="240" w:lineRule="auto"/>
      <w:jc w:val="both"/>
    </w:pPr>
    <w:rPr>
      <w:sz w:val="20"/>
      <w:szCs w:val="20"/>
      <w:lang w:eastAsia="lt-LT"/>
    </w:rPr>
  </w:style>
  <w:style w:type="character" w:customStyle="1" w:styleId="HeaderChar1">
    <w:name w:val="Header Char1"/>
    <w:link w:val="Header"/>
    <w:uiPriority w:val="99"/>
    <w:locked/>
    <w:rsid w:val="00BD1E9D"/>
    <w:rPr>
      <w:rFonts w:ascii="Times New Roman" w:eastAsia="Calibri" w:hAnsi="Times New Roman" w:cs="Times New Roman"/>
      <w:sz w:val="20"/>
      <w:szCs w:val="20"/>
      <w:lang w:eastAsia="lt-LT"/>
    </w:rPr>
  </w:style>
  <w:style w:type="character" w:customStyle="1" w:styleId="HeaderChar">
    <w:name w:val="Header Char"/>
    <w:basedOn w:val="DefaultParagraphFont"/>
    <w:uiPriority w:val="99"/>
    <w:rsid w:val="00BD1E9D"/>
    <w:rPr>
      <w:rFonts w:ascii="Times New Roman" w:eastAsia="Calibri" w:hAnsi="Times New Roman" w:cs="Times New Roman"/>
      <w:sz w:val="24"/>
    </w:rPr>
  </w:style>
  <w:style w:type="paragraph" w:styleId="Footer">
    <w:name w:val="footer"/>
    <w:basedOn w:val="Normal"/>
    <w:link w:val="FooterChar"/>
    <w:uiPriority w:val="99"/>
    <w:rsid w:val="00BD1E9D"/>
    <w:pPr>
      <w:tabs>
        <w:tab w:val="center" w:pos="4320"/>
        <w:tab w:val="right" w:pos="8640"/>
      </w:tabs>
      <w:spacing w:after="0" w:line="240" w:lineRule="auto"/>
    </w:pPr>
    <w:rPr>
      <w:rFonts w:eastAsia="Times New Roman"/>
      <w:szCs w:val="20"/>
      <w:lang w:eastAsia="lt-LT"/>
    </w:rPr>
  </w:style>
  <w:style w:type="character" w:customStyle="1" w:styleId="FooterChar">
    <w:name w:val="Footer Char"/>
    <w:basedOn w:val="DefaultParagraphFont"/>
    <w:link w:val="Footer"/>
    <w:uiPriority w:val="99"/>
    <w:rsid w:val="00BD1E9D"/>
    <w:rPr>
      <w:rFonts w:ascii="Times New Roman" w:eastAsia="Times New Roman" w:hAnsi="Times New Roman" w:cs="Times New Roman"/>
      <w:sz w:val="24"/>
      <w:szCs w:val="20"/>
      <w:lang w:eastAsia="lt-LT"/>
    </w:rPr>
  </w:style>
  <w:style w:type="character" w:customStyle="1" w:styleId="BodyTextIndent3Char">
    <w:name w:val="Body Text Indent 3 Char"/>
    <w:basedOn w:val="DefaultParagraphFont"/>
    <w:link w:val="BodyTextIndent3"/>
    <w:uiPriority w:val="99"/>
    <w:semiHidden/>
    <w:rsid w:val="00BD1E9D"/>
    <w:rPr>
      <w:rFonts w:ascii="Calibri" w:eastAsia="Times New Roman" w:hAnsi="Calibri" w:cs="Times New Roman"/>
      <w:sz w:val="20"/>
      <w:szCs w:val="20"/>
      <w:lang w:eastAsia="lt-LT"/>
    </w:rPr>
  </w:style>
  <w:style w:type="paragraph" w:styleId="BodyTextIndent3">
    <w:name w:val="Body Text Indent 3"/>
    <w:basedOn w:val="Normal"/>
    <w:link w:val="BodyTextIndent3Char"/>
    <w:uiPriority w:val="99"/>
    <w:semiHidden/>
    <w:rsid w:val="00BD1E9D"/>
    <w:pPr>
      <w:tabs>
        <w:tab w:val="left" w:pos="4536"/>
      </w:tabs>
      <w:spacing w:after="0" w:line="240" w:lineRule="auto"/>
      <w:ind w:firstLine="2268"/>
      <w:jc w:val="both"/>
    </w:pPr>
    <w:rPr>
      <w:rFonts w:ascii="Calibri" w:eastAsia="Times New Roman" w:hAnsi="Calibri"/>
      <w:sz w:val="20"/>
      <w:szCs w:val="20"/>
      <w:lang w:eastAsia="lt-LT"/>
    </w:rPr>
  </w:style>
  <w:style w:type="character" w:customStyle="1" w:styleId="BodyTextIndent3Char1">
    <w:name w:val="Body Text Indent 3 Char1"/>
    <w:basedOn w:val="DefaultParagraphFont"/>
    <w:uiPriority w:val="99"/>
    <w:semiHidden/>
    <w:rsid w:val="00BD1E9D"/>
    <w:rPr>
      <w:rFonts w:ascii="Times New Roman" w:eastAsia="Calibri" w:hAnsi="Times New Roman" w:cs="Times New Roman"/>
      <w:sz w:val="16"/>
      <w:szCs w:val="16"/>
    </w:rPr>
  </w:style>
  <w:style w:type="character" w:customStyle="1" w:styleId="PlainTextChar">
    <w:name w:val="Plain Text Char"/>
    <w:basedOn w:val="DefaultParagraphFont"/>
    <w:link w:val="PlainText"/>
    <w:uiPriority w:val="99"/>
    <w:semiHidden/>
    <w:rsid w:val="00BD1E9D"/>
    <w:rPr>
      <w:rFonts w:ascii="Courier New" w:eastAsia="Calibri" w:hAnsi="Courier New" w:cs="Times New Roman"/>
      <w:sz w:val="20"/>
      <w:szCs w:val="20"/>
      <w:lang w:eastAsia="lt-LT"/>
    </w:rPr>
  </w:style>
  <w:style w:type="paragraph" w:styleId="PlainText">
    <w:name w:val="Plain Text"/>
    <w:basedOn w:val="Normal"/>
    <w:link w:val="PlainTextChar"/>
    <w:uiPriority w:val="99"/>
    <w:semiHidden/>
    <w:rsid w:val="00BD1E9D"/>
    <w:pPr>
      <w:spacing w:after="0" w:line="240" w:lineRule="auto"/>
    </w:pPr>
    <w:rPr>
      <w:rFonts w:ascii="Courier New" w:hAnsi="Courier New"/>
      <w:sz w:val="20"/>
      <w:szCs w:val="20"/>
      <w:lang w:eastAsia="lt-LT"/>
    </w:rPr>
  </w:style>
  <w:style w:type="character" w:customStyle="1" w:styleId="PlainTextChar1">
    <w:name w:val="Plain Text Char1"/>
    <w:basedOn w:val="DefaultParagraphFont"/>
    <w:uiPriority w:val="99"/>
    <w:semiHidden/>
    <w:rsid w:val="00BD1E9D"/>
    <w:rPr>
      <w:rFonts w:ascii="Consolas" w:eastAsia="Calibri" w:hAnsi="Consolas" w:cs="Consolas"/>
      <w:sz w:val="21"/>
      <w:szCs w:val="21"/>
    </w:rPr>
  </w:style>
  <w:style w:type="character" w:customStyle="1" w:styleId="CommentSubjectChar">
    <w:name w:val="Comment Subject Char"/>
    <w:basedOn w:val="CommentTextChar"/>
    <w:link w:val="CommentSubject"/>
    <w:uiPriority w:val="99"/>
    <w:semiHidden/>
    <w:rsid w:val="00BD1E9D"/>
    <w:rPr>
      <w:rFonts w:ascii="Times New Roman" w:eastAsia="Calibri" w:hAnsi="Times New Roman" w:cs="Times New Roman"/>
      <w:sz w:val="28"/>
      <w:szCs w:val="20"/>
      <w:lang w:eastAsia="lt-LT"/>
    </w:rPr>
  </w:style>
  <w:style w:type="paragraph" w:styleId="CommentSubject">
    <w:name w:val="annotation subject"/>
    <w:basedOn w:val="CommentText"/>
    <w:next w:val="CommentText"/>
    <w:link w:val="CommentSubjectChar"/>
    <w:uiPriority w:val="99"/>
    <w:semiHidden/>
    <w:rsid w:val="00BD1E9D"/>
    <w:rPr>
      <w:sz w:val="28"/>
      <w:lang w:eastAsia="lt-LT"/>
    </w:rPr>
  </w:style>
  <w:style w:type="character" w:customStyle="1" w:styleId="CommentSubjectChar1">
    <w:name w:val="Comment Subject Char1"/>
    <w:basedOn w:val="CommentTextChar1"/>
    <w:uiPriority w:val="99"/>
    <w:semiHidden/>
    <w:rsid w:val="00BD1E9D"/>
    <w:rPr>
      <w:rFonts w:ascii="Times New Roman" w:eastAsia="Calibri" w:hAnsi="Times New Roman" w:cs="Times New Roman"/>
      <w:b/>
      <w:bCs/>
      <w:sz w:val="20"/>
      <w:szCs w:val="20"/>
    </w:rPr>
  </w:style>
  <w:style w:type="paragraph" w:customStyle="1" w:styleId="Patvirtinta">
    <w:name w:val="Patvirtinta"/>
    <w:uiPriority w:val="99"/>
    <w:rsid w:val="00BD1E9D"/>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BodyText1">
    <w:name w:val="Body Text1"/>
    <w:link w:val="BodytextChar"/>
    <w:uiPriority w:val="99"/>
    <w:rsid w:val="00BD1E9D"/>
    <w:pPr>
      <w:snapToGri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BodyText1"/>
    <w:uiPriority w:val="99"/>
    <w:locked/>
    <w:rsid w:val="00BD1E9D"/>
    <w:rPr>
      <w:rFonts w:ascii="TimesLT" w:eastAsia="Calibri" w:hAnsi="TimesLT" w:cs="Times New Roman"/>
      <w:lang w:val="en-US"/>
    </w:rPr>
  </w:style>
  <w:style w:type="paragraph" w:customStyle="1" w:styleId="CentrBoldm">
    <w:name w:val="CentrBoldm"/>
    <w:basedOn w:val="Normal"/>
    <w:uiPriority w:val="99"/>
    <w:rsid w:val="00BD1E9D"/>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MAZAS">
    <w:name w:val="MAZAS"/>
    <w:uiPriority w:val="99"/>
    <w:rsid w:val="00BD1E9D"/>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styleId="BalloonText">
    <w:name w:val="Balloon Text"/>
    <w:basedOn w:val="Normal"/>
    <w:link w:val="BalloonTextChar"/>
    <w:uiPriority w:val="99"/>
    <w:semiHidden/>
    <w:rsid w:val="00BD1E9D"/>
    <w:rPr>
      <w:rFonts w:ascii="Tahoma" w:hAnsi="Tahoma"/>
      <w:sz w:val="16"/>
      <w:szCs w:val="20"/>
      <w:lang w:eastAsia="lt-LT"/>
    </w:rPr>
  </w:style>
  <w:style w:type="character" w:customStyle="1" w:styleId="BalloonTextChar">
    <w:name w:val="Balloon Text Char"/>
    <w:basedOn w:val="DefaultParagraphFont"/>
    <w:link w:val="BalloonText"/>
    <w:uiPriority w:val="99"/>
    <w:semiHidden/>
    <w:rsid w:val="00BD1E9D"/>
    <w:rPr>
      <w:rFonts w:ascii="Tahoma" w:eastAsia="Calibri" w:hAnsi="Tahoma" w:cs="Times New Roman"/>
      <w:sz w:val="16"/>
      <w:szCs w:val="20"/>
      <w:lang w:eastAsia="lt-LT"/>
    </w:rPr>
  </w:style>
  <w:style w:type="paragraph" w:styleId="BodyText">
    <w:name w:val="Body Text"/>
    <w:basedOn w:val="Normal"/>
    <w:link w:val="BodyTextChar0"/>
    <w:uiPriority w:val="99"/>
    <w:rsid w:val="00BD1E9D"/>
    <w:pPr>
      <w:spacing w:after="120"/>
    </w:pPr>
  </w:style>
  <w:style w:type="character" w:customStyle="1" w:styleId="BodyTextChar0">
    <w:name w:val="Body Text Char"/>
    <w:basedOn w:val="DefaultParagraphFont"/>
    <w:link w:val="BodyText"/>
    <w:uiPriority w:val="99"/>
    <w:rsid w:val="00BD1E9D"/>
    <w:rPr>
      <w:rFonts w:ascii="Times New Roman" w:eastAsia="Calibri" w:hAnsi="Times New Roman" w:cs="Times New Roman"/>
      <w:sz w:val="24"/>
    </w:rPr>
  </w:style>
  <w:style w:type="paragraph" w:customStyle="1" w:styleId="linija">
    <w:name w:val="linija"/>
    <w:basedOn w:val="Normal"/>
    <w:uiPriority w:val="99"/>
    <w:rsid w:val="00BD1E9D"/>
    <w:pPr>
      <w:spacing w:before="100" w:beforeAutospacing="1" w:after="100" w:afterAutospacing="1" w:line="240" w:lineRule="auto"/>
    </w:pPr>
    <w:rPr>
      <w:rFonts w:eastAsia="Times New Roman"/>
      <w:szCs w:val="24"/>
      <w:lang w:eastAsia="lt-LT"/>
    </w:rPr>
  </w:style>
  <w:style w:type="paragraph" w:styleId="BodyText2">
    <w:name w:val="Body Text 2"/>
    <w:basedOn w:val="Normal"/>
    <w:link w:val="BodyText2Char"/>
    <w:uiPriority w:val="99"/>
    <w:rsid w:val="00BD1E9D"/>
    <w:pPr>
      <w:spacing w:after="120" w:line="480" w:lineRule="auto"/>
    </w:pPr>
  </w:style>
  <w:style w:type="character" w:customStyle="1" w:styleId="BodyText2Char">
    <w:name w:val="Body Text 2 Char"/>
    <w:basedOn w:val="DefaultParagraphFont"/>
    <w:link w:val="BodyText2"/>
    <w:uiPriority w:val="99"/>
    <w:rsid w:val="00BD1E9D"/>
    <w:rPr>
      <w:rFonts w:ascii="Times New Roman" w:eastAsia="Calibri" w:hAnsi="Times New Roman" w:cs="Times New Roman"/>
      <w:sz w:val="24"/>
    </w:rPr>
  </w:style>
  <w:style w:type="paragraph" w:styleId="BodyTextIndent2">
    <w:name w:val="Body Text Indent 2"/>
    <w:basedOn w:val="Normal"/>
    <w:link w:val="BodyTextIndent2Char"/>
    <w:uiPriority w:val="99"/>
    <w:rsid w:val="00BD1E9D"/>
    <w:pPr>
      <w:spacing w:after="120" w:line="480" w:lineRule="auto"/>
      <w:ind w:left="283"/>
    </w:pPr>
  </w:style>
  <w:style w:type="character" w:customStyle="1" w:styleId="BodyTextIndent2Char">
    <w:name w:val="Body Text Indent 2 Char"/>
    <w:basedOn w:val="DefaultParagraphFont"/>
    <w:link w:val="BodyTextIndent2"/>
    <w:uiPriority w:val="99"/>
    <w:rsid w:val="00BD1E9D"/>
    <w:rPr>
      <w:rFonts w:ascii="Times New Roman" w:eastAsia="Calibri" w:hAnsi="Times New Roman" w:cs="Times New Roman"/>
      <w:sz w:val="24"/>
    </w:rPr>
  </w:style>
  <w:style w:type="paragraph" w:customStyle="1" w:styleId="Point1">
    <w:name w:val="Point 1"/>
    <w:basedOn w:val="Normal"/>
    <w:uiPriority w:val="99"/>
    <w:rsid w:val="00BD1E9D"/>
    <w:pPr>
      <w:spacing w:before="120" w:after="120" w:line="240" w:lineRule="auto"/>
      <w:ind w:left="1418" w:hanging="567"/>
      <w:jc w:val="both"/>
    </w:pPr>
    <w:rPr>
      <w:rFonts w:eastAsia="Times New Roman"/>
      <w:szCs w:val="20"/>
      <w:lang w:val="en-GB"/>
    </w:rPr>
  </w:style>
  <w:style w:type="paragraph" w:customStyle="1" w:styleId="Rub1">
    <w:name w:val="Rub1"/>
    <w:basedOn w:val="Normal"/>
    <w:uiPriority w:val="99"/>
    <w:rsid w:val="00BD1E9D"/>
    <w:pPr>
      <w:tabs>
        <w:tab w:val="left" w:pos="1276"/>
      </w:tabs>
      <w:spacing w:after="0" w:line="240" w:lineRule="auto"/>
      <w:jc w:val="both"/>
    </w:pPr>
    <w:rPr>
      <w:rFonts w:eastAsia="Times New Roman"/>
      <w:b/>
      <w:smallCaps/>
      <w:sz w:val="20"/>
      <w:szCs w:val="20"/>
      <w:lang w:val="en-GB"/>
    </w:rPr>
  </w:style>
  <w:style w:type="paragraph" w:customStyle="1" w:styleId="DiagramaCharCharDiagrama">
    <w:name w:val="Diagrama Char Char Diagrama"/>
    <w:basedOn w:val="Normal"/>
    <w:uiPriority w:val="99"/>
    <w:rsid w:val="00BD1E9D"/>
    <w:pPr>
      <w:spacing w:after="160" w:line="240" w:lineRule="exact"/>
    </w:pPr>
    <w:rPr>
      <w:rFonts w:ascii="Tahoma" w:eastAsia="Times New Roman" w:hAnsi="Tahoma"/>
      <w:sz w:val="20"/>
      <w:szCs w:val="20"/>
      <w:lang w:val="en-US"/>
    </w:rPr>
  </w:style>
  <w:style w:type="character" w:styleId="CommentReference">
    <w:name w:val="annotation reference"/>
    <w:basedOn w:val="DefaultParagraphFont"/>
    <w:uiPriority w:val="99"/>
    <w:rsid w:val="00BD1E9D"/>
    <w:rPr>
      <w:rFonts w:cs="Times New Roman"/>
      <w:sz w:val="18"/>
    </w:rPr>
  </w:style>
  <w:style w:type="paragraph" w:customStyle="1" w:styleId="Style2">
    <w:name w:val="Style2"/>
    <w:basedOn w:val="Normal"/>
    <w:uiPriority w:val="99"/>
    <w:rsid w:val="00BD1E9D"/>
    <w:pPr>
      <w:numPr>
        <w:numId w:val="2"/>
      </w:numPr>
      <w:spacing w:after="0" w:line="240" w:lineRule="auto"/>
      <w:jc w:val="both"/>
    </w:pPr>
    <w:rPr>
      <w:rFonts w:eastAsia="Times New Roman"/>
      <w:szCs w:val="24"/>
      <w:lang w:eastAsia="lt-LT"/>
    </w:rPr>
  </w:style>
  <w:style w:type="paragraph" w:styleId="HTMLPreformatted">
    <w:name w:val="HTML Preformatted"/>
    <w:basedOn w:val="Normal"/>
    <w:link w:val="HTMLPreformattedChar"/>
    <w:uiPriority w:val="99"/>
    <w:rsid w:val="00BD1E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PreformattedChar">
    <w:name w:val="HTML Preformatted Char"/>
    <w:basedOn w:val="DefaultParagraphFont"/>
    <w:link w:val="HTMLPreformatted"/>
    <w:uiPriority w:val="99"/>
    <w:rsid w:val="00BD1E9D"/>
    <w:rPr>
      <w:rFonts w:ascii="Courier New" w:eastAsia="Times New Roman" w:hAnsi="Courier New" w:cs="Courier New"/>
      <w:sz w:val="20"/>
      <w:szCs w:val="20"/>
      <w:lang w:eastAsia="lt-LT"/>
    </w:rPr>
  </w:style>
  <w:style w:type="character" w:customStyle="1" w:styleId="longtext">
    <w:name w:val="long_text"/>
    <w:basedOn w:val="DefaultParagraphFont"/>
    <w:uiPriority w:val="99"/>
    <w:rsid w:val="00BD1E9D"/>
    <w:rPr>
      <w:rFonts w:cs="Times New Roman"/>
    </w:rPr>
  </w:style>
  <w:style w:type="paragraph" w:customStyle="1" w:styleId="StyleNumberedLeft19mm">
    <w:name w:val="Style Numbered Left:  19 mm"/>
    <w:basedOn w:val="Normal"/>
    <w:uiPriority w:val="99"/>
    <w:rsid w:val="00BD1E9D"/>
    <w:pPr>
      <w:suppressAutoHyphens/>
      <w:spacing w:after="0" w:line="240" w:lineRule="auto"/>
      <w:ind w:left="1152"/>
      <w:jc w:val="both"/>
    </w:pPr>
    <w:rPr>
      <w:rFonts w:ascii="Verdana" w:eastAsia="Times New Roman" w:hAnsi="Verdana"/>
      <w:sz w:val="16"/>
      <w:szCs w:val="16"/>
      <w:lang w:eastAsia="ar-SA"/>
    </w:rPr>
  </w:style>
  <w:style w:type="paragraph" w:customStyle="1" w:styleId="ListParagraph1">
    <w:name w:val="List Paragraph1"/>
    <w:basedOn w:val="Normal"/>
    <w:uiPriority w:val="99"/>
    <w:rsid w:val="00BD1E9D"/>
    <w:pPr>
      <w:ind w:left="720"/>
      <w:contextualSpacing/>
    </w:pPr>
    <w:rPr>
      <w:rFonts w:ascii="Calibri" w:hAnsi="Calibri"/>
      <w:sz w:val="22"/>
      <w:lang w:val="en-US"/>
    </w:rPr>
  </w:style>
  <w:style w:type="character" w:styleId="Emphasis">
    <w:name w:val="Emphasis"/>
    <w:basedOn w:val="DefaultParagraphFont"/>
    <w:uiPriority w:val="99"/>
    <w:qFormat/>
    <w:rsid w:val="00BD1E9D"/>
    <w:rPr>
      <w:rFonts w:cs="Times New Roman"/>
      <w:i/>
    </w:rPr>
  </w:style>
  <w:style w:type="paragraph" w:customStyle="1" w:styleId="BasicParagraph">
    <w:name w:val="[Basic Paragraph]"/>
    <w:basedOn w:val="Normal"/>
    <w:uiPriority w:val="99"/>
    <w:rsid w:val="00BD1E9D"/>
    <w:pPr>
      <w:suppressAutoHyphens/>
      <w:autoSpaceDE w:val="0"/>
      <w:spacing w:after="0" w:line="288" w:lineRule="auto"/>
      <w:textAlignment w:val="center"/>
    </w:pPr>
    <w:rPr>
      <w:rFonts w:eastAsia="Times New Roman" w:cs="Calibri"/>
      <w:color w:val="000000"/>
      <w:szCs w:val="24"/>
      <w:lang w:eastAsia="ar-SA"/>
    </w:rPr>
  </w:style>
  <w:style w:type="character" w:styleId="PageNumber">
    <w:name w:val="page number"/>
    <w:basedOn w:val="DefaultParagraphFont"/>
    <w:uiPriority w:val="99"/>
    <w:rsid w:val="00BD1E9D"/>
    <w:rPr>
      <w:rFonts w:cs="Times New Roman"/>
    </w:rPr>
  </w:style>
  <w:style w:type="character" w:customStyle="1" w:styleId="paratext1">
    <w:name w:val="paratext1"/>
    <w:uiPriority w:val="99"/>
    <w:rsid w:val="00BD1E9D"/>
    <w:rPr>
      <w:rFonts w:ascii="Verdana" w:hAnsi="Verdana"/>
      <w:color w:val="000000"/>
      <w:sz w:val="17"/>
    </w:rPr>
  </w:style>
  <w:style w:type="paragraph" w:styleId="NormalWeb">
    <w:name w:val="Normal (Web)"/>
    <w:basedOn w:val="Normal"/>
    <w:rsid w:val="00BD1E9D"/>
    <w:pPr>
      <w:spacing w:before="100" w:beforeAutospacing="1" w:after="100" w:afterAutospacing="1" w:line="240" w:lineRule="auto"/>
    </w:pPr>
    <w:rPr>
      <w:rFonts w:eastAsia="Times New Roman"/>
      <w:szCs w:val="24"/>
      <w:lang w:eastAsia="lt-LT"/>
    </w:rPr>
  </w:style>
  <w:style w:type="character" w:customStyle="1" w:styleId="gi">
    <w:name w:val="gi"/>
    <w:rsid w:val="00BD1E9D"/>
  </w:style>
  <w:style w:type="paragraph" w:styleId="NoSpacing">
    <w:name w:val="No Spacing"/>
    <w:uiPriority w:val="1"/>
    <w:qFormat/>
    <w:rsid w:val="00BD1E9D"/>
    <w:pPr>
      <w:spacing w:after="0" w:line="240" w:lineRule="auto"/>
    </w:pPr>
    <w:rPr>
      <w:rFonts w:ascii="Times New Roman" w:eastAsia="Calibri" w:hAnsi="Times New Roman" w:cs="Times New Roman"/>
      <w:sz w:val="24"/>
    </w:rPr>
  </w:style>
  <w:style w:type="paragraph" w:styleId="ListParagraph">
    <w:name w:val="List Paragraph"/>
    <w:aliases w:val="List Paragraph Red,Bullet EY,Buletai,List Paragraph21,List Paragraph2,lp1,Bullet 1,Use Case List Paragraph,Numbering,ERP-List Paragraph,List Paragraph11,List Paragraph111,Paragraph,List not in Table,Lentele,Table of contents numbered"/>
    <w:basedOn w:val="Normal"/>
    <w:link w:val="ListParagraphChar"/>
    <w:qFormat/>
    <w:rsid w:val="00BD1E9D"/>
    <w:pPr>
      <w:ind w:left="720"/>
      <w:contextualSpacing/>
    </w:pPr>
    <w:rPr>
      <w:rFonts w:eastAsia="Times New Roman"/>
    </w:rPr>
  </w:style>
  <w:style w:type="paragraph" w:styleId="Title">
    <w:name w:val="Title"/>
    <w:basedOn w:val="Normal"/>
    <w:link w:val="TitleChar"/>
    <w:uiPriority w:val="99"/>
    <w:qFormat/>
    <w:rsid w:val="00BD1E9D"/>
    <w:pPr>
      <w:spacing w:after="0" w:line="240" w:lineRule="auto"/>
      <w:jc w:val="center"/>
    </w:pPr>
    <w:rPr>
      <w:rFonts w:eastAsia="Times New Roman"/>
      <w:b/>
      <w:bCs/>
      <w:caps/>
      <w:szCs w:val="24"/>
    </w:rPr>
  </w:style>
  <w:style w:type="character" w:customStyle="1" w:styleId="TitleChar">
    <w:name w:val="Title Char"/>
    <w:basedOn w:val="DefaultParagraphFont"/>
    <w:link w:val="Title"/>
    <w:uiPriority w:val="99"/>
    <w:rsid w:val="00BD1E9D"/>
    <w:rPr>
      <w:rFonts w:ascii="Times New Roman" w:eastAsia="Times New Roman" w:hAnsi="Times New Roman" w:cs="Times New Roman"/>
      <w:b/>
      <w:bCs/>
      <w:caps/>
      <w:sz w:val="24"/>
      <w:szCs w:val="24"/>
    </w:rPr>
  </w:style>
  <w:style w:type="paragraph" w:customStyle="1" w:styleId="BodyText20">
    <w:name w:val="Body Text2"/>
    <w:uiPriority w:val="99"/>
    <w:rsid w:val="00BD1E9D"/>
    <w:pPr>
      <w:snapToGrid w:val="0"/>
      <w:spacing w:after="0" w:line="240" w:lineRule="auto"/>
      <w:ind w:firstLine="312"/>
      <w:jc w:val="both"/>
    </w:pPr>
    <w:rPr>
      <w:rFonts w:ascii="TimesLT" w:eastAsia="Times New Roman" w:hAnsi="TimesLT" w:cs="Times New Roman"/>
      <w:sz w:val="20"/>
      <w:szCs w:val="20"/>
      <w:lang w:val="en-US"/>
    </w:rPr>
  </w:style>
  <w:style w:type="character" w:customStyle="1" w:styleId="BodyText3Char">
    <w:name w:val="Body Text 3 Char"/>
    <w:basedOn w:val="DefaultParagraphFont"/>
    <w:link w:val="BodyText3"/>
    <w:uiPriority w:val="99"/>
    <w:semiHidden/>
    <w:rsid w:val="00BD1E9D"/>
    <w:rPr>
      <w:rFonts w:ascii="Times New Roman" w:eastAsia="Calibri" w:hAnsi="Times New Roman" w:cs="Times New Roman"/>
      <w:sz w:val="16"/>
      <w:szCs w:val="16"/>
    </w:rPr>
  </w:style>
  <w:style w:type="paragraph" w:styleId="BodyText3">
    <w:name w:val="Body Text 3"/>
    <w:basedOn w:val="Normal"/>
    <w:link w:val="BodyText3Char"/>
    <w:uiPriority w:val="99"/>
    <w:semiHidden/>
    <w:rsid w:val="00BD1E9D"/>
    <w:pPr>
      <w:spacing w:after="120"/>
    </w:pPr>
    <w:rPr>
      <w:sz w:val="16"/>
      <w:szCs w:val="16"/>
    </w:rPr>
  </w:style>
  <w:style w:type="paragraph" w:customStyle="1" w:styleId="Section1">
    <w:name w:val="Section 1"/>
    <w:basedOn w:val="Normal"/>
    <w:uiPriority w:val="99"/>
    <w:rsid w:val="00BD1E9D"/>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s>
      <w:spacing w:before="240" w:after="0" w:line="240" w:lineRule="atLeast"/>
    </w:pPr>
    <w:rPr>
      <w:rFonts w:eastAsia="Times New Roman"/>
      <w:szCs w:val="24"/>
      <w:lang w:val="en-GB"/>
    </w:rPr>
  </w:style>
  <w:style w:type="paragraph" w:styleId="FootnoteText">
    <w:name w:val="footnote text"/>
    <w:basedOn w:val="Normal"/>
    <w:link w:val="FootnoteTextChar"/>
    <w:uiPriority w:val="99"/>
    <w:semiHidden/>
    <w:rsid w:val="00BD1E9D"/>
    <w:pPr>
      <w:spacing w:after="0" w:line="240" w:lineRule="auto"/>
    </w:pPr>
    <w:rPr>
      <w:rFonts w:eastAsia="Times New Roman"/>
      <w:sz w:val="20"/>
      <w:szCs w:val="20"/>
      <w:lang w:val="en-US"/>
    </w:rPr>
  </w:style>
  <w:style w:type="character" w:customStyle="1" w:styleId="FootnoteTextChar">
    <w:name w:val="Footnote Text Char"/>
    <w:basedOn w:val="DefaultParagraphFont"/>
    <w:link w:val="FootnoteText"/>
    <w:uiPriority w:val="99"/>
    <w:semiHidden/>
    <w:rsid w:val="00BD1E9D"/>
    <w:rPr>
      <w:rFonts w:ascii="Times New Roman" w:eastAsia="Times New Roman" w:hAnsi="Times New Roman" w:cs="Times New Roman"/>
      <w:sz w:val="20"/>
      <w:szCs w:val="20"/>
      <w:lang w:val="en-US"/>
    </w:rPr>
  </w:style>
  <w:style w:type="character" w:customStyle="1" w:styleId="st">
    <w:name w:val="st"/>
    <w:basedOn w:val="DefaultParagraphFont"/>
    <w:uiPriority w:val="99"/>
    <w:rsid w:val="00BD1E9D"/>
    <w:rPr>
      <w:rFonts w:cs="Times New Roman"/>
    </w:rPr>
  </w:style>
  <w:style w:type="table" w:styleId="TableGrid">
    <w:name w:val="Table Grid"/>
    <w:basedOn w:val="TableNormal"/>
    <w:uiPriority w:val="39"/>
    <w:rsid w:val="00C921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F347A"/>
    <w:pPr>
      <w:spacing w:after="0" w:line="240" w:lineRule="auto"/>
    </w:pPr>
    <w:rPr>
      <w:rFonts w:ascii="Times New Roman" w:eastAsia="Calibri" w:hAnsi="Times New Roman" w:cs="Times New Roman"/>
      <w:sz w:val="24"/>
    </w:rPr>
  </w:style>
  <w:style w:type="table" w:customStyle="1" w:styleId="TableGrid1">
    <w:name w:val="Table Grid1"/>
    <w:basedOn w:val="TableNormal"/>
    <w:next w:val="TableGrid"/>
    <w:uiPriority w:val="39"/>
    <w:rsid w:val="00394F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865FD"/>
    <w:pPr>
      <w:autoSpaceDE w:val="0"/>
      <w:autoSpaceDN w:val="0"/>
      <w:adjustRightInd w:val="0"/>
      <w:spacing w:after="0" w:line="240" w:lineRule="auto"/>
      <w:ind w:firstLine="720"/>
      <w:jc w:val="both"/>
    </w:pPr>
    <w:rPr>
      <w:rFonts w:ascii="Arial" w:eastAsia="Calibri" w:hAnsi="Arial" w:cs="Arial"/>
      <w:color w:val="000000"/>
      <w:sz w:val="24"/>
      <w:szCs w:val="24"/>
      <w:lang w:val="en-US"/>
    </w:rPr>
  </w:style>
  <w:style w:type="paragraph" w:customStyle="1" w:styleId="Pastraipa">
    <w:name w:val="Pastraipa"/>
    <w:basedOn w:val="Normal"/>
    <w:link w:val="PastraipaChar"/>
    <w:qFormat/>
    <w:rsid w:val="00B87919"/>
    <w:pPr>
      <w:spacing w:after="0" w:line="240" w:lineRule="auto"/>
      <w:ind w:firstLine="851"/>
      <w:jc w:val="both"/>
    </w:pPr>
    <w:rPr>
      <w:szCs w:val="24"/>
    </w:rPr>
  </w:style>
  <w:style w:type="character" w:customStyle="1" w:styleId="PastraipaChar">
    <w:name w:val="Pastraipa Char"/>
    <w:basedOn w:val="DefaultParagraphFont"/>
    <w:link w:val="Pastraipa"/>
    <w:rsid w:val="00B87919"/>
    <w:rPr>
      <w:rFonts w:ascii="Times New Roman" w:eastAsia="Calibri" w:hAnsi="Times New Roman" w:cs="Times New Roman"/>
      <w:sz w:val="24"/>
      <w:szCs w:val="24"/>
    </w:rPr>
  </w:style>
  <w:style w:type="table" w:customStyle="1" w:styleId="TableGrid2">
    <w:name w:val="Table Grid2"/>
    <w:basedOn w:val="TableNormal"/>
    <w:next w:val="TableGrid"/>
    <w:uiPriority w:val="39"/>
    <w:rsid w:val="0059553B"/>
    <w:pPr>
      <w:spacing w:after="0" w:line="240" w:lineRule="auto"/>
    </w:pPr>
    <w:rPr>
      <w:rFonts w:ascii="Times New Roman" w:hAnsi="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D71A3D"/>
    <w:pPr>
      <w:spacing w:after="0" w:line="240" w:lineRule="auto"/>
    </w:pPr>
    <w:rPr>
      <w:rFonts w:ascii="Times New Roman" w:hAnsi="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E04B0F"/>
    <w:pPr>
      <w:numPr>
        <w:ilvl w:val="1"/>
      </w:numPr>
      <w:spacing w:after="220" w:line="240" w:lineRule="auto"/>
      <w:ind w:firstLine="851"/>
      <w:contextualSpacing/>
      <w:jc w:val="center"/>
    </w:pPr>
    <w:rPr>
      <w:rFonts w:eastAsiaTheme="minorEastAsia" w:cstheme="minorBidi"/>
      <w:b/>
      <w:caps/>
    </w:rPr>
  </w:style>
  <w:style w:type="character" w:customStyle="1" w:styleId="SubtitleChar">
    <w:name w:val="Subtitle Char"/>
    <w:basedOn w:val="DefaultParagraphFont"/>
    <w:link w:val="Subtitle"/>
    <w:uiPriority w:val="11"/>
    <w:rsid w:val="00E04B0F"/>
    <w:rPr>
      <w:rFonts w:ascii="Times New Roman" w:eastAsiaTheme="minorEastAsia" w:hAnsi="Times New Roman"/>
      <w:b/>
      <w:caps/>
      <w:sz w:val="24"/>
    </w:rPr>
  </w:style>
  <w:style w:type="character" w:styleId="FollowedHyperlink">
    <w:name w:val="FollowedHyperlink"/>
    <w:basedOn w:val="DefaultParagraphFont"/>
    <w:uiPriority w:val="99"/>
    <w:semiHidden/>
    <w:unhideWhenUsed/>
    <w:rsid w:val="00C241F9"/>
    <w:rPr>
      <w:color w:val="800080" w:themeColor="followedHyperlink"/>
      <w:u w:val="single"/>
    </w:rPr>
  </w:style>
  <w:style w:type="paragraph" w:customStyle="1" w:styleId="Char">
    <w:name w:val="Char"/>
    <w:basedOn w:val="Normal"/>
    <w:rsid w:val="00571CA3"/>
    <w:pPr>
      <w:spacing w:after="160" w:line="240" w:lineRule="exact"/>
    </w:pPr>
    <w:rPr>
      <w:rFonts w:ascii="Verdana" w:eastAsia="Times New Roman" w:hAnsi="Verdana"/>
      <w:sz w:val="20"/>
      <w:szCs w:val="20"/>
      <w:lang w:eastAsia="lt-LT"/>
    </w:rPr>
  </w:style>
  <w:style w:type="character" w:customStyle="1" w:styleId="ListParagraphChar">
    <w:name w:val="List Paragraph Char"/>
    <w:aliases w:val="List Paragraph Red Char,Bullet EY Char,Buletai Char,List Paragraph21 Char,List Paragraph2 Char,lp1 Char,Bullet 1 Char,Use Case List Paragraph Char,Numbering Char,ERP-List Paragraph Char,List Paragraph11 Char,List Paragraph111 Char"/>
    <w:basedOn w:val="DefaultParagraphFont"/>
    <w:link w:val="ListParagraph"/>
    <w:uiPriority w:val="34"/>
    <w:qFormat/>
    <w:locked/>
    <w:rsid w:val="00FE1061"/>
    <w:rPr>
      <w:rFonts w:ascii="Times New Roman" w:eastAsia="Times New Roman" w:hAnsi="Times New Roman" w:cs="Times New Roman"/>
      <w:sz w:val="24"/>
    </w:rPr>
  </w:style>
  <w:style w:type="character" w:styleId="UnresolvedMention">
    <w:name w:val="Unresolved Mention"/>
    <w:basedOn w:val="DefaultParagraphFont"/>
    <w:uiPriority w:val="99"/>
    <w:semiHidden/>
    <w:unhideWhenUsed/>
    <w:rsid w:val="00FC5B25"/>
    <w:rPr>
      <w:color w:val="605E5C"/>
      <w:shd w:val="clear" w:color="auto" w:fill="E1DFDD"/>
    </w:rPr>
  </w:style>
  <w:style w:type="paragraph" w:styleId="BodyTextIndent">
    <w:name w:val="Body Text Indent"/>
    <w:basedOn w:val="Normal"/>
    <w:link w:val="BodyTextIndentChar"/>
    <w:uiPriority w:val="99"/>
    <w:semiHidden/>
    <w:unhideWhenUsed/>
    <w:rsid w:val="007C6D0B"/>
    <w:pPr>
      <w:spacing w:after="120"/>
      <w:ind w:left="283"/>
    </w:pPr>
  </w:style>
  <w:style w:type="character" w:customStyle="1" w:styleId="BodyTextIndentChar">
    <w:name w:val="Body Text Indent Char"/>
    <w:basedOn w:val="DefaultParagraphFont"/>
    <w:link w:val="BodyTextIndent"/>
    <w:uiPriority w:val="99"/>
    <w:semiHidden/>
    <w:rsid w:val="007C6D0B"/>
    <w:rPr>
      <w:rFonts w:ascii="Times New Roman" w:eastAsia="Calibri" w:hAnsi="Times New Roman" w:cs="Times New Roman"/>
      <w:sz w:val="24"/>
    </w:rPr>
  </w:style>
  <w:style w:type="character" w:styleId="PlaceholderText">
    <w:name w:val="Placeholder Text"/>
    <w:basedOn w:val="DefaultParagraphFont"/>
    <w:uiPriority w:val="99"/>
    <w:semiHidden/>
    <w:rsid w:val="007749DB"/>
    <w:rPr>
      <w:color w:val="808080"/>
    </w:rPr>
  </w:style>
  <w:style w:type="character" w:customStyle="1" w:styleId="ui-provider">
    <w:name w:val="ui-provider"/>
    <w:basedOn w:val="DefaultParagraphFont"/>
    <w:qFormat/>
    <w:rsid w:val="00DD0E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0445699">
      <w:bodyDiv w:val="1"/>
      <w:marLeft w:val="0"/>
      <w:marRight w:val="0"/>
      <w:marTop w:val="0"/>
      <w:marBottom w:val="0"/>
      <w:divBdr>
        <w:top w:val="none" w:sz="0" w:space="0" w:color="auto"/>
        <w:left w:val="none" w:sz="0" w:space="0" w:color="auto"/>
        <w:bottom w:val="none" w:sz="0" w:space="0" w:color="auto"/>
        <w:right w:val="none" w:sz="0" w:space="0" w:color="auto"/>
      </w:divBdr>
    </w:div>
    <w:div w:id="895360002">
      <w:bodyDiv w:val="1"/>
      <w:marLeft w:val="0"/>
      <w:marRight w:val="0"/>
      <w:marTop w:val="0"/>
      <w:marBottom w:val="0"/>
      <w:divBdr>
        <w:top w:val="none" w:sz="0" w:space="0" w:color="auto"/>
        <w:left w:val="none" w:sz="0" w:space="0" w:color="auto"/>
        <w:bottom w:val="none" w:sz="0" w:space="0" w:color="auto"/>
        <w:right w:val="none" w:sz="0" w:space="0" w:color="auto"/>
      </w:divBdr>
    </w:div>
    <w:div w:id="1159462964">
      <w:bodyDiv w:val="1"/>
      <w:marLeft w:val="0"/>
      <w:marRight w:val="0"/>
      <w:marTop w:val="0"/>
      <w:marBottom w:val="0"/>
      <w:divBdr>
        <w:top w:val="none" w:sz="0" w:space="0" w:color="auto"/>
        <w:left w:val="none" w:sz="0" w:space="0" w:color="auto"/>
        <w:bottom w:val="none" w:sz="0" w:space="0" w:color="auto"/>
        <w:right w:val="none" w:sz="0" w:space="0" w:color="auto"/>
      </w:divBdr>
    </w:div>
    <w:div w:id="1594895352">
      <w:bodyDiv w:val="1"/>
      <w:marLeft w:val="0"/>
      <w:marRight w:val="0"/>
      <w:marTop w:val="0"/>
      <w:marBottom w:val="0"/>
      <w:divBdr>
        <w:top w:val="none" w:sz="0" w:space="0" w:color="auto"/>
        <w:left w:val="none" w:sz="0" w:space="0" w:color="auto"/>
        <w:bottom w:val="none" w:sz="0" w:space="0" w:color="auto"/>
        <w:right w:val="none" w:sz="0" w:space="0" w:color="auto"/>
      </w:divBdr>
    </w:div>
    <w:div w:id="1667243180">
      <w:bodyDiv w:val="1"/>
      <w:marLeft w:val="0"/>
      <w:marRight w:val="0"/>
      <w:marTop w:val="0"/>
      <w:marBottom w:val="0"/>
      <w:divBdr>
        <w:top w:val="none" w:sz="0" w:space="0" w:color="auto"/>
        <w:left w:val="none" w:sz="0" w:space="0" w:color="auto"/>
        <w:bottom w:val="none" w:sz="0" w:space="0" w:color="auto"/>
        <w:right w:val="none" w:sz="0" w:space="0" w:color="auto"/>
      </w:divBdr>
    </w:div>
    <w:div w:id="1889998615">
      <w:bodyDiv w:val="1"/>
      <w:marLeft w:val="0"/>
      <w:marRight w:val="0"/>
      <w:marTop w:val="0"/>
      <w:marBottom w:val="0"/>
      <w:divBdr>
        <w:top w:val="none" w:sz="0" w:space="0" w:color="auto"/>
        <w:left w:val="none" w:sz="0" w:space="0" w:color="auto"/>
        <w:bottom w:val="none" w:sz="0" w:space="0" w:color="auto"/>
        <w:right w:val="none" w:sz="0" w:space="0" w:color="auto"/>
      </w:divBdr>
    </w:div>
    <w:div w:id="1905145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zua.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vanduo@saltineli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35B247-E40E-4D2E-99C2-E6A73B2F9C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10</Pages>
  <Words>13770</Words>
  <Characters>7849</Characters>
  <Application>Microsoft Office Word</Application>
  <DocSecurity>0</DocSecurity>
  <Lines>65</Lines>
  <Paragraphs>43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21576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dc:creator>
  <cp:lastModifiedBy>Aistė Raudoniūtė</cp:lastModifiedBy>
  <cp:revision>5</cp:revision>
  <cp:lastPrinted>2017-09-19T07:32:00Z</cp:lastPrinted>
  <dcterms:created xsi:type="dcterms:W3CDTF">2025-06-23T09:10:00Z</dcterms:created>
  <dcterms:modified xsi:type="dcterms:W3CDTF">2025-06-23T10:07:00Z</dcterms:modified>
</cp:coreProperties>
</file>