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3FF2"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INTELEKTUALINIŲ PASLAUGŲ TEIKIMO </w:t>
      </w:r>
    </w:p>
    <w:p w14:paraId="00E8EE2D"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VIEŠOJO PIRKIMO–PARDAVIMO SUTARTIS NR.______</w:t>
      </w:r>
    </w:p>
    <w:p w14:paraId="0305DDDD"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                                                         2025 m. birželio 19 d.</w:t>
      </w:r>
    </w:p>
    <w:p w14:paraId="131D0C87"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                                                                Panevėžys</w:t>
      </w:r>
    </w:p>
    <w:p w14:paraId="5C766095"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Panevėžio miesto</w:t>
      </w:r>
      <w:r w:rsidRPr="000B7930">
        <w:rPr>
          <w:rFonts w:ascii="Times New Roman" w:hAnsi="Times New Roman" w:cs="Times New Roman"/>
          <w:b/>
          <w:sz w:val="24"/>
          <w:szCs w:val="24"/>
        </w:rPr>
        <w:t xml:space="preserve"> </w:t>
      </w:r>
      <w:r w:rsidRPr="000B7930">
        <w:rPr>
          <w:rFonts w:ascii="Times New Roman" w:hAnsi="Times New Roman" w:cs="Times New Roman"/>
          <w:bCs/>
          <w:sz w:val="24"/>
          <w:szCs w:val="24"/>
        </w:rPr>
        <w:t>savivaldybės administracija</w:t>
      </w:r>
      <w:r w:rsidRPr="000B7930">
        <w:rPr>
          <w:rFonts w:ascii="Times New Roman" w:hAnsi="Times New Roman" w:cs="Times New Roman"/>
          <w:sz w:val="24"/>
          <w:szCs w:val="24"/>
        </w:rPr>
        <w:t xml:space="preserve">, juridinio asmens kodas 288724610, kurios registruota buveinė yra Laisvės a. 20, 35200 Panevėžys, atstovaujama administracijos direktoriaus pavaduotojos, laikinai einančios Administracijos direktoriaus pareigas Gintautės Atkočienė, veikiančio (-ios)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sprendimu Nr. 1-81 pripažinimo netekusiu galios“, (toliau – </w:t>
      </w:r>
      <w:r w:rsidRPr="000B7930">
        <w:rPr>
          <w:rFonts w:ascii="Times New Roman" w:hAnsi="Times New Roman" w:cs="Times New Roman"/>
          <w:b/>
          <w:sz w:val="24"/>
          <w:szCs w:val="24"/>
        </w:rPr>
        <w:t>Pirkėjas</w:t>
      </w:r>
      <w:r w:rsidRPr="000B7930">
        <w:rPr>
          <w:rFonts w:ascii="Times New Roman" w:hAnsi="Times New Roman" w:cs="Times New Roman"/>
          <w:sz w:val="24"/>
          <w:szCs w:val="24"/>
        </w:rPr>
        <w:t xml:space="preserve">), </w:t>
      </w:r>
    </w:p>
    <w:p w14:paraId="446414E6" w14:textId="1E7ADB0F"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ir </w:t>
      </w:r>
      <w:r>
        <w:rPr>
          <w:rFonts w:ascii="Times New Roman" w:hAnsi="Times New Roman" w:cs="Times New Roman"/>
          <w:sz w:val="24"/>
          <w:szCs w:val="24"/>
        </w:rPr>
        <w:t>Albino Kuncevičiaus</w:t>
      </w:r>
      <w:r w:rsidRPr="000B7930">
        <w:rPr>
          <w:rFonts w:ascii="Times New Roman" w:hAnsi="Times New Roman" w:cs="Times New Roman"/>
          <w:sz w:val="24"/>
          <w:szCs w:val="24"/>
        </w:rPr>
        <w:t xml:space="preserve">, vykdančio  individualią veiklą, individualios veiklos vykdymo pažyma Nr. </w:t>
      </w:r>
      <w:r>
        <w:rPr>
          <w:rFonts w:ascii="Times New Roman" w:hAnsi="Times New Roman" w:cs="Times New Roman"/>
          <w:sz w:val="24"/>
          <w:szCs w:val="24"/>
        </w:rPr>
        <w:t>641230</w:t>
      </w:r>
      <w:r w:rsidRPr="000B7930">
        <w:rPr>
          <w:rFonts w:ascii="Times New Roman" w:hAnsi="Times New Roman" w:cs="Times New Roman"/>
          <w:sz w:val="24"/>
          <w:szCs w:val="24"/>
        </w:rPr>
        <w:t xml:space="preserve">,  (toliau – </w:t>
      </w:r>
      <w:r w:rsidRPr="000B7930">
        <w:rPr>
          <w:rFonts w:ascii="Times New Roman" w:hAnsi="Times New Roman" w:cs="Times New Roman"/>
          <w:b/>
          <w:sz w:val="24"/>
          <w:szCs w:val="24"/>
        </w:rPr>
        <w:t>Paslaugų teikėjas</w:t>
      </w:r>
      <w:r w:rsidRPr="000B7930">
        <w:rPr>
          <w:rFonts w:ascii="Times New Roman" w:hAnsi="Times New Roman" w:cs="Times New Roman"/>
          <w:sz w:val="24"/>
          <w:szCs w:val="24"/>
        </w:rPr>
        <w:t>), toliau kartu vadinami Šalimis, o kiekvienas atskirai – Šalimi, sudarė šią Intelektinių paslaugų teikimo viešojo pirkimo–pardavimo sutartį (toliau – Sutartis) bei susitarė dėl vėliau išvardintų sąlygų.</w:t>
      </w:r>
    </w:p>
    <w:p w14:paraId="4E8298C4"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I SKYRIUS</w:t>
      </w:r>
    </w:p>
    <w:p w14:paraId="032B6F8C"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 xml:space="preserve">                                               SUTARTIES OBJEKTAS</w:t>
      </w:r>
    </w:p>
    <w:p w14:paraId="34630741"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1.1. Šia Sutartimi Pirkėjas perka, o Paslaugų teikėjas įsipareigoja suteikti nematerialaus pobūdžio (intelektines) </w:t>
      </w:r>
      <w:r w:rsidRPr="000B7930">
        <w:rPr>
          <w:rFonts w:ascii="Times New Roman" w:hAnsi="Times New Roman" w:cs="Times New Roman"/>
          <w:b/>
          <w:bCs/>
          <w:sz w:val="24"/>
          <w:szCs w:val="24"/>
        </w:rPr>
        <w:t xml:space="preserve">nekilnojamojo kultūros paveldo apsaugos specialisto (eksperto) paslaugas </w:t>
      </w:r>
      <w:r w:rsidRPr="000B7930">
        <w:rPr>
          <w:rFonts w:ascii="Times New Roman" w:hAnsi="Times New Roman" w:cs="Times New Roman"/>
          <w:sz w:val="24"/>
          <w:szCs w:val="24"/>
        </w:rPr>
        <w:t>(toliau – Paslaugos), dalyvaujant Panevėžio miesto savivaldybės nekilnojamojo kultūros paveldo vertinimo tarybos (toliau – Taryba) veikloje.</w:t>
      </w:r>
    </w:p>
    <w:p w14:paraId="561A27B3"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1.2. Paslaugų apimtys – Paslaugų teikėjas atlieka funkcijas, numatytas Panevėžio miesto savivaldybės nekilnojamojo kultūros paveldo vertinimo tarybos nuostatų (toliau – Nuostatai), patvirtintų Panevėžio miesto savivaldybės tarybos 2025 m. gegužės 29 d. sprendimu Nr. 1-158 „Dėl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II skyriaus „Tarybų funkcijos ir teisės“ 5-6 punktuose dėl Panevėžio miesto savivaldybės teritorijoje esančių vietinio reikšmingumo kultūros paveldo objektų ir vietovių.</w:t>
      </w:r>
    </w:p>
    <w:p w14:paraId="4471DBC3"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1.3. Paslaugų teikimui keliami reikalavimai ir detalesnis Paslaugų teikimo aprašymas pateikiamas Sutarties priede Nr. 1 „Nekilnojamojo kultūros paveldo apsaugos specialisto (eksperto) paslaugų techninė specifikacija“ (toliau – Techninė specifikacija).</w:t>
      </w:r>
    </w:p>
    <w:p w14:paraId="5F08AA98"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1.4. </w:t>
      </w:r>
      <w:r w:rsidRPr="000B7930">
        <w:rPr>
          <w:rFonts w:ascii="Times New Roman" w:hAnsi="Times New Roman" w:cs="Times New Roman"/>
          <w:bCs/>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Paslaugos yra nematerialaus pobūdžio, nesusijusios su materialaus objekto sukūrimu, kurių teikimo metu nėra numatomas reikšmingas neigiamas poveikis aplinkai, nesukuriamas taršos šaltinis ir negeneruojamos atliekos.</w:t>
      </w:r>
    </w:p>
    <w:p w14:paraId="6A85727E"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II SKYRIUS</w:t>
      </w:r>
    </w:p>
    <w:p w14:paraId="1C862D7B"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 xml:space="preserve">                         SUTARTIES KAINA IR APMOKĖJIMO SĄLYGOS </w:t>
      </w:r>
    </w:p>
    <w:p w14:paraId="628B9C20"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lastRenderedPageBreak/>
        <w:t xml:space="preserve"> 2.1.</w:t>
      </w:r>
      <w:r w:rsidRPr="000B7930">
        <w:rPr>
          <w:rFonts w:ascii="Times New Roman" w:hAnsi="Times New Roman" w:cs="Times New Roman"/>
          <w:b/>
          <w:sz w:val="24"/>
          <w:szCs w:val="24"/>
        </w:rPr>
        <w:t xml:space="preserve"> </w:t>
      </w:r>
      <w:r w:rsidRPr="000B7930">
        <w:rPr>
          <w:rFonts w:ascii="Times New Roman" w:hAnsi="Times New Roman" w:cs="Times New Roman"/>
          <w:sz w:val="24"/>
          <w:szCs w:val="24"/>
        </w:rPr>
        <w:t xml:space="preserve">Sutartyje nustatoma fiksuoto įkainio kainodara. </w:t>
      </w:r>
      <w:r w:rsidRPr="000B7930">
        <w:rPr>
          <w:rFonts w:ascii="Times New Roman" w:hAnsi="Times New Roman" w:cs="Times New Roman"/>
          <w:bCs/>
          <w:sz w:val="24"/>
          <w:szCs w:val="24"/>
        </w:rPr>
        <w:t xml:space="preserve">Sutarties (Paslaugų) kaina </w:t>
      </w:r>
      <w:r w:rsidRPr="000B7930">
        <w:rPr>
          <w:rFonts w:ascii="Times New Roman" w:hAnsi="Times New Roman" w:cs="Times New Roman"/>
          <w:sz w:val="24"/>
          <w:szCs w:val="24"/>
        </w:rPr>
        <w:t>yra 1000</w:t>
      </w:r>
      <w:r w:rsidRPr="000B7930">
        <w:rPr>
          <w:rFonts w:ascii="Times New Roman" w:hAnsi="Times New Roman" w:cs="Times New Roman"/>
          <w:b/>
          <w:sz w:val="24"/>
          <w:szCs w:val="24"/>
        </w:rPr>
        <w:t xml:space="preserve"> </w:t>
      </w:r>
      <w:r w:rsidRPr="000B7930">
        <w:rPr>
          <w:rFonts w:ascii="Times New Roman" w:hAnsi="Times New Roman" w:cs="Times New Roman"/>
          <w:bCs/>
          <w:sz w:val="24"/>
          <w:szCs w:val="24"/>
        </w:rPr>
        <w:t>Eur.</w:t>
      </w:r>
      <w:r w:rsidRPr="000B7930">
        <w:rPr>
          <w:rFonts w:ascii="Times New Roman" w:hAnsi="Times New Roman" w:cs="Times New Roman"/>
          <w:b/>
          <w:sz w:val="24"/>
          <w:szCs w:val="24"/>
        </w:rPr>
        <w:t xml:space="preserve"> </w:t>
      </w:r>
      <w:r w:rsidRPr="000B7930">
        <w:rPr>
          <w:rFonts w:ascii="Times New Roman" w:hAnsi="Times New Roman" w:cs="Times New Roman"/>
          <w:sz w:val="24"/>
          <w:szCs w:val="24"/>
        </w:rPr>
        <w:t>Paslaugų teikėjas nėra pridėtinės vertės mokesčio (toliau – PVM) mokėtojas, todėl PVM netaikomas</w:t>
      </w:r>
      <w:r w:rsidRPr="000B7930">
        <w:rPr>
          <w:rFonts w:ascii="Times New Roman" w:hAnsi="Times New Roman" w:cs="Times New Roman"/>
          <w:b/>
          <w:sz w:val="24"/>
          <w:szCs w:val="24"/>
        </w:rPr>
        <w:t>.</w:t>
      </w:r>
      <w:r w:rsidRPr="000B7930">
        <w:rPr>
          <w:rFonts w:ascii="Times New Roman" w:hAnsi="Times New Roman" w:cs="Times New Roman"/>
          <w:sz w:val="24"/>
          <w:szCs w:val="24"/>
        </w:rPr>
        <w:t xml:space="preserve"> </w:t>
      </w:r>
    </w:p>
    <w:p w14:paraId="20F16CAA"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2.2. Paslaugų teikimo įkainis (už  Paslaugas 1 (viename) Vertinimo tarybos posėdyje) – 200</w:t>
      </w:r>
      <w:r w:rsidRPr="000B7930">
        <w:rPr>
          <w:rFonts w:ascii="Times New Roman" w:hAnsi="Times New Roman" w:cs="Times New Roman"/>
          <w:b/>
          <w:bCs/>
          <w:sz w:val="24"/>
          <w:szCs w:val="24"/>
        </w:rPr>
        <w:t xml:space="preserve"> </w:t>
      </w:r>
      <w:r w:rsidRPr="000B7930">
        <w:rPr>
          <w:rFonts w:ascii="Times New Roman" w:hAnsi="Times New Roman" w:cs="Times New Roman"/>
          <w:sz w:val="24"/>
          <w:szCs w:val="24"/>
        </w:rPr>
        <w:t xml:space="preserve">Eur. </w:t>
      </w:r>
    </w:p>
    <w:p w14:paraId="68E284F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2.3. Paslaugos perkamos pagal faktinį poreikį už Sutarties 2.2 punkte nurodytą Paslaugų teikimo įkainį neviršijant Pradinės Sutarties vertės. Preliminarus Paslaugų kiekis (posėdžių) Sutarties galiojimo laikotarpiu yra </w:t>
      </w:r>
      <w:r w:rsidRPr="000B7930">
        <w:rPr>
          <w:rFonts w:ascii="Times New Roman" w:hAnsi="Times New Roman" w:cs="Times New Roman"/>
          <w:b/>
          <w:bCs/>
          <w:sz w:val="24"/>
          <w:szCs w:val="24"/>
        </w:rPr>
        <w:t>nuo 1 (vieno) iki 5  (penkių) posėdžių</w:t>
      </w:r>
      <w:r w:rsidRPr="000B7930">
        <w:rPr>
          <w:rFonts w:ascii="Times New Roman" w:hAnsi="Times New Roman" w:cs="Times New Roman"/>
          <w:sz w:val="24"/>
          <w:szCs w:val="24"/>
        </w:rPr>
        <w:t>.</w:t>
      </w:r>
    </w:p>
    <w:p w14:paraId="5513849E"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2.4. Į Paslaugų įkainį yra įskaičiuotos visos Paslaugų teikėjo rinkliavos, mokesčiai ir visos kitos, Paslaugų teikėjui priklausančios pagal Lietuvos Respublikos įstatymus ir kitus teisės aktus bei šią Sutartį, tiesioginės ir netiesioginės išlaidos bei mokesčiai, galintys turėti įtakos Paslaugų įkainiui ir atsirandančios vykdant Sutartį.</w:t>
      </w:r>
    </w:p>
    <w:p w14:paraId="68D38487"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2.5. Už faktiškai suteiktas ir Techninės specifikacijos reikalavimus atitinkančias Paslaugas Paslaugų teikėjui sumokama </w:t>
      </w:r>
      <w:r w:rsidRPr="000B7930">
        <w:rPr>
          <w:rFonts w:ascii="Times New Roman" w:hAnsi="Times New Roman" w:cs="Times New Roman"/>
          <w:b/>
          <w:sz w:val="24"/>
          <w:szCs w:val="24"/>
        </w:rPr>
        <w:t xml:space="preserve">per 30 kalendorinių dienų </w:t>
      </w:r>
      <w:r w:rsidRPr="000B7930">
        <w:rPr>
          <w:rFonts w:ascii="Times New Roman" w:hAnsi="Times New Roman" w:cs="Times New Roman"/>
          <w:sz w:val="24"/>
          <w:szCs w:val="24"/>
        </w:rPr>
        <w:t xml:space="preserve">nuo sąskaitos faktūros gavimo dienos. Sąskaita faktūra prilyginama Paslaugų perdavimo–priėmimo aktui.  </w:t>
      </w:r>
    </w:p>
    <w:p w14:paraId="159014CC"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2.6. Sutarties kaina / Paslaugų įkainis Sutarties galiojimo laikotarpiu dėl pasikeitusių mokesčių, taip pat dėl kainų lygio pokyčio perskaičiuojami nebus.</w:t>
      </w:r>
    </w:p>
    <w:p w14:paraId="537AA336"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III SKYRIUS</w:t>
      </w:r>
    </w:p>
    <w:p w14:paraId="22D424F0"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ŠALIŲ ĮSIPAREIGOJIMAI IR ATSAKOMYBĖS</w:t>
      </w:r>
    </w:p>
    <w:p w14:paraId="3F99C841" w14:textId="77777777" w:rsidR="000B7930" w:rsidRPr="000B7930" w:rsidRDefault="000B7930" w:rsidP="000B7930">
      <w:pPr>
        <w:rPr>
          <w:rFonts w:ascii="Times New Roman" w:hAnsi="Times New Roman" w:cs="Times New Roman"/>
          <w:b/>
          <w:bCs/>
          <w:sz w:val="24"/>
          <w:szCs w:val="24"/>
        </w:rPr>
      </w:pPr>
      <w:r w:rsidRPr="000B7930">
        <w:rPr>
          <w:rFonts w:ascii="Times New Roman" w:hAnsi="Times New Roman" w:cs="Times New Roman"/>
          <w:b/>
          <w:bCs/>
          <w:sz w:val="24"/>
          <w:szCs w:val="24"/>
        </w:rPr>
        <w:t>3.1. Paslaugų teikėjas įsipareigoja:</w:t>
      </w:r>
    </w:p>
    <w:p w14:paraId="09A440E1"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3.1.1. savarankiškai, be trečiųjų asmenų pagalbos, laiku ir kokybiškai suteikti Paslaugas pagal Sutarties sąlygas bei teisės aktų reikalavimus;</w:t>
      </w:r>
    </w:p>
    <w:p w14:paraId="7D59B45A"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3.1.2. suteikdamas Paslaugas veikti sąžiningai ir protingai, pagal profesinės veiklos taisykles bei etiką;</w:t>
      </w:r>
    </w:p>
    <w:p w14:paraId="7568DEDF"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3.1.3. laikytis įstatymų nustatytų reikalavimų dėl viešųjų ir privačių interesų deklaravimo;</w:t>
      </w:r>
    </w:p>
    <w:p w14:paraId="533B0CB8"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3.1.4. Paslaugų tiekėjas įsipareigoja Sutarties pasirašymo metu užpildyti ir pasirašyti </w:t>
      </w:r>
      <w:bookmarkStart w:id="0" w:name="_Hlk190468657"/>
      <w:r w:rsidRPr="000B7930">
        <w:rPr>
          <w:rFonts w:ascii="Times New Roman" w:hAnsi="Times New Roman" w:cs="Times New Roman"/>
          <w:sz w:val="24"/>
          <w:szCs w:val="24"/>
        </w:rPr>
        <w:t>Nešališkumo deklaraciją</w:t>
      </w:r>
      <w:bookmarkEnd w:id="0"/>
      <w:r w:rsidRPr="000B7930">
        <w:rPr>
          <w:rFonts w:ascii="Times New Roman" w:hAnsi="Times New Roman" w:cs="Times New Roman"/>
          <w:sz w:val="24"/>
          <w:szCs w:val="24"/>
        </w:rPr>
        <w:t>, kuri tampa sudėtine šios Sutarties dalimi – Sutarties priedas Nr. 2.</w:t>
      </w:r>
    </w:p>
    <w:p w14:paraId="1B63C47D" w14:textId="77777777" w:rsidR="000B7930" w:rsidRPr="000B7930" w:rsidRDefault="000B7930" w:rsidP="000B7930">
      <w:pPr>
        <w:rPr>
          <w:rFonts w:ascii="Times New Roman" w:hAnsi="Times New Roman" w:cs="Times New Roman"/>
          <w:b/>
          <w:bCs/>
          <w:sz w:val="24"/>
          <w:szCs w:val="24"/>
        </w:rPr>
      </w:pPr>
      <w:r w:rsidRPr="000B7930">
        <w:rPr>
          <w:rFonts w:ascii="Times New Roman" w:hAnsi="Times New Roman" w:cs="Times New Roman"/>
          <w:b/>
          <w:bCs/>
          <w:sz w:val="24"/>
          <w:szCs w:val="24"/>
        </w:rPr>
        <w:t>3.2. Paslaugų teikėjo atsakomybės</w:t>
      </w:r>
    </w:p>
    <w:p w14:paraId="5D75BA7D"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3.2.1. Paslaugų teikėjas atsako už tinkamą Sutarties įvykdymą, Paslaugų teikimą. Jeigu Paslaugų teikėjo kvalifikacija dėl teisės verstis atitinkama veikla nebuvo tikrinama arba tikrinama ne visa apimtimi, Paslaugų teikėjas Pirkėjui įsipareigoja, kad Sutartį vykdys tik tokią teisę turintys asmenys. Jeigu pagal teisės aktus Paslaugas teikti / suteikti būtini papildomi leidimai, licencijos, atestatai ar kiti dokumentai, Paslaugų teikėjas įsipareigoja užtikrinti, kad Sutartį vykdys tik tokią teisę turintys asmenys.</w:t>
      </w:r>
    </w:p>
    <w:p w14:paraId="08802767"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3.2.2. Paslaugų teikėjas yra įspėtas dėl baudžiamosios atsakomybės, numatytos Lietuvos Respublikos baudžiamojo kodekso 235 straipsnyje už melagingų išvadų pateikimą.</w:t>
      </w:r>
    </w:p>
    <w:p w14:paraId="377453AA"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3.2.3. Paslaugos teikėjas yra įspėtas dėl administracinės atsakomybės, numatytos Lietuvos Respublikos administracinių nusižengimų kodekso 224 straipsnio 2 dalyje, dėl trukdymo administracinio nusižengimo teisenos bylose.</w:t>
      </w:r>
    </w:p>
    <w:p w14:paraId="04BA71E9"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lastRenderedPageBreak/>
        <w:t>3.2.4. Jei Paslaugų teikėjas dėl savo kaltės nesuteikia Paslaugų nustatytu terminu, Pirkėjas turi teisę be oficialaus įspėjimo ir nesumažindamas kitų savo teisių gynimo būdų pradėti skaičiuoti 0,05 % dydžio delspinigius nuo nesuteiktų Paslaugų kainos už kiekvieną termino praleidimo dieną.</w:t>
      </w:r>
    </w:p>
    <w:p w14:paraId="7FB0A041"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3.3. Pirkėjas įsipareigoja:</w:t>
      </w:r>
    </w:p>
    <w:p w14:paraId="3600C8B0"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3.3.1. sudaryti Paslaugų teikėjui Paslaugoms suteikti būtinas sąlygas, pateikti Paslaugų apimtis bei Paslaugų teikimui reikalingus dokumentus ir informaciją, kuriuos pagal įstatymus ir kitus teisės aktus Pirkėjas privalo pateikti Paslaugų teikėjui. Jeigu Paslaugų teikėjui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Paslaugų teikėju;</w:t>
      </w:r>
    </w:p>
    <w:p w14:paraId="571FD12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3.3.2. priimti Paslaugų teikėjo tinkamai suteiktas ir Techninės specifikacijos reikalavimus atitinkančias Paslaugas bei sumokėti už jas šioje Sutartyje nustatyta tvarka;</w:t>
      </w:r>
    </w:p>
    <w:p w14:paraId="7AA73DAC"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3.3.3. nedelsiant, bet ne vėliau kaip </w:t>
      </w:r>
      <w:r w:rsidRPr="000B7930">
        <w:rPr>
          <w:rFonts w:ascii="Times New Roman" w:hAnsi="Times New Roman" w:cs="Times New Roman"/>
          <w:bCs/>
          <w:sz w:val="24"/>
          <w:szCs w:val="24"/>
        </w:rPr>
        <w:t>per 3 darbo dienas</w:t>
      </w:r>
      <w:r w:rsidRPr="000B7930">
        <w:rPr>
          <w:rFonts w:ascii="Times New Roman" w:hAnsi="Times New Roman" w:cs="Times New Roman"/>
          <w:sz w:val="24"/>
          <w:szCs w:val="24"/>
        </w:rPr>
        <w:t xml:space="preserve"> nuo tam tikrų aplinkybių atsiradimo momento, informuoti Paslaugų teikėją apie aplinkybes, galinčias trukdyti tinkamai įvykdyti sutartinius įsipareigojimus;</w:t>
      </w:r>
    </w:p>
    <w:p w14:paraId="7CF5E96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3.3.4. </w:t>
      </w:r>
      <w:r w:rsidRPr="000B7930">
        <w:rPr>
          <w:rFonts w:ascii="Times New Roman" w:hAnsi="Times New Roman" w:cs="Times New Roman"/>
          <w:bCs/>
          <w:sz w:val="24"/>
          <w:szCs w:val="24"/>
        </w:rPr>
        <w:t>S</w:t>
      </w:r>
      <w:r w:rsidRPr="000B7930">
        <w:rPr>
          <w:rFonts w:ascii="Times New Roman" w:hAnsi="Times New Roman" w:cs="Times New Roman"/>
          <w:sz w:val="24"/>
          <w:szCs w:val="24"/>
        </w:rPr>
        <w:t>utartį vykdyti tinkamai ir sąžiningai, bendradarbiauti su Paslaugų teikėju;</w:t>
      </w:r>
    </w:p>
    <w:p w14:paraId="01078F8D"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3.3.5. atlyginti Paslaugų teikėjui nuostolius, atsiradusius dėl Pirkėjo sutartinių įsipareigojimų neįvykdymo;</w:t>
      </w:r>
    </w:p>
    <w:p w14:paraId="1A1ACF32"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3.3.6. vykdyti kitas pareigas, numatytas šioje Sutartyje ir galiojančiuose Lietuvos Respublikos teisės aktuose.</w:t>
      </w:r>
    </w:p>
    <w:p w14:paraId="118B62C5"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bCs/>
          <w:sz w:val="24"/>
          <w:szCs w:val="24"/>
        </w:rPr>
        <w:t>3.4. Pirkėjo atsakomybė</w:t>
      </w:r>
      <w:r w:rsidRPr="000B7930">
        <w:rPr>
          <w:rFonts w:ascii="Times New Roman" w:hAnsi="Times New Roman" w:cs="Times New Roman"/>
          <w:sz w:val="24"/>
          <w:szCs w:val="24"/>
        </w:rPr>
        <w:t xml:space="preserve"> – Pirkėjas, </w:t>
      </w:r>
      <w:r w:rsidRPr="000B7930">
        <w:rPr>
          <w:rFonts w:ascii="Times New Roman" w:hAnsi="Times New Roman" w:cs="Times New Roman"/>
          <w:sz w:val="24"/>
          <w:szCs w:val="24"/>
          <w:lang w:bidi="lt-LT"/>
        </w:rPr>
        <w:t>nesant apmokėjimo sulaikymo pagrindų</w:t>
      </w:r>
      <w:r w:rsidRPr="000B7930">
        <w:rPr>
          <w:rFonts w:ascii="Times New Roman" w:hAnsi="Times New Roman" w:cs="Times New Roman"/>
          <w:sz w:val="24"/>
          <w:szCs w:val="24"/>
        </w:rPr>
        <w:t>, uždelsęs laiku atsiskaityti už suteiktas Paslaugas, Paslaugų teikėjo reikalavimu moka 0,05 % delspinigius nuo laiku neapmokėtos sumos už kiekvieną vėlavimo dieną.</w:t>
      </w:r>
      <w:bookmarkStart w:id="1" w:name="_Ref500758141"/>
      <w:r w:rsidRPr="000B7930">
        <w:rPr>
          <w:rFonts w:ascii="Times New Roman" w:hAnsi="Times New Roman" w:cs="Times New Roman"/>
          <w:sz w:val="24"/>
          <w:szCs w:val="24"/>
        </w:rPr>
        <w:t xml:space="preserve"> </w:t>
      </w:r>
      <w:bookmarkEnd w:id="1"/>
    </w:p>
    <w:p w14:paraId="2B58E7FC"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IV SKYRIUS </w:t>
      </w:r>
    </w:p>
    <w:p w14:paraId="0CC88A86"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 xml:space="preserve">                                 SUTARTIES GALIOJIMAS IR NUTRAUKIMAS</w:t>
      </w:r>
    </w:p>
    <w:p w14:paraId="0476FBF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4.1. Ši Sutartis įsigalioja</w:t>
      </w:r>
      <w:r w:rsidRPr="000B7930">
        <w:rPr>
          <w:rFonts w:ascii="Times New Roman" w:hAnsi="Times New Roman" w:cs="Times New Roman"/>
          <w:b/>
          <w:sz w:val="24"/>
          <w:szCs w:val="24"/>
        </w:rPr>
        <w:t xml:space="preserve"> </w:t>
      </w:r>
      <w:r w:rsidRPr="000B7930">
        <w:rPr>
          <w:rFonts w:ascii="Times New Roman" w:hAnsi="Times New Roman" w:cs="Times New Roman"/>
          <w:sz w:val="24"/>
          <w:szCs w:val="24"/>
        </w:rPr>
        <w:t>nuo tada, kai</w:t>
      </w:r>
      <w:r w:rsidRPr="000B7930">
        <w:rPr>
          <w:rFonts w:ascii="Times New Roman" w:hAnsi="Times New Roman" w:cs="Times New Roman"/>
          <w:b/>
          <w:sz w:val="24"/>
          <w:szCs w:val="24"/>
        </w:rPr>
        <w:t xml:space="preserve"> </w:t>
      </w:r>
      <w:r w:rsidRPr="000B7930">
        <w:rPr>
          <w:rFonts w:ascii="Times New Roman" w:hAnsi="Times New Roman" w:cs="Times New Roman"/>
          <w:sz w:val="24"/>
          <w:szCs w:val="24"/>
        </w:rPr>
        <w:t>ją pasirašo abiejų Šalių atstovai ir Paslaugų teikėjas pasirašo Nešališkumo deklaraciją ir galioja iki Šalių sutartinių įsipareigojimų įvykdymo arba iki Sutarties nutraukimo Sutartyje ar teisės aktuose numatytais atvejais.</w:t>
      </w:r>
    </w:p>
    <w:p w14:paraId="63AC837D"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sz w:val="24"/>
          <w:szCs w:val="24"/>
        </w:rPr>
        <w:t>4.2. Bendras Paslaugų teikimo</w:t>
      </w:r>
      <w:r w:rsidRPr="000B7930">
        <w:rPr>
          <w:rFonts w:ascii="Times New Roman" w:hAnsi="Times New Roman" w:cs="Times New Roman"/>
          <w:b/>
          <w:bCs/>
          <w:sz w:val="24"/>
          <w:szCs w:val="24"/>
        </w:rPr>
        <w:t xml:space="preserve"> </w:t>
      </w:r>
      <w:r w:rsidRPr="000B7930">
        <w:rPr>
          <w:rFonts w:ascii="Times New Roman" w:hAnsi="Times New Roman" w:cs="Times New Roman"/>
          <w:sz w:val="24"/>
          <w:szCs w:val="24"/>
        </w:rPr>
        <w:t xml:space="preserve">terminas, per kurį Pirkėjas galės įsigyti Paslaugas pagal poreikį iš Paslaugų teikėjo – </w:t>
      </w:r>
      <w:r w:rsidRPr="000B7930">
        <w:rPr>
          <w:rFonts w:ascii="Times New Roman" w:hAnsi="Times New Roman" w:cs="Times New Roman"/>
          <w:b/>
          <w:sz w:val="24"/>
          <w:szCs w:val="24"/>
        </w:rPr>
        <w:t xml:space="preserve">6 (šeši) mėnesiai </w:t>
      </w:r>
      <w:r w:rsidRPr="000B7930">
        <w:rPr>
          <w:rFonts w:ascii="Times New Roman" w:hAnsi="Times New Roman" w:cs="Times New Roman"/>
          <w:bCs/>
          <w:sz w:val="24"/>
          <w:szCs w:val="24"/>
        </w:rPr>
        <w:t>nuo Sutarties įsigaliojimo.</w:t>
      </w:r>
    </w:p>
    <w:p w14:paraId="6C3D2B4F"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4.3. Paslaugų teikimo terminas pratęsiamas nebus.</w:t>
      </w:r>
    </w:p>
    <w:p w14:paraId="01B3769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4.4. Bet kuri iš Šalių turi teisę vienašališkai nutraukti Sutartį tik dėl svarbių priežasčių, prieš 30 (trisdešimt) kalendorinių dienų raštu įspėjusi apie tai kitą Šalį.</w:t>
      </w:r>
    </w:p>
    <w:p w14:paraId="5CD8CF6D"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4.5. Pirkėjas gali nutraukti Sutartį, jei Paslaugų teikėjas atitinka bent vieną iš Nuostatų 13.1–13.5 papunkčiuose nurodytų atvejų.</w:t>
      </w:r>
    </w:p>
    <w:p w14:paraId="049A634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4.6. Jeigu viena iš Šalių, susidarius nenumatytoms ypatingoms aplinkybėms negali įvykdyti kurio nors Sutarties punkto, nedelsdama kreipiasi raštu į kitą Šalį dėl Sutarties papildymo, pakeitimo ar nutraukimo.</w:t>
      </w:r>
    </w:p>
    <w:p w14:paraId="31DEE9F1"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lastRenderedPageBreak/>
        <w:t>4.7.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FC18BE8"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4.8. Sutartį nutraukus Pirkėjo iniciatyva, Pirkėjas Paslaugų teikėjui apmoka su Paslaugų suteikimu susijusias, dokumentais patvirtintas išlaidas, padarytas iki Sutarties nutraukimo dienos, neviršijant Sutarties </w:t>
      </w:r>
      <w:r w:rsidRPr="000B7930">
        <w:rPr>
          <w:rFonts w:ascii="Times New Roman" w:hAnsi="Times New Roman" w:cs="Times New Roman"/>
          <w:b/>
          <w:bCs/>
          <w:sz w:val="24"/>
          <w:szCs w:val="24"/>
        </w:rPr>
        <w:t>2.1. punkte</w:t>
      </w:r>
      <w:r w:rsidRPr="000B7930">
        <w:rPr>
          <w:rFonts w:ascii="Times New Roman" w:hAnsi="Times New Roman" w:cs="Times New Roman"/>
          <w:sz w:val="24"/>
          <w:szCs w:val="24"/>
        </w:rPr>
        <w:t xml:space="preserve"> nurodyto dydžio kainos.</w:t>
      </w:r>
    </w:p>
    <w:p w14:paraId="4F211673"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4.9. Pasikeitus Sutarties Šalių rekvizitams, Šalys vieną kitą apie tai raštu informuoja per 3 (tris) darbo dienas nuo rekvizitų pasikeitimo.    </w:t>
      </w:r>
    </w:p>
    <w:p w14:paraId="43672B72"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V SKYRIUS </w:t>
      </w:r>
    </w:p>
    <w:p w14:paraId="67FA7CF1"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SUSIRAŠINĖJIMAS </w:t>
      </w:r>
    </w:p>
    <w:p w14:paraId="0F98232A"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 xml:space="preserve">5.1. Sutarties Šalys susirašinėja lietuvių kalba. Visi pranešimai, informacijos teikimas,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Šalių (arba jų atstovų) adresais: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0B7930" w:rsidRPr="000B7930" w14:paraId="01BEDEA8" w14:textId="77777777" w:rsidTr="000B7930">
        <w:tc>
          <w:tcPr>
            <w:tcW w:w="2042" w:type="dxa"/>
            <w:tcBorders>
              <w:top w:val="single" w:sz="4" w:space="0" w:color="auto"/>
              <w:left w:val="single" w:sz="4" w:space="0" w:color="auto"/>
              <w:bottom w:val="single" w:sz="4" w:space="0" w:color="auto"/>
              <w:right w:val="single" w:sz="4" w:space="0" w:color="auto"/>
            </w:tcBorders>
          </w:tcPr>
          <w:p w14:paraId="5A89AE2A" w14:textId="77777777" w:rsidR="000B7930" w:rsidRPr="000B7930" w:rsidRDefault="000B7930" w:rsidP="000B7930">
            <w:pPr>
              <w:rPr>
                <w:rFonts w:ascii="Times New Roman" w:hAnsi="Times New Roman" w:cs="Times New Roman"/>
                <w:b/>
                <w:i/>
                <w:sz w:val="24"/>
                <w:szCs w:val="24"/>
              </w:rPr>
            </w:pPr>
          </w:p>
        </w:tc>
        <w:tc>
          <w:tcPr>
            <w:tcW w:w="3799" w:type="dxa"/>
            <w:tcBorders>
              <w:top w:val="single" w:sz="4" w:space="0" w:color="auto"/>
              <w:left w:val="single" w:sz="4" w:space="0" w:color="auto"/>
              <w:bottom w:val="single" w:sz="4" w:space="0" w:color="auto"/>
              <w:right w:val="single" w:sz="4" w:space="0" w:color="auto"/>
            </w:tcBorders>
            <w:hideMark/>
          </w:tcPr>
          <w:p w14:paraId="6EEB6C07" w14:textId="77777777" w:rsidR="000B7930" w:rsidRPr="000B7930" w:rsidRDefault="000B7930" w:rsidP="000B7930">
            <w:pPr>
              <w:rPr>
                <w:rFonts w:ascii="Times New Roman" w:hAnsi="Times New Roman" w:cs="Times New Roman"/>
                <w:b/>
                <w:bCs/>
                <w:iCs/>
                <w:sz w:val="24"/>
                <w:szCs w:val="24"/>
                <w:lang w:val="en-US"/>
              </w:rPr>
            </w:pPr>
            <w:r w:rsidRPr="000B7930">
              <w:rPr>
                <w:rFonts w:ascii="Times New Roman" w:hAnsi="Times New Roman" w:cs="Times New Roman"/>
                <w:b/>
                <w:bCs/>
                <w:iCs/>
                <w:sz w:val="24"/>
                <w:szCs w:val="24"/>
                <w:lang w:val="en-US"/>
              </w:rPr>
              <w:t>Užsakovas</w:t>
            </w:r>
          </w:p>
          <w:p w14:paraId="589C4286" w14:textId="77777777" w:rsidR="000B7930" w:rsidRPr="000B7930" w:rsidRDefault="000B7930" w:rsidP="000B7930">
            <w:pPr>
              <w:rPr>
                <w:rFonts w:ascii="Times New Roman" w:hAnsi="Times New Roman" w:cs="Times New Roman"/>
                <w:bCs/>
                <w:i/>
                <w:sz w:val="24"/>
                <w:szCs w:val="24"/>
                <w:lang w:val="en-US"/>
              </w:rPr>
            </w:pPr>
            <w:r w:rsidRPr="000B7930">
              <w:rPr>
                <w:rFonts w:ascii="Times New Roman" w:hAnsi="Times New Roman" w:cs="Times New Roman"/>
                <w:i/>
                <w:sz w:val="24"/>
                <w:szCs w:val="24"/>
                <w:lang w:val="en-US"/>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7DB103CA" w14:textId="77777777" w:rsidR="000B7930" w:rsidRPr="000B7930" w:rsidRDefault="000B7930" w:rsidP="000B7930">
            <w:pPr>
              <w:rPr>
                <w:rFonts w:ascii="Times New Roman" w:hAnsi="Times New Roman" w:cs="Times New Roman"/>
                <w:b/>
                <w:iCs/>
                <w:sz w:val="24"/>
                <w:szCs w:val="24"/>
                <w:lang w:val="pt-BR"/>
              </w:rPr>
            </w:pPr>
            <w:r w:rsidRPr="000B7930">
              <w:rPr>
                <w:rFonts w:ascii="Times New Roman" w:hAnsi="Times New Roman" w:cs="Times New Roman"/>
                <w:b/>
                <w:iCs/>
                <w:sz w:val="24"/>
                <w:szCs w:val="24"/>
                <w:lang w:val="pt-BR"/>
              </w:rPr>
              <w:t>Paslaugų teikėjas</w:t>
            </w:r>
          </w:p>
          <w:p w14:paraId="0AEB58EB" w14:textId="77777777" w:rsidR="000B7930" w:rsidRPr="000B7930" w:rsidRDefault="000B7930" w:rsidP="000B7930">
            <w:pPr>
              <w:rPr>
                <w:rFonts w:ascii="Times New Roman" w:hAnsi="Times New Roman" w:cs="Times New Roman"/>
                <w:i/>
                <w:sz w:val="24"/>
                <w:szCs w:val="24"/>
                <w:lang w:val="pt-BR"/>
              </w:rPr>
            </w:pPr>
            <w:r w:rsidRPr="000B7930">
              <w:rPr>
                <w:rFonts w:ascii="Times New Roman" w:hAnsi="Times New Roman" w:cs="Times New Roman"/>
                <w:i/>
                <w:sz w:val="24"/>
                <w:szCs w:val="24"/>
                <w:lang w:val="pt-BR"/>
              </w:rPr>
              <w:t>(atstovas/atsakingas asmuo)</w:t>
            </w:r>
          </w:p>
        </w:tc>
      </w:tr>
      <w:tr w:rsidR="000B7930" w:rsidRPr="000B7930" w14:paraId="0A542C92" w14:textId="77777777" w:rsidTr="000B7930">
        <w:tc>
          <w:tcPr>
            <w:tcW w:w="2042" w:type="dxa"/>
            <w:tcBorders>
              <w:top w:val="single" w:sz="4" w:space="0" w:color="auto"/>
              <w:left w:val="single" w:sz="4" w:space="0" w:color="auto"/>
              <w:bottom w:val="single" w:sz="4" w:space="0" w:color="auto"/>
              <w:right w:val="single" w:sz="4" w:space="0" w:color="auto"/>
            </w:tcBorders>
            <w:hideMark/>
          </w:tcPr>
          <w:p w14:paraId="127077C0"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Vardas ir pavardė</w:t>
            </w:r>
          </w:p>
        </w:tc>
        <w:tc>
          <w:tcPr>
            <w:tcW w:w="3799" w:type="dxa"/>
            <w:tcBorders>
              <w:top w:val="single" w:sz="4" w:space="0" w:color="auto"/>
              <w:left w:val="single" w:sz="4" w:space="0" w:color="auto"/>
              <w:bottom w:val="single" w:sz="4" w:space="0" w:color="auto"/>
              <w:right w:val="single" w:sz="4" w:space="0" w:color="auto"/>
            </w:tcBorders>
            <w:hideMark/>
          </w:tcPr>
          <w:p w14:paraId="7FAEB460" w14:textId="2FC7620A" w:rsidR="000B7930" w:rsidRPr="000B7930" w:rsidRDefault="000B7930" w:rsidP="000B7930">
            <w:pPr>
              <w:rPr>
                <w:rFonts w:ascii="Times New Roman" w:hAnsi="Times New Roman" w:cs="Times New Roman"/>
                <w:sz w:val="24"/>
                <w:szCs w:val="24"/>
                <w:lang w:val="en-US"/>
              </w:rPr>
            </w:pPr>
          </w:p>
        </w:tc>
        <w:tc>
          <w:tcPr>
            <w:tcW w:w="3827" w:type="dxa"/>
            <w:tcBorders>
              <w:top w:val="single" w:sz="4" w:space="0" w:color="auto"/>
              <w:left w:val="single" w:sz="4" w:space="0" w:color="auto"/>
              <w:bottom w:val="single" w:sz="4" w:space="0" w:color="auto"/>
              <w:right w:val="single" w:sz="4" w:space="0" w:color="auto"/>
            </w:tcBorders>
            <w:vAlign w:val="center"/>
          </w:tcPr>
          <w:p w14:paraId="6C4ABD7C" w14:textId="40081F37" w:rsidR="000B7930" w:rsidRPr="000B7930" w:rsidRDefault="00737779" w:rsidP="000B7930">
            <w:pPr>
              <w:rPr>
                <w:rFonts w:ascii="Times New Roman" w:hAnsi="Times New Roman" w:cs="Times New Roman"/>
                <w:bCs/>
                <w:sz w:val="24"/>
                <w:szCs w:val="24"/>
                <w:lang w:val="en-US"/>
              </w:rPr>
            </w:pPr>
            <w:r>
              <w:rPr>
                <w:rFonts w:ascii="Times New Roman" w:hAnsi="Times New Roman" w:cs="Times New Roman"/>
                <w:bCs/>
                <w:sz w:val="24"/>
                <w:szCs w:val="24"/>
                <w:lang w:val="en-US"/>
              </w:rPr>
              <w:t>Albinas Kuncevičius</w:t>
            </w:r>
          </w:p>
        </w:tc>
      </w:tr>
      <w:tr w:rsidR="000B7930" w:rsidRPr="000B7930" w14:paraId="432CA611" w14:textId="77777777" w:rsidTr="000B7930">
        <w:tc>
          <w:tcPr>
            <w:tcW w:w="2042" w:type="dxa"/>
            <w:tcBorders>
              <w:top w:val="single" w:sz="4" w:space="0" w:color="auto"/>
              <w:left w:val="single" w:sz="4" w:space="0" w:color="auto"/>
              <w:bottom w:val="single" w:sz="4" w:space="0" w:color="auto"/>
              <w:right w:val="single" w:sz="4" w:space="0" w:color="auto"/>
            </w:tcBorders>
            <w:hideMark/>
          </w:tcPr>
          <w:p w14:paraId="5A3E8D84"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Pareigos</w:t>
            </w:r>
          </w:p>
        </w:tc>
        <w:tc>
          <w:tcPr>
            <w:tcW w:w="3799" w:type="dxa"/>
            <w:tcBorders>
              <w:top w:val="single" w:sz="4" w:space="0" w:color="auto"/>
              <w:left w:val="single" w:sz="4" w:space="0" w:color="auto"/>
              <w:bottom w:val="single" w:sz="4" w:space="0" w:color="auto"/>
              <w:right w:val="single" w:sz="4" w:space="0" w:color="auto"/>
            </w:tcBorders>
            <w:hideMark/>
          </w:tcPr>
          <w:p w14:paraId="2CC7EECD"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Vyriausioji specialistė</w:t>
            </w:r>
          </w:p>
        </w:tc>
        <w:tc>
          <w:tcPr>
            <w:tcW w:w="3827" w:type="dxa"/>
            <w:tcBorders>
              <w:top w:val="single" w:sz="4" w:space="0" w:color="auto"/>
              <w:left w:val="single" w:sz="4" w:space="0" w:color="auto"/>
              <w:bottom w:val="single" w:sz="4" w:space="0" w:color="auto"/>
              <w:right w:val="single" w:sz="4" w:space="0" w:color="auto"/>
            </w:tcBorders>
          </w:tcPr>
          <w:p w14:paraId="0D20ECE4" w14:textId="77777777" w:rsidR="000B7930" w:rsidRPr="000B7930" w:rsidRDefault="000B7930" w:rsidP="000B7930">
            <w:pPr>
              <w:rPr>
                <w:rFonts w:ascii="Times New Roman" w:hAnsi="Times New Roman" w:cs="Times New Roman"/>
                <w:sz w:val="24"/>
                <w:szCs w:val="24"/>
                <w:lang w:val="en-US"/>
              </w:rPr>
            </w:pPr>
          </w:p>
        </w:tc>
      </w:tr>
      <w:tr w:rsidR="000B7930" w:rsidRPr="000B7930" w14:paraId="3B37BF4F" w14:textId="77777777" w:rsidTr="000B7930">
        <w:tc>
          <w:tcPr>
            <w:tcW w:w="2042" w:type="dxa"/>
            <w:tcBorders>
              <w:top w:val="single" w:sz="4" w:space="0" w:color="auto"/>
              <w:left w:val="single" w:sz="4" w:space="0" w:color="auto"/>
              <w:bottom w:val="single" w:sz="4" w:space="0" w:color="auto"/>
              <w:right w:val="single" w:sz="4" w:space="0" w:color="auto"/>
            </w:tcBorders>
            <w:hideMark/>
          </w:tcPr>
          <w:p w14:paraId="22EBBFB5"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Adresas</w:t>
            </w:r>
          </w:p>
        </w:tc>
        <w:tc>
          <w:tcPr>
            <w:tcW w:w="3799" w:type="dxa"/>
            <w:tcBorders>
              <w:top w:val="single" w:sz="4" w:space="0" w:color="auto"/>
              <w:left w:val="single" w:sz="4" w:space="0" w:color="auto"/>
              <w:bottom w:val="single" w:sz="4" w:space="0" w:color="auto"/>
              <w:right w:val="single" w:sz="4" w:space="0" w:color="auto"/>
            </w:tcBorders>
            <w:hideMark/>
          </w:tcPr>
          <w:p w14:paraId="49263AF3"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Laisvės a. 20 , Panevėžys</w:t>
            </w:r>
          </w:p>
        </w:tc>
        <w:tc>
          <w:tcPr>
            <w:tcW w:w="3827" w:type="dxa"/>
            <w:tcBorders>
              <w:top w:val="single" w:sz="4" w:space="0" w:color="auto"/>
              <w:left w:val="single" w:sz="4" w:space="0" w:color="auto"/>
              <w:bottom w:val="single" w:sz="4" w:space="0" w:color="auto"/>
              <w:right w:val="single" w:sz="4" w:space="0" w:color="auto"/>
            </w:tcBorders>
          </w:tcPr>
          <w:p w14:paraId="5AB05EF5" w14:textId="3267AFFC" w:rsidR="000B7930" w:rsidRPr="000B7930" w:rsidRDefault="00737779" w:rsidP="000B7930">
            <w:pPr>
              <w:rPr>
                <w:rFonts w:ascii="Times New Roman" w:hAnsi="Times New Roman" w:cs="Times New Roman"/>
                <w:sz w:val="24"/>
                <w:szCs w:val="24"/>
                <w:lang w:val="en-US"/>
              </w:rPr>
            </w:pPr>
            <w:r>
              <w:rPr>
                <w:rFonts w:ascii="Times New Roman" w:hAnsi="Times New Roman" w:cs="Times New Roman"/>
                <w:sz w:val="24"/>
                <w:szCs w:val="24"/>
                <w:lang w:val="en-US"/>
              </w:rPr>
              <w:t>, Vilnius</w:t>
            </w:r>
          </w:p>
        </w:tc>
      </w:tr>
      <w:tr w:rsidR="000B7930" w:rsidRPr="000B7930" w14:paraId="57608DBD" w14:textId="77777777" w:rsidTr="000B7930">
        <w:tc>
          <w:tcPr>
            <w:tcW w:w="2042" w:type="dxa"/>
            <w:tcBorders>
              <w:top w:val="single" w:sz="4" w:space="0" w:color="auto"/>
              <w:left w:val="single" w:sz="4" w:space="0" w:color="auto"/>
              <w:bottom w:val="single" w:sz="4" w:space="0" w:color="auto"/>
              <w:right w:val="single" w:sz="4" w:space="0" w:color="auto"/>
            </w:tcBorders>
            <w:hideMark/>
          </w:tcPr>
          <w:p w14:paraId="64B31F86"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Telefonas</w:t>
            </w:r>
          </w:p>
        </w:tc>
        <w:tc>
          <w:tcPr>
            <w:tcW w:w="3799" w:type="dxa"/>
            <w:tcBorders>
              <w:top w:val="single" w:sz="4" w:space="0" w:color="auto"/>
              <w:left w:val="single" w:sz="4" w:space="0" w:color="auto"/>
              <w:bottom w:val="single" w:sz="4" w:space="0" w:color="auto"/>
              <w:right w:val="single" w:sz="4" w:space="0" w:color="auto"/>
            </w:tcBorders>
            <w:hideMark/>
          </w:tcPr>
          <w:p w14:paraId="46CD521D" w14:textId="0F08E9CF"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 045501226</w:t>
            </w:r>
          </w:p>
        </w:tc>
        <w:tc>
          <w:tcPr>
            <w:tcW w:w="3827" w:type="dxa"/>
            <w:tcBorders>
              <w:top w:val="single" w:sz="4" w:space="0" w:color="auto"/>
              <w:left w:val="single" w:sz="4" w:space="0" w:color="auto"/>
              <w:bottom w:val="single" w:sz="4" w:space="0" w:color="auto"/>
              <w:right w:val="single" w:sz="4" w:space="0" w:color="auto"/>
            </w:tcBorders>
          </w:tcPr>
          <w:p w14:paraId="4DD3F4BB" w14:textId="63FE6B4F" w:rsidR="000B7930" w:rsidRPr="000B7930" w:rsidRDefault="000B7930" w:rsidP="000B7930">
            <w:pPr>
              <w:rPr>
                <w:rFonts w:ascii="Times New Roman" w:hAnsi="Times New Roman" w:cs="Times New Roman"/>
                <w:sz w:val="24"/>
                <w:szCs w:val="24"/>
                <w:lang w:val="en-US"/>
              </w:rPr>
            </w:pPr>
          </w:p>
        </w:tc>
      </w:tr>
      <w:tr w:rsidR="000B7930" w:rsidRPr="000B7930" w14:paraId="2874716D" w14:textId="77777777" w:rsidTr="00E60D93">
        <w:trPr>
          <w:trHeight w:val="358"/>
        </w:trPr>
        <w:tc>
          <w:tcPr>
            <w:tcW w:w="2042" w:type="dxa"/>
            <w:tcBorders>
              <w:top w:val="single" w:sz="4" w:space="0" w:color="auto"/>
              <w:left w:val="single" w:sz="4" w:space="0" w:color="auto"/>
              <w:bottom w:val="single" w:sz="4" w:space="0" w:color="auto"/>
              <w:right w:val="single" w:sz="4" w:space="0" w:color="auto"/>
            </w:tcBorders>
            <w:hideMark/>
          </w:tcPr>
          <w:p w14:paraId="2E2A6367"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El. paštas</w:t>
            </w:r>
          </w:p>
        </w:tc>
        <w:tc>
          <w:tcPr>
            <w:tcW w:w="3799" w:type="dxa"/>
            <w:tcBorders>
              <w:top w:val="single" w:sz="4" w:space="0" w:color="auto"/>
              <w:left w:val="single" w:sz="4" w:space="0" w:color="auto"/>
              <w:bottom w:val="single" w:sz="4" w:space="0" w:color="auto"/>
              <w:right w:val="single" w:sz="4" w:space="0" w:color="auto"/>
            </w:tcBorders>
          </w:tcPr>
          <w:p w14:paraId="2B3434CB" w14:textId="2D2C3CE2" w:rsidR="000B7930" w:rsidRPr="000B7930" w:rsidRDefault="000B7930" w:rsidP="000B7930">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CDA2970" w14:textId="4ED71ACE" w:rsidR="000B7930" w:rsidRPr="000B7930" w:rsidRDefault="000B7930" w:rsidP="000B7930">
            <w:pPr>
              <w:rPr>
                <w:rFonts w:ascii="Times New Roman" w:hAnsi="Times New Roman" w:cs="Times New Roman"/>
                <w:sz w:val="24"/>
                <w:szCs w:val="24"/>
                <w:lang w:val="en-US"/>
              </w:rPr>
            </w:pPr>
          </w:p>
        </w:tc>
      </w:tr>
    </w:tbl>
    <w:p w14:paraId="16301DDE"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w:t>
      </w:r>
    </w:p>
    <w:p w14:paraId="4EF69B20"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VI SKYRIUS</w:t>
      </w:r>
    </w:p>
    <w:p w14:paraId="65A9ED6B"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 xml:space="preserve">                                            BAIGIAMOSIOS NUOSTATOS</w:t>
      </w:r>
    </w:p>
    <w:p w14:paraId="4306170F"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6.1. Sutartyje nurodyti ar pagal jos sąlygas gauti asmens duomenys yra naudojami abipusiam sutarties įvykdymui. Duomenys saugomi ir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Reglamento (ES) 2016/679), Lietuvos Respublikos asmens duomenų teisinės apsaugos įstatymu, kitais teisės aktais.</w:t>
      </w:r>
    </w:p>
    <w:p w14:paraId="5BAF7795"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6.2. Paslaugų teikėjas turi teisę prašyti, kad Pirkėjas leistų susipažinti su tvarkomais savo asmens duomenimis ir juos ištaisytų arba ištrintų, arba apribotų asmens duomenų tvarkymą, ir teisę nesutikti, kad asmens duomenys būtų tvarkomi, taip pat teisę į asmens duomenų perkeliamumą. Šios teisės įgyvendinamos Reglamento (ES) 2016/679 nustatytais terminais ir tvarka, išskyrus Reglamente (ES) 2016/679 nustatytas išimtis.</w:t>
      </w:r>
    </w:p>
    <w:p w14:paraId="758B86DD"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lastRenderedPageBreak/>
        <w:t>6.3. Ginčai dėl Sutarties ir jos vykdymo sprendžiami šalių susitarimu, o nesusitarus – Lietuvos Respublikos įstatymų nustatyta tvarka teisme.</w:t>
      </w:r>
    </w:p>
    <w:p w14:paraId="04C1B02B"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6.4. Sutartis sudaryta dviem egzemplioriais, turinčiais vienodą juridinę galią, po vieną kiekvienai Šaliai.</w:t>
      </w:r>
    </w:p>
    <w:p w14:paraId="15901A0C"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VII SKYRIUS</w:t>
      </w:r>
    </w:p>
    <w:p w14:paraId="5443E938"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 xml:space="preserve">                                                    SUTARTIES PRIEDAI</w:t>
      </w:r>
    </w:p>
    <w:p w14:paraId="4C56DF49"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7.1. Sutartį sudaro šie priedai:</w:t>
      </w:r>
    </w:p>
    <w:p w14:paraId="3BC0DA79"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7.1.1. Sutarties priedas Nr. 1 – Nekilnojamojo kultūros paveldo apsaugos specialisto (eksperto) paslaugų techninė specifikacija;</w:t>
      </w:r>
    </w:p>
    <w:p w14:paraId="708A1D76"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7.1.2. Sutarties priedas Nr. 2 – Paslaugų teikėjo Nešališkumo deklaracija.</w:t>
      </w:r>
    </w:p>
    <w:p w14:paraId="7D9918F9"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7.2. Sutarties priedai yra neatskiriama Sutarties dalis.</w:t>
      </w:r>
    </w:p>
    <w:p w14:paraId="755FF1E1"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 xml:space="preserve">                                                VIII SKYRIUS</w:t>
      </w:r>
    </w:p>
    <w:p w14:paraId="7CCF3474"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b/>
          <w:sz w:val="24"/>
          <w:szCs w:val="24"/>
        </w:rPr>
        <w:t xml:space="preserve">                                             ŠALIŲ REKVIZITAI</w:t>
      </w:r>
      <w:bookmarkStart w:id="2" w:name="part_08eb68876ba841f49fb4c22245f06ce9"/>
      <w:bookmarkStart w:id="3" w:name="part_816aba8a97454d3c93d084bd3be947aa"/>
      <w:bookmarkStart w:id="4" w:name="part_fb314b26224840a88587f395f05132f3"/>
      <w:bookmarkStart w:id="5" w:name="part_24e92078e4fd4d3eb74ccddbe13a823d"/>
      <w:bookmarkStart w:id="6" w:name="part_7f02fee0421049db8b463af7c349a4ce"/>
      <w:bookmarkEnd w:id="2"/>
      <w:bookmarkEnd w:id="3"/>
      <w:bookmarkEnd w:id="4"/>
      <w:bookmarkEnd w:id="5"/>
      <w:bookmarkEnd w:id="6"/>
    </w:p>
    <w:p w14:paraId="341C3FC0" w14:textId="77777777" w:rsidR="000B7930" w:rsidRPr="000B7930" w:rsidRDefault="000B7930" w:rsidP="000B7930">
      <w:pPr>
        <w:rPr>
          <w:rFonts w:ascii="Times New Roman" w:hAnsi="Times New Roman" w:cs="Times New Roman"/>
          <w:b/>
          <w:sz w:val="24"/>
          <w:szCs w:val="24"/>
        </w:rPr>
      </w:pPr>
    </w:p>
    <w:tbl>
      <w:tblPr>
        <w:tblW w:w="21690" w:type="dxa"/>
        <w:tblLayout w:type="fixed"/>
        <w:tblLook w:val="04A0" w:firstRow="1" w:lastRow="0" w:firstColumn="1" w:lastColumn="0" w:noHBand="0" w:noVBand="1"/>
      </w:tblPr>
      <w:tblGrid>
        <w:gridCol w:w="5777"/>
        <w:gridCol w:w="5777"/>
        <w:gridCol w:w="5777"/>
        <w:gridCol w:w="4359"/>
      </w:tblGrid>
      <w:tr w:rsidR="000B7930" w:rsidRPr="000B7930" w14:paraId="0B0C7D5F" w14:textId="77777777" w:rsidTr="000B7930">
        <w:tc>
          <w:tcPr>
            <w:tcW w:w="5778" w:type="dxa"/>
          </w:tcPr>
          <w:p w14:paraId="3AC67B19"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bCs/>
                <w:sz w:val="24"/>
                <w:szCs w:val="24"/>
              </w:rPr>
              <w:t>Užsakovas</w:t>
            </w:r>
          </w:p>
          <w:p w14:paraId="6B6D3975" w14:textId="77777777" w:rsidR="000B7930" w:rsidRPr="000B7930" w:rsidRDefault="000B7930" w:rsidP="000B7930">
            <w:pPr>
              <w:rPr>
                <w:rFonts w:ascii="Times New Roman" w:hAnsi="Times New Roman" w:cs="Times New Roman"/>
                <w:sz w:val="24"/>
                <w:szCs w:val="24"/>
                <w:lang w:val="pt-BR"/>
              </w:rPr>
            </w:pPr>
            <w:r w:rsidRPr="000B7930">
              <w:rPr>
                <w:rFonts w:ascii="Times New Roman" w:hAnsi="Times New Roman" w:cs="Times New Roman"/>
                <w:sz w:val="24"/>
                <w:szCs w:val="24"/>
                <w:lang w:val="pt-BR"/>
              </w:rPr>
              <w:t>Panevėžio miesto savivaldybės administracija</w:t>
            </w:r>
          </w:p>
          <w:p w14:paraId="5842335D" w14:textId="77777777" w:rsidR="000B7930" w:rsidRPr="000B7930" w:rsidRDefault="000B7930" w:rsidP="000B7930">
            <w:pPr>
              <w:rPr>
                <w:rFonts w:ascii="Times New Roman" w:hAnsi="Times New Roman" w:cs="Times New Roman"/>
                <w:sz w:val="24"/>
                <w:szCs w:val="24"/>
                <w:lang w:val="pt-BR"/>
              </w:rPr>
            </w:pPr>
            <w:r w:rsidRPr="000B7930">
              <w:rPr>
                <w:rFonts w:ascii="Times New Roman" w:hAnsi="Times New Roman" w:cs="Times New Roman"/>
                <w:sz w:val="24"/>
                <w:szCs w:val="24"/>
                <w:lang w:val="pt-BR"/>
              </w:rPr>
              <w:t>Juridinio asmens kodas 288724610</w:t>
            </w:r>
          </w:p>
          <w:p w14:paraId="7EB96C58" w14:textId="77777777" w:rsidR="000B7930" w:rsidRPr="000B7930" w:rsidRDefault="000B7930" w:rsidP="000B7930">
            <w:pPr>
              <w:rPr>
                <w:rFonts w:ascii="Times New Roman" w:hAnsi="Times New Roman" w:cs="Times New Roman"/>
                <w:sz w:val="24"/>
                <w:szCs w:val="24"/>
                <w:lang w:val="pt-BR"/>
              </w:rPr>
            </w:pPr>
            <w:r w:rsidRPr="000B7930">
              <w:rPr>
                <w:rFonts w:ascii="Times New Roman" w:hAnsi="Times New Roman" w:cs="Times New Roman"/>
                <w:sz w:val="24"/>
                <w:szCs w:val="24"/>
                <w:lang w:val="pt-BR"/>
              </w:rPr>
              <w:t>Ne PVM mokėtojas</w:t>
            </w:r>
          </w:p>
          <w:p w14:paraId="2A7E6BF3" w14:textId="77777777" w:rsidR="000B7930" w:rsidRPr="000B7930" w:rsidRDefault="000B7930" w:rsidP="000B7930">
            <w:pPr>
              <w:rPr>
                <w:rFonts w:ascii="Times New Roman" w:hAnsi="Times New Roman" w:cs="Times New Roman"/>
                <w:sz w:val="24"/>
                <w:szCs w:val="24"/>
                <w:lang w:val="pt-BR"/>
              </w:rPr>
            </w:pPr>
            <w:r w:rsidRPr="000B7930">
              <w:rPr>
                <w:rFonts w:ascii="Times New Roman" w:hAnsi="Times New Roman" w:cs="Times New Roman"/>
                <w:sz w:val="24"/>
                <w:szCs w:val="24"/>
                <w:lang w:val="pt-BR"/>
              </w:rPr>
              <w:t>Laisvės a. 20, 35200 Panevėžys</w:t>
            </w:r>
          </w:p>
          <w:p w14:paraId="4F00060B" w14:textId="77777777" w:rsidR="000B7930" w:rsidRPr="000B7930" w:rsidRDefault="000B7930" w:rsidP="000B7930">
            <w:pPr>
              <w:rPr>
                <w:rFonts w:ascii="Times New Roman" w:hAnsi="Times New Roman" w:cs="Times New Roman"/>
                <w:b/>
                <w:sz w:val="24"/>
                <w:szCs w:val="24"/>
                <w:lang w:val="en-US"/>
              </w:rPr>
            </w:pPr>
            <w:r w:rsidRPr="000B7930">
              <w:rPr>
                <w:rFonts w:ascii="Times New Roman" w:hAnsi="Times New Roman" w:cs="Times New Roman"/>
                <w:sz w:val="24"/>
                <w:szCs w:val="24"/>
                <w:lang w:val="en-US"/>
              </w:rPr>
              <w:t>A. s. LT56 7300 0100 0238 6606</w:t>
            </w:r>
          </w:p>
          <w:p w14:paraId="4EF4B9C0" w14:textId="77777777"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Bankas Swedbank, AB, b. k. 73000</w:t>
            </w:r>
          </w:p>
          <w:p w14:paraId="1D86C7DB" w14:textId="77777777" w:rsidR="000B7930" w:rsidRPr="000B7930" w:rsidRDefault="000B7930" w:rsidP="000B7930">
            <w:pPr>
              <w:rPr>
                <w:rFonts w:ascii="Times New Roman" w:hAnsi="Times New Roman" w:cs="Times New Roman"/>
                <w:sz w:val="24"/>
                <w:szCs w:val="24"/>
                <w:lang w:val="pt-BR"/>
              </w:rPr>
            </w:pPr>
            <w:r w:rsidRPr="000B7930">
              <w:rPr>
                <w:rFonts w:ascii="Times New Roman" w:hAnsi="Times New Roman" w:cs="Times New Roman"/>
                <w:sz w:val="24"/>
                <w:szCs w:val="24"/>
                <w:lang w:val="pt-BR"/>
              </w:rPr>
              <w:t>Tel. 0 45 501360</w:t>
            </w:r>
          </w:p>
          <w:p w14:paraId="56ADCC83" w14:textId="77777777" w:rsidR="000B7930" w:rsidRPr="00C41B50" w:rsidRDefault="000B7930" w:rsidP="000B7930">
            <w:pPr>
              <w:rPr>
                <w:rFonts w:ascii="Times New Roman" w:hAnsi="Times New Roman" w:cs="Times New Roman"/>
                <w:sz w:val="24"/>
                <w:szCs w:val="24"/>
                <w:u w:val="single"/>
                <w:lang w:val="pt-BR"/>
              </w:rPr>
            </w:pPr>
            <w:r w:rsidRPr="000B7930">
              <w:rPr>
                <w:rFonts w:ascii="Times New Roman" w:hAnsi="Times New Roman" w:cs="Times New Roman"/>
                <w:sz w:val="24"/>
                <w:szCs w:val="24"/>
                <w:lang w:val="pt-BR"/>
              </w:rPr>
              <w:t xml:space="preserve">El. paštas </w:t>
            </w:r>
            <w:hyperlink r:id="rId4" w:history="1">
              <w:r w:rsidRPr="000B7930">
                <w:rPr>
                  <w:rStyle w:val="Hipersaitas"/>
                  <w:rFonts w:ascii="Times New Roman" w:hAnsi="Times New Roman" w:cs="Times New Roman"/>
                  <w:sz w:val="24"/>
                  <w:szCs w:val="24"/>
                  <w:lang w:val="pt-BR"/>
                </w:rPr>
                <w:t>administracija@panevezys.lt</w:t>
              </w:r>
            </w:hyperlink>
          </w:p>
          <w:p w14:paraId="648BA105" w14:textId="77777777" w:rsidR="000B7930" w:rsidRPr="000B7930" w:rsidRDefault="000B7930" w:rsidP="000B7930">
            <w:pPr>
              <w:rPr>
                <w:rFonts w:ascii="Times New Roman" w:hAnsi="Times New Roman" w:cs="Times New Roman"/>
                <w:sz w:val="24"/>
                <w:szCs w:val="24"/>
                <w:u w:val="single"/>
                <w:lang w:val="pt-BR"/>
              </w:rPr>
            </w:pPr>
          </w:p>
          <w:p w14:paraId="5BAD1814" w14:textId="77777777" w:rsidR="000B7930" w:rsidRPr="00C41B50" w:rsidRDefault="000B7930" w:rsidP="000B7930">
            <w:pPr>
              <w:rPr>
                <w:rFonts w:ascii="Times New Roman" w:hAnsi="Times New Roman" w:cs="Times New Roman"/>
                <w:sz w:val="24"/>
                <w:szCs w:val="24"/>
                <w:lang w:val="pt-BR"/>
              </w:rPr>
            </w:pPr>
            <w:r w:rsidRPr="000B7930">
              <w:rPr>
                <w:rFonts w:ascii="Times New Roman" w:hAnsi="Times New Roman" w:cs="Times New Roman"/>
                <w:sz w:val="24"/>
                <w:szCs w:val="24"/>
                <w:lang w:val="pt-BR"/>
              </w:rPr>
              <w:t>_________________</w:t>
            </w:r>
          </w:p>
          <w:p w14:paraId="1A819A40" w14:textId="77777777" w:rsidR="000B7930" w:rsidRPr="000B7930" w:rsidRDefault="000B7930" w:rsidP="000B7930">
            <w:pPr>
              <w:rPr>
                <w:rFonts w:ascii="Times New Roman" w:hAnsi="Times New Roman" w:cs="Times New Roman"/>
                <w:sz w:val="24"/>
                <w:szCs w:val="24"/>
                <w:vertAlign w:val="superscript"/>
                <w:lang w:val="pt-BR"/>
              </w:rPr>
            </w:pPr>
            <w:r w:rsidRPr="000B7930">
              <w:rPr>
                <w:rFonts w:ascii="Times New Roman" w:hAnsi="Times New Roman" w:cs="Times New Roman"/>
                <w:sz w:val="24"/>
                <w:szCs w:val="24"/>
                <w:vertAlign w:val="superscript"/>
                <w:lang w:val="pt-BR"/>
              </w:rPr>
              <w:t xml:space="preserve">           (pareigos, vardas, pavardė, parašas)    </w:t>
            </w:r>
          </w:p>
          <w:p w14:paraId="79073AB3" w14:textId="77777777" w:rsidR="000B7930" w:rsidRPr="000B7930" w:rsidRDefault="000B7930" w:rsidP="000B7930">
            <w:pPr>
              <w:rPr>
                <w:rFonts w:ascii="Times New Roman" w:hAnsi="Times New Roman" w:cs="Times New Roman"/>
                <w:sz w:val="24"/>
                <w:szCs w:val="24"/>
                <w:vertAlign w:val="superscript"/>
                <w:lang w:val="pt-BR"/>
              </w:rPr>
            </w:pPr>
            <w:r w:rsidRPr="000B7930">
              <w:rPr>
                <w:rFonts w:ascii="Times New Roman" w:hAnsi="Times New Roman" w:cs="Times New Roman"/>
                <w:sz w:val="24"/>
                <w:szCs w:val="24"/>
                <w:vertAlign w:val="superscript"/>
                <w:lang w:val="pt-BR"/>
              </w:rPr>
              <w:t xml:space="preserve">                                                                                        A. V.              </w:t>
            </w:r>
          </w:p>
        </w:tc>
        <w:tc>
          <w:tcPr>
            <w:tcW w:w="5778" w:type="dxa"/>
          </w:tcPr>
          <w:p w14:paraId="2563E0BC" w14:textId="77777777" w:rsidR="000B7930" w:rsidRPr="000B7930" w:rsidRDefault="000B7930" w:rsidP="000B7930">
            <w:pPr>
              <w:rPr>
                <w:rFonts w:ascii="Times New Roman" w:hAnsi="Times New Roman" w:cs="Times New Roman"/>
                <w:b/>
                <w:sz w:val="24"/>
                <w:szCs w:val="24"/>
                <w:lang w:val="pt-BR"/>
              </w:rPr>
            </w:pPr>
            <w:r w:rsidRPr="000B7930">
              <w:rPr>
                <w:rFonts w:ascii="Times New Roman" w:hAnsi="Times New Roman" w:cs="Times New Roman"/>
                <w:b/>
                <w:bCs/>
                <w:sz w:val="24"/>
                <w:szCs w:val="24"/>
                <w:lang w:val="pt-BR"/>
              </w:rPr>
              <w:t>Paslaugų teikėjas</w:t>
            </w:r>
          </w:p>
          <w:p w14:paraId="2F44AC0C" w14:textId="3B886D55" w:rsidR="000B7930" w:rsidRDefault="000B7930" w:rsidP="000B7930">
            <w:pPr>
              <w:rPr>
                <w:rFonts w:ascii="Times New Roman" w:hAnsi="Times New Roman" w:cs="Times New Roman"/>
                <w:bCs/>
                <w:sz w:val="24"/>
                <w:szCs w:val="24"/>
                <w:lang w:val="pt-BR"/>
              </w:rPr>
            </w:pPr>
            <w:r>
              <w:rPr>
                <w:rFonts w:ascii="Times New Roman" w:hAnsi="Times New Roman" w:cs="Times New Roman"/>
                <w:bCs/>
                <w:sz w:val="24"/>
                <w:szCs w:val="24"/>
                <w:lang w:val="pt-BR"/>
              </w:rPr>
              <w:t>Albino Kuncevičiaus</w:t>
            </w:r>
          </w:p>
          <w:p w14:paraId="470725A1" w14:textId="7B1F14C7" w:rsidR="000B7930" w:rsidRPr="000B7930" w:rsidRDefault="000B7930" w:rsidP="000B7930">
            <w:pPr>
              <w:rPr>
                <w:rFonts w:ascii="Times New Roman" w:hAnsi="Times New Roman" w:cs="Times New Roman"/>
                <w:bCs/>
                <w:sz w:val="24"/>
                <w:szCs w:val="24"/>
                <w:lang w:val="pt-BR"/>
              </w:rPr>
            </w:pPr>
            <w:r w:rsidRPr="000B7930">
              <w:rPr>
                <w:rFonts w:ascii="Times New Roman" w:hAnsi="Times New Roman" w:cs="Times New Roman"/>
                <w:bCs/>
                <w:sz w:val="24"/>
                <w:szCs w:val="24"/>
                <w:lang w:val="pt-BR"/>
              </w:rPr>
              <w:t xml:space="preserve">Asmens kodas </w:t>
            </w:r>
            <w:r w:rsidR="00737779">
              <w:rPr>
                <w:rFonts w:ascii="Times New Roman" w:hAnsi="Times New Roman" w:cs="Times New Roman"/>
                <w:bCs/>
                <w:sz w:val="24"/>
                <w:szCs w:val="24"/>
                <w:lang w:val="pt-BR"/>
              </w:rPr>
              <w:t xml:space="preserve"> </w:t>
            </w:r>
          </w:p>
          <w:p w14:paraId="783B6B79" w14:textId="77777777" w:rsidR="000B7930" w:rsidRPr="00C41B50" w:rsidRDefault="000B7930" w:rsidP="000B7930">
            <w:pPr>
              <w:rPr>
                <w:rFonts w:ascii="Times New Roman" w:hAnsi="Times New Roman" w:cs="Times New Roman"/>
                <w:bCs/>
                <w:sz w:val="24"/>
                <w:szCs w:val="24"/>
                <w:lang w:val="pt-BR"/>
              </w:rPr>
            </w:pPr>
            <w:r w:rsidRPr="00C41B50">
              <w:rPr>
                <w:rFonts w:ascii="Times New Roman" w:hAnsi="Times New Roman" w:cs="Times New Roman"/>
                <w:bCs/>
                <w:sz w:val="24"/>
                <w:szCs w:val="24"/>
                <w:lang w:val="pt-BR"/>
              </w:rPr>
              <w:t>Ne PVM mokėtojas</w:t>
            </w:r>
          </w:p>
          <w:p w14:paraId="1A9706EE" w14:textId="726D1DFC" w:rsidR="000B7930" w:rsidRPr="00737779" w:rsidRDefault="000B7930" w:rsidP="000B7930">
            <w:pPr>
              <w:rPr>
                <w:rFonts w:ascii="Times New Roman" w:hAnsi="Times New Roman" w:cs="Times New Roman"/>
                <w:bCs/>
                <w:sz w:val="24"/>
                <w:szCs w:val="24"/>
              </w:rPr>
            </w:pPr>
            <w:r w:rsidRPr="00C41B50">
              <w:rPr>
                <w:rFonts w:ascii="Times New Roman" w:hAnsi="Times New Roman" w:cs="Times New Roman"/>
                <w:bCs/>
                <w:sz w:val="24"/>
                <w:szCs w:val="24"/>
                <w:lang w:val="pt-BR"/>
              </w:rPr>
              <w:t>Adresas:</w:t>
            </w:r>
            <w:r w:rsidR="00737779" w:rsidRPr="00C41B50">
              <w:rPr>
                <w:rFonts w:ascii="Times New Roman" w:hAnsi="Times New Roman" w:cs="Times New Roman"/>
                <w:bCs/>
                <w:sz w:val="24"/>
                <w:szCs w:val="24"/>
                <w:lang w:val="pt-BR"/>
              </w:rPr>
              <w:t>, Vilnius</w:t>
            </w:r>
          </w:p>
          <w:p w14:paraId="2EF1A99C" w14:textId="10FA4031" w:rsidR="000B7930" w:rsidRPr="00C41B50" w:rsidRDefault="000B7930" w:rsidP="000B7930">
            <w:pPr>
              <w:rPr>
                <w:rFonts w:ascii="Times New Roman" w:hAnsi="Times New Roman" w:cs="Times New Roman"/>
                <w:bCs/>
                <w:sz w:val="24"/>
                <w:szCs w:val="24"/>
                <w:lang w:val="pt-BR"/>
              </w:rPr>
            </w:pPr>
            <w:r w:rsidRPr="00C41B50">
              <w:rPr>
                <w:rFonts w:ascii="Times New Roman" w:hAnsi="Times New Roman" w:cs="Times New Roman"/>
                <w:bCs/>
                <w:sz w:val="24"/>
                <w:szCs w:val="24"/>
                <w:lang w:val="pt-BR"/>
              </w:rPr>
              <w:t xml:space="preserve">A/s. </w:t>
            </w:r>
            <w:r w:rsidR="00737779" w:rsidRPr="00737779">
              <w:rPr>
                <w:rFonts w:ascii="Times New Roman" w:hAnsi="Times New Roman" w:cs="Times New Roman"/>
                <w:sz w:val="24"/>
                <w:szCs w:val="24"/>
              </w:rPr>
              <w:t>LT807300010017196522</w:t>
            </w:r>
          </w:p>
          <w:p w14:paraId="080494A6" w14:textId="015B2A86" w:rsidR="000B7930" w:rsidRPr="000B7930" w:rsidRDefault="000B7930" w:rsidP="000B7930">
            <w:pPr>
              <w:rPr>
                <w:rFonts w:ascii="Times New Roman" w:hAnsi="Times New Roman" w:cs="Times New Roman"/>
                <w:sz w:val="24"/>
                <w:szCs w:val="24"/>
                <w:lang w:val="en-US"/>
              </w:rPr>
            </w:pPr>
            <w:r w:rsidRPr="000B7930">
              <w:rPr>
                <w:rFonts w:ascii="Times New Roman" w:hAnsi="Times New Roman" w:cs="Times New Roman"/>
                <w:sz w:val="24"/>
                <w:szCs w:val="24"/>
                <w:lang w:val="en-US"/>
              </w:rPr>
              <w:t xml:space="preserve">Bankas </w:t>
            </w:r>
            <w:r w:rsidR="00737779" w:rsidRPr="000B7930">
              <w:rPr>
                <w:rFonts w:ascii="Times New Roman" w:hAnsi="Times New Roman" w:cs="Times New Roman"/>
                <w:sz w:val="24"/>
                <w:szCs w:val="24"/>
                <w:lang w:val="en-US"/>
              </w:rPr>
              <w:t>Swedbank, AB, b. k. 73000</w:t>
            </w:r>
          </w:p>
          <w:p w14:paraId="32C76904" w14:textId="5F244AF3" w:rsidR="000B7930" w:rsidRPr="00C41B50" w:rsidRDefault="000B7930" w:rsidP="000B7930">
            <w:pPr>
              <w:rPr>
                <w:rFonts w:ascii="Times New Roman" w:hAnsi="Times New Roman" w:cs="Times New Roman"/>
                <w:sz w:val="24"/>
                <w:szCs w:val="24"/>
                <w:lang w:val="pt-BR"/>
              </w:rPr>
            </w:pPr>
            <w:r w:rsidRPr="00C41B50">
              <w:rPr>
                <w:rFonts w:ascii="Times New Roman" w:hAnsi="Times New Roman" w:cs="Times New Roman"/>
                <w:sz w:val="24"/>
                <w:szCs w:val="24"/>
                <w:lang w:val="pt-BR"/>
              </w:rPr>
              <w:t xml:space="preserve">Tel. </w:t>
            </w:r>
          </w:p>
          <w:p w14:paraId="27148796" w14:textId="0E5C369B" w:rsidR="000B7930" w:rsidRPr="00C41B50" w:rsidRDefault="000B7930" w:rsidP="000B7930">
            <w:pPr>
              <w:rPr>
                <w:rFonts w:ascii="Times New Roman" w:hAnsi="Times New Roman" w:cs="Times New Roman"/>
                <w:sz w:val="24"/>
                <w:szCs w:val="24"/>
                <w:lang w:val="pt-BR"/>
              </w:rPr>
            </w:pPr>
            <w:r w:rsidRPr="00C41B50">
              <w:rPr>
                <w:rFonts w:ascii="Times New Roman" w:hAnsi="Times New Roman" w:cs="Times New Roman"/>
                <w:sz w:val="24"/>
                <w:szCs w:val="24"/>
                <w:lang w:val="pt-BR"/>
              </w:rPr>
              <w:t xml:space="preserve">El. </w:t>
            </w:r>
            <w:r w:rsidR="00737779" w:rsidRPr="00C41B50">
              <w:rPr>
                <w:rFonts w:ascii="Times New Roman" w:hAnsi="Times New Roman" w:cs="Times New Roman"/>
                <w:sz w:val="24"/>
                <w:szCs w:val="24"/>
                <w:lang w:val="pt-BR"/>
              </w:rPr>
              <w:t>gmail.com</w:t>
            </w:r>
          </w:p>
          <w:p w14:paraId="59A243C2" w14:textId="77777777" w:rsidR="000B7930" w:rsidRPr="00C41B50" w:rsidRDefault="000B7930" w:rsidP="000B7930">
            <w:pPr>
              <w:rPr>
                <w:rFonts w:ascii="Times New Roman" w:hAnsi="Times New Roman" w:cs="Times New Roman"/>
                <w:sz w:val="24"/>
                <w:szCs w:val="24"/>
                <w:lang w:val="pt-BR"/>
              </w:rPr>
            </w:pPr>
          </w:p>
          <w:p w14:paraId="410E4125" w14:textId="3BA53679" w:rsidR="000B7930" w:rsidRDefault="00737779" w:rsidP="000B7930">
            <w:pPr>
              <w:rPr>
                <w:rFonts w:ascii="Times New Roman" w:hAnsi="Times New Roman" w:cs="Times New Roman"/>
                <w:sz w:val="24"/>
                <w:szCs w:val="24"/>
                <w:lang w:val="en-US"/>
              </w:rPr>
            </w:pPr>
            <w:r w:rsidRPr="00C41B50">
              <w:rPr>
                <w:rFonts w:ascii="Times New Roman" w:hAnsi="Times New Roman" w:cs="Times New Roman"/>
                <w:sz w:val="24"/>
                <w:szCs w:val="24"/>
                <w:lang w:val="pt-BR"/>
              </w:rPr>
              <w:t xml:space="preserve">           </w:t>
            </w:r>
            <w:r>
              <w:rPr>
                <w:rFonts w:ascii="Times New Roman" w:hAnsi="Times New Roman" w:cs="Times New Roman"/>
                <w:sz w:val="24"/>
                <w:szCs w:val="24"/>
                <w:lang w:val="en-US"/>
              </w:rPr>
              <w:t>Albinas Kuncevičius</w:t>
            </w:r>
          </w:p>
          <w:p w14:paraId="4C279347" w14:textId="77777777" w:rsidR="00737779" w:rsidRPr="000B7930" w:rsidRDefault="00737779" w:rsidP="000B7930">
            <w:pPr>
              <w:rPr>
                <w:rFonts w:ascii="Times New Roman" w:hAnsi="Times New Roman" w:cs="Times New Roman"/>
                <w:sz w:val="24"/>
                <w:szCs w:val="24"/>
                <w:lang w:val="en-US"/>
              </w:rPr>
            </w:pPr>
          </w:p>
          <w:p w14:paraId="5AE5EFD9" w14:textId="774F5AF1"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sz w:val="24"/>
                <w:szCs w:val="24"/>
                <w:vertAlign w:val="superscript"/>
                <w:lang w:val="en-US"/>
              </w:rPr>
              <w:t xml:space="preserve">              </w:t>
            </w:r>
          </w:p>
        </w:tc>
        <w:tc>
          <w:tcPr>
            <w:tcW w:w="5778" w:type="dxa"/>
          </w:tcPr>
          <w:p w14:paraId="422F35A4"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PIRKĖJAS</w:t>
            </w:r>
          </w:p>
          <w:p w14:paraId="2829BE4E" w14:textId="77777777" w:rsidR="000B7930" w:rsidRPr="000B7930" w:rsidRDefault="000B7930" w:rsidP="000B7930">
            <w:pPr>
              <w:rPr>
                <w:rFonts w:ascii="Times New Roman" w:hAnsi="Times New Roman" w:cs="Times New Roman"/>
                <w:bCs/>
                <w:sz w:val="24"/>
                <w:szCs w:val="24"/>
              </w:rPr>
            </w:pPr>
          </w:p>
          <w:p w14:paraId="64767520"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 xml:space="preserve">Klaipėdos rajono savivaldybės administracija </w:t>
            </w:r>
          </w:p>
          <w:p w14:paraId="2F782EB5"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 xml:space="preserve">Klaipėdos  g. 2, LT-96130 Gargždai </w:t>
            </w:r>
          </w:p>
          <w:p w14:paraId="30A4A6AD"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Įstaigos kodas 188773688</w:t>
            </w:r>
          </w:p>
          <w:p w14:paraId="379B1B48"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A. s. LT77 4010040200105340</w:t>
            </w:r>
          </w:p>
          <w:p w14:paraId="54726A3A"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Luminor Bank AS Lietuvos skyrius</w:t>
            </w:r>
          </w:p>
          <w:p w14:paraId="44622171"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Banko kodas 40100</w:t>
            </w:r>
          </w:p>
          <w:p w14:paraId="03A9B4E3"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Tel. (8 46)  21 11 16</w:t>
            </w:r>
          </w:p>
          <w:p w14:paraId="208D0ADC"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 xml:space="preserve">El. p. </w:t>
            </w:r>
            <w:hyperlink r:id="rId5" w:history="1">
              <w:r w:rsidRPr="000B7930">
                <w:rPr>
                  <w:rStyle w:val="Hipersaitas"/>
                  <w:rFonts w:ascii="Times New Roman" w:hAnsi="Times New Roman" w:cs="Times New Roman"/>
                  <w:bCs/>
                  <w:sz w:val="24"/>
                  <w:szCs w:val="24"/>
                </w:rPr>
                <w:t>savivaldybe@klaipedos-r.lt</w:t>
              </w:r>
            </w:hyperlink>
            <w:r w:rsidRPr="000B7930">
              <w:rPr>
                <w:rFonts w:ascii="Times New Roman" w:hAnsi="Times New Roman" w:cs="Times New Roman"/>
                <w:bCs/>
                <w:sz w:val="24"/>
                <w:szCs w:val="24"/>
              </w:rPr>
              <w:t xml:space="preserve"> </w:t>
            </w:r>
          </w:p>
          <w:p w14:paraId="5DE65BB5" w14:textId="77777777" w:rsidR="000B7930" w:rsidRPr="000B7930" w:rsidRDefault="000B7930" w:rsidP="000B7930">
            <w:pPr>
              <w:rPr>
                <w:rFonts w:ascii="Times New Roman" w:hAnsi="Times New Roman" w:cs="Times New Roman"/>
                <w:bCs/>
                <w:sz w:val="24"/>
                <w:szCs w:val="24"/>
              </w:rPr>
            </w:pPr>
          </w:p>
        </w:tc>
        <w:tc>
          <w:tcPr>
            <w:tcW w:w="4360" w:type="dxa"/>
          </w:tcPr>
          <w:p w14:paraId="69591B06" w14:textId="77777777" w:rsidR="000B7930" w:rsidRPr="000B7930" w:rsidRDefault="000B7930" w:rsidP="000B7930">
            <w:pPr>
              <w:rPr>
                <w:rFonts w:ascii="Times New Roman" w:hAnsi="Times New Roman" w:cs="Times New Roman"/>
                <w:b/>
                <w:sz w:val="24"/>
                <w:szCs w:val="24"/>
              </w:rPr>
            </w:pPr>
            <w:r w:rsidRPr="000B7930">
              <w:rPr>
                <w:rFonts w:ascii="Times New Roman" w:hAnsi="Times New Roman" w:cs="Times New Roman"/>
                <w:b/>
                <w:sz w:val="24"/>
                <w:szCs w:val="24"/>
              </w:rPr>
              <w:t>PASLAUGŲ TEIKĖJAS</w:t>
            </w:r>
          </w:p>
          <w:p w14:paraId="1A6EA114" w14:textId="77777777" w:rsidR="000B7930" w:rsidRPr="000B7930" w:rsidRDefault="000B7930" w:rsidP="000B7930">
            <w:pPr>
              <w:rPr>
                <w:rFonts w:ascii="Times New Roman" w:hAnsi="Times New Roman" w:cs="Times New Roman"/>
                <w:bCs/>
                <w:sz w:val="24"/>
                <w:szCs w:val="24"/>
              </w:rPr>
            </w:pPr>
          </w:p>
          <w:p w14:paraId="21264553"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Asta Kinderienė</w:t>
            </w:r>
          </w:p>
          <w:p w14:paraId="543E3873"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Alyvų g. 34, Purmalių k., Klaipėdos r.</w:t>
            </w:r>
          </w:p>
          <w:p w14:paraId="72086F90" w14:textId="77777777" w:rsidR="000B7930" w:rsidRPr="000B7930" w:rsidRDefault="000B7930" w:rsidP="000B7930">
            <w:pPr>
              <w:rPr>
                <w:rFonts w:ascii="Times New Roman" w:hAnsi="Times New Roman" w:cs="Times New Roman"/>
                <w:sz w:val="24"/>
                <w:szCs w:val="24"/>
              </w:rPr>
            </w:pPr>
            <w:r w:rsidRPr="000B7930">
              <w:rPr>
                <w:rFonts w:ascii="Times New Roman" w:hAnsi="Times New Roman" w:cs="Times New Roman"/>
                <w:sz w:val="24"/>
                <w:szCs w:val="24"/>
              </w:rPr>
              <w:t>Individualios veiklos vykdymo pažyma Nr. 1219312</w:t>
            </w:r>
          </w:p>
          <w:p w14:paraId="48ACD4B5"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A. s. LT</w:t>
            </w:r>
            <w:r w:rsidRPr="000B7930">
              <w:rPr>
                <w:rFonts w:ascii="Times New Roman" w:hAnsi="Times New Roman" w:cs="Times New Roman"/>
                <w:sz w:val="24"/>
                <w:szCs w:val="24"/>
              </w:rPr>
              <w:t xml:space="preserve"> </w:t>
            </w:r>
            <w:r w:rsidRPr="000B7930">
              <w:rPr>
                <w:rFonts w:ascii="Times New Roman" w:hAnsi="Times New Roman" w:cs="Times New Roman"/>
                <w:bCs/>
                <w:sz w:val="24"/>
                <w:szCs w:val="24"/>
              </w:rPr>
              <w:t>507300010072491136</w:t>
            </w:r>
          </w:p>
          <w:p w14:paraId="29690516"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AB Swedbank bankas</w:t>
            </w:r>
          </w:p>
          <w:p w14:paraId="3CF4F4F5"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Banko kodas 73000</w:t>
            </w:r>
          </w:p>
          <w:p w14:paraId="1C663E49"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Tel. +370 </w:t>
            </w:r>
            <w:r w:rsidRPr="000B7930">
              <w:rPr>
                <w:rFonts w:ascii="Times New Roman" w:hAnsi="Times New Roman" w:cs="Times New Roman"/>
                <w:sz w:val="24"/>
                <w:szCs w:val="24"/>
              </w:rPr>
              <w:t>672 16150</w:t>
            </w:r>
          </w:p>
          <w:p w14:paraId="197043D9" w14:textId="77777777" w:rsidR="000B7930" w:rsidRPr="000B7930" w:rsidRDefault="000B7930" w:rsidP="000B7930">
            <w:pPr>
              <w:rPr>
                <w:rFonts w:ascii="Times New Roman" w:hAnsi="Times New Roman" w:cs="Times New Roman"/>
                <w:bCs/>
                <w:sz w:val="24"/>
                <w:szCs w:val="24"/>
              </w:rPr>
            </w:pPr>
            <w:r w:rsidRPr="000B7930">
              <w:rPr>
                <w:rFonts w:ascii="Times New Roman" w:hAnsi="Times New Roman" w:cs="Times New Roman"/>
                <w:bCs/>
                <w:sz w:val="24"/>
                <w:szCs w:val="24"/>
              </w:rPr>
              <w:t xml:space="preserve">El. p. </w:t>
            </w:r>
            <w:hyperlink r:id="rId6" w:history="1">
              <w:r w:rsidRPr="000B7930">
                <w:rPr>
                  <w:rStyle w:val="Hipersaitas"/>
                  <w:rFonts w:ascii="Times New Roman" w:hAnsi="Times New Roman" w:cs="Times New Roman"/>
                  <w:bCs/>
                  <w:sz w:val="24"/>
                  <w:szCs w:val="24"/>
                </w:rPr>
                <w:t>kindasta76@gmail.com</w:t>
              </w:r>
            </w:hyperlink>
            <w:r w:rsidRPr="000B7930">
              <w:rPr>
                <w:rFonts w:ascii="Times New Roman" w:hAnsi="Times New Roman" w:cs="Times New Roman"/>
                <w:bCs/>
                <w:sz w:val="24"/>
                <w:szCs w:val="24"/>
              </w:rPr>
              <w:t xml:space="preserve"> </w:t>
            </w:r>
          </w:p>
          <w:p w14:paraId="02E7A0B2" w14:textId="77777777" w:rsidR="000B7930" w:rsidRPr="000B7930" w:rsidRDefault="000B7930" w:rsidP="000B7930">
            <w:pPr>
              <w:rPr>
                <w:rFonts w:ascii="Times New Roman" w:hAnsi="Times New Roman" w:cs="Times New Roman"/>
                <w:bCs/>
                <w:sz w:val="24"/>
                <w:szCs w:val="24"/>
              </w:rPr>
            </w:pPr>
          </w:p>
        </w:tc>
      </w:tr>
    </w:tbl>
    <w:p w14:paraId="79325B89" w14:textId="77777777" w:rsidR="000B7930" w:rsidRPr="000B7930" w:rsidRDefault="000B7930" w:rsidP="000B7930">
      <w:pPr>
        <w:rPr>
          <w:rFonts w:ascii="Times New Roman" w:hAnsi="Times New Roman" w:cs="Times New Roman"/>
          <w:sz w:val="24"/>
          <w:szCs w:val="24"/>
          <w:lang w:val="en-US"/>
        </w:rPr>
      </w:pPr>
    </w:p>
    <w:p w14:paraId="1BEE862E" w14:textId="77777777" w:rsidR="000B7930" w:rsidRPr="000B7930" w:rsidRDefault="000B7930" w:rsidP="000B7930">
      <w:pPr>
        <w:rPr>
          <w:rFonts w:ascii="Times New Roman" w:hAnsi="Times New Roman" w:cs="Times New Roman"/>
          <w:sz w:val="24"/>
          <w:szCs w:val="24"/>
        </w:rPr>
      </w:pPr>
    </w:p>
    <w:p w14:paraId="289E612A" w14:textId="77777777" w:rsidR="000B7930" w:rsidRPr="000B7930" w:rsidRDefault="000B7930" w:rsidP="000B7930">
      <w:pPr>
        <w:rPr>
          <w:rFonts w:ascii="Times New Roman" w:hAnsi="Times New Roman" w:cs="Times New Roman"/>
          <w:sz w:val="24"/>
          <w:szCs w:val="24"/>
        </w:rPr>
      </w:pPr>
    </w:p>
    <w:p w14:paraId="11B32290" w14:textId="77777777" w:rsidR="006B3F6F" w:rsidRPr="000B7930" w:rsidRDefault="006B3F6F">
      <w:pPr>
        <w:rPr>
          <w:rFonts w:ascii="Times New Roman" w:hAnsi="Times New Roman" w:cs="Times New Roman"/>
          <w:sz w:val="24"/>
          <w:szCs w:val="24"/>
        </w:rPr>
      </w:pPr>
    </w:p>
    <w:sectPr w:rsidR="006B3F6F" w:rsidRPr="000B79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30"/>
    <w:rsid w:val="00011558"/>
    <w:rsid w:val="000B7930"/>
    <w:rsid w:val="000E797F"/>
    <w:rsid w:val="003A0AD1"/>
    <w:rsid w:val="003D5462"/>
    <w:rsid w:val="00563FBE"/>
    <w:rsid w:val="006B3F6F"/>
    <w:rsid w:val="00737779"/>
    <w:rsid w:val="008E5E93"/>
    <w:rsid w:val="00A31BB5"/>
    <w:rsid w:val="00C41B50"/>
    <w:rsid w:val="00E60D93"/>
    <w:rsid w:val="00F03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D68"/>
  <w15:chartTrackingRefBased/>
  <w15:docId w15:val="{5F02DAD0-2F84-4702-A139-C2A4CE9D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7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7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79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79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79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79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79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79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79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79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79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79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79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79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79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79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79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79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7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79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79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79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79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7930"/>
    <w:rPr>
      <w:i/>
      <w:iCs/>
      <w:color w:val="404040" w:themeColor="text1" w:themeTint="BF"/>
    </w:rPr>
  </w:style>
  <w:style w:type="paragraph" w:styleId="Sraopastraipa">
    <w:name w:val="List Paragraph"/>
    <w:basedOn w:val="prastasis"/>
    <w:uiPriority w:val="34"/>
    <w:qFormat/>
    <w:rsid w:val="000B7930"/>
    <w:pPr>
      <w:ind w:left="720"/>
      <w:contextualSpacing/>
    </w:pPr>
  </w:style>
  <w:style w:type="character" w:styleId="Rykuspabraukimas">
    <w:name w:val="Intense Emphasis"/>
    <w:basedOn w:val="Numatytasispastraiposriftas"/>
    <w:uiPriority w:val="21"/>
    <w:qFormat/>
    <w:rsid w:val="000B7930"/>
    <w:rPr>
      <w:i/>
      <w:iCs/>
      <w:color w:val="2F5496" w:themeColor="accent1" w:themeShade="BF"/>
    </w:rPr>
  </w:style>
  <w:style w:type="paragraph" w:styleId="Iskirtacitata">
    <w:name w:val="Intense Quote"/>
    <w:basedOn w:val="prastasis"/>
    <w:next w:val="prastasis"/>
    <w:link w:val="IskirtacitataDiagrama"/>
    <w:uiPriority w:val="30"/>
    <w:qFormat/>
    <w:rsid w:val="000B7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7930"/>
    <w:rPr>
      <w:i/>
      <w:iCs/>
      <w:color w:val="2F5496" w:themeColor="accent1" w:themeShade="BF"/>
    </w:rPr>
  </w:style>
  <w:style w:type="character" w:styleId="Rykinuoroda">
    <w:name w:val="Intense Reference"/>
    <w:basedOn w:val="Numatytasispastraiposriftas"/>
    <w:uiPriority w:val="32"/>
    <w:qFormat/>
    <w:rsid w:val="000B7930"/>
    <w:rPr>
      <w:b/>
      <w:bCs/>
      <w:smallCaps/>
      <w:color w:val="2F5496" w:themeColor="accent1" w:themeShade="BF"/>
      <w:spacing w:val="5"/>
    </w:rPr>
  </w:style>
  <w:style w:type="character" w:styleId="Hipersaitas">
    <w:name w:val="Hyperlink"/>
    <w:basedOn w:val="Numatytasispastraiposriftas"/>
    <w:uiPriority w:val="99"/>
    <w:unhideWhenUsed/>
    <w:rsid w:val="000B7930"/>
    <w:rPr>
      <w:color w:val="0563C1" w:themeColor="hyperlink"/>
      <w:u w:val="single"/>
    </w:rPr>
  </w:style>
  <w:style w:type="character" w:styleId="Neapdorotaspaminjimas">
    <w:name w:val="Unresolved Mention"/>
    <w:basedOn w:val="Numatytasispastraiposriftas"/>
    <w:uiPriority w:val="99"/>
    <w:semiHidden/>
    <w:unhideWhenUsed/>
    <w:rsid w:val="000B7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3507">
      <w:bodyDiv w:val="1"/>
      <w:marLeft w:val="0"/>
      <w:marRight w:val="0"/>
      <w:marTop w:val="0"/>
      <w:marBottom w:val="0"/>
      <w:divBdr>
        <w:top w:val="none" w:sz="0" w:space="0" w:color="auto"/>
        <w:left w:val="none" w:sz="0" w:space="0" w:color="auto"/>
        <w:bottom w:val="none" w:sz="0" w:space="0" w:color="auto"/>
        <w:right w:val="none" w:sz="0" w:space="0" w:color="auto"/>
      </w:divBdr>
    </w:div>
    <w:div w:id="86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ndasta76@gmail.com" TargetMode="External"/><Relationship Id="rId5" Type="http://schemas.openxmlformats.org/officeDocument/2006/relationships/hyperlink" Target="mailto:savivaldybe@klaipedos-r.lt" TargetMode="External"/><Relationship Id="rId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8966</Words>
  <Characters>5112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4</cp:revision>
  <cp:lastPrinted>2025-06-18T06:02:00Z</cp:lastPrinted>
  <dcterms:created xsi:type="dcterms:W3CDTF">2025-06-25T07:08:00Z</dcterms:created>
  <dcterms:modified xsi:type="dcterms:W3CDTF">2025-06-25T11:09:00Z</dcterms:modified>
</cp:coreProperties>
</file>