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tblGrid>
      <w:tr w:rsidR="00740412" w14:paraId="1FC1CA3B" w14:textId="77777777" w:rsidTr="00A017F1">
        <w:tc>
          <w:tcPr>
            <w:tcW w:w="4603" w:type="dxa"/>
          </w:tcPr>
          <w:p w14:paraId="5E618B40" w14:textId="77777777" w:rsidR="00740412" w:rsidRPr="00A017F1" w:rsidRDefault="00740412" w:rsidP="00740412">
            <w:pPr>
              <w:textAlignment w:val="baseline"/>
              <w:rPr>
                <w:rFonts w:eastAsia="Calibri"/>
                <w:sz w:val="18"/>
                <w:szCs w:val="18"/>
                <w:lang w:val="lt-LT" w:eastAsia="lt-LT"/>
              </w:rPr>
            </w:pPr>
            <w:r w:rsidRPr="00A017F1">
              <w:rPr>
                <w:rFonts w:eastAsia="Calibri"/>
                <w:sz w:val="18"/>
                <w:szCs w:val="18"/>
                <w:lang w:val="lt-LT" w:eastAsia="lt-LT"/>
              </w:rPr>
              <w:t>2025 m. gegužės 16 d.</w:t>
            </w:r>
          </w:p>
          <w:p w14:paraId="5F280D4F" w14:textId="5C5D2CAD" w:rsidR="00740412" w:rsidRPr="00A017F1" w:rsidRDefault="00740412" w:rsidP="00740412">
            <w:pPr>
              <w:textAlignment w:val="baseline"/>
              <w:rPr>
                <w:rFonts w:eastAsia="Calibri"/>
                <w:sz w:val="18"/>
                <w:szCs w:val="18"/>
                <w:lang w:val="lt-LT" w:eastAsia="lt-LT"/>
              </w:rPr>
            </w:pPr>
            <w:r w:rsidRPr="00A017F1">
              <w:rPr>
                <w:rFonts w:eastAsia="Calibri"/>
                <w:sz w:val="18"/>
                <w:szCs w:val="18"/>
                <w:lang w:val="lt-LT" w:eastAsia="lt-LT"/>
              </w:rPr>
              <w:t xml:space="preserve">RRF projekto „Socialinių paslaugų prieinamumo didinimas“ TPP užsakymo ir išdavimo posistemio programinės įrangos kūrimo paslaugų viešojo pirkimo-pardavimo sutarties Nr. </w:t>
            </w:r>
            <w:r w:rsidR="00B75643">
              <w:rPr>
                <w:rFonts w:eastAsia="Calibri"/>
                <w:sz w:val="18"/>
                <w:szCs w:val="18"/>
                <w:lang w:val="lt-LT" w:eastAsia="lt-LT"/>
              </w:rPr>
              <w:t>D</w:t>
            </w:r>
            <w:r w:rsidRPr="00A017F1">
              <w:rPr>
                <w:rFonts w:eastAsia="Calibri"/>
                <w:sz w:val="18"/>
                <w:szCs w:val="18"/>
                <w:lang w:val="lt-LT" w:eastAsia="lt-LT"/>
              </w:rPr>
              <w:t>4-73</w:t>
            </w:r>
          </w:p>
          <w:p w14:paraId="7EAB5BD4" w14:textId="77777777" w:rsidR="00A017F1" w:rsidRPr="00A017F1" w:rsidRDefault="00480561" w:rsidP="00A017F1">
            <w:pPr>
              <w:textAlignment w:val="baseline"/>
              <w:rPr>
                <w:rFonts w:eastAsia="Calibri"/>
                <w:sz w:val="18"/>
                <w:szCs w:val="18"/>
                <w:lang w:val="lt-LT" w:eastAsia="lt-LT"/>
              </w:rPr>
            </w:pPr>
            <w:r w:rsidRPr="00A017F1">
              <w:rPr>
                <w:rFonts w:eastAsia="Calibri"/>
                <w:sz w:val="18"/>
                <w:szCs w:val="18"/>
                <w:lang w:val="lt-LT" w:eastAsia="lt-LT"/>
              </w:rPr>
              <w:t>(2025 m.        Susitarimo</w:t>
            </w:r>
            <w:r w:rsidR="00A017F1" w:rsidRPr="00A017F1">
              <w:rPr>
                <w:rFonts w:eastAsia="Calibri"/>
                <w:sz w:val="18"/>
                <w:szCs w:val="18"/>
                <w:lang w:val="lt-LT" w:eastAsia="lt-LT"/>
              </w:rPr>
              <w:t xml:space="preserve"> Dėl 2025 m. gegužės 16 d.</w:t>
            </w:r>
          </w:p>
          <w:p w14:paraId="0EEEBFB1" w14:textId="3360AA42" w:rsidR="00A017F1" w:rsidRPr="00A017F1" w:rsidRDefault="00A017F1" w:rsidP="00A017F1">
            <w:pPr>
              <w:textAlignment w:val="baseline"/>
              <w:rPr>
                <w:rFonts w:eastAsia="Calibri"/>
                <w:sz w:val="18"/>
                <w:szCs w:val="18"/>
                <w:lang w:val="lt-LT" w:eastAsia="lt-LT"/>
              </w:rPr>
            </w:pPr>
            <w:r w:rsidRPr="00A017F1">
              <w:rPr>
                <w:rFonts w:eastAsia="Calibri"/>
                <w:sz w:val="18"/>
                <w:szCs w:val="18"/>
                <w:lang w:val="lt-LT" w:eastAsia="lt-LT"/>
              </w:rPr>
              <w:t xml:space="preserve">RRF projekto „Socialinių paslaugų prieinamumo didinimas“ TPP užsakymo ir išdavimo posistemio programinės įrangos kūrimo paslaugų viešojo pirkimo-pardavimo sutarties Nr. </w:t>
            </w:r>
            <w:r w:rsidR="00B75643">
              <w:rPr>
                <w:rFonts w:eastAsia="Calibri"/>
                <w:sz w:val="18"/>
                <w:szCs w:val="18"/>
                <w:lang w:val="lt-LT" w:eastAsia="lt-LT"/>
              </w:rPr>
              <w:t>D</w:t>
            </w:r>
            <w:r w:rsidRPr="00A017F1">
              <w:rPr>
                <w:rFonts w:eastAsia="Calibri"/>
                <w:sz w:val="18"/>
                <w:szCs w:val="18"/>
                <w:lang w:val="lt-LT" w:eastAsia="lt-LT"/>
              </w:rPr>
              <w:t>4-73 pakeitimo redakcija)</w:t>
            </w:r>
          </w:p>
          <w:p w14:paraId="51D24AB2" w14:textId="3BDFC048" w:rsidR="00740412" w:rsidRPr="00A017F1" w:rsidRDefault="00740412" w:rsidP="00740412">
            <w:pPr>
              <w:textAlignment w:val="baseline"/>
              <w:rPr>
                <w:rFonts w:eastAsia="Calibri"/>
                <w:sz w:val="18"/>
                <w:szCs w:val="18"/>
                <w:lang w:val="lt-LT" w:eastAsia="lt-LT"/>
              </w:rPr>
            </w:pPr>
            <w:r w:rsidRPr="00A017F1">
              <w:rPr>
                <w:rFonts w:eastAsia="Calibri"/>
                <w:sz w:val="18"/>
                <w:szCs w:val="18"/>
                <w:lang w:val="lt-LT" w:eastAsia="lt-LT"/>
              </w:rPr>
              <w:t>5 priedas</w:t>
            </w:r>
          </w:p>
          <w:p w14:paraId="1B90DED8" w14:textId="77777777" w:rsidR="00740412" w:rsidRDefault="00740412" w:rsidP="00697A4B">
            <w:pPr>
              <w:spacing w:line="360" w:lineRule="auto"/>
              <w:jc w:val="center"/>
              <w:textAlignment w:val="baseline"/>
              <w:rPr>
                <w:rFonts w:eastAsia="Calibri"/>
                <w:b/>
                <w:bCs/>
                <w:lang w:eastAsia="lt-LT"/>
              </w:rPr>
            </w:pPr>
          </w:p>
        </w:tc>
      </w:tr>
    </w:tbl>
    <w:p w14:paraId="2E71CE22" w14:textId="5C6E4E03" w:rsidR="63042480" w:rsidRDefault="63042480" w:rsidP="4C9CF0B8">
      <w:pPr>
        <w:rPr>
          <w:lang w:val="lt-LT"/>
        </w:rPr>
      </w:pPr>
    </w:p>
    <w:p w14:paraId="3E018289" w14:textId="5572B3B2" w:rsidR="1E5C5FA8" w:rsidRDefault="004F5CE5" w:rsidP="4C9CF0B8">
      <w:pPr>
        <w:jc w:val="center"/>
        <w:rPr>
          <w:b/>
          <w:bCs/>
          <w:caps/>
          <w:lang w:val="lt-LT"/>
        </w:rPr>
      </w:pPr>
      <w:r>
        <w:rPr>
          <w:b/>
          <w:bCs/>
          <w:caps/>
          <w:lang w:val="lt-LT"/>
        </w:rPr>
        <w:t>TIEK</w:t>
      </w:r>
      <w:r w:rsidR="0084729F">
        <w:rPr>
          <w:b/>
          <w:bCs/>
          <w:caps/>
          <w:lang w:val="lt-LT"/>
        </w:rPr>
        <w:t>ė</w:t>
      </w:r>
      <w:r>
        <w:rPr>
          <w:b/>
          <w:bCs/>
          <w:caps/>
          <w:lang w:val="lt-LT"/>
        </w:rPr>
        <w:t>JO</w:t>
      </w:r>
      <w:r w:rsidR="1E5C5FA8" w:rsidRPr="4C9CF0B8">
        <w:rPr>
          <w:b/>
          <w:bCs/>
          <w:caps/>
          <w:lang w:val="lt-LT"/>
        </w:rPr>
        <w:t xml:space="preserve"> papildomų komandos narių sąrašas</w:t>
      </w:r>
    </w:p>
    <w:p w14:paraId="2889DFC3" w14:textId="2012D641" w:rsidR="3D7D7562" w:rsidRDefault="3D7D7562" w:rsidP="3D7D7562">
      <w:pPr>
        <w:jc w:val="center"/>
        <w:rPr>
          <w:b/>
          <w:bCs/>
          <w:caps/>
          <w:sz w:val="20"/>
          <w:szCs w:val="20"/>
          <w:lang w:val="lt-LT"/>
        </w:rPr>
      </w:pPr>
    </w:p>
    <w:p w14:paraId="325C527D" w14:textId="77777777" w:rsidR="00227C54" w:rsidRPr="00227C54" w:rsidRDefault="00227C54" w:rsidP="00227C54">
      <w:pPr>
        <w:rPr>
          <w:lang w:val="lt-LT"/>
        </w:rPr>
      </w:pPr>
    </w:p>
    <w:tbl>
      <w:tblPr>
        <w:tblW w:w="1400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59"/>
        <w:gridCol w:w="1984"/>
        <w:gridCol w:w="2694"/>
        <w:gridCol w:w="8363"/>
      </w:tblGrid>
      <w:tr w:rsidR="00227C54" w:rsidRPr="00227C54" w14:paraId="05DF357F" w14:textId="77777777" w:rsidTr="00A547A3">
        <w:trPr>
          <w:trHeight w:val="20"/>
        </w:trPr>
        <w:tc>
          <w:tcPr>
            <w:tcW w:w="14000" w:type="dxa"/>
            <w:gridSpan w:val="4"/>
            <w:tcBorders>
              <w:top w:val="none" w:sz="6" w:space="0" w:color="auto"/>
              <w:bottom w:val="none" w:sz="6" w:space="0" w:color="auto"/>
            </w:tcBorders>
            <w:vAlign w:val="center"/>
          </w:tcPr>
          <w:p w14:paraId="1AD559B5" w14:textId="1BDA1AD6" w:rsidR="00227C54" w:rsidRPr="00A547A3" w:rsidRDefault="00227C54" w:rsidP="00A547A3">
            <w:pPr>
              <w:pStyle w:val="ListParagraph"/>
              <w:numPr>
                <w:ilvl w:val="0"/>
                <w:numId w:val="5"/>
              </w:numPr>
              <w:ind w:left="0" w:firstLine="0"/>
              <w:rPr>
                <w:sz w:val="22"/>
                <w:szCs w:val="22"/>
                <w:lang w:val="lt-LT"/>
              </w:rPr>
            </w:pPr>
            <w:r w:rsidRPr="00A547A3">
              <w:rPr>
                <w:b/>
                <w:bCs/>
                <w:sz w:val="22"/>
                <w:szCs w:val="22"/>
                <w:lang w:val="lt-LT"/>
              </w:rPr>
              <w:t xml:space="preserve">Projekto valdymas </w:t>
            </w:r>
          </w:p>
        </w:tc>
      </w:tr>
      <w:tr w:rsidR="00227C54" w:rsidRPr="00A547A3" w14:paraId="0BD38EB6" w14:textId="77777777" w:rsidTr="00A547A3">
        <w:trPr>
          <w:trHeight w:val="998"/>
        </w:trPr>
        <w:tc>
          <w:tcPr>
            <w:tcW w:w="959" w:type="dxa"/>
            <w:tcBorders>
              <w:top w:val="none" w:sz="6" w:space="0" w:color="auto"/>
              <w:bottom w:val="none" w:sz="6" w:space="0" w:color="auto"/>
              <w:right w:val="none" w:sz="6" w:space="0" w:color="auto"/>
            </w:tcBorders>
            <w:vAlign w:val="center"/>
          </w:tcPr>
          <w:p w14:paraId="5F13FA37" w14:textId="77777777" w:rsidR="00227C54" w:rsidRPr="00A547A3" w:rsidRDefault="00227C54" w:rsidP="00A547A3">
            <w:pPr>
              <w:rPr>
                <w:sz w:val="22"/>
                <w:szCs w:val="22"/>
                <w:lang w:val="lt-LT"/>
              </w:rPr>
            </w:pPr>
            <w:r w:rsidRPr="00A547A3">
              <w:rPr>
                <w:sz w:val="22"/>
                <w:szCs w:val="22"/>
                <w:lang w:val="lt-LT"/>
              </w:rPr>
              <w:t xml:space="preserve">1.1 </w:t>
            </w:r>
          </w:p>
        </w:tc>
        <w:tc>
          <w:tcPr>
            <w:tcW w:w="1984" w:type="dxa"/>
            <w:tcBorders>
              <w:top w:val="none" w:sz="6" w:space="0" w:color="auto"/>
              <w:left w:val="none" w:sz="6" w:space="0" w:color="auto"/>
              <w:bottom w:val="none" w:sz="6" w:space="0" w:color="auto"/>
              <w:right w:val="none" w:sz="6" w:space="0" w:color="auto"/>
            </w:tcBorders>
            <w:vAlign w:val="center"/>
          </w:tcPr>
          <w:p w14:paraId="1C72E8D9" w14:textId="77777777" w:rsidR="00227C54" w:rsidRPr="00A547A3" w:rsidRDefault="00227C54" w:rsidP="00A547A3">
            <w:pPr>
              <w:rPr>
                <w:sz w:val="22"/>
                <w:szCs w:val="22"/>
                <w:lang w:val="lt-LT"/>
              </w:rPr>
            </w:pPr>
            <w:r w:rsidRPr="00A547A3">
              <w:rPr>
                <w:sz w:val="22"/>
                <w:szCs w:val="22"/>
                <w:lang w:val="lt-LT"/>
              </w:rPr>
              <w:t xml:space="preserve">Kristina Petrylė </w:t>
            </w:r>
          </w:p>
        </w:tc>
        <w:tc>
          <w:tcPr>
            <w:tcW w:w="2694" w:type="dxa"/>
            <w:tcBorders>
              <w:top w:val="none" w:sz="6" w:space="0" w:color="auto"/>
              <w:left w:val="none" w:sz="6" w:space="0" w:color="auto"/>
              <w:bottom w:val="none" w:sz="6" w:space="0" w:color="auto"/>
              <w:right w:val="none" w:sz="6" w:space="0" w:color="auto"/>
            </w:tcBorders>
            <w:vAlign w:val="center"/>
          </w:tcPr>
          <w:p w14:paraId="7F5B90A3" w14:textId="77777777" w:rsidR="00227C54" w:rsidRPr="00A547A3" w:rsidRDefault="00227C54" w:rsidP="00A547A3">
            <w:pPr>
              <w:rPr>
                <w:sz w:val="22"/>
                <w:szCs w:val="22"/>
                <w:lang w:val="lt-LT"/>
              </w:rPr>
            </w:pPr>
            <w:r w:rsidRPr="00A547A3">
              <w:rPr>
                <w:sz w:val="22"/>
                <w:szCs w:val="22"/>
                <w:lang w:val="lt-LT"/>
              </w:rPr>
              <w:t xml:space="preserve">Projekto administratorė </w:t>
            </w:r>
          </w:p>
        </w:tc>
        <w:tc>
          <w:tcPr>
            <w:tcW w:w="8363" w:type="dxa"/>
            <w:tcBorders>
              <w:top w:val="none" w:sz="6" w:space="0" w:color="auto"/>
              <w:left w:val="none" w:sz="6" w:space="0" w:color="auto"/>
              <w:bottom w:val="none" w:sz="6" w:space="0" w:color="auto"/>
            </w:tcBorders>
          </w:tcPr>
          <w:p w14:paraId="76C8CC2D" w14:textId="77777777" w:rsidR="00227C54" w:rsidRPr="00A547A3" w:rsidRDefault="00227C54" w:rsidP="00A547A3">
            <w:pPr>
              <w:rPr>
                <w:sz w:val="22"/>
                <w:szCs w:val="22"/>
                <w:lang w:val="lt-LT"/>
              </w:rPr>
            </w:pPr>
            <w:r w:rsidRPr="00A547A3">
              <w:rPr>
                <w:sz w:val="22"/>
                <w:szCs w:val="22"/>
                <w:lang w:val="lt-LT"/>
              </w:rPr>
              <w:t xml:space="preserve">Tvarkyti dokumentaciją (projekto planai, susitikimų protokolai, ataskaitos ir kita), organizuoti ir planuoti susitikimus, rengti darbotvarkes, padėti sekti projekto terminus, rizikas, užtikrinti informacijos srautą tarp komandos narių, vykdyti kitas projekto vadovo pavestas užduotis. </w:t>
            </w:r>
          </w:p>
        </w:tc>
      </w:tr>
      <w:tr w:rsidR="00227C54" w:rsidRPr="00A547A3" w14:paraId="515925A3" w14:textId="77777777" w:rsidTr="00A547A3">
        <w:trPr>
          <w:trHeight w:val="120"/>
        </w:trPr>
        <w:tc>
          <w:tcPr>
            <w:tcW w:w="14000" w:type="dxa"/>
            <w:gridSpan w:val="4"/>
            <w:tcBorders>
              <w:top w:val="none" w:sz="6" w:space="0" w:color="auto"/>
              <w:bottom w:val="none" w:sz="6" w:space="0" w:color="auto"/>
            </w:tcBorders>
            <w:vAlign w:val="center"/>
          </w:tcPr>
          <w:p w14:paraId="29021E82" w14:textId="12B4B922" w:rsidR="00227C54" w:rsidRPr="00A547A3" w:rsidRDefault="00227C54" w:rsidP="00A547A3">
            <w:pPr>
              <w:jc w:val="both"/>
              <w:rPr>
                <w:sz w:val="22"/>
                <w:szCs w:val="22"/>
                <w:lang w:val="lt-LT"/>
              </w:rPr>
            </w:pPr>
            <w:r w:rsidRPr="00A547A3">
              <w:rPr>
                <w:b/>
                <w:bCs/>
                <w:sz w:val="22"/>
                <w:szCs w:val="22"/>
                <w:lang w:val="lt-LT"/>
              </w:rPr>
              <w:t xml:space="preserve">2. Funkciniai specialistai </w:t>
            </w:r>
          </w:p>
        </w:tc>
      </w:tr>
      <w:tr w:rsidR="00227C54" w:rsidRPr="00A547A3" w14:paraId="7E2C752A" w14:textId="77777777" w:rsidTr="00A547A3">
        <w:trPr>
          <w:trHeight w:val="267"/>
        </w:trPr>
        <w:tc>
          <w:tcPr>
            <w:tcW w:w="959" w:type="dxa"/>
            <w:tcBorders>
              <w:top w:val="none" w:sz="6" w:space="0" w:color="auto"/>
              <w:bottom w:val="none" w:sz="6" w:space="0" w:color="auto"/>
              <w:right w:val="none" w:sz="6" w:space="0" w:color="auto"/>
            </w:tcBorders>
            <w:vAlign w:val="center"/>
          </w:tcPr>
          <w:p w14:paraId="6405B1D5" w14:textId="77777777" w:rsidR="00227C54" w:rsidRPr="00A547A3" w:rsidRDefault="00227C54" w:rsidP="00A547A3">
            <w:pPr>
              <w:rPr>
                <w:sz w:val="22"/>
                <w:szCs w:val="22"/>
                <w:lang w:val="lt-LT"/>
              </w:rPr>
            </w:pPr>
            <w:r w:rsidRPr="00A547A3">
              <w:rPr>
                <w:sz w:val="22"/>
                <w:szCs w:val="22"/>
                <w:lang w:val="lt-LT"/>
              </w:rPr>
              <w:t xml:space="preserve">2.1 </w:t>
            </w:r>
          </w:p>
        </w:tc>
        <w:tc>
          <w:tcPr>
            <w:tcW w:w="1984" w:type="dxa"/>
            <w:tcBorders>
              <w:top w:val="none" w:sz="6" w:space="0" w:color="auto"/>
              <w:left w:val="none" w:sz="6" w:space="0" w:color="auto"/>
              <w:bottom w:val="none" w:sz="6" w:space="0" w:color="auto"/>
              <w:right w:val="none" w:sz="6" w:space="0" w:color="auto"/>
            </w:tcBorders>
            <w:vAlign w:val="center"/>
          </w:tcPr>
          <w:p w14:paraId="49842D7E" w14:textId="77777777" w:rsidR="00227C54" w:rsidRPr="00A547A3" w:rsidRDefault="00227C54" w:rsidP="00A547A3">
            <w:pPr>
              <w:rPr>
                <w:sz w:val="22"/>
                <w:szCs w:val="22"/>
                <w:lang w:val="lt-LT"/>
              </w:rPr>
            </w:pPr>
            <w:r w:rsidRPr="00A547A3">
              <w:rPr>
                <w:sz w:val="22"/>
                <w:szCs w:val="22"/>
                <w:lang w:val="lt-LT"/>
              </w:rPr>
              <w:t xml:space="preserve">Daiva Sadauskienė </w:t>
            </w:r>
          </w:p>
        </w:tc>
        <w:tc>
          <w:tcPr>
            <w:tcW w:w="2694" w:type="dxa"/>
            <w:tcBorders>
              <w:top w:val="none" w:sz="6" w:space="0" w:color="auto"/>
              <w:left w:val="none" w:sz="6" w:space="0" w:color="auto"/>
              <w:bottom w:val="none" w:sz="6" w:space="0" w:color="auto"/>
              <w:right w:val="none" w:sz="6" w:space="0" w:color="auto"/>
            </w:tcBorders>
            <w:vAlign w:val="center"/>
          </w:tcPr>
          <w:p w14:paraId="6ED210F0" w14:textId="77777777" w:rsidR="00227C54" w:rsidRPr="00A547A3" w:rsidRDefault="00227C54" w:rsidP="00A547A3">
            <w:pPr>
              <w:rPr>
                <w:sz w:val="22"/>
                <w:szCs w:val="22"/>
                <w:lang w:val="lt-LT"/>
              </w:rPr>
            </w:pPr>
            <w:r w:rsidRPr="00A547A3">
              <w:rPr>
                <w:sz w:val="22"/>
                <w:szCs w:val="22"/>
                <w:lang w:val="lt-LT"/>
              </w:rPr>
              <w:t xml:space="preserve">Konsultantė (Turto valdymo sritis) </w:t>
            </w:r>
          </w:p>
        </w:tc>
        <w:tc>
          <w:tcPr>
            <w:tcW w:w="8363" w:type="dxa"/>
            <w:tcBorders>
              <w:top w:val="none" w:sz="6" w:space="0" w:color="auto"/>
              <w:left w:val="none" w:sz="6" w:space="0" w:color="auto"/>
              <w:bottom w:val="none" w:sz="6" w:space="0" w:color="auto"/>
            </w:tcBorders>
            <w:vAlign w:val="center"/>
          </w:tcPr>
          <w:p w14:paraId="0BE0C30C" w14:textId="77777777" w:rsidR="00227C54" w:rsidRPr="00A547A3" w:rsidRDefault="00227C54" w:rsidP="00A547A3">
            <w:pPr>
              <w:rPr>
                <w:sz w:val="22"/>
                <w:szCs w:val="22"/>
                <w:lang w:val="lt-LT"/>
              </w:rPr>
            </w:pPr>
            <w:r w:rsidRPr="00A547A3">
              <w:rPr>
                <w:sz w:val="22"/>
                <w:szCs w:val="22"/>
                <w:lang w:val="lt-LT"/>
              </w:rPr>
              <w:t xml:space="preserve">Konsultavimo veiklos turto valdymo klausimais, testavimas, mokymai. </w:t>
            </w:r>
          </w:p>
        </w:tc>
      </w:tr>
      <w:tr w:rsidR="00227C54" w:rsidRPr="00A547A3" w14:paraId="3B28985C" w14:textId="77777777" w:rsidTr="00A547A3">
        <w:trPr>
          <w:trHeight w:val="266"/>
        </w:trPr>
        <w:tc>
          <w:tcPr>
            <w:tcW w:w="959" w:type="dxa"/>
            <w:tcBorders>
              <w:top w:val="none" w:sz="6" w:space="0" w:color="auto"/>
              <w:bottom w:val="none" w:sz="6" w:space="0" w:color="auto"/>
              <w:right w:val="none" w:sz="6" w:space="0" w:color="auto"/>
            </w:tcBorders>
            <w:vAlign w:val="center"/>
          </w:tcPr>
          <w:p w14:paraId="5830D09A" w14:textId="77777777" w:rsidR="00227C54" w:rsidRPr="00A547A3" w:rsidRDefault="00227C54" w:rsidP="00A547A3">
            <w:pPr>
              <w:rPr>
                <w:sz w:val="22"/>
                <w:szCs w:val="22"/>
                <w:lang w:val="lt-LT"/>
              </w:rPr>
            </w:pPr>
            <w:r w:rsidRPr="00A547A3">
              <w:rPr>
                <w:sz w:val="22"/>
                <w:szCs w:val="22"/>
                <w:lang w:val="lt-LT"/>
              </w:rPr>
              <w:t xml:space="preserve">2.2 </w:t>
            </w:r>
          </w:p>
        </w:tc>
        <w:tc>
          <w:tcPr>
            <w:tcW w:w="1984" w:type="dxa"/>
            <w:tcBorders>
              <w:top w:val="none" w:sz="6" w:space="0" w:color="auto"/>
              <w:left w:val="none" w:sz="6" w:space="0" w:color="auto"/>
              <w:bottom w:val="none" w:sz="6" w:space="0" w:color="auto"/>
              <w:right w:val="none" w:sz="6" w:space="0" w:color="auto"/>
            </w:tcBorders>
            <w:vAlign w:val="center"/>
          </w:tcPr>
          <w:p w14:paraId="63BF7EAE" w14:textId="77777777" w:rsidR="00227C54" w:rsidRPr="00A547A3" w:rsidRDefault="00227C54" w:rsidP="00A547A3">
            <w:pPr>
              <w:rPr>
                <w:sz w:val="22"/>
                <w:szCs w:val="22"/>
                <w:lang w:val="lt-LT"/>
              </w:rPr>
            </w:pPr>
            <w:r w:rsidRPr="00A547A3">
              <w:rPr>
                <w:sz w:val="22"/>
                <w:szCs w:val="22"/>
                <w:lang w:val="lt-LT"/>
              </w:rPr>
              <w:t xml:space="preserve">Žaneta Petraitienė </w:t>
            </w:r>
          </w:p>
        </w:tc>
        <w:tc>
          <w:tcPr>
            <w:tcW w:w="2694" w:type="dxa"/>
            <w:tcBorders>
              <w:top w:val="none" w:sz="6" w:space="0" w:color="auto"/>
              <w:left w:val="none" w:sz="6" w:space="0" w:color="auto"/>
              <w:bottom w:val="none" w:sz="6" w:space="0" w:color="auto"/>
              <w:right w:val="none" w:sz="6" w:space="0" w:color="auto"/>
            </w:tcBorders>
            <w:vAlign w:val="center"/>
          </w:tcPr>
          <w:p w14:paraId="446BD824" w14:textId="77777777" w:rsidR="00227C54" w:rsidRPr="00A547A3" w:rsidRDefault="00227C54" w:rsidP="00A547A3">
            <w:pPr>
              <w:rPr>
                <w:sz w:val="22"/>
                <w:szCs w:val="22"/>
                <w:lang w:val="lt-LT"/>
              </w:rPr>
            </w:pPr>
            <w:r w:rsidRPr="00A547A3">
              <w:rPr>
                <w:sz w:val="22"/>
                <w:szCs w:val="22"/>
                <w:lang w:val="lt-LT"/>
              </w:rPr>
              <w:t xml:space="preserve">Konsultantė (Turto valdymo sritis) </w:t>
            </w:r>
          </w:p>
        </w:tc>
        <w:tc>
          <w:tcPr>
            <w:tcW w:w="8363" w:type="dxa"/>
            <w:tcBorders>
              <w:top w:val="none" w:sz="6" w:space="0" w:color="auto"/>
              <w:left w:val="none" w:sz="6" w:space="0" w:color="auto"/>
              <w:bottom w:val="none" w:sz="6" w:space="0" w:color="auto"/>
            </w:tcBorders>
            <w:vAlign w:val="center"/>
          </w:tcPr>
          <w:p w14:paraId="784FAB60" w14:textId="77777777" w:rsidR="00227C54" w:rsidRPr="00A547A3" w:rsidRDefault="00227C54" w:rsidP="00A547A3">
            <w:pPr>
              <w:rPr>
                <w:sz w:val="22"/>
                <w:szCs w:val="22"/>
                <w:lang w:val="lt-LT"/>
              </w:rPr>
            </w:pPr>
            <w:r w:rsidRPr="00A547A3">
              <w:rPr>
                <w:sz w:val="22"/>
                <w:szCs w:val="22"/>
                <w:lang w:val="lt-LT"/>
              </w:rPr>
              <w:t xml:space="preserve">Konsultavimo veiklos turto valdymo klausimais, testavimas, mokymai. </w:t>
            </w:r>
          </w:p>
        </w:tc>
      </w:tr>
      <w:tr w:rsidR="00227C54" w:rsidRPr="00A547A3" w14:paraId="3EE799E9" w14:textId="77777777" w:rsidTr="00A547A3">
        <w:trPr>
          <w:trHeight w:val="266"/>
        </w:trPr>
        <w:tc>
          <w:tcPr>
            <w:tcW w:w="959" w:type="dxa"/>
            <w:tcBorders>
              <w:top w:val="none" w:sz="6" w:space="0" w:color="auto"/>
              <w:bottom w:val="none" w:sz="6" w:space="0" w:color="auto"/>
              <w:right w:val="none" w:sz="6" w:space="0" w:color="auto"/>
            </w:tcBorders>
            <w:vAlign w:val="center"/>
          </w:tcPr>
          <w:p w14:paraId="606FF739" w14:textId="77777777" w:rsidR="00227C54" w:rsidRPr="00A547A3" w:rsidRDefault="00227C54" w:rsidP="00A547A3">
            <w:pPr>
              <w:rPr>
                <w:sz w:val="22"/>
                <w:szCs w:val="22"/>
                <w:lang w:val="lt-LT"/>
              </w:rPr>
            </w:pPr>
            <w:r w:rsidRPr="00A547A3">
              <w:rPr>
                <w:sz w:val="22"/>
                <w:szCs w:val="22"/>
                <w:lang w:val="lt-LT"/>
              </w:rPr>
              <w:t xml:space="preserve">2.3 </w:t>
            </w:r>
          </w:p>
        </w:tc>
        <w:tc>
          <w:tcPr>
            <w:tcW w:w="1984" w:type="dxa"/>
            <w:tcBorders>
              <w:top w:val="none" w:sz="6" w:space="0" w:color="auto"/>
              <w:left w:val="none" w:sz="6" w:space="0" w:color="auto"/>
              <w:bottom w:val="none" w:sz="6" w:space="0" w:color="auto"/>
              <w:right w:val="none" w:sz="6" w:space="0" w:color="auto"/>
            </w:tcBorders>
            <w:vAlign w:val="center"/>
          </w:tcPr>
          <w:p w14:paraId="426C26F7" w14:textId="77777777" w:rsidR="00227C54" w:rsidRPr="00A547A3" w:rsidRDefault="00227C54" w:rsidP="00A547A3">
            <w:pPr>
              <w:rPr>
                <w:sz w:val="22"/>
                <w:szCs w:val="22"/>
                <w:lang w:val="lt-LT"/>
              </w:rPr>
            </w:pPr>
            <w:r w:rsidRPr="00A547A3">
              <w:rPr>
                <w:sz w:val="22"/>
                <w:szCs w:val="22"/>
                <w:lang w:val="lt-LT"/>
              </w:rPr>
              <w:t xml:space="preserve">Ana </w:t>
            </w:r>
            <w:proofErr w:type="spellStart"/>
            <w:r w:rsidRPr="00A547A3">
              <w:rPr>
                <w:sz w:val="22"/>
                <w:szCs w:val="22"/>
                <w:lang w:val="lt-LT"/>
              </w:rPr>
              <w:t>Arbačiauskienė</w:t>
            </w:r>
            <w:proofErr w:type="spellEnd"/>
            <w:r w:rsidRPr="00A547A3">
              <w:rPr>
                <w:sz w:val="22"/>
                <w:szCs w:val="22"/>
                <w:lang w:val="lt-LT"/>
              </w:rPr>
              <w:t xml:space="preserve"> </w:t>
            </w:r>
          </w:p>
        </w:tc>
        <w:tc>
          <w:tcPr>
            <w:tcW w:w="2694" w:type="dxa"/>
            <w:tcBorders>
              <w:top w:val="none" w:sz="6" w:space="0" w:color="auto"/>
              <w:left w:val="none" w:sz="6" w:space="0" w:color="auto"/>
              <w:bottom w:val="none" w:sz="6" w:space="0" w:color="auto"/>
              <w:right w:val="none" w:sz="6" w:space="0" w:color="auto"/>
            </w:tcBorders>
            <w:vAlign w:val="center"/>
          </w:tcPr>
          <w:p w14:paraId="4A1FA2BA" w14:textId="77777777" w:rsidR="00227C54" w:rsidRPr="00A547A3" w:rsidRDefault="00227C54" w:rsidP="00A547A3">
            <w:pPr>
              <w:rPr>
                <w:sz w:val="22"/>
                <w:szCs w:val="22"/>
                <w:lang w:val="lt-LT"/>
              </w:rPr>
            </w:pPr>
            <w:r w:rsidRPr="00A547A3">
              <w:rPr>
                <w:sz w:val="22"/>
                <w:szCs w:val="22"/>
                <w:lang w:val="lt-LT"/>
              </w:rPr>
              <w:t xml:space="preserve">Ekspertė (Turto valdymo sritis) </w:t>
            </w:r>
          </w:p>
        </w:tc>
        <w:tc>
          <w:tcPr>
            <w:tcW w:w="8363" w:type="dxa"/>
            <w:tcBorders>
              <w:top w:val="none" w:sz="6" w:space="0" w:color="auto"/>
              <w:left w:val="none" w:sz="6" w:space="0" w:color="auto"/>
              <w:bottom w:val="none" w:sz="6" w:space="0" w:color="auto"/>
            </w:tcBorders>
            <w:vAlign w:val="center"/>
          </w:tcPr>
          <w:p w14:paraId="3AB2A0F9" w14:textId="77777777" w:rsidR="00227C54" w:rsidRPr="00A547A3" w:rsidRDefault="00227C54" w:rsidP="00A547A3">
            <w:pPr>
              <w:rPr>
                <w:sz w:val="22"/>
                <w:szCs w:val="22"/>
                <w:lang w:val="lt-LT"/>
              </w:rPr>
            </w:pPr>
            <w:r w:rsidRPr="00A547A3">
              <w:rPr>
                <w:sz w:val="22"/>
                <w:szCs w:val="22"/>
                <w:lang w:val="lt-LT"/>
              </w:rPr>
              <w:t xml:space="preserve">Turto valdymo veiklų priežiūra, sprendinių projektavimas. </w:t>
            </w:r>
          </w:p>
        </w:tc>
      </w:tr>
      <w:tr w:rsidR="00227C54" w:rsidRPr="00A547A3" w14:paraId="3DD1708E" w14:textId="77777777" w:rsidTr="00A547A3">
        <w:trPr>
          <w:trHeight w:val="266"/>
        </w:trPr>
        <w:tc>
          <w:tcPr>
            <w:tcW w:w="959" w:type="dxa"/>
            <w:tcBorders>
              <w:top w:val="none" w:sz="6" w:space="0" w:color="auto"/>
              <w:bottom w:val="none" w:sz="6" w:space="0" w:color="auto"/>
              <w:right w:val="none" w:sz="6" w:space="0" w:color="auto"/>
            </w:tcBorders>
            <w:vAlign w:val="center"/>
          </w:tcPr>
          <w:p w14:paraId="42FEAD87" w14:textId="77777777" w:rsidR="00227C54" w:rsidRPr="00A547A3" w:rsidRDefault="00227C54" w:rsidP="00A547A3">
            <w:pPr>
              <w:rPr>
                <w:sz w:val="22"/>
                <w:szCs w:val="22"/>
                <w:lang w:val="lt-LT"/>
              </w:rPr>
            </w:pPr>
            <w:r w:rsidRPr="00A547A3">
              <w:rPr>
                <w:sz w:val="22"/>
                <w:szCs w:val="22"/>
                <w:lang w:val="lt-LT"/>
              </w:rPr>
              <w:t xml:space="preserve">2.4 </w:t>
            </w:r>
          </w:p>
        </w:tc>
        <w:tc>
          <w:tcPr>
            <w:tcW w:w="1984" w:type="dxa"/>
            <w:tcBorders>
              <w:top w:val="none" w:sz="6" w:space="0" w:color="auto"/>
              <w:left w:val="none" w:sz="6" w:space="0" w:color="auto"/>
              <w:bottom w:val="none" w:sz="6" w:space="0" w:color="auto"/>
              <w:right w:val="none" w:sz="6" w:space="0" w:color="auto"/>
            </w:tcBorders>
            <w:vAlign w:val="center"/>
          </w:tcPr>
          <w:p w14:paraId="3F53D980" w14:textId="77777777" w:rsidR="00227C54" w:rsidRPr="00A547A3" w:rsidRDefault="00227C54" w:rsidP="00A547A3">
            <w:pPr>
              <w:rPr>
                <w:sz w:val="22"/>
                <w:szCs w:val="22"/>
                <w:lang w:val="lt-LT"/>
              </w:rPr>
            </w:pPr>
            <w:r w:rsidRPr="00A547A3">
              <w:rPr>
                <w:sz w:val="22"/>
                <w:szCs w:val="22"/>
                <w:lang w:val="lt-LT"/>
              </w:rPr>
              <w:t xml:space="preserve">Ugnius Margelis </w:t>
            </w:r>
          </w:p>
        </w:tc>
        <w:tc>
          <w:tcPr>
            <w:tcW w:w="2694" w:type="dxa"/>
            <w:tcBorders>
              <w:top w:val="none" w:sz="6" w:space="0" w:color="auto"/>
              <w:left w:val="none" w:sz="6" w:space="0" w:color="auto"/>
              <w:bottom w:val="none" w:sz="6" w:space="0" w:color="auto"/>
              <w:right w:val="none" w:sz="6" w:space="0" w:color="auto"/>
            </w:tcBorders>
            <w:vAlign w:val="center"/>
          </w:tcPr>
          <w:p w14:paraId="0ECBEBF4" w14:textId="77777777" w:rsidR="00227C54" w:rsidRPr="00A547A3" w:rsidRDefault="00227C54" w:rsidP="00A547A3">
            <w:pPr>
              <w:rPr>
                <w:sz w:val="22"/>
                <w:szCs w:val="22"/>
                <w:lang w:val="lt-LT"/>
              </w:rPr>
            </w:pPr>
            <w:r w:rsidRPr="00A547A3">
              <w:rPr>
                <w:sz w:val="22"/>
                <w:szCs w:val="22"/>
                <w:lang w:val="lt-LT"/>
              </w:rPr>
              <w:t xml:space="preserve">Ekspertas (CRM sritis) </w:t>
            </w:r>
          </w:p>
        </w:tc>
        <w:tc>
          <w:tcPr>
            <w:tcW w:w="8363" w:type="dxa"/>
            <w:tcBorders>
              <w:top w:val="none" w:sz="6" w:space="0" w:color="auto"/>
              <w:left w:val="none" w:sz="6" w:space="0" w:color="auto"/>
              <w:bottom w:val="none" w:sz="6" w:space="0" w:color="auto"/>
            </w:tcBorders>
            <w:vAlign w:val="center"/>
          </w:tcPr>
          <w:p w14:paraId="4027AB0F" w14:textId="77777777" w:rsidR="00227C54" w:rsidRPr="00A547A3" w:rsidRDefault="00227C54" w:rsidP="00A547A3">
            <w:pPr>
              <w:rPr>
                <w:sz w:val="22"/>
                <w:szCs w:val="22"/>
                <w:lang w:val="lt-LT"/>
              </w:rPr>
            </w:pPr>
            <w:r w:rsidRPr="00A547A3">
              <w:rPr>
                <w:sz w:val="22"/>
                <w:szCs w:val="22"/>
                <w:lang w:val="lt-LT"/>
              </w:rPr>
              <w:t xml:space="preserve">CRM veiklų priežiūra, sprendinių projektavimas. </w:t>
            </w:r>
          </w:p>
        </w:tc>
      </w:tr>
      <w:tr w:rsidR="00227C54" w:rsidRPr="00A547A3" w14:paraId="73CE37E0" w14:textId="77777777" w:rsidTr="00A547A3">
        <w:trPr>
          <w:trHeight w:val="266"/>
        </w:trPr>
        <w:tc>
          <w:tcPr>
            <w:tcW w:w="959" w:type="dxa"/>
            <w:tcBorders>
              <w:top w:val="none" w:sz="6" w:space="0" w:color="auto"/>
              <w:bottom w:val="none" w:sz="6" w:space="0" w:color="auto"/>
              <w:right w:val="none" w:sz="6" w:space="0" w:color="auto"/>
            </w:tcBorders>
            <w:vAlign w:val="center"/>
          </w:tcPr>
          <w:p w14:paraId="6AEA9DD6" w14:textId="77777777" w:rsidR="00227C54" w:rsidRPr="00A547A3" w:rsidRDefault="00227C54" w:rsidP="00A547A3">
            <w:pPr>
              <w:rPr>
                <w:sz w:val="22"/>
                <w:szCs w:val="22"/>
                <w:lang w:val="lt-LT"/>
              </w:rPr>
            </w:pPr>
            <w:r w:rsidRPr="00A547A3">
              <w:rPr>
                <w:sz w:val="22"/>
                <w:szCs w:val="22"/>
                <w:lang w:val="lt-LT"/>
              </w:rPr>
              <w:t xml:space="preserve">2.5 </w:t>
            </w:r>
          </w:p>
        </w:tc>
        <w:tc>
          <w:tcPr>
            <w:tcW w:w="1984" w:type="dxa"/>
            <w:tcBorders>
              <w:top w:val="none" w:sz="6" w:space="0" w:color="auto"/>
              <w:left w:val="none" w:sz="6" w:space="0" w:color="auto"/>
              <w:bottom w:val="none" w:sz="6" w:space="0" w:color="auto"/>
              <w:right w:val="none" w:sz="6" w:space="0" w:color="auto"/>
            </w:tcBorders>
            <w:vAlign w:val="center"/>
          </w:tcPr>
          <w:p w14:paraId="45B610AE" w14:textId="77777777" w:rsidR="00227C54" w:rsidRPr="00A547A3" w:rsidRDefault="00227C54" w:rsidP="00A547A3">
            <w:pPr>
              <w:rPr>
                <w:sz w:val="22"/>
                <w:szCs w:val="22"/>
                <w:lang w:val="lt-LT"/>
              </w:rPr>
            </w:pPr>
            <w:r w:rsidRPr="00A547A3">
              <w:rPr>
                <w:sz w:val="22"/>
                <w:szCs w:val="22"/>
                <w:lang w:val="lt-LT"/>
              </w:rPr>
              <w:t xml:space="preserve">Elena </w:t>
            </w:r>
            <w:proofErr w:type="spellStart"/>
            <w:r w:rsidRPr="00A547A3">
              <w:rPr>
                <w:sz w:val="22"/>
                <w:szCs w:val="22"/>
                <w:lang w:val="lt-LT"/>
              </w:rPr>
              <w:t>Plataunaitė</w:t>
            </w:r>
            <w:proofErr w:type="spellEnd"/>
            <w:r w:rsidRPr="00A547A3">
              <w:rPr>
                <w:sz w:val="22"/>
                <w:szCs w:val="22"/>
                <w:lang w:val="lt-LT"/>
              </w:rPr>
              <w:t xml:space="preserve"> </w:t>
            </w:r>
          </w:p>
        </w:tc>
        <w:tc>
          <w:tcPr>
            <w:tcW w:w="2694" w:type="dxa"/>
            <w:tcBorders>
              <w:top w:val="none" w:sz="6" w:space="0" w:color="auto"/>
              <w:left w:val="none" w:sz="6" w:space="0" w:color="auto"/>
              <w:bottom w:val="none" w:sz="6" w:space="0" w:color="auto"/>
              <w:right w:val="none" w:sz="6" w:space="0" w:color="auto"/>
            </w:tcBorders>
            <w:vAlign w:val="center"/>
          </w:tcPr>
          <w:p w14:paraId="74AAB973" w14:textId="77777777" w:rsidR="00227C54" w:rsidRPr="00A547A3" w:rsidRDefault="00227C54" w:rsidP="00A547A3">
            <w:pPr>
              <w:rPr>
                <w:sz w:val="22"/>
                <w:szCs w:val="22"/>
                <w:lang w:val="lt-LT"/>
              </w:rPr>
            </w:pPr>
            <w:r w:rsidRPr="00A547A3">
              <w:rPr>
                <w:sz w:val="22"/>
                <w:szCs w:val="22"/>
                <w:lang w:val="lt-LT"/>
              </w:rPr>
              <w:t xml:space="preserve">Konsultantė (CRM sritis) </w:t>
            </w:r>
          </w:p>
        </w:tc>
        <w:tc>
          <w:tcPr>
            <w:tcW w:w="8363" w:type="dxa"/>
            <w:tcBorders>
              <w:top w:val="none" w:sz="6" w:space="0" w:color="auto"/>
              <w:left w:val="none" w:sz="6" w:space="0" w:color="auto"/>
              <w:bottom w:val="none" w:sz="6" w:space="0" w:color="auto"/>
            </w:tcBorders>
            <w:vAlign w:val="center"/>
          </w:tcPr>
          <w:p w14:paraId="5499739A" w14:textId="77777777" w:rsidR="00227C54" w:rsidRPr="00A547A3" w:rsidRDefault="00227C54" w:rsidP="00A547A3">
            <w:pPr>
              <w:rPr>
                <w:sz w:val="22"/>
                <w:szCs w:val="22"/>
                <w:lang w:val="lt-LT"/>
              </w:rPr>
            </w:pPr>
            <w:r w:rsidRPr="00A547A3">
              <w:rPr>
                <w:sz w:val="22"/>
                <w:szCs w:val="22"/>
                <w:lang w:val="lt-LT"/>
              </w:rPr>
              <w:t xml:space="preserve">Konsultavimo veiklos klientų valdymo klausimais, testavimas, mokymai. </w:t>
            </w:r>
          </w:p>
        </w:tc>
      </w:tr>
      <w:tr w:rsidR="00227C54" w:rsidRPr="00A547A3" w14:paraId="1C9E3E37" w14:textId="77777777" w:rsidTr="00A547A3">
        <w:trPr>
          <w:trHeight w:val="266"/>
        </w:trPr>
        <w:tc>
          <w:tcPr>
            <w:tcW w:w="959" w:type="dxa"/>
            <w:tcBorders>
              <w:top w:val="none" w:sz="6" w:space="0" w:color="auto"/>
              <w:bottom w:val="none" w:sz="6" w:space="0" w:color="auto"/>
              <w:right w:val="none" w:sz="6" w:space="0" w:color="auto"/>
            </w:tcBorders>
            <w:vAlign w:val="center"/>
          </w:tcPr>
          <w:p w14:paraId="50A2CADD" w14:textId="77777777" w:rsidR="00227C54" w:rsidRPr="00A547A3" w:rsidRDefault="00227C54" w:rsidP="00A547A3">
            <w:pPr>
              <w:rPr>
                <w:sz w:val="22"/>
                <w:szCs w:val="22"/>
                <w:lang w:val="lt-LT"/>
              </w:rPr>
            </w:pPr>
            <w:r w:rsidRPr="00A547A3">
              <w:rPr>
                <w:sz w:val="22"/>
                <w:szCs w:val="22"/>
                <w:lang w:val="lt-LT"/>
              </w:rPr>
              <w:t xml:space="preserve">2.6 </w:t>
            </w:r>
          </w:p>
        </w:tc>
        <w:tc>
          <w:tcPr>
            <w:tcW w:w="1984" w:type="dxa"/>
            <w:tcBorders>
              <w:top w:val="none" w:sz="6" w:space="0" w:color="auto"/>
              <w:left w:val="none" w:sz="6" w:space="0" w:color="auto"/>
              <w:bottom w:val="none" w:sz="6" w:space="0" w:color="auto"/>
              <w:right w:val="none" w:sz="6" w:space="0" w:color="auto"/>
            </w:tcBorders>
            <w:vAlign w:val="center"/>
          </w:tcPr>
          <w:p w14:paraId="104D5362" w14:textId="77777777" w:rsidR="00227C54" w:rsidRPr="00A547A3" w:rsidRDefault="00227C54" w:rsidP="00A547A3">
            <w:pPr>
              <w:rPr>
                <w:sz w:val="22"/>
                <w:szCs w:val="22"/>
                <w:lang w:val="lt-LT"/>
              </w:rPr>
            </w:pPr>
            <w:r w:rsidRPr="00A547A3">
              <w:rPr>
                <w:sz w:val="22"/>
                <w:szCs w:val="22"/>
                <w:lang w:val="lt-LT"/>
              </w:rPr>
              <w:t xml:space="preserve">Gytis Kavaliauskas </w:t>
            </w:r>
          </w:p>
        </w:tc>
        <w:tc>
          <w:tcPr>
            <w:tcW w:w="2694" w:type="dxa"/>
            <w:tcBorders>
              <w:top w:val="none" w:sz="6" w:space="0" w:color="auto"/>
              <w:left w:val="none" w:sz="6" w:space="0" w:color="auto"/>
              <w:bottom w:val="none" w:sz="6" w:space="0" w:color="auto"/>
              <w:right w:val="none" w:sz="6" w:space="0" w:color="auto"/>
            </w:tcBorders>
            <w:vAlign w:val="center"/>
          </w:tcPr>
          <w:p w14:paraId="01849AF1" w14:textId="77777777" w:rsidR="00227C54" w:rsidRPr="00A547A3" w:rsidRDefault="00227C54" w:rsidP="00A547A3">
            <w:pPr>
              <w:rPr>
                <w:sz w:val="22"/>
                <w:szCs w:val="22"/>
                <w:lang w:val="lt-LT"/>
              </w:rPr>
            </w:pPr>
            <w:r w:rsidRPr="00A547A3">
              <w:rPr>
                <w:sz w:val="22"/>
                <w:szCs w:val="22"/>
                <w:lang w:val="lt-LT"/>
              </w:rPr>
              <w:t xml:space="preserve">Vyr. konsultantas (CRM sritis) </w:t>
            </w:r>
          </w:p>
        </w:tc>
        <w:tc>
          <w:tcPr>
            <w:tcW w:w="8363" w:type="dxa"/>
            <w:tcBorders>
              <w:top w:val="none" w:sz="6" w:space="0" w:color="auto"/>
              <w:left w:val="none" w:sz="6" w:space="0" w:color="auto"/>
              <w:bottom w:val="none" w:sz="6" w:space="0" w:color="auto"/>
            </w:tcBorders>
            <w:vAlign w:val="center"/>
          </w:tcPr>
          <w:p w14:paraId="5738B5D7" w14:textId="77777777" w:rsidR="00227C54" w:rsidRPr="00A547A3" w:rsidRDefault="00227C54" w:rsidP="00A547A3">
            <w:pPr>
              <w:rPr>
                <w:sz w:val="22"/>
                <w:szCs w:val="22"/>
                <w:lang w:val="lt-LT"/>
              </w:rPr>
            </w:pPr>
            <w:r w:rsidRPr="00A547A3">
              <w:rPr>
                <w:sz w:val="22"/>
                <w:szCs w:val="22"/>
                <w:lang w:val="lt-LT"/>
              </w:rPr>
              <w:t xml:space="preserve">Konsultavimo veiklos klientų valdymo klausimais, testavimas, mokymai. </w:t>
            </w:r>
          </w:p>
        </w:tc>
      </w:tr>
      <w:tr w:rsidR="00227C54" w:rsidRPr="00A547A3" w14:paraId="120490BE" w14:textId="77777777" w:rsidTr="00A547A3">
        <w:trPr>
          <w:trHeight w:val="120"/>
        </w:trPr>
        <w:tc>
          <w:tcPr>
            <w:tcW w:w="14000" w:type="dxa"/>
            <w:gridSpan w:val="4"/>
            <w:tcBorders>
              <w:top w:val="none" w:sz="6" w:space="0" w:color="auto"/>
              <w:bottom w:val="none" w:sz="6" w:space="0" w:color="auto"/>
            </w:tcBorders>
            <w:vAlign w:val="center"/>
          </w:tcPr>
          <w:p w14:paraId="32AC2B44" w14:textId="46FE0921" w:rsidR="00227C54" w:rsidRPr="00A547A3" w:rsidRDefault="00227C54" w:rsidP="00A547A3">
            <w:pPr>
              <w:rPr>
                <w:sz w:val="22"/>
                <w:szCs w:val="22"/>
                <w:lang w:val="lt-LT"/>
              </w:rPr>
            </w:pPr>
            <w:r w:rsidRPr="00A547A3">
              <w:rPr>
                <w:sz w:val="22"/>
                <w:szCs w:val="22"/>
                <w:lang w:val="lt-LT"/>
              </w:rPr>
              <w:t xml:space="preserve">3. </w:t>
            </w:r>
            <w:r w:rsidRPr="00A547A3">
              <w:rPr>
                <w:b/>
                <w:bCs/>
                <w:sz w:val="22"/>
                <w:szCs w:val="22"/>
                <w:lang w:val="lt-LT"/>
              </w:rPr>
              <w:t xml:space="preserve">Techniniai specialistai </w:t>
            </w:r>
          </w:p>
        </w:tc>
      </w:tr>
      <w:tr w:rsidR="00227C54" w:rsidRPr="00A547A3" w14:paraId="4B9EB40E" w14:textId="77777777" w:rsidTr="00A547A3">
        <w:trPr>
          <w:trHeight w:val="266"/>
        </w:trPr>
        <w:tc>
          <w:tcPr>
            <w:tcW w:w="959" w:type="dxa"/>
            <w:tcBorders>
              <w:top w:val="none" w:sz="6" w:space="0" w:color="auto"/>
              <w:bottom w:val="none" w:sz="6" w:space="0" w:color="auto"/>
              <w:right w:val="none" w:sz="6" w:space="0" w:color="auto"/>
            </w:tcBorders>
            <w:vAlign w:val="center"/>
          </w:tcPr>
          <w:p w14:paraId="543195F9" w14:textId="77777777" w:rsidR="00227C54" w:rsidRPr="00A547A3" w:rsidRDefault="00227C54" w:rsidP="00A547A3">
            <w:pPr>
              <w:rPr>
                <w:sz w:val="22"/>
                <w:szCs w:val="22"/>
                <w:lang w:val="lt-LT"/>
              </w:rPr>
            </w:pPr>
            <w:r w:rsidRPr="00A547A3">
              <w:rPr>
                <w:sz w:val="22"/>
                <w:szCs w:val="22"/>
                <w:lang w:val="lt-LT"/>
              </w:rPr>
              <w:t xml:space="preserve">3.1 </w:t>
            </w:r>
          </w:p>
        </w:tc>
        <w:tc>
          <w:tcPr>
            <w:tcW w:w="1984" w:type="dxa"/>
            <w:tcBorders>
              <w:top w:val="none" w:sz="6" w:space="0" w:color="auto"/>
              <w:left w:val="none" w:sz="6" w:space="0" w:color="auto"/>
              <w:bottom w:val="none" w:sz="6" w:space="0" w:color="auto"/>
              <w:right w:val="none" w:sz="6" w:space="0" w:color="auto"/>
            </w:tcBorders>
            <w:vAlign w:val="center"/>
          </w:tcPr>
          <w:p w14:paraId="0D536034" w14:textId="77777777" w:rsidR="00227C54" w:rsidRPr="00A547A3" w:rsidRDefault="00227C54" w:rsidP="00A547A3">
            <w:pPr>
              <w:rPr>
                <w:sz w:val="22"/>
                <w:szCs w:val="22"/>
                <w:lang w:val="lt-LT"/>
              </w:rPr>
            </w:pPr>
            <w:r w:rsidRPr="00A547A3">
              <w:rPr>
                <w:sz w:val="22"/>
                <w:szCs w:val="22"/>
                <w:lang w:val="lt-LT"/>
              </w:rPr>
              <w:t xml:space="preserve">Gabrielius Kojelis </w:t>
            </w:r>
          </w:p>
        </w:tc>
        <w:tc>
          <w:tcPr>
            <w:tcW w:w="2694" w:type="dxa"/>
            <w:tcBorders>
              <w:top w:val="none" w:sz="6" w:space="0" w:color="auto"/>
              <w:left w:val="none" w:sz="6" w:space="0" w:color="auto"/>
              <w:bottom w:val="none" w:sz="6" w:space="0" w:color="auto"/>
              <w:right w:val="none" w:sz="6" w:space="0" w:color="auto"/>
            </w:tcBorders>
            <w:vAlign w:val="center"/>
          </w:tcPr>
          <w:p w14:paraId="529E7033" w14:textId="77777777" w:rsidR="00227C54" w:rsidRPr="00A547A3" w:rsidRDefault="00227C54" w:rsidP="00A547A3">
            <w:pPr>
              <w:rPr>
                <w:sz w:val="22"/>
                <w:szCs w:val="22"/>
                <w:lang w:val="lt-LT"/>
              </w:rPr>
            </w:pPr>
            <w:r w:rsidRPr="00A547A3">
              <w:rPr>
                <w:sz w:val="22"/>
                <w:szCs w:val="22"/>
                <w:lang w:val="lt-LT"/>
              </w:rPr>
              <w:t xml:space="preserve">CRM Programuotojas </w:t>
            </w:r>
          </w:p>
        </w:tc>
        <w:tc>
          <w:tcPr>
            <w:tcW w:w="8363" w:type="dxa"/>
            <w:tcBorders>
              <w:top w:val="none" w:sz="6" w:space="0" w:color="auto"/>
              <w:left w:val="none" w:sz="6" w:space="0" w:color="auto"/>
              <w:bottom w:val="none" w:sz="6" w:space="0" w:color="auto"/>
            </w:tcBorders>
            <w:vAlign w:val="center"/>
          </w:tcPr>
          <w:p w14:paraId="23432F0B" w14:textId="77777777" w:rsidR="00227C54" w:rsidRPr="00A547A3" w:rsidRDefault="00227C54" w:rsidP="00A547A3">
            <w:pPr>
              <w:rPr>
                <w:sz w:val="22"/>
                <w:szCs w:val="22"/>
                <w:lang w:val="lt-LT"/>
              </w:rPr>
            </w:pPr>
            <w:r w:rsidRPr="00A547A3">
              <w:rPr>
                <w:sz w:val="22"/>
                <w:szCs w:val="22"/>
                <w:lang w:val="lt-LT"/>
              </w:rPr>
              <w:t xml:space="preserve">Programavimo užduočių vykdymas, testavimo metu nustatytų klaidų taisymas. </w:t>
            </w:r>
          </w:p>
        </w:tc>
      </w:tr>
      <w:tr w:rsidR="00A547A3" w:rsidRPr="00A547A3" w14:paraId="729D27C4" w14:textId="77777777" w:rsidTr="00A547A3">
        <w:trPr>
          <w:trHeight w:val="266"/>
        </w:trPr>
        <w:tc>
          <w:tcPr>
            <w:tcW w:w="959" w:type="dxa"/>
            <w:tcBorders>
              <w:top w:val="none" w:sz="6" w:space="0" w:color="auto"/>
              <w:left w:val="none" w:sz="6" w:space="0" w:color="auto"/>
              <w:bottom w:val="none" w:sz="6" w:space="0" w:color="auto"/>
              <w:right w:val="none" w:sz="6" w:space="0" w:color="auto"/>
            </w:tcBorders>
            <w:vAlign w:val="center"/>
          </w:tcPr>
          <w:p w14:paraId="750B8552" w14:textId="77777777" w:rsidR="004F5CE5" w:rsidRPr="00A547A3" w:rsidRDefault="004F5CE5" w:rsidP="00A547A3">
            <w:pPr>
              <w:rPr>
                <w:sz w:val="22"/>
                <w:szCs w:val="22"/>
                <w:lang w:val="lt-LT"/>
              </w:rPr>
            </w:pPr>
            <w:r w:rsidRPr="00A547A3">
              <w:rPr>
                <w:sz w:val="22"/>
                <w:szCs w:val="22"/>
                <w:lang w:val="lt-LT"/>
              </w:rPr>
              <w:t xml:space="preserve">3.2 </w:t>
            </w:r>
          </w:p>
        </w:tc>
        <w:tc>
          <w:tcPr>
            <w:tcW w:w="1984" w:type="dxa"/>
            <w:tcBorders>
              <w:top w:val="none" w:sz="6" w:space="0" w:color="auto"/>
              <w:left w:val="none" w:sz="6" w:space="0" w:color="auto"/>
              <w:bottom w:val="none" w:sz="6" w:space="0" w:color="auto"/>
              <w:right w:val="none" w:sz="6" w:space="0" w:color="auto"/>
            </w:tcBorders>
            <w:vAlign w:val="center"/>
          </w:tcPr>
          <w:p w14:paraId="56069359" w14:textId="77777777" w:rsidR="004F5CE5" w:rsidRPr="00A547A3" w:rsidRDefault="004F5CE5" w:rsidP="00A547A3">
            <w:pPr>
              <w:rPr>
                <w:sz w:val="22"/>
                <w:szCs w:val="22"/>
                <w:lang w:val="lt-LT"/>
              </w:rPr>
            </w:pPr>
            <w:r w:rsidRPr="00A547A3">
              <w:rPr>
                <w:sz w:val="22"/>
                <w:szCs w:val="22"/>
                <w:lang w:val="lt-LT"/>
              </w:rPr>
              <w:t xml:space="preserve">Alina </w:t>
            </w:r>
            <w:proofErr w:type="spellStart"/>
            <w:r w:rsidRPr="00A547A3">
              <w:rPr>
                <w:sz w:val="22"/>
                <w:szCs w:val="22"/>
                <w:lang w:val="lt-LT"/>
              </w:rPr>
              <w:t>Anisimova</w:t>
            </w:r>
            <w:proofErr w:type="spellEnd"/>
            <w:r w:rsidRPr="00A547A3">
              <w:rPr>
                <w:sz w:val="22"/>
                <w:szCs w:val="22"/>
                <w:lang w:val="lt-LT"/>
              </w:rPr>
              <w:t xml:space="preserve"> </w:t>
            </w:r>
          </w:p>
        </w:tc>
        <w:tc>
          <w:tcPr>
            <w:tcW w:w="2694" w:type="dxa"/>
            <w:tcBorders>
              <w:top w:val="none" w:sz="6" w:space="0" w:color="auto"/>
              <w:left w:val="none" w:sz="6" w:space="0" w:color="auto"/>
              <w:bottom w:val="none" w:sz="6" w:space="0" w:color="auto"/>
              <w:right w:val="none" w:sz="6" w:space="0" w:color="auto"/>
            </w:tcBorders>
            <w:vAlign w:val="center"/>
          </w:tcPr>
          <w:p w14:paraId="554FA136" w14:textId="77777777" w:rsidR="004F5CE5" w:rsidRPr="00A547A3" w:rsidRDefault="004F5CE5" w:rsidP="00A547A3">
            <w:pPr>
              <w:rPr>
                <w:sz w:val="22"/>
                <w:szCs w:val="22"/>
                <w:lang w:val="lt-LT"/>
              </w:rPr>
            </w:pPr>
            <w:r w:rsidRPr="00A547A3">
              <w:rPr>
                <w:sz w:val="22"/>
                <w:szCs w:val="22"/>
                <w:lang w:val="lt-LT"/>
              </w:rPr>
              <w:t xml:space="preserve">CRM Programuotoja </w:t>
            </w:r>
          </w:p>
        </w:tc>
        <w:tc>
          <w:tcPr>
            <w:tcW w:w="8363" w:type="dxa"/>
            <w:tcBorders>
              <w:top w:val="none" w:sz="6" w:space="0" w:color="auto"/>
              <w:left w:val="none" w:sz="6" w:space="0" w:color="auto"/>
              <w:bottom w:val="none" w:sz="6" w:space="0" w:color="auto"/>
              <w:right w:val="none" w:sz="6" w:space="0" w:color="auto"/>
            </w:tcBorders>
            <w:vAlign w:val="center"/>
          </w:tcPr>
          <w:p w14:paraId="6AE87353" w14:textId="77777777" w:rsidR="004F5CE5" w:rsidRPr="00A547A3" w:rsidRDefault="004F5CE5" w:rsidP="00A547A3">
            <w:pPr>
              <w:rPr>
                <w:sz w:val="22"/>
                <w:szCs w:val="22"/>
                <w:lang w:val="lt-LT"/>
              </w:rPr>
            </w:pPr>
            <w:r w:rsidRPr="00A547A3">
              <w:rPr>
                <w:sz w:val="22"/>
                <w:szCs w:val="22"/>
                <w:lang w:val="lt-LT"/>
              </w:rPr>
              <w:t xml:space="preserve">Programavimo užduočių vykdymas, testavimo metu nustatytų klaidų taisymas. </w:t>
            </w:r>
          </w:p>
        </w:tc>
      </w:tr>
      <w:tr w:rsidR="0084729F" w:rsidRPr="00A547A3" w14:paraId="5F3FD348" w14:textId="77777777" w:rsidTr="00A547A3">
        <w:trPr>
          <w:trHeight w:val="266"/>
        </w:trPr>
        <w:tc>
          <w:tcPr>
            <w:tcW w:w="959" w:type="dxa"/>
            <w:tcBorders>
              <w:top w:val="none" w:sz="6" w:space="0" w:color="auto"/>
              <w:left w:val="none" w:sz="6" w:space="0" w:color="auto"/>
              <w:bottom w:val="none" w:sz="6" w:space="0" w:color="auto"/>
              <w:right w:val="none" w:sz="6" w:space="0" w:color="auto"/>
            </w:tcBorders>
            <w:vAlign w:val="center"/>
          </w:tcPr>
          <w:p w14:paraId="120B8AB5" w14:textId="77777777" w:rsidR="004F5CE5" w:rsidRPr="00A547A3" w:rsidRDefault="004F5CE5" w:rsidP="00A547A3">
            <w:pPr>
              <w:rPr>
                <w:sz w:val="22"/>
                <w:szCs w:val="22"/>
                <w:lang w:val="lt-LT"/>
              </w:rPr>
            </w:pPr>
            <w:r w:rsidRPr="00A547A3">
              <w:rPr>
                <w:sz w:val="22"/>
                <w:szCs w:val="22"/>
                <w:lang w:val="lt-LT"/>
              </w:rPr>
              <w:t xml:space="preserve">3.3 </w:t>
            </w:r>
          </w:p>
        </w:tc>
        <w:tc>
          <w:tcPr>
            <w:tcW w:w="1984" w:type="dxa"/>
            <w:tcBorders>
              <w:top w:val="none" w:sz="6" w:space="0" w:color="auto"/>
              <w:left w:val="none" w:sz="6" w:space="0" w:color="auto"/>
              <w:bottom w:val="none" w:sz="6" w:space="0" w:color="auto"/>
              <w:right w:val="none" w:sz="6" w:space="0" w:color="auto"/>
            </w:tcBorders>
            <w:vAlign w:val="center"/>
          </w:tcPr>
          <w:p w14:paraId="5FD50902" w14:textId="77777777" w:rsidR="004F5CE5" w:rsidRPr="00A547A3" w:rsidRDefault="004F5CE5" w:rsidP="00A547A3">
            <w:pPr>
              <w:rPr>
                <w:sz w:val="22"/>
                <w:szCs w:val="22"/>
                <w:lang w:val="lt-LT"/>
              </w:rPr>
            </w:pPr>
            <w:r w:rsidRPr="00A547A3">
              <w:rPr>
                <w:sz w:val="22"/>
                <w:szCs w:val="22"/>
                <w:lang w:val="lt-LT"/>
              </w:rPr>
              <w:t xml:space="preserve">Monika </w:t>
            </w:r>
            <w:proofErr w:type="spellStart"/>
            <w:r w:rsidRPr="00A547A3">
              <w:rPr>
                <w:sz w:val="22"/>
                <w:szCs w:val="22"/>
                <w:lang w:val="lt-LT"/>
              </w:rPr>
              <w:t>Gaivelytė</w:t>
            </w:r>
            <w:proofErr w:type="spellEnd"/>
            <w:r w:rsidRPr="00A547A3">
              <w:rPr>
                <w:sz w:val="22"/>
                <w:szCs w:val="22"/>
                <w:lang w:val="lt-LT"/>
              </w:rPr>
              <w:t xml:space="preserve"> </w:t>
            </w:r>
          </w:p>
        </w:tc>
        <w:tc>
          <w:tcPr>
            <w:tcW w:w="2694" w:type="dxa"/>
            <w:tcBorders>
              <w:top w:val="none" w:sz="6" w:space="0" w:color="auto"/>
              <w:left w:val="none" w:sz="6" w:space="0" w:color="auto"/>
              <w:bottom w:val="none" w:sz="6" w:space="0" w:color="auto"/>
              <w:right w:val="none" w:sz="6" w:space="0" w:color="auto"/>
            </w:tcBorders>
            <w:vAlign w:val="center"/>
          </w:tcPr>
          <w:p w14:paraId="0AC787F8" w14:textId="77777777" w:rsidR="004F5CE5" w:rsidRPr="00A547A3" w:rsidRDefault="004F5CE5" w:rsidP="00A547A3">
            <w:pPr>
              <w:rPr>
                <w:sz w:val="22"/>
                <w:szCs w:val="22"/>
                <w:lang w:val="lt-LT"/>
              </w:rPr>
            </w:pPr>
            <w:r w:rsidRPr="00A547A3">
              <w:rPr>
                <w:sz w:val="22"/>
                <w:szCs w:val="22"/>
                <w:lang w:val="lt-LT"/>
              </w:rPr>
              <w:t xml:space="preserve">Turto valdymo Programuotoja </w:t>
            </w:r>
          </w:p>
        </w:tc>
        <w:tc>
          <w:tcPr>
            <w:tcW w:w="8363" w:type="dxa"/>
            <w:tcBorders>
              <w:top w:val="none" w:sz="6" w:space="0" w:color="auto"/>
              <w:left w:val="none" w:sz="6" w:space="0" w:color="auto"/>
              <w:bottom w:val="none" w:sz="6" w:space="0" w:color="auto"/>
              <w:right w:val="none" w:sz="6" w:space="0" w:color="auto"/>
            </w:tcBorders>
            <w:vAlign w:val="center"/>
          </w:tcPr>
          <w:p w14:paraId="23B7DA56" w14:textId="77777777" w:rsidR="004F5CE5" w:rsidRPr="00A547A3" w:rsidRDefault="004F5CE5" w:rsidP="00A547A3">
            <w:pPr>
              <w:rPr>
                <w:sz w:val="22"/>
                <w:szCs w:val="22"/>
                <w:lang w:val="lt-LT"/>
              </w:rPr>
            </w:pPr>
            <w:r w:rsidRPr="00A547A3">
              <w:rPr>
                <w:sz w:val="22"/>
                <w:szCs w:val="22"/>
                <w:lang w:val="lt-LT"/>
              </w:rPr>
              <w:t xml:space="preserve">Programavimo užduočių vykdymas, testavimo metu nustatytų klaidų taisymas. </w:t>
            </w:r>
          </w:p>
        </w:tc>
      </w:tr>
    </w:tbl>
    <w:p w14:paraId="616D0B3E" w14:textId="46484948" w:rsidR="008C5254" w:rsidRPr="00FA6939" w:rsidRDefault="00DE6367" w:rsidP="00DE6367">
      <w:pPr>
        <w:jc w:val="center"/>
        <w:rPr>
          <w:sz w:val="22"/>
          <w:szCs w:val="22"/>
          <w:lang w:val="lt-LT"/>
        </w:rPr>
      </w:pPr>
      <w:r>
        <w:rPr>
          <w:sz w:val="22"/>
          <w:szCs w:val="22"/>
          <w:lang w:val="lt-LT"/>
        </w:rPr>
        <w:t>_____________________________________</w:t>
      </w:r>
    </w:p>
    <w:sectPr w:rsidR="008C5254" w:rsidRPr="00FA6939" w:rsidSect="00FA6939">
      <w:pgSz w:w="15840" w:h="12240" w:orient="landscape"/>
      <w:pgMar w:top="568" w:right="72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EEFD" w14:textId="77777777" w:rsidR="003A1703" w:rsidRDefault="003A1703" w:rsidP="00873F5B">
      <w:r>
        <w:separator/>
      </w:r>
    </w:p>
  </w:endnote>
  <w:endnote w:type="continuationSeparator" w:id="0">
    <w:p w14:paraId="1BFD56B7" w14:textId="77777777" w:rsidR="003A1703" w:rsidRDefault="003A1703" w:rsidP="0087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2CA6" w14:textId="77777777" w:rsidR="003A1703" w:rsidRDefault="003A1703" w:rsidP="00873F5B">
      <w:r>
        <w:separator/>
      </w:r>
    </w:p>
  </w:footnote>
  <w:footnote w:type="continuationSeparator" w:id="0">
    <w:p w14:paraId="2C681045" w14:textId="77777777" w:rsidR="003A1703" w:rsidRDefault="003A1703" w:rsidP="00873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35B"/>
    <w:multiLevelType w:val="hybridMultilevel"/>
    <w:tmpl w:val="2318BD04"/>
    <w:lvl w:ilvl="0" w:tplc="777A239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4E7299"/>
    <w:multiLevelType w:val="hybridMultilevel"/>
    <w:tmpl w:val="6674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1377B"/>
    <w:multiLevelType w:val="hybridMultilevel"/>
    <w:tmpl w:val="042A13BA"/>
    <w:lvl w:ilvl="0" w:tplc="04270001">
      <w:start w:val="1"/>
      <w:numFmt w:val="bullet"/>
      <w:lvlText w:val=""/>
      <w:lvlJc w:val="left"/>
      <w:pPr>
        <w:tabs>
          <w:tab w:val="num" w:pos="720"/>
        </w:tabs>
        <w:ind w:left="720" w:hanging="360"/>
      </w:pPr>
      <w:rPr>
        <w:rFonts w:ascii="Symbol" w:eastAsia="Times New Roman" w:hAnsi="Symbol" w:cs="Times New Roman" w:hint="default"/>
        <w:i w:val="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E32CDC"/>
    <w:multiLevelType w:val="hybridMultilevel"/>
    <w:tmpl w:val="A35203AE"/>
    <w:lvl w:ilvl="0" w:tplc="81D0B1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E67CDE"/>
    <w:multiLevelType w:val="hybridMultilevel"/>
    <w:tmpl w:val="CD6EAFF4"/>
    <w:lvl w:ilvl="0" w:tplc="D84C5B66">
      <w:start w:val="1"/>
      <w:numFmt w:val="decimal"/>
      <w:lvlText w:val="%1."/>
      <w:lvlJc w:val="left"/>
      <w:pPr>
        <w:ind w:left="720" w:hanging="360"/>
      </w:pPr>
    </w:lvl>
    <w:lvl w:ilvl="1" w:tplc="DF3EE962">
      <w:start w:val="1"/>
      <w:numFmt w:val="lowerLetter"/>
      <w:lvlText w:val="%2."/>
      <w:lvlJc w:val="left"/>
      <w:pPr>
        <w:ind w:left="1440" w:hanging="360"/>
      </w:pPr>
    </w:lvl>
    <w:lvl w:ilvl="2" w:tplc="E82A19AE">
      <w:start w:val="1"/>
      <w:numFmt w:val="lowerRoman"/>
      <w:lvlText w:val="%3."/>
      <w:lvlJc w:val="right"/>
      <w:pPr>
        <w:ind w:left="2160" w:hanging="180"/>
      </w:pPr>
    </w:lvl>
    <w:lvl w:ilvl="3" w:tplc="6F84B258">
      <w:start w:val="1"/>
      <w:numFmt w:val="decimal"/>
      <w:lvlText w:val="%4."/>
      <w:lvlJc w:val="left"/>
      <w:pPr>
        <w:ind w:left="2880" w:hanging="360"/>
      </w:pPr>
    </w:lvl>
    <w:lvl w:ilvl="4" w:tplc="72768508">
      <w:start w:val="1"/>
      <w:numFmt w:val="lowerLetter"/>
      <w:lvlText w:val="%5."/>
      <w:lvlJc w:val="left"/>
      <w:pPr>
        <w:ind w:left="3600" w:hanging="360"/>
      </w:pPr>
    </w:lvl>
    <w:lvl w:ilvl="5" w:tplc="2A22E324">
      <w:start w:val="1"/>
      <w:numFmt w:val="lowerRoman"/>
      <w:lvlText w:val="%6."/>
      <w:lvlJc w:val="right"/>
      <w:pPr>
        <w:ind w:left="4320" w:hanging="180"/>
      </w:pPr>
    </w:lvl>
    <w:lvl w:ilvl="6" w:tplc="73726814">
      <w:start w:val="1"/>
      <w:numFmt w:val="decimal"/>
      <w:lvlText w:val="%7."/>
      <w:lvlJc w:val="left"/>
      <w:pPr>
        <w:ind w:left="5040" w:hanging="360"/>
      </w:pPr>
    </w:lvl>
    <w:lvl w:ilvl="7" w:tplc="3A7CFADA">
      <w:start w:val="1"/>
      <w:numFmt w:val="lowerLetter"/>
      <w:lvlText w:val="%8."/>
      <w:lvlJc w:val="left"/>
      <w:pPr>
        <w:ind w:left="5760" w:hanging="360"/>
      </w:pPr>
    </w:lvl>
    <w:lvl w:ilvl="8" w:tplc="1B7E3640">
      <w:start w:val="1"/>
      <w:numFmt w:val="lowerRoman"/>
      <w:lvlText w:val="%9."/>
      <w:lvlJc w:val="right"/>
      <w:pPr>
        <w:ind w:left="6480" w:hanging="180"/>
      </w:pPr>
    </w:lvl>
  </w:abstractNum>
  <w:num w:numId="1" w16cid:durableId="797066311">
    <w:abstractNumId w:val="4"/>
  </w:num>
  <w:num w:numId="2" w16cid:durableId="80372713">
    <w:abstractNumId w:val="2"/>
  </w:num>
  <w:num w:numId="3" w16cid:durableId="875853276">
    <w:abstractNumId w:val="1"/>
  </w:num>
  <w:num w:numId="4" w16cid:durableId="688338878">
    <w:abstractNumId w:val="0"/>
  </w:num>
  <w:num w:numId="5" w16cid:durableId="638537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4A"/>
    <w:rsid w:val="00003191"/>
    <w:rsid w:val="000241DC"/>
    <w:rsid w:val="000439B9"/>
    <w:rsid w:val="0005249F"/>
    <w:rsid w:val="000A39E4"/>
    <w:rsid w:val="000C0E48"/>
    <w:rsid w:val="000C45E3"/>
    <w:rsid w:val="000D2F69"/>
    <w:rsid w:val="000E1FFE"/>
    <w:rsid w:val="00117112"/>
    <w:rsid w:val="00176070"/>
    <w:rsid w:val="0018356E"/>
    <w:rsid w:val="001971E1"/>
    <w:rsid w:val="001B2643"/>
    <w:rsid w:val="001E0546"/>
    <w:rsid w:val="001E4F88"/>
    <w:rsid w:val="001F17DF"/>
    <w:rsid w:val="001F559C"/>
    <w:rsid w:val="00204EC0"/>
    <w:rsid w:val="00227C54"/>
    <w:rsid w:val="0025034A"/>
    <w:rsid w:val="00252E99"/>
    <w:rsid w:val="002B46F4"/>
    <w:rsid w:val="002C220B"/>
    <w:rsid w:val="002C3265"/>
    <w:rsid w:val="002C472A"/>
    <w:rsid w:val="002D06E7"/>
    <w:rsid w:val="002E236C"/>
    <w:rsid w:val="002F4F3C"/>
    <w:rsid w:val="003217CD"/>
    <w:rsid w:val="00324B00"/>
    <w:rsid w:val="00330B53"/>
    <w:rsid w:val="00354179"/>
    <w:rsid w:val="0036103D"/>
    <w:rsid w:val="0036588B"/>
    <w:rsid w:val="00381D98"/>
    <w:rsid w:val="00382878"/>
    <w:rsid w:val="003975A4"/>
    <w:rsid w:val="003A1703"/>
    <w:rsid w:val="003E726F"/>
    <w:rsid w:val="004341D9"/>
    <w:rsid w:val="00480561"/>
    <w:rsid w:val="00495078"/>
    <w:rsid w:val="004E4A19"/>
    <w:rsid w:val="004F0BAA"/>
    <w:rsid w:val="004F0E3E"/>
    <w:rsid w:val="004F5CE5"/>
    <w:rsid w:val="00526151"/>
    <w:rsid w:val="00615D8D"/>
    <w:rsid w:val="00627BBF"/>
    <w:rsid w:val="0064F0FF"/>
    <w:rsid w:val="00656FB0"/>
    <w:rsid w:val="006637E4"/>
    <w:rsid w:val="006674BD"/>
    <w:rsid w:val="006749FB"/>
    <w:rsid w:val="00697A4B"/>
    <w:rsid w:val="006B0D24"/>
    <w:rsid w:val="006C05F1"/>
    <w:rsid w:val="00705987"/>
    <w:rsid w:val="0071419C"/>
    <w:rsid w:val="00740412"/>
    <w:rsid w:val="00756935"/>
    <w:rsid w:val="007A4E4B"/>
    <w:rsid w:val="007B5386"/>
    <w:rsid w:val="00802EB5"/>
    <w:rsid w:val="00817B91"/>
    <w:rsid w:val="0084729F"/>
    <w:rsid w:val="00864C0D"/>
    <w:rsid w:val="00870460"/>
    <w:rsid w:val="00873F5B"/>
    <w:rsid w:val="00891230"/>
    <w:rsid w:val="008A2BC5"/>
    <w:rsid w:val="008C5254"/>
    <w:rsid w:val="008C6B0E"/>
    <w:rsid w:val="008D2886"/>
    <w:rsid w:val="00951DBC"/>
    <w:rsid w:val="00973630"/>
    <w:rsid w:val="009827A2"/>
    <w:rsid w:val="00992D1E"/>
    <w:rsid w:val="00995770"/>
    <w:rsid w:val="009A7C0C"/>
    <w:rsid w:val="009B5F77"/>
    <w:rsid w:val="009C3433"/>
    <w:rsid w:val="009C74FC"/>
    <w:rsid w:val="00A017F1"/>
    <w:rsid w:val="00A2318F"/>
    <w:rsid w:val="00A27309"/>
    <w:rsid w:val="00A37A65"/>
    <w:rsid w:val="00A547A3"/>
    <w:rsid w:val="00A65F19"/>
    <w:rsid w:val="00A80A78"/>
    <w:rsid w:val="00AC04E3"/>
    <w:rsid w:val="00AD7355"/>
    <w:rsid w:val="00B10749"/>
    <w:rsid w:val="00B10962"/>
    <w:rsid w:val="00B50FF2"/>
    <w:rsid w:val="00B75643"/>
    <w:rsid w:val="00B76006"/>
    <w:rsid w:val="00BA57FA"/>
    <w:rsid w:val="00BD23EC"/>
    <w:rsid w:val="00C27AEB"/>
    <w:rsid w:val="00C511DF"/>
    <w:rsid w:val="00C53FF0"/>
    <w:rsid w:val="00C54DB7"/>
    <w:rsid w:val="00C57F71"/>
    <w:rsid w:val="00C671F3"/>
    <w:rsid w:val="00C673F5"/>
    <w:rsid w:val="00C72CE8"/>
    <w:rsid w:val="00C76BB3"/>
    <w:rsid w:val="00C8563F"/>
    <w:rsid w:val="00CB00DA"/>
    <w:rsid w:val="00CB46AC"/>
    <w:rsid w:val="00CC352F"/>
    <w:rsid w:val="00CE28B4"/>
    <w:rsid w:val="00CF7035"/>
    <w:rsid w:val="00D12BFC"/>
    <w:rsid w:val="00D25DAB"/>
    <w:rsid w:val="00D4471C"/>
    <w:rsid w:val="00DD38B9"/>
    <w:rsid w:val="00DE6367"/>
    <w:rsid w:val="00E17239"/>
    <w:rsid w:val="00E34FC3"/>
    <w:rsid w:val="00E45AD9"/>
    <w:rsid w:val="00E545A5"/>
    <w:rsid w:val="00E60193"/>
    <w:rsid w:val="00E7144D"/>
    <w:rsid w:val="00E774D1"/>
    <w:rsid w:val="00E93DB2"/>
    <w:rsid w:val="00EA2BCA"/>
    <w:rsid w:val="00EB0CA5"/>
    <w:rsid w:val="00EC2288"/>
    <w:rsid w:val="00F019E2"/>
    <w:rsid w:val="00F533A0"/>
    <w:rsid w:val="00F83293"/>
    <w:rsid w:val="00F97664"/>
    <w:rsid w:val="00FA14AF"/>
    <w:rsid w:val="00FA1C51"/>
    <w:rsid w:val="00FA349B"/>
    <w:rsid w:val="00FA6939"/>
    <w:rsid w:val="00FB676D"/>
    <w:rsid w:val="00FE7C2E"/>
    <w:rsid w:val="00FF6DB6"/>
    <w:rsid w:val="0ADC511A"/>
    <w:rsid w:val="0D11D5D6"/>
    <w:rsid w:val="193A7418"/>
    <w:rsid w:val="1E5C5FA8"/>
    <w:rsid w:val="29DF19E0"/>
    <w:rsid w:val="2A6130D6"/>
    <w:rsid w:val="2BBBBC9F"/>
    <w:rsid w:val="31F8EFA0"/>
    <w:rsid w:val="3D7D7562"/>
    <w:rsid w:val="43F45DF6"/>
    <w:rsid w:val="4C02F874"/>
    <w:rsid w:val="4C9CF0B8"/>
    <w:rsid w:val="4D14CD4E"/>
    <w:rsid w:val="5498E1EA"/>
    <w:rsid w:val="63042480"/>
    <w:rsid w:val="63B151BA"/>
    <w:rsid w:val="784E8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BABB2"/>
  <w15:chartTrackingRefBased/>
  <w15:docId w15:val="{3108EEAD-2267-4D31-BDBF-A19BD800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0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8C5254"/>
    <w:pPr>
      <w:spacing w:after="160" w:line="240" w:lineRule="exact"/>
    </w:pPr>
    <w:rPr>
      <w:rFonts w:ascii="Tahoma" w:hAnsi="Tahoma"/>
      <w:sz w:val="20"/>
      <w:szCs w:val="20"/>
    </w:rPr>
  </w:style>
  <w:style w:type="paragraph" w:styleId="BalloonText">
    <w:name w:val="Balloon Text"/>
    <w:basedOn w:val="Normal"/>
    <w:link w:val="BalloonTextChar"/>
    <w:rsid w:val="00E45AD9"/>
    <w:rPr>
      <w:rFonts w:ascii="Tahoma" w:hAnsi="Tahoma" w:cs="Tahoma"/>
      <w:sz w:val="16"/>
      <w:szCs w:val="16"/>
    </w:rPr>
  </w:style>
  <w:style w:type="character" w:customStyle="1" w:styleId="BalloonTextChar">
    <w:name w:val="Balloon Text Char"/>
    <w:link w:val="BalloonText"/>
    <w:rsid w:val="00E45AD9"/>
    <w:rPr>
      <w:rFonts w:ascii="Tahoma" w:hAnsi="Tahoma" w:cs="Tahoma"/>
      <w:sz w:val="16"/>
      <w:szCs w:val="16"/>
      <w:lang w:val="en-US" w:eastAsia="en-US"/>
    </w:rPr>
  </w:style>
  <w:style w:type="character" w:styleId="CommentReference">
    <w:name w:val="annotation reference"/>
    <w:rsid w:val="003E726F"/>
    <w:rPr>
      <w:sz w:val="16"/>
      <w:szCs w:val="16"/>
    </w:rPr>
  </w:style>
  <w:style w:type="paragraph" w:styleId="CommentText">
    <w:name w:val="annotation text"/>
    <w:basedOn w:val="Normal"/>
    <w:link w:val="CommentTextChar"/>
    <w:rsid w:val="003E726F"/>
    <w:rPr>
      <w:sz w:val="20"/>
      <w:szCs w:val="20"/>
    </w:rPr>
  </w:style>
  <w:style w:type="character" w:customStyle="1" w:styleId="CommentTextChar">
    <w:name w:val="Comment Text Char"/>
    <w:basedOn w:val="DefaultParagraphFont"/>
    <w:link w:val="CommentText"/>
    <w:rsid w:val="003E726F"/>
  </w:style>
  <w:style w:type="paragraph" w:styleId="CommentSubject">
    <w:name w:val="annotation subject"/>
    <w:basedOn w:val="CommentText"/>
    <w:next w:val="CommentText"/>
    <w:link w:val="CommentSubjectChar"/>
    <w:rsid w:val="003E726F"/>
    <w:rPr>
      <w:b/>
      <w:bCs/>
    </w:rPr>
  </w:style>
  <w:style w:type="character" w:customStyle="1" w:styleId="CommentSubjectChar">
    <w:name w:val="Comment Subject Char"/>
    <w:link w:val="CommentSubject"/>
    <w:rsid w:val="003E726F"/>
    <w:rPr>
      <w:b/>
      <w:bCs/>
    </w:rPr>
  </w:style>
  <w:style w:type="paragraph" w:styleId="ListParagraph">
    <w:name w:val="List Paragraph"/>
    <w:basedOn w:val="Normal"/>
    <w:uiPriority w:val="34"/>
    <w:qFormat/>
    <w:rsid w:val="008A2BC5"/>
    <w:pPr>
      <w:ind w:left="720"/>
      <w:contextualSpacing/>
    </w:pPr>
  </w:style>
  <w:style w:type="paragraph" w:styleId="Revision">
    <w:name w:val="Revision"/>
    <w:hidden/>
    <w:uiPriority w:val="99"/>
    <w:semiHidden/>
    <w:rsid w:val="00C72CE8"/>
    <w:rPr>
      <w:sz w:val="24"/>
      <w:szCs w:val="24"/>
    </w:rPr>
  </w:style>
  <w:style w:type="paragraph" w:customStyle="1" w:styleId="Default">
    <w:name w:val="Default"/>
    <w:rsid w:val="004F5CE5"/>
    <w:pPr>
      <w:autoSpaceDE w:val="0"/>
      <w:autoSpaceDN w:val="0"/>
      <w:adjustRightInd w:val="0"/>
    </w:pPr>
    <w:rPr>
      <w:rFonts w:ascii="Calibri" w:hAnsi="Calibri" w:cs="Calibri"/>
      <w:color w:val="000000"/>
      <w:sz w:val="24"/>
      <w:szCs w:val="24"/>
      <w:lang w:val="lt-LT"/>
    </w:rPr>
  </w:style>
  <w:style w:type="paragraph" w:styleId="Header">
    <w:name w:val="header"/>
    <w:basedOn w:val="Normal"/>
    <w:link w:val="HeaderChar"/>
    <w:rsid w:val="00873F5B"/>
    <w:pPr>
      <w:tabs>
        <w:tab w:val="center" w:pos="4819"/>
        <w:tab w:val="right" w:pos="9638"/>
      </w:tabs>
    </w:pPr>
  </w:style>
  <w:style w:type="character" w:customStyle="1" w:styleId="HeaderChar">
    <w:name w:val="Header Char"/>
    <w:basedOn w:val="DefaultParagraphFont"/>
    <w:link w:val="Header"/>
    <w:rsid w:val="00873F5B"/>
    <w:rPr>
      <w:sz w:val="24"/>
      <w:szCs w:val="24"/>
    </w:rPr>
  </w:style>
  <w:style w:type="paragraph" w:styleId="Footer">
    <w:name w:val="footer"/>
    <w:basedOn w:val="Normal"/>
    <w:link w:val="FooterChar"/>
    <w:rsid w:val="00873F5B"/>
    <w:pPr>
      <w:tabs>
        <w:tab w:val="center" w:pos="4819"/>
        <w:tab w:val="right" w:pos="9638"/>
      </w:tabs>
    </w:pPr>
  </w:style>
  <w:style w:type="character" w:customStyle="1" w:styleId="FooterChar">
    <w:name w:val="Footer Char"/>
    <w:basedOn w:val="DefaultParagraphFont"/>
    <w:link w:val="Footer"/>
    <w:rsid w:val="00873F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4041">
      <w:bodyDiv w:val="1"/>
      <w:marLeft w:val="0"/>
      <w:marRight w:val="0"/>
      <w:marTop w:val="0"/>
      <w:marBottom w:val="0"/>
      <w:divBdr>
        <w:top w:val="none" w:sz="0" w:space="0" w:color="auto"/>
        <w:left w:val="none" w:sz="0" w:space="0" w:color="auto"/>
        <w:bottom w:val="none" w:sz="0" w:space="0" w:color="auto"/>
        <w:right w:val="none" w:sz="0" w:space="0" w:color="auto"/>
      </w:divBdr>
    </w:div>
    <w:div w:id="346713935">
      <w:bodyDiv w:val="1"/>
      <w:marLeft w:val="0"/>
      <w:marRight w:val="0"/>
      <w:marTop w:val="0"/>
      <w:marBottom w:val="0"/>
      <w:divBdr>
        <w:top w:val="none" w:sz="0" w:space="0" w:color="auto"/>
        <w:left w:val="none" w:sz="0" w:space="0" w:color="auto"/>
        <w:bottom w:val="none" w:sz="0" w:space="0" w:color="auto"/>
        <w:right w:val="none" w:sz="0" w:space="0" w:color="auto"/>
      </w:divBdr>
    </w:div>
    <w:div w:id="3653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1302</Words>
  <Characters>743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Jurgita Mikailionienė</cp:lastModifiedBy>
  <cp:revision>5</cp:revision>
  <dcterms:created xsi:type="dcterms:W3CDTF">2025-06-06T09:29:00Z</dcterms:created>
  <dcterms:modified xsi:type="dcterms:W3CDTF">2025-06-17T10:07:00Z</dcterms:modified>
</cp:coreProperties>
</file>