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0DB69FE1" w:rsidR="00027B83" w:rsidRPr="00B27B79" w:rsidRDefault="00EC01F1" w:rsidP="00B27B79">
      <w:pPr>
        <w:spacing w:line="276" w:lineRule="auto"/>
        <w:ind w:left="4253" w:firstLine="1276"/>
        <w:rPr>
          <w:rFonts w:ascii="Arial" w:hAnsi="Arial" w:cs="Arial"/>
          <w:sz w:val="22"/>
          <w:szCs w:val="22"/>
        </w:rPr>
      </w:pPr>
      <w:r w:rsidRPr="00B27B79">
        <w:rPr>
          <w:rFonts w:ascii="Arial" w:hAnsi="Arial" w:cs="Arial"/>
          <w:bCs/>
          <w:caps/>
          <w:sz w:val="22"/>
          <w:szCs w:val="22"/>
        </w:rPr>
        <w:t xml:space="preserve">  </w:t>
      </w:r>
    </w:p>
    <w:p w14:paraId="0C693432" w14:textId="77777777" w:rsidR="00027B83" w:rsidRPr="00B27B79"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B27B79">
        <w:rPr>
          <w:rFonts w:ascii="Arial" w:hAnsi="Arial" w:cs="Arial"/>
          <w:b/>
          <w:bCs/>
          <w:caps/>
          <w:sz w:val="22"/>
          <w:szCs w:val="22"/>
        </w:rPr>
        <w:t>paslaugų pirkimo-pardavimo sutarties Specialiosios sąlygos</w:t>
      </w:r>
    </w:p>
    <w:p w14:paraId="3B040F46" w14:textId="77777777" w:rsidR="00027B83" w:rsidRPr="00B27B79"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2677734D" w14:textId="77777777" w:rsidR="00027B83" w:rsidRPr="00B27B79"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27B79" w14:paraId="210B759A" w14:textId="77777777">
        <w:tc>
          <w:tcPr>
            <w:tcW w:w="2448" w:type="dxa"/>
          </w:tcPr>
          <w:p w14:paraId="4F8F16A8" w14:textId="77777777" w:rsidR="00027B83" w:rsidRPr="00B27B79" w:rsidRDefault="000B0897">
            <w:pPr>
              <w:jc w:val="both"/>
              <w:rPr>
                <w:rFonts w:ascii="Arial" w:hAnsi="Arial" w:cs="Arial"/>
                <w:b/>
                <w:kern w:val="2"/>
                <w:sz w:val="22"/>
                <w:szCs w:val="22"/>
              </w:rPr>
            </w:pPr>
            <w:r w:rsidRPr="00B27B79">
              <w:rPr>
                <w:rFonts w:ascii="Arial" w:hAnsi="Arial" w:cs="Arial"/>
                <w:b/>
                <w:kern w:val="2"/>
                <w:sz w:val="22"/>
                <w:szCs w:val="22"/>
              </w:rPr>
              <w:t>Sutarties pavadinimas</w:t>
            </w:r>
          </w:p>
        </w:tc>
        <w:tc>
          <w:tcPr>
            <w:tcW w:w="7110" w:type="dxa"/>
            <w:gridSpan w:val="3"/>
          </w:tcPr>
          <w:p w14:paraId="3F650206" w14:textId="60B46F5D" w:rsidR="00027B83" w:rsidRPr="00B27B79" w:rsidRDefault="00724616">
            <w:pPr>
              <w:jc w:val="both"/>
              <w:rPr>
                <w:rFonts w:ascii="Arial" w:hAnsi="Arial" w:cs="Arial"/>
                <w:kern w:val="2"/>
                <w:sz w:val="22"/>
                <w:szCs w:val="22"/>
              </w:rPr>
            </w:pPr>
            <w:r>
              <w:rPr>
                <w:rFonts w:ascii="Arial" w:hAnsi="Arial" w:cs="Arial"/>
                <w:color w:val="000000" w:themeColor="text1"/>
                <w:sz w:val="22"/>
                <w:szCs w:val="22"/>
              </w:rPr>
              <w:t xml:space="preserve">Fiksuota </w:t>
            </w:r>
            <w:r w:rsidR="00C22474">
              <w:rPr>
                <w:rFonts w:ascii="Arial" w:hAnsi="Arial" w:cs="Arial"/>
                <w:color w:val="000000" w:themeColor="text1"/>
                <w:sz w:val="22"/>
                <w:szCs w:val="22"/>
              </w:rPr>
              <w:t>telefonija</w:t>
            </w:r>
          </w:p>
        </w:tc>
      </w:tr>
      <w:tr w:rsidR="00027B83" w:rsidRPr="00B27B79" w14:paraId="676F0C19" w14:textId="77777777">
        <w:tc>
          <w:tcPr>
            <w:tcW w:w="2448" w:type="dxa"/>
          </w:tcPr>
          <w:p w14:paraId="4FAB4B1E" w14:textId="77777777" w:rsidR="00027B83" w:rsidRPr="00B27B79" w:rsidRDefault="000B0897">
            <w:pPr>
              <w:jc w:val="both"/>
              <w:rPr>
                <w:rFonts w:ascii="Arial" w:hAnsi="Arial" w:cs="Arial"/>
                <w:b/>
                <w:kern w:val="2"/>
                <w:sz w:val="22"/>
                <w:szCs w:val="22"/>
              </w:rPr>
            </w:pPr>
            <w:r w:rsidRPr="00B27B79">
              <w:rPr>
                <w:rFonts w:ascii="Arial" w:hAnsi="Arial" w:cs="Arial"/>
                <w:b/>
                <w:kern w:val="2"/>
                <w:sz w:val="22"/>
                <w:szCs w:val="22"/>
              </w:rPr>
              <w:t>Sutarties data</w:t>
            </w:r>
          </w:p>
        </w:tc>
        <w:tc>
          <w:tcPr>
            <w:tcW w:w="2177" w:type="dxa"/>
          </w:tcPr>
          <w:p w14:paraId="796DA43F" w14:textId="255E3503" w:rsidR="00027B83" w:rsidRPr="00B27B79" w:rsidRDefault="00C22474">
            <w:pPr>
              <w:jc w:val="both"/>
              <w:rPr>
                <w:rFonts w:ascii="Arial" w:hAnsi="Arial" w:cs="Arial"/>
                <w:kern w:val="2"/>
                <w:sz w:val="22"/>
                <w:szCs w:val="22"/>
              </w:rPr>
            </w:pPr>
            <w:r>
              <w:rPr>
                <w:rFonts w:ascii="Arial" w:hAnsi="Arial" w:cs="Arial"/>
                <w:kern w:val="2"/>
                <w:sz w:val="22"/>
                <w:szCs w:val="22"/>
              </w:rPr>
              <w:t>2025-</w:t>
            </w:r>
            <w:r w:rsidR="00037E67">
              <w:rPr>
                <w:rFonts w:ascii="Arial" w:hAnsi="Arial" w:cs="Arial"/>
                <w:kern w:val="2"/>
                <w:sz w:val="22"/>
                <w:szCs w:val="22"/>
              </w:rPr>
              <w:t>06-</w:t>
            </w:r>
          </w:p>
        </w:tc>
        <w:tc>
          <w:tcPr>
            <w:tcW w:w="2362" w:type="dxa"/>
          </w:tcPr>
          <w:p w14:paraId="7E4309BB" w14:textId="77777777" w:rsidR="00027B83" w:rsidRPr="00B27B79" w:rsidRDefault="000B0897">
            <w:pPr>
              <w:jc w:val="both"/>
              <w:rPr>
                <w:rFonts w:ascii="Arial" w:hAnsi="Arial" w:cs="Arial"/>
                <w:b/>
                <w:kern w:val="2"/>
                <w:sz w:val="22"/>
                <w:szCs w:val="22"/>
              </w:rPr>
            </w:pPr>
            <w:r w:rsidRPr="00B27B79">
              <w:rPr>
                <w:rFonts w:ascii="Arial" w:hAnsi="Arial" w:cs="Arial"/>
                <w:b/>
                <w:kern w:val="2"/>
                <w:sz w:val="22"/>
                <w:szCs w:val="22"/>
              </w:rPr>
              <w:t>Sutarties numeris</w:t>
            </w:r>
          </w:p>
        </w:tc>
        <w:tc>
          <w:tcPr>
            <w:tcW w:w="2571" w:type="dxa"/>
          </w:tcPr>
          <w:p w14:paraId="6CD94D15" w14:textId="77777777" w:rsidR="00027B83" w:rsidRPr="00B27B79" w:rsidRDefault="00027B83">
            <w:pPr>
              <w:jc w:val="both"/>
              <w:rPr>
                <w:rFonts w:ascii="Arial" w:hAnsi="Arial" w:cs="Arial"/>
                <w:kern w:val="2"/>
                <w:sz w:val="22"/>
                <w:szCs w:val="22"/>
              </w:rPr>
            </w:pPr>
          </w:p>
        </w:tc>
      </w:tr>
    </w:tbl>
    <w:p w14:paraId="2A300375" w14:textId="77777777" w:rsidR="00027B83" w:rsidRPr="00B27B79"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27B79" w14:paraId="46BE54F6" w14:textId="77777777">
        <w:tc>
          <w:tcPr>
            <w:tcW w:w="9558" w:type="dxa"/>
            <w:gridSpan w:val="3"/>
          </w:tcPr>
          <w:p w14:paraId="0F017A52"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1. SUTARTIES ŠALYS</w:t>
            </w:r>
          </w:p>
        </w:tc>
      </w:tr>
      <w:tr w:rsidR="00027B83" w:rsidRPr="00B27B79" w14:paraId="04D436D4" w14:textId="77777777">
        <w:tc>
          <w:tcPr>
            <w:tcW w:w="2808" w:type="dxa"/>
            <w:vMerge w:val="restart"/>
          </w:tcPr>
          <w:p w14:paraId="0ECE2B8D" w14:textId="77777777" w:rsidR="00027B83" w:rsidRPr="00B27B79" w:rsidRDefault="00027B83">
            <w:pPr>
              <w:jc w:val="center"/>
              <w:rPr>
                <w:rFonts w:ascii="Arial" w:hAnsi="Arial" w:cs="Arial"/>
                <w:b/>
                <w:kern w:val="2"/>
                <w:sz w:val="22"/>
                <w:szCs w:val="22"/>
              </w:rPr>
            </w:pPr>
          </w:p>
          <w:p w14:paraId="16696CF5" w14:textId="77777777" w:rsidR="00027B83" w:rsidRPr="00B27B79" w:rsidRDefault="00027B83">
            <w:pPr>
              <w:jc w:val="center"/>
              <w:rPr>
                <w:rFonts w:ascii="Arial" w:hAnsi="Arial" w:cs="Arial"/>
                <w:b/>
                <w:kern w:val="2"/>
                <w:sz w:val="22"/>
                <w:szCs w:val="22"/>
              </w:rPr>
            </w:pPr>
          </w:p>
          <w:p w14:paraId="6585B756" w14:textId="77777777" w:rsidR="00027B83" w:rsidRPr="00B27B79" w:rsidRDefault="00027B83">
            <w:pPr>
              <w:jc w:val="center"/>
              <w:rPr>
                <w:rFonts w:ascii="Arial" w:hAnsi="Arial" w:cs="Arial"/>
                <w:b/>
                <w:kern w:val="2"/>
                <w:sz w:val="22"/>
                <w:szCs w:val="22"/>
              </w:rPr>
            </w:pPr>
          </w:p>
          <w:p w14:paraId="55D75142" w14:textId="77777777" w:rsidR="00027B83" w:rsidRPr="00B27B79" w:rsidRDefault="00027B83">
            <w:pPr>
              <w:rPr>
                <w:rFonts w:ascii="Arial" w:hAnsi="Arial" w:cs="Arial"/>
                <w:b/>
                <w:kern w:val="2"/>
                <w:sz w:val="22"/>
                <w:szCs w:val="22"/>
              </w:rPr>
            </w:pPr>
          </w:p>
          <w:p w14:paraId="405523D9"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1.1. Pirkėjas</w:t>
            </w:r>
          </w:p>
        </w:tc>
        <w:tc>
          <w:tcPr>
            <w:tcW w:w="3240" w:type="dxa"/>
          </w:tcPr>
          <w:p w14:paraId="1D4D11A1" w14:textId="77777777" w:rsidR="00027B83" w:rsidRPr="00B27B79" w:rsidRDefault="000B0897">
            <w:pPr>
              <w:rPr>
                <w:rFonts w:ascii="Arial" w:hAnsi="Arial" w:cs="Arial"/>
                <w:kern w:val="2"/>
                <w:sz w:val="22"/>
                <w:szCs w:val="22"/>
              </w:rPr>
            </w:pPr>
            <w:r w:rsidRPr="00B27B79">
              <w:rPr>
                <w:rFonts w:ascii="Arial" w:hAnsi="Arial" w:cs="Arial"/>
                <w:kern w:val="2"/>
                <w:sz w:val="22"/>
                <w:szCs w:val="22"/>
              </w:rPr>
              <w:t>1.1.1. Pavadinimas</w:t>
            </w:r>
          </w:p>
        </w:tc>
        <w:tc>
          <w:tcPr>
            <w:tcW w:w="3510" w:type="dxa"/>
          </w:tcPr>
          <w:p w14:paraId="30AA0024" w14:textId="49F7DC08" w:rsidR="00027B83" w:rsidRPr="00B27B79" w:rsidRDefault="005F5788">
            <w:pPr>
              <w:jc w:val="center"/>
              <w:rPr>
                <w:rFonts w:ascii="Arial" w:hAnsi="Arial" w:cs="Arial"/>
                <w:kern w:val="2"/>
                <w:sz w:val="22"/>
                <w:szCs w:val="22"/>
              </w:rPr>
            </w:pPr>
            <w:r w:rsidRPr="00B27B79">
              <w:rPr>
                <w:rFonts w:ascii="Arial" w:hAnsi="Arial" w:cs="Arial"/>
                <w:kern w:val="2"/>
                <w:sz w:val="22"/>
                <w:szCs w:val="22"/>
              </w:rPr>
              <w:t>Klaipėdos rajono savivaldybės administracija</w:t>
            </w:r>
          </w:p>
        </w:tc>
      </w:tr>
      <w:tr w:rsidR="00724616" w:rsidRPr="00B27B79" w14:paraId="05F15DB5" w14:textId="77777777" w:rsidTr="0001776A">
        <w:tc>
          <w:tcPr>
            <w:tcW w:w="2808" w:type="dxa"/>
            <w:vMerge/>
          </w:tcPr>
          <w:p w14:paraId="5C481D02" w14:textId="77777777" w:rsidR="00724616" w:rsidRPr="00B27B79" w:rsidRDefault="00724616" w:rsidP="00724616">
            <w:pPr>
              <w:rPr>
                <w:rFonts w:ascii="Arial" w:hAnsi="Arial" w:cs="Arial"/>
                <w:kern w:val="2"/>
                <w:sz w:val="22"/>
                <w:szCs w:val="22"/>
              </w:rPr>
            </w:pPr>
          </w:p>
        </w:tc>
        <w:tc>
          <w:tcPr>
            <w:tcW w:w="3240" w:type="dxa"/>
          </w:tcPr>
          <w:p w14:paraId="558DC631" w14:textId="77777777" w:rsidR="00724616" w:rsidRPr="00B27B79" w:rsidRDefault="00724616" w:rsidP="00724616">
            <w:pPr>
              <w:rPr>
                <w:rFonts w:ascii="Arial" w:hAnsi="Arial" w:cs="Arial"/>
                <w:kern w:val="2"/>
                <w:sz w:val="22"/>
                <w:szCs w:val="22"/>
              </w:rPr>
            </w:pPr>
            <w:r w:rsidRPr="00B27B79">
              <w:rPr>
                <w:rFonts w:ascii="Arial" w:hAnsi="Arial" w:cs="Arial"/>
                <w:kern w:val="2"/>
                <w:sz w:val="22"/>
                <w:szCs w:val="22"/>
              </w:rPr>
              <w:t>1.1.2. Juridinio asmens kodas</w:t>
            </w:r>
          </w:p>
        </w:tc>
        <w:tc>
          <w:tcPr>
            <w:tcW w:w="3510" w:type="dxa"/>
            <w:vAlign w:val="center"/>
          </w:tcPr>
          <w:p w14:paraId="3AF9384B" w14:textId="61D34E32" w:rsidR="00724616" w:rsidRPr="00B27B79" w:rsidRDefault="00724616" w:rsidP="00724616">
            <w:pPr>
              <w:jc w:val="center"/>
              <w:rPr>
                <w:rFonts w:ascii="Arial" w:hAnsi="Arial" w:cs="Arial"/>
                <w:kern w:val="2"/>
                <w:sz w:val="22"/>
                <w:szCs w:val="22"/>
              </w:rPr>
            </w:pPr>
            <w:r w:rsidRPr="00D10A3F">
              <w:rPr>
                <w:rFonts w:ascii="Arial" w:hAnsi="Arial" w:cs="Arial"/>
                <w:iCs/>
                <w:sz w:val="22"/>
                <w:szCs w:val="22"/>
              </w:rPr>
              <w:t>188773688</w:t>
            </w:r>
          </w:p>
        </w:tc>
      </w:tr>
      <w:tr w:rsidR="00724616" w:rsidRPr="00B27B79" w14:paraId="1A1EAC0E" w14:textId="77777777" w:rsidTr="0001776A">
        <w:tc>
          <w:tcPr>
            <w:tcW w:w="2808" w:type="dxa"/>
            <w:vMerge/>
          </w:tcPr>
          <w:p w14:paraId="17A48EAC" w14:textId="77777777" w:rsidR="00724616" w:rsidRPr="00B27B79" w:rsidRDefault="00724616" w:rsidP="00724616">
            <w:pPr>
              <w:rPr>
                <w:rFonts w:ascii="Arial" w:hAnsi="Arial" w:cs="Arial"/>
                <w:kern w:val="2"/>
                <w:sz w:val="22"/>
                <w:szCs w:val="22"/>
              </w:rPr>
            </w:pPr>
          </w:p>
        </w:tc>
        <w:tc>
          <w:tcPr>
            <w:tcW w:w="3240" w:type="dxa"/>
          </w:tcPr>
          <w:p w14:paraId="1F020C84" w14:textId="77777777" w:rsidR="00724616" w:rsidRPr="00B27B79" w:rsidRDefault="00724616" w:rsidP="00724616">
            <w:pPr>
              <w:rPr>
                <w:rFonts w:ascii="Arial" w:hAnsi="Arial" w:cs="Arial"/>
                <w:kern w:val="2"/>
                <w:sz w:val="22"/>
                <w:szCs w:val="22"/>
              </w:rPr>
            </w:pPr>
            <w:r w:rsidRPr="00B27B79">
              <w:rPr>
                <w:rFonts w:ascii="Arial" w:hAnsi="Arial" w:cs="Arial"/>
                <w:kern w:val="2"/>
                <w:sz w:val="22"/>
                <w:szCs w:val="22"/>
              </w:rPr>
              <w:t>1.1.3. Adresas</w:t>
            </w:r>
          </w:p>
        </w:tc>
        <w:tc>
          <w:tcPr>
            <w:tcW w:w="3510" w:type="dxa"/>
            <w:vAlign w:val="center"/>
          </w:tcPr>
          <w:p w14:paraId="2CA6E7FD" w14:textId="026BCBFA" w:rsidR="00724616" w:rsidRPr="00B27B79" w:rsidRDefault="00724616" w:rsidP="00724616">
            <w:pPr>
              <w:jc w:val="center"/>
              <w:rPr>
                <w:rFonts w:ascii="Arial" w:hAnsi="Arial" w:cs="Arial"/>
                <w:kern w:val="2"/>
                <w:sz w:val="22"/>
                <w:szCs w:val="22"/>
              </w:rPr>
            </w:pPr>
            <w:r w:rsidRPr="00D10A3F">
              <w:rPr>
                <w:rFonts w:ascii="Arial" w:hAnsi="Arial" w:cs="Arial"/>
                <w:kern w:val="2"/>
                <w:sz w:val="22"/>
                <w:szCs w:val="22"/>
              </w:rPr>
              <w:t>Klaipėdos g. 2, LT-96130 Gargždai</w:t>
            </w:r>
          </w:p>
        </w:tc>
      </w:tr>
      <w:tr w:rsidR="00724616" w:rsidRPr="00B27B79" w14:paraId="1511F02B" w14:textId="77777777" w:rsidTr="0001776A">
        <w:tc>
          <w:tcPr>
            <w:tcW w:w="2808" w:type="dxa"/>
            <w:vMerge/>
          </w:tcPr>
          <w:p w14:paraId="25BB5214" w14:textId="77777777" w:rsidR="00724616" w:rsidRPr="00B27B79" w:rsidRDefault="00724616" w:rsidP="00724616">
            <w:pPr>
              <w:rPr>
                <w:rFonts w:ascii="Arial" w:hAnsi="Arial" w:cs="Arial"/>
                <w:kern w:val="2"/>
                <w:sz w:val="22"/>
                <w:szCs w:val="22"/>
              </w:rPr>
            </w:pPr>
          </w:p>
        </w:tc>
        <w:tc>
          <w:tcPr>
            <w:tcW w:w="3240" w:type="dxa"/>
          </w:tcPr>
          <w:p w14:paraId="1E489D90" w14:textId="77777777" w:rsidR="00724616" w:rsidRPr="00B27B79" w:rsidRDefault="00724616" w:rsidP="00724616">
            <w:pPr>
              <w:rPr>
                <w:rFonts w:ascii="Arial" w:hAnsi="Arial" w:cs="Arial"/>
                <w:kern w:val="2"/>
                <w:sz w:val="22"/>
                <w:szCs w:val="22"/>
              </w:rPr>
            </w:pPr>
            <w:r w:rsidRPr="00B27B79">
              <w:rPr>
                <w:rFonts w:ascii="Arial" w:hAnsi="Arial" w:cs="Arial"/>
                <w:kern w:val="2"/>
                <w:sz w:val="22"/>
                <w:szCs w:val="22"/>
              </w:rPr>
              <w:t>1.1.4. PVM mokėtojo kodas</w:t>
            </w:r>
          </w:p>
        </w:tc>
        <w:tc>
          <w:tcPr>
            <w:tcW w:w="3510" w:type="dxa"/>
            <w:vAlign w:val="center"/>
          </w:tcPr>
          <w:p w14:paraId="62D15E0C" w14:textId="7C7CFA4D" w:rsidR="00724616" w:rsidRPr="00B27B79" w:rsidRDefault="00724616" w:rsidP="00724616">
            <w:pPr>
              <w:jc w:val="center"/>
              <w:rPr>
                <w:rFonts w:ascii="Arial" w:hAnsi="Arial" w:cs="Arial"/>
                <w:kern w:val="2"/>
                <w:sz w:val="22"/>
                <w:szCs w:val="22"/>
              </w:rPr>
            </w:pPr>
            <w:r w:rsidRPr="00D10A3F">
              <w:rPr>
                <w:rFonts w:ascii="Arial" w:hAnsi="Arial" w:cs="Arial"/>
                <w:kern w:val="2"/>
                <w:sz w:val="22"/>
                <w:szCs w:val="22"/>
              </w:rPr>
              <w:t>Ne PVM mokėtoja</w:t>
            </w:r>
          </w:p>
        </w:tc>
      </w:tr>
      <w:tr w:rsidR="00724616" w:rsidRPr="00B27B79" w14:paraId="527B3A53" w14:textId="77777777" w:rsidTr="0001776A">
        <w:tc>
          <w:tcPr>
            <w:tcW w:w="2808" w:type="dxa"/>
            <w:vMerge/>
          </w:tcPr>
          <w:p w14:paraId="6C37541F" w14:textId="77777777" w:rsidR="00724616" w:rsidRPr="00B27B79" w:rsidRDefault="00724616" w:rsidP="00724616">
            <w:pPr>
              <w:rPr>
                <w:rFonts w:ascii="Arial" w:hAnsi="Arial" w:cs="Arial"/>
                <w:kern w:val="2"/>
                <w:sz w:val="22"/>
                <w:szCs w:val="22"/>
              </w:rPr>
            </w:pPr>
          </w:p>
        </w:tc>
        <w:tc>
          <w:tcPr>
            <w:tcW w:w="3240" w:type="dxa"/>
          </w:tcPr>
          <w:p w14:paraId="21A31370" w14:textId="77777777" w:rsidR="00724616" w:rsidRPr="00B27B79" w:rsidRDefault="00724616" w:rsidP="00724616">
            <w:pPr>
              <w:rPr>
                <w:rFonts w:ascii="Arial" w:hAnsi="Arial" w:cs="Arial"/>
                <w:kern w:val="2"/>
                <w:sz w:val="22"/>
                <w:szCs w:val="22"/>
              </w:rPr>
            </w:pPr>
            <w:r w:rsidRPr="00B27B79">
              <w:rPr>
                <w:rFonts w:ascii="Arial" w:hAnsi="Arial" w:cs="Arial"/>
                <w:kern w:val="2"/>
                <w:sz w:val="22"/>
                <w:szCs w:val="22"/>
              </w:rPr>
              <w:t>1.1.5. Atsiskaitomoji sąskaita</w:t>
            </w:r>
          </w:p>
        </w:tc>
        <w:tc>
          <w:tcPr>
            <w:tcW w:w="3510" w:type="dxa"/>
            <w:vAlign w:val="center"/>
          </w:tcPr>
          <w:p w14:paraId="082D7201" w14:textId="619B5CED" w:rsidR="00724616" w:rsidRPr="00B27B79" w:rsidRDefault="00724616" w:rsidP="00724616">
            <w:pPr>
              <w:jc w:val="center"/>
              <w:rPr>
                <w:rFonts w:ascii="Arial" w:hAnsi="Arial" w:cs="Arial"/>
                <w:kern w:val="2"/>
                <w:sz w:val="22"/>
                <w:szCs w:val="22"/>
              </w:rPr>
            </w:pPr>
            <w:r w:rsidRPr="00D10A3F">
              <w:rPr>
                <w:rFonts w:ascii="Arial" w:hAnsi="Arial" w:cs="Arial"/>
                <w:color w:val="000000" w:themeColor="text1"/>
                <w:sz w:val="22"/>
                <w:szCs w:val="22"/>
              </w:rPr>
              <w:t>LT14 4010 0402 0031 4539</w:t>
            </w:r>
          </w:p>
        </w:tc>
      </w:tr>
      <w:tr w:rsidR="00724616" w:rsidRPr="00B27B79" w14:paraId="53D75A5D" w14:textId="77777777" w:rsidTr="0001776A">
        <w:tc>
          <w:tcPr>
            <w:tcW w:w="2808" w:type="dxa"/>
            <w:vMerge/>
          </w:tcPr>
          <w:p w14:paraId="5C795133" w14:textId="77777777" w:rsidR="00724616" w:rsidRPr="00B27B79" w:rsidRDefault="00724616" w:rsidP="00724616">
            <w:pPr>
              <w:rPr>
                <w:rFonts w:ascii="Arial" w:hAnsi="Arial" w:cs="Arial"/>
                <w:kern w:val="2"/>
                <w:sz w:val="22"/>
                <w:szCs w:val="22"/>
              </w:rPr>
            </w:pPr>
          </w:p>
        </w:tc>
        <w:tc>
          <w:tcPr>
            <w:tcW w:w="3240" w:type="dxa"/>
          </w:tcPr>
          <w:p w14:paraId="352D0392" w14:textId="77777777" w:rsidR="00724616" w:rsidRPr="00B27B79" w:rsidRDefault="00724616" w:rsidP="00724616">
            <w:pPr>
              <w:rPr>
                <w:rFonts w:ascii="Arial" w:hAnsi="Arial" w:cs="Arial"/>
                <w:kern w:val="2"/>
                <w:sz w:val="22"/>
                <w:szCs w:val="22"/>
              </w:rPr>
            </w:pPr>
            <w:r w:rsidRPr="00B27B79">
              <w:rPr>
                <w:rFonts w:ascii="Arial" w:hAnsi="Arial" w:cs="Arial"/>
                <w:kern w:val="2"/>
                <w:sz w:val="22"/>
                <w:szCs w:val="22"/>
              </w:rPr>
              <w:t>1.1.6. Bankas, banko kodas</w:t>
            </w:r>
          </w:p>
        </w:tc>
        <w:tc>
          <w:tcPr>
            <w:tcW w:w="3510" w:type="dxa"/>
            <w:vAlign w:val="center"/>
          </w:tcPr>
          <w:p w14:paraId="1AEEBD0D" w14:textId="2048D1BB" w:rsidR="00724616" w:rsidRPr="00B27B79" w:rsidRDefault="00724616" w:rsidP="00724616">
            <w:pPr>
              <w:jc w:val="center"/>
              <w:rPr>
                <w:rFonts w:ascii="Arial" w:hAnsi="Arial" w:cs="Arial"/>
                <w:kern w:val="2"/>
                <w:sz w:val="22"/>
                <w:szCs w:val="22"/>
              </w:rPr>
            </w:pPr>
            <w:r w:rsidRPr="00D10A3F">
              <w:rPr>
                <w:rFonts w:ascii="Arial" w:hAnsi="Arial" w:cs="Arial"/>
                <w:kern w:val="2"/>
                <w:sz w:val="22"/>
                <w:szCs w:val="22"/>
              </w:rPr>
              <w:t>AB Luminor bank</w:t>
            </w:r>
          </w:p>
        </w:tc>
      </w:tr>
      <w:tr w:rsidR="00724616" w:rsidRPr="00B27B79" w14:paraId="5776D650" w14:textId="77777777" w:rsidTr="0001776A">
        <w:tc>
          <w:tcPr>
            <w:tcW w:w="2808" w:type="dxa"/>
            <w:vMerge/>
          </w:tcPr>
          <w:p w14:paraId="07B275EF" w14:textId="77777777" w:rsidR="00724616" w:rsidRPr="00B27B79" w:rsidRDefault="00724616" w:rsidP="00724616">
            <w:pPr>
              <w:rPr>
                <w:rFonts w:ascii="Arial" w:hAnsi="Arial" w:cs="Arial"/>
                <w:kern w:val="2"/>
                <w:sz w:val="22"/>
                <w:szCs w:val="22"/>
              </w:rPr>
            </w:pPr>
          </w:p>
        </w:tc>
        <w:tc>
          <w:tcPr>
            <w:tcW w:w="3240" w:type="dxa"/>
          </w:tcPr>
          <w:p w14:paraId="646304A0" w14:textId="77777777" w:rsidR="00724616" w:rsidRPr="00B27B79" w:rsidRDefault="00724616" w:rsidP="00724616">
            <w:pPr>
              <w:rPr>
                <w:rFonts w:ascii="Arial" w:hAnsi="Arial" w:cs="Arial"/>
                <w:kern w:val="2"/>
                <w:sz w:val="22"/>
                <w:szCs w:val="22"/>
              </w:rPr>
            </w:pPr>
            <w:r w:rsidRPr="00B27B79">
              <w:rPr>
                <w:rFonts w:ascii="Arial" w:hAnsi="Arial" w:cs="Arial"/>
                <w:kern w:val="2"/>
                <w:sz w:val="22"/>
                <w:szCs w:val="22"/>
              </w:rPr>
              <w:t>1.1.7. Telefonas</w:t>
            </w:r>
          </w:p>
        </w:tc>
        <w:tc>
          <w:tcPr>
            <w:tcW w:w="3510" w:type="dxa"/>
            <w:vAlign w:val="center"/>
          </w:tcPr>
          <w:p w14:paraId="45B54DCF" w14:textId="6B58EA29" w:rsidR="00724616" w:rsidRPr="00B27B79" w:rsidRDefault="00724616" w:rsidP="00724616">
            <w:pPr>
              <w:jc w:val="center"/>
              <w:rPr>
                <w:rFonts w:ascii="Arial" w:hAnsi="Arial" w:cs="Arial"/>
                <w:kern w:val="2"/>
                <w:sz w:val="22"/>
                <w:szCs w:val="22"/>
              </w:rPr>
            </w:pPr>
          </w:p>
        </w:tc>
      </w:tr>
      <w:tr w:rsidR="00724616" w:rsidRPr="00B27B79" w14:paraId="37135B60" w14:textId="77777777" w:rsidTr="0001776A">
        <w:tc>
          <w:tcPr>
            <w:tcW w:w="2808" w:type="dxa"/>
            <w:vMerge/>
          </w:tcPr>
          <w:p w14:paraId="0508AC48" w14:textId="77777777" w:rsidR="00724616" w:rsidRPr="00B27B79" w:rsidRDefault="00724616" w:rsidP="00724616">
            <w:pPr>
              <w:rPr>
                <w:rFonts w:ascii="Arial" w:hAnsi="Arial" w:cs="Arial"/>
                <w:kern w:val="2"/>
                <w:sz w:val="22"/>
                <w:szCs w:val="22"/>
              </w:rPr>
            </w:pPr>
          </w:p>
        </w:tc>
        <w:tc>
          <w:tcPr>
            <w:tcW w:w="3240" w:type="dxa"/>
          </w:tcPr>
          <w:p w14:paraId="38C60B3E" w14:textId="77777777" w:rsidR="00724616" w:rsidRPr="00B27B79" w:rsidRDefault="00724616" w:rsidP="00724616">
            <w:pPr>
              <w:rPr>
                <w:rFonts w:ascii="Arial" w:hAnsi="Arial" w:cs="Arial"/>
                <w:kern w:val="2"/>
                <w:sz w:val="22"/>
                <w:szCs w:val="22"/>
              </w:rPr>
            </w:pPr>
            <w:r w:rsidRPr="00B27B79">
              <w:rPr>
                <w:rFonts w:ascii="Arial" w:hAnsi="Arial" w:cs="Arial"/>
                <w:kern w:val="2"/>
                <w:sz w:val="22"/>
                <w:szCs w:val="22"/>
              </w:rPr>
              <w:t>1.1.8. El. paštas</w:t>
            </w:r>
          </w:p>
        </w:tc>
        <w:tc>
          <w:tcPr>
            <w:tcW w:w="3510" w:type="dxa"/>
            <w:vAlign w:val="center"/>
          </w:tcPr>
          <w:p w14:paraId="20AA0F22" w14:textId="12BC4EF2" w:rsidR="00724616" w:rsidRPr="00B27B79" w:rsidRDefault="00724616" w:rsidP="00724616">
            <w:pPr>
              <w:jc w:val="center"/>
              <w:rPr>
                <w:rFonts w:ascii="Arial" w:hAnsi="Arial" w:cs="Arial"/>
                <w:kern w:val="2"/>
                <w:sz w:val="22"/>
                <w:szCs w:val="22"/>
              </w:rPr>
            </w:pPr>
            <w:r w:rsidRPr="00D10A3F">
              <w:rPr>
                <w:rFonts w:ascii="Arial" w:hAnsi="Arial" w:cs="Arial"/>
                <w:color w:val="000000" w:themeColor="text1"/>
                <w:sz w:val="22"/>
                <w:szCs w:val="22"/>
              </w:rPr>
              <w:t>savivaldybe@klaipedos-r.lt</w:t>
            </w:r>
          </w:p>
        </w:tc>
      </w:tr>
      <w:tr w:rsidR="00F14158" w:rsidRPr="00B27B79" w14:paraId="57382D2E" w14:textId="77777777" w:rsidTr="00962881">
        <w:tc>
          <w:tcPr>
            <w:tcW w:w="2808" w:type="dxa"/>
            <w:vMerge/>
          </w:tcPr>
          <w:p w14:paraId="7CA54B69" w14:textId="77777777" w:rsidR="00F14158" w:rsidRPr="00B27B79" w:rsidRDefault="00F14158" w:rsidP="00F14158">
            <w:pPr>
              <w:rPr>
                <w:rFonts w:ascii="Arial" w:hAnsi="Arial" w:cs="Arial"/>
                <w:kern w:val="2"/>
                <w:sz w:val="22"/>
                <w:szCs w:val="22"/>
              </w:rPr>
            </w:pPr>
          </w:p>
        </w:tc>
        <w:tc>
          <w:tcPr>
            <w:tcW w:w="3240" w:type="dxa"/>
          </w:tcPr>
          <w:p w14:paraId="6C4AFDAB" w14:textId="77777777" w:rsidR="00F14158" w:rsidRPr="00B27B79" w:rsidRDefault="00F14158" w:rsidP="00F14158">
            <w:pPr>
              <w:rPr>
                <w:rFonts w:ascii="Arial" w:hAnsi="Arial" w:cs="Arial"/>
                <w:kern w:val="2"/>
                <w:sz w:val="22"/>
                <w:szCs w:val="22"/>
              </w:rPr>
            </w:pPr>
            <w:r w:rsidRPr="00B27B79">
              <w:rPr>
                <w:rFonts w:ascii="Arial" w:hAnsi="Arial" w:cs="Arial"/>
                <w:kern w:val="2"/>
                <w:sz w:val="22"/>
                <w:szCs w:val="22"/>
              </w:rPr>
              <w:t>1.1.9. Šalies atstovas</w:t>
            </w:r>
          </w:p>
        </w:tc>
        <w:tc>
          <w:tcPr>
            <w:tcW w:w="3510" w:type="dxa"/>
          </w:tcPr>
          <w:p w14:paraId="13F27326" w14:textId="0A0F0F12" w:rsidR="00F14158" w:rsidRPr="00F14158" w:rsidRDefault="00F14158" w:rsidP="00F14158">
            <w:pPr>
              <w:jc w:val="center"/>
              <w:rPr>
                <w:rFonts w:ascii="Arial" w:hAnsi="Arial" w:cs="Arial"/>
                <w:kern w:val="2"/>
                <w:sz w:val="22"/>
                <w:szCs w:val="22"/>
              </w:rPr>
            </w:pPr>
            <w:r w:rsidRPr="00F14158">
              <w:rPr>
                <w:rFonts w:ascii="Arial" w:hAnsi="Arial" w:cs="Arial"/>
                <w:sz w:val="22"/>
                <w:szCs w:val="22"/>
              </w:rPr>
              <w:t>Jevgenijus Bardauskas</w:t>
            </w:r>
          </w:p>
        </w:tc>
      </w:tr>
      <w:tr w:rsidR="00F14158" w:rsidRPr="00B27B79" w14:paraId="2B8B85E9" w14:textId="77777777" w:rsidTr="00962881">
        <w:tc>
          <w:tcPr>
            <w:tcW w:w="2808" w:type="dxa"/>
            <w:vMerge/>
          </w:tcPr>
          <w:p w14:paraId="212A1647" w14:textId="77777777" w:rsidR="00F14158" w:rsidRPr="00B27B79" w:rsidRDefault="00F14158" w:rsidP="00F14158">
            <w:pPr>
              <w:rPr>
                <w:rFonts w:ascii="Arial" w:hAnsi="Arial" w:cs="Arial"/>
                <w:kern w:val="2"/>
                <w:sz w:val="22"/>
                <w:szCs w:val="22"/>
              </w:rPr>
            </w:pPr>
          </w:p>
        </w:tc>
        <w:tc>
          <w:tcPr>
            <w:tcW w:w="3240" w:type="dxa"/>
          </w:tcPr>
          <w:p w14:paraId="66A57017" w14:textId="77777777" w:rsidR="00F14158" w:rsidRPr="00B27B79" w:rsidRDefault="00F14158" w:rsidP="00F14158">
            <w:pPr>
              <w:rPr>
                <w:rFonts w:ascii="Arial" w:hAnsi="Arial" w:cs="Arial"/>
                <w:kern w:val="2"/>
                <w:sz w:val="22"/>
                <w:szCs w:val="22"/>
              </w:rPr>
            </w:pPr>
            <w:r w:rsidRPr="00B27B79">
              <w:rPr>
                <w:rFonts w:ascii="Arial" w:hAnsi="Arial" w:cs="Arial"/>
                <w:kern w:val="2"/>
                <w:sz w:val="22"/>
                <w:szCs w:val="22"/>
              </w:rPr>
              <w:t>1.1.10. Atstovavimo pagrindas</w:t>
            </w:r>
          </w:p>
        </w:tc>
        <w:tc>
          <w:tcPr>
            <w:tcW w:w="3510" w:type="dxa"/>
          </w:tcPr>
          <w:p w14:paraId="73CA1B70" w14:textId="0B9275FF" w:rsidR="00F14158" w:rsidRPr="006112CF" w:rsidRDefault="00F14158" w:rsidP="006112CF">
            <w:pPr>
              <w:jc w:val="center"/>
              <w:rPr>
                <w:rFonts w:ascii="Arial" w:hAnsi="Arial" w:cs="Arial"/>
                <w:sz w:val="22"/>
                <w:szCs w:val="22"/>
              </w:rPr>
            </w:pPr>
            <w:r w:rsidRPr="00F14158">
              <w:rPr>
                <w:rFonts w:ascii="Arial" w:hAnsi="Arial" w:cs="Arial"/>
                <w:sz w:val="22"/>
                <w:szCs w:val="22"/>
              </w:rPr>
              <w:t xml:space="preserve">Administracijos direktorius </w:t>
            </w:r>
          </w:p>
        </w:tc>
      </w:tr>
      <w:tr w:rsidR="006112CF" w:rsidRPr="00B27B79" w14:paraId="16928910" w14:textId="77777777" w:rsidTr="00120636">
        <w:tc>
          <w:tcPr>
            <w:tcW w:w="2808" w:type="dxa"/>
            <w:vMerge w:val="restart"/>
          </w:tcPr>
          <w:p w14:paraId="229CF69D" w14:textId="77777777" w:rsidR="006112CF" w:rsidRPr="00B27B79" w:rsidRDefault="006112CF" w:rsidP="006112CF">
            <w:pPr>
              <w:rPr>
                <w:rFonts w:ascii="Arial" w:hAnsi="Arial" w:cs="Arial"/>
                <w:b/>
                <w:kern w:val="2"/>
                <w:sz w:val="22"/>
                <w:szCs w:val="22"/>
              </w:rPr>
            </w:pPr>
          </w:p>
          <w:p w14:paraId="7AADBCFF" w14:textId="77777777" w:rsidR="006112CF" w:rsidRPr="00B27B79" w:rsidRDefault="006112CF" w:rsidP="006112CF">
            <w:pPr>
              <w:rPr>
                <w:rFonts w:ascii="Arial" w:hAnsi="Arial" w:cs="Arial"/>
                <w:b/>
                <w:kern w:val="2"/>
                <w:sz w:val="22"/>
                <w:szCs w:val="22"/>
              </w:rPr>
            </w:pPr>
          </w:p>
          <w:p w14:paraId="76388C47" w14:textId="77777777" w:rsidR="006112CF" w:rsidRPr="00B27B79" w:rsidRDefault="006112CF" w:rsidP="006112CF">
            <w:pPr>
              <w:rPr>
                <w:rFonts w:ascii="Arial" w:hAnsi="Arial" w:cs="Arial"/>
                <w:b/>
                <w:kern w:val="2"/>
                <w:sz w:val="22"/>
                <w:szCs w:val="22"/>
              </w:rPr>
            </w:pPr>
          </w:p>
          <w:p w14:paraId="726A738E" w14:textId="77777777" w:rsidR="006112CF" w:rsidRPr="00B27B79" w:rsidRDefault="006112CF" w:rsidP="006112CF">
            <w:pPr>
              <w:rPr>
                <w:rFonts w:ascii="Arial" w:hAnsi="Arial" w:cs="Arial"/>
                <w:b/>
                <w:kern w:val="2"/>
                <w:sz w:val="22"/>
                <w:szCs w:val="22"/>
              </w:rPr>
            </w:pPr>
            <w:r w:rsidRPr="00B27B79">
              <w:rPr>
                <w:rFonts w:ascii="Arial" w:hAnsi="Arial" w:cs="Arial"/>
                <w:b/>
                <w:kern w:val="2"/>
                <w:sz w:val="22"/>
                <w:szCs w:val="22"/>
              </w:rPr>
              <w:t>1.2. Tiekėjas</w:t>
            </w:r>
          </w:p>
          <w:p w14:paraId="043B3BC3" w14:textId="26349746" w:rsidR="006112CF" w:rsidRPr="00B27B79" w:rsidRDefault="006112CF" w:rsidP="00E50134">
            <w:pPr>
              <w:rPr>
                <w:rFonts w:ascii="Arial" w:hAnsi="Arial" w:cs="Arial"/>
                <w:b/>
                <w:kern w:val="2"/>
                <w:sz w:val="22"/>
                <w:szCs w:val="22"/>
              </w:rPr>
            </w:pPr>
          </w:p>
        </w:tc>
        <w:tc>
          <w:tcPr>
            <w:tcW w:w="3240" w:type="dxa"/>
          </w:tcPr>
          <w:p w14:paraId="6F705997"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1.2.1. Pavadinimas</w:t>
            </w:r>
          </w:p>
        </w:tc>
        <w:tc>
          <w:tcPr>
            <w:tcW w:w="3510" w:type="dxa"/>
            <w:tcBorders>
              <w:top w:val="single" w:sz="8" w:space="0" w:color="auto"/>
              <w:left w:val="nil"/>
              <w:bottom w:val="single" w:sz="8" w:space="0" w:color="auto"/>
              <w:right w:val="single" w:sz="8" w:space="0" w:color="auto"/>
            </w:tcBorders>
          </w:tcPr>
          <w:p w14:paraId="4429E712" w14:textId="64122140" w:rsidR="006112CF" w:rsidRPr="006112CF" w:rsidRDefault="006112CF" w:rsidP="006112CF">
            <w:pPr>
              <w:jc w:val="center"/>
              <w:rPr>
                <w:rFonts w:ascii="Arial" w:hAnsi="Arial" w:cs="Arial"/>
                <w:kern w:val="2"/>
                <w:sz w:val="22"/>
                <w:szCs w:val="22"/>
              </w:rPr>
            </w:pPr>
            <w:r w:rsidRPr="006112CF">
              <w:rPr>
                <w:rFonts w:ascii="Arial" w:hAnsi="Arial" w:cs="Arial"/>
                <w:sz w:val="22"/>
                <w:szCs w:val="22"/>
              </w:rPr>
              <w:t>Telia Lietuva, AB</w:t>
            </w:r>
          </w:p>
        </w:tc>
      </w:tr>
      <w:tr w:rsidR="006112CF" w:rsidRPr="00B27B79" w14:paraId="4CD656F9" w14:textId="77777777" w:rsidTr="00120636">
        <w:tc>
          <w:tcPr>
            <w:tcW w:w="2808" w:type="dxa"/>
            <w:vMerge/>
          </w:tcPr>
          <w:p w14:paraId="0EA0F764" w14:textId="77777777" w:rsidR="006112CF" w:rsidRPr="00B27B79" w:rsidRDefault="006112CF" w:rsidP="006112CF">
            <w:pPr>
              <w:rPr>
                <w:rFonts w:ascii="Arial" w:hAnsi="Arial" w:cs="Arial"/>
                <w:b/>
                <w:kern w:val="2"/>
                <w:sz w:val="22"/>
                <w:szCs w:val="22"/>
              </w:rPr>
            </w:pPr>
          </w:p>
        </w:tc>
        <w:tc>
          <w:tcPr>
            <w:tcW w:w="3240" w:type="dxa"/>
          </w:tcPr>
          <w:p w14:paraId="503F833B"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1.2.2. Juridinio asmens kodas</w:t>
            </w:r>
          </w:p>
        </w:tc>
        <w:tc>
          <w:tcPr>
            <w:tcW w:w="3510" w:type="dxa"/>
            <w:tcBorders>
              <w:top w:val="nil"/>
              <w:left w:val="nil"/>
              <w:bottom w:val="single" w:sz="8" w:space="0" w:color="auto"/>
              <w:right w:val="single" w:sz="8" w:space="0" w:color="auto"/>
            </w:tcBorders>
          </w:tcPr>
          <w:p w14:paraId="2F9A4859" w14:textId="26928BFD" w:rsidR="006112CF" w:rsidRPr="006112CF" w:rsidRDefault="006112CF" w:rsidP="006112CF">
            <w:pPr>
              <w:jc w:val="center"/>
              <w:rPr>
                <w:rFonts w:ascii="Arial" w:hAnsi="Arial" w:cs="Arial"/>
                <w:kern w:val="2"/>
                <w:sz w:val="22"/>
                <w:szCs w:val="22"/>
              </w:rPr>
            </w:pPr>
            <w:r w:rsidRPr="006112CF">
              <w:rPr>
                <w:rFonts w:ascii="Arial" w:hAnsi="Arial" w:cs="Arial"/>
                <w:sz w:val="22"/>
                <w:szCs w:val="22"/>
              </w:rPr>
              <w:t>121215434</w:t>
            </w:r>
          </w:p>
        </w:tc>
      </w:tr>
      <w:tr w:rsidR="006112CF" w:rsidRPr="00B27B79" w14:paraId="6A3E88B7" w14:textId="77777777" w:rsidTr="00120636">
        <w:tc>
          <w:tcPr>
            <w:tcW w:w="2808" w:type="dxa"/>
            <w:vMerge/>
          </w:tcPr>
          <w:p w14:paraId="55D363B9" w14:textId="77777777" w:rsidR="006112CF" w:rsidRPr="00B27B79" w:rsidRDefault="006112CF" w:rsidP="006112CF">
            <w:pPr>
              <w:rPr>
                <w:rFonts w:ascii="Arial" w:hAnsi="Arial" w:cs="Arial"/>
                <w:b/>
                <w:kern w:val="2"/>
                <w:sz w:val="22"/>
                <w:szCs w:val="22"/>
              </w:rPr>
            </w:pPr>
          </w:p>
        </w:tc>
        <w:tc>
          <w:tcPr>
            <w:tcW w:w="3240" w:type="dxa"/>
          </w:tcPr>
          <w:p w14:paraId="29A5A52C"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1.2.3. Adresas</w:t>
            </w:r>
          </w:p>
        </w:tc>
        <w:tc>
          <w:tcPr>
            <w:tcW w:w="3510" w:type="dxa"/>
            <w:tcBorders>
              <w:top w:val="nil"/>
              <w:left w:val="nil"/>
              <w:bottom w:val="single" w:sz="8" w:space="0" w:color="auto"/>
              <w:right w:val="single" w:sz="8" w:space="0" w:color="auto"/>
            </w:tcBorders>
          </w:tcPr>
          <w:p w14:paraId="52BE5137" w14:textId="5F11266D" w:rsidR="006112CF" w:rsidRPr="006112CF" w:rsidRDefault="006112CF" w:rsidP="006112CF">
            <w:pPr>
              <w:jc w:val="center"/>
              <w:rPr>
                <w:rFonts w:ascii="Arial" w:hAnsi="Arial" w:cs="Arial"/>
                <w:kern w:val="2"/>
                <w:sz w:val="22"/>
                <w:szCs w:val="22"/>
              </w:rPr>
            </w:pPr>
            <w:r w:rsidRPr="006112CF">
              <w:rPr>
                <w:rFonts w:ascii="Arial" w:hAnsi="Arial" w:cs="Arial"/>
                <w:sz w:val="22"/>
                <w:szCs w:val="22"/>
              </w:rPr>
              <w:t>Saltoniškių g. 7A, 03501 Vilnius</w:t>
            </w:r>
          </w:p>
        </w:tc>
      </w:tr>
      <w:tr w:rsidR="006112CF" w:rsidRPr="00B27B79" w14:paraId="10BDDB35" w14:textId="77777777" w:rsidTr="00120636">
        <w:tc>
          <w:tcPr>
            <w:tcW w:w="2808" w:type="dxa"/>
            <w:vMerge/>
          </w:tcPr>
          <w:p w14:paraId="7C0FB73C" w14:textId="77777777" w:rsidR="006112CF" w:rsidRPr="00B27B79" w:rsidRDefault="006112CF" w:rsidP="006112CF">
            <w:pPr>
              <w:rPr>
                <w:rFonts w:ascii="Arial" w:hAnsi="Arial" w:cs="Arial"/>
                <w:b/>
                <w:kern w:val="2"/>
                <w:sz w:val="22"/>
                <w:szCs w:val="22"/>
              </w:rPr>
            </w:pPr>
          </w:p>
        </w:tc>
        <w:tc>
          <w:tcPr>
            <w:tcW w:w="3240" w:type="dxa"/>
          </w:tcPr>
          <w:p w14:paraId="01F56213"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1.2.4. PVM mokėtojo kodas</w:t>
            </w:r>
          </w:p>
        </w:tc>
        <w:tc>
          <w:tcPr>
            <w:tcW w:w="3510" w:type="dxa"/>
            <w:tcBorders>
              <w:top w:val="nil"/>
              <w:left w:val="nil"/>
              <w:bottom w:val="single" w:sz="8" w:space="0" w:color="auto"/>
              <w:right w:val="single" w:sz="8" w:space="0" w:color="auto"/>
            </w:tcBorders>
          </w:tcPr>
          <w:p w14:paraId="3DC02E52" w14:textId="2FFC024F" w:rsidR="006112CF" w:rsidRPr="006112CF" w:rsidRDefault="006112CF" w:rsidP="006112CF">
            <w:pPr>
              <w:jc w:val="center"/>
              <w:rPr>
                <w:rFonts w:ascii="Arial" w:hAnsi="Arial" w:cs="Arial"/>
                <w:kern w:val="2"/>
                <w:sz w:val="22"/>
                <w:szCs w:val="22"/>
              </w:rPr>
            </w:pPr>
            <w:r w:rsidRPr="006112CF">
              <w:rPr>
                <w:rFonts w:ascii="Arial" w:hAnsi="Arial" w:cs="Arial"/>
                <w:sz w:val="22"/>
                <w:szCs w:val="22"/>
              </w:rPr>
              <w:t>LT212154314</w:t>
            </w:r>
          </w:p>
        </w:tc>
      </w:tr>
      <w:tr w:rsidR="006112CF" w:rsidRPr="00B27B79" w14:paraId="4A389B23" w14:textId="77777777" w:rsidTr="00120636">
        <w:tc>
          <w:tcPr>
            <w:tcW w:w="2808" w:type="dxa"/>
            <w:vMerge/>
          </w:tcPr>
          <w:p w14:paraId="5E8F3B72" w14:textId="77777777" w:rsidR="006112CF" w:rsidRPr="00B27B79" w:rsidRDefault="006112CF" w:rsidP="006112CF">
            <w:pPr>
              <w:rPr>
                <w:rFonts w:ascii="Arial" w:hAnsi="Arial" w:cs="Arial"/>
                <w:b/>
                <w:kern w:val="2"/>
                <w:sz w:val="22"/>
                <w:szCs w:val="22"/>
              </w:rPr>
            </w:pPr>
          </w:p>
        </w:tc>
        <w:tc>
          <w:tcPr>
            <w:tcW w:w="3240" w:type="dxa"/>
          </w:tcPr>
          <w:p w14:paraId="37E87149"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1.2.5. Atsiskaitomoji sąskaita</w:t>
            </w:r>
          </w:p>
        </w:tc>
        <w:tc>
          <w:tcPr>
            <w:tcW w:w="3510" w:type="dxa"/>
            <w:tcBorders>
              <w:top w:val="nil"/>
              <w:left w:val="nil"/>
              <w:bottom w:val="single" w:sz="8" w:space="0" w:color="auto"/>
              <w:right w:val="single" w:sz="8" w:space="0" w:color="auto"/>
            </w:tcBorders>
          </w:tcPr>
          <w:p w14:paraId="6B4ED46F" w14:textId="71F15AF3" w:rsidR="006112CF" w:rsidRPr="006112CF" w:rsidRDefault="006112CF" w:rsidP="006112CF">
            <w:pPr>
              <w:jc w:val="center"/>
              <w:rPr>
                <w:rFonts w:ascii="Arial" w:hAnsi="Arial" w:cs="Arial"/>
                <w:kern w:val="2"/>
                <w:sz w:val="22"/>
                <w:szCs w:val="22"/>
              </w:rPr>
            </w:pPr>
            <w:r w:rsidRPr="006112CF">
              <w:rPr>
                <w:rFonts w:ascii="Arial" w:hAnsi="Arial" w:cs="Arial"/>
                <w:sz w:val="22"/>
                <w:szCs w:val="22"/>
              </w:rPr>
              <w:t>LT 777044060000921667</w:t>
            </w:r>
          </w:p>
        </w:tc>
      </w:tr>
      <w:tr w:rsidR="006112CF" w:rsidRPr="00B27B79" w14:paraId="53C6C3C5" w14:textId="77777777" w:rsidTr="00120636">
        <w:tc>
          <w:tcPr>
            <w:tcW w:w="2808" w:type="dxa"/>
            <w:vMerge/>
          </w:tcPr>
          <w:p w14:paraId="78A46E72" w14:textId="77777777" w:rsidR="006112CF" w:rsidRPr="00B27B79" w:rsidRDefault="006112CF" w:rsidP="006112CF">
            <w:pPr>
              <w:rPr>
                <w:rFonts w:ascii="Arial" w:hAnsi="Arial" w:cs="Arial"/>
                <w:b/>
                <w:kern w:val="2"/>
                <w:sz w:val="22"/>
                <w:szCs w:val="22"/>
              </w:rPr>
            </w:pPr>
          </w:p>
        </w:tc>
        <w:tc>
          <w:tcPr>
            <w:tcW w:w="3240" w:type="dxa"/>
          </w:tcPr>
          <w:p w14:paraId="572DF85C"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1.2.6. Bankas, banko kodas</w:t>
            </w:r>
          </w:p>
        </w:tc>
        <w:tc>
          <w:tcPr>
            <w:tcW w:w="3510" w:type="dxa"/>
            <w:tcBorders>
              <w:top w:val="nil"/>
              <w:left w:val="nil"/>
              <w:bottom w:val="single" w:sz="8" w:space="0" w:color="auto"/>
              <w:right w:val="single" w:sz="8" w:space="0" w:color="auto"/>
            </w:tcBorders>
          </w:tcPr>
          <w:p w14:paraId="199DBF76" w14:textId="4056C4A0" w:rsidR="006112CF" w:rsidRPr="006112CF" w:rsidRDefault="006112CF" w:rsidP="006112CF">
            <w:pPr>
              <w:jc w:val="center"/>
              <w:rPr>
                <w:rFonts w:ascii="Arial" w:hAnsi="Arial" w:cs="Arial"/>
                <w:kern w:val="2"/>
                <w:sz w:val="22"/>
                <w:szCs w:val="22"/>
              </w:rPr>
            </w:pPr>
            <w:r w:rsidRPr="006112CF">
              <w:rPr>
                <w:rFonts w:ascii="Arial" w:hAnsi="Arial" w:cs="Arial"/>
                <w:sz w:val="22"/>
                <w:szCs w:val="22"/>
              </w:rPr>
              <w:t>AB SEB bankas, 70440</w:t>
            </w:r>
          </w:p>
        </w:tc>
      </w:tr>
      <w:tr w:rsidR="006112CF" w:rsidRPr="00B27B79" w14:paraId="0AD028CC" w14:textId="77777777" w:rsidTr="00120636">
        <w:tc>
          <w:tcPr>
            <w:tcW w:w="2808" w:type="dxa"/>
            <w:vMerge/>
          </w:tcPr>
          <w:p w14:paraId="0B51355C" w14:textId="77777777" w:rsidR="006112CF" w:rsidRPr="00B27B79" w:rsidRDefault="006112CF" w:rsidP="006112CF">
            <w:pPr>
              <w:rPr>
                <w:rFonts w:ascii="Arial" w:hAnsi="Arial" w:cs="Arial"/>
                <w:b/>
                <w:kern w:val="2"/>
                <w:sz w:val="22"/>
                <w:szCs w:val="22"/>
              </w:rPr>
            </w:pPr>
          </w:p>
        </w:tc>
        <w:tc>
          <w:tcPr>
            <w:tcW w:w="3240" w:type="dxa"/>
          </w:tcPr>
          <w:p w14:paraId="4578C743"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1.2.7. Telefonas</w:t>
            </w:r>
          </w:p>
        </w:tc>
        <w:tc>
          <w:tcPr>
            <w:tcW w:w="3510" w:type="dxa"/>
            <w:tcBorders>
              <w:top w:val="nil"/>
              <w:left w:val="nil"/>
              <w:bottom w:val="single" w:sz="8" w:space="0" w:color="auto"/>
              <w:right w:val="single" w:sz="8" w:space="0" w:color="auto"/>
            </w:tcBorders>
          </w:tcPr>
          <w:p w14:paraId="45814210" w14:textId="1DC90C1F" w:rsidR="006112CF" w:rsidRPr="006112CF" w:rsidRDefault="006112CF" w:rsidP="006112CF">
            <w:pPr>
              <w:jc w:val="center"/>
              <w:rPr>
                <w:rFonts w:ascii="Arial" w:hAnsi="Arial" w:cs="Arial"/>
                <w:kern w:val="2"/>
                <w:sz w:val="22"/>
                <w:szCs w:val="22"/>
              </w:rPr>
            </w:pPr>
            <w:r w:rsidRPr="006112CF">
              <w:rPr>
                <w:rFonts w:ascii="Arial" w:hAnsi="Arial" w:cs="Arial"/>
                <w:sz w:val="22"/>
                <w:szCs w:val="22"/>
              </w:rPr>
              <w:t>1816</w:t>
            </w:r>
          </w:p>
        </w:tc>
      </w:tr>
      <w:tr w:rsidR="006112CF" w:rsidRPr="00B27B79" w14:paraId="18884704" w14:textId="77777777" w:rsidTr="00120636">
        <w:tc>
          <w:tcPr>
            <w:tcW w:w="2808" w:type="dxa"/>
            <w:vMerge/>
          </w:tcPr>
          <w:p w14:paraId="6EB9CA70" w14:textId="77777777" w:rsidR="006112CF" w:rsidRPr="00B27B79" w:rsidRDefault="006112CF" w:rsidP="006112CF">
            <w:pPr>
              <w:rPr>
                <w:rFonts w:ascii="Arial" w:hAnsi="Arial" w:cs="Arial"/>
                <w:b/>
                <w:kern w:val="2"/>
                <w:sz w:val="22"/>
                <w:szCs w:val="22"/>
              </w:rPr>
            </w:pPr>
          </w:p>
        </w:tc>
        <w:tc>
          <w:tcPr>
            <w:tcW w:w="3240" w:type="dxa"/>
          </w:tcPr>
          <w:p w14:paraId="68980A98"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1.2.8. El. paštas</w:t>
            </w:r>
          </w:p>
        </w:tc>
        <w:tc>
          <w:tcPr>
            <w:tcW w:w="3510" w:type="dxa"/>
            <w:tcBorders>
              <w:top w:val="nil"/>
              <w:left w:val="nil"/>
              <w:bottom w:val="single" w:sz="8" w:space="0" w:color="auto"/>
              <w:right w:val="single" w:sz="8" w:space="0" w:color="auto"/>
            </w:tcBorders>
          </w:tcPr>
          <w:p w14:paraId="2BDB563E" w14:textId="44E2B5DD" w:rsidR="006112CF" w:rsidRPr="00E50134" w:rsidRDefault="006112CF" w:rsidP="006112CF">
            <w:pPr>
              <w:jc w:val="center"/>
              <w:rPr>
                <w:rFonts w:ascii="Arial" w:hAnsi="Arial" w:cs="Arial"/>
                <w:kern w:val="2"/>
                <w:sz w:val="22"/>
                <w:szCs w:val="22"/>
              </w:rPr>
            </w:pPr>
            <w:hyperlink r:id="rId11" w:history="1">
              <w:r w:rsidRPr="00E50134">
                <w:rPr>
                  <w:rStyle w:val="Hipersaitas"/>
                  <w:rFonts w:ascii="Arial" w:hAnsi="Arial" w:cs="Arial"/>
                  <w:color w:val="000000" w:themeColor="text1"/>
                  <w:sz w:val="22"/>
                  <w:szCs w:val="22"/>
                  <w:u w:val="none"/>
                </w:rPr>
                <w:t>verslas</w:t>
              </w:r>
              <w:r w:rsidRPr="00E50134">
                <w:rPr>
                  <w:rStyle w:val="Hipersaitas"/>
                  <w:rFonts w:ascii="Arial" w:hAnsi="Arial" w:cs="Arial"/>
                  <w:color w:val="000000" w:themeColor="text1"/>
                  <w:sz w:val="22"/>
                  <w:szCs w:val="22"/>
                  <w:u w:val="none"/>
                  <w:lang w:val="en-US"/>
                </w:rPr>
                <w:t>@telia.lt</w:t>
              </w:r>
            </w:hyperlink>
          </w:p>
        </w:tc>
      </w:tr>
      <w:tr w:rsidR="006112CF" w:rsidRPr="00B27B79" w14:paraId="460CF5F1" w14:textId="77777777" w:rsidTr="00120636">
        <w:tc>
          <w:tcPr>
            <w:tcW w:w="2808" w:type="dxa"/>
            <w:vMerge/>
          </w:tcPr>
          <w:p w14:paraId="3F192AA9" w14:textId="77777777" w:rsidR="006112CF" w:rsidRPr="00B27B79" w:rsidRDefault="006112CF" w:rsidP="006112CF">
            <w:pPr>
              <w:rPr>
                <w:rFonts w:ascii="Arial" w:hAnsi="Arial" w:cs="Arial"/>
                <w:b/>
                <w:kern w:val="2"/>
                <w:sz w:val="22"/>
                <w:szCs w:val="22"/>
              </w:rPr>
            </w:pPr>
          </w:p>
        </w:tc>
        <w:tc>
          <w:tcPr>
            <w:tcW w:w="3240" w:type="dxa"/>
          </w:tcPr>
          <w:p w14:paraId="438676CD"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1.2.9. Šalies atstovas</w:t>
            </w:r>
          </w:p>
        </w:tc>
        <w:tc>
          <w:tcPr>
            <w:tcW w:w="3510" w:type="dxa"/>
            <w:tcBorders>
              <w:top w:val="nil"/>
              <w:left w:val="nil"/>
              <w:bottom w:val="single" w:sz="8" w:space="0" w:color="auto"/>
              <w:right w:val="single" w:sz="8" w:space="0" w:color="auto"/>
            </w:tcBorders>
          </w:tcPr>
          <w:p w14:paraId="18887569" w14:textId="4867A664" w:rsidR="006112CF" w:rsidRPr="006112CF" w:rsidRDefault="006112CF" w:rsidP="006112CF">
            <w:pPr>
              <w:jc w:val="center"/>
              <w:rPr>
                <w:rFonts w:ascii="Arial" w:hAnsi="Arial" w:cs="Arial"/>
                <w:kern w:val="2"/>
                <w:sz w:val="22"/>
                <w:szCs w:val="22"/>
              </w:rPr>
            </w:pPr>
            <w:r w:rsidRPr="006112CF">
              <w:rPr>
                <w:rFonts w:ascii="Arial" w:hAnsi="Arial" w:cs="Arial"/>
                <w:sz w:val="22"/>
                <w:szCs w:val="22"/>
              </w:rPr>
              <w:t>Viešojo sektoriaus padalinio vadovė Daiva Nariūnienė</w:t>
            </w:r>
          </w:p>
        </w:tc>
      </w:tr>
      <w:tr w:rsidR="006112CF" w:rsidRPr="00B27B79" w14:paraId="27B074B5" w14:textId="77777777" w:rsidTr="00120636">
        <w:tc>
          <w:tcPr>
            <w:tcW w:w="2808" w:type="dxa"/>
            <w:vMerge/>
          </w:tcPr>
          <w:p w14:paraId="7A43EC40" w14:textId="77777777" w:rsidR="006112CF" w:rsidRPr="00B27B79" w:rsidRDefault="006112CF" w:rsidP="006112CF">
            <w:pPr>
              <w:rPr>
                <w:rFonts w:ascii="Arial" w:hAnsi="Arial" w:cs="Arial"/>
                <w:b/>
                <w:kern w:val="2"/>
                <w:sz w:val="22"/>
                <w:szCs w:val="22"/>
              </w:rPr>
            </w:pPr>
          </w:p>
        </w:tc>
        <w:tc>
          <w:tcPr>
            <w:tcW w:w="3240" w:type="dxa"/>
          </w:tcPr>
          <w:p w14:paraId="1ACB3AF4" w14:textId="77777777" w:rsidR="006112CF" w:rsidRPr="00B27B79" w:rsidRDefault="006112CF" w:rsidP="006112CF">
            <w:pPr>
              <w:rPr>
                <w:rFonts w:ascii="Arial" w:hAnsi="Arial" w:cs="Arial"/>
                <w:kern w:val="2"/>
                <w:sz w:val="22"/>
                <w:szCs w:val="22"/>
              </w:rPr>
            </w:pPr>
            <w:r w:rsidRPr="00B27B79">
              <w:rPr>
                <w:rFonts w:ascii="Arial" w:hAnsi="Arial" w:cs="Arial"/>
                <w:kern w:val="2"/>
                <w:sz w:val="22"/>
                <w:szCs w:val="22"/>
              </w:rPr>
              <w:t>1.2.10. Atstovavimo pagrindas</w:t>
            </w:r>
          </w:p>
        </w:tc>
        <w:tc>
          <w:tcPr>
            <w:tcW w:w="3510" w:type="dxa"/>
            <w:tcBorders>
              <w:top w:val="nil"/>
              <w:left w:val="nil"/>
              <w:bottom w:val="single" w:sz="8" w:space="0" w:color="auto"/>
              <w:right w:val="single" w:sz="8" w:space="0" w:color="auto"/>
            </w:tcBorders>
          </w:tcPr>
          <w:p w14:paraId="01A1651B" w14:textId="4B6732A1" w:rsidR="006112CF" w:rsidRPr="006112CF" w:rsidRDefault="006112CF" w:rsidP="006112CF">
            <w:pPr>
              <w:jc w:val="center"/>
              <w:rPr>
                <w:rFonts w:ascii="Arial" w:hAnsi="Arial" w:cs="Arial"/>
                <w:kern w:val="2"/>
                <w:sz w:val="22"/>
                <w:szCs w:val="22"/>
              </w:rPr>
            </w:pPr>
            <w:r w:rsidRPr="006112CF">
              <w:rPr>
                <w:rFonts w:ascii="Arial" w:hAnsi="Arial" w:cs="Arial"/>
                <w:sz w:val="22"/>
                <w:szCs w:val="22"/>
              </w:rPr>
              <w:t>Įgaliojimas  Nr. 2024-00170</w:t>
            </w:r>
          </w:p>
        </w:tc>
      </w:tr>
    </w:tbl>
    <w:p w14:paraId="377A0A90" w14:textId="77777777" w:rsidR="00027B83" w:rsidRPr="00B27B79"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27B79" w14:paraId="30D32D1A" w14:textId="77777777">
        <w:trPr>
          <w:trHeight w:val="300"/>
        </w:trPr>
        <w:tc>
          <w:tcPr>
            <w:tcW w:w="9535" w:type="dxa"/>
            <w:gridSpan w:val="4"/>
          </w:tcPr>
          <w:p w14:paraId="5FF40E3D"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2. ATSAKINGI ASMENYS</w:t>
            </w:r>
          </w:p>
        </w:tc>
      </w:tr>
      <w:tr w:rsidR="00027B83" w:rsidRPr="00B27B79" w14:paraId="7EC99386" w14:textId="77777777">
        <w:trPr>
          <w:trHeight w:val="300"/>
        </w:trPr>
        <w:tc>
          <w:tcPr>
            <w:tcW w:w="3094" w:type="dxa"/>
            <w:gridSpan w:val="2"/>
          </w:tcPr>
          <w:p w14:paraId="30760A59"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 xml:space="preserve">2.1. Pirkėjo kontaktiniai asmenys, atsakingi už Sutarties vykdymą, </w:t>
            </w:r>
            <w:r w:rsidRPr="00B27B79">
              <w:rPr>
                <w:rFonts w:ascii="Arial" w:hAnsi="Arial" w:cs="Arial"/>
                <w:b/>
                <w:sz w:val="22"/>
                <w:szCs w:val="22"/>
              </w:rPr>
              <w:t>Paslaugų</w:t>
            </w:r>
            <w:r w:rsidRPr="00B27B79">
              <w:rPr>
                <w:rFonts w:ascii="Arial" w:hAnsi="Arial" w:cs="Arial"/>
                <w:b/>
                <w:kern w:val="2"/>
                <w:sz w:val="22"/>
                <w:szCs w:val="22"/>
              </w:rPr>
              <w:t xml:space="preserve"> priėmimą, Sąskaitų per informacinę sistemą SABIS priėmimą</w:t>
            </w:r>
          </w:p>
        </w:tc>
        <w:tc>
          <w:tcPr>
            <w:tcW w:w="6441" w:type="dxa"/>
            <w:gridSpan w:val="2"/>
          </w:tcPr>
          <w:p w14:paraId="0E3416BE" w14:textId="28AAE6C7" w:rsidR="00BA7860" w:rsidRPr="00BA7860" w:rsidRDefault="00096951" w:rsidP="0024509F">
            <w:pPr>
              <w:jc w:val="both"/>
              <w:rPr>
                <w:rFonts w:ascii="Arial" w:hAnsi="Arial" w:cs="Arial"/>
                <w:sz w:val="22"/>
                <w:szCs w:val="22"/>
              </w:rPr>
            </w:pPr>
            <w:r>
              <w:rPr>
                <w:rFonts w:ascii="Arial" w:hAnsi="Arial" w:cs="Arial"/>
                <w:sz w:val="22"/>
                <w:szCs w:val="22"/>
              </w:rPr>
              <w:t>Tomas Skėrus</w:t>
            </w:r>
            <w:r w:rsidR="005F5788" w:rsidRPr="00B27B79">
              <w:rPr>
                <w:rFonts w:ascii="Arial" w:hAnsi="Arial" w:cs="Arial"/>
                <w:sz w:val="22"/>
                <w:szCs w:val="22"/>
              </w:rPr>
              <w:t xml:space="preserve">, </w:t>
            </w:r>
            <w:r w:rsidR="00BA7860" w:rsidRPr="00BA7860">
              <w:rPr>
                <w:rFonts w:ascii="Arial" w:hAnsi="Arial" w:cs="Arial"/>
                <w:sz w:val="22"/>
                <w:szCs w:val="22"/>
              </w:rPr>
              <w:t>Informacinių technologijų skyriaus </w:t>
            </w:r>
          </w:p>
          <w:p w14:paraId="3B77D23F" w14:textId="0F97EC5B" w:rsidR="00027B83" w:rsidRPr="00BA7860" w:rsidRDefault="00BA7860" w:rsidP="0024509F">
            <w:pPr>
              <w:jc w:val="both"/>
              <w:rPr>
                <w:rFonts w:ascii="Arial" w:hAnsi="Arial" w:cs="Arial"/>
                <w:sz w:val="22"/>
                <w:szCs w:val="22"/>
              </w:rPr>
            </w:pPr>
            <w:r w:rsidRPr="00BA7860">
              <w:rPr>
                <w:rFonts w:ascii="Arial" w:hAnsi="Arial" w:cs="Arial"/>
                <w:sz w:val="22"/>
                <w:szCs w:val="22"/>
              </w:rPr>
              <w:t xml:space="preserve">Informacinių technologijų sistemų </w:t>
            </w:r>
            <w:r w:rsidR="00252BAA">
              <w:rPr>
                <w:rFonts w:ascii="Arial" w:hAnsi="Arial" w:cs="Arial"/>
                <w:sz w:val="22"/>
                <w:szCs w:val="22"/>
              </w:rPr>
              <w:t xml:space="preserve">ir tinklų </w:t>
            </w:r>
            <w:r w:rsidRPr="00BA7860">
              <w:rPr>
                <w:rFonts w:ascii="Arial" w:hAnsi="Arial" w:cs="Arial"/>
                <w:sz w:val="22"/>
                <w:szCs w:val="22"/>
              </w:rPr>
              <w:t>administrator</w:t>
            </w:r>
            <w:r w:rsidR="00252BAA">
              <w:rPr>
                <w:rFonts w:ascii="Arial" w:hAnsi="Arial" w:cs="Arial"/>
                <w:sz w:val="22"/>
                <w:szCs w:val="22"/>
              </w:rPr>
              <w:t>ius</w:t>
            </w:r>
            <w:r w:rsidR="005F5788" w:rsidRPr="00B27B79">
              <w:rPr>
                <w:rFonts w:ascii="Arial" w:hAnsi="Arial" w:cs="Arial"/>
                <w:sz w:val="22"/>
                <w:szCs w:val="22"/>
              </w:rPr>
              <w:t xml:space="preserve">, tel. </w:t>
            </w:r>
            <w:r w:rsidR="00246F6C" w:rsidRPr="00246F6C">
              <w:rPr>
                <w:rFonts w:ascii="Arial" w:hAnsi="Arial" w:cs="Arial"/>
                <w:sz w:val="22"/>
                <w:szCs w:val="22"/>
              </w:rPr>
              <w:t>+370</w:t>
            </w:r>
            <w:r w:rsidR="00252BAA">
              <w:rPr>
                <w:rFonts w:ascii="Arial" w:hAnsi="Arial" w:cs="Arial"/>
                <w:sz w:val="22"/>
                <w:szCs w:val="22"/>
              </w:rPr>
              <w:t> </w:t>
            </w:r>
            <w:r w:rsidR="00246F6C" w:rsidRPr="00246F6C">
              <w:rPr>
                <w:rFonts w:ascii="Arial" w:hAnsi="Arial" w:cs="Arial"/>
                <w:sz w:val="22"/>
                <w:szCs w:val="22"/>
              </w:rPr>
              <w:t>6</w:t>
            </w:r>
            <w:r w:rsidR="00252BAA">
              <w:rPr>
                <w:rFonts w:ascii="Arial" w:hAnsi="Arial" w:cs="Arial"/>
                <w:sz w:val="22"/>
                <w:szCs w:val="22"/>
              </w:rPr>
              <w:t>89 50 047</w:t>
            </w:r>
            <w:r w:rsidR="005F5788" w:rsidRPr="00B27B79">
              <w:rPr>
                <w:rFonts w:ascii="Arial" w:hAnsi="Arial" w:cs="Arial"/>
                <w:sz w:val="22"/>
                <w:szCs w:val="22"/>
              </w:rPr>
              <w:t xml:space="preserve">, el. p. </w:t>
            </w:r>
            <w:hyperlink r:id="rId12" w:history="1">
              <w:r w:rsidR="0018265C" w:rsidRPr="0018265C">
                <w:rPr>
                  <w:rStyle w:val="Hipersaitas"/>
                  <w:rFonts w:ascii="Arial" w:hAnsi="Arial" w:cs="Arial"/>
                  <w:color w:val="000000" w:themeColor="text1"/>
                  <w:sz w:val="22"/>
                  <w:szCs w:val="22"/>
                  <w:u w:val="none"/>
                </w:rPr>
                <w:t>tomas.skėrus@klaipedos-r.lt</w:t>
              </w:r>
            </w:hyperlink>
            <w:r w:rsidR="00246F6C" w:rsidRPr="0018265C">
              <w:rPr>
                <w:rFonts w:ascii="Arial" w:hAnsi="Arial" w:cs="Arial"/>
                <w:color w:val="000000" w:themeColor="text1"/>
                <w:sz w:val="22"/>
                <w:szCs w:val="22"/>
              </w:rPr>
              <w:t>.</w:t>
            </w:r>
          </w:p>
        </w:tc>
      </w:tr>
      <w:tr w:rsidR="00027B83" w:rsidRPr="00B27B79" w14:paraId="64DD2FBA" w14:textId="77777777">
        <w:trPr>
          <w:trHeight w:val="300"/>
        </w:trPr>
        <w:tc>
          <w:tcPr>
            <w:tcW w:w="3094" w:type="dxa"/>
            <w:gridSpan w:val="2"/>
          </w:tcPr>
          <w:p w14:paraId="162D7750"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2.2. Tiekėjo kontaktiniai asmenys, atsakingi už Sutarties vykdymą</w:t>
            </w:r>
          </w:p>
        </w:tc>
        <w:tc>
          <w:tcPr>
            <w:tcW w:w="6441" w:type="dxa"/>
            <w:gridSpan w:val="2"/>
          </w:tcPr>
          <w:p w14:paraId="694706CF" w14:textId="75C81C99" w:rsidR="00027B83" w:rsidRPr="0083443B" w:rsidRDefault="0083443B" w:rsidP="00EE716C">
            <w:pPr>
              <w:jc w:val="both"/>
              <w:rPr>
                <w:rFonts w:ascii="Arial" w:hAnsi="Arial" w:cs="Arial"/>
                <w:color w:val="000000" w:themeColor="text1"/>
                <w:kern w:val="2"/>
                <w:sz w:val="22"/>
                <w:szCs w:val="22"/>
              </w:rPr>
            </w:pPr>
            <w:r w:rsidRPr="00517E32">
              <w:rPr>
                <w:rFonts w:ascii="Arial" w:hAnsi="Arial" w:cs="Arial"/>
                <w:color w:val="000000" w:themeColor="text1"/>
                <w:kern w:val="2"/>
                <w:sz w:val="22"/>
                <w:szCs w:val="22"/>
              </w:rPr>
              <w:t>Martynas Rimkus</w:t>
            </w:r>
            <w:r>
              <w:rPr>
                <w:rFonts w:ascii="Arial" w:hAnsi="Arial" w:cs="Arial"/>
                <w:color w:val="000000" w:themeColor="text1"/>
                <w:kern w:val="2"/>
                <w:sz w:val="22"/>
                <w:szCs w:val="22"/>
              </w:rPr>
              <w:t xml:space="preserve">, </w:t>
            </w:r>
            <w:r w:rsidR="00517E32" w:rsidRPr="00517E32">
              <w:rPr>
                <w:rFonts w:ascii="Arial" w:hAnsi="Arial" w:cs="Arial"/>
                <w:color w:val="000000" w:themeColor="text1"/>
                <w:kern w:val="2"/>
                <w:sz w:val="22"/>
                <w:szCs w:val="22"/>
              </w:rPr>
              <w:t>Viešojo sektoriaus pardavimų padalinys, pardavimų vadovas</w:t>
            </w:r>
            <w:r>
              <w:rPr>
                <w:rFonts w:ascii="Arial" w:hAnsi="Arial" w:cs="Arial"/>
                <w:color w:val="000000" w:themeColor="text1"/>
                <w:kern w:val="2"/>
                <w:sz w:val="22"/>
                <w:szCs w:val="22"/>
              </w:rPr>
              <w:t>, tel.</w:t>
            </w:r>
            <w:r w:rsidR="00517E32" w:rsidRPr="00517E32">
              <w:rPr>
                <w:rFonts w:ascii="Arial" w:hAnsi="Arial" w:cs="Arial"/>
                <w:color w:val="000000" w:themeColor="text1"/>
                <w:kern w:val="2"/>
                <w:sz w:val="22"/>
                <w:szCs w:val="22"/>
              </w:rPr>
              <w:t xml:space="preserve"> +37061449466</w:t>
            </w:r>
            <w:r>
              <w:rPr>
                <w:rFonts w:ascii="Arial" w:hAnsi="Arial" w:cs="Arial"/>
                <w:color w:val="000000" w:themeColor="text1"/>
                <w:kern w:val="2"/>
                <w:sz w:val="22"/>
                <w:szCs w:val="22"/>
              </w:rPr>
              <w:t xml:space="preserve">, </w:t>
            </w:r>
            <w:r w:rsidR="00EE716C">
              <w:rPr>
                <w:rFonts w:ascii="Arial" w:hAnsi="Arial" w:cs="Arial"/>
                <w:color w:val="000000" w:themeColor="text1"/>
                <w:kern w:val="2"/>
                <w:sz w:val="22"/>
                <w:szCs w:val="22"/>
              </w:rPr>
              <w:t xml:space="preserve">el. p. </w:t>
            </w:r>
            <w:hyperlink r:id="rId13" w:history="1">
              <w:r w:rsidR="00EE716C" w:rsidRPr="00C93010">
                <w:rPr>
                  <w:rStyle w:val="Hipersaitas"/>
                  <w:rFonts w:ascii="Arial" w:hAnsi="Arial" w:cs="Arial"/>
                  <w:color w:val="000000" w:themeColor="text1"/>
                  <w:kern w:val="2"/>
                  <w:sz w:val="22"/>
                  <w:szCs w:val="22"/>
                </w:rPr>
                <w:t>martynas.rimkus@telia.lt</w:t>
              </w:r>
            </w:hyperlink>
          </w:p>
        </w:tc>
      </w:tr>
      <w:tr w:rsidR="00027B83" w:rsidRPr="00B27B79" w14:paraId="17D3AF1B" w14:textId="77777777">
        <w:trPr>
          <w:trHeight w:val="300"/>
        </w:trPr>
        <w:tc>
          <w:tcPr>
            <w:tcW w:w="9535" w:type="dxa"/>
            <w:gridSpan w:val="4"/>
          </w:tcPr>
          <w:p w14:paraId="147CEE6E"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3. SUTARTIES DALYKAS</w:t>
            </w:r>
          </w:p>
        </w:tc>
      </w:tr>
      <w:tr w:rsidR="00027B83" w:rsidRPr="00B27B79" w14:paraId="78BAF5CF" w14:textId="77777777">
        <w:trPr>
          <w:trHeight w:val="300"/>
        </w:trPr>
        <w:tc>
          <w:tcPr>
            <w:tcW w:w="3094" w:type="dxa"/>
            <w:gridSpan w:val="2"/>
          </w:tcPr>
          <w:p w14:paraId="2EF15AAD"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3.1. Sutarties dalykas</w:t>
            </w:r>
          </w:p>
        </w:tc>
        <w:tc>
          <w:tcPr>
            <w:tcW w:w="6441" w:type="dxa"/>
            <w:gridSpan w:val="2"/>
          </w:tcPr>
          <w:p w14:paraId="7C307DB4" w14:textId="05DB6810" w:rsidR="00027B83" w:rsidRPr="00B27B79" w:rsidRDefault="000B0897" w:rsidP="005F5788">
            <w:pPr>
              <w:jc w:val="both"/>
              <w:rPr>
                <w:rFonts w:ascii="Arial" w:hAnsi="Arial" w:cs="Arial"/>
                <w:color w:val="000000"/>
                <w:kern w:val="2"/>
                <w:sz w:val="22"/>
                <w:szCs w:val="22"/>
              </w:rPr>
            </w:pPr>
            <w:r w:rsidRPr="00B27B79">
              <w:rPr>
                <w:rFonts w:ascii="Arial" w:hAnsi="Arial" w:cs="Arial"/>
                <w:kern w:val="2"/>
                <w:sz w:val="22"/>
                <w:szCs w:val="22"/>
              </w:rPr>
              <w:t xml:space="preserve">Tiekėjas įsipareigoja Sutartyje numatytomis sąlygomis suteikti Pirkėjui </w:t>
            </w:r>
            <w:r w:rsidR="003C47BA">
              <w:rPr>
                <w:rFonts w:ascii="Arial" w:hAnsi="Arial" w:cs="Arial"/>
                <w:b/>
                <w:bCs/>
                <w:color w:val="000000" w:themeColor="text1"/>
                <w:sz w:val="22"/>
                <w:szCs w:val="22"/>
              </w:rPr>
              <w:t>Fiksuota telefonija</w:t>
            </w:r>
            <w:r w:rsidR="0092493C" w:rsidRPr="0092493C">
              <w:rPr>
                <w:rFonts w:ascii="Arial" w:hAnsi="Arial" w:cs="Arial"/>
                <w:b/>
                <w:bCs/>
                <w:color w:val="000000" w:themeColor="text1"/>
                <w:sz w:val="22"/>
                <w:szCs w:val="22"/>
              </w:rPr>
              <w:t xml:space="preserve"> </w:t>
            </w:r>
            <w:r w:rsidRPr="00B27B79">
              <w:rPr>
                <w:rFonts w:ascii="Arial" w:hAnsi="Arial" w:cs="Arial"/>
                <w:color w:val="000000"/>
                <w:kern w:val="2"/>
                <w:sz w:val="22"/>
                <w:szCs w:val="22"/>
              </w:rPr>
              <w:t>(toliau – Paslaugos).</w:t>
            </w:r>
          </w:p>
          <w:p w14:paraId="6B5360F1" w14:textId="745082D2" w:rsidR="00027B83" w:rsidRPr="00B27B79" w:rsidRDefault="000B0897" w:rsidP="00A41393">
            <w:pPr>
              <w:jc w:val="both"/>
              <w:rPr>
                <w:rFonts w:ascii="Arial" w:hAnsi="Arial" w:cs="Arial"/>
                <w:color w:val="000000"/>
                <w:kern w:val="2"/>
                <w:sz w:val="22"/>
                <w:szCs w:val="22"/>
              </w:rPr>
            </w:pPr>
            <w:r w:rsidRPr="00B27B79">
              <w:rPr>
                <w:rFonts w:ascii="Arial" w:hAnsi="Arial" w:cs="Arial"/>
                <w:color w:val="000000"/>
                <w:kern w:val="2"/>
                <w:sz w:val="22"/>
                <w:szCs w:val="22"/>
              </w:rPr>
              <w:t xml:space="preserve">Išsamus </w:t>
            </w:r>
            <w:r w:rsidRPr="00B27B79">
              <w:rPr>
                <w:rFonts w:ascii="Arial" w:hAnsi="Arial" w:cs="Arial"/>
                <w:color w:val="000000"/>
                <w:sz w:val="22"/>
                <w:szCs w:val="22"/>
              </w:rPr>
              <w:t>Paslaugų</w:t>
            </w:r>
            <w:r w:rsidRPr="00B27B79">
              <w:rPr>
                <w:rFonts w:ascii="Arial" w:hAnsi="Arial" w:cs="Arial"/>
                <w:color w:val="000000"/>
                <w:kern w:val="2"/>
                <w:sz w:val="22"/>
                <w:szCs w:val="22"/>
              </w:rPr>
              <w:t xml:space="preserve"> aprašymas ir kiti reikalavimai teikiamoms </w:t>
            </w:r>
            <w:r w:rsidRPr="00B27B79">
              <w:rPr>
                <w:rFonts w:ascii="Arial" w:hAnsi="Arial" w:cs="Arial"/>
                <w:color w:val="000000"/>
                <w:sz w:val="22"/>
                <w:szCs w:val="22"/>
              </w:rPr>
              <w:t>Paslaugoms</w:t>
            </w:r>
            <w:r w:rsidRPr="00B27B79">
              <w:rPr>
                <w:rFonts w:ascii="Arial" w:hAnsi="Arial" w:cs="Arial"/>
                <w:color w:val="000000"/>
                <w:kern w:val="2"/>
                <w:sz w:val="22"/>
                <w:szCs w:val="22"/>
              </w:rPr>
              <w:t xml:space="preserve"> nustatyti Sutarties priede Nr. </w:t>
            </w:r>
            <w:r w:rsidR="00A41393" w:rsidRPr="00B27B79">
              <w:rPr>
                <w:rFonts w:ascii="Arial" w:hAnsi="Arial" w:cs="Arial"/>
                <w:color w:val="000000"/>
                <w:kern w:val="2"/>
                <w:sz w:val="22"/>
                <w:szCs w:val="22"/>
              </w:rPr>
              <w:t>1</w:t>
            </w:r>
            <w:r w:rsidRPr="00B27B79">
              <w:rPr>
                <w:rFonts w:ascii="Arial" w:hAnsi="Arial" w:cs="Arial"/>
                <w:color w:val="000000"/>
                <w:kern w:val="2"/>
                <w:sz w:val="22"/>
                <w:szCs w:val="22"/>
              </w:rPr>
              <w:t xml:space="preserve"> „Techninė specifikacija“ (toliau – Techninė specifikacija) ir Sutarties priede Nr. </w:t>
            </w:r>
            <w:r w:rsidR="00A41393" w:rsidRPr="00B27B79">
              <w:rPr>
                <w:rFonts w:ascii="Arial" w:hAnsi="Arial" w:cs="Arial"/>
                <w:color w:val="000000"/>
                <w:kern w:val="2"/>
                <w:sz w:val="22"/>
                <w:szCs w:val="22"/>
              </w:rPr>
              <w:t xml:space="preserve">2 </w:t>
            </w:r>
            <w:r w:rsidRPr="00B27B79">
              <w:rPr>
                <w:rFonts w:ascii="Arial" w:hAnsi="Arial" w:cs="Arial"/>
                <w:color w:val="000000"/>
                <w:kern w:val="2"/>
                <w:sz w:val="22"/>
                <w:szCs w:val="22"/>
              </w:rPr>
              <w:t>„Pasiūlymas“.</w:t>
            </w:r>
          </w:p>
        </w:tc>
      </w:tr>
      <w:tr w:rsidR="00027B83" w:rsidRPr="00B27B79" w14:paraId="0AD60CA4" w14:textId="77777777">
        <w:trPr>
          <w:trHeight w:val="300"/>
        </w:trPr>
        <w:tc>
          <w:tcPr>
            <w:tcW w:w="3094" w:type="dxa"/>
            <w:gridSpan w:val="2"/>
          </w:tcPr>
          <w:p w14:paraId="3774F492"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lastRenderedPageBreak/>
              <w:t>3.2. Pirkimo pavadinimas ir numeris</w:t>
            </w:r>
          </w:p>
        </w:tc>
        <w:tc>
          <w:tcPr>
            <w:tcW w:w="6441" w:type="dxa"/>
            <w:gridSpan w:val="2"/>
          </w:tcPr>
          <w:p w14:paraId="1CD74DF2" w14:textId="252148D3" w:rsidR="00027B83" w:rsidRPr="00B27B79" w:rsidRDefault="00B959D9">
            <w:pPr>
              <w:rPr>
                <w:rFonts w:ascii="Arial" w:hAnsi="Arial" w:cs="Arial"/>
                <w:kern w:val="2"/>
                <w:sz w:val="22"/>
                <w:szCs w:val="22"/>
              </w:rPr>
            </w:pPr>
            <w:r>
              <w:rPr>
                <w:rFonts w:ascii="Arial" w:hAnsi="Arial" w:cs="Arial"/>
                <w:kern w:val="2"/>
                <w:sz w:val="22"/>
                <w:szCs w:val="22"/>
              </w:rPr>
              <w:t>Fiksuota telefonija, Nr. P-2025/12658</w:t>
            </w:r>
          </w:p>
        </w:tc>
      </w:tr>
      <w:tr w:rsidR="00027B83" w:rsidRPr="00B27B79" w14:paraId="1D1A6B6A" w14:textId="77777777">
        <w:trPr>
          <w:trHeight w:val="300"/>
        </w:trPr>
        <w:tc>
          <w:tcPr>
            <w:tcW w:w="3094" w:type="dxa"/>
            <w:gridSpan w:val="2"/>
          </w:tcPr>
          <w:p w14:paraId="50AFAD3E"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3.3. Informacija apie Europos Sąjungos lėšomis finansuojamą projektą arba kitą projektą</w:t>
            </w:r>
          </w:p>
        </w:tc>
        <w:tc>
          <w:tcPr>
            <w:tcW w:w="6441" w:type="dxa"/>
            <w:gridSpan w:val="2"/>
          </w:tcPr>
          <w:p w14:paraId="7E96102A"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4EA4A352" w14:textId="56A815A2" w:rsidR="00027B83" w:rsidRPr="00B27B79" w:rsidRDefault="00027B83">
            <w:pPr>
              <w:rPr>
                <w:rFonts w:ascii="Arial" w:hAnsi="Arial" w:cs="Arial"/>
                <w:kern w:val="2"/>
                <w:sz w:val="22"/>
                <w:szCs w:val="22"/>
              </w:rPr>
            </w:pPr>
          </w:p>
        </w:tc>
      </w:tr>
      <w:tr w:rsidR="00027B83" w:rsidRPr="00B27B79" w14:paraId="652A39CA" w14:textId="77777777">
        <w:trPr>
          <w:trHeight w:val="300"/>
        </w:trPr>
        <w:tc>
          <w:tcPr>
            <w:tcW w:w="9535" w:type="dxa"/>
            <w:gridSpan w:val="4"/>
          </w:tcPr>
          <w:p w14:paraId="19978732"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 xml:space="preserve">4. PASLAUGŲ SUTEIKIMO TERMINAI IR PASLAUGŲ PERDAVIMO </w:t>
            </w:r>
            <w:r w:rsidRPr="00B27B79">
              <w:rPr>
                <w:rFonts w:ascii="Arial" w:hAnsi="Arial" w:cs="Arial"/>
                <w:color w:val="000000"/>
                <w:kern w:val="2"/>
                <w:sz w:val="22"/>
                <w:szCs w:val="22"/>
              </w:rPr>
              <w:t>–</w:t>
            </w:r>
            <w:r w:rsidRPr="00B27B79">
              <w:rPr>
                <w:rFonts w:ascii="Arial" w:hAnsi="Arial" w:cs="Arial"/>
                <w:b/>
                <w:kern w:val="2"/>
                <w:sz w:val="22"/>
                <w:szCs w:val="22"/>
              </w:rPr>
              <w:t xml:space="preserve"> PRIĖMIMO TVARKA</w:t>
            </w:r>
          </w:p>
        </w:tc>
      </w:tr>
      <w:tr w:rsidR="00027B83" w:rsidRPr="00B27B79" w14:paraId="061ACEE5" w14:textId="77777777">
        <w:trPr>
          <w:trHeight w:val="300"/>
        </w:trPr>
        <w:tc>
          <w:tcPr>
            <w:tcW w:w="3094" w:type="dxa"/>
            <w:gridSpan w:val="2"/>
          </w:tcPr>
          <w:p w14:paraId="3EF87ADF" w14:textId="1E577969" w:rsidR="00027B83" w:rsidRPr="00B27B79" w:rsidRDefault="000B0897" w:rsidP="005F5788">
            <w:pPr>
              <w:rPr>
                <w:rFonts w:ascii="Arial" w:hAnsi="Arial" w:cs="Arial"/>
                <w:b/>
                <w:kern w:val="2"/>
                <w:sz w:val="22"/>
                <w:szCs w:val="22"/>
              </w:rPr>
            </w:pPr>
            <w:r w:rsidRPr="00B27B79">
              <w:rPr>
                <w:rFonts w:ascii="Arial" w:hAnsi="Arial" w:cs="Arial"/>
                <w:b/>
                <w:kern w:val="2"/>
                <w:sz w:val="22"/>
                <w:szCs w:val="22"/>
              </w:rPr>
              <w:t xml:space="preserve">4.1. </w:t>
            </w:r>
            <w:r w:rsidRPr="00B27B79">
              <w:rPr>
                <w:rFonts w:ascii="Arial" w:hAnsi="Arial" w:cs="Arial"/>
                <w:b/>
                <w:sz w:val="22"/>
                <w:szCs w:val="22"/>
              </w:rPr>
              <w:t>Paslaugų</w:t>
            </w:r>
            <w:r w:rsidRPr="00B27B79">
              <w:rPr>
                <w:rFonts w:ascii="Arial" w:hAnsi="Arial" w:cs="Arial"/>
                <w:b/>
                <w:kern w:val="2"/>
                <w:sz w:val="22"/>
                <w:szCs w:val="22"/>
              </w:rPr>
              <w:t xml:space="preserve"> </w:t>
            </w:r>
            <w:r w:rsidRPr="00B27B79">
              <w:rPr>
                <w:rFonts w:ascii="Arial" w:hAnsi="Arial" w:cs="Arial"/>
                <w:b/>
                <w:sz w:val="22"/>
                <w:szCs w:val="22"/>
              </w:rPr>
              <w:t>suteikimo</w:t>
            </w:r>
            <w:r w:rsidRPr="00B27B79">
              <w:rPr>
                <w:rFonts w:ascii="Arial" w:hAnsi="Arial" w:cs="Arial"/>
                <w:b/>
                <w:kern w:val="2"/>
                <w:sz w:val="22"/>
                <w:szCs w:val="22"/>
              </w:rPr>
              <w:t xml:space="preserve"> terminas, kai </w:t>
            </w:r>
            <w:r w:rsidRPr="00B27B79">
              <w:rPr>
                <w:rFonts w:ascii="Arial" w:hAnsi="Arial" w:cs="Arial"/>
                <w:b/>
                <w:sz w:val="22"/>
                <w:szCs w:val="22"/>
              </w:rPr>
              <w:t>Paslaugos yra vienkartinio pobūdžio, teikiamos periodiškai arba pagal Pirkėjo Užsakymą</w:t>
            </w:r>
          </w:p>
        </w:tc>
        <w:tc>
          <w:tcPr>
            <w:tcW w:w="6441" w:type="dxa"/>
            <w:gridSpan w:val="2"/>
          </w:tcPr>
          <w:p w14:paraId="15DE1877" w14:textId="5F7BBC3F" w:rsidR="00027B83" w:rsidRPr="00B27B79" w:rsidRDefault="000B0897" w:rsidP="005F5788">
            <w:pPr>
              <w:jc w:val="both"/>
              <w:rPr>
                <w:rFonts w:ascii="Arial" w:hAnsi="Arial" w:cs="Arial"/>
                <w:sz w:val="22"/>
                <w:szCs w:val="22"/>
              </w:rPr>
            </w:pPr>
            <w:r w:rsidRPr="00B27B79">
              <w:rPr>
                <w:rFonts w:ascii="Arial" w:hAnsi="Arial" w:cs="Arial"/>
                <w:sz w:val="22"/>
                <w:szCs w:val="22"/>
              </w:rPr>
              <w:t xml:space="preserve">Tiekėjas Paslaugas įsipareigoja </w:t>
            </w:r>
            <w:r w:rsidR="00D3470F">
              <w:rPr>
                <w:rFonts w:ascii="Arial" w:hAnsi="Arial" w:cs="Arial"/>
                <w:sz w:val="22"/>
                <w:szCs w:val="22"/>
              </w:rPr>
              <w:t xml:space="preserve">teikti </w:t>
            </w:r>
            <w:r w:rsidR="005F5788" w:rsidRPr="00B27B79">
              <w:rPr>
                <w:rFonts w:ascii="Arial" w:hAnsi="Arial" w:cs="Arial"/>
                <w:sz w:val="22"/>
                <w:szCs w:val="22"/>
              </w:rPr>
              <w:t>2</w:t>
            </w:r>
            <w:r w:rsidR="00D3470F">
              <w:rPr>
                <w:rFonts w:ascii="Arial" w:hAnsi="Arial" w:cs="Arial"/>
                <w:sz w:val="22"/>
                <w:szCs w:val="22"/>
              </w:rPr>
              <w:t>4</w:t>
            </w:r>
            <w:r w:rsidR="005F5788" w:rsidRPr="00B27B79">
              <w:rPr>
                <w:rFonts w:ascii="Arial" w:hAnsi="Arial" w:cs="Arial"/>
                <w:sz w:val="22"/>
                <w:szCs w:val="22"/>
              </w:rPr>
              <w:t xml:space="preserve"> </w:t>
            </w:r>
            <w:r w:rsidR="005F5788" w:rsidRPr="00B27B79">
              <w:rPr>
                <w:rFonts w:ascii="Arial" w:hAnsi="Arial" w:cs="Arial"/>
                <w:b/>
                <w:bCs/>
                <w:sz w:val="22"/>
                <w:szCs w:val="22"/>
              </w:rPr>
              <w:t>mėn.</w:t>
            </w:r>
            <w:r w:rsidRPr="00B27B79">
              <w:rPr>
                <w:rFonts w:ascii="Arial" w:hAnsi="Arial" w:cs="Arial"/>
                <w:color w:val="000000"/>
                <w:sz w:val="22"/>
                <w:szCs w:val="22"/>
              </w:rPr>
              <w:t xml:space="preserve"> nuo Sutarties įsigaliojimo dienos</w:t>
            </w:r>
            <w:r w:rsidR="005F5788" w:rsidRPr="00B27B79">
              <w:rPr>
                <w:rFonts w:ascii="Arial" w:hAnsi="Arial" w:cs="Arial"/>
                <w:color w:val="000000"/>
                <w:sz w:val="22"/>
                <w:szCs w:val="22"/>
              </w:rPr>
              <w:t>.</w:t>
            </w:r>
          </w:p>
          <w:p w14:paraId="045D3938" w14:textId="77777777" w:rsidR="00027B83" w:rsidRPr="00B27B79" w:rsidRDefault="00027B83">
            <w:pPr>
              <w:rPr>
                <w:rFonts w:ascii="Arial" w:hAnsi="Arial" w:cs="Arial"/>
                <w:sz w:val="22"/>
                <w:szCs w:val="22"/>
              </w:rPr>
            </w:pPr>
          </w:p>
          <w:p w14:paraId="69C6AE54" w14:textId="20EC7FFF" w:rsidR="00027B83" w:rsidRPr="00B27B79" w:rsidRDefault="00027B83">
            <w:pPr>
              <w:rPr>
                <w:rFonts w:ascii="Arial" w:hAnsi="Arial" w:cs="Arial"/>
                <w:color w:val="4472C4"/>
                <w:sz w:val="22"/>
                <w:szCs w:val="22"/>
              </w:rPr>
            </w:pPr>
          </w:p>
        </w:tc>
      </w:tr>
      <w:tr w:rsidR="00027B83" w:rsidRPr="00B27B79" w14:paraId="6409A4A9" w14:textId="77777777">
        <w:trPr>
          <w:trHeight w:val="300"/>
        </w:trPr>
        <w:tc>
          <w:tcPr>
            <w:tcW w:w="3094" w:type="dxa"/>
            <w:gridSpan w:val="2"/>
          </w:tcPr>
          <w:p w14:paraId="181ECC5C"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4.2. Paslaugų / jų dalies / etapo / periodo suteikimo termino pratęsimas</w:t>
            </w:r>
          </w:p>
        </w:tc>
        <w:tc>
          <w:tcPr>
            <w:tcW w:w="6441" w:type="dxa"/>
            <w:gridSpan w:val="2"/>
          </w:tcPr>
          <w:p w14:paraId="75A20794" w14:textId="4C48C77D"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tc>
      </w:tr>
      <w:tr w:rsidR="00027B83" w:rsidRPr="00B27B79" w14:paraId="4D38D397" w14:textId="77777777">
        <w:trPr>
          <w:trHeight w:val="300"/>
        </w:trPr>
        <w:tc>
          <w:tcPr>
            <w:tcW w:w="3094" w:type="dxa"/>
            <w:gridSpan w:val="2"/>
          </w:tcPr>
          <w:p w14:paraId="60FED6D0"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4.3. Užsakymų teikimo tvarka</w:t>
            </w:r>
          </w:p>
        </w:tc>
        <w:tc>
          <w:tcPr>
            <w:tcW w:w="6441" w:type="dxa"/>
            <w:gridSpan w:val="2"/>
          </w:tcPr>
          <w:p w14:paraId="44F02E9B" w14:textId="3C7DE2CA" w:rsidR="00027B83" w:rsidRPr="00B27B79" w:rsidRDefault="000B0897">
            <w:pPr>
              <w:rPr>
                <w:rFonts w:ascii="Arial" w:hAnsi="Arial" w:cs="Arial"/>
                <w:sz w:val="22"/>
                <w:szCs w:val="22"/>
              </w:rPr>
            </w:pPr>
            <w:r w:rsidRPr="00B27B79">
              <w:rPr>
                <w:rFonts w:ascii="Arial" w:hAnsi="Arial" w:cs="Arial"/>
                <w:sz w:val="22"/>
                <w:szCs w:val="22"/>
              </w:rPr>
              <w:t>Netaikoma</w:t>
            </w:r>
          </w:p>
        </w:tc>
      </w:tr>
      <w:tr w:rsidR="00027B83" w:rsidRPr="00B27B79" w14:paraId="3A8802D2" w14:textId="77777777" w:rsidTr="005F5788">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6CA61532" w14:textId="447224FE" w:rsidR="00027B83" w:rsidRPr="00B27B79" w:rsidRDefault="00027B83">
            <w:pPr>
              <w:rPr>
                <w:rFonts w:ascii="Arial" w:hAnsi="Arial" w:cs="Arial"/>
                <w:sz w:val="22"/>
                <w:szCs w:val="22"/>
              </w:rPr>
            </w:pPr>
          </w:p>
        </w:tc>
      </w:tr>
      <w:tr w:rsidR="00027B83" w:rsidRPr="00B27B79" w14:paraId="59F55181" w14:textId="77777777">
        <w:trPr>
          <w:trHeight w:val="300"/>
        </w:trPr>
        <w:tc>
          <w:tcPr>
            <w:tcW w:w="3094" w:type="dxa"/>
            <w:gridSpan w:val="2"/>
          </w:tcPr>
          <w:p w14:paraId="0EE1132D"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4.5. Pateikiami dokumentai</w:t>
            </w:r>
          </w:p>
        </w:tc>
        <w:tc>
          <w:tcPr>
            <w:tcW w:w="6441" w:type="dxa"/>
            <w:gridSpan w:val="2"/>
          </w:tcPr>
          <w:p w14:paraId="47DCD3E4" w14:textId="77777777" w:rsidR="00EC2A85" w:rsidRPr="00EC2A85" w:rsidRDefault="000B0897" w:rsidP="00EC2A85">
            <w:pPr>
              <w:jc w:val="both"/>
              <w:rPr>
                <w:rFonts w:ascii="Arial" w:hAnsi="Arial" w:cs="Arial"/>
                <w:color w:val="000000" w:themeColor="text1"/>
                <w:kern w:val="2"/>
                <w:sz w:val="22"/>
                <w:szCs w:val="22"/>
              </w:rPr>
            </w:pPr>
            <w:r w:rsidRPr="00B27B79">
              <w:rPr>
                <w:rFonts w:ascii="Arial" w:hAnsi="Arial" w:cs="Arial"/>
                <w:kern w:val="2"/>
                <w:sz w:val="22"/>
                <w:szCs w:val="22"/>
              </w:rPr>
              <w:t xml:space="preserve">Turi </w:t>
            </w:r>
            <w:r w:rsidRPr="00EC2A85">
              <w:rPr>
                <w:rFonts w:ascii="Arial" w:hAnsi="Arial" w:cs="Arial"/>
                <w:kern w:val="2"/>
                <w:sz w:val="22"/>
                <w:szCs w:val="22"/>
              </w:rPr>
              <w:t>būti pateikiami šie dokumentai</w:t>
            </w:r>
            <w:r w:rsidRPr="00EC2A85">
              <w:rPr>
                <w:rFonts w:ascii="Arial" w:hAnsi="Arial" w:cs="Arial"/>
                <w:color w:val="000000" w:themeColor="text1"/>
                <w:kern w:val="2"/>
                <w:sz w:val="22"/>
                <w:szCs w:val="22"/>
              </w:rPr>
              <w:t xml:space="preserve">: </w:t>
            </w:r>
          </w:p>
          <w:p w14:paraId="4AFFC000" w14:textId="77777777" w:rsidR="00EC2A85" w:rsidRPr="00EC2A85" w:rsidRDefault="000B0897" w:rsidP="00EC2A85">
            <w:pPr>
              <w:pStyle w:val="Sraopastraipa"/>
              <w:numPr>
                <w:ilvl w:val="0"/>
                <w:numId w:val="2"/>
              </w:numPr>
              <w:spacing w:after="0" w:line="240" w:lineRule="auto"/>
              <w:jc w:val="both"/>
              <w:rPr>
                <w:rFonts w:ascii="Arial" w:hAnsi="Arial" w:cs="Arial"/>
                <w:sz w:val="22"/>
                <w:szCs w:val="22"/>
              </w:rPr>
            </w:pPr>
            <w:r w:rsidRPr="00EC2A85">
              <w:rPr>
                <w:rFonts w:ascii="Arial" w:hAnsi="Arial" w:cs="Arial"/>
                <w:color w:val="000000" w:themeColor="text1"/>
                <w:kern w:val="2"/>
                <w:sz w:val="22"/>
                <w:szCs w:val="22"/>
              </w:rPr>
              <w:t>Paslaugų perdavimo-priėmimo akta</w:t>
            </w:r>
            <w:r w:rsidR="005F5788" w:rsidRPr="00EC2A85">
              <w:rPr>
                <w:rFonts w:ascii="Arial" w:hAnsi="Arial" w:cs="Arial"/>
                <w:color w:val="000000" w:themeColor="text1"/>
                <w:kern w:val="2"/>
                <w:sz w:val="22"/>
                <w:szCs w:val="22"/>
              </w:rPr>
              <w:t>s</w:t>
            </w:r>
            <w:r w:rsidR="00EC2A85" w:rsidRPr="00EC2A85">
              <w:rPr>
                <w:rFonts w:ascii="Arial" w:hAnsi="Arial" w:cs="Arial"/>
                <w:color w:val="000000" w:themeColor="text1"/>
                <w:kern w:val="2"/>
                <w:sz w:val="22"/>
                <w:szCs w:val="22"/>
              </w:rPr>
              <w:t>;</w:t>
            </w:r>
          </w:p>
          <w:p w14:paraId="5EBBDCB3" w14:textId="77777777" w:rsidR="00EC2A85" w:rsidRPr="00EC2A85" w:rsidRDefault="00EC2A85" w:rsidP="00EC2A85">
            <w:pPr>
              <w:pStyle w:val="Sraopastraipa"/>
              <w:numPr>
                <w:ilvl w:val="0"/>
                <w:numId w:val="2"/>
              </w:numPr>
              <w:spacing w:after="0" w:line="240" w:lineRule="auto"/>
              <w:jc w:val="both"/>
              <w:rPr>
                <w:rFonts w:ascii="Arial" w:hAnsi="Arial" w:cs="Arial"/>
                <w:sz w:val="22"/>
                <w:szCs w:val="22"/>
              </w:rPr>
            </w:pPr>
            <w:r w:rsidRPr="00EC2A85">
              <w:rPr>
                <w:rFonts w:ascii="Arial" w:hAnsi="Arial" w:cs="Arial"/>
                <w:color w:val="000000" w:themeColor="text1"/>
                <w:sz w:val="22"/>
                <w:szCs w:val="22"/>
              </w:rPr>
              <w:t xml:space="preserve">Tiekėjas PVM sąskaitą-faktūrą gali pateikti Pirkėjui </w:t>
            </w:r>
            <w:r w:rsidRPr="00EC2A85">
              <w:rPr>
                <w:rFonts w:ascii="Arial" w:hAnsi="Arial" w:cs="Arial"/>
                <w:color w:val="000000" w:themeColor="text1"/>
                <w:kern w:val="2"/>
                <w:sz w:val="22"/>
                <w:szCs w:val="22"/>
              </w:rPr>
              <w:t xml:space="preserve"> per informacinę sistemą SABIS </w:t>
            </w:r>
            <w:r w:rsidRPr="00EC2A85">
              <w:rPr>
                <w:rFonts w:ascii="Arial" w:hAnsi="Arial" w:cs="Arial"/>
                <w:color w:val="000000" w:themeColor="text1"/>
                <w:sz w:val="22"/>
                <w:szCs w:val="22"/>
              </w:rPr>
              <w:t>tik prieš tai Pirkėjui patvirtinus Tiekėjo pateiktą suteiktų Paslaugų perdavimo-priėmimo aktą.</w:t>
            </w:r>
          </w:p>
          <w:p w14:paraId="6BA95380" w14:textId="6F850FCB" w:rsidR="00027B83" w:rsidRPr="00EC2A85" w:rsidRDefault="000B0897" w:rsidP="00EC2A85">
            <w:pPr>
              <w:jc w:val="both"/>
              <w:rPr>
                <w:rFonts w:ascii="Arial" w:hAnsi="Arial" w:cs="Arial"/>
                <w:sz w:val="22"/>
                <w:szCs w:val="22"/>
              </w:rPr>
            </w:pPr>
            <w:r w:rsidRPr="00EC2A85">
              <w:rPr>
                <w:rFonts w:ascii="Arial" w:hAnsi="Arial" w:cs="Arial"/>
                <w:color w:val="000000" w:themeColor="text1"/>
                <w:kern w:val="2"/>
                <w:sz w:val="22"/>
                <w:szCs w:val="22"/>
              </w:rPr>
              <w:t xml:space="preserve">Tiekėjui nepateikus nurodytų dokumentų, laikoma, kad Paslaugos neatitinka </w:t>
            </w:r>
            <w:r w:rsidRPr="00EC2A85">
              <w:rPr>
                <w:rFonts w:ascii="Arial" w:hAnsi="Arial" w:cs="Arial"/>
                <w:kern w:val="2"/>
                <w:sz w:val="22"/>
                <w:szCs w:val="22"/>
              </w:rPr>
              <w:t>Sutartyje nustatytų reikalavimų.</w:t>
            </w:r>
          </w:p>
        </w:tc>
      </w:tr>
      <w:tr w:rsidR="00027B83" w:rsidRPr="00B27B79" w14:paraId="6DA27131" w14:textId="77777777">
        <w:trPr>
          <w:trHeight w:val="300"/>
        </w:trPr>
        <w:tc>
          <w:tcPr>
            <w:tcW w:w="9535" w:type="dxa"/>
            <w:gridSpan w:val="4"/>
          </w:tcPr>
          <w:p w14:paraId="3344B361"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5. SUTARTIES KAINA IR ATSISKAITYMO TVARKA</w:t>
            </w:r>
          </w:p>
        </w:tc>
      </w:tr>
      <w:tr w:rsidR="00027B83" w:rsidRPr="00B27B79" w14:paraId="7A010749" w14:textId="77777777">
        <w:trPr>
          <w:trHeight w:val="300"/>
        </w:trPr>
        <w:tc>
          <w:tcPr>
            <w:tcW w:w="3094" w:type="dxa"/>
            <w:gridSpan w:val="2"/>
          </w:tcPr>
          <w:p w14:paraId="0BDD66A8"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5.1. Sutarčiai taikomas kainos apskaičiavimo būdas</w:t>
            </w:r>
          </w:p>
        </w:tc>
        <w:tc>
          <w:tcPr>
            <w:tcW w:w="6441" w:type="dxa"/>
            <w:gridSpan w:val="2"/>
          </w:tcPr>
          <w:p w14:paraId="3A26B52B" w14:textId="707EEF7E" w:rsidR="00027B83" w:rsidRPr="00B27B79" w:rsidRDefault="000B0897">
            <w:pPr>
              <w:rPr>
                <w:rFonts w:ascii="Arial" w:hAnsi="Arial" w:cs="Arial"/>
                <w:kern w:val="2"/>
                <w:sz w:val="22"/>
                <w:szCs w:val="22"/>
              </w:rPr>
            </w:pPr>
            <w:r w:rsidRPr="00B27B79">
              <w:rPr>
                <w:rFonts w:ascii="Arial" w:hAnsi="Arial" w:cs="Arial"/>
                <w:kern w:val="2"/>
                <w:sz w:val="22"/>
                <w:szCs w:val="22"/>
              </w:rPr>
              <w:t>Fiksuoto</w:t>
            </w:r>
            <w:r w:rsidR="00911221">
              <w:rPr>
                <w:rFonts w:ascii="Arial" w:hAnsi="Arial" w:cs="Arial"/>
                <w:kern w:val="2"/>
                <w:sz w:val="22"/>
                <w:szCs w:val="22"/>
              </w:rPr>
              <w:t xml:space="preserve"> įkainio </w:t>
            </w:r>
            <w:r w:rsidRPr="00B27B79">
              <w:rPr>
                <w:rFonts w:ascii="Arial" w:hAnsi="Arial" w:cs="Arial"/>
                <w:kern w:val="2"/>
                <w:sz w:val="22"/>
                <w:szCs w:val="22"/>
              </w:rPr>
              <w:t>kainodara</w:t>
            </w:r>
          </w:p>
        </w:tc>
      </w:tr>
      <w:tr w:rsidR="00027B83" w:rsidRPr="00B27B79" w14:paraId="6A0B6424" w14:textId="77777777">
        <w:trPr>
          <w:trHeight w:val="300"/>
        </w:trPr>
        <w:tc>
          <w:tcPr>
            <w:tcW w:w="3094" w:type="dxa"/>
            <w:gridSpan w:val="2"/>
          </w:tcPr>
          <w:p w14:paraId="14818577" w14:textId="251CDCCA" w:rsidR="00027B83" w:rsidRPr="00B27B79" w:rsidRDefault="000B0897">
            <w:pPr>
              <w:rPr>
                <w:rFonts w:ascii="Arial" w:hAnsi="Arial" w:cs="Arial"/>
                <w:b/>
                <w:kern w:val="2"/>
                <w:sz w:val="22"/>
                <w:szCs w:val="22"/>
              </w:rPr>
            </w:pPr>
            <w:r w:rsidRPr="00B27B79">
              <w:rPr>
                <w:rFonts w:ascii="Arial" w:hAnsi="Arial" w:cs="Arial"/>
                <w:b/>
                <w:kern w:val="2"/>
                <w:sz w:val="22"/>
                <w:szCs w:val="22"/>
              </w:rPr>
              <w:t xml:space="preserve">5.2. Pradinės Sutarties vertė ir Sutarties kaina, kai taikoma </w:t>
            </w:r>
            <w:r w:rsidRPr="00B27B79">
              <w:rPr>
                <w:rFonts w:ascii="Arial" w:hAnsi="Arial" w:cs="Arial"/>
                <w:b/>
                <w:kern w:val="2"/>
                <w:sz w:val="22"/>
                <w:szCs w:val="22"/>
                <w:u w:val="single"/>
              </w:rPr>
              <w:t>fiksuoto</w:t>
            </w:r>
            <w:r w:rsidR="00025921">
              <w:rPr>
                <w:rFonts w:ascii="Arial" w:hAnsi="Arial" w:cs="Arial"/>
                <w:b/>
                <w:kern w:val="2"/>
                <w:sz w:val="22"/>
                <w:szCs w:val="22"/>
                <w:u w:val="single"/>
              </w:rPr>
              <w:t xml:space="preserve"> įkainio </w:t>
            </w:r>
            <w:r w:rsidRPr="00B27B79">
              <w:rPr>
                <w:rFonts w:ascii="Arial" w:hAnsi="Arial" w:cs="Arial"/>
                <w:b/>
                <w:kern w:val="2"/>
                <w:sz w:val="22"/>
                <w:szCs w:val="22"/>
              </w:rPr>
              <w:t>kainodara</w:t>
            </w:r>
          </w:p>
          <w:p w14:paraId="47E9E924" w14:textId="77777777" w:rsidR="00027B83" w:rsidRPr="00B27B79" w:rsidRDefault="00027B83">
            <w:pPr>
              <w:rPr>
                <w:rFonts w:ascii="Arial" w:hAnsi="Arial" w:cs="Arial"/>
                <w:b/>
                <w:kern w:val="2"/>
                <w:sz w:val="22"/>
                <w:szCs w:val="22"/>
              </w:rPr>
            </w:pPr>
          </w:p>
          <w:p w14:paraId="73A1EBC8" w14:textId="77777777" w:rsidR="00027B83" w:rsidRPr="00B27B79" w:rsidRDefault="00027B83">
            <w:pPr>
              <w:rPr>
                <w:rFonts w:ascii="Arial" w:hAnsi="Arial" w:cs="Arial"/>
                <w:b/>
                <w:kern w:val="2"/>
                <w:sz w:val="22"/>
                <w:szCs w:val="22"/>
              </w:rPr>
            </w:pPr>
          </w:p>
          <w:p w14:paraId="25DF5277" w14:textId="77777777" w:rsidR="00027B83" w:rsidRPr="00B27B79" w:rsidRDefault="00027B83">
            <w:pPr>
              <w:rPr>
                <w:rFonts w:ascii="Arial" w:hAnsi="Arial" w:cs="Arial"/>
                <w:b/>
                <w:kern w:val="2"/>
                <w:sz w:val="22"/>
                <w:szCs w:val="22"/>
              </w:rPr>
            </w:pPr>
          </w:p>
          <w:p w14:paraId="036B6DFC" w14:textId="5652FA56" w:rsidR="00027B83" w:rsidRPr="00B27B79" w:rsidRDefault="00027B83">
            <w:pPr>
              <w:jc w:val="both"/>
              <w:rPr>
                <w:rFonts w:ascii="Arial" w:hAnsi="Arial" w:cs="Arial"/>
                <w:b/>
                <w:color w:val="FF0000"/>
                <w:kern w:val="2"/>
                <w:sz w:val="22"/>
                <w:szCs w:val="22"/>
              </w:rPr>
            </w:pPr>
          </w:p>
          <w:p w14:paraId="4B670C5A" w14:textId="77777777" w:rsidR="00027B83" w:rsidRPr="00B27B79" w:rsidRDefault="00027B83">
            <w:pPr>
              <w:rPr>
                <w:rFonts w:ascii="Arial" w:hAnsi="Arial" w:cs="Arial"/>
                <w:b/>
                <w:kern w:val="2"/>
                <w:sz w:val="22"/>
                <w:szCs w:val="22"/>
              </w:rPr>
            </w:pPr>
          </w:p>
        </w:tc>
        <w:tc>
          <w:tcPr>
            <w:tcW w:w="6441" w:type="dxa"/>
            <w:gridSpan w:val="2"/>
          </w:tcPr>
          <w:p w14:paraId="4B51AE30" w14:textId="5C0A1F70" w:rsidR="00027B83" w:rsidRPr="00B27B79" w:rsidRDefault="000B0897" w:rsidP="005F5788">
            <w:pPr>
              <w:jc w:val="both"/>
              <w:rPr>
                <w:rFonts w:ascii="Arial" w:hAnsi="Arial" w:cs="Arial"/>
                <w:sz w:val="22"/>
                <w:szCs w:val="22"/>
              </w:rPr>
            </w:pPr>
            <w:r w:rsidRPr="00B27B79">
              <w:rPr>
                <w:rFonts w:ascii="Arial" w:hAnsi="Arial" w:cs="Arial"/>
                <w:kern w:val="2"/>
                <w:sz w:val="22"/>
                <w:szCs w:val="22"/>
              </w:rPr>
              <w:t xml:space="preserve">Pradinės Sutarties vertė yra </w:t>
            </w:r>
            <w:r w:rsidR="006064A2" w:rsidRPr="00AA43A1">
              <w:rPr>
                <w:rFonts w:ascii="Arial" w:hAnsi="Arial" w:cs="Arial"/>
                <w:b/>
                <w:bCs/>
                <w:color w:val="000000" w:themeColor="text1"/>
                <w:kern w:val="2"/>
                <w:sz w:val="22"/>
                <w:szCs w:val="22"/>
              </w:rPr>
              <w:t>5 123,97</w:t>
            </w:r>
            <w:r w:rsidRPr="00AA43A1">
              <w:rPr>
                <w:rFonts w:ascii="Arial" w:hAnsi="Arial" w:cs="Arial"/>
                <w:b/>
                <w:bCs/>
                <w:kern w:val="2"/>
                <w:sz w:val="22"/>
                <w:szCs w:val="22"/>
              </w:rPr>
              <w:t xml:space="preserve"> </w:t>
            </w:r>
            <w:r w:rsidRPr="00B27B79">
              <w:rPr>
                <w:rFonts w:ascii="Arial" w:hAnsi="Arial" w:cs="Arial"/>
                <w:kern w:val="2"/>
                <w:sz w:val="22"/>
                <w:szCs w:val="22"/>
              </w:rPr>
              <w:t xml:space="preserve">Eur </w:t>
            </w:r>
            <w:r w:rsidRPr="00AA43A1">
              <w:rPr>
                <w:rFonts w:ascii="Arial" w:hAnsi="Arial" w:cs="Arial"/>
                <w:i/>
                <w:iCs/>
                <w:color w:val="000000" w:themeColor="text1"/>
                <w:kern w:val="2"/>
                <w:sz w:val="22"/>
                <w:szCs w:val="22"/>
              </w:rPr>
              <w:t>(</w:t>
            </w:r>
            <w:r w:rsidR="00AA43A1" w:rsidRPr="00AA43A1">
              <w:rPr>
                <w:rFonts w:ascii="Arial" w:hAnsi="Arial" w:cs="Arial"/>
                <w:i/>
                <w:iCs/>
                <w:color w:val="000000" w:themeColor="text1"/>
                <w:kern w:val="2"/>
                <w:sz w:val="22"/>
                <w:szCs w:val="22"/>
              </w:rPr>
              <w:t>penki tūkstančiai šimtas dvidešimt trys eurai ir devyniasdešimt septyni centai</w:t>
            </w:r>
            <w:r w:rsidRPr="00AA43A1">
              <w:rPr>
                <w:rFonts w:ascii="Arial" w:hAnsi="Arial" w:cs="Arial"/>
                <w:i/>
                <w:iCs/>
                <w:color w:val="000000" w:themeColor="text1"/>
                <w:kern w:val="2"/>
                <w:sz w:val="22"/>
                <w:szCs w:val="22"/>
              </w:rPr>
              <w:t>)</w:t>
            </w:r>
            <w:r w:rsidRPr="00B27B79">
              <w:rPr>
                <w:rFonts w:ascii="Arial" w:hAnsi="Arial" w:cs="Arial"/>
                <w:kern w:val="2"/>
                <w:sz w:val="22"/>
                <w:szCs w:val="22"/>
              </w:rPr>
              <w:t xml:space="preserve"> be PVM.</w:t>
            </w:r>
          </w:p>
          <w:p w14:paraId="17944AF2" w14:textId="381C6E2C" w:rsidR="00027B83" w:rsidRPr="00810682" w:rsidRDefault="000B0897" w:rsidP="005F5788">
            <w:pPr>
              <w:jc w:val="both"/>
              <w:rPr>
                <w:rFonts w:ascii="Arial" w:hAnsi="Arial" w:cs="Arial"/>
                <w:color w:val="000000" w:themeColor="text1"/>
                <w:sz w:val="22"/>
                <w:szCs w:val="22"/>
              </w:rPr>
            </w:pPr>
            <w:r w:rsidRPr="00B27B79">
              <w:rPr>
                <w:rFonts w:ascii="Arial" w:hAnsi="Arial" w:cs="Arial"/>
                <w:kern w:val="2"/>
                <w:sz w:val="22"/>
                <w:szCs w:val="22"/>
              </w:rPr>
              <w:t xml:space="preserve">PVM </w:t>
            </w:r>
            <w:r w:rsidRPr="00810682">
              <w:rPr>
                <w:rFonts w:ascii="Arial" w:hAnsi="Arial" w:cs="Arial"/>
                <w:color w:val="000000" w:themeColor="text1"/>
                <w:kern w:val="2"/>
                <w:sz w:val="22"/>
                <w:szCs w:val="22"/>
              </w:rPr>
              <w:t xml:space="preserve">sudaro </w:t>
            </w:r>
            <w:r w:rsidR="00810682" w:rsidRPr="00810682">
              <w:rPr>
                <w:rFonts w:ascii="Arial" w:hAnsi="Arial" w:cs="Arial"/>
                <w:b/>
                <w:bCs/>
                <w:color w:val="000000" w:themeColor="text1"/>
                <w:kern w:val="2"/>
                <w:sz w:val="22"/>
                <w:szCs w:val="22"/>
              </w:rPr>
              <w:t>1 076,03</w:t>
            </w:r>
            <w:r w:rsidRPr="00810682">
              <w:rPr>
                <w:rFonts w:ascii="Arial" w:hAnsi="Arial" w:cs="Arial"/>
                <w:color w:val="000000" w:themeColor="text1"/>
                <w:kern w:val="2"/>
                <w:sz w:val="22"/>
                <w:szCs w:val="22"/>
              </w:rPr>
              <w:t xml:space="preserve"> Eur (</w:t>
            </w:r>
            <w:r w:rsidR="00810682" w:rsidRPr="00292F9F">
              <w:rPr>
                <w:rFonts w:ascii="Arial" w:hAnsi="Arial" w:cs="Arial"/>
                <w:i/>
                <w:iCs/>
                <w:color w:val="000000" w:themeColor="text1"/>
                <w:kern w:val="2"/>
                <w:sz w:val="22"/>
                <w:szCs w:val="22"/>
              </w:rPr>
              <w:t>tūkstantis septyniasdeš</w:t>
            </w:r>
            <w:r w:rsidR="00292F9F" w:rsidRPr="00292F9F">
              <w:rPr>
                <w:rFonts w:ascii="Arial" w:hAnsi="Arial" w:cs="Arial"/>
                <w:i/>
                <w:iCs/>
                <w:color w:val="000000" w:themeColor="text1"/>
                <w:kern w:val="2"/>
                <w:sz w:val="22"/>
                <w:szCs w:val="22"/>
              </w:rPr>
              <w:t>i</w:t>
            </w:r>
            <w:r w:rsidR="00810682" w:rsidRPr="00292F9F">
              <w:rPr>
                <w:rFonts w:ascii="Arial" w:hAnsi="Arial" w:cs="Arial"/>
                <w:i/>
                <w:iCs/>
                <w:color w:val="000000" w:themeColor="text1"/>
                <w:kern w:val="2"/>
                <w:sz w:val="22"/>
                <w:szCs w:val="22"/>
              </w:rPr>
              <w:t xml:space="preserve">mt </w:t>
            </w:r>
            <w:r w:rsidR="00292F9F" w:rsidRPr="00292F9F">
              <w:rPr>
                <w:rFonts w:ascii="Arial" w:hAnsi="Arial" w:cs="Arial"/>
                <w:i/>
                <w:iCs/>
                <w:color w:val="000000" w:themeColor="text1"/>
                <w:kern w:val="2"/>
                <w:sz w:val="22"/>
                <w:szCs w:val="22"/>
              </w:rPr>
              <w:t>šeši</w:t>
            </w:r>
            <w:r w:rsidR="00235FF5">
              <w:rPr>
                <w:rFonts w:ascii="Arial" w:hAnsi="Arial" w:cs="Arial"/>
                <w:i/>
                <w:iCs/>
                <w:color w:val="000000" w:themeColor="text1"/>
                <w:kern w:val="2"/>
                <w:sz w:val="22"/>
                <w:szCs w:val="22"/>
              </w:rPr>
              <w:t xml:space="preserve"> eurai</w:t>
            </w:r>
            <w:r w:rsidR="00292F9F" w:rsidRPr="00292F9F">
              <w:rPr>
                <w:rFonts w:ascii="Arial" w:hAnsi="Arial" w:cs="Arial"/>
                <w:i/>
                <w:iCs/>
                <w:color w:val="000000" w:themeColor="text1"/>
                <w:kern w:val="2"/>
                <w:sz w:val="22"/>
                <w:szCs w:val="22"/>
              </w:rPr>
              <w:t xml:space="preserve"> ir trys centai</w:t>
            </w:r>
            <w:r w:rsidRPr="00810682">
              <w:rPr>
                <w:rFonts w:ascii="Arial" w:hAnsi="Arial" w:cs="Arial"/>
                <w:color w:val="000000" w:themeColor="text1"/>
                <w:kern w:val="2"/>
                <w:sz w:val="22"/>
                <w:szCs w:val="22"/>
              </w:rPr>
              <w:t>).</w:t>
            </w:r>
          </w:p>
          <w:p w14:paraId="2F0BE1C8" w14:textId="46745D2F" w:rsidR="00027B83" w:rsidRPr="00B27B79" w:rsidRDefault="000B0897" w:rsidP="005F5788">
            <w:pPr>
              <w:jc w:val="both"/>
              <w:rPr>
                <w:rFonts w:ascii="Arial" w:hAnsi="Arial" w:cs="Arial"/>
                <w:sz w:val="22"/>
                <w:szCs w:val="22"/>
              </w:rPr>
            </w:pPr>
            <w:r w:rsidRPr="00B27B79">
              <w:rPr>
                <w:rFonts w:ascii="Arial" w:hAnsi="Arial" w:cs="Arial"/>
                <w:kern w:val="2"/>
                <w:sz w:val="22"/>
                <w:szCs w:val="22"/>
              </w:rPr>
              <w:t xml:space="preserve">Sutarties kaina yra </w:t>
            </w:r>
            <w:r w:rsidR="00292F9F" w:rsidRPr="00047148">
              <w:rPr>
                <w:rFonts w:ascii="Arial" w:hAnsi="Arial" w:cs="Arial"/>
                <w:b/>
                <w:bCs/>
                <w:color w:val="000000" w:themeColor="text1"/>
                <w:kern w:val="2"/>
                <w:sz w:val="22"/>
                <w:szCs w:val="22"/>
              </w:rPr>
              <w:t>6 200,00</w:t>
            </w:r>
            <w:r w:rsidRPr="00292F9F">
              <w:rPr>
                <w:rFonts w:ascii="Arial" w:hAnsi="Arial" w:cs="Arial"/>
                <w:color w:val="000000" w:themeColor="text1"/>
                <w:kern w:val="2"/>
                <w:sz w:val="22"/>
                <w:szCs w:val="22"/>
              </w:rPr>
              <w:t xml:space="preserve"> </w:t>
            </w:r>
            <w:r w:rsidRPr="00B27B79">
              <w:rPr>
                <w:rFonts w:ascii="Arial" w:hAnsi="Arial" w:cs="Arial"/>
                <w:kern w:val="2"/>
                <w:sz w:val="22"/>
                <w:szCs w:val="22"/>
              </w:rPr>
              <w:t xml:space="preserve">Eur </w:t>
            </w:r>
            <w:r w:rsidRPr="00292F9F">
              <w:rPr>
                <w:rFonts w:ascii="Arial" w:hAnsi="Arial" w:cs="Arial"/>
                <w:color w:val="000000" w:themeColor="text1"/>
                <w:kern w:val="2"/>
                <w:sz w:val="22"/>
                <w:szCs w:val="22"/>
              </w:rPr>
              <w:t>(</w:t>
            </w:r>
            <w:r w:rsidR="00292F9F" w:rsidRPr="000F770B">
              <w:rPr>
                <w:rFonts w:ascii="Arial" w:hAnsi="Arial" w:cs="Arial"/>
                <w:i/>
                <w:iCs/>
                <w:color w:val="000000" w:themeColor="text1"/>
                <w:kern w:val="2"/>
                <w:sz w:val="22"/>
                <w:szCs w:val="22"/>
              </w:rPr>
              <w:t>šeši tūkstančiai du šimtai</w:t>
            </w:r>
            <w:r w:rsidR="00235FF5">
              <w:rPr>
                <w:rFonts w:ascii="Arial" w:hAnsi="Arial" w:cs="Arial"/>
                <w:i/>
                <w:iCs/>
                <w:color w:val="000000" w:themeColor="text1"/>
                <w:kern w:val="2"/>
                <w:sz w:val="22"/>
                <w:szCs w:val="22"/>
              </w:rPr>
              <w:t xml:space="preserve"> eurų</w:t>
            </w:r>
            <w:r w:rsidRPr="00292F9F">
              <w:rPr>
                <w:rFonts w:ascii="Arial" w:hAnsi="Arial" w:cs="Arial"/>
                <w:color w:val="000000" w:themeColor="text1"/>
                <w:kern w:val="2"/>
                <w:sz w:val="22"/>
                <w:szCs w:val="22"/>
              </w:rPr>
              <w:t xml:space="preserve">) </w:t>
            </w:r>
            <w:r w:rsidRPr="00B27B79">
              <w:rPr>
                <w:rFonts w:ascii="Arial" w:hAnsi="Arial" w:cs="Arial"/>
                <w:kern w:val="2"/>
                <w:sz w:val="22"/>
                <w:szCs w:val="22"/>
              </w:rPr>
              <w:t>su PVM.</w:t>
            </w:r>
          </w:p>
          <w:p w14:paraId="75E19483" w14:textId="10C883ED" w:rsidR="00027B83" w:rsidRPr="00B27B79" w:rsidRDefault="00521340" w:rsidP="005F5788">
            <w:pPr>
              <w:jc w:val="both"/>
              <w:rPr>
                <w:rFonts w:ascii="Arial" w:hAnsi="Arial" w:cs="Arial"/>
                <w:color w:val="FF0000"/>
                <w:kern w:val="2"/>
                <w:sz w:val="22"/>
                <w:szCs w:val="22"/>
              </w:rPr>
            </w:pPr>
            <w:r w:rsidRPr="00521340">
              <w:rPr>
                <w:rFonts w:ascii="Arial" w:hAnsi="Arial" w:cs="Arial"/>
                <w:kern w:val="2"/>
                <w:sz w:val="22"/>
                <w:szCs w:val="22"/>
              </w:rPr>
              <w:t>Šioje Sutartyje Pradinės Sutarties vertė yra lygi </w:t>
            </w:r>
            <w:r w:rsidRPr="00521340">
              <w:rPr>
                <w:rFonts w:ascii="Arial" w:hAnsi="Arial" w:cs="Arial"/>
                <w:b/>
                <w:bCs/>
                <w:kern w:val="2"/>
                <w:sz w:val="22"/>
                <w:szCs w:val="22"/>
              </w:rPr>
              <w:t>maksimaliai pirkimui skirtai lėšų sumai be PVM </w:t>
            </w:r>
            <w:r w:rsidRPr="00521340">
              <w:rPr>
                <w:rFonts w:ascii="Arial" w:hAnsi="Arial" w:cs="Arial"/>
                <w:kern w:val="2"/>
                <w:sz w:val="22"/>
                <w:szCs w:val="22"/>
              </w:rPr>
              <w:t>pirkimo dokumentuose ir Sutartyje nurodytų Paslaugų įsigijimui Tiekėjo pasiūlyme nurodytais įkainiais be PVM. Pirkėjas perka Paslaugas pagal poreikį Sutartyje arba jos priede Nr. </w:t>
            </w:r>
            <w:r>
              <w:rPr>
                <w:rFonts w:ascii="Arial" w:hAnsi="Arial" w:cs="Arial"/>
                <w:kern w:val="2"/>
                <w:sz w:val="22"/>
                <w:szCs w:val="22"/>
              </w:rPr>
              <w:t xml:space="preserve">2 </w:t>
            </w:r>
            <w:r w:rsidRPr="00521340">
              <w:rPr>
                <w:rFonts w:ascii="Arial" w:hAnsi="Arial" w:cs="Arial"/>
                <w:kern w:val="2"/>
                <w:sz w:val="22"/>
                <w:szCs w:val="22"/>
              </w:rPr>
              <w:t>nurodytais įkainiais, neviršijant Sutarties kainos. Sutartyje arba jos priede Nr. </w:t>
            </w:r>
            <w:r>
              <w:rPr>
                <w:rFonts w:ascii="Arial" w:hAnsi="Arial" w:cs="Arial"/>
                <w:kern w:val="2"/>
                <w:sz w:val="22"/>
                <w:szCs w:val="22"/>
              </w:rPr>
              <w:t xml:space="preserve">2 </w:t>
            </w:r>
            <w:r w:rsidRPr="00521340">
              <w:rPr>
                <w:rFonts w:ascii="Arial" w:hAnsi="Arial" w:cs="Arial"/>
                <w:kern w:val="2"/>
                <w:sz w:val="22"/>
                <w:szCs w:val="22"/>
              </w:rPr>
              <w:t>atskirose eilutėse nurodytas Paslaugų kiekis gali būti keičiamas (didėti ar mažėti).</w:t>
            </w:r>
          </w:p>
        </w:tc>
      </w:tr>
      <w:tr w:rsidR="00027B83" w:rsidRPr="00B27B79" w14:paraId="1A7054EB" w14:textId="77777777">
        <w:trPr>
          <w:trHeight w:val="300"/>
        </w:trPr>
        <w:tc>
          <w:tcPr>
            <w:tcW w:w="3094" w:type="dxa"/>
            <w:gridSpan w:val="2"/>
          </w:tcPr>
          <w:p w14:paraId="4F2F4A8F"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 xml:space="preserve">5.3. Sutarties kainos / įkainių perskaičiavimas taikant </w:t>
            </w:r>
            <w:r w:rsidRPr="00B27B79">
              <w:rPr>
                <w:rFonts w:ascii="Arial" w:hAnsi="Arial" w:cs="Arial"/>
                <w:b/>
                <w:kern w:val="2"/>
                <w:sz w:val="22"/>
                <w:szCs w:val="22"/>
                <w:u w:val="single"/>
              </w:rPr>
              <w:t>peržiūros</w:t>
            </w:r>
            <w:r w:rsidRPr="00B27B79">
              <w:rPr>
                <w:rFonts w:ascii="Arial" w:hAnsi="Arial" w:cs="Arial"/>
                <w:b/>
                <w:kern w:val="2"/>
                <w:sz w:val="22"/>
                <w:szCs w:val="22"/>
              </w:rPr>
              <w:t xml:space="preserve"> taisykles</w:t>
            </w:r>
          </w:p>
          <w:p w14:paraId="644C2358" w14:textId="77777777" w:rsidR="00027B83" w:rsidRPr="00B27B79" w:rsidRDefault="00027B83">
            <w:pPr>
              <w:rPr>
                <w:rFonts w:ascii="Arial" w:hAnsi="Arial" w:cs="Arial"/>
                <w:b/>
                <w:kern w:val="2"/>
                <w:sz w:val="22"/>
                <w:szCs w:val="22"/>
              </w:rPr>
            </w:pPr>
          </w:p>
          <w:p w14:paraId="57F4DE2E" w14:textId="77777777" w:rsidR="00027B83" w:rsidRPr="00B27B79" w:rsidRDefault="00027B83">
            <w:pPr>
              <w:rPr>
                <w:rFonts w:ascii="Arial" w:hAnsi="Arial" w:cs="Arial"/>
                <w:kern w:val="2"/>
                <w:sz w:val="22"/>
                <w:szCs w:val="22"/>
              </w:rPr>
            </w:pPr>
          </w:p>
        </w:tc>
        <w:tc>
          <w:tcPr>
            <w:tcW w:w="6441" w:type="dxa"/>
            <w:gridSpan w:val="2"/>
          </w:tcPr>
          <w:p w14:paraId="700E8720" w14:textId="6F175C40" w:rsidR="00027B83" w:rsidRPr="00B27B79" w:rsidRDefault="000B0897">
            <w:pPr>
              <w:rPr>
                <w:rFonts w:ascii="Arial" w:hAnsi="Arial" w:cs="Arial"/>
                <w:color w:val="000000" w:themeColor="text1"/>
                <w:sz w:val="22"/>
                <w:szCs w:val="22"/>
              </w:rPr>
            </w:pPr>
            <w:r w:rsidRPr="00B27B79">
              <w:rPr>
                <w:rFonts w:ascii="Arial" w:hAnsi="Arial" w:cs="Arial"/>
                <w:color w:val="000000" w:themeColor="text1"/>
                <w:kern w:val="2"/>
                <w:sz w:val="22"/>
                <w:szCs w:val="22"/>
              </w:rPr>
              <w:t>Sutarties kaina bus perskaičiuojam</w:t>
            </w:r>
            <w:r w:rsidR="005F5788" w:rsidRPr="00B27B79">
              <w:rPr>
                <w:rFonts w:ascii="Arial" w:hAnsi="Arial" w:cs="Arial"/>
                <w:color w:val="000000" w:themeColor="text1"/>
                <w:kern w:val="2"/>
                <w:sz w:val="22"/>
                <w:szCs w:val="22"/>
              </w:rPr>
              <w:t>a</w:t>
            </w:r>
            <w:r w:rsidRPr="00B27B79">
              <w:rPr>
                <w:rFonts w:ascii="Arial" w:hAnsi="Arial" w:cs="Arial"/>
                <w:color w:val="000000" w:themeColor="text1"/>
                <w:kern w:val="2"/>
                <w:sz w:val="22"/>
                <w:szCs w:val="22"/>
              </w:rPr>
              <w:t>:</w:t>
            </w:r>
          </w:p>
          <w:p w14:paraId="054DF302" w14:textId="7EAB0FE2" w:rsidR="00027B83" w:rsidRPr="00B27B79" w:rsidRDefault="000B0897">
            <w:pPr>
              <w:rPr>
                <w:rFonts w:ascii="Arial" w:hAnsi="Arial" w:cs="Arial"/>
                <w:color w:val="FF0000"/>
                <w:kern w:val="2"/>
                <w:sz w:val="22"/>
                <w:szCs w:val="22"/>
              </w:rPr>
            </w:pPr>
            <w:r w:rsidRPr="00B27B79">
              <w:rPr>
                <w:rFonts w:ascii="Arial" w:hAnsi="Arial" w:cs="Arial"/>
                <w:color w:val="000000" w:themeColor="text1"/>
                <w:kern w:val="2"/>
                <w:sz w:val="22"/>
                <w:szCs w:val="22"/>
              </w:rPr>
              <w:t xml:space="preserve">5.3.1. dėl PVM </w:t>
            </w:r>
            <w:r w:rsidRPr="00B27B79">
              <w:rPr>
                <w:rFonts w:ascii="Arial" w:hAnsi="Arial" w:cs="Arial"/>
                <w:kern w:val="2"/>
                <w:sz w:val="22"/>
                <w:szCs w:val="22"/>
              </w:rPr>
              <w:t>tarifo pasikeitimo</w:t>
            </w:r>
            <w:r w:rsidR="005F5788" w:rsidRPr="00B27B79">
              <w:rPr>
                <w:rFonts w:ascii="Arial" w:hAnsi="Arial" w:cs="Arial"/>
                <w:kern w:val="2"/>
                <w:sz w:val="22"/>
                <w:szCs w:val="22"/>
              </w:rPr>
              <w:t>.</w:t>
            </w:r>
          </w:p>
        </w:tc>
      </w:tr>
      <w:tr w:rsidR="00027B83" w:rsidRPr="00B27B79" w14:paraId="6AC8D1FA" w14:textId="77777777">
        <w:trPr>
          <w:trHeight w:val="300"/>
        </w:trPr>
        <w:tc>
          <w:tcPr>
            <w:tcW w:w="3094" w:type="dxa"/>
            <w:gridSpan w:val="2"/>
          </w:tcPr>
          <w:p w14:paraId="62766FE5"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lastRenderedPageBreak/>
              <w:t>5.3.1. Sutarties kainos / įkainių peržiūra dėl PVM tarifo pasikeitimo</w:t>
            </w:r>
          </w:p>
        </w:tc>
        <w:tc>
          <w:tcPr>
            <w:tcW w:w="6441" w:type="dxa"/>
            <w:gridSpan w:val="2"/>
          </w:tcPr>
          <w:p w14:paraId="0E86BD75" w14:textId="77777777" w:rsidR="00A41393" w:rsidRPr="00B27B79" w:rsidRDefault="00A41393" w:rsidP="00A41393">
            <w:pPr>
              <w:jc w:val="both"/>
              <w:rPr>
                <w:rFonts w:ascii="Arial" w:hAnsi="Arial" w:cs="Arial"/>
                <w:kern w:val="2"/>
                <w:sz w:val="22"/>
                <w:szCs w:val="22"/>
              </w:rPr>
            </w:pPr>
            <w:r w:rsidRPr="00B27B79">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21EF935" w14:textId="77777777" w:rsidR="00A41393" w:rsidRPr="00B27B79" w:rsidRDefault="00A41393" w:rsidP="00A41393">
            <w:pPr>
              <w:jc w:val="both"/>
              <w:rPr>
                <w:rFonts w:ascii="Arial" w:hAnsi="Arial" w:cs="Arial"/>
                <w:kern w:val="2"/>
                <w:sz w:val="22"/>
                <w:szCs w:val="22"/>
              </w:rPr>
            </w:pPr>
          </w:p>
          <w:p w14:paraId="4B006FAB" w14:textId="594B5FF0" w:rsidR="00027B83" w:rsidRPr="00B27B79" w:rsidRDefault="00A41393" w:rsidP="00A41393">
            <w:pPr>
              <w:rPr>
                <w:rFonts w:ascii="Arial" w:hAnsi="Arial" w:cs="Arial"/>
                <w:sz w:val="22"/>
                <w:szCs w:val="22"/>
              </w:rPr>
            </w:pPr>
            <w:r w:rsidRPr="00B27B79">
              <w:rPr>
                <w:rFonts w:ascii="Arial" w:hAnsi="Arial" w:cs="Arial"/>
                <w:kern w:val="2"/>
                <w:sz w:val="22"/>
                <w:szCs w:val="22"/>
              </w:rPr>
              <w:t>Perskaičiavimas įforminamas Susitarimu ne vėliau kaip per 5 (penkias) darbo dienas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027B83" w:rsidRPr="00B27B79" w14:paraId="6AF9A9F1" w14:textId="77777777">
        <w:trPr>
          <w:trHeight w:val="300"/>
        </w:trPr>
        <w:tc>
          <w:tcPr>
            <w:tcW w:w="3094" w:type="dxa"/>
            <w:gridSpan w:val="2"/>
          </w:tcPr>
          <w:p w14:paraId="352C6260" w14:textId="77777777" w:rsidR="00027B83" w:rsidRPr="00B27B79" w:rsidRDefault="000B0897">
            <w:pPr>
              <w:rPr>
                <w:rFonts w:ascii="Arial" w:hAnsi="Arial" w:cs="Arial"/>
                <w:sz w:val="22"/>
                <w:szCs w:val="22"/>
              </w:rPr>
            </w:pPr>
            <w:r w:rsidRPr="00B27B79">
              <w:rPr>
                <w:rFonts w:ascii="Arial" w:hAnsi="Arial" w:cs="Arial"/>
                <w:b/>
                <w:bCs/>
                <w:kern w:val="2"/>
                <w:sz w:val="22"/>
                <w:szCs w:val="22"/>
              </w:rPr>
              <w:t>5.3.2.</w:t>
            </w:r>
            <w:r w:rsidRPr="00B27B79">
              <w:rPr>
                <w:rFonts w:ascii="Arial" w:hAnsi="Arial" w:cs="Arial"/>
                <w:kern w:val="2"/>
                <w:sz w:val="22"/>
                <w:szCs w:val="22"/>
              </w:rPr>
              <w:t xml:space="preserve"> </w:t>
            </w:r>
            <w:r w:rsidRPr="00B27B79">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1FF749DD" w14:textId="77777777" w:rsidR="00027B83" w:rsidRPr="00B27B79" w:rsidRDefault="00027B83">
            <w:pPr>
              <w:rPr>
                <w:rFonts w:ascii="Arial" w:hAnsi="Arial" w:cs="Arial"/>
                <w:kern w:val="2"/>
                <w:sz w:val="22"/>
                <w:szCs w:val="22"/>
              </w:rPr>
            </w:pPr>
          </w:p>
          <w:p w14:paraId="4CFB97C1" w14:textId="6C93DB46" w:rsidR="00027B83" w:rsidRPr="00B27B79" w:rsidRDefault="00027B83">
            <w:pPr>
              <w:rPr>
                <w:rFonts w:ascii="Arial" w:hAnsi="Arial" w:cs="Arial"/>
                <w:sz w:val="22"/>
                <w:szCs w:val="22"/>
              </w:rPr>
            </w:pPr>
          </w:p>
        </w:tc>
      </w:tr>
      <w:tr w:rsidR="00027B83" w:rsidRPr="00B27B79" w14:paraId="3158E5C4" w14:textId="77777777">
        <w:trPr>
          <w:trHeight w:val="300"/>
        </w:trPr>
        <w:tc>
          <w:tcPr>
            <w:tcW w:w="3094" w:type="dxa"/>
            <w:gridSpan w:val="2"/>
          </w:tcPr>
          <w:p w14:paraId="17B35871" w14:textId="185DEDE2" w:rsidR="00027B83" w:rsidRPr="00B27B79" w:rsidRDefault="000B0897">
            <w:pPr>
              <w:rPr>
                <w:rFonts w:ascii="Arial" w:hAnsi="Arial" w:cs="Arial"/>
                <w:b/>
                <w:kern w:val="2"/>
                <w:sz w:val="22"/>
                <w:szCs w:val="22"/>
              </w:rPr>
            </w:pPr>
            <w:r w:rsidRPr="00B27B79">
              <w:rPr>
                <w:rFonts w:ascii="Arial" w:hAnsi="Arial" w:cs="Arial"/>
                <w:b/>
                <w:kern w:val="2"/>
                <w:sz w:val="22"/>
                <w:szCs w:val="22"/>
              </w:rPr>
              <w:t>5.3.3. Sutarties kainos / įkainių peržiūra dėl kainų lygio pokyčio</w:t>
            </w:r>
          </w:p>
        </w:tc>
        <w:tc>
          <w:tcPr>
            <w:tcW w:w="6441" w:type="dxa"/>
            <w:gridSpan w:val="2"/>
          </w:tcPr>
          <w:p w14:paraId="0ABA51E7" w14:textId="29B281E8" w:rsidR="00027B83" w:rsidRPr="00B27B79" w:rsidRDefault="000B0897">
            <w:pPr>
              <w:rPr>
                <w:rFonts w:ascii="Arial" w:hAnsi="Arial" w:cs="Arial"/>
                <w:sz w:val="22"/>
                <w:szCs w:val="22"/>
              </w:rPr>
            </w:pPr>
            <w:r w:rsidRPr="00B27B79">
              <w:rPr>
                <w:rFonts w:ascii="Arial" w:hAnsi="Arial" w:cs="Arial"/>
                <w:kern w:val="2"/>
                <w:sz w:val="22"/>
                <w:szCs w:val="22"/>
              </w:rPr>
              <w:t>Netaikoma</w:t>
            </w:r>
          </w:p>
          <w:p w14:paraId="28E4B362" w14:textId="77777777" w:rsidR="00027B83" w:rsidRPr="00B27B79" w:rsidRDefault="00027B83">
            <w:pPr>
              <w:rPr>
                <w:rFonts w:ascii="Arial" w:hAnsi="Arial" w:cs="Arial"/>
                <w:color w:val="000000"/>
                <w:sz w:val="22"/>
                <w:szCs w:val="22"/>
              </w:rPr>
            </w:pPr>
          </w:p>
          <w:p w14:paraId="3486C5A4" w14:textId="26ED03CD" w:rsidR="00027B83" w:rsidRPr="00B27B79" w:rsidRDefault="00027B83">
            <w:pPr>
              <w:rPr>
                <w:rFonts w:ascii="Arial" w:hAnsi="Arial" w:cs="Arial"/>
                <w:color w:val="4472C4"/>
                <w:kern w:val="2"/>
                <w:sz w:val="22"/>
                <w:szCs w:val="22"/>
              </w:rPr>
            </w:pPr>
          </w:p>
        </w:tc>
      </w:tr>
      <w:tr w:rsidR="00027B83" w:rsidRPr="00B27B79" w14:paraId="416725C3" w14:textId="77777777">
        <w:trPr>
          <w:trHeight w:val="300"/>
        </w:trPr>
        <w:tc>
          <w:tcPr>
            <w:tcW w:w="3094" w:type="dxa"/>
            <w:gridSpan w:val="2"/>
          </w:tcPr>
          <w:p w14:paraId="3A736B18"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 xml:space="preserve">5.3.4. Sutarties kainos / įkainių peržiūra dėl kainų lygio pokyčio pagal </w:t>
            </w:r>
            <w:r w:rsidRPr="00B27B79">
              <w:rPr>
                <w:rFonts w:ascii="Arial" w:hAnsi="Arial" w:cs="Arial"/>
                <w:b/>
                <w:bCs/>
                <w:kern w:val="2"/>
                <w:sz w:val="22"/>
                <w:szCs w:val="22"/>
              </w:rPr>
              <w:t>Paslaugų</w:t>
            </w:r>
            <w:r w:rsidRPr="00B27B79">
              <w:rPr>
                <w:rFonts w:ascii="Arial" w:hAnsi="Arial" w:cs="Arial"/>
                <w:b/>
                <w:kern w:val="2"/>
                <w:sz w:val="22"/>
                <w:szCs w:val="22"/>
              </w:rPr>
              <w:t xml:space="preserve"> grupių kainų pokyčius</w:t>
            </w:r>
          </w:p>
        </w:tc>
        <w:tc>
          <w:tcPr>
            <w:tcW w:w="6441" w:type="dxa"/>
            <w:gridSpan w:val="2"/>
          </w:tcPr>
          <w:p w14:paraId="78E037DB"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4CCBB8FB" w14:textId="77777777" w:rsidR="00027B83" w:rsidRPr="00B27B79" w:rsidRDefault="00027B83">
            <w:pPr>
              <w:rPr>
                <w:rFonts w:ascii="Arial" w:hAnsi="Arial" w:cs="Arial"/>
                <w:kern w:val="2"/>
                <w:sz w:val="22"/>
                <w:szCs w:val="22"/>
              </w:rPr>
            </w:pPr>
          </w:p>
          <w:p w14:paraId="7E6D47C4" w14:textId="667BA4E1" w:rsidR="00027B83" w:rsidRPr="00B27B79" w:rsidRDefault="00027B83">
            <w:pPr>
              <w:rPr>
                <w:rFonts w:ascii="Arial" w:hAnsi="Arial" w:cs="Arial"/>
                <w:sz w:val="22"/>
                <w:szCs w:val="22"/>
              </w:rPr>
            </w:pPr>
          </w:p>
        </w:tc>
      </w:tr>
      <w:tr w:rsidR="00027B83" w:rsidRPr="00B27B79" w14:paraId="104529C8" w14:textId="77777777">
        <w:trPr>
          <w:trHeight w:val="300"/>
        </w:trPr>
        <w:tc>
          <w:tcPr>
            <w:tcW w:w="3094" w:type="dxa"/>
            <w:gridSpan w:val="2"/>
          </w:tcPr>
          <w:p w14:paraId="2D20718C" w14:textId="77777777" w:rsidR="00027B83" w:rsidRPr="00B27B79" w:rsidRDefault="000B0897">
            <w:pPr>
              <w:rPr>
                <w:rFonts w:ascii="Arial" w:hAnsi="Arial" w:cs="Arial"/>
                <w:b/>
                <w:bCs/>
                <w:kern w:val="2"/>
                <w:sz w:val="22"/>
                <w:szCs w:val="22"/>
              </w:rPr>
            </w:pPr>
            <w:r w:rsidRPr="00B27B79">
              <w:rPr>
                <w:rFonts w:ascii="Arial" w:hAnsi="Arial" w:cs="Arial"/>
                <w:b/>
                <w:bCs/>
                <w:kern w:val="2"/>
                <w:sz w:val="22"/>
                <w:szCs w:val="22"/>
              </w:rPr>
              <w:t xml:space="preserve">5.4. Sutarties kainos / įkainių apskaičiavimas taikant </w:t>
            </w:r>
            <w:r w:rsidRPr="00B27B79">
              <w:rPr>
                <w:rFonts w:ascii="Arial" w:hAnsi="Arial" w:cs="Arial"/>
                <w:b/>
                <w:bCs/>
                <w:kern w:val="2"/>
                <w:sz w:val="22"/>
                <w:szCs w:val="22"/>
                <w:u w:val="single"/>
              </w:rPr>
              <w:t>kiekio (apimties)</w:t>
            </w:r>
            <w:r w:rsidRPr="00B27B79">
              <w:rPr>
                <w:rFonts w:ascii="Arial" w:hAnsi="Arial" w:cs="Arial"/>
                <w:b/>
                <w:bCs/>
                <w:kern w:val="2"/>
                <w:sz w:val="22"/>
                <w:szCs w:val="22"/>
              </w:rPr>
              <w:t xml:space="preserve"> keitimo taisykles</w:t>
            </w:r>
          </w:p>
        </w:tc>
        <w:tc>
          <w:tcPr>
            <w:tcW w:w="6441" w:type="dxa"/>
            <w:gridSpan w:val="2"/>
          </w:tcPr>
          <w:p w14:paraId="50B0DB2E"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566C354A" w14:textId="05614F64" w:rsidR="00027B83" w:rsidRPr="00B27B79" w:rsidRDefault="00027B83">
            <w:pPr>
              <w:rPr>
                <w:rFonts w:ascii="Arial" w:hAnsi="Arial" w:cs="Arial"/>
                <w:sz w:val="22"/>
                <w:szCs w:val="22"/>
              </w:rPr>
            </w:pPr>
          </w:p>
        </w:tc>
      </w:tr>
      <w:tr w:rsidR="00027B83" w:rsidRPr="00B27B79" w14:paraId="67EB98BC" w14:textId="77777777">
        <w:trPr>
          <w:trHeight w:val="300"/>
        </w:trPr>
        <w:tc>
          <w:tcPr>
            <w:tcW w:w="3094" w:type="dxa"/>
            <w:gridSpan w:val="2"/>
          </w:tcPr>
          <w:p w14:paraId="4860A596"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5.5. Atsiskaitymo su Tiekėju terminas ir tvarka</w:t>
            </w:r>
          </w:p>
        </w:tc>
        <w:tc>
          <w:tcPr>
            <w:tcW w:w="6441" w:type="dxa"/>
            <w:gridSpan w:val="2"/>
          </w:tcPr>
          <w:p w14:paraId="0EA7FF58" w14:textId="77777777" w:rsidR="005F5788" w:rsidRPr="00B27B79" w:rsidRDefault="005F5788" w:rsidP="005F5788">
            <w:pPr>
              <w:jc w:val="both"/>
              <w:rPr>
                <w:rFonts w:ascii="Arial" w:hAnsi="Arial" w:cs="Arial"/>
                <w:color w:val="000000" w:themeColor="text1"/>
                <w:kern w:val="2"/>
                <w:sz w:val="22"/>
                <w:szCs w:val="22"/>
                <w:shd w:val="clear" w:color="auto" w:fill="FFFFFF"/>
              </w:rPr>
            </w:pPr>
            <w:r w:rsidRPr="00B27B79">
              <w:rPr>
                <w:rFonts w:ascii="Arial" w:hAnsi="Arial" w:cs="Arial"/>
                <w:color w:val="000000" w:themeColor="text1"/>
                <w:kern w:val="2"/>
                <w:sz w:val="22"/>
                <w:szCs w:val="22"/>
                <w:shd w:val="clear" w:color="auto" w:fill="FFFFFF"/>
              </w:rPr>
              <w:t>Pirkėjas atsiskaito su Tiekėju ne vėliau kaip per 30 (trisdešimt) kalendorinių dienų nuo Sąskaitos gavimo dienos.</w:t>
            </w:r>
          </w:p>
          <w:p w14:paraId="5DFB902F" w14:textId="77777777" w:rsidR="005F5788" w:rsidRPr="00B27B79" w:rsidRDefault="005F5788" w:rsidP="005F5788">
            <w:pPr>
              <w:rPr>
                <w:rFonts w:ascii="Arial" w:hAnsi="Arial" w:cs="Arial"/>
                <w:color w:val="000000" w:themeColor="text1"/>
                <w:kern w:val="2"/>
                <w:sz w:val="22"/>
                <w:szCs w:val="22"/>
                <w:shd w:val="clear" w:color="auto" w:fill="FFFFFF"/>
              </w:rPr>
            </w:pPr>
          </w:p>
          <w:p w14:paraId="16D74447" w14:textId="77777777" w:rsidR="005F5788" w:rsidRPr="00B27B79" w:rsidRDefault="005F5788" w:rsidP="005F5788">
            <w:pPr>
              <w:rPr>
                <w:rFonts w:ascii="Arial" w:hAnsi="Arial" w:cs="Arial"/>
                <w:color w:val="000000" w:themeColor="text1"/>
                <w:kern w:val="2"/>
                <w:sz w:val="22"/>
                <w:szCs w:val="22"/>
                <w:shd w:val="clear" w:color="auto" w:fill="FFFFFF"/>
              </w:rPr>
            </w:pPr>
            <w:r w:rsidRPr="00B27B79">
              <w:rPr>
                <w:rFonts w:ascii="Arial" w:hAnsi="Arial" w:cs="Arial"/>
                <w:color w:val="000000" w:themeColor="text1"/>
                <w:kern w:val="2"/>
                <w:sz w:val="22"/>
                <w:szCs w:val="22"/>
                <w:shd w:val="clear" w:color="auto" w:fill="FFFFFF"/>
              </w:rPr>
              <w:t>Apmokėjimo sąlygos:</w:t>
            </w:r>
          </w:p>
          <w:p w14:paraId="38EC9A63" w14:textId="1F2C23D2" w:rsidR="00027B83" w:rsidRPr="00B27B79" w:rsidRDefault="005F5788" w:rsidP="005F5788">
            <w:pPr>
              <w:jc w:val="both"/>
              <w:rPr>
                <w:rFonts w:ascii="Arial" w:hAnsi="Arial" w:cs="Arial"/>
                <w:color w:val="4472C4"/>
                <w:kern w:val="2"/>
                <w:sz w:val="22"/>
                <w:szCs w:val="22"/>
                <w:shd w:val="clear" w:color="auto" w:fill="FFFFFF"/>
              </w:rPr>
            </w:pPr>
            <w:r w:rsidRPr="00B27B79">
              <w:rPr>
                <w:rFonts w:ascii="Arial" w:hAnsi="Arial" w:cs="Arial"/>
                <w:color w:val="000000" w:themeColor="text1"/>
                <w:kern w:val="2"/>
                <w:sz w:val="22"/>
                <w:szCs w:val="22"/>
                <w:shd w:val="clear" w:color="auto" w:fill="FFFFFF"/>
              </w:rPr>
              <w:t xml:space="preserve">1) </w:t>
            </w:r>
            <w:r w:rsidR="00415603" w:rsidRPr="00415603">
              <w:rPr>
                <w:rFonts w:ascii="Arial" w:hAnsi="Arial" w:cs="Arial"/>
                <w:color w:val="000000" w:themeColor="text1"/>
                <w:kern w:val="2"/>
                <w:sz w:val="22"/>
                <w:szCs w:val="22"/>
                <w:shd w:val="clear" w:color="auto" w:fill="FFFFFF"/>
              </w:rPr>
              <w:t>už įvykdyt</w:t>
            </w:r>
            <w:r w:rsidR="00415603">
              <w:rPr>
                <w:rFonts w:ascii="Arial" w:hAnsi="Arial" w:cs="Arial"/>
                <w:color w:val="000000" w:themeColor="text1"/>
                <w:kern w:val="2"/>
                <w:sz w:val="22"/>
                <w:szCs w:val="22"/>
                <w:shd w:val="clear" w:color="auto" w:fill="FFFFFF"/>
              </w:rPr>
              <w:t>a</w:t>
            </w:r>
            <w:r w:rsidR="00415603" w:rsidRPr="00415603">
              <w:rPr>
                <w:rFonts w:ascii="Arial" w:hAnsi="Arial" w:cs="Arial"/>
                <w:color w:val="000000" w:themeColor="text1"/>
                <w:kern w:val="2"/>
                <w:sz w:val="22"/>
                <w:szCs w:val="22"/>
                <w:shd w:val="clear" w:color="auto" w:fill="FFFFFF"/>
              </w:rPr>
              <w:t xml:space="preserve">s </w:t>
            </w:r>
            <w:r w:rsidR="00415603">
              <w:rPr>
                <w:rFonts w:ascii="Arial" w:hAnsi="Arial" w:cs="Arial"/>
                <w:color w:val="000000" w:themeColor="text1"/>
                <w:kern w:val="2"/>
                <w:sz w:val="22"/>
                <w:szCs w:val="22"/>
                <w:shd w:val="clear" w:color="auto" w:fill="FFFFFF"/>
              </w:rPr>
              <w:t>Paslaugas</w:t>
            </w:r>
            <w:r w:rsidR="00415603" w:rsidRPr="00415603">
              <w:rPr>
                <w:rFonts w:ascii="Arial" w:hAnsi="Arial" w:cs="Arial"/>
                <w:color w:val="000000" w:themeColor="text1"/>
                <w:kern w:val="2"/>
                <w:sz w:val="22"/>
                <w:szCs w:val="22"/>
                <w:shd w:val="clear" w:color="auto" w:fill="FFFFFF"/>
              </w:rPr>
              <w:t xml:space="preserve"> mokama kartą per mėnesį;</w:t>
            </w:r>
          </w:p>
        </w:tc>
      </w:tr>
      <w:tr w:rsidR="00027B83" w:rsidRPr="00B27B79" w14:paraId="01CA499D" w14:textId="77777777">
        <w:trPr>
          <w:trHeight w:val="300"/>
        </w:trPr>
        <w:tc>
          <w:tcPr>
            <w:tcW w:w="3094" w:type="dxa"/>
            <w:gridSpan w:val="2"/>
          </w:tcPr>
          <w:p w14:paraId="544F5D28"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5.6. Avansas</w:t>
            </w:r>
          </w:p>
        </w:tc>
        <w:tc>
          <w:tcPr>
            <w:tcW w:w="6441" w:type="dxa"/>
            <w:gridSpan w:val="2"/>
          </w:tcPr>
          <w:p w14:paraId="508462AC" w14:textId="1362C2BB" w:rsidR="00027B83" w:rsidRPr="00B27B79" w:rsidRDefault="000B0897" w:rsidP="005F5788">
            <w:pPr>
              <w:rPr>
                <w:rFonts w:ascii="Arial" w:hAnsi="Arial" w:cs="Arial"/>
                <w:kern w:val="2"/>
                <w:sz w:val="22"/>
                <w:szCs w:val="22"/>
              </w:rPr>
            </w:pPr>
            <w:r w:rsidRPr="00B27B79">
              <w:rPr>
                <w:rFonts w:ascii="Arial" w:hAnsi="Arial" w:cs="Arial"/>
                <w:kern w:val="2"/>
                <w:sz w:val="22"/>
                <w:szCs w:val="22"/>
              </w:rPr>
              <w:t>Netaikoma</w:t>
            </w:r>
          </w:p>
        </w:tc>
      </w:tr>
      <w:tr w:rsidR="00027B83" w:rsidRPr="00B27B79" w14:paraId="34D2DFF4" w14:textId="77777777">
        <w:trPr>
          <w:trHeight w:val="300"/>
        </w:trPr>
        <w:tc>
          <w:tcPr>
            <w:tcW w:w="3094" w:type="dxa"/>
            <w:gridSpan w:val="2"/>
          </w:tcPr>
          <w:p w14:paraId="4876B971"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5.7. Avanso užtikrinimas</w:t>
            </w:r>
          </w:p>
        </w:tc>
        <w:tc>
          <w:tcPr>
            <w:tcW w:w="6441" w:type="dxa"/>
            <w:gridSpan w:val="2"/>
          </w:tcPr>
          <w:p w14:paraId="7BF65975" w14:textId="5BC6F6DD" w:rsidR="00027B83" w:rsidRPr="00B27B79" w:rsidRDefault="000B0897">
            <w:pPr>
              <w:rPr>
                <w:rFonts w:ascii="Arial" w:hAnsi="Arial" w:cs="Arial"/>
                <w:kern w:val="2"/>
                <w:sz w:val="22"/>
                <w:szCs w:val="22"/>
              </w:rPr>
            </w:pPr>
            <w:r w:rsidRPr="00B27B79">
              <w:rPr>
                <w:rFonts w:ascii="Arial" w:hAnsi="Arial" w:cs="Arial"/>
                <w:kern w:val="2"/>
                <w:sz w:val="22"/>
                <w:szCs w:val="22"/>
              </w:rPr>
              <w:t>Netaikoma</w:t>
            </w:r>
            <w:r w:rsidRPr="00B27B79">
              <w:rPr>
                <w:rFonts w:ascii="Arial" w:hAnsi="Arial" w:cs="Arial"/>
                <w:color w:val="000000"/>
                <w:kern w:val="2"/>
                <w:sz w:val="22"/>
                <w:szCs w:val="22"/>
                <w:shd w:val="clear" w:color="auto" w:fill="FFFFFF"/>
              </w:rPr>
              <w:t xml:space="preserve"> </w:t>
            </w:r>
          </w:p>
        </w:tc>
      </w:tr>
      <w:tr w:rsidR="00027B83" w:rsidRPr="00B27B79" w14:paraId="5C618994" w14:textId="77777777">
        <w:trPr>
          <w:trHeight w:val="300"/>
        </w:trPr>
        <w:tc>
          <w:tcPr>
            <w:tcW w:w="9535" w:type="dxa"/>
            <w:gridSpan w:val="4"/>
          </w:tcPr>
          <w:p w14:paraId="18E676A0"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6. PASLAUGŲ KOKYBĖ IR GARANTINIAI ĮSIPAREIGOJIMAI</w:t>
            </w:r>
          </w:p>
        </w:tc>
      </w:tr>
      <w:tr w:rsidR="00027B83" w:rsidRPr="00B27B79" w14:paraId="6AFC27F7" w14:textId="77777777">
        <w:trPr>
          <w:trHeight w:val="300"/>
        </w:trPr>
        <w:tc>
          <w:tcPr>
            <w:tcW w:w="3094" w:type="dxa"/>
            <w:gridSpan w:val="2"/>
          </w:tcPr>
          <w:p w14:paraId="24E7C81C"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6.1. Garantinis terminas</w:t>
            </w:r>
          </w:p>
        </w:tc>
        <w:tc>
          <w:tcPr>
            <w:tcW w:w="6441" w:type="dxa"/>
            <w:gridSpan w:val="2"/>
          </w:tcPr>
          <w:p w14:paraId="2A4317FE" w14:textId="68381705" w:rsidR="00027B83" w:rsidRPr="00B27B79" w:rsidRDefault="000B0897" w:rsidP="005F5788">
            <w:pPr>
              <w:rPr>
                <w:rFonts w:ascii="Arial" w:hAnsi="Arial" w:cs="Arial"/>
                <w:kern w:val="2"/>
                <w:sz w:val="22"/>
                <w:szCs w:val="22"/>
              </w:rPr>
            </w:pPr>
            <w:r w:rsidRPr="00B27B79">
              <w:rPr>
                <w:rFonts w:ascii="Arial" w:hAnsi="Arial" w:cs="Arial"/>
                <w:kern w:val="2"/>
                <w:sz w:val="22"/>
                <w:szCs w:val="22"/>
              </w:rPr>
              <w:t>Netaikoma</w:t>
            </w:r>
          </w:p>
        </w:tc>
      </w:tr>
      <w:tr w:rsidR="00027B83" w:rsidRPr="00B27B79" w14:paraId="029C51DA" w14:textId="77777777">
        <w:trPr>
          <w:trHeight w:val="300"/>
        </w:trPr>
        <w:tc>
          <w:tcPr>
            <w:tcW w:w="3094" w:type="dxa"/>
            <w:gridSpan w:val="2"/>
          </w:tcPr>
          <w:p w14:paraId="66960D83" w14:textId="77777777" w:rsidR="00027B83" w:rsidRPr="00B27B79" w:rsidRDefault="000B0897">
            <w:pPr>
              <w:rPr>
                <w:rFonts w:ascii="Arial" w:hAnsi="Arial" w:cs="Arial"/>
                <w:b/>
                <w:kern w:val="2"/>
                <w:sz w:val="22"/>
                <w:szCs w:val="22"/>
              </w:rPr>
            </w:pPr>
            <w:r w:rsidRPr="00B27B79">
              <w:rPr>
                <w:rFonts w:ascii="Arial" w:hAnsi="Arial" w:cs="Arial"/>
                <w:b/>
                <w:sz w:val="22"/>
                <w:szCs w:val="22"/>
              </w:rPr>
              <w:t>6.2. Terminas Paslaugų trūkumams pašalinti</w:t>
            </w:r>
          </w:p>
        </w:tc>
        <w:tc>
          <w:tcPr>
            <w:tcW w:w="6441" w:type="dxa"/>
            <w:gridSpan w:val="2"/>
          </w:tcPr>
          <w:p w14:paraId="25915241"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3DB5CD93" w14:textId="4AD81639" w:rsidR="00027B83" w:rsidRPr="00B27B79" w:rsidRDefault="00027B83">
            <w:pPr>
              <w:rPr>
                <w:rFonts w:ascii="Arial" w:hAnsi="Arial" w:cs="Arial"/>
                <w:kern w:val="2"/>
                <w:sz w:val="22"/>
                <w:szCs w:val="22"/>
              </w:rPr>
            </w:pPr>
          </w:p>
        </w:tc>
      </w:tr>
      <w:tr w:rsidR="00027B83" w:rsidRPr="00B27B79" w14:paraId="79A63541" w14:textId="77777777">
        <w:trPr>
          <w:trHeight w:val="300"/>
        </w:trPr>
        <w:tc>
          <w:tcPr>
            <w:tcW w:w="3094" w:type="dxa"/>
            <w:gridSpan w:val="2"/>
          </w:tcPr>
          <w:p w14:paraId="41FCDCAE" w14:textId="77777777" w:rsidR="00027B83" w:rsidRPr="00B27B79" w:rsidRDefault="000B0897">
            <w:pPr>
              <w:rPr>
                <w:rFonts w:ascii="Arial" w:hAnsi="Arial" w:cs="Arial"/>
                <w:b/>
                <w:sz w:val="22"/>
                <w:szCs w:val="22"/>
              </w:rPr>
            </w:pPr>
            <w:r w:rsidRPr="00B27B79">
              <w:rPr>
                <w:rFonts w:ascii="Arial" w:hAnsi="Arial" w:cs="Arial"/>
                <w:b/>
                <w:sz w:val="22"/>
                <w:szCs w:val="22"/>
              </w:rPr>
              <w:t xml:space="preserve">6.3. Kokybinių kriterijų įgyvendinimo </w:t>
            </w:r>
            <w:r w:rsidRPr="00B27B79">
              <w:rPr>
                <w:rFonts w:ascii="Arial" w:hAnsi="Arial" w:cs="Arial"/>
                <w:b/>
                <w:bCs/>
                <w:sz w:val="22"/>
                <w:szCs w:val="22"/>
              </w:rPr>
              <w:t xml:space="preserve">ir </w:t>
            </w:r>
            <w:r w:rsidRPr="00B27B79">
              <w:rPr>
                <w:rFonts w:ascii="Arial" w:hAnsi="Arial" w:cs="Arial"/>
                <w:b/>
                <w:sz w:val="22"/>
                <w:szCs w:val="22"/>
              </w:rPr>
              <w:t>tikrinimo tvarka</w:t>
            </w:r>
          </w:p>
        </w:tc>
        <w:tc>
          <w:tcPr>
            <w:tcW w:w="6441" w:type="dxa"/>
            <w:gridSpan w:val="2"/>
          </w:tcPr>
          <w:p w14:paraId="5C105553" w14:textId="6419EA9F" w:rsidR="00027B83" w:rsidRPr="00B27B79" w:rsidRDefault="000B0897" w:rsidP="005F5788">
            <w:pPr>
              <w:rPr>
                <w:rFonts w:ascii="Arial" w:hAnsi="Arial" w:cs="Arial"/>
                <w:kern w:val="2"/>
                <w:sz w:val="22"/>
                <w:szCs w:val="22"/>
              </w:rPr>
            </w:pPr>
            <w:r w:rsidRPr="00B27B79">
              <w:rPr>
                <w:rFonts w:ascii="Arial" w:hAnsi="Arial" w:cs="Arial"/>
                <w:kern w:val="2"/>
                <w:sz w:val="22"/>
                <w:szCs w:val="22"/>
              </w:rPr>
              <w:t>Netaikoma</w:t>
            </w:r>
          </w:p>
        </w:tc>
      </w:tr>
      <w:tr w:rsidR="00027B83" w:rsidRPr="00B27B79" w14:paraId="143A7F67" w14:textId="77777777">
        <w:trPr>
          <w:trHeight w:val="300"/>
        </w:trPr>
        <w:tc>
          <w:tcPr>
            <w:tcW w:w="9535" w:type="dxa"/>
            <w:gridSpan w:val="4"/>
          </w:tcPr>
          <w:p w14:paraId="7855F239"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7. SUTARTIES VYKDYMUI PASITELKIAMI SUBTIEKĖJAI IR (AR) SPECIALISTAI</w:t>
            </w:r>
          </w:p>
        </w:tc>
      </w:tr>
      <w:tr w:rsidR="00027B83" w:rsidRPr="00B27B79" w14:paraId="5D434D1C" w14:textId="77777777">
        <w:trPr>
          <w:trHeight w:val="300"/>
        </w:trPr>
        <w:tc>
          <w:tcPr>
            <w:tcW w:w="3094" w:type="dxa"/>
            <w:gridSpan w:val="2"/>
          </w:tcPr>
          <w:p w14:paraId="23364E4A" w14:textId="77777777" w:rsidR="00027B83" w:rsidRPr="00B27B79" w:rsidRDefault="000B0897">
            <w:pPr>
              <w:rPr>
                <w:rFonts w:ascii="Arial" w:hAnsi="Arial" w:cs="Arial"/>
                <w:b/>
                <w:bCs/>
                <w:kern w:val="2"/>
                <w:sz w:val="22"/>
                <w:szCs w:val="22"/>
              </w:rPr>
            </w:pPr>
            <w:r w:rsidRPr="00B27B79">
              <w:rPr>
                <w:rFonts w:ascii="Arial" w:hAnsi="Arial" w:cs="Arial"/>
                <w:b/>
                <w:bCs/>
                <w:kern w:val="2"/>
                <w:sz w:val="22"/>
                <w:szCs w:val="22"/>
              </w:rPr>
              <w:t>7.1. Sutarties vykdymui pasitelkiami subtiekėjai ir (ar) specialistai</w:t>
            </w:r>
          </w:p>
        </w:tc>
        <w:tc>
          <w:tcPr>
            <w:tcW w:w="6441" w:type="dxa"/>
            <w:gridSpan w:val="2"/>
          </w:tcPr>
          <w:p w14:paraId="75662560" w14:textId="77777777" w:rsidR="00027B83" w:rsidRPr="00B27B79" w:rsidRDefault="000B0897" w:rsidP="00B27B79">
            <w:pPr>
              <w:jc w:val="both"/>
              <w:rPr>
                <w:rFonts w:ascii="Arial" w:hAnsi="Arial" w:cs="Arial"/>
                <w:kern w:val="2"/>
                <w:sz w:val="22"/>
                <w:szCs w:val="22"/>
              </w:rPr>
            </w:pPr>
            <w:r w:rsidRPr="00B27B79">
              <w:rPr>
                <w:rFonts w:ascii="Arial" w:hAnsi="Arial" w:cs="Arial"/>
                <w:kern w:val="2"/>
                <w:sz w:val="22"/>
                <w:szCs w:val="22"/>
              </w:rPr>
              <w:t>Sutarties vykdymui subtiekėjai ir (ar) specialistai nepasitelkiami.</w:t>
            </w:r>
          </w:p>
          <w:p w14:paraId="1398856C" w14:textId="31CEAFDA" w:rsidR="00027B83" w:rsidRPr="00B27B79" w:rsidRDefault="00027B83" w:rsidP="00B27B79">
            <w:pPr>
              <w:jc w:val="both"/>
              <w:rPr>
                <w:rFonts w:ascii="Arial" w:hAnsi="Arial" w:cs="Arial"/>
                <w:b/>
                <w:kern w:val="2"/>
                <w:sz w:val="22"/>
                <w:szCs w:val="22"/>
              </w:rPr>
            </w:pPr>
          </w:p>
        </w:tc>
      </w:tr>
      <w:tr w:rsidR="00027B83" w:rsidRPr="00B27B79" w14:paraId="56CDBDB5" w14:textId="77777777">
        <w:trPr>
          <w:trHeight w:val="300"/>
        </w:trPr>
        <w:tc>
          <w:tcPr>
            <w:tcW w:w="9535" w:type="dxa"/>
            <w:gridSpan w:val="4"/>
          </w:tcPr>
          <w:p w14:paraId="79F212F2"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8. PRIEVOLIŲ PAGAL SUTARTĮ ĮVYKDYMO UŽTIKRINIMAS</w:t>
            </w:r>
          </w:p>
        </w:tc>
      </w:tr>
      <w:tr w:rsidR="00027B83" w:rsidRPr="00B27B79" w14:paraId="2550B9E9" w14:textId="77777777">
        <w:trPr>
          <w:trHeight w:val="300"/>
        </w:trPr>
        <w:tc>
          <w:tcPr>
            <w:tcW w:w="3094" w:type="dxa"/>
            <w:gridSpan w:val="2"/>
          </w:tcPr>
          <w:p w14:paraId="2DF3A2E5"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8.1. Prievolių pagal Sutartį įvykdymo užtikrinimas</w:t>
            </w:r>
          </w:p>
        </w:tc>
        <w:tc>
          <w:tcPr>
            <w:tcW w:w="6441" w:type="dxa"/>
            <w:gridSpan w:val="2"/>
          </w:tcPr>
          <w:p w14:paraId="76BCF25F" w14:textId="020DDE80" w:rsidR="00027B83" w:rsidRPr="00B27B79" w:rsidRDefault="000B0897">
            <w:pPr>
              <w:rPr>
                <w:rFonts w:ascii="Arial" w:hAnsi="Arial" w:cs="Arial"/>
                <w:kern w:val="2"/>
                <w:sz w:val="22"/>
                <w:szCs w:val="22"/>
              </w:rPr>
            </w:pPr>
            <w:r w:rsidRPr="00B27B79">
              <w:rPr>
                <w:rFonts w:ascii="Arial" w:hAnsi="Arial" w:cs="Arial"/>
                <w:kern w:val="2"/>
                <w:sz w:val="22"/>
                <w:szCs w:val="22"/>
              </w:rPr>
              <w:t>Prievolių pagal Sutartį įvykdymas užtikrinamas</w:t>
            </w:r>
            <w:r w:rsidR="005F5788" w:rsidRPr="00B27B79">
              <w:rPr>
                <w:rFonts w:ascii="Arial" w:hAnsi="Arial" w:cs="Arial"/>
                <w:kern w:val="2"/>
                <w:sz w:val="22"/>
                <w:szCs w:val="22"/>
              </w:rPr>
              <w:t>:</w:t>
            </w:r>
          </w:p>
          <w:p w14:paraId="7E80913C" w14:textId="230C8A82" w:rsidR="00027B83" w:rsidRPr="00B27B79" w:rsidRDefault="000B0897">
            <w:pPr>
              <w:rPr>
                <w:rFonts w:ascii="Arial" w:hAnsi="Arial" w:cs="Arial"/>
                <w:b/>
                <w:bCs/>
                <w:kern w:val="2"/>
                <w:sz w:val="22"/>
                <w:szCs w:val="22"/>
              </w:rPr>
            </w:pPr>
            <w:r w:rsidRPr="00B27B79">
              <w:rPr>
                <w:rFonts w:ascii="Arial" w:hAnsi="Arial" w:cs="Arial"/>
                <w:b/>
                <w:bCs/>
                <w:kern w:val="2"/>
                <w:sz w:val="22"/>
                <w:szCs w:val="22"/>
              </w:rPr>
              <w:t>Netesybomis (delspinigiais, bauda)</w:t>
            </w:r>
            <w:r w:rsidR="005F5788" w:rsidRPr="00B27B79">
              <w:rPr>
                <w:rFonts w:ascii="Arial" w:hAnsi="Arial" w:cs="Arial"/>
                <w:b/>
                <w:bCs/>
                <w:kern w:val="2"/>
                <w:sz w:val="22"/>
                <w:szCs w:val="22"/>
              </w:rPr>
              <w:t>.</w:t>
            </w:r>
          </w:p>
        </w:tc>
      </w:tr>
      <w:tr w:rsidR="00027B83" w:rsidRPr="00B27B79" w14:paraId="00EE7F74" w14:textId="77777777">
        <w:trPr>
          <w:trHeight w:val="300"/>
        </w:trPr>
        <w:tc>
          <w:tcPr>
            <w:tcW w:w="3094" w:type="dxa"/>
            <w:gridSpan w:val="2"/>
          </w:tcPr>
          <w:p w14:paraId="24F8F716"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lastRenderedPageBreak/>
              <w:t>8.2 Sutarties įvykdymo užtikrinimo galiojimo terminas</w:t>
            </w:r>
          </w:p>
        </w:tc>
        <w:tc>
          <w:tcPr>
            <w:tcW w:w="6441" w:type="dxa"/>
            <w:gridSpan w:val="2"/>
          </w:tcPr>
          <w:p w14:paraId="7E2BDFDB"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7437BEBB" w14:textId="77777777" w:rsidR="00027B83" w:rsidRPr="00B27B79" w:rsidRDefault="00027B83">
            <w:pPr>
              <w:rPr>
                <w:rFonts w:ascii="Arial" w:hAnsi="Arial" w:cs="Arial"/>
                <w:kern w:val="2"/>
                <w:sz w:val="22"/>
                <w:szCs w:val="22"/>
              </w:rPr>
            </w:pPr>
          </w:p>
          <w:p w14:paraId="49273A25" w14:textId="121465A8" w:rsidR="00027B83" w:rsidRPr="00B27B79" w:rsidRDefault="00027B83">
            <w:pPr>
              <w:rPr>
                <w:rFonts w:ascii="Arial" w:hAnsi="Arial" w:cs="Arial"/>
                <w:kern w:val="2"/>
                <w:sz w:val="22"/>
                <w:szCs w:val="22"/>
              </w:rPr>
            </w:pPr>
          </w:p>
        </w:tc>
      </w:tr>
      <w:tr w:rsidR="00027B83" w:rsidRPr="00B27B79" w14:paraId="22BAE69C" w14:textId="77777777">
        <w:trPr>
          <w:trHeight w:val="300"/>
        </w:trPr>
        <w:tc>
          <w:tcPr>
            <w:tcW w:w="3094" w:type="dxa"/>
            <w:gridSpan w:val="2"/>
          </w:tcPr>
          <w:p w14:paraId="589C28BB"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8.3. Sutarties įvykdymo užtikrinimo pateikimas</w:t>
            </w:r>
          </w:p>
        </w:tc>
        <w:tc>
          <w:tcPr>
            <w:tcW w:w="6441" w:type="dxa"/>
            <w:gridSpan w:val="2"/>
          </w:tcPr>
          <w:p w14:paraId="79D3727C"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196DC212" w14:textId="338C96E7" w:rsidR="00027B83" w:rsidRPr="00B27B79" w:rsidRDefault="00027B83">
            <w:pPr>
              <w:rPr>
                <w:rFonts w:ascii="Arial" w:hAnsi="Arial" w:cs="Arial"/>
                <w:sz w:val="22"/>
                <w:szCs w:val="22"/>
              </w:rPr>
            </w:pPr>
          </w:p>
        </w:tc>
      </w:tr>
      <w:tr w:rsidR="00027B83" w:rsidRPr="00B27B79" w14:paraId="3121CA65" w14:textId="77777777">
        <w:trPr>
          <w:trHeight w:val="300"/>
        </w:trPr>
        <w:tc>
          <w:tcPr>
            <w:tcW w:w="9535" w:type="dxa"/>
            <w:gridSpan w:val="4"/>
          </w:tcPr>
          <w:p w14:paraId="772DBFBE"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9. ŠALIŲ ATSAKOMYBĖ</w:t>
            </w:r>
          </w:p>
        </w:tc>
      </w:tr>
      <w:tr w:rsidR="00027B83" w:rsidRPr="00B27B79" w14:paraId="6E2F209E" w14:textId="77777777">
        <w:trPr>
          <w:trHeight w:val="300"/>
        </w:trPr>
        <w:tc>
          <w:tcPr>
            <w:tcW w:w="3094" w:type="dxa"/>
            <w:gridSpan w:val="2"/>
          </w:tcPr>
          <w:p w14:paraId="785E4D98"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9.1. Pirkėjui taikomos netesybos už mokėjimų pagal Sutartį vėlavimą</w:t>
            </w:r>
          </w:p>
        </w:tc>
        <w:tc>
          <w:tcPr>
            <w:tcW w:w="6441" w:type="dxa"/>
            <w:gridSpan w:val="2"/>
          </w:tcPr>
          <w:p w14:paraId="784E480D" w14:textId="49B2124D" w:rsidR="00027B83" w:rsidRPr="00B27B79" w:rsidRDefault="000B0897" w:rsidP="005F5788">
            <w:pPr>
              <w:jc w:val="both"/>
              <w:rPr>
                <w:rFonts w:ascii="Arial" w:hAnsi="Arial" w:cs="Arial"/>
                <w:color w:val="000000" w:themeColor="text1"/>
                <w:kern w:val="2"/>
                <w:sz w:val="22"/>
                <w:szCs w:val="22"/>
              </w:rPr>
            </w:pPr>
            <w:r w:rsidRPr="00B27B79">
              <w:rPr>
                <w:rFonts w:ascii="Arial" w:hAnsi="Arial" w:cs="Arial"/>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5F5788" w:rsidRPr="00B27B79">
              <w:rPr>
                <w:rFonts w:ascii="Arial" w:hAnsi="Arial" w:cs="Arial"/>
                <w:color w:val="000000" w:themeColor="text1"/>
                <w:kern w:val="2"/>
                <w:sz w:val="22"/>
                <w:szCs w:val="22"/>
              </w:rPr>
              <w:t>5</w:t>
            </w:r>
            <w:r w:rsidRPr="00B27B79">
              <w:rPr>
                <w:rFonts w:ascii="Arial" w:hAnsi="Arial" w:cs="Arial"/>
                <w:color w:val="000000" w:themeColor="text1"/>
                <w:kern w:val="2"/>
                <w:sz w:val="22"/>
                <w:szCs w:val="22"/>
              </w:rPr>
              <w:t xml:space="preserve"> (</w:t>
            </w:r>
            <w:r w:rsidR="005F5788" w:rsidRPr="00B27B79">
              <w:rPr>
                <w:rFonts w:ascii="Arial" w:hAnsi="Arial" w:cs="Arial"/>
                <w:color w:val="000000" w:themeColor="text1"/>
                <w:kern w:val="2"/>
                <w:sz w:val="22"/>
                <w:szCs w:val="22"/>
              </w:rPr>
              <w:t>penkios</w:t>
            </w:r>
            <w:r w:rsidRPr="00B27B79">
              <w:rPr>
                <w:rFonts w:ascii="Arial" w:hAnsi="Arial" w:cs="Arial"/>
                <w:color w:val="000000" w:themeColor="text1"/>
                <w:kern w:val="2"/>
                <w:sz w:val="22"/>
                <w:szCs w:val="22"/>
              </w:rPr>
              <w:t xml:space="preserve"> šimtosios) procento dydžio delspinigius nuo neapmokėtos sumos be PVM už kiekvieną vėlavimo dieną</w:t>
            </w:r>
            <w:r w:rsidR="005F5788" w:rsidRPr="00B27B79">
              <w:rPr>
                <w:rFonts w:ascii="Arial" w:hAnsi="Arial" w:cs="Arial"/>
                <w:color w:val="000000" w:themeColor="text1"/>
                <w:kern w:val="2"/>
                <w:sz w:val="22"/>
                <w:szCs w:val="22"/>
              </w:rPr>
              <w:t>.</w:t>
            </w:r>
          </w:p>
        </w:tc>
      </w:tr>
      <w:tr w:rsidR="00027B83" w:rsidRPr="00B27B79" w14:paraId="791CF2E0" w14:textId="77777777">
        <w:trPr>
          <w:trHeight w:val="300"/>
        </w:trPr>
        <w:tc>
          <w:tcPr>
            <w:tcW w:w="3094" w:type="dxa"/>
            <w:gridSpan w:val="2"/>
          </w:tcPr>
          <w:p w14:paraId="21033E05" w14:textId="77777777" w:rsidR="00027B83" w:rsidRPr="00B27B79" w:rsidRDefault="000B0897">
            <w:pPr>
              <w:rPr>
                <w:rFonts w:ascii="Arial" w:hAnsi="Arial" w:cs="Arial"/>
                <w:b/>
                <w:kern w:val="2"/>
                <w:sz w:val="22"/>
                <w:szCs w:val="22"/>
              </w:rPr>
            </w:pPr>
            <w:r w:rsidRPr="00B27B79">
              <w:rPr>
                <w:rFonts w:ascii="Arial" w:hAnsi="Arial" w:cs="Arial"/>
                <w:b/>
                <w:sz w:val="22"/>
                <w:szCs w:val="22"/>
              </w:rPr>
              <w:t>9.2. Tiekėjui taikomos netesybos</w:t>
            </w:r>
          </w:p>
        </w:tc>
        <w:tc>
          <w:tcPr>
            <w:tcW w:w="6441" w:type="dxa"/>
            <w:gridSpan w:val="2"/>
          </w:tcPr>
          <w:p w14:paraId="146EF998" w14:textId="26CA54DA" w:rsidR="00027B83" w:rsidRPr="00B27B79" w:rsidRDefault="000B0897" w:rsidP="005F5788">
            <w:pPr>
              <w:jc w:val="both"/>
              <w:rPr>
                <w:rFonts w:ascii="Arial" w:hAnsi="Arial" w:cs="Arial"/>
                <w:color w:val="000000" w:themeColor="text1"/>
                <w:kern w:val="2"/>
                <w:sz w:val="22"/>
                <w:szCs w:val="22"/>
              </w:rPr>
            </w:pPr>
            <w:r w:rsidRPr="00B27B79">
              <w:rPr>
                <w:rFonts w:ascii="Arial" w:hAnsi="Arial" w:cs="Arial"/>
                <w:color w:val="000000" w:themeColor="text1"/>
                <w:kern w:val="2"/>
                <w:sz w:val="22"/>
                <w:szCs w:val="22"/>
              </w:rPr>
              <w:t>9.2.1. Jeigu Tiekėjas vėluoja suteikti Paslaugas arba nevykdo kitų sutartinių įsipareigojimų, Pirkėjas nuo kitos nei nustatytas terminas dienos Tiekėjui skaičiuoja 0,0</w:t>
            </w:r>
            <w:r w:rsidR="005F5788" w:rsidRPr="00B27B79">
              <w:rPr>
                <w:rFonts w:ascii="Arial" w:hAnsi="Arial" w:cs="Arial"/>
                <w:color w:val="000000" w:themeColor="text1"/>
                <w:kern w:val="2"/>
                <w:sz w:val="22"/>
                <w:szCs w:val="22"/>
              </w:rPr>
              <w:t>5</w:t>
            </w:r>
            <w:r w:rsidRPr="00B27B79">
              <w:rPr>
                <w:rFonts w:ascii="Arial" w:hAnsi="Arial" w:cs="Arial"/>
                <w:color w:val="000000" w:themeColor="text1"/>
                <w:kern w:val="2"/>
                <w:sz w:val="22"/>
                <w:szCs w:val="22"/>
              </w:rPr>
              <w:t xml:space="preserve"> (</w:t>
            </w:r>
            <w:r w:rsidR="005F5788" w:rsidRPr="00B27B79">
              <w:rPr>
                <w:rFonts w:ascii="Arial" w:hAnsi="Arial" w:cs="Arial"/>
                <w:color w:val="000000" w:themeColor="text1"/>
                <w:kern w:val="2"/>
                <w:sz w:val="22"/>
                <w:szCs w:val="22"/>
              </w:rPr>
              <w:t>penkios</w:t>
            </w:r>
            <w:r w:rsidRPr="00B27B79">
              <w:rPr>
                <w:rFonts w:ascii="Arial" w:hAnsi="Arial" w:cs="Arial"/>
                <w:color w:val="000000" w:themeColor="text1"/>
                <w:kern w:val="2"/>
                <w:sz w:val="22"/>
                <w:szCs w:val="22"/>
              </w:rPr>
              <w:t xml:space="preserve"> šimtosios) procento dydžio delspinigius už kiekvieną uždelstą dieną nuo laiku nesuteiktų Paslaugų ar kitų sutartinių įsipareigojimų nevykdymo kainos be PVM.</w:t>
            </w:r>
          </w:p>
          <w:p w14:paraId="006A0368" w14:textId="77777777" w:rsidR="00027B83" w:rsidRPr="00B27B79" w:rsidRDefault="00027B83">
            <w:pPr>
              <w:rPr>
                <w:rFonts w:ascii="Arial" w:hAnsi="Arial" w:cs="Arial"/>
                <w:color w:val="000000" w:themeColor="text1"/>
                <w:kern w:val="2"/>
                <w:sz w:val="22"/>
                <w:szCs w:val="22"/>
              </w:rPr>
            </w:pPr>
          </w:p>
          <w:p w14:paraId="7E114F52" w14:textId="54F875D4" w:rsidR="00027B83" w:rsidRPr="00B27B79" w:rsidRDefault="000B0897" w:rsidP="005F5788">
            <w:pPr>
              <w:jc w:val="both"/>
              <w:rPr>
                <w:rFonts w:ascii="Arial" w:hAnsi="Arial" w:cs="Arial"/>
                <w:b/>
                <w:color w:val="000000" w:themeColor="text1"/>
                <w:kern w:val="2"/>
                <w:sz w:val="22"/>
                <w:szCs w:val="22"/>
              </w:rPr>
            </w:pPr>
            <w:r w:rsidRPr="00B27B79">
              <w:rPr>
                <w:rFonts w:ascii="Arial" w:hAnsi="Arial" w:cs="Arial"/>
                <w:color w:val="000000" w:themeColor="text1"/>
                <w:kern w:val="2"/>
                <w:sz w:val="22"/>
                <w:szCs w:val="22"/>
              </w:rPr>
              <w:t xml:space="preserve">9.2.2. Tiekėjas privalo sumokėti Pirkėjui netesybas per </w:t>
            </w:r>
            <w:r w:rsidR="005F5788" w:rsidRPr="00B27B79">
              <w:rPr>
                <w:rFonts w:ascii="Arial" w:hAnsi="Arial" w:cs="Arial"/>
                <w:color w:val="000000" w:themeColor="text1"/>
                <w:kern w:val="2"/>
                <w:sz w:val="22"/>
                <w:szCs w:val="22"/>
              </w:rPr>
              <w:t xml:space="preserve">10 darbo </w:t>
            </w:r>
            <w:r w:rsidRPr="00B27B79">
              <w:rPr>
                <w:rFonts w:ascii="Arial" w:hAnsi="Arial" w:cs="Arial"/>
                <w:color w:val="000000" w:themeColor="text1"/>
                <w:kern w:val="2"/>
                <w:sz w:val="22"/>
                <w:szCs w:val="22"/>
              </w:rPr>
              <w:t xml:space="preserve">dienų nuo Pirkėjo pareikalavimo, jeigu netesybų suma nėra </w:t>
            </w:r>
            <w:r w:rsidRPr="00B27B79">
              <w:rPr>
                <w:rFonts w:ascii="Arial" w:hAnsi="Arial" w:cs="Arial"/>
                <w:color w:val="000000" w:themeColor="text1"/>
                <w:sz w:val="22"/>
                <w:szCs w:val="22"/>
              </w:rPr>
              <w:t>išskaitoma iš Tiekėjui mokėtinos sumos.</w:t>
            </w:r>
          </w:p>
        </w:tc>
      </w:tr>
      <w:tr w:rsidR="00027B83" w:rsidRPr="00B27B79" w14:paraId="535564A9" w14:textId="77777777">
        <w:trPr>
          <w:trHeight w:val="300"/>
        </w:trPr>
        <w:tc>
          <w:tcPr>
            <w:tcW w:w="3094" w:type="dxa"/>
            <w:gridSpan w:val="2"/>
          </w:tcPr>
          <w:p w14:paraId="669E6DCA"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27FCA7CD" w:rsidR="00027B83" w:rsidRPr="00B27B79" w:rsidRDefault="000B0897" w:rsidP="005F5788">
            <w:pPr>
              <w:jc w:val="both"/>
              <w:rPr>
                <w:rFonts w:ascii="Arial" w:hAnsi="Arial" w:cs="Arial"/>
                <w:sz w:val="22"/>
                <w:szCs w:val="22"/>
              </w:rPr>
            </w:pPr>
            <w:r w:rsidRPr="00B27B79">
              <w:rPr>
                <w:rFonts w:ascii="Arial" w:hAnsi="Arial" w:cs="Arial"/>
                <w:kern w:val="2"/>
                <w:sz w:val="22"/>
                <w:szCs w:val="22"/>
              </w:rPr>
              <w:t xml:space="preserve">9.3.1. Nutraukus Sutartį dėl esminio Sutarties pažeidimo, nustatyto </w:t>
            </w:r>
            <w:r w:rsidRPr="00B27B79">
              <w:rPr>
                <w:rFonts w:ascii="Arial" w:hAnsi="Arial" w:cs="Arial"/>
                <w:color w:val="000000" w:themeColor="text1"/>
                <w:kern w:val="2"/>
                <w:sz w:val="22"/>
                <w:szCs w:val="22"/>
              </w:rPr>
              <w:t xml:space="preserve">Sutarties Specialiosiose sąlygose, mokama </w:t>
            </w:r>
            <w:r w:rsidR="00FF1235" w:rsidRPr="00B27B79">
              <w:rPr>
                <w:rFonts w:ascii="Arial" w:hAnsi="Arial" w:cs="Arial"/>
                <w:color w:val="000000" w:themeColor="text1"/>
                <w:kern w:val="2"/>
                <w:sz w:val="22"/>
                <w:szCs w:val="22"/>
              </w:rPr>
              <w:t>0,05</w:t>
            </w:r>
            <w:r w:rsidR="005F5788" w:rsidRPr="00B27B79">
              <w:rPr>
                <w:rFonts w:ascii="Arial" w:hAnsi="Arial" w:cs="Arial"/>
                <w:color w:val="000000" w:themeColor="text1"/>
                <w:kern w:val="2"/>
                <w:sz w:val="22"/>
                <w:szCs w:val="22"/>
              </w:rPr>
              <w:t xml:space="preserve"> (</w:t>
            </w:r>
            <w:r w:rsidR="00FF1235" w:rsidRPr="00B27B79">
              <w:rPr>
                <w:rFonts w:ascii="Arial" w:hAnsi="Arial" w:cs="Arial"/>
                <w:color w:val="000000" w:themeColor="text1"/>
                <w:kern w:val="2"/>
                <w:sz w:val="22"/>
                <w:szCs w:val="22"/>
              </w:rPr>
              <w:t>penkios šimtosios</w:t>
            </w:r>
            <w:r w:rsidR="005F5788" w:rsidRPr="00B27B79">
              <w:rPr>
                <w:rFonts w:ascii="Arial" w:hAnsi="Arial" w:cs="Arial"/>
                <w:color w:val="000000" w:themeColor="text1"/>
                <w:kern w:val="2"/>
                <w:sz w:val="22"/>
                <w:szCs w:val="22"/>
              </w:rPr>
              <w:t>)</w:t>
            </w:r>
            <w:r w:rsidRPr="00B27B79">
              <w:rPr>
                <w:rFonts w:ascii="Arial" w:hAnsi="Arial" w:cs="Arial"/>
                <w:color w:val="000000" w:themeColor="text1"/>
                <w:kern w:val="2"/>
                <w:sz w:val="22"/>
                <w:szCs w:val="22"/>
              </w:rPr>
              <w:t xml:space="preserve"> procentų dydžio bauda nuo Pradinės Sutarties vertės, nurodytos Specialiųjų sąlygų 5.2 punkte.</w:t>
            </w:r>
          </w:p>
          <w:p w14:paraId="3E529C11" w14:textId="77777777" w:rsidR="00027B83" w:rsidRPr="00B27B79" w:rsidRDefault="00027B83">
            <w:pPr>
              <w:rPr>
                <w:rFonts w:ascii="Arial" w:hAnsi="Arial" w:cs="Arial"/>
                <w:kern w:val="2"/>
                <w:sz w:val="22"/>
                <w:szCs w:val="22"/>
              </w:rPr>
            </w:pPr>
          </w:p>
          <w:p w14:paraId="54EE418B" w14:textId="2843B661" w:rsidR="00027B83" w:rsidRPr="00B27B79" w:rsidRDefault="000B0897" w:rsidP="00FF1235">
            <w:pPr>
              <w:jc w:val="both"/>
              <w:rPr>
                <w:rFonts w:ascii="Arial" w:hAnsi="Arial" w:cs="Arial"/>
                <w:sz w:val="22"/>
                <w:szCs w:val="22"/>
              </w:rPr>
            </w:pPr>
            <w:r w:rsidRPr="00B27B79">
              <w:rPr>
                <w:rFonts w:ascii="Arial" w:hAnsi="Arial" w:cs="Arial"/>
                <w:sz w:val="22"/>
                <w:szCs w:val="22"/>
              </w:rPr>
              <w:t xml:space="preserve">9.3.2. Nepagrįstai nutraukus Sutarties vykdymą ne Sutartyje nustatyta tvarka, mokama </w:t>
            </w:r>
            <w:r w:rsidR="00FF1235" w:rsidRPr="00B27B79">
              <w:rPr>
                <w:rFonts w:ascii="Arial" w:hAnsi="Arial" w:cs="Arial"/>
                <w:color w:val="000000" w:themeColor="text1"/>
                <w:kern w:val="2"/>
                <w:sz w:val="22"/>
                <w:szCs w:val="22"/>
              </w:rPr>
              <w:t>0,05 (penkios šimtosios)</w:t>
            </w:r>
            <w:r w:rsidRPr="00B27B79">
              <w:rPr>
                <w:rFonts w:ascii="Arial" w:hAnsi="Arial" w:cs="Arial"/>
                <w:kern w:val="2"/>
                <w:sz w:val="22"/>
                <w:szCs w:val="22"/>
              </w:rPr>
              <w:t xml:space="preserve"> procentų dydžio bauda nuo Pradinės Sutarties vertės, nurodytos Specialiųjų sąlygų 5.2 punkte.</w:t>
            </w:r>
          </w:p>
        </w:tc>
      </w:tr>
      <w:tr w:rsidR="00027B83" w:rsidRPr="00B27B79" w14:paraId="0DE13579" w14:textId="77777777">
        <w:trPr>
          <w:trHeight w:val="300"/>
        </w:trPr>
        <w:tc>
          <w:tcPr>
            <w:tcW w:w="3094" w:type="dxa"/>
            <w:gridSpan w:val="2"/>
          </w:tcPr>
          <w:p w14:paraId="0E038835"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B27B79" w:rsidRDefault="000B0897">
            <w:pPr>
              <w:rPr>
                <w:rFonts w:ascii="Arial" w:hAnsi="Arial" w:cs="Arial"/>
                <w:color w:val="000000"/>
                <w:kern w:val="2"/>
                <w:sz w:val="22"/>
                <w:szCs w:val="22"/>
              </w:rPr>
            </w:pPr>
            <w:r w:rsidRPr="00B27B79">
              <w:rPr>
                <w:rFonts w:ascii="Arial" w:hAnsi="Arial" w:cs="Arial"/>
                <w:color w:val="000000"/>
                <w:kern w:val="2"/>
                <w:sz w:val="22"/>
                <w:szCs w:val="22"/>
              </w:rPr>
              <w:t>Netaikoma</w:t>
            </w:r>
          </w:p>
          <w:p w14:paraId="1456C8D1" w14:textId="77777777" w:rsidR="00027B83" w:rsidRPr="00B27B79" w:rsidRDefault="00027B83">
            <w:pPr>
              <w:rPr>
                <w:rFonts w:ascii="Arial" w:hAnsi="Arial" w:cs="Arial"/>
                <w:kern w:val="2"/>
                <w:sz w:val="22"/>
                <w:szCs w:val="22"/>
              </w:rPr>
            </w:pPr>
          </w:p>
          <w:p w14:paraId="4970F7DA" w14:textId="48B8607C" w:rsidR="00027B83" w:rsidRPr="00B27B79" w:rsidRDefault="00027B83">
            <w:pPr>
              <w:rPr>
                <w:rFonts w:ascii="Arial" w:hAnsi="Arial" w:cs="Arial"/>
                <w:kern w:val="2"/>
                <w:sz w:val="22"/>
                <w:szCs w:val="22"/>
              </w:rPr>
            </w:pPr>
          </w:p>
        </w:tc>
      </w:tr>
      <w:tr w:rsidR="00027B83" w:rsidRPr="00B27B79" w14:paraId="335834C7" w14:textId="77777777">
        <w:trPr>
          <w:trHeight w:val="300"/>
        </w:trPr>
        <w:tc>
          <w:tcPr>
            <w:tcW w:w="3094" w:type="dxa"/>
            <w:gridSpan w:val="2"/>
          </w:tcPr>
          <w:p w14:paraId="13CD1D2E"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9.5. Tiekėjui taikomos baudos dėl aplinkosauginių ir (arba) socialinių kriterijų nesilaikymo</w:t>
            </w:r>
          </w:p>
        </w:tc>
        <w:tc>
          <w:tcPr>
            <w:tcW w:w="6441" w:type="dxa"/>
            <w:gridSpan w:val="2"/>
          </w:tcPr>
          <w:p w14:paraId="0B7592C7" w14:textId="77777777" w:rsidR="00EC2A85" w:rsidRPr="001E7255" w:rsidRDefault="00EC2A85" w:rsidP="00EC2A85">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Taikoma bauda 5 (penki) proc. nuo Pradinės Sutarties vertės, nurodytos Specialiųjų sąlygų 5.2 punkte.</w:t>
            </w:r>
          </w:p>
          <w:p w14:paraId="4C8C0993" w14:textId="3CB1C8EA" w:rsidR="00027B83" w:rsidRPr="00B27B79" w:rsidRDefault="00027B83" w:rsidP="00FF1235">
            <w:pPr>
              <w:jc w:val="both"/>
              <w:rPr>
                <w:rFonts w:ascii="Arial" w:hAnsi="Arial" w:cs="Arial"/>
                <w:color w:val="4472C4"/>
                <w:kern w:val="2"/>
                <w:sz w:val="22"/>
                <w:szCs w:val="22"/>
              </w:rPr>
            </w:pPr>
          </w:p>
        </w:tc>
      </w:tr>
      <w:tr w:rsidR="00027B83" w:rsidRPr="00B27B79" w14:paraId="5CB34632" w14:textId="77777777">
        <w:trPr>
          <w:trHeight w:val="300"/>
        </w:trPr>
        <w:tc>
          <w:tcPr>
            <w:tcW w:w="3094" w:type="dxa"/>
            <w:gridSpan w:val="2"/>
          </w:tcPr>
          <w:p w14:paraId="59ED911B"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9.6. Tiekėjui / Pirkėjui taikoma bauda dėl konfidencialumo reikalavimų nesilaikymo</w:t>
            </w:r>
          </w:p>
        </w:tc>
        <w:tc>
          <w:tcPr>
            <w:tcW w:w="6441" w:type="dxa"/>
            <w:gridSpan w:val="2"/>
          </w:tcPr>
          <w:p w14:paraId="32D97D93" w14:textId="553ADA77" w:rsidR="00027B83" w:rsidRPr="00B27B79" w:rsidRDefault="00FF1235">
            <w:pPr>
              <w:rPr>
                <w:rFonts w:ascii="Arial" w:hAnsi="Arial" w:cs="Arial"/>
                <w:color w:val="4472C4"/>
                <w:kern w:val="2"/>
                <w:sz w:val="22"/>
                <w:szCs w:val="22"/>
              </w:rPr>
            </w:pPr>
            <w:r w:rsidRPr="00B27B79">
              <w:rPr>
                <w:rFonts w:ascii="Arial" w:hAnsi="Arial" w:cs="Arial"/>
                <w:kern w:val="2"/>
                <w:sz w:val="22"/>
                <w:szCs w:val="22"/>
              </w:rPr>
              <w:t>2 (du) proc. nuo Pradinės Sutarties vertės Eur.</w:t>
            </w:r>
          </w:p>
        </w:tc>
      </w:tr>
      <w:tr w:rsidR="00027B83" w:rsidRPr="00B27B79" w14:paraId="2F664C56" w14:textId="77777777">
        <w:trPr>
          <w:trHeight w:val="300"/>
        </w:trPr>
        <w:tc>
          <w:tcPr>
            <w:tcW w:w="3094" w:type="dxa"/>
            <w:gridSpan w:val="2"/>
          </w:tcPr>
          <w:p w14:paraId="6498C52D"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 xml:space="preserve">9.7. Tiekėjui taikomos netesybos dėl pirkimo dokumentuose nustatytų kokybinių kriterijų </w:t>
            </w:r>
            <w:r w:rsidRPr="00B27B79">
              <w:rPr>
                <w:rFonts w:ascii="Arial" w:hAnsi="Arial" w:cs="Arial"/>
                <w:b/>
                <w:kern w:val="2"/>
                <w:sz w:val="22"/>
                <w:szCs w:val="22"/>
              </w:rPr>
              <w:lastRenderedPageBreak/>
              <w:t>nepasiekimo Sutarties vykdymo metu</w:t>
            </w:r>
          </w:p>
        </w:tc>
        <w:tc>
          <w:tcPr>
            <w:tcW w:w="6441" w:type="dxa"/>
            <w:gridSpan w:val="2"/>
          </w:tcPr>
          <w:p w14:paraId="53D14775" w14:textId="2507BD32" w:rsidR="00FF1235" w:rsidRPr="00B27B79" w:rsidRDefault="000B0897" w:rsidP="00FF1235">
            <w:pPr>
              <w:rPr>
                <w:rFonts w:ascii="Arial" w:hAnsi="Arial" w:cs="Arial"/>
                <w:color w:val="4472C4"/>
                <w:kern w:val="2"/>
                <w:sz w:val="22"/>
                <w:szCs w:val="22"/>
              </w:rPr>
            </w:pPr>
            <w:r w:rsidRPr="00B27B79">
              <w:rPr>
                <w:rFonts w:ascii="Arial" w:hAnsi="Arial" w:cs="Arial"/>
                <w:sz w:val="22"/>
                <w:szCs w:val="22"/>
              </w:rPr>
              <w:lastRenderedPageBreak/>
              <w:t>Netaikoma</w:t>
            </w:r>
          </w:p>
          <w:p w14:paraId="003FECA6" w14:textId="2F7DE280" w:rsidR="00027B83" w:rsidRPr="00B27B79" w:rsidRDefault="00027B83">
            <w:pPr>
              <w:rPr>
                <w:rFonts w:ascii="Arial" w:hAnsi="Arial" w:cs="Arial"/>
                <w:color w:val="4472C4"/>
                <w:kern w:val="2"/>
                <w:sz w:val="22"/>
                <w:szCs w:val="22"/>
              </w:rPr>
            </w:pPr>
          </w:p>
        </w:tc>
      </w:tr>
      <w:tr w:rsidR="00027B83" w:rsidRPr="00B27B79" w14:paraId="0058BAA4" w14:textId="77777777" w:rsidTr="00FF1235">
        <w:trPr>
          <w:trHeight w:val="1006"/>
        </w:trPr>
        <w:tc>
          <w:tcPr>
            <w:tcW w:w="3094" w:type="dxa"/>
            <w:gridSpan w:val="2"/>
            <w:tcBorders>
              <w:top w:val="single" w:sz="4" w:space="0" w:color="auto"/>
              <w:left w:val="single" w:sz="4" w:space="0" w:color="auto"/>
              <w:bottom w:val="single" w:sz="4" w:space="0" w:color="auto"/>
              <w:right w:val="single" w:sz="4" w:space="0" w:color="auto"/>
            </w:tcBorders>
          </w:tcPr>
          <w:p w14:paraId="028B4348" w14:textId="1577CE84" w:rsidR="00027B83" w:rsidRPr="00B27B79" w:rsidRDefault="000B0897">
            <w:pPr>
              <w:rPr>
                <w:rFonts w:ascii="Arial" w:hAnsi="Arial" w:cs="Arial"/>
                <w:b/>
                <w:kern w:val="2"/>
                <w:sz w:val="22"/>
                <w:szCs w:val="22"/>
              </w:rPr>
            </w:pPr>
            <w:r w:rsidRPr="00B27B79">
              <w:rPr>
                <w:rFonts w:ascii="Arial" w:hAnsi="Arial" w:cs="Arial"/>
                <w:b/>
                <w:kern w:val="2"/>
                <w:sz w:val="22"/>
                <w:szCs w:val="22"/>
              </w:rPr>
              <w:t xml:space="preserve">9.8. Tiekėjui taikomos netesybos dėl Sutarties įvykdymo užtikrinimo </w:t>
            </w:r>
            <w:r w:rsidRPr="00B27B79">
              <w:rPr>
                <w:rFonts w:ascii="Arial" w:hAnsi="Arial" w:cs="Arial"/>
                <w:b/>
                <w:bCs/>
                <w:sz w:val="22"/>
                <w:szCs w:val="22"/>
              </w:rPr>
              <w:t>nepratęsim</w:t>
            </w:r>
            <w:r w:rsidR="00FF1235" w:rsidRPr="00B27B79">
              <w:rPr>
                <w:rFonts w:ascii="Arial" w:hAnsi="Arial" w:cs="Arial"/>
                <w:b/>
                <w:bCs/>
                <w:sz w:val="22"/>
                <w:szCs w:val="22"/>
              </w:rPr>
              <w:t>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59E34EF4" w14:textId="0D1DA79B" w:rsidR="00027B83" w:rsidRPr="00B27B79" w:rsidRDefault="00027B83">
            <w:pPr>
              <w:rPr>
                <w:rFonts w:ascii="Arial" w:hAnsi="Arial" w:cs="Arial"/>
                <w:color w:val="4472C4"/>
                <w:kern w:val="2"/>
                <w:sz w:val="22"/>
                <w:szCs w:val="22"/>
              </w:rPr>
            </w:pPr>
          </w:p>
        </w:tc>
      </w:tr>
      <w:tr w:rsidR="00027B83" w:rsidRPr="00B27B79" w14:paraId="4DB25F24" w14:textId="77777777">
        <w:trPr>
          <w:trHeight w:val="300"/>
        </w:trPr>
        <w:tc>
          <w:tcPr>
            <w:tcW w:w="3094" w:type="dxa"/>
            <w:gridSpan w:val="2"/>
          </w:tcPr>
          <w:p w14:paraId="66FCCA71" w14:textId="77777777" w:rsidR="00027B83" w:rsidRPr="00B27B79" w:rsidRDefault="000B0897">
            <w:pPr>
              <w:rPr>
                <w:rFonts w:ascii="Arial" w:hAnsi="Arial" w:cs="Arial"/>
                <w:b/>
                <w:bCs/>
                <w:kern w:val="2"/>
                <w:sz w:val="22"/>
                <w:szCs w:val="22"/>
              </w:rPr>
            </w:pPr>
            <w:r w:rsidRPr="00B27B79">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4B820384" w:rsidR="00027B83" w:rsidRPr="00B27B79" w:rsidRDefault="00027B83">
            <w:pPr>
              <w:rPr>
                <w:rFonts w:ascii="Arial" w:hAnsi="Arial" w:cs="Arial"/>
                <w:color w:val="4472C4"/>
                <w:kern w:val="2"/>
                <w:sz w:val="22"/>
                <w:szCs w:val="22"/>
              </w:rPr>
            </w:pPr>
          </w:p>
          <w:p w14:paraId="70413880" w14:textId="77777777" w:rsidR="00027B83" w:rsidRPr="00B27B79" w:rsidRDefault="00027B83">
            <w:pPr>
              <w:rPr>
                <w:rFonts w:ascii="Arial" w:hAnsi="Arial" w:cs="Arial"/>
                <w:sz w:val="22"/>
                <w:szCs w:val="22"/>
              </w:rPr>
            </w:pPr>
          </w:p>
          <w:p w14:paraId="189B2783" w14:textId="77777777" w:rsidR="00FF1235" w:rsidRPr="00B27B79" w:rsidRDefault="00FF1235" w:rsidP="00FF1235">
            <w:pPr>
              <w:rPr>
                <w:rFonts w:ascii="Arial" w:hAnsi="Arial" w:cs="Arial"/>
                <w:kern w:val="2"/>
                <w:sz w:val="22"/>
                <w:szCs w:val="22"/>
              </w:rPr>
            </w:pPr>
            <w:r w:rsidRPr="00B27B79">
              <w:rPr>
                <w:rFonts w:ascii="Arial" w:hAnsi="Arial" w:cs="Arial"/>
                <w:kern w:val="2"/>
                <w:sz w:val="22"/>
                <w:szCs w:val="22"/>
              </w:rPr>
              <w:t>Netaikoma</w:t>
            </w:r>
          </w:p>
          <w:p w14:paraId="1121832F" w14:textId="77777777" w:rsidR="00027B83" w:rsidRPr="00B27B79" w:rsidRDefault="00027B83">
            <w:pPr>
              <w:rPr>
                <w:rFonts w:ascii="Arial" w:hAnsi="Arial" w:cs="Arial"/>
                <w:color w:val="4472C4"/>
                <w:kern w:val="2"/>
                <w:sz w:val="22"/>
                <w:szCs w:val="22"/>
              </w:rPr>
            </w:pPr>
          </w:p>
        </w:tc>
      </w:tr>
      <w:tr w:rsidR="00027B83" w:rsidRPr="00B27B79" w14:paraId="72DE294E" w14:textId="77777777">
        <w:trPr>
          <w:trHeight w:val="300"/>
        </w:trPr>
        <w:tc>
          <w:tcPr>
            <w:tcW w:w="3094" w:type="dxa"/>
            <w:gridSpan w:val="2"/>
          </w:tcPr>
          <w:p w14:paraId="4EF8C357" w14:textId="77777777" w:rsidR="00027B83" w:rsidRPr="00B27B79" w:rsidRDefault="000B0897">
            <w:pPr>
              <w:rPr>
                <w:rFonts w:ascii="Arial" w:hAnsi="Arial" w:cs="Arial"/>
                <w:b/>
                <w:kern w:val="2"/>
                <w:sz w:val="22"/>
                <w:szCs w:val="22"/>
                <w:lang w:val="en-US"/>
              </w:rPr>
            </w:pPr>
            <w:r w:rsidRPr="00B27B79">
              <w:rPr>
                <w:rFonts w:ascii="Arial" w:hAnsi="Arial" w:cs="Arial"/>
                <w:b/>
                <w:kern w:val="2"/>
                <w:sz w:val="22"/>
                <w:szCs w:val="22"/>
                <w:lang w:val="en-US"/>
              </w:rPr>
              <w:t xml:space="preserve">9.9. </w:t>
            </w:r>
            <w:r w:rsidRPr="00B27B79">
              <w:rPr>
                <w:rFonts w:ascii="Arial" w:hAnsi="Arial" w:cs="Arial"/>
                <w:b/>
                <w:kern w:val="2"/>
                <w:sz w:val="22"/>
                <w:szCs w:val="22"/>
              </w:rPr>
              <w:t>Kitos netesybos</w:t>
            </w:r>
          </w:p>
        </w:tc>
        <w:tc>
          <w:tcPr>
            <w:tcW w:w="6441" w:type="dxa"/>
            <w:gridSpan w:val="2"/>
          </w:tcPr>
          <w:p w14:paraId="386AC396" w14:textId="3C309982" w:rsidR="00027B83" w:rsidRPr="00B27B79" w:rsidRDefault="00FF1235">
            <w:pPr>
              <w:rPr>
                <w:rFonts w:ascii="Arial" w:hAnsi="Arial" w:cs="Arial"/>
                <w:kern w:val="2"/>
                <w:sz w:val="22"/>
                <w:szCs w:val="22"/>
              </w:rPr>
            </w:pPr>
            <w:r w:rsidRPr="00B27B79">
              <w:rPr>
                <w:rFonts w:ascii="Arial" w:hAnsi="Arial" w:cs="Arial"/>
                <w:kern w:val="2"/>
                <w:sz w:val="22"/>
                <w:szCs w:val="22"/>
              </w:rPr>
              <w:t>Netaikoma</w:t>
            </w:r>
          </w:p>
        </w:tc>
      </w:tr>
      <w:tr w:rsidR="00027B83" w:rsidRPr="00B27B79" w14:paraId="684028A3" w14:textId="77777777">
        <w:trPr>
          <w:trHeight w:val="300"/>
        </w:trPr>
        <w:tc>
          <w:tcPr>
            <w:tcW w:w="9535" w:type="dxa"/>
            <w:gridSpan w:val="4"/>
          </w:tcPr>
          <w:p w14:paraId="4FE3910B" w14:textId="77777777" w:rsidR="00027B83" w:rsidRPr="00B27B79" w:rsidRDefault="000B0897">
            <w:pPr>
              <w:jc w:val="center"/>
              <w:rPr>
                <w:rFonts w:ascii="Arial" w:hAnsi="Arial" w:cs="Arial"/>
                <w:color w:val="4472C4"/>
                <w:kern w:val="2"/>
                <w:sz w:val="22"/>
                <w:szCs w:val="22"/>
              </w:rPr>
            </w:pPr>
            <w:r w:rsidRPr="00B27B79">
              <w:rPr>
                <w:rFonts w:ascii="Arial" w:hAnsi="Arial" w:cs="Arial"/>
                <w:b/>
                <w:kern w:val="2"/>
                <w:sz w:val="22"/>
                <w:szCs w:val="22"/>
              </w:rPr>
              <w:t>10. ESMINĖS SUTARTIES SĄLYGOS</w:t>
            </w:r>
          </w:p>
        </w:tc>
      </w:tr>
      <w:tr w:rsidR="00027B83" w:rsidRPr="00B27B79" w14:paraId="6E96BEC4" w14:textId="77777777">
        <w:trPr>
          <w:trHeight w:val="300"/>
        </w:trPr>
        <w:tc>
          <w:tcPr>
            <w:tcW w:w="3094" w:type="dxa"/>
            <w:gridSpan w:val="2"/>
          </w:tcPr>
          <w:p w14:paraId="0063E6A9" w14:textId="77777777" w:rsidR="00027B83" w:rsidRPr="00B27B79" w:rsidRDefault="000B0897">
            <w:pPr>
              <w:rPr>
                <w:rFonts w:ascii="Arial" w:hAnsi="Arial" w:cs="Arial"/>
                <w:b/>
                <w:kern w:val="2"/>
                <w:sz w:val="22"/>
                <w:szCs w:val="22"/>
                <w:lang w:val="en-US"/>
              </w:rPr>
            </w:pPr>
            <w:r w:rsidRPr="00B27B79">
              <w:rPr>
                <w:rFonts w:ascii="Arial" w:hAnsi="Arial" w:cs="Arial"/>
                <w:b/>
                <w:kern w:val="2"/>
                <w:sz w:val="22"/>
                <w:szCs w:val="22"/>
                <w:lang w:val="en-US"/>
              </w:rPr>
              <w:t xml:space="preserve">10.1. </w:t>
            </w:r>
            <w:r w:rsidRPr="00B27B79">
              <w:rPr>
                <w:rFonts w:ascii="Arial" w:hAnsi="Arial" w:cs="Arial"/>
                <w:b/>
                <w:kern w:val="2"/>
                <w:sz w:val="22"/>
                <w:szCs w:val="22"/>
              </w:rPr>
              <w:t>Esminės Sutarties sąlygos</w:t>
            </w:r>
          </w:p>
        </w:tc>
        <w:tc>
          <w:tcPr>
            <w:tcW w:w="6441" w:type="dxa"/>
            <w:gridSpan w:val="2"/>
          </w:tcPr>
          <w:p w14:paraId="7E67C8FE" w14:textId="717E8E8C"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tc>
      </w:tr>
      <w:tr w:rsidR="00027B83" w:rsidRPr="00B27B79" w14:paraId="2481156D" w14:textId="77777777">
        <w:trPr>
          <w:trHeight w:val="300"/>
        </w:trPr>
        <w:tc>
          <w:tcPr>
            <w:tcW w:w="9535" w:type="dxa"/>
            <w:gridSpan w:val="4"/>
          </w:tcPr>
          <w:p w14:paraId="28216735"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11. SUTARTIES GALIOJIMAS IR KEITIMAS</w:t>
            </w:r>
          </w:p>
        </w:tc>
      </w:tr>
      <w:tr w:rsidR="00027B83" w:rsidRPr="00B27B79" w14:paraId="73E60D0E" w14:textId="77777777">
        <w:trPr>
          <w:trHeight w:val="300"/>
        </w:trPr>
        <w:tc>
          <w:tcPr>
            <w:tcW w:w="3094" w:type="dxa"/>
            <w:gridSpan w:val="2"/>
          </w:tcPr>
          <w:p w14:paraId="071FC0C8" w14:textId="77777777" w:rsidR="00027B83" w:rsidRPr="00B27B79" w:rsidRDefault="000B0897">
            <w:pPr>
              <w:rPr>
                <w:rFonts w:ascii="Arial" w:hAnsi="Arial" w:cs="Arial"/>
                <w:b/>
                <w:kern w:val="2"/>
                <w:sz w:val="22"/>
                <w:szCs w:val="22"/>
              </w:rPr>
            </w:pPr>
            <w:r w:rsidRPr="00B27B79">
              <w:rPr>
                <w:rFonts w:ascii="Arial" w:hAnsi="Arial" w:cs="Arial"/>
                <w:b/>
                <w:sz w:val="22"/>
                <w:szCs w:val="22"/>
              </w:rPr>
              <w:t>11.1. Sutarties sudarymas ir įsigaliojimas</w:t>
            </w:r>
          </w:p>
        </w:tc>
        <w:tc>
          <w:tcPr>
            <w:tcW w:w="6441" w:type="dxa"/>
            <w:gridSpan w:val="2"/>
          </w:tcPr>
          <w:p w14:paraId="16C571AA" w14:textId="77777777" w:rsidR="00027B83" w:rsidRPr="00B27B79" w:rsidRDefault="000B0897" w:rsidP="00A41393">
            <w:pPr>
              <w:jc w:val="both"/>
              <w:rPr>
                <w:rFonts w:ascii="Arial" w:hAnsi="Arial" w:cs="Arial"/>
                <w:kern w:val="2"/>
                <w:sz w:val="22"/>
                <w:szCs w:val="22"/>
              </w:rPr>
            </w:pPr>
            <w:r w:rsidRPr="00B27B79">
              <w:rPr>
                <w:rFonts w:ascii="Arial" w:hAnsi="Arial" w:cs="Arial"/>
                <w:kern w:val="2"/>
                <w:sz w:val="22"/>
                <w:szCs w:val="22"/>
              </w:rPr>
              <w:t>Ši Sutartis laikoma sudaryta ir įsigalioja nuo Sutarties pasirašymo dienos (antrosios Šalies pasirašymo dieną).</w:t>
            </w:r>
          </w:p>
          <w:p w14:paraId="04094D45" w14:textId="6027680A" w:rsidR="00027B83" w:rsidRPr="00B27B79" w:rsidRDefault="000B0897" w:rsidP="00A41393">
            <w:pPr>
              <w:jc w:val="both"/>
              <w:rPr>
                <w:rFonts w:ascii="Arial" w:hAnsi="Arial" w:cs="Arial"/>
                <w:color w:val="4472C4"/>
                <w:kern w:val="2"/>
                <w:sz w:val="22"/>
                <w:szCs w:val="22"/>
              </w:rPr>
            </w:pPr>
            <w:r w:rsidRPr="00B27B79">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00AF7E0F" w:rsidRPr="009C45AE">
              <w:rPr>
                <w:rFonts w:ascii="Arial" w:hAnsi="Arial" w:cs="Arial"/>
                <w:b/>
                <w:bCs/>
                <w:color w:val="000000"/>
                <w:kern w:val="2"/>
                <w:sz w:val="22"/>
                <w:szCs w:val="22"/>
              </w:rPr>
              <w:t>25</w:t>
            </w:r>
            <w:r w:rsidR="00A41393" w:rsidRPr="00B27B79">
              <w:rPr>
                <w:rFonts w:ascii="Arial" w:hAnsi="Arial" w:cs="Arial"/>
                <w:b/>
                <w:bCs/>
                <w:color w:val="000000"/>
                <w:kern w:val="2"/>
                <w:sz w:val="22"/>
                <w:szCs w:val="22"/>
              </w:rPr>
              <w:t xml:space="preserve"> mėn.</w:t>
            </w:r>
          </w:p>
        </w:tc>
      </w:tr>
      <w:tr w:rsidR="00027B83" w:rsidRPr="00B27B79" w14:paraId="27B67AC5" w14:textId="77777777">
        <w:trPr>
          <w:trHeight w:val="300"/>
        </w:trPr>
        <w:tc>
          <w:tcPr>
            <w:tcW w:w="3094" w:type="dxa"/>
            <w:gridSpan w:val="2"/>
          </w:tcPr>
          <w:p w14:paraId="5B8FCCBE"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11.2. Sutarties galiojimo termino pratęsimas</w:t>
            </w:r>
          </w:p>
        </w:tc>
        <w:tc>
          <w:tcPr>
            <w:tcW w:w="6441" w:type="dxa"/>
            <w:gridSpan w:val="2"/>
          </w:tcPr>
          <w:p w14:paraId="36AE7C33" w14:textId="77777777" w:rsidR="00027B83" w:rsidRPr="00B27B79" w:rsidRDefault="000B0897">
            <w:pPr>
              <w:rPr>
                <w:rFonts w:ascii="Arial" w:hAnsi="Arial" w:cs="Arial"/>
                <w:kern w:val="2"/>
                <w:sz w:val="22"/>
                <w:szCs w:val="22"/>
              </w:rPr>
            </w:pPr>
            <w:r w:rsidRPr="00B27B79">
              <w:rPr>
                <w:rFonts w:ascii="Arial" w:hAnsi="Arial" w:cs="Arial"/>
                <w:kern w:val="2"/>
                <w:sz w:val="22"/>
                <w:szCs w:val="22"/>
              </w:rPr>
              <w:t>Netaikoma</w:t>
            </w:r>
          </w:p>
          <w:p w14:paraId="6D566D92" w14:textId="34F1E44E" w:rsidR="00027B83" w:rsidRPr="00B27B79" w:rsidRDefault="00027B83">
            <w:pPr>
              <w:rPr>
                <w:rFonts w:ascii="Arial" w:hAnsi="Arial" w:cs="Arial"/>
                <w:kern w:val="2"/>
                <w:sz w:val="22"/>
                <w:szCs w:val="22"/>
              </w:rPr>
            </w:pPr>
          </w:p>
        </w:tc>
      </w:tr>
      <w:tr w:rsidR="00027B83" w:rsidRPr="00B27B79" w14:paraId="2CB119F6" w14:textId="77777777">
        <w:trPr>
          <w:trHeight w:val="300"/>
        </w:trPr>
        <w:tc>
          <w:tcPr>
            <w:tcW w:w="9535" w:type="dxa"/>
            <w:gridSpan w:val="4"/>
          </w:tcPr>
          <w:p w14:paraId="1E909BAE" w14:textId="77777777" w:rsidR="00027B83" w:rsidRPr="00B27B79" w:rsidRDefault="000B0897">
            <w:pPr>
              <w:jc w:val="center"/>
              <w:rPr>
                <w:rFonts w:ascii="Arial" w:hAnsi="Arial" w:cs="Arial"/>
                <w:b/>
                <w:kern w:val="2"/>
                <w:sz w:val="22"/>
                <w:szCs w:val="22"/>
              </w:rPr>
            </w:pPr>
            <w:r w:rsidRPr="00B27B79">
              <w:rPr>
                <w:rFonts w:ascii="Arial" w:hAnsi="Arial" w:cs="Arial"/>
                <w:b/>
                <w:kern w:val="2"/>
                <w:sz w:val="22"/>
                <w:szCs w:val="22"/>
              </w:rPr>
              <w:t>12. SUTARTIES NUTRAUKIMAS</w:t>
            </w:r>
          </w:p>
        </w:tc>
      </w:tr>
      <w:tr w:rsidR="00027B83" w:rsidRPr="00B27B7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BFBA789" w:rsidR="00027B83" w:rsidRPr="00B27B79" w:rsidRDefault="000B0897" w:rsidP="00A41393">
            <w:pPr>
              <w:jc w:val="both"/>
              <w:rPr>
                <w:rFonts w:ascii="Arial" w:hAnsi="Arial" w:cs="Arial"/>
                <w:kern w:val="2"/>
                <w:sz w:val="22"/>
                <w:szCs w:val="22"/>
              </w:rPr>
            </w:pPr>
            <w:r w:rsidRPr="00B27B79">
              <w:rPr>
                <w:rFonts w:ascii="Arial" w:hAnsi="Arial" w:cs="Arial"/>
                <w:kern w:val="2"/>
                <w:sz w:val="22"/>
                <w:szCs w:val="22"/>
              </w:rPr>
              <w:t>Sutartis gali būti nutraukiama rašytiniu Šalių susitarimu arba vienašališkai, Bendrosiose sąlygose nustatyta tvarka.</w:t>
            </w:r>
          </w:p>
        </w:tc>
      </w:tr>
      <w:tr w:rsidR="00027B83" w:rsidRPr="00B27B7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B27B79" w:rsidRDefault="000B0897">
            <w:pPr>
              <w:rPr>
                <w:rFonts w:ascii="Arial" w:hAnsi="Arial" w:cs="Arial"/>
                <w:b/>
                <w:kern w:val="2"/>
                <w:sz w:val="22"/>
                <w:szCs w:val="22"/>
              </w:rPr>
            </w:pPr>
            <w:r w:rsidRPr="00B27B79">
              <w:rPr>
                <w:rFonts w:ascii="Arial" w:hAnsi="Arial" w:cs="Arial"/>
                <w:b/>
                <w:kern w:val="2"/>
                <w:sz w:val="22"/>
                <w:szCs w:val="22"/>
              </w:rPr>
              <w:t xml:space="preserve">12.2. Esminiai Sutarties </w:t>
            </w:r>
            <w:r w:rsidRPr="00B27B79">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D4E0C9B" w:rsidR="00027B83" w:rsidRPr="00B27B79" w:rsidRDefault="000B0897" w:rsidP="00FF1235">
            <w:pPr>
              <w:jc w:val="both"/>
              <w:rPr>
                <w:rFonts w:ascii="Arial" w:hAnsi="Arial" w:cs="Arial"/>
                <w:color w:val="000000" w:themeColor="text1"/>
                <w:kern w:val="2"/>
                <w:sz w:val="22"/>
                <w:szCs w:val="22"/>
              </w:rPr>
            </w:pPr>
            <w:r w:rsidRPr="00B27B79">
              <w:rPr>
                <w:rFonts w:ascii="Arial" w:hAnsi="Arial" w:cs="Arial"/>
                <w:color w:val="000000" w:themeColor="text1"/>
                <w:kern w:val="2"/>
                <w:sz w:val="22"/>
                <w:szCs w:val="22"/>
              </w:rPr>
              <w:t>12.2.1. jeigu Tiekėjas nevykdo prisiimtų įsipareigojimų už Sutartyje nustatytą Sutarties kainą</w:t>
            </w:r>
            <w:r w:rsidR="00FF1235" w:rsidRPr="00B27B79">
              <w:rPr>
                <w:rFonts w:ascii="Arial" w:hAnsi="Arial" w:cs="Arial"/>
                <w:color w:val="000000" w:themeColor="text1"/>
                <w:kern w:val="2"/>
                <w:sz w:val="22"/>
                <w:szCs w:val="22"/>
              </w:rPr>
              <w:t>;</w:t>
            </w:r>
          </w:p>
          <w:p w14:paraId="27C8F88F" w14:textId="1434AF5D" w:rsidR="00027B83" w:rsidRPr="00B27B79" w:rsidRDefault="000B0897" w:rsidP="00FF1235">
            <w:pPr>
              <w:jc w:val="both"/>
              <w:rPr>
                <w:rFonts w:ascii="Arial" w:hAnsi="Arial" w:cs="Arial"/>
                <w:color w:val="000000" w:themeColor="text1"/>
                <w:sz w:val="22"/>
                <w:szCs w:val="22"/>
              </w:rPr>
            </w:pPr>
            <w:r w:rsidRPr="00B27B79">
              <w:rPr>
                <w:rFonts w:ascii="Arial" w:hAnsi="Arial" w:cs="Arial"/>
                <w:color w:val="000000" w:themeColor="text1"/>
                <w:sz w:val="22"/>
                <w:szCs w:val="22"/>
              </w:rPr>
              <w:t xml:space="preserve">12.2.2. </w:t>
            </w:r>
            <w:r w:rsidRPr="00B27B79">
              <w:rPr>
                <w:rFonts w:ascii="Arial" w:eastAsia="Arial" w:hAnsi="Arial" w:cs="Arial"/>
                <w:color w:val="000000" w:themeColor="text1"/>
                <w:kern w:val="2"/>
                <w:sz w:val="22"/>
                <w:szCs w:val="22"/>
                <w:lang w:val="lt"/>
              </w:rPr>
              <w:t>jeigu Tiekėjas nesilaiko Sutartyje nustatytų Paslaugų teikimo terminų 2 (du) kartus iš eilės arba vėluoja suteikti Paslaugas daugiau nei</w:t>
            </w:r>
            <w:r w:rsidR="00FF1235" w:rsidRPr="00B27B79">
              <w:rPr>
                <w:rFonts w:ascii="Arial" w:eastAsia="Arial" w:hAnsi="Arial" w:cs="Arial"/>
                <w:color w:val="000000" w:themeColor="text1"/>
                <w:kern w:val="2"/>
                <w:sz w:val="22"/>
                <w:szCs w:val="22"/>
                <w:lang w:val="lt"/>
              </w:rPr>
              <w:t xml:space="preserve"> 2 darbo dienas</w:t>
            </w:r>
            <w:r w:rsidRPr="00B27B79">
              <w:rPr>
                <w:rFonts w:ascii="Arial" w:eastAsia="Arial" w:hAnsi="Arial" w:cs="Arial"/>
                <w:color w:val="000000" w:themeColor="text1"/>
                <w:kern w:val="2"/>
                <w:sz w:val="22"/>
                <w:szCs w:val="22"/>
                <w:lang w:val="lt"/>
              </w:rPr>
              <w:t xml:space="preserve"> nuo Sutartyje nustatyto Paslaugų suteikimo termino;</w:t>
            </w:r>
          </w:p>
          <w:p w14:paraId="63F46089" w14:textId="1B9D87D6" w:rsidR="00027B83" w:rsidRPr="00B27B79"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B27B79">
              <w:rPr>
                <w:rFonts w:ascii="Arial" w:eastAsia="Arial" w:hAnsi="Arial" w:cs="Arial"/>
                <w:color w:val="000000" w:themeColor="text1"/>
                <w:kern w:val="2"/>
                <w:sz w:val="22"/>
                <w:szCs w:val="22"/>
                <w:lang w:val="lt"/>
              </w:rPr>
              <w:t>12.2.</w:t>
            </w:r>
            <w:r w:rsidR="00FF1235" w:rsidRPr="00B27B79">
              <w:rPr>
                <w:rFonts w:ascii="Arial" w:eastAsia="Arial" w:hAnsi="Arial" w:cs="Arial"/>
                <w:color w:val="000000" w:themeColor="text1"/>
                <w:kern w:val="2"/>
                <w:sz w:val="22"/>
                <w:szCs w:val="22"/>
                <w:lang w:val="lt"/>
              </w:rPr>
              <w:t>3</w:t>
            </w:r>
            <w:r w:rsidRPr="00B27B79">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312858C3" w14:textId="57495F7A" w:rsidR="00027B83" w:rsidRPr="00B27B79"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B27B79">
              <w:rPr>
                <w:rFonts w:ascii="Arial" w:eastAsia="Arial" w:hAnsi="Arial" w:cs="Arial"/>
                <w:color w:val="000000" w:themeColor="text1"/>
                <w:kern w:val="2"/>
                <w:sz w:val="22"/>
                <w:szCs w:val="22"/>
                <w:lang w:val="lt"/>
              </w:rPr>
              <w:t>12.2.</w:t>
            </w:r>
            <w:r w:rsidR="00FF1235" w:rsidRPr="00B27B79">
              <w:rPr>
                <w:rFonts w:ascii="Arial" w:eastAsia="Arial" w:hAnsi="Arial" w:cs="Arial"/>
                <w:color w:val="000000" w:themeColor="text1"/>
                <w:kern w:val="2"/>
                <w:sz w:val="22"/>
                <w:szCs w:val="22"/>
                <w:lang w:val="lt"/>
              </w:rPr>
              <w:t>4</w:t>
            </w:r>
            <w:r w:rsidRPr="00B27B79">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3E20761" w14:textId="290A691F" w:rsidR="00027B83" w:rsidRPr="00B27B79"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B27B79">
              <w:rPr>
                <w:rFonts w:ascii="Arial" w:eastAsia="Arial" w:hAnsi="Arial" w:cs="Arial"/>
                <w:color w:val="000000" w:themeColor="text1"/>
                <w:kern w:val="2"/>
                <w:sz w:val="22"/>
                <w:szCs w:val="22"/>
                <w:lang w:val="lt"/>
              </w:rPr>
              <w:t>12.2.</w:t>
            </w:r>
            <w:r w:rsidR="00FF1235" w:rsidRPr="00B27B79">
              <w:rPr>
                <w:rFonts w:ascii="Arial" w:eastAsia="Arial" w:hAnsi="Arial" w:cs="Arial"/>
                <w:color w:val="000000" w:themeColor="text1"/>
                <w:kern w:val="2"/>
                <w:sz w:val="22"/>
                <w:szCs w:val="22"/>
                <w:lang w:val="lt"/>
              </w:rPr>
              <w:t>5</w:t>
            </w:r>
            <w:r w:rsidRPr="00B27B79">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41420C93" w14:textId="10B1D516" w:rsidR="00027B83" w:rsidRPr="00B27B79"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B27B79">
              <w:rPr>
                <w:rFonts w:ascii="Arial" w:eastAsia="Arial" w:hAnsi="Arial" w:cs="Arial"/>
                <w:color w:val="000000" w:themeColor="text1"/>
                <w:kern w:val="2"/>
                <w:sz w:val="22"/>
                <w:szCs w:val="22"/>
                <w:lang w:val="lt"/>
              </w:rPr>
              <w:t>12.2.</w:t>
            </w:r>
            <w:r w:rsidR="00FF1235" w:rsidRPr="00B27B79">
              <w:rPr>
                <w:rFonts w:ascii="Arial" w:eastAsia="Arial" w:hAnsi="Arial" w:cs="Arial"/>
                <w:color w:val="000000" w:themeColor="text1"/>
                <w:kern w:val="2"/>
                <w:sz w:val="22"/>
                <w:szCs w:val="22"/>
                <w:lang w:val="lt"/>
              </w:rPr>
              <w:t>6.</w:t>
            </w:r>
            <w:r w:rsidRPr="00B27B79">
              <w:rPr>
                <w:rFonts w:ascii="Arial" w:eastAsia="Arial" w:hAnsi="Arial" w:cs="Arial"/>
                <w:color w:val="000000" w:themeColor="text1"/>
                <w:kern w:val="2"/>
                <w:sz w:val="22"/>
                <w:szCs w:val="22"/>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241F056F" w:rsidR="00027B83" w:rsidRPr="00B27B79"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B27B79">
              <w:rPr>
                <w:rFonts w:ascii="Arial" w:eastAsia="Arial" w:hAnsi="Arial" w:cs="Arial"/>
                <w:color w:val="000000" w:themeColor="text1"/>
                <w:kern w:val="2"/>
                <w:sz w:val="22"/>
                <w:szCs w:val="22"/>
                <w:lang w:val="lt"/>
              </w:rPr>
              <w:lastRenderedPageBreak/>
              <w:t>12.2.</w:t>
            </w:r>
            <w:r w:rsidR="00FF1235" w:rsidRPr="00B27B79">
              <w:rPr>
                <w:rFonts w:ascii="Arial" w:eastAsia="Arial" w:hAnsi="Arial" w:cs="Arial"/>
                <w:color w:val="000000" w:themeColor="text1"/>
                <w:kern w:val="2"/>
                <w:sz w:val="22"/>
                <w:szCs w:val="22"/>
                <w:lang w:val="lt"/>
              </w:rPr>
              <w:t>7</w:t>
            </w:r>
            <w:r w:rsidRPr="00B27B79">
              <w:rPr>
                <w:rFonts w:ascii="Arial" w:eastAsia="Arial" w:hAnsi="Arial" w:cs="Arial"/>
                <w:color w:val="000000" w:themeColor="text1"/>
                <w:kern w:val="2"/>
                <w:sz w:val="22"/>
                <w:szCs w:val="22"/>
                <w:lang w:val="lt"/>
              </w:rPr>
              <w:t>. Tiekėjas pažeidžia šios Sutarties nuostatas, reglamentuojančias konkurenciją, intelektinės nuosavybės ar konfidencialios informacijos valdymą;</w:t>
            </w:r>
          </w:p>
          <w:p w14:paraId="164157D2" w14:textId="5FBE7651" w:rsidR="00027B83" w:rsidRPr="00B27B79" w:rsidRDefault="000B0897" w:rsidP="00FF1235">
            <w:pPr>
              <w:spacing w:line="257" w:lineRule="auto"/>
              <w:jc w:val="both"/>
              <w:rPr>
                <w:rFonts w:ascii="Arial" w:eastAsia="Arial" w:hAnsi="Arial" w:cs="Arial"/>
                <w:color w:val="000000" w:themeColor="text1"/>
                <w:kern w:val="2"/>
                <w:sz w:val="22"/>
                <w:szCs w:val="22"/>
                <w:lang w:val="lt"/>
              </w:rPr>
            </w:pPr>
            <w:r w:rsidRPr="00B27B79">
              <w:rPr>
                <w:rFonts w:ascii="Arial" w:eastAsia="Arial" w:hAnsi="Arial" w:cs="Arial"/>
                <w:color w:val="000000" w:themeColor="text1"/>
                <w:kern w:val="2"/>
                <w:sz w:val="22"/>
                <w:szCs w:val="22"/>
                <w:lang w:val="lt"/>
              </w:rPr>
              <w:t>12.2.</w:t>
            </w:r>
            <w:r w:rsidR="00FF1235" w:rsidRPr="00B27B79">
              <w:rPr>
                <w:rFonts w:ascii="Arial" w:eastAsia="Arial" w:hAnsi="Arial" w:cs="Arial"/>
                <w:color w:val="000000" w:themeColor="text1"/>
                <w:kern w:val="2"/>
                <w:sz w:val="22"/>
                <w:szCs w:val="22"/>
                <w:lang w:val="lt"/>
              </w:rPr>
              <w:t>8</w:t>
            </w:r>
            <w:r w:rsidRPr="00B27B79">
              <w:rPr>
                <w:rFonts w:ascii="Arial" w:eastAsia="Arial" w:hAnsi="Arial" w:cs="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2AC0C09D" w14:textId="1E5AA938" w:rsidR="00027B83" w:rsidRPr="00B27B79" w:rsidRDefault="000B0897" w:rsidP="00FF1235">
            <w:pPr>
              <w:spacing w:line="257" w:lineRule="auto"/>
              <w:jc w:val="both"/>
              <w:rPr>
                <w:rFonts w:ascii="Arial" w:eastAsia="Arial" w:hAnsi="Arial" w:cs="Arial"/>
                <w:color w:val="000000" w:themeColor="text1"/>
                <w:kern w:val="2"/>
                <w:sz w:val="22"/>
                <w:szCs w:val="22"/>
              </w:rPr>
            </w:pPr>
            <w:r w:rsidRPr="00B27B79">
              <w:rPr>
                <w:rFonts w:ascii="Arial" w:eastAsia="Arial" w:hAnsi="Arial" w:cs="Arial"/>
                <w:color w:val="000000" w:themeColor="text1"/>
                <w:kern w:val="2"/>
                <w:sz w:val="22"/>
                <w:szCs w:val="22"/>
                <w:lang w:val="lt"/>
              </w:rPr>
              <w:t>12.2.</w:t>
            </w:r>
            <w:r w:rsidR="00FF1235" w:rsidRPr="00B27B79">
              <w:rPr>
                <w:rFonts w:ascii="Arial" w:eastAsia="Arial" w:hAnsi="Arial" w:cs="Arial"/>
                <w:color w:val="000000" w:themeColor="text1"/>
                <w:kern w:val="2"/>
                <w:sz w:val="22"/>
                <w:szCs w:val="22"/>
                <w:lang w:val="lt"/>
              </w:rPr>
              <w:t>9</w:t>
            </w:r>
            <w:r w:rsidRPr="00B27B79">
              <w:rPr>
                <w:rFonts w:ascii="Arial" w:eastAsia="Arial" w:hAnsi="Arial" w:cs="Arial"/>
                <w:color w:val="000000" w:themeColor="text1"/>
                <w:kern w:val="2"/>
                <w:sz w:val="22"/>
                <w:szCs w:val="22"/>
                <w:lang w:val="lt"/>
              </w:rPr>
              <w:t>. Tiekėjas 2 (du) kartus pažeidžia esminę Sutarties sąlygą.</w:t>
            </w:r>
          </w:p>
        </w:tc>
      </w:tr>
      <w:tr w:rsidR="00027B83" w:rsidRPr="00B27B79" w14:paraId="16E64D10" w14:textId="77777777">
        <w:trPr>
          <w:trHeight w:val="300"/>
        </w:trPr>
        <w:tc>
          <w:tcPr>
            <w:tcW w:w="9535" w:type="dxa"/>
            <w:gridSpan w:val="4"/>
          </w:tcPr>
          <w:p w14:paraId="7BE18CDF" w14:textId="25BF7630" w:rsidR="00027B83" w:rsidRPr="00B27B79" w:rsidRDefault="000B0897">
            <w:pPr>
              <w:jc w:val="center"/>
              <w:rPr>
                <w:rFonts w:ascii="Arial" w:hAnsi="Arial" w:cs="Arial"/>
                <w:kern w:val="2"/>
                <w:sz w:val="22"/>
                <w:szCs w:val="22"/>
              </w:rPr>
            </w:pPr>
            <w:r w:rsidRPr="00B27B79">
              <w:rPr>
                <w:rFonts w:ascii="Arial" w:hAnsi="Arial" w:cs="Arial"/>
                <w:b/>
                <w:kern w:val="2"/>
                <w:sz w:val="22"/>
                <w:szCs w:val="22"/>
              </w:rPr>
              <w:lastRenderedPageBreak/>
              <w:t>13. APLINKOS APSAUGOS IR SOCIALINIAI KRITERIJAI</w:t>
            </w:r>
          </w:p>
        </w:tc>
      </w:tr>
      <w:tr w:rsidR="00EC2A85" w:rsidRPr="00B27B79" w14:paraId="05D8A05A" w14:textId="77777777">
        <w:trPr>
          <w:trHeight w:val="300"/>
        </w:trPr>
        <w:tc>
          <w:tcPr>
            <w:tcW w:w="3058" w:type="dxa"/>
          </w:tcPr>
          <w:p w14:paraId="1C2710A4" w14:textId="77777777" w:rsidR="00EC2A85" w:rsidRPr="00B27B79" w:rsidRDefault="00EC2A85" w:rsidP="00EC2A85">
            <w:pPr>
              <w:rPr>
                <w:rFonts w:ascii="Arial" w:hAnsi="Arial" w:cs="Arial"/>
                <w:b/>
                <w:kern w:val="2"/>
                <w:sz w:val="22"/>
                <w:szCs w:val="22"/>
              </w:rPr>
            </w:pPr>
            <w:r w:rsidRPr="00B27B79">
              <w:rPr>
                <w:rFonts w:ascii="Arial" w:hAnsi="Arial" w:cs="Arial"/>
                <w:b/>
                <w:kern w:val="2"/>
                <w:sz w:val="22"/>
                <w:szCs w:val="22"/>
              </w:rPr>
              <w:t xml:space="preserve">13.1. Su perkamomis paslaugomis susiję  aplinkos apsaugos kriterijai </w:t>
            </w:r>
          </w:p>
        </w:tc>
        <w:tc>
          <w:tcPr>
            <w:tcW w:w="6477" w:type="dxa"/>
            <w:gridSpan w:val="3"/>
          </w:tcPr>
          <w:p w14:paraId="0ECF3175" w14:textId="77777777" w:rsidR="00EC2A85" w:rsidRPr="00EC2A85" w:rsidRDefault="00EC2A85" w:rsidP="00EC2A85">
            <w:pPr>
              <w:pStyle w:val="Sraopastraipa"/>
              <w:tabs>
                <w:tab w:val="left" w:pos="851"/>
              </w:tabs>
              <w:spacing w:after="0"/>
              <w:ind w:left="0"/>
              <w:rPr>
                <w:rFonts w:ascii="Arial" w:hAnsi="Arial" w:cs="Arial"/>
                <w:sz w:val="22"/>
                <w:szCs w:val="22"/>
              </w:rPr>
            </w:pPr>
            <w:r w:rsidRPr="00EC2A85">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DA91664" w14:textId="77777777" w:rsidR="00EC2A85" w:rsidRPr="00EC2A85" w:rsidRDefault="00EC2A85" w:rsidP="00EC2A85">
            <w:pPr>
              <w:tabs>
                <w:tab w:val="left" w:pos="851"/>
              </w:tabs>
              <w:suppressAutoHyphens/>
              <w:autoSpaceDN w:val="0"/>
              <w:jc w:val="both"/>
              <w:textAlignment w:val="baseline"/>
              <w:rPr>
                <w:rFonts w:ascii="Arial" w:hAnsi="Arial" w:cs="Arial"/>
                <w:sz w:val="22"/>
                <w:szCs w:val="22"/>
              </w:rPr>
            </w:pPr>
            <w:r w:rsidRPr="00EC2A85">
              <w:rPr>
                <w:rFonts w:ascii="Arial" w:hAnsi="Arial" w:cs="Arial"/>
                <w:sz w:val="22"/>
                <w:szCs w:val="22"/>
              </w:rPr>
              <w:t>13.1.2.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3C9F569" w14:textId="1ACCDFB5" w:rsidR="00EC2A85" w:rsidRPr="00EC2A85" w:rsidRDefault="00EC2A85" w:rsidP="00EC2A85">
            <w:pPr>
              <w:tabs>
                <w:tab w:val="left" w:pos="993"/>
              </w:tabs>
              <w:jc w:val="both"/>
              <w:rPr>
                <w:rFonts w:ascii="Arial" w:hAnsi="Arial" w:cs="Arial"/>
                <w:color w:val="000000" w:themeColor="text1"/>
                <w:sz w:val="22"/>
                <w:szCs w:val="22"/>
              </w:rPr>
            </w:pPr>
            <w:r w:rsidRPr="00EC2A85">
              <w:rPr>
                <w:rFonts w:ascii="Arial" w:hAnsi="Arial" w:cs="Arial"/>
                <w:sz w:val="22"/>
                <w:szCs w:val="22"/>
              </w:rPr>
              <w:t>13.1.3. Nustačius, kad Tiekėjas šiame papunktyje nustatyto kriterijaus (-jų) nesilaiko, Tiekėjui taikoma Specialiųjų sąlygų 9.5 punkte nurodyto dydžio bauda. </w:t>
            </w:r>
          </w:p>
        </w:tc>
      </w:tr>
      <w:tr w:rsidR="00EC2A85" w:rsidRPr="00B27B79" w14:paraId="419E8DA3" w14:textId="77777777">
        <w:trPr>
          <w:trHeight w:val="300"/>
        </w:trPr>
        <w:tc>
          <w:tcPr>
            <w:tcW w:w="3058" w:type="dxa"/>
          </w:tcPr>
          <w:p w14:paraId="628C630D" w14:textId="77777777" w:rsidR="00EC2A85" w:rsidRPr="00B27B79" w:rsidRDefault="00EC2A85" w:rsidP="00EC2A85">
            <w:pPr>
              <w:rPr>
                <w:rFonts w:ascii="Arial" w:hAnsi="Arial" w:cs="Arial"/>
                <w:b/>
                <w:kern w:val="2"/>
                <w:sz w:val="22"/>
                <w:szCs w:val="22"/>
              </w:rPr>
            </w:pPr>
            <w:r w:rsidRPr="00B27B79">
              <w:rPr>
                <w:rFonts w:ascii="Arial" w:hAnsi="Arial" w:cs="Arial"/>
                <w:b/>
                <w:kern w:val="2"/>
                <w:sz w:val="22"/>
                <w:szCs w:val="22"/>
              </w:rPr>
              <w:t>13.2. Su perkamomis Paslaugomis susiję socialiniai kriterijai</w:t>
            </w:r>
          </w:p>
        </w:tc>
        <w:tc>
          <w:tcPr>
            <w:tcW w:w="6477" w:type="dxa"/>
            <w:gridSpan w:val="3"/>
          </w:tcPr>
          <w:p w14:paraId="2BF3C378" w14:textId="749F7DF7" w:rsidR="00EC2A85" w:rsidRPr="00B27B79" w:rsidRDefault="00EC2A85" w:rsidP="00EC2A85">
            <w:pPr>
              <w:rPr>
                <w:rFonts w:ascii="Arial" w:hAnsi="Arial" w:cs="Arial"/>
                <w:color w:val="000000"/>
                <w:kern w:val="2"/>
                <w:sz w:val="22"/>
                <w:szCs w:val="22"/>
                <w:shd w:val="clear" w:color="auto" w:fill="FFFFFF"/>
              </w:rPr>
            </w:pPr>
            <w:r w:rsidRPr="00B27B79">
              <w:rPr>
                <w:rFonts w:ascii="Arial" w:hAnsi="Arial" w:cs="Arial"/>
                <w:color w:val="000000"/>
                <w:kern w:val="2"/>
                <w:sz w:val="22"/>
                <w:szCs w:val="22"/>
                <w:shd w:val="clear" w:color="auto" w:fill="FFFFFF"/>
              </w:rPr>
              <w:t>Netaikoma</w:t>
            </w:r>
          </w:p>
        </w:tc>
      </w:tr>
      <w:tr w:rsidR="00EC2A85" w:rsidRPr="00B27B79" w14:paraId="1CF58E95" w14:textId="77777777">
        <w:trPr>
          <w:trHeight w:val="300"/>
        </w:trPr>
        <w:tc>
          <w:tcPr>
            <w:tcW w:w="9535" w:type="dxa"/>
            <w:gridSpan w:val="4"/>
          </w:tcPr>
          <w:p w14:paraId="477CE1F7" w14:textId="26D7F4A2" w:rsidR="00EC2A85" w:rsidRPr="00B27B79" w:rsidRDefault="00EC2A85" w:rsidP="00EC2A85">
            <w:pPr>
              <w:jc w:val="center"/>
              <w:rPr>
                <w:rFonts w:ascii="Arial" w:hAnsi="Arial" w:cs="Arial"/>
                <w:b/>
                <w:kern w:val="2"/>
                <w:sz w:val="22"/>
                <w:szCs w:val="22"/>
              </w:rPr>
            </w:pPr>
            <w:r w:rsidRPr="00B27B79">
              <w:rPr>
                <w:rFonts w:ascii="Arial" w:hAnsi="Arial" w:cs="Arial"/>
                <w:b/>
                <w:kern w:val="2"/>
                <w:sz w:val="22"/>
                <w:szCs w:val="22"/>
              </w:rPr>
              <w:t xml:space="preserve">14. BENDRŲJŲ SĄLYGŲ PAKEITIMAI IR PAPILDYMAI </w:t>
            </w:r>
            <w:r w:rsidRPr="00B27B79">
              <w:rPr>
                <w:rFonts w:ascii="Arial" w:hAnsi="Arial" w:cs="Arial"/>
                <w:color w:val="4472C4"/>
                <w:kern w:val="2"/>
                <w:sz w:val="22"/>
                <w:szCs w:val="22"/>
              </w:rPr>
              <w:t xml:space="preserve"> </w:t>
            </w:r>
          </w:p>
        </w:tc>
      </w:tr>
      <w:tr w:rsidR="00EC2A85" w:rsidRPr="00B27B79" w14:paraId="0D65D5A5" w14:textId="77777777">
        <w:trPr>
          <w:trHeight w:val="300"/>
        </w:trPr>
        <w:tc>
          <w:tcPr>
            <w:tcW w:w="3058" w:type="dxa"/>
          </w:tcPr>
          <w:p w14:paraId="11C44998" w14:textId="4ECB49DA" w:rsidR="00EC2A85" w:rsidRPr="00B27B79" w:rsidRDefault="00EC2A85" w:rsidP="00EC2A85">
            <w:pPr>
              <w:rPr>
                <w:rFonts w:ascii="Arial" w:hAnsi="Arial" w:cs="Arial"/>
                <w:b/>
                <w:kern w:val="2"/>
                <w:sz w:val="22"/>
                <w:szCs w:val="22"/>
              </w:rPr>
            </w:pPr>
            <w:r w:rsidRPr="00B27B79">
              <w:rPr>
                <w:rFonts w:ascii="Arial" w:hAnsi="Arial" w:cs="Arial"/>
                <w:b/>
                <w:kern w:val="2"/>
                <w:sz w:val="22"/>
                <w:szCs w:val="22"/>
              </w:rPr>
              <w:t>14.1.</w:t>
            </w:r>
          </w:p>
        </w:tc>
        <w:tc>
          <w:tcPr>
            <w:tcW w:w="6477" w:type="dxa"/>
            <w:gridSpan w:val="3"/>
          </w:tcPr>
          <w:p w14:paraId="3247F3EF" w14:textId="77777777" w:rsidR="00EC2A85" w:rsidRPr="00B27B79" w:rsidRDefault="00EC2A85" w:rsidP="00EC2A85">
            <w:pPr>
              <w:rPr>
                <w:rFonts w:ascii="Arial" w:hAnsi="Arial" w:cs="Arial"/>
                <w:kern w:val="2"/>
                <w:sz w:val="22"/>
                <w:szCs w:val="22"/>
              </w:rPr>
            </w:pPr>
            <w:r w:rsidRPr="00B27B7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EC2A85" w:rsidRPr="00B27B79" w14:paraId="23411A3F" w14:textId="77777777">
        <w:trPr>
          <w:trHeight w:val="300"/>
        </w:trPr>
        <w:tc>
          <w:tcPr>
            <w:tcW w:w="9535" w:type="dxa"/>
            <w:gridSpan w:val="4"/>
          </w:tcPr>
          <w:p w14:paraId="16C1C8CD" w14:textId="77777777" w:rsidR="00EC2A85" w:rsidRPr="00B27B79" w:rsidRDefault="00EC2A85" w:rsidP="00EC2A85">
            <w:pPr>
              <w:jc w:val="center"/>
              <w:rPr>
                <w:rFonts w:ascii="Arial" w:hAnsi="Arial" w:cs="Arial"/>
                <w:b/>
                <w:kern w:val="2"/>
                <w:sz w:val="22"/>
                <w:szCs w:val="22"/>
              </w:rPr>
            </w:pPr>
            <w:r w:rsidRPr="00B27B79">
              <w:rPr>
                <w:rFonts w:ascii="Arial" w:hAnsi="Arial" w:cs="Arial"/>
                <w:b/>
                <w:kern w:val="2"/>
                <w:sz w:val="22"/>
                <w:szCs w:val="22"/>
              </w:rPr>
              <w:t>15. SUTARTIES PRIEDAI</w:t>
            </w:r>
          </w:p>
        </w:tc>
      </w:tr>
      <w:tr w:rsidR="00EC2A85" w:rsidRPr="00B27B79" w14:paraId="485BC861" w14:textId="77777777">
        <w:trPr>
          <w:trHeight w:val="300"/>
        </w:trPr>
        <w:tc>
          <w:tcPr>
            <w:tcW w:w="3058" w:type="dxa"/>
          </w:tcPr>
          <w:p w14:paraId="13989817" w14:textId="77777777" w:rsidR="00EC2A85" w:rsidRPr="00B27B79" w:rsidRDefault="00EC2A85" w:rsidP="00EC2A85">
            <w:pPr>
              <w:jc w:val="center"/>
              <w:rPr>
                <w:rFonts w:ascii="Arial" w:hAnsi="Arial" w:cs="Arial"/>
                <w:b/>
                <w:kern w:val="2"/>
                <w:sz w:val="22"/>
                <w:szCs w:val="22"/>
              </w:rPr>
            </w:pPr>
            <w:r w:rsidRPr="00B27B79">
              <w:rPr>
                <w:rFonts w:ascii="Arial" w:hAnsi="Arial" w:cs="Arial"/>
                <w:b/>
                <w:kern w:val="2"/>
                <w:sz w:val="22"/>
                <w:szCs w:val="22"/>
              </w:rPr>
              <w:t>15.1. Priedas Nr. 1</w:t>
            </w:r>
          </w:p>
        </w:tc>
        <w:tc>
          <w:tcPr>
            <w:tcW w:w="6477" w:type="dxa"/>
            <w:gridSpan w:val="3"/>
          </w:tcPr>
          <w:p w14:paraId="600F5C7B" w14:textId="3DF40911" w:rsidR="00EC2A85" w:rsidRPr="00B27B79" w:rsidRDefault="00EC2A85" w:rsidP="00EC2A85">
            <w:pPr>
              <w:rPr>
                <w:rFonts w:ascii="Arial" w:hAnsi="Arial" w:cs="Arial"/>
                <w:bCs/>
                <w:kern w:val="2"/>
                <w:sz w:val="22"/>
                <w:szCs w:val="22"/>
              </w:rPr>
            </w:pPr>
            <w:r w:rsidRPr="00B27B79">
              <w:rPr>
                <w:rFonts w:ascii="Arial" w:hAnsi="Arial" w:cs="Arial"/>
                <w:bCs/>
                <w:kern w:val="2"/>
                <w:sz w:val="22"/>
                <w:szCs w:val="22"/>
              </w:rPr>
              <w:t>Techninė specifikacija</w:t>
            </w:r>
          </w:p>
        </w:tc>
      </w:tr>
      <w:tr w:rsidR="00EC2A85" w:rsidRPr="00B27B79" w14:paraId="617177F3" w14:textId="77777777">
        <w:trPr>
          <w:trHeight w:val="300"/>
        </w:trPr>
        <w:tc>
          <w:tcPr>
            <w:tcW w:w="3058" w:type="dxa"/>
          </w:tcPr>
          <w:p w14:paraId="04230816" w14:textId="77777777" w:rsidR="00EC2A85" w:rsidRPr="00B27B79" w:rsidRDefault="00EC2A85" w:rsidP="00EC2A85">
            <w:pPr>
              <w:jc w:val="center"/>
              <w:rPr>
                <w:rFonts w:ascii="Arial" w:hAnsi="Arial" w:cs="Arial"/>
                <w:b/>
                <w:kern w:val="2"/>
                <w:sz w:val="22"/>
                <w:szCs w:val="22"/>
              </w:rPr>
            </w:pPr>
            <w:r w:rsidRPr="00B27B79">
              <w:rPr>
                <w:rFonts w:ascii="Arial" w:hAnsi="Arial" w:cs="Arial"/>
                <w:b/>
                <w:kern w:val="2"/>
                <w:sz w:val="22"/>
                <w:szCs w:val="22"/>
              </w:rPr>
              <w:t>15.2. Priedas Nr. 2</w:t>
            </w:r>
          </w:p>
        </w:tc>
        <w:tc>
          <w:tcPr>
            <w:tcW w:w="6477" w:type="dxa"/>
            <w:gridSpan w:val="3"/>
          </w:tcPr>
          <w:p w14:paraId="4EF9D51C" w14:textId="19371A93" w:rsidR="00EC2A85" w:rsidRPr="00B27B79" w:rsidRDefault="00EC2A85" w:rsidP="00EC2A85">
            <w:pPr>
              <w:rPr>
                <w:rFonts w:ascii="Arial" w:hAnsi="Arial" w:cs="Arial"/>
                <w:bCs/>
                <w:kern w:val="2"/>
                <w:sz w:val="22"/>
                <w:szCs w:val="22"/>
              </w:rPr>
            </w:pPr>
            <w:r w:rsidRPr="00B27B79">
              <w:rPr>
                <w:rFonts w:ascii="Arial" w:hAnsi="Arial" w:cs="Arial"/>
                <w:bCs/>
                <w:kern w:val="2"/>
                <w:sz w:val="22"/>
                <w:szCs w:val="22"/>
              </w:rPr>
              <w:t>Pasiūlymas</w:t>
            </w:r>
          </w:p>
        </w:tc>
      </w:tr>
      <w:tr w:rsidR="00EC2A85" w:rsidRPr="00B27B79" w14:paraId="40113387" w14:textId="77777777">
        <w:tc>
          <w:tcPr>
            <w:tcW w:w="9535" w:type="dxa"/>
            <w:gridSpan w:val="4"/>
          </w:tcPr>
          <w:p w14:paraId="6A970E6C" w14:textId="77777777" w:rsidR="00EC2A85" w:rsidRPr="00B27B79" w:rsidRDefault="00EC2A85" w:rsidP="00EC2A85">
            <w:pPr>
              <w:jc w:val="center"/>
              <w:rPr>
                <w:rFonts w:ascii="Arial" w:hAnsi="Arial" w:cs="Arial"/>
                <w:b/>
                <w:kern w:val="2"/>
                <w:sz w:val="22"/>
                <w:szCs w:val="22"/>
              </w:rPr>
            </w:pPr>
            <w:r w:rsidRPr="00B27B79">
              <w:rPr>
                <w:rFonts w:ascii="Arial" w:hAnsi="Arial" w:cs="Arial"/>
                <w:b/>
                <w:kern w:val="2"/>
                <w:sz w:val="22"/>
                <w:szCs w:val="22"/>
              </w:rPr>
              <w:t>16. ŠALIŲ ATSTOVŲ PARAŠAI</w:t>
            </w:r>
          </w:p>
        </w:tc>
      </w:tr>
      <w:tr w:rsidR="00EC2A85" w:rsidRPr="00B27B79" w14:paraId="7BD43679" w14:textId="77777777">
        <w:tc>
          <w:tcPr>
            <w:tcW w:w="5224" w:type="dxa"/>
            <w:gridSpan w:val="3"/>
          </w:tcPr>
          <w:p w14:paraId="6EF2AA44" w14:textId="77777777" w:rsidR="00EC2A85" w:rsidRPr="00B27B79" w:rsidRDefault="00EC2A85" w:rsidP="00EC2A85">
            <w:pPr>
              <w:jc w:val="center"/>
              <w:rPr>
                <w:rFonts w:ascii="Arial" w:hAnsi="Arial" w:cs="Arial"/>
                <w:b/>
                <w:kern w:val="2"/>
                <w:sz w:val="22"/>
                <w:szCs w:val="22"/>
              </w:rPr>
            </w:pPr>
            <w:r w:rsidRPr="00B27B79">
              <w:rPr>
                <w:rFonts w:ascii="Arial" w:hAnsi="Arial" w:cs="Arial"/>
                <w:b/>
                <w:kern w:val="2"/>
                <w:sz w:val="22"/>
                <w:szCs w:val="22"/>
              </w:rPr>
              <w:t>PIRKĖJAS</w:t>
            </w:r>
          </w:p>
        </w:tc>
        <w:tc>
          <w:tcPr>
            <w:tcW w:w="4311" w:type="dxa"/>
          </w:tcPr>
          <w:p w14:paraId="6E7AE5F1" w14:textId="77777777" w:rsidR="00EC2A85" w:rsidRPr="00B27B79" w:rsidRDefault="00EC2A85" w:rsidP="00EC2A85">
            <w:pPr>
              <w:jc w:val="center"/>
              <w:rPr>
                <w:rFonts w:ascii="Arial" w:hAnsi="Arial" w:cs="Arial"/>
                <w:b/>
                <w:kern w:val="2"/>
                <w:sz w:val="22"/>
                <w:szCs w:val="22"/>
              </w:rPr>
            </w:pPr>
            <w:r w:rsidRPr="00B27B79">
              <w:rPr>
                <w:rFonts w:ascii="Arial" w:hAnsi="Arial" w:cs="Arial"/>
                <w:b/>
                <w:kern w:val="2"/>
                <w:sz w:val="22"/>
                <w:szCs w:val="22"/>
              </w:rPr>
              <w:t>TIEKĖJAS</w:t>
            </w:r>
          </w:p>
        </w:tc>
      </w:tr>
      <w:tr w:rsidR="00EC2A85" w:rsidRPr="00B27B79" w14:paraId="55A0556F" w14:textId="77777777">
        <w:tc>
          <w:tcPr>
            <w:tcW w:w="5224" w:type="dxa"/>
            <w:gridSpan w:val="3"/>
          </w:tcPr>
          <w:p w14:paraId="39212208" w14:textId="77777777" w:rsidR="00096951" w:rsidRPr="00096951" w:rsidRDefault="00096951" w:rsidP="00096951">
            <w:pPr>
              <w:jc w:val="center"/>
              <w:rPr>
                <w:rFonts w:ascii="Arial" w:hAnsi="Arial" w:cs="Arial"/>
                <w:sz w:val="22"/>
                <w:szCs w:val="22"/>
              </w:rPr>
            </w:pPr>
            <w:r w:rsidRPr="00096951">
              <w:rPr>
                <w:rFonts w:ascii="Arial" w:hAnsi="Arial" w:cs="Arial"/>
                <w:sz w:val="22"/>
                <w:szCs w:val="22"/>
              </w:rPr>
              <w:t>Administracijos direktorius</w:t>
            </w:r>
          </w:p>
          <w:p w14:paraId="173ABDC4" w14:textId="47234CAC" w:rsidR="00EC2A85" w:rsidRPr="00B27B79" w:rsidRDefault="00096951" w:rsidP="00096951">
            <w:pPr>
              <w:jc w:val="center"/>
              <w:rPr>
                <w:rFonts w:ascii="Arial" w:hAnsi="Arial" w:cs="Arial"/>
                <w:color w:val="4472C4"/>
                <w:kern w:val="2"/>
                <w:sz w:val="22"/>
                <w:szCs w:val="22"/>
              </w:rPr>
            </w:pPr>
            <w:r w:rsidRPr="00096951">
              <w:rPr>
                <w:rFonts w:ascii="Arial" w:hAnsi="Arial" w:cs="Arial"/>
                <w:sz w:val="22"/>
                <w:szCs w:val="22"/>
              </w:rPr>
              <w:t>Jevgenijus Bardauskas</w:t>
            </w:r>
          </w:p>
        </w:tc>
        <w:tc>
          <w:tcPr>
            <w:tcW w:w="4311" w:type="dxa"/>
          </w:tcPr>
          <w:p w14:paraId="438EBAC8" w14:textId="364DE595" w:rsidR="00EC2A85" w:rsidRPr="00B27B79" w:rsidRDefault="00552E14" w:rsidP="00EC2A85">
            <w:pPr>
              <w:jc w:val="center"/>
              <w:rPr>
                <w:rFonts w:ascii="Arial" w:hAnsi="Arial" w:cs="Arial"/>
                <w:b/>
                <w:kern w:val="2"/>
                <w:sz w:val="22"/>
                <w:szCs w:val="22"/>
              </w:rPr>
            </w:pPr>
            <w:r w:rsidRPr="006112CF">
              <w:rPr>
                <w:rFonts w:ascii="Arial" w:hAnsi="Arial" w:cs="Arial"/>
                <w:sz w:val="22"/>
                <w:szCs w:val="22"/>
              </w:rPr>
              <w:t>Viešojo sektoriaus padalinio vadovė Daiva Nariūnienė</w:t>
            </w:r>
          </w:p>
        </w:tc>
      </w:tr>
      <w:tr w:rsidR="00EC2A85" w:rsidRPr="00B27B79" w14:paraId="7E437DD3" w14:textId="77777777">
        <w:tc>
          <w:tcPr>
            <w:tcW w:w="5224" w:type="dxa"/>
            <w:gridSpan w:val="3"/>
          </w:tcPr>
          <w:p w14:paraId="02FA67CF" w14:textId="77777777" w:rsidR="00EC2A85" w:rsidRPr="00B27B79" w:rsidRDefault="00EC2A85" w:rsidP="00EC2A85">
            <w:pPr>
              <w:jc w:val="center"/>
              <w:rPr>
                <w:rFonts w:ascii="Arial" w:hAnsi="Arial" w:cs="Arial"/>
                <w:b/>
                <w:color w:val="4472C4"/>
                <w:kern w:val="2"/>
                <w:sz w:val="22"/>
                <w:szCs w:val="22"/>
              </w:rPr>
            </w:pPr>
          </w:p>
          <w:p w14:paraId="5B6D1390" w14:textId="77777777" w:rsidR="00EC2A85" w:rsidRPr="00096951" w:rsidRDefault="00EC2A85" w:rsidP="00EC2A85">
            <w:pPr>
              <w:jc w:val="center"/>
              <w:rPr>
                <w:rFonts w:ascii="Arial" w:hAnsi="Arial" w:cs="Arial"/>
                <w:b/>
                <w:color w:val="000000" w:themeColor="text1"/>
                <w:kern w:val="2"/>
                <w:sz w:val="22"/>
                <w:szCs w:val="22"/>
              </w:rPr>
            </w:pPr>
            <w:r w:rsidRPr="00096951">
              <w:rPr>
                <w:rFonts w:ascii="Arial" w:hAnsi="Arial" w:cs="Arial"/>
                <w:b/>
                <w:color w:val="000000" w:themeColor="text1"/>
                <w:kern w:val="2"/>
                <w:sz w:val="22"/>
                <w:szCs w:val="22"/>
              </w:rPr>
              <w:t>(parašas)</w:t>
            </w:r>
          </w:p>
          <w:p w14:paraId="02947155" w14:textId="77777777" w:rsidR="00EC2A85" w:rsidRPr="00B27B79" w:rsidRDefault="00EC2A85" w:rsidP="00EC2A85">
            <w:pPr>
              <w:jc w:val="center"/>
              <w:rPr>
                <w:rFonts w:ascii="Arial" w:hAnsi="Arial" w:cs="Arial"/>
                <w:b/>
                <w:color w:val="4472C4"/>
                <w:kern w:val="2"/>
                <w:sz w:val="22"/>
                <w:szCs w:val="22"/>
              </w:rPr>
            </w:pPr>
          </w:p>
          <w:p w14:paraId="13CC7138" w14:textId="77777777" w:rsidR="00EC2A85" w:rsidRPr="00B27B79" w:rsidRDefault="00EC2A85" w:rsidP="00EC2A85">
            <w:pPr>
              <w:jc w:val="center"/>
              <w:rPr>
                <w:rFonts w:ascii="Arial" w:hAnsi="Arial" w:cs="Arial"/>
                <w:b/>
                <w:color w:val="4472C4"/>
                <w:kern w:val="2"/>
                <w:sz w:val="22"/>
                <w:szCs w:val="22"/>
              </w:rPr>
            </w:pPr>
          </w:p>
        </w:tc>
        <w:tc>
          <w:tcPr>
            <w:tcW w:w="4311" w:type="dxa"/>
          </w:tcPr>
          <w:p w14:paraId="252032AF" w14:textId="77777777" w:rsidR="00EC2A85" w:rsidRPr="00B27B79" w:rsidRDefault="00EC2A85" w:rsidP="00EC2A85">
            <w:pPr>
              <w:jc w:val="center"/>
              <w:rPr>
                <w:rFonts w:ascii="Arial" w:hAnsi="Arial" w:cs="Arial"/>
                <w:b/>
                <w:color w:val="4472C4"/>
                <w:kern w:val="2"/>
                <w:sz w:val="22"/>
                <w:szCs w:val="22"/>
              </w:rPr>
            </w:pPr>
          </w:p>
          <w:p w14:paraId="5F453D09" w14:textId="77777777" w:rsidR="00EC2A85" w:rsidRPr="00B27B79" w:rsidRDefault="00EC2A85" w:rsidP="00EC2A85">
            <w:pPr>
              <w:jc w:val="center"/>
              <w:rPr>
                <w:rFonts w:ascii="Arial" w:hAnsi="Arial" w:cs="Arial"/>
                <w:b/>
                <w:color w:val="4472C4"/>
                <w:kern w:val="2"/>
                <w:sz w:val="22"/>
                <w:szCs w:val="22"/>
              </w:rPr>
            </w:pPr>
            <w:r w:rsidRPr="00096951">
              <w:rPr>
                <w:rFonts w:ascii="Arial" w:hAnsi="Arial" w:cs="Arial"/>
                <w:b/>
                <w:color w:val="000000" w:themeColor="text1"/>
                <w:kern w:val="2"/>
                <w:sz w:val="22"/>
                <w:szCs w:val="22"/>
              </w:rPr>
              <w:t>(parašas)</w:t>
            </w:r>
          </w:p>
        </w:tc>
      </w:tr>
    </w:tbl>
    <w:p w14:paraId="7E3EF5A5" w14:textId="77777777" w:rsidR="00027B83" w:rsidRPr="00B27B79" w:rsidRDefault="00027B83">
      <w:pPr>
        <w:rPr>
          <w:rFonts w:ascii="Arial" w:hAnsi="Arial" w:cs="Arial"/>
          <w:sz w:val="22"/>
          <w:szCs w:val="22"/>
        </w:rPr>
      </w:pPr>
    </w:p>
    <w:p w14:paraId="5062ADA8" w14:textId="77777777" w:rsidR="00027B83" w:rsidRPr="00B27B79" w:rsidRDefault="00027B83">
      <w:pPr>
        <w:rPr>
          <w:rFonts w:ascii="Arial" w:hAnsi="Arial" w:cs="Arial"/>
          <w:sz w:val="22"/>
          <w:szCs w:val="22"/>
        </w:rPr>
      </w:pPr>
    </w:p>
    <w:p w14:paraId="02278FBC" w14:textId="77777777" w:rsidR="00B27B79" w:rsidRPr="00B27B79" w:rsidRDefault="00B27B79" w:rsidP="00B27B79">
      <w:pPr>
        <w:jc w:val="center"/>
        <w:rPr>
          <w:rFonts w:ascii="Arial" w:hAnsi="Arial" w:cs="Arial"/>
          <w:sz w:val="22"/>
          <w:szCs w:val="22"/>
        </w:rPr>
      </w:pPr>
      <w:r w:rsidRPr="00B27B79">
        <w:rPr>
          <w:rFonts w:ascii="Arial" w:hAnsi="Arial" w:cs="Arial"/>
          <w:b/>
          <w:bCs/>
          <w:sz w:val="22"/>
          <w:szCs w:val="22"/>
        </w:rPr>
        <w:t>______________</w:t>
      </w:r>
    </w:p>
    <w:p w14:paraId="0C487F25" w14:textId="68F46084" w:rsidR="00B27B79" w:rsidRPr="00B27B79" w:rsidRDefault="00B27B79" w:rsidP="00B27B79">
      <w:pPr>
        <w:tabs>
          <w:tab w:val="left" w:pos="5400"/>
        </w:tabs>
        <w:textAlignment w:val="center"/>
        <w:rPr>
          <w:rFonts w:ascii="Arial" w:hAnsi="Arial" w:cs="Arial"/>
          <w:b/>
          <w:bCs/>
          <w:sz w:val="22"/>
          <w:szCs w:val="22"/>
        </w:rPr>
      </w:pPr>
    </w:p>
    <w:p w14:paraId="1009D930" w14:textId="77777777" w:rsidR="00B27B79" w:rsidRPr="00B27B79" w:rsidRDefault="00B27B79">
      <w:pPr>
        <w:tabs>
          <w:tab w:val="left" w:pos="5400"/>
        </w:tabs>
        <w:jc w:val="center"/>
        <w:textAlignment w:val="center"/>
        <w:rPr>
          <w:rFonts w:ascii="Arial" w:hAnsi="Arial" w:cs="Arial"/>
          <w:b/>
          <w:bCs/>
          <w:sz w:val="22"/>
          <w:szCs w:val="22"/>
        </w:rPr>
      </w:pPr>
    </w:p>
    <w:p w14:paraId="288B5F2F" w14:textId="77777777" w:rsidR="00B27B79" w:rsidRPr="00B27B79" w:rsidRDefault="00B27B79">
      <w:pPr>
        <w:tabs>
          <w:tab w:val="left" w:pos="5400"/>
        </w:tabs>
        <w:jc w:val="center"/>
        <w:textAlignment w:val="center"/>
        <w:rPr>
          <w:rFonts w:ascii="Arial" w:hAnsi="Arial" w:cs="Arial"/>
          <w:b/>
          <w:bCs/>
          <w:sz w:val="22"/>
          <w:szCs w:val="22"/>
        </w:rPr>
      </w:pPr>
    </w:p>
    <w:p w14:paraId="7C548168" w14:textId="77777777" w:rsidR="00B27B79" w:rsidRDefault="00B27B79">
      <w:pPr>
        <w:tabs>
          <w:tab w:val="left" w:pos="5400"/>
        </w:tabs>
        <w:jc w:val="center"/>
        <w:textAlignment w:val="center"/>
        <w:rPr>
          <w:rFonts w:ascii="Arial" w:hAnsi="Arial" w:cs="Arial"/>
          <w:b/>
          <w:bCs/>
          <w:sz w:val="22"/>
          <w:szCs w:val="22"/>
        </w:rPr>
      </w:pPr>
    </w:p>
    <w:p w14:paraId="42FCE55C" w14:textId="77777777" w:rsidR="00B27B79" w:rsidRDefault="00B27B79" w:rsidP="00C34E32">
      <w:pPr>
        <w:tabs>
          <w:tab w:val="left" w:pos="5400"/>
        </w:tabs>
        <w:textAlignment w:val="center"/>
        <w:rPr>
          <w:rFonts w:ascii="Arial" w:hAnsi="Arial" w:cs="Arial"/>
          <w:b/>
          <w:bCs/>
          <w:sz w:val="22"/>
          <w:szCs w:val="22"/>
        </w:rPr>
      </w:pPr>
    </w:p>
    <w:p w14:paraId="57806AD7" w14:textId="77777777" w:rsidR="00C34E32" w:rsidRPr="00B27B79" w:rsidRDefault="00C34E32" w:rsidP="00C34E32">
      <w:pPr>
        <w:tabs>
          <w:tab w:val="left" w:pos="5400"/>
        </w:tabs>
        <w:textAlignment w:val="center"/>
        <w:rPr>
          <w:rFonts w:ascii="Arial" w:hAnsi="Arial" w:cs="Arial"/>
          <w:sz w:val="22"/>
          <w:szCs w:val="22"/>
        </w:rPr>
      </w:pPr>
    </w:p>
    <w:p w14:paraId="38986D02" w14:textId="3174B4A1" w:rsidR="00B27B79" w:rsidRPr="00B27B79" w:rsidRDefault="00B27B79" w:rsidP="00B27B79">
      <w:pPr>
        <w:spacing w:line="276" w:lineRule="auto"/>
        <w:jc w:val="center"/>
        <w:rPr>
          <w:rFonts w:ascii="Arial" w:hAnsi="Arial" w:cs="Arial"/>
          <w:bCs/>
          <w:caps/>
          <w:sz w:val="22"/>
          <w:szCs w:val="22"/>
        </w:rPr>
      </w:pPr>
      <w:r>
        <w:rPr>
          <w:rFonts w:ascii="Arial" w:hAnsi="Arial" w:cs="Arial"/>
          <w:sz w:val="22"/>
          <w:szCs w:val="22"/>
        </w:rPr>
        <w:lastRenderedPageBreak/>
        <w:t xml:space="preserve">                                   </w:t>
      </w:r>
      <w:r w:rsidRPr="00B27B79">
        <w:rPr>
          <w:rFonts w:ascii="Arial" w:hAnsi="Arial" w:cs="Arial"/>
          <w:bCs/>
          <w:caps/>
          <w:sz w:val="22"/>
          <w:szCs w:val="22"/>
        </w:rPr>
        <w:t>PATVIRTINTA</w:t>
      </w:r>
    </w:p>
    <w:p w14:paraId="4A9ACAE1" w14:textId="1CAA8AEA" w:rsidR="00B27B79" w:rsidRPr="00B27B79" w:rsidRDefault="00B27B79" w:rsidP="00B27B79">
      <w:pPr>
        <w:spacing w:line="276" w:lineRule="auto"/>
        <w:ind w:left="5387" w:hanging="284"/>
        <w:rPr>
          <w:rFonts w:ascii="Arial" w:hAnsi="Arial" w:cs="Arial"/>
          <w:bCs/>
          <w:caps/>
          <w:sz w:val="22"/>
          <w:szCs w:val="22"/>
        </w:rPr>
      </w:pPr>
      <w:r>
        <w:rPr>
          <w:rFonts w:ascii="Arial" w:hAnsi="Arial" w:cs="Arial"/>
          <w:bCs/>
          <w:sz w:val="22"/>
          <w:szCs w:val="22"/>
        </w:rPr>
        <w:t xml:space="preserve">    </w:t>
      </w:r>
      <w:r w:rsidRPr="00B27B79">
        <w:rPr>
          <w:rFonts w:ascii="Arial" w:hAnsi="Arial" w:cs="Arial"/>
          <w:bCs/>
          <w:sz w:val="22"/>
          <w:szCs w:val="22"/>
        </w:rPr>
        <w:t xml:space="preserve">Viešųjų pirkimų tarnybos direktoriaus </w:t>
      </w:r>
    </w:p>
    <w:p w14:paraId="2F65FBD2" w14:textId="77777777" w:rsidR="00B27B79" w:rsidRPr="00B27B79" w:rsidRDefault="00B27B79" w:rsidP="00B27B79">
      <w:pPr>
        <w:spacing w:line="276" w:lineRule="auto"/>
        <w:ind w:left="5387"/>
        <w:rPr>
          <w:rFonts w:ascii="Arial" w:hAnsi="Arial" w:cs="Arial"/>
          <w:bCs/>
          <w:caps/>
          <w:sz w:val="22"/>
          <w:szCs w:val="22"/>
        </w:rPr>
      </w:pPr>
      <w:r w:rsidRPr="00B27B79">
        <w:rPr>
          <w:rFonts w:ascii="Arial" w:hAnsi="Arial" w:cs="Arial"/>
          <w:bCs/>
          <w:sz w:val="22"/>
          <w:szCs w:val="22"/>
        </w:rPr>
        <w:t>2024 m. gruodžio  30 d. įsakymu Nr. 1S-209</w:t>
      </w:r>
    </w:p>
    <w:p w14:paraId="767A7835" w14:textId="77777777" w:rsidR="00B27B79" w:rsidRPr="00B27B79" w:rsidRDefault="00B27B79" w:rsidP="00B27B79">
      <w:pPr>
        <w:spacing w:line="276" w:lineRule="auto"/>
        <w:rPr>
          <w:rFonts w:ascii="Arial" w:hAnsi="Arial" w:cs="Arial"/>
          <w:b/>
          <w:caps/>
          <w:sz w:val="22"/>
          <w:szCs w:val="22"/>
        </w:rPr>
      </w:pPr>
    </w:p>
    <w:p w14:paraId="5362900D" w14:textId="77777777" w:rsidR="00B27B79" w:rsidRPr="00B27B79" w:rsidRDefault="00B27B79" w:rsidP="00B27B79">
      <w:pPr>
        <w:spacing w:line="276" w:lineRule="auto"/>
        <w:jc w:val="center"/>
        <w:rPr>
          <w:rFonts w:ascii="Arial" w:hAnsi="Arial" w:cs="Arial"/>
          <w:b/>
          <w:caps/>
          <w:sz w:val="22"/>
          <w:szCs w:val="22"/>
        </w:rPr>
      </w:pPr>
    </w:p>
    <w:p w14:paraId="073D13E0" w14:textId="77777777" w:rsidR="00B27B79" w:rsidRPr="00B27B79" w:rsidRDefault="00B27B79" w:rsidP="00B27B79">
      <w:pPr>
        <w:spacing w:line="276" w:lineRule="auto"/>
        <w:jc w:val="center"/>
        <w:rPr>
          <w:rFonts w:ascii="Arial" w:hAnsi="Arial" w:cs="Arial"/>
          <w:b/>
          <w:caps/>
          <w:sz w:val="22"/>
          <w:szCs w:val="22"/>
        </w:rPr>
      </w:pPr>
      <w:r w:rsidRPr="00B27B79">
        <w:rPr>
          <w:rFonts w:ascii="Arial" w:hAnsi="Arial" w:cs="Arial"/>
          <w:b/>
          <w:caps/>
          <w:sz w:val="22"/>
          <w:szCs w:val="22"/>
        </w:rPr>
        <w:t>PASLAUGŲ pirkimo</w:t>
      </w:r>
      <w:r w:rsidRPr="00B27B79">
        <w:rPr>
          <w:rFonts w:ascii="Arial" w:eastAsia="Arial" w:hAnsi="Arial" w:cs="Arial"/>
          <w:sz w:val="22"/>
          <w:szCs w:val="22"/>
        </w:rPr>
        <w:t>–</w:t>
      </w:r>
      <w:r w:rsidRPr="00B27B79">
        <w:rPr>
          <w:rFonts w:ascii="Arial" w:hAnsi="Arial" w:cs="Arial"/>
          <w:b/>
          <w:caps/>
          <w:sz w:val="22"/>
          <w:szCs w:val="22"/>
        </w:rPr>
        <w:t>pardavimo sutarties Bendrosios sąlygos</w:t>
      </w:r>
    </w:p>
    <w:p w14:paraId="4D3020FC" w14:textId="77777777" w:rsidR="00B27B79" w:rsidRPr="00B27B79" w:rsidRDefault="00B27B79" w:rsidP="00B27B79">
      <w:pPr>
        <w:spacing w:line="276" w:lineRule="auto"/>
        <w:jc w:val="center"/>
        <w:rPr>
          <w:rFonts w:ascii="Arial" w:hAnsi="Arial" w:cs="Arial"/>
          <w:sz w:val="22"/>
          <w:szCs w:val="22"/>
        </w:rPr>
      </w:pPr>
    </w:p>
    <w:p w14:paraId="4A6E4E9E" w14:textId="77777777" w:rsidR="00B27B79" w:rsidRPr="00B27B79" w:rsidRDefault="00B27B79" w:rsidP="00B27B79">
      <w:pPr>
        <w:keepNext/>
        <w:keepLines/>
        <w:tabs>
          <w:tab w:val="left" w:pos="426"/>
        </w:tabs>
        <w:spacing w:line="276" w:lineRule="auto"/>
        <w:jc w:val="center"/>
        <w:rPr>
          <w:rFonts w:ascii="Arial" w:eastAsia="Cambria" w:hAnsi="Arial" w:cs="Arial"/>
          <w:b/>
          <w:bCs/>
          <w:caps/>
          <w:sz w:val="22"/>
          <w:szCs w:val="22"/>
          <w14:numSpacing w14:val="tabular"/>
        </w:rPr>
      </w:pPr>
      <w:r w:rsidRPr="00B27B79">
        <w:rPr>
          <w:rFonts w:ascii="Arial" w:eastAsia="Cambria" w:hAnsi="Arial" w:cs="Arial"/>
          <w:b/>
          <w:bCs/>
          <w:caps/>
          <w:sz w:val="22"/>
          <w:szCs w:val="22"/>
          <w14:numSpacing w14:val="tabular"/>
        </w:rPr>
        <w:t>1.</w:t>
      </w:r>
      <w:r w:rsidRPr="00B27B79">
        <w:rPr>
          <w:rFonts w:ascii="Arial" w:eastAsia="Cambria" w:hAnsi="Arial" w:cs="Arial"/>
          <w:b/>
          <w:bCs/>
          <w:caps/>
          <w:sz w:val="22"/>
          <w:szCs w:val="22"/>
          <w14:numSpacing w14:val="tabular"/>
        </w:rPr>
        <w:tab/>
        <w:t>Pagrindinės sąvokos ir Sutarties aiškinimas</w:t>
      </w:r>
    </w:p>
    <w:p w14:paraId="04CAF2E5" w14:textId="77777777" w:rsidR="00B27B79" w:rsidRPr="00B27B79" w:rsidRDefault="00B27B79" w:rsidP="00B27B79">
      <w:pPr>
        <w:keepNext/>
        <w:keepLines/>
        <w:tabs>
          <w:tab w:val="left" w:pos="426"/>
        </w:tabs>
        <w:spacing w:line="276" w:lineRule="auto"/>
        <w:jc w:val="both"/>
        <w:rPr>
          <w:rFonts w:ascii="Arial" w:eastAsia="Cambria" w:hAnsi="Arial" w:cs="Arial"/>
          <w:b/>
          <w:bCs/>
          <w:caps/>
          <w:sz w:val="22"/>
          <w:szCs w:val="22"/>
          <w14:numSpacing w14:val="tabular"/>
        </w:rPr>
      </w:pPr>
    </w:p>
    <w:p w14:paraId="78D4F974" w14:textId="77777777" w:rsidR="00B27B79" w:rsidRPr="00B27B79" w:rsidRDefault="00B27B79" w:rsidP="00B27B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bCs/>
          <w:sz w:val="22"/>
          <w:szCs w:val="22"/>
        </w:rPr>
        <w:t>1.1.</w:t>
      </w:r>
      <w:r w:rsidRPr="00B27B79">
        <w:rPr>
          <w:rFonts w:ascii="Arial" w:eastAsia="Arial" w:hAnsi="Arial" w:cs="Arial"/>
          <w:b/>
          <w:bCs/>
          <w:sz w:val="22"/>
          <w:szCs w:val="22"/>
        </w:rPr>
        <w:tab/>
      </w:r>
      <w:r w:rsidRPr="00B27B79">
        <w:rPr>
          <w:rFonts w:ascii="Arial" w:eastAsia="Arial" w:hAnsi="Arial" w:cs="Arial"/>
          <w:b/>
          <w:sz w:val="22"/>
          <w:szCs w:val="22"/>
        </w:rPr>
        <w:t>Sąvokos</w:t>
      </w:r>
    </w:p>
    <w:p w14:paraId="1D72D52C" w14:textId="77777777" w:rsidR="00B27B79" w:rsidRPr="00B27B79" w:rsidRDefault="00B27B79" w:rsidP="00B27B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5968C08A" w14:textId="77777777" w:rsidR="00B27B79" w:rsidRPr="00B27B79" w:rsidRDefault="00B27B79" w:rsidP="00B27B79">
      <w:pPr>
        <w:widowControl w:val="0"/>
        <w:tabs>
          <w:tab w:val="left" w:pos="567"/>
        </w:tabs>
        <w:spacing w:line="276" w:lineRule="auto"/>
        <w:jc w:val="both"/>
        <w:rPr>
          <w:rFonts w:ascii="Arial" w:eastAsia="Cambria" w:hAnsi="Arial" w:cs="Arial"/>
          <w:b/>
          <w:bCs/>
          <w:sz w:val="22"/>
          <w:szCs w:val="22"/>
        </w:rPr>
      </w:pPr>
      <w:r w:rsidRPr="00B27B79">
        <w:rPr>
          <w:rFonts w:ascii="Arial" w:eastAsia="Cambria" w:hAnsi="Arial" w:cs="Arial"/>
          <w:sz w:val="22"/>
          <w:szCs w:val="22"/>
        </w:rPr>
        <w:t>1.1.1. Šioje Sutartyje didžiąja raide rašomos sąvokos turi šias nurodytas reikšmes:</w:t>
      </w:r>
    </w:p>
    <w:p w14:paraId="22AF59E2"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1.1.1.1.</w:t>
      </w:r>
      <w:r w:rsidRPr="00B27B79">
        <w:rPr>
          <w:rFonts w:ascii="Arial" w:hAnsi="Arial" w:cs="Arial"/>
          <w:sz w:val="22"/>
          <w:szCs w:val="22"/>
        </w:rPr>
        <w:tab/>
      </w:r>
      <w:r w:rsidRPr="00B27B79">
        <w:rPr>
          <w:rFonts w:ascii="Arial" w:eastAsia="Arial" w:hAnsi="Arial" w:cs="Arial"/>
          <w:b/>
          <w:bCs/>
          <w:sz w:val="22"/>
          <w:szCs w:val="22"/>
        </w:rPr>
        <w:t>Bendrosios sąlygos</w:t>
      </w:r>
      <w:r w:rsidRPr="00B27B79">
        <w:rPr>
          <w:rFonts w:ascii="Arial" w:eastAsia="Arial" w:hAnsi="Arial" w:cs="Arial"/>
          <w:sz w:val="22"/>
          <w:szCs w:val="22"/>
        </w:rPr>
        <w:t xml:space="preserve"> – Sutarties dalis, kuri vadinasi „Paslaugų pirkimo–pardavimo sutarties Bendrosios sąlygos“;</w:t>
      </w:r>
    </w:p>
    <w:p w14:paraId="3C17EE38"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1.1.1.2.</w:t>
      </w:r>
      <w:r w:rsidRPr="00B27B79">
        <w:rPr>
          <w:rFonts w:ascii="Arial" w:eastAsia="Arial" w:hAnsi="Arial" w:cs="Arial"/>
          <w:sz w:val="22"/>
          <w:szCs w:val="22"/>
        </w:rPr>
        <w:tab/>
      </w:r>
      <w:r w:rsidRPr="00B27B79">
        <w:rPr>
          <w:rFonts w:ascii="Arial" w:eastAsia="Arial" w:hAnsi="Arial" w:cs="Arial"/>
          <w:b/>
          <w:bCs/>
          <w:sz w:val="22"/>
          <w:szCs w:val="22"/>
        </w:rPr>
        <w:t>Pirkėjas</w:t>
      </w:r>
      <w:r w:rsidRPr="00B27B79">
        <w:rPr>
          <w:rFonts w:ascii="Arial" w:eastAsia="Arial" w:hAnsi="Arial" w:cs="Arial"/>
          <w:sz w:val="22"/>
          <w:szCs w:val="22"/>
        </w:rPr>
        <w:t xml:space="preserve"> – asmuo, kuris Specialiosiose sąlygose yra įvardytas kaip Pirkėjas, </w:t>
      </w:r>
      <w:r w:rsidRPr="00B27B79">
        <w:rPr>
          <w:rFonts w:ascii="Arial" w:hAnsi="Arial" w:cs="Arial"/>
          <w:sz w:val="22"/>
          <w:szCs w:val="22"/>
        </w:rPr>
        <w:t>įsigyjantis Specialiosiose sąlygose ir Sutarties prieduose nurodytas Paslaugas</w:t>
      </w:r>
      <w:r w:rsidRPr="00B27B79">
        <w:rPr>
          <w:rFonts w:ascii="Arial" w:eastAsia="Arial" w:hAnsi="Arial" w:cs="Arial"/>
          <w:sz w:val="22"/>
          <w:szCs w:val="22"/>
        </w:rPr>
        <w:t>;</w:t>
      </w:r>
    </w:p>
    <w:p w14:paraId="7D1AC03E"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B27B79">
        <w:rPr>
          <w:rFonts w:ascii="Arial" w:eastAsia="Arial" w:hAnsi="Arial" w:cs="Arial"/>
          <w:sz w:val="22"/>
          <w:szCs w:val="22"/>
        </w:rPr>
        <w:t>1.1.1.3.</w:t>
      </w:r>
      <w:r w:rsidRPr="00B27B79">
        <w:rPr>
          <w:rFonts w:ascii="Arial" w:eastAsia="Arial" w:hAnsi="Arial" w:cs="Arial"/>
          <w:sz w:val="22"/>
          <w:szCs w:val="22"/>
        </w:rPr>
        <w:tab/>
      </w:r>
      <w:r w:rsidRPr="00B27B79">
        <w:rPr>
          <w:rFonts w:ascii="Arial" w:eastAsia="Arial" w:hAnsi="Arial" w:cs="Arial"/>
          <w:b/>
          <w:bCs/>
          <w:sz w:val="22"/>
          <w:szCs w:val="22"/>
        </w:rPr>
        <w:t xml:space="preserve">Pradinės sutarties vertė </w:t>
      </w:r>
      <w:r w:rsidRPr="00B27B79">
        <w:rPr>
          <w:rFonts w:ascii="Arial" w:eastAsia="Arial" w:hAnsi="Arial" w:cs="Arial"/>
          <w:sz w:val="22"/>
          <w:szCs w:val="22"/>
        </w:rPr>
        <w:t>– Specialiosiose sąlygose nurodyta</w:t>
      </w:r>
      <w:r w:rsidRPr="00B27B79">
        <w:rPr>
          <w:rFonts w:ascii="Arial" w:eastAsia="Arial" w:hAnsi="Arial" w:cs="Arial"/>
          <w:b/>
          <w:bCs/>
          <w:sz w:val="22"/>
          <w:szCs w:val="22"/>
        </w:rPr>
        <w:t xml:space="preserve"> </w:t>
      </w:r>
      <w:r w:rsidRPr="00B27B79">
        <w:rPr>
          <w:rFonts w:ascii="Arial" w:eastAsia="Arial" w:hAnsi="Arial" w:cs="Arial"/>
          <w:sz w:val="22"/>
          <w:szCs w:val="22"/>
        </w:rPr>
        <w:t>vertė be pridėtinės vertės mokesčio (toliau – PVM);</w:t>
      </w:r>
    </w:p>
    <w:p w14:paraId="064E0BEE"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 xml:space="preserve">1.1.1.4. </w:t>
      </w:r>
      <w:r w:rsidRPr="00B27B79">
        <w:rPr>
          <w:rFonts w:ascii="Arial" w:eastAsia="Arial" w:hAnsi="Arial" w:cs="Arial"/>
          <w:b/>
          <w:bCs/>
          <w:sz w:val="22"/>
          <w:szCs w:val="22"/>
        </w:rPr>
        <w:t>Paslaugos</w:t>
      </w:r>
      <w:r w:rsidRPr="00B27B79">
        <w:rPr>
          <w:rFonts w:ascii="Arial" w:eastAsia="Arial" w:hAnsi="Arial" w:cs="Arial"/>
          <w:sz w:val="22"/>
          <w:szCs w:val="22"/>
        </w:rPr>
        <w:t xml:space="preserve"> – </w:t>
      </w:r>
      <w:r w:rsidRPr="00B27B79">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B2C513F"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hAnsi="Arial" w:cs="Arial"/>
          <w:sz w:val="22"/>
          <w:szCs w:val="22"/>
        </w:rPr>
        <w:t>1.1.1.5.</w:t>
      </w:r>
      <w:r w:rsidRPr="00B27B79">
        <w:rPr>
          <w:rFonts w:ascii="Arial" w:hAnsi="Arial" w:cs="Arial"/>
          <w:sz w:val="22"/>
          <w:szCs w:val="22"/>
        </w:rPr>
        <w:tab/>
      </w:r>
      <w:r w:rsidRPr="00B27B79">
        <w:rPr>
          <w:rFonts w:ascii="Arial" w:eastAsia="Arial" w:hAnsi="Arial" w:cs="Arial"/>
          <w:b/>
          <w:bCs/>
          <w:sz w:val="22"/>
          <w:szCs w:val="22"/>
        </w:rPr>
        <w:t xml:space="preserve">Paslaugų perdavimo–priėmimo aktas </w:t>
      </w:r>
      <w:r w:rsidRPr="00B27B79">
        <w:rPr>
          <w:rFonts w:ascii="Arial" w:eastAsia="Arial" w:hAnsi="Arial" w:cs="Arial"/>
          <w:sz w:val="22"/>
          <w:szCs w:val="22"/>
        </w:rPr>
        <w:t>– dokumentas,</w:t>
      </w:r>
      <w:r w:rsidRPr="00B27B79">
        <w:rPr>
          <w:rFonts w:ascii="Arial" w:eastAsia="Arial" w:hAnsi="Arial" w:cs="Arial"/>
          <w:b/>
          <w:bCs/>
          <w:sz w:val="22"/>
          <w:szCs w:val="22"/>
        </w:rPr>
        <w:t xml:space="preserve"> </w:t>
      </w:r>
      <w:r w:rsidRPr="00B27B79">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35C908" w14:textId="77777777" w:rsidR="00B27B79" w:rsidRPr="00B27B79" w:rsidRDefault="00B27B79" w:rsidP="00B27B79">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1.1.1.6.</w:t>
      </w:r>
      <w:r w:rsidRPr="00B27B79">
        <w:rPr>
          <w:rFonts w:ascii="Arial" w:eastAsia="Arial" w:hAnsi="Arial" w:cs="Arial"/>
          <w:sz w:val="22"/>
          <w:szCs w:val="22"/>
        </w:rPr>
        <w:tab/>
      </w:r>
      <w:r w:rsidRPr="00B27B79">
        <w:rPr>
          <w:rFonts w:ascii="Arial" w:eastAsia="Arial" w:hAnsi="Arial" w:cs="Arial"/>
          <w:b/>
          <w:bCs/>
          <w:sz w:val="22"/>
          <w:szCs w:val="22"/>
        </w:rPr>
        <w:t>Paslaugų trūkumai</w:t>
      </w:r>
      <w:r w:rsidRPr="00B27B79">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06E2E85"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B27B79">
        <w:rPr>
          <w:rFonts w:ascii="Arial" w:eastAsia="Arial" w:hAnsi="Arial" w:cs="Arial"/>
          <w:sz w:val="22"/>
          <w:szCs w:val="22"/>
        </w:rPr>
        <w:t>1.1.1.7.</w:t>
      </w:r>
      <w:r w:rsidRPr="00B27B79">
        <w:rPr>
          <w:rFonts w:ascii="Arial" w:eastAsia="Arial" w:hAnsi="Arial" w:cs="Arial"/>
          <w:sz w:val="22"/>
          <w:szCs w:val="22"/>
        </w:rPr>
        <w:tab/>
      </w:r>
      <w:r w:rsidRPr="00B27B79">
        <w:rPr>
          <w:rFonts w:ascii="Arial" w:eastAsia="Arial" w:hAnsi="Arial" w:cs="Arial"/>
          <w:b/>
          <w:sz w:val="22"/>
          <w:szCs w:val="22"/>
        </w:rPr>
        <w:t xml:space="preserve">Sąskaita </w:t>
      </w:r>
      <w:r w:rsidRPr="00B27B79">
        <w:rPr>
          <w:rFonts w:ascii="Arial" w:eastAsia="Arial" w:hAnsi="Arial" w:cs="Arial"/>
          <w:sz w:val="22"/>
          <w:szCs w:val="22"/>
        </w:rPr>
        <w:t>–</w:t>
      </w:r>
      <w:r w:rsidRPr="00B27B79">
        <w:rPr>
          <w:rFonts w:ascii="Arial" w:eastAsia="Arial" w:hAnsi="Arial" w:cs="Arial"/>
          <w:b/>
          <w:sz w:val="22"/>
          <w:szCs w:val="22"/>
        </w:rPr>
        <w:t xml:space="preserve"> </w:t>
      </w:r>
      <w:r w:rsidRPr="00B27B79">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27B79">
        <w:rPr>
          <w:rFonts w:ascii="Arial" w:eastAsia="Arial" w:hAnsi="Arial" w:cs="Arial"/>
          <w:sz w:val="22"/>
          <w:szCs w:val="22"/>
        </w:rPr>
        <w:t>Paslaugas</w:t>
      </w:r>
      <w:r w:rsidRPr="00B27B79">
        <w:rPr>
          <w:rFonts w:ascii="Arial" w:hAnsi="Arial" w:cs="Arial"/>
          <w:sz w:val="22"/>
          <w:szCs w:val="22"/>
        </w:rPr>
        <w:t xml:space="preserve">. </w:t>
      </w:r>
      <w:r w:rsidRPr="00B27B79">
        <w:rPr>
          <w:rFonts w:ascii="Arial" w:eastAsia="Arial" w:hAnsi="Arial" w:cs="Arial"/>
          <w:sz w:val="22"/>
          <w:szCs w:val="22"/>
        </w:rPr>
        <w:t>Jeigu Sutartyje yra numatytas Paslaugų teikimas etapais ar periodais, Sąskaita gali būti pateikiama dėl kiekvieno etapo ar periodo atskirai;</w:t>
      </w:r>
    </w:p>
    <w:p w14:paraId="3DFB6C79"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1.1.1.8.</w:t>
      </w:r>
      <w:r w:rsidRPr="00B27B79">
        <w:rPr>
          <w:rFonts w:ascii="Arial" w:eastAsia="Arial" w:hAnsi="Arial" w:cs="Arial"/>
          <w:sz w:val="22"/>
          <w:szCs w:val="22"/>
        </w:rPr>
        <w:tab/>
      </w:r>
      <w:r w:rsidRPr="00B27B79">
        <w:rPr>
          <w:rFonts w:ascii="Arial" w:eastAsia="Arial" w:hAnsi="Arial" w:cs="Arial"/>
          <w:b/>
          <w:bCs/>
          <w:sz w:val="22"/>
          <w:szCs w:val="22"/>
        </w:rPr>
        <w:t>Specialiosios sąlygos</w:t>
      </w:r>
      <w:r w:rsidRPr="00B27B79">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7D34B9"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B27B79">
        <w:rPr>
          <w:rFonts w:ascii="Arial" w:eastAsia="Arial" w:hAnsi="Arial" w:cs="Arial"/>
          <w:sz w:val="22"/>
          <w:szCs w:val="22"/>
        </w:rPr>
        <w:t>1.1.1.9.</w:t>
      </w:r>
      <w:r w:rsidRPr="00B27B79">
        <w:rPr>
          <w:rFonts w:ascii="Arial" w:eastAsia="Arial" w:hAnsi="Arial" w:cs="Arial"/>
          <w:sz w:val="22"/>
          <w:szCs w:val="22"/>
        </w:rPr>
        <w:tab/>
      </w:r>
      <w:r w:rsidRPr="00B27B79">
        <w:rPr>
          <w:rFonts w:ascii="Arial" w:eastAsia="Arial" w:hAnsi="Arial" w:cs="Arial"/>
          <w:b/>
          <w:bCs/>
          <w:sz w:val="22"/>
          <w:szCs w:val="22"/>
        </w:rPr>
        <w:t xml:space="preserve">Susitarimas </w:t>
      </w:r>
      <w:r w:rsidRPr="00B27B79">
        <w:rPr>
          <w:rFonts w:ascii="Arial" w:eastAsia="Arial" w:hAnsi="Arial" w:cs="Arial"/>
          <w:sz w:val="22"/>
          <w:szCs w:val="22"/>
        </w:rPr>
        <w:t>– tai dokumentas, kurį Šalys sudaro keisdamos Sutarties sąlygas VPĮ leidžiama apimtimi;</w:t>
      </w:r>
    </w:p>
    <w:p w14:paraId="6B5C8415"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B27B79">
        <w:rPr>
          <w:rFonts w:ascii="Arial" w:eastAsia="Arial" w:hAnsi="Arial" w:cs="Arial"/>
          <w:sz w:val="22"/>
          <w:szCs w:val="22"/>
        </w:rPr>
        <w:t>1.1.1.10.</w:t>
      </w:r>
      <w:r w:rsidRPr="00B27B79">
        <w:rPr>
          <w:rFonts w:ascii="Arial" w:eastAsia="Arial" w:hAnsi="Arial" w:cs="Arial"/>
          <w:sz w:val="22"/>
          <w:szCs w:val="22"/>
        </w:rPr>
        <w:tab/>
        <w:t xml:space="preserve"> </w:t>
      </w:r>
      <w:r w:rsidRPr="00B27B79">
        <w:rPr>
          <w:rFonts w:ascii="Arial" w:eastAsia="Arial" w:hAnsi="Arial" w:cs="Arial"/>
          <w:b/>
          <w:bCs/>
          <w:sz w:val="22"/>
          <w:szCs w:val="22"/>
        </w:rPr>
        <w:t>Sutarties kaina</w:t>
      </w:r>
      <w:r w:rsidRPr="00B27B79">
        <w:rPr>
          <w:rFonts w:ascii="Arial" w:eastAsia="Arial" w:hAnsi="Arial" w:cs="Arial"/>
          <w:sz w:val="22"/>
          <w:szCs w:val="22"/>
        </w:rPr>
        <w:t xml:space="preserve"> – pagal Sutartį Tiekėjui mokėtina suma, įskaitant visus privalomus </w:t>
      </w:r>
      <w:r w:rsidRPr="00B27B79">
        <w:rPr>
          <w:rFonts w:ascii="Arial" w:eastAsia="Arial" w:hAnsi="Arial" w:cs="Arial"/>
          <w:sz w:val="22"/>
          <w:szCs w:val="22"/>
        </w:rPr>
        <w:lastRenderedPageBreak/>
        <w:t>mokesčius ir išlaidas;</w:t>
      </w:r>
    </w:p>
    <w:p w14:paraId="5744029A"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1.1.1.11.</w:t>
      </w:r>
      <w:r w:rsidRPr="00B27B79">
        <w:rPr>
          <w:rFonts w:ascii="Arial" w:eastAsia="Arial" w:hAnsi="Arial" w:cs="Arial"/>
          <w:sz w:val="22"/>
          <w:szCs w:val="22"/>
        </w:rPr>
        <w:tab/>
        <w:t xml:space="preserve"> </w:t>
      </w:r>
      <w:r w:rsidRPr="00B27B79">
        <w:rPr>
          <w:rFonts w:ascii="Arial" w:eastAsia="Arial" w:hAnsi="Arial" w:cs="Arial"/>
          <w:b/>
          <w:bCs/>
          <w:sz w:val="22"/>
          <w:szCs w:val="22"/>
        </w:rPr>
        <w:t xml:space="preserve">Sutarties sąlygos </w:t>
      </w:r>
      <w:r w:rsidRPr="00B27B79">
        <w:rPr>
          <w:rFonts w:ascii="Arial" w:eastAsia="Arial" w:hAnsi="Arial" w:cs="Arial"/>
          <w:sz w:val="22"/>
          <w:szCs w:val="22"/>
        </w:rPr>
        <w:t>– Bendrosios sąlygos ir Specialiosios sąlygos kartu;</w:t>
      </w:r>
    </w:p>
    <w:p w14:paraId="6724BA37"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1.1.1.12.</w:t>
      </w:r>
      <w:r w:rsidRPr="00B27B79">
        <w:rPr>
          <w:rFonts w:ascii="Arial" w:hAnsi="Arial" w:cs="Arial"/>
          <w:sz w:val="22"/>
          <w:szCs w:val="22"/>
        </w:rPr>
        <w:tab/>
      </w:r>
      <w:r w:rsidRPr="00B27B79">
        <w:rPr>
          <w:rFonts w:ascii="Arial" w:eastAsia="Arial" w:hAnsi="Arial" w:cs="Arial"/>
          <w:sz w:val="22"/>
          <w:szCs w:val="22"/>
        </w:rPr>
        <w:t xml:space="preserve"> </w:t>
      </w:r>
      <w:r w:rsidRPr="00B27B79">
        <w:rPr>
          <w:rFonts w:ascii="Arial" w:eastAsia="Arial" w:hAnsi="Arial" w:cs="Arial"/>
          <w:b/>
          <w:bCs/>
          <w:sz w:val="22"/>
          <w:szCs w:val="22"/>
        </w:rPr>
        <w:t xml:space="preserve">Sutartis </w:t>
      </w:r>
      <w:r w:rsidRPr="00B27B79">
        <w:rPr>
          <w:rFonts w:ascii="Arial" w:eastAsia="Arial" w:hAnsi="Arial" w:cs="Arial"/>
          <w:sz w:val="22"/>
          <w:szCs w:val="22"/>
        </w:rPr>
        <w:t>– Paslaugų pirkimo–pardavimo sutartis, kurią sudaro Sutarties sąlygos, Specialiosiose sąlygose išvardyti priedai ir Susitarimai;</w:t>
      </w:r>
    </w:p>
    <w:p w14:paraId="0708BBE2"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 xml:space="preserve">1.1.1.13. </w:t>
      </w:r>
      <w:r w:rsidRPr="00B27B79">
        <w:rPr>
          <w:rFonts w:ascii="Arial" w:eastAsia="Arial" w:hAnsi="Arial" w:cs="Arial"/>
          <w:sz w:val="22"/>
          <w:szCs w:val="22"/>
        </w:rPr>
        <w:tab/>
      </w:r>
      <w:r w:rsidRPr="00B27B79">
        <w:rPr>
          <w:rFonts w:ascii="Arial" w:eastAsia="Arial" w:hAnsi="Arial" w:cs="Arial"/>
          <w:b/>
          <w:bCs/>
          <w:sz w:val="22"/>
          <w:szCs w:val="22"/>
        </w:rPr>
        <w:t>Šalis</w:t>
      </w:r>
      <w:r w:rsidRPr="00B27B79">
        <w:rPr>
          <w:rFonts w:ascii="Arial" w:eastAsia="Arial" w:hAnsi="Arial" w:cs="Arial"/>
          <w:sz w:val="22"/>
          <w:szCs w:val="22"/>
        </w:rPr>
        <w:t xml:space="preserve"> – Pirkėjas arba Tiekėjas, kiekvienas atskirai, priklausomai nuo konteksto;</w:t>
      </w:r>
    </w:p>
    <w:p w14:paraId="751C6FCA"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 xml:space="preserve">1.1.1.14. </w:t>
      </w:r>
      <w:r w:rsidRPr="00B27B79">
        <w:rPr>
          <w:rFonts w:ascii="Arial" w:eastAsia="Arial" w:hAnsi="Arial" w:cs="Arial"/>
          <w:sz w:val="22"/>
          <w:szCs w:val="22"/>
        </w:rPr>
        <w:tab/>
      </w:r>
      <w:r w:rsidRPr="00B27B79">
        <w:rPr>
          <w:rFonts w:ascii="Arial" w:eastAsia="Arial" w:hAnsi="Arial" w:cs="Arial"/>
          <w:b/>
          <w:bCs/>
          <w:sz w:val="22"/>
          <w:szCs w:val="22"/>
        </w:rPr>
        <w:t>Šalys</w:t>
      </w:r>
      <w:r w:rsidRPr="00B27B79">
        <w:rPr>
          <w:rFonts w:ascii="Arial" w:eastAsia="Arial" w:hAnsi="Arial" w:cs="Arial"/>
          <w:sz w:val="22"/>
          <w:szCs w:val="22"/>
        </w:rPr>
        <w:t xml:space="preserve"> – Pirkėjas ir Tiekėjas kartu;</w:t>
      </w:r>
    </w:p>
    <w:p w14:paraId="5EF99C68"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1.1.1.15.</w:t>
      </w:r>
      <w:r w:rsidRPr="00B27B79">
        <w:rPr>
          <w:rFonts w:ascii="Arial" w:hAnsi="Arial" w:cs="Arial"/>
          <w:sz w:val="22"/>
          <w:szCs w:val="22"/>
        </w:rPr>
        <w:tab/>
        <w:t xml:space="preserve"> </w:t>
      </w:r>
      <w:r w:rsidRPr="00B27B79">
        <w:rPr>
          <w:rFonts w:ascii="Arial" w:eastAsia="Arial" w:hAnsi="Arial" w:cs="Arial"/>
          <w:b/>
          <w:sz w:val="22"/>
          <w:szCs w:val="22"/>
        </w:rPr>
        <w:t>Tiekėjas</w:t>
      </w:r>
      <w:r w:rsidRPr="00B27B79">
        <w:rPr>
          <w:rFonts w:ascii="Arial" w:eastAsia="Arial" w:hAnsi="Arial" w:cs="Arial"/>
          <w:sz w:val="22"/>
          <w:szCs w:val="22"/>
        </w:rPr>
        <w:t xml:space="preserve"> – asmuo, kuris Specialiosiose sąlygose yra įvardytas kaip Tiekėjas, </w:t>
      </w:r>
      <w:r w:rsidRPr="00B27B79">
        <w:rPr>
          <w:rFonts w:ascii="Arial" w:hAnsi="Arial" w:cs="Arial"/>
          <w:sz w:val="22"/>
          <w:szCs w:val="22"/>
        </w:rPr>
        <w:t xml:space="preserve">teikiantis Specialiosiose sąlygose nurodytas </w:t>
      </w:r>
      <w:r w:rsidRPr="00B27B79">
        <w:rPr>
          <w:rFonts w:ascii="Arial" w:eastAsia="Arial" w:hAnsi="Arial" w:cs="Arial"/>
          <w:sz w:val="22"/>
          <w:szCs w:val="22"/>
        </w:rPr>
        <w:t>Paslaugas</w:t>
      </w:r>
      <w:r w:rsidRPr="00B27B79">
        <w:rPr>
          <w:rFonts w:ascii="Arial" w:hAnsi="Arial" w:cs="Arial"/>
          <w:sz w:val="22"/>
          <w:szCs w:val="22"/>
        </w:rPr>
        <w:t>;</w:t>
      </w:r>
    </w:p>
    <w:p w14:paraId="28F21DB8"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 xml:space="preserve">1.1.1.16. </w:t>
      </w:r>
      <w:r w:rsidRPr="00B27B79">
        <w:rPr>
          <w:rFonts w:ascii="Arial" w:hAnsi="Arial" w:cs="Arial"/>
          <w:b/>
          <w:bCs/>
          <w:sz w:val="22"/>
          <w:szCs w:val="22"/>
        </w:rPr>
        <w:t xml:space="preserve">Užsakymas </w:t>
      </w:r>
      <w:r w:rsidRPr="00B27B79">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6AF0CF"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B27B79">
        <w:rPr>
          <w:rFonts w:ascii="Arial" w:eastAsia="Arial" w:hAnsi="Arial" w:cs="Arial"/>
          <w:sz w:val="22"/>
          <w:szCs w:val="22"/>
        </w:rPr>
        <w:t>1.1.1.17.</w:t>
      </w:r>
      <w:r w:rsidRPr="00B27B79">
        <w:rPr>
          <w:rFonts w:ascii="Arial" w:hAnsi="Arial" w:cs="Arial"/>
          <w:sz w:val="22"/>
          <w:szCs w:val="22"/>
        </w:rPr>
        <w:tab/>
      </w:r>
      <w:r w:rsidRPr="00B27B79">
        <w:rPr>
          <w:rFonts w:ascii="Arial" w:eastAsia="Arial" w:hAnsi="Arial" w:cs="Arial"/>
          <w:sz w:val="22"/>
          <w:szCs w:val="22"/>
        </w:rPr>
        <w:t xml:space="preserve"> </w:t>
      </w:r>
      <w:r w:rsidRPr="00B27B79">
        <w:rPr>
          <w:rFonts w:ascii="Arial" w:eastAsia="Arial" w:hAnsi="Arial" w:cs="Arial"/>
          <w:b/>
          <w:bCs/>
          <w:sz w:val="22"/>
          <w:szCs w:val="22"/>
        </w:rPr>
        <w:t xml:space="preserve">VPĮ </w:t>
      </w:r>
      <w:r w:rsidRPr="00B27B79">
        <w:rPr>
          <w:rFonts w:ascii="Arial" w:eastAsia="Arial" w:hAnsi="Arial" w:cs="Arial"/>
          <w:sz w:val="22"/>
          <w:szCs w:val="22"/>
        </w:rPr>
        <w:t>– Lietuvos Respublikos viešųjų pirkimų įstatymas.</w:t>
      </w:r>
    </w:p>
    <w:p w14:paraId="00A534A8"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1.1.1.18.</w:t>
      </w:r>
      <w:r w:rsidRPr="00B27B79">
        <w:rPr>
          <w:rFonts w:ascii="Arial" w:eastAsia="Arial" w:hAnsi="Arial" w:cs="Arial"/>
          <w:sz w:val="22"/>
          <w:szCs w:val="22"/>
        </w:rPr>
        <w:tab/>
        <w:t xml:space="preserve"> Kitų Sutartyje didžiąja raide rašomų sąvokų reikšmės yra nurodytos Sutarties tekste.</w:t>
      </w:r>
    </w:p>
    <w:p w14:paraId="5CE1C375" w14:textId="77777777" w:rsidR="00B27B79" w:rsidRPr="00B27B79" w:rsidRDefault="00B27B79" w:rsidP="00B27B79">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1.1.2.</w:t>
      </w:r>
      <w:r w:rsidRPr="00B27B79">
        <w:rPr>
          <w:rFonts w:ascii="Arial" w:hAnsi="Arial" w:cs="Arial"/>
          <w:sz w:val="22"/>
          <w:szCs w:val="22"/>
        </w:rPr>
        <w:tab/>
      </w:r>
      <w:r w:rsidRPr="00B27B79">
        <w:rPr>
          <w:rFonts w:ascii="Arial" w:eastAsia="Arial" w:hAnsi="Arial" w:cs="Arial"/>
          <w:sz w:val="22"/>
          <w:szCs w:val="22"/>
        </w:rPr>
        <w:t xml:space="preserve">Sutartyje neapibrėžtos sąvokos suprantamos ir aiškinamos taip, kaip jas apibrėžia VPĮ ir kiti </w:t>
      </w:r>
      <w:r w:rsidRPr="00B27B79">
        <w:rPr>
          <w:rFonts w:ascii="Arial" w:hAnsi="Arial" w:cs="Arial"/>
          <w:sz w:val="22"/>
          <w:szCs w:val="22"/>
        </w:rPr>
        <w:t>įstatymai bei teisės aktai</w:t>
      </w:r>
      <w:r w:rsidRPr="00B27B79">
        <w:rPr>
          <w:rFonts w:ascii="Arial" w:eastAsia="Arial" w:hAnsi="Arial" w:cs="Arial"/>
          <w:sz w:val="22"/>
          <w:szCs w:val="22"/>
        </w:rPr>
        <w:t>, galiojantys Sutarties sudarymo ir vykdymo metu.</w:t>
      </w:r>
    </w:p>
    <w:p w14:paraId="5C1442B5" w14:textId="77777777" w:rsidR="00B27B79" w:rsidRPr="00B27B79" w:rsidRDefault="00B27B79" w:rsidP="00B27B79">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1.1.3.</w:t>
      </w:r>
      <w:r w:rsidRPr="00B27B79">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05011F1"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ACD0B83" w14:textId="77777777" w:rsidR="00B27B79" w:rsidRPr="00B27B79" w:rsidRDefault="00B27B79" w:rsidP="00B27B79">
      <w:pPr>
        <w:keepNext/>
        <w:keepLines/>
        <w:tabs>
          <w:tab w:val="left" w:pos="567"/>
        </w:tabs>
        <w:spacing w:line="276" w:lineRule="auto"/>
        <w:jc w:val="center"/>
        <w:rPr>
          <w:rFonts w:ascii="Arial" w:eastAsia="Cambria" w:hAnsi="Arial" w:cs="Arial"/>
          <w:b/>
          <w:bCs/>
          <w:sz w:val="22"/>
          <w:szCs w:val="22"/>
          <w14:numSpacing w14:val="tabular"/>
        </w:rPr>
      </w:pPr>
      <w:r w:rsidRPr="00B27B79">
        <w:rPr>
          <w:rFonts w:ascii="Arial" w:eastAsia="Cambria" w:hAnsi="Arial" w:cs="Arial"/>
          <w:b/>
          <w:bCs/>
          <w:sz w:val="22"/>
          <w:szCs w:val="22"/>
          <w14:numSpacing w14:val="tabular"/>
        </w:rPr>
        <w:t>1.2.</w:t>
      </w:r>
      <w:r w:rsidRPr="00B27B79">
        <w:rPr>
          <w:rFonts w:ascii="Arial" w:eastAsia="Cambria" w:hAnsi="Arial" w:cs="Arial"/>
          <w:b/>
          <w:bCs/>
          <w:sz w:val="22"/>
          <w:szCs w:val="22"/>
          <w14:numSpacing w14:val="tabular"/>
        </w:rPr>
        <w:tab/>
        <w:t>Sutarties aiškinimas</w:t>
      </w:r>
    </w:p>
    <w:p w14:paraId="573F8CEF" w14:textId="77777777" w:rsidR="00B27B79" w:rsidRPr="00B27B79" w:rsidRDefault="00B27B79" w:rsidP="00B27B79">
      <w:pPr>
        <w:keepNext/>
        <w:keepLines/>
        <w:tabs>
          <w:tab w:val="left" w:pos="567"/>
        </w:tabs>
        <w:spacing w:line="276" w:lineRule="auto"/>
        <w:ind w:left="792"/>
        <w:jc w:val="both"/>
        <w:rPr>
          <w:rFonts w:ascii="Arial" w:eastAsia="Cambria" w:hAnsi="Arial" w:cs="Arial"/>
          <w:b/>
          <w:bCs/>
          <w:sz w:val="22"/>
          <w:szCs w:val="22"/>
          <w14:numSpacing w14:val="tabular"/>
        </w:rPr>
      </w:pPr>
    </w:p>
    <w:p w14:paraId="3C0E9FD7"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1.2.1.</w:t>
      </w:r>
      <w:r w:rsidRPr="00B27B79">
        <w:rPr>
          <w:rFonts w:ascii="Arial" w:eastAsia="Arial" w:hAnsi="Arial" w:cs="Arial"/>
          <w:sz w:val="22"/>
          <w:szCs w:val="22"/>
        </w:rPr>
        <w:tab/>
        <w:t>Sutartis yra sudaryta ir turi būti aiškinama pagal Lietuvos Respublikos teisės aktus.</w:t>
      </w:r>
    </w:p>
    <w:p w14:paraId="1816CDFB"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1.2.2.</w:t>
      </w:r>
      <w:r w:rsidRPr="00B27B79">
        <w:rPr>
          <w:rFonts w:ascii="Arial" w:eastAsia="Arial" w:hAnsi="Arial" w:cs="Arial"/>
          <w:sz w:val="22"/>
          <w:szCs w:val="22"/>
        </w:rPr>
        <w:tab/>
        <w:t>Jei Bendrosios sąlygos ir (ar) Specialiosios sąlygos prieštarauja VPĮ ir kitų teisės aktų reikalavimams, taikomos VPĮ ir kitų teisės aktų nuostatos.</w:t>
      </w:r>
    </w:p>
    <w:p w14:paraId="3DE8C59D"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1.2.3.</w:t>
      </w:r>
      <w:r w:rsidRPr="00B27B79">
        <w:rPr>
          <w:rFonts w:ascii="Arial" w:eastAsia="Arial" w:hAnsi="Arial" w:cs="Arial"/>
          <w:sz w:val="22"/>
          <w:szCs w:val="22"/>
        </w:rPr>
        <w:tab/>
        <w:t>Diena Sutartyje reiškia kalendorinę dieną.</w:t>
      </w:r>
    </w:p>
    <w:p w14:paraId="25F1F10D"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1.2.4.</w:t>
      </w:r>
      <w:r w:rsidRPr="00B27B79">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DB95178"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1.2.5.</w:t>
      </w:r>
      <w:r w:rsidRPr="00B27B79">
        <w:rPr>
          <w:rFonts w:ascii="Arial" w:eastAsia="Arial" w:hAnsi="Arial" w:cs="Arial"/>
          <w:sz w:val="22"/>
          <w:szCs w:val="22"/>
        </w:rPr>
        <w:tab/>
        <w:t>Terminai pagal Sutartį yra skaičiuojami metais, mėnesiais, savaitėmis, darbo dienomis, kalendorinėmis dienomis, valandomis ir minutėmis.</w:t>
      </w:r>
    </w:p>
    <w:p w14:paraId="597748F3"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1.2.6.</w:t>
      </w:r>
      <w:r w:rsidRPr="00B27B79">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503682BE"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1.2.7.</w:t>
      </w:r>
      <w:r w:rsidRPr="00B27B79">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42A583"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1.2.8.</w:t>
      </w:r>
      <w:r w:rsidRPr="00B27B79">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55D48168"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1.2.9.</w:t>
      </w:r>
      <w:r w:rsidRPr="00B27B79">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475656C"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1.2.10.</w:t>
      </w:r>
      <w:r w:rsidRPr="00B27B79">
        <w:rPr>
          <w:rFonts w:ascii="Arial" w:eastAsia="Arial" w:hAnsi="Arial" w:cs="Arial"/>
          <w:sz w:val="22"/>
          <w:szCs w:val="22"/>
        </w:rPr>
        <w:tab/>
      </w:r>
      <w:r w:rsidRPr="00B27B79">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C0B6A1"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1.2.11.</w:t>
      </w:r>
      <w:r w:rsidRPr="00B27B79">
        <w:rPr>
          <w:rFonts w:ascii="Arial" w:eastAsia="Arial" w:hAnsi="Arial" w:cs="Arial"/>
          <w:sz w:val="22"/>
          <w:szCs w:val="22"/>
        </w:rPr>
        <w:tab/>
      </w:r>
      <w:r w:rsidRPr="00B27B79">
        <w:rPr>
          <w:rFonts w:ascii="Arial" w:eastAsia="Arial" w:hAnsi="Arial" w:cs="Arial"/>
          <w:sz w:val="22"/>
          <w:szCs w:val="22"/>
          <w:shd w:val="clear" w:color="auto" w:fill="FFFFFF"/>
        </w:rPr>
        <w:t>Jeigu Sutartyje nurodyta reikšmė skaičiais ir žodžiais skiriasi, vadovaujamasi žodžiais nurodyta reikšme.</w:t>
      </w:r>
    </w:p>
    <w:p w14:paraId="1A2B0287"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1.2.12.</w:t>
      </w:r>
      <w:r w:rsidRPr="00B27B79">
        <w:rPr>
          <w:rFonts w:ascii="Arial" w:eastAsia="Arial" w:hAnsi="Arial" w:cs="Arial"/>
          <w:sz w:val="22"/>
          <w:szCs w:val="22"/>
        </w:rPr>
        <w:tab/>
      </w:r>
      <w:r w:rsidRPr="00B27B79">
        <w:rPr>
          <w:rFonts w:ascii="Arial" w:eastAsia="Arial" w:hAnsi="Arial" w:cs="Arial"/>
          <w:sz w:val="22"/>
          <w:szCs w:val="22"/>
          <w:shd w:val="clear" w:color="auto" w:fill="FFFFFF"/>
        </w:rPr>
        <w:t>Jei pateikiamos nuorodos į teisės aktus, turi būti taikomos aktualios teisės aktų redakcijos, jeigu nenurodyta kitaip.</w:t>
      </w:r>
    </w:p>
    <w:p w14:paraId="7F0CA5D1"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23424CA5"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sz w:val="22"/>
          <w:szCs w:val="22"/>
        </w:rPr>
        <w:t>1.3.</w:t>
      </w:r>
      <w:r w:rsidRPr="00B27B79">
        <w:rPr>
          <w:rFonts w:ascii="Arial" w:eastAsia="Arial" w:hAnsi="Arial" w:cs="Arial"/>
          <w:b/>
          <w:sz w:val="22"/>
          <w:szCs w:val="22"/>
        </w:rPr>
        <w:tab/>
        <w:t>Dokumentų viršenybė</w:t>
      </w:r>
    </w:p>
    <w:p w14:paraId="41832A63"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5FFDE6A3"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1.3.1.</w:t>
      </w:r>
      <w:r w:rsidRPr="00B27B79">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A85F0C7" w14:textId="77777777" w:rsidR="00B27B79" w:rsidRPr="00B27B79" w:rsidRDefault="00B27B79" w:rsidP="00B27B79">
      <w:pPr>
        <w:tabs>
          <w:tab w:val="left" w:pos="709"/>
        </w:tabs>
        <w:spacing w:line="276" w:lineRule="auto"/>
        <w:jc w:val="both"/>
        <w:outlineLvl w:val="2"/>
        <w:rPr>
          <w:rFonts w:ascii="Arial" w:eastAsia="Trebuchet MS" w:hAnsi="Arial" w:cs="Arial"/>
          <w:bCs/>
          <w:sz w:val="22"/>
          <w:szCs w:val="22"/>
        </w:rPr>
      </w:pPr>
      <w:r w:rsidRPr="00B27B79">
        <w:rPr>
          <w:rFonts w:ascii="Arial" w:eastAsia="Trebuchet MS" w:hAnsi="Arial" w:cs="Arial"/>
          <w:sz w:val="22"/>
          <w:szCs w:val="22"/>
        </w:rPr>
        <w:t xml:space="preserve">1.3.1.1. </w:t>
      </w:r>
      <w:r w:rsidRPr="00B27B79">
        <w:rPr>
          <w:rFonts w:ascii="Arial" w:eastAsia="Trebuchet MS" w:hAnsi="Arial" w:cs="Arial"/>
          <w:bCs/>
          <w:sz w:val="22"/>
          <w:szCs w:val="22"/>
        </w:rPr>
        <w:t>Techninė specifikacija;</w:t>
      </w:r>
    </w:p>
    <w:p w14:paraId="6F72DBE8" w14:textId="77777777" w:rsidR="00B27B79" w:rsidRPr="00B27B79" w:rsidRDefault="00B27B79" w:rsidP="00B27B79">
      <w:pPr>
        <w:tabs>
          <w:tab w:val="left" w:pos="709"/>
        </w:tabs>
        <w:spacing w:line="276" w:lineRule="auto"/>
        <w:jc w:val="both"/>
        <w:outlineLvl w:val="2"/>
        <w:rPr>
          <w:rFonts w:ascii="Arial" w:eastAsia="Trebuchet MS" w:hAnsi="Arial" w:cs="Arial"/>
          <w:bCs/>
          <w:sz w:val="22"/>
          <w:szCs w:val="22"/>
        </w:rPr>
      </w:pPr>
      <w:r w:rsidRPr="00B27B79">
        <w:rPr>
          <w:rFonts w:ascii="Arial" w:eastAsia="Trebuchet MS" w:hAnsi="Arial" w:cs="Arial"/>
          <w:bCs/>
          <w:sz w:val="22"/>
          <w:szCs w:val="22"/>
        </w:rPr>
        <w:t>1.3.1.2. Specialiosios sąlygos;</w:t>
      </w:r>
    </w:p>
    <w:p w14:paraId="246B366A" w14:textId="77777777" w:rsidR="00B27B79" w:rsidRPr="00B27B79" w:rsidRDefault="00B27B79" w:rsidP="00B27B79">
      <w:pPr>
        <w:tabs>
          <w:tab w:val="left" w:pos="709"/>
        </w:tabs>
        <w:spacing w:line="276" w:lineRule="auto"/>
        <w:jc w:val="both"/>
        <w:outlineLvl w:val="2"/>
        <w:rPr>
          <w:rFonts w:ascii="Arial" w:eastAsia="Trebuchet MS" w:hAnsi="Arial" w:cs="Arial"/>
          <w:bCs/>
          <w:sz w:val="22"/>
          <w:szCs w:val="22"/>
        </w:rPr>
      </w:pPr>
      <w:r w:rsidRPr="00B27B79">
        <w:rPr>
          <w:rFonts w:ascii="Arial" w:eastAsia="Trebuchet MS" w:hAnsi="Arial" w:cs="Arial"/>
          <w:bCs/>
          <w:sz w:val="22"/>
          <w:szCs w:val="22"/>
        </w:rPr>
        <w:t>1.3.1.3. Bendrosios sąlygos;</w:t>
      </w:r>
    </w:p>
    <w:p w14:paraId="40133FF9" w14:textId="77777777" w:rsidR="00B27B79" w:rsidRPr="00B27B79" w:rsidRDefault="00B27B79" w:rsidP="00B27B79">
      <w:pPr>
        <w:tabs>
          <w:tab w:val="left" w:pos="709"/>
        </w:tabs>
        <w:spacing w:line="276" w:lineRule="auto"/>
        <w:jc w:val="both"/>
        <w:outlineLvl w:val="2"/>
        <w:rPr>
          <w:rFonts w:ascii="Arial" w:eastAsia="Trebuchet MS" w:hAnsi="Arial" w:cs="Arial"/>
          <w:bCs/>
          <w:sz w:val="22"/>
          <w:szCs w:val="22"/>
        </w:rPr>
      </w:pPr>
      <w:r w:rsidRPr="00B27B79">
        <w:rPr>
          <w:rFonts w:ascii="Arial" w:eastAsia="Trebuchet MS" w:hAnsi="Arial" w:cs="Arial"/>
          <w:bCs/>
          <w:sz w:val="22"/>
          <w:szCs w:val="22"/>
        </w:rPr>
        <w:t>1.3.1.4. Pirkimo dokumentai (išskyrus techninę specifikaciją);</w:t>
      </w:r>
    </w:p>
    <w:p w14:paraId="3D8A0787" w14:textId="77777777" w:rsidR="00B27B79" w:rsidRPr="00B27B79" w:rsidRDefault="00B27B79" w:rsidP="00B27B79">
      <w:pPr>
        <w:tabs>
          <w:tab w:val="left" w:pos="709"/>
        </w:tabs>
        <w:spacing w:line="276" w:lineRule="auto"/>
        <w:jc w:val="both"/>
        <w:outlineLvl w:val="2"/>
        <w:rPr>
          <w:rFonts w:ascii="Arial" w:eastAsia="Trebuchet MS" w:hAnsi="Arial" w:cs="Arial"/>
          <w:bCs/>
          <w:sz w:val="22"/>
          <w:szCs w:val="22"/>
        </w:rPr>
      </w:pPr>
      <w:r w:rsidRPr="00B27B79">
        <w:rPr>
          <w:rFonts w:ascii="Arial" w:eastAsia="Trebuchet MS" w:hAnsi="Arial" w:cs="Arial"/>
          <w:bCs/>
          <w:sz w:val="22"/>
          <w:szCs w:val="22"/>
        </w:rPr>
        <w:t>1.3.1.5. Pasiūlymas;</w:t>
      </w:r>
    </w:p>
    <w:p w14:paraId="734F983D" w14:textId="77777777" w:rsidR="00B27B79" w:rsidRPr="00B27B79" w:rsidRDefault="00B27B79" w:rsidP="00B27B79">
      <w:pPr>
        <w:tabs>
          <w:tab w:val="left" w:pos="709"/>
        </w:tabs>
        <w:spacing w:line="276" w:lineRule="auto"/>
        <w:jc w:val="both"/>
        <w:outlineLvl w:val="2"/>
        <w:rPr>
          <w:rFonts w:ascii="Arial" w:eastAsia="Trebuchet MS" w:hAnsi="Arial" w:cs="Arial"/>
          <w:bCs/>
          <w:sz w:val="22"/>
          <w:szCs w:val="22"/>
        </w:rPr>
      </w:pPr>
      <w:r w:rsidRPr="00B27B79">
        <w:rPr>
          <w:rFonts w:ascii="Arial" w:eastAsia="Trebuchet MS" w:hAnsi="Arial" w:cs="Arial"/>
          <w:bCs/>
          <w:sz w:val="22"/>
          <w:szCs w:val="22"/>
        </w:rPr>
        <w:t>1.3.1.6. Kiti Specialiosiose sąlygose išvardinti priedai.</w:t>
      </w:r>
    </w:p>
    <w:p w14:paraId="4F903FF7"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1.3.2.</w:t>
      </w:r>
      <w:r w:rsidRPr="00B27B79">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BF2BE78"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1.3.3.</w:t>
      </w:r>
      <w:r w:rsidRPr="00B27B79">
        <w:rPr>
          <w:rFonts w:ascii="Arial" w:hAnsi="Arial" w:cs="Arial"/>
          <w:sz w:val="22"/>
          <w:szCs w:val="22"/>
        </w:rPr>
        <w:tab/>
      </w:r>
      <w:r w:rsidRPr="00B27B79">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A81F655"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1.3.4.</w:t>
      </w:r>
      <w:r w:rsidRPr="00B27B79">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27B79">
        <w:rPr>
          <w:rFonts w:ascii="Arial" w:eastAsia="Arial" w:hAnsi="Arial" w:cs="Arial"/>
          <w:sz w:val="22"/>
          <w:szCs w:val="22"/>
          <w:vertAlign w:val="superscript"/>
        </w:rPr>
        <w:t>1</w:t>
      </w:r>
      <w:r w:rsidRPr="00B27B79">
        <w:rPr>
          <w:rFonts w:ascii="Arial" w:eastAsia="Arial" w:hAnsi="Arial" w:cs="Arial"/>
          <w:sz w:val="22"/>
          <w:szCs w:val="22"/>
        </w:rPr>
        <w:t>).</w:t>
      </w:r>
    </w:p>
    <w:p w14:paraId="46D3F4B8"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C600884"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caps/>
          <w:sz w:val="22"/>
          <w:szCs w:val="22"/>
        </w:rPr>
        <w:t>2.</w:t>
      </w:r>
      <w:r w:rsidRPr="00B27B79">
        <w:rPr>
          <w:rFonts w:ascii="Arial" w:eastAsia="Arial" w:hAnsi="Arial" w:cs="Arial"/>
          <w:b/>
          <w:caps/>
          <w:sz w:val="22"/>
          <w:szCs w:val="22"/>
        </w:rPr>
        <w:tab/>
        <w:t>Sutarties dalykas</w:t>
      </w:r>
    </w:p>
    <w:p w14:paraId="1B338958"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2328C332" w14:textId="77777777" w:rsidR="00B27B79" w:rsidRPr="00B27B79" w:rsidRDefault="00B27B79" w:rsidP="00B27B79">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2.1.</w:t>
      </w:r>
      <w:r w:rsidRPr="00B27B79">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27B79">
        <w:rPr>
          <w:rFonts w:ascii="Arial" w:eastAsia="Arial" w:hAnsi="Arial" w:cs="Arial"/>
          <w:sz w:val="22"/>
          <w:szCs w:val="22"/>
        </w:rPr>
        <w:t>Paslaugas</w:t>
      </w:r>
      <w:r w:rsidRPr="00B27B79">
        <w:rPr>
          <w:rFonts w:ascii="Arial" w:eastAsia="Cambria" w:hAnsi="Arial" w:cs="Arial"/>
          <w:sz w:val="22"/>
          <w:szCs w:val="22"/>
        </w:rPr>
        <w:t xml:space="preserve"> bei sumokėti Tiekėjui Sutartyje nurodytą kainą Sutartyje nustatytomis sąlygomis ir tvarka.</w:t>
      </w:r>
    </w:p>
    <w:p w14:paraId="6DD520EA" w14:textId="77777777" w:rsidR="00B27B79" w:rsidRPr="00B27B79" w:rsidRDefault="00B27B79" w:rsidP="00B27B79">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2.2.</w:t>
      </w:r>
      <w:r w:rsidRPr="00B27B79">
        <w:rPr>
          <w:rFonts w:ascii="Arial" w:eastAsia="Arial" w:hAnsi="Arial" w:cs="Arial"/>
          <w:sz w:val="22"/>
          <w:szCs w:val="22"/>
        </w:rPr>
        <w:tab/>
        <w:t xml:space="preserve">Šalys, vykdydamos Sutartį, įsipareigoja laikytis visų Sutarties vykdymui taikytinų </w:t>
      </w:r>
      <w:r w:rsidRPr="00B27B79">
        <w:rPr>
          <w:rFonts w:ascii="Arial" w:hAnsi="Arial" w:cs="Arial"/>
          <w:sz w:val="22"/>
          <w:szCs w:val="22"/>
        </w:rPr>
        <w:t>įstatymų bei kitų teisės aktų</w:t>
      </w:r>
      <w:r w:rsidRPr="00B27B79">
        <w:rPr>
          <w:rFonts w:ascii="Arial" w:eastAsia="Arial" w:hAnsi="Arial" w:cs="Arial"/>
          <w:sz w:val="22"/>
          <w:szCs w:val="22"/>
        </w:rPr>
        <w:t xml:space="preserve"> reikalavimų. Šalis turi teisę reikalauti, kad kita Šalis įvykdytų visus</w:t>
      </w:r>
      <w:r w:rsidRPr="00B27B79">
        <w:rPr>
          <w:rFonts w:ascii="Arial" w:hAnsi="Arial" w:cs="Arial"/>
          <w:sz w:val="22"/>
          <w:szCs w:val="22"/>
        </w:rPr>
        <w:t xml:space="preserve"> įstatymų bei kitų teisės aktų</w:t>
      </w:r>
      <w:r w:rsidRPr="00B27B79">
        <w:rPr>
          <w:rFonts w:ascii="Arial" w:eastAsia="Arial" w:hAnsi="Arial" w:cs="Arial"/>
          <w:sz w:val="22"/>
          <w:szCs w:val="22"/>
        </w:rPr>
        <w:t xml:space="preserve"> reikalavimus, taikomus Sutarties vykdymui. Nė viena iš Sutarties sąlygų nereiškia ir negali būti aiškinama kaip Pirkėjo atsisakymas </w:t>
      </w:r>
      <w:r w:rsidRPr="00B27B79">
        <w:rPr>
          <w:rFonts w:ascii="Arial" w:hAnsi="Arial" w:cs="Arial"/>
          <w:sz w:val="22"/>
          <w:szCs w:val="22"/>
        </w:rPr>
        <w:t>įstatymuose bei kituose teisės aktuose</w:t>
      </w:r>
      <w:r w:rsidRPr="00B27B79">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27B79">
        <w:rPr>
          <w:rFonts w:ascii="Arial" w:hAnsi="Arial" w:cs="Arial"/>
          <w:sz w:val="22"/>
          <w:szCs w:val="22"/>
        </w:rPr>
        <w:t>įstatymuose bei kituose teisės aktuose</w:t>
      </w:r>
      <w:r w:rsidRPr="00B27B79">
        <w:rPr>
          <w:rFonts w:ascii="Arial" w:eastAsia="Arial" w:hAnsi="Arial" w:cs="Arial"/>
          <w:sz w:val="22"/>
          <w:szCs w:val="22"/>
        </w:rPr>
        <w:t xml:space="preserve"> numatytų ir Sutartimi neaptartų Tiekėjo kitų teisių ir garantijų dėl atlyginimo už suteiktas Paslaugas gavimo.</w:t>
      </w:r>
    </w:p>
    <w:p w14:paraId="245CA35A" w14:textId="77777777" w:rsidR="00B27B79" w:rsidRPr="00B27B79" w:rsidRDefault="00B27B79" w:rsidP="00B27B79">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2.3.</w:t>
      </w:r>
      <w:r w:rsidRPr="00B27B79">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F36E5E" w14:textId="77777777" w:rsidR="00B27B79" w:rsidRPr="00B27B79" w:rsidRDefault="00B27B79" w:rsidP="00B27B79">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65DDC83D"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caps/>
          <w:sz w:val="22"/>
          <w:szCs w:val="22"/>
        </w:rPr>
        <w:t>3.</w:t>
      </w:r>
      <w:r w:rsidRPr="00B27B79">
        <w:rPr>
          <w:rFonts w:ascii="Arial" w:eastAsia="Arial" w:hAnsi="Arial" w:cs="Arial"/>
          <w:b/>
          <w:caps/>
          <w:sz w:val="22"/>
          <w:szCs w:val="22"/>
        </w:rPr>
        <w:tab/>
        <w:t>TIEKĖJAS ir kiti Sutarties vykdymui pasitelkiami asmenys</w:t>
      </w:r>
    </w:p>
    <w:p w14:paraId="0857BFEE"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296AB2ED" w14:textId="77777777" w:rsidR="00B27B79" w:rsidRPr="00B27B79" w:rsidRDefault="00B27B79" w:rsidP="00B27B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sz w:val="22"/>
          <w:szCs w:val="22"/>
        </w:rPr>
        <w:t>3.1.</w:t>
      </w:r>
      <w:r w:rsidRPr="00B27B79">
        <w:rPr>
          <w:rFonts w:ascii="Arial" w:eastAsia="Arial" w:hAnsi="Arial" w:cs="Arial"/>
          <w:b/>
          <w:sz w:val="22"/>
          <w:szCs w:val="22"/>
        </w:rPr>
        <w:tab/>
        <w:t>Kvalifikacija ir kiti Tiekėjo pasiūlymu prisiimti įsipareigojimai</w:t>
      </w:r>
    </w:p>
    <w:p w14:paraId="7D5F010A" w14:textId="77777777" w:rsidR="00B27B79" w:rsidRPr="00B27B79" w:rsidRDefault="00B27B79" w:rsidP="00B27B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40B7DFC2"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3.1.1.</w:t>
      </w:r>
      <w:r w:rsidRPr="00B27B79">
        <w:rPr>
          <w:rFonts w:ascii="Arial" w:eastAsia="Cambria" w:hAnsi="Arial" w:cs="Arial"/>
          <w:sz w:val="22"/>
          <w:szCs w:val="22"/>
        </w:rPr>
        <w:tab/>
        <w:t xml:space="preserve">Tiekėjas atsako už tai, kad visą Sutarties vykdymo laikotarpį Tiekėjas būtų kompetentingas, patikimas ir pajėgus (įskaitant ūkio subjektų, kurių pajėgumais remiasi Tiekėjas, pajėgumus) įvykdyti </w:t>
      </w:r>
      <w:r w:rsidRPr="00B27B79">
        <w:rPr>
          <w:rFonts w:ascii="Arial" w:eastAsia="Cambria" w:hAnsi="Arial" w:cs="Arial"/>
          <w:sz w:val="22"/>
          <w:szCs w:val="22"/>
        </w:rPr>
        <w:lastRenderedPageBreak/>
        <w:t>Sutarties reikalavimus:</w:t>
      </w:r>
    </w:p>
    <w:p w14:paraId="690FEA85"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3.1.1.1.</w:t>
      </w:r>
      <w:r w:rsidRPr="00B27B79">
        <w:rPr>
          <w:rFonts w:ascii="Arial" w:eastAsia="Arial" w:hAnsi="Arial" w:cs="Arial"/>
          <w:sz w:val="22"/>
          <w:szCs w:val="22"/>
        </w:rPr>
        <w:tab/>
        <w:t>turėtų teisę verstis ta veikla, kuri yra reikalinga Sutarčiai įvykdyti.</w:t>
      </w:r>
      <w:r w:rsidRPr="00B27B79">
        <w:rPr>
          <w:rFonts w:ascii="Arial" w:hAnsi="Arial" w:cs="Arial"/>
          <w:sz w:val="22"/>
          <w:szCs w:val="22"/>
        </w:rPr>
        <w:t xml:space="preserve"> </w:t>
      </w:r>
      <w:r w:rsidRPr="00B27B79">
        <w:rPr>
          <w:rFonts w:ascii="Arial" w:eastAsia="Arial" w:hAnsi="Arial" w:cs="Arial"/>
          <w:sz w:val="22"/>
          <w:szCs w:val="22"/>
        </w:rPr>
        <w:t>Pirkėjui pareikalavus, Tiekėjas turi pateikti dokumentus, įrodančius, kad Sutartį vykdo tik tokią teisę turintys asmenys;</w:t>
      </w:r>
    </w:p>
    <w:p w14:paraId="22A4D06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3.1.1.2.</w:t>
      </w:r>
      <w:r w:rsidRPr="00B27B79">
        <w:rPr>
          <w:rFonts w:ascii="Arial" w:hAnsi="Arial" w:cs="Arial"/>
          <w:sz w:val="22"/>
          <w:szCs w:val="22"/>
        </w:rPr>
        <w:tab/>
      </w:r>
      <w:r w:rsidRPr="00B27B79">
        <w:rPr>
          <w:rFonts w:ascii="Arial" w:eastAsia="Arial" w:hAnsi="Arial" w:cs="Arial"/>
          <w:sz w:val="22"/>
          <w:szCs w:val="22"/>
        </w:rPr>
        <w:t>atitiktų tiekėjų kvalifikacijai pirkimo dokumentuose nustatytus reikalavimus bei neturėtų pirkimo dokumentuose nustatytų pašalinimo pagrindų;</w:t>
      </w:r>
    </w:p>
    <w:p w14:paraId="27DAC779"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3.1.1.3.</w:t>
      </w:r>
      <w:r w:rsidRPr="00B27B79">
        <w:rPr>
          <w:rFonts w:ascii="Arial" w:hAnsi="Arial" w:cs="Arial"/>
          <w:sz w:val="22"/>
          <w:szCs w:val="22"/>
        </w:rPr>
        <w:tab/>
      </w:r>
      <w:r w:rsidRPr="00B27B79">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B27B79">
        <w:rPr>
          <w:rFonts w:ascii="Arial" w:eastAsia="Arial" w:hAnsi="Arial" w:cs="Arial"/>
          <w:b/>
          <w:bCs/>
          <w:sz w:val="22"/>
          <w:szCs w:val="22"/>
        </w:rPr>
        <w:t>kokybiniai kriterijai</w:t>
      </w:r>
      <w:r w:rsidRPr="00B27B79">
        <w:rPr>
          <w:rFonts w:ascii="Arial" w:eastAsia="Arial" w:hAnsi="Arial" w:cs="Arial"/>
          <w:sz w:val="22"/>
          <w:szCs w:val="22"/>
        </w:rPr>
        <w:t>) reikšmes ir parametrus. Šiame papunktyje nurodytų įsipareigojimų laikymosi tikrinimo tvarka nustatoma Specialiosiose sąlygose;</w:t>
      </w:r>
    </w:p>
    <w:p w14:paraId="0F232335"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3.1.1.4.</w:t>
      </w:r>
      <w:r w:rsidRPr="00B27B79">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520A6F36"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 xml:space="preserve">3.1.1.5. </w:t>
      </w:r>
      <w:r w:rsidRPr="00B27B79">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27B79">
        <w:rPr>
          <w:rFonts w:ascii="Arial" w:hAnsi="Arial" w:cs="Arial"/>
          <w:sz w:val="22"/>
          <w:szCs w:val="22"/>
        </w:rPr>
        <w:t>.</w:t>
      </w:r>
    </w:p>
    <w:p w14:paraId="755944FA"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3.1.2.</w:t>
      </w:r>
      <w:r w:rsidRPr="00B27B79">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27B79">
        <w:rPr>
          <w:rFonts w:ascii="Arial" w:eastAsia="Arial" w:hAnsi="Arial" w:cs="Arial"/>
          <w:sz w:val="22"/>
          <w:szCs w:val="22"/>
          <w:shd w:val="clear" w:color="auto" w:fill="FFFFFF"/>
        </w:rPr>
        <w:t xml:space="preserve">Jeigu Tiekėjas remiasi </w:t>
      </w:r>
      <w:r w:rsidRPr="00B27B79">
        <w:rPr>
          <w:rFonts w:ascii="Arial" w:eastAsia="Arial" w:hAnsi="Arial" w:cs="Arial"/>
          <w:sz w:val="22"/>
          <w:szCs w:val="22"/>
        </w:rPr>
        <w:t xml:space="preserve">ūkio </w:t>
      </w:r>
      <w:r w:rsidRPr="00B27B79">
        <w:rPr>
          <w:rFonts w:ascii="Arial" w:eastAsia="Arial" w:hAnsi="Arial" w:cs="Arial"/>
          <w:sz w:val="22"/>
          <w:szCs w:val="22"/>
          <w:shd w:val="clear" w:color="auto" w:fill="FFFFFF"/>
        </w:rPr>
        <w:t xml:space="preserve">subjektų pajėgumais, siekdamas atitikti finansinio ir ekonominio pajėgumo reikalavimus, Tiekėjas su tokiais </w:t>
      </w:r>
      <w:r w:rsidRPr="00B27B79">
        <w:rPr>
          <w:rFonts w:ascii="Arial" w:eastAsia="Arial" w:hAnsi="Arial" w:cs="Arial"/>
          <w:sz w:val="22"/>
          <w:szCs w:val="22"/>
        </w:rPr>
        <w:t xml:space="preserve">ūkio </w:t>
      </w:r>
      <w:r w:rsidRPr="00B27B79">
        <w:rPr>
          <w:rFonts w:ascii="Arial" w:eastAsia="Arial" w:hAnsi="Arial" w:cs="Arial"/>
          <w:sz w:val="22"/>
          <w:szCs w:val="22"/>
          <w:shd w:val="clear" w:color="auto" w:fill="FFFFFF"/>
        </w:rPr>
        <w:t>subjektais už Sutarties vykdymą atsako solidariai (jeigu to buvo reikalaujama pirkimo dokumentuose).</w:t>
      </w:r>
    </w:p>
    <w:p w14:paraId="7CB82D4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3.1.3.</w:t>
      </w:r>
      <w:r w:rsidRPr="00B27B79">
        <w:rPr>
          <w:rFonts w:ascii="Arial" w:eastAsia="Arial" w:hAnsi="Arial" w:cs="Arial"/>
          <w:sz w:val="22"/>
          <w:szCs w:val="22"/>
        </w:rPr>
        <w:tab/>
        <w:t xml:space="preserve">Tiekėjas taip pat atsako už tai, kad Tiekėjas, Sutartį tiesiogiai vykdantys subtiekėjai ir specialistai atitiktų jiems </w:t>
      </w:r>
      <w:r w:rsidRPr="00B27B79">
        <w:rPr>
          <w:rFonts w:ascii="Arial" w:hAnsi="Arial" w:cs="Arial"/>
          <w:sz w:val="22"/>
          <w:szCs w:val="22"/>
        </w:rPr>
        <w:t>įstatymų bei kitų teisės aktų</w:t>
      </w:r>
      <w:r w:rsidRPr="00B27B79">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40AD930C"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5DEF0B40"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B27B79">
        <w:rPr>
          <w:rFonts w:ascii="Arial" w:eastAsia="Arial" w:hAnsi="Arial" w:cs="Arial"/>
          <w:b/>
          <w:bCs/>
          <w:sz w:val="22"/>
          <w:szCs w:val="22"/>
        </w:rPr>
        <w:t>3.2.</w:t>
      </w:r>
      <w:r w:rsidRPr="00B27B79">
        <w:rPr>
          <w:rFonts w:ascii="Arial" w:hAnsi="Arial" w:cs="Arial"/>
          <w:sz w:val="22"/>
          <w:szCs w:val="22"/>
        </w:rPr>
        <w:tab/>
      </w:r>
      <w:r w:rsidRPr="00B27B79">
        <w:rPr>
          <w:rFonts w:ascii="Arial" w:eastAsia="Arial" w:hAnsi="Arial" w:cs="Arial"/>
          <w:b/>
          <w:bCs/>
          <w:sz w:val="22"/>
          <w:szCs w:val="22"/>
        </w:rPr>
        <w:t>Subtiekėjų bei specialistų pasitelkimas ir keitimas</w:t>
      </w:r>
    </w:p>
    <w:p w14:paraId="368F7290"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382ACFC3"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B27B79">
        <w:rPr>
          <w:rFonts w:ascii="Arial" w:eastAsia="Arial" w:hAnsi="Arial" w:cs="Arial"/>
          <w:sz w:val="22"/>
          <w:szCs w:val="22"/>
        </w:rPr>
        <w:t>3.2.1.</w:t>
      </w:r>
      <w:r w:rsidRPr="00B27B79">
        <w:rPr>
          <w:rFonts w:ascii="Arial" w:eastAsia="Arial" w:hAnsi="Arial" w:cs="Arial"/>
          <w:sz w:val="22"/>
          <w:szCs w:val="22"/>
        </w:rPr>
        <w:tab/>
      </w:r>
      <w:r w:rsidRPr="00B27B79">
        <w:rPr>
          <w:rFonts w:ascii="Arial" w:eastAsia="Arial" w:hAnsi="Arial" w:cs="Arial"/>
          <w:sz w:val="22"/>
          <w:szCs w:val="22"/>
          <w:shd w:val="clear" w:color="auto" w:fill="FFFFFF"/>
        </w:rPr>
        <w:t>Tiekėjas įsipareigoja užtikrinti, kad Sutartį vykdys pirkime pasiūlyti ir kvalifikaci</w:t>
      </w:r>
      <w:r w:rsidRPr="00B27B79">
        <w:rPr>
          <w:rFonts w:ascii="Arial" w:eastAsia="Arial" w:hAnsi="Arial" w:cs="Arial"/>
          <w:sz w:val="22"/>
          <w:szCs w:val="22"/>
        </w:rPr>
        <w:t>jos</w:t>
      </w:r>
      <w:r w:rsidRPr="00B27B79">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27B79">
        <w:rPr>
          <w:rFonts w:ascii="Arial" w:eastAsia="Arial" w:hAnsi="Arial" w:cs="Arial"/>
          <w:sz w:val="22"/>
          <w:szCs w:val="22"/>
        </w:rPr>
        <w:t xml:space="preserve">ir specialistų </w:t>
      </w:r>
      <w:r w:rsidRPr="00B27B79">
        <w:rPr>
          <w:rFonts w:ascii="Arial" w:eastAsia="Arial" w:hAnsi="Arial" w:cs="Arial"/>
          <w:sz w:val="22"/>
          <w:szCs w:val="22"/>
          <w:shd w:val="clear" w:color="auto" w:fill="FFFFFF"/>
        </w:rPr>
        <w:t>veiksmus ar neveikimą.</w:t>
      </w:r>
    </w:p>
    <w:p w14:paraId="5D713053"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B27B79">
        <w:rPr>
          <w:rFonts w:ascii="Arial" w:eastAsia="Arial" w:hAnsi="Arial" w:cs="Arial"/>
          <w:sz w:val="22"/>
          <w:szCs w:val="22"/>
        </w:rPr>
        <w:t>3.2.2.</w:t>
      </w:r>
      <w:r w:rsidRPr="00B27B79">
        <w:rPr>
          <w:rFonts w:ascii="Arial" w:eastAsia="Arial" w:hAnsi="Arial" w:cs="Arial"/>
          <w:sz w:val="22"/>
          <w:szCs w:val="22"/>
        </w:rPr>
        <w:tab/>
      </w:r>
      <w:r w:rsidRPr="00B27B79">
        <w:rPr>
          <w:rFonts w:ascii="Arial" w:eastAsia="Arial" w:hAnsi="Arial" w:cs="Arial"/>
          <w:sz w:val="22"/>
          <w:szCs w:val="22"/>
          <w:shd w:val="clear" w:color="auto" w:fill="FFFFFF"/>
        </w:rPr>
        <w:t>Sutarties vykdymui pasitelkiami subtiekėjai ir (ar) specialistai (jeigu tokie pasitelkiami) nurodomi Specialiosiose sąlygose.</w:t>
      </w:r>
    </w:p>
    <w:p w14:paraId="5A57BABD"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3.2.3.</w:t>
      </w:r>
      <w:r w:rsidRPr="00B27B79">
        <w:rPr>
          <w:rFonts w:ascii="Arial" w:hAnsi="Arial" w:cs="Arial"/>
          <w:sz w:val="22"/>
          <w:szCs w:val="22"/>
        </w:rPr>
        <w:tab/>
      </w:r>
      <w:r w:rsidRPr="00B27B79">
        <w:rPr>
          <w:rFonts w:ascii="Arial" w:eastAsia="Arial" w:hAnsi="Arial" w:cs="Arial"/>
          <w:sz w:val="22"/>
          <w:szCs w:val="22"/>
        </w:rPr>
        <w:t>Tiekėjas gali keisti ir (ar) pasitelkti Sutartyje nurodytus subtiekėjus ir (ar) specialistus šiame Sutarties poskyryje nustatytais atvejais ir tvarka.</w:t>
      </w:r>
    </w:p>
    <w:p w14:paraId="72A3D5A6" w14:textId="77777777" w:rsidR="00B27B79" w:rsidRPr="00B27B79" w:rsidRDefault="00B27B79" w:rsidP="00B27B79">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B27B79">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2483E37" w14:textId="77777777" w:rsidR="00B27B79" w:rsidRPr="00B27B79" w:rsidRDefault="00B27B79" w:rsidP="00B27B79">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27B79">
        <w:rPr>
          <w:rFonts w:ascii="Arial" w:eastAsia="Cambria" w:hAnsi="Arial" w:cs="Arial"/>
          <w:sz w:val="22"/>
          <w:szCs w:val="22"/>
        </w:rPr>
        <w:t>,</w:t>
      </w:r>
      <w:r w:rsidRPr="00B27B79">
        <w:rPr>
          <w:rFonts w:ascii="Arial" w:eastAsia="Cambria" w:hAnsi="Arial" w:cs="Arial"/>
          <w:sz w:val="22"/>
          <w:szCs w:val="22"/>
          <w:shd w:val="clear" w:color="auto" w:fill="FFFFFF"/>
        </w:rPr>
        <w:t xml:space="preserve"> kokybės vadybos sistemos ir (arba) aplinkos apsaugos vadybos sistemos standartų </w:t>
      </w:r>
      <w:r w:rsidRPr="00B27B79">
        <w:rPr>
          <w:rFonts w:ascii="Arial" w:eastAsia="Cambria" w:hAnsi="Arial" w:cs="Arial"/>
          <w:sz w:val="22"/>
          <w:szCs w:val="22"/>
        </w:rPr>
        <w:t xml:space="preserve">reikalavimų, reikalavimų dėl pašalinimo pagrindų nebuvimo, atitikties nacionalinio saugumo interesams bei reikalavimams </w:t>
      </w:r>
      <w:r w:rsidRPr="00B27B79">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27B79">
        <w:rPr>
          <w:rFonts w:ascii="Arial" w:eastAsia="Cambria" w:hAnsi="Arial" w:cs="Arial"/>
          <w:sz w:val="22"/>
          <w:szCs w:val="22"/>
        </w:rPr>
        <w:t>(jei taikoma) ir Tiekėjo pasiūlyme nurodytų sąlygų pirkimo dokumentuose nustatytiems kokybiniams kriterijams pagrįsti (jei taikoma)</w:t>
      </w:r>
      <w:r w:rsidRPr="00B27B79">
        <w:rPr>
          <w:rFonts w:ascii="Arial" w:eastAsia="Cambria" w:hAnsi="Arial" w:cs="Arial"/>
          <w:sz w:val="22"/>
          <w:szCs w:val="22"/>
          <w:shd w:val="clear" w:color="auto" w:fill="FFFFFF"/>
        </w:rPr>
        <w:t>, Tiekėjui taikoma Specialiosiose sąlygose nustatyto dydžio bauda.</w:t>
      </w:r>
    </w:p>
    <w:p w14:paraId="78876FA9" w14:textId="77777777" w:rsidR="00B27B79" w:rsidRPr="00B27B79" w:rsidRDefault="00B27B79" w:rsidP="00B27B79">
      <w:pPr>
        <w:widowControl w:val="0"/>
        <w:tabs>
          <w:tab w:val="left" w:pos="993"/>
        </w:tabs>
        <w:spacing w:line="276" w:lineRule="auto"/>
        <w:jc w:val="both"/>
        <w:rPr>
          <w:rFonts w:ascii="Arial" w:eastAsia="Arial" w:hAnsi="Arial" w:cs="Arial"/>
          <w:sz w:val="22"/>
          <w:szCs w:val="22"/>
          <w:shd w:val="clear" w:color="auto" w:fill="FFFFFF"/>
        </w:rPr>
      </w:pPr>
      <w:r w:rsidRPr="00B27B79">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27B79">
        <w:rPr>
          <w:rFonts w:ascii="Arial" w:eastAsia="Cambria" w:hAnsi="Arial" w:cs="Arial"/>
          <w:sz w:val="22"/>
          <w:szCs w:val="22"/>
          <w:shd w:val="clear" w:color="auto" w:fill="FFFFFF"/>
        </w:rPr>
        <w:t>nesirėmė pirkimo dokumentuose numatytiems kvalifikacijos reikalavimams pagrįsti.</w:t>
      </w:r>
    </w:p>
    <w:p w14:paraId="7ED3A29F" w14:textId="77777777" w:rsidR="00B27B79" w:rsidRPr="00B27B79" w:rsidRDefault="00B27B79" w:rsidP="00B27B79">
      <w:pPr>
        <w:widowControl w:val="0"/>
        <w:tabs>
          <w:tab w:val="left" w:pos="993"/>
        </w:tabs>
        <w:spacing w:line="276" w:lineRule="auto"/>
        <w:jc w:val="both"/>
        <w:rPr>
          <w:rFonts w:ascii="Arial" w:eastAsia="Arial" w:hAnsi="Arial" w:cs="Arial"/>
          <w:sz w:val="22"/>
          <w:szCs w:val="22"/>
          <w:shd w:val="clear" w:color="auto" w:fill="FFFFFF"/>
        </w:rPr>
      </w:pPr>
      <w:r w:rsidRPr="00B27B79">
        <w:rPr>
          <w:rFonts w:ascii="Arial" w:eastAsia="Arial" w:hAnsi="Arial" w:cs="Arial"/>
          <w:sz w:val="22"/>
          <w:szCs w:val="22"/>
          <w:shd w:val="clear" w:color="auto" w:fill="FFFFFF"/>
        </w:rPr>
        <w:t xml:space="preserve">3.2.7. Sudarius Sutartį, tačiau ne vėliau negu Sutartis pradedama vykdyti, Tiekėjas įsipareigoja Pirkėjui </w:t>
      </w:r>
      <w:r w:rsidRPr="00B27B79">
        <w:rPr>
          <w:rFonts w:ascii="Arial" w:eastAsia="Arial" w:hAnsi="Arial" w:cs="Arial"/>
          <w:sz w:val="22"/>
          <w:szCs w:val="22"/>
          <w:shd w:val="clear" w:color="auto" w:fill="FFFFFF"/>
        </w:rPr>
        <w:lastRenderedPageBreak/>
        <w:t xml:space="preserve">pranešti tuo metu žinomų subtiekėjų, kurių pajėgumais Tiekėjas </w:t>
      </w:r>
      <w:r w:rsidRPr="00B27B79">
        <w:rPr>
          <w:rFonts w:ascii="Arial" w:eastAsia="Cambria" w:hAnsi="Arial" w:cs="Arial"/>
          <w:sz w:val="22"/>
          <w:szCs w:val="22"/>
          <w:shd w:val="clear" w:color="auto" w:fill="FFFFFF"/>
        </w:rPr>
        <w:t>nesirėmė pirkimo dokumentuose numatytiems kvalifikacijos reikalavimams pagrįsti,</w:t>
      </w:r>
      <w:r w:rsidRPr="00B27B79">
        <w:rPr>
          <w:rFonts w:ascii="Arial" w:eastAsia="Arial" w:hAnsi="Arial" w:cs="Arial"/>
          <w:sz w:val="22"/>
          <w:szCs w:val="22"/>
          <w:shd w:val="clear" w:color="auto" w:fill="FFFFFF"/>
        </w:rPr>
        <w:t xml:space="preserve"> pavadinimus, </w:t>
      </w:r>
      <w:r w:rsidRPr="00B27B79">
        <w:rPr>
          <w:rFonts w:ascii="Arial" w:eastAsia="Arial" w:hAnsi="Arial" w:cs="Arial"/>
          <w:sz w:val="22"/>
          <w:szCs w:val="22"/>
        </w:rPr>
        <w:t xml:space="preserve">juridinio asmens kodą, </w:t>
      </w:r>
      <w:r w:rsidRPr="00B27B79">
        <w:rPr>
          <w:rFonts w:ascii="Arial" w:eastAsia="Arial" w:hAnsi="Arial" w:cs="Arial"/>
          <w:sz w:val="22"/>
          <w:szCs w:val="22"/>
          <w:shd w:val="clear" w:color="auto" w:fill="FFFFFF"/>
        </w:rPr>
        <w:t>kontaktinius duomenis</w:t>
      </w:r>
      <w:r w:rsidRPr="00B27B79">
        <w:rPr>
          <w:rFonts w:ascii="Arial" w:eastAsia="Arial" w:hAnsi="Arial" w:cs="Arial"/>
          <w:sz w:val="22"/>
          <w:szCs w:val="22"/>
        </w:rPr>
        <w:t>,</w:t>
      </w:r>
      <w:r w:rsidRPr="00B27B79">
        <w:rPr>
          <w:rFonts w:ascii="Arial" w:eastAsia="Arial" w:hAnsi="Arial" w:cs="Arial"/>
          <w:sz w:val="22"/>
          <w:szCs w:val="22"/>
          <w:shd w:val="clear" w:color="auto" w:fill="FFFFFF"/>
        </w:rPr>
        <w:t xml:space="preserve"> jų atstovus.</w:t>
      </w:r>
    </w:p>
    <w:p w14:paraId="1812B443" w14:textId="77777777" w:rsidR="00B27B79" w:rsidRPr="00B27B79" w:rsidRDefault="00B27B79" w:rsidP="00B27B79">
      <w:pPr>
        <w:widowControl w:val="0"/>
        <w:tabs>
          <w:tab w:val="left" w:pos="993"/>
        </w:tabs>
        <w:spacing w:line="276" w:lineRule="auto"/>
        <w:jc w:val="both"/>
        <w:rPr>
          <w:rFonts w:ascii="Arial" w:eastAsia="Cambria" w:hAnsi="Arial" w:cs="Arial"/>
          <w:sz w:val="22"/>
          <w:szCs w:val="22"/>
          <w:shd w:val="clear" w:color="auto" w:fill="FFFFFF"/>
        </w:rPr>
      </w:pPr>
      <w:r w:rsidRPr="00B27B79">
        <w:rPr>
          <w:rFonts w:ascii="Arial" w:eastAsia="Arial" w:hAnsi="Arial" w:cs="Arial"/>
          <w:sz w:val="22"/>
          <w:szCs w:val="22"/>
          <w:shd w:val="clear" w:color="auto" w:fill="FFFFFF"/>
        </w:rPr>
        <w:t>3.2.8. Tiekėjas, bet kuriuo Sutarties vykdymo metu,</w:t>
      </w:r>
      <w:r w:rsidRPr="00B27B79">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209A239E" w14:textId="77777777" w:rsidR="00B27B79" w:rsidRPr="00B27B79" w:rsidRDefault="00B27B79" w:rsidP="00B27B79">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B27B79">
        <w:rPr>
          <w:rFonts w:ascii="Arial" w:eastAsia="Arial" w:hAnsi="Arial" w:cs="Arial"/>
          <w:sz w:val="22"/>
          <w:szCs w:val="22"/>
          <w:shd w:val="clear" w:color="auto" w:fill="FFFFFF"/>
        </w:rPr>
        <w:t>3.2.9. Tiekėjas</w:t>
      </w:r>
      <w:r w:rsidRPr="00B27B79">
        <w:rPr>
          <w:rFonts w:ascii="Arial" w:eastAsia="Arial" w:hAnsi="Arial" w:cs="Arial"/>
          <w:sz w:val="22"/>
          <w:szCs w:val="22"/>
        </w:rPr>
        <w:t>,</w:t>
      </w:r>
      <w:r w:rsidRPr="00B27B79">
        <w:rPr>
          <w:rFonts w:ascii="Arial" w:eastAsia="Arial" w:hAnsi="Arial" w:cs="Arial"/>
          <w:sz w:val="22"/>
          <w:szCs w:val="22"/>
          <w:shd w:val="clear" w:color="auto" w:fill="FFFFFF"/>
        </w:rPr>
        <w:t xml:space="preserve"> </w:t>
      </w:r>
      <w:r w:rsidRPr="00B27B79">
        <w:rPr>
          <w:rFonts w:ascii="Arial" w:eastAsia="Arial" w:hAnsi="Arial" w:cs="Arial"/>
          <w:sz w:val="22"/>
          <w:szCs w:val="22"/>
        </w:rPr>
        <w:t>bet kuriuo Sutarties vykdymo metu,</w:t>
      </w:r>
      <w:r w:rsidRPr="00B27B79">
        <w:rPr>
          <w:rFonts w:ascii="Arial" w:eastAsia="Cambria" w:hAnsi="Arial" w:cs="Arial"/>
          <w:sz w:val="22"/>
          <w:szCs w:val="22"/>
        </w:rPr>
        <w:t xml:space="preserve"> </w:t>
      </w:r>
      <w:r w:rsidRPr="00B27B79">
        <w:rPr>
          <w:rFonts w:ascii="Arial" w:eastAsia="Cambria" w:hAnsi="Arial" w:cs="Arial"/>
          <w:sz w:val="22"/>
          <w:szCs w:val="22"/>
          <w:shd w:val="clear" w:color="auto" w:fill="FFFFFF"/>
        </w:rPr>
        <w:t>ne vėliau nei prieš 5 (penkias) darbo dienas</w:t>
      </w:r>
      <w:r w:rsidRPr="00B27B79">
        <w:rPr>
          <w:rFonts w:ascii="Arial" w:eastAsia="Arial" w:hAnsi="Arial" w:cs="Arial"/>
          <w:sz w:val="22"/>
          <w:szCs w:val="22"/>
          <w:shd w:val="clear" w:color="auto" w:fill="FFFFFF"/>
        </w:rPr>
        <w:t xml:space="preserve"> iki numatomo naujo subtiekėjo, kurio pajėgumais Tiekėjas </w:t>
      </w:r>
      <w:r w:rsidRPr="00B27B79">
        <w:rPr>
          <w:rFonts w:ascii="Arial" w:eastAsia="Cambria" w:hAnsi="Arial" w:cs="Arial"/>
          <w:sz w:val="22"/>
          <w:szCs w:val="22"/>
          <w:shd w:val="clear" w:color="auto" w:fill="FFFFFF"/>
        </w:rPr>
        <w:t>nesirėmė pirkimo dokumentuose numatytiems kvalifikacijos reikalavimams pagrįsti,</w:t>
      </w:r>
      <w:r w:rsidRPr="00B27B79">
        <w:rPr>
          <w:rFonts w:ascii="Arial" w:eastAsia="Arial" w:hAnsi="Arial" w:cs="Arial"/>
          <w:sz w:val="22"/>
          <w:szCs w:val="22"/>
          <w:shd w:val="clear" w:color="auto" w:fill="FFFFFF"/>
        </w:rPr>
        <w:t xml:space="preserve"> pasitelkimo</w:t>
      </w:r>
      <w:r w:rsidRPr="00B27B79">
        <w:rPr>
          <w:rFonts w:ascii="Arial" w:eastAsia="Arial" w:hAnsi="Arial" w:cs="Arial"/>
          <w:sz w:val="22"/>
          <w:szCs w:val="22"/>
        </w:rPr>
        <w:t xml:space="preserve"> ir (arba) keitimo</w:t>
      </w:r>
      <w:r w:rsidRPr="00B27B79">
        <w:rPr>
          <w:rFonts w:ascii="Arial" w:eastAsia="Arial" w:hAnsi="Arial" w:cs="Arial"/>
          <w:sz w:val="22"/>
          <w:szCs w:val="22"/>
          <w:shd w:val="clear" w:color="auto" w:fill="FFFFFF"/>
        </w:rPr>
        <w:t xml:space="preserve"> apie tai privalo informuoti </w:t>
      </w:r>
      <w:r w:rsidRPr="00B27B79">
        <w:rPr>
          <w:rFonts w:ascii="Arial" w:hAnsi="Arial" w:cs="Arial"/>
          <w:sz w:val="22"/>
          <w:szCs w:val="22"/>
        </w:rPr>
        <w:t>Pirkėją</w:t>
      </w:r>
      <w:r w:rsidRPr="00B27B79">
        <w:rPr>
          <w:rFonts w:ascii="Arial" w:eastAsia="Arial" w:hAnsi="Arial" w:cs="Arial"/>
          <w:sz w:val="22"/>
          <w:szCs w:val="22"/>
          <w:shd w:val="clear" w:color="auto" w:fill="FFFFFF"/>
        </w:rPr>
        <w:t xml:space="preserve">. </w:t>
      </w:r>
      <w:r w:rsidRPr="00B27B79">
        <w:rPr>
          <w:rFonts w:ascii="Arial" w:hAnsi="Arial" w:cs="Arial"/>
          <w:sz w:val="22"/>
          <w:szCs w:val="22"/>
        </w:rPr>
        <w:t xml:space="preserve">Pirkėjas (jeigu buvo taikoma pirkimo dokumentuose) turi patikrinti, ar nėra </w:t>
      </w:r>
      <w:r w:rsidRPr="00B27B79">
        <w:rPr>
          <w:rFonts w:ascii="Arial" w:eastAsia="Cambria" w:hAnsi="Arial" w:cs="Arial"/>
          <w:sz w:val="22"/>
          <w:szCs w:val="22"/>
        </w:rPr>
        <w:t xml:space="preserve">subtiekėjo pašalinimo pagrindų ir subtiekėjo atitiktį nacionalinio saugumo interesams ir reikalavimams </w:t>
      </w:r>
      <w:r w:rsidRPr="00B27B79">
        <w:rPr>
          <w:rFonts w:ascii="Arial" w:eastAsia="Arial" w:hAnsi="Arial" w:cs="Arial"/>
          <w:sz w:val="22"/>
          <w:szCs w:val="22"/>
          <w:shd w:val="clear" w:color="auto" w:fill="FFFFFF"/>
        </w:rPr>
        <w:t>nebūti registruotu (nuolat gyvenančiu ar turinčiu pilietybę) nepatikimomis laikomose valstybėse ar teritorijose</w:t>
      </w:r>
      <w:r w:rsidRPr="00B27B79">
        <w:rPr>
          <w:rFonts w:ascii="Arial" w:eastAsia="Cambria" w:hAnsi="Arial" w:cs="Arial"/>
          <w:sz w:val="22"/>
          <w:szCs w:val="22"/>
        </w:rPr>
        <w:t>. Jeigu subtiekėjo padėtis neatitinka bent vieno iš nurodytų reikalavimų, Pirkėjas reikalauja pakeisti šį subtiekėją reikalavimus atitinkančiu subtiekėju.</w:t>
      </w:r>
      <w:r w:rsidRPr="00B27B79">
        <w:rPr>
          <w:rFonts w:ascii="Arial" w:hAnsi="Arial" w:cs="Arial"/>
          <w:sz w:val="22"/>
          <w:szCs w:val="22"/>
        </w:rPr>
        <w:t xml:space="preserve"> </w:t>
      </w:r>
      <w:r w:rsidRPr="00B27B79">
        <w:rPr>
          <w:rFonts w:ascii="Arial" w:eastAsia="Cambria" w:hAnsi="Arial" w:cs="Arial"/>
          <w:sz w:val="22"/>
          <w:szCs w:val="22"/>
        </w:rPr>
        <w:t>Pirkėjas</w:t>
      </w:r>
      <w:r w:rsidRPr="00B27B79">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27B79">
        <w:rPr>
          <w:rFonts w:ascii="Arial" w:eastAsia="Cambria" w:hAnsi="Arial" w:cs="Arial"/>
          <w:sz w:val="22"/>
          <w:szCs w:val="22"/>
        </w:rPr>
        <w:t>Pirkėjui sutikus, Šalys pasirašo Susitarimą, kuris laikomas neatsiejama Sutarties dalimi.</w:t>
      </w:r>
    </w:p>
    <w:p w14:paraId="54551D7E" w14:textId="77777777" w:rsidR="00B27B79" w:rsidRPr="00B27B79" w:rsidRDefault="00B27B79" w:rsidP="00B27B79">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B27B79">
        <w:rPr>
          <w:rFonts w:ascii="Arial" w:eastAsia="Arial" w:hAnsi="Arial" w:cs="Arial"/>
          <w:sz w:val="22"/>
          <w:szCs w:val="22"/>
        </w:rPr>
        <w:t>3.2.10. Subtiekėjai</w:t>
      </w:r>
      <w:r w:rsidRPr="00B27B79">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27B79">
        <w:rPr>
          <w:rFonts w:ascii="Arial" w:eastAsia="Arial" w:hAnsi="Arial" w:cs="Arial"/>
          <w:sz w:val="22"/>
          <w:szCs w:val="22"/>
        </w:rPr>
        <w:t xml:space="preserve">keičiami </w:t>
      </w:r>
      <w:r w:rsidRPr="00B27B79">
        <w:rPr>
          <w:rFonts w:ascii="Arial" w:eastAsia="Arial" w:hAnsi="Arial" w:cs="Arial"/>
          <w:sz w:val="22"/>
          <w:szCs w:val="22"/>
          <w:shd w:val="clear" w:color="auto" w:fill="FFFFFF"/>
        </w:rPr>
        <w:t>tik šiais atvejais:</w:t>
      </w:r>
    </w:p>
    <w:p w14:paraId="60595459" w14:textId="77777777" w:rsidR="00B27B79" w:rsidRPr="00B27B79" w:rsidRDefault="00B27B79" w:rsidP="00B27B79">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B27B79">
        <w:rPr>
          <w:rFonts w:ascii="Arial" w:eastAsia="Cambria" w:hAnsi="Arial" w:cs="Arial"/>
          <w:sz w:val="22"/>
          <w:szCs w:val="22"/>
          <w:shd w:val="clear" w:color="auto" w:fill="FFFFFF"/>
        </w:rPr>
        <w:t xml:space="preserve">3.2.10.1. kai subtiekėjui </w:t>
      </w:r>
      <w:r w:rsidRPr="00B27B79">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27B79">
        <w:rPr>
          <w:rFonts w:ascii="Arial" w:eastAsia="Cambria" w:hAnsi="Arial" w:cs="Arial"/>
          <w:sz w:val="22"/>
          <w:szCs w:val="22"/>
          <w:shd w:val="clear" w:color="auto" w:fill="FFFFFF"/>
        </w:rPr>
        <w:t>;</w:t>
      </w:r>
    </w:p>
    <w:p w14:paraId="5E05B18C" w14:textId="77777777" w:rsidR="00B27B79" w:rsidRPr="00B27B79" w:rsidRDefault="00B27B79" w:rsidP="00B27B79">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B27B79">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B79322F" w14:textId="77777777" w:rsidR="00B27B79" w:rsidRPr="00B27B79" w:rsidRDefault="00B27B79" w:rsidP="00B27B79">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B27B79">
        <w:rPr>
          <w:rFonts w:ascii="Arial" w:eastAsia="Cambria" w:hAnsi="Arial" w:cs="Arial"/>
          <w:sz w:val="22"/>
          <w:szCs w:val="22"/>
          <w:shd w:val="clear" w:color="auto" w:fill="FFFFFF"/>
        </w:rPr>
        <w:t xml:space="preserve">3.2.10.3. </w:t>
      </w:r>
      <w:r w:rsidRPr="00B27B79">
        <w:rPr>
          <w:rFonts w:ascii="Arial" w:eastAsia="Cambria" w:hAnsi="Arial" w:cs="Arial"/>
          <w:sz w:val="22"/>
          <w:szCs w:val="22"/>
        </w:rPr>
        <w:t>Tiekėjas ar subtiekėjas privalo pakeisti subtiekėją, jei paaiškėja, kad jis neatitinka jam pirkimo dokumentuose keliamų reikalavimų.</w:t>
      </w:r>
    </w:p>
    <w:p w14:paraId="13870540" w14:textId="77777777" w:rsidR="00B27B79" w:rsidRPr="00B27B79" w:rsidRDefault="00B27B79" w:rsidP="00B27B79">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B27B79">
        <w:rPr>
          <w:rFonts w:ascii="Arial" w:eastAsia="Cambria" w:hAnsi="Arial" w:cs="Arial"/>
          <w:sz w:val="22"/>
          <w:szCs w:val="22"/>
        </w:rPr>
        <w:t>3.2.11.</w:t>
      </w:r>
      <w:r w:rsidRPr="00B27B79">
        <w:rPr>
          <w:rFonts w:ascii="Arial" w:eastAsia="Cambria" w:hAnsi="Arial" w:cs="Arial"/>
          <w:sz w:val="22"/>
          <w:szCs w:val="22"/>
        </w:rPr>
        <w:tab/>
      </w:r>
      <w:r w:rsidRPr="00B27B79">
        <w:rPr>
          <w:rFonts w:ascii="Arial" w:eastAsia="Cambria" w:hAnsi="Arial" w:cs="Arial"/>
          <w:sz w:val="22"/>
          <w:szCs w:val="22"/>
          <w:shd w:val="clear" w:color="auto" w:fill="FFFFFF"/>
        </w:rPr>
        <w:t>Tiekėjo (ar subtiekėjų) specialista</w:t>
      </w:r>
      <w:r w:rsidRPr="00B27B79">
        <w:rPr>
          <w:rFonts w:ascii="Arial" w:eastAsia="Cambria" w:hAnsi="Arial" w:cs="Arial"/>
          <w:sz w:val="22"/>
          <w:szCs w:val="22"/>
        </w:rPr>
        <w:t>i,</w:t>
      </w:r>
      <w:r w:rsidRPr="00B27B79">
        <w:rPr>
          <w:rFonts w:ascii="Arial" w:eastAsia="Cambria" w:hAnsi="Arial" w:cs="Arial"/>
          <w:sz w:val="22"/>
          <w:szCs w:val="22"/>
          <w:shd w:val="clear" w:color="auto" w:fill="FFFFFF"/>
        </w:rPr>
        <w:t xml:space="preserve"> vykd</w:t>
      </w:r>
      <w:r w:rsidRPr="00B27B79">
        <w:rPr>
          <w:rFonts w:ascii="Arial" w:eastAsia="Cambria" w:hAnsi="Arial" w:cs="Arial"/>
          <w:sz w:val="22"/>
          <w:szCs w:val="22"/>
        </w:rPr>
        <w:t>antys</w:t>
      </w:r>
      <w:r w:rsidRPr="00B27B79">
        <w:rPr>
          <w:rFonts w:ascii="Arial" w:eastAsia="Cambria" w:hAnsi="Arial" w:cs="Arial"/>
          <w:sz w:val="22"/>
          <w:szCs w:val="22"/>
          <w:shd w:val="clear" w:color="auto" w:fill="FFFFFF"/>
        </w:rPr>
        <w:t xml:space="preserve"> Sutartį, gali būti keičiami šiais atvejais:</w:t>
      </w:r>
    </w:p>
    <w:p w14:paraId="3DE1295D" w14:textId="77777777" w:rsidR="00B27B79" w:rsidRPr="00B27B79" w:rsidRDefault="00B27B79" w:rsidP="00B27B79">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FCA8B5" w14:textId="77777777" w:rsidR="00B27B79" w:rsidRPr="00B27B79" w:rsidRDefault="00B27B79" w:rsidP="00B27B79">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54E0EC03" w14:textId="77777777" w:rsidR="00B27B79" w:rsidRPr="00B27B79" w:rsidRDefault="00B27B79" w:rsidP="00B27B79">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 xml:space="preserve">3.2.11.3. </w:t>
      </w:r>
      <w:r w:rsidRPr="00B27B79">
        <w:rPr>
          <w:rFonts w:ascii="Arial" w:eastAsia="Cambria" w:hAnsi="Arial" w:cs="Arial"/>
          <w:sz w:val="22"/>
          <w:szCs w:val="22"/>
        </w:rPr>
        <w:t>Tiekėjas ar subtiekėjas privalo pakeisti specialistą, jei paaiškėja, kad jis neatitinka jam pirkimo dokumentuose keliamų reikalavimų.</w:t>
      </w:r>
    </w:p>
    <w:p w14:paraId="53CB1B23" w14:textId="77777777" w:rsidR="00B27B79" w:rsidRPr="00B27B79" w:rsidRDefault="00B27B79" w:rsidP="00B27B79">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B27B79">
        <w:rPr>
          <w:rFonts w:ascii="Arial" w:eastAsia="Cambria" w:hAnsi="Arial" w:cs="Arial"/>
          <w:color w:val="000000"/>
          <w:sz w:val="22"/>
          <w:szCs w:val="22"/>
          <w:shd w:val="clear" w:color="auto" w:fill="FFFFFF"/>
        </w:rPr>
        <w:t>3.2.12. Naujas specialistas</w:t>
      </w:r>
      <w:r w:rsidRPr="00B27B79">
        <w:rPr>
          <w:rFonts w:ascii="Arial" w:eastAsia="Cambria" w:hAnsi="Arial" w:cs="Arial"/>
          <w:color w:val="000000"/>
          <w:sz w:val="22"/>
          <w:szCs w:val="22"/>
        </w:rPr>
        <w:t xml:space="preserve"> ir (ar) subtiekėjas, Tiekėjo prašymo pakeisti specialistą ir (ar) subtiekėją pateikimo metu</w:t>
      </w:r>
      <w:r w:rsidRPr="00B27B79">
        <w:rPr>
          <w:rFonts w:ascii="Arial" w:eastAsia="Cambria" w:hAnsi="Arial" w:cs="Arial"/>
          <w:color w:val="000000"/>
          <w:sz w:val="22"/>
          <w:szCs w:val="22"/>
          <w:shd w:val="clear" w:color="auto" w:fill="FFFFFF"/>
        </w:rPr>
        <w:t xml:space="preserve"> turi atitikti pirkimo dokumentuose </w:t>
      </w:r>
      <w:r w:rsidRPr="00B27B79">
        <w:rPr>
          <w:rFonts w:ascii="Arial" w:eastAsia="Cambria" w:hAnsi="Arial" w:cs="Arial"/>
          <w:color w:val="000000"/>
          <w:sz w:val="22"/>
          <w:szCs w:val="22"/>
        </w:rPr>
        <w:t>specialistui ir (ar) subtiekėjui keliamus reikalavimus.</w:t>
      </w:r>
    </w:p>
    <w:p w14:paraId="31DCFBB6" w14:textId="77777777" w:rsidR="00B27B79" w:rsidRPr="00B27B79" w:rsidRDefault="00B27B79" w:rsidP="00B27B79">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 xml:space="preserve">3.2.13. Tiekėjas privalo ne vėliau nei prieš 5 (penkias) darbo dienas iki numatomo subtiekėjo, </w:t>
      </w:r>
      <w:r w:rsidRPr="00B27B79">
        <w:rPr>
          <w:rFonts w:ascii="Arial" w:eastAsia="Arial" w:hAnsi="Arial" w:cs="Arial"/>
          <w:sz w:val="22"/>
          <w:szCs w:val="22"/>
          <w:shd w:val="clear" w:color="auto" w:fill="FFFFFF"/>
        </w:rPr>
        <w:t>kurio pajėgumais Tiekėjas rėmėsi, kad atitiktų pirkimo dokumentuose nustatytus kvalifikacijos reikalavimus,</w:t>
      </w:r>
      <w:r w:rsidRPr="00B27B79">
        <w:rPr>
          <w:rFonts w:ascii="Arial" w:eastAsia="Cambria" w:hAnsi="Arial" w:cs="Arial"/>
          <w:sz w:val="22"/>
          <w:szCs w:val="22"/>
          <w:shd w:val="clear" w:color="auto" w:fill="FFFFFF"/>
        </w:rPr>
        <w:t xml:space="preserve"> </w:t>
      </w:r>
      <w:r w:rsidRPr="00B27B79">
        <w:rPr>
          <w:rFonts w:ascii="Arial" w:eastAsia="Arial" w:hAnsi="Arial" w:cs="Arial"/>
          <w:sz w:val="22"/>
          <w:szCs w:val="22"/>
          <w:shd w:val="clear" w:color="auto" w:fill="FFFFFF"/>
        </w:rPr>
        <w:t xml:space="preserve">ir (ar) specialisto </w:t>
      </w:r>
      <w:r w:rsidRPr="00B27B79">
        <w:rPr>
          <w:rFonts w:ascii="Arial" w:eastAsia="Cambria" w:hAnsi="Arial" w:cs="Arial"/>
          <w:sz w:val="22"/>
          <w:szCs w:val="22"/>
          <w:shd w:val="clear" w:color="auto" w:fill="FFFFFF"/>
        </w:rPr>
        <w:t>keitimo pateikti Pirkėjui šiuos dokumentus:</w:t>
      </w:r>
    </w:p>
    <w:p w14:paraId="05B14179" w14:textId="77777777" w:rsidR="00B27B79" w:rsidRPr="00B27B79" w:rsidRDefault="00B27B79" w:rsidP="00B27B79">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C2975F3" w14:textId="77777777" w:rsidR="00B27B79" w:rsidRPr="00B27B79" w:rsidRDefault="00B27B79" w:rsidP="00B27B79">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 xml:space="preserve">3.2.13.2. </w:t>
      </w:r>
      <w:r w:rsidRPr="00B27B79">
        <w:rPr>
          <w:rFonts w:ascii="Arial" w:eastAsia="Cambria" w:hAnsi="Arial" w:cs="Arial"/>
          <w:sz w:val="22"/>
          <w:szCs w:val="22"/>
        </w:rPr>
        <w:t xml:space="preserve">naujo subtiekėjo ir (ar) specialisto kvalifikaciją, atitiktį </w:t>
      </w:r>
      <w:r w:rsidRPr="00B27B79">
        <w:rPr>
          <w:rFonts w:ascii="Arial" w:eastAsia="Cambria" w:hAnsi="Arial" w:cs="Arial"/>
          <w:sz w:val="22"/>
          <w:szCs w:val="22"/>
          <w:shd w:val="clear" w:color="auto" w:fill="FFFFFF"/>
        </w:rPr>
        <w:t xml:space="preserve">reikalaujamiems kokybės vadybos sistemos ir (arba) aplinkos apsaugos vadybos sistemos standartams (jei taikoma), </w:t>
      </w:r>
      <w:r w:rsidRPr="00B27B79">
        <w:rPr>
          <w:rFonts w:ascii="Arial" w:eastAsia="Cambria" w:hAnsi="Arial" w:cs="Arial"/>
          <w:sz w:val="22"/>
          <w:szCs w:val="22"/>
        </w:rPr>
        <w:t xml:space="preserve">pašalinimo pagrindų nebuvimą ir atitiktį </w:t>
      </w:r>
      <w:r w:rsidRPr="00B27B79">
        <w:rPr>
          <w:rFonts w:ascii="Arial" w:eastAsia="Arial" w:hAnsi="Arial" w:cs="Arial"/>
          <w:sz w:val="22"/>
          <w:szCs w:val="22"/>
          <w:shd w:val="clear" w:color="auto" w:fill="FFFFFF"/>
        </w:rPr>
        <w:t>nacionalinio saugumo interesams bei reikalavimams</w:t>
      </w:r>
      <w:r w:rsidRPr="00B27B79">
        <w:rPr>
          <w:rFonts w:ascii="Arial" w:eastAsia="Cambria" w:hAnsi="Arial" w:cs="Arial"/>
          <w:sz w:val="22"/>
          <w:szCs w:val="22"/>
        </w:rPr>
        <w:t xml:space="preserve"> </w:t>
      </w:r>
      <w:r w:rsidRPr="00B27B79">
        <w:rPr>
          <w:rFonts w:ascii="Arial" w:eastAsia="Arial" w:hAnsi="Arial" w:cs="Arial"/>
          <w:sz w:val="22"/>
          <w:szCs w:val="22"/>
          <w:shd w:val="clear" w:color="auto" w:fill="FFFFFF"/>
        </w:rPr>
        <w:t>nebūti registruotu (nuolat gyvenančiu ar turinčiu pilietybę) nepatikimomis laikomose valstybėse ar teritorijose</w:t>
      </w:r>
      <w:r w:rsidRPr="00B27B79">
        <w:rPr>
          <w:rFonts w:ascii="Arial" w:eastAsia="Cambria" w:hAnsi="Arial" w:cs="Arial"/>
          <w:sz w:val="22"/>
          <w:szCs w:val="22"/>
        </w:rPr>
        <w:t xml:space="preserve"> (jei taikoma) įrodančius dokumentus pagal Sutarties reikalavimus.</w:t>
      </w:r>
    </w:p>
    <w:p w14:paraId="5D9EF7EB" w14:textId="77777777" w:rsidR="00B27B79" w:rsidRPr="00B27B79" w:rsidRDefault="00B27B79" w:rsidP="00B27B79">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B27B79">
        <w:rPr>
          <w:rFonts w:ascii="Arial" w:eastAsia="Cambria" w:hAnsi="Arial" w:cs="Arial"/>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B27B79">
        <w:rPr>
          <w:rFonts w:ascii="Arial" w:eastAsia="Arial" w:hAnsi="Arial" w:cs="Arial"/>
          <w:sz w:val="22"/>
          <w:szCs w:val="22"/>
          <w:shd w:val="clear" w:color="auto" w:fill="FFFFFF"/>
        </w:rPr>
        <w:t>kurio pajėgumais Tiekėjas rėmėsi, kad atitiktų pirkimo dokumentuose nustatytus kvalifikacijos reikalavimus,</w:t>
      </w:r>
      <w:r w:rsidRPr="00B27B79">
        <w:rPr>
          <w:rFonts w:ascii="Arial" w:eastAsia="Cambria" w:hAnsi="Arial" w:cs="Arial"/>
          <w:sz w:val="22"/>
          <w:szCs w:val="22"/>
        </w:rPr>
        <w:t xml:space="preserve"> ir (ar) specialistą. Pirkėjui sutikus, Šalys pasirašo Susitarimą, kuris laikomas neatsiejama Sutarties dalimi.</w:t>
      </w:r>
    </w:p>
    <w:p w14:paraId="3699C9F7"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44E5C92B"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2"/>
          <w:szCs w:val="22"/>
        </w:rPr>
      </w:pPr>
      <w:r w:rsidRPr="00B27B79">
        <w:rPr>
          <w:rFonts w:ascii="Arial" w:eastAsia="Cambria" w:hAnsi="Arial" w:cs="Arial"/>
          <w:b/>
          <w:bCs/>
          <w:sz w:val="22"/>
          <w:szCs w:val="22"/>
        </w:rPr>
        <w:t>3.3. Jungtinės veiklos partnerių keitimas</w:t>
      </w:r>
    </w:p>
    <w:p w14:paraId="3E63588E" w14:textId="77777777" w:rsidR="00B27B79" w:rsidRPr="00B27B79" w:rsidRDefault="00B27B79" w:rsidP="00B27B79">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04490293" w14:textId="77777777" w:rsidR="00B27B79" w:rsidRPr="00B27B79" w:rsidRDefault="00B27B79" w:rsidP="00B27B79">
      <w:pPr>
        <w:widowControl w:val="0"/>
        <w:pBdr>
          <w:top w:val="nil"/>
          <w:left w:val="nil"/>
          <w:bottom w:val="nil"/>
          <w:right w:val="nil"/>
          <w:between w:val="nil"/>
        </w:pBdr>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 xml:space="preserve">3.3.1. Tiekėjas, vykdantis Sutartį </w:t>
      </w:r>
      <w:r w:rsidRPr="00B27B79">
        <w:rPr>
          <w:rFonts w:ascii="Arial" w:eastAsia="Cambria" w:hAnsi="Arial" w:cs="Arial"/>
          <w:sz w:val="22"/>
          <w:szCs w:val="22"/>
        </w:rPr>
        <w:t xml:space="preserve">kaip tiekėjų grupė, veikianti </w:t>
      </w:r>
      <w:r w:rsidRPr="00B27B79">
        <w:rPr>
          <w:rFonts w:ascii="Arial" w:eastAsia="Cambria" w:hAnsi="Arial" w:cs="Arial"/>
          <w:sz w:val="22"/>
          <w:szCs w:val="22"/>
          <w:shd w:val="clear" w:color="auto" w:fill="FFFFFF"/>
        </w:rPr>
        <w:t>jungtinės veiklos</w:t>
      </w:r>
      <w:r w:rsidRPr="00B27B79">
        <w:rPr>
          <w:rFonts w:ascii="Arial" w:eastAsia="Cambria" w:hAnsi="Arial" w:cs="Arial"/>
          <w:sz w:val="22"/>
          <w:szCs w:val="22"/>
        </w:rPr>
        <w:t xml:space="preserve"> sutarties</w:t>
      </w:r>
      <w:r w:rsidRPr="00B27B79">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27B79">
        <w:rPr>
          <w:rFonts w:ascii="Arial" w:eastAsia="Cambria" w:hAnsi="Arial" w:cs="Arial"/>
          <w:sz w:val="22"/>
          <w:szCs w:val="22"/>
        </w:rPr>
        <w:t>P</w:t>
      </w:r>
      <w:r w:rsidRPr="00B27B79">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F483B6"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6DD3CD"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A6354E3"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3FBC5425"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F4D47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3.3.3.3. pasiliekančiojo Partnerio ar naujai pasitelkiamo Partnerio kvalifikaciją patvirtinančius dokumentus ir, jei</w:t>
      </w:r>
      <w:r w:rsidRPr="00B27B79">
        <w:rPr>
          <w:rFonts w:ascii="Arial" w:hAnsi="Arial" w:cs="Arial"/>
          <w:sz w:val="22"/>
          <w:szCs w:val="22"/>
          <w:lang w:eastAsia="lt-LT"/>
        </w:rPr>
        <w:t xml:space="preserve">gu taikytina, kokybės vadybos ir (arba) aplinkos apsaugos vadybos sistemos standartų reikalavimus įrodančius dokumentus. Visais atvejais </w:t>
      </w:r>
      <w:r w:rsidRPr="00B27B79">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27B79">
        <w:rPr>
          <w:rFonts w:ascii="Arial" w:eastAsia="Cambria" w:hAnsi="Arial" w:cs="Arial"/>
          <w:sz w:val="22"/>
          <w:szCs w:val="22"/>
        </w:rPr>
        <w:t xml:space="preserve">nacionalinio saugumo interesams bei reikalavimams </w:t>
      </w:r>
      <w:r w:rsidRPr="00B27B79">
        <w:rPr>
          <w:rFonts w:ascii="Arial" w:eastAsia="Arial" w:hAnsi="Arial" w:cs="Arial"/>
          <w:sz w:val="22"/>
          <w:szCs w:val="22"/>
          <w:shd w:val="clear" w:color="auto" w:fill="FFFFFF"/>
        </w:rPr>
        <w:t>nebūti registruotu (nuolat gyvenančiu ar turinčiu pilietybę) nepatikimomis laikomose valstybėse ar teritorijose</w:t>
      </w:r>
      <w:r w:rsidRPr="00B27B79">
        <w:rPr>
          <w:rFonts w:ascii="Arial" w:eastAsia="Cambria" w:hAnsi="Arial" w:cs="Arial"/>
          <w:sz w:val="22"/>
          <w:szCs w:val="22"/>
          <w:shd w:val="clear" w:color="auto" w:fill="FFFFFF"/>
        </w:rPr>
        <w:t xml:space="preserve"> (jei taikoma).</w:t>
      </w:r>
    </w:p>
    <w:p w14:paraId="698724C7"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B27B79">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27B79">
        <w:rPr>
          <w:rFonts w:ascii="Arial" w:eastAsia="Cambria" w:hAnsi="Arial" w:cs="Arial"/>
          <w:sz w:val="22"/>
          <w:szCs w:val="22"/>
        </w:rPr>
        <w:t xml:space="preserve">sutikimą </w:t>
      </w:r>
      <w:r w:rsidRPr="00B27B79">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09AE0CE"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50AEF1A3"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sz w:val="22"/>
          <w:szCs w:val="22"/>
        </w:rPr>
        <w:lastRenderedPageBreak/>
        <w:t>3.4.</w:t>
      </w:r>
      <w:r w:rsidRPr="00B27B79">
        <w:rPr>
          <w:rFonts w:ascii="Arial" w:eastAsia="Arial" w:hAnsi="Arial" w:cs="Arial"/>
          <w:b/>
          <w:sz w:val="22"/>
          <w:szCs w:val="22"/>
        </w:rPr>
        <w:tab/>
        <w:t>Susitarimai dėl tiesioginio atsiskaitymo su subtiekėjais</w:t>
      </w:r>
    </w:p>
    <w:p w14:paraId="6278D9E6"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14C3022"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3.4.1.</w:t>
      </w:r>
      <w:r w:rsidRPr="00B27B79">
        <w:rPr>
          <w:rFonts w:ascii="Arial" w:eastAsia="Arial" w:hAnsi="Arial" w:cs="Arial"/>
          <w:sz w:val="22"/>
          <w:szCs w:val="22"/>
        </w:rPr>
        <w:tab/>
      </w:r>
      <w:r w:rsidRPr="00B27B79">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2DF718C"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3.4.1.1.</w:t>
      </w:r>
      <w:r w:rsidRPr="00B27B79">
        <w:rPr>
          <w:rFonts w:ascii="Arial" w:eastAsia="Cambria" w:hAnsi="Arial" w:cs="Arial"/>
          <w:sz w:val="22"/>
          <w:szCs w:val="22"/>
        </w:rPr>
        <w:tab/>
      </w:r>
      <w:r w:rsidRPr="00B27B79">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1408F7"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3.4.1.2.</w:t>
      </w:r>
      <w:r w:rsidRPr="00B27B79">
        <w:rPr>
          <w:rFonts w:ascii="Arial" w:eastAsia="Cambria" w:hAnsi="Arial" w:cs="Arial"/>
          <w:sz w:val="22"/>
          <w:szCs w:val="22"/>
        </w:rPr>
        <w:tab/>
      </w:r>
      <w:r w:rsidRPr="00B27B79">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8A89E01"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3.4.1.3.</w:t>
      </w:r>
      <w:r w:rsidRPr="00B27B79">
        <w:rPr>
          <w:rFonts w:ascii="Arial" w:eastAsia="Cambria" w:hAnsi="Arial" w:cs="Arial"/>
          <w:sz w:val="22"/>
          <w:szCs w:val="22"/>
        </w:rPr>
        <w:tab/>
      </w:r>
      <w:r w:rsidRPr="00B27B79">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7C287FE"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3.4.1.4.</w:t>
      </w:r>
      <w:r w:rsidRPr="00B27B79">
        <w:rPr>
          <w:rFonts w:ascii="Arial" w:eastAsia="Cambria" w:hAnsi="Arial" w:cs="Arial"/>
          <w:sz w:val="22"/>
          <w:szCs w:val="22"/>
        </w:rPr>
        <w:tab/>
      </w:r>
      <w:r w:rsidRPr="00B27B79">
        <w:rPr>
          <w:rFonts w:ascii="Arial" w:eastAsia="Cambria" w:hAnsi="Arial" w:cs="Arial"/>
          <w:sz w:val="22"/>
          <w:szCs w:val="22"/>
          <w:shd w:val="clear" w:color="auto" w:fill="FFFFFF"/>
        </w:rPr>
        <w:t>tiesioginio atsiskaitymo su subtiekėjais galimybė nekeičia Tiekėjo atsakomybės dėl Sutarties įvykdymo.</w:t>
      </w:r>
    </w:p>
    <w:p w14:paraId="7CE81BC6"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6F7E688C"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B27B79">
        <w:rPr>
          <w:rFonts w:ascii="Arial" w:eastAsia="Arial" w:hAnsi="Arial" w:cs="Arial"/>
          <w:b/>
          <w:caps/>
          <w:sz w:val="22"/>
          <w:szCs w:val="22"/>
        </w:rPr>
        <w:t>4.</w:t>
      </w:r>
      <w:r w:rsidRPr="00B27B79">
        <w:rPr>
          <w:rFonts w:ascii="Arial" w:eastAsia="Arial" w:hAnsi="Arial" w:cs="Arial"/>
          <w:b/>
          <w:caps/>
          <w:sz w:val="22"/>
          <w:szCs w:val="22"/>
        </w:rPr>
        <w:tab/>
        <w:t>Šalių bendradarbiavimas</w:t>
      </w:r>
    </w:p>
    <w:p w14:paraId="5F7DB92B"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75359FA1"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sz w:val="22"/>
          <w:szCs w:val="22"/>
        </w:rPr>
        <w:t>4.1.</w:t>
      </w:r>
      <w:r w:rsidRPr="00B27B79">
        <w:rPr>
          <w:rFonts w:ascii="Arial" w:eastAsia="Arial" w:hAnsi="Arial" w:cs="Arial"/>
          <w:b/>
          <w:sz w:val="22"/>
          <w:szCs w:val="22"/>
        </w:rPr>
        <w:tab/>
        <w:t>Šalių bendradarbiavimo pareiga</w:t>
      </w:r>
    </w:p>
    <w:p w14:paraId="2539CABE"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35239A3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4.1.1.</w:t>
      </w:r>
      <w:r w:rsidRPr="00B27B79">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DF020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4.1.2.</w:t>
      </w:r>
      <w:r w:rsidRPr="00B27B79">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535C7651"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4.1.3.</w:t>
      </w:r>
      <w:r w:rsidRPr="00B27B79">
        <w:rPr>
          <w:rFonts w:ascii="Arial" w:eastAsia="Arial" w:hAnsi="Arial" w:cs="Arial"/>
          <w:sz w:val="22"/>
          <w:szCs w:val="22"/>
        </w:rPr>
        <w:tab/>
      </w:r>
      <w:r w:rsidRPr="00B27B79">
        <w:rPr>
          <w:rFonts w:ascii="Arial" w:eastAsia="Arial" w:hAnsi="Arial" w:cs="Arial"/>
          <w:sz w:val="22"/>
          <w:szCs w:val="22"/>
          <w:shd w:val="clear" w:color="auto" w:fill="FFFFFF"/>
        </w:rPr>
        <w:t xml:space="preserve">Jeigu Šalis susiduria su </w:t>
      </w:r>
      <w:r w:rsidRPr="00B27B79">
        <w:rPr>
          <w:rFonts w:ascii="Arial" w:eastAsia="Arial" w:hAnsi="Arial" w:cs="Arial"/>
          <w:sz w:val="22"/>
          <w:szCs w:val="22"/>
        </w:rPr>
        <w:t>S</w:t>
      </w:r>
      <w:r w:rsidRPr="00B27B79">
        <w:rPr>
          <w:rFonts w:ascii="Arial" w:eastAsia="Arial" w:hAnsi="Arial" w:cs="Arial"/>
          <w:sz w:val="22"/>
          <w:szCs w:val="22"/>
          <w:shd w:val="clear" w:color="auto" w:fill="FFFFFF"/>
        </w:rPr>
        <w:t>utarties vykdymo kliūtimi, ji turi nedelsdama, bet ne vėliau kaip per 5 (penkias) darbo dienas, įspėti kitą Šalį apie tokia</w:t>
      </w:r>
      <w:r w:rsidRPr="00B27B79">
        <w:rPr>
          <w:rFonts w:ascii="Arial" w:eastAsia="Arial" w:hAnsi="Arial" w:cs="Arial"/>
          <w:sz w:val="22"/>
          <w:szCs w:val="22"/>
        </w:rPr>
        <w:t>s</w:t>
      </w:r>
      <w:r w:rsidRPr="00B27B79">
        <w:rPr>
          <w:rFonts w:ascii="Arial" w:eastAsia="Arial" w:hAnsi="Arial" w:cs="Arial"/>
          <w:sz w:val="22"/>
          <w:szCs w:val="22"/>
          <w:shd w:val="clear" w:color="auto" w:fill="FFFFFF"/>
        </w:rPr>
        <w:t xml:space="preserve"> kliūtis</w:t>
      </w:r>
      <w:r w:rsidRPr="00B27B79">
        <w:rPr>
          <w:rFonts w:ascii="Arial" w:eastAsia="Arial" w:hAnsi="Arial" w:cs="Arial"/>
          <w:sz w:val="22"/>
          <w:szCs w:val="22"/>
        </w:rPr>
        <w:t xml:space="preserve"> ir imtis visų nuo jos priklausančių protingų priemonių toms kliūtims pašalinti.</w:t>
      </w:r>
    </w:p>
    <w:p w14:paraId="1D33E3BC"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6AB462C2"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B27B79">
        <w:rPr>
          <w:rFonts w:ascii="Arial" w:eastAsia="Arial" w:hAnsi="Arial" w:cs="Arial"/>
          <w:b/>
          <w:bCs/>
          <w:sz w:val="22"/>
          <w:szCs w:val="22"/>
        </w:rPr>
        <w:t>4.2.</w:t>
      </w:r>
      <w:r w:rsidRPr="00B27B79">
        <w:rPr>
          <w:rFonts w:ascii="Arial" w:hAnsi="Arial" w:cs="Arial"/>
          <w:sz w:val="22"/>
          <w:szCs w:val="22"/>
        </w:rPr>
        <w:tab/>
      </w:r>
      <w:r w:rsidRPr="00B27B79">
        <w:rPr>
          <w:rFonts w:ascii="Arial" w:eastAsia="Arial" w:hAnsi="Arial" w:cs="Arial"/>
          <w:b/>
          <w:bCs/>
          <w:sz w:val="22"/>
          <w:szCs w:val="22"/>
        </w:rPr>
        <w:t>Kontaktiniai asmenys</w:t>
      </w:r>
    </w:p>
    <w:p w14:paraId="253DA6E9"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9390AD7"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4.2.1.</w:t>
      </w:r>
      <w:r w:rsidRPr="00B27B79">
        <w:rPr>
          <w:rFonts w:ascii="Arial" w:hAnsi="Arial" w:cs="Arial"/>
          <w:sz w:val="22"/>
          <w:szCs w:val="22"/>
        </w:rPr>
        <w:tab/>
      </w:r>
      <w:r w:rsidRPr="00B27B79">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61BDE9"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4.2.2.</w:t>
      </w:r>
      <w:r w:rsidRPr="00B27B79">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27B79">
        <w:rPr>
          <w:rFonts w:ascii="Arial" w:hAnsi="Arial" w:cs="Arial"/>
          <w:sz w:val="22"/>
          <w:szCs w:val="22"/>
        </w:rPr>
        <w:t xml:space="preserve"> </w:t>
      </w:r>
      <w:r w:rsidRPr="00B27B79">
        <w:rPr>
          <w:rFonts w:ascii="Arial" w:eastAsia="Arial" w:hAnsi="Arial" w:cs="Arial"/>
          <w:sz w:val="22"/>
          <w:szCs w:val="22"/>
        </w:rPr>
        <w:t>vardą, pavardę, el. paštą ir telefono numerį.</w:t>
      </w:r>
    </w:p>
    <w:p w14:paraId="3CBF6B63"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4.2.3.</w:t>
      </w:r>
      <w:r w:rsidRPr="00B27B79">
        <w:rPr>
          <w:rFonts w:ascii="Arial" w:hAnsi="Arial" w:cs="Arial"/>
          <w:sz w:val="22"/>
          <w:szCs w:val="22"/>
        </w:rPr>
        <w:tab/>
      </w:r>
      <w:r w:rsidRPr="00B27B79">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878358"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7C67A4B"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B27B79">
        <w:rPr>
          <w:rFonts w:ascii="Arial" w:eastAsia="Arial" w:hAnsi="Arial" w:cs="Arial"/>
          <w:b/>
          <w:bCs/>
          <w:caps/>
          <w:sz w:val="22"/>
          <w:szCs w:val="22"/>
        </w:rPr>
        <w:lastRenderedPageBreak/>
        <w:t>5.</w:t>
      </w:r>
      <w:r w:rsidRPr="00B27B79">
        <w:rPr>
          <w:rFonts w:ascii="Arial" w:hAnsi="Arial" w:cs="Arial"/>
          <w:sz w:val="22"/>
          <w:szCs w:val="22"/>
        </w:rPr>
        <w:tab/>
      </w:r>
      <w:r w:rsidRPr="00B27B79">
        <w:rPr>
          <w:rFonts w:ascii="Arial" w:eastAsia="Arial" w:hAnsi="Arial" w:cs="Arial"/>
          <w:b/>
          <w:bCs/>
          <w:caps/>
          <w:sz w:val="22"/>
          <w:szCs w:val="22"/>
        </w:rPr>
        <w:t>SUTARTIES VYKDYMO METU PATEIKIAMI dokumentai</w:t>
      </w:r>
    </w:p>
    <w:p w14:paraId="444E7958" w14:textId="77777777" w:rsidR="00B27B79" w:rsidRPr="00B27B79" w:rsidRDefault="00B27B79" w:rsidP="00B27B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1192069A"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5.1.</w:t>
      </w:r>
      <w:r w:rsidRPr="00B27B79">
        <w:rPr>
          <w:rFonts w:ascii="Arial" w:hAnsi="Arial" w:cs="Arial"/>
          <w:sz w:val="22"/>
          <w:szCs w:val="22"/>
        </w:rPr>
        <w:tab/>
      </w:r>
      <w:r w:rsidRPr="00B27B79">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2A140F6C"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5.2.</w:t>
      </w:r>
      <w:r w:rsidRPr="00B27B79">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A07507"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5.3.</w:t>
      </w:r>
      <w:r w:rsidRPr="00B27B79">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B682BB"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10C21D13"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caps/>
          <w:sz w:val="22"/>
          <w:szCs w:val="22"/>
        </w:rPr>
        <w:t>6.</w:t>
      </w:r>
      <w:r w:rsidRPr="00B27B79">
        <w:rPr>
          <w:rFonts w:ascii="Arial" w:eastAsia="Arial" w:hAnsi="Arial" w:cs="Arial"/>
          <w:b/>
          <w:caps/>
          <w:sz w:val="22"/>
          <w:szCs w:val="22"/>
        </w:rPr>
        <w:tab/>
      </w:r>
      <w:r w:rsidRPr="00B27B79">
        <w:rPr>
          <w:rFonts w:ascii="Arial" w:eastAsia="Arial" w:hAnsi="Arial" w:cs="Arial"/>
          <w:b/>
          <w:bCs/>
          <w:sz w:val="22"/>
          <w:szCs w:val="22"/>
        </w:rPr>
        <w:t>PASLAUGŲ</w:t>
      </w:r>
      <w:r w:rsidRPr="00B27B79">
        <w:rPr>
          <w:rFonts w:ascii="Arial" w:eastAsia="Arial" w:hAnsi="Arial" w:cs="Arial"/>
          <w:b/>
          <w:caps/>
          <w:sz w:val="22"/>
          <w:szCs w:val="22"/>
        </w:rPr>
        <w:t xml:space="preserve"> </w:t>
      </w:r>
      <w:r w:rsidRPr="00B27B79">
        <w:rPr>
          <w:rFonts w:ascii="Arial" w:eastAsia="Arial" w:hAnsi="Arial" w:cs="Arial"/>
          <w:b/>
          <w:bCs/>
          <w:sz w:val="22"/>
          <w:szCs w:val="22"/>
        </w:rPr>
        <w:t>TEIKIMO</w:t>
      </w:r>
      <w:r w:rsidRPr="00B27B79">
        <w:rPr>
          <w:rFonts w:ascii="Arial" w:eastAsia="Arial" w:hAnsi="Arial" w:cs="Arial"/>
          <w:b/>
          <w:caps/>
          <w:sz w:val="22"/>
          <w:szCs w:val="22"/>
        </w:rPr>
        <w:t xml:space="preserve"> PABAIGA IR </w:t>
      </w:r>
      <w:r w:rsidRPr="00B27B79">
        <w:rPr>
          <w:rFonts w:ascii="Arial" w:eastAsia="Arial" w:hAnsi="Arial" w:cs="Arial"/>
          <w:b/>
          <w:bCs/>
          <w:sz w:val="22"/>
          <w:szCs w:val="22"/>
        </w:rPr>
        <w:t>PASLAUGŲ REZULTATO</w:t>
      </w:r>
      <w:r w:rsidRPr="00B27B79">
        <w:rPr>
          <w:rFonts w:ascii="Arial" w:eastAsia="Arial" w:hAnsi="Arial" w:cs="Arial"/>
          <w:b/>
          <w:sz w:val="22"/>
          <w:szCs w:val="22"/>
        </w:rPr>
        <w:t xml:space="preserve"> </w:t>
      </w:r>
      <w:r w:rsidRPr="00B27B79">
        <w:rPr>
          <w:rFonts w:ascii="Arial" w:eastAsia="Arial" w:hAnsi="Arial" w:cs="Arial"/>
          <w:b/>
          <w:caps/>
          <w:sz w:val="22"/>
          <w:szCs w:val="22"/>
        </w:rPr>
        <w:t>priėmimas</w:t>
      </w:r>
    </w:p>
    <w:p w14:paraId="01E20CEA"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58162A86"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sz w:val="22"/>
          <w:szCs w:val="22"/>
        </w:rPr>
        <w:t>6.1.</w:t>
      </w:r>
      <w:r w:rsidRPr="00B27B79">
        <w:rPr>
          <w:rFonts w:ascii="Arial" w:eastAsia="Arial" w:hAnsi="Arial" w:cs="Arial"/>
          <w:b/>
          <w:sz w:val="22"/>
          <w:szCs w:val="22"/>
        </w:rPr>
        <w:tab/>
      </w:r>
      <w:r w:rsidRPr="00B27B79">
        <w:rPr>
          <w:rFonts w:ascii="Arial" w:eastAsia="Arial" w:hAnsi="Arial" w:cs="Arial"/>
          <w:b/>
          <w:bCs/>
          <w:sz w:val="22"/>
          <w:szCs w:val="22"/>
        </w:rPr>
        <w:t>Paslaugų</w:t>
      </w:r>
      <w:r w:rsidRPr="00B27B79">
        <w:rPr>
          <w:rFonts w:ascii="Arial" w:eastAsia="Arial" w:hAnsi="Arial" w:cs="Arial"/>
          <w:b/>
          <w:sz w:val="22"/>
          <w:szCs w:val="22"/>
        </w:rPr>
        <w:t xml:space="preserve"> teikimo pabaiga</w:t>
      </w:r>
    </w:p>
    <w:p w14:paraId="656A3564"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368F1E96"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6.1.1.</w:t>
      </w:r>
      <w:r w:rsidRPr="00B27B79">
        <w:rPr>
          <w:rFonts w:ascii="Arial" w:eastAsia="Arial" w:hAnsi="Arial" w:cs="Arial"/>
          <w:sz w:val="22"/>
          <w:szCs w:val="22"/>
        </w:rPr>
        <w:tab/>
        <w:t>Paslaugų teikimas laikomas užbaigtu, kai yra įvykdytos visos šios sąlygos:</w:t>
      </w:r>
    </w:p>
    <w:p w14:paraId="2B95317E"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6.1.1.1.</w:t>
      </w:r>
      <w:r w:rsidRPr="00B27B79">
        <w:rPr>
          <w:rFonts w:ascii="Arial" w:eastAsia="Arial" w:hAnsi="Arial" w:cs="Arial"/>
          <w:sz w:val="22"/>
          <w:szCs w:val="22"/>
        </w:rPr>
        <w:tab/>
        <w:t xml:space="preserve">Tiekėjas suteikė visas Paslaugas pagal Sutarties ir </w:t>
      </w:r>
      <w:r w:rsidRPr="00B27B79">
        <w:rPr>
          <w:rFonts w:ascii="Arial" w:hAnsi="Arial" w:cs="Arial"/>
          <w:sz w:val="22"/>
          <w:szCs w:val="22"/>
        </w:rPr>
        <w:t>įstatymų bei kitų teisės aktų</w:t>
      </w:r>
      <w:r w:rsidRPr="00B27B79">
        <w:rPr>
          <w:rFonts w:ascii="Arial" w:eastAsia="Arial" w:hAnsi="Arial" w:cs="Arial"/>
          <w:sz w:val="22"/>
          <w:szCs w:val="22"/>
        </w:rPr>
        <w:t xml:space="preserve"> reikalavimus;</w:t>
      </w:r>
    </w:p>
    <w:p w14:paraId="15986FD0"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6.1.1.2.</w:t>
      </w:r>
      <w:r w:rsidRPr="00B27B79">
        <w:rPr>
          <w:rFonts w:ascii="Arial" w:eastAsia="Arial" w:hAnsi="Arial" w:cs="Arial"/>
          <w:sz w:val="22"/>
          <w:szCs w:val="22"/>
        </w:rPr>
        <w:tab/>
        <w:t>Tiekėjas perdavė Pirkėjui visą reikalingą dokumentaciją, įskaitant naudojimo instrukcijas, sertifikatus ir garantijas (jei to reikalaujama);</w:t>
      </w:r>
    </w:p>
    <w:p w14:paraId="14064B84"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6.1.1.3.</w:t>
      </w:r>
      <w:r w:rsidRPr="00B27B79">
        <w:rPr>
          <w:rFonts w:ascii="Arial" w:hAnsi="Arial" w:cs="Arial"/>
          <w:sz w:val="22"/>
          <w:szCs w:val="22"/>
        </w:rPr>
        <w:tab/>
      </w:r>
      <w:r w:rsidRPr="00B27B79">
        <w:rPr>
          <w:rFonts w:ascii="Arial" w:eastAsia="Arial" w:hAnsi="Arial" w:cs="Arial"/>
          <w:sz w:val="22"/>
          <w:szCs w:val="22"/>
        </w:rPr>
        <w:t>Tiekėjas apmokė Pirkėjo personalą, kaip naudotis Paslaugų rezultatu (jeigu to reikalaujama);</w:t>
      </w:r>
    </w:p>
    <w:p w14:paraId="508BCF55"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6.1.1.4.</w:t>
      </w:r>
      <w:r w:rsidRPr="00B27B79">
        <w:rPr>
          <w:rFonts w:ascii="Arial" w:hAnsi="Arial" w:cs="Arial"/>
          <w:sz w:val="22"/>
          <w:szCs w:val="22"/>
        </w:rPr>
        <w:tab/>
      </w:r>
      <w:r w:rsidRPr="00B27B79">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E9DDB8E"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6.1.1.5.</w:t>
      </w:r>
      <w:r w:rsidRPr="00B27B79">
        <w:rPr>
          <w:rFonts w:ascii="Arial" w:hAnsi="Arial" w:cs="Arial"/>
          <w:sz w:val="22"/>
          <w:szCs w:val="22"/>
        </w:rPr>
        <w:tab/>
      </w:r>
      <w:r w:rsidRPr="00B27B79">
        <w:rPr>
          <w:rFonts w:ascii="Arial" w:eastAsia="Arial" w:hAnsi="Arial" w:cs="Arial"/>
          <w:sz w:val="22"/>
          <w:szCs w:val="22"/>
        </w:rPr>
        <w:t xml:space="preserve">Tiekėjas įvykdė kitas sąlygas, numatytas </w:t>
      </w:r>
      <w:r w:rsidRPr="00B27B79">
        <w:rPr>
          <w:rFonts w:ascii="Arial" w:hAnsi="Arial" w:cs="Arial"/>
          <w:sz w:val="22"/>
          <w:szCs w:val="22"/>
        </w:rPr>
        <w:t>įstatymuose bei kituose teisės aktuose</w:t>
      </w:r>
      <w:r w:rsidRPr="00B27B79">
        <w:rPr>
          <w:rFonts w:ascii="Arial" w:eastAsia="Arial" w:hAnsi="Arial" w:cs="Arial"/>
          <w:sz w:val="22"/>
          <w:szCs w:val="22"/>
        </w:rPr>
        <w:t>, Sutartyje ir pasiūlyme, kurios turi būti įvykdytos tam, kad būtų laikoma, jog Paslaugų teikimas yra užbaigtas, ir pateikė Pirkėjui tai įrodančius dokumentus.</w:t>
      </w:r>
    </w:p>
    <w:p w14:paraId="28FC8ABD"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7B633851"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B27B79">
        <w:rPr>
          <w:rFonts w:ascii="Arial" w:eastAsia="Arial" w:hAnsi="Arial" w:cs="Arial"/>
          <w:b/>
          <w:bCs/>
          <w:sz w:val="22"/>
          <w:szCs w:val="22"/>
        </w:rPr>
        <w:t>6.2.</w:t>
      </w:r>
      <w:r w:rsidRPr="00B27B79">
        <w:rPr>
          <w:rFonts w:ascii="Arial" w:hAnsi="Arial" w:cs="Arial"/>
          <w:sz w:val="22"/>
          <w:szCs w:val="22"/>
        </w:rPr>
        <w:tab/>
      </w:r>
      <w:r w:rsidRPr="00B27B79">
        <w:rPr>
          <w:rFonts w:ascii="Arial" w:eastAsia="Arial" w:hAnsi="Arial" w:cs="Arial"/>
          <w:b/>
          <w:bCs/>
          <w:sz w:val="22"/>
          <w:szCs w:val="22"/>
        </w:rPr>
        <w:t>Paslaugų, kurios yra vienkartinio pobūdžio, teikiamos periodiškai arba pagal Pirkėjo Užsakymą perdavimas–priėmimas</w:t>
      </w:r>
    </w:p>
    <w:p w14:paraId="28747C74"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7D73FE4"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6.2.1.</w:t>
      </w:r>
      <w:r w:rsidRPr="00B27B79">
        <w:rPr>
          <w:rFonts w:ascii="Arial" w:hAnsi="Arial" w:cs="Arial"/>
          <w:sz w:val="22"/>
          <w:szCs w:val="22"/>
        </w:rPr>
        <w:tab/>
      </w:r>
      <w:r w:rsidRPr="00B27B79">
        <w:rPr>
          <w:rFonts w:ascii="Arial" w:eastAsia="Arial" w:hAnsi="Arial" w:cs="Arial"/>
          <w:sz w:val="22"/>
          <w:szCs w:val="22"/>
        </w:rPr>
        <w:t xml:space="preserve">Tiekėjas privalo </w:t>
      </w:r>
      <w:r w:rsidRPr="00B27B79">
        <w:rPr>
          <w:rFonts w:ascii="Arial" w:hAnsi="Arial" w:cs="Arial"/>
          <w:sz w:val="22"/>
          <w:szCs w:val="22"/>
        </w:rPr>
        <w:t>suteikti Paslaugas ir perduoti Paslaugų rezultatą (jei taikoma) Pirkėjui</w:t>
      </w:r>
      <w:r w:rsidRPr="00B27B79">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37BAC7D3"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6.2.2.</w:t>
      </w:r>
      <w:r w:rsidRPr="00B27B79">
        <w:rPr>
          <w:rFonts w:ascii="Arial" w:hAnsi="Arial" w:cs="Arial"/>
          <w:sz w:val="22"/>
          <w:szCs w:val="22"/>
        </w:rPr>
        <w:tab/>
      </w:r>
      <w:r w:rsidRPr="00B27B79">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90B3C2"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6.2.3.</w:t>
      </w:r>
      <w:r w:rsidRPr="00B27B79">
        <w:rPr>
          <w:rFonts w:ascii="Arial" w:eastAsia="Arial" w:hAnsi="Arial" w:cs="Arial"/>
          <w:sz w:val="22"/>
          <w:szCs w:val="22"/>
        </w:rPr>
        <w:tab/>
        <w:t>Tiekėjui suteikus Paslaugas, Pirkėjas atlieka jų patikrinimą ir privalo:</w:t>
      </w:r>
    </w:p>
    <w:p w14:paraId="314CE59B"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6.2.3.1.</w:t>
      </w:r>
      <w:r w:rsidRPr="00B27B79">
        <w:rPr>
          <w:rFonts w:ascii="Arial" w:hAnsi="Arial" w:cs="Arial"/>
          <w:sz w:val="22"/>
          <w:szCs w:val="22"/>
        </w:rPr>
        <w:tab/>
      </w:r>
      <w:r w:rsidRPr="00B27B79">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6E1133C3"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6.2.3.2.</w:t>
      </w:r>
      <w:r w:rsidRPr="00B27B79">
        <w:rPr>
          <w:rFonts w:ascii="Arial" w:hAnsi="Arial" w:cs="Arial"/>
          <w:sz w:val="22"/>
          <w:szCs w:val="22"/>
        </w:rPr>
        <w:tab/>
      </w:r>
      <w:r w:rsidRPr="00B27B79">
        <w:rPr>
          <w:rFonts w:ascii="Arial" w:eastAsia="Arial" w:hAnsi="Arial" w:cs="Arial"/>
          <w:sz w:val="22"/>
          <w:szCs w:val="22"/>
        </w:rPr>
        <w:t xml:space="preserve">priimti Paslaugų rezultatą su išlygomis, pasirašydamas Paslaugų perdavimo–priėmimo aktą ir Paslaugų patikrinimo metu sudarytą defektų aktą, kuriame Pirkėjas privalo nurodyti per Paslaugų </w:t>
      </w:r>
      <w:r w:rsidRPr="00B27B79">
        <w:rPr>
          <w:rFonts w:ascii="Arial" w:eastAsia="Arial" w:hAnsi="Arial" w:cs="Arial"/>
          <w:sz w:val="22"/>
          <w:szCs w:val="22"/>
        </w:rPr>
        <w:lastRenderedPageBreak/>
        <w:t>priėmimą pastebėtus Paslaugų ar pateikiamų Tiekėjo dokumentų trūkumus ir tų trūkumų pašalinimo tvarką (</w:t>
      </w:r>
      <w:r w:rsidRPr="00B27B79">
        <w:rPr>
          <w:rFonts w:ascii="Arial" w:eastAsia="Arial" w:hAnsi="Arial" w:cs="Arial"/>
          <w:b/>
          <w:bCs/>
          <w:sz w:val="22"/>
          <w:szCs w:val="22"/>
        </w:rPr>
        <w:t>toliau – Defektų aktas</w:t>
      </w:r>
      <w:r w:rsidRPr="00B27B79">
        <w:rPr>
          <w:rFonts w:ascii="Arial" w:eastAsia="Arial" w:hAnsi="Arial" w:cs="Arial"/>
          <w:sz w:val="22"/>
          <w:szCs w:val="22"/>
        </w:rPr>
        <w:t>); arba</w:t>
      </w:r>
    </w:p>
    <w:p w14:paraId="24FBB27B"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6.2.3.3.</w:t>
      </w:r>
      <w:r w:rsidRPr="00B27B79">
        <w:rPr>
          <w:rFonts w:ascii="Arial" w:hAnsi="Arial" w:cs="Arial"/>
          <w:sz w:val="22"/>
          <w:szCs w:val="22"/>
        </w:rPr>
        <w:tab/>
      </w:r>
      <w:r w:rsidRPr="00B27B79">
        <w:rPr>
          <w:rFonts w:ascii="Arial" w:eastAsia="Arial" w:hAnsi="Arial" w:cs="Arial"/>
          <w:sz w:val="22"/>
          <w:szCs w:val="22"/>
        </w:rPr>
        <w:t>atsisakyti priimti Paslaugų rezultatą ir įteikti (arba išsiųsti) Defektų aktą Tiekėjui dėl netinkamų Paslaugų ar jų dalies.</w:t>
      </w:r>
    </w:p>
    <w:p w14:paraId="66FAEF39"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6.2.4.</w:t>
      </w:r>
      <w:r w:rsidRPr="00B27B79">
        <w:rPr>
          <w:rFonts w:ascii="Arial" w:hAnsi="Arial" w:cs="Arial"/>
          <w:sz w:val="22"/>
          <w:szCs w:val="22"/>
        </w:rPr>
        <w:tab/>
      </w:r>
      <w:r w:rsidRPr="00B27B79">
        <w:rPr>
          <w:rFonts w:ascii="Arial" w:eastAsia="Arial" w:hAnsi="Arial" w:cs="Arial"/>
          <w:sz w:val="22"/>
          <w:szCs w:val="22"/>
        </w:rPr>
        <w:t>Paslaugų perdavimo–priėmimo akte turi būti nurodoma data, kada Tiekėjas suteikė Paslaugas ir pateikė visus reikiamus dokumentus.</w:t>
      </w:r>
    </w:p>
    <w:p w14:paraId="43B8560B"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6.2.5.</w:t>
      </w:r>
      <w:r w:rsidRPr="00B27B79">
        <w:rPr>
          <w:rFonts w:ascii="Arial" w:hAnsi="Arial" w:cs="Arial"/>
          <w:sz w:val="22"/>
          <w:szCs w:val="22"/>
        </w:rPr>
        <w:tab/>
      </w:r>
      <w:r w:rsidRPr="00B27B79">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C9B2E6"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6.2.6.</w:t>
      </w:r>
      <w:r w:rsidRPr="00B27B79">
        <w:rPr>
          <w:rFonts w:ascii="Arial" w:hAnsi="Arial" w:cs="Arial"/>
          <w:sz w:val="22"/>
          <w:szCs w:val="22"/>
        </w:rPr>
        <w:tab/>
      </w:r>
      <w:r w:rsidRPr="00B27B79">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1E0DF4D"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6.2.7.</w:t>
      </w:r>
      <w:r w:rsidRPr="00B27B79">
        <w:rPr>
          <w:rFonts w:ascii="Arial" w:hAnsi="Arial" w:cs="Arial"/>
          <w:sz w:val="22"/>
          <w:szCs w:val="22"/>
        </w:rPr>
        <w:tab/>
        <w:t xml:space="preserve">Su Paslaugomis susijusių prekių </w:t>
      </w:r>
      <w:r w:rsidRPr="00B27B79">
        <w:rPr>
          <w:rFonts w:ascii="Arial" w:eastAsia="Arial" w:hAnsi="Arial" w:cs="Arial"/>
          <w:sz w:val="22"/>
          <w:szCs w:val="22"/>
        </w:rPr>
        <w:t>praradimo ar sugadinimo ar atsitiktinio žuvimo rizika Pirkėjui iš Tiekėjo pereina nuo faktinio tokių Paslaugų priėmimo momento.</w:t>
      </w:r>
    </w:p>
    <w:p w14:paraId="2AE333DD"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6.2.8.</w:t>
      </w:r>
      <w:r w:rsidRPr="00B27B79">
        <w:rPr>
          <w:rFonts w:ascii="Arial" w:hAnsi="Arial" w:cs="Arial"/>
          <w:sz w:val="22"/>
          <w:szCs w:val="22"/>
        </w:rPr>
        <w:tab/>
      </w:r>
      <w:r w:rsidRPr="00B27B79">
        <w:rPr>
          <w:rFonts w:ascii="Arial" w:eastAsia="Arial" w:hAnsi="Arial" w:cs="Arial"/>
          <w:sz w:val="22"/>
          <w:szCs w:val="22"/>
        </w:rPr>
        <w:t>Pirkėjas turi teisę naudotis Paslaugų rezultatu (jei taikoma) tik po Paslaugų perdavimo–priėmimo akto pasirašymo.</w:t>
      </w:r>
    </w:p>
    <w:p w14:paraId="6949632D"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6EA78A"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131E2C15"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sz w:val="22"/>
          <w:szCs w:val="22"/>
        </w:rPr>
        <w:t>6.3.</w:t>
      </w:r>
      <w:r w:rsidRPr="00B27B79">
        <w:rPr>
          <w:rFonts w:ascii="Arial" w:eastAsia="Arial" w:hAnsi="Arial" w:cs="Arial"/>
          <w:b/>
          <w:sz w:val="22"/>
          <w:szCs w:val="22"/>
        </w:rPr>
        <w:tab/>
      </w:r>
      <w:r w:rsidRPr="00B27B79">
        <w:rPr>
          <w:rFonts w:ascii="Arial" w:eastAsia="Arial" w:hAnsi="Arial" w:cs="Arial"/>
          <w:b/>
          <w:bCs/>
          <w:sz w:val="22"/>
          <w:szCs w:val="22"/>
        </w:rPr>
        <w:t>Paslaugų</w:t>
      </w:r>
      <w:r w:rsidRPr="00B27B79">
        <w:rPr>
          <w:rFonts w:ascii="Arial" w:eastAsia="Arial" w:hAnsi="Arial" w:cs="Arial"/>
          <w:b/>
          <w:sz w:val="22"/>
          <w:szCs w:val="22"/>
        </w:rPr>
        <w:t>, kurios teikiamos etapais, perdavimas–priėmimas</w:t>
      </w:r>
    </w:p>
    <w:p w14:paraId="078DD808"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67A5596F" w14:textId="77777777" w:rsidR="00B27B79" w:rsidRPr="00B27B79" w:rsidRDefault="00B27B79" w:rsidP="00B27B79">
      <w:pPr>
        <w:spacing w:line="276" w:lineRule="auto"/>
        <w:rPr>
          <w:rFonts w:ascii="Arial" w:eastAsia="Arial" w:hAnsi="Arial" w:cs="Arial"/>
          <w:sz w:val="22"/>
          <w:szCs w:val="22"/>
        </w:rPr>
      </w:pPr>
      <w:r w:rsidRPr="00B27B79">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4EFCF"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6.3.2.</w:t>
      </w:r>
      <w:r w:rsidRPr="00B27B79">
        <w:rPr>
          <w:rFonts w:ascii="Arial" w:hAnsi="Arial" w:cs="Arial"/>
          <w:sz w:val="22"/>
          <w:szCs w:val="22"/>
        </w:rPr>
        <w:tab/>
      </w:r>
      <w:r w:rsidRPr="00B27B79">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50B509" w14:textId="77777777" w:rsidR="00B27B79" w:rsidRPr="00B27B79" w:rsidRDefault="00B27B79" w:rsidP="00B27B79">
      <w:pPr>
        <w:spacing w:line="276" w:lineRule="auto"/>
        <w:jc w:val="both"/>
        <w:rPr>
          <w:rFonts w:ascii="Arial" w:eastAsia="Arial" w:hAnsi="Arial" w:cs="Arial"/>
          <w:sz w:val="22"/>
          <w:szCs w:val="22"/>
        </w:rPr>
      </w:pPr>
      <w:r w:rsidRPr="00B27B79">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73DF622" w14:textId="77777777" w:rsidR="00B27B79" w:rsidRPr="00B27B79" w:rsidRDefault="00B27B79" w:rsidP="00B27B79">
      <w:pPr>
        <w:spacing w:line="276" w:lineRule="auto"/>
        <w:jc w:val="both"/>
        <w:rPr>
          <w:rFonts w:ascii="Arial" w:eastAsia="Arial" w:hAnsi="Arial" w:cs="Arial"/>
          <w:sz w:val="22"/>
          <w:szCs w:val="22"/>
        </w:rPr>
      </w:pPr>
      <w:r w:rsidRPr="00B27B79">
        <w:rPr>
          <w:rFonts w:ascii="Arial" w:eastAsia="Arial" w:hAnsi="Arial" w:cs="Arial"/>
          <w:sz w:val="22"/>
          <w:szCs w:val="22"/>
        </w:rPr>
        <w:t>6.3.4. Suteikus visuose etapuose numatytas Paslaugas, t. y. baigus teikti Paslaugas, pasirašomas galutinis suteiktų Paslaugų perdavimo–priėmimo aktas.</w:t>
      </w:r>
    </w:p>
    <w:p w14:paraId="3F18445A"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6.3.5.</w:t>
      </w:r>
      <w:r w:rsidRPr="00B27B79">
        <w:rPr>
          <w:rFonts w:ascii="Arial" w:hAnsi="Arial" w:cs="Arial"/>
          <w:sz w:val="22"/>
          <w:szCs w:val="22"/>
        </w:rPr>
        <w:tab/>
      </w:r>
      <w:r w:rsidRPr="00B27B79">
        <w:rPr>
          <w:rFonts w:ascii="Arial" w:eastAsia="Arial" w:hAnsi="Arial" w:cs="Arial"/>
          <w:sz w:val="22"/>
          <w:szCs w:val="22"/>
        </w:rPr>
        <w:t>Tiekėjui suteikus Paslaugas konkrečiame etape, Pirkėjas atlieka Paslaugų rezultato patikrinimą ir privalo:</w:t>
      </w:r>
    </w:p>
    <w:p w14:paraId="21030DE9"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D3955A0"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lastRenderedPageBreak/>
        <w:t>6.3.5.2.</w:t>
      </w:r>
      <w:r w:rsidRPr="00B27B79">
        <w:rPr>
          <w:rFonts w:ascii="Arial" w:hAnsi="Arial" w:cs="Arial"/>
          <w:sz w:val="22"/>
          <w:szCs w:val="22"/>
        </w:rPr>
        <w:tab/>
      </w:r>
      <w:r w:rsidRPr="00B27B79">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27B79">
        <w:rPr>
          <w:rFonts w:ascii="Arial" w:eastAsia="Arial" w:hAnsi="Arial" w:cs="Arial"/>
          <w:b/>
          <w:bCs/>
          <w:sz w:val="22"/>
          <w:szCs w:val="22"/>
        </w:rPr>
        <w:t>Defektų aktas</w:t>
      </w:r>
      <w:r w:rsidRPr="00B27B79">
        <w:rPr>
          <w:rFonts w:ascii="Arial" w:eastAsia="Arial" w:hAnsi="Arial" w:cs="Arial"/>
          <w:sz w:val="22"/>
          <w:szCs w:val="22"/>
        </w:rPr>
        <w:t>); arba</w:t>
      </w:r>
    </w:p>
    <w:p w14:paraId="6B969485"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6.3.5.3. atsisakyti priimti Paslaugų etapo rezultatą ir įteikti (arba išsiųsti) Defektų aktą Tiekėjui dėl netinkamai suteiktų šio etapo Paslaugų.</w:t>
      </w:r>
    </w:p>
    <w:p w14:paraId="0ACC9167"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6.3.6.</w:t>
      </w:r>
      <w:r w:rsidRPr="00B27B79">
        <w:rPr>
          <w:rFonts w:ascii="Arial" w:hAnsi="Arial" w:cs="Arial"/>
          <w:sz w:val="22"/>
          <w:szCs w:val="22"/>
        </w:rPr>
        <w:tab/>
      </w:r>
      <w:r w:rsidRPr="00B27B79">
        <w:rPr>
          <w:rFonts w:ascii="Arial" w:eastAsia="Arial" w:hAnsi="Arial" w:cs="Arial"/>
          <w:sz w:val="22"/>
          <w:szCs w:val="22"/>
        </w:rPr>
        <w:t>Paslaugų perdavimo–priėmimo akte turi būti nurodoma data, kada Tiekėjas suteikė Paslaugas konkrečiame etape ir pateikė visus reikiamus dokumentus (jei taikoma).</w:t>
      </w:r>
    </w:p>
    <w:p w14:paraId="64F2E339"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6.3.7.</w:t>
      </w:r>
      <w:r w:rsidRPr="00B27B79">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03F47F"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6.3.8.</w:t>
      </w:r>
      <w:r w:rsidRPr="00B27B79">
        <w:rPr>
          <w:rFonts w:ascii="Arial" w:hAnsi="Arial" w:cs="Arial"/>
          <w:sz w:val="22"/>
          <w:szCs w:val="22"/>
        </w:rPr>
        <w:tab/>
      </w:r>
      <w:r w:rsidRPr="00B27B79">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3C79078"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6.3.9.</w:t>
      </w:r>
      <w:r w:rsidRPr="00B27B79">
        <w:rPr>
          <w:rFonts w:ascii="Arial" w:hAnsi="Arial" w:cs="Arial"/>
          <w:sz w:val="22"/>
          <w:szCs w:val="22"/>
        </w:rPr>
        <w:tab/>
      </w:r>
      <w:r w:rsidRPr="00B27B79">
        <w:rPr>
          <w:rFonts w:ascii="Arial" w:eastAsia="Arial" w:hAnsi="Arial" w:cs="Arial"/>
          <w:sz w:val="22"/>
          <w:szCs w:val="22"/>
        </w:rPr>
        <w:t xml:space="preserve">Pirkėjas turi teisę naudotis Paslaugų, teikiamų etapais, rezultatu tik po galutinio Paslaugų perdavimo–priėmimo akto pasirašymo, </w:t>
      </w:r>
      <w:r w:rsidRPr="00B27B79">
        <w:rPr>
          <w:rFonts w:ascii="Arial" w:hAnsi="Arial" w:cs="Arial"/>
          <w:sz w:val="22"/>
          <w:szCs w:val="22"/>
        </w:rPr>
        <w:t>jeigu kitaip nenumatyta Specialiosiose sąlygose.</w:t>
      </w:r>
    </w:p>
    <w:p w14:paraId="69FE0762" w14:textId="77777777" w:rsidR="00B27B79" w:rsidRPr="00B27B79" w:rsidRDefault="00B27B79" w:rsidP="00B27B79">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B27B79">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16E38DB"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8805E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9560D75"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B27B79">
        <w:rPr>
          <w:rFonts w:ascii="Arial" w:eastAsia="Arial" w:hAnsi="Arial" w:cs="Arial"/>
          <w:b/>
          <w:bCs/>
          <w:caps/>
          <w:sz w:val="22"/>
          <w:szCs w:val="22"/>
        </w:rPr>
        <w:t>7.</w:t>
      </w:r>
      <w:r w:rsidRPr="00B27B79">
        <w:rPr>
          <w:rFonts w:ascii="Arial" w:hAnsi="Arial" w:cs="Arial"/>
          <w:sz w:val="22"/>
          <w:szCs w:val="22"/>
        </w:rPr>
        <w:tab/>
      </w:r>
      <w:r w:rsidRPr="00B27B79">
        <w:rPr>
          <w:rFonts w:ascii="Arial" w:eastAsia="Arial" w:hAnsi="Arial" w:cs="Arial"/>
          <w:b/>
          <w:bCs/>
          <w:caps/>
          <w:sz w:val="22"/>
          <w:szCs w:val="22"/>
        </w:rPr>
        <w:t>Tiekėjo garantiniai įsipareigojimai</w:t>
      </w:r>
    </w:p>
    <w:p w14:paraId="554F2C5A"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59655348"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2"/>
          <w:szCs w:val="22"/>
        </w:rPr>
      </w:pPr>
      <w:r w:rsidRPr="00B27B79">
        <w:rPr>
          <w:rFonts w:ascii="Arial" w:eastAsia="Arial" w:hAnsi="Arial" w:cs="Arial"/>
          <w:b/>
          <w:bCs/>
          <w:sz w:val="22"/>
          <w:szCs w:val="22"/>
        </w:rPr>
        <w:t>7.1.</w:t>
      </w:r>
      <w:r w:rsidRPr="00B27B79">
        <w:rPr>
          <w:rFonts w:ascii="Arial" w:eastAsia="Arial" w:hAnsi="Arial" w:cs="Arial"/>
          <w:b/>
          <w:bCs/>
          <w:sz w:val="22"/>
          <w:szCs w:val="22"/>
        </w:rPr>
        <w:tab/>
      </w:r>
      <w:r w:rsidRPr="00B27B79">
        <w:rPr>
          <w:rFonts w:ascii="Arial" w:eastAsia="Arial" w:hAnsi="Arial" w:cs="Arial"/>
          <w:b/>
          <w:sz w:val="22"/>
          <w:szCs w:val="22"/>
        </w:rPr>
        <w:t>Garantiniai terminai (jei taikoma)</w:t>
      </w:r>
    </w:p>
    <w:p w14:paraId="1F38E227"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2"/>
          <w:szCs w:val="22"/>
        </w:rPr>
      </w:pPr>
    </w:p>
    <w:p w14:paraId="6448A258" w14:textId="77777777" w:rsidR="00B27B79" w:rsidRPr="00B27B79" w:rsidRDefault="00B27B79" w:rsidP="00B27B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7.1.1.</w:t>
      </w:r>
      <w:r w:rsidRPr="00B27B79">
        <w:rPr>
          <w:rFonts w:ascii="Arial" w:hAnsi="Arial" w:cs="Arial"/>
          <w:sz w:val="22"/>
          <w:szCs w:val="22"/>
        </w:rPr>
        <w:tab/>
      </w:r>
      <w:r w:rsidRPr="00B27B79">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189024E" w14:textId="77777777" w:rsidR="00B27B79" w:rsidRPr="00B27B79" w:rsidRDefault="00B27B79" w:rsidP="00B27B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7.1.2.</w:t>
      </w:r>
      <w:r w:rsidRPr="00B27B79">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2A393D" w14:textId="77777777" w:rsidR="00B27B79" w:rsidRPr="00B27B79" w:rsidRDefault="00B27B79" w:rsidP="00B27B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7.1.3.</w:t>
      </w:r>
      <w:r w:rsidRPr="00B27B79">
        <w:rPr>
          <w:rFonts w:ascii="Arial" w:hAnsi="Arial" w:cs="Arial"/>
          <w:sz w:val="22"/>
          <w:szCs w:val="22"/>
        </w:rPr>
        <w:tab/>
      </w:r>
      <w:r w:rsidRPr="00B27B79">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EE296E7" w14:textId="77777777" w:rsidR="00B27B79" w:rsidRPr="00B27B79" w:rsidRDefault="00B27B79" w:rsidP="00B27B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15C3E92C"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B27B79">
        <w:rPr>
          <w:rFonts w:ascii="Arial" w:eastAsia="Arial" w:hAnsi="Arial" w:cs="Arial"/>
          <w:b/>
          <w:bCs/>
          <w:sz w:val="22"/>
          <w:szCs w:val="22"/>
        </w:rPr>
        <w:lastRenderedPageBreak/>
        <w:t>7.2.</w:t>
      </w:r>
      <w:r w:rsidRPr="00B27B79">
        <w:rPr>
          <w:rFonts w:ascii="Arial" w:hAnsi="Arial" w:cs="Arial"/>
          <w:sz w:val="22"/>
          <w:szCs w:val="22"/>
        </w:rPr>
        <w:tab/>
      </w:r>
      <w:r w:rsidRPr="00B27B79">
        <w:rPr>
          <w:rFonts w:ascii="Arial" w:eastAsia="Arial" w:hAnsi="Arial" w:cs="Arial"/>
          <w:b/>
          <w:bCs/>
          <w:sz w:val="22"/>
          <w:szCs w:val="22"/>
        </w:rPr>
        <w:t>Pretenzijos dėl Paslaugų trūkumų</w:t>
      </w:r>
    </w:p>
    <w:p w14:paraId="17D4FAE1"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0A93E9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7.2.1.</w:t>
      </w:r>
      <w:r w:rsidRPr="00B27B79">
        <w:rPr>
          <w:rFonts w:ascii="Arial" w:hAnsi="Arial" w:cs="Arial"/>
          <w:sz w:val="22"/>
          <w:szCs w:val="22"/>
        </w:rPr>
        <w:tab/>
      </w:r>
      <w:r w:rsidRPr="00B27B79">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7D1F653"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7.2.2.</w:t>
      </w:r>
      <w:r w:rsidRPr="00B27B79">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CE3AA17" w14:textId="77777777" w:rsidR="00B27B79" w:rsidRPr="00B27B79" w:rsidRDefault="00B27B79" w:rsidP="00B27B79">
      <w:pPr>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 xml:space="preserve">7.2.3. Jei Tiekėjas nepripažįsta </w:t>
      </w:r>
      <w:r w:rsidRPr="00B27B79">
        <w:rPr>
          <w:rFonts w:ascii="Arial" w:eastAsia="Arial" w:hAnsi="Arial" w:cs="Arial"/>
          <w:sz w:val="22"/>
          <w:szCs w:val="22"/>
        </w:rPr>
        <w:t>Paslaugų</w:t>
      </w:r>
      <w:r w:rsidRPr="00B27B79">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010953" w14:textId="77777777" w:rsidR="00B27B79" w:rsidRPr="00B27B79" w:rsidRDefault="00B27B79" w:rsidP="00B27B79">
      <w:pPr>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 xml:space="preserve">7.2.3.1. jei </w:t>
      </w:r>
      <w:r w:rsidRPr="00B27B79">
        <w:rPr>
          <w:rFonts w:ascii="Arial" w:eastAsia="Arial" w:hAnsi="Arial" w:cs="Arial"/>
          <w:sz w:val="22"/>
          <w:szCs w:val="22"/>
        </w:rPr>
        <w:t>Paslaugų rezultatas</w:t>
      </w:r>
      <w:r w:rsidRPr="00B27B79">
        <w:rPr>
          <w:rFonts w:ascii="Arial" w:hAnsi="Arial" w:cs="Arial"/>
          <w:sz w:val="22"/>
          <w:szCs w:val="22"/>
        </w:rPr>
        <w:t xml:space="preserve"> atitinka Sutartyje ir įstatymuose bei kituose teisės aktuose nurodytus reikalavimus – Pirkėjas;</w:t>
      </w:r>
    </w:p>
    <w:p w14:paraId="03CF8E3F" w14:textId="77777777" w:rsidR="00B27B79" w:rsidRPr="00B27B79" w:rsidRDefault="00B27B79" w:rsidP="00B27B79">
      <w:pPr>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 xml:space="preserve">7.2.3.2. jei </w:t>
      </w:r>
      <w:r w:rsidRPr="00B27B79">
        <w:rPr>
          <w:rFonts w:ascii="Arial" w:eastAsia="Arial" w:hAnsi="Arial" w:cs="Arial"/>
          <w:sz w:val="22"/>
          <w:szCs w:val="22"/>
        </w:rPr>
        <w:t>Paslaugų rezultatas</w:t>
      </w:r>
      <w:r w:rsidRPr="00B27B79">
        <w:rPr>
          <w:rFonts w:ascii="Arial" w:hAnsi="Arial" w:cs="Arial"/>
          <w:sz w:val="22"/>
          <w:szCs w:val="22"/>
        </w:rPr>
        <w:t xml:space="preserve"> neatitinka Sutartyje ir įstatymuose bei kituose teisės aktuose nurodytų reikalavimų – Tiekėjas.</w:t>
      </w:r>
    </w:p>
    <w:p w14:paraId="4C90B93D" w14:textId="77777777" w:rsidR="00B27B79" w:rsidRPr="00B27B79" w:rsidRDefault="00B27B79" w:rsidP="00B27B79">
      <w:pPr>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7.2.4. Ekspertizės išvados Šalims yra privalomos.</w:t>
      </w:r>
    </w:p>
    <w:p w14:paraId="671F3565" w14:textId="77777777" w:rsidR="00B27B79" w:rsidRPr="00B27B79" w:rsidRDefault="00B27B79" w:rsidP="00B27B79">
      <w:pPr>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505489" w14:textId="77777777" w:rsidR="00B27B79" w:rsidRPr="00B27B79" w:rsidRDefault="00B27B79" w:rsidP="00B27B79">
      <w:pPr>
        <w:tabs>
          <w:tab w:val="left" w:pos="567"/>
          <w:tab w:val="left" w:pos="851"/>
          <w:tab w:val="left" w:pos="992"/>
          <w:tab w:val="left" w:pos="1134"/>
        </w:tabs>
        <w:spacing w:line="276" w:lineRule="auto"/>
        <w:jc w:val="both"/>
        <w:rPr>
          <w:rFonts w:ascii="Arial" w:eastAsia="Arial" w:hAnsi="Arial" w:cs="Arial"/>
          <w:b/>
          <w:bCs/>
          <w:sz w:val="22"/>
          <w:szCs w:val="22"/>
        </w:rPr>
      </w:pPr>
    </w:p>
    <w:p w14:paraId="2BC7D460"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bCs/>
          <w:sz w:val="22"/>
          <w:szCs w:val="22"/>
        </w:rPr>
        <w:t>7.3.</w:t>
      </w:r>
      <w:r w:rsidRPr="00B27B79">
        <w:rPr>
          <w:rFonts w:ascii="Arial" w:eastAsia="Arial" w:hAnsi="Arial" w:cs="Arial"/>
          <w:b/>
          <w:bCs/>
          <w:sz w:val="22"/>
          <w:szCs w:val="22"/>
        </w:rPr>
        <w:tab/>
        <w:t xml:space="preserve">Paslaugų </w:t>
      </w:r>
      <w:r w:rsidRPr="00B27B79">
        <w:rPr>
          <w:rFonts w:ascii="Arial" w:eastAsia="Arial" w:hAnsi="Arial" w:cs="Arial"/>
          <w:b/>
          <w:sz w:val="22"/>
          <w:szCs w:val="22"/>
        </w:rPr>
        <w:t>trūkumų šalinimas</w:t>
      </w:r>
    </w:p>
    <w:p w14:paraId="2C2B4117"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26CDD82"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7.3.1.</w:t>
      </w:r>
      <w:r w:rsidRPr="00B27B79">
        <w:rPr>
          <w:rFonts w:ascii="Arial" w:hAnsi="Arial" w:cs="Arial"/>
          <w:sz w:val="22"/>
          <w:szCs w:val="22"/>
        </w:rPr>
        <w:tab/>
      </w:r>
      <w:r w:rsidRPr="00B27B79">
        <w:rPr>
          <w:rFonts w:ascii="Arial" w:eastAsia="Arial" w:hAnsi="Arial" w:cs="Arial"/>
          <w:sz w:val="22"/>
          <w:szCs w:val="22"/>
        </w:rPr>
        <w:t>Tiekėjas privalo nemokamai pašalinti Paslaugų rezultato trūkumus. Jeigu nustatomi s</w:t>
      </w:r>
      <w:r w:rsidRPr="00B27B79">
        <w:rPr>
          <w:rFonts w:ascii="Arial" w:hAnsi="Arial" w:cs="Arial"/>
          <w:sz w:val="22"/>
          <w:szCs w:val="22"/>
        </w:rPr>
        <w:t xml:space="preserve">u Paslaugomis susijusių prekių trūkumai, Tiekėjas privalo </w:t>
      </w:r>
      <w:r w:rsidRPr="00B27B79">
        <w:rPr>
          <w:rFonts w:ascii="Arial" w:eastAsia="Arial" w:hAnsi="Arial" w:cs="Arial"/>
          <w:sz w:val="22"/>
          <w:szCs w:val="22"/>
        </w:rPr>
        <w:t xml:space="preserve">pašalinti </w:t>
      </w:r>
      <w:r w:rsidRPr="00B27B79">
        <w:rPr>
          <w:rFonts w:ascii="Arial" w:hAnsi="Arial" w:cs="Arial"/>
          <w:sz w:val="22"/>
          <w:szCs w:val="22"/>
        </w:rPr>
        <w:t>jų</w:t>
      </w:r>
      <w:r w:rsidRPr="00B27B79">
        <w:rPr>
          <w:rFonts w:ascii="Arial" w:eastAsia="Arial" w:hAnsi="Arial" w:cs="Arial"/>
          <w:sz w:val="22"/>
          <w:szCs w:val="22"/>
        </w:rPr>
        <w:t xml:space="preserve"> trūkumus, sutaisydamas prekes ar jų dalį arba pakeisdamas prekę nauja preke ar jos dalimi.</w:t>
      </w:r>
    </w:p>
    <w:p w14:paraId="757A8902"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7.3.2.</w:t>
      </w:r>
      <w:r w:rsidRPr="00B27B79">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E7082F"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7.3.3.</w:t>
      </w:r>
      <w:r w:rsidRPr="00B27B79">
        <w:rPr>
          <w:rFonts w:ascii="Arial" w:hAnsi="Arial" w:cs="Arial"/>
          <w:sz w:val="22"/>
          <w:szCs w:val="22"/>
        </w:rPr>
        <w:tab/>
      </w:r>
      <w:r w:rsidRPr="00B27B79">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231FA05"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7.3.4.</w:t>
      </w:r>
      <w:r w:rsidRPr="00B27B79">
        <w:rPr>
          <w:rFonts w:ascii="Arial" w:hAnsi="Arial" w:cs="Arial"/>
          <w:sz w:val="22"/>
          <w:szCs w:val="22"/>
        </w:rPr>
        <w:tab/>
      </w:r>
      <w:r w:rsidRPr="00B27B79">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25170E6"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7.3.5.</w:t>
      </w:r>
      <w:r w:rsidRPr="00B27B79">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6514A6"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7.3.6.</w:t>
      </w:r>
      <w:r w:rsidRPr="00B27B79">
        <w:rPr>
          <w:rFonts w:ascii="Arial" w:eastAsia="Arial" w:hAnsi="Arial" w:cs="Arial"/>
          <w:sz w:val="22"/>
          <w:szCs w:val="22"/>
        </w:rPr>
        <w:tab/>
        <w:t>Tiekėjas, pašalinęs visus Paslaugų trūkumus, privalo apie tai informuoti Pirkėją.</w:t>
      </w:r>
    </w:p>
    <w:p w14:paraId="65D61020"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7.3.7.</w:t>
      </w:r>
      <w:r w:rsidRPr="00B27B79">
        <w:rPr>
          <w:rFonts w:ascii="Arial" w:hAnsi="Arial" w:cs="Arial"/>
          <w:sz w:val="22"/>
          <w:szCs w:val="22"/>
        </w:rPr>
        <w:tab/>
      </w:r>
      <w:r w:rsidRPr="00B27B79">
        <w:rPr>
          <w:rFonts w:ascii="Arial" w:eastAsia="Arial" w:hAnsi="Arial" w:cs="Arial"/>
          <w:sz w:val="22"/>
          <w:szCs w:val="22"/>
        </w:rPr>
        <w:t xml:space="preserve">Pirkėjas per 5 (penkias) darbo dienas po Tiekėjo pranešimo apie Paslaugų trūkumų pašalinimą gavimo privalo patikrinti trūkumus, nurodytus Defektų akte arba Pirkėjo pretenzijoje, ir raštu patvirtinti, </w:t>
      </w:r>
      <w:r w:rsidRPr="00B27B79">
        <w:rPr>
          <w:rFonts w:ascii="Arial" w:eastAsia="Arial" w:hAnsi="Arial" w:cs="Arial"/>
          <w:sz w:val="22"/>
          <w:szCs w:val="22"/>
        </w:rPr>
        <w:lastRenderedPageBreak/>
        <w:t>kurie Paslaugų trūkumai buvo pašalinti tinkamai.</w:t>
      </w:r>
    </w:p>
    <w:p w14:paraId="60358413"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018AEB0"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B27B79">
        <w:rPr>
          <w:rFonts w:ascii="Arial" w:eastAsia="Arial" w:hAnsi="Arial" w:cs="Arial"/>
          <w:b/>
          <w:bCs/>
          <w:sz w:val="22"/>
          <w:szCs w:val="22"/>
        </w:rPr>
        <w:t>7.4.</w:t>
      </w:r>
      <w:r w:rsidRPr="00B27B79">
        <w:rPr>
          <w:rFonts w:ascii="Arial" w:hAnsi="Arial" w:cs="Arial"/>
          <w:sz w:val="22"/>
          <w:szCs w:val="22"/>
        </w:rPr>
        <w:tab/>
      </w:r>
      <w:r w:rsidRPr="00B27B79">
        <w:rPr>
          <w:rFonts w:ascii="Arial" w:eastAsia="Arial" w:hAnsi="Arial" w:cs="Arial"/>
          <w:b/>
          <w:bCs/>
          <w:sz w:val="22"/>
          <w:szCs w:val="22"/>
        </w:rPr>
        <w:t>Pirkėjo teisės, Tiekėjui nepašalinus Paslaugų trūkumų</w:t>
      </w:r>
    </w:p>
    <w:p w14:paraId="4DF24AFC"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3339677"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7.4.1.</w:t>
      </w:r>
      <w:r w:rsidRPr="00B27B79">
        <w:rPr>
          <w:rFonts w:ascii="Arial" w:eastAsia="Arial" w:hAnsi="Arial" w:cs="Arial"/>
          <w:sz w:val="22"/>
          <w:szCs w:val="22"/>
        </w:rPr>
        <w:tab/>
        <w:t>Jeigu Tiekėjas atsisako pašalinti arba nepašalina Paslaugų trūkumų per Pirkėjo nustatytus protingus terminus, Pirkėjas turi teisę:</w:t>
      </w:r>
    </w:p>
    <w:p w14:paraId="4D203071"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7.4.1.1.</w:t>
      </w:r>
      <w:r w:rsidRPr="00B27B79">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EF376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B27B79">
        <w:rPr>
          <w:rFonts w:ascii="Arial" w:eastAsia="Arial" w:hAnsi="Arial" w:cs="Arial"/>
          <w:sz w:val="22"/>
          <w:szCs w:val="22"/>
        </w:rPr>
        <w:t>7.4.1.2.</w:t>
      </w:r>
      <w:r w:rsidRPr="00B27B79">
        <w:rPr>
          <w:rFonts w:ascii="Arial" w:hAnsi="Arial" w:cs="Arial"/>
          <w:sz w:val="22"/>
          <w:szCs w:val="22"/>
        </w:rPr>
        <w:tab/>
      </w:r>
      <w:r w:rsidRPr="00B27B79">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22CD717"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7.4.1.3.atsisakyti Paslaugų ir nemokėti už tokias Paslaugas ar reikalauti grąžinti už Paslaugas sumokėtą sumą bei nutraukti Sutartį.</w:t>
      </w:r>
    </w:p>
    <w:p w14:paraId="0D444614"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7.4.2.</w:t>
      </w:r>
      <w:r w:rsidRPr="00B27B79">
        <w:rPr>
          <w:rFonts w:ascii="Arial" w:hAnsi="Arial" w:cs="Arial"/>
          <w:sz w:val="22"/>
          <w:szCs w:val="22"/>
        </w:rPr>
        <w:tab/>
      </w:r>
      <w:r w:rsidRPr="00B27B79">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413401"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7.4.3.</w:t>
      </w:r>
      <w:r w:rsidRPr="00B27B79">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74C07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7.4.4.</w:t>
      </w:r>
      <w:r w:rsidRPr="00B27B79">
        <w:rPr>
          <w:rFonts w:ascii="Arial" w:hAnsi="Arial" w:cs="Arial"/>
          <w:sz w:val="22"/>
          <w:szCs w:val="22"/>
        </w:rPr>
        <w:tab/>
      </w:r>
      <w:r w:rsidRPr="00B27B79">
        <w:rPr>
          <w:rFonts w:ascii="Arial" w:eastAsia="Arial" w:hAnsi="Arial" w:cs="Arial"/>
          <w:sz w:val="22"/>
          <w:szCs w:val="22"/>
        </w:rPr>
        <w:t>Už vėlavimą pašalinti Paslaugų trūkumus Pirkėjas privalo reikalauti Tiekėjo sumokėti Specialiosiose sąlygose nustatyto dydžio netesybas.</w:t>
      </w:r>
    </w:p>
    <w:p w14:paraId="4107F247"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8E65E90"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B27B79">
        <w:rPr>
          <w:rFonts w:ascii="Arial" w:eastAsia="Arial" w:hAnsi="Arial" w:cs="Arial"/>
          <w:b/>
          <w:bCs/>
          <w:caps/>
          <w:sz w:val="22"/>
          <w:szCs w:val="22"/>
        </w:rPr>
        <w:t>8.</w:t>
      </w:r>
      <w:r w:rsidRPr="00B27B79">
        <w:rPr>
          <w:rFonts w:ascii="Arial" w:hAnsi="Arial" w:cs="Arial"/>
          <w:sz w:val="22"/>
          <w:szCs w:val="22"/>
        </w:rPr>
        <w:tab/>
      </w:r>
      <w:r w:rsidRPr="00B27B79">
        <w:rPr>
          <w:rFonts w:ascii="Arial" w:eastAsia="Arial" w:hAnsi="Arial" w:cs="Arial"/>
          <w:b/>
          <w:bCs/>
          <w:caps/>
          <w:sz w:val="22"/>
          <w:szCs w:val="22"/>
        </w:rPr>
        <w:t>PASLAUGŲ SUTEIKIMO TERMINAI</w:t>
      </w:r>
    </w:p>
    <w:p w14:paraId="68C6B32B"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29D4784D"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B27B79">
        <w:rPr>
          <w:rFonts w:ascii="Arial" w:eastAsia="Arial" w:hAnsi="Arial" w:cs="Arial"/>
          <w:b/>
          <w:bCs/>
          <w:sz w:val="22"/>
          <w:szCs w:val="22"/>
        </w:rPr>
        <w:t>8.1.</w:t>
      </w:r>
      <w:r w:rsidRPr="00B27B79">
        <w:rPr>
          <w:rFonts w:ascii="Arial" w:hAnsi="Arial" w:cs="Arial"/>
          <w:sz w:val="22"/>
          <w:szCs w:val="22"/>
        </w:rPr>
        <w:tab/>
      </w:r>
      <w:r w:rsidRPr="00B27B79">
        <w:rPr>
          <w:rFonts w:ascii="Arial" w:eastAsia="Arial" w:hAnsi="Arial" w:cs="Arial"/>
          <w:b/>
          <w:bCs/>
          <w:sz w:val="22"/>
          <w:szCs w:val="22"/>
        </w:rPr>
        <w:t>Paslaugų terminai ir teikimo grafikas</w:t>
      </w:r>
    </w:p>
    <w:p w14:paraId="5717E93A"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B5B4C4F"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8.1.1.</w:t>
      </w:r>
      <w:r w:rsidRPr="00B27B79">
        <w:rPr>
          <w:rFonts w:ascii="Arial" w:eastAsia="Arial" w:hAnsi="Arial" w:cs="Arial"/>
          <w:sz w:val="22"/>
          <w:szCs w:val="22"/>
        </w:rPr>
        <w:tab/>
        <w:t>Tiekėjas privalo suteikti Paslaugas laikydamasis terminų, nurodytų Specialiosiose sąlygose.</w:t>
      </w:r>
    </w:p>
    <w:p w14:paraId="088B3E4E"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8.1.2.</w:t>
      </w:r>
      <w:r w:rsidRPr="00B27B79">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27B79">
        <w:rPr>
          <w:rFonts w:ascii="Arial" w:eastAsia="Arial" w:hAnsi="Arial" w:cs="Arial"/>
          <w:b/>
          <w:bCs/>
          <w:sz w:val="22"/>
          <w:szCs w:val="22"/>
        </w:rPr>
        <w:t>Grafikas</w:t>
      </w:r>
      <w:r w:rsidRPr="00B27B79">
        <w:rPr>
          <w:rFonts w:ascii="Arial" w:eastAsia="Arial" w:hAnsi="Arial" w:cs="Arial"/>
          <w:sz w:val="22"/>
          <w:szCs w:val="22"/>
        </w:rPr>
        <w:t>).</w:t>
      </w:r>
    </w:p>
    <w:p w14:paraId="60E1F46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8.1.3.</w:t>
      </w:r>
      <w:r w:rsidRPr="00B27B79">
        <w:rPr>
          <w:rFonts w:ascii="Arial" w:hAnsi="Arial" w:cs="Arial"/>
          <w:sz w:val="22"/>
          <w:szCs w:val="22"/>
        </w:rPr>
        <w:tab/>
      </w:r>
      <w:r w:rsidRPr="00B27B79">
        <w:rPr>
          <w:rFonts w:ascii="Arial" w:eastAsia="Arial" w:hAnsi="Arial" w:cs="Arial"/>
          <w:sz w:val="22"/>
          <w:szCs w:val="22"/>
        </w:rPr>
        <w:t>Jei aktualu, Grafike turi būti pažymėta, kurios Paslaugos gali būti teikiamos lygiagrečiai, o kurios gali būti teikiamos tik numatytu eiliškumu.</w:t>
      </w:r>
    </w:p>
    <w:p w14:paraId="5768F00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FCC03C4"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bCs/>
          <w:sz w:val="22"/>
          <w:szCs w:val="22"/>
        </w:rPr>
        <w:t>8.2.</w:t>
      </w:r>
      <w:r w:rsidRPr="00B27B79">
        <w:rPr>
          <w:rFonts w:ascii="Arial" w:eastAsia="Arial" w:hAnsi="Arial" w:cs="Arial"/>
          <w:b/>
          <w:bCs/>
          <w:sz w:val="22"/>
          <w:szCs w:val="22"/>
        </w:rPr>
        <w:tab/>
      </w:r>
      <w:r w:rsidRPr="00B27B79">
        <w:rPr>
          <w:rFonts w:ascii="Arial" w:eastAsia="Arial" w:hAnsi="Arial" w:cs="Arial"/>
          <w:b/>
          <w:sz w:val="22"/>
          <w:szCs w:val="22"/>
        </w:rPr>
        <w:t xml:space="preserve">Netesybos už </w:t>
      </w:r>
      <w:r w:rsidRPr="00B27B79">
        <w:rPr>
          <w:rFonts w:ascii="Arial" w:eastAsia="Arial" w:hAnsi="Arial" w:cs="Arial"/>
          <w:b/>
          <w:bCs/>
          <w:sz w:val="22"/>
          <w:szCs w:val="22"/>
        </w:rPr>
        <w:t>Paslaugų teikimo</w:t>
      </w:r>
      <w:r w:rsidRPr="00B27B79">
        <w:rPr>
          <w:rFonts w:ascii="Arial" w:eastAsia="Arial" w:hAnsi="Arial" w:cs="Arial"/>
          <w:b/>
          <w:sz w:val="22"/>
          <w:szCs w:val="22"/>
        </w:rPr>
        <w:t xml:space="preserve"> vėlavimą</w:t>
      </w:r>
    </w:p>
    <w:p w14:paraId="00B97942" w14:textId="77777777" w:rsidR="00B27B79" w:rsidRPr="00B27B79" w:rsidRDefault="00B27B79" w:rsidP="00B27B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2"/>
          <w:szCs w:val="22"/>
        </w:rPr>
      </w:pPr>
    </w:p>
    <w:p w14:paraId="666D809D" w14:textId="77777777" w:rsidR="00B27B79" w:rsidRPr="00B27B79" w:rsidRDefault="00B27B79" w:rsidP="00B27B79">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8.2.1.</w:t>
      </w:r>
      <w:r w:rsidRPr="00B27B79">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11EBE440" w14:textId="77777777" w:rsidR="00B27B79" w:rsidRPr="00B27B79" w:rsidRDefault="00B27B79" w:rsidP="00B27B79">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8.2.2.</w:t>
      </w:r>
      <w:r w:rsidRPr="00B27B79">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A028B2"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hAnsi="Arial" w:cs="Arial"/>
          <w:sz w:val="22"/>
          <w:szCs w:val="22"/>
        </w:rPr>
        <w:t xml:space="preserve">8.2.3. Jei Tiekėjui pagal šią Sutartį yra priskaičiuotos netesybos, Pirkėjo už </w:t>
      </w:r>
      <w:r w:rsidRPr="00B27B79">
        <w:rPr>
          <w:rFonts w:ascii="Arial" w:eastAsia="Arial" w:hAnsi="Arial" w:cs="Arial"/>
          <w:sz w:val="22"/>
          <w:szCs w:val="22"/>
        </w:rPr>
        <w:t>Paslaugas</w:t>
      </w:r>
      <w:r w:rsidRPr="00B27B79">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45E60B"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C97025F"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9.</w:t>
      </w:r>
      <w:r w:rsidRPr="00B27B79">
        <w:rPr>
          <w:rFonts w:ascii="Arial" w:eastAsia="Arial" w:hAnsi="Arial" w:cs="Arial"/>
          <w:b/>
          <w:bCs/>
          <w:caps/>
          <w:sz w:val="22"/>
          <w:szCs w:val="22"/>
        </w:rPr>
        <w:tab/>
      </w:r>
      <w:r w:rsidRPr="00B27B79">
        <w:rPr>
          <w:rFonts w:ascii="Arial" w:eastAsia="Arial" w:hAnsi="Arial" w:cs="Arial"/>
          <w:b/>
          <w:caps/>
          <w:sz w:val="22"/>
          <w:szCs w:val="22"/>
        </w:rPr>
        <w:t>Prievolių pagal Sutartį įvykdymo užtikrinimo būdai</w:t>
      </w:r>
    </w:p>
    <w:p w14:paraId="5842D033" w14:textId="77777777" w:rsidR="00B27B79" w:rsidRPr="00B27B79" w:rsidRDefault="00B27B79" w:rsidP="00B27B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163A1EA1"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B5C1C2"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DD6FCF4"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10.</w:t>
      </w:r>
      <w:r w:rsidRPr="00B27B79">
        <w:rPr>
          <w:rFonts w:ascii="Arial" w:eastAsia="Arial" w:hAnsi="Arial" w:cs="Arial"/>
          <w:b/>
          <w:bCs/>
          <w:caps/>
          <w:sz w:val="22"/>
          <w:szCs w:val="22"/>
        </w:rPr>
        <w:tab/>
      </w:r>
      <w:r w:rsidRPr="00B27B79">
        <w:rPr>
          <w:rFonts w:ascii="Arial" w:eastAsia="Arial" w:hAnsi="Arial" w:cs="Arial"/>
          <w:b/>
          <w:caps/>
          <w:sz w:val="22"/>
          <w:szCs w:val="22"/>
        </w:rPr>
        <w:t>Sutarties įvykdymo užtikrinimas (JEI TAIKOMA)</w:t>
      </w:r>
    </w:p>
    <w:p w14:paraId="2BB2EF70"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A986A8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B27B79">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27B79">
        <w:rPr>
          <w:rFonts w:ascii="Arial" w:eastAsia="Cambria" w:hAnsi="Arial" w:cs="Arial"/>
          <w:sz w:val="22"/>
          <w:szCs w:val="22"/>
          <w:shd w:val="clear" w:color="auto" w:fill="FFFFFF"/>
        </w:rPr>
        <w:t xml:space="preserve">pirmo pareikalavimo </w:t>
      </w:r>
      <w:r w:rsidRPr="00B27B79">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143B00BB"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B27B79">
        <w:rPr>
          <w:rFonts w:ascii="Arial" w:hAnsi="Arial" w:cs="Arial"/>
          <w:b/>
          <w:bCs/>
          <w:sz w:val="22"/>
          <w:szCs w:val="22"/>
        </w:rPr>
        <w:t>Pastaba.</w:t>
      </w:r>
      <w:r w:rsidRPr="00B27B79">
        <w:rPr>
          <w:rFonts w:ascii="Arial" w:hAnsi="Arial" w:cs="Arial"/>
          <w:sz w:val="22"/>
          <w:szCs w:val="22"/>
        </w:rPr>
        <w:t xml:space="preserve"> </w:t>
      </w:r>
      <w:r w:rsidRPr="00B27B79">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97B0F1" w14:textId="77777777" w:rsidR="00B27B79" w:rsidRPr="00B27B79" w:rsidRDefault="00B27B79" w:rsidP="00B27B79">
      <w:pPr>
        <w:tabs>
          <w:tab w:val="left" w:pos="567"/>
        </w:tabs>
        <w:spacing w:line="276" w:lineRule="auto"/>
        <w:jc w:val="both"/>
        <w:rPr>
          <w:rFonts w:ascii="Arial" w:eastAsia="Cambria" w:hAnsi="Arial" w:cs="Arial"/>
          <w:sz w:val="22"/>
          <w:szCs w:val="22"/>
        </w:rPr>
      </w:pPr>
      <w:r w:rsidRPr="00B27B79">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27B79">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27B79">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27B79">
        <w:rPr>
          <w:rFonts w:ascii="Arial" w:eastAsia="Cambria" w:hAnsi="Arial" w:cs="Arial"/>
          <w:b/>
          <w:bCs/>
          <w:sz w:val="22"/>
          <w:szCs w:val="22"/>
          <w:shd w:val="clear" w:color="auto" w:fill="FFFFFF"/>
        </w:rPr>
        <w:t>Sutarties įvykdymo užtikrinimas</w:t>
      </w:r>
      <w:r w:rsidRPr="00B27B79">
        <w:rPr>
          <w:rFonts w:ascii="Arial" w:eastAsia="Cambria" w:hAnsi="Arial" w:cs="Arial"/>
          <w:sz w:val="22"/>
          <w:szCs w:val="22"/>
          <w:shd w:val="clear" w:color="auto" w:fill="FFFFFF"/>
        </w:rPr>
        <w:t>).</w:t>
      </w:r>
    </w:p>
    <w:p w14:paraId="746BF16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19E7AB"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D97BB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6CDBC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390EA8"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10.7. Sutarties įvykdymo užtikrinimas turi įsigalioti ne vėliau negu jo pateikimo Pirkėjui dieną.</w:t>
      </w:r>
    </w:p>
    <w:p w14:paraId="60F40BEF"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10.8. Sutarties įvykdymo užtikrinimo suma turi būti nurodoma ir išmokama eurais.</w:t>
      </w:r>
    </w:p>
    <w:p w14:paraId="0D7AC5EA"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10.9. Sutarties įvykdymo užtikrinimas turi būti surašytas lietuvių arba kita kalba (esant Pirkėjo prašymui, turi būti pateiktas vertimas į lietuvių kalbą).</w:t>
      </w:r>
    </w:p>
    <w:p w14:paraId="3A075FA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lastRenderedPageBreak/>
        <w:t>10.10. Sutarties įvykdymo užtikrinime nurodytas jo galiojimo terminas turi būti ne trumpesnis nei nurodytas Specialiosiose sąlygose.</w:t>
      </w:r>
    </w:p>
    <w:p w14:paraId="47EE362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9F785E"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10.12. Jeigu Sutartyje nustatytomis sąlygomis </w:t>
      </w:r>
      <w:r w:rsidRPr="00B27B79">
        <w:rPr>
          <w:rFonts w:ascii="Arial" w:eastAsia="Arial" w:hAnsi="Arial" w:cs="Arial"/>
          <w:sz w:val="22"/>
          <w:szCs w:val="22"/>
        </w:rPr>
        <w:t>Paslaugų</w:t>
      </w:r>
      <w:r w:rsidRPr="00B27B79">
        <w:rPr>
          <w:rFonts w:ascii="Arial" w:hAnsi="Arial" w:cs="Arial"/>
          <w:sz w:val="22"/>
          <w:szCs w:val="22"/>
        </w:rPr>
        <w:t xml:space="preserve"> suteikimo terminas yra pratęsiamas arba nukeliamas dėl Sutarties sustabdymo, arba suteikti </w:t>
      </w:r>
      <w:r w:rsidRPr="00B27B79">
        <w:rPr>
          <w:rFonts w:ascii="Arial" w:eastAsia="Arial" w:hAnsi="Arial" w:cs="Arial"/>
          <w:sz w:val="22"/>
          <w:szCs w:val="22"/>
        </w:rPr>
        <w:t>Paslaugas</w:t>
      </w:r>
      <w:r w:rsidRPr="00B27B79">
        <w:rPr>
          <w:rFonts w:ascii="Arial" w:hAnsi="Arial" w:cs="Arial"/>
          <w:sz w:val="22"/>
          <w:szCs w:val="22"/>
        </w:rPr>
        <w:t xml:space="preserve"> arba taisyti </w:t>
      </w:r>
      <w:r w:rsidRPr="00B27B79">
        <w:rPr>
          <w:rFonts w:ascii="Arial" w:eastAsia="Arial" w:hAnsi="Arial" w:cs="Arial"/>
          <w:sz w:val="22"/>
          <w:szCs w:val="22"/>
        </w:rPr>
        <w:t>Paslaugų</w:t>
      </w:r>
      <w:r w:rsidRPr="00B27B79">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D96299"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A8671F" w14:textId="77777777" w:rsidR="00B27B79" w:rsidRPr="00B27B79" w:rsidRDefault="00B27B79" w:rsidP="00B27B79">
      <w:pPr>
        <w:tabs>
          <w:tab w:val="left" w:pos="567"/>
        </w:tabs>
        <w:spacing w:line="276" w:lineRule="auto"/>
        <w:jc w:val="both"/>
        <w:rPr>
          <w:rFonts w:ascii="Arial" w:hAnsi="Arial" w:cs="Arial"/>
          <w:sz w:val="22"/>
          <w:szCs w:val="22"/>
        </w:rPr>
      </w:pPr>
      <w:r w:rsidRPr="00B27B79">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88B415"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871365C"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10.16. Pirkėjas gali pasinaudoti Sutarties įvykdymo užtikrinimu, esant bet kuriai iš žemiau nurodytų aplinkybių:</w:t>
      </w:r>
    </w:p>
    <w:p w14:paraId="5A3F521E"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10.16.1. Tiekėjas neįvykdė, nevykdo arba netinkamai vykdo savo įsipareigojimus pagal Sutartį;</w:t>
      </w:r>
    </w:p>
    <w:p w14:paraId="4A3E3BEA"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10.16.2. Tiekėjas per protingai nustatytą laikotarpį neįvykdo Pirkėjo nurodymo ištaisyti </w:t>
      </w:r>
      <w:r w:rsidRPr="00B27B79">
        <w:rPr>
          <w:rFonts w:ascii="Arial" w:eastAsia="Arial" w:hAnsi="Arial" w:cs="Arial"/>
          <w:sz w:val="22"/>
          <w:szCs w:val="22"/>
        </w:rPr>
        <w:t>Paslaugų</w:t>
      </w:r>
      <w:r w:rsidRPr="00B27B79">
        <w:rPr>
          <w:rFonts w:ascii="Arial" w:hAnsi="Arial" w:cs="Arial"/>
          <w:sz w:val="22"/>
          <w:szCs w:val="22"/>
        </w:rPr>
        <w:t xml:space="preserve"> trūkumus;</w:t>
      </w:r>
    </w:p>
    <w:p w14:paraId="508D52E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B15788"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10.16.4. Tiekėjas be pateisinamos priežasties (ne Sutartyje nustatytais atvejais) vienašališkai nutraukia Sutartį.</w:t>
      </w:r>
    </w:p>
    <w:p w14:paraId="2677D56C" w14:textId="77777777" w:rsidR="00B27B79" w:rsidRPr="00B27B79" w:rsidRDefault="00B27B79" w:rsidP="00B27B79">
      <w:pPr>
        <w:tabs>
          <w:tab w:val="left" w:pos="567"/>
        </w:tabs>
        <w:spacing w:line="276" w:lineRule="auto"/>
        <w:jc w:val="both"/>
        <w:textAlignment w:val="baseline"/>
        <w:rPr>
          <w:rFonts w:ascii="Arial" w:hAnsi="Arial" w:cs="Arial"/>
          <w:b/>
          <w:bCs/>
          <w:sz w:val="22"/>
          <w:szCs w:val="22"/>
        </w:rPr>
      </w:pPr>
    </w:p>
    <w:p w14:paraId="5E4361FB" w14:textId="77777777" w:rsidR="00B27B79" w:rsidRPr="00B27B79" w:rsidRDefault="00B27B79" w:rsidP="00B27B79">
      <w:pPr>
        <w:keepNext/>
        <w:keepLines/>
        <w:tabs>
          <w:tab w:val="left" w:pos="567"/>
          <w:tab w:val="left" w:pos="851"/>
          <w:tab w:val="left" w:pos="992"/>
          <w:tab w:val="left" w:pos="1134"/>
        </w:tabs>
        <w:spacing w:line="276" w:lineRule="auto"/>
        <w:jc w:val="center"/>
        <w:rPr>
          <w:rFonts w:ascii="Arial" w:eastAsia="Cambria" w:hAnsi="Arial" w:cs="Arial"/>
          <w:caps/>
          <w:sz w:val="22"/>
          <w:szCs w:val="22"/>
          <w14:numSpacing w14:val="tabular"/>
        </w:rPr>
      </w:pPr>
      <w:r w:rsidRPr="00B27B79">
        <w:rPr>
          <w:rFonts w:ascii="Arial" w:eastAsia="Cambria" w:hAnsi="Arial" w:cs="Arial"/>
          <w:b/>
          <w:bCs/>
          <w:caps/>
          <w:sz w:val="22"/>
          <w:szCs w:val="22"/>
          <w14:numSpacing w14:val="tabular"/>
        </w:rPr>
        <w:t>11.</w:t>
      </w:r>
      <w:r w:rsidRPr="00B27B79">
        <w:rPr>
          <w:rFonts w:ascii="Arial" w:eastAsia="Cambria" w:hAnsi="Arial" w:cs="Arial"/>
          <w:b/>
          <w:bCs/>
          <w:caps/>
          <w:sz w:val="22"/>
          <w:szCs w:val="22"/>
          <w14:numSpacing w14:val="tabular"/>
        </w:rPr>
        <w:tab/>
        <w:t>SUTARTIES KAINA IR JOS PERSKAIČIAVIMAS</w:t>
      </w:r>
    </w:p>
    <w:p w14:paraId="5A12BA8A"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B8B309A"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5D45013"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11.2. Pradinės sutarties vertė yra nurodyta Specialiosiose sąlygose.</w:t>
      </w:r>
    </w:p>
    <w:p w14:paraId="7D10B15B"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E2B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lastRenderedPageBreak/>
        <w:t>11.4. Sutarties kainos peržiūra atliekama Specialiosiose sąlygose nustatyta tvarka.</w:t>
      </w:r>
    </w:p>
    <w:p w14:paraId="79B5C391"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D1C8A03" w14:textId="77777777" w:rsidR="00B27B79" w:rsidRPr="00B27B79" w:rsidRDefault="00B27B79" w:rsidP="00B27B79">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r w:rsidRPr="00B27B79">
        <w:rPr>
          <w:rFonts w:ascii="Arial" w:eastAsia="Cambria" w:hAnsi="Arial" w:cs="Arial"/>
          <w:b/>
          <w:bCs/>
          <w:caps/>
          <w:sz w:val="22"/>
          <w:szCs w:val="22"/>
          <w14:numSpacing w14:val="tabular"/>
        </w:rPr>
        <w:t>12.</w:t>
      </w:r>
      <w:r w:rsidRPr="00B27B79">
        <w:rPr>
          <w:rFonts w:ascii="Arial" w:eastAsia="Cambria" w:hAnsi="Arial" w:cs="Arial"/>
          <w:b/>
          <w:bCs/>
          <w:caps/>
          <w:sz w:val="22"/>
          <w:szCs w:val="22"/>
          <w14:numSpacing w14:val="tabular"/>
        </w:rPr>
        <w:tab/>
        <w:t>ATSISKAITYMO TVARKA</w:t>
      </w:r>
    </w:p>
    <w:p w14:paraId="5AE76423" w14:textId="77777777" w:rsidR="00B27B79" w:rsidRPr="00B27B79" w:rsidRDefault="00B27B79" w:rsidP="00B27B79">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79F984C1"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B27B79">
        <w:rPr>
          <w:rFonts w:ascii="Arial" w:eastAsia="Arial" w:hAnsi="Arial" w:cs="Arial"/>
          <w:b/>
          <w:bCs/>
          <w:sz w:val="22"/>
          <w:szCs w:val="22"/>
        </w:rPr>
        <w:t>12.1.</w:t>
      </w:r>
      <w:r w:rsidRPr="00B27B79">
        <w:rPr>
          <w:rFonts w:ascii="Arial" w:hAnsi="Arial" w:cs="Arial"/>
          <w:sz w:val="22"/>
          <w:szCs w:val="22"/>
        </w:rPr>
        <w:tab/>
      </w:r>
      <w:r w:rsidRPr="00B27B79">
        <w:rPr>
          <w:rFonts w:ascii="Arial" w:eastAsia="Arial" w:hAnsi="Arial" w:cs="Arial"/>
          <w:b/>
          <w:bCs/>
          <w:sz w:val="22"/>
          <w:szCs w:val="22"/>
        </w:rPr>
        <w:t>Išankstinis mokėjimas (avansas) (jei taikoma)</w:t>
      </w:r>
    </w:p>
    <w:p w14:paraId="7466CB7C"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699392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12.1.1. Bendrųjų sąlygų 12.1 poskyrio sąlygos taikomos tuo atveju, jei Specialiosiose sąlygose yra nurodyta, kad Tiekėjui mokamas išankstinis mokėjimas (avansas) (toliau –</w:t>
      </w:r>
      <w:r w:rsidRPr="00B27B79">
        <w:rPr>
          <w:rFonts w:ascii="Arial" w:hAnsi="Arial" w:cs="Arial"/>
          <w:b/>
          <w:bCs/>
          <w:sz w:val="22"/>
          <w:szCs w:val="22"/>
        </w:rPr>
        <w:t xml:space="preserve"> Avansas</w:t>
      </w:r>
      <w:r w:rsidRPr="00B27B79">
        <w:rPr>
          <w:rFonts w:ascii="Arial" w:hAnsi="Arial" w:cs="Arial"/>
          <w:sz w:val="22"/>
          <w:szCs w:val="22"/>
        </w:rPr>
        <w:t>).</w:t>
      </w:r>
    </w:p>
    <w:p w14:paraId="5F315BD0"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12.1.2. Pirkėjas sumoka Tiekėjui ne didesnį kaip Specialiosiose sąlygose nurodyto dydžio Avansą.</w:t>
      </w:r>
    </w:p>
    <w:p w14:paraId="039C1694"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27B79">
        <w:rPr>
          <w:rFonts w:ascii="Arial" w:hAnsi="Arial" w:cs="Arial"/>
          <w:b/>
          <w:sz w:val="22"/>
          <w:szCs w:val="22"/>
        </w:rPr>
        <w:t>Avanso užtikrinimas</w:t>
      </w:r>
      <w:r w:rsidRPr="00B27B79">
        <w:rPr>
          <w:rFonts w:ascii="Arial" w:hAnsi="Arial" w:cs="Arial"/>
          <w:sz w:val="22"/>
          <w:szCs w:val="22"/>
        </w:rPr>
        <w:t>).</w:t>
      </w:r>
    </w:p>
    <w:p w14:paraId="161AE158"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b/>
          <w:bCs/>
          <w:sz w:val="22"/>
          <w:szCs w:val="22"/>
        </w:rPr>
        <w:t>Pastaba.</w:t>
      </w:r>
      <w:r w:rsidRPr="00B27B79">
        <w:rPr>
          <w:rFonts w:ascii="Arial" w:hAnsi="Arial" w:cs="Arial"/>
          <w:sz w:val="22"/>
          <w:szCs w:val="22"/>
        </w:rPr>
        <w:t xml:space="preserve"> </w:t>
      </w:r>
      <w:r w:rsidRPr="00B27B79">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27B79">
        <w:rPr>
          <w:rFonts w:ascii="Arial" w:hAnsi="Arial" w:cs="Arial"/>
          <w:sz w:val="22"/>
          <w:szCs w:val="22"/>
        </w:rPr>
        <w:t xml:space="preserve"> </w:t>
      </w:r>
      <w:r w:rsidRPr="00B27B79">
        <w:rPr>
          <w:rFonts w:ascii="Arial" w:eastAsia="Arial" w:hAnsi="Arial" w:cs="Arial"/>
          <w:sz w:val="22"/>
          <w:szCs w:val="22"/>
          <w:shd w:val="clear" w:color="auto" w:fill="FFFFFF"/>
        </w:rPr>
        <w:t>įstatymų bei kitų teisės aktų</w:t>
      </w:r>
      <w:r w:rsidRPr="00B27B79">
        <w:rPr>
          <w:rFonts w:ascii="Arial" w:eastAsia="Arial" w:hAnsi="Arial" w:cs="Arial"/>
          <w:sz w:val="22"/>
          <w:szCs w:val="22"/>
        </w:rPr>
        <w:t xml:space="preserve"> </w:t>
      </w:r>
      <w:r w:rsidRPr="00B27B79">
        <w:rPr>
          <w:rFonts w:ascii="Arial" w:eastAsia="Arial" w:hAnsi="Arial" w:cs="Arial"/>
          <w:sz w:val="22"/>
          <w:szCs w:val="22"/>
          <w:shd w:val="clear" w:color="auto" w:fill="FFFFFF"/>
        </w:rPr>
        <w:t>nuostatas.</w:t>
      </w:r>
    </w:p>
    <w:p w14:paraId="20439B94"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B42F7E"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8ECD7E"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6E10A6"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12.1.7. Avanso užtikrinimo suma turi būti nurodoma ir išmokama eurais.</w:t>
      </w:r>
    </w:p>
    <w:p w14:paraId="75817AC8"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12.1.8. Avanso užtikrinimas turi būti surašytas lietuvių arba kita kalba (esant Pirkėjo prašymui, turi būti pateiktas vertimas į lietuvių kalbą).</w:t>
      </w:r>
    </w:p>
    <w:p w14:paraId="035039A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12.1.9. Avanso užtikrinimas, neatitinkantis šiame Sutarties poskyryje nustatytų reikalavimų, nebus priimamas.</w:t>
      </w:r>
    </w:p>
    <w:p w14:paraId="37BF896A"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077CA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1C450428"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12.1.12. Nutraukus Sutartį, Tiekėjas privalo grąžinti Pirkėjui gautą Avansą per 5 (penkias) darbo dienas (jeigu dalis </w:t>
      </w:r>
      <w:r w:rsidRPr="00B27B79">
        <w:rPr>
          <w:rFonts w:ascii="Arial" w:eastAsia="Arial" w:hAnsi="Arial" w:cs="Arial"/>
          <w:sz w:val="22"/>
          <w:szCs w:val="22"/>
        </w:rPr>
        <w:t>Paslaugų yra suteikta</w:t>
      </w:r>
      <w:r w:rsidRPr="00B27B79">
        <w:rPr>
          <w:rFonts w:ascii="Arial" w:hAnsi="Arial" w:cs="Arial"/>
          <w:sz w:val="22"/>
          <w:szCs w:val="22"/>
        </w:rPr>
        <w:t xml:space="preserve">, Pirkėjas jas yra priėmęs ir </w:t>
      </w:r>
      <w:r w:rsidRPr="00B27B79">
        <w:rPr>
          <w:rFonts w:ascii="Arial" w:eastAsia="Arial" w:hAnsi="Arial" w:cs="Arial"/>
          <w:sz w:val="22"/>
          <w:szCs w:val="22"/>
        </w:rPr>
        <w:t>Paslaugų rezultatu</w:t>
      </w:r>
      <w:r w:rsidRPr="00B27B79">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w:t>
      </w:r>
      <w:r w:rsidRPr="00B27B79">
        <w:rPr>
          <w:rFonts w:ascii="Arial" w:hAnsi="Arial" w:cs="Arial"/>
          <w:sz w:val="22"/>
          <w:szCs w:val="22"/>
        </w:rPr>
        <w:lastRenderedPageBreak/>
        <w:t>netesybas, skaičiuojamas nuo grąžintinos Avanso sumos už laikotarpį nuo Avanso išmokėjimo iki jo grąžinimo.</w:t>
      </w:r>
    </w:p>
    <w:p w14:paraId="1EBD39F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p>
    <w:p w14:paraId="5C6489FF"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bCs/>
          <w:sz w:val="22"/>
          <w:szCs w:val="22"/>
        </w:rPr>
        <w:t>12.2.</w:t>
      </w:r>
      <w:r w:rsidRPr="00B27B79">
        <w:rPr>
          <w:rFonts w:ascii="Arial" w:eastAsia="Arial" w:hAnsi="Arial" w:cs="Arial"/>
          <w:b/>
          <w:bCs/>
          <w:sz w:val="22"/>
          <w:szCs w:val="22"/>
        </w:rPr>
        <w:tab/>
      </w:r>
      <w:r w:rsidRPr="00B27B79">
        <w:rPr>
          <w:rFonts w:ascii="Arial" w:eastAsia="Arial" w:hAnsi="Arial" w:cs="Arial"/>
          <w:b/>
          <w:sz w:val="22"/>
          <w:szCs w:val="22"/>
        </w:rPr>
        <w:t>Mokėjimų tvarka</w:t>
      </w:r>
    </w:p>
    <w:p w14:paraId="180EE55D"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E81DF9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12.2.1.</w:t>
      </w:r>
      <w:r w:rsidRPr="00B27B79">
        <w:rPr>
          <w:rFonts w:ascii="Arial" w:eastAsia="Arial" w:hAnsi="Arial" w:cs="Arial"/>
          <w:sz w:val="22"/>
          <w:szCs w:val="22"/>
        </w:rPr>
        <w:tab/>
      </w:r>
      <w:r w:rsidRPr="00B27B79">
        <w:rPr>
          <w:rFonts w:ascii="Arial" w:hAnsi="Arial" w:cs="Arial"/>
          <w:sz w:val="22"/>
          <w:szCs w:val="22"/>
        </w:rPr>
        <w:t xml:space="preserve">Tiekėjas išrašo Sąskaitą tik Šalims pasirašius </w:t>
      </w:r>
      <w:r w:rsidRPr="00B27B79">
        <w:rPr>
          <w:rFonts w:ascii="Arial" w:eastAsia="Arial" w:hAnsi="Arial" w:cs="Arial"/>
          <w:sz w:val="22"/>
          <w:szCs w:val="22"/>
        </w:rPr>
        <w:t>Paslaugų</w:t>
      </w:r>
      <w:r w:rsidRPr="00B27B79">
        <w:rPr>
          <w:rFonts w:ascii="Arial" w:hAnsi="Arial" w:cs="Arial"/>
          <w:sz w:val="22"/>
          <w:szCs w:val="22"/>
        </w:rPr>
        <w:t xml:space="preserve"> perdavimo–priėmimo aktą, jeigu kitaip nenumatyta Specialiosiose sąlygose</w:t>
      </w:r>
      <w:r w:rsidRPr="00B27B79">
        <w:rPr>
          <w:rFonts w:ascii="Arial" w:eastAsia="Arial" w:hAnsi="Arial" w:cs="Arial"/>
          <w:sz w:val="22"/>
          <w:szCs w:val="22"/>
        </w:rPr>
        <w:t>:</w:t>
      </w:r>
    </w:p>
    <w:p w14:paraId="276AEC7C"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12.2.1.1.</w:t>
      </w:r>
      <w:r w:rsidRPr="00B27B79">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FF21F8"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 xml:space="preserve">12.2.1.2. </w:t>
      </w:r>
      <w:r w:rsidRPr="00B27B79">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15C70788"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12.2.2.</w:t>
      </w:r>
      <w:r w:rsidRPr="00B27B79">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78971E"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12.2.3.</w:t>
      </w:r>
      <w:r w:rsidRPr="00B27B79">
        <w:rPr>
          <w:rFonts w:ascii="Arial" w:hAnsi="Arial" w:cs="Arial"/>
          <w:sz w:val="22"/>
          <w:szCs w:val="22"/>
        </w:rPr>
        <w:tab/>
        <w:t>Išankstinio mokėjimo sąskaitas (jeigu Specialiosiose sąlygose yra numatytas Avanso mokėjimas) Tiekėjas privalo pateikti šiame Sutarties poskyryje nustatyta tvarka.</w:t>
      </w:r>
    </w:p>
    <w:p w14:paraId="204A21E8"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12.2.4.</w:t>
      </w:r>
      <w:r w:rsidRPr="00B27B79">
        <w:rPr>
          <w:rFonts w:ascii="Arial" w:hAnsi="Arial" w:cs="Arial"/>
          <w:sz w:val="22"/>
          <w:szCs w:val="22"/>
        </w:rPr>
        <w:tab/>
      </w:r>
      <w:r w:rsidRPr="00B27B79">
        <w:rPr>
          <w:rFonts w:ascii="Arial" w:eastAsia="Arial" w:hAnsi="Arial" w:cs="Arial"/>
          <w:sz w:val="22"/>
          <w:szCs w:val="22"/>
        </w:rPr>
        <w:t>Pirkėjas atlieka mokėjimus už Paslaugas Specialiosiose sąlygose nustatytais terminais.</w:t>
      </w:r>
    </w:p>
    <w:p w14:paraId="57038A1C"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12.2.5.</w:t>
      </w:r>
      <w:r w:rsidRPr="00B27B79">
        <w:rPr>
          <w:rFonts w:ascii="Arial" w:eastAsia="Arial" w:hAnsi="Arial" w:cs="Arial"/>
          <w:sz w:val="22"/>
          <w:szCs w:val="22"/>
        </w:rPr>
        <w:tab/>
        <w:t>Už mokėjimų pagal Sutartį vėlavimus Pirkėjui taikomos netesybos Specialiosiose sąlygose nustatyta tvarka.</w:t>
      </w:r>
    </w:p>
    <w:p w14:paraId="3DD6434A"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12.2.6.</w:t>
      </w:r>
      <w:r w:rsidRPr="00B27B79">
        <w:rPr>
          <w:rFonts w:ascii="Arial" w:hAnsi="Arial" w:cs="Arial"/>
          <w:sz w:val="22"/>
          <w:szCs w:val="22"/>
        </w:rPr>
        <w:tab/>
      </w:r>
      <w:r w:rsidRPr="00B27B79">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5FE05608" w14:textId="77777777" w:rsidR="00B27B79" w:rsidRPr="00B27B79" w:rsidRDefault="00B27B79" w:rsidP="00B27B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12.2.7.</w:t>
      </w:r>
      <w:r w:rsidRPr="00B27B79">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515D2E"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870733F"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bCs/>
          <w:sz w:val="22"/>
          <w:szCs w:val="22"/>
        </w:rPr>
        <w:t>12.3.</w:t>
      </w:r>
      <w:r w:rsidRPr="00B27B79">
        <w:rPr>
          <w:rFonts w:ascii="Arial" w:eastAsia="Arial" w:hAnsi="Arial" w:cs="Arial"/>
          <w:b/>
          <w:bCs/>
          <w:sz w:val="22"/>
          <w:szCs w:val="22"/>
        </w:rPr>
        <w:tab/>
      </w:r>
      <w:r w:rsidRPr="00B27B79">
        <w:rPr>
          <w:rFonts w:ascii="Arial" w:eastAsia="Arial" w:hAnsi="Arial" w:cs="Arial"/>
          <w:b/>
          <w:sz w:val="22"/>
          <w:szCs w:val="22"/>
        </w:rPr>
        <w:t>Kiti atsiskaitymo klausimai</w:t>
      </w:r>
    </w:p>
    <w:p w14:paraId="2D0200F1"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0EAFB36"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12.3.1.</w:t>
      </w:r>
      <w:r w:rsidRPr="00B27B79">
        <w:rPr>
          <w:rFonts w:ascii="Arial" w:eastAsia="Arial" w:hAnsi="Arial" w:cs="Arial"/>
          <w:sz w:val="22"/>
          <w:szCs w:val="22"/>
        </w:rPr>
        <w:tab/>
        <w:t>Pirkėjas privalo pervesti mokėjimus Tiekėjui į Tiekėjo banko sąskaitą, nurodytą Specialiosiose sąlygose.</w:t>
      </w:r>
    </w:p>
    <w:p w14:paraId="11B42268"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12.3.2.</w:t>
      </w:r>
      <w:r w:rsidRPr="00B27B79">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98B6D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12.3.3.</w:t>
      </w:r>
      <w:r w:rsidRPr="00B27B79">
        <w:rPr>
          <w:rFonts w:ascii="Arial" w:eastAsia="Arial" w:hAnsi="Arial" w:cs="Arial"/>
          <w:sz w:val="22"/>
          <w:szCs w:val="22"/>
        </w:rPr>
        <w:tab/>
        <w:t>Visi mokėjimai pagal Sutartį atliekami eurais.</w:t>
      </w:r>
    </w:p>
    <w:p w14:paraId="6BAA2AE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12.3.4.</w:t>
      </w:r>
      <w:r w:rsidRPr="00B27B79">
        <w:rPr>
          <w:rFonts w:ascii="Arial" w:eastAsia="Arial" w:hAnsi="Arial" w:cs="Arial"/>
          <w:sz w:val="22"/>
          <w:szCs w:val="22"/>
        </w:rPr>
        <w:tab/>
        <w:t>Už pavėluotus mokėjimus pagal Sutartį mokančioji Šalis privalo sumokėti kitai Šaliai Specialiosiose sąlygose nurodyto dydžio netesybas.</w:t>
      </w:r>
    </w:p>
    <w:p w14:paraId="7A3C6B27"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AE7C0F5"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13.</w:t>
      </w:r>
      <w:r w:rsidRPr="00B27B79">
        <w:rPr>
          <w:rFonts w:ascii="Arial" w:eastAsia="Arial" w:hAnsi="Arial" w:cs="Arial"/>
          <w:b/>
          <w:bCs/>
          <w:caps/>
          <w:sz w:val="22"/>
          <w:szCs w:val="22"/>
        </w:rPr>
        <w:tab/>
      </w:r>
      <w:r w:rsidRPr="00B27B79">
        <w:rPr>
          <w:rFonts w:ascii="Arial" w:eastAsia="Arial" w:hAnsi="Arial" w:cs="Arial"/>
          <w:b/>
          <w:caps/>
          <w:sz w:val="22"/>
          <w:szCs w:val="22"/>
        </w:rPr>
        <w:t>Konfidenciali informacija</w:t>
      </w:r>
    </w:p>
    <w:p w14:paraId="27E278B5"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63D7B6A"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13.1.</w:t>
      </w:r>
      <w:r w:rsidRPr="00B27B79">
        <w:rPr>
          <w:rFonts w:ascii="Arial" w:eastAsia="Arial" w:hAnsi="Arial" w:cs="Arial"/>
          <w:sz w:val="22"/>
          <w:szCs w:val="22"/>
        </w:rPr>
        <w:tab/>
        <w:t xml:space="preserve">Šalys įsipareigoja laikytis konfidencialumo ir be kitos Šalies rašytinio sutikimo neatskleisti tos </w:t>
      </w:r>
      <w:r w:rsidRPr="00B27B79">
        <w:rPr>
          <w:rFonts w:ascii="Arial" w:eastAsia="Arial" w:hAnsi="Arial" w:cs="Arial"/>
          <w:sz w:val="22"/>
          <w:szCs w:val="22"/>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6FB46C2B"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13.2.</w:t>
      </w:r>
      <w:r w:rsidRPr="00B27B79">
        <w:rPr>
          <w:rFonts w:ascii="Arial" w:eastAsia="Arial" w:hAnsi="Arial" w:cs="Arial"/>
          <w:sz w:val="22"/>
          <w:szCs w:val="22"/>
        </w:rPr>
        <w:tab/>
        <w:t>Šalis turi teisę atskleisti kitos Šalies konfidencialią informaciją šiais atvejais:</w:t>
      </w:r>
    </w:p>
    <w:p w14:paraId="77A6A59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13.2.1.</w:t>
      </w:r>
      <w:r w:rsidRPr="00B27B79">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2B17A0"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13.2.2.</w:t>
      </w:r>
      <w:r w:rsidRPr="00B27B79">
        <w:rPr>
          <w:rFonts w:ascii="Arial" w:eastAsia="Arial" w:hAnsi="Arial" w:cs="Arial"/>
          <w:sz w:val="22"/>
          <w:szCs w:val="22"/>
        </w:rPr>
        <w:tab/>
        <w:t xml:space="preserve">konfidencialią informaciją yra būtina atskleisti pagal </w:t>
      </w:r>
      <w:r w:rsidRPr="00B27B79">
        <w:rPr>
          <w:rFonts w:ascii="Arial" w:hAnsi="Arial" w:cs="Arial"/>
          <w:sz w:val="22"/>
          <w:szCs w:val="22"/>
        </w:rPr>
        <w:t>įstatymų bei kitų teisės aktų</w:t>
      </w:r>
      <w:r w:rsidRPr="00B27B79">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3362E8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13.3.</w:t>
      </w:r>
      <w:r w:rsidRPr="00B27B79">
        <w:rPr>
          <w:rFonts w:ascii="Arial" w:eastAsia="Arial" w:hAnsi="Arial" w:cs="Arial"/>
          <w:sz w:val="22"/>
          <w:szCs w:val="22"/>
        </w:rPr>
        <w:tab/>
        <w:t xml:space="preserve">Prieš atskleisdama konfidencialią informaciją, Šalis privalo informuoti kitą Šalį (tiek, kiek tai nedraudžiama pagal </w:t>
      </w:r>
      <w:r w:rsidRPr="00B27B79">
        <w:rPr>
          <w:rFonts w:ascii="Arial" w:hAnsi="Arial" w:cs="Arial"/>
          <w:sz w:val="22"/>
          <w:szCs w:val="22"/>
        </w:rPr>
        <w:t>įstatymus bei kitus teisės aktus</w:t>
      </w:r>
      <w:r w:rsidRPr="00B27B79">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0A34C2E"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13.4.</w:t>
      </w:r>
      <w:r w:rsidRPr="00B27B79">
        <w:rPr>
          <w:rFonts w:ascii="Arial" w:eastAsia="Arial" w:hAnsi="Arial" w:cs="Arial"/>
          <w:sz w:val="22"/>
          <w:szCs w:val="22"/>
        </w:rPr>
        <w:tab/>
        <w:t>Šalis atsako:</w:t>
      </w:r>
    </w:p>
    <w:p w14:paraId="63AE4C76"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13.4.1.</w:t>
      </w:r>
      <w:r w:rsidRPr="00B27B79">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30B83D36"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13.4.2.</w:t>
      </w:r>
      <w:r w:rsidRPr="00B27B79">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710FB23"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13.5.</w:t>
      </w:r>
      <w:r w:rsidRPr="00B27B79">
        <w:rPr>
          <w:rFonts w:ascii="Arial" w:eastAsia="Arial" w:hAnsi="Arial" w:cs="Arial"/>
          <w:sz w:val="22"/>
          <w:szCs w:val="22"/>
        </w:rPr>
        <w:tab/>
        <w:t>Šalis, nepagrįstai atskleidusi kitos Šalies konfidencialią informaciją, privalo sumokėti kitai Šaliai Specialiosiose sąlygose nurodyto dydžio baudą.</w:t>
      </w:r>
    </w:p>
    <w:p w14:paraId="517F423C"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A1CCD71"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14.</w:t>
      </w:r>
      <w:r w:rsidRPr="00B27B79">
        <w:rPr>
          <w:rFonts w:ascii="Arial" w:eastAsia="Arial" w:hAnsi="Arial" w:cs="Arial"/>
          <w:b/>
          <w:bCs/>
          <w:caps/>
          <w:sz w:val="22"/>
          <w:szCs w:val="22"/>
        </w:rPr>
        <w:tab/>
      </w:r>
      <w:r w:rsidRPr="00B27B79">
        <w:rPr>
          <w:rFonts w:ascii="Arial" w:eastAsia="Arial" w:hAnsi="Arial" w:cs="Arial"/>
          <w:b/>
          <w:caps/>
          <w:sz w:val="22"/>
          <w:szCs w:val="22"/>
        </w:rPr>
        <w:t>Asmens duomenų apsauga</w:t>
      </w:r>
    </w:p>
    <w:p w14:paraId="5E023321"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57052FB"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14.1.</w:t>
      </w:r>
      <w:r w:rsidRPr="00B27B79">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2C206F" w14:textId="77777777" w:rsidR="00B27B79" w:rsidRPr="00B27B79" w:rsidRDefault="00B27B79" w:rsidP="00B27B79">
      <w:pPr>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14.2.</w:t>
      </w:r>
      <w:r w:rsidRPr="00B27B79">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E4ED1B" w14:textId="77777777" w:rsidR="00B27B79" w:rsidRPr="00B27B79" w:rsidRDefault="00B27B79" w:rsidP="00B27B79">
      <w:pPr>
        <w:tabs>
          <w:tab w:val="left" w:pos="0"/>
          <w:tab w:val="left" w:pos="851"/>
          <w:tab w:val="left" w:pos="992"/>
          <w:tab w:val="left" w:pos="1134"/>
        </w:tabs>
        <w:spacing w:line="276" w:lineRule="auto"/>
        <w:jc w:val="both"/>
        <w:rPr>
          <w:rFonts w:ascii="Arial" w:eastAsia="Arial" w:hAnsi="Arial" w:cs="Arial"/>
          <w:b/>
          <w:bCs/>
          <w:sz w:val="22"/>
          <w:szCs w:val="22"/>
        </w:rPr>
      </w:pPr>
    </w:p>
    <w:p w14:paraId="3D691A26"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2"/>
          <w:szCs w:val="22"/>
        </w:rPr>
      </w:pPr>
      <w:r w:rsidRPr="00B27B79">
        <w:rPr>
          <w:rFonts w:ascii="Arial" w:eastAsia="Arial" w:hAnsi="Arial" w:cs="Arial"/>
          <w:b/>
          <w:bCs/>
          <w:caps/>
          <w:sz w:val="22"/>
          <w:szCs w:val="22"/>
        </w:rPr>
        <w:t>15.</w:t>
      </w:r>
      <w:r w:rsidRPr="00B27B79">
        <w:rPr>
          <w:rFonts w:ascii="Arial" w:eastAsia="Arial" w:hAnsi="Arial" w:cs="Arial"/>
          <w:b/>
          <w:bCs/>
          <w:caps/>
          <w:sz w:val="22"/>
          <w:szCs w:val="22"/>
        </w:rPr>
        <w:tab/>
      </w:r>
      <w:r w:rsidRPr="00B27B79">
        <w:rPr>
          <w:rFonts w:ascii="Arial" w:eastAsia="Arial" w:hAnsi="Arial" w:cs="Arial"/>
          <w:b/>
          <w:caps/>
          <w:sz w:val="22"/>
          <w:szCs w:val="22"/>
        </w:rPr>
        <w:t>INTELEKTINĖ NUOSAVYBĖ</w:t>
      </w:r>
    </w:p>
    <w:p w14:paraId="041CE885"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6410D915"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27B79">
        <w:rPr>
          <w:rFonts w:ascii="Arial" w:eastAsia="Arial" w:hAnsi="Arial" w:cs="Arial"/>
          <w:sz w:val="22"/>
          <w:szCs w:val="22"/>
        </w:rPr>
        <w:t>Paslaugų</w:t>
      </w:r>
      <w:r w:rsidRPr="00B27B79">
        <w:rPr>
          <w:rFonts w:ascii="Arial" w:hAnsi="Arial" w:cs="Arial"/>
          <w:sz w:val="22"/>
          <w:szCs w:val="22"/>
        </w:rPr>
        <w:t xml:space="preserve"> pobūdžio ar (ir) išimtinių teisių, patentų ir kt.</w:t>
      </w:r>
    </w:p>
    <w:p w14:paraId="7564DF4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D5BEA5"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7FF877F" w14:textId="77777777" w:rsidR="00B27B79" w:rsidRPr="00B27B79" w:rsidRDefault="00B27B79" w:rsidP="00B27B79">
      <w:pPr>
        <w:tabs>
          <w:tab w:val="left" w:pos="567"/>
        </w:tabs>
        <w:spacing w:line="276" w:lineRule="auto"/>
        <w:jc w:val="both"/>
        <w:textAlignment w:val="baseline"/>
        <w:rPr>
          <w:rFonts w:ascii="Arial" w:hAnsi="Arial" w:cs="Arial"/>
          <w:b/>
          <w:bCs/>
          <w:sz w:val="22"/>
          <w:szCs w:val="22"/>
        </w:rPr>
      </w:pPr>
    </w:p>
    <w:p w14:paraId="00FDFEE3"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16.</w:t>
      </w:r>
      <w:r w:rsidRPr="00B27B79">
        <w:rPr>
          <w:rFonts w:ascii="Arial" w:eastAsia="Arial" w:hAnsi="Arial" w:cs="Arial"/>
          <w:b/>
          <w:bCs/>
          <w:caps/>
          <w:sz w:val="22"/>
          <w:szCs w:val="22"/>
        </w:rPr>
        <w:tab/>
      </w:r>
      <w:r w:rsidRPr="00B27B79">
        <w:rPr>
          <w:rFonts w:ascii="Arial" w:eastAsia="Arial" w:hAnsi="Arial" w:cs="Arial"/>
          <w:b/>
          <w:caps/>
          <w:sz w:val="22"/>
          <w:szCs w:val="22"/>
        </w:rPr>
        <w:t>Pareiškimai ir garantijos</w:t>
      </w:r>
    </w:p>
    <w:p w14:paraId="2B280596"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96B0B09"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16.1. Kiekviena iš Šalių pareiškia ir garantuoja kitai Šaliai, kad:</w:t>
      </w:r>
    </w:p>
    <w:p w14:paraId="5A931872"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581DAA2D"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 xml:space="preserve">16.1.2. sudarydama Sutartį, Šalis neviršija savo kompetencijos ir nepažeidžia jai taikomų </w:t>
      </w:r>
      <w:r w:rsidRPr="00B27B79">
        <w:rPr>
          <w:rFonts w:ascii="Arial" w:hAnsi="Arial" w:cs="Arial"/>
          <w:sz w:val="22"/>
          <w:szCs w:val="22"/>
        </w:rPr>
        <w:t>įstatymų bei kitų teisės aktų</w:t>
      </w:r>
      <w:r w:rsidRPr="00B27B79">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516553F"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D0FDA5"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9F7FC8"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F5D128"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16.1.6. visi Šalies pareiškimai ir garantijos yra išsamūs ir nepalieka nutylėtų jokių aplinkybių, kurios darytų šiuos pareiškimus ar garantijas neteisingais.</w:t>
      </w:r>
    </w:p>
    <w:p w14:paraId="6E65B987"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27B79">
        <w:rPr>
          <w:rFonts w:ascii="Arial" w:hAnsi="Arial" w:cs="Arial"/>
          <w:sz w:val="22"/>
          <w:szCs w:val="22"/>
        </w:rPr>
        <w:t>įstatymuose bei kituose teisės aktuose</w:t>
      </w:r>
      <w:r w:rsidRPr="00B27B79">
        <w:rPr>
          <w:rFonts w:ascii="Arial" w:eastAsia="Arial" w:hAnsi="Arial" w:cs="Arial"/>
          <w:sz w:val="22"/>
          <w:szCs w:val="22"/>
        </w:rPr>
        <w:t xml:space="preserve"> numatytus leidimus, licencijas, atestatus, teisės pripažinimo dokumentus, reikalingus vykdant Sutartį.</w:t>
      </w:r>
    </w:p>
    <w:p w14:paraId="4F8B739E"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B27B79">
        <w:rPr>
          <w:rFonts w:ascii="Arial" w:eastAsia="Arial" w:hAnsi="Arial" w:cs="Arial"/>
          <w:sz w:val="22"/>
          <w:szCs w:val="22"/>
          <w:shd w:val="clear" w:color="auto" w:fill="FFFFFF"/>
        </w:rPr>
        <w:t xml:space="preserve">16.3. </w:t>
      </w:r>
      <w:r w:rsidRPr="00B27B79">
        <w:rPr>
          <w:rFonts w:ascii="Arial" w:hAnsi="Arial" w:cs="Arial"/>
          <w:sz w:val="22"/>
          <w:szCs w:val="22"/>
        </w:rPr>
        <w:t>Tiekėjas pareiškia, kad suteiktų Paslaugų rezultato disponavimo, valdymo ir naudojimosi teisės nėra apribotos</w:t>
      </w:r>
      <w:r w:rsidRPr="00B27B79">
        <w:rPr>
          <w:rFonts w:ascii="Arial" w:eastAsia="Arial" w:hAnsi="Arial" w:cs="Arial"/>
          <w:sz w:val="22"/>
          <w:szCs w:val="22"/>
        </w:rPr>
        <w:t xml:space="preserve"> </w:t>
      </w:r>
      <w:r w:rsidRPr="00B27B79">
        <w:rPr>
          <w:rFonts w:ascii="Arial" w:eastAsia="Arial" w:hAnsi="Arial" w:cs="Arial"/>
          <w:sz w:val="22"/>
          <w:szCs w:val="22"/>
          <w:shd w:val="clear" w:color="auto" w:fill="FFFFFF"/>
        </w:rPr>
        <w:t xml:space="preserve">ir jokie tretieji asmenys neturi pretenzijų į Sutartimi perduodamą </w:t>
      </w:r>
      <w:r w:rsidRPr="00B27B79">
        <w:rPr>
          <w:rFonts w:ascii="Arial" w:eastAsia="Arial" w:hAnsi="Arial" w:cs="Arial"/>
          <w:sz w:val="22"/>
          <w:szCs w:val="22"/>
        </w:rPr>
        <w:t>Paslaugų rezultatą</w:t>
      </w:r>
      <w:r w:rsidRPr="00B27B79">
        <w:rPr>
          <w:rFonts w:ascii="Arial" w:eastAsia="Arial" w:hAnsi="Arial" w:cs="Arial"/>
          <w:sz w:val="22"/>
          <w:szCs w:val="22"/>
          <w:shd w:val="clear" w:color="auto" w:fill="FFFFFF"/>
        </w:rPr>
        <w:t>.</w:t>
      </w:r>
    </w:p>
    <w:p w14:paraId="33DF4CBD"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hAnsi="Arial" w:cs="Arial"/>
          <w:sz w:val="22"/>
          <w:szCs w:val="22"/>
        </w:rPr>
      </w:pPr>
      <w:r w:rsidRPr="00B27B79">
        <w:rPr>
          <w:rFonts w:ascii="Arial" w:eastAsia="Arial" w:hAnsi="Arial" w:cs="Arial"/>
          <w:sz w:val="22"/>
          <w:szCs w:val="22"/>
        </w:rPr>
        <w:t>16.4. T</w:t>
      </w:r>
      <w:r w:rsidRPr="00B27B79">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88FCE6C"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5FEEBDF4"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17.</w:t>
      </w:r>
      <w:r w:rsidRPr="00B27B79">
        <w:rPr>
          <w:rFonts w:ascii="Arial" w:eastAsia="Arial" w:hAnsi="Arial" w:cs="Arial"/>
          <w:b/>
          <w:bCs/>
          <w:caps/>
          <w:sz w:val="22"/>
          <w:szCs w:val="22"/>
        </w:rPr>
        <w:tab/>
      </w:r>
      <w:r w:rsidRPr="00B27B79">
        <w:rPr>
          <w:rFonts w:ascii="Arial" w:eastAsia="Arial" w:hAnsi="Arial" w:cs="Arial"/>
          <w:b/>
          <w:caps/>
          <w:sz w:val="22"/>
          <w:szCs w:val="22"/>
        </w:rPr>
        <w:t>Bendrieji atsakomybės klausimai</w:t>
      </w:r>
    </w:p>
    <w:p w14:paraId="64FA26BC"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6BACE61E"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17.1. Netesybų sumokėjimas už vėlavimą ar pareigų pagal Sutartį pažeidimą neatleidžia Šalies nuo Sutartyje numatytų jos pareigų vykdymo.</w:t>
      </w:r>
    </w:p>
    <w:p w14:paraId="6304F559"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hAnsi="Arial" w:cs="Arial"/>
          <w:sz w:val="22"/>
          <w:szCs w:val="22"/>
        </w:rPr>
      </w:pPr>
      <w:r w:rsidRPr="00B27B79">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w:t>
      </w:r>
      <w:r w:rsidRPr="00B27B79">
        <w:rPr>
          <w:rFonts w:ascii="Arial" w:hAnsi="Arial" w:cs="Arial"/>
          <w:sz w:val="22"/>
          <w:szCs w:val="22"/>
        </w:rP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27B7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453943"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B2A8B1"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17.4. Šioje Sutartyje numatytos teisių gynybos priemonės neapriboja Šalių teisės pasinaudoti kitomis teisėtomis teisių gynybos priemonėmis.</w:t>
      </w:r>
    </w:p>
    <w:p w14:paraId="02FE509E"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67675B"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F5037A" w14:textId="77777777" w:rsidR="00B27B79" w:rsidRPr="00B27B79" w:rsidRDefault="00B27B79" w:rsidP="00B27B79">
      <w:pPr>
        <w:widowControl w:val="0"/>
        <w:tabs>
          <w:tab w:val="left" w:pos="567"/>
          <w:tab w:val="left" w:pos="851"/>
          <w:tab w:val="left" w:pos="992"/>
          <w:tab w:val="left" w:pos="1134"/>
        </w:tabs>
        <w:spacing w:line="276" w:lineRule="auto"/>
        <w:ind w:firstLine="53"/>
        <w:jc w:val="both"/>
        <w:rPr>
          <w:rFonts w:ascii="Arial" w:eastAsia="Arial" w:hAnsi="Arial" w:cs="Arial"/>
          <w:sz w:val="22"/>
          <w:szCs w:val="22"/>
        </w:rPr>
      </w:pPr>
    </w:p>
    <w:p w14:paraId="20931BA4"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18.</w:t>
      </w:r>
      <w:r w:rsidRPr="00B27B79">
        <w:rPr>
          <w:rFonts w:ascii="Arial" w:eastAsia="Arial" w:hAnsi="Arial" w:cs="Arial"/>
          <w:b/>
          <w:bCs/>
          <w:caps/>
          <w:sz w:val="22"/>
          <w:szCs w:val="22"/>
        </w:rPr>
        <w:tab/>
      </w:r>
      <w:r w:rsidRPr="00B27B79">
        <w:rPr>
          <w:rFonts w:ascii="Arial" w:eastAsia="Arial" w:hAnsi="Arial" w:cs="Arial"/>
          <w:b/>
          <w:caps/>
          <w:sz w:val="22"/>
          <w:szCs w:val="22"/>
        </w:rPr>
        <w:t>Nenugalima jėga (FORCE MAJEURE)</w:t>
      </w:r>
    </w:p>
    <w:p w14:paraId="46981E85"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54D7BA25"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18.1.</w:t>
      </w:r>
      <w:r w:rsidRPr="00B27B79">
        <w:rPr>
          <w:rFonts w:ascii="Arial" w:eastAsia="Arial" w:hAnsi="Arial" w:cs="Arial"/>
          <w:b/>
          <w:bCs/>
          <w:sz w:val="22"/>
          <w:szCs w:val="22"/>
        </w:rPr>
        <w:tab/>
      </w:r>
      <w:r w:rsidRPr="00B27B79">
        <w:rPr>
          <w:rFonts w:ascii="Arial" w:eastAsia="Arial" w:hAnsi="Arial" w:cs="Arial"/>
          <w:sz w:val="22"/>
          <w:szCs w:val="22"/>
        </w:rPr>
        <w:t>Atsakomybė pagal Sutartį netaikoma, taip pat Šalys gali būti visiškai ar iš dalies atleistos nuo civilinės atsakomybės šiais pagrindais:</w:t>
      </w:r>
    </w:p>
    <w:p w14:paraId="730CF182"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18.1.1.</w:t>
      </w:r>
      <w:r w:rsidRPr="00B27B79">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9A00C9"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B27B79">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1D02E5"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18.2.</w:t>
      </w:r>
      <w:r w:rsidRPr="00B27B79">
        <w:rPr>
          <w:rFonts w:ascii="Arial" w:eastAsia="Arial" w:hAnsi="Arial" w:cs="Arial"/>
          <w:b/>
          <w:bCs/>
          <w:sz w:val="22"/>
          <w:szCs w:val="22"/>
        </w:rPr>
        <w:tab/>
      </w:r>
      <w:r w:rsidRPr="00B27B79">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051043" w14:textId="77777777" w:rsidR="00B27B79" w:rsidRPr="00B27B79" w:rsidRDefault="00B27B79" w:rsidP="00B27B79">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18.3.</w:t>
      </w:r>
      <w:r w:rsidRPr="00B27B79">
        <w:rPr>
          <w:rFonts w:ascii="Arial" w:eastAsia="Arial" w:hAnsi="Arial" w:cs="Arial"/>
          <w:b/>
          <w:bCs/>
          <w:sz w:val="22"/>
          <w:szCs w:val="22"/>
        </w:rPr>
        <w:tab/>
      </w:r>
      <w:r w:rsidRPr="00B27B79">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4DCAF6"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18.4.</w:t>
      </w:r>
      <w:r w:rsidRPr="00B27B79">
        <w:rPr>
          <w:rFonts w:ascii="Arial" w:eastAsia="Arial" w:hAnsi="Arial" w:cs="Arial"/>
          <w:sz w:val="22"/>
          <w:szCs w:val="22"/>
        </w:rPr>
        <w:tab/>
        <w:t>Jeigu nenugalimos jėgos (</w:t>
      </w:r>
      <w:r w:rsidRPr="00B27B79">
        <w:rPr>
          <w:rFonts w:ascii="Arial" w:eastAsia="Arial" w:hAnsi="Arial" w:cs="Arial"/>
          <w:iCs/>
          <w:sz w:val="22"/>
          <w:szCs w:val="22"/>
        </w:rPr>
        <w:t>force majeure</w:t>
      </w:r>
      <w:r w:rsidRPr="00B27B79">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6FF310"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ACCB9C1"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19.</w:t>
      </w:r>
      <w:r w:rsidRPr="00B27B79">
        <w:rPr>
          <w:rFonts w:ascii="Arial" w:eastAsia="Arial" w:hAnsi="Arial" w:cs="Arial"/>
          <w:b/>
          <w:bCs/>
          <w:caps/>
          <w:sz w:val="22"/>
          <w:szCs w:val="22"/>
        </w:rPr>
        <w:tab/>
      </w:r>
      <w:r w:rsidRPr="00B27B79">
        <w:rPr>
          <w:rFonts w:ascii="Arial" w:eastAsia="Arial" w:hAnsi="Arial" w:cs="Arial"/>
          <w:b/>
          <w:caps/>
          <w:sz w:val="22"/>
          <w:szCs w:val="22"/>
        </w:rPr>
        <w:t>Sutarties nuostatų negaliojimas</w:t>
      </w:r>
    </w:p>
    <w:p w14:paraId="2AFF0525"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47522BA"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19.1.</w:t>
      </w:r>
      <w:r w:rsidRPr="00B27B79">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27B79">
        <w:rPr>
          <w:rFonts w:ascii="Arial" w:hAnsi="Arial" w:cs="Arial"/>
          <w:sz w:val="22"/>
          <w:szCs w:val="22"/>
        </w:rPr>
        <w:t>įstatymų bei kitų teisės aktų</w:t>
      </w:r>
      <w:r w:rsidRPr="00B27B79">
        <w:rPr>
          <w:rFonts w:ascii="Arial" w:eastAsia="Arial" w:hAnsi="Arial" w:cs="Arial"/>
          <w:sz w:val="22"/>
          <w:szCs w:val="22"/>
        </w:rPr>
        <w:t xml:space="preserve"> ir galima daryti prielaidą, kad Sutartis būtų buvusi teisėtai sudaryta ir neįtraukus nuostatos, kuri yra negaliojanti.</w:t>
      </w:r>
    </w:p>
    <w:p w14:paraId="6CC1FB94"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19.2.</w:t>
      </w:r>
      <w:r w:rsidRPr="00B27B79">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DD5DF1"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F69C616"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20.</w:t>
      </w:r>
      <w:r w:rsidRPr="00B27B79">
        <w:rPr>
          <w:rFonts w:ascii="Arial" w:eastAsia="Arial" w:hAnsi="Arial" w:cs="Arial"/>
          <w:b/>
          <w:bCs/>
          <w:caps/>
          <w:sz w:val="22"/>
          <w:szCs w:val="22"/>
        </w:rPr>
        <w:tab/>
      </w:r>
      <w:r w:rsidRPr="00B27B79">
        <w:rPr>
          <w:rFonts w:ascii="Arial" w:eastAsia="Arial" w:hAnsi="Arial" w:cs="Arial"/>
          <w:b/>
          <w:caps/>
          <w:sz w:val="22"/>
          <w:szCs w:val="22"/>
        </w:rPr>
        <w:t>Sutarties pakeitimai</w:t>
      </w:r>
    </w:p>
    <w:p w14:paraId="67E1042B"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E69DF15" w14:textId="77777777" w:rsidR="00B27B79" w:rsidRPr="00B27B79" w:rsidRDefault="00B27B79" w:rsidP="00B27B79">
      <w:pPr>
        <w:tabs>
          <w:tab w:val="left" w:pos="284"/>
          <w:tab w:val="left" w:pos="567"/>
        </w:tabs>
        <w:spacing w:line="276" w:lineRule="auto"/>
        <w:jc w:val="both"/>
        <w:rPr>
          <w:rFonts w:ascii="Arial" w:hAnsi="Arial" w:cs="Arial"/>
          <w:sz w:val="22"/>
          <w:szCs w:val="22"/>
        </w:rPr>
      </w:pPr>
      <w:r w:rsidRPr="00B27B7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E9FECF6"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20.2. Sutarties pakeitimai įforminami Šalims sudarant Susitarimą.</w:t>
      </w:r>
    </w:p>
    <w:p w14:paraId="58528C62"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27B79">
        <w:rPr>
          <w:rFonts w:ascii="Arial" w:hAnsi="Arial" w:cs="Arial"/>
          <w:sz w:val="22"/>
          <w:szCs w:val="22"/>
        </w:rPr>
        <w:t>įstatymų bei kitų teisės aktų</w:t>
      </w:r>
      <w:r w:rsidRPr="00B27B79">
        <w:rPr>
          <w:rFonts w:ascii="Arial" w:eastAsia="Arial" w:hAnsi="Arial" w:cs="Arial"/>
          <w:sz w:val="22"/>
          <w:szCs w:val="22"/>
        </w:rPr>
        <w:t xml:space="preserve"> nuostatomis.</w:t>
      </w:r>
    </w:p>
    <w:p w14:paraId="71E05E8B"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20.4. Susitarimas įsigalioja nuo jo sudarymo, jei Susitarime nenurodyta kitaip. Susitarimą Pirkėjas privalo paviešinti VPĮ 33 ir 86 straipsniuose nustatyta tvarka.</w:t>
      </w:r>
    </w:p>
    <w:p w14:paraId="4797FD9F"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E991CF"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78B6BE6"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21.</w:t>
      </w:r>
      <w:r w:rsidRPr="00B27B79">
        <w:rPr>
          <w:rFonts w:ascii="Arial" w:eastAsia="Arial" w:hAnsi="Arial" w:cs="Arial"/>
          <w:b/>
          <w:bCs/>
          <w:caps/>
          <w:sz w:val="22"/>
          <w:szCs w:val="22"/>
        </w:rPr>
        <w:tab/>
      </w:r>
      <w:r w:rsidRPr="00B27B79">
        <w:rPr>
          <w:rFonts w:ascii="Arial" w:eastAsia="Arial" w:hAnsi="Arial" w:cs="Arial"/>
          <w:b/>
          <w:caps/>
          <w:sz w:val="22"/>
          <w:szCs w:val="22"/>
        </w:rPr>
        <w:t>Sutarties sUSTABDYMAS</w:t>
      </w:r>
    </w:p>
    <w:p w14:paraId="5AB704C9"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A3F6FA2"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27B79">
        <w:rPr>
          <w:rFonts w:ascii="Arial" w:eastAsia="Arial" w:hAnsi="Arial" w:cs="Arial"/>
          <w:sz w:val="22"/>
          <w:szCs w:val="22"/>
        </w:rPr>
        <w:t>Paslaugų</w:t>
      </w:r>
      <w:r w:rsidRPr="00B27B79">
        <w:rPr>
          <w:rFonts w:ascii="Arial" w:hAnsi="Arial" w:cs="Arial"/>
          <w:sz w:val="22"/>
          <w:szCs w:val="22"/>
        </w:rPr>
        <w:t xml:space="preserve"> (jų dalies) teikimo sustabdymą iki atitinkamų aplinkybių pasibaigimo.</w:t>
      </w:r>
    </w:p>
    <w:p w14:paraId="2EAA60CF"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21.2. </w:t>
      </w:r>
      <w:r w:rsidRPr="00B27B79">
        <w:rPr>
          <w:rFonts w:ascii="Arial" w:eastAsia="Arial" w:hAnsi="Arial" w:cs="Arial"/>
          <w:sz w:val="22"/>
          <w:szCs w:val="22"/>
        </w:rPr>
        <w:t>Paslaugų</w:t>
      </w:r>
      <w:r w:rsidRPr="00B27B79">
        <w:rPr>
          <w:rFonts w:ascii="Arial" w:hAnsi="Arial" w:cs="Arial"/>
          <w:sz w:val="22"/>
          <w:szCs w:val="22"/>
        </w:rPr>
        <w:t xml:space="preserve"> (jų dalies) teikimas gali būti stabdomas esant bent vienai iš šių aplinkybių:</w:t>
      </w:r>
    </w:p>
    <w:p w14:paraId="5950BF90"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D1D367"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1A7D2F6"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21.2.3. dėl nenumatytų prekių, paslaugų ir (ar) darbų, susijusių su perkamu objektu, kurių poreikis paaiškėjo tik vykdant Sutartį, įsigijimo;</w:t>
      </w:r>
    </w:p>
    <w:p w14:paraId="2E54F837"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lastRenderedPageBreak/>
        <w:t>21.2.4. ne dėl Pirkėjo kaltės vėluoja kitos Pirkėjo pirkimo sutarties, turinčios tiesioginės įtakos šiai Sutarčiai, vykdymas;</w:t>
      </w:r>
    </w:p>
    <w:p w14:paraId="0CC32F73"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36FFFD9C"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21.2.6. pasikeitus galiojančiam teisės aktui ar įsigaliojus naujam teisės aktui, kuris turi įtakos šios Sutarties vykdymui;</w:t>
      </w:r>
    </w:p>
    <w:p w14:paraId="15B1114E"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4F1A9B0"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21.2.8. dėl teisminių (arbitražinių) ginčų su Pirkėju ar trečiaisiais asmenimis, kurių dalykas yra tiesiogiai susijęs su Sutarties vykdymu.</w:t>
      </w:r>
    </w:p>
    <w:p w14:paraId="0607A24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21.3. Jei </w:t>
      </w:r>
      <w:r w:rsidRPr="00B27B79">
        <w:rPr>
          <w:rFonts w:ascii="Arial" w:eastAsia="Arial" w:hAnsi="Arial" w:cs="Arial"/>
          <w:sz w:val="22"/>
          <w:szCs w:val="22"/>
        </w:rPr>
        <w:t>Paslaugų</w:t>
      </w:r>
      <w:r w:rsidRPr="00B27B79">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EA23E2"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21.4. Jei </w:t>
      </w:r>
      <w:r w:rsidRPr="00B27B79">
        <w:rPr>
          <w:rFonts w:ascii="Arial" w:eastAsia="Arial" w:hAnsi="Arial" w:cs="Arial"/>
          <w:sz w:val="22"/>
          <w:szCs w:val="22"/>
        </w:rPr>
        <w:t>Paslaugų</w:t>
      </w:r>
      <w:r w:rsidRPr="00B27B79">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6F92FB"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21.5. Sutartinių įsipareigojimų vykdymas gali būti stabdomas tik Sutarties galiojimo laikotarpiu tokia tvarka:</w:t>
      </w:r>
    </w:p>
    <w:p w14:paraId="35668705"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68A82"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0C5FD6"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C580F1"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F05C1E"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21.7. Sutartinių įsipareigojimų vykdymas sustabdomas ne ilgesniam kaip konkrečios, pagrįstos aplinkybės egzistavimo laikotarpiui.</w:t>
      </w:r>
    </w:p>
    <w:p w14:paraId="6C0AB812"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448E2F"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B0FA6D2"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27FA8F9"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6821466" w14:textId="77777777" w:rsidR="00B27B79" w:rsidRPr="00B27B79" w:rsidRDefault="00B27B79" w:rsidP="00B27B79">
      <w:pPr>
        <w:tabs>
          <w:tab w:val="left" w:pos="567"/>
        </w:tabs>
        <w:spacing w:line="276" w:lineRule="auto"/>
        <w:jc w:val="both"/>
        <w:textAlignment w:val="baseline"/>
        <w:rPr>
          <w:rFonts w:ascii="Arial" w:hAnsi="Arial" w:cs="Arial"/>
          <w:b/>
          <w:bCs/>
          <w:sz w:val="22"/>
          <w:szCs w:val="22"/>
        </w:rPr>
      </w:pPr>
    </w:p>
    <w:p w14:paraId="275572E2"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B27B79">
        <w:rPr>
          <w:rFonts w:ascii="Arial" w:eastAsia="Arial" w:hAnsi="Arial" w:cs="Arial"/>
          <w:b/>
          <w:bCs/>
          <w:caps/>
          <w:sz w:val="22"/>
          <w:szCs w:val="22"/>
        </w:rPr>
        <w:t>22.</w:t>
      </w:r>
      <w:r w:rsidRPr="00B27B79">
        <w:rPr>
          <w:rFonts w:ascii="Arial" w:eastAsia="Arial" w:hAnsi="Arial" w:cs="Arial"/>
          <w:b/>
          <w:bCs/>
          <w:caps/>
          <w:sz w:val="22"/>
          <w:szCs w:val="22"/>
        </w:rPr>
        <w:tab/>
      </w:r>
      <w:r w:rsidRPr="00B27B79">
        <w:rPr>
          <w:rFonts w:ascii="Arial" w:eastAsia="Arial" w:hAnsi="Arial" w:cs="Arial"/>
          <w:b/>
          <w:caps/>
          <w:sz w:val="22"/>
          <w:szCs w:val="22"/>
        </w:rPr>
        <w:t>Sutarties nutraukimas</w:t>
      </w:r>
    </w:p>
    <w:p w14:paraId="14251C2D"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EB6962E" w14:textId="77777777" w:rsidR="00B27B79" w:rsidRPr="00B27B79" w:rsidRDefault="00B27B79" w:rsidP="00B27B79">
      <w:pPr>
        <w:tabs>
          <w:tab w:val="left" w:pos="567"/>
          <w:tab w:val="left" w:pos="851"/>
          <w:tab w:val="left" w:pos="992"/>
          <w:tab w:val="left" w:pos="1134"/>
        </w:tabs>
        <w:spacing w:line="276" w:lineRule="auto"/>
        <w:jc w:val="both"/>
        <w:rPr>
          <w:rFonts w:ascii="Arial" w:eastAsia="Cambria" w:hAnsi="Arial" w:cs="Arial"/>
          <w:b/>
          <w:bCs/>
          <w:sz w:val="22"/>
          <w:szCs w:val="22"/>
        </w:rPr>
      </w:pPr>
      <w:r w:rsidRPr="00B27B79">
        <w:rPr>
          <w:rFonts w:ascii="Arial" w:eastAsia="Cambria" w:hAnsi="Arial" w:cs="Arial"/>
          <w:sz w:val="22"/>
          <w:szCs w:val="22"/>
        </w:rPr>
        <w:t>Sutartis gali būti nutraukiama VPĮ 90 straipsnyje ir Sutartyje numatytais atvejais, įskaitant galimybę nutraukti Sutartį Šalių susitarimu.</w:t>
      </w:r>
    </w:p>
    <w:p w14:paraId="6DAC4683" w14:textId="77777777" w:rsidR="00B27B79" w:rsidRPr="00B27B79" w:rsidRDefault="00B27B79" w:rsidP="00B27B79">
      <w:pPr>
        <w:tabs>
          <w:tab w:val="left" w:pos="567"/>
          <w:tab w:val="left" w:pos="851"/>
          <w:tab w:val="left" w:pos="992"/>
          <w:tab w:val="left" w:pos="1134"/>
        </w:tabs>
        <w:spacing w:line="276" w:lineRule="auto"/>
        <w:jc w:val="both"/>
        <w:rPr>
          <w:rFonts w:ascii="Arial" w:eastAsia="Cambria" w:hAnsi="Arial" w:cs="Arial"/>
          <w:b/>
          <w:bCs/>
          <w:sz w:val="22"/>
          <w:szCs w:val="22"/>
        </w:rPr>
      </w:pPr>
    </w:p>
    <w:p w14:paraId="051A0DB3"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bCs/>
          <w:sz w:val="22"/>
          <w:szCs w:val="22"/>
        </w:rPr>
        <w:t>22.1.</w:t>
      </w:r>
      <w:r w:rsidRPr="00B27B79">
        <w:rPr>
          <w:rFonts w:ascii="Arial" w:eastAsia="Arial" w:hAnsi="Arial" w:cs="Arial"/>
          <w:b/>
          <w:bCs/>
          <w:sz w:val="22"/>
          <w:szCs w:val="22"/>
        </w:rPr>
        <w:tab/>
      </w:r>
      <w:r w:rsidRPr="00B27B79">
        <w:rPr>
          <w:rFonts w:ascii="Arial" w:eastAsia="Arial" w:hAnsi="Arial" w:cs="Arial"/>
          <w:b/>
          <w:sz w:val="22"/>
          <w:szCs w:val="22"/>
        </w:rPr>
        <w:t>Pretenzijos dėl Sutarties pažeidimų</w:t>
      </w:r>
    </w:p>
    <w:p w14:paraId="538C341D"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4B81D3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44C6C7"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27B79">
        <w:rPr>
          <w:rFonts w:ascii="Arial" w:hAnsi="Arial" w:cs="Arial"/>
          <w:bCs/>
          <w:sz w:val="22"/>
          <w:szCs w:val="22"/>
        </w:rPr>
        <w:t xml:space="preserve"> </w:t>
      </w:r>
      <w:r w:rsidRPr="00B27B7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778AA24C" w14:textId="77777777" w:rsidR="00B27B79" w:rsidRPr="00B27B79" w:rsidRDefault="00B27B79" w:rsidP="00B27B79">
      <w:pPr>
        <w:tabs>
          <w:tab w:val="left" w:pos="567"/>
        </w:tabs>
        <w:spacing w:line="276" w:lineRule="auto"/>
        <w:jc w:val="both"/>
        <w:textAlignment w:val="baseline"/>
        <w:rPr>
          <w:rFonts w:ascii="Arial" w:hAnsi="Arial" w:cs="Arial"/>
          <w:b/>
          <w:bCs/>
          <w:sz w:val="22"/>
          <w:szCs w:val="22"/>
        </w:rPr>
      </w:pPr>
    </w:p>
    <w:p w14:paraId="1C812DEE"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bCs/>
          <w:sz w:val="22"/>
          <w:szCs w:val="22"/>
        </w:rPr>
        <w:t>22.2.</w:t>
      </w:r>
      <w:r w:rsidRPr="00B27B79">
        <w:rPr>
          <w:rFonts w:ascii="Arial" w:eastAsia="Arial" w:hAnsi="Arial" w:cs="Arial"/>
          <w:b/>
          <w:bCs/>
          <w:sz w:val="22"/>
          <w:szCs w:val="22"/>
        </w:rPr>
        <w:tab/>
      </w:r>
      <w:r w:rsidRPr="00B27B79">
        <w:rPr>
          <w:rFonts w:ascii="Arial" w:eastAsia="Arial" w:hAnsi="Arial" w:cs="Arial"/>
          <w:b/>
          <w:sz w:val="22"/>
          <w:szCs w:val="22"/>
        </w:rPr>
        <w:t>Sutarties nutraukimas Pirkėjo iniciatyva</w:t>
      </w:r>
    </w:p>
    <w:p w14:paraId="22CBC1BA"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DD3D43C"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81EF9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 Pirkėjas turi teisę vienašališkai nutraukti Sutartį ar jos dalį raštu įspėjęs Tiekėją prieš ne trumpesnį nei 10 (dešimties) dienų terminą, jeigu:</w:t>
      </w:r>
    </w:p>
    <w:p w14:paraId="0DD06B90"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22.2.2.1. Tiekėjui yra iškelta bankroto byla, pradėtas bankroto procesas ne teismo tvarka, jis tampa nemokus arba yra nemokumo tikimybė, sustabdo ūkinę veiklą ar susidaro</w:t>
      </w:r>
      <w:r w:rsidRPr="00B27B79">
        <w:rPr>
          <w:rFonts w:ascii="Arial" w:hAnsi="Arial" w:cs="Arial"/>
          <w:bCs/>
          <w:sz w:val="22"/>
          <w:szCs w:val="22"/>
        </w:rPr>
        <w:t xml:space="preserve"> </w:t>
      </w:r>
      <w:r w:rsidRPr="00B27B79">
        <w:rPr>
          <w:rFonts w:ascii="Arial" w:hAnsi="Arial" w:cs="Arial"/>
          <w:sz w:val="22"/>
          <w:szCs w:val="22"/>
        </w:rPr>
        <w:t>įstatymuose ir kituose teisės aktuose nustatyta tvarka analogiška situacija</w:t>
      </w:r>
      <w:r w:rsidRPr="00B27B79">
        <w:rPr>
          <w:rFonts w:ascii="Arial" w:hAnsi="Arial" w:cs="Arial"/>
          <w:sz w:val="22"/>
          <w:szCs w:val="22"/>
          <w:shd w:val="clear" w:color="auto" w:fill="FFFFFF"/>
        </w:rPr>
        <w:t>;</w:t>
      </w:r>
    </w:p>
    <w:p w14:paraId="0FBB3DA5" w14:textId="77777777" w:rsidR="00B27B79" w:rsidRPr="00B27B79" w:rsidRDefault="00B27B79" w:rsidP="00B27B79">
      <w:pPr>
        <w:tabs>
          <w:tab w:val="left" w:pos="567"/>
        </w:tabs>
        <w:spacing w:line="276" w:lineRule="auto"/>
        <w:jc w:val="both"/>
        <w:rPr>
          <w:rFonts w:ascii="Arial" w:hAnsi="Arial" w:cs="Arial"/>
          <w:sz w:val="22"/>
          <w:szCs w:val="22"/>
        </w:rPr>
      </w:pPr>
      <w:r w:rsidRPr="00B27B79">
        <w:rPr>
          <w:rFonts w:ascii="Arial" w:hAnsi="Arial" w:cs="Arial"/>
          <w:sz w:val="22"/>
          <w:szCs w:val="22"/>
        </w:rPr>
        <w:t>22.2.2.2. Tiekėjo padėtis pasikeičia ir jis atitinka pirkimo dokumentuose nustatytą pašalinimo pagrindą;</w:t>
      </w:r>
    </w:p>
    <w:p w14:paraId="1D389D9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20034C21"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lastRenderedPageBreak/>
        <w:t>22.2.2.4. Pirkėjas nusprendžia nebevykdyti veiklos, kurios vykdymui Sutartimi įsigyjamos Paslaugos ir Sutarties poreikis išnyksta;</w:t>
      </w:r>
    </w:p>
    <w:p w14:paraId="398C5B64"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22.2.2.5. Pirkėjo valdymo organas priima sprendimą, dėl kurio Sutarties poreikis išnyksta;</w:t>
      </w:r>
    </w:p>
    <w:p w14:paraId="589AD728"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22.2.2.6. pasikeičia (pablogėja) Pirkėjo finansinė padėtis ar Pirkėjas negauna arba netenka finansavimo ir dėl šios priežasties nusprendžia nutraukti Sutartį;</w:t>
      </w:r>
    </w:p>
    <w:p w14:paraId="473CEC7A"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0748E116"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22.2.2.8. nebelieka perkamų </w:t>
      </w:r>
      <w:r w:rsidRPr="00B27B79">
        <w:rPr>
          <w:rFonts w:ascii="Arial" w:eastAsia="Arial" w:hAnsi="Arial" w:cs="Arial"/>
          <w:sz w:val="22"/>
          <w:szCs w:val="22"/>
        </w:rPr>
        <w:t>Paslaugų</w:t>
      </w:r>
      <w:r w:rsidRPr="00B27B79">
        <w:rPr>
          <w:rFonts w:ascii="Arial" w:hAnsi="Arial" w:cs="Arial"/>
          <w:sz w:val="22"/>
          <w:szCs w:val="22"/>
        </w:rPr>
        <w:t xml:space="preserve"> poreikio;</w:t>
      </w:r>
    </w:p>
    <w:p w14:paraId="11EFB787"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22.2.2.9. Pirkėjas iš pirkimų priežiūrą atliekančių institucijų gauna nurodymą ar rekomendaciją nutraukti Sutartį;</w:t>
      </w:r>
    </w:p>
    <w:p w14:paraId="346061C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094D24E" w14:textId="77777777" w:rsidR="00B27B79" w:rsidRPr="00B27B79" w:rsidRDefault="00B27B79" w:rsidP="00B27B79">
      <w:pPr>
        <w:tabs>
          <w:tab w:val="left" w:pos="567"/>
        </w:tabs>
        <w:spacing w:line="276" w:lineRule="auto"/>
        <w:jc w:val="both"/>
        <w:textAlignment w:val="baseline"/>
        <w:rPr>
          <w:rFonts w:ascii="Arial" w:eastAsia="Arial" w:hAnsi="Arial" w:cs="Arial"/>
          <w:sz w:val="22"/>
          <w:szCs w:val="22"/>
        </w:rPr>
      </w:pPr>
      <w:r w:rsidRPr="00B27B79">
        <w:rPr>
          <w:rFonts w:ascii="Arial" w:hAnsi="Arial" w:cs="Arial"/>
          <w:sz w:val="22"/>
          <w:szCs w:val="22"/>
        </w:rPr>
        <w:t>22.2.2.11.</w:t>
      </w:r>
      <w:r w:rsidRPr="00B27B79">
        <w:rPr>
          <w:rFonts w:ascii="Arial" w:eastAsia="Arial" w:hAnsi="Arial" w:cs="Arial"/>
          <w:sz w:val="22"/>
          <w:szCs w:val="22"/>
        </w:rPr>
        <w:t xml:space="preserve"> Tiekėjas atsisako pašalinti arba nepašalina Paslaugų trūkumų per Pirkėjo nustatytus protingus terminus;</w:t>
      </w:r>
    </w:p>
    <w:p w14:paraId="1854FC90"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22.2.2.12. Tiekėjas pažeidžia Sutartį arba įstatymus bei kitus teisės aktus ir per Pirkėjo rašytinėje pretenzijoje nurodytą terminą neištaiso pažeidimo;</w:t>
      </w:r>
    </w:p>
    <w:p w14:paraId="0F69EE77" w14:textId="77777777" w:rsidR="00B27B79" w:rsidRPr="00B27B79" w:rsidRDefault="00B27B79" w:rsidP="00B27B79">
      <w:pPr>
        <w:tabs>
          <w:tab w:val="left" w:pos="567"/>
        </w:tabs>
        <w:spacing w:line="276" w:lineRule="auto"/>
        <w:jc w:val="both"/>
        <w:textAlignment w:val="baseline"/>
        <w:rPr>
          <w:rFonts w:ascii="Arial" w:hAnsi="Arial" w:cs="Arial"/>
          <w:iCs/>
          <w:sz w:val="22"/>
          <w:szCs w:val="22"/>
        </w:rPr>
      </w:pPr>
      <w:r w:rsidRPr="00B27B79">
        <w:rPr>
          <w:rFonts w:ascii="Arial" w:hAnsi="Arial" w:cs="Arial"/>
          <w:sz w:val="22"/>
          <w:szCs w:val="22"/>
        </w:rPr>
        <w:t xml:space="preserve">22.2.2.13. </w:t>
      </w:r>
      <w:r w:rsidRPr="00B27B79">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EE1003" w14:textId="77777777" w:rsidR="00B27B79" w:rsidRPr="00B27B79" w:rsidRDefault="00B27B79" w:rsidP="00B27B79">
      <w:pPr>
        <w:tabs>
          <w:tab w:val="left" w:pos="567"/>
        </w:tabs>
        <w:spacing w:line="276" w:lineRule="auto"/>
        <w:jc w:val="both"/>
        <w:textAlignment w:val="baseline"/>
        <w:rPr>
          <w:rFonts w:ascii="Arial" w:hAnsi="Arial" w:cs="Arial"/>
          <w:iCs/>
          <w:sz w:val="22"/>
          <w:szCs w:val="22"/>
        </w:rPr>
      </w:pPr>
      <w:r w:rsidRPr="00B27B79">
        <w:rPr>
          <w:rFonts w:ascii="Arial" w:hAnsi="Arial" w:cs="Arial"/>
          <w:iCs/>
          <w:sz w:val="22"/>
          <w:szCs w:val="22"/>
        </w:rPr>
        <w:t>22.2.2.14. paaiškėja VPĮ 37 straipsnio 8 dalyje ir (ar) 47 straipsnio 8 dalyje nurodytos aplinkybės.</w:t>
      </w:r>
    </w:p>
    <w:p w14:paraId="60E9398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51B6C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DEDBD8"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A4D399"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22.2.6. Pirkėjas turi teisę vienašališkai nutraukti Sutartį ir kitais Specialiosiose sąlygose (jei taikoma) ir įstatymuose bei kituose teisės aktuose įtvirtintais atvejais.</w:t>
      </w:r>
    </w:p>
    <w:p w14:paraId="55565E29"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22.2.7. Sutartis laikoma nutraukta kitą dieną po to, kai pasibaigia įspėjimo apie Sutarties nutraukimą terminas.</w:t>
      </w:r>
    </w:p>
    <w:p w14:paraId="6D6732F8"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1B3966" w14:textId="77777777" w:rsidR="00B27B79" w:rsidRPr="00B27B79" w:rsidRDefault="00B27B79" w:rsidP="00B27B79">
      <w:pPr>
        <w:tabs>
          <w:tab w:val="left" w:pos="567"/>
        </w:tabs>
        <w:spacing w:line="276" w:lineRule="auto"/>
        <w:jc w:val="both"/>
        <w:textAlignment w:val="baseline"/>
        <w:rPr>
          <w:rFonts w:ascii="Arial" w:hAnsi="Arial" w:cs="Arial"/>
          <w:b/>
          <w:bCs/>
          <w:sz w:val="22"/>
          <w:szCs w:val="22"/>
        </w:rPr>
      </w:pPr>
    </w:p>
    <w:p w14:paraId="4E75C7B5"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B27B79">
        <w:rPr>
          <w:rFonts w:ascii="Arial" w:eastAsia="Arial" w:hAnsi="Arial" w:cs="Arial"/>
          <w:b/>
          <w:bCs/>
          <w:sz w:val="22"/>
          <w:szCs w:val="22"/>
        </w:rPr>
        <w:t>22.3.</w:t>
      </w:r>
      <w:r w:rsidRPr="00B27B79">
        <w:rPr>
          <w:rFonts w:ascii="Arial" w:eastAsia="Arial" w:hAnsi="Arial" w:cs="Arial"/>
          <w:b/>
          <w:bCs/>
          <w:sz w:val="22"/>
          <w:szCs w:val="22"/>
        </w:rPr>
        <w:tab/>
        <w:t>Sutarties nutraukimas Tiekėjo iniciatyva</w:t>
      </w:r>
    </w:p>
    <w:p w14:paraId="177B59CD" w14:textId="77777777" w:rsidR="00B27B79" w:rsidRPr="00B27B79" w:rsidRDefault="00B27B79" w:rsidP="00B27B79">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230C84A"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80AF46"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22.3.2. Tiekėjas turi teisę vienašališkai nutraukti Sutartį, įspėjęs Pirkėją raštu prieš ne trumpesnį nei 10 (dešimties) dienų terminą, jeigu:</w:t>
      </w:r>
    </w:p>
    <w:p w14:paraId="67D0FBF3"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5E8C37"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61360C3F"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180A6CC"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22.3.4. Tiekėjas turi teisę vienašališkai nutraukti Sutartį ir kitais įstatymuose bei kituose teisės aktuose įtvirtintais atvejais.</w:t>
      </w:r>
    </w:p>
    <w:p w14:paraId="6F8BDF1C"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3FB30E0"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22.3.6. Sutartis laikoma nutraukta kitą dieną po to, kai pasibaigia įspėjimo apie Sutarties nutraukimą terminas.</w:t>
      </w:r>
    </w:p>
    <w:p w14:paraId="368EFD62"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9B63AE" w14:textId="77777777" w:rsidR="00B27B79" w:rsidRPr="00B27B79" w:rsidRDefault="00B27B79" w:rsidP="00B27B79">
      <w:pPr>
        <w:tabs>
          <w:tab w:val="left" w:pos="567"/>
        </w:tabs>
        <w:spacing w:line="276" w:lineRule="auto"/>
        <w:jc w:val="both"/>
        <w:textAlignment w:val="baseline"/>
        <w:rPr>
          <w:rFonts w:ascii="Arial" w:hAnsi="Arial" w:cs="Arial"/>
          <w:b/>
          <w:bCs/>
          <w:sz w:val="22"/>
          <w:szCs w:val="22"/>
        </w:rPr>
      </w:pPr>
    </w:p>
    <w:p w14:paraId="324BE433"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B27B79">
        <w:rPr>
          <w:rFonts w:ascii="Arial" w:eastAsia="Arial" w:hAnsi="Arial" w:cs="Arial"/>
          <w:b/>
          <w:bCs/>
          <w:sz w:val="22"/>
          <w:szCs w:val="22"/>
        </w:rPr>
        <w:t>22.4.</w:t>
      </w:r>
      <w:r w:rsidRPr="00B27B79">
        <w:rPr>
          <w:rFonts w:ascii="Arial" w:eastAsia="Arial" w:hAnsi="Arial" w:cs="Arial"/>
          <w:b/>
          <w:bCs/>
          <w:sz w:val="22"/>
          <w:szCs w:val="22"/>
        </w:rPr>
        <w:tab/>
      </w:r>
      <w:r w:rsidRPr="00B27B79">
        <w:rPr>
          <w:rFonts w:ascii="Arial" w:eastAsia="Arial" w:hAnsi="Arial" w:cs="Arial"/>
          <w:b/>
          <w:sz w:val="22"/>
          <w:szCs w:val="22"/>
        </w:rPr>
        <w:t>Šalių teisės ir pareigos Sutarties nutraukimo atveju</w:t>
      </w:r>
    </w:p>
    <w:p w14:paraId="247E5823" w14:textId="77777777" w:rsidR="00B27B79" w:rsidRPr="00B27B79" w:rsidRDefault="00B27B79" w:rsidP="00B27B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E0807DD"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35227843"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22.4.2. Nutraukus Sutartį, Šalys privalo:</w:t>
      </w:r>
    </w:p>
    <w:p w14:paraId="066C670E"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22.4.2.1. įsitikinti, jog iki Sutarties nutraukimo dienos suteiktos </w:t>
      </w:r>
      <w:r w:rsidRPr="00B27B79">
        <w:rPr>
          <w:rFonts w:ascii="Arial" w:eastAsia="Arial" w:hAnsi="Arial" w:cs="Arial"/>
          <w:sz w:val="22"/>
          <w:szCs w:val="22"/>
        </w:rPr>
        <w:t>Paslaugos</w:t>
      </w:r>
      <w:r w:rsidRPr="00B27B79">
        <w:rPr>
          <w:rFonts w:ascii="Arial" w:hAnsi="Arial" w:cs="Arial"/>
          <w:sz w:val="22"/>
          <w:szCs w:val="22"/>
        </w:rPr>
        <w:t xml:space="preserve"> ir kiti atlikti veiksmai atitinka Sutarties reikalavimus ir Šalys dėl to viena kitai nebereikš pretenzijų;</w:t>
      </w:r>
    </w:p>
    <w:p w14:paraId="07BA26DB"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t xml:space="preserve">22.4.2.2. atsiskaityti už iki Sutarties nutraukimo suteiktas </w:t>
      </w:r>
      <w:r w:rsidRPr="00B27B79">
        <w:rPr>
          <w:rFonts w:ascii="Arial" w:eastAsia="Arial" w:hAnsi="Arial" w:cs="Arial"/>
          <w:sz w:val="22"/>
          <w:szCs w:val="22"/>
        </w:rPr>
        <w:t>Paslaugas</w:t>
      </w:r>
      <w:r w:rsidRPr="00B27B79">
        <w:rPr>
          <w:rFonts w:ascii="Arial" w:hAnsi="Arial" w:cs="Arial"/>
          <w:sz w:val="22"/>
          <w:szCs w:val="22"/>
        </w:rPr>
        <w:t>, atitinkančias Sutarties reikalavimus;</w:t>
      </w:r>
    </w:p>
    <w:p w14:paraId="0B715DD4" w14:textId="77777777" w:rsidR="00B27B79" w:rsidRPr="00B27B79" w:rsidRDefault="00B27B79" w:rsidP="00B27B79">
      <w:pPr>
        <w:tabs>
          <w:tab w:val="left" w:pos="567"/>
        </w:tabs>
        <w:spacing w:line="276" w:lineRule="auto"/>
        <w:jc w:val="both"/>
        <w:textAlignment w:val="baseline"/>
        <w:rPr>
          <w:rFonts w:ascii="Arial" w:hAnsi="Arial" w:cs="Arial"/>
          <w:sz w:val="22"/>
          <w:szCs w:val="22"/>
        </w:rPr>
      </w:pPr>
      <w:r w:rsidRPr="00B27B79">
        <w:rPr>
          <w:rFonts w:ascii="Arial" w:hAnsi="Arial" w:cs="Arial"/>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7293F52" w14:textId="77777777" w:rsidR="00B27B79" w:rsidRPr="00B27B79" w:rsidRDefault="00B27B79" w:rsidP="00B27B79">
      <w:pPr>
        <w:tabs>
          <w:tab w:val="left" w:pos="567"/>
        </w:tabs>
        <w:spacing w:line="276" w:lineRule="auto"/>
        <w:jc w:val="both"/>
        <w:textAlignment w:val="baseline"/>
        <w:rPr>
          <w:rFonts w:ascii="Arial" w:hAnsi="Arial" w:cs="Arial"/>
          <w:b/>
          <w:bCs/>
          <w:sz w:val="22"/>
          <w:szCs w:val="22"/>
        </w:rPr>
      </w:pPr>
    </w:p>
    <w:p w14:paraId="246EF433"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2"/>
          <w:szCs w:val="22"/>
        </w:rPr>
      </w:pPr>
      <w:r w:rsidRPr="00B27B79">
        <w:rPr>
          <w:rFonts w:ascii="Arial" w:eastAsia="Arial" w:hAnsi="Arial" w:cs="Arial"/>
          <w:b/>
          <w:bCs/>
          <w:caps/>
          <w:sz w:val="22"/>
          <w:szCs w:val="22"/>
        </w:rPr>
        <w:t>23.</w:t>
      </w:r>
      <w:r w:rsidRPr="00B27B79">
        <w:rPr>
          <w:rFonts w:ascii="Arial" w:hAnsi="Arial" w:cs="Arial"/>
          <w:sz w:val="22"/>
          <w:szCs w:val="22"/>
        </w:rPr>
        <w:tab/>
      </w:r>
      <w:r w:rsidRPr="00B27B79">
        <w:rPr>
          <w:rFonts w:ascii="Arial" w:eastAsia="Arial" w:hAnsi="Arial" w:cs="Arial"/>
          <w:b/>
          <w:bCs/>
          <w:caps/>
          <w:sz w:val="22"/>
          <w:szCs w:val="22"/>
        </w:rPr>
        <w:t>PREKIŲ MODELIO AR GAMINTOJO KEITIMAS</w:t>
      </w:r>
    </w:p>
    <w:p w14:paraId="4F9AFFF9"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85ADD2F" w14:textId="77777777" w:rsidR="00B27B79" w:rsidRPr="00B27B79" w:rsidRDefault="00B27B79" w:rsidP="00B27B79">
      <w:pPr>
        <w:spacing w:line="276" w:lineRule="auto"/>
        <w:jc w:val="both"/>
        <w:rPr>
          <w:rFonts w:ascii="Arial" w:hAnsi="Arial" w:cs="Arial"/>
          <w:sz w:val="22"/>
          <w:szCs w:val="22"/>
        </w:rPr>
      </w:pPr>
      <w:r w:rsidRPr="00B27B79">
        <w:rPr>
          <w:rFonts w:ascii="Arial" w:eastAsia="Arial" w:hAnsi="Arial" w:cs="Arial"/>
          <w:caps/>
          <w:sz w:val="22"/>
          <w:szCs w:val="22"/>
        </w:rPr>
        <w:t xml:space="preserve">23.1. </w:t>
      </w:r>
      <w:r w:rsidRPr="00B27B79">
        <w:rPr>
          <w:rFonts w:ascii="Arial" w:hAnsi="Arial" w:cs="Arial"/>
          <w:sz w:val="22"/>
          <w:szCs w:val="22"/>
        </w:rPr>
        <w:t>Tais atvejais, kai kartu su Paslaugomis yra perkamos prekės, Tiekėjas turi teisę keisti prekių modelį ir (ar) gamintoją, jei yra visos toliau nurodytos sąlygos:</w:t>
      </w:r>
    </w:p>
    <w:p w14:paraId="20E412DE"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B79">
        <w:rPr>
          <w:rFonts w:ascii="Arial" w:hAnsi="Arial" w:cs="Arial"/>
          <w:sz w:val="22"/>
          <w:szCs w:val="22"/>
          <w:vertAlign w:val="superscript"/>
        </w:rPr>
        <w:t xml:space="preserve">1 </w:t>
      </w:r>
      <w:r w:rsidRPr="00B27B79">
        <w:rPr>
          <w:rFonts w:ascii="Arial" w:hAnsi="Arial" w:cs="Arial"/>
          <w:sz w:val="22"/>
          <w:szCs w:val="22"/>
        </w:rPr>
        <w:t>dalies nuostatų;</w:t>
      </w:r>
    </w:p>
    <w:p w14:paraId="68B48A5D"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2D0911"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7B79">
        <w:rPr>
          <w:rFonts w:ascii="Arial" w:hAnsi="Arial" w:cs="Arial"/>
          <w:sz w:val="22"/>
          <w:szCs w:val="22"/>
          <w:shd w:val="clear" w:color="auto" w:fill="FFFFFF"/>
        </w:rPr>
        <w:t>ir lygiavertiškumo ar geresnės kokybės nei Sutartyje nurodytos prekės</w:t>
      </w:r>
      <w:r w:rsidRPr="00B27B79">
        <w:rPr>
          <w:rFonts w:ascii="Arial" w:hAnsi="Arial" w:cs="Arial"/>
          <w:sz w:val="22"/>
          <w:szCs w:val="22"/>
        </w:rPr>
        <w:t>;</w:t>
      </w:r>
    </w:p>
    <w:p w14:paraId="67C1D7F8"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23.1.4. Šalys sudarė rašytinį Susitarimą prie Sutarties dėl prekių keitimo.</w:t>
      </w:r>
    </w:p>
    <w:p w14:paraId="12873C9C" w14:textId="77777777" w:rsidR="00B27B79" w:rsidRPr="00B27B79" w:rsidRDefault="00B27B79" w:rsidP="00B27B79">
      <w:pPr>
        <w:spacing w:line="276" w:lineRule="auto"/>
        <w:jc w:val="both"/>
        <w:rPr>
          <w:rFonts w:ascii="Arial" w:hAnsi="Arial" w:cs="Arial"/>
          <w:sz w:val="22"/>
          <w:szCs w:val="22"/>
        </w:rPr>
      </w:pPr>
      <w:r w:rsidRPr="00B27B79">
        <w:rPr>
          <w:rFonts w:ascii="Arial" w:hAnsi="Arial" w:cs="Arial"/>
          <w:sz w:val="22"/>
          <w:szCs w:val="22"/>
        </w:rPr>
        <w:t>23.2. Šiame Bendrųjų sąlygų skyriuje nurodytu atveju prekės turi būti pristatytos už ne didesnę nei pasiūlyme nurodytą kainą.</w:t>
      </w:r>
    </w:p>
    <w:p w14:paraId="692CD548"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77FF163A"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B27B79">
        <w:rPr>
          <w:rFonts w:ascii="Arial" w:eastAsia="Arial" w:hAnsi="Arial" w:cs="Arial"/>
          <w:b/>
          <w:bCs/>
          <w:caps/>
          <w:sz w:val="22"/>
          <w:szCs w:val="22"/>
        </w:rPr>
        <w:t>24.</w:t>
      </w:r>
      <w:r w:rsidRPr="00B27B79">
        <w:rPr>
          <w:rFonts w:ascii="Arial" w:eastAsia="Arial" w:hAnsi="Arial" w:cs="Arial"/>
          <w:b/>
          <w:bCs/>
          <w:caps/>
          <w:sz w:val="22"/>
          <w:szCs w:val="22"/>
        </w:rPr>
        <w:tab/>
      </w:r>
      <w:r w:rsidRPr="00B27B79">
        <w:rPr>
          <w:rFonts w:ascii="Arial" w:eastAsia="Arial" w:hAnsi="Arial" w:cs="Arial"/>
          <w:b/>
          <w:caps/>
          <w:sz w:val="22"/>
          <w:szCs w:val="22"/>
        </w:rPr>
        <w:t>Bendravimo tvarka ir kalba</w:t>
      </w:r>
    </w:p>
    <w:p w14:paraId="10049E91"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1C43DEF2" w14:textId="77777777" w:rsidR="00B27B79" w:rsidRPr="00B27B79" w:rsidRDefault="00B27B79" w:rsidP="00B27B79">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B27B79">
        <w:rPr>
          <w:rFonts w:ascii="Arial" w:eastAsia="Arial" w:hAnsi="Arial" w:cs="Arial"/>
          <w:sz w:val="22"/>
          <w:szCs w:val="22"/>
        </w:rPr>
        <w:t>24.1.</w:t>
      </w:r>
      <w:r w:rsidRPr="00B27B79">
        <w:rPr>
          <w:rFonts w:ascii="Arial" w:eastAsia="Arial" w:hAnsi="Arial" w:cs="Arial"/>
          <w:sz w:val="22"/>
          <w:szCs w:val="22"/>
        </w:rPr>
        <w:tab/>
      </w:r>
      <w:r w:rsidRPr="00B27B79">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27B79">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72CC9B37" w14:textId="77777777" w:rsidR="00B27B79" w:rsidRPr="00B27B79" w:rsidRDefault="00B27B79" w:rsidP="00B27B79">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6B7AC0" w14:textId="77777777" w:rsidR="00B27B79" w:rsidRPr="00B27B79" w:rsidRDefault="00B27B79" w:rsidP="00B27B79">
      <w:pPr>
        <w:widowControl w:val="0"/>
        <w:tabs>
          <w:tab w:val="left" w:pos="0"/>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C50F5A2" w14:textId="77777777" w:rsidR="00B27B79" w:rsidRPr="00B27B79" w:rsidRDefault="00B27B79" w:rsidP="00B27B79">
      <w:pPr>
        <w:widowControl w:val="0"/>
        <w:tabs>
          <w:tab w:val="left" w:pos="0"/>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24.4. Jeigu pranešimas siunčiamas el. paštu, laikoma, kad Šalis jį gavo kitą darbo dieną.</w:t>
      </w:r>
    </w:p>
    <w:p w14:paraId="78EC388A" w14:textId="77777777" w:rsidR="00B27B79" w:rsidRPr="00B27B79" w:rsidRDefault="00B27B79" w:rsidP="00B27B79">
      <w:pPr>
        <w:widowControl w:val="0"/>
        <w:tabs>
          <w:tab w:val="left" w:pos="0"/>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24.5. Jeigu pranešimas siunčiamas keliais skirtingais būdais, laikoma, kad gavėjas jį gavo tada, kai jis gavo pirmesnįjį pranešimą.</w:t>
      </w:r>
    </w:p>
    <w:p w14:paraId="19420D88" w14:textId="77777777" w:rsidR="00B27B79" w:rsidRPr="00B27B79" w:rsidRDefault="00B27B79" w:rsidP="00B27B79">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160DD694"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B27B79">
        <w:rPr>
          <w:rFonts w:ascii="Arial" w:eastAsia="Arial" w:hAnsi="Arial" w:cs="Arial"/>
          <w:b/>
          <w:bCs/>
          <w:caps/>
          <w:sz w:val="22"/>
          <w:szCs w:val="22"/>
        </w:rPr>
        <w:t>25.</w:t>
      </w:r>
      <w:r w:rsidRPr="00B27B79">
        <w:rPr>
          <w:rFonts w:ascii="Arial" w:eastAsia="Arial" w:hAnsi="Arial" w:cs="Arial"/>
          <w:b/>
          <w:bCs/>
          <w:caps/>
          <w:sz w:val="22"/>
          <w:szCs w:val="22"/>
        </w:rPr>
        <w:tab/>
      </w:r>
      <w:r w:rsidRPr="00B27B79">
        <w:rPr>
          <w:rFonts w:ascii="Arial" w:eastAsia="Arial" w:hAnsi="Arial" w:cs="Arial"/>
          <w:b/>
          <w:caps/>
          <w:sz w:val="22"/>
          <w:szCs w:val="22"/>
        </w:rPr>
        <w:t>Pretenzijos ir ginčų sprendimas</w:t>
      </w:r>
    </w:p>
    <w:p w14:paraId="2BED99C6" w14:textId="77777777" w:rsidR="00B27B79" w:rsidRPr="00B27B79" w:rsidRDefault="00B27B79" w:rsidP="00B27B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553108A3" w14:textId="77777777" w:rsidR="00B27B79" w:rsidRPr="00B27B79" w:rsidRDefault="00B27B79" w:rsidP="00B27B79">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B27B79">
        <w:rPr>
          <w:rFonts w:ascii="Arial" w:eastAsia="Cambria" w:hAnsi="Arial" w:cs="Arial"/>
          <w:sz w:val="22"/>
          <w:szCs w:val="22"/>
        </w:rPr>
        <w:lastRenderedPageBreak/>
        <w:t>arba jų įgaliotų asmenų.</w:t>
      </w:r>
    </w:p>
    <w:p w14:paraId="55252889" w14:textId="77777777" w:rsidR="00B27B79" w:rsidRPr="00B27B79" w:rsidRDefault="00B27B79" w:rsidP="00B27B79">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B27B79">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27B79">
        <w:rPr>
          <w:rFonts w:ascii="Arial" w:hAnsi="Arial" w:cs="Arial"/>
          <w:sz w:val="22"/>
          <w:szCs w:val="22"/>
        </w:rPr>
        <w:t xml:space="preserve"> </w:t>
      </w:r>
      <w:r w:rsidRPr="00B27B79">
        <w:rPr>
          <w:rFonts w:ascii="Arial" w:eastAsia="Cambria" w:hAnsi="Arial" w:cs="Arial"/>
          <w:sz w:val="22"/>
          <w:szCs w:val="22"/>
        </w:rPr>
        <w:t>Lietuvos Respublikos įstatymuose nustatyta tvarka.</w:t>
      </w:r>
    </w:p>
    <w:p w14:paraId="0D90E903" w14:textId="77777777" w:rsidR="00B27B79" w:rsidRPr="00B27B79" w:rsidRDefault="00B27B79" w:rsidP="00B27B79">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B27B79">
        <w:rPr>
          <w:rFonts w:ascii="Arial" w:eastAsia="Arial" w:hAnsi="Arial" w:cs="Arial"/>
          <w:sz w:val="22"/>
          <w:szCs w:val="22"/>
        </w:rPr>
        <w:t>25.3. Kilę ginčai nesudaro pagrindo Šalims atsisakyti vykdyti savo prievoles pagal Sutartį.</w:t>
      </w:r>
    </w:p>
    <w:p w14:paraId="0B47D862" w14:textId="77777777" w:rsidR="00B27B79" w:rsidRPr="00B27B79" w:rsidRDefault="00B27B79" w:rsidP="00B27B79">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5E44D53B" w14:textId="77777777" w:rsidR="00B27B79" w:rsidRPr="00B27B79" w:rsidRDefault="00B27B79" w:rsidP="00B27B79">
      <w:pPr>
        <w:spacing w:line="276" w:lineRule="auto"/>
        <w:jc w:val="center"/>
        <w:rPr>
          <w:rFonts w:ascii="Arial" w:hAnsi="Arial" w:cs="Arial"/>
          <w:sz w:val="22"/>
          <w:szCs w:val="22"/>
        </w:rPr>
      </w:pPr>
      <w:r w:rsidRPr="00B27B79">
        <w:rPr>
          <w:rFonts w:ascii="Arial" w:hAnsi="Arial" w:cs="Arial"/>
          <w:sz w:val="22"/>
          <w:szCs w:val="22"/>
        </w:rPr>
        <w:t>__________</w:t>
      </w:r>
    </w:p>
    <w:p w14:paraId="4503A9DD" w14:textId="77777777" w:rsidR="00B27B79" w:rsidRPr="00B27B79" w:rsidRDefault="00B27B79">
      <w:pPr>
        <w:tabs>
          <w:tab w:val="left" w:pos="5400"/>
        </w:tabs>
        <w:jc w:val="center"/>
        <w:textAlignment w:val="center"/>
        <w:rPr>
          <w:rFonts w:ascii="Arial" w:hAnsi="Arial" w:cs="Arial"/>
          <w:sz w:val="22"/>
          <w:szCs w:val="22"/>
        </w:rPr>
      </w:pPr>
    </w:p>
    <w:sectPr w:rsidR="00B27B79" w:rsidRPr="00B27B7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E756" w14:textId="77777777" w:rsidR="00DF63F3" w:rsidRDefault="00DF63F3">
      <w:pPr>
        <w:rPr>
          <w:sz w:val="20"/>
        </w:rPr>
      </w:pPr>
      <w:r>
        <w:rPr>
          <w:sz w:val="20"/>
        </w:rPr>
        <w:separator/>
      </w:r>
    </w:p>
  </w:endnote>
  <w:endnote w:type="continuationSeparator" w:id="0">
    <w:p w14:paraId="49BA850C" w14:textId="77777777" w:rsidR="00DF63F3" w:rsidRDefault="00DF63F3">
      <w:pPr>
        <w:rPr>
          <w:sz w:val="20"/>
        </w:rPr>
      </w:pPr>
      <w:r>
        <w:rPr>
          <w:sz w:val="20"/>
        </w:rPr>
        <w:continuationSeparator/>
      </w:r>
    </w:p>
  </w:endnote>
  <w:endnote w:type="continuationNotice" w:id="1">
    <w:p w14:paraId="6FB990A2" w14:textId="77777777" w:rsidR="00DF63F3" w:rsidRDefault="00DF6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1DB1" w14:textId="77777777" w:rsidR="00DF63F3" w:rsidRDefault="00DF63F3">
      <w:pPr>
        <w:rPr>
          <w:sz w:val="20"/>
        </w:rPr>
      </w:pPr>
      <w:r>
        <w:rPr>
          <w:sz w:val="20"/>
        </w:rPr>
        <w:separator/>
      </w:r>
    </w:p>
  </w:footnote>
  <w:footnote w:type="continuationSeparator" w:id="0">
    <w:p w14:paraId="32F54DBA" w14:textId="77777777" w:rsidR="00DF63F3" w:rsidRDefault="00DF63F3">
      <w:pPr>
        <w:rPr>
          <w:sz w:val="20"/>
        </w:rPr>
      </w:pPr>
      <w:r>
        <w:rPr>
          <w:sz w:val="20"/>
        </w:rPr>
        <w:continuationSeparator/>
      </w:r>
    </w:p>
  </w:footnote>
  <w:footnote w:type="continuationNotice" w:id="1">
    <w:p w14:paraId="135A5D1F" w14:textId="77777777" w:rsidR="00DF63F3" w:rsidRDefault="00DF6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5771"/>
    <w:multiLevelType w:val="hybridMultilevel"/>
    <w:tmpl w:val="FAA4F348"/>
    <w:lvl w:ilvl="0" w:tplc="0EF63A46">
      <w:start w:val="4"/>
      <w:numFmt w:val="bullet"/>
      <w:lvlText w:val="-"/>
      <w:lvlJc w:val="left"/>
      <w:pPr>
        <w:ind w:left="720" w:hanging="360"/>
      </w:pPr>
      <w:rPr>
        <w:rFonts w:ascii="Arial" w:eastAsia="Times New Roman" w:hAnsi="Aria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
  </w:num>
  <w:num w:numId="2" w16cid:durableId="43856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921"/>
    <w:rsid w:val="00027B83"/>
    <w:rsid w:val="00037E67"/>
    <w:rsid w:val="00047148"/>
    <w:rsid w:val="00075052"/>
    <w:rsid w:val="00096951"/>
    <w:rsid w:val="000B0897"/>
    <w:rsid w:val="000B3E38"/>
    <w:rsid w:val="000F770B"/>
    <w:rsid w:val="001727BE"/>
    <w:rsid w:val="0018265C"/>
    <w:rsid w:val="00186148"/>
    <w:rsid w:val="00187A8E"/>
    <w:rsid w:val="00235FF5"/>
    <w:rsid w:val="0024509F"/>
    <w:rsid w:val="00246F6C"/>
    <w:rsid w:val="00252BAA"/>
    <w:rsid w:val="00292F9F"/>
    <w:rsid w:val="002F40B1"/>
    <w:rsid w:val="003C47BA"/>
    <w:rsid w:val="00415603"/>
    <w:rsid w:val="00517E32"/>
    <w:rsid w:val="00521340"/>
    <w:rsid w:val="00552E14"/>
    <w:rsid w:val="005D75E8"/>
    <w:rsid w:val="005F5788"/>
    <w:rsid w:val="006064A2"/>
    <w:rsid w:val="006112CF"/>
    <w:rsid w:val="006928FF"/>
    <w:rsid w:val="00724616"/>
    <w:rsid w:val="00762E0F"/>
    <w:rsid w:val="00810682"/>
    <w:rsid w:val="0083443B"/>
    <w:rsid w:val="008E7C82"/>
    <w:rsid w:val="00911221"/>
    <w:rsid w:val="0092493C"/>
    <w:rsid w:val="009728BC"/>
    <w:rsid w:val="009C45AE"/>
    <w:rsid w:val="00A41393"/>
    <w:rsid w:val="00A440E5"/>
    <w:rsid w:val="00A7107F"/>
    <w:rsid w:val="00A72765"/>
    <w:rsid w:val="00AA43A1"/>
    <w:rsid w:val="00AC06E2"/>
    <w:rsid w:val="00AF538F"/>
    <w:rsid w:val="00AF7E0F"/>
    <w:rsid w:val="00B27B79"/>
    <w:rsid w:val="00B959D9"/>
    <w:rsid w:val="00BA7860"/>
    <w:rsid w:val="00BD2D8D"/>
    <w:rsid w:val="00C22474"/>
    <w:rsid w:val="00C34E32"/>
    <w:rsid w:val="00C523D1"/>
    <w:rsid w:val="00C93010"/>
    <w:rsid w:val="00D018DE"/>
    <w:rsid w:val="00D2769B"/>
    <w:rsid w:val="00D3470F"/>
    <w:rsid w:val="00DA4E0C"/>
    <w:rsid w:val="00DF4A36"/>
    <w:rsid w:val="00DF63F3"/>
    <w:rsid w:val="00E50134"/>
    <w:rsid w:val="00EC01F1"/>
    <w:rsid w:val="00EC2A85"/>
    <w:rsid w:val="00EE716C"/>
    <w:rsid w:val="00F14158"/>
    <w:rsid w:val="00F60BD9"/>
    <w:rsid w:val="00FF123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27B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27B79"/>
    <w:pPr>
      <w:spacing w:after="160" w:line="276" w:lineRule="auto"/>
      <w:ind w:left="720"/>
      <w:contextualSpacing/>
    </w:pPr>
  </w:style>
  <w:style w:type="character" w:styleId="Hipersaitas">
    <w:name w:val="Hyperlink"/>
    <w:basedOn w:val="Numatytasispastraiposriftas"/>
    <w:uiPriority w:val="99"/>
    <w:unhideWhenUsed/>
    <w:rsid w:val="00246F6C"/>
    <w:rPr>
      <w:color w:val="0563C1" w:themeColor="hyperlink"/>
      <w:u w:val="single"/>
    </w:rPr>
  </w:style>
  <w:style w:type="character" w:styleId="Neapdorotaspaminjimas">
    <w:name w:val="Unresolved Mention"/>
    <w:basedOn w:val="Numatytasispastraiposriftas"/>
    <w:uiPriority w:val="99"/>
    <w:semiHidden/>
    <w:unhideWhenUsed/>
    <w:rsid w:val="00246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9923">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073936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106923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986678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505042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155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887563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ynas.rimkus@teli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sk&#279;rus@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slas@teli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32</Pages>
  <Words>64404</Words>
  <Characters>36711</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Jovita Gedmintienė</cp:lastModifiedBy>
  <cp:revision>52</cp:revision>
  <cp:lastPrinted>2017-06-29T23:42:00Z</cp:lastPrinted>
  <dcterms:created xsi:type="dcterms:W3CDTF">2025-01-10T07:10:00Z</dcterms:created>
  <dcterms:modified xsi:type="dcterms:W3CDTF">2025-06-16T10:20:00Z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