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4000" w14:textId="77777777" w:rsidR="0098496B" w:rsidRPr="00592D80" w:rsidRDefault="00000000">
      <w:pPr>
        <w:spacing w:after="270" w:line="259" w:lineRule="auto"/>
        <w:ind w:left="390" w:right="388"/>
        <w:jc w:val="center"/>
        <w:rPr>
          <w:rFonts w:ascii="Times New Roman" w:hAnsi="Times New Roman" w:cs="Times New Roman"/>
        </w:rPr>
      </w:pPr>
      <w:r w:rsidRPr="00592D80">
        <w:rPr>
          <w:rFonts w:ascii="Times New Roman" w:hAnsi="Times New Roman" w:cs="Times New Roman"/>
        </w:rPr>
        <w:t>TRANSPORTO PASLAUGŲ TEIKIMO SUTARTIS Nr.</w:t>
      </w:r>
    </w:p>
    <w:p w14:paraId="1CD82442" w14:textId="425AE33E" w:rsidR="0098496B" w:rsidRPr="00592D80" w:rsidRDefault="00000000">
      <w:pPr>
        <w:spacing w:after="0" w:line="259" w:lineRule="auto"/>
        <w:ind w:left="390" w:right="378"/>
        <w:jc w:val="center"/>
        <w:rPr>
          <w:rFonts w:ascii="Times New Roman" w:hAnsi="Times New Roman" w:cs="Times New Roman"/>
        </w:rPr>
      </w:pPr>
      <w:r w:rsidRPr="00592D80">
        <w:rPr>
          <w:rFonts w:ascii="Times New Roman" w:hAnsi="Times New Roman" w:cs="Times New Roman"/>
        </w:rPr>
        <w:t>202</w:t>
      </w:r>
      <w:r w:rsidR="00592D80" w:rsidRPr="00592D80">
        <w:rPr>
          <w:rFonts w:ascii="Times New Roman" w:hAnsi="Times New Roman" w:cs="Times New Roman"/>
        </w:rPr>
        <w:t>5</w:t>
      </w:r>
      <w:r w:rsidRPr="00592D80">
        <w:rPr>
          <w:rFonts w:ascii="Times New Roman" w:hAnsi="Times New Roman" w:cs="Times New Roman"/>
        </w:rPr>
        <w:t xml:space="preserve"> m. </w:t>
      </w:r>
      <w:r w:rsidRPr="00592D80">
        <w:rPr>
          <w:rFonts w:ascii="Times New Roman" w:hAnsi="Times New Roman" w:cs="Times New Roman"/>
          <w:u w:val="single" w:color="000000"/>
        </w:rPr>
        <w:t xml:space="preserve">                   </w:t>
      </w:r>
      <w:r w:rsidRPr="00592D80">
        <w:rPr>
          <w:rFonts w:ascii="Times New Roman" w:hAnsi="Times New Roman" w:cs="Times New Roman"/>
        </w:rPr>
        <w:t xml:space="preserve"> d.</w:t>
      </w:r>
    </w:p>
    <w:p w14:paraId="2AF3ACF4" w14:textId="77777777" w:rsidR="0098496B" w:rsidRPr="00592D80" w:rsidRDefault="00000000">
      <w:pPr>
        <w:spacing w:after="366" w:line="259" w:lineRule="auto"/>
        <w:ind w:left="390" w:right="381"/>
        <w:jc w:val="center"/>
        <w:rPr>
          <w:rFonts w:ascii="Times New Roman" w:hAnsi="Times New Roman" w:cs="Times New Roman"/>
        </w:rPr>
      </w:pPr>
      <w:r w:rsidRPr="00592D80">
        <w:rPr>
          <w:rFonts w:ascii="Times New Roman" w:hAnsi="Times New Roman" w:cs="Times New Roman"/>
        </w:rPr>
        <w:t>Visaginas</w:t>
      </w:r>
    </w:p>
    <w:p w14:paraId="41C714C4" w14:textId="6AE65970" w:rsidR="0098496B" w:rsidRPr="006A0F79" w:rsidRDefault="00000000" w:rsidP="00592D80">
      <w:pPr>
        <w:spacing w:after="30"/>
        <w:ind w:right="0"/>
        <w:rPr>
          <w:rFonts w:ascii="Times New Roman" w:hAnsi="Times New Roman" w:cs="Times New Roman"/>
        </w:rPr>
      </w:pPr>
      <w:r w:rsidRPr="006A0F79">
        <w:rPr>
          <w:rFonts w:ascii="Times New Roman" w:hAnsi="Times New Roman" w:cs="Times New Roman"/>
        </w:rPr>
        <w:t>UAB</w:t>
      </w:r>
      <w:r w:rsidR="00592D80" w:rsidRPr="006A0F79">
        <w:rPr>
          <w:rFonts w:ascii="Times New Roman" w:hAnsi="Times New Roman" w:cs="Times New Roman"/>
        </w:rPr>
        <w:t xml:space="preserve"> „Transporto centras“,</w:t>
      </w:r>
      <w:r w:rsidRPr="006A0F79">
        <w:rPr>
          <w:rFonts w:ascii="Times New Roman" w:hAnsi="Times New Roman" w:cs="Times New Roman"/>
        </w:rPr>
        <w:t xml:space="preserve">, kodas </w:t>
      </w:r>
      <w:r w:rsidR="00592D80" w:rsidRPr="006A0F79">
        <w:rPr>
          <w:rFonts w:ascii="Times New Roman" w:hAnsi="Times New Roman" w:cs="Times New Roman"/>
        </w:rPr>
        <w:t>303402911</w:t>
      </w:r>
      <w:r w:rsidRPr="006A0F79">
        <w:rPr>
          <w:rFonts w:ascii="Times New Roman" w:hAnsi="Times New Roman" w:cs="Times New Roman"/>
        </w:rPr>
        <w:t xml:space="preserve">, PVM mokėtojo kodas </w:t>
      </w:r>
      <w:r w:rsidR="00592D80" w:rsidRPr="006A0F79">
        <w:rPr>
          <w:rFonts w:ascii="Times New Roman" w:hAnsi="Times New Roman" w:cs="Times New Roman"/>
        </w:rPr>
        <w:t>LT100010662510</w:t>
      </w:r>
      <w:r w:rsidRPr="006A0F79">
        <w:rPr>
          <w:rFonts w:ascii="Times New Roman" w:hAnsi="Times New Roman" w:cs="Times New Roman"/>
        </w:rPr>
        <w:t xml:space="preserve"> , buveinės adresas</w:t>
      </w:r>
      <w:r w:rsidR="00592D80" w:rsidRPr="006A0F79">
        <w:rPr>
          <w:rFonts w:ascii="Times New Roman" w:hAnsi="Times New Roman" w:cs="Times New Roman"/>
        </w:rPr>
        <w:t xml:space="preserve"> Visagino g. 25-34, Visaginas</w:t>
      </w:r>
      <w:r w:rsidRPr="006A0F79">
        <w:rPr>
          <w:rFonts w:ascii="Times New Roman" w:hAnsi="Times New Roman" w:cs="Times New Roman"/>
        </w:rPr>
        <w:t xml:space="preserve"> , duomenys apie bendrovę kaupiami ir saugomi Lietuvos</w:t>
      </w:r>
    </w:p>
    <w:p w14:paraId="484FC7C8" w14:textId="36DA933E" w:rsidR="0098496B" w:rsidRPr="006A0F79" w:rsidRDefault="00000000" w:rsidP="00592D80">
      <w:pPr>
        <w:tabs>
          <w:tab w:val="right" w:pos="9359"/>
        </w:tabs>
        <w:spacing w:after="30"/>
        <w:ind w:left="0" w:right="0" w:firstLine="0"/>
        <w:rPr>
          <w:rFonts w:ascii="Times New Roman" w:hAnsi="Times New Roman" w:cs="Times New Roman"/>
        </w:rPr>
      </w:pPr>
      <w:r w:rsidRPr="006A0F79">
        <w:rPr>
          <w:rFonts w:ascii="Times New Roman" w:hAnsi="Times New Roman" w:cs="Times New Roman"/>
        </w:rPr>
        <w:t>Respublikos juridinių asmenų registre (toliau –</w:t>
      </w:r>
      <w:r w:rsidR="00592D80" w:rsidRPr="006A0F79">
        <w:rPr>
          <w:rFonts w:ascii="Times New Roman" w:hAnsi="Times New Roman" w:cs="Times New Roman"/>
        </w:rPr>
        <w:t xml:space="preserve"> </w:t>
      </w:r>
      <w:r w:rsidRPr="006A0F79">
        <w:rPr>
          <w:rFonts w:ascii="Times New Roman" w:hAnsi="Times New Roman" w:cs="Times New Roman"/>
          <w:i/>
        </w:rPr>
        <w:t>VYKDYTOJAS)</w:t>
      </w:r>
      <w:r w:rsidRPr="006A0F79">
        <w:rPr>
          <w:rFonts w:ascii="Times New Roman" w:hAnsi="Times New Roman" w:cs="Times New Roman"/>
        </w:rPr>
        <w:t>, atstovaujama</w:t>
      </w:r>
      <w:r w:rsidR="00592D80" w:rsidRPr="006A0F79">
        <w:rPr>
          <w:rFonts w:ascii="Times New Roman" w:hAnsi="Times New Roman" w:cs="Times New Roman"/>
        </w:rPr>
        <w:t xml:space="preserve"> direktoriaus Igorio </w:t>
      </w:r>
      <w:proofErr w:type="spellStart"/>
      <w:r w:rsidR="00592D80" w:rsidRPr="006A0F79">
        <w:rPr>
          <w:rFonts w:ascii="Times New Roman" w:hAnsi="Times New Roman" w:cs="Times New Roman"/>
        </w:rPr>
        <w:t>Fedoriv</w:t>
      </w:r>
      <w:proofErr w:type="spellEnd"/>
      <w:r w:rsidR="00592D80" w:rsidRPr="006A0F79">
        <w:rPr>
          <w:rFonts w:ascii="Times New Roman" w:hAnsi="Times New Roman" w:cs="Times New Roman"/>
        </w:rPr>
        <w:t xml:space="preserve">, </w:t>
      </w:r>
      <w:r w:rsidRPr="006A0F79">
        <w:rPr>
          <w:rFonts w:ascii="Times New Roman" w:hAnsi="Times New Roman" w:cs="Times New Roman"/>
        </w:rPr>
        <w:t xml:space="preserve">veikiančio pagal </w:t>
      </w:r>
      <w:r w:rsidR="00592D80" w:rsidRPr="006A0F79">
        <w:rPr>
          <w:rFonts w:ascii="Times New Roman" w:hAnsi="Times New Roman" w:cs="Times New Roman"/>
        </w:rPr>
        <w:t>bendrovės įstatus,</w:t>
      </w:r>
      <w:r w:rsidRPr="006A0F79">
        <w:rPr>
          <w:rFonts w:ascii="Times New Roman" w:hAnsi="Times New Roman" w:cs="Times New Roman"/>
        </w:rPr>
        <w:t xml:space="preserve"> ir VISAGINO SAVIVALDYBĖS ADMINISTRACIJA, 188711925, adresas Parko g. 14, Visaginas LT-31140., (toliau – </w:t>
      </w:r>
      <w:r w:rsidRPr="006A0F79">
        <w:rPr>
          <w:rFonts w:ascii="Times New Roman" w:hAnsi="Times New Roman" w:cs="Times New Roman"/>
          <w:i/>
        </w:rPr>
        <w:t>UŽSAKOVAS)</w:t>
      </w:r>
      <w:r w:rsidRPr="006A0F79">
        <w:rPr>
          <w:rFonts w:ascii="Times New Roman" w:hAnsi="Times New Roman" w:cs="Times New Roman"/>
        </w:rPr>
        <w:t xml:space="preserve"> sudarė šią sutartį (toliau – Sutartis):</w:t>
      </w:r>
    </w:p>
    <w:p w14:paraId="785077DA" w14:textId="77777777" w:rsidR="00592D80" w:rsidRPr="00592D80" w:rsidRDefault="00592D80" w:rsidP="00592D80">
      <w:pPr>
        <w:tabs>
          <w:tab w:val="right" w:pos="9359"/>
        </w:tabs>
        <w:spacing w:after="30"/>
        <w:ind w:left="0" w:right="0" w:firstLine="0"/>
        <w:rPr>
          <w:rFonts w:ascii="Times New Roman" w:hAnsi="Times New Roman" w:cs="Times New Roman"/>
        </w:rPr>
      </w:pPr>
    </w:p>
    <w:p w14:paraId="37B01986" w14:textId="5405F1BF" w:rsidR="0098496B" w:rsidRPr="00592D80" w:rsidRDefault="00000000">
      <w:pPr>
        <w:pStyle w:val="Antrat1"/>
        <w:ind w:left="139" w:right="2"/>
        <w:rPr>
          <w:rFonts w:ascii="Times New Roman" w:hAnsi="Times New Roman" w:cs="Times New Roman"/>
        </w:rPr>
      </w:pPr>
      <w:r w:rsidRPr="00592D80">
        <w:rPr>
          <w:rFonts w:ascii="Times New Roman" w:hAnsi="Times New Roman" w:cs="Times New Roman"/>
        </w:rPr>
        <w:t>1.</w:t>
      </w:r>
      <w:r w:rsidR="00592D80" w:rsidRPr="00592D80">
        <w:rPr>
          <w:rFonts w:ascii="Times New Roman" w:hAnsi="Times New Roman" w:cs="Times New Roman"/>
        </w:rPr>
        <w:t xml:space="preserve"> </w:t>
      </w:r>
      <w:r w:rsidRPr="00592D80">
        <w:rPr>
          <w:rFonts w:ascii="Times New Roman" w:hAnsi="Times New Roman" w:cs="Times New Roman"/>
        </w:rPr>
        <w:t>SUTARTIES OBJEKTAS</w:t>
      </w:r>
    </w:p>
    <w:p w14:paraId="79D009A9" w14:textId="77777777" w:rsidR="0098496B" w:rsidRPr="00592D80" w:rsidRDefault="00000000" w:rsidP="00F25B3C">
      <w:pPr>
        <w:ind w:left="709" w:right="0" w:hanging="709"/>
        <w:rPr>
          <w:rFonts w:ascii="Times New Roman" w:hAnsi="Times New Roman" w:cs="Times New Roman"/>
        </w:rPr>
      </w:pPr>
      <w:r w:rsidRPr="00592D80">
        <w:rPr>
          <w:rFonts w:ascii="Times New Roman" w:hAnsi="Times New Roman" w:cs="Times New Roman"/>
        </w:rPr>
        <w:t xml:space="preserve">1.1. </w:t>
      </w:r>
      <w:r w:rsidRPr="00592D80">
        <w:rPr>
          <w:rFonts w:ascii="Times New Roman" w:hAnsi="Times New Roman" w:cs="Times New Roman"/>
          <w:i/>
        </w:rPr>
        <w:t xml:space="preserve">Vykdytojas </w:t>
      </w:r>
      <w:r w:rsidRPr="00592D80">
        <w:rPr>
          <w:rFonts w:ascii="Times New Roman" w:hAnsi="Times New Roman" w:cs="Times New Roman"/>
        </w:rPr>
        <w:t>teikia</w:t>
      </w:r>
      <w:r w:rsidRPr="00592D80">
        <w:rPr>
          <w:rFonts w:ascii="Times New Roman" w:hAnsi="Times New Roman" w:cs="Times New Roman"/>
          <w:i/>
        </w:rPr>
        <w:t xml:space="preserve"> Užsakovui</w:t>
      </w:r>
      <w:r w:rsidRPr="00592D80">
        <w:rPr>
          <w:rFonts w:ascii="Times New Roman" w:hAnsi="Times New Roman" w:cs="Times New Roman"/>
        </w:rPr>
        <w:t xml:space="preserve"> transporto paslaugas, o </w:t>
      </w:r>
      <w:r w:rsidRPr="00592D80">
        <w:rPr>
          <w:rFonts w:ascii="Times New Roman" w:hAnsi="Times New Roman" w:cs="Times New Roman"/>
          <w:i/>
        </w:rPr>
        <w:t>Užsakovas</w:t>
      </w:r>
      <w:r w:rsidRPr="00592D80">
        <w:rPr>
          <w:rFonts w:ascii="Times New Roman" w:hAnsi="Times New Roman" w:cs="Times New Roman"/>
        </w:rPr>
        <w:t xml:space="preserve"> įsipareigoja šioje Sutartyje nustatytomis sąlygomis sumokėti už suteiktas transporto paslaugas. Visas transporto paslaugas atlieka </w:t>
      </w:r>
      <w:r w:rsidRPr="00592D80">
        <w:rPr>
          <w:rFonts w:ascii="Times New Roman" w:hAnsi="Times New Roman" w:cs="Times New Roman"/>
          <w:i/>
        </w:rPr>
        <w:t>Vykdytojo</w:t>
      </w:r>
      <w:r w:rsidRPr="00592D80">
        <w:rPr>
          <w:rFonts w:ascii="Times New Roman" w:hAnsi="Times New Roman" w:cs="Times New Roman"/>
        </w:rPr>
        <w:t xml:space="preserve"> vairuotojas. </w:t>
      </w:r>
    </w:p>
    <w:p w14:paraId="3D0F8C62" w14:textId="77777777" w:rsidR="0098496B" w:rsidRPr="00592D80" w:rsidRDefault="00000000" w:rsidP="00F25B3C">
      <w:pPr>
        <w:spacing w:after="30"/>
        <w:ind w:left="279" w:right="0" w:hanging="279"/>
        <w:rPr>
          <w:rFonts w:ascii="Times New Roman" w:hAnsi="Times New Roman" w:cs="Times New Roman"/>
        </w:rPr>
      </w:pPr>
      <w:r w:rsidRPr="00592D80">
        <w:rPr>
          <w:rFonts w:ascii="Times New Roman" w:hAnsi="Times New Roman" w:cs="Times New Roman"/>
        </w:rPr>
        <w:t>1.2. Transporto paslaugos teikiamos kelionei maršrutu</w:t>
      </w:r>
      <w:r w:rsidRPr="00592D80">
        <w:rPr>
          <w:rFonts w:ascii="Times New Roman" w:hAnsi="Times New Roman" w:cs="Times New Roman"/>
          <w:b/>
        </w:rPr>
        <w:t xml:space="preserve">: </w:t>
      </w:r>
    </w:p>
    <w:p w14:paraId="18896C56" w14:textId="5DB57D0D" w:rsidR="0098496B" w:rsidRPr="00592D80" w:rsidRDefault="00592D80" w:rsidP="00F25B3C">
      <w:pPr>
        <w:pStyle w:val="Arial"/>
        <w:tabs>
          <w:tab w:val="clear" w:pos="567"/>
          <w:tab w:val="left" w:pos="851"/>
        </w:tabs>
        <w:spacing w:line="260" w:lineRule="exact"/>
        <w:ind w:left="851" w:hanging="279"/>
        <w:jc w:val="both"/>
        <w:rPr>
          <w:rFonts w:ascii="Times New Roman" w:hAnsi="Times New Roman" w:cs="Times New Roman"/>
          <w:sz w:val="24"/>
          <w:szCs w:val="24"/>
        </w:rPr>
      </w:pPr>
      <w:bookmarkStart w:id="0" w:name="_Hlk201735007"/>
      <w:r w:rsidRPr="00592D80">
        <w:rPr>
          <w:rFonts w:ascii="Times New Roman" w:hAnsi="Times New Roman" w:cs="Times New Roman"/>
          <w:sz w:val="24"/>
          <w:szCs w:val="24"/>
        </w:rPr>
        <w:t>Visaginas – Kupiškis ( Uošvės liežuvis) – Visagina</w:t>
      </w:r>
      <w:bookmarkEnd w:id="0"/>
      <w:r w:rsidRPr="00592D80">
        <w:rPr>
          <w:rFonts w:ascii="Times New Roman" w:hAnsi="Times New Roman" w:cs="Times New Roman"/>
          <w:sz w:val="24"/>
          <w:szCs w:val="24"/>
        </w:rPr>
        <w:t>s</w:t>
      </w:r>
      <w:r w:rsidRPr="00592D80">
        <w:rPr>
          <w:rFonts w:ascii="Times New Roman" w:eastAsia="Liberation Serif" w:hAnsi="Times New Roman" w:cs="Times New Roman"/>
          <w:b/>
          <w:sz w:val="24"/>
          <w:szCs w:val="24"/>
        </w:rPr>
        <w:t>;</w:t>
      </w:r>
    </w:p>
    <w:p w14:paraId="08E05C05" w14:textId="11A6D0B0" w:rsidR="00592D80" w:rsidRPr="00592D80" w:rsidRDefault="00592D80" w:rsidP="00F25B3C">
      <w:pPr>
        <w:pStyle w:val="Arial"/>
        <w:tabs>
          <w:tab w:val="clear" w:pos="567"/>
          <w:tab w:val="left" w:pos="720"/>
        </w:tabs>
        <w:spacing w:line="260" w:lineRule="exact"/>
        <w:ind w:hanging="279"/>
        <w:jc w:val="both"/>
        <w:rPr>
          <w:rFonts w:ascii="Times New Roman" w:hAnsi="Times New Roman" w:cs="Times New Roman"/>
          <w:sz w:val="24"/>
          <w:szCs w:val="24"/>
        </w:rPr>
      </w:pPr>
      <w:r w:rsidRPr="00592D80">
        <w:rPr>
          <w:rFonts w:ascii="Times New Roman" w:hAnsi="Times New Roman" w:cs="Times New Roman"/>
          <w:sz w:val="24"/>
          <w:szCs w:val="24"/>
        </w:rPr>
        <w:t xml:space="preserve">    1.3. Kelionės pradžia: 2025-06-27 d. 12:00 val. nuo LIDL, Veteranų g. 9.</w:t>
      </w:r>
    </w:p>
    <w:p w14:paraId="0F36AD8A" w14:textId="208C30A3" w:rsidR="0098496B" w:rsidRPr="00592D80" w:rsidRDefault="00000000" w:rsidP="00F25B3C">
      <w:pPr>
        <w:spacing w:after="30"/>
        <w:ind w:left="279" w:right="0" w:hanging="279"/>
        <w:rPr>
          <w:rFonts w:ascii="Times New Roman" w:hAnsi="Times New Roman" w:cs="Times New Roman"/>
        </w:rPr>
      </w:pPr>
      <w:r w:rsidRPr="00592D80">
        <w:rPr>
          <w:rFonts w:ascii="Times New Roman" w:hAnsi="Times New Roman" w:cs="Times New Roman"/>
        </w:rPr>
        <w:t xml:space="preserve">1.4. Kelionės tikslas: </w:t>
      </w:r>
      <w:r w:rsidR="00592D80" w:rsidRPr="00592D80">
        <w:rPr>
          <w:rFonts w:ascii="Times New Roman" w:hAnsi="Times New Roman" w:cs="Times New Roman"/>
        </w:rPr>
        <w:t>Dalyvavimas renginyje „Vienybės jėga: Lietuva ir Ukraina“.</w:t>
      </w:r>
    </w:p>
    <w:p w14:paraId="3FAC5189" w14:textId="54F40E3B" w:rsidR="0098496B" w:rsidRPr="00592D80" w:rsidRDefault="00000000" w:rsidP="00F25B3C">
      <w:pPr>
        <w:spacing w:after="259"/>
        <w:ind w:left="279" w:right="0" w:hanging="279"/>
        <w:rPr>
          <w:rFonts w:ascii="Times New Roman" w:hAnsi="Times New Roman" w:cs="Times New Roman"/>
        </w:rPr>
      </w:pPr>
      <w:r w:rsidRPr="00592D80">
        <w:rPr>
          <w:rFonts w:ascii="Times New Roman" w:hAnsi="Times New Roman" w:cs="Times New Roman"/>
        </w:rPr>
        <w:t xml:space="preserve">1.5. Kelionės </w:t>
      </w:r>
      <w:r w:rsidRPr="00592D80">
        <w:rPr>
          <w:rFonts w:ascii="Times New Roman" w:hAnsi="Times New Roman" w:cs="Times New Roman"/>
          <w:i/>
        </w:rPr>
        <w:t>vieta, data</w:t>
      </w:r>
      <w:r w:rsidRPr="00592D80">
        <w:rPr>
          <w:rFonts w:ascii="Times New Roman" w:hAnsi="Times New Roman" w:cs="Times New Roman"/>
        </w:rPr>
        <w:t xml:space="preserve"> ir </w:t>
      </w:r>
      <w:r w:rsidRPr="00592D80">
        <w:rPr>
          <w:rFonts w:ascii="Times New Roman" w:hAnsi="Times New Roman" w:cs="Times New Roman"/>
          <w:i/>
        </w:rPr>
        <w:t>laikas</w:t>
      </w:r>
      <w:r w:rsidRPr="00592D80">
        <w:rPr>
          <w:rFonts w:ascii="Times New Roman" w:hAnsi="Times New Roman" w:cs="Times New Roman"/>
        </w:rPr>
        <w:t>:</w:t>
      </w:r>
      <w:r w:rsidR="00592D80" w:rsidRPr="00592D80">
        <w:rPr>
          <w:rFonts w:ascii="Times New Roman" w:hAnsi="Times New Roman" w:cs="Times New Roman"/>
        </w:rPr>
        <w:t xml:space="preserve"> Kupiškis ( Uošvės liežuvis), 2025-06-27</w:t>
      </w:r>
      <w:r w:rsidR="00592D80" w:rsidRPr="00592D80">
        <w:rPr>
          <w:rFonts w:ascii="Times New Roman" w:hAnsi="Times New Roman" w:cs="Times New Roman"/>
          <w:bCs/>
        </w:rPr>
        <w:t xml:space="preserve">, 12:00 </w:t>
      </w:r>
      <w:r w:rsidR="00592D80" w:rsidRPr="00592D80">
        <w:rPr>
          <w:rFonts w:ascii="Times New Roman" w:hAnsi="Times New Roman" w:cs="Times New Roman"/>
        </w:rPr>
        <w:t xml:space="preserve">– </w:t>
      </w:r>
      <w:r w:rsidR="00592D80" w:rsidRPr="00592D80">
        <w:rPr>
          <w:rFonts w:ascii="Times New Roman" w:hAnsi="Times New Roman" w:cs="Times New Roman"/>
          <w:bCs/>
        </w:rPr>
        <w:t>20:00 val.</w:t>
      </w:r>
    </w:p>
    <w:p w14:paraId="6038C92F" w14:textId="77777777" w:rsidR="002F6C8D" w:rsidRDefault="00000000">
      <w:pPr>
        <w:spacing w:after="3"/>
        <w:ind w:left="269" w:right="2696" w:firstLine="2902"/>
        <w:jc w:val="left"/>
        <w:rPr>
          <w:rFonts w:ascii="Times New Roman" w:hAnsi="Times New Roman" w:cs="Times New Roman"/>
          <w:b/>
        </w:rPr>
      </w:pPr>
      <w:r w:rsidRPr="00592D80">
        <w:rPr>
          <w:rFonts w:ascii="Times New Roman" w:hAnsi="Times New Roman" w:cs="Times New Roman"/>
          <w:b/>
        </w:rPr>
        <w:t>2.</w:t>
      </w:r>
      <w:r w:rsidR="00592D80" w:rsidRPr="00592D80">
        <w:rPr>
          <w:rFonts w:ascii="Times New Roman" w:hAnsi="Times New Roman" w:cs="Times New Roman"/>
          <w:b/>
        </w:rPr>
        <w:t xml:space="preserve"> </w:t>
      </w:r>
      <w:r w:rsidRPr="00592D80">
        <w:rPr>
          <w:rFonts w:ascii="Times New Roman" w:hAnsi="Times New Roman" w:cs="Times New Roman"/>
          <w:b/>
        </w:rPr>
        <w:t xml:space="preserve">ŠALIŲ ĮSIPAREIGOJIMAI </w:t>
      </w:r>
    </w:p>
    <w:p w14:paraId="50C0DCC5" w14:textId="2BC9FDB2" w:rsidR="0098496B" w:rsidRPr="00592D80" w:rsidRDefault="00000000" w:rsidP="00F25B3C">
      <w:pPr>
        <w:spacing w:after="3"/>
        <w:ind w:left="269" w:right="2696" w:hanging="269"/>
        <w:jc w:val="left"/>
        <w:rPr>
          <w:rFonts w:ascii="Times New Roman" w:hAnsi="Times New Roman" w:cs="Times New Roman"/>
        </w:rPr>
      </w:pPr>
      <w:r w:rsidRPr="00592D80">
        <w:rPr>
          <w:rFonts w:ascii="Times New Roman" w:hAnsi="Times New Roman" w:cs="Times New Roman"/>
        </w:rPr>
        <w:t xml:space="preserve">2.1. </w:t>
      </w:r>
      <w:r w:rsidRPr="00592D80">
        <w:rPr>
          <w:rFonts w:ascii="Times New Roman" w:hAnsi="Times New Roman" w:cs="Times New Roman"/>
          <w:i/>
        </w:rPr>
        <w:t>VYKDYTOJAS</w:t>
      </w:r>
      <w:r w:rsidRPr="00592D80">
        <w:rPr>
          <w:rFonts w:ascii="Times New Roman" w:hAnsi="Times New Roman" w:cs="Times New Roman"/>
        </w:rPr>
        <w:t xml:space="preserve"> įsipareigoja:</w:t>
      </w:r>
    </w:p>
    <w:p w14:paraId="40C1EFA5" w14:textId="433D04F9" w:rsidR="006A0F79" w:rsidRDefault="00000000" w:rsidP="002F6C8D">
      <w:pPr>
        <w:tabs>
          <w:tab w:val="center" w:pos="0"/>
          <w:tab w:val="center" w:pos="3848"/>
          <w:tab w:val="center" w:pos="5153"/>
          <w:tab w:val="center" w:pos="6582"/>
          <w:tab w:val="right" w:pos="9359"/>
        </w:tabs>
        <w:spacing w:after="30"/>
        <w:ind w:left="0" w:right="0" w:firstLine="0"/>
        <w:jc w:val="left"/>
        <w:rPr>
          <w:rFonts w:ascii="Times New Roman" w:hAnsi="Times New Roman" w:cs="Times New Roman"/>
        </w:rPr>
      </w:pPr>
      <w:r w:rsidRPr="00592D80">
        <w:rPr>
          <w:rFonts w:ascii="Times New Roman" w:eastAsia="Calibri" w:hAnsi="Times New Roman" w:cs="Times New Roman"/>
          <w:sz w:val="22"/>
        </w:rPr>
        <w:tab/>
      </w:r>
      <w:r w:rsidR="006A0F79">
        <w:rPr>
          <w:rFonts w:ascii="Times New Roman" w:eastAsia="Calibri" w:hAnsi="Times New Roman" w:cs="Times New Roman"/>
          <w:sz w:val="22"/>
        </w:rPr>
        <w:t xml:space="preserve">  </w:t>
      </w:r>
      <w:r w:rsidR="002F6C8D">
        <w:rPr>
          <w:rFonts w:ascii="Times New Roman" w:eastAsia="Calibri" w:hAnsi="Times New Roman" w:cs="Times New Roman"/>
          <w:sz w:val="22"/>
        </w:rPr>
        <w:t xml:space="preserve">     </w:t>
      </w:r>
      <w:r w:rsidRPr="00592D80">
        <w:rPr>
          <w:rFonts w:ascii="Times New Roman" w:hAnsi="Times New Roman" w:cs="Times New Roman"/>
        </w:rPr>
        <w:t>2.1.1.</w:t>
      </w:r>
      <w:r w:rsidR="006A0F79">
        <w:rPr>
          <w:rFonts w:ascii="Times New Roman" w:hAnsi="Times New Roman" w:cs="Times New Roman"/>
        </w:rPr>
        <w:t xml:space="preserve"> </w:t>
      </w:r>
      <w:r w:rsidRPr="00592D80">
        <w:rPr>
          <w:rFonts w:ascii="Times New Roman" w:hAnsi="Times New Roman" w:cs="Times New Roman"/>
        </w:rPr>
        <w:t>Šios</w:t>
      </w:r>
      <w:r w:rsidR="006A0F79">
        <w:rPr>
          <w:rFonts w:ascii="Times New Roman" w:hAnsi="Times New Roman" w:cs="Times New Roman"/>
        </w:rPr>
        <w:t xml:space="preserve"> </w:t>
      </w:r>
      <w:r w:rsidRPr="00592D80">
        <w:rPr>
          <w:rFonts w:ascii="Times New Roman" w:hAnsi="Times New Roman" w:cs="Times New Roman"/>
        </w:rPr>
        <w:t>Sutarties</w:t>
      </w:r>
      <w:r w:rsidR="006A0F79">
        <w:rPr>
          <w:rFonts w:ascii="Times New Roman" w:hAnsi="Times New Roman" w:cs="Times New Roman"/>
        </w:rPr>
        <w:t xml:space="preserve"> </w:t>
      </w:r>
      <w:r w:rsidRPr="00592D80">
        <w:rPr>
          <w:rFonts w:ascii="Times New Roman" w:hAnsi="Times New Roman" w:cs="Times New Roman"/>
        </w:rPr>
        <w:t>Vykdymui</w:t>
      </w:r>
      <w:r w:rsidR="006A0F79">
        <w:rPr>
          <w:rFonts w:ascii="Times New Roman" w:hAnsi="Times New Roman" w:cs="Times New Roman"/>
        </w:rPr>
        <w:t xml:space="preserve"> </w:t>
      </w:r>
      <w:r w:rsidRPr="00592D80">
        <w:rPr>
          <w:rFonts w:ascii="Times New Roman" w:hAnsi="Times New Roman" w:cs="Times New Roman"/>
        </w:rPr>
        <w:t xml:space="preserve">skirti, techniškai tvarkingą, apdraustą transporto priemonę, </w:t>
      </w:r>
      <w:r w:rsidR="00F25B3C">
        <w:rPr>
          <w:rFonts w:ascii="Times New Roman" w:hAnsi="Times New Roman" w:cs="Times New Roman"/>
        </w:rPr>
        <w:t xml:space="preserve">  </w:t>
      </w:r>
      <w:r w:rsidR="00F25B3C" w:rsidRPr="00592D80">
        <w:rPr>
          <w:rFonts w:ascii="Times New Roman" w:hAnsi="Times New Roman" w:cs="Times New Roman"/>
        </w:rPr>
        <w:t xml:space="preserve">bei  </w:t>
      </w:r>
    </w:p>
    <w:p w14:paraId="32201EB2" w14:textId="3A96B94B" w:rsidR="0098496B" w:rsidRPr="00592D80" w:rsidRDefault="006A0F79" w:rsidP="002F6C8D">
      <w:pPr>
        <w:tabs>
          <w:tab w:val="center" w:pos="0"/>
          <w:tab w:val="center" w:pos="3848"/>
          <w:tab w:val="center" w:pos="5153"/>
          <w:tab w:val="center" w:pos="6582"/>
          <w:tab w:val="right" w:pos="9359"/>
        </w:tabs>
        <w:spacing w:after="30"/>
        <w:ind w:left="0" w:right="0" w:firstLine="0"/>
        <w:jc w:val="left"/>
        <w:rPr>
          <w:rFonts w:ascii="Times New Roman" w:hAnsi="Times New Roman" w:cs="Times New Roman"/>
        </w:rPr>
      </w:pPr>
      <w:r>
        <w:rPr>
          <w:rFonts w:ascii="Times New Roman" w:hAnsi="Times New Roman" w:cs="Times New Roman"/>
        </w:rPr>
        <w:t xml:space="preserve">    </w:t>
      </w:r>
      <w:r w:rsidR="002F6C8D">
        <w:rPr>
          <w:rFonts w:ascii="Times New Roman" w:hAnsi="Times New Roman" w:cs="Times New Roman"/>
        </w:rPr>
        <w:t xml:space="preserve">   </w:t>
      </w:r>
      <w:r w:rsidRPr="00592D80">
        <w:rPr>
          <w:rFonts w:ascii="Times New Roman" w:hAnsi="Times New Roman" w:cs="Times New Roman"/>
        </w:rPr>
        <w:t>kvalifikuotą vairuotoją.</w:t>
      </w:r>
    </w:p>
    <w:p w14:paraId="15465AF9" w14:textId="02EF9508" w:rsidR="0098496B" w:rsidRPr="00592D80" w:rsidRDefault="002F6C8D" w:rsidP="002F6C8D">
      <w:pPr>
        <w:tabs>
          <w:tab w:val="center" w:pos="0"/>
        </w:tabs>
        <w:ind w:left="1276" w:right="0" w:hanging="992"/>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2.1.2.</w:t>
      </w:r>
      <w:r w:rsidR="006A0F79">
        <w:rPr>
          <w:rFonts w:ascii="Times New Roman" w:hAnsi="Times New Roman" w:cs="Times New Roman"/>
        </w:rPr>
        <w:t xml:space="preserve"> </w:t>
      </w:r>
      <w:r w:rsidRPr="00592D80">
        <w:rPr>
          <w:rFonts w:ascii="Times New Roman" w:hAnsi="Times New Roman" w:cs="Times New Roman"/>
        </w:rPr>
        <w:t xml:space="preserve">Teikti </w:t>
      </w:r>
      <w:r w:rsidRPr="00592D80">
        <w:rPr>
          <w:rFonts w:ascii="Times New Roman" w:hAnsi="Times New Roman" w:cs="Times New Roman"/>
          <w:i/>
        </w:rPr>
        <w:t>Užsakovui</w:t>
      </w:r>
      <w:r w:rsidRPr="00592D80">
        <w:rPr>
          <w:rFonts w:ascii="Times New Roman" w:hAnsi="Times New Roman" w:cs="Times New Roman"/>
        </w:rPr>
        <w:t xml:space="preserve"> transporto paslaugas šios Sutarties 2 (antrame) punkte nustatyta tvarka.</w:t>
      </w:r>
    </w:p>
    <w:p w14:paraId="471CC0CC" w14:textId="1ED4B740" w:rsidR="0098496B" w:rsidRPr="00592D80" w:rsidRDefault="002F6C8D" w:rsidP="002F6C8D">
      <w:pPr>
        <w:tabs>
          <w:tab w:val="center" w:pos="0"/>
        </w:tabs>
        <w:spacing w:after="30"/>
        <w:ind w:left="720" w:right="0" w:hanging="436"/>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2.1.3.</w:t>
      </w:r>
      <w:r w:rsidR="006A0F79">
        <w:rPr>
          <w:rFonts w:ascii="Times New Roman" w:hAnsi="Times New Roman" w:cs="Times New Roman"/>
        </w:rPr>
        <w:t xml:space="preserve"> </w:t>
      </w:r>
      <w:r w:rsidRPr="00592D80">
        <w:rPr>
          <w:rFonts w:ascii="Times New Roman" w:hAnsi="Times New Roman" w:cs="Times New Roman"/>
        </w:rPr>
        <w:t>Išsiųsti</w:t>
      </w:r>
      <w:r w:rsidRPr="00592D80">
        <w:rPr>
          <w:rFonts w:ascii="Times New Roman" w:hAnsi="Times New Roman" w:cs="Times New Roman"/>
          <w:i/>
        </w:rPr>
        <w:t xml:space="preserve"> Užsakovui</w:t>
      </w:r>
      <w:r w:rsidRPr="00592D80">
        <w:rPr>
          <w:rFonts w:ascii="Times New Roman" w:hAnsi="Times New Roman" w:cs="Times New Roman"/>
        </w:rPr>
        <w:t xml:space="preserve"> sąskaitą-faktūrą iškart po kelionės, sutartyje nurodytu adresu.</w:t>
      </w:r>
    </w:p>
    <w:p w14:paraId="351D30BF" w14:textId="21650562" w:rsidR="0098496B" w:rsidRPr="00592D80" w:rsidRDefault="002F6C8D" w:rsidP="002F6C8D">
      <w:pPr>
        <w:tabs>
          <w:tab w:val="center" w:pos="0"/>
          <w:tab w:val="left" w:pos="1134"/>
        </w:tabs>
        <w:ind w:left="1276" w:right="0" w:hanging="992"/>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2.1.4.</w:t>
      </w:r>
      <w:r w:rsidR="006A0F79">
        <w:rPr>
          <w:rFonts w:ascii="Times New Roman" w:hAnsi="Times New Roman" w:cs="Times New Roman"/>
        </w:rPr>
        <w:t xml:space="preserve"> </w:t>
      </w:r>
      <w:r w:rsidRPr="00592D80">
        <w:rPr>
          <w:rFonts w:ascii="Times New Roman" w:hAnsi="Times New Roman" w:cs="Times New Roman"/>
        </w:rPr>
        <w:t>Laikytis Lietuvos Respublikos teisės aktų, reglamentuojančių kelių transporto veiklą.</w:t>
      </w:r>
    </w:p>
    <w:p w14:paraId="3BE3D2AC" w14:textId="3B8C471C" w:rsidR="0098496B" w:rsidRPr="00592D80" w:rsidRDefault="002F6C8D" w:rsidP="002F6C8D">
      <w:pPr>
        <w:tabs>
          <w:tab w:val="center" w:pos="0"/>
          <w:tab w:val="left" w:pos="709"/>
          <w:tab w:val="left" w:pos="851"/>
        </w:tabs>
        <w:ind w:left="1134" w:right="0" w:hanging="850"/>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2.1.5.</w:t>
      </w:r>
      <w:r w:rsidR="006A0F79">
        <w:rPr>
          <w:rFonts w:ascii="Times New Roman" w:hAnsi="Times New Roman" w:cs="Times New Roman"/>
        </w:rPr>
        <w:t xml:space="preserve"> </w:t>
      </w:r>
      <w:r w:rsidRPr="00592D80">
        <w:rPr>
          <w:rFonts w:ascii="Times New Roman" w:hAnsi="Times New Roman" w:cs="Times New Roman"/>
        </w:rPr>
        <w:t xml:space="preserve">Vadovaujantis Aplinkos apsaugos kriterijų, kuriuos perkančiosios organizacijos ir </w:t>
      </w:r>
      <w:r w:rsidR="006A0F79">
        <w:rPr>
          <w:rFonts w:ascii="Times New Roman" w:hAnsi="Times New Roman" w:cs="Times New Roman"/>
        </w:rPr>
        <w:t xml:space="preserve">  </w:t>
      </w:r>
      <w:r w:rsidRPr="00592D80">
        <w:rPr>
          <w:rFonts w:ascii="Times New Roman" w:hAnsi="Times New Roman" w:cs="Times New Roman"/>
        </w:rPr>
        <w:t>perkantieji  subjektai turi taikyti pirkdami prekes, paslaugas ar darbus, taikymo tvarkos aprašo, patvirtinto</w:t>
      </w:r>
      <w:r>
        <w:rPr>
          <w:rFonts w:ascii="Times New Roman" w:hAnsi="Times New Roman" w:cs="Times New Roman"/>
        </w:rPr>
        <w:t xml:space="preserve"> </w:t>
      </w:r>
      <w:r w:rsidRPr="00592D80">
        <w:rPr>
          <w:rFonts w:ascii="Times New Roman" w:hAnsi="Times New Roman" w:cs="Times New Roman"/>
        </w:rPr>
        <w:t xml:space="preserve">Lietuvos Respublikos aplinkos ministro 2011 m. birželio 28 d. įsakymu Nr. D1-508 (aktualia </w:t>
      </w:r>
      <w:r>
        <w:rPr>
          <w:rFonts w:ascii="Times New Roman" w:hAnsi="Times New Roman" w:cs="Times New Roman"/>
        </w:rPr>
        <w:t>r</w:t>
      </w:r>
      <w:r w:rsidRPr="00592D80">
        <w:rPr>
          <w:rFonts w:ascii="Times New Roman" w:hAnsi="Times New Roman" w:cs="Times New Roman"/>
        </w:rPr>
        <w:t>edakcija), 4.2. punktu. Paslaugų teikėjas, teikdamas transporto paslaugas pagal šią sutartį,</w:t>
      </w:r>
      <w:r>
        <w:rPr>
          <w:rFonts w:ascii="Times New Roman" w:hAnsi="Times New Roman" w:cs="Times New Roman"/>
        </w:rPr>
        <w:t xml:space="preserve"> </w:t>
      </w:r>
      <w:r w:rsidRPr="00592D80">
        <w:rPr>
          <w:rFonts w:ascii="Times New Roman" w:hAnsi="Times New Roman" w:cs="Times New Roman"/>
        </w:rPr>
        <w:t>privalo taikyti galiojančią LST EN ISO 14001 „Aplinkos vadybos sistemos" arba Europos Sąjungos aplinkos apsaugos vadybos ir audito sistemą (EMAS) pagal Reglamento (EB) Nr. 1221/2009 45 straipsnį arba kitą šio Reglamento ar atitinkamų Europos arba tarptautinių standartų pripažintą aplinkos apsaugos vadybos sistemą.</w:t>
      </w:r>
    </w:p>
    <w:p w14:paraId="2E15EEAC" w14:textId="77777777" w:rsidR="0098496B" w:rsidRPr="00592D80" w:rsidRDefault="00000000" w:rsidP="00F25B3C">
      <w:pPr>
        <w:spacing w:after="30"/>
        <w:ind w:left="279" w:right="0" w:hanging="279"/>
        <w:rPr>
          <w:rFonts w:ascii="Times New Roman" w:hAnsi="Times New Roman" w:cs="Times New Roman"/>
        </w:rPr>
      </w:pPr>
      <w:r w:rsidRPr="00592D80">
        <w:rPr>
          <w:rFonts w:ascii="Times New Roman" w:hAnsi="Times New Roman" w:cs="Times New Roman"/>
        </w:rPr>
        <w:t xml:space="preserve">2.2. </w:t>
      </w:r>
      <w:r w:rsidRPr="00592D80">
        <w:rPr>
          <w:rFonts w:ascii="Times New Roman" w:hAnsi="Times New Roman" w:cs="Times New Roman"/>
          <w:i/>
        </w:rPr>
        <w:t>UŽSAKOVAS</w:t>
      </w:r>
      <w:r w:rsidRPr="00592D80">
        <w:rPr>
          <w:rFonts w:ascii="Times New Roman" w:hAnsi="Times New Roman" w:cs="Times New Roman"/>
        </w:rPr>
        <w:t xml:space="preserve"> įsipareigoja:</w:t>
      </w:r>
    </w:p>
    <w:p w14:paraId="073B0017" w14:textId="0992FD51" w:rsidR="00F25B3C" w:rsidRDefault="00000000" w:rsidP="00F25B3C">
      <w:pPr>
        <w:ind w:left="993" w:right="0" w:hanging="567"/>
        <w:rPr>
          <w:rFonts w:ascii="Times New Roman" w:hAnsi="Times New Roman" w:cs="Times New Roman"/>
        </w:rPr>
      </w:pPr>
      <w:r w:rsidRPr="00592D80">
        <w:rPr>
          <w:rFonts w:ascii="Times New Roman" w:hAnsi="Times New Roman" w:cs="Times New Roman"/>
        </w:rPr>
        <w:t>2.2.1.</w:t>
      </w:r>
      <w:r w:rsidR="006A0F79">
        <w:rPr>
          <w:rFonts w:ascii="Times New Roman" w:hAnsi="Times New Roman" w:cs="Times New Roman"/>
        </w:rPr>
        <w:t xml:space="preserve"> </w:t>
      </w:r>
      <w:r w:rsidRPr="00592D80">
        <w:rPr>
          <w:rFonts w:ascii="Times New Roman" w:hAnsi="Times New Roman" w:cs="Times New Roman"/>
        </w:rPr>
        <w:t>Apmokėti už paslaugas</w:t>
      </w:r>
      <w:r w:rsidRPr="00592D80">
        <w:rPr>
          <w:rFonts w:ascii="Times New Roman" w:hAnsi="Times New Roman" w:cs="Times New Roman"/>
          <w:i/>
        </w:rPr>
        <w:t xml:space="preserve"> </w:t>
      </w:r>
      <w:r w:rsidRPr="00592D80">
        <w:rPr>
          <w:rFonts w:ascii="Times New Roman" w:hAnsi="Times New Roman" w:cs="Times New Roman"/>
        </w:rPr>
        <w:t xml:space="preserve">pagal </w:t>
      </w:r>
      <w:r w:rsidRPr="00592D80">
        <w:rPr>
          <w:rFonts w:ascii="Times New Roman" w:hAnsi="Times New Roman" w:cs="Times New Roman"/>
          <w:i/>
        </w:rPr>
        <w:t>Vykdytojo</w:t>
      </w:r>
      <w:r w:rsidRPr="00592D80">
        <w:rPr>
          <w:rFonts w:ascii="Times New Roman" w:hAnsi="Times New Roman" w:cs="Times New Roman"/>
        </w:rPr>
        <w:t xml:space="preserve"> pateiktą sąskaitą-faktūrą</w:t>
      </w:r>
      <w:r w:rsidRPr="00592D80">
        <w:rPr>
          <w:rFonts w:ascii="Times New Roman" w:hAnsi="Times New Roman" w:cs="Times New Roman"/>
          <w:i/>
        </w:rPr>
        <w:t xml:space="preserve"> </w:t>
      </w:r>
      <w:r w:rsidRPr="00592D80">
        <w:rPr>
          <w:rFonts w:ascii="Times New Roman" w:hAnsi="Times New Roman" w:cs="Times New Roman"/>
        </w:rPr>
        <w:t>šios Sutarties 6 (šeštame)</w:t>
      </w:r>
    </w:p>
    <w:p w14:paraId="1A71FC53" w14:textId="6F5C89AE" w:rsidR="0098496B" w:rsidRPr="00592D80" w:rsidRDefault="00F25B3C" w:rsidP="00F25B3C">
      <w:pPr>
        <w:ind w:left="993" w:right="0" w:hanging="567"/>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 xml:space="preserve"> skyriuje nustatyta tvarka.</w:t>
      </w:r>
    </w:p>
    <w:p w14:paraId="21E9CCB4" w14:textId="1DF6708B" w:rsidR="0098496B" w:rsidRPr="00592D80" w:rsidRDefault="00000000" w:rsidP="00F25B3C">
      <w:pPr>
        <w:spacing w:after="30"/>
        <w:ind w:left="142" w:right="0" w:firstLine="273"/>
        <w:rPr>
          <w:rFonts w:ascii="Times New Roman" w:hAnsi="Times New Roman" w:cs="Times New Roman"/>
        </w:rPr>
      </w:pPr>
      <w:r w:rsidRPr="00592D80">
        <w:rPr>
          <w:rFonts w:ascii="Times New Roman" w:hAnsi="Times New Roman" w:cs="Times New Roman"/>
        </w:rPr>
        <w:t>2.2.2.</w:t>
      </w:r>
      <w:r w:rsidR="006A0F79">
        <w:rPr>
          <w:rFonts w:ascii="Times New Roman" w:hAnsi="Times New Roman" w:cs="Times New Roman"/>
        </w:rPr>
        <w:t xml:space="preserve"> </w:t>
      </w:r>
      <w:r w:rsidRPr="00592D80">
        <w:rPr>
          <w:rFonts w:ascii="Times New Roman" w:hAnsi="Times New Roman" w:cs="Times New Roman"/>
        </w:rPr>
        <w:t>Apmokėti mokamos stovėjimo aikšteles autobusui.</w:t>
      </w:r>
    </w:p>
    <w:p w14:paraId="215ED2FC" w14:textId="124852CD" w:rsidR="0098496B" w:rsidRPr="00592D80" w:rsidRDefault="00000000" w:rsidP="00F25B3C">
      <w:pPr>
        <w:spacing w:after="0" w:line="259" w:lineRule="auto"/>
        <w:ind w:left="426" w:right="0" w:firstLine="0"/>
        <w:jc w:val="left"/>
        <w:rPr>
          <w:rFonts w:ascii="Times New Roman" w:hAnsi="Times New Roman" w:cs="Times New Roman"/>
        </w:rPr>
      </w:pPr>
      <w:r w:rsidRPr="00592D80">
        <w:rPr>
          <w:rFonts w:ascii="Times New Roman" w:hAnsi="Times New Roman" w:cs="Times New Roman"/>
        </w:rPr>
        <w:t>2.2.3.</w:t>
      </w:r>
      <w:r w:rsidR="006A0F79">
        <w:rPr>
          <w:rFonts w:ascii="Times New Roman" w:hAnsi="Times New Roman" w:cs="Times New Roman"/>
        </w:rPr>
        <w:t xml:space="preserve"> </w:t>
      </w:r>
      <w:r w:rsidRPr="00592D80">
        <w:rPr>
          <w:rFonts w:ascii="Times New Roman" w:hAnsi="Times New Roman" w:cs="Times New Roman"/>
        </w:rPr>
        <w:t>U</w:t>
      </w:r>
      <w:r w:rsidRPr="00592D80">
        <w:rPr>
          <w:rFonts w:ascii="Times New Roman" w:hAnsi="Times New Roman" w:cs="Times New Roman"/>
          <w:i/>
        </w:rPr>
        <w:t xml:space="preserve">ž kiekvieną papildomą valandą Užsakovas </w:t>
      </w:r>
      <w:r w:rsidRPr="00592D80">
        <w:rPr>
          <w:rFonts w:ascii="Times New Roman" w:hAnsi="Times New Roman" w:cs="Times New Roman"/>
        </w:rPr>
        <w:t xml:space="preserve"> sutinka </w:t>
      </w:r>
      <w:r w:rsidRPr="00592D80">
        <w:rPr>
          <w:rFonts w:ascii="Times New Roman" w:hAnsi="Times New Roman" w:cs="Times New Roman"/>
          <w:i/>
        </w:rPr>
        <w:t>sumokėti</w:t>
      </w:r>
      <w:r w:rsidRPr="00592D80">
        <w:rPr>
          <w:rFonts w:ascii="Times New Roman" w:hAnsi="Times New Roman" w:cs="Times New Roman"/>
        </w:rPr>
        <w:t xml:space="preserve"> </w:t>
      </w:r>
      <w:r w:rsidRPr="00592D80">
        <w:rPr>
          <w:rFonts w:ascii="Times New Roman" w:hAnsi="Times New Roman" w:cs="Times New Roman"/>
          <w:u w:val="single" w:color="000000"/>
        </w:rPr>
        <w:t xml:space="preserve">          </w:t>
      </w:r>
      <w:r w:rsidRPr="00592D80">
        <w:rPr>
          <w:rFonts w:ascii="Times New Roman" w:hAnsi="Times New Roman" w:cs="Times New Roman"/>
          <w:shd w:val="clear" w:color="auto" w:fill="FFFFFF"/>
        </w:rPr>
        <w:t xml:space="preserve"> Eur prastovą.</w:t>
      </w:r>
    </w:p>
    <w:p w14:paraId="4DD0CCDC" w14:textId="44D89CEC" w:rsidR="0098496B" w:rsidRPr="00592D80" w:rsidRDefault="00000000" w:rsidP="00F25B3C">
      <w:pPr>
        <w:ind w:left="993" w:right="0" w:hanging="567"/>
        <w:rPr>
          <w:rFonts w:ascii="Times New Roman" w:hAnsi="Times New Roman" w:cs="Times New Roman"/>
        </w:rPr>
      </w:pPr>
      <w:r w:rsidRPr="00592D80">
        <w:rPr>
          <w:rFonts w:ascii="Times New Roman" w:hAnsi="Times New Roman" w:cs="Times New Roman"/>
        </w:rPr>
        <w:t>2.2.4.</w:t>
      </w:r>
      <w:r w:rsidR="006A0F79">
        <w:rPr>
          <w:rFonts w:ascii="Times New Roman" w:hAnsi="Times New Roman" w:cs="Times New Roman"/>
        </w:rPr>
        <w:t xml:space="preserve"> </w:t>
      </w:r>
      <w:r w:rsidRPr="00592D80">
        <w:rPr>
          <w:rFonts w:ascii="Times New Roman" w:hAnsi="Times New Roman" w:cs="Times New Roman"/>
        </w:rPr>
        <w:t xml:space="preserve">Naudoti autobusą pagal jo tikslinę paskirtį, palaikyti švarą, nešiukšlinti negerti alkoholinius gėrimus ir negadinti </w:t>
      </w:r>
      <w:r w:rsidRPr="00592D80">
        <w:rPr>
          <w:rFonts w:ascii="Times New Roman" w:hAnsi="Times New Roman" w:cs="Times New Roman"/>
          <w:i/>
        </w:rPr>
        <w:t>Vykdytojo</w:t>
      </w:r>
      <w:r w:rsidRPr="00592D80">
        <w:rPr>
          <w:rFonts w:ascii="Times New Roman" w:hAnsi="Times New Roman" w:cs="Times New Roman"/>
        </w:rPr>
        <w:t xml:space="preserve"> transporto priemonės.</w:t>
      </w:r>
    </w:p>
    <w:p w14:paraId="5E50006B" w14:textId="4508D70F" w:rsidR="0098496B" w:rsidRDefault="00000000" w:rsidP="00F25B3C">
      <w:pPr>
        <w:spacing w:after="30"/>
        <w:ind w:left="567" w:right="0" w:hanging="141"/>
        <w:rPr>
          <w:rFonts w:ascii="Times New Roman" w:hAnsi="Times New Roman" w:cs="Times New Roman"/>
        </w:rPr>
      </w:pPr>
      <w:r w:rsidRPr="00592D80">
        <w:rPr>
          <w:rFonts w:ascii="Times New Roman" w:hAnsi="Times New Roman" w:cs="Times New Roman"/>
        </w:rPr>
        <w:t>2.2.5.</w:t>
      </w:r>
      <w:r w:rsidR="006A0F79">
        <w:rPr>
          <w:rFonts w:ascii="Times New Roman" w:hAnsi="Times New Roman" w:cs="Times New Roman"/>
        </w:rPr>
        <w:t xml:space="preserve"> </w:t>
      </w:r>
      <w:r w:rsidRPr="00592D80">
        <w:rPr>
          <w:rFonts w:ascii="Times New Roman" w:hAnsi="Times New Roman" w:cs="Times New Roman"/>
        </w:rPr>
        <w:t xml:space="preserve">Sudaryti sąlygas </w:t>
      </w:r>
      <w:r w:rsidRPr="00592D80">
        <w:rPr>
          <w:rFonts w:ascii="Times New Roman" w:hAnsi="Times New Roman" w:cs="Times New Roman"/>
          <w:i/>
        </w:rPr>
        <w:t>Vykdytojui</w:t>
      </w:r>
      <w:r w:rsidRPr="00592D80">
        <w:rPr>
          <w:rFonts w:ascii="Times New Roman" w:hAnsi="Times New Roman" w:cs="Times New Roman"/>
        </w:rPr>
        <w:t xml:space="preserve"> laikytis vairuotojų vairavimo ir poilsio režimo.</w:t>
      </w:r>
    </w:p>
    <w:p w14:paraId="3E2CE34F" w14:textId="2479EF67" w:rsidR="0098496B" w:rsidRPr="00592D80" w:rsidRDefault="00000000" w:rsidP="00F25B3C">
      <w:pPr>
        <w:ind w:left="993" w:right="0" w:hanging="567"/>
        <w:rPr>
          <w:rFonts w:ascii="Times New Roman" w:hAnsi="Times New Roman" w:cs="Times New Roman"/>
        </w:rPr>
      </w:pPr>
      <w:r w:rsidRPr="00592D80">
        <w:rPr>
          <w:rFonts w:ascii="Times New Roman" w:hAnsi="Times New Roman" w:cs="Times New Roman"/>
        </w:rPr>
        <w:t>2.2.6.</w:t>
      </w:r>
      <w:r w:rsidR="006A0F79">
        <w:rPr>
          <w:rFonts w:ascii="Times New Roman" w:hAnsi="Times New Roman" w:cs="Times New Roman"/>
        </w:rPr>
        <w:t xml:space="preserve"> </w:t>
      </w:r>
      <w:r w:rsidRPr="00592D80">
        <w:rPr>
          <w:rFonts w:ascii="Times New Roman" w:hAnsi="Times New Roman" w:cs="Times New Roman"/>
        </w:rPr>
        <w:t xml:space="preserve">Užtikrinti, kad pervežami </w:t>
      </w:r>
      <w:r w:rsidRPr="00592D80">
        <w:rPr>
          <w:rFonts w:ascii="Times New Roman" w:hAnsi="Times New Roman" w:cs="Times New Roman"/>
          <w:i/>
        </w:rPr>
        <w:t>Užsakovo</w:t>
      </w:r>
      <w:r w:rsidRPr="00592D80">
        <w:rPr>
          <w:rFonts w:ascii="Times New Roman" w:hAnsi="Times New Roman" w:cs="Times New Roman"/>
        </w:rPr>
        <w:t xml:space="preserve"> keleiviai negadintų </w:t>
      </w:r>
      <w:r w:rsidRPr="00592D80">
        <w:rPr>
          <w:rFonts w:ascii="Times New Roman" w:hAnsi="Times New Roman" w:cs="Times New Roman"/>
          <w:i/>
        </w:rPr>
        <w:t>Vykdytojo</w:t>
      </w:r>
      <w:r w:rsidRPr="00592D80">
        <w:rPr>
          <w:rFonts w:ascii="Times New Roman" w:hAnsi="Times New Roman" w:cs="Times New Roman"/>
        </w:rPr>
        <w:t xml:space="preserve"> transporto priemonės; savo elgesiu netrukdytų dirbti ekipažui; nerūkytų autobuso salone; negertų alkoholinių gėrimų bei laikytųsi keleiviams privalomų taisyklių.</w:t>
      </w:r>
    </w:p>
    <w:p w14:paraId="6CC05796" w14:textId="4980B831" w:rsidR="006A0F79" w:rsidRDefault="00000000" w:rsidP="00F25B3C">
      <w:pPr>
        <w:ind w:left="567" w:right="0" w:hanging="141"/>
        <w:rPr>
          <w:rFonts w:ascii="Times New Roman" w:hAnsi="Times New Roman" w:cs="Times New Roman"/>
        </w:rPr>
      </w:pPr>
      <w:r w:rsidRPr="00592D80">
        <w:rPr>
          <w:rFonts w:ascii="Times New Roman" w:hAnsi="Times New Roman" w:cs="Times New Roman"/>
        </w:rPr>
        <w:t>2.2.7.</w:t>
      </w:r>
      <w:r w:rsidR="006A0F79">
        <w:rPr>
          <w:rFonts w:ascii="Times New Roman" w:hAnsi="Times New Roman" w:cs="Times New Roman"/>
        </w:rPr>
        <w:t xml:space="preserve"> </w:t>
      </w:r>
      <w:r w:rsidRPr="00592D80">
        <w:rPr>
          <w:rFonts w:ascii="Times New Roman" w:hAnsi="Times New Roman" w:cs="Times New Roman"/>
          <w:i/>
        </w:rPr>
        <w:t xml:space="preserve">Vykdytojui </w:t>
      </w:r>
      <w:r w:rsidRPr="00592D80">
        <w:rPr>
          <w:rFonts w:ascii="Times New Roman" w:hAnsi="Times New Roman" w:cs="Times New Roman"/>
        </w:rPr>
        <w:t>už padarytą žalą, atlyginti tiesioginius nuostolius įstatymų nustatyta</w:t>
      </w:r>
      <w:r w:rsidR="002F6C8D">
        <w:rPr>
          <w:rFonts w:ascii="Times New Roman" w:hAnsi="Times New Roman" w:cs="Times New Roman"/>
        </w:rPr>
        <w:t xml:space="preserve"> tvarka.</w:t>
      </w:r>
    </w:p>
    <w:p w14:paraId="70703AE5" w14:textId="1104210F" w:rsidR="0098496B" w:rsidRPr="00592D80" w:rsidRDefault="00000000" w:rsidP="00F25B3C">
      <w:pPr>
        <w:spacing w:after="257"/>
        <w:ind w:left="1276" w:right="0" w:hanging="850"/>
        <w:rPr>
          <w:rFonts w:ascii="Times New Roman" w:hAnsi="Times New Roman" w:cs="Times New Roman"/>
        </w:rPr>
      </w:pPr>
      <w:r w:rsidRPr="00592D80">
        <w:rPr>
          <w:rFonts w:ascii="Times New Roman" w:hAnsi="Times New Roman" w:cs="Times New Roman"/>
        </w:rPr>
        <w:lastRenderedPageBreak/>
        <w:t>2.2.8.</w:t>
      </w:r>
      <w:r w:rsidR="006A0F79">
        <w:rPr>
          <w:rFonts w:ascii="Times New Roman" w:hAnsi="Times New Roman" w:cs="Times New Roman"/>
        </w:rPr>
        <w:t xml:space="preserve"> </w:t>
      </w:r>
      <w:r w:rsidRPr="00592D80">
        <w:rPr>
          <w:rFonts w:ascii="Times New Roman" w:hAnsi="Times New Roman" w:cs="Times New Roman"/>
        </w:rPr>
        <w:t>Laikytis Lietuvos Respublikos teisės aktų, reglamentuojančių kelių transporto veiklą.</w:t>
      </w:r>
    </w:p>
    <w:p w14:paraId="3206C626" w14:textId="77777777" w:rsidR="00241E6D" w:rsidRDefault="00000000" w:rsidP="00592D80">
      <w:pPr>
        <w:ind w:left="269" w:right="3348" w:firstLine="3554"/>
        <w:jc w:val="left"/>
        <w:rPr>
          <w:rFonts w:ascii="Times New Roman" w:hAnsi="Times New Roman" w:cs="Times New Roman"/>
          <w:b/>
        </w:rPr>
      </w:pPr>
      <w:r w:rsidRPr="00592D80">
        <w:rPr>
          <w:rFonts w:ascii="Times New Roman" w:hAnsi="Times New Roman" w:cs="Times New Roman"/>
          <w:b/>
        </w:rPr>
        <w:t>3.</w:t>
      </w:r>
      <w:r w:rsidR="00592D80" w:rsidRPr="00592D80">
        <w:rPr>
          <w:rFonts w:ascii="Times New Roman" w:hAnsi="Times New Roman" w:cs="Times New Roman"/>
          <w:b/>
        </w:rPr>
        <w:t xml:space="preserve"> </w:t>
      </w:r>
      <w:r w:rsidRPr="00592D80">
        <w:rPr>
          <w:rFonts w:ascii="Times New Roman" w:hAnsi="Times New Roman" w:cs="Times New Roman"/>
          <w:b/>
        </w:rPr>
        <w:t>ŠALIŲ</w:t>
      </w:r>
      <w:r w:rsidR="00592D80" w:rsidRPr="00592D80">
        <w:rPr>
          <w:rFonts w:ascii="Times New Roman" w:hAnsi="Times New Roman" w:cs="Times New Roman"/>
          <w:b/>
        </w:rPr>
        <w:t xml:space="preserve"> </w:t>
      </w:r>
      <w:r w:rsidRPr="00592D80">
        <w:rPr>
          <w:rFonts w:ascii="Times New Roman" w:hAnsi="Times New Roman" w:cs="Times New Roman"/>
          <w:b/>
        </w:rPr>
        <w:t xml:space="preserve">TEISĖS </w:t>
      </w:r>
    </w:p>
    <w:p w14:paraId="1C905AC8" w14:textId="7098D3EB" w:rsidR="0098496B" w:rsidRPr="00592D80" w:rsidRDefault="00000000" w:rsidP="00F25B3C">
      <w:pPr>
        <w:ind w:left="269" w:right="3348" w:hanging="269"/>
        <w:jc w:val="left"/>
        <w:rPr>
          <w:rFonts w:ascii="Times New Roman" w:hAnsi="Times New Roman" w:cs="Times New Roman"/>
        </w:rPr>
      </w:pPr>
      <w:r w:rsidRPr="00592D80">
        <w:rPr>
          <w:rFonts w:ascii="Times New Roman" w:hAnsi="Times New Roman" w:cs="Times New Roman"/>
        </w:rPr>
        <w:t xml:space="preserve">3.1. </w:t>
      </w:r>
      <w:r w:rsidRPr="00592D80">
        <w:rPr>
          <w:rFonts w:ascii="Times New Roman" w:hAnsi="Times New Roman" w:cs="Times New Roman"/>
          <w:i/>
        </w:rPr>
        <w:t>VYKDYTOJAS</w:t>
      </w:r>
      <w:r w:rsidRPr="00592D80">
        <w:rPr>
          <w:rFonts w:ascii="Times New Roman" w:hAnsi="Times New Roman" w:cs="Times New Roman"/>
        </w:rPr>
        <w:t xml:space="preserve"> turi teisę:</w:t>
      </w:r>
    </w:p>
    <w:p w14:paraId="5982181E" w14:textId="77777777" w:rsidR="00F25B3C" w:rsidRDefault="00000000" w:rsidP="00F25B3C">
      <w:pPr>
        <w:ind w:left="426" w:right="0" w:firstLine="0"/>
        <w:rPr>
          <w:rFonts w:ascii="Times New Roman" w:hAnsi="Times New Roman" w:cs="Times New Roman"/>
        </w:rPr>
      </w:pPr>
      <w:r w:rsidRPr="00592D80">
        <w:rPr>
          <w:rFonts w:ascii="Times New Roman" w:hAnsi="Times New Roman" w:cs="Times New Roman"/>
        </w:rPr>
        <w:t xml:space="preserve">3.1.1.Pakeisti šios Sutarties 3.1.1. punkte nurodytą transporto priemonę į tiek pat keleivių talpinančią </w:t>
      </w:r>
    </w:p>
    <w:p w14:paraId="68F75A3C" w14:textId="20E52996" w:rsidR="0098496B" w:rsidRPr="00592D80" w:rsidRDefault="00F25B3C" w:rsidP="00F25B3C">
      <w:pPr>
        <w:ind w:left="426" w:right="0" w:firstLine="0"/>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transporto priemonę.</w:t>
      </w:r>
    </w:p>
    <w:p w14:paraId="744D96BF" w14:textId="77777777" w:rsidR="0098496B" w:rsidRPr="00592D80" w:rsidRDefault="00000000" w:rsidP="00F25B3C">
      <w:pPr>
        <w:ind w:left="1276" w:right="0" w:hanging="850"/>
        <w:rPr>
          <w:rFonts w:ascii="Times New Roman" w:hAnsi="Times New Roman" w:cs="Times New Roman"/>
        </w:rPr>
      </w:pPr>
      <w:r w:rsidRPr="00592D80">
        <w:rPr>
          <w:rFonts w:ascii="Times New Roman" w:hAnsi="Times New Roman" w:cs="Times New Roman"/>
        </w:rPr>
        <w:t>3.1.2.</w:t>
      </w:r>
      <w:r w:rsidRPr="00592D80">
        <w:rPr>
          <w:rFonts w:ascii="Times New Roman" w:hAnsi="Times New Roman" w:cs="Times New Roman"/>
          <w:i/>
        </w:rPr>
        <w:t xml:space="preserve">Užsakovui </w:t>
      </w:r>
      <w:r w:rsidRPr="00592D80">
        <w:rPr>
          <w:rFonts w:ascii="Times New Roman" w:hAnsi="Times New Roman" w:cs="Times New Roman"/>
        </w:rPr>
        <w:t>pažeidus šią Sutartį, sustabdyti paslaugos teikimą bei nutraukti šią Sutartį.</w:t>
      </w:r>
    </w:p>
    <w:p w14:paraId="5F9D0D41" w14:textId="77777777" w:rsidR="0098496B" w:rsidRPr="00592D80" w:rsidRDefault="00000000" w:rsidP="00F25B3C">
      <w:pPr>
        <w:spacing w:after="30"/>
        <w:ind w:left="279" w:right="0" w:hanging="279"/>
        <w:rPr>
          <w:rFonts w:ascii="Times New Roman" w:hAnsi="Times New Roman" w:cs="Times New Roman"/>
        </w:rPr>
      </w:pPr>
      <w:r w:rsidRPr="00592D80">
        <w:rPr>
          <w:rFonts w:ascii="Times New Roman" w:hAnsi="Times New Roman" w:cs="Times New Roman"/>
        </w:rPr>
        <w:t xml:space="preserve">3.2. </w:t>
      </w:r>
      <w:r w:rsidRPr="00592D80">
        <w:rPr>
          <w:rFonts w:ascii="Times New Roman" w:hAnsi="Times New Roman" w:cs="Times New Roman"/>
          <w:i/>
        </w:rPr>
        <w:t xml:space="preserve">UŽSAKOVAS </w:t>
      </w:r>
      <w:r w:rsidRPr="00592D80">
        <w:rPr>
          <w:rFonts w:ascii="Times New Roman" w:hAnsi="Times New Roman" w:cs="Times New Roman"/>
        </w:rPr>
        <w:t>turi teisę:</w:t>
      </w:r>
    </w:p>
    <w:p w14:paraId="271257CC" w14:textId="77777777" w:rsidR="0098496B" w:rsidRPr="00592D80" w:rsidRDefault="00000000" w:rsidP="00F25B3C">
      <w:pPr>
        <w:spacing w:after="30"/>
        <w:ind w:left="720" w:right="0" w:hanging="294"/>
        <w:rPr>
          <w:rFonts w:ascii="Times New Roman" w:hAnsi="Times New Roman" w:cs="Times New Roman"/>
        </w:rPr>
      </w:pPr>
      <w:r w:rsidRPr="00592D80">
        <w:rPr>
          <w:rFonts w:ascii="Times New Roman" w:hAnsi="Times New Roman" w:cs="Times New Roman"/>
        </w:rPr>
        <w:t>3.2.1.Naudotis visais autobuso patogumais.</w:t>
      </w:r>
    </w:p>
    <w:p w14:paraId="05BEF724" w14:textId="77777777" w:rsidR="0098496B" w:rsidRPr="00592D80" w:rsidRDefault="00000000" w:rsidP="00F25B3C">
      <w:pPr>
        <w:spacing w:after="252"/>
        <w:ind w:left="720" w:right="0" w:hanging="294"/>
        <w:rPr>
          <w:rFonts w:ascii="Times New Roman" w:hAnsi="Times New Roman" w:cs="Times New Roman"/>
        </w:rPr>
      </w:pPr>
      <w:r w:rsidRPr="00592D80">
        <w:rPr>
          <w:rFonts w:ascii="Times New Roman" w:hAnsi="Times New Roman" w:cs="Times New Roman"/>
        </w:rPr>
        <w:t xml:space="preserve">3.2.2.Pakeisti kelionės laiką, įspėdamas apie tai </w:t>
      </w:r>
      <w:r w:rsidRPr="00592D80">
        <w:rPr>
          <w:rFonts w:ascii="Times New Roman" w:hAnsi="Times New Roman" w:cs="Times New Roman"/>
          <w:i/>
        </w:rPr>
        <w:t>Vykdytoją</w:t>
      </w:r>
      <w:r w:rsidRPr="00592D80">
        <w:rPr>
          <w:rFonts w:ascii="Times New Roman" w:hAnsi="Times New Roman" w:cs="Times New Roman"/>
        </w:rPr>
        <w:t xml:space="preserve"> prieš 1 (vieną) dieną.</w:t>
      </w:r>
    </w:p>
    <w:p w14:paraId="0A1BE53E" w14:textId="3445CD73" w:rsidR="0098496B" w:rsidRPr="00592D80" w:rsidRDefault="00000000">
      <w:pPr>
        <w:pStyle w:val="Antrat1"/>
        <w:ind w:left="139"/>
        <w:rPr>
          <w:rFonts w:ascii="Times New Roman" w:hAnsi="Times New Roman" w:cs="Times New Roman"/>
        </w:rPr>
      </w:pPr>
      <w:r w:rsidRPr="00592D80">
        <w:rPr>
          <w:rFonts w:ascii="Times New Roman" w:hAnsi="Times New Roman" w:cs="Times New Roman"/>
        </w:rPr>
        <w:t>4.</w:t>
      </w:r>
      <w:r w:rsidR="00592D80" w:rsidRPr="00592D80">
        <w:rPr>
          <w:rFonts w:ascii="Times New Roman" w:hAnsi="Times New Roman" w:cs="Times New Roman"/>
        </w:rPr>
        <w:t xml:space="preserve"> </w:t>
      </w:r>
      <w:r w:rsidRPr="00592D80">
        <w:rPr>
          <w:rFonts w:ascii="Times New Roman" w:hAnsi="Times New Roman" w:cs="Times New Roman"/>
        </w:rPr>
        <w:t>ATSAKOMYBĖ</w:t>
      </w:r>
    </w:p>
    <w:p w14:paraId="4420A16C" w14:textId="77777777" w:rsidR="00F25B3C" w:rsidRPr="00592D80" w:rsidRDefault="00000000" w:rsidP="00F25B3C">
      <w:pPr>
        <w:ind w:left="837" w:right="0" w:hanging="837"/>
        <w:rPr>
          <w:rFonts w:ascii="Times New Roman" w:hAnsi="Times New Roman" w:cs="Times New Roman"/>
        </w:rPr>
      </w:pPr>
      <w:r w:rsidRPr="00592D80">
        <w:rPr>
          <w:rFonts w:ascii="Times New Roman" w:hAnsi="Times New Roman" w:cs="Times New Roman"/>
        </w:rPr>
        <w:t xml:space="preserve">4.1. </w:t>
      </w:r>
      <w:r w:rsidRPr="00592D80">
        <w:rPr>
          <w:rFonts w:ascii="Times New Roman" w:hAnsi="Times New Roman" w:cs="Times New Roman"/>
          <w:i/>
        </w:rPr>
        <w:t xml:space="preserve">Užsakovas </w:t>
      </w:r>
      <w:r w:rsidRPr="00592D80">
        <w:rPr>
          <w:rFonts w:ascii="Times New Roman" w:hAnsi="Times New Roman" w:cs="Times New Roman"/>
        </w:rPr>
        <w:t>visiškai atsako</w:t>
      </w:r>
      <w:r w:rsidRPr="00592D80">
        <w:rPr>
          <w:rFonts w:ascii="Times New Roman" w:hAnsi="Times New Roman" w:cs="Times New Roman"/>
          <w:i/>
        </w:rPr>
        <w:t xml:space="preserve"> </w:t>
      </w:r>
      <w:r w:rsidRPr="00592D80">
        <w:rPr>
          <w:rFonts w:ascii="Times New Roman" w:hAnsi="Times New Roman" w:cs="Times New Roman"/>
        </w:rPr>
        <w:t>už keleivius, jų padarytą žalą bei tiesioginius nuostolius</w:t>
      </w:r>
      <w:r w:rsidR="00F25B3C">
        <w:rPr>
          <w:rFonts w:ascii="Times New Roman" w:hAnsi="Times New Roman" w:cs="Times New Roman"/>
        </w:rPr>
        <w:t xml:space="preserve">  </w:t>
      </w:r>
      <w:r w:rsidR="00F25B3C" w:rsidRPr="00592D80">
        <w:rPr>
          <w:rFonts w:ascii="Times New Roman" w:hAnsi="Times New Roman" w:cs="Times New Roman"/>
        </w:rPr>
        <w:t xml:space="preserve"> </w:t>
      </w:r>
      <w:r w:rsidR="00F25B3C" w:rsidRPr="00592D80">
        <w:rPr>
          <w:rFonts w:ascii="Times New Roman" w:hAnsi="Times New Roman" w:cs="Times New Roman"/>
          <w:i/>
        </w:rPr>
        <w:t>Vykdytojui</w:t>
      </w:r>
      <w:r w:rsidR="00F25B3C" w:rsidRPr="00592D80">
        <w:rPr>
          <w:rFonts w:ascii="Times New Roman" w:hAnsi="Times New Roman" w:cs="Times New Roman"/>
        </w:rPr>
        <w:t>.</w:t>
      </w:r>
    </w:p>
    <w:p w14:paraId="16B91B91" w14:textId="77777777" w:rsidR="0098496B" w:rsidRPr="00592D80" w:rsidRDefault="00000000" w:rsidP="00F25B3C">
      <w:pPr>
        <w:spacing w:after="259"/>
        <w:ind w:left="279" w:right="0" w:hanging="279"/>
        <w:rPr>
          <w:rFonts w:ascii="Times New Roman" w:hAnsi="Times New Roman" w:cs="Times New Roman"/>
        </w:rPr>
      </w:pPr>
      <w:r w:rsidRPr="00592D80">
        <w:rPr>
          <w:rFonts w:ascii="Times New Roman" w:hAnsi="Times New Roman" w:cs="Times New Roman"/>
        </w:rPr>
        <w:t>4.2. Šalys atsako už visus šia sutartimi prisiimtų įsipareigojimų vykdymą.</w:t>
      </w:r>
    </w:p>
    <w:p w14:paraId="56633D4D" w14:textId="2F5D95BA" w:rsidR="0098496B" w:rsidRPr="00592D80" w:rsidRDefault="00000000">
      <w:pPr>
        <w:pStyle w:val="Antrat1"/>
        <w:ind w:left="139" w:right="2"/>
        <w:rPr>
          <w:rFonts w:ascii="Times New Roman" w:hAnsi="Times New Roman" w:cs="Times New Roman"/>
        </w:rPr>
      </w:pPr>
      <w:r w:rsidRPr="00592D80">
        <w:rPr>
          <w:rFonts w:ascii="Times New Roman" w:hAnsi="Times New Roman" w:cs="Times New Roman"/>
        </w:rPr>
        <w:t>5.</w:t>
      </w:r>
      <w:r w:rsidR="00592D80" w:rsidRPr="00592D80">
        <w:rPr>
          <w:rFonts w:ascii="Times New Roman" w:hAnsi="Times New Roman" w:cs="Times New Roman"/>
        </w:rPr>
        <w:t xml:space="preserve"> </w:t>
      </w:r>
      <w:r w:rsidRPr="00592D80">
        <w:rPr>
          <w:rFonts w:ascii="Times New Roman" w:hAnsi="Times New Roman" w:cs="Times New Roman"/>
        </w:rPr>
        <w:t>NENUGALIMOS JĖGOS APLINKYBĖS (FORCE MAJEURE)</w:t>
      </w:r>
    </w:p>
    <w:p w14:paraId="38339295" w14:textId="36E8700D" w:rsidR="0098496B" w:rsidRPr="00592D80" w:rsidRDefault="00000000" w:rsidP="00F25B3C">
      <w:pPr>
        <w:ind w:left="426" w:right="0" w:hanging="426"/>
        <w:rPr>
          <w:rFonts w:ascii="Times New Roman" w:hAnsi="Times New Roman" w:cs="Times New Roman"/>
        </w:rPr>
      </w:pPr>
      <w:r w:rsidRPr="00592D80">
        <w:rPr>
          <w:rFonts w:ascii="Times New Roman" w:hAnsi="Times New Roman" w:cs="Times New Roman"/>
        </w:rPr>
        <w:t>5.1.</w:t>
      </w:r>
      <w:r w:rsidR="00F25B3C">
        <w:rPr>
          <w:rFonts w:ascii="Times New Roman" w:hAnsi="Times New Roman" w:cs="Times New Roman"/>
        </w:rPr>
        <w:t xml:space="preserve"> </w:t>
      </w:r>
      <w:r w:rsidRPr="00592D80">
        <w:rPr>
          <w:rFonts w:ascii="Times New Roman" w:hAnsi="Times New Roman" w:cs="Times New Roman"/>
        </w:rPr>
        <w:t xml:space="preserve">Sutarties šalys atleidžiamos nuo atsakomybės esant nenugalimos jėgos (force majeure) aplinkybėms, </w:t>
      </w:r>
      <w:r w:rsidR="00F25B3C">
        <w:rPr>
          <w:rFonts w:ascii="Times New Roman" w:hAnsi="Times New Roman" w:cs="Times New Roman"/>
        </w:rPr>
        <w:t xml:space="preserve">  </w:t>
      </w:r>
      <w:r w:rsidRPr="00592D80">
        <w:rPr>
          <w:rFonts w:ascii="Times New Roman" w:hAnsi="Times New Roman" w:cs="Times New Roman"/>
        </w:rPr>
        <w:t>kurios yra numatytos Atleidimo nuo atsakomybės esant nenugalimos jėgos (</w:t>
      </w:r>
      <w:r w:rsidRPr="00592D80">
        <w:rPr>
          <w:rFonts w:ascii="Times New Roman" w:hAnsi="Times New Roman" w:cs="Times New Roman"/>
          <w:i/>
        </w:rPr>
        <w:t>force majeure</w:t>
      </w:r>
      <w:r w:rsidRPr="00592D80">
        <w:rPr>
          <w:rFonts w:ascii="Times New Roman" w:hAnsi="Times New Roman" w:cs="Times New Roman"/>
        </w:rPr>
        <w:t>) aplinkybėms taisyklėse, patvirtintose Lietuvos Respublikos Vyriausybės 1996 m. liepos 15 d. nutarimo Nr. 840.</w:t>
      </w:r>
    </w:p>
    <w:p w14:paraId="7AB145AD" w14:textId="77777777" w:rsidR="00F25B3C" w:rsidRDefault="00000000" w:rsidP="00F25B3C">
      <w:pPr>
        <w:ind w:left="284" w:right="0" w:hanging="284"/>
        <w:rPr>
          <w:rFonts w:ascii="Times New Roman" w:hAnsi="Times New Roman" w:cs="Times New Roman"/>
        </w:rPr>
      </w:pPr>
      <w:r w:rsidRPr="00592D80">
        <w:rPr>
          <w:rFonts w:ascii="Times New Roman" w:hAnsi="Times New Roman" w:cs="Times New Roman"/>
        </w:rPr>
        <w:t>5.2. Atsiradus tokioms aplinkybėms, prašanti atleisti nuo atsakomybės šalis privalo pranešti per 15</w:t>
      </w:r>
    </w:p>
    <w:p w14:paraId="1DD0BED0" w14:textId="7B263111" w:rsidR="0086148B" w:rsidRDefault="00F25B3C" w:rsidP="00F25B3C">
      <w:pPr>
        <w:ind w:left="284" w:right="0" w:hanging="284"/>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 xml:space="preserve"> </w:t>
      </w:r>
      <w:r w:rsidR="0086148B">
        <w:rPr>
          <w:rFonts w:ascii="Times New Roman" w:hAnsi="Times New Roman" w:cs="Times New Roman"/>
        </w:rPr>
        <w:t xml:space="preserve"> </w:t>
      </w:r>
      <w:r>
        <w:rPr>
          <w:rFonts w:ascii="Times New Roman" w:hAnsi="Times New Roman" w:cs="Times New Roman"/>
        </w:rPr>
        <w:t xml:space="preserve">  </w:t>
      </w:r>
      <w:r w:rsidRPr="00592D80">
        <w:rPr>
          <w:rFonts w:ascii="Times New Roman" w:hAnsi="Times New Roman" w:cs="Times New Roman"/>
        </w:rPr>
        <w:t xml:space="preserve">(penkiolika) dienų raštu apie tai kitai Sutarties šaliai. Priešingu atveju, ji neatleidžiama nuo </w:t>
      </w:r>
      <w:r w:rsidR="0086148B">
        <w:rPr>
          <w:rFonts w:ascii="Times New Roman" w:hAnsi="Times New Roman" w:cs="Times New Roman"/>
        </w:rPr>
        <w:t xml:space="preserve"> </w:t>
      </w:r>
    </w:p>
    <w:p w14:paraId="2D8B2F47" w14:textId="771EFEE9" w:rsidR="0098496B" w:rsidRPr="00592D80" w:rsidRDefault="0086148B" w:rsidP="00F25B3C">
      <w:pPr>
        <w:ind w:left="284" w:right="0" w:hanging="284"/>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atsakomybės.</w:t>
      </w:r>
    </w:p>
    <w:p w14:paraId="74426C1F" w14:textId="77777777" w:rsidR="0086148B" w:rsidRDefault="00000000" w:rsidP="00F25B3C">
      <w:pPr>
        <w:ind w:left="695" w:right="0" w:hanging="695"/>
        <w:rPr>
          <w:rFonts w:ascii="Times New Roman" w:hAnsi="Times New Roman" w:cs="Times New Roman"/>
        </w:rPr>
      </w:pPr>
      <w:r w:rsidRPr="00592D80">
        <w:rPr>
          <w:rFonts w:ascii="Times New Roman" w:hAnsi="Times New Roman" w:cs="Times New Roman"/>
        </w:rPr>
        <w:t>5.3. Jeigu nenugalimos jėgos (</w:t>
      </w:r>
      <w:r w:rsidRPr="00592D80">
        <w:rPr>
          <w:rFonts w:ascii="Times New Roman" w:hAnsi="Times New Roman" w:cs="Times New Roman"/>
          <w:i/>
        </w:rPr>
        <w:t>force majeure</w:t>
      </w:r>
      <w:r w:rsidRPr="00592D80">
        <w:rPr>
          <w:rFonts w:ascii="Times New Roman" w:hAnsi="Times New Roman" w:cs="Times New Roman"/>
        </w:rPr>
        <w:t xml:space="preserve">)  aplinkybės tęsiasi ilgiau kaip 2 (du) mėnesius, sutartis gali </w:t>
      </w:r>
    </w:p>
    <w:p w14:paraId="3F39F135" w14:textId="77777777" w:rsidR="0086148B" w:rsidRDefault="0086148B" w:rsidP="00F25B3C">
      <w:pPr>
        <w:ind w:left="695" w:right="0" w:hanging="695"/>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būti nutraukiama vienos iš šalių iniciatyva, raštu apie tai pranešus kitai šaliai ne vėliau kaip prieš 5</w:t>
      </w:r>
    </w:p>
    <w:p w14:paraId="4FA185C4" w14:textId="18F48EF0" w:rsidR="0098496B" w:rsidRPr="00592D80" w:rsidRDefault="0086148B" w:rsidP="00F25B3C">
      <w:pPr>
        <w:ind w:left="695" w:right="0" w:hanging="695"/>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 xml:space="preserve"> (penkias) darbo dienų.</w:t>
      </w:r>
    </w:p>
    <w:p w14:paraId="074CF6C5" w14:textId="77777777" w:rsidR="00241E6D" w:rsidRDefault="00241E6D" w:rsidP="00592D80">
      <w:pPr>
        <w:pStyle w:val="Antrat1"/>
        <w:ind w:left="139" w:right="3"/>
        <w:rPr>
          <w:rFonts w:ascii="Times New Roman" w:hAnsi="Times New Roman" w:cs="Times New Roman"/>
        </w:rPr>
      </w:pPr>
    </w:p>
    <w:p w14:paraId="02959B48" w14:textId="09E091FB" w:rsidR="0098496B" w:rsidRPr="00592D80" w:rsidRDefault="00000000" w:rsidP="00592D80">
      <w:pPr>
        <w:pStyle w:val="Antrat1"/>
        <w:ind w:left="139" w:right="3"/>
        <w:rPr>
          <w:rFonts w:ascii="Times New Roman" w:hAnsi="Times New Roman" w:cs="Times New Roman"/>
        </w:rPr>
      </w:pPr>
      <w:r w:rsidRPr="00592D80">
        <w:rPr>
          <w:rFonts w:ascii="Times New Roman" w:hAnsi="Times New Roman" w:cs="Times New Roman"/>
        </w:rPr>
        <w:t>6.</w:t>
      </w:r>
      <w:r w:rsidR="00592D80" w:rsidRPr="00592D80">
        <w:rPr>
          <w:rFonts w:ascii="Times New Roman" w:hAnsi="Times New Roman" w:cs="Times New Roman"/>
        </w:rPr>
        <w:t xml:space="preserve"> </w:t>
      </w:r>
      <w:r w:rsidRPr="00592D80">
        <w:rPr>
          <w:rFonts w:ascii="Times New Roman" w:hAnsi="Times New Roman" w:cs="Times New Roman"/>
        </w:rPr>
        <w:t>PASLAUGŲ KAINA IR ATSISKAITYMO TVARKA</w:t>
      </w:r>
    </w:p>
    <w:p w14:paraId="4072BBEC" w14:textId="5C21705D" w:rsidR="0098496B" w:rsidRPr="00592D80" w:rsidRDefault="00000000" w:rsidP="0086148B">
      <w:pPr>
        <w:spacing w:after="3"/>
        <w:ind w:left="705" w:right="0" w:hanging="705"/>
        <w:jc w:val="left"/>
        <w:rPr>
          <w:rFonts w:ascii="Times New Roman" w:hAnsi="Times New Roman" w:cs="Times New Roman"/>
        </w:rPr>
      </w:pPr>
      <w:r w:rsidRPr="00592D80">
        <w:rPr>
          <w:rFonts w:ascii="Times New Roman" w:hAnsi="Times New Roman" w:cs="Times New Roman"/>
          <w:b/>
        </w:rPr>
        <w:t xml:space="preserve">6.1. Vykdytojo teikiamų transporto paslaugų kaina yra </w:t>
      </w:r>
      <w:r w:rsidR="00241E6D" w:rsidRPr="00F25B3C">
        <w:rPr>
          <w:rFonts w:ascii="Times New Roman" w:hAnsi="Times New Roman" w:cs="Times New Roman"/>
          <w:b/>
        </w:rPr>
        <w:t>450</w:t>
      </w:r>
      <w:r w:rsidRPr="00F25B3C">
        <w:rPr>
          <w:rFonts w:ascii="Times New Roman" w:hAnsi="Times New Roman" w:cs="Times New Roman"/>
          <w:b/>
        </w:rPr>
        <w:t xml:space="preserve">  Eur (</w:t>
      </w:r>
      <w:r w:rsidR="00241E6D" w:rsidRPr="00F25B3C">
        <w:rPr>
          <w:rFonts w:ascii="Times New Roman" w:hAnsi="Times New Roman"/>
          <w:b/>
          <w:color w:val="000000" w:themeColor="text1"/>
        </w:rPr>
        <w:t>keturi šimtai penkiasdešimt</w:t>
      </w:r>
      <w:r w:rsidR="00241E6D">
        <w:rPr>
          <w:rFonts w:ascii="Times New Roman" w:hAnsi="Times New Roman"/>
          <w:b/>
          <w:color w:val="000000" w:themeColor="text1"/>
        </w:rPr>
        <w:t xml:space="preserve"> Eur 00 ct</w:t>
      </w:r>
      <w:r w:rsidRPr="00592D80">
        <w:rPr>
          <w:rFonts w:ascii="Times New Roman" w:hAnsi="Times New Roman" w:cs="Times New Roman"/>
          <w:b/>
        </w:rPr>
        <w:t>), su PVM 21%.</w:t>
      </w:r>
    </w:p>
    <w:p w14:paraId="0CA0315E" w14:textId="77777777" w:rsidR="0098496B" w:rsidRPr="00592D80" w:rsidRDefault="00000000" w:rsidP="0086148B">
      <w:pPr>
        <w:ind w:left="695" w:right="0" w:hanging="695"/>
        <w:rPr>
          <w:rFonts w:ascii="Times New Roman" w:hAnsi="Times New Roman" w:cs="Times New Roman"/>
        </w:rPr>
      </w:pPr>
      <w:r w:rsidRPr="00592D80">
        <w:rPr>
          <w:rFonts w:ascii="Times New Roman" w:hAnsi="Times New Roman" w:cs="Times New Roman"/>
        </w:rPr>
        <w:t xml:space="preserve">6.2. Už transporto paslaugas </w:t>
      </w:r>
      <w:r w:rsidRPr="00592D80">
        <w:rPr>
          <w:rFonts w:ascii="Times New Roman" w:hAnsi="Times New Roman" w:cs="Times New Roman"/>
          <w:i/>
        </w:rPr>
        <w:t>Užsakovas</w:t>
      </w:r>
      <w:r w:rsidRPr="00592D80">
        <w:rPr>
          <w:rFonts w:ascii="Times New Roman" w:hAnsi="Times New Roman" w:cs="Times New Roman"/>
        </w:rPr>
        <w:t xml:space="preserve"> apmoka pagal pateiktą išankstinę sąskaitą prieš kelionę. </w:t>
      </w:r>
    </w:p>
    <w:p w14:paraId="7892AB73" w14:textId="11554FA6" w:rsidR="0098496B" w:rsidRPr="00592D80" w:rsidRDefault="00000000" w:rsidP="0086148B">
      <w:pPr>
        <w:spacing w:after="256"/>
        <w:ind w:left="695" w:right="0" w:hanging="695"/>
        <w:rPr>
          <w:rFonts w:ascii="Times New Roman" w:hAnsi="Times New Roman" w:cs="Times New Roman"/>
        </w:rPr>
      </w:pPr>
      <w:r w:rsidRPr="00592D80">
        <w:rPr>
          <w:rFonts w:ascii="Times New Roman" w:hAnsi="Times New Roman" w:cs="Times New Roman"/>
        </w:rPr>
        <w:t>6.3. Sutartiniai mokėjimai atliekami pavedimu į</w:t>
      </w:r>
      <w:r w:rsidRPr="00592D80">
        <w:rPr>
          <w:rFonts w:ascii="Times New Roman" w:hAnsi="Times New Roman" w:cs="Times New Roman"/>
          <w:i/>
        </w:rPr>
        <w:t xml:space="preserve"> Vykdytojo</w:t>
      </w:r>
      <w:r w:rsidRPr="00592D80">
        <w:rPr>
          <w:rFonts w:ascii="Times New Roman" w:hAnsi="Times New Roman" w:cs="Times New Roman"/>
        </w:rPr>
        <w:t xml:space="preserve"> Sutartyje nurodytą banko sąskaitą arba </w:t>
      </w:r>
      <w:r w:rsidRPr="00592D80">
        <w:rPr>
          <w:rFonts w:ascii="Times New Roman" w:hAnsi="Times New Roman" w:cs="Times New Roman"/>
          <w:u w:val="single" w:color="000000"/>
        </w:rPr>
        <w:t xml:space="preserve"> sumokant grynais pinigais į  </w:t>
      </w:r>
      <w:r w:rsidRPr="00592D80">
        <w:rPr>
          <w:rFonts w:ascii="Times New Roman" w:hAnsi="Times New Roman" w:cs="Times New Roman"/>
          <w:i/>
          <w:u w:val="single" w:color="000000"/>
        </w:rPr>
        <w:t>Vykdytojo</w:t>
      </w:r>
      <w:r w:rsidRPr="00592D80">
        <w:rPr>
          <w:rFonts w:ascii="Times New Roman" w:hAnsi="Times New Roman" w:cs="Times New Roman"/>
          <w:u w:val="single" w:color="000000"/>
        </w:rPr>
        <w:t xml:space="preserve">  kasą prieš kelionę. </w:t>
      </w:r>
    </w:p>
    <w:p w14:paraId="2DC865D8" w14:textId="4B1234B9" w:rsidR="0098496B" w:rsidRPr="00592D80" w:rsidRDefault="00000000" w:rsidP="00241E6D">
      <w:pPr>
        <w:pStyle w:val="Antrat1"/>
        <w:ind w:left="139" w:right="1"/>
        <w:rPr>
          <w:rFonts w:ascii="Times New Roman" w:hAnsi="Times New Roman" w:cs="Times New Roman"/>
        </w:rPr>
      </w:pPr>
      <w:r w:rsidRPr="00592D80">
        <w:rPr>
          <w:rFonts w:ascii="Times New Roman" w:hAnsi="Times New Roman" w:cs="Times New Roman"/>
        </w:rPr>
        <w:t>7.</w:t>
      </w:r>
      <w:r w:rsidR="00592D80" w:rsidRPr="00592D80">
        <w:rPr>
          <w:rFonts w:ascii="Times New Roman" w:hAnsi="Times New Roman" w:cs="Times New Roman"/>
        </w:rPr>
        <w:t xml:space="preserve"> </w:t>
      </w:r>
      <w:r w:rsidRPr="00592D80">
        <w:rPr>
          <w:rFonts w:ascii="Times New Roman" w:hAnsi="Times New Roman" w:cs="Times New Roman"/>
        </w:rPr>
        <w:t>KITOS SĄLYGOS</w:t>
      </w:r>
    </w:p>
    <w:p w14:paraId="285B877C" w14:textId="77777777" w:rsidR="0086148B" w:rsidRDefault="00000000" w:rsidP="0086148B">
      <w:pPr>
        <w:spacing w:after="0"/>
        <w:ind w:left="695" w:right="0" w:hanging="695"/>
        <w:rPr>
          <w:rFonts w:ascii="Times New Roman" w:hAnsi="Times New Roman" w:cs="Times New Roman"/>
        </w:rPr>
      </w:pPr>
      <w:r w:rsidRPr="00592D80">
        <w:rPr>
          <w:rFonts w:ascii="Times New Roman" w:hAnsi="Times New Roman" w:cs="Times New Roman"/>
        </w:rPr>
        <w:t xml:space="preserve">7.1. </w:t>
      </w:r>
      <w:r w:rsidRPr="00592D80">
        <w:rPr>
          <w:rFonts w:ascii="Times New Roman" w:hAnsi="Times New Roman" w:cs="Times New Roman"/>
          <w:i/>
        </w:rPr>
        <w:t>Vykdytojo</w:t>
      </w:r>
      <w:r w:rsidRPr="00592D80">
        <w:rPr>
          <w:rFonts w:ascii="Times New Roman" w:hAnsi="Times New Roman" w:cs="Times New Roman"/>
        </w:rPr>
        <w:t xml:space="preserve"> ir </w:t>
      </w:r>
      <w:r w:rsidRPr="00592D80">
        <w:rPr>
          <w:rFonts w:ascii="Times New Roman" w:hAnsi="Times New Roman" w:cs="Times New Roman"/>
          <w:i/>
        </w:rPr>
        <w:t>Užsakovo</w:t>
      </w:r>
      <w:r w:rsidRPr="00592D80">
        <w:rPr>
          <w:rFonts w:ascii="Times New Roman" w:hAnsi="Times New Roman" w:cs="Times New Roman"/>
        </w:rPr>
        <w:t xml:space="preserve"> santykius, neaptartus šioje Sutartyje, reglamentuoja Lietuvos Respublikos</w:t>
      </w:r>
    </w:p>
    <w:p w14:paraId="7BF7EE1A" w14:textId="1FD7833E" w:rsidR="0098496B" w:rsidRPr="00592D80" w:rsidRDefault="0086148B" w:rsidP="0086148B">
      <w:pPr>
        <w:spacing w:after="0"/>
        <w:ind w:left="695" w:right="0" w:hanging="695"/>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 xml:space="preserve"> civilinis kodeksas, kiti Lietuvos Respublikos teisės aktai.</w:t>
      </w:r>
    </w:p>
    <w:p w14:paraId="0EB95207" w14:textId="77777777" w:rsidR="0086148B" w:rsidRDefault="00000000" w:rsidP="0086148B">
      <w:pPr>
        <w:ind w:left="695" w:right="0" w:hanging="695"/>
        <w:rPr>
          <w:rFonts w:ascii="Times New Roman" w:hAnsi="Times New Roman" w:cs="Times New Roman"/>
        </w:rPr>
      </w:pPr>
      <w:r w:rsidRPr="00592D80">
        <w:rPr>
          <w:rFonts w:ascii="Times New Roman" w:hAnsi="Times New Roman" w:cs="Times New Roman"/>
        </w:rPr>
        <w:t xml:space="preserve">7.2. Iš Vykdytojo pusės, už šios Sutarties tinkamą vykdymą, kontrolę bei pakeitimus atsakingas asmuo – </w:t>
      </w:r>
    </w:p>
    <w:p w14:paraId="71764517" w14:textId="3A3C6601" w:rsidR="0098496B" w:rsidRPr="00592D80" w:rsidRDefault="0086148B" w:rsidP="0086148B">
      <w:pPr>
        <w:ind w:left="695" w:right="0" w:hanging="695"/>
        <w:rPr>
          <w:rFonts w:ascii="Times New Roman" w:hAnsi="Times New Roman" w:cs="Times New Roman"/>
        </w:rPr>
      </w:pPr>
      <w:r>
        <w:rPr>
          <w:rFonts w:ascii="Times New Roman" w:hAnsi="Times New Roman" w:cs="Times New Roman"/>
        </w:rPr>
        <w:t xml:space="preserve">       </w:t>
      </w:r>
      <w:r w:rsidR="005538FA">
        <w:rPr>
          <w:rFonts w:ascii="Times New Roman" w:hAnsi="Times New Roman" w:cs="Times New Roman"/>
        </w:rPr>
        <w:t xml:space="preserve">Alina </w:t>
      </w:r>
      <w:proofErr w:type="spellStart"/>
      <w:r w:rsidR="005538FA">
        <w:rPr>
          <w:rFonts w:ascii="Times New Roman" w:hAnsi="Times New Roman" w:cs="Times New Roman"/>
        </w:rPr>
        <w:t>Lukina</w:t>
      </w:r>
      <w:proofErr w:type="spellEnd"/>
      <w:r w:rsidRPr="00592D80">
        <w:rPr>
          <w:rFonts w:ascii="Times New Roman" w:hAnsi="Times New Roman" w:cs="Times New Roman"/>
        </w:rPr>
        <w:t>, tel. +</w:t>
      </w:r>
      <w:r>
        <w:rPr>
          <w:rFonts w:ascii="Times New Roman" w:hAnsi="Times New Roman" w:cs="Times New Roman"/>
        </w:rPr>
        <w:t>370 64 333673</w:t>
      </w:r>
      <w:r w:rsidRPr="00592D80">
        <w:rPr>
          <w:rFonts w:ascii="Times New Roman" w:hAnsi="Times New Roman" w:cs="Times New Roman"/>
        </w:rPr>
        <w:t xml:space="preserve">, el.p. </w:t>
      </w:r>
      <w:proofErr w:type="spellStart"/>
      <w:r w:rsidRPr="0086148B">
        <w:rPr>
          <w:rFonts w:ascii="Times New Roman" w:hAnsi="Times New Roman" w:cs="Times New Roman"/>
        </w:rPr>
        <w:t>visaginas@transportocentras.lt</w:t>
      </w:r>
      <w:proofErr w:type="spellEnd"/>
      <w:r w:rsidRPr="00592D80">
        <w:rPr>
          <w:rFonts w:ascii="Times New Roman" w:hAnsi="Times New Roman" w:cs="Times New Roman"/>
        </w:rPr>
        <w:t xml:space="preserve">. </w:t>
      </w:r>
    </w:p>
    <w:p w14:paraId="380CDFDC" w14:textId="77777777" w:rsidR="0086148B" w:rsidRDefault="00000000" w:rsidP="0086148B">
      <w:pPr>
        <w:ind w:left="695" w:right="0" w:hanging="695"/>
        <w:rPr>
          <w:rFonts w:ascii="Times New Roman" w:hAnsi="Times New Roman" w:cs="Times New Roman"/>
        </w:rPr>
      </w:pPr>
      <w:r w:rsidRPr="00592D80">
        <w:rPr>
          <w:rFonts w:ascii="Times New Roman" w:hAnsi="Times New Roman" w:cs="Times New Roman"/>
        </w:rPr>
        <w:t xml:space="preserve">7.3. Iš Užsakovo pusės, už šios Sutarties tinkamą vykdymą, kontrolę bei pakeitimus atsakingas asmuo – </w:t>
      </w:r>
    </w:p>
    <w:p w14:paraId="7125C1FC" w14:textId="77777777" w:rsidR="0086148B" w:rsidRDefault="0086148B" w:rsidP="0086148B">
      <w:pPr>
        <w:ind w:left="695" w:right="0" w:hanging="695"/>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 xml:space="preserve">Švietimo, kultūros, sporto ir valstybinės kalbos kontrolės skyriaus vyriausioji specialistė Irena </w:t>
      </w:r>
    </w:p>
    <w:p w14:paraId="6145880D" w14:textId="668AF59B" w:rsidR="0098496B" w:rsidRPr="00592D80" w:rsidRDefault="0086148B" w:rsidP="0086148B">
      <w:pPr>
        <w:ind w:left="695" w:right="0" w:hanging="695"/>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Romanovskaja, tel. +37064284294, el.p. irena.romanovskaja@visaginas.lt</w:t>
      </w:r>
    </w:p>
    <w:p w14:paraId="43814EF0" w14:textId="77777777" w:rsidR="0098496B" w:rsidRPr="00592D80" w:rsidRDefault="00000000" w:rsidP="0086148B">
      <w:pPr>
        <w:ind w:left="426" w:right="0" w:hanging="426"/>
        <w:rPr>
          <w:rFonts w:ascii="Times New Roman" w:hAnsi="Times New Roman" w:cs="Times New Roman"/>
        </w:rPr>
      </w:pPr>
      <w:r w:rsidRPr="00592D80">
        <w:rPr>
          <w:rFonts w:ascii="Times New Roman" w:hAnsi="Times New Roman" w:cs="Times New Roman"/>
        </w:rPr>
        <w:t>7.4. 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52BE1C76" w14:textId="77777777" w:rsidR="0098496B" w:rsidRPr="00592D80" w:rsidRDefault="00000000" w:rsidP="0086148B">
      <w:pPr>
        <w:ind w:left="426" w:right="0" w:hanging="426"/>
        <w:rPr>
          <w:rFonts w:ascii="Times New Roman" w:hAnsi="Times New Roman" w:cs="Times New Roman"/>
        </w:rPr>
      </w:pPr>
      <w:r w:rsidRPr="00592D80">
        <w:rPr>
          <w:rFonts w:ascii="Times New Roman" w:hAnsi="Times New Roman" w:cs="Times New Roman"/>
        </w:rPr>
        <w:t>7.5. Sutartis įsigalioja jos pasirašymo dieną ir galioja iki visiško šalių įsipareigojimų įvykdymo pagal Sutartį arba iki Sutarties nutraukimo šalių susitarimu.</w:t>
      </w:r>
    </w:p>
    <w:p w14:paraId="66E85B1B" w14:textId="77777777" w:rsidR="0086148B" w:rsidRDefault="00000000" w:rsidP="0086148B">
      <w:pPr>
        <w:ind w:left="695" w:right="0" w:hanging="695"/>
        <w:rPr>
          <w:rFonts w:ascii="Times New Roman" w:hAnsi="Times New Roman" w:cs="Times New Roman"/>
        </w:rPr>
      </w:pPr>
      <w:r w:rsidRPr="00592D80">
        <w:rPr>
          <w:rFonts w:ascii="Times New Roman" w:hAnsi="Times New Roman" w:cs="Times New Roman"/>
        </w:rPr>
        <w:t xml:space="preserve">7.6. Ginčai, kylantys tarp šalių, sprendžiami derybų keliu. Šalims nesusitarus per 5 (penkias) darbo dienas </w:t>
      </w:r>
    </w:p>
    <w:p w14:paraId="6256BB73" w14:textId="36C92FB0" w:rsidR="0098496B" w:rsidRPr="00592D80" w:rsidRDefault="0086148B" w:rsidP="0086148B">
      <w:pPr>
        <w:ind w:left="426" w:right="0" w:hanging="426"/>
        <w:rPr>
          <w:rFonts w:ascii="Times New Roman" w:hAnsi="Times New Roman" w:cs="Times New Roman"/>
        </w:rPr>
      </w:pPr>
      <w:r>
        <w:rPr>
          <w:rFonts w:ascii="Times New Roman" w:hAnsi="Times New Roman" w:cs="Times New Roman"/>
        </w:rPr>
        <w:lastRenderedPageBreak/>
        <w:t xml:space="preserve">       </w:t>
      </w:r>
      <w:r w:rsidRPr="00592D80">
        <w:rPr>
          <w:rFonts w:ascii="Times New Roman" w:hAnsi="Times New Roman" w:cs="Times New Roman"/>
        </w:rPr>
        <w:t>nuo rašytinio pasiūlymo pradėti derybas gavimo dienos, ginčai sprendžiami Lietuvos Respublikos teisės</w:t>
      </w:r>
      <w:r>
        <w:rPr>
          <w:rFonts w:ascii="Times New Roman" w:hAnsi="Times New Roman" w:cs="Times New Roman"/>
        </w:rPr>
        <w:t xml:space="preserve"> </w:t>
      </w:r>
      <w:r w:rsidRPr="00592D80">
        <w:rPr>
          <w:rFonts w:ascii="Times New Roman" w:hAnsi="Times New Roman" w:cs="Times New Roman"/>
        </w:rPr>
        <w:t>aktų nustatyta tvarka kreipiantis į Lietuvos Respublikos teismą.</w:t>
      </w:r>
    </w:p>
    <w:p w14:paraId="346209CA" w14:textId="77777777" w:rsidR="0098496B" w:rsidRPr="00592D80" w:rsidRDefault="00000000" w:rsidP="0086148B">
      <w:pPr>
        <w:spacing w:after="30"/>
        <w:ind w:left="279" w:right="0" w:hanging="279"/>
        <w:rPr>
          <w:rFonts w:ascii="Times New Roman" w:hAnsi="Times New Roman" w:cs="Times New Roman"/>
        </w:rPr>
      </w:pPr>
      <w:r w:rsidRPr="00592D80">
        <w:rPr>
          <w:rFonts w:ascii="Times New Roman" w:hAnsi="Times New Roman" w:cs="Times New Roman"/>
        </w:rPr>
        <w:t>7.7. Ši Sutartis gali būti nutraukta:</w:t>
      </w:r>
    </w:p>
    <w:p w14:paraId="301E4A26" w14:textId="075B5429" w:rsidR="0098496B" w:rsidRDefault="0086148B" w:rsidP="0086148B">
      <w:pPr>
        <w:ind w:left="720" w:right="0" w:hanging="436"/>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7.</w:t>
      </w:r>
      <w:r w:rsidR="00F25B3C">
        <w:rPr>
          <w:rFonts w:ascii="Times New Roman" w:hAnsi="Times New Roman" w:cs="Times New Roman"/>
        </w:rPr>
        <w:t>7</w:t>
      </w:r>
      <w:r w:rsidRPr="00592D80">
        <w:rPr>
          <w:rFonts w:ascii="Times New Roman" w:hAnsi="Times New Roman" w:cs="Times New Roman"/>
        </w:rPr>
        <w:t>.1</w:t>
      </w:r>
      <w:r w:rsidR="00241E6D">
        <w:rPr>
          <w:rFonts w:ascii="Times New Roman" w:hAnsi="Times New Roman" w:cs="Times New Roman"/>
        </w:rPr>
        <w:t>.</w:t>
      </w:r>
      <w:r w:rsidRPr="00592D80">
        <w:rPr>
          <w:rFonts w:ascii="Times New Roman" w:hAnsi="Times New Roman" w:cs="Times New Roman"/>
        </w:rPr>
        <w:t xml:space="preserve"> vienos iš šalių iniciatyva, nesant kitos šalies kaltės, įspėjus kitą šalį raštu prieš 5 (penkias) darbo dienas, tačiau tokiu atveju vienašališkai nutraukianti Sutartį, </w:t>
      </w:r>
      <w:r w:rsidRPr="00592D80">
        <w:rPr>
          <w:rFonts w:ascii="Times New Roman" w:hAnsi="Times New Roman" w:cs="Times New Roman"/>
          <w:i/>
        </w:rPr>
        <w:t>šalis</w:t>
      </w:r>
      <w:r w:rsidRPr="00592D80">
        <w:rPr>
          <w:rFonts w:ascii="Times New Roman" w:hAnsi="Times New Roman" w:cs="Times New Roman"/>
        </w:rPr>
        <w:t xml:space="preserve"> privalo sumokėti </w:t>
      </w:r>
      <w:r w:rsidRPr="00592D80">
        <w:rPr>
          <w:rFonts w:ascii="Times New Roman" w:hAnsi="Times New Roman" w:cs="Times New Roman"/>
          <w:i/>
        </w:rPr>
        <w:t>kitai šaliai</w:t>
      </w:r>
      <w:r w:rsidRPr="00592D80">
        <w:rPr>
          <w:rFonts w:ascii="Times New Roman" w:hAnsi="Times New Roman" w:cs="Times New Roman"/>
        </w:rPr>
        <w:t xml:space="preserve"> netesybas, kurios sudaro 20 % (dvidešimt procentų) kainos, nustatytos šios Sutarties 6 skyriuje.</w:t>
      </w:r>
    </w:p>
    <w:p w14:paraId="150F5D63" w14:textId="7F2298B1" w:rsidR="0098496B" w:rsidRPr="00592D80" w:rsidRDefault="00000000" w:rsidP="0086148B">
      <w:pPr>
        <w:spacing w:after="0" w:line="259" w:lineRule="auto"/>
        <w:ind w:left="-284" w:right="0" w:hanging="436"/>
        <w:jc w:val="center"/>
        <w:rPr>
          <w:rFonts w:ascii="Times New Roman" w:hAnsi="Times New Roman" w:cs="Times New Roman"/>
        </w:rPr>
      </w:pPr>
      <w:r w:rsidRPr="00592D80">
        <w:rPr>
          <w:rFonts w:ascii="Times New Roman" w:hAnsi="Times New Roman" w:cs="Times New Roman"/>
        </w:rPr>
        <w:t>7.</w:t>
      </w:r>
      <w:r w:rsidR="00F25B3C">
        <w:rPr>
          <w:rFonts w:ascii="Times New Roman" w:hAnsi="Times New Roman" w:cs="Times New Roman"/>
        </w:rPr>
        <w:t>7</w:t>
      </w:r>
      <w:r w:rsidRPr="00592D80">
        <w:rPr>
          <w:rFonts w:ascii="Times New Roman" w:hAnsi="Times New Roman" w:cs="Times New Roman"/>
        </w:rPr>
        <w:t>.2</w:t>
      </w:r>
      <w:r w:rsidR="00241E6D">
        <w:rPr>
          <w:rFonts w:ascii="Times New Roman" w:hAnsi="Times New Roman" w:cs="Times New Roman"/>
        </w:rPr>
        <w:t>.</w:t>
      </w:r>
      <w:r w:rsidRPr="00592D80">
        <w:rPr>
          <w:rFonts w:ascii="Times New Roman" w:hAnsi="Times New Roman" w:cs="Times New Roman"/>
        </w:rPr>
        <w:t xml:space="preserve"> kitais Lietuvos Respublikos Civilinio kodekso, kitų įstatymų numatytais atvejais.</w:t>
      </w:r>
    </w:p>
    <w:p w14:paraId="097E60AE" w14:textId="615D1FA9" w:rsidR="0098496B" w:rsidRPr="00592D80" w:rsidRDefault="0086148B" w:rsidP="0086148B">
      <w:pPr>
        <w:spacing w:after="30"/>
        <w:ind w:left="720" w:right="0" w:hanging="436"/>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7.</w:t>
      </w:r>
      <w:r w:rsidR="00F25B3C">
        <w:rPr>
          <w:rFonts w:ascii="Times New Roman" w:hAnsi="Times New Roman" w:cs="Times New Roman"/>
        </w:rPr>
        <w:t>7</w:t>
      </w:r>
      <w:r w:rsidRPr="00592D80">
        <w:rPr>
          <w:rFonts w:ascii="Times New Roman" w:hAnsi="Times New Roman" w:cs="Times New Roman"/>
        </w:rPr>
        <w:t>.3</w:t>
      </w:r>
      <w:r w:rsidR="00241E6D">
        <w:rPr>
          <w:rFonts w:ascii="Times New Roman" w:hAnsi="Times New Roman" w:cs="Times New Roman"/>
        </w:rPr>
        <w:t>.</w:t>
      </w:r>
      <w:r w:rsidRPr="00592D80">
        <w:rPr>
          <w:rFonts w:ascii="Times New Roman" w:hAnsi="Times New Roman" w:cs="Times New Roman"/>
        </w:rPr>
        <w:t xml:space="preserve"> Bendru šalių susitarimu.</w:t>
      </w:r>
    </w:p>
    <w:p w14:paraId="76DF9B26" w14:textId="77777777" w:rsidR="0086148B" w:rsidRDefault="00000000" w:rsidP="0086148B">
      <w:pPr>
        <w:ind w:left="695" w:right="0" w:hanging="695"/>
        <w:rPr>
          <w:rFonts w:ascii="Times New Roman" w:hAnsi="Times New Roman" w:cs="Times New Roman"/>
        </w:rPr>
      </w:pPr>
      <w:r w:rsidRPr="00592D80">
        <w:rPr>
          <w:rFonts w:ascii="Times New Roman" w:hAnsi="Times New Roman" w:cs="Times New Roman"/>
        </w:rPr>
        <w:t xml:space="preserve">7.8. Visi Sutarties pakeitimai bei papildymai yra neatskiriami šios Sutarties priedai ir jiems taikomos </w:t>
      </w:r>
    </w:p>
    <w:p w14:paraId="504FB226" w14:textId="4B564667" w:rsidR="0098496B" w:rsidRPr="00592D80" w:rsidRDefault="0086148B" w:rsidP="0086148B">
      <w:pPr>
        <w:ind w:left="695" w:right="0" w:hanging="695"/>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visos Sutarties nuostatos tik tuo atveju, jeigu jie įforminti raštu ir pasirašyti abiejų šalių.</w:t>
      </w:r>
    </w:p>
    <w:p w14:paraId="1C724BD3" w14:textId="066FA24A" w:rsidR="0098496B" w:rsidRPr="00592D80" w:rsidRDefault="00000000" w:rsidP="0086148B">
      <w:pPr>
        <w:spacing w:after="516"/>
        <w:ind w:left="426" w:right="0" w:hanging="426"/>
        <w:rPr>
          <w:rFonts w:ascii="Times New Roman" w:hAnsi="Times New Roman" w:cs="Times New Roman"/>
        </w:rPr>
      </w:pPr>
      <w:r w:rsidRPr="00592D80">
        <w:rPr>
          <w:rFonts w:ascii="Times New Roman" w:hAnsi="Times New Roman" w:cs="Times New Roman"/>
        </w:rPr>
        <w:t>7.9. Sutartis sudaryta dviem egzemplioriais lietuvių kalba, turinčiais vienodą juridinę galią – po vieną</w:t>
      </w:r>
      <w:r w:rsidR="0086148B">
        <w:rPr>
          <w:rFonts w:ascii="Times New Roman" w:hAnsi="Times New Roman" w:cs="Times New Roman"/>
        </w:rPr>
        <w:t xml:space="preserve"> </w:t>
      </w:r>
      <w:r w:rsidRPr="00592D80">
        <w:rPr>
          <w:rFonts w:ascii="Times New Roman" w:hAnsi="Times New Roman" w:cs="Times New Roman"/>
        </w:rPr>
        <w:t xml:space="preserve"> kiekvienai Sutarties šaliai.</w:t>
      </w:r>
    </w:p>
    <w:p w14:paraId="67D3A655" w14:textId="33CC98E4" w:rsidR="0098496B" w:rsidRDefault="00000000">
      <w:pPr>
        <w:pStyle w:val="Antrat1"/>
        <w:ind w:left="139" w:right="3"/>
        <w:rPr>
          <w:rFonts w:ascii="Times New Roman" w:hAnsi="Times New Roman" w:cs="Times New Roman"/>
        </w:rPr>
      </w:pPr>
      <w:r w:rsidRPr="00592D80">
        <w:rPr>
          <w:rFonts w:ascii="Times New Roman" w:hAnsi="Times New Roman" w:cs="Times New Roman"/>
        </w:rPr>
        <w:t>8.</w:t>
      </w:r>
      <w:r w:rsidR="00592D80" w:rsidRPr="00592D80">
        <w:rPr>
          <w:rFonts w:ascii="Times New Roman" w:hAnsi="Times New Roman" w:cs="Times New Roman"/>
        </w:rPr>
        <w:t xml:space="preserve"> </w:t>
      </w:r>
      <w:r w:rsidRPr="00592D80">
        <w:rPr>
          <w:rFonts w:ascii="Times New Roman" w:hAnsi="Times New Roman" w:cs="Times New Roman"/>
        </w:rPr>
        <w:t>SUTARTIES ŠALIŲ REKVIZITAI</w:t>
      </w:r>
    </w:p>
    <w:p w14:paraId="2C1B231E" w14:textId="77777777" w:rsidR="00235C7B" w:rsidRDefault="00235C7B" w:rsidP="00235C7B"/>
    <w:p w14:paraId="7441EF8C" w14:textId="4A2ADDCA" w:rsidR="00235C7B" w:rsidRPr="00592D80" w:rsidRDefault="00235C7B" w:rsidP="00235C7B">
      <w:pPr>
        <w:spacing w:after="0" w:line="259" w:lineRule="auto"/>
        <w:ind w:left="0" w:right="0" w:firstLine="0"/>
        <w:jc w:val="left"/>
        <w:rPr>
          <w:rFonts w:ascii="Times New Roman" w:hAnsi="Times New Roman" w:cs="Times New Roman"/>
        </w:rPr>
      </w:pPr>
      <w:r>
        <w:rPr>
          <w:rFonts w:ascii="Times New Roman" w:hAnsi="Times New Roman" w:cs="Times New Roman"/>
        </w:rPr>
        <w:t xml:space="preserve">        </w:t>
      </w:r>
      <w:r w:rsidRPr="00592D80">
        <w:rPr>
          <w:rFonts w:ascii="Times New Roman" w:hAnsi="Times New Roman" w:cs="Times New Roman"/>
        </w:rPr>
        <w:t>VYKDYTOJAS</w:t>
      </w:r>
      <w:r>
        <w:rPr>
          <w:rFonts w:ascii="Times New Roman" w:hAnsi="Times New Roman" w:cs="Times New Roman"/>
        </w:rPr>
        <w:t xml:space="preserve">                                                               </w:t>
      </w:r>
      <w:r w:rsidRPr="00592D80">
        <w:rPr>
          <w:rFonts w:ascii="Times New Roman" w:hAnsi="Times New Roman" w:cs="Times New Roman"/>
        </w:rPr>
        <w:t>UŽSAKOVAS</w:t>
      </w:r>
    </w:p>
    <w:p w14:paraId="18CD3F2D" w14:textId="50C66A4E" w:rsidR="00235C7B" w:rsidRPr="00592D80" w:rsidRDefault="00235C7B" w:rsidP="00235C7B">
      <w:pPr>
        <w:spacing w:after="0" w:line="259" w:lineRule="auto"/>
        <w:ind w:left="0" w:right="0" w:firstLine="0"/>
        <w:jc w:val="left"/>
        <w:rPr>
          <w:rFonts w:ascii="Times New Roman" w:hAnsi="Times New Roman" w:cs="Times New Roman"/>
        </w:rPr>
      </w:pPr>
      <w:r>
        <w:rPr>
          <w:rFonts w:ascii="Times New Roman" w:hAnsi="Times New Roman" w:cs="Times New Roman"/>
        </w:rPr>
        <w:t xml:space="preserve">        UAB „Transporto centras“                                               </w:t>
      </w:r>
      <w:r w:rsidRPr="00592D80">
        <w:rPr>
          <w:rFonts w:ascii="Times New Roman" w:hAnsi="Times New Roman" w:cs="Times New Roman"/>
        </w:rPr>
        <w:t>Visagino savivaldybės administracija</w:t>
      </w:r>
    </w:p>
    <w:p w14:paraId="47FF761D" w14:textId="2EFF2893" w:rsidR="00235C7B" w:rsidRDefault="00235C7B" w:rsidP="00235C7B">
      <w:r>
        <w:t xml:space="preserve">        Įmonės kodas 303402911                                                 Įmonės kodas </w:t>
      </w:r>
      <w:r w:rsidRPr="00592D80">
        <w:rPr>
          <w:rFonts w:ascii="Times New Roman" w:hAnsi="Times New Roman" w:cs="Times New Roman"/>
        </w:rPr>
        <w:t>188711925</w:t>
      </w:r>
    </w:p>
    <w:p w14:paraId="39F0F53D" w14:textId="0C8D97A4" w:rsidR="00235C7B" w:rsidRPr="00592D80" w:rsidRDefault="00235C7B" w:rsidP="00235C7B">
      <w:pPr>
        <w:spacing w:after="0" w:line="259" w:lineRule="auto"/>
        <w:ind w:left="0" w:right="0" w:firstLine="0"/>
        <w:jc w:val="left"/>
        <w:rPr>
          <w:rFonts w:ascii="Times New Roman" w:hAnsi="Times New Roman" w:cs="Times New Roman"/>
        </w:rPr>
      </w:pPr>
      <w:r>
        <w:rPr>
          <w:rFonts w:ascii="Times New Roman" w:hAnsi="Times New Roman" w:cs="Times New Roman"/>
        </w:rPr>
        <w:t xml:space="preserve">         PVM kodas LT100010662510                                         </w:t>
      </w:r>
      <w:r w:rsidRPr="00592D80">
        <w:rPr>
          <w:rFonts w:ascii="Times New Roman" w:hAnsi="Times New Roman" w:cs="Times New Roman"/>
        </w:rPr>
        <w:t>Parko g. 14, Visaginas LT-31140</w:t>
      </w:r>
    </w:p>
    <w:p w14:paraId="26E8A209" w14:textId="7D8187A3" w:rsidR="00235C7B" w:rsidRDefault="00235C7B" w:rsidP="00235C7B">
      <w:r>
        <w:t xml:space="preserve">         Visagino g. 25-34 LT-31102, Visaginas</w:t>
      </w:r>
    </w:p>
    <w:p w14:paraId="32101F3F" w14:textId="77777777" w:rsidR="00235C7B" w:rsidRDefault="00235C7B" w:rsidP="00235C7B"/>
    <w:p w14:paraId="15450737" w14:textId="77777777" w:rsidR="00235C7B" w:rsidRDefault="00235C7B" w:rsidP="00235C7B"/>
    <w:p w14:paraId="702822D0" w14:textId="77777777" w:rsidR="00235C7B" w:rsidRDefault="00235C7B" w:rsidP="00235C7B"/>
    <w:p w14:paraId="117DE289" w14:textId="3D268CE5" w:rsidR="007C2E67" w:rsidRDefault="00E57527" w:rsidP="00235C7B">
      <w:r>
        <w:t xml:space="preserve">        Direktorius    </w:t>
      </w:r>
      <w:r w:rsidR="007C2E67">
        <w:t xml:space="preserve">                                                                    </w:t>
      </w:r>
      <w:r w:rsidR="007C2E67">
        <w:t>Visagino savivaldybės Administracija</w:t>
      </w:r>
    </w:p>
    <w:p w14:paraId="1294373C" w14:textId="61A81696" w:rsidR="00235C7B" w:rsidRDefault="00E57527" w:rsidP="00235C7B">
      <w:r>
        <w:t xml:space="preserve">                                                                    </w:t>
      </w:r>
    </w:p>
    <w:p w14:paraId="156E2262" w14:textId="40006C01" w:rsidR="00E57527" w:rsidRDefault="00E57527" w:rsidP="00235C7B">
      <w:r>
        <w:t>___________________________                                          _________________________________</w:t>
      </w:r>
    </w:p>
    <w:tbl>
      <w:tblPr>
        <w:tblStyle w:val="TableGrid"/>
        <w:tblW w:w="8257" w:type="dxa"/>
        <w:tblInd w:w="642" w:type="dxa"/>
        <w:tblLook w:val="04A0" w:firstRow="1" w:lastRow="0" w:firstColumn="1" w:lastColumn="0" w:noHBand="0" w:noVBand="1"/>
      </w:tblPr>
      <w:tblGrid>
        <w:gridCol w:w="4676"/>
        <w:gridCol w:w="3581"/>
      </w:tblGrid>
      <w:tr w:rsidR="0098496B" w:rsidRPr="00592D80" w14:paraId="58754122" w14:textId="77777777">
        <w:trPr>
          <w:trHeight w:val="2442"/>
        </w:trPr>
        <w:tc>
          <w:tcPr>
            <w:tcW w:w="4676" w:type="dxa"/>
            <w:tcBorders>
              <w:top w:val="nil"/>
              <w:left w:val="nil"/>
              <w:bottom w:val="nil"/>
              <w:right w:val="nil"/>
            </w:tcBorders>
          </w:tcPr>
          <w:p w14:paraId="1C7D3D08" w14:textId="4C168BA6" w:rsidR="0086148B" w:rsidRPr="00E57527" w:rsidRDefault="00000000">
            <w:pPr>
              <w:spacing w:after="0" w:line="259" w:lineRule="auto"/>
              <w:ind w:left="0" w:right="2576" w:firstLine="0"/>
              <w:jc w:val="left"/>
              <w:rPr>
                <w:rFonts w:ascii="Times New Roman" w:hAnsi="Times New Roman" w:cs="Times New Roman"/>
                <w:u w:val="single" w:color="000000"/>
              </w:rPr>
            </w:pPr>
            <w:r w:rsidRPr="00E57527">
              <w:rPr>
                <w:rFonts w:ascii="Times New Roman" w:hAnsi="Times New Roman" w:cs="Times New Roman"/>
              </w:rPr>
              <w:t xml:space="preserve"> </w:t>
            </w:r>
            <w:r w:rsidR="00E57527" w:rsidRPr="00E57527">
              <w:rPr>
                <w:rFonts w:ascii="Times New Roman" w:hAnsi="Times New Roman" w:cs="Times New Roman"/>
              </w:rPr>
              <w:t>(parašas)</w:t>
            </w:r>
            <w:r w:rsidRPr="00E57527">
              <w:rPr>
                <w:rFonts w:ascii="Times New Roman" w:hAnsi="Times New Roman" w:cs="Times New Roman"/>
              </w:rPr>
              <w:t xml:space="preserve">  </w:t>
            </w:r>
            <w:r w:rsidRPr="00E57527">
              <w:rPr>
                <w:rFonts w:ascii="Times New Roman" w:hAnsi="Times New Roman" w:cs="Times New Roman"/>
                <w:u w:val="single" w:color="000000"/>
              </w:rPr>
              <w:t xml:space="preserve"> </w:t>
            </w:r>
          </w:p>
          <w:p w14:paraId="58AF5CFE" w14:textId="77777777" w:rsidR="0086148B" w:rsidRDefault="0086148B">
            <w:pPr>
              <w:spacing w:after="0" w:line="259" w:lineRule="auto"/>
              <w:ind w:left="0" w:right="2576" w:firstLine="0"/>
              <w:jc w:val="left"/>
              <w:rPr>
                <w:rFonts w:ascii="Times New Roman" w:hAnsi="Times New Roman" w:cs="Times New Roman"/>
                <w:u w:val="single" w:color="000000"/>
              </w:rPr>
            </w:pPr>
          </w:p>
          <w:p w14:paraId="4BA77D03" w14:textId="77777777" w:rsidR="0086148B" w:rsidRDefault="0086148B">
            <w:pPr>
              <w:spacing w:after="0" w:line="259" w:lineRule="auto"/>
              <w:ind w:left="0" w:right="2576" w:firstLine="0"/>
              <w:jc w:val="left"/>
              <w:rPr>
                <w:rFonts w:ascii="Times New Roman" w:hAnsi="Times New Roman" w:cs="Times New Roman"/>
                <w:u w:val="single" w:color="000000"/>
              </w:rPr>
            </w:pPr>
          </w:p>
          <w:p w14:paraId="39B835E4" w14:textId="77777777" w:rsidR="0086148B" w:rsidRDefault="0086148B">
            <w:pPr>
              <w:spacing w:after="0" w:line="259" w:lineRule="auto"/>
              <w:ind w:left="0" w:right="2576" w:firstLine="0"/>
              <w:jc w:val="left"/>
              <w:rPr>
                <w:rFonts w:ascii="Times New Roman" w:hAnsi="Times New Roman" w:cs="Times New Roman"/>
                <w:u w:val="single" w:color="000000"/>
              </w:rPr>
            </w:pPr>
          </w:p>
          <w:p w14:paraId="51730458" w14:textId="77777777" w:rsidR="0086148B" w:rsidRDefault="0086148B">
            <w:pPr>
              <w:spacing w:after="0" w:line="259" w:lineRule="auto"/>
              <w:ind w:left="0" w:right="2576" w:firstLine="0"/>
              <w:jc w:val="left"/>
              <w:rPr>
                <w:rFonts w:ascii="Times New Roman" w:hAnsi="Times New Roman" w:cs="Times New Roman"/>
                <w:u w:val="single" w:color="000000"/>
              </w:rPr>
            </w:pPr>
          </w:p>
          <w:p w14:paraId="2BD72D40" w14:textId="77777777" w:rsidR="0086148B" w:rsidRDefault="0086148B">
            <w:pPr>
              <w:spacing w:after="0" w:line="259" w:lineRule="auto"/>
              <w:ind w:left="0" w:right="2576" w:firstLine="0"/>
              <w:jc w:val="left"/>
              <w:rPr>
                <w:rFonts w:ascii="Times New Roman" w:hAnsi="Times New Roman" w:cs="Times New Roman"/>
                <w:u w:val="single" w:color="000000"/>
              </w:rPr>
            </w:pPr>
          </w:p>
          <w:p w14:paraId="1F6585D8" w14:textId="77777777" w:rsidR="0086148B" w:rsidRDefault="0086148B">
            <w:pPr>
              <w:spacing w:after="0" w:line="259" w:lineRule="auto"/>
              <w:ind w:left="0" w:right="2576" w:firstLine="0"/>
              <w:jc w:val="left"/>
              <w:rPr>
                <w:rFonts w:ascii="Times New Roman" w:hAnsi="Times New Roman" w:cs="Times New Roman"/>
                <w:u w:val="single" w:color="000000"/>
              </w:rPr>
            </w:pPr>
          </w:p>
          <w:p w14:paraId="618CEBD7" w14:textId="186BF722" w:rsidR="0098496B" w:rsidRPr="00592D80" w:rsidRDefault="0086148B">
            <w:pPr>
              <w:spacing w:after="0" w:line="259" w:lineRule="auto"/>
              <w:ind w:left="0" w:right="2576" w:firstLine="0"/>
              <w:jc w:val="left"/>
              <w:rPr>
                <w:rFonts w:ascii="Times New Roman" w:hAnsi="Times New Roman" w:cs="Times New Roman"/>
              </w:rPr>
            </w:pPr>
            <w:r>
              <w:rPr>
                <w:rFonts w:ascii="Times New Roman" w:hAnsi="Times New Roman" w:cs="Times New Roman"/>
                <w:u w:val="single" w:color="000000"/>
              </w:rPr>
              <w:t xml:space="preserve">                                                            </w:t>
            </w:r>
            <w:r w:rsidRPr="00592D80">
              <w:rPr>
                <w:rFonts w:ascii="Times New Roman" w:hAnsi="Times New Roman" w:cs="Times New Roman"/>
                <w:u w:val="single" w:color="000000"/>
              </w:rPr>
              <w:t xml:space="preserve">                                                                                                                                                                                                                                                                                  </w:t>
            </w:r>
          </w:p>
        </w:tc>
        <w:tc>
          <w:tcPr>
            <w:tcW w:w="3581" w:type="dxa"/>
            <w:tcBorders>
              <w:top w:val="nil"/>
              <w:left w:val="nil"/>
              <w:bottom w:val="nil"/>
              <w:right w:val="nil"/>
            </w:tcBorders>
          </w:tcPr>
          <w:p w14:paraId="77822FEB" w14:textId="6E6FFEBC" w:rsidR="00241E6D" w:rsidRPr="00592D80" w:rsidRDefault="00E57527">
            <w:pPr>
              <w:spacing w:after="0" w:line="259" w:lineRule="auto"/>
              <w:ind w:left="0" w:right="0" w:firstLine="0"/>
              <w:jc w:val="left"/>
              <w:rPr>
                <w:rFonts w:ascii="Times New Roman" w:hAnsi="Times New Roman" w:cs="Times New Roman"/>
              </w:rPr>
            </w:pPr>
            <w:r>
              <w:rPr>
                <w:rFonts w:ascii="Times New Roman" w:hAnsi="Times New Roman" w:cs="Times New Roman"/>
              </w:rPr>
              <w:t xml:space="preserve">                                 </w:t>
            </w:r>
            <w:r w:rsidRPr="00E57527">
              <w:rPr>
                <w:rFonts w:ascii="Times New Roman" w:hAnsi="Times New Roman" w:cs="Times New Roman"/>
              </w:rPr>
              <w:t xml:space="preserve">(parašas)  </w:t>
            </w:r>
            <w:r w:rsidRPr="00E57527">
              <w:rPr>
                <w:rFonts w:ascii="Times New Roman" w:hAnsi="Times New Roman" w:cs="Times New Roman"/>
                <w:u w:val="single" w:color="000000"/>
              </w:rPr>
              <w:t xml:space="preserve"> </w:t>
            </w:r>
            <w:r>
              <w:rPr>
                <w:rFonts w:ascii="Times New Roman" w:hAnsi="Times New Roman" w:cs="Times New Roman"/>
              </w:rPr>
              <w:t xml:space="preserve">   </w:t>
            </w:r>
          </w:p>
        </w:tc>
      </w:tr>
    </w:tbl>
    <w:p w14:paraId="2F6667D5" w14:textId="4B10349A" w:rsidR="0098496B" w:rsidRPr="0086148B" w:rsidRDefault="00000000" w:rsidP="0086148B">
      <w:pPr>
        <w:spacing w:after="272" w:line="259" w:lineRule="auto"/>
        <w:ind w:left="0" w:right="4585" w:firstLine="0"/>
        <w:jc w:val="left"/>
      </w:pPr>
      <w:r>
        <w:rPr>
          <w:sz w:val="14"/>
        </w:rPr>
        <w:t xml:space="preserve">               </w:t>
      </w:r>
      <w:r w:rsidR="0086148B">
        <w:rPr>
          <w:sz w:val="14"/>
        </w:rPr>
        <w:t xml:space="preserve">     </w:t>
      </w:r>
    </w:p>
    <w:sectPr w:rsidR="0098496B" w:rsidRPr="0086148B" w:rsidSect="00241E6D">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51EF6"/>
    <w:multiLevelType w:val="multilevel"/>
    <w:tmpl w:val="74985F5E"/>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747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6B"/>
    <w:rsid w:val="00235C7B"/>
    <w:rsid w:val="00241E6D"/>
    <w:rsid w:val="002476AE"/>
    <w:rsid w:val="002F6C8D"/>
    <w:rsid w:val="00512FB5"/>
    <w:rsid w:val="005538FA"/>
    <w:rsid w:val="00592D80"/>
    <w:rsid w:val="006A0F79"/>
    <w:rsid w:val="0070287F"/>
    <w:rsid w:val="007C2E67"/>
    <w:rsid w:val="0086148B"/>
    <w:rsid w:val="0098496B"/>
    <w:rsid w:val="00AA377A"/>
    <w:rsid w:val="00E061DC"/>
    <w:rsid w:val="00E57527"/>
    <w:rsid w:val="00F25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D2BE"/>
  <w15:docId w15:val="{FBA97343-0ACB-4CEA-8F95-B2315670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4" w:line="229" w:lineRule="auto"/>
      <w:ind w:left="10" w:right="8" w:hanging="10"/>
      <w:jc w:val="both"/>
    </w:pPr>
    <w:rPr>
      <w:rFonts w:ascii="Liberation Serif" w:eastAsia="Liberation Serif" w:hAnsi="Liberation Serif" w:cs="Liberation Serif"/>
      <w:color w:val="000000"/>
    </w:rPr>
  </w:style>
  <w:style w:type="paragraph" w:styleId="Antrat1">
    <w:name w:val="heading 1"/>
    <w:next w:val="prastasis"/>
    <w:link w:val="Antrat1Diagrama"/>
    <w:uiPriority w:val="9"/>
    <w:qFormat/>
    <w:pPr>
      <w:keepNext/>
      <w:keepLines/>
      <w:spacing w:after="0" w:line="259" w:lineRule="auto"/>
      <w:ind w:left="138" w:hanging="10"/>
      <w:jc w:val="center"/>
      <w:outlineLvl w:val="0"/>
    </w:pPr>
    <w:rPr>
      <w:rFonts w:ascii="Liberation Serif" w:eastAsia="Liberation Serif" w:hAnsi="Liberation Serif" w:cs="Liberation Serif"/>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Liberation Serif" w:eastAsia="Liberation Serif" w:hAnsi="Liberation Serif" w:cs="Liberation Serif"/>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rial">
    <w:name w:val="Обычный + Arial"/>
    <w:basedOn w:val="Antrats"/>
    <w:rsid w:val="00592D80"/>
    <w:pPr>
      <w:tabs>
        <w:tab w:val="clear" w:pos="4513"/>
        <w:tab w:val="clear" w:pos="9026"/>
        <w:tab w:val="center" w:pos="567"/>
        <w:tab w:val="right" w:pos="9072"/>
      </w:tabs>
      <w:spacing w:line="280" w:lineRule="exact"/>
      <w:ind w:left="0" w:right="0" w:firstLine="0"/>
      <w:jc w:val="left"/>
    </w:pPr>
    <w:rPr>
      <w:rFonts w:ascii="Arial" w:eastAsia="Times New Roman" w:hAnsi="Arial" w:cs="Arial"/>
      <w:color w:val="auto"/>
      <w:kern w:val="0"/>
      <w:sz w:val="20"/>
      <w:szCs w:val="20"/>
      <w:lang w:eastAsia="sv-SE"/>
      <w14:ligatures w14:val="none"/>
    </w:rPr>
  </w:style>
  <w:style w:type="paragraph" w:styleId="Antrats">
    <w:name w:val="header"/>
    <w:basedOn w:val="prastasis"/>
    <w:link w:val="AntratsDiagrama"/>
    <w:uiPriority w:val="99"/>
    <w:semiHidden/>
    <w:unhideWhenUsed/>
    <w:rsid w:val="00592D8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592D80"/>
    <w:rPr>
      <w:rFonts w:ascii="Liberation Serif" w:eastAsia="Liberation Serif" w:hAnsi="Liberation Serif" w:cs="Liberation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5553</Words>
  <Characters>3166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Beinė</dc:creator>
  <cp:keywords/>
  <cp:lastModifiedBy>bendras16</cp:lastModifiedBy>
  <cp:revision>10</cp:revision>
  <dcterms:created xsi:type="dcterms:W3CDTF">2025-06-26T07:15:00Z</dcterms:created>
  <dcterms:modified xsi:type="dcterms:W3CDTF">2025-06-26T08:14:00Z</dcterms:modified>
</cp:coreProperties>
</file>