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4DE0" w14:textId="2A44DE82" w:rsidR="00125F33" w:rsidRPr="00125F33" w:rsidRDefault="00125F33" w:rsidP="00125F33">
      <w:pPr>
        <w:spacing w:after="0" w:line="240" w:lineRule="auto"/>
        <w:ind w:hanging="142"/>
        <w:jc w:val="center"/>
        <w:rPr>
          <w:rFonts w:eastAsia="Times New Roman"/>
          <w:szCs w:val="24"/>
        </w:rPr>
      </w:pPr>
      <w:r w:rsidRPr="00125F33">
        <w:rPr>
          <w:rFonts w:eastAsia="Times New Roman"/>
          <w:caps/>
          <w:noProof/>
          <w:szCs w:val="24"/>
          <w:lang w:eastAsia="lt-LT"/>
        </w:rPr>
        <w:t xml:space="preserve">   </w:t>
      </w:r>
      <w:bookmarkStart w:id="0" w:name="_Hlk533151454"/>
      <w:r w:rsidRPr="00125F33">
        <w:rPr>
          <w:rFonts w:eastAsia="Times New Roman"/>
          <w:caps/>
          <w:noProof/>
          <w:szCs w:val="24"/>
          <w:lang w:eastAsia="lt-LT"/>
        </w:rPr>
        <w:drawing>
          <wp:inline distT="0" distB="0" distL="0" distR="0" wp14:anchorId="706B91F5" wp14:editId="23DE8299">
            <wp:extent cx="1790700" cy="600075"/>
            <wp:effectExtent l="0" t="0" r="0" b="9525"/>
            <wp:docPr id="863274825" name="Picture 2" descr="C:\Users\Gintare.Gajauskaite\Desktop\MEDITA_INTERLUX_GROUP_logo_par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tare.Gajauskaite\Desktop\MEDITA_INTERLUX_GROUP_logo_paras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7777D8A" w14:textId="77777777" w:rsidR="00125F33" w:rsidRPr="00125F33" w:rsidRDefault="00125F33" w:rsidP="00125F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position w:val="6"/>
          <w:szCs w:val="24"/>
        </w:rPr>
      </w:pPr>
      <w:r w:rsidRPr="00125F33">
        <w:rPr>
          <w:rFonts w:eastAsia="Times New Roman"/>
          <w:b/>
          <w:position w:val="6"/>
          <w:szCs w:val="24"/>
        </w:rPr>
        <w:t>UAB „</w:t>
      </w:r>
      <w:proofErr w:type="spellStart"/>
      <w:r w:rsidRPr="00125F33">
        <w:rPr>
          <w:rFonts w:eastAsia="Times New Roman"/>
          <w:b/>
          <w:position w:val="6"/>
          <w:szCs w:val="24"/>
        </w:rPr>
        <w:t>Medita</w:t>
      </w:r>
      <w:proofErr w:type="spellEnd"/>
      <w:r w:rsidRPr="00125F33">
        <w:rPr>
          <w:rFonts w:eastAsia="Times New Roman"/>
          <w:b/>
          <w:position w:val="6"/>
          <w:szCs w:val="24"/>
        </w:rPr>
        <w:t>“</w:t>
      </w:r>
    </w:p>
    <w:p w14:paraId="7E17F7F0" w14:textId="77777777" w:rsidR="00125F33" w:rsidRPr="00125F33" w:rsidRDefault="00125F33" w:rsidP="00125F33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125F33">
        <w:rPr>
          <w:sz w:val="16"/>
          <w:szCs w:val="16"/>
        </w:rPr>
        <w:t>(tiekėjo pavadinimas)</w:t>
      </w:r>
    </w:p>
    <w:p w14:paraId="788FA619" w14:textId="77777777" w:rsidR="00125F33" w:rsidRPr="00125F33" w:rsidRDefault="00125F33" w:rsidP="00125F33">
      <w:pPr>
        <w:autoSpaceDE w:val="0"/>
        <w:autoSpaceDN w:val="0"/>
        <w:adjustRightInd w:val="0"/>
        <w:spacing w:after="0" w:line="240" w:lineRule="auto"/>
        <w:jc w:val="center"/>
        <w:rPr>
          <w:sz w:val="22"/>
        </w:rPr>
      </w:pPr>
    </w:p>
    <w:p w14:paraId="39E40D49" w14:textId="77777777" w:rsidR="00125F33" w:rsidRPr="00125F33" w:rsidRDefault="00125F33" w:rsidP="00125F33">
      <w:pPr>
        <w:spacing w:after="0" w:line="240" w:lineRule="auto"/>
        <w:ind w:hanging="284"/>
        <w:jc w:val="center"/>
        <w:rPr>
          <w:rFonts w:eastAsia="Times New Roman"/>
          <w:b/>
          <w:sz w:val="22"/>
        </w:rPr>
      </w:pPr>
      <w:r w:rsidRPr="00125F33">
        <w:rPr>
          <w:rFonts w:eastAsia="Times New Roman"/>
          <w:b/>
          <w:sz w:val="22"/>
        </w:rPr>
        <w:t xml:space="preserve">Uždaroji akcinė bendrovė, Aviečių g. 14 LT-08418 Vilnius, Tel.: (0~5) 272 03 72, el. p. </w:t>
      </w:r>
      <w:r w:rsidRPr="00125F33">
        <w:rPr>
          <w:rFonts w:eastAsia="Times New Roman"/>
          <w:sz w:val="22"/>
        </w:rPr>
        <w:t xml:space="preserve"> </w:t>
      </w:r>
      <w:hyperlink r:id="rId6" w:history="1">
        <w:r w:rsidRPr="00125F33">
          <w:rPr>
            <w:rFonts w:eastAsia="Times New Roman"/>
            <w:b/>
            <w:color w:val="0000FF"/>
            <w:sz w:val="22"/>
            <w:u w:val="single"/>
          </w:rPr>
          <w:t>info@medita.lt</w:t>
        </w:r>
      </w:hyperlink>
      <w:r w:rsidRPr="00125F33">
        <w:rPr>
          <w:rFonts w:eastAsia="Times New Roman"/>
          <w:b/>
          <w:sz w:val="22"/>
        </w:rPr>
        <w:t xml:space="preserve">  </w:t>
      </w:r>
      <w:hyperlink r:id="rId7" w:history="1">
        <w:r w:rsidRPr="00125F33">
          <w:rPr>
            <w:rFonts w:eastAsia="Times New Roman"/>
            <w:b/>
            <w:color w:val="0000FF"/>
            <w:sz w:val="22"/>
            <w:u w:val="single"/>
          </w:rPr>
          <w:t>www.medita.lt</w:t>
        </w:r>
      </w:hyperlink>
      <w:r w:rsidRPr="00125F33">
        <w:rPr>
          <w:rFonts w:eastAsia="Times New Roman"/>
          <w:b/>
          <w:sz w:val="22"/>
        </w:rPr>
        <w:t xml:space="preserve"> , Juridinių asmenų registras,  110323729, LT103237219</w:t>
      </w:r>
    </w:p>
    <w:p w14:paraId="7CDE7B43" w14:textId="77777777" w:rsidR="00125F33" w:rsidRPr="00125F33" w:rsidRDefault="00125F33" w:rsidP="00125F33">
      <w:pPr>
        <w:spacing w:after="0" w:line="240" w:lineRule="auto"/>
        <w:ind w:hanging="284"/>
        <w:jc w:val="center"/>
        <w:rPr>
          <w:rFonts w:eastAsia="Times New Roman"/>
          <w:sz w:val="16"/>
          <w:szCs w:val="16"/>
        </w:rPr>
      </w:pPr>
      <w:r w:rsidRPr="00125F33">
        <w:rPr>
          <w:sz w:val="16"/>
          <w:szCs w:val="16"/>
        </w:rPr>
        <w:t>(Juridinio asmens teisinė forma, buveinė, kontaktinė informacija, registro, kuriame kaupiami ir saugomi duomenys apie tiekėją, pavadinimas, juridinio asmens kodas, pridėtinės vertės mokesčio mokėtojo kodas, jei juridinis asmuo yra</w:t>
      </w:r>
      <w:r w:rsidRPr="00125F33">
        <w:rPr>
          <w:rFonts w:eastAsia="Times New Roman"/>
          <w:sz w:val="16"/>
          <w:szCs w:val="16"/>
        </w:rPr>
        <w:t xml:space="preserve"> pridėtinės vertės mokesčio mokėtojas)</w:t>
      </w:r>
    </w:p>
    <w:p w14:paraId="46D4A587" w14:textId="77777777" w:rsidR="00404ACD" w:rsidRPr="00687C12" w:rsidRDefault="00404ACD" w:rsidP="00404ACD">
      <w:pPr>
        <w:spacing w:after="0" w:line="240" w:lineRule="auto"/>
        <w:jc w:val="center"/>
        <w:rPr>
          <w:b/>
          <w:bCs/>
          <w:szCs w:val="24"/>
        </w:rPr>
      </w:pPr>
    </w:p>
    <w:p w14:paraId="66DEFE63" w14:textId="1270B4F4" w:rsidR="00404ACD" w:rsidRPr="00687C12" w:rsidRDefault="00AC2FCD" w:rsidP="00404ACD">
      <w:pPr>
        <w:spacing w:after="0" w:line="240" w:lineRule="auto"/>
        <w:jc w:val="both"/>
        <w:rPr>
          <w:szCs w:val="24"/>
        </w:rPr>
      </w:pPr>
      <w:r w:rsidRPr="00687C12">
        <w:rPr>
          <w:szCs w:val="24"/>
          <w:u w:val="single"/>
        </w:rPr>
        <w:t xml:space="preserve">VšĮ </w:t>
      </w:r>
      <w:r w:rsidR="004A3D05">
        <w:rPr>
          <w:szCs w:val="24"/>
          <w:u w:val="single"/>
        </w:rPr>
        <w:t>Joniškio</w:t>
      </w:r>
      <w:r w:rsidR="0050369B" w:rsidRPr="00687C12">
        <w:rPr>
          <w:szCs w:val="24"/>
          <w:u w:val="single"/>
        </w:rPr>
        <w:t xml:space="preserve"> </w:t>
      </w:r>
      <w:r w:rsidRPr="00687C12">
        <w:rPr>
          <w:szCs w:val="24"/>
          <w:u w:val="single"/>
        </w:rPr>
        <w:t>PSPC</w:t>
      </w:r>
      <w:r w:rsidR="00404ACD" w:rsidRPr="00687C12">
        <w:rPr>
          <w:szCs w:val="24"/>
        </w:rPr>
        <w:t>______</w:t>
      </w:r>
    </w:p>
    <w:p w14:paraId="13D20DB6" w14:textId="50D0C206" w:rsidR="00404ACD" w:rsidRDefault="00404ACD" w:rsidP="00404ACD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687C12">
        <w:rPr>
          <w:szCs w:val="24"/>
        </w:rPr>
        <w:t>(Adresatas (perkančioji organizacija))</w:t>
      </w:r>
    </w:p>
    <w:p w14:paraId="73B03020" w14:textId="77777777" w:rsidR="00AF325F" w:rsidRPr="00687C12" w:rsidRDefault="00AF325F" w:rsidP="00404ACD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39782283" w14:textId="77777777" w:rsidR="00AF325F" w:rsidRDefault="00AF325F" w:rsidP="00AF325F">
      <w:pPr>
        <w:spacing w:before="120"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KIEKYBINIO CRB TYRIMO TESTŲ SU ANALIZATORIAUS PANAUDA</w:t>
      </w:r>
    </w:p>
    <w:p w14:paraId="7C64A840" w14:textId="65608602" w:rsidR="00404ACD" w:rsidRPr="00687C12" w:rsidRDefault="00404ACD" w:rsidP="00404ACD">
      <w:pPr>
        <w:spacing w:after="0" w:line="240" w:lineRule="auto"/>
        <w:jc w:val="center"/>
        <w:rPr>
          <w:b/>
          <w:szCs w:val="24"/>
        </w:rPr>
      </w:pPr>
      <w:r w:rsidRPr="00687C12">
        <w:rPr>
          <w:b/>
          <w:szCs w:val="24"/>
        </w:rPr>
        <w:t>PASIŪLYMAS</w:t>
      </w:r>
    </w:p>
    <w:p w14:paraId="328F43B9" w14:textId="6B677B5D" w:rsidR="00404ACD" w:rsidRPr="00125F33" w:rsidRDefault="00125F33" w:rsidP="00404ACD">
      <w:pPr>
        <w:spacing w:after="0" w:line="240" w:lineRule="auto"/>
        <w:jc w:val="center"/>
        <w:rPr>
          <w:bCs/>
          <w:szCs w:val="24"/>
        </w:rPr>
      </w:pPr>
      <w:r w:rsidRPr="00125F33">
        <w:rPr>
          <w:bCs/>
          <w:szCs w:val="24"/>
        </w:rPr>
        <w:t>2025 m. kovo 31 d. Nr. 1</w:t>
      </w:r>
    </w:p>
    <w:p w14:paraId="3D25CE53" w14:textId="4022C060" w:rsidR="00404ACD" w:rsidRPr="00687C12" w:rsidRDefault="00125F33" w:rsidP="00404ACD">
      <w:pPr>
        <w:spacing w:after="0" w:line="240" w:lineRule="auto"/>
        <w:jc w:val="center"/>
        <w:rPr>
          <w:szCs w:val="24"/>
        </w:rPr>
      </w:pPr>
      <w:r w:rsidRPr="00125F33">
        <w:rPr>
          <w:bCs/>
          <w:szCs w:val="24"/>
        </w:rPr>
        <w:t>Vilnius</w:t>
      </w:r>
    </w:p>
    <w:tbl>
      <w:tblPr>
        <w:tblW w:w="14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6"/>
        <w:gridCol w:w="7920"/>
      </w:tblGrid>
      <w:tr w:rsidR="00125F33" w:rsidRPr="00687C12" w14:paraId="207ECFD7" w14:textId="77777777" w:rsidTr="00BE54B8">
        <w:trPr>
          <w:trHeight w:val="815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0FE1" w14:textId="77777777" w:rsidR="00125F33" w:rsidRPr="00687C12" w:rsidRDefault="00125F33" w:rsidP="00125F33">
            <w:pPr>
              <w:spacing w:after="0" w:line="240" w:lineRule="auto"/>
              <w:rPr>
                <w:i/>
                <w:szCs w:val="24"/>
              </w:rPr>
            </w:pPr>
            <w:r w:rsidRPr="00687C12">
              <w:rPr>
                <w:szCs w:val="24"/>
              </w:rPr>
              <w:t xml:space="preserve">Tiekėjo pavadinimas </w:t>
            </w:r>
            <w:r w:rsidRPr="00687C1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42E2" w14:textId="503606C6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6C51D8">
              <w:rPr>
                <w:sz w:val="22"/>
              </w:rPr>
              <w:t>UAB „</w:t>
            </w:r>
            <w:proofErr w:type="spellStart"/>
            <w:r w:rsidRPr="006C51D8">
              <w:rPr>
                <w:sz w:val="22"/>
              </w:rPr>
              <w:t>Medita</w:t>
            </w:r>
            <w:proofErr w:type="spellEnd"/>
            <w:r w:rsidRPr="006C51D8">
              <w:rPr>
                <w:sz w:val="22"/>
              </w:rPr>
              <w:t>“</w:t>
            </w:r>
          </w:p>
        </w:tc>
      </w:tr>
      <w:tr w:rsidR="00125F33" w:rsidRPr="00687C12" w14:paraId="44AB37AE" w14:textId="77777777" w:rsidTr="00BE54B8">
        <w:trPr>
          <w:trHeight w:val="533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89F" w14:textId="77777777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687C12">
              <w:rPr>
                <w:szCs w:val="24"/>
              </w:rPr>
              <w:t>Tiekėjo adresas</w:t>
            </w:r>
            <w:r w:rsidRPr="00687C1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FE37" w14:textId="43AEBE1C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</w:rPr>
              <w:t>Aviečių g. 14,</w:t>
            </w:r>
            <w:r w:rsidRPr="006C51D8">
              <w:rPr>
                <w:sz w:val="22"/>
              </w:rPr>
              <w:t xml:space="preserve"> LT-084</w:t>
            </w:r>
            <w:r>
              <w:rPr>
                <w:sz w:val="22"/>
              </w:rPr>
              <w:t>18</w:t>
            </w:r>
            <w:r w:rsidRPr="006C51D8">
              <w:rPr>
                <w:sz w:val="22"/>
              </w:rPr>
              <w:t xml:space="preserve"> Vilnius</w:t>
            </w:r>
          </w:p>
        </w:tc>
      </w:tr>
      <w:tr w:rsidR="00404ACD" w:rsidRPr="00687C12" w14:paraId="2C2CA97F" w14:textId="77777777" w:rsidTr="00125F33">
        <w:trPr>
          <w:trHeight w:val="266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4C9" w14:textId="77777777" w:rsidR="00404ACD" w:rsidRPr="00687C12" w:rsidRDefault="00404ACD" w:rsidP="00641A68">
            <w:pPr>
              <w:spacing w:after="0" w:line="240" w:lineRule="auto"/>
              <w:jc w:val="both"/>
              <w:rPr>
                <w:szCs w:val="24"/>
              </w:rPr>
            </w:pPr>
            <w:r w:rsidRPr="00687C12">
              <w:rPr>
                <w:szCs w:val="24"/>
              </w:rPr>
              <w:t>Už pasiūlymą atsakingo asmens vardas, pavardė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669" w14:textId="194CB5F1" w:rsidR="00404ACD" w:rsidRPr="005756AA" w:rsidRDefault="00125F33" w:rsidP="00641A68">
            <w:pPr>
              <w:spacing w:after="0" w:line="240" w:lineRule="auto"/>
              <w:jc w:val="both"/>
              <w:rPr>
                <w:szCs w:val="24"/>
              </w:rPr>
            </w:pPr>
            <w:r w:rsidRPr="005756AA">
              <w:t>Projektų vadovas</w:t>
            </w:r>
            <w:r w:rsidRPr="005756AA">
              <w:rPr>
                <w:lang w:eastAsia="lt-LT"/>
              </w:rPr>
              <w:t xml:space="preserve"> Rokas Arlauskas, +370 656 76498, </w:t>
            </w:r>
            <w:hyperlink r:id="rId8" w:history="1">
              <w:r w:rsidRPr="005756AA">
                <w:rPr>
                  <w:rStyle w:val="Hipersaitas"/>
                  <w:lang w:eastAsia="lt-LT"/>
                </w:rPr>
                <w:t>rokas.arlauskas@medita.lt</w:t>
              </w:r>
            </w:hyperlink>
          </w:p>
        </w:tc>
      </w:tr>
      <w:tr w:rsidR="00125F33" w:rsidRPr="00687C12" w14:paraId="7AA1C322" w14:textId="77777777" w:rsidTr="003A4933">
        <w:trPr>
          <w:trHeight w:val="266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E53" w14:textId="77777777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687C12">
              <w:rPr>
                <w:szCs w:val="24"/>
              </w:rPr>
              <w:t>Telefono numeris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010A" w14:textId="7E038EDF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6C51D8">
              <w:rPr>
                <w:sz w:val="22"/>
              </w:rPr>
              <w:t>(</w:t>
            </w:r>
            <w:r>
              <w:rPr>
                <w:sz w:val="22"/>
              </w:rPr>
              <w:t>0</w:t>
            </w:r>
            <w:r w:rsidRPr="006C51D8">
              <w:rPr>
                <w:sz w:val="22"/>
              </w:rPr>
              <w:t xml:space="preserve">~5) 272 03 72, </w:t>
            </w:r>
            <w:r>
              <w:rPr>
                <w:sz w:val="22"/>
              </w:rPr>
              <w:t>+370</w:t>
            </w:r>
            <w:r w:rsidRPr="006C51D8">
              <w:rPr>
                <w:sz w:val="22"/>
              </w:rPr>
              <w:t> 699 68120</w:t>
            </w:r>
          </w:p>
        </w:tc>
      </w:tr>
      <w:tr w:rsidR="00125F33" w:rsidRPr="00687C12" w14:paraId="5103261A" w14:textId="77777777" w:rsidTr="003A4933">
        <w:trPr>
          <w:trHeight w:val="281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DBC6" w14:textId="77777777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687C12">
              <w:rPr>
                <w:szCs w:val="24"/>
              </w:rPr>
              <w:t>Fakso numeris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0E79" w14:textId="698CF72C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6C51D8">
              <w:rPr>
                <w:sz w:val="22"/>
              </w:rPr>
              <w:t>(</w:t>
            </w:r>
            <w:r>
              <w:rPr>
                <w:sz w:val="22"/>
              </w:rPr>
              <w:t>0</w:t>
            </w:r>
            <w:r w:rsidRPr="006C51D8">
              <w:rPr>
                <w:sz w:val="22"/>
              </w:rPr>
              <w:t>~5) 272 01 01</w:t>
            </w:r>
          </w:p>
        </w:tc>
      </w:tr>
      <w:tr w:rsidR="00125F33" w:rsidRPr="00687C12" w14:paraId="0A10DB8A" w14:textId="77777777" w:rsidTr="003A4933">
        <w:trPr>
          <w:trHeight w:val="251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DBD" w14:textId="77777777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687C12">
              <w:rPr>
                <w:szCs w:val="24"/>
              </w:rPr>
              <w:t>El. pašto adresas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3A6B" w14:textId="7619D7E0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hyperlink r:id="rId9" w:history="1">
              <w:r w:rsidRPr="00BC5E04">
                <w:rPr>
                  <w:rStyle w:val="Hipersaitas"/>
                </w:rPr>
                <w:t>medita</w:t>
              </w:r>
              <w:r w:rsidRPr="00BC5E04">
                <w:rPr>
                  <w:rStyle w:val="Hipersaitas"/>
                  <w:sz w:val="22"/>
                </w:rPr>
                <w:t>@medita.lt</w:t>
              </w:r>
            </w:hyperlink>
          </w:p>
        </w:tc>
      </w:tr>
    </w:tbl>
    <w:p w14:paraId="43C2F2BE" w14:textId="77777777" w:rsidR="00404ACD" w:rsidRPr="00687C12" w:rsidRDefault="00404ACD" w:rsidP="00404ACD">
      <w:pPr>
        <w:spacing w:after="0" w:line="240" w:lineRule="auto"/>
        <w:jc w:val="both"/>
        <w:rPr>
          <w:szCs w:val="24"/>
        </w:rPr>
      </w:pPr>
    </w:p>
    <w:p w14:paraId="28E74EA9" w14:textId="77777777" w:rsidR="00404ACD" w:rsidRPr="00687C12" w:rsidRDefault="00404ACD" w:rsidP="00404ACD">
      <w:pPr>
        <w:spacing w:after="0" w:line="240" w:lineRule="auto"/>
        <w:ind w:firstLine="720"/>
        <w:jc w:val="both"/>
        <w:rPr>
          <w:szCs w:val="24"/>
        </w:rPr>
      </w:pPr>
      <w:r w:rsidRPr="00687C12">
        <w:rPr>
          <w:szCs w:val="24"/>
        </w:rPr>
        <w:t>Šiuo pasiūlymu pažymime, kad sutinkame su visomis pirkimo sąlygomis, nustatytomis:</w:t>
      </w:r>
    </w:p>
    <w:p w14:paraId="4CC16D47" w14:textId="428E78EC" w:rsidR="00404ACD" w:rsidRPr="00687C12" w:rsidRDefault="00DB7A93" w:rsidP="00404AC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Mažos vertės pirkimo sąlygose</w:t>
      </w:r>
      <w:r w:rsidR="00404ACD" w:rsidRPr="00687C12">
        <w:rPr>
          <w:szCs w:val="24"/>
        </w:rPr>
        <w:t>;</w:t>
      </w:r>
    </w:p>
    <w:p w14:paraId="338A2C5D" w14:textId="77777777" w:rsidR="00404ACD" w:rsidRPr="00687C12" w:rsidRDefault="00404ACD" w:rsidP="00404AC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687C12">
        <w:rPr>
          <w:szCs w:val="24"/>
        </w:rPr>
        <w:t>kituose pirkimo dokumentuose (jų paaiškinimuose, papildymuose).</w:t>
      </w:r>
    </w:p>
    <w:p w14:paraId="796F33B8" w14:textId="053D4217" w:rsidR="00404ACD" w:rsidRPr="00687C12" w:rsidRDefault="00B02816" w:rsidP="00404ACD">
      <w:pPr>
        <w:ind w:firstLine="720"/>
        <w:jc w:val="both"/>
        <w:rPr>
          <w:szCs w:val="24"/>
        </w:rPr>
      </w:pPr>
      <w:r>
        <w:rPr>
          <w:szCs w:val="24"/>
        </w:rPr>
        <w:t>3</w:t>
      </w:r>
      <w:r w:rsidR="00404ACD" w:rsidRPr="00687C12">
        <w:rPr>
          <w:szCs w:val="24"/>
        </w:rPr>
        <w:t>) *** Šiame pasiūlyme yra pateikta ir konfidenciali informacija (dokumentai su konfidencialia informacija įsegti atskirai):</w:t>
      </w: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3726"/>
      </w:tblGrid>
      <w:tr w:rsidR="00404ACD" w:rsidRPr="00687C12" w14:paraId="635EC330" w14:textId="77777777" w:rsidTr="00125F33">
        <w:trPr>
          <w:cantSplit/>
          <w:trHeight w:val="29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D02" w14:textId="77777777" w:rsidR="00404ACD" w:rsidRPr="00687C12" w:rsidRDefault="00404ACD" w:rsidP="00641A68">
            <w:pPr>
              <w:spacing w:after="0"/>
              <w:jc w:val="both"/>
              <w:rPr>
                <w:szCs w:val="24"/>
              </w:rPr>
            </w:pPr>
            <w:proofErr w:type="spellStart"/>
            <w:r w:rsidRPr="00687C12">
              <w:rPr>
                <w:szCs w:val="24"/>
              </w:rPr>
              <w:t>Eil.Nr</w:t>
            </w:r>
            <w:proofErr w:type="spellEnd"/>
            <w:r w:rsidRPr="00687C12">
              <w:rPr>
                <w:szCs w:val="24"/>
              </w:rPr>
              <w:t>.</w:t>
            </w:r>
          </w:p>
        </w:tc>
        <w:tc>
          <w:tcPr>
            <w:tcW w:w="4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69B" w14:textId="77777777" w:rsidR="00404ACD" w:rsidRPr="00687C12" w:rsidRDefault="00404ACD" w:rsidP="00641A68">
            <w:pPr>
              <w:spacing w:after="0"/>
              <w:jc w:val="center"/>
              <w:rPr>
                <w:szCs w:val="24"/>
              </w:rPr>
            </w:pPr>
            <w:r w:rsidRPr="00687C12">
              <w:rPr>
                <w:szCs w:val="24"/>
              </w:rPr>
              <w:t>Pateikto dokumento pavadinimas</w:t>
            </w:r>
          </w:p>
        </w:tc>
      </w:tr>
      <w:tr w:rsidR="00125F33" w:rsidRPr="00687C12" w14:paraId="504CC212" w14:textId="77777777" w:rsidTr="00125F33">
        <w:trPr>
          <w:cantSplit/>
          <w:trHeight w:val="30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B73" w14:textId="2B6FF4CF" w:rsidR="00125F33" w:rsidRPr="00687C12" w:rsidRDefault="00CB3608" w:rsidP="00125F33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BEC" w14:textId="7B4F8252" w:rsidR="00125F33" w:rsidRPr="00687C12" w:rsidRDefault="00125F33" w:rsidP="00125F33">
            <w:pPr>
              <w:spacing w:after="0"/>
              <w:jc w:val="both"/>
              <w:rPr>
                <w:szCs w:val="24"/>
              </w:rPr>
            </w:pPr>
            <w:r w:rsidRPr="006C51D8">
              <w:rPr>
                <w:sz w:val="22"/>
              </w:rPr>
              <w:t>Ketinimų protokolas (konfidencialu)</w:t>
            </w:r>
          </w:p>
        </w:tc>
      </w:tr>
    </w:tbl>
    <w:p w14:paraId="2BBE17C3" w14:textId="77777777" w:rsidR="00404ACD" w:rsidRPr="00687C12" w:rsidRDefault="00404ACD" w:rsidP="00404ACD">
      <w:pPr>
        <w:ind w:firstLine="720"/>
        <w:jc w:val="both"/>
        <w:rPr>
          <w:bCs/>
          <w:szCs w:val="24"/>
        </w:rPr>
      </w:pPr>
      <w:r w:rsidRPr="00687C12">
        <w:rPr>
          <w:bCs/>
          <w:szCs w:val="24"/>
        </w:rPr>
        <w:t xml:space="preserve">***Pildyti tuomet, jei bus pateikta konfidenciali informacija. Tiekėjas negali nurodyti, kad konfidenciali yra  pasiūlymo kaina arba, kad visas pasiūlymas yra konfidencialus. </w:t>
      </w:r>
    </w:p>
    <w:p w14:paraId="36A26AE8" w14:textId="4EC379CB" w:rsidR="00404ACD" w:rsidRPr="00687C12" w:rsidRDefault="00404ACD" w:rsidP="00404ACD">
      <w:pPr>
        <w:spacing w:after="0" w:line="240" w:lineRule="auto"/>
        <w:jc w:val="both"/>
        <w:rPr>
          <w:szCs w:val="24"/>
        </w:rPr>
      </w:pPr>
      <w:r w:rsidRPr="00687C12">
        <w:rPr>
          <w:szCs w:val="24"/>
        </w:rPr>
        <w:lastRenderedPageBreak/>
        <w:t xml:space="preserve">Mes siūlome </w:t>
      </w:r>
      <w:r w:rsidRPr="00687C12">
        <w:rPr>
          <w:i/>
          <w:szCs w:val="24"/>
        </w:rPr>
        <w:t>šias</w:t>
      </w:r>
      <w:r w:rsidRPr="00687C12">
        <w:rPr>
          <w:szCs w:val="24"/>
        </w:rPr>
        <w:t xml:space="preserve"> </w:t>
      </w:r>
      <w:r w:rsidRPr="00687C12">
        <w:rPr>
          <w:i/>
          <w:szCs w:val="24"/>
        </w:rPr>
        <w:t>prekes</w:t>
      </w:r>
      <w:r w:rsidRPr="00687C12">
        <w:rPr>
          <w:szCs w:val="24"/>
        </w:rPr>
        <w:t>:</w:t>
      </w:r>
    </w:p>
    <w:p w14:paraId="3C81ADE2" w14:textId="019ADAD0" w:rsidR="0050369B" w:rsidRPr="00687C12" w:rsidRDefault="00687C12" w:rsidP="0050369B">
      <w:pPr>
        <w:autoSpaceDE w:val="0"/>
        <w:autoSpaceDN w:val="0"/>
        <w:adjustRightInd w:val="0"/>
        <w:rPr>
          <w:b/>
          <w:bCs/>
          <w:color w:val="000000"/>
          <w:sz w:val="22"/>
        </w:rPr>
      </w:pPr>
      <w:r w:rsidRPr="00687C12">
        <w:rPr>
          <w:b/>
          <w:i/>
          <w:szCs w:val="24"/>
        </w:rPr>
        <w:t>Siūlomos prekės  visiškai atitinka pirkimo sąlygose nurodytus reikalavimus</w:t>
      </w:r>
      <w:r>
        <w:rPr>
          <w:b/>
          <w:i/>
          <w:szCs w:val="24"/>
        </w:rPr>
        <w:t>.</w:t>
      </w:r>
    </w:p>
    <w:tbl>
      <w:tblPr>
        <w:tblpPr w:leftFromText="180" w:rightFromText="180" w:vertAnchor="text" w:horzAnchor="margin" w:tblpY="58"/>
        <w:tblW w:w="14850" w:type="dxa"/>
        <w:tblLayout w:type="fixed"/>
        <w:tblLook w:val="00A0" w:firstRow="1" w:lastRow="0" w:firstColumn="1" w:lastColumn="0" w:noHBand="0" w:noVBand="0"/>
      </w:tblPr>
      <w:tblGrid>
        <w:gridCol w:w="715"/>
        <w:gridCol w:w="2824"/>
        <w:gridCol w:w="1418"/>
        <w:gridCol w:w="1701"/>
        <w:gridCol w:w="2126"/>
        <w:gridCol w:w="992"/>
        <w:gridCol w:w="1276"/>
        <w:gridCol w:w="1134"/>
        <w:gridCol w:w="1134"/>
        <w:gridCol w:w="1530"/>
      </w:tblGrid>
      <w:tr w:rsidR="0050369B" w:rsidRPr="00687C12" w14:paraId="4419EDFF" w14:textId="77777777" w:rsidTr="002B1AD1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FBE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414B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>Pavadinimas</w:t>
            </w:r>
          </w:p>
          <w:p w14:paraId="4D68A8D8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25510" w14:textId="53579136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 xml:space="preserve">Preliminarus tyrimų skaičius per </w:t>
            </w:r>
            <w:r w:rsidR="00DB7A93">
              <w:rPr>
                <w:b/>
                <w:sz w:val="20"/>
                <w:szCs w:val="20"/>
              </w:rPr>
              <w:t>12</w:t>
            </w:r>
            <w:r w:rsidRPr="00687C12">
              <w:rPr>
                <w:b/>
                <w:sz w:val="20"/>
                <w:szCs w:val="20"/>
              </w:rPr>
              <w:t xml:space="preserve"> mėn.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6248D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>Reagentų ir priemonių kiekis (ml./ vnt.) nurodytam tyrimų skaičiui</w:t>
            </w:r>
            <w:r w:rsidRPr="00687C1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4F19E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 xml:space="preserve">Reagentų ir priemonių reikalingų vienam(1) tyrimui atlikti kaina Eur su PVM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5FD50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>Siūloma pakuotė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3A167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>Siūlomos pakuotės kaina Eur  be PVM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3E73A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 xml:space="preserve">Suma, EUR be PVM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A6AD3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 xml:space="preserve">Suma, EUR su PVM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D074" w14:textId="77777777" w:rsidR="0050369B" w:rsidRPr="00687C12" w:rsidRDefault="0050369B" w:rsidP="005036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7C12">
              <w:rPr>
                <w:b/>
                <w:sz w:val="20"/>
                <w:szCs w:val="20"/>
              </w:rPr>
              <w:t>Gamintojas, komercinis prekės pavadinimas</w:t>
            </w:r>
          </w:p>
        </w:tc>
      </w:tr>
      <w:tr w:rsidR="002B1AD1" w:rsidRPr="00687C12" w14:paraId="107F9764" w14:textId="77777777" w:rsidTr="002B1AD1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C3338" w14:textId="77777777" w:rsidR="002B1AD1" w:rsidRPr="00687C12" w:rsidRDefault="002B1AD1" w:rsidP="002B1AD1">
            <w:pPr>
              <w:spacing w:after="0"/>
              <w:rPr>
                <w:b/>
                <w:sz w:val="20"/>
                <w:szCs w:val="20"/>
                <w:lang w:eastAsia="lt-LT"/>
              </w:rPr>
            </w:pPr>
            <w:r w:rsidRPr="00687C12">
              <w:rPr>
                <w:b/>
                <w:sz w:val="20"/>
                <w:szCs w:val="20"/>
                <w:lang w:eastAsia="lt-LT"/>
              </w:rPr>
              <w:t>1.</w:t>
            </w:r>
          </w:p>
          <w:p w14:paraId="01D5AE2F" w14:textId="77777777" w:rsidR="002B1AD1" w:rsidRPr="00687C12" w:rsidRDefault="002B1AD1" w:rsidP="002B1AD1">
            <w:pPr>
              <w:spacing w:after="0"/>
              <w:jc w:val="center"/>
              <w:rPr>
                <w:b/>
                <w:sz w:val="20"/>
                <w:szCs w:val="20"/>
                <w:lang w:eastAsia="lt-LT"/>
              </w:rPr>
            </w:pPr>
            <w:r w:rsidRPr="00687C12">
              <w:rPr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87F572" w14:textId="0F5F2A68" w:rsidR="002B1AD1" w:rsidRPr="00687C12" w:rsidRDefault="002B1AD1" w:rsidP="002B1AD1">
            <w:pPr>
              <w:spacing w:after="0"/>
              <w:rPr>
                <w:b/>
                <w:sz w:val="20"/>
                <w:szCs w:val="20"/>
                <w:lang w:eastAsia="lt-LT"/>
              </w:rPr>
            </w:pPr>
            <w:r w:rsidRPr="00687C12">
              <w:rPr>
                <w:b/>
                <w:sz w:val="20"/>
                <w:szCs w:val="20"/>
                <w:lang w:eastAsia="lt-LT"/>
              </w:rPr>
              <w:t>CRB tyrimai</w:t>
            </w:r>
          </w:p>
          <w:p w14:paraId="63E01558" w14:textId="1A755AFC" w:rsidR="002B1AD1" w:rsidRPr="00687C12" w:rsidRDefault="002B1AD1" w:rsidP="002B1AD1">
            <w:pPr>
              <w:spacing w:after="0"/>
              <w:rPr>
                <w:b/>
                <w:sz w:val="20"/>
                <w:szCs w:val="20"/>
                <w:lang w:eastAsia="lt-LT"/>
              </w:rPr>
            </w:pPr>
            <w:r w:rsidRPr="00687C12">
              <w:rPr>
                <w:i/>
                <w:iCs/>
                <w:sz w:val="20"/>
                <w:szCs w:val="20"/>
                <w:lang w:eastAsia="lt-LT"/>
              </w:rPr>
              <w:t>Tos pačios diagnostinės juostelės turi tikti  veniniam ir kapiliariniam kraujui</w:t>
            </w:r>
          </w:p>
          <w:p w14:paraId="582344F4" w14:textId="2095C359" w:rsidR="002B1AD1" w:rsidRPr="00687C12" w:rsidRDefault="002B1AD1" w:rsidP="002B1AD1">
            <w:pPr>
              <w:spacing w:after="0"/>
              <w:rPr>
                <w:b/>
                <w:sz w:val="20"/>
                <w:szCs w:val="20"/>
                <w:lang w:eastAsia="lt-LT"/>
              </w:rPr>
            </w:pPr>
            <w:r w:rsidRPr="00687C12">
              <w:rPr>
                <w:i/>
                <w:iCs/>
                <w:sz w:val="20"/>
                <w:szCs w:val="20"/>
                <w:lang w:eastAsia="lt-LT"/>
              </w:rPr>
              <w:t xml:space="preserve">Juostelės ir/ar papildomos tyrimo priemonės, reikalingos tyrimui atlikti (įrašyti tikslius pavadinimus).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192F90" w14:textId="77777777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</w:p>
          <w:p w14:paraId="4D4288DE" w14:textId="19B6D209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  <w:lang w:eastAsia="lt-LT"/>
              </w:rPr>
              <w:t>8000 tyrimų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C899986" w14:textId="353343DD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8000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D35A3C" w14:textId="636EBF89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397E3F" w14:textId="45A08CCB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 xml:space="preserve">25 </w:t>
            </w:r>
            <w:proofErr w:type="spellStart"/>
            <w:r w:rsidRPr="002B1AD1">
              <w:rPr>
                <w:sz w:val="20"/>
                <w:szCs w:val="20"/>
              </w:rPr>
              <w:t>vnt</w:t>
            </w:r>
            <w:proofErr w:type="spellEnd"/>
            <w:r w:rsidRPr="002B1AD1">
              <w:rPr>
                <w:sz w:val="20"/>
                <w:szCs w:val="20"/>
              </w:rPr>
              <w:t>/</w:t>
            </w:r>
            <w:proofErr w:type="spellStart"/>
            <w:r w:rsidRPr="002B1AD1">
              <w:rPr>
                <w:sz w:val="20"/>
                <w:szCs w:val="20"/>
              </w:rPr>
              <w:t>pak</w:t>
            </w:r>
            <w:proofErr w:type="spellEnd"/>
            <w:r w:rsidRPr="002B1AD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AD178C" w14:textId="0D945CE2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42,50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6D157A" w14:textId="0ABF32CE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13600,00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DDA4F6" w14:textId="640CC12E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14280,00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0E6D30" w14:textId="585BF254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2B1AD1">
              <w:rPr>
                <w:sz w:val="20"/>
                <w:szCs w:val="20"/>
              </w:rPr>
              <w:t>Boditech</w:t>
            </w:r>
            <w:proofErr w:type="spellEnd"/>
            <w:r w:rsidRPr="002B1AD1">
              <w:rPr>
                <w:sz w:val="20"/>
                <w:szCs w:val="20"/>
              </w:rPr>
              <w:t>,  i-</w:t>
            </w:r>
            <w:proofErr w:type="spellStart"/>
            <w:r w:rsidRPr="002B1AD1">
              <w:rPr>
                <w:sz w:val="20"/>
                <w:szCs w:val="20"/>
              </w:rPr>
              <w:t>Chroma</w:t>
            </w:r>
            <w:proofErr w:type="spellEnd"/>
            <w:r w:rsidRPr="002B1AD1">
              <w:rPr>
                <w:sz w:val="20"/>
                <w:szCs w:val="20"/>
              </w:rPr>
              <w:t xml:space="preserve"> CRB testai, 25vnt./</w:t>
            </w:r>
            <w:proofErr w:type="spellStart"/>
            <w:r w:rsidRPr="002B1AD1">
              <w:rPr>
                <w:sz w:val="20"/>
                <w:szCs w:val="20"/>
              </w:rPr>
              <w:t>pak</w:t>
            </w:r>
            <w:proofErr w:type="spellEnd"/>
            <w:r w:rsidRPr="002B1AD1">
              <w:rPr>
                <w:sz w:val="20"/>
                <w:szCs w:val="20"/>
              </w:rPr>
              <w:t>. (CRP25)</w:t>
            </w:r>
          </w:p>
        </w:tc>
      </w:tr>
      <w:tr w:rsidR="002B1AD1" w:rsidRPr="00687C12" w14:paraId="0C0C70F9" w14:textId="77777777" w:rsidTr="002B1AD1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B575" w14:textId="5C2C4BEE" w:rsidR="002B1AD1" w:rsidRPr="00687C12" w:rsidRDefault="002B1AD1" w:rsidP="002B1AD1">
            <w:pPr>
              <w:spacing w:after="0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424C68" w14:textId="79BD6009" w:rsidR="002B1AD1" w:rsidRPr="00687C12" w:rsidRDefault="002B1AD1" w:rsidP="002B1AD1">
            <w:pPr>
              <w:spacing w:after="0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 xml:space="preserve">Kontrolė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79F1D9" w14:textId="522866C0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  <w:lang w:eastAsia="lt-LT"/>
              </w:rPr>
              <w:t>5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63FD0EC" w14:textId="27C2843F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 xml:space="preserve">5 </w:t>
            </w:r>
            <w:proofErr w:type="spellStart"/>
            <w:r w:rsidRPr="002B1AD1">
              <w:rPr>
                <w:sz w:val="20"/>
                <w:szCs w:val="20"/>
              </w:rPr>
              <w:t>pak</w:t>
            </w:r>
            <w:proofErr w:type="spellEnd"/>
            <w:r w:rsidRPr="002B1AD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3EC554" w14:textId="77777777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24E7F5" w14:textId="37814E5A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2x0,5ml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E35D92" w14:textId="76A7A959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899363" w14:textId="1918AAFA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25A4" w14:textId="6264052C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2B1AD1">
              <w:rPr>
                <w:sz w:val="20"/>
                <w:szCs w:val="20"/>
              </w:rPr>
              <w:t>157,50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F8D4E6" w14:textId="32274659" w:rsidR="002B1AD1" w:rsidRPr="002B1AD1" w:rsidRDefault="002B1AD1" w:rsidP="002B1AD1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proofErr w:type="spellStart"/>
            <w:r w:rsidRPr="002B1AD1">
              <w:rPr>
                <w:sz w:val="20"/>
                <w:szCs w:val="20"/>
              </w:rPr>
              <w:t>Boditech</w:t>
            </w:r>
            <w:proofErr w:type="spellEnd"/>
            <w:r w:rsidRPr="002B1AD1">
              <w:rPr>
                <w:sz w:val="20"/>
                <w:szCs w:val="20"/>
              </w:rPr>
              <w:t>,  i-</w:t>
            </w:r>
            <w:proofErr w:type="spellStart"/>
            <w:r w:rsidRPr="002B1AD1">
              <w:rPr>
                <w:sz w:val="20"/>
                <w:szCs w:val="20"/>
              </w:rPr>
              <w:t>Chroma</w:t>
            </w:r>
            <w:proofErr w:type="spellEnd"/>
            <w:r w:rsidRPr="002B1AD1">
              <w:rPr>
                <w:sz w:val="20"/>
                <w:szCs w:val="20"/>
              </w:rPr>
              <w:t xml:space="preserve"> CRB kontrolė, 2x0.5ml (CFPO-100)</w:t>
            </w:r>
          </w:p>
        </w:tc>
      </w:tr>
      <w:tr w:rsidR="0050369B" w:rsidRPr="00687C12" w14:paraId="7F5AC40A" w14:textId="77777777" w:rsidTr="002B1AD1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FB6" w14:textId="77777777" w:rsidR="0050369B" w:rsidRPr="00687C12" w:rsidRDefault="0050369B" w:rsidP="0050369B">
            <w:pPr>
              <w:spacing w:after="0"/>
              <w:jc w:val="center"/>
              <w:rPr>
                <w:sz w:val="20"/>
                <w:szCs w:val="20"/>
                <w:lang w:eastAsia="lt-LT"/>
              </w:rPr>
            </w:pPr>
            <w:r w:rsidRPr="00687C12">
              <w:rPr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CE6D" w14:textId="77777777" w:rsidR="0050369B" w:rsidRPr="00687C12" w:rsidRDefault="0050369B" w:rsidP="0050369B">
            <w:pPr>
              <w:spacing w:after="0"/>
              <w:jc w:val="right"/>
              <w:rPr>
                <w:b/>
                <w:iCs/>
                <w:sz w:val="20"/>
                <w:szCs w:val="20"/>
                <w:lang w:eastAsia="lt-LT"/>
              </w:rPr>
            </w:pPr>
            <w:r w:rsidRPr="00687C12">
              <w:rPr>
                <w:b/>
                <w:i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061C" w14:textId="77777777" w:rsidR="0050369B" w:rsidRPr="00687C12" w:rsidRDefault="0050369B" w:rsidP="0050369B">
            <w:pPr>
              <w:spacing w:after="0"/>
              <w:jc w:val="right"/>
              <w:rPr>
                <w:b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4A32" w14:textId="77777777" w:rsidR="0050369B" w:rsidRPr="00687C12" w:rsidRDefault="0050369B" w:rsidP="0050369B">
            <w:pPr>
              <w:spacing w:after="0"/>
              <w:jc w:val="right"/>
              <w:rPr>
                <w:b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3AD3" w14:textId="77777777" w:rsidR="0050369B" w:rsidRPr="00687C12" w:rsidRDefault="0050369B" w:rsidP="0050369B">
            <w:pPr>
              <w:spacing w:after="0"/>
              <w:jc w:val="right"/>
              <w:rPr>
                <w:b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5A89D" w14:textId="77777777" w:rsidR="0050369B" w:rsidRPr="00687C12" w:rsidRDefault="0050369B" w:rsidP="0050369B">
            <w:pPr>
              <w:spacing w:after="0"/>
              <w:jc w:val="right"/>
              <w:rPr>
                <w:b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6175" w14:textId="77777777" w:rsidR="0050369B" w:rsidRPr="00687C12" w:rsidRDefault="0050369B" w:rsidP="0050369B">
            <w:pPr>
              <w:spacing w:after="0"/>
              <w:jc w:val="right"/>
              <w:rPr>
                <w:b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97D9" w14:textId="77777777" w:rsidR="0050369B" w:rsidRPr="00687C12" w:rsidRDefault="0050369B" w:rsidP="0050369B">
            <w:pPr>
              <w:spacing w:after="0"/>
              <w:jc w:val="right"/>
              <w:rPr>
                <w:b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B5194" w14:textId="1DF4B1BC" w:rsidR="0050369B" w:rsidRPr="00687C12" w:rsidRDefault="0050369B" w:rsidP="0050369B">
            <w:pPr>
              <w:spacing w:after="0"/>
              <w:rPr>
                <w:sz w:val="20"/>
                <w:szCs w:val="20"/>
                <w:lang w:eastAsia="lt-LT"/>
              </w:rPr>
            </w:pPr>
            <w:r w:rsidRPr="00687C12">
              <w:rPr>
                <w:sz w:val="20"/>
                <w:szCs w:val="20"/>
                <w:lang w:eastAsia="lt-LT"/>
              </w:rPr>
              <w:t> </w:t>
            </w:r>
            <w:r w:rsidR="002B1AD1" w:rsidRPr="002B1AD1">
              <w:rPr>
                <w:sz w:val="20"/>
                <w:szCs w:val="20"/>
                <w:lang w:eastAsia="lt-LT"/>
              </w:rPr>
              <w:t>14437,50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43E7" w14:textId="77777777" w:rsidR="0050369B" w:rsidRPr="00687C12" w:rsidRDefault="0050369B" w:rsidP="0050369B">
            <w:pPr>
              <w:spacing w:after="0"/>
              <w:rPr>
                <w:sz w:val="20"/>
                <w:szCs w:val="20"/>
                <w:lang w:eastAsia="lt-LT"/>
              </w:rPr>
            </w:pPr>
            <w:r w:rsidRPr="00687C12">
              <w:rPr>
                <w:sz w:val="20"/>
                <w:szCs w:val="20"/>
                <w:lang w:eastAsia="lt-LT"/>
              </w:rPr>
              <w:t> </w:t>
            </w:r>
          </w:p>
        </w:tc>
      </w:tr>
    </w:tbl>
    <w:p w14:paraId="3550B8A6" w14:textId="363EFE02" w:rsidR="0050369B" w:rsidRDefault="0050369B" w:rsidP="0050369B">
      <w:pPr>
        <w:spacing w:after="0" w:line="240" w:lineRule="auto"/>
        <w:jc w:val="both"/>
        <w:rPr>
          <w:i/>
          <w:szCs w:val="24"/>
        </w:rPr>
      </w:pPr>
      <w:r w:rsidRPr="00687C12">
        <w:rPr>
          <w:b/>
          <w:bCs/>
          <w:color w:val="000000"/>
          <w:sz w:val="20"/>
        </w:rPr>
        <w:t xml:space="preserve">              </w:t>
      </w:r>
      <w:r w:rsidRPr="00687C12">
        <w:rPr>
          <w:i/>
          <w:szCs w:val="24"/>
        </w:rPr>
        <w:t xml:space="preserve">Bendra pasiūlymo kaina turi būti suapvalinta pagal aritmetikos taisykles iki šimtųjų, </w:t>
      </w:r>
      <w:proofErr w:type="spellStart"/>
      <w:r w:rsidRPr="00687C12">
        <w:rPr>
          <w:i/>
          <w:szCs w:val="24"/>
        </w:rPr>
        <w:t>t.y</w:t>
      </w:r>
      <w:proofErr w:type="spellEnd"/>
      <w:r w:rsidRPr="00687C12">
        <w:rPr>
          <w:i/>
          <w:szCs w:val="24"/>
        </w:rPr>
        <w:t>. dviejų skaičių po kablelio tikslumu.</w:t>
      </w:r>
    </w:p>
    <w:p w14:paraId="29A35BC9" w14:textId="7B04E550" w:rsidR="00687C12" w:rsidRDefault="00687C12" w:rsidP="0050369B">
      <w:pPr>
        <w:spacing w:after="0" w:line="240" w:lineRule="auto"/>
        <w:jc w:val="both"/>
        <w:rPr>
          <w:i/>
          <w:szCs w:val="24"/>
        </w:rPr>
      </w:pPr>
    </w:p>
    <w:p w14:paraId="05DE3038" w14:textId="5A120344" w:rsidR="00687C12" w:rsidRPr="00687C12" w:rsidRDefault="00687C12" w:rsidP="0050369B">
      <w:pPr>
        <w:spacing w:after="0" w:line="240" w:lineRule="auto"/>
        <w:jc w:val="both"/>
        <w:rPr>
          <w:b/>
          <w:bCs/>
          <w:i/>
          <w:szCs w:val="24"/>
        </w:rPr>
      </w:pPr>
      <w:r w:rsidRPr="00687C12">
        <w:rPr>
          <w:b/>
          <w:bCs/>
          <w:i/>
          <w:szCs w:val="24"/>
        </w:rPr>
        <w:t>Pasiūlymo kaina</w:t>
      </w:r>
      <w:r w:rsidR="002B1AD1">
        <w:rPr>
          <w:b/>
          <w:bCs/>
          <w:i/>
          <w:szCs w:val="24"/>
        </w:rPr>
        <w:t xml:space="preserve"> </w:t>
      </w:r>
      <w:r w:rsidR="002B1AD1" w:rsidRPr="002B1AD1">
        <w:rPr>
          <w:b/>
          <w:bCs/>
          <w:i/>
          <w:szCs w:val="24"/>
        </w:rPr>
        <w:t>14437,50 Eur</w:t>
      </w:r>
      <w:r w:rsidR="002B1AD1">
        <w:rPr>
          <w:b/>
          <w:bCs/>
          <w:i/>
          <w:szCs w:val="24"/>
        </w:rPr>
        <w:t xml:space="preserve"> </w:t>
      </w:r>
      <w:r w:rsidRPr="00687C12">
        <w:rPr>
          <w:b/>
          <w:bCs/>
          <w:i/>
          <w:szCs w:val="24"/>
        </w:rPr>
        <w:t xml:space="preserve">su PVM </w:t>
      </w:r>
    </w:p>
    <w:p w14:paraId="6B1188DB" w14:textId="77777777" w:rsidR="00687C12" w:rsidRPr="00687C12" w:rsidRDefault="00687C12" w:rsidP="00687C12">
      <w:pPr>
        <w:spacing w:after="0" w:line="240" w:lineRule="auto"/>
        <w:ind w:firstLine="720"/>
        <w:jc w:val="both"/>
        <w:rPr>
          <w:szCs w:val="24"/>
        </w:rPr>
      </w:pPr>
      <w:r w:rsidRPr="00687C12">
        <w:rPr>
          <w:szCs w:val="24"/>
        </w:rPr>
        <w:t>Teikdami šį pasiūlymą, mes patvirtiname, kad į mūsų siūlomą kainą įskaičiuotos visos išlaidos ir visi mokesčiai, ir kad mes prisiimame riziką už visas išlaidas, kurias, teikdami pasiūlymą ir laikydamiesi pirkimo sąlygose nustatytų reikalavimų, privalėjome įskaičiuoti į pasiūlymo kainą.</w:t>
      </w:r>
    </w:p>
    <w:p w14:paraId="1ABC31BF" w14:textId="77777777" w:rsidR="00687C12" w:rsidRDefault="00687C12" w:rsidP="00687C12">
      <w:pPr>
        <w:spacing w:after="0" w:line="240" w:lineRule="auto"/>
        <w:ind w:firstLine="720"/>
        <w:jc w:val="both"/>
        <w:rPr>
          <w:szCs w:val="24"/>
        </w:rPr>
      </w:pPr>
      <w:r w:rsidRPr="00687C12">
        <w:rPr>
          <w:szCs w:val="24"/>
        </w:rPr>
        <w:t>Taip pat mes patvirtiname, kad visa pasiūlyme pateikta informacija yra teisinga, atitinka tikrovę ir apima viską, ko reikia visiškam ir tinkamam sutarties įvykdymui.</w:t>
      </w:r>
    </w:p>
    <w:p w14:paraId="010016D4" w14:textId="77777777" w:rsidR="00125F33" w:rsidRPr="00687C12" w:rsidRDefault="00125F33" w:rsidP="00687C12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168"/>
        <w:gridCol w:w="6004"/>
        <w:gridCol w:w="5528"/>
      </w:tblGrid>
      <w:tr w:rsidR="0050369B" w:rsidRPr="00AF325F" w14:paraId="43212E71" w14:textId="77777777" w:rsidTr="00224E8E">
        <w:trPr>
          <w:trHeight w:val="315"/>
        </w:trPr>
        <w:tc>
          <w:tcPr>
            <w:tcW w:w="1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A56" w14:textId="77DB1320" w:rsidR="0050369B" w:rsidRPr="00AF325F" w:rsidRDefault="0050369B" w:rsidP="005756A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F325F">
              <w:rPr>
                <w:b/>
                <w:bCs/>
                <w:sz w:val="22"/>
              </w:rPr>
              <w:t>TECHNINIAI REIKALAVIMAI C</w:t>
            </w:r>
            <w:r w:rsidR="00B81CB5" w:rsidRPr="00AF325F">
              <w:rPr>
                <w:b/>
                <w:bCs/>
                <w:sz w:val="22"/>
              </w:rPr>
              <w:t>RB</w:t>
            </w:r>
            <w:r w:rsidRPr="00AF325F">
              <w:rPr>
                <w:b/>
                <w:bCs/>
                <w:sz w:val="22"/>
              </w:rPr>
              <w:t xml:space="preserve"> ANALIZATORIUI</w:t>
            </w:r>
          </w:p>
        </w:tc>
      </w:tr>
      <w:tr w:rsidR="0050369B" w:rsidRPr="00AF325F" w14:paraId="218F8F0D" w14:textId="77777777" w:rsidTr="00224E8E">
        <w:trPr>
          <w:trHeight w:val="738"/>
        </w:trPr>
        <w:tc>
          <w:tcPr>
            <w:tcW w:w="540" w:type="dxa"/>
            <w:noWrap/>
            <w:vAlign w:val="center"/>
          </w:tcPr>
          <w:p w14:paraId="6AFF7FC9" w14:textId="77777777" w:rsidR="0050369B" w:rsidRPr="00AF325F" w:rsidRDefault="0050369B" w:rsidP="00687C12">
            <w:pPr>
              <w:spacing w:after="0" w:line="240" w:lineRule="auto"/>
              <w:rPr>
                <w:b/>
                <w:bCs/>
                <w:sz w:val="22"/>
              </w:rPr>
            </w:pPr>
            <w:r w:rsidRPr="00AF325F">
              <w:rPr>
                <w:b/>
                <w:bCs/>
                <w:sz w:val="22"/>
              </w:rPr>
              <w:t>Eil. Nr.</w:t>
            </w:r>
          </w:p>
        </w:tc>
        <w:tc>
          <w:tcPr>
            <w:tcW w:w="3168" w:type="dxa"/>
            <w:vAlign w:val="center"/>
          </w:tcPr>
          <w:p w14:paraId="66D640F2" w14:textId="77777777" w:rsidR="0050369B" w:rsidRPr="00AF325F" w:rsidRDefault="0050369B" w:rsidP="00687C12">
            <w:pPr>
              <w:spacing w:after="0" w:line="240" w:lineRule="auto"/>
              <w:rPr>
                <w:b/>
                <w:bCs/>
                <w:sz w:val="22"/>
              </w:rPr>
            </w:pPr>
            <w:r w:rsidRPr="00AF325F">
              <w:rPr>
                <w:b/>
                <w:bCs/>
                <w:sz w:val="22"/>
              </w:rPr>
              <w:t>Parametrai</w:t>
            </w:r>
          </w:p>
        </w:tc>
        <w:tc>
          <w:tcPr>
            <w:tcW w:w="6004" w:type="dxa"/>
            <w:vAlign w:val="center"/>
          </w:tcPr>
          <w:p w14:paraId="448678BA" w14:textId="77777777" w:rsidR="0050369B" w:rsidRPr="00AF325F" w:rsidRDefault="0050369B" w:rsidP="00687C12">
            <w:pPr>
              <w:spacing w:after="0" w:line="240" w:lineRule="auto"/>
              <w:rPr>
                <w:b/>
                <w:bCs/>
                <w:sz w:val="22"/>
              </w:rPr>
            </w:pPr>
            <w:r w:rsidRPr="00AF325F">
              <w:rPr>
                <w:b/>
                <w:bCs/>
                <w:sz w:val="22"/>
              </w:rPr>
              <w:t>Parametrų techniniai reikalavimai</w:t>
            </w:r>
          </w:p>
        </w:tc>
        <w:tc>
          <w:tcPr>
            <w:tcW w:w="5528" w:type="dxa"/>
            <w:vAlign w:val="center"/>
          </w:tcPr>
          <w:p w14:paraId="75D2583A" w14:textId="77777777" w:rsidR="0050369B" w:rsidRPr="00AF325F" w:rsidRDefault="0050369B" w:rsidP="00687C12">
            <w:pPr>
              <w:spacing w:after="0" w:line="240" w:lineRule="auto"/>
              <w:rPr>
                <w:b/>
                <w:bCs/>
                <w:sz w:val="22"/>
              </w:rPr>
            </w:pPr>
            <w:r w:rsidRPr="00AF325F">
              <w:rPr>
                <w:b/>
                <w:bCs/>
                <w:sz w:val="22"/>
              </w:rPr>
              <w:t>Reikalavimų atitikimas (būtina nurodyti tikslią nuorodą analizatoriaus dokumentacijoje (dokumentacijoje tiksliai pažymimas techninis parametras)</w:t>
            </w:r>
          </w:p>
        </w:tc>
      </w:tr>
      <w:tr w:rsidR="00B81CB5" w:rsidRPr="00AF325F" w14:paraId="4E107113" w14:textId="77777777" w:rsidTr="00224E8E">
        <w:trPr>
          <w:trHeight w:val="550"/>
        </w:trPr>
        <w:tc>
          <w:tcPr>
            <w:tcW w:w="540" w:type="dxa"/>
            <w:noWrap/>
            <w:vAlign w:val="center"/>
          </w:tcPr>
          <w:p w14:paraId="1B6FA171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24913CFA" w14:textId="56806BD0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Analizatoriaus apibūdinimas</w:t>
            </w:r>
          </w:p>
        </w:tc>
        <w:tc>
          <w:tcPr>
            <w:tcW w:w="6004" w:type="dxa"/>
            <w:vAlign w:val="center"/>
          </w:tcPr>
          <w:p w14:paraId="72DCFCE3" w14:textId="088BBD15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Sausos chemijos, pusiau automatinis,  fluorescencinio skanavimo </w:t>
            </w:r>
            <w:r w:rsidR="00687C12" w:rsidRPr="00AF325F">
              <w:rPr>
                <w:sz w:val="22"/>
              </w:rPr>
              <w:t xml:space="preserve">ar lygiavertis </w:t>
            </w:r>
            <w:r w:rsidRPr="00AF325F">
              <w:rPr>
                <w:sz w:val="22"/>
              </w:rPr>
              <w:t>analizatorius.</w:t>
            </w:r>
          </w:p>
        </w:tc>
        <w:tc>
          <w:tcPr>
            <w:tcW w:w="5528" w:type="dxa"/>
            <w:vAlign w:val="center"/>
          </w:tcPr>
          <w:p w14:paraId="22DE87E7" w14:textId="19EDF568" w:rsidR="00B81CB5" w:rsidRPr="00624229" w:rsidRDefault="00D531FE" w:rsidP="00687C1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</w:t>
            </w:r>
            <w:r w:rsidR="00624229" w:rsidRPr="00624229">
              <w:rPr>
                <w:sz w:val="22"/>
              </w:rPr>
              <w:t>usiau automatinis,  fluorescencinio skanavimo analizatorius – i-</w:t>
            </w:r>
            <w:proofErr w:type="spellStart"/>
            <w:r w:rsidR="00624229" w:rsidRPr="00624229">
              <w:rPr>
                <w:sz w:val="22"/>
              </w:rPr>
              <w:t>Chroma</w:t>
            </w:r>
            <w:proofErr w:type="spellEnd"/>
            <w:r w:rsidR="00624229" w:rsidRPr="00624229">
              <w:rPr>
                <w:sz w:val="22"/>
              </w:rPr>
              <w:t xml:space="preserve"> II</w:t>
            </w:r>
            <w:r w:rsidR="00624229">
              <w:rPr>
                <w:sz w:val="22"/>
              </w:rPr>
              <w:t xml:space="preserve">. </w:t>
            </w:r>
            <w:r w:rsidR="00624229" w:rsidRPr="00624229">
              <w:rPr>
                <w:i/>
                <w:iCs/>
                <w:sz w:val="22"/>
              </w:rPr>
              <w:t>Gamintojo dokumentai (konfidencialu)</w:t>
            </w:r>
            <w:r w:rsidR="00624229">
              <w:rPr>
                <w:i/>
                <w:iCs/>
                <w:sz w:val="22"/>
              </w:rPr>
              <w:t xml:space="preserve"> 19 psl., 79 psl.</w:t>
            </w:r>
            <w:r w:rsidR="004B7235">
              <w:rPr>
                <w:i/>
                <w:iCs/>
                <w:sz w:val="22"/>
              </w:rPr>
              <w:t>, 84 psl.</w:t>
            </w:r>
          </w:p>
        </w:tc>
      </w:tr>
      <w:tr w:rsidR="00B81CB5" w:rsidRPr="00AF325F" w14:paraId="2641D831" w14:textId="77777777" w:rsidTr="00224E8E">
        <w:trPr>
          <w:trHeight w:val="467"/>
        </w:trPr>
        <w:tc>
          <w:tcPr>
            <w:tcW w:w="540" w:type="dxa"/>
            <w:noWrap/>
            <w:vAlign w:val="center"/>
          </w:tcPr>
          <w:p w14:paraId="67CEBCAB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0128D300" w14:textId="10E79DE3" w:rsidR="00B81CB5" w:rsidRPr="00AF325F" w:rsidRDefault="00B81CB5" w:rsidP="00687C12">
            <w:pPr>
              <w:spacing w:after="0" w:line="240" w:lineRule="auto"/>
              <w:rPr>
                <w:sz w:val="22"/>
                <w:lang w:eastAsia="lt-LT"/>
              </w:rPr>
            </w:pPr>
            <w:r w:rsidRPr="00AF325F">
              <w:rPr>
                <w:sz w:val="22"/>
              </w:rPr>
              <w:t>Ekranas</w:t>
            </w:r>
          </w:p>
        </w:tc>
        <w:tc>
          <w:tcPr>
            <w:tcW w:w="6004" w:type="dxa"/>
            <w:vAlign w:val="center"/>
          </w:tcPr>
          <w:p w14:paraId="1633698A" w14:textId="0361138B" w:rsidR="00B81CB5" w:rsidRPr="00AF325F" w:rsidRDefault="00B81CB5" w:rsidP="00687C12">
            <w:pPr>
              <w:spacing w:after="0" w:line="240" w:lineRule="auto"/>
              <w:rPr>
                <w:sz w:val="22"/>
                <w:lang w:eastAsia="lt-LT"/>
              </w:rPr>
            </w:pPr>
            <w:r w:rsidRPr="00AF325F">
              <w:rPr>
                <w:sz w:val="22"/>
              </w:rPr>
              <w:t>Liečiamasis spalvotas LCD</w:t>
            </w:r>
          </w:p>
        </w:tc>
        <w:tc>
          <w:tcPr>
            <w:tcW w:w="5528" w:type="dxa"/>
            <w:vAlign w:val="center"/>
          </w:tcPr>
          <w:p w14:paraId="4D649200" w14:textId="0EAF03CF" w:rsidR="00B81CB5" w:rsidRPr="004B7235" w:rsidRDefault="004B7235" w:rsidP="00687C12">
            <w:pPr>
              <w:spacing w:after="0" w:line="240" w:lineRule="auto"/>
              <w:rPr>
                <w:sz w:val="22"/>
              </w:rPr>
            </w:pPr>
            <w:r w:rsidRPr="004B7235">
              <w:rPr>
                <w:sz w:val="22"/>
              </w:rPr>
              <w:t>Liečiamasis spalvotas LCD</w:t>
            </w:r>
            <w:r>
              <w:rPr>
                <w:sz w:val="22"/>
              </w:rPr>
              <w:t xml:space="preserve">. </w:t>
            </w:r>
            <w:r w:rsidRPr="004B7235">
              <w:rPr>
                <w:i/>
                <w:iCs/>
                <w:sz w:val="22"/>
              </w:rPr>
              <w:t>Gamintojo dokumentai (konfidencialu)</w:t>
            </w:r>
            <w:r>
              <w:rPr>
                <w:i/>
                <w:iCs/>
                <w:sz w:val="22"/>
              </w:rPr>
              <w:t xml:space="preserve"> </w:t>
            </w:r>
            <w:r w:rsidR="00425CD2">
              <w:rPr>
                <w:i/>
                <w:iCs/>
                <w:sz w:val="22"/>
              </w:rPr>
              <w:t xml:space="preserve">1 psl., </w:t>
            </w:r>
            <w:r w:rsidR="0071728C">
              <w:rPr>
                <w:i/>
                <w:iCs/>
                <w:sz w:val="22"/>
              </w:rPr>
              <w:t xml:space="preserve">25 psl., </w:t>
            </w:r>
            <w:r>
              <w:rPr>
                <w:i/>
                <w:iCs/>
                <w:sz w:val="22"/>
              </w:rPr>
              <w:t>84</w:t>
            </w:r>
            <w:r w:rsidR="000F405C">
              <w:rPr>
                <w:i/>
                <w:iCs/>
                <w:sz w:val="22"/>
              </w:rPr>
              <w:t>-85</w:t>
            </w:r>
            <w:r>
              <w:rPr>
                <w:i/>
                <w:iCs/>
                <w:sz w:val="22"/>
              </w:rPr>
              <w:t xml:space="preserve"> psl.</w:t>
            </w:r>
            <w:r w:rsidR="00787301">
              <w:rPr>
                <w:i/>
                <w:iCs/>
                <w:sz w:val="22"/>
              </w:rPr>
              <w:t>, 93 psl.</w:t>
            </w:r>
          </w:p>
        </w:tc>
      </w:tr>
      <w:tr w:rsidR="00B81CB5" w:rsidRPr="00AF325F" w14:paraId="2161B77D" w14:textId="77777777" w:rsidTr="00224E8E">
        <w:trPr>
          <w:trHeight w:val="433"/>
        </w:trPr>
        <w:tc>
          <w:tcPr>
            <w:tcW w:w="540" w:type="dxa"/>
            <w:noWrap/>
            <w:vAlign w:val="center"/>
          </w:tcPr>
          <w:p w14:paraId="470F84DA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396869C0" w14:textId="53C5DBD3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Testai</w:t>
            </w:r>
          </w:p>
        </w:tc>
        <w:tc>
          <w:tcPr>
            <w:tcW w:w="6004" w:type="dxa"/>
            <w:vAlign w:val="center"/>
          </w:tcPr>
          <w:p w14:paraId="75ADBA52" w14:textId="1DE91AF7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proofErr w:type="spellStart"/>
            <w:r w:rsidRPr="00AF325F">
              <w:rPr>
                <w:sz w:val="22"/>
              </w:rPr>
              <w:t>Imunotyrimo</w:t>
            </w:r>
            <w:proofErr w:type="spellEnd"/>
            <w:r w:rsidRPr="00AF325F">
              <w:rPr>
                <w:sz w:val="22"/>
              </w:rPr>
              <w:t xml:space="preserve"> testai, kurie paremti antigeno-antikūno reakcija ir fluorescencijos </w:t>
            </w:r>
            <w:r w:rsidR="00687C12" w:rsidRPr="00AF325F">
              <w:rPr>
                <w:sz w:val="22"/>
              </w:rPr>
              <w:t xml:space="preserve">ar lygiaverte </w:t>
            </w:r>
            <w:r w:rsidRPr="00AF325F">
              <w:rPr>
                <w:sz w:val="22"/>
              </w:rPr>
              <w:t>technologija</w:t>
            </w:r>
          </w:p>
        </w:tc>
        <w:tc>
          <w:tcPr>
            <w:tcW w:w="5528" w:type="dxa"/>
            <w:vAlign w:val="center"/>
          </w:tcPr>
          <w:p w14:paraId="24D1D83F" w14:textId="5A247603" w:rsidR="00B81CB5" w:rsidRPr="0064106A" w:rsidRDefault="0064106A" w:rsidP="00687C12">
            <w:pPr>
              <w:spacing w:after="0" w:line="240" w:lineRule="auto"/>
              <w:rPr>
                <w:sz w:val="22"/>
              </w:rPr>
            </w:pPr>
            <w:proofErr w:type="spellStart"/>
            <w:r w:rsidRPr="0064106A">
              <w:rPr>
                <w:sz w:val="22"/>
              </w:rPr>
              <w:t>Imunotyrimo</w:t>
            </w:r>
            <w:proofErr w:type="spellEnd"/>
            <w:r w:rsidRPr="0064106A">
              <w:rPr>
                <w:sz w:val="22"/>
              </w:rPr>
              <w:t xml:space="preserve"> testai, kurie paremti antigeno-antikūno reakcija ir fluorescencijos technologija</w:t>
            </w:r>
            <w:r>
              <w:rPr>
                <w:sz w:val="22"/>
              </w:rPr>
              <w:t xml:space="preserve">. </w:t>
            </w:r>
            <w:r w:rsidRPr="004B7235">
              <w:rPr>
                <w:i/>
                <w:iCs/>
                <w:sz w:val="22"/>
              </w:rPr>
              <w:t>Gamintojo dokumentai (konfidencialu)</w:t>
            </w:r>
            <w:r w:rsidR="001961BF">
              <w:rPr>
                <w:i/>
                <w:iCs/>
                <w:sz w:val="22"/>
              </w:rPr>
              <w:t xml:space="preserve"> 22 psl.,</w:t>
            </w:r>
            <w:r>
              <w:rPr>
                <w:i/>
                <w:iCs/>
                <w:sz w:val="22"/>
              </w:rPr>
              <w:t xml:space="preserve"> 79 psl.</w:t>
            </w:r>
            <w:r w:rsidR="00425CD2">
              <w:rPr>
                <w:i/>
                <w:iCs/>
                <w:sz w:val="22"/>
              </w:rPr>
              <w:t>, 82 psl.</w:t>
            </w:r>
          </w:p>
        </w:tc>
      </w:tr>
      <w:tr w:rsidR="00B81CB5" w:rsidRPr="00AF325F" w14:paraId="385E9F3C" w14:textId="77777777" w:rsidTr="00224E8E">
        <w:trPr>
          <w:trHeight w:val="415"/>
        </w:trPr>
        <w:tc>
          <w:tcPr>
            <w:tcW w:w="540" w:type="dxa"/>
            <w:noWrap/>
            <w:vAlign w:val="center"/>
          </w:tcPr>
          <w:p w14:paraId="3CC8FEA4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05DDB751" w14:textId="516746B9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Prietaiso paskirtis</w:t>
            </w:r>
          </w:p>
        </w:tc>
        <w:tc>
          <w:tcPr>
            <w:tcW w:w="6004" w:type="dxa"/>
            <w:vAlign w:val="center"/>
          </w:tcPr>
          <w:p w14:paraId="25CE5AD2" w14:textId="0210FBCE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Kiekybiniam CRB (C reaktyvus baltymas) tyrimui.</w:t>
            </w:r>
          </w:p>
        </w:tc>
        <w:tc>
          <w:tcPr>
            <w:tcW w:w="5528" w:type="dxa"/>
            <w:vAlign w:val="center"/>
          </w:tcPr>
          <w:p w14:paraId="787EED32" w14:textId="241A809B" w:rsidR="00B81CB5" w:rsidRPr="009F5A2B" w:rsidRDefault="009F5A2B" w:rsidP="00687C12">
            <w:pPr>
              <w:spacing w:after="0" w:line="240" w:lineRule="auto"/>
              <w:rPr>
                <w:i/>
                <w:iCs/>
                <w:sz w:val="22"/>
              </w:rPr>
            </w:pPr>
            <w:r w:rsidRPr="009F5A2B">
              <w:rPr>
                <w:sz w:val="22"/>
              </w:rPr>
              <w:t>Kiekybiniam CRB (C reaktyvus baltymas) tyrimui.</w:t>
            </w:r>
            <w:r>
              <w:rPr>
                <w:i/>
                <w:iCs/>
                <w:sz w:val="22"/>
              </w:rPr>
              <w:t xml:space="preserve"> </w:t>
            </w:r>
            <w:r w:rsidRPr="009F5A2B">
              <w:rPr>
                <w:i/>
                <w:iCs/>
                <w:sz w:val="22"/>
              </w:rPr>
              <w:t>Gamintojo dokumentai (konfidencialu) 136 psl.</w:t>
            </w:r>
            <w:r>
              <w:rPr>
                <w:i/>
                <w:iCs/>
                <w:sz w:val="22"/>
              </w:rPr>
              <w:t>, 141 psl.</w:t>
            </w:r>
          </w:p>
        </w:tc>
      </w:tr>
      <w:tr w:rsidR="00B81CB5" w:rsidRPr="00AF325F" w14:paraId="75EF7012" w14:textId="77777777" w:rsidTr="00224E8E">
        <w:trPr>
          <w:trHeight w:val="314"/>
        </w:trPr>
        <w:tc>
          <w:tcPr>
            <w:tcW w:w="540" w:type="dxa"/>
            <w:noWrap/>
            <w:vAlign w:val="center"/>
          </w:tcPr>
          <w:p w14:paraId="210F953E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6DDD3A32" w14:textId="6098C415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Mėginys tyrimui</w:t>
            </w:r>
          </w:p>
        </w:tc>
        <w:tc>
          <w:tcPr>
            <w:tcW w:w="6004" w:type="dxa"/>
            <w:vAlign w:val="center"/>
          </w:tcPr>
          <w:p w14:paraId="5B0E85BA" w14:textId="3B16AD27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Kapiliarinis kraujas, veninis kraujas</w:t>
            </w:r>
          </w:p>
        </w:tc>
        <w:tc>
          <w:tcPr>
            <w:tcW w:w="5528" w:type="dxa"/>
            <w:vAlign w:val="center"/>
          </w:tcPr>
          <w:p w14:paraId="572D0A42" w14:textId="6CB73D05" w:rsidR="00B81CB5" w:rsidRPr="005E5E38" w:rsidRDefault="005E5E38" w:rsidP="00687C12">
            <w:pPr>
              <w:spacing w:after="0" w:line="240" w:lineRule="auto"/>
              <w:rPr>
                <w:sz w:val="22"/>
              </w:rPr>
            </w:pPr>
            <w:r w:rsidRPr="005E5E38">
              <w:rPr>
                <w:sz w:val="22"/>
              </w:rPr>
              <w:t xml:space="preserve">Kapiliarinis kraujas, veninis kraujas. </w:t>
            </w:r>
            <w:r w:rsidRPr="005E5E38">
              <w:rPr>
                <w:i/>
                <w:iCs/>
                <w:sz w:val="22"/>
              </w:rPr>
              <w:t>Gamintojo dokumentai (konfidencialu)</w:t>
            </w:r>
            <w:r w:rsidR="0063793E">
              <w:rPr>
                <w:i/>
                <w:iCs/>
                <w:sz w:val="22"/>
              </w:rPr>
              <w:t xml:space="preserve"> 136 psl., 141 psl.</w:t>
            </w:r>
          </w:p>
        </w:tc>
      </w:tr>
      <w:tr w:rsidR="00B81CB5" w:rsidRPr="00AF325F" w14:paraId="5CCFFF9D" w14:textId="77777777" w:rsidTr="00224E8E">
        <w:trPr>
          <w:trHeight w:val="821"/>
        </w:trPr>
        <w:tc>
          <w:tcPr>
            <w:tcW w:w="540" w:type="dxa"/>
            <w:noWrap/>
            <w:vAlign w:val="center"/>
          </w:tcPr>
          <w:p w14:paraId="60263CBE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35F53724" w14:textId="78816E18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Matavimo ribos</w:t>
            </w:r>
          </w:p>
        </w:tc>
        <w:tc>
          <w:tcPr>
            <w:tcW w:w="6004" w:type="dxa"/>
            <w:vAlign w:val="center"/>
          </w:tcPr>
          <w:p w14:paraId="1B512C0F" w14:textId="5D70F9CC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CRB kapiliariniame kraujyje, veniniame kraujyje  ne mažesnės nei nuo 5 iki </w:t>
            </w:r>
            <w:r w:rsidR="0089001E" w:rsidRPr="00AF325F">
              <w:rPr>
                <w:sz w:val="22"/>
              </w:rPr>
              <w:t>2</w:t>
            </w:r>
            <w:r w:rsidRPr="00AF325F">
              <w:rPr>
                <w:sz w:val="22"/>
              </w:rPr>
              <w:t xml:space="preserve">00 mg/l </w:t>
            </w:r>
          </w:p>
        </w:tc>
        <w:tc>
          <w:tcPr>
            <w:tcW w:w="5528" w:type="dxa"/>
            <w:vAlign w:val="center"/>
          </w:tcPr>
          <w:p w14:paraId="1413F5F9" w14:textId="50828005" w:rsidR="00B81CB5" w:rsidRPr="0063793E" w:rsidRDefault="0063793E" w:rsidP="00687C12">
            <w:pPr>
              <w:spacing w:after="0" w:line="240" w:lineRule="auto"/>
              <w:rPr>
                <w:sz w:val="22"/>
              </w:rPr>
            </w:pPr>
            <w:r w:rsidRPr="0063793E">
              <w:rPr>
                <w:sz w:val="22"/>
              </w:rPr>
              <w:t>CRB kapiliariniame kraujyje, veniniame kraujyje 2.5-300 mg/L</w:t>
            </w:r>
            <w:r>
              <w:rPr>
                <w:sz w:val="22"/>
              </w:rPr>
              <w:t xml:space="preserve">. </w:t>
            </w:r>
            <w:r w:rsidRPr="0063793E">
              <w:rPr>
                <w:i/>
                <w:iCs/>
                <w:sz w:val="22"/>
              </w:rPr>
              <w:t>Gamintojo dokumentai (konfidencialu)</w:t>
            </w:r>
            <w:r w:rsidR="0095186C">
              <w:rPr>
                <w:i/>
                <w:iCs/>
                <w:sz w:val="22"/>
              </w:rPr>
              <w:t xml:space="preserve"> 4 psl.,</w:t>
            </w:r>
            <w:r>
              <w:rPr>
                <w:i/>
                <w:iCs/>
                <w:sz w:val="22"/>
              </w:rPr>
              <w:t xml:space="preserve"> 138 psl., 145 psl.</w:t>
            </w:r>
          </w:p>
        </w:tc>
      </w:tr>
      <w:tr w:rsidR="00B81CB5" w:rsidRPr="00AF325F" w14:paraId="657F63FB" w14:textId="77777777" w:rsidTr="00224E8E">
        <w:trPr>
          <w:trHeight w:val="821"/>
        </w:trPr>
        <w:tc>
          <w:tcPr>
            <w:tcW w:w="540" w:type="dxa"/>
            <w:noWrap/>
            <w:vAlign w:val="center"/>
          </w:tcPr>
          <w:p w14:paraId="615EA48C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06DB706B" w14:textId="1F01B995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Prietaiso sudėtinės dalys</w:t>
            </w:r>
          </w:p>
        </w:tc>
        <w:tc>
          <w:tcPr>
            <w:tcW w:w="6004" w:type="dxa"/>
            <w:vAlign w:val="center"/>
          </w:tcPr>
          <w:p w14:paraId="203941C7" w14:textId="77777777" w:rsidR="00B81CB5" w:rsidRPr="00AF325F" w:rsidRDefault="00B81CB5" w:rsidP="00687C12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Analizatorius  </w:t>
            </w:r>
          </w:p>
          <w:p w14:paraId="4F9D2F0E" w14:textId="77777777" w:rsidR="00B81CB5" w:rsidRPr="00AF325F" w:rsidRDefault="00B81CB5" w:rsidP="00687C12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 Brūkšninių kodų skanavimo įrenginys  </w:t>
            </w:r>
          </w:p>
          <w:p w14:paraId="5C231C07" w14:textId="77777777" w:rsidR="00B81CB5" w:rsidRPr="00AF325F" w:rsidRDefault="00B81CB5" w:rsidP="00687C12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AC adapteris ir maitinimo laidas</w:t>
            </w:r>
          </w:p>
          <w:p w14:paraId="28AB32B4" w14:textId="4F0E8C4A" w:rsidR="00B81CB5" w:rsidRPr="00AF325F" w:rsidRDefault="006D71EC" w:rsidP="00687C12">
            <w:pPr>
              <w:spacing w:after="0" w:line="240" w:lineRule="auto"/>
              <w:ind w:left="360"/>
              <w:rPr>
                <w:sz w:val="22"/>
              </w:rPr>
            </w:pPr>
            <w:r w:rsidRPr="00AF325F">
              <w:rPr>
                <w:sz w:val="22"/>
              </w:rPr>
              <w:t xml:space="preserve">4.    </w:t>
            </w:r>
            <w:r w:rsidR="00B81CB5" w:rsidRPr="00AF325F">
              <w:rPr>
                <w:sz w:val="22"/>
              </w:rPr>
              <w:t>Vartotojo vadovas lietuvių</w:t>
            </w:r>
            <w:r w:rsidRPr="00AF325F">
              <w:rPr>
                <w:sz w:val="22"/>
              </w:rPr>
              <w:t xml:space="preserve"> kalba</w:t>
            </w:r>
          </w:p>
          <w:p w14:paraId="2B747F61" w14:textId="6D084EE8" w:rsidR="00B81CB5" w:rsidRPr="00AF325F" w:rsidRDefault="006D71EC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       5</w:t>
            </w:r>
            <w:r w:rsidR="00B81CB5" w:rsidRPr="00AF325F">
              <w:rPr>
                <w:sz w:val="22"/>
              </w:rPr>
              <w:t>.   Pasas</w:t>
            </w:r>
          </w:p>
        </w:tc>
        <w:tc>
          <w:tcPr>
            <w:tcW w:w="5528" w:type="dxa"/>
            <w:vAlign w:val="center"/>
          </w:tcPr>
          <w:p w14:paraId="46C8A525" w14:textId="4C977A29" w:rsidR="0095186C" w:rsidRPr="0095186C" w:rsidRDefault="0095186C" w:rsidP="0095186C">
            <w:pPr>
              <w:spacing w:after="0" w:line="240" w:lineRule="auto"/>
              <w:rPr>
                <w:sz w:val="22"/>
              </w:rPr>
            </w:pPr>
            <w:r w:rsidRPr="0095186C">
              <w:rPr>
                <w:sz w:val="22"/>
              </w:rPr>
              <w:t xml:space="preserve">1.Analizatorius  </w:t>
            </w:r>
          </w:p>
          <w:p w14:paraId="1A744F51" w14:textId="6A36675C" w:rsidR="0095186C" w:rsidRPr="0095186C" w:rsidRDefault="0095186C" w:rsidP="0095186C">
            <w:pPr>
              <w:spacing w:after="0" w:line="240" w:lineRule="auto"/>
              <w:rPr>
                <w:sz w:val="22"/>
              </w:rPr>
            </w:pPr>
            <w:r w:rsidRPr="0095186C">
              <w:rPr>
                <w:sz w:val="22"/>
              </w:rPr>
              <w:t xml:space="preserve">2. Brūkšninių kodų skanavimo įrenginys  </w:t>
            </w:r>
          </w:p>
          <w:p w14:paraId="7B1385DA" w14:textId="442826EA" w:rsidR="0095186C" w:rsidRPr="0095186C" w:rsidRDefault="0095186C" w:rsidP="0095186C">
            <w:pPr>
              <w:spacing w:after="0" w:line="240" w:lineRule="auto"/>
              <w:rPr>
                <w:sz w:val="22"/>
              </w:rPr>
            </w:pPr>
            <w:r w:rsidRPr="0095186C">
              <w:rPr>
                <w:sz w:val="22"/>
              </w:rPr>
              <w:t>3.AC adapteris ir maitinimo laidas</w:t>
            </w:r>
          </w:p>
          <w:p w14:paraId="1460206A" w14:textId="63709FBA" w:rsidR="0095186C" w:rsidRPr="0095186C" w:rsidRDefault="0095186C" w:rsidP="0095186C">
            <w:pPr>
              <w:spacing w:after="0" w:line="240" w:lineRule="auto"/>
              <w:rPr>
                <w:sz w:val="22"/>
              </w:rPr>
            </w:pPr>
            <w:r w:rsidRPr="0095186C">
              <w:rPr>
                <w:sz w:val="22"/>
              </w:rPr>
              <w:t>4. Vartotojo vadovas lietuvių kalba</w:t>
            </w:r>
          </w:p>
          <w:p w14:paraId="2F478328" w14:textId="18E561A2" w:rsidR="00B81CB5" w:rsidRPr="0095186C" w:rsidRDefault="0095186C" w:rsidP="0095186C">
            <w:pPr>
              <w:spacing w:after="0" w:line="240" w:lineRule="auto"/>
              <w:rPr>
                <w:sz w:val="22"/>
              </w:rPr>
            </w:pPr>
            <w:r w:rsidRPr="0095186C">
              <w:rPr>
                <w:sz w:val="22"/>
              </w:rPr>
              <w:t>5. Pasas</w:t>
            </w:r>
            <w:r>
              <w:rPr>
                <w:sz w:val="22"/>
              </w:rPr>
              <w:t xml:space="preserve">. </w:t>
            </w:r>
            <w:r w:rsidRPr="0095186C">
              <w:rPr>
                <w:i/>
                <w:iCs/>
                <w:sz w:val="22"/>
              </w:rPr>
              <w:t>Gamintojo dokumentai (konfidencialu)</w:t>
            </w:r>
            <w:r w:rsidR="00207957">
              <w:rPr>
                <w:i/>
                <w:iCs/>
                <w:sz w:val="22"/>
              </w:rPr>
              <w:t xml:space="preserve"> </w:t>
            </w:r>
            <w:r w:rsidR="00E14FE2">
              <w:rPr>
                <w:i/>
                <w:iCs/>
                <w:sz w:val="22"/>
              </w:rPr>
              <w:t xml:space="preserve">22-23 psl., </w:t>
            </w:r>
            <w:r w:rsidR="00207957">
              <w:rPr>
                <w:i/>
                <w:iCs/>
                <w:sz w:val="22"/>
              </w:rPr>
              <w:t>82-83 psl.</w:t>
            </w:r>
            <w:r w:rsidR="000C30CB">
              <w:rPr>
                <w:i/>
                <w:iCs/>
                <w:sz w:val="22"/>
              </w:rPr>
              <w:t>, 124 psl.</w:t>
            </w:r>
          </w:p>
        </w:tc>
      </w:tr>
      <w:tr w:rsidR="00B81CB5" w:rsidRPr="00AF325F" w14:paraId="144BB5CE" w14:textId="77777777" w:rsidTr="00224E8E">
        <w:trPr>
          <w:trHeight w:val="821"/>
        </w:trPr>
        <w:tc>
          <w:tcPr>
            <w:tcW w:w="540" w:type="dxa"/>
            <w:noWrap/>
            <w:vAlign w:val="center"/>
          </w:tcPr>
          <w:p w14:paraId="3EFA1A2D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1BCB010C" w14:textId="32716412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Analizatoriuje įmontuotas laikmatis, tyrimo trukmės sekimui</w:t>
            </w:r>
            <w:r w:rsidR="0089001E" w:rsidRPr="00AF325F">
              <w:rPr>
                <w:sz w:val="22"/>
              </w:rPr>
              <w:t xml:space="preserve"> ar lygiavertė priemonė</w:t>
            </w:r>
          </w:p>
        </w:tc>
        <w:tc>
          <w:tcPr>
            <w:tcW w:w="6004" w:type="dxa"/>
            <w:vAlign w:val="center"/>
          </w:tcPr>
          <w:p w14:paraId="55F3F4E3" w14:textId="040F96D2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Būtina</w:t>
            </w:r>
          </w:p>
        </w:tc>
        <w:tc>
          <w:tcPr>
            <w:tcW w:w="5528" w:type="dxa"/>
            <w:vAlign w:val="center"/>
          </w:tcPr>
          <w:p w14:paraId="0B0685E7" w14:textId="3AE27453" w:rsidR="00B81CB5" w:rsidRPr="00B808F9" w:rsidRDefault="00B808F9" w:rsidP="00687C12">
            <w:pPr>
              <w:spacing w:after="0" w:line="240" w:lineRule="auto"/>
              <w:rPr>
                <w:sz w:val="22"/>
              </w:rPr>
            </w:pPr>
            <w:r w:rsidRPr="00B808F9">
              <w:rPr>
                <w:sz w:val="22"/>
              </w:rPr>
              <w:t>Analizatoriuje įmontuotas laikmatis, tyrimo trukmės sekimui</w:t>
            </w:r>
            <w:r>
              <w:rPr>
                <w:sz w:val="22"/>
              </w:rPr>
              <w:t xml:space="preserve">. </w:t>
            </w:r>
            <w:r w:rsidRPr="00B808F9">
              <w:rPr>
                <w:i/>
                <w:iCs/>
                <w:sz w:val="22"/>
              </w:rPr>
              <w:t>Gamintojo dokumentai (konfidencialu)</w:t>
            </w:r>
            <w:r>
              <w:rPr>
                <w:i/>
                <w:iCs/>
                <w:sz w:val="22"/>
              </w:rPr>
              <w:t xml:space="preserve"> </w:t>
            </w:r>
            <w:r w:rsidR="0071728C">
              <w:rPr>
                <w:i/>
                <w:iCs/>
                <w:sz w:val="22"/>
              </w:rPr>
              <w:t xml:space="preserve">48 psl., </w:t>
            </w:r>
            <w:r>
              <w:rPr>
                <w:i/>
                <w:iCs/>
                <w:sz w:val="22"/>
              </w:rPr>
              <w:t>108 psl., 111 psl.</w:t>
            </w:r>
          </w:p>
        </w:tc>
      </w:tr>
      <w:tr w:rsidR="00AD632A" w:rsidRPr="00AF325F" w14:paraId="725B2324" w14:textId="77777777" w:rsidTr="00AF325F">
        <w:trPr>
          <w:trHeight w:val="645"/>
        </w:trPr>
        <w:tc>
          <w:tcPr>
            <w:tcW w:w="540" w:type="dxa"/>
            <w:noWrap/>
            <w:vAlign w:val="center"/>
          </w:tcPr>
          <w:p w14:paraId="5B043D30" w14:textId="77777777" w:rsidR="00AD632A" w:rsidRPr="00AF325F" w:rsidRDefault="00AD632A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4CAC3DF1" w14:textId="7EA5CB4A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Spausdintuvas</w:t>
            </w:r>
            <w:r w:rsidR="00687C12" w:rsidRPr="00AF325F">
              <w:rPr>
                <w:sz w:val="22"/>
              </w:rPr>
              <w:t>. (Gali būti</w:t>
            </w:r>
            <w:r w:rsidRPr="00AF325F">
              <w:rPr>
                <w:sz w:val="22"/>
              </w:rPr>
              <w:t xml:space="preserve"> įmontuotas į analizat</w:t>
            </w:r>
            <w:r w:rsidR="00C933A8" w:rsidRPr="00AF325F">
              <w:rPr>
                <w:sz w:val="22"/>
              </w:rPr>
              <w:t>o</w:t>
            </w:r>
            <w:r w:rsidRPr="00AF325F">
              <w:rPr>
                <w:sz w:val="22"/>
              </w:rPr>
              <w:t>r</w:t>
            </w:r>
            <w:r w:rsidR="00B91345" w:rsidRPr="00AF325F">
              <w:rPr>
                <w:sz w:val="22"/>
              </w:rPr>
              <w:t>ių</w:t>
            </w:r>
            <w:r w:rsidR="00687C12" w:rsidRPr="00AF325F">
              <w:rPr>
                <w:sz w:val="22"/>
              </w:rPr>
              <w:t>)</w:t>
            </w:r>
          </w:p>
        </w:tc>
        <w:tc>
          <w:tcPr>
            <w:tcW w:w="6004" w:type="dxa"/>
            <w:vAlign w:val="center"/>
          </w:tcPr>
          <w:p w14:paraId="06D128C9" w14:textId="415D9FD4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Būtina</w:t>
            </w:r>
          </w:p>
        </w:tc>
        <w:tc>
          <w:tcPr>
            <w:tcW w:w="5528" w:type="dxa"/>
            <w:vAlign w:val="center"/>
          </w:tcPr>
          <w:p w14:paraId="21165F85" w14:textId="46CB32C7" w:rsidR="00AD632A" w:rsidRPr="008E456B" w:rsidRDefault="008E456B" w:rsidP="00687C12">
            <w:pPr>
              <w:spacing w:after="0" w:line="240" w:lineRule="auto"/>
              <w:rPr>
                <w:sz w:val="22"/>
              </w:rPr>
            </w:pPr>
            <w:r w:rsidRPr="008E456B">
              <w:rPr>
                <w:sz w:val="22"/>
              </w:rPr>
              <w:t>Įmontuotas terminis spausdintuvas</w:t>
            </w:r>
            <w:r>
              <w:rPr>
                <w:sz w:val="22"/>
              </w:rPr>
              <w:t xml:space="preserve">. </w:t>
            </w:r>
            <w:r w:rsidRPr="008E456B">
              <w:rPr>
                <w:i/>
                <w:iCs/>
                <w:sz w:val="22"/>
              </w:rPr>
              <w:t>Gamintojo dokumentai (konfidencialu)</w:t>
            </w:r>
            <w:r w:rsidR="00EE464B">
              <w:rPr>
                <w:i/>
                <w:iCs/>
                <w:sz w:val="22"/>
              </w:rPr>
              <w:t xml:space="preserve"> 6 psl., </w:t>
            </w:r>
            <w:r w:rsidR="00CD6770">
              <w:rPr>
                <w:i/>
                <w:iCs/>
                <w:sz w:val="22"/>
              </w:rPr>
              <w:t>84 psl.</w:t>
            </w:r>
          </w:p>
        </w:tc>
      </w:tr>
      <w:tr w:rsidR="00B81CB5" w:rsidRPr="00AF325F" w14:paraId="09F256FF" w14:textId="77777777" w:rsidTr="00224E8E">
        <w:trPr>
          <w:trHeight w:val="821"/>
        </w:trPr>
        <w:tc>
          <w:tcPr>
            <w:tcW w:w="540" w:type="dxa"/>
            <w:noWrap/>
            <w:vAlign w:val="center"/>
          </w:tcPr>
          <w:p w14:paraId="77BF2946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7B9F5C1C" w14:textId="65199A07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Testo rezultatų išsaugojimas</w:t>
            </w:r>
          </w:p>
        </w:tc>
        <w:tc>
          <w:tcPr>
            <w:tcW w:w="6004" w:type="dxa"/>
            <w:vAlign w:val="center"/>
          </w:tcPr>
          <w:p w14:paraId="2236F109" w14:textId="5A785EAF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Paciento testai – ne mažiau nei </w:t>
            </w:r>
            <w:r w:rsidR="00687C12" w:rsidRPr="00AF325F">
              <w:rPr>
                <w:sz w:val="22"/>
              </w:rPr>
              <w:t>1</w:t>
            </w:r>
            <w:r w:rsidRPr="00AF325F">
              <w:rPr>
                <w:sz w:val="22"/>
              </w:rPr>
              <w:t>00 rezultatų</w:t>
            </w:r>
          </w:p>
          <w:p w14:paraId="2B9D9DC7" w14:textId="268F2B27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Sistemos tikrinimo</w:t>
            </w:r>
            <w:r w:rsidR="00C14655" w:rsidRPr="00AF325F">
              <w:rPr>
                <w:sz w:val="22"/>
              </w:rPr>
              <w:t>, kontrolės medžiagų</w:t>
            </w:r>
            <w:r w:rsidRPr="00AF325F">
              <w:rPr>
                <w:sz w:val="22"/>
              </w:rPr>
              <w:t xml:space="preserve"> testų rezultatai ne mažiau nei  </w:t>
            </w:r>
            <w:r w:rsidR="00C14655" w:rsidRPr="00AF325F">
              <w:rPr>
                <w:sz w:val="22"/>
              </w:rPr>
              <w:t>1</w:t>
            </w:r>
            <w:r w:rsidRPr="00AF325F">
              <w:rPr>
                <w:sz w:val="22"/>
              </w:rPr>
              <w:t>00 rezultatų</w:t>
            </w:r>
          </w:p>
        </w:tc>
        <w:tc>
          <w:tcPr>
            <w:tcW w:w="5528" w:type="dxa"/>
            <w:vAlign w:val="center"/>
          </w:tcPr>
          <w:p w14:paraId="2120123A" w14:textId="24B24828" w:rsidR="00EE464B" w:rsidRPr="00EE464B" w:rsidRDefault="00EE464B" w:rsidP="00EE464B">
            <w:pPr>
              <w:spacing w:after="0" w:line="240" w:lineRule="auto"/>
              <w:rPr>
                <w:sz w:val="22"/>
              </w:rPr>
            </w:pPr>
            <w:r w:rsidRPr="00EE464B">
              <w:rPr>
                <w:sz w:val="22"/>
              </w:rPr>
              <w:t xml:space="preserve">Paciento testai – </w:t>
            </w:r>
            <w:r>
              <w:rPr>
                <w:sz w:val="22"/>
              </w:rPr>
              <w:t>1000</w:t>
            </w:r>
            <w:r w:rsidRPr="00EE464B">
              <w:rPr>
                <w:sz w:val="22"/>
              </w:rPr>
              <w:t xml:space="preserve"> rezultatų</w:t>
            </w:r>
          </w:p>
          <w:p w14:paraId="58BA9BA8" w14:textId="53DC44D7" w:rsidR="00B81CB5" w:rsidRPr="00AF325F" w:rsidRDefault="00EE464B" w:rsidP="00EE464B">
            <w:pPr>
              <w:spacing w:after="0" w:line="240" w:lineRule="auto"/>
              <w:rPr>
                <w:b/>
                <w:bCs/>
                <w:sz w:val="22"/>
              </w:rPr>
            </w:pPr>
            <w:r w:rsidRPr="00EE464B">
              <w:rPr>
                <w:sz w:val="22"/>
              </w:rPr>
              <w:t>Sistemos tikrinimo, kontrolės medžiagų testų rezultatai ne mažiau nei  100</w:t>
            </w:r>
            <w:r>
              <w:rPr>
                <w:sz w:val="22"/>
              </w:rPr>
              <w:t>0</w:t>
            </w:r>
            <w:r w:rsidRPr="00EE464B">
              <w:rPr>
                <w:sz w:val="22"/>
              </w:rPr>
              <w:t xml:space="preserve"> rezultatų</w:t>
            </w:r>
            <w:r>
              <w:rPr>
                <w:sz w:val="22"/>
              </w:rPr>
              <w:t xml:space="preserve">. </w:t>
            </w:r>
            <w:r w:rsidRPr="00EE464B">
              <w:rPr>
                <w:i/>
                <w:iCs/>
                <w:sz w:val="22"/>
              </w:rPr>
              <w:t>Gamintojo dokumentai (konfidencialu)</w:t>
            </w:r>
            <w:r>
              <w:rPr>
                <w:i/>
                <w:iCs/>
                <w:sz w:val="22"/>
              </w:rPr>
              <w:t xml:space="preserve"> 6 psl.</w:t>
            </w:r>
            <w:r w:rsidR="00CD6770">
              <w:rPr>
                <w:i/>
                <w:iCs/>
                <w:sz w:val="22"/>
              </w:rPr>
              <w:t>, 84 psl.</w:t>
            </w:r>
          </w:p>
        </w:tc>
      </w:tr>
      <w:tr w:rsidR="00B81CB5" w:rsidRPr="00AF325F" w14:paraId="7D115C55" w14:textId="77777777" w:rsidTr="00AF325F">
        <w:trPr>
          <w:trHeight w:val="438"/>
        </w:trPr>
        <w:tc>
          <w:tcPr>
            <w:tcW w:w="540" w:type="dxa"/>
            <w:noWrap/>
            <w:vAlign w:val="center"/>
          </w:tcPr>
          <w:p w14:paraId="250A3EA1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1511626F" w14:textId="51123BF3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Temperatūros jutiklis </w:t>
            </w:r>
          </w:p>
        </w:tc>
        <w:tc>
          <w:tcPr>
            <w:tcW w:w="6004" w:type="dxa"/>
            <w:vAlign w:val="center"/>
          </w:tcPr>
          <w:p w14:paraId="56F9FBCA" w14:textId="4392BCA2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Būtina</w:t>
            </w:r>
          </w:p>
        </w:tc>
        <w:tc>
          <w:tcPr>
            <w:tcW w:w="5528" w:type="dxa"/>
            <w:vAlign w:val="center"/>
          </w:tcPr>
          <w:p w14:paraId="4F3D4874" w14:textId="74449A8B" w:rsidR="00B81CB5" w:rsidRPr="00FE1902" w:rsidRDefault="00FE1902" w:rsidP="00687C12">
            <w:pPr>
              <w:spacing w:after="0" w:line="240" w:lineRule="auto"/>
              <w:rPr>
                <w:sz w:val="22"/>
              </w:rPr>
            </w:pPr>
            <w:r w:rsidRPr="00FE1902">
              <w:rPr>
                <w:sz w:val="22"/>
              </w:rPr>
              <w:t>Temperatūros daviklis.</w:t>
            </w:r>
            <w:r>
              <w:t xml:space="preserve"> </w:t>
            </w:r>
            <w:r w:rsidRPr="00FE1902">
              <w:rPr>
                <w:i/>
                <w:iCs/>
                <w:sz w:val="22"/>
              </w:rPr>
              <w:t>Gamintojo dokumentai (konfidencialu)</w:t>
            </w:r>
            <w:r>
              <w:rPr>
                <w:i/>
                <w:iCs/>
                <w:sz w:val="22"/>
              </w:rPr>
              <w:t xml:space="preserve"> </w:t>
            </w:r>
            <w:r w:rsidR="0071728C">
              <w:rPr>
                <w:i/>
                <w:iCs/>
                <w:sz w:val="22"/>
              </w:rPr>
              <w:t xml:space="preserve">25 psl., </w:t>
            </w:r>
            <w:r>
              <w:rPr>
                <w:i/>
                <w:iCs/>
                <w:sz w:val="22"/>
              </w:rPr>
              <w:t>85 psl., 89-90 psl.</w:t>
            </w:r>
          </w:p>
        </w:tc>
      </w:tr>
      <w:tr w:rsidR="00B81CB5" w:rsidRPr="00AF325F" w14:paraId="42C2EFA9" w14:textId="77777777" w:rsidTr="00AF325F">
        <w:trPr>
          <w:trHeight w:val="686"/>
        </w:trPr>
        <w:tc>
          <w:tcPr>
            <w:tcW w:w="540" w:type="dxa"/>
            <w:noWrap/>
            <w:vAlign w:val="center"/>
          </w:tcPr>
          <w:p w14:paraId="1E10330D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6E832B19" w14:textId="6F5B6725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Analizatoriaus miego (energijos taupymo) rėžimas </w:t>
            </w:r>
          </w:p>
        </w:tc>
        <w:tc>
          <w:tcPr>
            <w:tcW w:w="6004" w:type="dxa"/>
            <w:vAlign w:val="center"/>
          </w:tcPr>
          <w:p w14:paraId="391952D2" w14:textId="3824BCA1" w:rsidR="00B81CB5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Pageidautina</w:t>
            </w:r>
          </w:p>
        </w:tc>
        <w:tc>
          <w:tcPr>
            <w:tcW w:w="5528" w:type="dxa"/>
            <w:vAlign w:val="center"/>
          </w:tcPr>
          <w:p w14:paraId="1B8B1C21" w14:textId="611C4FA6" w:rsidR="00B81CB5" w:rsidRPr="00C14171" w:rsidRDefault="00C14171" w:rsidP="00687C12">
            <w:pPr>
              <w:spacing w:after="0" w:line="240" w:lineRule="auto"/>
              <w:rPr>
                <w:sz w:val="22"/>
              </w:rPr>
            </w:pPr>
            <w:r w:rsidRPr="00C14171">
              <w:rPr>
                <w:sz w:val="22"/>
              </w:rPr>
              <w:t>Analizatoriaus miego (energijos taupymo) rėžimas</w:t>
            </w:r>
            <w:r>
              <w:rPr>
                <w:sz w:val="22"/>
              </w:rPr>
              <w:t xml:space="preserve">. </w:t>
            </w:r>
            <w:r w:rsidRPr="00C14171">
              <w:rPr>
                <w:i/>
                <w:iCs/>
                <w:sz w:val="22"/>
              </w:rPr>
              <w:t>Gamintojo dokumentai (konfidencialu)</w:t>
            </w:r>
            <w:r>
              <w:rPr>
                <w:i/>
                <w:iCs/>
                <w:sz w:val="22"/>
              </w:rPr>
              <w:t xml:space="preserve"> </w:t>
            </w:r>
            <w:r w:rsidR="0071728C">
              <w:rPr>
                <w:i/>
                <w:iCs/>
                <w:sz w:val="22"/>
              </w:rPr>
              <w:t xml:space="preserve">43 psl., </w:t>
            </w:r>
            <w:r>
              <w:rPr>
                <w:i/>
                <w:iCs/>
                <w:sz w:val="22"/>
              </w:rPr>
              <w:t>103 psl.</w:t>
            </w:r>
          </w:p>
        </w:tc>
      </w:tr>
      <w:tr w:rsidR="00B81CB5" w:rsidRPr="00AF325F" w14:paraId="50DC471F" w14:textId="77777777" w:rsidTr="00224E8E">
        <w:trPr>
          <w:trHeight w:val="821"/>
        </w:trPr>
        <w:tc>
          <w:tcPr>
            <w:tcW w:w="540" w:type="dxa"/>
            <w:noWrap/>
            <w:vAlign w:val="center"/>
          </w:tcPr>
          <w:p w14:paraId="6387AB1C" w14:textId="77777777" w:rsidR="00B81CB5" w:rsidRPr="00AF325F" w:rsidRDefault="00B81CB5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66BC4D2D" w14:textId="6ED5010B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Automatinė analizatoriaus </w:t>
            </w:r>
            <w:proofErr w:type="spellStart"/>
            <w:r w:rsidRPr="00AF325F">
              <w:rPr>
                <w:sz w:val="22"/>
              </w:rPr>
              <w:t>savitikra</w:t>
            </w:r>
            <w:proofErr w:type="spellEnd"/>
            <w:r w:rsidRPr="00AF325F">
              <w:rPr>
                <w:sz w:val="22"/>
              </w:rPr>
              <w:t xml:space="preserve"> kaskart įjungiant prietaisą</w:t>
            </w:r>
          </w:p>
        </w:tc>
        <w:tc>
          <w:tcPr>
            <w:tcW w:w="6004" w:type="dxa"/>
            <w:vAlign w:val="center"/>
          </w:tcPr>
          <w:p w14:paraId="60E9A8CA" w14:textId="7C95F987" w:rsidR="00B81CB5" w:rsidRPr="00AF325F" w:rsidRDefault="00B81CB5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Būtina</w:t>
            </w:r>
          </w:p>
        </w:tc>
        <w:tc>
          <w:tcPr>
            <w:tcW w:w="5528" w:type="dxa"/>
            <w:vAlign w:val="center"/>
          </w:tcPr>
          <w:p w14:paraId="7EFD275E" w14:textId="23EF40F8" w:rsidR="00B81CB5" w:rsidRPr="00FE1902" w:rsidRDefault="00FE1902" w:rsidP="00687C12">
            <w:pPr>
              <w:spacing w:after="0" w:line="240" w:lineRule="auto"/>
              <w:rPr>
                <w:sz w:val="22"/>
              </w:rPr>
            </w:pPr>
            <w:r w:rsidRPr="00FE1902">
              <w:rPr>
                <w:sz w:val="22"/>
              </w:rPr>
              <w:t xml:space="preserve">Automatinė analizatoriaus </w:t>
            </w:r>
            <w:proofErr w:type="spellStart"/>
            <w:r w:rsidRPr="00FE1902">
              <w:rPr>
                <w:sz w:val="22"/>
              </w:rPr>
              <w:t>savitikra</w:t>
            </w:r>
            <w:proofErr w:type="spellEnd"/>
            <w:r w:rsidRPr="00FE1902">
              <w:rPr>
                <w:sz w:val="22"/>
              </w:rPr>
              <w:t xml:space="preserve"> kaskart įjungiant prietaisą</w:t>
            </w:r>
            <w:r>
              <w:rPr>
                <w:sz w:val="22"/>
              </w:rPr>
              <w:t xml:space="preserve">. </w:t>
            </w:r>
            <w:r w:rsidRPr="00FE1902">
              <w:rPr>
                <w:i/>
                <w:iCs/>
                <w:sz w:val="22"/>
              </w:rPr>
              <w:t>Gamintojo dokumentai (konfidencialu)</w:t>
            </w:r>
            <w:r>
              <w:rPr>
                <w:i/>
                <w:iCs/>
                <w:sz w:val="22"/>
              </w:rPr>
              <w:t xml:space="preserve"> </w:t>
            </w:r>
            <w:r w:rsidR="0071728C">
              <w:rPr>
                <w:i/>
                <w:iCs/>
                <w:sz w:val="22"/>
              </w:rPr>
              <w:t xml:space="preserve">28 psl., </w:t>
            </w:r>
            <w:r>
              <w:rPr>
                <w:i/>
                <w:iCs/>
                <w:sz w:val="22"/>
              </w:rPr>
              <w:t>88 psl.</w:t>
            </w:r>
          </w:p>
        </w:tc>
      </w:tr>
      <w:tr w:rsidR="00AD632A" w:rsidRPr="00AF325F" w14:paraId="4F52618A" w14:textId="77777777" w:rsidTr="00CB3608">
        <w:trPr>
          <w:trHeight w:val="560"/>
        </w:trPr>
        <w:tc>
          <w:tcPr>
            <w:tcW w:w="540" w:type="dxa"/>
            <w:noWrap/>
            <w:vAlign w:val="center"/>
          </w:tcPr>
          <w:p w14:paraId="234AA598" w14:textId="77777777" w:rsidR="00AD632A" w:rsidRPr="00AF325F" w:rsidRDefault="00AD632A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01BF6D59" w14:textId="0704242A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Kokybės kontrolės rezultatų grafinis atvaizdavimas</w:t>
            </w:r>
            <w:r w:rsidR="0089001E" w:rsidRPr="00AF325F">
              <w:rPr>
                <w:sz w:val="22"/>
              </w:rPr>
              <w:t xml:space="preserve"> arba kita ne prastesnė kokybės kontrolės funkcija</w:t>
            </w:r>
          </w:p>
        </w:tc>
        <w:tc>
          <w:tcPr>
            <w:tcW w:w="6004" w:type="dxa"/>
            <w:vAlign w:val="center"/>
          </w:tcPr>
          <w:p w14:paraId="27D29A7E" w14:textId="17FC8FDD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Būtina</w:t>
            </w:r>
          </w:p>
        </w:tc>
        <w:tc>
          <w:tcPr>
            <w:tcW w:w="5528" w:type="dxa"/>
            <w:vAlign w:val="center"/>
          </w:tcPr>
          <w:p w14:paraId="557D9F3A" w14:textId="35F39653" w:rsidR="00AD632A" w:rsidRPr="000C30CB" w:rsidRDefault="000C30CB" w:rsidP="00687C12">
            <w:pPr>
              <w:spacing w:after="0" w:line="240" w:lineRule="auto"/>
              <w:rPr>
                <w:sz w:val="22"/>
              </w:rPr>
            </w:pPr>
            <w:r w:rsidRPr="000C30CB">
              <w:rPr>
                <w:sz w:val="22"/>
              </w:rPr>
              <w:t>Kokybės kontrolės rezultatų grafinis atvaizdavimas.</w:t>
            </w:r>
            <w:r>
              <w:rPr>
                <w:sz w:val="22"/>
              </w:rPr>
              <w:t xml:space="preserve"> </w:t>
            </w:r>
            <w:r w:rsidRPr="000C30CB">
              <w:rPr>
                <w:i/>
                <w:iCs/>
                <w:sz w:val="22"/>
              </w:rPr>
              <w:t>Gamintojo dokumentai (konfidencialu)</w:t>
            </w:r>
            <w:r w:rsidR="008C213B">
              <w:rPr>
                <w:i/>
                <w:iCs/>
                <w:sz w:val="22"/>
              </w:rPr>
              <w:t xml:space="preserve"> 62 psl., </w:t>
            </w:r>
            <w:r w:rsidR="005E4E9C">
              <w:rPr>
                <w:i/>
                <w:iCs/>
                <w:sz w:val="22"/>
              </w:rPr>
              <w:t>122 psl.</w:t>
            </w:r>
          </w:p>
        </w:tc>
      </w:tr>
      <w:tr w:rsidR="00AD632A" w:rsidRPr="00AF325F" w14:paraId="2259EBB5" w14:textId="77777777" w:rsidTr="00CB3608">
        <w:trPr>
          <w:trHeight w:val="554"/>
        </w:trPr>
        <w:tc>
          <w:tcPr>
            <w:tcW w:w="540" w:type="dxa"/>
            <w:noWrap/>
            <w:vAlign w:val="center"/>
          </w:tcPr>
          <w:p w14:paraId="73D16AF0" w14:textId="77777777" w:rsidR="00AD632A" w:rsidRPr="00AF325F" w:rsidRDefault="00AD632A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44007040" w14:textId="4F27E102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Komunikacijos jungtys</w:t>
            </w:r>
          </w:p>
        </w:tc>
        <w:tc>
          <w:tcPr>
            <w:tcW w:w="6004" w:type="dxa"/>
            <w:vAlign w:val="center"/>
          </w:tcPr>
          <w:p w14:paraId="5FDF12DA" w14:textId="42B6CA91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USB ne mažiau </w:t>
            </w:r>
            <w:r w:rsidR="00C14655" w:rsidRPr="00AF325F">
              <w:rPr>
                <w:sz w:val="22"/>
              </w:rPr>
              <w:t>2</w:t>
            </w:r>
            <w:r w:rsidRPr="00AF325F">
              <w:rPr>
                <w:sz w:val="22"/>
              </w:rPr>
              <w:t xml:space="preserve"> jungtys, LAN jungtis</w:t>
            </w:r>
            <w:r w:rsidR="00224E8E" w:rsidRPr="00AF325F">
              <w:rPr>
                <w:sz w:val="22"/>
              </w:rPr>
              <w:t xml:space="preserve"> arba RS232 jungtis</w:t>
            </w:r>
            <w:r w:rsidRPr="00AF325F">
              <w:rPr>
                <w:sz w:val="22"/>
              </w:rPr>
              <w:t xml:space="preserve">, </w:t>
            </w:r>
            <w:r w:rsidR="00224E8E" w:rsidRPr="00AF325F">
              <w:rPr>
                <w:sz w:val="22"/>
              </w:rPr>
              <w:t>skirta duomenų perdavimui į išorinę sistemą, sąsaja su LIS</w:t>
            </w:r>
          </w:p>
        </w:tc>
        <w:tc>
          <w:tcPr>
            <w:tcW w:w="5528" w:type="dxa"/>
            <w:vAlign w:val="center"/>
          </w:tcPr>
          <w:p w14:paraId="0BE3199A" w14:textId="1A3A0596" w:rsidR="00AD632A" w:rsidRPr="00CD6770" w:rsidRDefault="00CD6770" w:rsidP="00687C12">
            <w:pPr>
              <w:spacing w:after="0" w:line="240" w:lineRule="auto"/>
              <w:rPr>
                <w:sz w:val="22"/>
              </w:rPr>
            </w:pPr>
            <w:r w:rsidRPr="00CD6770">
              <w:rPr>
                <w:sz w:val="22"/>
              </w:rPr>
              <w:t xml:space="preserve">USB </w:t>
            </w:r>
            <w:r>
              <w:rPr>
                <w:sz w:val="22"/>
              </w:rPr>
              <w:t>4</w:t>
            </w:r>
            <w:r w:rsidRPr="00CD6770">
              <w:rPr>
                <w:sz w:val="22"/>
              </w:rPr>
              <w:t xml:space="preserve"> jungtys, LAN jungtis, skirta duomenų perdavimui į išorinę sistemą, sąsaja su LIS</w:t>
            </w:r>
            <w:r>
              <w:rPr>
                <w:sz w:val="22"/>
              </w:rPr>
              <w:t xml:space="preserve">. </w:t>
            </w:r>
            <w:r w:rsidRPr="005E4E9C">
              <w:rPr>
                <w:i/>
                <w:iCs/>
                <w:sz w:val="22"/>
              </w:rPr>
              <w:t>Gamintojo dokumentai (konfidencialu) 6 psl., 84 psl.</w:t>
            </w:r>
            <w:r w:rsidR="005E4E9C" w:rsidRPr="005E4E9C">
              <w:rPr>
                <w:i/>
                <w:iCs/>
                <w:sz w:val="22"/>
              </w:rPr>
              <w:t>, 86 psl.</w:t>
            </w:r>
          </w:p>
        </w:tc>
      </w:tr>
      <w:tr w:rsidR="00AD632A" w:rsidRPr="00AF325F" w14:paraId="360B16C1" w14:textId="77777777" w:rsidTr="00224E8E">
        <w:trPr>
          <w:trHeight w:val="821"/>
        </w:trPr>
        <w:tc>
          <w:tcPr>
            <w:tcW w:w="540" w:type="dxa"/>
            <w:noWrap/>
            <w:vAlign w:val="center"/>
          </w:tcPr>
          <w:p w14:paraId="05980FCC" w14:textId="77777777" w:rsidR="00AD632A" w:rsidRPr="00AF325F" w:rsidRDefault="00AD632A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35A2BE95" w14:textId="5A80F1C2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Gamintojo katalogai, ar kita medžiaga, įrodanti atitikimą reikalaujamiems parametrams</w:t>
            </w:r>
          </w:p>
        </w:tc>
        <w:tc>
          <w:tcPr>
            <w:tcW w:w="6004" w:type="dxa"/>
            <w:vAlign w:val="center"/>
          </w:tcPr>
          <w:p w14:paraId="3F7619D1" w14:textId="1FC787DB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Būtina</w:t>
            </w:r>
          </w:p>
        </w:tc>
        <w:tc>
          <w:tcPr>
            <w:tcW w:w="5528" w:type="dxa"/>
            <w:vAlign w:val="center"/>
          </w:tcPr>
          <w:p w14:paraId="30C94FE7" w14:textId="24E02D8E" w:rsidR="00AD632A" w:rsidRPr="005E4E9C" w:rsidRDefault="005E4E9C" w:rsidP="00687C12">
            <w:pPr>
              <w:spacing w:after="0" w:line="240" w:lineRule="auto"/>
              <w:rPr>
                <w:sz w:val="22"/>
              </w:rPr>
            </w:pPr>
            <w:r w:rsidRPr="005E4E9C">
              <w:rPr>
                <w:sz w:val="22"/>
              </w:rPr>
              <w:t xml:space="preserve">Gamintojo katalogai, ar kita medžiaga, įrodanti atitikimą reikalaujamiems parametrams. </w:t>
            </w:r>
            <w:r w:rsidRPr="005E4E9C">
              <w:rPr>
                <w:i/>
                <w:iCs/>
                <w:sz w:val="22"/>
              </w:rPr>
              <w:t>Gamintojo dokumentai (konfidencialu)</w:t>
            </w:r>
            <w:r>
              <w:rPr>
                <w:i/>
                <w:iCs/>
                <w:sz w:val="22"/>
              </w:rPr>
              <w:t xml:space="preserve"> 1-153 psl.</w:t>
            </w:r>
          </w:p>
        </w:tc>
      </w:tr>
      <w:tr w:rsidR="00AD632A" w:rsidRPr="00AF325F" w14:paraId="684D3A96" w14:textId="77777777" w:rsidTr="00224E8E">
        <w:trPr>
          <w:trHeight w:val="821"/>
        </w:trPr>
        <w:tc>
          <w:tcPr>
            <w:tcW w:w="540" w:type="dxa"/>
            <w:noWrap/>
            <w:vAlign w:val="center"/>
          </w:tcPr>
          <w:p w14:paraId="6274A8AD" w14:textId="77777777" w:rsidR="00AD632A" w:rsidRPr="00AF325F" w:rsidRDefault="00AD632A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3077E863" w14:textId="44B39102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CE sertifikatas</w:t>
            </w:r>
          </w:p>
        </w:tc>
        <w:tc>
          <w:tcPr>
            <w:tcW w:w="6004" w:type="dxa"/>
            <w:vAlign w:val="center"/>
          </w:tcPr>
          <w:p w14:paraId="031AFB41" w14:textId="37CED943" w:rsidR="00AD632A" w:rsidRPr="00AF325F" w:rsidRDefault="00AD632A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Būtina. Turi atitikti </w:t>
            </w:r>
            <w:proofErr w:type="spellStart"/>
            <w:r w:rsidRPr="00AF325F">
              <w:rPr>
                <w:sz w:val="22"/>
              </w:rPr>
              <w:t>in</w:t>
            </w:r>
            <w:proofErr w:type="spellEnd"/>
            <w:r w:rsidRPr="00AF325F">
              <w:rPr>
                <w:sz w:val="22"/>
              </w:rPr>
              <w:t xml:space="preserve"> </w:t>
            </w:r>
            <w:proofErr w:type="spellStart"/>
            <w:r w:rsidRPr="00AF325F">
              <w:rPr>
                <w:sz w:val="22"/>
              </w:rPr>
              <w:t>vitro</w:t>
            </w:r>
            <w:proofErr w:type="spellEnd"/>
            <w:r w:rsidRPr="00AF325F">
              <w:rPr>
                <w:sz w:val="22"/>
              </w:rPr>
              <w:t xml:space="preserve"> diagnostinių medicinos prietaisų direktyvos 98/79/EB reikalavimus.</w:t>
            </w:r>
          </w:p>
        </w:tc>
        <w:tc>
          <w:tcPr>
            <w:tcW w:w="5528" w:type="dxa"/>
            <w:vAlign w:val="center"/>
          </w:tcPr>
          <w:p w14:paraId="3D25A58F" w14:textId="740D1741" w:rsidR="00AD632A" w:rsidRPr="00AF325F" w:rsidRDefault="005E4E9C" w:rsidP="00687C12">
            <w:pPr>
              <w:spacing w:after="0" w:line="240" w:lineRule="auto"/>
              <w:rPr>
                <w:b/>
                <w:bCs/>
                <w:sz w:val="22"/>
              </w:rPr>
            </w:pPr>
            <w:r w:rsidRPr="005E4E9C">
              <w:rPr>
                <w:sz w:val="22"/>
              </w:rPr>
              <w:t>CE sertifikatas pagal 2017/746 direktyvą</w:t>
            </w:r>
            <w:r>
              <w:rPr>
                <w:sz w:val="22"/>
              </w:rPr>
              <w:t xml:space="preserve"> </w:t>
            </w:r>
            <w:r w:rsidRPr="005E4E9C">
              <w:rPr>
                <w:sz w:val="22"/>
              </w:rPr>
              <w:t xml:space="preserve">dėl </w:t>
            </w:r>
            <w:proofErr w:type="spellStart"/>
            <w:r w:rsidRPr="005E4E9C">
              <w:rPr>
                <w:sz w:val="22"/>
              </w:rPr>
              <w:t>in</w:t>
            </w:r>
            <w:proofErr w:type="spellEnd"/>
            <w:r w:rsidRPr="005E4E9C">
              <w:rPr>
                <w:sz w:val="22"/>
              </w:rPr>
              <w:t xml:space="preserve"> </w:t>
            </w:r>
            <w:proofErr w:type="spellStart"/>
            <w:r w:rsidRPr="005E4E9C">
              <w:rPr>
                <w:sz w:val="22"/>
              </w:rPr>
              <w:t>vitro</w:t>
            </w:r>
            <w:proofErr w:type="spellEnd"/>
            <w:r w:rsidRPr="005E4E9C">
              <w:rPr>
                <w:sz w:val="22"/>
              </w:rPr>
              <w:t xml:space="preserve"> diagnostikos medicinos priemonių</w:t>
            </w:r>
            <w:r>
              <w:rPr>
                <w:sz w:val="22"/>
              </w:rPr>
              <w:t>.</w:t>
            </w:r>
            <w:r>
              <w:rPr>
                <w:b/>
                <w:bCs/>
                <w:sz w:val="22"/>
              </w:rPr>
              <w:t xml:space="preserve"> </w:t>
            </w:r>
            <w:r w:rsidRPr="005E4E9C">
              <w:rPr>
                <w:i/>
                <w:iCs/>
                <w:sz w:val="22"/>
              </w:rPr>
              <w:t>Gamintojo dokumentai (konfidencialu)159-161 psl.</w:t>
            </w:r>
          </w:p>
        </w:tc>
      </w:tr>
      <w:tr w:rsidR="0050369B" w:rsidRPr="00AF325F" w14:paraId="02A57BEA" w14:textId="77777777" w:rsidTr="00224E8E">
        <w:trPr>
          <w:trHeight w:val="267"/>
        </w:trPr>
        <w:tc>
          <w:tcPr>
            <w:tcW w:w="540" w:type="dxa"/>
            <w:noWrap/>
            <w:vAlign w:val="center"/>
          </w:tcPr>
          <w:p w14:paraId="328DFFAE" w14:textId="77777777" w:rsidR="0050369B" w:rsidRPr="00AF325F" w:rsidRDefault="0050369B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0C96814B" w14:textId="77777777" w:rsidR="0050369B" w:rsidRPr="00AF325F" w:rsidRDefault="0050369B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Techninis analizatoriaus aptarnavimas</w:t>
            </w:r>
          </w:p>
        </w:tc>
        <w:tc>
          <w:tcPr>
            <w:tcW w:w="6004" w:type="dxa"/>
            <w:vAlign w:val="center"/>
          </w:tcPr>
          <w:p w14:paraId="04EACDE0" w14:textId="77777777" w:rsidR="0050369B" w:rsidRPr="00AF325F" w:rsidRDefault="0050369B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Turi būti garantuotas kvalifikuotas techninis analizatoriaus aptarnavimas tiekėjo lėšomis, vadovaujantis Lietuvos Respublikos Sveikatos apsaugos ministro įsakymu "Dėl medicinos priemonių (prietaisų) naudojimo tvarkos aprašo patvirtinimo" 2016 m. vasario 17d. Nr. V-271. </w:t>
            </w:r>
          </w:p>
        </w:tc>
        <w:tc>
          <w:tcPr>
            <w:tcW w:w="5528" w:type="dxa"/>
            <w:vAlign w:val="center"/>
          </w:tcPr>
          <w:p w14:paraId="3EE8C39F" w14:textId="07557243" w:rsidR="0050369B" w:rsidRPr="005E4E9C" w:rsidRDefault="005E4E9C" w:rsidP="00687C12">
            <w:pPr>
              <w:spacing w:after="0" w:line="240" w:lineRule="auto"/>
              <w:rPr>
                <w:sz w:val="22"/>
              </w:rPr>
            </w:pPr>
            <w:r w:rsidRPr="005E4E9C">
              <w:rPr>
                <w:sz w:val="22"/>
              </w:rPr>
              <w:t>Garantuojamas techninis aptarnavimas</w:t>
            </w:r>
          </w:p>
        </w:tc>
      </w:tr>
      <w:tr w:rsidR="0050369B" w:rsidRPr="00AF325F" w14:paraId="215CE6AF" w14:textId="77777777" w:rsidTr="00224E8E">
        <w:trPr>
          <w:trHeight w:val="517"/>
        </w:trPr>
        <w:tc>
          <w:tcPr>
            <w:tcW w:w="540" w:type="dxa"/>
            <w:noWrap/>
            <w:vAlign w:val="center"/>
          </w:tcPr>
          <w:p w14:paraId="34D9379E" w14:textId="77777777" w:rsidR="0050369B" w:rsidRPr="00AF325F" w:rsidRDefault="0050369B" w:rsidP="00687C12">
            <w:pPr>
              <w:numPr>
                <w:ilvl w:val="0"/>
                <w:numId w:val="2"/>
              </w:num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3168" w:type="dxa"/>
            <w:vAlign w:val="center"/>
          </w:tcPr>
          <w:p w14:paraId="0C377F3E" w14:textId="77777777" w:rsidR="0050369B" w:rsidRPr="00AF325F" w:rsidRDefault="0050369B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>Garantiniai įsipareigojimai, remontas</w:t>
            </w:r>
          </w:p>
        </w:tc>
        <w:tc>
          <w:tcPr>
            <w:tcW w:w="6004" w:type="dxa"/>
            <w:vAlign w:val="center"/>
          </w:tcPr>
          <w:p w14:paraId="48193501" w14:textId="32A8E40D" w:rsidR="0050369B" w:rsidRPr="00AF325F" w:rsidRDefault="0050369B" w:rsidP="00687C12">
            <w:pPr>
              <w:spacing w:after="0" w:line="240" w:lineRule="auto"/>
              <w:rPr>
                <w:sz w:val="22"/>
              </w:rPr>
            </w:pPr>
            <w:r w:rsidRPr="00AF325F">
              <w:rPr>
                <w:sz w:val="22"/>
              </w:rPr>
              <w:t xml:space="preserve">Tiekėjas privalo savo sąskaita užtikrinti perduoto prietaiso techninę priežiūrą, galimų defektų ir/ar gedimų šalinimą/remontą visą panaudos sutarties galiojimo terminą.  Prietaisas turi būti pastoviai atnaujinamas, kad būtų techniškai pajėgus atlikti </w:t>
            </w:r>
            <w:r w:rsidR="00687C12" w:rsidRPr="00AF325F">
              <w:rPr>
                <w:sz w:val="22"/>
              </w:rPr>
              <w:t>ty</w:t>
            </w:r>
            <w:r w:rsidRPr="00AF325F">
              <w:rPr>
                <w:sz w:val="22"/>
              </w:rPr>
              <w:t>rimus. Analizatoriaus galimų defektų ir/ar gedimų/ sutrikimų nustatymas turi būti pradedamas nedelsiant (darbo dienomis) po pranešimo gavimo apie iškilusius nesklandumus. Analizatorius turi būti sutaisytas ne vėliau kaip per 2 darbo dienas arba pakeistas lygiaverčiu kokybišku prietaisu.</w:t>
            </w:r>
          </w:p>
        </w:tc>
        <w:tc>
          <w:tcPr>
            <w:tcW w:w="5528" w:type="dxa"/>
            <w:vAlign w:val="center"/>
          </w:tcPr>
          <w:p w14:paraId="0A134C25" w14:textId="216C1FC1" w:rsidR="0050369B" w:rsidRPr="005E4E9C" w:rsidRDefault="005E4E9C" w:rsidP="00687C12">
            <w:pPr>
              <w:spacing w:after="0" w:line="240" w:lineRule="auto"/>
              <w:rPr>
                <w:sz w:val="22"/>
              </w:rPr>
            </w:pPr>
            <w:r w:rsidRPr="005E4E9C">
              <w:rPr>
                <w:sz w:val="22"/>
              </w:rPr>
              <w:t>Užtikrinami garantiniai įsipareigojimai ir remontas</w:t>
            </w:r>
          </w:p>
        </w:tc>
      </w:tr>
    </w:tbl>
    <w:p w14:paraId="1B691E8D" w14:textId="77777777" w:rsidR="0050369B" w:rsidRPr="00687C12" w:rsidRDefault="0050369B" w:rsidP="0050369B">
      <w:pPr>
        <w:spacing w:after="0" w:line="240" w:lineRule="auto"/>
        <w:ind w:firstLine="720"/>
        <w:jc w:val="both"/>
        <w:rPr>
          <w:szCs w:val="24"/>
        </w:rPr>
      </w:pPr>
      <w:r w:rsidRPr="00687C12">
        <w:rPr>
          <w:szCs w:val="24"/>
        </w:rPr>
        <w:t>Kartu su pasiūlymu pateikiami šie dokumentai (pasirašydamas pasiūlymą saugiu elektroniniu parašu patvirtinu, kad dokumentų skaitmeninės kopijos yra tikros.</w:t>
      </w:r>
    </w:p>
    <w:p w14:paraId="2AC5BADA" w14:textId="77777777" w:rsidR="0050369B" w:rsidRPr="00687C12" w:rsidRDefault="0050369B" w:rsidP="0050369B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0005"/>
        <w:gridCol w:w="4044"/>
      </w:tblGrid>
      <w:tr w:rsidR="0050369B" w:rsidRPr="00687C12" w14:paraId="1F044E72" w14:textId="77777777" w:rsidTr="00125F33">
        <w:trPr>
          <w:trHeight w:val="61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670" w14:textId="77777777" w:rsidR="0050369B" w:rsidRPr="00687C12" w:rsidRDefault="0050369B" w:rsidP="00B54D65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87C12">
              <w:rPr>
                <w:szCs w:val="24"/>
              </w:rPr>
              <w:t>Eil.Nr</w:t>
            </w:r>
            <w:proofErr w:type="spellEnd"/>
            <w:r w:rsidRPr="00687C12">
              <w:rPr>
                <w:szCs w:val="24"/>
              </w:rPr>
              <w:t>.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E34" w14:textId="77777777" w:rsidR="0050369B" w:rsidRPr="00687C12" w:rsidRDefault="0050369B" w:rsidP="00B54D65">
            <w:pPr>
              <w:spacing w:after="0" w:line="240" w:lineRule="auto"/>
              <w:jc w:val="center"/>
              <w:rPr>
                <w:szCs w:val="24"/>
              </w:rPr>
            </w:pPr>
            <w:r w:rsidRPr="00687C12">
              <w:rPr>
                <w:szCs w:val="24"/>
              </w:rPr>
              <w:t>Pateiktų dokumentų pavadinimas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993" w14:textId="77777777" w:rsidR="0050369B" w:rsidRPr="00687C12" w:rsidRDefault="0050369B" w:rsidP="00B54D65">
            <w:pPr>
              <w:spacing w:after="0" w:line="240" w:lineRule="auto"/>
              <w:jc w:val="center"/>
              <w:rPr>
                <w:szCs w:val="24"/>
              </w:rPr>
            </w:pPr>
            <w:r w:rsidRPr="00687C12">
              <w:rPr>
                <w:szCs w:val="24"/>
              </w:rPr>
              <w:t>Dokumento puslapių skaičius</w:t>
            </w:r>
          </w:p>
        </w:tc>
      </w:tr>
      <w:tr w:rsidR="00125F33" w:rsidRPr="00687C12" w14:paraId="213AC23F" w14:textId="77777777" w:rsidTr="008C213B">
        <w:trPr>
          <w:trHeight w:val="28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4638" w14:textId="6D9B826A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A870" w14:textId="754AF192" w:rsidR="00125F33" w:rsidRPr="008C213B" w:rsidRDefault="00125F33" w:rsidP="00125F33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 w:rsidRPr="008C213B">
              <w:rPr>
                <w:sz w:val="22"/>
                <w:szCs w:val="22"/>
              </w:rPr>
              <w:t>Gamintojo dokumentai (konfidencialu)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9F36" w14:textId="0D445F1F" w:rsidR="00125F33" w:rsidRPr="008C213B" w:rsidRDefault="008C213B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8C213B">
              <w:rPr>
                <w:szCs w:val="24"/>
              </w:rPr>
              <w:t>163</w:t>
            </w:r>
          </w:p>
        </w:tc>
      </w:tr>
      <w:tr w:rsidR="00125F33" w:rsidRPr="00687C12" w14:paraId="0DDACF46" w14:textId="77777777" w:rsidTr="00125F33">
        <w:trPr>
          <w:trHeight w:val="28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007" w14:textId="18347297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E0F" w14:textId="3F1C7B4F" w:rsidR="00125F33" w:rsidRPr="006C51D8" w:rsidRDefault="00125F33" w:rsidP="00125F33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6C51D8">
              <w:rPr>
                <w:sz w:val="22"/>
                <w:szCs w:val="22"/>
              </w:rPr>
              <w:t>Ketinimų protokolas (konfidencialu)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668" w14:textId="0072ABFE" w:rsidR="00125F33" w:rsidRPr="008C213B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  <w:r w:rsidRPr="008C213B">
              <w:rPr>
                <w:szCs w:val="24"/>
              </w:rPr>
              <w:t>1</w:t>
            </w:r>
          </w:p>
        </w:tc>
      </w:tr>
      <w:tr w:rsidR="00125F33" w:rsidRPr="00687C12" w14:paraId="5AEAC690" w14:textId="77777777" w:rsidTr="00125F33">
        <w:trPr>
          <w:trHeight w:val="28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45F" w14:textId="77777777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D50" w14:textId="77777777" w:rsidR="00125F33" w:rsidRPr="006C51D8" w:rsidRDefault="00125F33" w:rsidP="00125F33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E6DF" w14:textId="77777777" w:rsidR="00125F33" w:rsidRPr="00687C12" w:rsidRDefault="00125F33" w:rsidP="00125F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096CF31" w14:textId="77777777" w:rsidR="0050369B" w:rsidRPr="00687C12" w:rsidRDefault="0050369B" w:rsidP="0050369B">
      <w:pPr>
        <w:spacing w:after="0"/>
        <w:rPr>
          <w:szCs w:val="24"/>
        </w:rPr>
      </w:pPr>
    </w:p>
    <w:p w14:paraId="750B8D4D" w14:textId="77777777" w:rsidR="005756AA" w:rsidRDefault="0050369B" w:rsidP="0050369B">
      <w:r w:rsidRPr="00687C12">
        <w:rPr>
          <w:szCs w:val="24"/>
        </w:rPr>
        <w:t xml:space="preserve">Pasiūlymas galioja </w:t>
      </w:r>
      <w:r w:rsidR="00BE613B">
        <w:rPr>
          <w:szCs w:val="24"/>
        </w:rPr>
        <w:t>3</w:t>
      </w:r>
      <w:r w:rsidRPr="00687C12">
        <w:rPr>
          <w:szCs w:val="24"/>
        </w:rPr>
        <w:t>0 dienų.</w:t>
      </w:r>
      <w:r w:rsidR="005756AA" w:rsidRPr="005756AA">
        <w:t xml:space="preserve"> </w:t>
      </w:r>
    </w:p>
    <w:p w14:paraId="60B0EFAB" w14:textId="119D7746" w:rsidR="002B1AD1" w:rsidRPr="002B1AD1" w:rsidRDefault="005756AA" w:rsidP="002B1AD1">
      <w:pPr>
        <w:rPr>
          <w:szCs w:val="24"/>
        </w:rPr>
      </w:pPr>
      <w:r w:rsidRPr="005756AA">
        <w:t>Projektų vadovas</w:t>
      </w:r>
      <w:r w:rsidRPr="005756AA">
        <w:rPr>
          <w:lang w:eastAsia="lt-LT"/>
        </w:rPr>
        <w:t xml:space="preserve"> </w:t>
      </w:r>
      <w:r>
        <w:rPr>
          <w:lang w:eastAsia="lt-LT"/>
        </w:rPr>
        <w:t xml:space="preserve">                                              </w:t>
      </w:r>
      <w:r w:rsidR="002B1AD1" w:rsidRPr="002B1AD1">
        <w:rPr>
          <w:lang w:eastAsia="lt-LT"/>
        </w:rPr>
        <w:t xml:space="preserve"> </w:t>
      </w:r>
      <w:r>
        <w:rPr>
          <w:lang w:eastAsia="lt-LT"/>
        </w:rPr>
        <w:t xml:space="preserve">                                                                                                                               </w:t>
      </w:r>
      <w:r w:rsidRPr="005756AA">
        <w:rPr>
          <w:lang w:eastAsia="lt-LT"/>
        </w:rPr>
        <w:t>Rokas Arlauskas</w:t>
      </w:r>
      <w:r w:rsidR="002B1AD1">
        <w:rPr>
          <w:szCs w:val="24"/>
        </w:rPr>
        <w:tab/>
      </w:r>
      <w:r w:rsidR="002B1AD1" w:rsidRPr="0019538C">
        <w:rPr>
          <w:noProof/>
          <w:szCs w:val="24"/>
        </w:rPr>
        <w:drawing>
          <wp:inline distT="0" distB="0" distL="0" distR="0" wp14:anchorId="119CFC34" wp14:editId="1B5DA8FA">
            <wp:extent cx="1752600" cy="514350"/>
            <wp:effectExtent l="0" t="0" r="0" b="0"/>
            <wp:docPr id="1708548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1AD1" w:rsidRPr="002B1AD1" w:rsidSect="00125F33">
      <w:pgSz w:w="16838" w:h="11906" w:orient="landscape"/>
      <w:pgMar w:top="851" w:right="1440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938"/>
    <w:multiLevelType w:val="multilevel"/>
    <w:tmpl w:val="4D38B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45920"/>
    <w:multiLevelType w:val="hybridMultilevel"/>
    <w:tmpl w:val="DBEC7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0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976427">
    <w:abstractNumId w:val="0"/>
  </w:num>
  <w:num w:numId="3" w16cid:durableId="103385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D"/>
    <w:rsid w:val="00004202"/>
    <w:rsid w:val="000C30CB"/>
    <w:rsid w:val="000F405C"/>
    <w:rsid w:val="00125F33"/>
    <w:rsid w:val="00174FB2"/>
    <w:rsid w:val="001961BF"/>
    <w:rsid w:val="00196563"/>
    <w:rsid w:val="00207957"/>
    <w:rsid w:val="00224E8E"/>
    <w:rsid w:val="002256ED"/>
    <w:rsid w:val="002B1AD1"/>
    <w:rsid w:val="003B770C"/>
    <w:rsid w:val="003E5CC8"/>
    <w:rsid w:val="00404ACD"/>
    <w:rsid w:val="00425CD2"/>
    <w:rsid w:val="00475930"/>
    <w:rsid w:val="00491B92"/>
    <w:rsid w:val="0049634A"/>
    <w:rsid w:val="004A3D05"/>
    <w:rsid w:val="004B7235"/>
    <w:rsid w:val="004C5627"/>
    <w:rsid w:val="0050369B"/>
    <w:rsid w:val="005756AA"/>
    <w:rsid w:val="005B6EA3"/>
    <w:rsid w:val="005E4E9C"/>
    <w:rsid w:val="005E5E38"/>
    <w:rsid w:val="005F520D"/>
    <w:rsid w:val="00624229"/>
    <w:rsid w:val="0063793E"/>
    <w:rsid w:val="0064106A"/>
    <w:rsid w:val="00687C12"/>
    <w:rsid w:val="006924C8"/>
    <w:rsid w:val="006D5821"/>
    <w:rsid w:val="006D71EC"/>
    <w:rsid w:val="006F4DA0"/>
    <w:rsid w:val="0071728C"/>
    <w:rsid w:val="00772BDF"/>
    <w:rsid w:val="007761AE"/>
    <w:rsid w:val="00787301"/>
    <w:rsid w:val="0089001E"/>
    <w:rsid w:val="008C213B"/>
    <w:rsid w:val="008E456B"/>
    <w:rsid w:val="0095186C"/>
    <w:rsid w:val="009F5A2B"/>
    <w:rsid w:val="00AC2FCD"/>
    <w:rsid w:val="00AD632A"/>
    <w:rsid w:val="00AF325F"/>
    <w:rsid w:val="00B02816"/>
    <w:rsid w:val="00B61DC7"/>
    <w:rsid w:val="00B808F9"/>
    <w:rsid w:val="00B81CB5"/>
    <w:rsid w:val="00B91345"/>
    <w:rsid w:val="00BE613B"/>
    <w:rsid w:val="00C003F7"/>
    <w:rsid w:val="00C14171"/>
    <w:rsid w:val="00C14655"/>
    <w:rsid w:val="00C41852"/>
    <w:rsid w:val="00C43C70"/>
    <w:rsid w:val="00C933A8"/>
    <w:rsid w:val="00CB3608"/>
    <w:rsid w:val="00CD6770"/>
    <w:rsid w:val="00D531FE"/>
    <w:rsid w:val="00DA2A90"/>
    <w:rsid w:val="00DB7A93"/>
    <w:rsid w:val="00E14FE2"/>
    <w:rsid w:val="00EE464B"/>
    <w:rsid w:val="00F309D4"/>
    <w:rsid w:val="00F61721"/>
    <w:rsid w:val="00FA655D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3685"/>
  <w15:chartTrackingRefBased/>
  <w15:docId w15:val="{9B14D17A-B53B-4BBA-BB38-EFFC8C82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4AC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04AC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4AC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0369B"/>
    <w:pPr>
      <w:spacing w:after="0" w:line="240" w:lineRule="auto"/>
      <w:ind w:left="720"/>
    </w:pPr>
    <w:rPr>
      <w:rFonts w:eastAsia="Times New Roman"/>
      <w:szCs w:val="24"/>
      <w:lang w:val="ru-RU" w:eastAsia="ru-RU"/>
    </w:rPr>
  </w:style>
  <w:style w:type="character" w:styleId="Hipersaitas">
    <w:name w:val="Hyperlink"/>
    <w:uiPriority w:val="99"/>
    <w:semiHidden/>
    <w:rsid w:val="00125F3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as.arlauskas@medit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t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ta.l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edita@medi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5684</Words>
  <Characters>3240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Rpspc31k</dc:creator>
  <cp:keywords/>
  <dc:description/>
  <cp:lastModifiedBy>ausra vese</cp:lastModifiedBy>
  <cp:revision>2</cp:revision>
  <dcterms:created xsi:type="dcterms:W3CDTF">2025-07-03T12:48:00Z</dcterms:created>
  <dcterms:modified xsi:type="dcterms:W3CDTF">2025-07-03T12:48:00Z</dcterms:modified>
</cp:coreProperties>
</file>