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75E1" w14:textId="7266F453" w:rsidR="00CA5EEE" w:rsidRPr="00F64441" w:rsidRDefault="00CA5EEE"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8D3CC2">
        <w:rPr>
          <w:rFonts w:ascii="Times New Roman" w:hAnsi="Times New Roman"/>
          <w:b/>
          <w:color w:val="000000" w:themeColor="text1"/>
          <w:sz w:val="24"/>
          <w:szCs w:val="24"/>
        </w:rPr>
        <w:tab/>
      </w:r>
      <w:r w:rsidRPr="00F64441">
        <w:rPr>
          <w:rFonts w:ascii="Times New Roman" w:hAnsi="Times New Roman"/>
          <w:b/>
          <w:color w:val="000000" w:themeColor="text1"/>
          <w:sz w:val="24"/>
          <w:szCs w:val="24"/>
        </w:rPr>
        <w:t>VIEŠOJO PIRKIMO</w:t>
      </w:r>
      <w:r w:rsidR="008D3CC2" w:rsidRPr="00F64441">
        <w:rPr>
          <w:rFonts w:ascii="Times New Roman" w:hAnsi="Times New Roman"/>
          <w:b/>
          <w:color w:val="000000" w:themeColor="text1"/>
          <w:sz w:val="24"/>
          <w:szCs w:val="24"/>
        </w:rPr>
        <w:t xml:space="preserve"> – </w:t>
      </w:r>
      <w:r w:rsidRPr="00F64441">
        <w:rPr>
          <w:rFonts w:ascii="Times New Roman" w:hAnsi="Times New Roman"/>
          <w:b/>
          <w:color w:val="000000" w:themeColor="text1"/>
          <w:sz w:val="24"/>
          <w:szCs w:val="24"/>
        </w:rPr>
        <w:t>PARDAVIMO SUTARTIS</w:t>
      </w:r>
      <w:r w:rsidRPr="00F64441">
        <w:rPr>
          <w:rFonts w:ascii="Times New Roman" w:hAnsi="Times New Roman"/>
          <w:b/>
          <w:color w:val="000000" w:themeColor="text1"/>
          <w:sz w:val="24"/>
          <w:szCs w:val="24"/>
        </w:rPr>
        <w:tab/>
      </w:r>
    </w:p>
    <w:p w14:paraId="22A0D0D4" w14:textId="35B33AD2" w:rsidR="00CA5EEE" w:rsidRPr="00F64441" w:rsidRDefault="00CA5EEE" w:rsidP="00CC696F">
      <w:pPr>
        <w:snapToGrid w:val="0"/>
        <w:spacing w:after="0" w:line="240" w:lineRule="auto"/>
        <w:jc w:val="center"/>
        <w:rPr>
          <w:rFonts w:ascii="Times New Roman" w:hAnsi="Times New Roman"/>
          <w:b/>
          <w:color w:val="000000" w:themeColor="text1"/>
          <w:sz w:val="24"/>
          <w:szCs w:val="24"/>
        </w:rPr>
      </w:pPr>
      <w:r w:rsidRPr="00F64441">
        <w:rPr>
          <w:rFonts w:ascii="Times New Roman" w:hAnsi="Times New Roman"/>
          <w:b/>
          <w:color w:val="000000" w:themeColor="text1"/>
          <w:sz w:val="24"/>
          <w:szCs w:val="24"/>
        </w:rPr>
        <w:t xml:space="preserve"> Nr. </w:t>
      </w:r>
      <w:r w:rsidR="00AA779F" w:rsidRPr="00F64441">
        <w:rPr>
          <w:rFonts w:ascii="Times New Roman" w:hAnsi="Times New Roman"/>
          <w:b/>
          <w:color w:val="000000" w:themeColor="text1"/>
          <w:sz w:val="24"/>
          <w:szCs w:val="24"/>
          <w:lang w:eastAsia="lt-LT"/>
        </w:rPr>
        <w:t>(</w:t>
      </w:r>
      <w:r w:rsidR="007F6EA8" w:rsidRPr="00F64441">
        <w:rPr>
          <w:rFonts w:ascii="Times New Roman" w:hAnsi="Times New Roman"/>
          <w:b/>
          <w:color w:val="000000" w:themeColor="text1"/>
          <w:sz w:val="24"/>
          <w:szCs w:val="24"/>
          <w:lang w:eastAsia="lt-LT"/>
        </w:rPr>
        <w:t>5.3</w:t>
      </w:r>
      <w:r w:rsidR="00AA779F" w:rsidRPr="00F64441">
        <w:rPr>
          <w:rFonts w:ascii="Times New Roman" w:hAnsi="Times New Roman"/>
          <w:b/>
          <w:color w:val="000000" w:themeColor="text1"/>
          <w:sz w:val="24"/>
          <w:szCs w:val="24"/>
          <w:lang w:eastAsia="lt-LT"/>
        </w:rPr>
        <w:t>)-S</w:t>
      </w:r>
      <w:r w:rsidR="00607991" w:rsidRPr="00F64441">
        <w:rPr>
          <w:rFonts w:ascii="Times New Roman" w:hAnsi="Times New Roman"/>
          <w:b/>
          <w:color w:val="000000" w:themeColor="text1"/>
          <w:sz w:val="24"/>
          <w:szCs w:val="24"/>
          <w:lang w:eastAsia="lt-LT"/>
        </w:rPr>
        <w:t>P</w:t>
      </w:r>
      <w:r w:rsidRPr="00F64441">
        <w:rPr>
          <w:rFonts w:ascii="Times New Roman" w:hAnsi="Times New Roman"/>
          <w:b/>
          <w:color w:val="000000" w:themeColor="text1"/>
          <w:sz w:val="24"/>
          <w:szCs w:val="24"/>
          <w:lang w:eastAsia="lt-LT"/>
        </w:rPr>
        <w:t>-</w:t>
      </w:r>
      <w:r w:rsidR="009439A7" w:rsidRPr="00F64441">
        <w:rPr>
          <w:rFonts w:ascii="Times New Roman" w:hAnsi="Times New Roman"/>
          <w:b/>
          <w:color w:val="000000" w:themeColor="text1"/>
          <w:sz w:val="24"/>
          <w:szCs w:val="24"/>
          <w:lang w:eastAsia="lt-LT"/>
        </w:rPr>
        <w:t xml:space="preserve"> </w:t>
      </w:r>
      <w:r w:rsidR="00F64441">
        <w:rPr>
          <w:rFonts w:ascii="Times New Roman" w:hAnsi="Times New Roman"/>
          <w:b/>
          <w:color w:val="000000" w:themeColor="text1"/>
          <w:sz w:val="24"/>
          <w:szCs w:val="24"/>
          <w:lang w:eastAsia="lt-LT"/>
        </w:rPr>
        <w:t>16</w:t>
      </w:r>
      <w:r w:rsidRPr="00F64441">
        <w:rPr>
          <w:rFonts w:ascii="Times New Roman" w:hAnsi="Times New Roman"/>
          <w:b/>
          <w:color w:val="000000" w:themeColor="text1"/>
          <w:sz w:val="24"/>
          <w:szCs w:val="24"/>
          <w:lang w:eastAsia="lt-LT"/>
        </w:rPr>
        <w:t>/202</w:t>
      </w:r>
      <w:r w:rsidR="007F6EA8" w:rsidRPr="00F64441">
        <w:rPr>
          <w:rFonts w:ascii="Times New Roman" w:hAnsi="Times New Roman"/>
          <w:b/>
          <w:color w:val="000000" w:themeColor="text1"/>
          <w:sz w:val="24"/>
          <w:szCs w:val="24"/>
          <w:lang w:eastAsia="lt-LT"/>
        </w:rPr>
        <w:t>5</w:t>
      </w:r>
      <w:r w:rsidRPr="00F64441">
        <w:rPr>
          <w:rFonts w:ascii="Times New Roman" w:hAnsi="Times New Roman"/>
          <w:b/>
          <w:color w:val="000000" w:themeColor="text1"/>
          <w:sz w:val="24"/>
          <w:szCs w:val="24"/>
        </w:rPr>
        <w:t xml:space="preserve">       </w:t>
      </w:r>
    </w:p>
    <w:p w14:paraId="043A0BC8" w14:textId="41E29CE5" w:rsidR="00CC696F" w:rsidRPr="00F64441" w:rsidRDefault="00CC696F" w:rsidP="00130323">
      <w:pPr>
        <w:snapToGrid w:val="0"/>
        <w:spacing w:after="0" w:line="240" w:lineRule="auto"/>
        <w:rPr>
          <w:rFonts w:ascii="Times New Roman" w:hAnsi="Times New Roman"/>
          <w:b/>
          <w:color w:val="000000" w:themeColor="text1"/>
          <w:sz w:val="24"/>
          <w:szCs w:val="24"/>
        </w:rPr>
      </w:pPr>
    </w:p>
    <w:p w14:paraId="2DA9E199" w14:textId="77777777" w:rsidR="00CC696F" w:rsidRPr="00F64441" w:rsidRDefault="00CC696F" w:rsidP="00CC696F">
      <w:pPr>
        <w:snapToGrid w:val="0"/>
        <w:spacing w:after="0" w:line="240" w:lineRule="auto"/>
        <w:jc w:val="center"/>
        <w:rPr>
          <w:rFonts w:ascii="Times New Roman" w:hAnsi="Times New Roman"/>
          <w:b/>
          <w:color w:val="000000" w:themeColor="text1"/>
          <w:sz w:val="24"/>
          <w:szCs w:val="24"/>
        </w:rPr>
      </w:pPr>
    </w:p>
    <w:p w14:paraId="0E78136F" w14:textId="01D6277D" w:rsidR="00CA5EEE" w:rsidRPr="00F64441" w:rsidRDefault="00CA5EEE"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themeColor="text1"/>
          <w:sz w:val="24"/>
          <w:szCs w:val="24"/>
        </w:rPr>
      </w:pPr>
      <w:r w:rsidRPr="00F64441">
        <w:rPr>
          <w:rFonts w:ascii="Times New Roman" w:hAnsi="Times New Roman"/>
          <w:b/>
          <w:color w:val="000000" w:themeColor="text1"/>
          <w:sz w:val="24"/>
          <w:szCs w:val="24"/>
        </w:rPr>
        <w:t>Klaipėda</w:t>
      </w:r>
      <w:r w:rsidRPr="00F64441">
        <w:rPr>
          <w:rFonts w:ascii="Times New Roman" w:hAnsi="Times New Roman"/>
          <w:b/>
          <w:color w:val="000000" w:themeColor="text1"/>
          <w:sz w:val="24"/>
          <w:szCs w:val="24"/>
        </w:rPr>
        <w:tab/>
      </w:r>
      <w:r w:rsidRPr="00F64441">
        <w:rPr>
          <w:rFonts w:ascii="Times New Roman" w:hAnsi="Times New Roman"/>
          <w:b/>
          <w:color w:val="000000" w:themeColor="text1"/>
          <w:sz w:val="24"/>
          <w:szCs w:val="24"/>
        </w:rPr>
        <w:tab/>
      </w:r>
      <w:r w:rsidRPr="00F64441">
        <w:rPr>
          <w:rFonts w:ascii="Times New Roman" w:hAnsi="Times New Roman"/>
          <w:b/>
          <w:color w:val="000000" w:themeColor="text1"/>
          <w:sz w:val="24"/>
          <w:szCs w:val="24"/>
        </w:rPr>
        <w:tab/>
        <w:t xml:space="preserve">                                 </w:t>
      </w:r>
      <w:r w:rsidR="00874D6B" w:rsidRPr="00F64441">
        <w:rPr>
          <w:rFonts w:ascii="Times New Roman" w:hAnsi="Times New Roman"/>
          <w:b/>
          <w:color w:val="000000" w:themeColor="text1"/>
          <w:sz w:val="24"/>
          <w:szCs w:val="24"/>
        </w:rPr>
        <w:t xml:space="preserve">                  202</w:t>
      </w:r>
      <w:r w:rsidR="006D66DE" w:rsidRPr="00F64441">
        <w:rPr>
          <w:rFonts w:ascii="Times New Roman" w:hAnsi="Times New Roman"/>
          <w:b/>
          <w:color w:val="000000" w:themeColor="text1"/>
          <w:sz w:val="24"/>
          <w:szCs w:val="24"/>
        </w:rPr>
        <w:t>5</w:t>
      </w:r>
      <w:r w:rsidR="00874D6B" w:rsidRPr="00F64441">
        <w:rPr>
          <w:rFonts w:ascii="Times New Roman" w:hAnsi="Times New Roman"/>
          <w:b/>
          <w:color w:val="000000" w:themeColor="text1"/>
          <w:sz w:val="24"/>
          <w:szCs w:val="24"/>
        </w:rPr>
        <w:t xml:space="preserve"> m. </w:t>
      </w:r>
      <w:r w:rsidR="00B41611" w:rsidRPr="00F64441">
        <w:rPr>
          <w:rFonts w:ascii="Times New Roman" w:hAnsi="Times New Roman"/>
          <w:b/>
          <w:color w:val="000000" w:themeColor="text1"/>
          <w:sz w:val="24"/>
          <w:szCs w:val="24"/>
        </w:rPr>
        <w:t xml:space="preserve">lapkričio </w:t>
      </w:r>
      <w:r w:rsidR="00BD3565" w:rsidRPr="00F64441">
        <w:rPr>
          <w:rFonts w:ascii="Times New Roman" w:hAnsi="Times New Roman"/>
          <w:b/>
          <w:color w:val="000000" w:themeColor="text1"/>
          <w:sz w:val="24"/>
          <w:szCs w:val="24"/>
        </w:rPr>
        <w:t xml:space="preserve"> </w:t>
      </w:r>
      <w:r w:rsidR="008655D5">
        <w:rPr>
          <w:rFonts w:ascii="Times New Roman" w:hAnsi="Times New Roman"/>
          <w:b/>
          <w:color w:val="000000" w:themeColor="text1"/>
          <w:sz w:val="24"/>
          <w:szCs w:val="24"/>
        </w:rPr>
        <w:t>2</w:t>
      </w:r>
      <w:r w:rsidR="006D0340">
        <w:rPr>
          <w:rFonts w:ascii="Times New Roman" w:hAnsi="Times New Roman"/>
          <w:b/>
          <w:color w:val="000000" w:themeColor="text1"/>
          <w:sz w:val="24"/>
          <w:szCs w:val="24"/>
        </w:rPr>
        <w:t>7</w:t>
      </w:r>
      <w:r w:rsidR="00041927">
        <w:rPr>
          <w:rFonts w:ascii="Times New Roman" w:hAnsi="Times New Roman"/>
          <w:b/>
          <w:color w:val="000000" w:themeColor="text1"/>
          <w:sz w:val="24"/>
          <w:szCs w:val="24"/>
        </w:rPr>
        <w:t xml:space="preserve"> </w:t>
      </w:r>
      <w:r w:rsidRPr="00F64441">
        <w:rPr>
          <w:rFonts w:ascii="Times New Roman" w:hAnsi="Times New Roman"/>
          <w:b/>
          <w:color w:val="000000" w:themeColor="text1"/>
          <w:sz w:val="24"/>
          <w:szCs w:val="24"/>
        </w:rPr>
        <w:t xml:space="preserve">d.  </w:t>
      </w:r>
    </w:p>
    <w:p w14:paraId="6828D40C" w14:textId="77777777" w:rsidR="00824392" w:rsidRPr="00F64441" w:rsidRDefault="00824392" w:rsidP="00242B8B">
      <w:pPr>
        <w:pStyle w:val="Antrat3"/>
        <w:shd w:val="clear" w:color="auto" w:fill="FFFFFF" w:themeFill="background1"/>
        <w:spacing w:before="0" w:after="0" w:line="240" w:lineRule="auto"/>
        <w:rPr>
          <w:rFonts w:ascii="Times New Roman" w:hAnsi="Times New Roman"/>
          <w:color w:val="000000" w:themeColor="text1"/>
          <w:sz w:val="24"/>
          <w:szCs w:val="24"/>
        </w:rPr>
      </w:pPr>
    </w:p>
    <w:p w14:paraId="2F8E4891" w14:textId="20655104" w:rsidR="00CA5EEE" w:rsidRPr="00F64441" w:rsidRDefault="008957AD" w:rsidP="00B8084F">
      <w:pPr>
        <w:pStyle w:val="Antrat3"/>
        <w:shd w:val="clear" w:color="auto" w:fill="FFFFFF" w:themeFill="background1"/>
        <w:spacing w:before="0" w:after="0" w:line="240" w:lineRule="auto"/>
        <w:jc w:val="both"/>
        <w:rPr>
          <w:rFonts w:ascii="Arial" w:eastAsia="Times New Roman" w:hAnsi="Arial" w:cs="Arial"/>
          <w:b w:val="0"/>
          <w:bCs w:val="0"/>
          <w:color w:val="000000" w:themeColor="text1"/>
          <w:sz w:val="27"/>
          <w:szCs w:val="27"/>
        </w:rPr>
      </w:pPr>
      <w:r w:rsidRPr="00F64441">
        <w:rPr>
          <w:rFonts w:ascii="Times New Roman" w:hAnsi="Times New Roman"/>
          <w:color w:val="000000" w:themeColor="text1"/>
          <w:sz w:val="24"/>
          <w:szCs w:val="24"/>
        </w:rPr>
        <w:t xml:space="preserve">VšĮ KLAIPĖDOS SENAMIESČIO PIRMINĖS SVEIKATOS PRIEŽIŪROS CENTRAS </w:t>
      </w:r>
      <w:r w:rsidRPr="00F64441">
        <w:rPr>
          <w:rFonts w:ascii="Times New Roman" w:hAnsi="Times New Roman" w:cs="Times New Roman"/>
          <w:bCs w:val="0"/>
          <w:color w:val="000000" w:themeColor="text1"/>
          <w:sz w:val="24"/>
          <w:szCs w:val="24"/>
        </w:rPr>
        <w:t>(toliau – Paslaugų gavėjas),</w:t>
      </w:r>
      <w:r w:rsidRPr="00F64441">
        <w:rPr>
          <w:rFonts w:ascii="Times New Roman" w:hAnsi="Times New Roman"/>
          <w:b w:val="0"/>
          <w:color w:val="000000" w:themeColor="text1"/>
          <w:sz w:val="24"/>
          <w:szCs w:val="24"/>
        </w:rPr>
        <w:t xml:space="preserve"> adresas: H. Manto g.49, Klaipėda LT-92253 Klaipėda, tel. </w:t>
      </w:r>
      <w:r w:rsidR="004D2D9F" w:rsidRPr="00F64441">
        <w:rPr>
          <w:rFonts w:ascii="Times New Roman" w:hAnsi="Times New Roman" w:cs="Times New Roman"/>
          <w:b w:val="0"/>
          <w:color w:val="000000" w:themeColor="text1"/>
          <w:sz w:val="24"/>
          <w:szCs w:val="24"/>
        </w:rPr>
        <w:t>+370</w:t>
      </w:r>
      <w:r w:rsidRPr="00F64441">
        <w:rPr>
          <w:rFonts w:ascii="Times New Roman" w:hAnsi="Times New Roman" w:cs="Times New Roman"/>
          <w:b w:val="0"/>
          <w:color w:val="000000" w:themeColor="text1"/>
          <w:sz w:val="24"/>
          <w:szCs w:val="24"/>
        </w:rPr>
        <w:t xml:space="preserve"> 46</w:t>
      </w:r>
      <w:r w:rsidR="00F74992" w:rsidRPr="00F64441">
        <w:rPr>
          <w:rFonts w:ascii="Times New Roman" w:eastAsia="Times New Roman" w:hAnsi="Times New Roman" w:cs="Times New Roman"/>
          <w:b w:val="0"/>
          <w:bCs w:val="0"/>
          <w:color w:val="000000" w:themeColor="text1"/>
          <w:sz w:val="24"/>
          <w:szCs w:val="24"/>
        </w:rPr>
        <w:t xml:space="preserve"> 40 19 85</w:t>
      </w:r>
      <w:r w:rsidRPr="00F64441">
        <w:rPr>
          <w:rFonts w:ascii="Times New Roman" w:hAnsi="Times New Roman"/>
          <w:b w:val="0"/>
          <w:color w:val="000000" w:themeColor="text1"/>
          <w:sz w:val="24"/>
          <w:szCs w:val="24"/>
        </w:rPr>
        <w:t xml:space="preserve">, </w:t>
      </w:r>
      <w:r w:rsidR="003320DB" w:rsidRPr="00F64441">
        <w:rPr>
          <w:rFonts w:ascii="Times New Roman" w:hAnsi="Times New Roman"/>
          <w:b w:val="0"/>
          <w:color w:val="000000" w:themeColor="text1"/>
          <w:sz w:val="24"/>
          <w:szCs w:val="24"/>
        </w:rPr>
        <w:t>el. paštas</w:t>
      </w:r>
      <w:r w:rsidR="00C3799C" w:rsidRPr="00F64441">
        <w:rPr>
          <w:color w:val="000000" w:themeColor="text1"/>
        </w:rPr>
        <w:t xml:space="preserve"> </w:t>
      </w:r>
      <w:hyperlink r:id="rId8" w:tgtFrame="_blank" w:history="1">
        <w:r w:rsidR="00C3799C" w:rsidRPr="00F64441">
          <w:rPr>
            <w:rFonts w:ascii="Times New Roman" w:eastAsia="Calibri" w:hAnsi="Times New Roman" w:cs="Times New Roman"/>
            <w:b w:val="0"/>
            <w:bCs w:val="0"/>
            <w:color w:val="000000" w:themeColor="text1"/>
            <w:sz w:val="24"/>
            <w:szCs w:val="24"/>
            <w:shd w:val="clear" w:color="auto" w:fill="FFFFFF"/>
          </w:rPr>
          <w:t>info@sveikatosprieziura.lt</w:t>
        </w:r>
      </w:hyperlink>
      <w:r w:rsidR="003320DB" w:rsidRPr="00F64441">
        <w:rPr>
          <w:rFonts w:ascii="Calibri" w:eastAsia="Calibri" w:hAnsi="Calibri" w:cs="Times New Roman"/>
          <w:b w:val="0"/>
          <w:bCs w:val="0"/>
          <w:color w:val="000000" w:themeColor="text1"/>
          <w:sz w:val="22"/>
          <w:szCs w:val="22"/>
        </w:rPr>
        <w:t>,</w:t>
      </w:r>
      <w:r w:rsidR="003320DB"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 xml:space="preserve">įmonės kodas 141978323, </w:t>
      </w:r>
      <w:proofErr w:type="spellStart"/>
      <w:r w:rsidRPr="00F64441">
        <w:rPr>
          <w:rFonts w:ascii="Times New Roman" w:hAnsi="Times New Roman"/>
          <w:b w:val="0"/>
          <w:color w:val="000000" w:themeColor="text1"/>
          <w:sz w:val="24"/>
          <w:szCs w:val="24"/>
        </w:rPr>
        <w:t>a.s</w:t>
      </w:r>
      <w:proofErr w:type="spellEnd"/>
      <w:r w:rsidRPr="00F64441">
        <w:rPr>
          <w:rFonts w:ascii="Times New Roman" w:hAnsi="Times New Roman"/>
          <w:b w:val="0"/>
          <w:color w:val="000000" w:themeColor="text1"/>
          <w:sz w:val="24"/>
          <w:szCs w:val="24"/>
        </w:rPr>
        <w:t>.</w:t>
      </w:r>
      <w:r w:rsidR="00786A53"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LT</w:t>
      </w:r>
      <w:r w:rsidR="00786A53"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2170</w:t>
      </w:r>
      <w:r w:rsidR="00786A53"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4406</w:t>
      </w:r>
      <w:r w:rsidR="00786A53"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0007</w:t>
      </w:r>
      <w:r w:rsidR="00786A53" w:rsidRPr="00F64441">
        <w:rPr>
          <w:rFonts w:ascii="Times New Roman" w:hAnsi="Times New Roman"/>
          <w:b w:val="0"/>
          <w:color w:val="000000" w:themeColor="text1"/>
          <w:sz w:val="24"/>
          <w:szCs w:val="24"/>
        </w:rPr>
        <w:t xml:space="preserve"> </w:t>
      </w:r>
      <w:r w:rsidRPr="00F64441">
        <w:rPr>
          <w:rFonts w:ascii="Times New Roman" w:hAnsi="Times New Roman"/>
          <w:b w:val="0"/>
          <w:color w:val="000000" w:themeColor="text1"/>
          <w:sz w:val="24"/>
          <w:szCs w:val="24"/>
        </w:rPr>
        <w:t>996109, AB SEB bankas, atstovaujama vyriausiosios gydytojos Loretos Žilinskienės, veikiančios pagal įstaigos įstatus,</w:t>
      </w:r>
    </w:p>
    <w:p w14:paraId="0082A1D8" w14:textId="01882FED" w:rsidR="00CA5EEE" w:rsidRPr="00F64441" w:rsidRDefault="00CA5EEE" w:rsidP="00242B8B">
      <w:pPr>
        <w:shd w:val="clear" w:color="auto" w:fill="FFFFFF" w:themeFill="background1"/>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ir </w:t>
      </w:r>
    </w:p>
    <w:p w14:paraId="50040A22" w14:textId="3EF0EA10" w:rsidR="00012B63" w:rsidRPr="008D3CC2" w:rsidRDefault="00012B63" w:rsidP="00012B63">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64441">
        <w:rPr>
          <w:b/>
          <w:bCs/>
          <w:color w:val="auto"/>
          <w:sz w:val="24"/>
          <w:szCs w:val="24"/>
          <w:lang w:val="lt-LT"/>
        </w:rPr>
        <w:t xml:space="preserve">Lietuvos ir Suomijos UAB „PLANDENT“ </w:t>
      </w:r>
      <w:r w:rsidRPr="00F64441">
        <w:rPr>
          <w:b/>
          <w:color w:val="000000" w:themeColor="text1"/>
          <w:sz w:val="24"/>
          <w:szCs w:val="24"/>
          <w:lang w:val="lt-LT"/>
        </w:rPr>
        <w:t>(toliau – Paslaugų teikėjas)</w:t>
      </w:r>
      <w:r w:rsidRPr="00F64441">
        <w:rPr>
          <w:b/>
          <w:color w:val="auto"/>
          <w:sz w:val="24"/>
          <w:szCs w:val="24"/>
          <w:lang w:val="lt-LT"/>
        </w:rPr>
        <w:t>,</w:t>
      </w:r>
      <w:r w:rsidRPr="00F64441">
        <w:rPr>
          <w:bCs/>
          <w:color w:val="auto"/>
          <w:sz w:val="24"/>
          <w:szCs w:val="24"/>
          <w:lang w:val="lt-LT"/>
        </w:rPr>
        <w:t xml:space="preserve"> juridinio asmens kodas 110672321, adresas Partizanų g. 26B, Kaunas, </w:t>
      </w:r>
      <w:r w:rsidRPr="00F64441">
        <w:rPr>
          <w:rFonts w:eastAsia="Times New Roman"/>
          <w:bCs/>
          <w:color w:val="auto"/>
          <w:sz w:val="24"/>
          <w:szCs w:val="24"/>
          <w:lang w:val="lt-LT"/>
        </w:rPr>
        <w:t xml:space="preserve">tel. +370 37 33 77 02, </w:t>
      </w:r>
      <w:hyperlink r:id="rId9" w:history="1">
        <w:r w:rsidRPr="00F64441">
          <w:rPr>
            <w:rStyle w:val="Hipersaitas"/>
            <w:rFonts w:eastAsia="Times New Roman"/>
            <w:bCs/>
            <w:color w:val="auto"/>
            <w:sz w:val="24"/>
            <w:szCs w:val="24"/>
            <w:u w:val="none"/>
            <w:lang w:val="lt-LT"/>
          </w:rPr>
          <w:t>el.p.info@plandent.lt</w:t>
        </w:r>
      </w:hyperlink>
      <w:r w:rsidRPr="00F64441">
        <w:rPr>
          <w:rFonts w:eastAsia="Times New Roman"/>
          <w:bCs/>
          <w:color w:val="auto"/>
          <w:sz w:val="24"/>
          <w:szCs w:val="24"/>
          <w:lang w:val="lt-LT"/>
        </w:rPr>
        <w:t xml:space="preserve">, PVM mokėtojo kodas </w:t>
      </w:r>
      <w:r w:rsidRPr="00F64441">
        <w:rPr>
          <w:bCs/>
          <w:color w:val="auto"/>
          <w:sz w:val="24"/>
          <w:szCs w:val="24"/>
          <w:lang w:val="lt-LT"/>
        </w:rPr>
        <w:t>LT106723219</w:t>
      </w:r>
      <w:r w:rsidRPr="00F64441">
        <w:rPr>
          <w:rFonts w:eastAsia="Times New Roman"/>
          <w:color w:val="auto"/>
          <w:sz w:val="24"/>
          <w:szCs w:val="24"/>
          <w:lang w:val="lt-LT"/>
        </w:rPr>
        <w:t xml:space="preserve">, </w:t>
      </w:r>
      <w:proofErr w:type="spellStart"/>
      <w:r w:rsidRPr="00F64441">
        <w:rPr>
          <w:rFonts w:eastAsia="Times New Roman"/>
          <w:color w:val="auto"/>
          <w:sz w:val="24"/>
          <w:szCs w:val="24"/>
          <w:lang w:val="lt-LT"/>
        </w:rPr>
        <w:t>a.s</w:t>
      </w:r>
      <w:proofErr w:type="spellEnd"/>
      <w:r w:rsidRPr="00F64441">
        <w:rPr>
          <w:rFonts w:eastAsia="Times New Roman"/>
          <w:color w:val="auto"/>
          <w:sz w:val="24"/>
          <w:szCs w:val="24"/>
          <w:lang w:val="lt-LT"/>
        </w:rPr>
        <w:t>.</w:t>
      </w:r>
      <w:r w:rsidRPr="00F64441">
        <w:rPr>
          <w:color w:val="auto"/>
          <w:sz w:val="24"/>
          <w:szCs w:val="24"/>
          <w:lang w:val="lt-LT"/>
        </w:rPr>
        <w:t xml:space="preserve"> LT237044060003087582</w:t>
      </w:r>
      <w:r w:rsidRPr="00F64441">
        <w:rPr>
          <w:rFonts w:eastAsia="Times New Roman"/>
          <w:color w:val="auto"/>
          <w:sz w:val="24"/>
          <w:szCs w:val="24"/>
          <w:lang w:val="lt-LT"/>
        </w:rPr>
        <w:t xml:space="preserve">, AB </w:t>
      </w:r>
      <w:r w:rsidRPr="00F64441">
        <w:rPr>
          <w:color w:val="auto"/>
          <w:sz w:val="24"/>
          <w:szCs w:val="24"/>
          <w:lang w:val="lt-LT"/>
        </w:rPr>
        <w:t xml:space="preserve">SEB bankas, 70440, atstovaujama direktoriaus Andriaus </w:t>
      </w:r>
      <w:proofErr w:type="spellStart"/>
      <w:r w:rsidRPr="00F64441">
        <w:rPr>
          <w:color w:val="auto"/>
          <w:sz w:val="24"/>
          <w:szCs w:val="24"/>
          <w:lang w:val="lt-LT"/>
        </w:rPr>
        <w:t>Preišegalavičiaus</w:t>
      </w:r>
      <w:proofErr w:type="spellEnd"/>
      <w:r w:rsidRPr="00F64441">
        <w:rPr>
          <w:color w:val="auto"/>
          <w:sz w:val="24"/>
          <w:szCs w:val="24"/>
          <w:lang w:val="lt-LT"/>
        </w:rPr>
        <w:t>, veikiančio pagal bendrovės įstatus</w:t>
      </w:r>
    </w:p>
    <w:p w14:paraId="2238C371" w14:textId="77777777" w:rsidR="00CA5EEE" w:rsidRPr="008D3CC2"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lang w:val="lt-LT"/>
        </w:rPr>
      </w:pPr>
      <w:r w:rsidRPr="008D3CC2">
        <w:rPr>
          <w:color w:val="000000" w:themeColor="text1"/>
          <w:sz w:val="24"/>
          <w:szCs w:val="24"/>
          <w:lang w:val="lt-LT"/>
        </w:rPr>
        <w:t>toliau Paslaugų gavėjas ir Paslaugų teikėjas kiekvienas atskirai gali būti vadinami Šalimi, o abu kartu – Šalimis,</w:t>
      </w:r>
    </w:p>
    <w:p w14:paraId="76AE8D7E" w14:textId="583C9AE6" w:rsidR="00CA5EEE" w:rsidRPr="008D3CC2"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lang w:val="lt-LT"/>
        </w:rPr>
      </w:pPr>
      <w:r w:rsidRPr="008D3CC2">
        <w:rPr>
          <w:color w:val="000000" w:themeColor="text1"/>
          <w:sz w:val="24"/>
          <w:szCs w:val="24"/>
          <w:lang w:val="lt-LT"/>
        </w:rPr>
        <w:t>sudarė šią viešojo pirkimo</w:t>
      </w:r>
      <w:r w:rsidR="008D3CC2" w:rsidRPr="008D3CC2">
        <w:rPr>
          <w:color w:val="000000" w:themeColor="text1"/>
          <w:sz w:val="24"/>
          <w:szCs w:val="24"/>
          <w:lang w:val="lt-LT"/>
        </w:rPr>
        <w:t xml:space="preserve"> – </w:t>
      </w:r>
      <w:r w:rsidRPr="008D3CC2">
        <w:rPr>
          <w:color w:val="000000" w:themeColor="text1"/>
          <w:sz w:val="24"/>
          <w:szCs w:val="24"/>
          <w:lang w:val="lt-LT"/>
        </w:rPr>
        <w:t>pardavimo sutartį (toliau – Sutartis) ir susitarė dėl Sutartyje išvardytų sąlygų.</w:t>
      </w:r>
    </w:p>
    <w:p w14:paraId="67AF9CBD" w14:textId="09FB0E92" w:rsidR="00CC696F" w:rsidRPr="008D3CC2" w:rsidRDefault="00CA5EEE" w:rsidP="009B6A73">
      <w:pPr>
        <w:tabs>
          <w:tab w:val="left" w:pos="3190"/>
        </w:tabs>
        <w:snapToGrid w:val="0"/>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ab/>
      </w:r>
    </w:p>
    <w:p w14:paraId="6F90DED7" w14:textId="77777777" w:rsidR="00CA5EEE" w:rsidRPr="008D3CC2" w:rsidRDefault="00CA5EEE"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D3CC2">
        <w:rPr>
          <w:rFonts w:ascii="Times New Roman" w:hAnsi="Times New Roman"/>
          <w:b/>
          <w:color w:val="000000" w:themeColor="text1"/>
          <w:sz w:val="24"/>
          <w:szCs w:val="24"/>
          <w:lang w:eastAsia="lt-LT"/>
        </w:rPr>
        <w:t>Sutarties objektas</w:t>
      </w:r>
    </w:p>
    <w:p w14:paraId="0917B343" w14:textId="0F2FA15D" w:rsidR="00CC696F" w:rsidRPr="008D3CC2" w:rsidRDefault="00CA5EEE" w:rsidP="001F1108">
      <w:pPr>
        <w:jc w:val="both"/>
        <w:rPr>
          <w:rFonts w:ascii="Times New Roman" w:hAnsi="Times New Roman"/>
          <w:color w:val="000000" w:themeColor="text1"/>
          <w:sz w:val="24"/>
          <w:szCs w:val="24"/>
        </w:rPr>
      </w:pPr>
      <w:bookmarkStart w:id="0" w:name="_Hlk36463233"/>
      <w:r w:rsidRPr="008D3CC2">
        <w:rPr>
          <w:rFonts w:ascii="Times New Roman" w:hAnsi="Times New Roman"/>
          <w:color w:val="000000" w:themeColor="text1"/>
          <w:sz w:val="24"/>
          <w:szCs w:val="24"/>
        </w:rPr>
        <w:t>1.1.</w:t>
      </w:r>
      <w:r w:rsidR="00B8084F">
        <w:rPr>
          <w:rFonts w:ascii="Times New Roman" w:hAnsi="Times New Roman"/>
          <w:color w:val="000000" w:themeColor="text1"/>
          <w:sz w:val="24"/>
          <w:szCs w:val="24"/>
        </w:rPr>
        <w:t xml:space="preserve"> </w:t>
      </w:r>
      <w:r w:rsidRPr="008D3CC2">
        <w:rPr>
          <w:rFonts w:ascii="Times New Roman" w:hAnsi="Times New Roman"/>
          <w:color w:val="000000" w:themeColor="text1"/>
          <w:sz w:val="24"/>
          <w:szCs w:val="24"/>
        </w:rPr>
        <w:t xml:space="preserve">Paslaugų teikėjas </w:t>
      </w:r>
      <w:r w:rsidRPr="008D3CC2">
        <w:rPr>
          <w:rFonts w:ascii="Times New Roman" w:hAnsi="Times New Roman"/>
          <w:bCs/>
          <w:iCs/>
          <w:color w:val="000000" w:themeColor="text1"/>
          <w:sz w:val="24"/>
          <w:szCs w:val="24"/>
        </w:rPr>
        <w:t xml:space="preserve">įsipareigoja Sutartyje nustatytomis sąlygomis, </w:t>
      </w:r>
      <w:r w:rsidRPr="008D3CC2">
        <w:rPr>
          <w:rFonts w:ascii="Times New Roman" w:hAnsi="Times New Roman"/>
          <w:color w:val="000000" w:themeColor="text1"/>
          <w:sz w:val="24"/>
          <w:szCs w:val="24"/>
        </w:rPr>
        <w:t>laikydamasis teisės aktuose įtvirtintų reikalavimų ir geriausios praktikos,</w:t>
      </w:r>
      <w:bookmarkEnd w:id="0"/>
      <w:r w:rsidRPr="008D3CC2">
        <w:rPr>
          <w:rFonts w:ascii="Times New Roman" w:hAnsi="Times New Roman"/>
          <w:bCs/>
          <w:iCs/>
          <w:color w:val="000000" w:themeColor="text1"/>
          <w:sz w:val="24"/>
          <w:szCs w:val="24"/>
        </w:rPr>
        <w:t xml:space="preserve"> </w:t>
      </w:r>
      <w:r w:rsidR="007948C4" w:rsidRPr="008D3CC2">
        <w:rPr>
          <w:rFonts w:ascii="Times New Roman" w:hAnsi="Times New Roman"/>
          <w:bCs/>
          <w:iCs/>
          <w:color w:val="000000" w:themeColor="text1"/>
          <w:sz w:val="24"/>
          <w:szCs w:val="24"/>
        </w:rPr>
        <w:t>teikti</w:t>
      </w:r>
      <w:r w:rsidR="00CA141F" w:rsidRPr="008D3CC2">
        <w:rPr>
          <w:rFonts w:ascii="Times New Roman" w:hAnsi="Times New Roman"/>
          <w:b/>
          <w:bCs/>
          <w:color w:val="000000" w:themeColor="text1"/>
          <w:sz w:val="24"/>
          <w:szCs w:val="24"/>
        </w:rPr>
        <w:t xml:space="preserve"> </w:t>
      </w:r>
      <w:r w:rsidR="00C56EFD" w:rsidRPr="008D3CC2">
        <w:rPr>
          <w:rFonts w:ascii="Times New Roman" w:hAnsi="Times New Roman"/>
          <w:bCs/>
          <w:color w:val="000000" w:themeColor="text1"/>
          <w:sz w:val="24"/>
          <w:szCs w:val="24"/>
        </w:rPr>
        <w:t>paslaugas</w:t>
      </w:r>
      <w:r w:rsidR="00C56EFD" w:rsidRPr="008D3CC2">
        <w:rPr>
          <w:rFonts w:ascii="Times New Roman" w:hAnsi="Times New Roman"/>
          <w:color w:val="000000" w:themeColor="text1"/>
          <w:sz w:val="24"/>
          <w:szCs w:val="24"/>
        </w:rPr>
        <w:t>,</w:t>
      </w:r>
      <w:r w:rsidRPr="008D3CC2">
        <w:rPr>
          <w:rFonts w:ascii="Times New Roman" w:hAnsi="Times New Roman"/>
          <w:color w:val="000000" w:themeColor="text1"/>
          <w:sz w:val="24"/>
          <w:szCs w:val="24"/>
        </w:rPr>
        <w:t xml:space="preserve"> nurodytas Sutarties 1 priede „Paslaugų sąrašas</w:t>
      </w:r>
      <w:r w:rsidR="004F563F" w:rsidRPr="008D3CC2">
        <w:rPr>
          <w:rFonts w:ascii="Times New Roman" w:hAnsi="Times New Roman"/>
          <w:color w:val="000000" w:themeColor="text1"/>
          <w:sz w:val="24"/>
          <w:szCs w:val="24"/>
        </w:rPr>
        <w:t xml:space="preserve"> ir įkainiai</w:t>
      </w:r>
      <w:r w:rsidRPr="008D3CC2">
        <w:rPr>
          <w:rFonts w:ascii="Times New Roman" w:hAnsi="Times New Roman"/>
          <w:color w:val="000000" w:themeColor="text1"/>
          <w:sz w:val="24"/>
          <w:szCs w:val="24"/>
        </w:rPr>
        <w:t>”</w:t>
      </w:r>
      <w:r w:rsidR="00595E51" w:rsidRPr="008D3CC2">
        <w:rPr>
          <w:rFonts w:ascii="Times New Roman" w:hAnsi="Times New Roman"/>
          <w:color w:val="000000" w:themeColor="text1"/>
          <w:sz w:val="24"/>
          <w:szCs w:val="24"/>
        </w:rPr>
        <w:t>,</w:t>
      </w:r>
      <w:r w:rsidR="00235D7C" w:rsidRPr="008D3CC2">
        <w:rPr>
          <w:rFonts w:ascii="Times New Roman" w:hAnsi="Times New Roman"/>
          <w:color w:val="000000" w:themeColor="text1"/>
          <w:sz w:val="24"/>
          <w:szCs w:val="24"/>
        </w:rPr>
        <w:t xml:space="preserve"> </w:t>
      </w:r>
      <w:r w:rsidRPr="008D3CC2">
        <w:rPr>
          <w:rFonts w:ascii="Times New Roman" w:hAnsi="Times New Roman"/>
          <w:color w:val="000000" w:themeColor="text1"/>
          <w:sz w:val="24"/>
          <w:szCs w:val="24"/>
        </w:rPr>
        <w:t>(toliau – Paslaugos), o Paslaugų gavėjas įsipareigoja priimti tinkamai suteiktas Paslaugas ir sumokėti už jas Sutartyje nustatytą kainą.</w:t>
      </w:r>
    </w:p>
    <w:p w14:paraId="624AB9DB" w14:textId="77777777" w:rsidR="00CA5EEE" w:rsidRPr="008D3CC2" w:rsidRDefault="00CA5EEE"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D3CC2">
        <w:rPr>
          <w:rFonts w:ascii="Times New Roman" w:hAnsi="Times New Roman"/>
          <w:b/>
          <w:bCs/>
          <w:color w:val="000000" w:themeColor="text1"/>
          <w:sz w:val="24"/>
          <w:szCs w:val="24"/>
          <w:lang w:eastAsia="lt-LT"/>
        </w:rPr>
        <w:t xml:space="preserve">2. Atsakingi asmenys ir bendravimas </w:t>
      </w:r>
    </w:p>
    <w:p w14:paraId="67C8E2A5" w14:textId="1C3CF70B" w:rsidR="00CA5EEE" w:rsidRPr="008D3CC2" w:rsidRDefault="00CA5EEE" w:rsidP="00341324">
      <w:pPr>
        <w:spacing w:after="0"/>
        <w:jc w:val="both"/>
        <w:rPr>
          <w:rFonts w:ascii="Times New Roman" w:hAnsi="Times New Roman"/>
          <w:b/>
          <w:sz w:val="24"/>
          <w:szCs w:val="24"/>
        </w:rPr>
      </w:pPr>
      <w:r w:rsidRPr="008D3CC2">
        <w:rPr>
          <w:rFonts w:ascii="Times New Roman" w:hAnsi="Times New Roman"/>
          <w:sz w:val="24"/>
          <w:szCs w:val="24"/>
        </w:rPr>
        <w:t>2.1. Paslaugų teikėjo atstovas, atsakingas už Sutarties vykdymą</w:t>
      </w:r>
      <w:r w:rsidR="00063248" w:rsidRPr="008D3CC2">
        <w:rPr>
          <w:rFonts w:ascii="Times New Roman" w:hAnsi="Times New Roman"/>
          <w:bCs/>
          <w:sz w:val="24"/>
          <w:szCs w:val="24"/>
        </w:rPr>
        <w:t xml:space="preserve"> Andrius </w:t>
      </w:r>
      <w:proofErr w:type="spellStart"/>
      <w:r w:rsidR="00063248" w:rsidRPr="008D3CC2">
        <w:rPr>
          <w:rFonts w:ascii="Times New Roman" w:hAnsi="Times New Roman"/>
          <w:bCs/>
          <w:sz w:val="24"/>
          <w:szCs w:val="24"/>
        </w:rPr>
        <w:t>Preišegalavičius</w:t>
      </w:r>
      <w:proofErr w:type="spellEnd"/>
      <w:r w:rsidR="00063248" w:rsidRPr="008D3CC2">
        <w:rPr>
          <w:rFonts w:ascii="Times New Roman" w:hAnsi="Times New Roman"/>
          <w:bCs/>
          <w:sz w:val="24"/>
          <w:szCs w:val="24"/>
        </w:rPr>
        <w:t>, tel. +370 37 33 77 02</w:t>
      </w:r>
      <w:r w:rsidR="00063248" w:rsidRPr="008D3CC2">
        <w:rPr>
          <w:rFonts w:ascii="Times New Roman" w:hAnsi="Times New Roman"/>
          <w:sz w:val="24"/>
          <w:szCs w:val="24"/>
        </w:rPr>
        <w:t xml:space="preserve">, el. paštas </w:t>
      </w:r>
      <w:proofErr w:type="spellStart"/>
      <w:r w:rsidR="00063248" w:rsidRPr="008D3CC2">
        <w:rPr>
          <w:rFonts w:ascii="Times New Roman" w:hAnsi="Times New Roman"/>
          <w:sz w:val="24"/>
          <w:szCs w:val="24"/>
        </w:rPr>
        <w:t>info@plandent.lt</w:t>
      </w:r>
      <w:proofErr w:type="spellEnd"/>
      <w:r w:rsidR="00063248" w:rsidRPr="008D3CC2">
        <w:rPr>
          <w:rFonts w:ascii="Times New Roman" w:hAnsi="Times New Roman"/>
          <w:sz w:val="24"/>
          <w:szCs w:val="24"/>
        </w:rPr>
        <w:t xml:space="preserve"> </w:t>
      </w:r>
      <w:r w:rsidR="000A453D" w:rsidRPr="008D3CC2">
        <w:rPr>
          <w:rStyle w:val="Hipersaitas"/>
          <w:rFonts w:ascii="Times New Roman" w:hAnsi="Times New Roman"/>
          <w:color w:val="auto"/>
          <w:sz w:val="24"/>
          <w:szCs w:val="24"/>
          <w:u w:val="none"/>
        </w:rPr>
        <w:t>.</w:t>
      </w:r>
    </w:p>
    <w:p w14:paraId="20ABB6D9" w14:textId="77777777" w:rsidR="00CA5EEE" w:rsidRPr="008D3CC2" w:rsidRDefault="00CA5EEE" w:rsidP="00341324">
      <w:pPr>
        <w:pStyle w:val="wfxRecipient"/>
        <w:ind w:firstLine="0"/>
        <w:rPr>
          <w:rFonts w:ascii="Times New Roman" w:hAnsi="Times New Roman"/>
          <w:szCs w:val="24"/>
        </w:rPr>
      </w:pPr>
      <w:r w:rsidRPr="008D3CC2">
        <w:rPr>
          <w:rFonts w:ascii="Times New Roman" w:hAnsi="Times New Roman"/>
          <w:szCs w:val="24"/>
        </w:rPr>
        <w:t>2.2. Paslaugų gavėjo atstovai, atsakingi:</w:t>
      </w:r>
    </w:p>
    <w:p w14:paraId="769273AD" w14:textId="5D5DA1B7" w:rsidR="00CA5EEE" w:rsidRPr="008D3CC2" w:rsidRDefault="00CA5EEE" w:rsidP="008655D5">
      <w:pPr>
        <w:spacing w:after="0"/>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2.2.1. už Sutarties vykdymą</w:t>
      </w:r>
      <w:r w:rsidR="00AC52D3" w:rsidRPr="008D3CC2">
        <w:rPr>
          <w:rFonts w:ascii="Times New Roman" w:hAnsi="Times New Roman"/>
          <w:color w:val="000000" w:themeColor="text1"/>
          <w:sz w:val="24"/>
          <w:szCs w:val="24"/>
        </w:rPr>
        <w:t xml:space="preserve"> </w:t>
      </w:r>
      <w:r w:rsidR="008D3CC2">
        <w:rPr>
          <w:rFonts w:ascii="Times New Roman" w:hAnsi="Times New Roman"/>
          <w:color w:val="000000" w:themeColor="text1"/>
          <w:sz w:val="24"/>
          <w:szCs w:val="24"/>
        </w:rPr>
        <w:t>–</w:t>
      </w:r>
      <w:r w:rsidR="00AC52D3" w:rsidRPr="008D3CC2">
        <w:rPr>
          <w:rFonts w:ascii="Times New Roman" w:hAnsi="Times New Roman"/>
          <w:color w:val="000000" w:themeColor="text1"/>
          <w:sz w:val="24"/>
          <w:szCs w:val="24"/>
        </w:rPr>
        <w:t xml:space="preserve"> </w:t>
      </w:r>
      <w:r w:rsidR="00AC52D3" w:rsidRPr="008D3CC2">
        <w:rPr>
          <w:rFonts w:ascii="Times New Roman" w:hAnsi="Times New Roman"/>
          <w:sz w:val="24"/>
          <w:szCs w:val="24"/>
          <w:shd w:val="clear" w:color="auto" w:fill="FFFFFF"/>
        </w:rPr>
        <w:t xml:space="preserve">Auksė </w:t>
      </w:r>
      <w:proofErr w:type="spellStart"/>
      <w:r w:rsidR="00AC52D3" w:rsidRPr="008D3CC2">
        <w:rPr>
          <w:rFonts w:ascii="Times New Roman" w:hAnsi="Times New Roman"/>
          <w:sz w:val="24"/>
          <w:szCs w:val="24"/>
          <w:shd w:val="clear" w:color="auto" w:fill="FFFFFF"/>
        </w:rPr>
        <w:t>Jermakovičienė</w:t>
      </w:r>
      <w:proofErr w:type="spellEnd"/>
      <w:r w:rsidR="00AC52D3" w:rsidRPr="008D3CC2">
        <w:rPr>
          <w:rFonts w:ascii="Times New Roman" w:hAnsi="Times New Roman"/>
          <w:sz w:val="24"/>
          <w:szCs w:val="24"/>
        </w:rPr>
        <w:t xml:space="preserve">, el. p. </w:t>
      </w:r>
      <w:hyperlink r:id="rId10" w:history="1">
        <w:r w:rsidR="00AC52D3" w:rsidRPr="008D3CC2">
          <w:rPr>
            <w:rFonts w:ascii="Times New Roman" w:hAnsi="Times New Roman"/>
            <w:sz w:val="24"/>
            <w:szCs w:val="24"/>
          </w:rPr>
          <w:t>a.jermakoviciene@sveikatosprieziura</w:t>
        </w:r>
      </w:hyperlink>
      <w:r w:rsidR="00AC52D3" w:rsidRPr="008D3CC2">
        <w:rPr>
          <w:rFonts w:ascii="Times New Roman" w:hAnsi="Times New Roman"/>
          <w:sz w:val="24"/>
          <w:szCs w:val="24"/>
        </w:rPr>
        <w:t>, tel</w:t>
      </w:r>
      <w:r w:rsidR="00AC52D3" w:rsidRPr="008D3CC2">
        <w:rPr>
          <w:rFonts w:ascii="Times New Roman" w:hAnsi="Times New Roman"/>
          <w:b/>
          <w:bCs/>
          <w:sz w:val="24"/>
          <w:szCs w:val="24"/>
        </w:rPr>
        <w:t xml:space="preserve">. </w:t>
      </w:r>
      <w:r w:rsidR="00AC52D3" w:rsidRPr="008D3CC2">
        <w:rPr>
          <w:rFonts w:ascii="Times New Roman" w:hAnsi="Times New Roman"/>
          <w:sz w:val="24"/>
          <w:szCs w:val="24"/>
          <w:shd w:val="clear" w:color="auto" w:fill="FFFFFF"/>
        </w:rPr>
        <w:t>+370 646 71612</w:t>
      </w:r>
      <w:r w:rsidR="005B2550" w:rsidRPr="008D3CC2">
        <w:rPr>
          <w:rFonts w:ascii="Times New Roman" w:hAnsi="Times New Roman"/>
          <w:color w:val="000000" w:themeColor="text1"/>
          <w:sz w:val="24"/>
          <w:szCs w:val="24"/>
        </w:rPr>
        <w:t xml:space="preserve">, </w:t>
      </w:r>
      <w:r w:rsidR="00992BFA" w:rsidRPr="008D3CC2">
        <w:rPr>
          <w:rFonts w:ascii="Times New Roman" w:hAnsi="Times New Roman"/>
          <w:color w:val="000000" w:themeColor="text1"/>
          <w:sz w:val="24"/>
          <w:szCs w:val="24"/>
        </w:rPr>
        <w:t>jo</w:t>
      </w:r>
      <w:r w:rsidR="00AC52D3" w:rsidRPr="008D3CC2">
        <w:rPr>
          <w:rFonts w:ascii="Times New Roman" w:hAnsi="Times New Roman"/>
          <w:color w:val="000000" w:themeColor="text1"/>
          <w:sz w:val="24"/>
          <w:szCs w:val="24"/>
        </w:rPr>
        <w:t>s</w:t>
      </w:r>
      <w:r w:rsidR="00992BFA" w:rsidRPr="008D3CC2">
        <w:rPr>
          <w:rFonts w:ascii="Times New Roman" w:hAnsi="Times New Roman"/>
          <w:color w:val="000000" w:themeColor="text1"/>
          <w:sz w:val="24"/>
          <w:szCs w:val="24"/>
        </w:rPr>
        <w:t xml:space="preserve"> nesant, ją</w:t>
      </w:r>
      <w:r w:rsidRPr="008D3CC2">
        <w:rPr>
          <w:rFonts w:ascii="Times New Roman" w:hAnsi="Times New Roman"/>
          <w:color w:val="000000" w:themeColor="text1"/>
          <w:sz w:val="24"/>
          <w:szCs w:val="24"/>
        </w:rPr>
        <w:t xml:space="preserve"> pavaduojantis Paslaugų gavėjo darbuotojas;</w:t>
      </w:r>
    </w:p>
    <w:p w14:paraId="6B6CB3AC" w14:textId="77777777" w:rsidR="00CA5EEE" w:rsidRPr="008D3CC2" w:rsidRDefault="00CA5EEE" w:rsidP="008655D5">
      <w:pPr>
        <w:pStyle w:val="wfxRecipient"/>
        <w:ind w:firstLine="0"/>
        <w:rPr>
          <w:rFonts w:ascii="Times New Roman" w:hAnsi="Times New Roman"/>
          <w:color w:val="000000" w:themeColor="text1"/>
          <w:szCs w:val="24"/>
        </w:rPr>
      </w:pPr>
      <w:r w:rsidRPr="008D3CC2">
        <w:rPr>
          <w:rFonts w:ascii="Times New Roman" w:hAnsi="Times New Roman"/>
          <w:color w:val="000000" w:themeColor="text1"/>
          <w:szCs w:val="24"/>
        </w:rPr>
        <w:t>2.2.2. už Sutarties  paskelbimą pagal Lietuvos Respublikos viešųjų pirkimų įstatymo 86 straipsnio 9 dalies nuostat</w:t>
      </w:r>
      <w:r w:rsidR="005C37F0" w:rsidRPr="008D3CC2">
        <w:rPr>
          <w:rFonts w:ascii="Times New Roman" w:hAnsi="Times New Roman"/>
          <w:color w:val="000000" w:themeColor="text1"/>
          <w:szCs w:val="24"/>
        </w:rPr>
        <w:t>as Daina Kugienė, jos nesant, ją</w:t>
      </w:r>
      <w:r w:rsidRPr="008D3CC2">
        <w:rPr>
          <w:rFonts w:ascii="Times New Roman" w:hAnsi="Times New Roman"/>
          <w:color w:val="000000" w:themeColor="text1"/>
          <w:szCs w:val="24"/>
        </w:rPr>
        <w:t xml:space="preserve"> pavaduojantis Paslaugų gavėjo darbuotojas;</w:t>
      </w:r>
    </w:p>
    <w:p w14:paraId="4435C931" w14:textId="77777777" w:rsidR="00CA5EEE" w:rsidRPr="008D3CC2" w:rsidRDefault="00CA5EEE" w:rsidP="008655D5">
      <w:pPr>
        <w:pStyle w:val="wfxRecipient"/>
        <w:ind w:firstLine="0"/>
        <w:rPr>
          <w:rFonts w:ascii="Times New Roman" w:hAnsi="Times New Roman"/>
          <w:strike/>
          <w:color w:val="000000" w:themeColor="text1"/>
          <w:szCs w:val="24"/>
        </w:rPr>
      </w:pPr>
      <w:r w:rsidRPr="008D3CC2">
        <w:rPr>
          <w:rFonts w:ascii="Times New Roman" w:hAnsi="Times New Roman"/>
          <w:color w:val="000000" w:themeColor="text1"/>
          <w:szCs w:val="24"/>
        </w:rPr>
        <w:t xml:space="preserve">2.2.3. už Sutarties pakeitimų paskelbimą pagal Lietuvos Respublikos viešųjų pirkimų įstatymo 86 straipsnio 9 </w:t>
      </w:r>
      <w:r w:rsidR="005C37F0" w:rsidRPr="008D3CC2">
        <w:rPr>
          <w:rFonts w:ascii="Times New Roman" w:hAnsi="Times New Roman"/>
          <w:color w:val="000000" w:themeColor="text1"/>
          <w:szCs w:val="24"/>
        </w:rPr>
        <w:t>dalies nuostatas Daina Kugienė</w:t>
      </w:r>
      <w:r w:rsidRPr="008D3CC2">
        <w:rPr>
          <w:rFonts w:ascii="Times New Roman" w:hAnsi="Times New Roman"/>
          <w:color w:val="000000" w:themeColor="text1"/>
          <w:szCs w:val="24"/>
        </w:rPr>
        <w:t xml:space="preserve">, jos nesant, </w:t>
      </w:r>
      <w:r w:rsidR="005C37F0" w:rsidRPr="008D3CC2">
        <w:rPr>
          <w:rFonts w:ascii="Times New Roman" w:hAnsi="Times New Roman"/>
          <w:color w:val="000000" w:themeColor="text1"/>
          <w:szCs w:val="24"/>
        </w:rPr>
        <w:t>ją</w:t>
      </w:r>
      <w:r w:rsidRPr="008D3CC2">
        <w:rPr>
          <w:rFonts w:ascii="Times New Roman" w:hAnsi="Times New Roman"/>
          <w:color w:val="000000" w:themeColor="text1"/>
          <w:szCs w:val="24"/>
        </w:rPr>
        <w:t xml:space="preserve"> pavaduojantis Paslaugų gavėjo darbuotojas.</w:t>
      </w:r>
    </w:p>
    <w:p w14:paraId="5E743271" w14:textId="04495B87" w:rsidR="00CA5EEE" w:rsidRPr="008D3CC2" w:rsidRDefault="00CA5EEE" w:rsidP="002127A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8D3CC2">
        <w:rPr>
          <w:color w:val="000000" w:themeColor="text1"/>
          <w:sz w:val="24"/>
          <w:szCs w:val="24"/>
          <w:lang w:val="lt-LT"/>
        </w:rPr>
        <w:t xml:space="preserve">2.3. Paslaugų gavėjo elektroninio pašto adresas, kuriuo, Sutarties vykdymo metu, siunčiami Paslaugų teikėjo pranešimai ir (ar) prašymai Paslaugų gavėjui, </w:t>
      </w:r>
      <w:r w:rsidRPr="008D3CC2">
        <w:rPr>
          <w:bCs/>
          <w:color w:val="000000" w:themeColor="text1"/>
          <w:sz w:val="24"/>
          <w:szCs w:val="24"/>
          <w:lang w:val="lt-LT"/>
        </w:rPr>
        <w:t>yra</w:t>
      </w:r>
      <w:r w:rsidR="00C3799C" w:rsidRPr="008D3CC2">
        <w:rPr>
          <w:bCs/>
          <w:color w:val="000000" w:themeColor="text1"/>
          <w:sz w:val="24"/>
          <w:szCs w:val="24"/>
          <w:lang w:val="lt-LT"/>
        </w:rPr>
        <w:t xml:space="preserve"> </w:t>
      </w:r>
      <w:hyperlink r:id="rId11" w:tgtFrame="_blank" w:history="1">
        <w:r w:rsidR="00C3799C" w:rsidRPr="008D3CC2">
          <w:rPr>
            <w:color w:val="000000" w:themeColor="text1"/>
            <w:sz w:val="24"/>
            <w:szCs w:val="24"/>
            <w:shd w:val="clear" w:color="auto" w:fill="FFFFFF"/>
            <w:lang w:val="lt-LT"/>
          </w:rPr>
          <w:t>info@sveikatosprieziura.lt</w:t>
        </w:r>
      </w:hyperlink>
      <w:r w:rsidRPr="008D3CC2">
        <w:rPr>
          <w:color w:val="000000" w:themeColor="text1"/>
          <w:sz w:val="24"/>
          <w:szCs w:val="24"/>
          <w:lang w:val="lt-LT"/>
        </w:rPr>
        <w:t>.</w:t>
      </w:r>
    </w:p>
    <w:p w14:paraId="2AC00A7E" w14:textId="1ED51708" w:rsidR="00CA5EEE" w:rsidRPr="00F64441" w:rsidRDefault="00CA5EEE" w:rsidP="002127A4">
      <w:pPr>
        <w:pStyle w:val="prastasiniatinklio"/>
        <w:spacing w:before="0" w:beforeAutospacing="0" w:after="0" w:afterAutospacing="0"/>
        <w:jc w:val="both"/>
        <w:rPr>
          <w:rFonts w:eastAsia="Times New Roman"/>
          <w:color w:val="auto"/>
          <w:lang w:val="lt-LT" w:eastAsia="lt-LT"/>
        </w:rPr>
      </w:pPr>
      <w:r w:rsidRPr="008D3CC2">
        <w:rPr>
          <w:color w:val="000000" w:themeColor="text1"/>
          <w:lang w:val="lt-LT"/>
        </w:rPr>
        <w:t xml:space="preserve">2.4. Paslaugų teikėjo elektroninis pašto adresas, kuriuo, Sutarties vykdymo metu, siunčiami Paslaugų gavėjo pranešimai ir (ar) prašymai Paslaugų teikėjui, </w:t>
      </w:r>
      <w:r w:rsidRPr="00F64441">
        <w:rPr>
          <w:bCs/>
          <w:color w:val="000000" w:themeColor="text1"/>
          <w:lang w:val="lt-LT"/>
        </w:rPr>
        <w:t>yra</w:t>
      </w:r>
      <w:r w:rsidR="00932104" w:rsidRPr="00F64441">
        <w:rPr>
          <w:rStyle w:val="Hipersaitas"/>
          <w:color w:val="000000" w:themeColor="text1"/>
          <w:u w:val="none"/>
          <w:lang w:val="lt-LT"/>
        </w:rPr>
        <w:t xml:space="preserve"> </w:t>
      </w:r>
      <w:proofErr w:type="spellStart"/>
      <w:r w:rsidR="002666BC" w:rsidRPr="00F64441">
        <w:rPr>
          <w:lang w:val="lt-LT"/>
        </w:rPr>
        <w:t>info@plandent.lt</w:t>
      </w:r>
      <w:proofErr w:type="spellEnd"/>
      <w:r w:rsidR="002666BC" w:rsidRPr="00F64441">
        <w:rPr>
          <w:rFonts w:eastAsia="Times New Roman"/>
          <w:color w:val="auto"/>
          <w:lang w:val="lt-LT" w:eastAsia="lt-LT"/>
        </w:rPr>
        <w:t xml:space="preserve"> </w:t>
      </w:r>
      <w:r w:rsidR="00F34B28" w:rsidRPr="00F64441">
        <w:rPr>
          <w:rFonts w:eastAsia="Times New Roman"/>
          <w:color w:val="auto"/>
          <w:lang w:val="lt-LT" w:eastAsia="lt-LT"/>
        </w:rPr>
        <w:t>.</w:t>
      </w:r>
    </w:p>
    <w:p w14:paraId="39AD9D66" w14:textId="2C21885D" w:rsidR="00CC696F" w:rsidRPr="00F64441" w:rsidRDefault="00CA5EEE" w:rsidP="002127A4">
      <w:pPr>
        <w:spacing w:after="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2.5. Paslaugų gavė</w:t>
      </w:r>
      <w:r w:rsidR="003320DB" w:rsidRPr="00F64441">
        <w:rPr>
          <w:rFonts w:ascii="Times New Roman" w:hAnsi="Times New Roman"/>
          <w:color w:val="000000" w:themeColor="text1"/>
          <w:sz w:val="24"/>
          <w:szCs w:val="24"/>
        </w:rPr>
        <w:t>jas užsakymus teikia el. paštu</w:t>
      </w:r>
      <w:r w:rsidR="0064126D" w:rsidRPr="00F64441">
        <w:rPr>
          <w:rFonts w:ascii="Times New Roman" w:hAnsi="Times New Roman"/>
          <w:color w:val="000000" w:themeColor="text1"/>
          <w:sz w:val="24"/>
          <w:szCs w:val="24"/>
        </w:rPr>
        <w:t xml:space="preserve"> </w:t>
      </w:r>
      <w:proofErr w:type="spellStart"/>
      <w:r w:rsidR="008D3CC2" w:rsidRPr="00F64441">
        <w:rPr>
          <w:rFonts w:ascii="Times New Roman" w:hAnsi="Times New Roman"/>
          <w:color w:val="000000" w:themeColor="text1"/>
          <w:sz w:val="24"/>
          <w:szCs w:val="24"/>
        </w:rPr>
        <w:t>service</w:t>
      </w:r>
      <w:r w:rsidR="002666BC" w:rsidRPr="00F64441">
        <w:rPr>
          <w:rFonts w:ascii="Times New Roman" w:hAnsi="Times New Roman"/>
          <w:sz w:val="24"/>
          <w:szCs w:val="24"/>
        </w:rPr>
        <w:t>@plandent.lt</w:t>
      </w:r>
      <w:proofErr w:type="spellEnd"/>
      <w:r w:rsidR="002666BC" w:rsidRPr="00F64441">
        <w:rPr>
          <w:rFonts w:ascii="Times New Roman" w:hAnsi="Times New Roman"/>
          <w:sz w:val="24"/>
          <w:szCs w:val="24"/>
        </w:rPr>
        <w:t>, tel. +370 37 33 77 02</w:t>
      </w:r>
      <w:r w:rsidR="002127A4" w:rsidRPr="00F64441">
        <w:rPr>
          <w:rFonts w:ascii="Times New Roman" w:hAnsi="Times New Roman"/>
          <w:sz w:val="24"/>
          <w:szCs w:val="24"/>
        </w:rPr>
        <w:t>.</w:t>
      </w:r>
    </w:p>
    <w:p w14:paraId="799CE172" w14:textId="594B0A63" w:rsidR="00CA5EEE" w:rsidRPr="00F64441" w:rsidRDefault="00CA5EEE" w:rsidP="002127A4">
      <w:pPr>
        <w:pStyle w:val="Sraopastraipa"/>
        <w:tabs>
          <w:tab w:val="left" w:pos="1260"/>
        </w:tabs>
        <w:spacing w:after="0" w:line="240" w:lineRule="auto"/>
        <w:ind w:left="0"/>
        <w:jc w:val="both"/>
        <w:rPr>
          <w:rFonts w:ascii="Times New Roman" w:hAnsi="Times New Roman"/>
          <w:bCs/>
          <w:color w:val="000000" w:themeColor="text1"/>
          <w:sz w:val="24"/>
          <w:szCs w:val="24"/>
        </w:rPr>
      </w:pPr>
      <w:r w:rsidRPr="00F64441">
        <w:rPr>
          <w:rFonts w:ascii="Times New Roman" w:hAnsi="Times New Roman"/>
          <w:color w:val="000000" w:themeColor="text1"/>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w:t>
      </w:r>
      <w:r w:rsidR="004660DB" w:rsidRPr="00F64441">
        <w:rPr>
          <w:rFonts w:ascii="Times New Roman" w:hAnsi="Times New Roman"/>
          <w:color w:val="000000" w:themeColor="text1"/>
          <w:sz w:val="24"/>
          <w:szCs w:val="24"/>
        </w:rPr>
        <w:t>s</w:t>
      </w:r>
      <w:r w:rsidR="007F3DFF" w:rsidRPr="00F64441">
        <w:rPr>
          <w:rFonts w:ascii="Times New Roman" w:hAnsi="Times New Roman"/>
          <w:color w:val="000000" w:themeColor="text1"/>
          <w:sz w:val="24"/>
          <w:szCs w:val="24"/>
        </w:rPr>
        <w:t xml:space="preserve"> – </w:t>
      </w:r>
      <w:r w:rsidR="004660DB" w:rsidRPr="00F64441">
        <w:rPr>
          <w:rFonts w:ascii="Times New Roman" w:hAnsi="Times New Roman"/>
          <w:color w:val="000000" w:themeColor="text1"/>
          <w:sz w:val="24"/>
          <w:szCs w:val="24"/>
        </w:rPr>
        <w:t>faktūras ar sąskaitas</w:t>
      </w:r>
      <w:r w:rsidR="007F3DFF" w:rsidRPr="00F64441">
        <w:rPr>
          <w:rFonts w:ascii="Times New Roman" w:hAnsi="Times New Roman"/>
          <w:color w:val="000000" w:themeColor="text1"/>
          <w:sz w:val="24"/>
          <w:szCs w:val="24"/>
        </w:rPr>
        <w:t xml:space="preserve"> – </w:t>
      </w:r>
      <w:r w:rsidR="004660DB" w:rsidRPr="00F64441">
        <w:rPr>
          <w:rFonts w:ascii="Times New Roman" w:hAnsi="Times New Roman"/>
          <w:color w:val="000000" w:themeColor="text1"/>
          <w:sz w:val="24"/>
          <w:szCs w:val="24"/>
        </w:rPr>
        <w:t>faktūras</w:t>
      </w:r>
      <w:r w:rsidRPr="00F64441">
        <w:rPr>
          <w:rFonts w:ascii="Times New Roman" w:hAnsi="Times New Roman"/>
          <w:color w:val="000000" w:themeColor="text1"/>
          <w:sz w:val="24"/>
          <w:szCs w:val="24"/>
        </w:rPr>
        <w:t xml:space="preserve"> (toliau – sąskaita).</w:t>
      </w:r>
    </w:p>
    <w:p w14:paraId="1281C9EE" w14:textId="77777777" w:rsidR="00CA5EEE" w:rsidRPr="00F64441" w:rsidRDefault="00CA5EEE" w:rsidP="008D4D19">
      <w:pPr>
        <w:pStyle w:val="Sraopastraipa"/>
        <w:tabs>
          <w:tab w:val="left" w:pos="1260"/>
        </w:tabs>
        <w:spacing w:after="0" w:line="240" w:lineRule="auto"/>
        <w:ind w:left="0"/>
        <w:jc w:val="both"/>
        <w:rPr>
          <w:rFonts w:ascii="Times New Roman" w:hAnsi="Times New Roman"/>
          <w:bCs/>
          <w:color w:val="000000" w:themeColor="text1"/>
          <w:sz w:val="24"/>
          <w:szCs w:val="24"/>
        </w:rPr>
      </w:pPr>
      <w:r w:rsidRPr="00F64441">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F64441">
        <w:rPr>
          <w:rFonts w:ascii="Times New Roman" w:hAnsi="Times New Roman"/>
          <w:color w:val="000000" w:themeColor="text1"/>
          <w:sz w:val="24"/>
          <w:szCs w:val="24"/>
        </w:rPr>
        <w:t>Jei Šalis raštu praneša kitą adresą, nuo to momento pranešimai privalo būti pristatomi naujuoju adresu.</w:t>
      </w:r>
      <w:r w:rsidRPr="00F64441">
        <w:rPr>
          <w:rFonts w:ascii="Times New Roman" w:hAnsi="Times New Roman"/>
          <w:bCs/>
          <w:color w:val="000000" w:themeColor="text1"/>
          <w:sz w:val="24"/>
          <w:szCs w:val="24"/>
        </w:rPr>
        <w:t xml:space="preserve"> </w:t>
      </w:r>
      <w:r w:rsidRPr="00F64441">
        <w:rPr>
          <w:rFonts w:ascii="Times New Roman" w:hAnsi="Times New Roman"/>
          <w:bCs/>
          <w:color w:val="000000" w:themeColor="text1"/>
          <w:sz w:val="24"/>
          <w:szCs w:val="24"/>
        </w:rPr>
        <w:lastRenderedPageBreak/>
        <w:t>Šalis, tinkamai nepranešusi apie šių duomenų pasikeitimus laiku, negali reikšti pretenzijų dėl kitos Šalies veiksmų, atliktų vadovaujantis Sutartyje pateiktais duomenimis.</w:t>
      </w:r>
    </w:p>
    <w:p w14:paraId="182C5826" w14:textId="77777777" w:rsidR="00CA5EEE" w:rsidRPr="00F64441" w:rsidRDefault="00CA5EEE" w:rsidP="008D4D19">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 xml:space="preserve">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 </w:t>
      </w:r>
    </w:p>
    <w:p w14:paraId="3B3D7E9F" w14:textId="77777777" w:rsidR="00FA6064" w:rsidRPr="00F64441" w:rsidRDefault="00FA6064" w:rsidP="0055263D">
      <w:pPr>
        <w:pStyle w:val="Pagrindinistekstas5"/>
        <w:ind w:firstLine="0"/>
        <w:rPr>
          <w:rFonts w:ascii="Times New Roman" w:hAnsi="Times New Roman"/>
          <w:strike/>
          <w:color w:val="000000" w:themeColor="text1"/>
          <w:sz w:val="24"/>
          <w:szCs w:val="24"/>
          <w:lang w:val="lt-LT"/>
        </w:rPr>
      </w:pPr>
    </w:p>
    <w:p w14:paraId="0F2DDB0F" w14:textId="77777777" w:rsidR="00CA5EEE" w:rsidRPr="00F64441" w:rsidRDefault="00CA5EEE"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3. Kaina</w:t>
      </w:r>
    </w:p>
    <w:p w14:paraId="0B3C8FF9" w14:textId="16C4675C" w:rsidR="0071497B" w:rsidRPr="00F64441" w:rsidRDefault="0071497B" w:rsidP="00824392">
      <w:pPr>
        <w:widowControl w:val="0"/>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12A5EEF8" w14:textId="7518A9EA" w:rsidR="00824392" w:rsidRPr="00F64441" w:rsidRDefault="0071497B" w:rsidP="005A30B5">
      <w:pPr>
        <w:widowControl w:val="0"/>
        <w:spacing w:after="0" w:line="240" w:lineRule="auto"/>
        <w:rPr>
          <w:rFonts w:ascii="Times New Roman" w:hAnsi="Times New Roman"/>
          <w:bCs/>
          <w:iCs/>
          <w:color w:val="000000" w:themeColor="text1"/>
          <w:sz w:val="24"/>
          <w:szCs w:val="24"/>
        </w:rPr>
      </w:pPr>
      <w:r w:rsidRPr="00F64441">
        <w:rPr>
          <w:rFonts w:ascii="Times New Roman" w:hAnsi="Times New Roman"/>
          <w:color w:val="000000" w:themeColor="text1"/>
          <w:sz w:val="24"/>
          <w:szCs w:val="24"/>
          <w:lang w:eastAsia="lt-LT"/>
        </w:rPr>
        <w:t>3</w:t>
      </w:r>
      <w:r w:rsidR="00824392" w:rsidRPr="00F64441">
        <w:rPr>
          <w:rFonts w:ascii="Times New Roman" w:hAnsi="Times New Roman"/>
          <w:color w:val="000000" w:themeColor="text1"/>
          <w:sz w:val="24"/>
          <w:szCs w:val="24"/>
          <w:lang w:eastAsia="lt-LT"/>
        </w:rPr>
        <w:t>.2.</w:t>
      </w:r>
      <w:r w:rsidR="002127A4" w:rsidRPr="00F64441">
        <w:rPr>
          <w:rFonts w:ascii="Times New Roman" w:hAnsi="Times New Roman"/>
          <w:color w:val="000000" w:themeColor="text1"/>
          <w:sz w:val="24"/>
          <w:szCs w:val="24"/>
          <w:lang w:eastAsia="lt-LT"/>
        </w:rPr>
        <w:t xml:space="preserve"> </w:t>
      </w:r>
      <w:r w:rsidR="00824392" w:rsidRPr="00F64441">
        <w:rPr>
          <w:rFonts w:ascii="Times New Roman" w:hAnsi="Times New Roman"/>
          <w:color w:val="000000" w:themeColor="text1"/>
          <w:sz w:val="24"/>
          <w:szCs w:val="24"/>
          <w:lang w:eastAsia="lt-LT"/>
        </w:rPr>
        <w:t xml:space="preserve">Pradinė Sutarties vertė eurais </w:t>
      </w:r>
      <w:r w:rsidR="00824392" w:rsidRPr="00F64441">
        <w:rPr>
          <w:rFonts w:ascii="Times New Roman" w:hAnsi="Times New Roman"/>
          <w:color w:val="000000" w:themeColor="text1"/>
          <w:sz w:val="24"/>
          <w:szCs w:val="24"/>
        </w:rPr>
        <w:t>be pridėtinės vertės mokesčio (toliau – PVM)</w:t>
      </w:r>
      <w:bookmarkStart w:id="1" w:name="_Hlk131177917"/>
      <w:r w:rsidR="00530597" w:rsidRPr="00F64441">
        <w:rPr>
          <w:rFonts w:ascii="Times New Roman" w:hAnsi="Times New Roman"/>
          <w:bCs/>
          <w:color w:val="000000" w:themeColor="text1"/>
          <w:sz w:val="24"/>
          <w:szCs w:val="24"/>
          <w:lang w:eastAsia="lt-LT"/>
        </w:rPr>
        <w:t xml:space="preserve"> </w:t>
      </w:r>
      <w:r w:rsidR="005F6672">
        <w:rPr>
          <w:rFonts w:ascii="Times New Roman" w:hAnsi="Times New Roman"/>
          <w:bCs/>
          <w:color w:val="000000" w:themeColor="text1"/>
          <w:sz w:val="24"/>
          <w:szCs w:val="24"/>
          <w:lang w:eastAsia="lt-LT"/>
        </w:rPr>
        <w:t>2000</w:t>
      </w:r>
      <w:r w:rsidR="00530597" w:rsidRPr="00F64441">
        <w:rPr>
          <w:rFonts w:ascii="Times New Roman" w:hAnsi="Times New Roman"/>
          <w:bCs/>
          <w:color w:val="000000" w:themeColor="text1"/>
          <w:sz w:val="24"/>
          <w:szCs w:val="24"/>
          <w:lang w:eastAsia="lt-LT"/>
        </w:rPr>
        <w:t>,00</w:t>
      </w:r>
      <w:r w:rsidR="00824392" w:rsidRPr="00F64441">
        <w:rPr>
          <w:rFonts w:ascii="Times New Roman" w:hAnsi="Times New Roman"/>
          <w:bCs/>
          <w:color w:val="000000" w:themeColor="text1"/>
          <w:sz w:val="24"/>
          <w:szCs w:val="24"/>
          <w:lang w:eastAsia="lt-LT"/>
        </w:rPr>
        <w:t xml:space="preserve"> </w:t>
      </w:r>
      <w:bookmarkEnd w:id="1"/>
      <w:r w:rsidR="00824392" w:rsidRPr="00F64441">
        <w:rPr>
          <w:rFonts w:ascii="Times New Roman" w:hAnsi="Times New Roman"/>
          <w:bCs/>
          <w:iCs/>
          <w:color w:val="000000" w:themeColor="text1"/>
          <w:sz w:val="24"/>
          <w:szCs w:val="24"/>
        </w:rPr>
        <w:t>Eur</w:t>
      </w:r>
    </w:p>
    <w:p w14:paraId="02CD4915" w14:textId="704AAE4F" w:rsidR="00824392" w:rsidRPr="00F64441" w:rsidRDefault="00824392" w:rsidP="005A30B5">
      <w:pPr>
        <w:widowControl w:val="0"/>
        <w:spacing w:after="0" w:line="240" w:lineRule="auto"/>
        <w:rPr>
          <w:rFonts w:ascii="Times New Roman" w:hAnsi="Times New Roman"/>
          <w:color w:val="000000" w:themeColor="text1"/>
          <w:sz w:val="24"/>
          <w:szCs w:val="24"/>
          <w:lang w:eastAsia="lt-LT"/>
        </w:rPr>
      </w:pPr>
      <w:r w:rsidRPr="00F64441">
        <w:rPr>
          <w:rFonts w:ascii="Times New Roman" w:hAnsi="Times New Roman"/>
          <w:b/>
          <w:bCs/>
          <w:color w:val="000000" w:themeColor="text1"/>
          <w:sz w:val="24"/>
          <w:szCs w:val="24"/>
          <w:lang w:eastAsia="lt-LT"/>
        </w:rPr>
        <w:t xml:space="preserve">         </w:t>
      </w:r>
      <w:r w:rsidR="00D8470C" w:rsidRPr="00F64441">
        <w:rPr>
          <w:rFonts w:ascii="Times New Roman" w:hAnsi="Times New Roman"/>
          <w:b/>
          <w:bCs/>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Sutarties vertė </w:t>
      </w:r>
      <w:r w:rsidR="00167E87">
        <w:rPr>
          <w:rFonts w:ascii="Times New Roman" w:hAnsi="Times New Roman"/>
          <w:color w:val="000000" w:themeColor="text1"/>
          <w:sz w:val="24"/>
          <w:szCs w:val="24"/>
          <w:lang w:eastAsia="lt-LT"/>
        </w:rPr>
        <w:t>2000</w:t>
      </w:r>
      <w:r w:rsidR="00530597" w:rsidRPr="00F64441">
        <w:rPr>
          <w:rFonts w:ascii="Times New Roman" w:hAnsi="Times New Roman"/>
          <w:color w:val="000000" w:themeColor="text1"/>
          <w:sz w:val="24"/>
          <w:szCs w:val="24"/>
          <w:lang w:eastAsia="lt-LT"/>
        </w:rPr>
        <w:t xml:space="preserve"> </w:t>
      </w:r>
      <w:r w:rsidRPr="00F64441">
        <w:rPr>
          <w:rFonts w:ascii="Times New Roman" w:hAnsi="Times New Roman"/>
          <w:iCs/>
          <w:color w:val="000000" w:themeColor="text1"/>
          <w:sz w:val="24"/>
          <w:szCs w:val="24"/>
        </w:rPr>
        <w:t>Eur</w:t>
      </w:r>
      <w:r w:rsidRPr="00F64441">
        <w:rPr>
          <w:rFonts w:ascii="Times New Roman" w:hAnsi="Times New Roman"/>
          <w:color w:val="000000" w:themeColor="text1"/>
          <w:sz w:val="24"/>
          <w:szCs w:val="24"/>
          <w:lang w:eastAsia="lt-LT"/>
        </w:rPr>
        <w:t xml:space="preserve"> be PVM, </w:t>
      </w:r>
    </w:p>
    <w:p w14:paraId="18796BD2" w14:textId="08E5B81F" w:rsidR="00824392" w:rsidRPr="00F64441" w:rsidRDefault="00824392" w:rsidP="005A30B5">
      <w:pPr>
        <w:widowControl w:val="0"/>
        <w:spacing w:after="0" w:line="240" w:lineRule="auto"/>
        <w:rPr>
          <w:rFonts w:ascii="Times New Roman" w:hAnsi="Times New Roman"/>
          <w:b/>
          <w:bCs/>
          <w:color w:val="000000" w:themeColor="text1"/>
          <w:sz w:val="24"/>
          <w:szCs w:val="24"/>
          <w:lang w:eastAsia="lt-LT"/>
        </w:rPr>
      </w:pPr>
      <w:r w:rsidRPr="00F64441">
        <w:rPr>
          <w:rFonts w:ascii="Times New Roman" w:hAnsi="Times New Roman"/>
          <w:color w:val="000000" w:themeColor="text1"/>
          <w:sz w:val="24"/>
          <w:szCs w:val="24"/>
          <w:lang w:eastAsia="lt-LT"/>
        </w:rPr>
        <w:t xml:space="preserve">        </w:t>
      </w:r>
      <w:r w:rsidR="00D8470C"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 PVM </w:t>
      </w:r>
      <w:r w:rsidR="005F6672">
        <w:rPr>
          <w:rFonts w:ascii="Times New Roman" w:hAnsi="Times New Roman"/>
          <w:color w:val="000000" w:themeColor="text1"/>
          <w:sz w:val="24"/>
          <w:szCs w:val="24"/>
          <w:lang w:eastAsia="lt-LT"/>
        </w:rPr>
        <w:t>420</w:t>
      </w:r>
      <w:r w:rsidR="00FF6345" w:rsidRPr="00F64441">
        <w:rPr>
          <w:rFonts w:ascii="Times New Roman" w:hAnsi="Times New Roman"/>
          <w:color w:val="000000" w:themeColor="text1"/>
          <w:sz w:val="24"/>
          <w:szCs w:val="24"/>
          <w:lang w:eastAsia="lt-LT"/>
        </w:rPr>
        <w:t>,</w:t>
      </w:r>
      <w:r w:rsidR="00AC52D3" w:rsidRPr="00F64441">
        <w:rPr>
          <w:rFonts w:ascii="Times New Roman" w:hAnsi="Times New Roman"/>
          <w:color w:val="000000" w:themeColor="text1"/>
          <w:sz w:val="24"/>
          <w:szCs w:val="24"/>
          <w:lang w:eastAsia="lt-LT"/>
        </w:rPr>
        <w:t>00</w:t>
      </w:r>
      <w:r w:rsidR="00595E51"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Eur</w:t>
      </w:r>
    </w:p>
    <w:p w14:paraId="052A0BD2" w14:textId="5722A7A4" w:rsidR="00824392" w:rsidRPr="00F64441" w:rsidRDefault="00824392" w:rsidP="005A30B5">
      <w:pPr>
        <w:widowControl w:val="0"/>
        <w:spacing w:after="0" w:line="240" w:lineRule="auto"/>
        <w:rPr>
          <w:rFonts w:ascii="Times New Roman" w:hAnsi="Times New Roman"/>
          <w:b/>
          <w:bCs/>
          <w:iCs/>
          <w:color w:val="000000" w:themeColor="text1"/>
          <w:sz w:val="24"/>
          <w:szCs w:val="24"/>
        </w:rPr>
      </w:pPr>
      <w:r w:rsidRPr="00F64441">
        <w:rPr>
          <w:rFonts w:ascii="Times New Roman" w:hAnsi="Times New Roman"/>
          <w:b/>
          <w:bCs/>
          <w:color w:val="000000" w:themeColor="text1"/>
          <w:sz w:val="24"/>
          <w:szCs w:val="24"/>
          <w:lang w:eastAsia="lt-LT"/>
        </w:rPr>
        <w:t xml:space="preserve">          iš viso </w:t>
      </w:r>
      <w:r w:rsidR="005F6672">
        <w:rPr>
          <w:rFonts w:ascii="Times New Roman" w:hAnsi="Times New Roman"/>
          <w:b/>
          <w:bCs/>
          <w:color w:val="000000" w:themeColor="text1"/>
          <w:sz w:val="24"/>
          <w:szCs w:val="24"/>
          <w:lang w:eastAsia="lt-LT"/>
        </w:rPr>
        <w:t>2420,0</w:t>
      </w:r>
      <w:r w:rsidR="00FF6345" w:rsidRPr="00F64441">
        <w:rPr>
          <w:rFonts w:ascii="Times New Roman" w:hAnsi="Times New Roman"/>
          <w:b/>
          <w:bCs/>
          <w:color w:val="000000" w:themeColor="text1"/>
          <w:sz w:val="24"/>
          <w:szCs w:val="24"/>
          <w:lang w:eastAsia="lt-LT"/>
        </w:rPr>
        <w:t>0</w:t>
      </w:r>
      <w:r w:rsidR="00527732" w:rsidRPr="00F64441">
        <w:rPr>
          <w:rFonts w:ascii="Times New Roman" w:eastAsia="Times New Roman" w:hAnsi="Times New Roman"/>
          <w:b/>
          <w:bCs/>
          <w:color w:val="000000" w:themeColor="text1"/>
          <w:sz w:val="24"/>
          <w:szCs w:val="24"/>
          <w:lang w:eastAsia="en-GB"/>
        </w:rPr>
        <w:t xml:space="preserve"> </w:t>
      </w:r>
      <w:r w:rsidRPr="00F64441">
        <w:rPr>
          <w:rFonts w:ascii="Times New Roman" w:hAnsi="Times New Roman"/>
          <w:b/>
          <w:bCs/>
          <w:iCs/>
          <w:color w:val="000000" w:themeColor="text1"/>
          <w:sz w:val="24"/>
          <w:szCs w:val="24"/>
        </w:rPr>
        <w:t>Eur.</w:t>
      </w:r>
      <w:r w:rsidRPr="00F64441">
        <w:rPr>
          <w:b/>
          <w:bCs/>
          <w:color w:val="000000" w:themeColor="text1"/>
        </w:rPr>
        <w:t xml:space="preserve"> </w:t>
      </w:r>
    </w:p>
    <w:p w14:paraId="1094CD9D" w14:textId="7D20A7AD" w:rsidR="000552DF" w:rsidRPr="00F64441" w:rsidRDefault="000552DF" w:rsidP="000552DF">
      <w:pPr>
        <w:widowControl w:val="0"/>
        <w:spacing w:after="0" w:line="240" w:lineRule="auto"/>
        <w:jc w:val="both"/>
        <w:rPr>
          <w:rFonts w:ascii="Times New Roman" w:hAnsi="Times New Roman"/>
          <w:bCs/>
          <w:i/>
          <w:iCs/>
          <w:sz w:val="24"/>
          <w:szCs w:val="24"/>
          <w:lang w:eastAsia="lt-LT"/>
        </w:rPr>
      </w:pPr>
      <w:r w:rsidRPr="00F64441">
        <w:rPr>
          <w:rFonts w:ascii="Times New Roman" w:hAnsi="Times New Roman"/>
          <w:color w:val="000000" w:themeColor="text1"/>
          <w:sz w:val="24"/>
          <w:szCs w:val="24"/>
          <w:lang w:eastAsia="lt-LT"/>
        </w:rPr>
        <w:t>3</w:t>
      </w:r>
      <w:r w:rsidR="00824392" w:rsidRPr="00F64441">
        <w:rPr>
          <w:rFonts w:ascii="Times New Roman" w:hAnsi="Times New Roman"/>
          <w:color w:val="000000" w:themeColor="text1"/>
          <w:sz w:val="24"/>
          <w:szCs w:val="24"/>
          <w:lang w:eastAsia="lt-LT"/>
        </w:rPr>
        <w:t>.</w:t>
      </w:r>
      <w:r w:rsidRPr="00F64441">
        <w:rPr>
          <w:rFonts w:ascii="Times New Roman" w:hAnsi="Times New Roman"/>
          <w:color w:val="000000" w:themeColor="text1"/>
          <w:sz w:val="24"/>
          <w:szCs w:val="24"/>
          <w:lang w:eastAsia="lt-LT"/>
        </w:rPr>
        <w:t>3</w:t>
      </w:r>
      <w:r w:rsidR="00824392" w:rsidRPr="00F64441">
        <w:rPr>
          <w:rFonts w:ascii="Times New Roman" w:hAnsi="Times New Roman"/>
          <w:color w:val="000000" w:themeColor="text1"/>
          <w:sz w:val="24"/>
          <w:szCs w:val="24"/>
        </w:rPr>
        <w:t>.</w:t>
      </w:r>
      <w:r w:rsidRPr="00F64441">
        <w:rPr>
          <w:rFonts w:ascii="Times New Roman" w:hAnsi="Times New Roman"/>
          <w:sz w:val="24"/>
          <w:szCs w:val="24"/>
          <w:lang w:eastAsia="lt-LT"/>
        </w:rPr>
        <w:t xml:space="preserve"> Paslaugų įkainiai nurodyti </w:t>
      </w:r>
      <w:r w:rsidRPr="00F64441">
        <w:rPr>
          <w:rFonts w:ascii="Times New Roman" w:hAnsi="Times New Roman"/>
          <w:sz w:val="24"/>
          <w:szCs w:val="24"/>
        </w:rPr>
        <w:t>Sutarties 1 priede „Paslaugų sąrašas ir įkainiai“.</w:t>
      </w:r>
    </w:p>
    <w:p w14:paraId="5551F788" w14:textId="04EBA00D" w:rsidR="00824392" w:rsidRPr="00F64441" w:rsidRDefault="000552DF" w:rsidP="00824392">
      <w:pPr>
        <w:tabs>
          <w:tab w:val="num" w:pos="780"/>
        </w:tabs>
        <w:spacing w:after="0" w:line="240" w:lineRule="auto"/>
        <w:jc w:val="both"/>
        <w:rPr>
          <w:rFonts w:ascii="Times New Roman" w:hAnsi="Times New Roman"/>
          <w:sz w:val="24"/>
          <w:szCs w:val="24"/>
          <w:lang w:eastAsia="lt-LT"/>
        </w:rPr>
      </w:pPr>
      <w:bookmarkStart w:id="2" w:name="_Hlk160633770"/>
      <w:r w:rsidRPr="00F64441">
        <w:rPr>
          <w:rFonts w:ascii="Times New Roman" w:hAnsi="Times New Roman"/>
          <w:sz w:val="24"/>
          <w:szCs w:val="24"/>
          <w:lang w:eastAsia="lt-LT"/>
        </w:rPr>
        <w:t>3.4</w:t>
      </w:r>
      <w:r w:rsidRPr="00F64441">
        <w:rPr>
          <w:rFonts w:ascii="Times New Roman" w:hAnsi="Times New Roman"/>
          <w:sz w:val="24"/>
          <w:szCs w:val="24"/>
        </w:rPr>
        <w:t>.</w:t>
      </w:r>
      <w:r w:rsidRPr="00F64441">
        <w:rPr>
          <w:rFonts w:ascii="Times New Roman" w:hAnsi="Times New Roman"/>
          <w:sz w:val="24"/>
          <w:szCs w:val="24"/>
          <w:lang w:eastAsia="lt-LT"/>
        </w:rPr>
        <w:t xml:space="preserve"> P</w:t>
      </w:r>
      <w:r w:rsidR="0054360F">
        <w:rPr>
          <w:rFonts w:ascii="Times New Roman" w:hAnsi="Times New Roman"/>
          <w:sz w:val="24"/>
          <w:szCs w:val="24"/>
          <w:lang w:eastAsia="lt-LT"/>
        </w:rPr>
        <w:t>aslaugų gavėjas</w:t>
      </w:r>
      <w:r w:rsidRPr="00F64441">
        <w:rPr>
          <w:rFonts w:ascii="Times New Roman" w:hAnsi="Times New Roman"/>
          <w:sz w:val="24"/>
          <w:szCs w:val="24"/>
          <w:lang w:eastAsia="lt-LT"/>
        </w:rPr>
        <w:t xml:space="preserve"> P</w:t>
      </w:r>
      <w:r w:rsidR="00D831DD" w:rsidRPr="00F64441">
        <w:rPr>
          <w:rFonts w:ascii="Times New Roman" w:hAnsi="Times New Roman"/>
          <w:sz w:val="24"/>
          <w:szCs w:val="24"/>
          <w:lang w:eastAsia="lt-LT"/>
        </w:rPr>
        <w:t>aslaugas</w:t>
      </w:r>
      <w:r w:rsidRPr="00F64441">
        <w:rPr>
          <w:rFonts w:ascii="Times New Roman" w:hAnsi="Times New Roman"/>
          <w:sz w:val="24"/>
          <w:szCs w:val="24"/>
          <w:lang w:eastAsia="lt-LT"/>
        </w:rPr>
        <w:t xml:space="preserve"> pirks pagal poreikį </w:t>
      </w:r>
      <w:r w:rsidRPr="00F64441">
        <w:rPr>
          <w:rFonts w:ascii="Times New Roman" w:hAnsi="Times New Roman"/>
          <w:sz w:val="24"/>
          <w:szCs w:val="24"/>
        </w:rPr>
        <w:t xml:space="preserve">Sutarties 1 priede „Paslaugų sąrašas ir įkainiai“ </w:t>
      </w:r>
      <w:r w:rsidRPr="00F64441">
        <w:rPr>
          <w:rFonts w:ascii="Times New Roman" w:hAnsi="Times New Roman"/>
          <w:sz w:val="24"/>
          <w:szCs w:val="24"/>
          <w:lang w:eastAsia="lt-LT"/>
        </w:rPr>
        <w:t>nurodytais įkainiais, neviršijant Sutarties 3.2 punkte nurodytos pradinės Sutarties vertės. P</w:t>
      </w:r>
      <w:r w:rsidR="0054360F">
        <w:rPr>
          <w:rFonts w:ascii="Times New Roman" w:hAnsi="Times New Roman"/>
          <w:sz w:val="24"/>
          <w:szCs w:val="24"/>
          <w:lang w:eastAsia="lt-LT"/>
        </w:rPr>
        <w:t>aslaugų gavėjas</w:t>
      </w:r>
      <w:r w:rsidRPr="00F64441">
        <w:rPr>
          <w:rFonts w:ascii="Times New Roman" w:hAnsi="Times New Roman"/>
          <w:sz w:val="24"/>
          <w:szCs w:val="24"/>
          <w:lang w:eastAsia="lt-LT"/>
        </w:rPr>
        <w:t xml:space="preserve"> per Paslaugų teikimo laikotarpį neįsipareigoja išpirkti visos pradinės Sutarties vertės (tai priklauso nuo aplinkybių, neprognozuojamų pirkimo metu).</w:t>
      </w:r>
      <w:bookmarkEnd w:id="2"/>
      <w:r w:rsidRPr="00F64441">
        <w:rPr>
          <w:rFonts w:ascii="Times New Roman" w:hAnsi="Times New Roman"/>
          <w:color w:val="000000" w:themeColor="text1"/>
          <w:sz w:val="24"/>
          <w:szCs w:val="24"/>
          <w:lang w:eastAsia="lt-LT"/>
        </w:rPr>
        <w:t xml:space="preserve"> Numatoma Paslaugų kiekių galima paklaida - 30%.</w:t>
      </w:r>
    </w:p>
    <w:p w14:paraId="4491F0B3" w14:textId="77777777" w:rsidR="00824392" w:rsidRPr="00F64441"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3.5. Į Sutarties įkainius įskaičiuoti visi mokesčiai bei visos</w:t>
      </w:r>
      <w:r w:rsidRPr="00F64441">
        <w:rPr>
          <w:rFonts w:ascii="Times New Roman" w:hAnsi="Times New Roman"/>
          <w:b/>
          <w:color w:val="000000" w:themeColor="text1"/>
          <w:sz w:val="24"/>
          <w:szCs w:val="24"/>
        </w:rPr>
        <w:t xml:space="preserve"> </w:t>
      </w:r>
      <w:r w:rsidRPr="00F64441">
        <w:rPr>
          <w:rFonts w:ascii="Times New Roman" w:hAnsi="Times New Roman"/>
          <w:color w:val="000000" w:themeColor="text1"/>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2DCBEA21" w14:textId="6FC81796" w:rsidR="00824392" w:rsidRPr="00F64441" w:rsidRDefault="00824392" w:rsidP="008D3CC2">
      <w:pPr>
        <w:pStyle w:val="Sraopastraipa"/>
        <w:widowControl w:val="0"/>
        <w:shd w:val="clear" w:color="auto" w:fill="FFFFFF"/>
        <w:spacing w:after="0" w:line="240" w:lineRule="auto"/>
        <w:ind w:left="426"/>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3.5.1.</w:t>
      </w:r>
      <w:r w:rsidR="002127A4"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visas su Paslaugų teikimu susisijusias išlaidas</w:t>
      </w:r>
      <w:r w:rsidR="00AC4B25" w:rsidRPr="00F64441">
        <w:rPr>
          <w:rFonts w:ascii="Times New Roman" w:hAnsi="Times New Roman"/>
          <w:color w:val="000000" w:themeColor="text1"/>
          <w:sz w:val="24"/>
          <w:szCs w:val="24"/>
        </w:rPr>
        <w:t xml:space="preserve"> (atvykimo išlaidos ir pan.)</w:t>
      </w:r>
      <w:r w:rsidRPr="00F64441">
        <w:rPr>
          <w:rFonts w:ascii="Times New Roman" w:hAnsi="Times New Roman"/>
          <w:color w:val="000000" w:themeColor="text1"/>
          <w:sz w:val="24"/>
          <w:szCs w:val="24"/>
        </w:rPr>
        <w:t>;</w:t>
      </w:r>
    </w:p>
    <w:p w14:paraId="2B4613D4" w14:textId="6A3DC595" w:rsidR="00824392" w:rsidRPr="00F64441" w:rsidRDefault="00824392" w:rsidP="008D3CC2">
      <w:pPr>
        <w:pStyle w:val="Sraopastraipa"/>
        <w:widowControl w:val="0"/>
        <w:shd w:val="clear" w:color="auto" w:fill="FFFFFF"/>
        <w:spacing w:after="0" w:line="240" w:lineRule="auto"/>
        <w:ind w:left="426"/>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3.5.</w:t>
      </w:r>
      <w:r w:rsidR="00AC4B25" w:rsidRPr="00F64441">
        <w:rPr>
          <w:rFonts w:ascii="Times New Roman" w:hAnsi="Times New Roman"/>
          <w:color w:val="000000" w:themeColor="text1"/>
          <w:sz w:val="24"/>
          <w:szCs w:val="24"/>
        </w:rPr>
        <w:t>2</w:t>
      </w:r>
      <w:r w:rsidRPr="00F64441">
        <w:rPr>
          <w:rFonts w:ascii="Times New Roman" w:hAnsi="Times New Roman"/>
          <w:color w:val="000000" w:themeColor="text1"/>
          <w:sz w:val="24"/>
          <w:szCs w:val="24"/>
        </w:rPr>
        <w:t>.</w:t>
      </w:r>
      <w:r w:rsidR="002127A4"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išlaidos licencijoms, leidimams, sertifikatams, pažymėjimams ir pan.</w:t>
      </w:r>
    </w:p>
    <w:p w14:paraId="3A736FD4" w14:textId="77777777" w:rsidR="00824392" w:rsidRPr="00F64441"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rPr>
        <w:t>3.6. Paslaugų gavėjas neturi patirti jokių papildomų išlaidų susijusių su Paslaugų teikimu.</w:t>
      </w:r>
    </w:p>
    <w:p w14:paraId="7995F141" w14:textId="1BA53EB7" w:rsidR="00824392" w:rsidRPr="00F64441"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3.7. Esant poreikiui, Paslaugų gavėjas gali įsigyti </w:t>
      </w:r>
      <w:r w:rsidRPr="00F64441">
        <w:rPr>
          <w:rFonts w:ascii="Times New Roman" w:hAnsi="Times New Roman"/>
          <w:color w:val="000000" w:themeColor="text1"/>
          <w:sz w:val="24"/>
          <w:szCs w:val="24"/>
        </w:rPr>
        <w:t>Sutarties 1 priede „Paslaugų</w:t>
      </w:r>
      <w:r w:rsidRPr="00F64441">
        <w:rPr>
          <w:rFonts w:ascii="Times New Roman" w:hAnsi="Times New Roman"/>
          <w:iCs/>
          <w:color w:val="000000" w:themeColor="text1"/>
          <w:sz w:val="24"/>
          <w:szCs w:val="24"/>
        </w:rPr>
        <w:t xml:space="preserve"> </w:t>
      </w:r>
      <w:r w:rsidRPr="00F64441">
        <w:rPr>
          <w:rFonts w:ascii="Times New Roman" w:hAnsi="Times New Roman"/>
          <w:color w:val="000000" w:themeColor="text1"/>
          <w:sz w:val="24"/>
          <w:szCs w:val="24"/>
        </w:rPr>
        <w:t xml:space="preserve">sąrašas ir įkainiai”  nurodytų ir nenurodytų, tačiau su pirkimo objektu susijusių paslaugų neviršijant 10 procentų pradinės Sutarties vertės, nurodytos Sutarties 3.2 punkte. Už </w:t>
      </w:r>
      <w:r w:rsidRPr="00F64441">
        <w:rPr>
          <w:rFonts w:ascii="Times New Roman" w:hAnsi="Times New Roman"/>
          <w:color w:val="000000" w:themeColor="text1"/>
          <w:sz w:val="24"/>
          <w:szCs w:val="24"/>
          <w:lang w:eastAsia="lt-LT"/>
        </w:rPr>
        <w:t xml:space="preserve">Sutarties 1 priede </w:t>
      </w:r>
      <w:r w:rsidRPr="00F64441">
        <w:rPr>
          <w:rFonts w:ascii="Times New Roman" w:hAnsi="Times New Roman"/>
          <w:color w:val="000000" w:themeColor="text1"/>
          <w:sz w:val="24"/>
          <w:szCs w:val="24"/>
        </w:rPr>
        <w:t>„Paslaugų sąrašas ir įkainiai ” 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3FA49429" w14:textId="77777777" w:rsidR="00CC696F" w:rsidRPr="00F64441" w:rsidRDefault="00CC696F" w:rsidP="0055263D">
      <w:pPr>
        <w:tabs>
          <w:tab w:val="num" w:pos="780"/>
        </w:tabs>
        <w:spacing w:after="0" w:line="240" w:lineRule="auto"/>
        <w:jc w:val="both"/>
        <w:rPr>
          <w:rFonts w:ascii="Times New Roman" w:hAnsi="Times New Roman"/>
          <w:color w:val="000000" w:themeColor="text1"/>
          <w:sz w:val="24"/>
          <w:szCs w:val="24"/>
          <w:lang w:eastAsia="lt-LT"/>
        </w:rPr>
      </w:pPr>
    </w:p>
    <w:p w14:paraId="68F9A36B" w14:textId="77777777" w:rsidR="00CA5EEE" w:rsidRPr="00F64441"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4. Kainos peržiūra</w:t>
      </w:r>
    </w:p>
    <w:p w14:paraId="0F5D3947" w14:textId="77777777" w:rsidR="00824392" w:rsidRPr="00F64441" w:rsidRDefault="00824392" w:rsidP="00824392">
      <w:pPr>
        <w:widowControl w:val="0"/>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rPr>
        <w:t>4.1. Paslaugų įkainio peržiūra galima šiais atvejais:</w:t>
      </w:r>
    </w:p>
    <w:p w14:paraId="066B18DC" w14:textId="77777777" w:rsidR="00824392" w:rsidRPr="00F64441" w:rsidRDefault="00824392"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4.1.1. pasikeitus PVM tarifui. Už Paslaugas, suteiktas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55A56F03" w14:textId="77777777" w:rsidR="00824392" w:rsidRPr="00F64441" w:rsidRDefault="00824392"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4.1.2. kai tai priklauso nuo galimų teisės aktų pokyčių, tiesiogiai įtakojančių Sutarties įkainių peržiūrą;</w:t>
      </w:r>
    </w:p>
    <w:p w14:paraId="5CBE0A71" w14:textId="0F53F831" w:rsidR="004F7CC8" w:rsidRPr="00F64441" w:rsidRDefault="00824392" w:rsidP="008655D5">
      <w:pPr>
        <w:pStyle w:val="Pagrindinistekstas6"/>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 xml:space="preserve">4.1.3. </w:t>
      </w:r>
      <w:r w:rsidR="004F7CC8" w:rsidRPr="00F64441">
        <w:rPr>
          <w:rFonts w:ascii="Times New Roman" w:hAnsi="Times New Roman"/>
          <w:bCs/>
          <w:color w:val="000000" w:themeColor="text1"/>
          <w:sz w:val="24"/>
          <w:szCs w:val="24"/>
          <w:lang w:val="lt-LT"/>
        </w:rPr>
        <w:t>S</w:t>
      </w:r>
      <w:r w:rsidR="004F7CC8" w:rsidRPr="00F64441">
        <w:rPr>
          <w:rFonts w:ascii="Times New Roman" w:hAnsi="Times New Roman"/>
          <w:color w:val="000000" w:themeColor="text1"/>
          <w:sz w:val="24"/>
          <w:szCs w:val="24"/>
          <w:lang w:val="lt-LT"/>
        </w:rPr>
        <w:t>utarties įkainis gali būti peržiūrimas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6C566C05" w14:textId="193C2B32" w:rsidR="00824392" w:rsidRPr="00F64441" w:rsidRDefault="00824392" w:rsidP="008655D5">
      <w:pPr>
        <w:tabs>
          <w:tab w:val="num" w:pos="780"/>
        </w:tabs>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lastRenderedPageBreak/>
        <w:t xml:space="preserve">4.2. </w:t>
      </w:r>
      <w:r w:rsidR="004F7CC8" w:rsidRPr="00F64441">
        <w:rPr>
          <w:rFonts w:ascii="Times New Roman" w:hAnsi="Times New Roman"/>
          <w:color w:val="000000" w:themeColor="text1"/>
          <w:sz w:val="24"/>
          <w:szCs w:val="24"/>
        </w:rPr>
        <w:t>Paslaugų teikėjas, inicijuodamas įkainių peržiūrą 4.1.1, 4.1.2, 4.1.3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w:t>
      </w:r>
      <w:r w:rsidRPr="00F64441">
        <w:rPr>
          <w:rFonts w:ascii="Times New Roman" w:hAnsi="Times New Roman"/>
          <w:color w:val="000000" w:themeColor="text1"/>
          <w:sz w:val="24"/>
          <w:szCs w:val="24"/>
        </w:rPr>
        <w:t xml:space="preserve">. </w:t>
      </w:r>
    </w:p>
    <w:p w14:paraId="2719C248" w14:textId="77777777" w:rsidR="004F7CC8" w:rsidRPr="00F64441" w:rsidRDefault="00824392" w:rsidP="004F7CC8">
      <w:pPr>
        <w:tabs>
          <w:tab w:val="num" w:pos="780"/>
        </w:tabs>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4.3. </w:t>
      </w:r>
      <w:r w:rsidR="004F7CC8" w:rsidRPr="00F64441">
        <w:rPr>
          <w:rFonts w:ascii="Times New Roman" w:hAnsi="Times New Roman"/>
          <w:color w:val="000000" w:themeColor="text1"/>
          <w:sz w:val="24"/>
          <w:szCs w:val="24"/>
        </w:rPr>
        <w:t>Perskaičiuotas Paslaugų įkainis įforminamas Šalių pasirašomu susitarimu, kuris tampa neatsiejama Sutarties dalimi. Perskaičiuotas Paslaugų įkainis taikomas toms Paslaugoms, kurios bus teikiamos po Šalių pasirašyto susitarimo įsigaliojimo dienos.</w:t>
      </w:r>
    </w:p>
    <w:p w14:paraId="28BDF248" w14:textId="77777777" w:rsidR="00CC696F" w:rsidRPr="00F64441" w:rsidRDefault="00CC696F" w:rsidP="0055263D">
      <w:pPr>
        <w:spacing w:after="0" w:line="240" w:lineRule="auto"/>
        <w:jc w:val="both"/>
        <w:rPr>
          <w:rFonts w:ascii="Times New Roman" w:hAnsi="Times New Roman"/>
          <w:color w:val="000000" w:themeColor="text1"/>
          <w:sz w:val="24"/>
          <w:szCs w:val="24"/>
        </w:rPr>
      </w:pPr>
    </w:p>
    <w:p w14:paraId="148E4482" w14:textId="77777777" w:rsidR="00CA5EEE" w:rsidRPr="00F64441"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5. Apmokėjimo sąlygos</w:t>
      </w:r>
    </w:p>
    <w:p w14:paraId="30E6E7A6" w14:textId="77777777" w:rsidR="00CA5EEE" w:rsidRPr="00F64441" w:rsidRDefault="00CA5EEE" w:rsidP="0005688E">
      <w:pP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5.1. Už laiku ir kokybiškai suteiktas Paslaugas Paslaugų gavėjas sumoka Paslaugų teikėjui bankiniu pavedimu per 30 kalendorinių dienų nuo sąskaitos  gavimo dienos į Paslaugų teikėjo nurodytą sąskaitą:</w:t>
      </w:r>
    </w:p>
    <w:p w14:paraId="0795110A" w14:textId="6E379171" w:rsidR="00480480" w:rsidRPr="00F64441" w:rsidRDefault="00480480" w:rsidP="00480480">
      <w:pPr>
        <w:spacing w:after="0" w:line="240" w:lineRule="auto"/>
        <w:jc w:val="both"/>
        <w:rPr>
          <w:rFonts w:ascii="Times New Roman" w:hAnsi="Times New Roman"/>
          <w:sz w:val="24"/>
          <w:szCs w:val="24"/>
        </w:rPr>
      </w:pPr>
      <w:r w:rsidRPr="00F64441">
        <w:rPr>
          <w:rFonts w:ascii="Times New Roman" w:hAnsi="Times New Roman"/>
          <w:sz w:val="24"/>
          <w:szCs w:val="24"/>
        </w:rPr>
        <w:t xml:space="preserve">           Sąskaitos Nr. LT237044060003087582</w:t>
      </w:r>
      <w:r w:rsidRPr="00F64441">
        <w:rPr>
          <w:rFonts w:ascii="Times New Roman" w:eastAsia="Times New Roman" w:hAnsi="Times New Roman"/>
          <w:sz w:val="24"/>
          <w:szCs w:val="24"/>
        </w:rPr>
        <w:t xml:space="preserve">, </w:t>
      </w:r>
    </w:p>
    <w:p w14:paraId="4DC7DDCE" w14:textId="6E05016A" w:rsidR="00480480" w:rsidRPr="00F64441" w:rsidRDefault="00480480" w:rsidP="0005688E">
      <w:pPr>
        <w:spacing w:after="0" w:line="240" w:lineRule="auto"/>
        <w:jc w:val="both"/>
        <w:rPr>
          <w:rFonts w:ascii="Times New Roman" w:hAnsi="Times New Roman"/>
          <w:sz w:val="24"/>
          <w:szCs w:val="24"/>
        </w:rPr>
      </w:pPr>
      <w:r w:rsidRPr="00F64441">
        <w:rPr>
          <w:rFonts w:ascii="Times New Roman" w:hAnsi="Times New Roman"/>
          <w:sz w:val="24"/>
          <w:szCs w:val="24"/>
        </w:rPr>
        <w:t xml:space="preserve">           Bankas </w:t>
      </w:r>
      <w:r w:rsidRPr="00F64441">
        <w:rPr>
          <w:rFonts w:ascii="Times New Roman" w:eastAsia="Times New Roman" w:hAnsi="Times New Roman"/>
          <w:sz w:val="24"/>
          <w:szCs w:val="24"/>
        </w:rPr>
        <w:t xml:space="preserve">AB </w:t>
      </w:r>
      <w:r w:rsidRPr="00F64441">
        <w:rPr>
          <w:rFonts w:ascii="Times New Roman" w:hAnsi="Times New Roman"/>
          <w:sz w:val="24"/>
          <w:szCs w:val="24"/>
        </w:rPr>
        <w:t>SEB bankas.</w:t>
      </w:r>
    </w:p>
    <w:p w14:paraId="1B7DB204" w14:textId="05C0CB6C" w:rsidR="00824392" w:rsidRPr="008D3CC2" w:rsidRDefault="00824392" w:rsidP="00F95A82">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 Už Paslaugas mokama eurais. Sąskaitoje Paslaugų teikėjas privalo nurodyti Sutarties numerį ir datą.</w:t>
      </w:r>
    </w:p>
    <w:p w14:paraId="65560596" w14:textId="239C4A42" w:rsidR="00D8470C" w:rsidRPr="008D3CC2" w:rsidRDefault="00D8470C" w:rsidP="00D8470C">
      <w:pPr>
        <w:pStyle w:val="Sraopastraipa"/>
        <w:spacing w:after="0" w:line="240" w:lineRule="auto"/>
        <w:ind w:left="0"/>
        <w:jc w:val="both"/>
        <w:rPr>
          <w:rFonts w:ascii="Times New Roman" w:hAnsi="Times New Roman"/>
          <w:bCs/>
          <w:iCs/>
          <w:color w:val="000000"/>
          <w:sz w:val="24"/>
          <w:szCs w:val="24"/>
        </w:rPr>
      </w:pPr>
      <w:r w:rsidRPr="008D3CC2">
        <w:rPr>
          <w:rFonts w:ascii="Times New Roman" w:hAnsi="Times New Roman"/>
          <w:sz w:val="24"/>
          <w:szCs w:val="24"/>
        </w:rPr>
        <w:t>5.3. Paslaugų 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w:t>
      </w:r>
      <w:r w:rsidRPr="008D3CC2">
        <w:rPr>
          <w:rFonts w:ascii="Times New Roman" w:hAnsi="Times New Roman"/>
          <w:iCs/>
          <w:sz w:val="24"/>
          <w:szCs w:val="24"/>
        </w:rPr>
        <w:t xml:space="preserve">svetainė pasiekiama adresu </w:t>
      </w:r>
      <w:proofErr w:type="spellStart"/>
      <w:r w:rsidRPr="008D3CC2">
        <w:rPr>
          <w:rFonts w:ascii="Times New Roman" w:hAnsi="Times New Roman"/>
          <w:sz w:val="24"/>
          <w:szCs w:val="24"/>
          <w:shd w:val="clear" w:color="auto" w:fill="FFFFFF"/>
        </w:rPr>
        <w:t>sabis.nbfc.lt</w:t>
      </w:r>
      <w:proofErr w:type="spellEnd"/>
      <w:r w:rsidRPr="008D3CC2">
        <w:rPr>
          <w:rFonts w:ascii="Times New Roman" w:hAnsi="Times New Roman"/>
          <w:iCs/>
          <w:sz w:val="24"/>
          <w:szCs w:val="24"/>
        </w:rPr>
        <w:t>)</w:t>
      </w:r>
      <w:r w:rsidRPr="008D3CC2">
        <w:rPr>
          <w:rFonts w:ascii="Times New Roman" w:hAnsi="Times New Roman"/>
          <w:sz w:val="24"/>
          <w:szCs w:val="24"/>
        </w:rPr>
        <w:t>. P</w:t>
      </w:r>
      <w:r w:rsidR="00FB7C67" w:rsidRPr="008D3CC2">
        <w:rPr>
          <w:rFonts w:ascii="Times New Roman" w:hAnsi="Times New Roman"/>
          <w:sz w:val="24"/>
          <w:szCs w:val="24"/>
        </w:rPr>
        <w:t>aslaugų gavėjas</w:t>
      </w:r>
      <w:r w:rsidRPr="008D3CC2">
        <w:rPr>
          <w:rFonts w:ascii="Times New Roman" w:hAnsi="Times New Roman"/>
          <w:sz w:val="24"/>
          <w:szCs w:val="24"/>
        </w:rPr>
        <w:t xml:space="preserve"> elektronines sąskaitas faktūras priima ir apdoroja naudodamasi informacinės sistemos SABIS priemonėmis.</w:t>
      </w:r>
    </w:p>
    <w:p w14:paraId="4588C0D2" w14:textId="7A886FFB" w:rsidR="00824392" w:rsidRPr="008D3CC2" w:rsidRDefault="00824392" w:rsidP="00824392">
      <w:pPr>
        <w:pStyle w:val="Sraopastraipa"/>
        <w:spacing w:after="0" w:line="240" w:lineRule="auto"/>
        <w:ind w:left="0"/>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5.4. Paslaugų gavėjas</w:t>
      </w:r>
      <w:r w:rsidRPr="008D3CC2">
        <w:rPr>
          <w:rFonts w:ascii="Times New Roman" w:hAnsi="Times New Roman"/>
          <w:bCs/>
          <w:color w:val="000000" w:themeColor="text1"/>
          <w:sz w:val="24"/>
          <w:szCs w:val="24"/>
        </w:rPr>
        <w:t xml:space="preserve"> turi teisę neatlikti atitinkamo mokėjimo kol Paslaugų teikėjas ištaisys trūkumus jeigu:</w:t>
      </w:r>
    </w:p>
    <w:p w14:paraId="2A5A1760" w14:textId="3D8332DF" w:rsidR="00824392" w:rsidRPr="008D3CC2" w:rsidRDefault="00824392" w:rsidP="008655D5">
      <w:pPr>
        <w:pStyle w:val="Sraopastraipa"/>
        <w:spacing w:after="0" w:line="240" w:lineRule="auto"/>
        <w:ind w:left="0"/>
        <w:jc w:val="both"/>
        <w:rPr>
          <w:rFonts w:ascii="Times New Roman" w:hAnsi="Times New Roman"/>
          <w:color w:val="000000" w:themeColor="text1"/>
          <w:sz w:val="24"/>
          <w:szCs w:val="24"/>
        </w:rPr>
      </w:pPr>
      <w:r w:rsidRPr="008D3CC2">
        <w:rPr>
          <w:rFonts w:ascii="Times New Roman" w:hAnsi="Times New Roman"/>
          <w:bCs/>
          <w:color w:val="000000" w:themeColor="text1"/>
          <w:sz w:val="24"/>
          <w:szCs w:val="24"/>
        </w:rPr>
        <w:t>5.4.1. sąskaitoje nenurodytas Sutarties numeris ir jos sudarymo data ar nurodyta neteisinga suma;</w:t>
      </w:r>
    </w:p>
    <w:p w14:paraId="5D3F849B" w14:textId="4D70E4D8" w:rsidR="00824392" w:rsidRPr="008D3CC2" w:rsidRDefault="00824392" w:rsidP="008655D5">
      <w:pPr>
        <w:pStyle w:val="Sraopastraipa"/>
        <w:spacing w:after="0" w:line="240" w:lineRule="auto"/>
        <w:ind w:left="0"/>
        <w:jc w:val="both"/>
        <w:rPr>
          <w:rFonts w:ascii="Times New Roman" w:hAnsi="Times New Roman"/>
          <w:color w:val="000000" w:themeColor="text1"/>
          <w:sz w:val="24"/>
          <w:szCs w:val="24"/>
        </w:rPr>
      </w:pPr>
      <w:r w:rsidRPr="008D3CC2">
        <w:rPr>
          <w:rFonts w:ascii="Times New Roman" w:hAnsi="Times New Roman"/>
          <w:bCs/>
          <w:color w:val="000000" w:themeColor="text1"/>
          <w:sz w:val="24"/>
          <w:szCs w:val="24"/>
        </w:rPr>
        <w:t>5.4.2. sąskaita pateikiama ne elektroninėmis priemonėmis;</w:t>
      </w:r>
    </w:p>
    <w:p w14:paraId="68CF1A21" w14:textId="725A098B" w:rsidR="00824392" w:rsidRPr="008D3CC2" w:rsidRDefault="00824392" w:rsidP="008655D5">
      <w:pPr>
        <w:pStyle w:val="Sraopastraipa"/>
        <w:spacing w:after="0" w:line="240" w:lineRule="auto"/>
        <w:ind w:left="0"/>
        <w:jc w:val="both"/>
        <w:rPr>
          <w:rFonts w:ascii="Times New Roman" w:hAnsi="Times New Roman"/>
          <w:color w:val="000000" w:themeColor="text1"/>
          <w:sz w:val="24"/>
          <w:szCs w:val="24"/>
        </w:rPr>
      </w:pPr>
      <w:r w:rsidRPr="008D3CC2">
        <w:rPr>
          <w:rFonts w:ascii="Times New Roman" w:hAnsi="Times New Roman"/>
          <w:bCs/>
          <w:color w:val="000000" w:themeColor="text1"/>
          <w:sz w:val="24"/>
          <w:szCs w:val="24"/>
        </w:rPr>
        <w:t>5.4.3. suteiktos Paslaugos neatitinka Sutartyje nustatytų reikalavimų;</w:t>
      </w:r>
    </w:p>
    <w:p w14:paraId="6C2A4C70" w14:textId="702968D9" w:rsidR="00824392" w:rsidRPr="008D3CC2" w:rsidRDefault="00824392" w:rsidP="008655D5">
      <w:pPr>
        <w:pStyle w:val="Sraopastraipa"/>
        <w:spacing w:after="0" w:line="240" w:lineRule="auto"/>
        <w:ind w:left="0"/>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5.4.4. kitais Sutartyje nustatytais atvejais.</w:t>
      </w:r>
    </w:p>
    <w:p w14:paraId="2DC34678" w14:textId="72700B41" w:rsidR="00824392" w:rsidRPr="008D3CC2" w:rsidRDefault="00824392" w:rsidP="008655D5">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D3CC2">
        <w:rPr>
          <w:rFonts w:ascii="Times New Roman" w:hAnsi="Times New Roman"/>
          <w:bCs/>
          <w:color w:val="000000" w:themeColor="text1"/>
          <w:sz w:val="24"/>
          <w:szCs w:val="24"/>
        </w:rPr>
        <w:t>5.5. Susitarimai dėl tiesioginio atsiskaitymo su subteikėjais:</w:t>
      </w:r>
    </w:p>
    <w:p w14:paraId="37734515" w14:textId="199A2F6B" w:rsidR="00824392" w:rsidRPr="008D3CC2" w:rsidRDefault="00824392"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 xml:space="preserve">5.5.1.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8D3CC2">
        <w:rPr>
          <w:rFonts w:ascii="Times New Roman" w:hAnsi="Times New Roman"/>
          <w:color w:val="000000" w:themeColor="text1"/>
          <w:sz w:val="24"/>
          <w:szCs w:val="24"/>
        </w:rPr>
        <w:t>kuriame aprašoma tiesioginio atsiskaitymo su subteikėju tvarka</w:t>
      </w:r>
      <w:r w:rsidRPr="008D3CC2">
        <w:rPr>
          <w:rFonts w:ascii="Times New Roman" w:hAnsi="Times New Roman"/>
          <w:color w:val="000000" w:themeColor="text1"/>
          <w:sz w:val="24"/>
          <w:szCs w:val="24"/>
          <w:lang w:eastAsia="lt-LT"/>
        </w:rPr>
        <w:t xml:space="preserve">. </w:t>
      </w:r>
    </w:p>
    <w:p w14:paraId="5C2E0826" w14:textId="37F23DFB" w:rsidR="00824392" w:rsidRDefault="00824392"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5.5.2.Tuo atveju, kai subteikėjas išreiškia norą pasinaudoti tiesioginio atsiskaitymo galimybe, Paslaugų gavėjas ir Paslaugų teikėjas privalo sudaryti su subteikėju trišalį susitarimą.</w:t>
      </w:r>
    </w:p>
    <w:p w14:paraId="65D99C1B" w14:textId="77777777" w:rsidR="004F7CC8" w:rsidRPr="008D3CC2" w:rsidRDefault="004F7CC8" w:rsidP="008D3CC2">
      <w:pPr>
        <w:widowControl w:val="0"/>
        <w:pBdr>
          <w:top w:val="nil"/>
          <w:left w:val="nil"/>
          <w:bottom w:val="nil"/>
          <w:right w:val="nil"/>
          <w:between w:val="nil"/>
        </w:pBdr>
        <w:spacing w:after="0" w:line="240" w:lineRule="auto"/>
        <w:ind w:left="426"/>
        <w:jc w:val="both"/>
        <w:rPr>
          <w:rFonts w:ascii="Times New Roman" w:hAnsi="Times New Roman"/>
          <w:color w:val="000000" w:themeColor="text1"/>
          <w:sz w:val="24"/>
          <w:szCs w:val="24"/>
          <w:lang w:eastAsia="lt-LT"/>
        </w:rPr>
      </w:pPr>
    </w:p>
    <w:p w14:paraId="692E5B54" w14:textId="77777777" w:rsidR="00CA5EEE" w:rsidRPr="008D3CC2" w:rsidRDefault="00CA5EEE"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themeColor="text1"/>
          <w:sz w:val="24"/>
          <w:szCs w:val="24"/>
        </w:rPr>
      </w:pPr>
      <w:r w:rsidRPr="008D3CC2">
        <w:rPr>
          <w:rFonts w:ascii="Times New Roman" w:hAnsi="Times New Roman"/>
          <w:b/>
          <w:color w:val="000000" w:themeColor="text1"/>
          <w:sz w:val="24"/>
          <w:szCs w:val="24"/>
        </w:rPr>
        <w:t>6. Prievolių įvykdymo užtikrinimas</w:t>
      </w:r>
    </w:p>
    <w:p w14:paraId="32728E7E" w14:textId="77777777" w:rsidR="000F33C2" w:rsidRPr="008D3CC2" w:rsidRDefault="000F33C2" w:rsidP="00B8084F">
      <w:pPr>
        <w:pStyle w:val="Pagrindinistekstas3"/>
        <w:ind w:firstLine="0"/>
        <w:rPr>
          <w:rFonts w:ascii="Times New Roman" w:hAnsi="Times New Roman"/>
          <w:b/>
          <w:color w:val="000000" w:themeColor="text1"/>
          <w:sz w:val="24"/>
          <w:szCs w:val="24"/>
          <w:lang w:val="lt-LT"/>
        </w:rPr>
      </w:pPr>
      <w:r w:rsidRPr="008D3CC2">
        <w:rPr>
          <w:rFonts w:ascii="Times New Roman" w:hAnsi="Times New Roman"/>
          <w:b/>
          <w:color w:val="000000" w:themeColor="text1"/>
          <w:sz w:val="24"/>
          <w:szCs w:val="24"/>
          <w:lang w:val="lt-LT"/>
        </w:rPr>
        <w:t>6.1. Prievolių įvykdymo užtikrinimo būdai – netesybos (delspinigiai ir baudos):</w:t>
      </w:r>
    </w:p>
    <w:p w14:paraId="6FD13D9B" w14:textId="7D0651E7" w:rsidR="000F33C2" w:rsidRPr="008D3CC2" w:rsidRDefault="000F33C2" w:rsidP="008655D5">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 xml:space="preserve">6.1.1. jeigu Paslaugų teikėjas vėluoja suteikti Paslaugas Sutartyje nustatytais terminais, Paslaugų gavėjui pareikalavus, Paslaugų teikėjas moka Paslaugų gavėjui </w:t>
      </w:r>
      <w:r w:rsidR="006D0340">
        <w:rPr>
          <w:rFonts w:ascii="Times New Roman" w:hAnsi="Times New Roman"/>
          <w:color w:val="000000" w:themeColor="text1"/>
          <w:sz w:val="24"/>
          <w:szCs w:val="24"/>
          <w:lang w:val="lt-LT"/>
        </w:rPr>
        <w:t>1</w:t>
      </w:r>
      <w:r w:rsidRPr="008D3CC2">
        <w:rPr>
          <w:rFonts w:ascii="Times New Roman" w:hAnsi="Times New Roman"/>
          <w:color w:val="000000" w:themeColor="text1"/>
          <w:sz w:val="24"/>
          <w:szCs w:val="24"/>
          <w:lang w:val="lt-LT"/>
        </w:rPr>
        <w:t xml:space="preserve">0 % be PVM dydžio baudą nuo </w:t>
      </w:r>
      <w:r w:rsidR="00086D85" w:rsidRPr="008D3CC2">
        <w:rPr>
          <w:rFonts w:ascii="Times New Roman" w:hAnsi="Times New Roman"/>
          <w:color w:val="000000" w:themeColor="text1"/>
          <w:sz w:val="24"/>
          <w:szCs w:val="24"/>
          <w:lang w:val="lt-LT"/>
        </w:rPr>
        <w:t>laiku nesuteiktų Paslaugų kainos</w:t>
      </w:r>
      <w:r w:rsidRPr="008D3CC2">
        <w:rPr>
          <w:rFonts w:ascii="Times New Roman" w:hAnsi="Times New Roman"/>
          <w:color w:val="000000" w:themeColor="text1"/>
          <w:sz w:val="24"/>
          <w:szCs w:val="24"/>
          <w:lang w:val="lt-LT"/>
        </w:rPr>
        <w:t xml:space="preserve"> už kiekvieną tokį pažeidimą;</w:t>
      </w:r>
    </w:p>
    <w:p w14:paraId="4935483D" w14:textId="50C2485B" w:rsidR="000F33C2" w:rsidRPr="008D3CC2" w:rsidRDefault="000F33C2" w:rsidP="008655D5">
      <w:pPr>
        <w:snapToGrid w:val="0"/>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 xml:space="preserve">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w:t>
      </w:r>
      <w:r w:rsidR="006D0340">
        <w:rPr>
          <w:rFonts w:ascii="Times New Roman" w:hAnsi="Times New Roman"/>
          <w:color w:val="000000" w:themeColor="text1"/>
          <w:sz w:val="24"/>
          <w:szCs w:val="24"/>
        </w:rPr>
        <w:t>1</w:t>
      </w:r>
      <w:r w:rsidRPr="008D3CC2">
        <w:rPr>
          <w:rFonts w:ascii="Times New Roman" w:hAnsi="Times New Roman"/>
          <w:color w:val="000000" w:themeColor="text1"/>
          <w:sz w:val="24"/>
          <w:szCs w:val="24"/>
        </w:rPr>
        <w:t>0 % be PVM dydžio baudą nuo neko</w:t>
      </w:r>
      <w:r w:rsidR="00B34A4D" w:rsidRPr="008D3CC2">
        <w:rPr>
          <w:rFonts w:ascii="Times New Roman" w:hAnsi="Times New Roman"/>
          <w:color w:val="000000" w:themeColor="text1"/>
          <w:sz w:val="24"/>
          <w:szCs w:val="24"/>
        </w:rPr>
        <w:t>ky</w:t>
      </w:r>
      <w:r w:rsidRPr="008D3CC2">
        <w:rPr>
          <w:rFonts w:ascii="Times New Roman" w:hAnsi="Times New Roman"/>
          <w:color w:val="000000" w:themeColor="text1"/>
          <w:sz w:val="24"/>
          <w:szCs w:val="24"/>
        </w:rPr>
        <w:t>b</w:t>
      </w:r>
      <w:r w:rsidR="00B34A4D" w:rsidRPr="008D3CC2">
        <w:rPr>
          <w:rFonts w:ascii="Times New Roman" w:hAnsi="Times New Roman"/>
          <w:color w:val="000000" w:themeColor="text1"/>
          <w:sz w:val="24"/>
          <w:szCs w:val="24"/>
        </w:rPr>
        <w:t>i</w:t>
      </w:r>
      <w:r w:rsidRPr="008D3CC2">
        <w:rPr>
          <w:rFonts w:ascii="Times New Roman" w:hAnsi="Times New Roman"/>
          <w:color w:val="000000" w:themeColor="text1"/>
          <w:sz w:val="24"/>
          <w:szCs w:val="24"/>
        </w:rPr>
        <w:t>škai suteiktų Paslaugų kainos;</w:t>
      </w:r>
    </w:p>
    <w:p w14:paraId="1C21196A" w14:textId="703F705D" w:rsidR="000F33C2" w:rsidRPr="008D3CC2" w:rsidRDefault="000F33C2" w:rsidP="008655D5">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lastRenderedPageBreak/>
        <w:t xml:space="preserve">6.1.3. Jei Paslaugų teikėjas nepašalina Paslaugų trūkumų, Paslaugų gavėjui pareikalavus, Paslaugų teikėjas moka Paslaugų gavėjui </w:t>
      </w:r>
      <w:r w:rsidR="006D0340">
        <w:rPr>
          <w:rFonts w:ascii="Times New Roman" w:hAnsi="Times New Roman"/>
          <w:color w:val="000000" w:themeColor="text1"/>
          <w:sz w:val="24"/>
          <w:szCs w:val="24"/>
          <w:lang w:val="lt-LT"/>
        </w:rPr>
        <w:t>1</w:t>
      </w:r>
      <w:r w:rsidRPr="008D3CC2">
        <w:rPr>
          <w:rFonts w:ascii="Times New Roman" w:hAnsi="Times New Roman"/>
          <w:color w:val="000000" w:themeColor="text1"/>
          <w:sz w:val="24"/>
          <w:szCs w:val="24"/>
          <w:lang w:val="lt-LT"/>
        </w:rPr>
        <w:t>0 % be PVM dydžio baudą nuo nepašalintų Paslaugų trūkumų  kainos už kiekvieną tokį pažeidimą;</w:t>
      </w:r>
    </w:p>
    <w:p w14:paraId="5716C35A" w14:textId="5B9E69E8" w:rsidR="00FF5ED3" w:rsidRPr="008D3CC2" w:rsidRDefault="00FF5ED3" w:rsidP="008655D5">
      <w:pPr>
        <w:snapToGrid w:val="0"/>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lang w:eastAsia="lt-LT"/>
        </w:rPr>
        <w:t>6.1.4. Jeigu paaiškėja, kad vykdant Sutartį Paslaugų teikėjas</w:t>
      </w:r>
      <w:r w:rsidR="002127A4">
        <w:rPr>
          <w:rFonts w:ascii="Times New Roman" w:hAnsi="Times New Roman"/>
          <w:color w:val="000000" w:themeColor="text1"/>
          <w:sz w:val="24"/>
          <w:szCs w:val="24"/>
          <w:lang w:eastAsia="lt-LT"/>
        </w:rPr>
        <w:t xml:space="preserve"> </w:t>
      </w:r>
      <w:r w:rsidRPr="008D3CC2">
        <w:rPr>
          <w:rFonts w:ascii="Times New Roman" w:hAnsi="Times New Roman"/>
          <w:color w:val="000000" w:themeColor="text1"/>
          <w:sz w:val="24"/>
          <w:szCs w:val="24"/>
          <w:lang w:eastAsia="lt-LT"/>
        </w:rPr>
        <w:t xml:space="preserve">                                                                                                      pasitelkia </w:t>
      </w:r>
      <w:r w:rsidRPr="002255E3">
        <w:rPr>
          <w:rFonts w:ascii="Times New Roman" w:hAnsi="Times New Roman"/>
          <w:color w:val="000000" w:themeColor="text1"/>
          <w:sz w:val="24"/>
          <w:szCs w:val="24"/>
          <w:lang w:eastAsia="lt-LT"/>
        </w:rPr>
        <w:t>subteikėją</w:t>
      </w:r>
      <w:r w:rsidR="002255E3" w:rsidRPr="002255E3">
        <w:rPr>
          <w:rFonts w:ascii="Times New Roman" w:hAnsi="Times New Roman"/>
          <w:sz w:val="24"/>
          <w:szCs w:val="24"/>
        </w:rPr>
        <w:t xml:space="preserve"> ar pakeičia specialistą</w:t>
      </w:r>
      <w:r w:rsidR="002255E3" w:rsidRPr="002255E3">
        <w:t xml:space="preserve"> </w:t>
      </w:r>
      <w:r w:rsidR="002255E3" w:rsidRPr="002255E3">
        <w:rPr>
          <w:rFonts w:ascii="Times New Roman" w:eastAsia="Times New Roman" w:hAnsi="Times New Roman"/>
          <w:sz w:val="24"/>
          <w:szCs w:val="24"/>
        </w:rPr>
        <w:t>pažeisdamas</w:t>
      </w:r>
      <w:r w:rsidRPr="008D3CC2">
        <w:rPr>
          <w:rFonts w:ascii="Times New Roman" w:hAnsi="Times New Roman"/>
          <w:color w:val="000000" w:themeColor="text1"/>
          <w:sz w:val="24"/>
          <w:szCs w:val="24"/>
          <w:lang w:eastAsia="lt-LT"/>
        </w:rPr>
        <w:t xml:space="preserve"> Sutartyje nustatytą tvarką,</w:t>
      </w:r>
      <w:r w:rsidRPr="008D3CC2">
        <w:rPr>
          <w:rFonts w:ascii="Times New Roman" w:hAnsi="Times New Roman"/>
          <w:color w:val="000000" w:themeColor="text1"/>
          <w:sz w:val="24"/>
          <w:szCs w:val="24"/>
        </w:rPr>
        <w:t xml:space="preserve"> Paslaugų teikėjas privalo sumokėti Paslaugų gavėjui 10 % Sutarties vertės be PVM dydžio baudą.</w:t>
      </w:r>
    </w:p>
    <w:p w14:paraId="3CD8B566" w14:textId="452F6BB7" w:rsidR="000F33C2" w:rsidRPr="008D3CC2" w:rsidRDefault="000F33C2" w:rsidP="008655D5">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6.1.</w:t>
      </w:r>
      <w:r w:rsidR="00FF5ED3" w:rsidRPr="008D3CC2">
        <w:rPr>
          <w:rFonts w:ascii="Times New Roman" w:hAnsi="Times New Roman"/>
          <w:color w:val="000000" w:themeColor="text1"/>
          <w:sz w:val="24"/>
          <w:szCs w:val="24"/>
        </w:rPr>
        <w:t>5</w:t>
      </w:r>
      <w:r w:rsidRPr="008D3CC2">
        <w:rPr>
          <w:rFonts w:ascii="Times New Roman" w:hAnsi="Times New Roman"/>
          <w:color w:val="000000" w:themeColor="text1"/>
          <w:sz w:val="24"/>
          <w:szCs w:val="24"/>
        </w:rPr>
        <w:t>. Nutraukus Sutartį 15.2 punkte nurodytais pagrindais (išskyrus 15.2.2 papunktyje numatytu atveju), Paslaugų teikėjas per Sutarties 15.7 punkte nurodytą terminą privalo sumokėti Paslaugų gavėjui 20 %  Sutarties vertės be PVM dydžio baudą;</w:t>
      </w:r>
    </w:p>
    <w:p w14:paraId="60B3E53E" w14:textId="1B8C75A5" w:rsidR="000F33C2" w:rsidRPr="008D3CC2" w:rsidRDefault="000F33C2" w:rsidP="008655D5">
      <w:pPr>
        <w:snapToGrid w:val="0"/>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6.1.</w:t>
      </w:r>
      <w:r w:rsidR="00FF5ED3" w:rsidRPr="008D3CC2">
        <w:rPr>
          <w:rFonts w:ascii="Times New Roman" w:hAnsi="Times New Roman"/>
          <w:color w:val="000000" w:themeColor="text1"/>
          <w:sz w:val="24"/>
          <w:szCs w:val="24"/>
        </w:rPr>
        <w:t>6</w:t>
      </w:r>
      <w:r w:rsidRPr="008D3CC2">
        <w:rPr>
          <w:rFonts w:ascii="Times New Roman" w:hAnsi="Times New Roman"/>
          <w:color w:val="000000" w:themeColor="text1"/>
          <w:sz w:val="24"/>
          <w:szCs w:val="24"/>
        </w:rPr>
        <w:t>.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706E5788" w14:textId="77777777" w:rsidR="000F33C2" w:rsidRPr="008D3CC2" w:rsidRDefault="000F33C2" w:rsidP="000F33C2">
      <w:pPr>
        <w:snapToGrid w:val="0"/>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6.2. Paslaugų teikėjui pagal Sutartį priskaičiuotos baudos ir (ar) delspinigiai gali būti išskaičiuojami iš Paslaugų gavėjo mokėtinų sumų. Paslaugų gavėjas neprivalo įrodyti Paslaugų teikėjui, kad patyrė nuostolių.</w:t>
      </w:r>
    </w:p>
    <w:p w14:paraId="3789B232" w14:textId="77777777" w:rsidR="00CC696F" w:rsidRPr="008D3CC2" w:rsidRDefault="00CC696F" w:rsidP="004668FD">
      <w:pPr>
        <w:snapToGrid w:val="0"/>
        <w:spacing w:after="0" w:line="240" w:lineRule="auto"/>
        <w:jc w:val="both"/>
        <w:rPr>
          <w:rFonts w:ascii="Times New Roman" w:hAnsi="Times New Roman"/>
          <w:color w:val="000000" w:themeColor="text1"/>
          <w:sz w:val="24"/>
          <w:szCs w:val="24"/>
        </w:rPr>
      </w:pPr>
    </w:p>
    <w:p w14:paraId="10D83ACD" w14:textId="77777777" w:rsidR="00CA5EEE" w:rsidRPr="008D3CC2" w:rsidRDefault="00CA5EEE"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000000" w:themeColor="text1"/>
          <w:sz w:val="24"/>
          <w:szCs w:val="24"/>
          <w:lang w:val="lt-LT"/>
        </w:rPr>
      </w:pPr>
      <w:r w:rsidRPr="008D3CC2">
        <w:rPr>
          <w:b/>
          <w:color w:val="000000" w:themeColor="text1"/>
          <w:sz w:val="24"/>
          <w:szCs w:val="24"/>
          <w:lang w:val="lt-LT"/>
        </w:rPr>
        <w:t>7. Šalių įsipareigojimai</w:t>
      </w:r>
    </w:p>
    <w:p w14:paraId="23724280" w14:textId="22732242" w:rsidR="00EC36FE" w:rsidRPr="008D3CC2" w:rsidRDefault="00EC36FE" w:rsidP="00EC36FE">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7.1.</w:t>
      </w:r>
      <w:r w:rsidR="00B8084F">
        <w:rPr>
          <w:rFonts w:ascii="Times New Roman" w:hAnsi="Times New Roman"/>
          <w:color w:val="000000" w:themeColor="text1"/>
          <w:sz w:val="24"/>
          <w:szCs w:val="24"/>
        </w:rPr>
        <w:t xml:space="preserve"> </w:t>
      </w:r>
      <w:r w:rsidRPr="008D3CC2">
        <w:rPr>
          <w:rFonts w:ascii="Times New Roman" w:hAnsi="Times New Roman"/>
          <w:color w:val="000000" w:themeColor="text1"/>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716DDD66" w14:textId="77777777" w:rsidR="00EC36FE" w:rsidRPr="008D3CC2" w:rsidRDefault="00EC36FE" w:rsidP="00EC36FE">
      <w:pPr>
        <w:spacing w:after="0" w:line="240" w:lineRule="auto"/>
        <w:jc w:val="both"/>
        <w:rPr>
          <w:rFonts w:ascii="Times New Roman" w:hAnsi="Times New Roman"/>
          <w:b/>
          <w:color w:val="000000" w:themeColor="text1"/>
          <w:sz w:val="24"/>
          <w:szCs w:val="24"/>
        </w:rPr>
      </w:pPr>
      <w:r w:rsidRPr="008D3CC2">
        <w:rPr>
          <w:rFonts w:ascii="Times New Roman" w:hAnsi="Times New Roman"/>
          <w:color w:val="000000" w:themeColor="text1"/>
          <w:spacing w:val="-1"/>
          <w:sz w:val="24"/>
          <w:szCs w:val="24"/>
        </w:rPr>
        <w:t>7.</w:t>
      </w:r>
      <w:r w:rsidRPr="008D3CC2">
        <w:rPr>
          <w:rFonts w:ascii="Times New Roman" w:hAnsi="Times New Roman"/>
          <w:color w:val="000000" w:themeColor="text1"/>
          <w:sz w:val="24"/>
          <w:szCs w:val="24"/>
        </w:rPr>
        <w:t xml:space="preserve">2. </w:t>
      </w:r>
      <w:r w:rsidRPr="008D3CC2">
        <w:rPr>
          <w:rFonts w:ascii="Times New Roman" w:hAnsi="Times New Roman"/>
          <w:b/>
          <w:color w:val="000000" w:themeColor="text1"/>
          <w:sz w:val="24"/>
          <w:szCs w:val="24"/>
        </w:rPr>
        <w:t>Paslaugų teikėjas įsipareigoja:</w:t>
      </w:r>
    </w:p>
    <w:p w14:paraId="1ED3750A" w14:textId="77777777" w:rsidR="00EC36FE" w:rsidRPr="008D3CC2" w:rsidRDefault="00EC36FE" w:rsidP="0060131D">
      <w:pPr>
        <w:spacing w:after="0"/>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313DB229" w14:textId="77777777" w:rsidR="00EC36FE" w:rsidRPr="008D3CC2" w:rsidRDefault="00EC36FE" w:rsidP="0060131D">
      <w:pPr>
        <w:spacing w:after="0" w:line="240" w:lineRule="auto"/>
        <w:contextualSpacing/>
        <w:jc w:val="both"/>
        <w:rPr>
          <w:rFonts w:ascii="Times New Roman" w:hAnsi="Times New Roman"/>
          <w:b/>
          <w:bCs/>
          <w:smallCaps/>
          <w:color w:val="000000" w:themeColor="text1"/>
          <w:sz w:val="24"/>
          <w:szCs w:val="24"/>
        </w:rPr>
      </w:pPr>
      <w:r w:rsidRPr="008D3CC2">
        <w:rPr>
          <w:rFonts w:ascii="Times New Roman" w:hAnsi="Times New Roman"/>
          <w:color w:val="000000" w:themeColor="text1"/>
          <w:sz w:val="24"/>
          <w:szCs w:val="24"/>
        </w:rPr>
        <w:t>7.2.2. turėti visus teisės aktais numatytus leidimus, licencijas, sertifikatus, pažymėjimus, darbuotojus, reikalingus Sutarčiai vykdyti</w:t>
      </w:r>
      <w:r w:rsidRPr="008D3CC2">
        <w:rPr>
          <w:color w:val="000000" w:themeColor="text1"/>
          <w:szCs w:val="20"/>
        </w:rPr>
        <w:t xml:space="preserve">; </w:t>
      </w:r>
    </w:p>
    <w:p w14:paraId="26E8AB35" w14:textId="77777777" w:rsidR="00EC36FE" w:rsidRPr="008D3CC2" w:rsidRDefault="00EC36FE" w:rsidP="0060131D">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46FCE1B3" w14:textId="77777777" w:rsidR="00EC36FE" w:rsidRPr="008D3CC2" w:rsidRDefault="00EC36FE" w:rsidP="0060131D">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7.2.4. užtikrinti, kad Sutartį vykdys tik tokią teisę turintys asmenys, jeigu pirkimo vykdymo metu nebuvo tikrinama Paslaugų teikėjo kvalifikacija dėl teisės verstis atitinkama veikla arba buvo tikrinama ne visa apimtimi;</w:t>
      </w:r>
    </w:p>
    <w:p w14:paraId="6E6B7ADF" w14:textId="77777777" w:rsidR="00EC36FE" w:rsidRPr="008D3CC2" w:rsidRDefault="00EC36FE" w:rsidP="0060131D">
      <w:pPr>
        <w:suppressAutoHyphens/>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7.2.5. neperduoti savo sutartinių teisių ir pareigų jokiai trečiajai šaliai, išskyrus piniginius reikalavimus, kaip numatyta Sutartyje. Paslaugų teikėjas gali pasitelkti subteikėjus Sutartyje nustatyta tvarka;</w:t>
      </w:r>
    </w:p>
    <w:p w14:paraId="2C55BDF7" w14:textId="77777777" w:rsidR="00EC36FE" w:rsidRPr="008D3CC2" w:rsidRDefault="00EC36FE" w:rsidP="0060131D">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brėžinių, modelių,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7065776E" w14:textId="77777777" w:rsidR="00EC36FE" w:rsidRPr="008D3CC2" w:rsidRDefault="00EC36FE" w:rsidP="0060131D">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7.2.7. savo sąskaita pašalinti pastebėtus ir (ar) Paslaugų gavėjo nurodytus Paslaugų teikimo trūkumus, atsiradusius dėl Paslaugų teikėjo,  jo pasitelktų subteikėjų, darbuotojų, specialistų kaltės;</w:t>
      </w:r>
    </w:p>
    <w:p w14:paraId="7FA3BAD5" w14:textId="77777777" w:rsidR="00EC36FE" w:rsidRPr="008D3CC2" w:rsidRDefault="00EC36FE" w:rsidP="0060131D">
      <w:pPr>
        <w:spacing w:after="0" w:line="240" w:lineRule="auto"/>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7.2.8. laikytis visų galiojančių įstatymų ir kitų teisės aktų nuostatų (toliau -Įstatymai) ir užtikrinti, kad Paslaugų teikėjo darbuotojai jų laikytųsi. Paslaugų teikėjas garantuoja Paslaugų gavėjui nuostolių atlyginimą, jei Paslaugų teikėjas ar jo darbuotojai nesilaikytų minėtųjų Įstatymų ir kitų teisės aktų ir dėl to būtų pateikti kokie nors reikalavimai ar pradėti procesiniai veiksmai prieš Paslaugų gavėją;</w:t>
      </w:r>
    </w:p>
    <w:p w14:paraId="47437198" w14:textId="6603262E"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lastRenderedPageBreak/>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w:t>
      </w:r>
    </w:p>
    <w:p w14:paraId="0169A392" w14:textId="77777777" w:rsidR="00EC36FE" w:rsidRPr="008D3CC2" w:rsidRDefault="00EC36FE" w:rsidP="0060131D">
      <w:pPr>
        <w:tabs>
          <w:tab w:val="left" w:pos="1134"/>
          <w:tab w:val="left" w:pos="1418"/>
        </w:tabs>
        <w:spacing w:before="60" w:after="0" w:line="240" w:lineRule="auto"/>
        <w:jc w:val="both"/>
        <w:rPr>
          <w:rFonts w:ascii="Times New Roman" w:hAnsi="Times New Roman"/>
          <w:color w:val="000000" w:themeColor="text1"/>
        </w:rPr>
      </w:pPr>
      <w:r w:rsidRPr="008D3CC2">
        <w:rPr>
          <w:rFonts w:ascii="Times New Roman" w:hAnsi="Times New Roman"/>
          <w:color w:val="000000" w:themeColor="text1"/>
          <w:sz w:val="24"/>
          <w:szCs w:val="24"/>
        </w:rPr>
        <w:t>7.2.10. nedelsiant raštu informuoti Paslaugų gavėją apie bet kurias aplinkybes, kurios trukdo ar gali sutrukdyti Paslaugų teikėjui tinkamai ir laiku suteikti bet kurią iš Paslaugų</w:t>
      </w:r>
      <w:r w:rsidRPr="008D3CC2">
        <w:rPr>
          <w:rFonts w:ascii="Times New Roman" w:hAnsi="Times New Roman"/>
          <w:color w:val="000000" w:themeColor="text1"/>
        </w:rPr>
        <w:t>;</w:t>
      </w:r>
    </w:p>
    <w:p w14:paraId="50FE60F5" w14:textId="3F313986" w:rsidR="00EC36FE" w:rsidRPr="008D3CC2" w:rsidRDefault="00EC36FE" w:rsidP="0060131D">
      <w:pPr>
        <w:spacing w:after="0" w:line="240" w:lineRule="auto"/>
        <w:contextualSpacing/>
        <w:jc w:val="both"/>
        <w:rPr>
          <w:rFonts w:ascii="Times New Roman" w:hAnsi="Times New Roman"/>
          <w:color w:val="000000"/>
          <w:sz w:val="24"/>
          <w:szCs w:val="24"/>
        </w:rPr>
      </w:pPr>
      <w:r w:rsidRPr="008D3CC2">
        <w:rPr>
          <w:rFonts w:ascii="Times New Roman" w:hAnsi="Times New Roman"/>
          <w:color w:val="000000" w:themeColor="text1"/>
          <w:sz w:val="24"/>
          <w:szCs w:val="24"/>
        </w:rPr>
        <w:t xml:space="preserve">7.2.11. </w:t>
      </w:r>
      <w:r w:rsidR="003717BC" w:rsidRPr="008D3CC2">
        <w:rPr>
          <w:rFonts w:ascii="Times New Roman" w:hAnsi="Times New Roman"/>
          <w:color w:val="000000"/>
          <w:sz w:val="24"/>
          <w:szCs w:val="24"/>
        </w:rPr>
        <w:t xml:space="preserve">laikytis šių aplinkosaugos reikalavimų: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w:t>
      </w:r>
    </w:p>
    <w:p w14:paraId="5FC5767F" w14:textId="0F0FAFED"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7.2.12. tinkamai vykdyti kitus įsipareigojimus, numatytus Sutartyje ir galiojančiuose teisės aktuose.</w:t>
      </w:r>
    </w:p>
    <w:p w14:paraId="355FCF43" w14:textId="77777777" w:rsidR="00EC36FE" w:rsidRPr="008D3CC2" w:rsidRDefault="00EC36FE" w:rsidP="00EC36FE">
      <w:pPr>
        <w:spacing w:after="0" w:line="240" w:lineRule="auto"/>
        <w:contextualSpacing/>
        <w:jc w:val="both"/>
        <w:rPr>
          <w:rFonts w:ascii="Times New Roman" w:hAnsi="Times New Roman"/>
          <w:b/>
          <w:color w:val="000000" w:themeColor="text1"/>
          <w:sz w:val="24"/>
          <w:szCs w:val="24"/>
        </w:rPr>
      </w:pPr>
      <w:r w:rsidRPr="008D3CC2">
        <w:rPr>
          <w:rFonts w:ascii="Times New Roman" w:hAnsi="Times New Roman"/>
          <w:b/>
          <w:color w:val="000000" w:themeColor="text1"/>
          <w:sz w:val="24"/>
          <w:szCs w:val="24"/>
        </w:rPr>
        <w:t>7.3.Paslaugų gavėjas įsipareigoja:</w:t>
      </w:r>
    </w:p>
    <w:p w14:paraId="379F111C" w14:textId="77777777"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7.3.1. priimti Šalių sutartu laiku atliktas Paslaugas, jeigu jos atitinka šios Sutarties ir Paslaugoms taikomus kokybės reikalavimus;</w:t>
      </w:r>
    </w:p>
    <w:p w14:paraId="6C603BDB" w14:textId="5279189D"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7.3.2. priėmimo metu patikrinti perduodamas Paslaugas bei Sutartyje nustatytomis sąlygomis pasirašyti Paslaugų perdavimo</w:t>
      </w:r>
      <w:r w:rsidR="008D3CC2">
        <w:rPr>
          <w:rFonts w:ascii="Times New Roman" w:hAnsi="Times New Roman"/>
          <w:color w:val="000000" w:themeColor="text1"/>
          <w:sz w:val="24"/>
          <w:szCs w:val="24"/>
        </w:rPr>
        <w:t xml:space="preserve"> – </w:t>
      </w:r>
      <w:r w:rsidRPr="008D3CC2">
        <w:rPr>
          <w:rFonts w:ascii="Times New Roman" w:hAnsi="Times New Roman"/>
          <w:color w:val="000000" w:themeColor="text1"/>
          <w:sz w:val="24"/>
          <w:szCs w:val="24"/>
        </w:rPr>
        <w:t>priėmimo dokumentus;</w:t>
      </w:r>
    </w:p>
    <w:p w14:paraId="42E534D9" w14:textId="77777777"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7.3.3. sumokėti  už suteiktas Paslaugas Sutartyje nustatyta tvarka ir terminais;</w:t>
      </w:r>
    </w:p>
    <w:p w14:paraId="6E293F12" w14:textId="77777777"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7.3.4. bendradarbiauti, suteikti Paslaugų teikėjui visą turimą informaciją ir (ar) dokumentus, būtinus tinkamam Sutarties vykdymui;</w:t>
      </w:r>
    </w:p>
    <w:p w14:paraId="3F65985D" w14:textId="77777777" w:rsidR="00EC36F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7.3.5. teikti atsakymus į Paslaugų teikėjo klausimus, susijusius su Paslaugų teikimu;</w:t>
      </w:r>
    </w:p>
    <w:p w14:paraId="461376F3" w14:textId="63A4C031" w:rsidR="00CA5EEE" w:rsidRPr="008D3CC2" w:rsidRDefault="00EC36FE" w:rsidP="0060131D">
      <w:pPr>
        <w:spacing w:after="0" w:line="240" w:lineRule="auto"/>
        <w:contextualSpacing/>
        <w:jc w:val="both"/>
        <w:rPr>
          <w:rFonts w:ascii="Times New Roman" w:hAnsi="Times New Roman"/>
          <w:color w:val="000000" w:themeColor="text1"/>
          <w:sz w:val="24"/>
          <w:szCs w:val="24"/>
        </w:rPr>
      </w:pPr>
      <w:r w:rsidRPr="008D3CC2">
        <w:rPr>
          <w:rFonts w:ascii="Times New Roman" w:hAnsi="Times New Roman"/>
          <w:color w:val="000000" w:themeColor="text1"/>
          <w:sz w:val="24"/>
          <w:szCs w:val="24"/>
        </w:rPr>
        <w:t>7.3.6.tinkamai vykdyti kitus įsipareigojimus, numatytus Sutartyje ir galiojančiuose teisės aktuose.</w:t>
      </w:r>
    </w:p>
    <w:p w14:paraId="05B1CCF0" w14:textId="77777777" w:rsidR="00CC696F" w:rsidRPr="008D3CC2" w:rsidRDefault="00CC696F" w:rsidP="0055263D">
      <w:pPr>
        <w:spacing w:after="0" w:line="240" w:lineRule="auto"/>
        <w:jc w:val="both"/>
        <w:rPr>
          <w:rFonts w:ascii="Times New Roman" w:hAnsi="Times New Roman"/>
          <w:color w:val="000000" w:themeColor="text1"/>
          <w:sz w:val="24"/>
          <w:szCs w:val="24"/>
        </w:rPr>
      </w:pPr>
    </w:p>
    <w:p w14:paraId="73C72988" w14:textId="77777777" w:rsidR="00CA5EEE" w:rsidRPr="008D3CC2"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D3CC2">
        <w:rPr>
          <w:rFonts w:ascii="Times New Roman" w:hAnsi="Times New Roman"/>
          <w:b/>
          <w:color w:val="000000" w:themeColor="text1"/>
          <w:sz w:val="24"/>
          <w:szCs w:val="24"/>
          <w:lang w:eastAsia="lt-LT"/>
        </w:rPr>
        <w:t>8. Paslaugų  teikimo ir priėmimo tvarka, vėlavimas</w:t>
      </w:r>
    </w:p>
    <w:p w14:paraId="3A913DC5" w14:textId="3EF158E6" w:rsidR="00CA5EEE" w:rsidRPr="00F64441" w:rsidRDefault="00CA5EEE" w:rsidP="00C04E83">
      <w:pPr>
        <w:spacing w:after="0" w:line="240" w:lineRule="auto"/>
        <w:jc w:val="both"/>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rPr>
        <w:t xml:space="preserve">8.1. </w:t>
      </w:r>
      <w:r w:rsidRPr="008D3CC2">
        <w:rPr>
          <w:rFonts w:ascii="Times New Roman" w:hAnsi="Times New Roman"/>
          <w:color w:val="000000" w:themeColor="text1"/>
          <w:sz w:val="24"/>
          <w:szCs w:val="24"/>
          <w:lang w:eastAsia="lt-LT"/>
        </w:rPr>
        <w:t>P</w:t>
      </w:r>
      <w:r w:rsidR="008034E2" w:rsidRPr="008D3CC2">
        <w:rPr>
          <w:rFonts w:ascii="Times New Roman" w:hAnsi="Times New Roman"/>
          <w:color w:val="000000" w:themeColor="text1"/>
          <w:sz w:val="24"/>
          <w:szCs w:val="24"/>
          <w:lang w:eastAsia="lt-LT"/>
        </w:rPr>
        <w:t>aslaugos pradedamos teikti nuo S</w:t>
      </w:r>
      <w:r w:rsidRPr="008D3CC2">
        <w:rPr>
          <w:rFonts w:ascii="Times New Roman" w:hAnsi="Times New Roman"/>
          <w:color w:val="000000" w:themeColor="text1"/>
          <w:sz w:val="24"/>
          <w:szCs w:val="24"/>
          <w:lang w:eastAsia="lt-LT"/>
        </w:rPr>
        <w:t xml:space="preserve">utarties įsigaliojimo dienos ir </w:t>
      </w:r>
      <w:r w:rsidRPr="00F64441">
        <w:rPr>
          <w:rFonts w:ascii="Times New Roman" w:hAnsi="Times New Roman"/>
          <w:color w:val="000000" w:themeColor="text1"/>
          <w:sz w:val="24"/>
          <w:szCs w:val="24"/>
          <w:lang w:eastAsia="lt-LT"/>
        </w:rPr>
        <w:t xml:space="preserve">teikiamos ne ilgiau </w:t>
      </w:r>
      <w:r w:rsidR="003E0B11" w:rsidRPr="00F64441">
        <w:rPr>
          <w:rFonts w:ascii="Times New Roman" w:hAnsi="Times New Roman"/>
          <w:color w:val="000000" w:themeColor="text1"/>
          <w:sz w:val="24"/>
          <w:szCs w:val="24"/>
          <w:lang w:eastAsia="lt-LT"/>
        </w:rPr>
        <w:t xml:space="preserve">kaip </w:t>
      </w:r>
      <w:r w:rsidR="004F7CC8" w:rsidRPr="00F64441">
        <w:rPr>
          <w:rFonts w:ascii="Times New Roman" w:hAnsi="Times New Roman"/>
          <w:color w:val="000000" w:themeColor="text1"/>
          <w:sz w:val="24"/>
          <w:szCs w:val="24"/>
          <w:lang w:eastAsia="lt-LT"/>
        </w:rPr>
        <w:t>12</w:t>
      </w:r>
      <w:r w:rsidR="0030314F" w:rsidRPr="00F64441">
        <w:rPr>
          <w:rFonts w:ascii="Times New Roman" w:hAnsi="Times New Roman"/>
          <w:color w:val="000000" w:themeColor="text1"/>
          <w:sz w:val="24"/>
          <w:szCs w:val="24"/>
          <w:lang w:eastAsia="lt-LT"/>
        </w:rPr>
        <w:t xml:space="preserve"> mėnesi</w:t>
      </w:r>
      <w:r w:rsidR="004F7CC8" w:rsidRPr="00F64441">
        <w:rPr>
          <w:rFonts w:ascii="Times New Roman" w:hAnsi="Times New Roman"/>
          <w:color w:val="000000" w:themeColor="text1"/>
          <w:sz w:val="24"/>
          <w:szCs w:val="24"/>
          <w:lang w:eastAsia="lt-LT"/>
        </w:rPr>
        <w:t>ų</w:t>
      </w:r>
      <w:r w:rsidR="003E0B11" w:rsidRPr="00F64441">
        <w:rPr>
          <w:rFonts w:ascii="Times New Roman" w:hAnsi="Times New Roman"/>
          <w:color w:val="000000" w:themeColor="text1"/>
          <w:sz w:val="24"/>
          <w:szCs w:val="24"/>
          <w:lang w:eastAsia="lt-LT"/>
        </w:rPr>
        <w:t>.</w:t>
      </w:r>
    </w:p>
    <w:p w14:paraId="78F83A21" w14:textId="218DA756" w:rsidR="00582D9E" w:rsidRPr="00F64441" w:rsidRDefault="00CA5EEE" w:rsidP="00067EA0">
      <w:pP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8.2.</w:t>
      </w:r>
      <w:r w:rsidR="00F10D50"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Užsakymai </w:t>
      </w:r>
      <w:r w:rsidR="009F5BCB" w:rsidRPr="00F64441">
        <w:rPr>
          <w:rFonts w:ascii="Times New Roman" w:hAnsi="Times New Roman"/>
          <w:color w:val="000000" w:themeColor="text1"/>
          <w:sz w:val="24"/>
          <w:szCs w:val="24"/>
          <w:lang w:eastAsia="lt-LT"/>
        </w:rPr>
        <w:t>pa</w:t>
      </w:r>
      <w:r w:rsidRPr="00F64441">
        <w:rPr>
          <w:rFonts w:ascii="Times New Roman" w:hAnsi="Times New Roman"/>
          <w:color w:val="000000" w:themeColor="text1"/>
          <w:sz w:val="24"/>
          <w:szCs w:val="24"/>
          <w:lang w:eastAsia="lt-LT"/>
        </w:rPr>
        <w:t>teikiami Sutarties 2 skyriuje</w:t>
      </w:r>
      <w:r w:rsidR="00C65293" w:rsidRPr="00F64441">
        <w:rPr>
          <w:rFonts w:ascii="Times New Roman" w:hAnsi="Times New Roman"/>
          <w:color w:val="000000" w:themeColor="text1"/>
          <w:sz w:val="24"/>
          <w:szCs w:val="24"/>
          <w:lang w:eastAsia="lt-LT"/>
        </w:rPr>
        <w:t xml:space="preserve"> </w:t>
      </w:r>
      <w:r w:rsidR="008D3CC2" w:rsidRPr="00F64441">
        <w:rPr>
          <w:rFonts w:ascii="Times New Roman" w:hAnsi="Times New Roman"/>
          <w:color w:val="000000" w:themeColor="text1"/>
          <w:sz w:val="24"/>
          <w:szCs w:val="24"/>
          <w:lang w:eastAsia="lt-LT"/>
        </w:rPr>
        <w:t>„</w:t>
      </w:r>
      <w:r w:rsidRPr="00F64441">
        <w:rPr>
          <w:rFonts w:ascii="Times New Roman" w:hAnsi="Times New Roman"/>
          <w:bCs/>
          <w:color w:val="000000" w:themeColor="text1"/>
          <w:sz w:val="24"/>
          <w:szCs w:val="24"/>
          <w:lang w:eastAsia="lt-LT"/>
        </w:rPr>
        <w:t>Atsakingi asmenys ir bendravimas“</w:t>
      </w:r>
      <w:r w:rsidRPr="00F64441">
        <w:rPr>
          <w:rFonts w:ascii="Times New Roman" w:hAnsi="Times New Roman"/>
          <w:color w:val="000000" w:themeColor="text1"/>
          <w:sz w:val="24"/>
          <w:szCs w:val="24"/>
          <w:lang w:eastAsia="lt-LT"/>
        </w:rPr>
        <w:t xml:space="preserve"> nurodytomis priemonėmis.</w:t>
      </w:r>
    </w:p>
    <w:p w14:paraId="01694E13" w14:textId="64E8BF75" w:rsidR="002A490E" w:rsidRPr="00F64441" w:rsidRDefault="002A490E" w:rsidP="002A490E">
      <w:pPr>
        <w:shd w:val="clear" w:color="auto" w:fill="FFFFFF"/>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8.</w:t>
      </w:r>
      <w:r w:rsidR="00EB7208" w:rsidRPr="00F64441">
        <w:rPr>
          <w:rFonts w:ascii="Times New Roman" w:hAnsi="Times New Roman"/>
          <w:color w:val="000000" w:themeColor="text1"/>
          <w:sz w:val="24"/>
          <w:szCs w:val="24"/>
        </w:rPr>
        <w:t>3</w:t>
      </w:r>
      <w:r w:rsidRPr="00F64441">
        <w:rPr>
          <w:rFonts w:ascii="Times New Roman" w:hAnsi="Times New Roman"/>
          <w:color w:val="000000" w:themeColor="text1"/>
          <w:sz w:val="24"/>
          <w:szCs w:val="24"/>
        </w:rPr>
        <w:t xml:space="preserve">. Paslaugų teikėjas iš anksto </w:t>
      </w:r>
      <w:r w:rsidR="00EB7208" w:rsidRPr="00F64441">
        <w:rPr>
          <w:rFonts w:ascii="Times New Roman" w:hAnsi="Times New Roman"/>
          <w:color w:val="000000" w:themeColor="text1"/>
          <w:sz w:val="24"/>
          <w:szCs w:val="24"/>
        </w:rPr>
        <w:t>privalo</w:t>
      </w:r>
      <w:r w:rsidRPr="00F64441">
        <w:rPr>
          <w:rFonts w:ascii="Times New Roman" w:hAnsi="Times New Roman"/>
          <w:color w:val="000000" w:themeColor="text1"/>
          <w:sz w:val="24"/>
          <w:szCs w:val="24"/>
        </w:rPr>
        <w:t xml:space="preserve"> suderinti su Paslaugų gavėju konkrečią</w:t>
      </w:r>
      <w:r w:rsidR="003F25E0" w:rsidRPr="00F64441">
        <w:rPr>
          <w:rFonts w:ascii="Times New Roman" w:hAnsi="Times New Roman"/>
          <w:sz w:val="24"/>
          <w:szCs w:val="24"/>
        </w:rPr>
        <w:t xml:space="preserve"> rentgeno aparato</w:t>
      </w:r>
      <w:r w:rsidR="00BD7671" w:rsidRPr="00F64441">
        <w:rPr>
          <w:rFonts w:ascii="Times New Roman" w:hAnsi="Times New Roman"/>
          <w:sz w:val="24"/>
          <w:szCs w:val="24"/>
        </w:rPr>
        <w:t xml:space="preserve"> ar įrenginių</w:t>
      </w:r>
      <w:r w:rsidR="003F25E0" w:rsidRPr="00F64441">
        <w:rPr>
          <w:rFonts w:ascii="Times New Roman" w:hAnsi="Times New Roman"/>
          <w:sz w:val="24"/>
          <w:szCs w:val="24"/>
        </w:rPr>
        <w:t xml:space="preserve"> </w:t>
      </w:r>
      <w:r w:rsidRPr="00F64441">
        <w:rPr>
          <w:rFonts w:ascii="Times New Roman" w:hAnsi="Times New Roman"/>
          <w:color w:val="000000" w:themeColor="text1"/>
          <w:sz w:val="24"/>
          <w:szCs w:val="24"/>
        </w:rPr>
        <w:t>techninės priežiūros atlikimo datą pagal Sutartyje nustatytą periodiškumą</w:t>
      </w:r>
      <w:r w:rsidR="00F10D50" w:rsidRPr="00F64441">
        <w:rPr>
          <w:rFonts w:ascii="Times New Roman" w:hAnsi="Times New Roman"/>
          <w:color w:val="000000" w:themeColor="text1"/>
          <w:sz w:val="24"/>
          <w:szCs w:val="24"/>
        </w:rPr>
        <w:t xml:space="preserve"> </w:t>
      </w:r>
      <w:r w:rsidR="003F25E0" w:rsidRPr="00F64441">
        <w:rPr>
          <w:rFonts w:ascii="Times New Roman" w:hAnsi="Times New Roman"/>
          <w:color w:val="000000" w:themeColor="text1"/>
          <w:sz w:val="24"/>
          <w:szCs w:val="24"/>
        </w:rPr>
        <w:t>bei</w:t>
      </w:r>
      <w:r w:rsidR="00EB7208" w:rsidRPr="00F64441">
        <w:rPr>
          <w:rFonts w:ascii="Times New Roman" w:hAnsi="Times New Roman"/>
          <w:color w:val="000000" w:themeColor="text1"/>
          <w:sz w:val="24"/>
          <w:szCs w:val="24"/>
        </w:rPr>
        <w:t xml:space="preserve"> gamintojo rekomendacijas</w:t>
      </w:r>
      <w:r w:rsidRPr="00F64441">
        <w:rPr>
          <w:rFonts w:ascii="Times New Roman" w:hAnsi="Times New Roman"/>
          <w:color w:val="000000" w:themeColor="text1"/>
          <w:sz w:val="24"/>
          <w:szCs w:val="24"/>
        </w:rPr>
        <w:t xml:space="preserve">. </w:t>
      </w:r>
    </w:p>
    <w:p w14:paraId="6CD2E1A1" w14:textId="4706ECD3" w:rsidR="00F10D50" w:rsidRPr="00F64441" w:rsidRDefault="00F10D50" w:rsidP="00F10D50">
      <w:pPr>
        <w:spacing w:after="0" w:line="240" w:lineRule="auto"/>
        <w:jc w:val="both"/>
        <w:rPr>
          <w:rFonts w:ascii="Times New Roman" w:hAnsi="Times New Roman"/>
          <w:sz w:val="24"/>
          <w:szCs w:val="24"/>
        </w:rPr>
      </w:pPr>
      <w:r w:rsidRPr="00F64441">
        <w:rPr>
          <w:rFonts w:ascii="Times New Roman" w:hAnsi="Times New Roman"/>
          <w:sz w:val="24"/>
          <w:szCs w:val="24"/>
        </w:rPr>
        <w:t xml:space="preserve">8.4. Paslaugų teikėjas privalo atvykti remontuoti </w:t>
      </w:r>
      <w:r w:rsidR="003F25E0" w:rsidRPr="00F64441">
        <w:rPr>
          <w:rFonts w:ascii="Times New Roman" w:hAnsi="Times New Roman"/>
          <w:sz w:val="24"/>
          <w:szCs w:val="24"/>
        </w:rPr>
        <w:t xml:space="preserve"> rentgeno aparatą</w:t>
      </w:r>
      <w:r w:rsidR="00560832" w:rsidRPr="00F64441">
        <w:rPr>
          <w:rFonts w:ascii="Times New Roman" w:hAnsi="Times New Roman"/>
          <w:sz w:val="24"/>
          <w:szCs w:val="24"/>
        </w:rPr>
        <w:t xml:space="preserve">, įrenginius </w:t>
      </w:r>
      <w:r w:rsidRPr="00F64441">
        <w:rPr>
          <w:rFonts w:ascii="Times New Roman" w:hAnsi="Times New Roman"/>
          <w:color w:val="000000" w:themeColor="text1"/>
          <w:sz w:val="24"/>
          <w:szCs w:val="24"/>
        </w:rPr>
        <w:t xml:space="preserve">(gedimo atveju) </w:t>
      </w:r>
      <w:r w:rsidRPr="00F64441">
        <w:rPr>
          <w:rFonts w:ascii="Times New Roman" w:hAnsi="Times New Roman"/>
          <w:sz w:val="24"/>
          <w:szCs w:val="24"/>
        </w:rPr>
        <w:t>ne vėliau kaip per 24 valandas nuo pranešimo apie Įrangos gedimą gavimo momento.</w:t>
      </w:r>
    </w:p>
    <w:p w14:paraId="7A279E63" w14:textId="0311E138" w:rsidR="00F10D50" w:rsidRPr="00F64441" w:rsidRDefault="00F10D50" w:rsidP="00EB7208">
      <w:pPr>
        <w:spacing w:after="0" w:line="240" w:lineRule="auto"/>
        <w:jc w:val="both"/>
        <w:rPr>
          <w:rFonts w:ascii="Times New Roman" w:hAnsi="Times New Roman"/>
          <w:sz w:val="24"/>
          <w:szCs w:val="24"/>
        </w:rPr>
      </w:pPr>
      <w:r w:rsidRPr="00F64441">
        <w:rPr>
          <w:rFonts w:ascii="Times New Roman" w:hAnsi="Times New Roman"/>
          <w:sz w:val="24"/>
          <w:szCs w:val="24"/>
          <w:lang w:eastAsia="lt-LT"/>
        </w:rPr>
        <w:t>8.5.</w:t>
      </w:r>
      <w:r w:rsidRPr="00F64441">
        <w:rPr>
          <w:rFonts w:ascii="Times New Roman" w:hAnsi="Times New Roman"/>
          <w:sz w:val="24"/>
          <w:szCs w:val="24"/>
        </w:rPr>
        <w:t xml:space="preserve"> Paslaugos teikiamos tik darbo dienomis nuo 8.00 iki 17.00 (penktadieniais ir prieššventinėmis dienomis iki 15.00) val. (12.00-12.45 pietų pertrauka).</w:t>
      </w:r>
    </w:p>
    <w:p w14:paraId="3FE4DCAF" w14:textId="0F634296" w:rsidR="002A490E" w:rsidRPr="00F64441" w:rsidRDefault="002A490E" w:rsidP="002A490E">
      <w:pPr>
        <w:shd w:val="clear" w:color="auto" w:fill="FFFFFF"/>
        <w:spacing w:after="0" w:line="240" w:lineRule="auto"/>
        <w:jc w:val="both"/>
        <w:rPr>
          <w:rFonts w:ascii="Times New Roman" w:eastAsia="Times New Roman" w:hAnsi="Times New Roman"/>
          <w:sz w:val="24"/>
          <w:szCs w:val="24"/>
        </w:rPr>
      </w:pPr>
      <w:r w:rsidRPr="00F64441">
        <w:rPr>
          <w:rFonts w:ascii="Times New Roman" w:hAnsi="Times New Roman"/>
          <w:sz w:val="24"/>
          <w:szCs w:val="24"/>
        </w:rPr>
        <w:t>8.</w:t>
      </w:r>
      <w:r w:rsidR="00F10D50" w:rsidRPr="00F64441">
        <w:rPr>
          <w:rFonts w:ascii="Times New Roman" w:hAnsi="Times New Roman"/>
          <w:sz w:val="24"/>
          <w:szCs w:val="24"/>
        </w:rPr>
        <w:t>6</w:t>
      </w:r>
      <w:r w:rsidRPr="00F64441">
        <w:rPr>
          <w:rFonts w:ascii="Times New Roman" w:hAnsi="Times New Roman"/>
          <w:sz w:val="24"/>
          <w:szCs w:val="24"/>
        </w:rPr>
        <w:t>. Paslaugų teikimo metu Paslaugų teikėjas privalo naudoti tik specialias derinimo, kokybės patikros priemones ir specializuotas tepimo/valymo medžiagas;</w:t>
      </w:r>
    </w:p>
    <w:p w14:paraId="49F2FEBD" w14:textId="4B167DD7" w:rsidR="002A490E" w:rsidRPr="00F64441" w:rsidRDefault="002A490E" w:rsidP="002A490E">
      <w:pPr>
        <w:shd w:val="clear" w:color="auto" w:fill="FFFFFF"/>
        <w:spacing w:after="0" w:line="240" w:lineRule="auto"/>
        <w:jc w:val="both"/>
        <w:rPr>
          <w:rFonts w:ascii="Times New Roman" w:eastAsia="Times New Roman" w:hAnsi="Times New Roman"/>
          <w:sz w:val="24"/>
          <w:szCs w:val="24"/>
        </w:rPr>
      </w:pPr>
      <w:r w:rsidRPr="00F64441">
        <w:rPr>
          <w:rFonts w:ascii="Times New Roman" w:eastAsia="Times New Roman" w:hAnsi="Times New Roman"/>
          <w:sz w:val="24"/>
          <w:szCs w:val="24"/>
        </w:rPr>
        <w:t>8.</w:t>
      </w:r>
      <w:r w:rsidR="00F10D50" w:rsidRPr="00F64441">
        <w:rPr>
          <w:rFonts w:ascii="Times New Roman" w:eastAsia="Times New Roman" w:hAnsi="Times New Roman"/>
          <w:sz w:val="24"/>
          <w:szCs w:val="24"/>
        </w:rPr>
        <w:t>7</w:t>
      </w:r>
      <w:r w:rsidRPr="00F64441">
        <w:rPr>
          <w:rFonts w:ascii="Times New Roman" w:eastAsia="Times New Roman" w:hAnsi="Times New Roman"/>
          <w:sz w:val="24"/>
          <w:szCs w:val="24"/>
        </w:rPr>
        <w:t xml:space="preserve"> Suteikus Paslaugas, atlikti įrašus įrangos pase ir išduoti tai patvirtinančius dokumentus bei</w:t>
      </w:r>
      <w:r w:rsidRPr="00F64441">
        <w:t xml:space="preserve"> </w:t>
      </w:r>
      <w:r w:rsidRPr="00F64441">
        <w:rPr>
          <w:rFonts w:ascii="Times New Roman" w:hAnsi="Times New Roman"/>
          <w:sz w:val="24"/>
          <w:szCs w:val="24"/>
        </w:rPr>
        <w:t>pateikti  išvadą  apie medicinos priemonės tinkamumą naudoti  po patikros darbų.</w:t>
      </w:r>
      <w:r w:rsidRPr="00F64441">
        <w:rPr>
          <w:rFonts w:ascii="Times New Roman" w:eastAsia="Times New Roman" w:hAnsi="Times New Roman"/>
          <w:sz w:val="24"/>
          <w:szCs w:val="24"/>
        </w:rPr>
        <w:t xml:space="preserve"> </w:t>
      </w:r>
    </w:p>
    <w:p w14:paraId="108729DD" w14:textId="49F9AF35" w:rsidR="001D1341" w:rsidRPr="00F64441" w:rsidRDefault="001D1341" w:rsidP="001D134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8.</w:t>
      </w:r>
      <w:r w:rsidR="00BE02D1" w:rsidRPr="00F64441">
        <w:rPr>
          <w:rFonts w:ascii="Times New Roman" w:hAnsi="Times New Roman"/>
          <w:color w:val="000000" w:themeColor="text1"/>
          <w:sz w:val="24"/>
          <w:szCs w:val="24"/>
        </w:rPr>
        <w:t>8</w:t>
      </w:r>
      <w:r w:rsidRPr="00F64441">
        <w:rPr>
          <w:rFonts w:ascii="Times New Roman" w:hAnsi="Times New Roman"/>
          <w:color w:val="000000" w:themeColor="text1"/>
          <w:sz w:val="24"/>
          <w:szCs w:val="24"/>
        </w:rPr>
        <w:t>. Paslaugų perdavimas ir priėmimas įforminamas Paslaugų perdavimo</w:t>
      </w:r>
      <w:r w:rsidR="008D3CC2"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w:t>
      </w:r>
      <w:r w:rsidR="008D3CC2"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priėmimo dokumentu, kuris pasirašomas Paslaugų teikėjo ir Paslaugų gavėjo įgaliotų atstovų, jeigu Paslaugos atliktos laikantis Sutarties ir teisės aktų reikalavimų ir užpildyti, pateikti visi dokumentai. Priėmęs Paslaugas, Paslaugų gavėjas įsipareigoja patikrinti jų kiekį, kokybę ir komplektiškumą, o Paslaugų, kurių kiekio, kokybės ir (ar) komplektiškumo neįmanoma patikrinti Paslaugų priėmimo metu, Paslaugų gavėjas turi ne vėliau kaip po 5 darbo dienų pasirašyti Paslaugų priėmimo</w:t>
      </w:r>
      <w:r w:rsidR="008D3CC2" w:rsidRPr="00F64441">
        <w:rPr>
          <w:rFonts w:ascii="Times New Roman" w:hAnsi="Times New Roman"/>
          <w:color w:val="000000" w:themeColor="text1"/>
          <w:sz w:val="24"/>
          <w:szCs w:val="24"/>
        </w:rPr>
        <w:t xml:space="preserve"> – </w:t>
      </w:r>
      <w:r w:rsidRPr="00F64441">
        <w:rPr>
          <w:rFonts w:ascii="Times New Roman" w:hAnsi="Times New Roman"/>
          <w:color w:val="000000" w:themeColor="text1"/>
          <w:sz w:val="24"/>
          <w:szCs w:val="24"/>
        </w:rPr>
        <w:t>perdavimo dokumentą arba atmesti Paslaugų teikėjo prašymą pasirašyti Paslaugų priėmimo</w:t>
      </w:r>
      <w:r w:rsidR="008D3CC2" w:rsidRPr="00F64441">
        <w:rPr>
          <w:rFonts w:ascii="Times New Roman" w:hAnsi="Times New Roman"/>
          <w:color w:val="000000" w:themeColor="text1"/>
          <w:sz w:val="24"/>
          <w:szCs w:val="24"/>
        </w:rPr>
        <w:t xml:space="preserve"> – </w:t>
      </w:r>
      <w:r w:rsidRPr="00F64441">
        <w:rPr>
          <w:rFonts w:ascii="Times New Roman" w:hAnsi="Times New Roman"/>
          <w:color w:val="000000" w:themeColor="text1"/>
          <w:sz w:val="24"/>
          <w:szCs w:val="24"/>
        </w:rPr>
        <w:t>perdavimo dokumentą, nurodydamas savo sprendimo motyvus bei priemones, kurių Paslaugų teikėjas privalo imtis, kad Paslaugų priėmimo</w:t>
      </w:r>
      <w:r w:rsidR="008D3CC2" w:rsidRPr="00F64441">
        <w:rPr>
          <w:rFonts w:ascii="Times New Roman" w:hAnsi="Times New Roman"/>
          <w:color w:val="000000" w:themeColor="text1"/>
          <w:sz w:val="24"/>
          <w:szCs w:val="24"/>
        </w:rPr>
        <w:t xml:space="preserve"> – </w:t>
      </w:r>
      <w:r w:rsidRPr="00F64441">
        <w:rPr>
          <w:rFonts w:ascii="Times New Roman" w:hAnsi="Times New Roman"/>
          <w:color w:val="000000" w:themeColor="text1"/>
          <w:sz w:val="24"/>
          <w:szCs w:val="24"/>
        </w:rPr>
        <w:t xml:space="preserve">perdavimo dokumentas būtų pasirašytas. </w:t>
      </w:r>
    </w:p>
    <w:p w14:paraId="2C5DC573" w14:textId="7FA64F2F" w:rsidR="001D1341" w:rsidRPr="00F64441" w:rsidRDefault="001D1341" w:rsidP="001D1341">
      <w:pPr>
        <w:pStyle w:val="Pagrindinistekstas5"/>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8.</w:t>
      </w:r>
      <w:r w:rsidR="00BE02D1" w:rsidRPr="00F64441">
        <w:rPr>
          <w:rFonts w:ascii="Times New Roman" w:hAnsi="Times New Roman"/>
          <w:color w:val="000000" w:themeColor="text1"/>
          <w:sz w:val="24"/>
          <w:szCs w:val="24"/>
          <w:lang w:val="lt-LT"/>
        </w:rPr>
        <w:t>9</w:t>
      </w:r>
      <w:r w:rsidRPr="00F64441">
        <w:rPr>
          <w:rFonts w:ascii="Times New Roman" w:hAnsi="Times New Roman"/>
          <w:color w:val="000000" w:themeColor="text1"/>
          <w:sz w:val="24"/>
          <w:szCs w:val="24"/>
          <w:lang w:val="lt-LT"/>
        </w:rPr>
        <w:t>. Paslaugų perdavimo data yra Paslaugų perdavimo</w:t>
      </w:r>
      <w:r w:rsidR="008D3CC2" w:rsidRPr="00F64441">
        <w:rPr>
          <w:rFonts w:ascii="Times New Roman" w:hAnsi="Times New Roman"/>
          <w:color w:val="000000" w:themeColor="text1"/>
          <w:sz w:val="24"/>
          <w:szCs w:val="24"/>
          <w:lang w:val="lt-LT"/>
        </w:rPr>
        <w:t xml:space="preserve"> – </w:t>
      </w:r>
      <w:r w:rsidRPr="00F64441">
        <w:rPr>
          <w:rFonts w:ascii="Times New Roman" w:hAnsi="Times New Roman"/>
          <w:color w:val="000000" w:themeColor="text1"/>
          <w:sz w:val="24"/>
          <w:szCs w:val="24"/>
          <w:lang w:val="lt-LT"/>
        </w:rPr>
        <w:t xml:space="preserve">priėmimo dokumento pasirašymo diena. </w:t>
      </w:r>
    </w:p>
    <w:p w14:paraId="246C8F2A" w14:textId="7FD5AF85" w:rsidR="001D1341" w:rsidRPr="00F64441" w:rsidRDefault="001D1341" w:rsidP="001D134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lastRenderedPageBreak/>
        <w:t>8.</w:t>
      </w:r>
      <w:r w:rsidR="00BE02D1" w:rsidRPr="00F64441">
        <w:rPr>
          <w:rFonts w:ascii="Times New Roman" w:hAnsi="Times New Roman"/>
          <w:color w:val="000000" w:themeColor="text1"/>
          <w:sz w:val="24"/>
          <w:szCs w:val="24"/>
        </w:rPr>
        <w:t>10</w:t>
      </w:r>
      <w:r w:rsidRPr="00F64441">
        <w:rPr>
          <w:rFonts w:ascii="Times New Roman" w:hAnsi="Times New Roman"/>
          <w:color w:val="000000" w:themeColor="text1"/>
          <w:sz w:val="24"/>
          <w:szCs w:val="24"/>
        </w:rPr>
        <w:t xml:space="preserve">. Paslaugų gavėjas turi teisę patikrinti suteiktas Paslaugas po priėmimo. Paslaugų gavėjas turi teisę reikalauti, kad Paslaugų teikėjas atlygintų patikrinimo išlaidas, jei patikrinimo metu nustatyta, kad  suteiktos Paslaugos neatitinka joms keliamų reikalavimų. </w:t>
      </w:r>
    </w:p>
    <w:p w14:paraId="73BD158C" w14:textId="25F44777" w:rsidR="001D1341" w:rsidRPr="00F64441" w:rsidRDefault="001D1341" w:rsidP="001D134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8.</w:t>
      </w:r>
      <w:r w:rsidR="00BE02D1" w:rsidRPr="00F64441">
        <w:rPr>
          <w:rFonts w:ascii="Times New Roman" w:hAnsi="Times New Roman"/>
          <w:color w:val="000000" w:themeColor="text1"/>
          <w:sz w:val="24"/>
          <w:szCs w:val="24"/>
        </w:rPr>
        <w:t>11</w:t>
      </w:r>
      <w:r w:rsidRPr="00F64441">
        <w:rPr>
          <w:rFonts w:ascii="Times New Roman" w:hAnsi="Times New Roman"/>
          <w:color w:val="000000" w:themeColor="text1"/>
          <w:sz w:val="24"/>
          <w:szCs w:val="24"/>
        </w:rPr>
        <w:t xml:space="preserve">.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37F08D27" w14:textId="0C178C1A" w:rsidR="001D1341" w:rsidRPr="00F64441" w:rsidRDefault="001D1341" w:rsidP="001D1341">
      <w:pPr>
        <w:pStyle w:val="Sraopastraipa"/>
        <w:spacing w:after="0" w:line="240" w:lineRule="auto"/>
        <w:ind w:left="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8.</w:t>
      </w:r>
      <w:r w:rsidR="00BE02D1" w:rsidRPr="00F64441">
        <w:rPr>
          <w:rFonts w:ascii="Times New Roman" w:hAnsi="Times New Roman"/>
          <w:color w:val="000000" w:themeColor="text1"/>
          <w:sz w:val="24"/>
          <w:szCs w:val="24"/>
        </w:rPr>
        <w:t>12</w:t>
      </w:r>
      <w:r w:rsidRPr="00F64441">
        <w:rPr>
          <w:rFonts w:ascii="Times New Roman" w:hAnsi="Times New Roman"/>
          <w:color w:val="000000" w:themeColor="text1"/>
          <w:sz w:val="24"/>
          <w:szCs w:val="24"/>
        </w:rPr>
        <w:t xml:space="preserve">. Jeigu Paslaugų teikėjas supranta, kad vėluos suteikti Paslaugas, arba bet kuri Šalis supranta, kad negalės laiku įvykdyti savo įsipareigojimų, ji privalo nedelsiant informuoti kitą Šalį apie vėlavimą. </w:t>
      </w:r>
    </w:p>
    <w:p w14:paraId="2263DD39" w14:textId="679F92CF" w:rsidR="001D1341" w:rsidRPr="00F64441" w:rsidRDefault="001D1341" w:rsidP="001D1341">
      <w:pPr>
        <w:pStyle w:val="Sraopastraipa"/>
        <w:spacing w:after="0" w:line="240" w:lineRule="auto"/>
        <w:ind w:left="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8.</w:t>
      </w:r>
      <w:r w:rsidR="00BE02D1" w:rsidRPr="00F64441">
        <w:rPr>
          <w:rFonts w:ascii="Times New Roman" w:hAnsi="Times New Roman"/>
          <w:color w:val="000000" w:themeColor="text1"/>
          <w:sz w:val="24"/>
          <w:szCs w:val="24"/>
        </w:rPr>
        <w:t>13</w:t>
      </w:r>
      <w:r w:rsidRPr="00F64441">
        <w:rPr>
          <w:rFonts w:ascii="Times New Roman" w:hAnsi="Times New Roman"/>
          <w:color w:val="000000" w:themeColor="text1"/>
          <w:sz w:val="24"/>
          <w:szCs w:val="24"/>
        </w:rPr>
        <w:t>. Už įsipareigojimų vykdymo vėlavimą gali būti taikomos prievolių įvykdymo užtikrinimo priemonės, nustatytos Sutarties 6 skyriuje „Prievolių įvykdymo užtikrinimas“.</w:t>
      </w:r>
    </w:p>
    <w:p w14:paraId="0EE7E664" w14:textId="77777777" w:rsidR="00CA5EEE" w:rsidRPr="00F64441" w:rsidRDefault="00CA5EEE" w:rsidP="005B3C98">
      <w:pPr>
        <w:pStyle w:val="Sraopastraipa"/>
        <w:spacing w:after="0" w:line="240" w:lineRule="auto"/>
        <w:ind w:left="0"/>
        <w:jc w:val="both"/>
        <w:rPr>
          <w:rFonts w:ascii="Times New Roman" w:hAnsi="Times New Roman"/>
          <w:color w:val="000000" w:themeColor="text1"/>
          <w:sz w:val="24"/>
          <w:szCs w:val="24"/>
        </w:rPr>
      </w:pPr>
    </w:p>
    <w:p w14:paraId="717E557A" w14:textId="77777777" w:rsidR="00CA5EEE" w:rsidRPr="00F64441" w:rsidRDefault="00CA5EEE" w:rsidP="006D6B6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9. Paslaugų kokybė, garantija</w:t>
      </w:r>
    </w:p>
    <w:p w14:paraId="16A230A5" w14:textId="77777777" w:rsidR="00CA5EEE" w:rsidRPr="00F64441" w:rsidRDefault="00CA5EEE" w:rsidP="006D6B63">
      <w:pPr>
        <w:pStyle w:val="BodyText21"/>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9.1. Paslaugų kokybė privalo atitikti Sutarties sąlygose pateiktus reikalavimus, taip pat Paslaugų kokybę nustatančių dokumentų reikalavimus.</w:t>
      </w:r>
    </w:p>
    <w:p w14:paraId="6730DF37" w14:textId="77777777" w:rsidR="00CA5EEE" w:rsidRPr="00F64441" w:rsidRDefault="00CA5EEE" w:rsidP="0055263D">
      <w:pPr>
        <w:pStyle w:val="Pagrindinistekstas5"/>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9.2.Paslaugų teikėjas garantuoja Paslaugų kokybę bei paslėptų trūkumų nebuvimą.</w:t>
      </w:r>
    </w:p>
    <w:p w14:paraId="0F195244" w14:textId="77777777" w:rsidR="00CA5EEE" w:rsidRPr="00F64441" w:rsidRDefault="00CA5EEE" w:rsidP="0055263D">
      <w:pPr>
        <w:pStyle w:val="Pagrindinistekstas5"/>
        <w:ind w:firstLine="0"/>
        <w:rPr>
          <w:rFonts w:ascii="Times New Roman" w:hAnsi="Times New Roman"/>
          <w:color w:val="000000" w:themeColor="text1"/>
          <w:sz w:val="24"/>
          <w:szCs w:val="24"/>
          <w:lang w:val="lt-LT"/>
        </w:rPr>
      </w:pPr>
    </w:p>
    <w:p w14:paraId="5975AB8E" w14:textId="3430F090" w:rsidR="00CA5EEE" w:rsidRPr="00F64441" w:rsidRDefault="00CA5EEE"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 xml:space="preserve">10. </w:t>
      </w:r>
      <w:proofErr w:type="spellStart"/>
      <w:r w:rsidRPr="00F64441">
        <w:rPr>
          <w:rFonts w:ascii="Times New Roman" w:hAnsi="Times New Roman"/>
          <w:b/>
          <w:color w:val="000000" w:themeColor="text1"/>
          <w:sz w:val="24"/>
          <w:szCs w:val="24"/>
          <w:lang w:eastAsia="lt-LT"/>
        </w:rPr>
        <w:t>Subteikimas</w:t>
      </w:r>
      <w:proofErr w:type="spellEnd"/>
      <w:r w:rsidR="00EB1274" w:rsidRPr="00F64441">
        <w:rPr>
          <w:rFonts w:ascii="Times New Roman" w:hAnsi="Times New Roman"/>
          <w:b/>
          <w:color w:val="000000" w:themeColor="text1"/>
          <w:sz w:val="24"/>
          <w:szCs w:val="24"/>
          <w:lang w:eastAsia="lt-LT"/>
        </w:rPr>
        <w:t xml:space="preserve"> ir </w:t>
      </w:r>
      <w:r w:rsidR="00EB1274" w:rsidRPr="00F64441">
        <w:rPr>
          <w:rFonts w:ascii="Times New Roman" w:hAnsi="Times New Roman"/>
          <w:b/>
          <w:color w:val="000000" w:themeColor="text1"/>
          <w:sz w:val="24"/>
          <w:szCs w:val="24"/>
        </w:rPr>
        <w:t>specialistų keitimo tvarka</w:t>
      </w:r>
    </w:p>
    <w:p w14:paraId="39E5F8A8" w14:textId="77777777" w:rsidR="001D1341" w:rsidRPr="00F64441" w:rsidRDefault="001D1341" w:rsidP="001D1341">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3" w:name="_Toc90575300"/>
      <w:r w:rsidRPr="00F64441">
        <w:rPr>
          <w:rFonts w:ascii="Times New Roman" w:hAnsi="Times New Roman"/>
          <w:color w:val="000000" w:themeColor="text1"/>
          <w:sz w:val="24"/>
          <w:szCs w:val="24"/>
        </w:rPr>
        <w:t>10.1. Paslaugų teikėjo prisiimti įsipareigojimai</w:t>
      </w:r>
      <w:bookmarkEnd w:id="3"/>
      <w:r w:rsidRPr="00F64441">
        <w:rPr>
          <w:rFonts w:ascii="Times New Roman" w:hAnsi="Times New Roman"/>
          <w:color w:val="000000" w:themeColor="text1"/>
          <w:sz w:val="24"/>
          <w:szCs w:val="24"/>
        </w:rPr>
        <w:t>:</w:t>
      </w:r>
    </w:p>
    <w:p w14:paraId="46811AF9" w14:textId="77777777" w:rsidR="001D1341" w:rsidRPr="00F64441" w:rsidRDefault="001D1341" w:rsidP="008655D5">
      <w:pPr>
        <w:widowControl w:val="0"/>
        <w:pBdr>
          <w:top w:val="nil"/>
          <w:left w:val="nil"/>
          <w:bottom w:val="nil"/>
          <w:right w:val="nil"/>
          <w:between w:val="nil"/>
        </w:pBdr>
        <w:tabs>
          <w:tab w:val="left" w:pos="0"/>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4" w:name="_26in1rg" w:colFirst="0" w:colLast="0"/>
      <w:bookmarkStart w:id="5" w:name="_Ref88645451"/>
      <w:bookmarkEnd w:id="4"/>
      <w:r w:rsidRPr="00F64441">
        <w:rPr>
          <w:rFonts w:ascii="Times New Roman" w:hAnsi="Times New Roman"/>
          <w:color w:val="000000" w:themeColor="text1"/>
          <w:sz w:val="24"/>
          <w:szCs w:val="24"/>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5"/>
      <w:r w:rsidRPr="00F64441">
        <w:rPr>
          <w:rFonts w:ascii="Times New Roman" w:hAnsi="Times New Roman"/>
          <w:color w:val="000000" w:themeColor="text1"/>
          <w:sz w:val="24"/>
          <w:szCs w:val="24"/>
        </w:rPr>
        <w:t>.</w:t>
      </w:r>
    </w:p>
    <w:p w14:paraId="61F4A968" w14:textId="77777777" w:rsidR="001D1341" w:rsidRPr="00F64441"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F64441">
        <w:rPr>
          <w:rFonts w:ascii="Times New Roman" w:hAnsi="Times New Roman"/>
          <w:b/>
          <w:color w:val="000000" w:themeColor="text1"/>
          <w:sz w:val="24"/>
          <w:szCs w:val="24"/>
        </w:rPr>
        <w:t>10.2.Subteikėjų pasitelkimas ir keitimas:</w:t>
      </w:r>
    </w:p>
    <w:p w14:paraId="0213EAA7" w14:textId="760E7461" w:rsidR="001D1341" w:rsidRPr="00F64441" w:rsidRDefault="001D1341" w:rsidP="008655D5">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10.2.1.Paslaugų teikėjas turi teisę pasitelkti subteikėjus, išskyrus išimtis, nurodytas Sutartyje</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 (jeigu nurodyta). </w:t>
      </w:r>
    </w:p>
    <w:p w14:paraId="511DC369" w14:textId="03620974" w:rsidR="001D1341" w:rsidRPr="00F64441" w:rsidRDefault="001D1341" w:rsidP="008655D5">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F64441">
        <w:rPr>
          <w:rFonts w:ascii="Times New Roman" w:hAnsi="Times New Roman"/>
          <w:color w:val="000000" w:themeColor="text1"/>
          <w:sz w:val="24"/>
          <w:szCs w:val="24"/>
        </w:rPr>
        <w:t xml:space="preserve"> kurį </w:t>
      </w:r>
      <w:r w:rsidRPr="00F64441">
        <w:rPr>
          <w:rFonts w:ascii="Times New Roman" w:hAnsi="Times New Roman"/>
          <w:color w:val="000000" w:themeColor="text1"/>
          <w:sz w:val="24"/>
          <w:szCs w:val="24"/>
          <w:lang w:eastAsia="lt-LT"/>
        </w:rPr>
        <w:t>Paslaugų teikėjas</w:t>
      </w:r>
      <w:r w:rsidRPr="00F64441">
        <w:rPr>
          <w:rFonts w:ascii="Times New Roman" w:hAnsi="Times New Roman"/>
          <w:color w:val="000000" w:themeColor="text1"/>
          <w:sz w:val="24"/>
          <w:szCs w:val="24"/>
        </w:rPr>
        <w:t xml:space="preserve"> privalo parengti pagal </w:t>
      </w:r>
      <w:r w:rsidR="00EE3629">
        <w:rPr>
          <w:rFonts w:ascii="Times New Roman" w:hAnsi="Times New Roman"/>
          <w:color w:val="000000" w:themeColor="text1"/>
          <w:sz w:val="24"/>
          <w:szCs w:val="24"/>
        </w:rPr>
        <w:t>2</w:t>
      </w:r>
      <w:r w:rsidRPr="00F64441">
        <w:rPr>
          <w:rFonts w:ascii="Times New Roman" w:hAnsi="Times New Roman"/>
          <w:color w:val="000000" w:themeColor="text1"/>
          <w:sz w:val="24"/>
          <w:szCs w:val="24"/>
        </w:rPr>
        <w:t xml:space="preserve"> priede „Subteikėjų sąrašas“ pateiktą formą ir pateikti </w:t>
      </w:r>
      <w:r w:rsidR="00912E2C">
        <w:rPr>
          <w:rFonts w:ascii="Times New Roman" w:hAnsi="Times New Roman"/>
          <w:color w:val="000000" w:themeColor="text1"/>
          <w:sz w:val="24"/>
          <w:szCs w:val="24"/>
        </w:rPr>
        <w:t>Paslaugų gavėjui</w:t>
      </w:r>
      <w:r w:rsidRPr="00F64441">
        <w:rPr>
          <w:rFonts w:ascii="Times New Roman" w:hAnsi="Times New Roman"/>
          <w:color w:val="000000" w:themeColor="text1"/>
          <w:sz w:val="24"/>
          <w:szCs w:val="24"/>
        </w:rPr>
        <w:t xml:space="preserve">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F64441">
        <w:rPr>
          <w:rFonts w:ascii="Times New Roman" w:hAnsi="Times New Roman"/>
          <w:color w:val="000000" w:themeColor="text1"/>
          <w:sz w:val="24"/>
          <w:szCs w:val="24"/>
          <w:lang w:eastAsia="lt-LT"/>
        </w:rPr>
        <w:t xml:space="preserve">. </w:t>
      </w:r>
    </w:p>
    <w:p w14:paraId="7DDE7C91" w14:textId="77777777" w:rsidR="001D1341" w:rsidRPr="00F64441" w:rsidRDefault="001D1341" w:rsidP="008655D5">
      <w:pPr>
        <w:widowControl w:val="0"/>
        <w:pBdr>
          <w:top w:val="nil"/>
          <w:left w:val="nil"/>
          <w:bottom w:val="nil"/>
          <w:right w:val="nil"/>
          <w:between w:val="nil"/>
        </w:pBdr>
        <w:tabs>
          <w:tab w:val="left" w:pos="0"/>
          <w:tab w:val="left" w:pos="567"/>
        </w:tabs>
        <w:spacing w:after="0" w:line="240" w:lineRule="auto"/>
        <w:jc w:val="both"/>
        <w:rPr>
          <w:rFonts w:ascii="Times New Roman" w:hAnsi="Times New Roman"/>
          <w:strike/>
          <w:color w:val="000000" w:themeColor="text1"/>
          <w:sz w:val="24"/>
          <w:szCs w:val="24"/>
          <w:lang w:eastAsia="lt-LT"/>
        </w:rPr>
      </w:pPr>
      <w:r w:rsidRPr="00F64441">
        <w:rPr>
          <w:rFonts w:ascii="Times New Roman" w:hAnsi="Times New Roman"/>
          <w:color w:val="000000" w:themeColor="text1"/>
          <w:sz w:val="24"/>
          <w:szCs w:val="24"/>
          <w:lang w:eastAsia="lt-LT"/>
        </w:rPr>
        <w:t>10.2.3.Tuo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F64441">
        <w:rPr>
          <w:rFonts w:ascii="Times New Roman" w:hAnsi="Times New Roman"/>
          <w:strike/>
          <w:color w:val="000000" w:themeColor="text1"/>
          <w:sz w:val="24"/>
          <w:szCs w:val="24"/>
          <w:lang w:eastAsia="lt-LT"/>
        </w:rPr>
        <w:t xml:space="preserve"> </w:t>
      </w:r>
    </w:p>
    <w:p w14:paraId="5B5DCD52" w14:textId="77777777" w:rsidR="001D1341" w:rsidRPr="00F64441" w:rsidRDefault="001D1341" w:rsidP="008655D5">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10.2.4. Paslaugų teikėjas privalo užtikrinti, kad subtiekėjai, įtraukti į subtiekėjų sąrašą, patys vykdytų jiems priskirtų funkcijų dalį, nurodytą subteikėjų sąraše.</w:t>
      </w:r>
    </w:p>
    <w:p w14:paraId="389AAC5D" w14:textId="77777777" w:rsidR="001D1341" w:rsidRPr="00F64441" w:rsidRDefault="001D1341" w:rsidP="008655D5">
      <w:pPr>
        <w:widowControl w:val="0"/>
        <w:pBdr>
          <w:top w:val="nil"/>
          <w:left w:val="nil"/>
          <w:bottom w:val="nil"/>
          <w:right w:val="nil"/>
          <w:between w:val="nil"/>
        </w:pBdr>
        <w:tabs>
          <w:tab w:val="left" w:pos="709"/>
        </w:tabs>
        <w:spacing w:after="0" w:line="240" w:lineRule="auto"/>
        <w:jc w:val="both"/>
        <w:rPr>
          <w:rFonts w:ascii="Times New Roman" w:hAnsi="Times New Roman"/>
          <w:strike/>
          <w:color w:val="000000" w:themeColor="text1"/>
          <w:sz w:val="24"/>
          <w:szCs w:val="24"/>
          <w:lang w:eastAsia="lt-LT"/>
        </w:rPr>
      </w:pPr>
      <w:r w:rsidRPr="00F64441">
        <w:rPr>
          <w:rFonts w:ascii="Times New Roman" w:hAnsi="Times New Roman"/>
          <w:color w:val="000000" w:themeColor="text1"/>
          <w:sz w:val="24"/>
          <w:szCs w:val="24"/>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20D34301" w14:textId="64A19A6C" w:rsidR="001D1341" w:rsidRPr="00F64441" w:rsidRDefault="001D1341" w:rsidP="008655D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lang w:eastAsia="lt-LT"/>
        </w:rPr>
        <w:t>10.2.6.</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Pagal Sutarties reikalavimus pakeistas subteikėjų sąrašas įsigalioja tą dieną, kai jį gauna </w:t>
      </w:r>
      <w:r w:rsidRPr="00F64441">
        <w:rPr>
          <w:rFonts w:ascii="Times New Roman" w:hAnsi="Times New Roman"/>
          <w:color w:val="000000" w:themeColor="text1"/>
          <w:sz w:val="24"/>
          <w:szCs w:val="24"/>
        </w:rPr>
        <w:t>Paslaugų gavėjas</w:t>
      </w:r>
      <w:r w:rsidRPr="00F64441">
        <w:rPr>
          <w:rFonts w:ascii="Times New Roman" w:hAnsi="Times New Roman"/>
          <w:color w:val="000000" w:themeColor="text1"/>
          <w:sz w:val="24"/>
          <w:szCs w:val="24"/>
          <w:lang w:eastAsia="lt-LT"/>
        </w:rPr>
        <w:t xml:space="preserve">, išskyrus atvejus dėl tų subteikėjų, kurių </w:t>
      </w:r>
      <w:r w:rsidRPr="00F64441">
        <w:rPr>
          <w:rFonts w:ascii="Times New Roman" w:hAnsi="Times New Roman"/>
          <w:color w:val="000000" w:themeColor="text1"/>
          <w:sz w:val="24"/>
          <w:szCs w:val="24"/>
        </w:rPr>
        <w:t>Paslaugų teikėjas</w:t>
      </w:r>
      <w:r w:rsidRPr="00F64441">
        <w:rPr>
          <w:rFonts w:ascii="Times New Roman" w:hAnsi="Times New Roman"/>
          <w:color w:val="000000" w:themeColor="text1"/>
          <w:sz w:val="24"/>
          <w:szCs w:val="24"/>
          <w:lang w:eastAsia="lt-LT"/>
        </w:rPr>
        <w:t xml:space="preserve"> neturėjo teisės įtraukti į subtiekėjų sąrašą, nes jie</w:t>
      </w:r>
      <w:r w:rsidRPr="00F64441">
        <w:rPr>
          <w:rFonts w:ascii="Times New Roman" w:hAnsi="Times New Roman"/>
          <w:color w:val="000000" w:themeColor="text1"/>
          <w:sz w:val="24"/>
          <w:szCs w:val="24"/>
        </w:rPr>
        <w:t xml:space="preserve"> netinka Įstatymų nustatytų reikalavimų bei neturi teisės verstis ta veikla, kuriai jie pasitelkiami. </w:t>
      </w:r>
    </w:p>
    <w:p w14:paraId="63BE4152" w14:textId="6A341764" w:rsidR="001D1341" w:rsidRPr="00F64441" w:rsidRDefault="001D1341" w:rsidP="008655D5">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10.2.7.</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w:t>
      </w:r>
      <w:r w:rsidRPr="00F64441">
        <w:rPr>
          <w:rFonts w:ascii="Times New Roman" w:hAnsi="Times New Roman"/>
          <w:color w:val="000000" w:themeColor="text1"/>
          <w:sz w:val="24"/>
          <w:szCs w:val="24"/>
          <w:lang w:eastAsia="lt-LT"/>
        </w:rPr>
        <w:lastRenderedPageBreak/>
        <w:t>negu jam priskirta subtiekėjų sąraše, Paslaugų teikėjas privalo nedelsdamas, bet ne vėliau nei per 1 darbo dieną, nušalinti tokį subteikėją nuo Sutarties vykdymo, o to nepadaręs Paslaugų teikėjas privalo sumokėti P</w:t>
      </w:r>
      <w:r w:rsidR="00912E2C">
        <w:rPr>
          <w:rFonts w:ascii="Times New Roman" w:hAnsi="Times New Roman"/>
          <w:color w:val="000000" w:themeColor="text1"/>
          <w:sz w:val="24"/>
          <w:szCs w:val="24"/>
          <w:lang w:eastAsia="lt-LT"/>
        </w:rPr>
        <w:t>aslaugų gavėjui</w:t>
      </w:r>
      <w:r w:rsidRPr="00F64441">
        <w:rPr>
          <w:rFonts w:ascii="Times New Roman" w:hAnsi="Times New Roman"/>
          <w:color w:val="000000" w:themeColor="text1"/>
          <w:sz w:val="24"/>
          <w:szCs w:val="24"/>
          <w:lang w:eastAsia="lt-LT"/>
        </w:rPr>
        <w:t xml:space="preserve"> Sutartyje nurodytą baudą. </w:t>
      </w:r>
    </w:p>
    <w:p w14:paraId="14DCDD54" w14:textId="7CFCBF55" w:rsidR="001D1341" w:rsidRPr="00F64441"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F64441">
        <w:rPr>
          <w:rFonts w:ascii="Times New Roman" w:hAnsi="Times New Roman"/>
          <w:b/>
          <w:color w:val="000000" w:themeColor="text1"/>
          <w:sz w:val="24"/>
          <w:szCs w:val="24"/>
        </w:rPr>
        <w:t>10.3.</w:t>
      </w:r>
      <w:r w:rsidR="00B8084F" w:rsidRPr="00F64441">
        <w:rPr>
          <w:rFonts w:ascii="Times New Roman" w:hAnsi="Times New Roman"/>
          <w:b/>
          <w:color w:val="000000" w:themeColor="text1"/>
          <w:sz w:val="24"/>
          <w:szCs w:val="24"/>
        </w:rPr>
        <w:t xml:space="preserve"> </w:t>
      </w:r>
      <w:r w:rsidRPr="00F64441">
        <w:rPr>
          <w:rFonts w:ascii="Times New Roman" w:hAnsi="Times New Roman"/>
          <w:b/>
          <w:color w:val="000000" w:themeColor="text1"/>
          <w:sz w:val="24"/>
          <w:szCs w:val="24"/>
        </w:rPr>
        <w:t>Specialistai</w:t>
      </w:r>
    </w:p>
    <w:p w14:paraId="7823A0A0" w14:textId="6D4B5787"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10.3.1. Jeigu Paslaugų teikėjas pasitelkia specialistus Sutarties vykdymui, Paslaugų teikėjas privalo nurodyti visus specialistus specialistų sąraše, kuris yra pateikiamas Sutarties </w:t>
      </w:r>
      <w:r w:rsidR="00EE3629">
        <w:rPr>
          <w:rFonts w:ascii="Times New Roman" w:hAnsi="Times New Roman"/>
          <w:color w:val="000000" w:themeColor="text1"/>
          <w:sz w:val="24"/>
          <w:szCs w:val="24"/>
          <w:lang w:eastAsia="lt-LT"/>
        </w:rPr>
        <w:t>3</w:t>
      </w:r>
      <w:r w:rsidRPr="00F64441">
        <w:rPr>
          <w:rFonts w:ascii="Times New Roman" w:hAnsi="Times New Roman"/>
          <w:color w:val="000000" w:themeColor="text1"/>
          <w:sz w:val="24"/>
          <w:szCs w:val="24"/>
          <w:lang w:eastAsia="lt-LT"/>
        </w:rPr>
        <w:t xml:space="preserve"> priede „Specialistų sąrašas“  ir kuriame nurodomos specialistų funkcijos, jų vardai, pavardės, mobilaus telefono numeris, elektroninio pašto adresas (jeigu šie kontaktiniai duomenys yra būtini Paslaugų gavėjui Sutarties vykdymo tikslais), darbdavio pavadinimas ir kodas, priskirtų funkcijų, kurioms vykdyti pasitelkiamas specialistas, aprašymas. Toks specialistų sąrašas pridedamas prie Sutarties jos sudarymo metu.</w:t>
      </w:r>
    </w:p>
    <w:p w14:paraId="09D61469" w14:textId="6D76AB92"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10.3.2. Paslaugų </w:t>
      </w:r>
      <w:r w:rsidR="006D0340">
        <w:rPr>
          <w:rFonts w:ascii="Times New Roman" w:hAnsi="Times New Roman"/>
          <w:color w:val="000000" w:themeColor="text1"/>
          <w:sz w:val="24"/>
          <w:szCs w:val="24"/>
          <w:lang w:eastAsia="lt-LT"/>
        </w:rPr>
        <w:t>teikėjas</w:t>
      </w:r>
      <w:r w:rsidRPr="00F64441">
        <w:rPr>
          <w:rFonts w:ascii="Times New Roman" w:hAnsi="Times New Roman"/>
          <w:color w:val="000000" w:themeColor="text1"/>
          <w:sz w:val="24"/>
          <w:szCs w:val="24"/>
          <w:lang w:eastAsia="lt-LT"/>
        </w:rPr>
        <w:t xml:space="preserve"> privalo nedelsdamas informuoti Paslaugų </w:t>
      </w:r>
      <w:r w:rsidR="006D0340">
        <w:rPr>
          <w:rFonts w:ascii="Times New Roman" w:hAnsi="Times New Roman"/>
          <w:color w:val="000000" w:themeColor="text1"/>
          <w:sz w:val="24"/>
          <w:szCs w:val="24"/>
          <w:lang w:eastAsia="lt-LT"/>
        </w:rPr>
        <w:t>gavėją</w:t>
      </w:r>
      <w:r w:rsidRPr="00F64441">
        <w:rPr>
          <w:rFonts w:ascii="Times New Roman" w:hAnsi="Times New Roman"/>
          <w:color w:val="000000" w:themeColor="text1"/>
          <w:sz w:val="24"/>
          <w:szCs w:val="24"/>
          <w:lang w:eastAsia="lt-LT"/>
        </w:rPr>
        <w:t xml:space="preserve">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74D9C467" w14:textId="0745185E"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10.3.3.</w:t>
      </w:r>
      <w:r w:rsidR="00B8084F"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Tik specialistų sąraše įrašyti specialistai gali vykdyti tokiems specialistams priskirtas funkcijas  ir yra priskiriami Paslaugų teikėjo personalui pagal Sutartį. </w:t>
      </w:r>
    </w:p>
    <w:p w14:paraId="61508F76" w14:textId="00C484A0"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10.3.4.</w:t>
      </w:r>
      <w:r w:rsidR="00B8084F"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Paslaugų teikėjas privalo užtikrinti, kad specialistai, įtraukti į specialistų sąrašą, patys tiesiogiai vykdytų tokiems specialistams priskirtas funkcijas.</w:t>
      </w:r>
    </w:p>
    <w:p w14:paraId="6A9C9F5F" w14:textId="39EBC7A3"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10.3.5. Paslaugų teikėjas privalo pakeisti Sutarties </w:t>
      </w:r>
      <w:r w:rsidR="00EE3629">
        <w:rPr>
          <w:rFonts w:ascii="Times New Roman" w:hAnsi="Times New Roman"/>
          <w:color w:val="000000" w:themeColor="text1"/>
          <w:sz w:val="24"/>
          <w:szCs w:val="24"/>
          <w:lang w:eastAsia="lt-LT"/>
        </w:rPr>
        <w:t>3</w:t>
      </w:r>
      <w:r w:rsidRPr="00F64441">
        <w:rPr>
          <w:rFonts w:ascii="Times New Roman" w:hAnsi="Times New Roman"/>
          <w:color w:val="000000" w:themeColor="text1"/>
          <w:sz w:val="24"/>
          <w:szCs w:val="24"/>
          <w:lang w:eastAsia="lt-LT"/>
        </w:rPr>
        <w:t xml:space="preserve"> priede „Specialistų sąrašas“ nurodytą specialistą arba paskirti pavaduojantį specialistą, kai:</w:t>
      </w:r>
    </w:p>
    <w:p w14:paraId="159AE2DF" w14:textId="77777777"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10.3.5.1. specialistas neatitinka jam pagal pirkimo dokumentus ir Įstatymus arba Paslaugų teikėjo pasiūlymą taikomų kvalifikacijos reikalavimų arba kitų pirkimo dokumentuose nustatytų reikalavimų (jeigu tokie yra nustatyti);</w:t>
      </w:r>
    </w:p>
    <w:p w14:paraId="71FE32F1" w14:textId="77777777"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10.3.5.2. specialistas negali vykdyti savo funkcijų dėl pasibaigusių darbo santykių su Paslaugų teikėju, dėl atostogų, laikinojo nedarbingumo ar kitų priežasčių.</w:t>
      </w:r>
    </w:p>
    <w:p w14:paraId="3FF52EA7" w14:textId="26AE0C16"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10.3.6.</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Tuo atveju, kai </w:t>
      </w:r>
      <w:bookmarkStart w:id="6" w:name="_Hlk105755083"/>
      <w:r w:rsidRPr="00F64441">
        <w:rPr>
          <w:rFonts w:ascii="Times New Roman" w:hAnsi="Times New Roman"/>
          <w:color w:val="000000" w:themeColor="text1"/>
          <w:sz w:val="24"/>
          <w:szCs w:val="24"/>
          <w:lang w:eastAsia="lt-LT"/>
        </w:rPr>
        <w:t xml:space="preserve">Paslaugų teikėjas </w:t>
      </w:r>
      <w:bookmarkEnd w:id="6"/>
      <w:r w:rsidRPr="00F64441">
        <w:rPr>
          <w:rFonts w:ascii="Times New Roman" w:hAnsi="Times New Roman"/>
          <w:color w:val="000000" w:themeColor="text1"/>
          <w:sz w:val="24"/>
          <w:szCs w:val="24"/>
          <w:lang w:eastAsia="lt-LT"/>
        </w:rPr>
        <w:t xml:space="preserve">nori arba privalo pakeisti specialistą arba paskirti laikinai pavaduojantį specialistą, Paslaugų teikėjas privalo iš anksto apie tai informuoti Paslaugų gavėją ir kartu pateikti Paslaugų gavėjui dokumentus, patvirtinančius tokio asmens kvalifikaciją, jo atitiktį pirkimo dokumentų reikalavimams (jei buvo reikalaujama) bei Paslaugų teikėjo pasiūlymui, kontaktinius duomenis: vardą, pavardę, el. pašto adresą ir mobilaus telefono numerį, taip pat darbdavio pavadinimą ir kodą. </w:t>
      </w:r>
    </w:p>
    <w:p w14:paraId="3C0B941C" w14:textId="77777777"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10.3.7. Paslaugų gavėjas privalo įvertinti gautus dokumentus per 3 darbo dienas nuo jų gavimo. Tik po to, kai Paslaugų gavėjas įsitikina, kad asmuo atitinka jam taikomus reikalavimus, ir apie tai informuoja Paslaugų teikėją, toks asmuo gali tapti specialistu ir Paslaugų teikėjas gali jį įtraukti į specialistų sąrašą. Toks Paslaugų gavėjo pranešimas nemažina Paslaugų teikėjo atsakomybės už specialistą. Jeigu Paslaugų gavėjas per šiame punkte nustatytą terminą neišsiunčia pranešimo Paslaugų teikėjui , laikoma, kad Paslaugų gavėjas pritarė specialisto įtraukimui į specialistų sąrašą. </w:t>
      </w:r>
    </w:p>
    <w:p w14:paraId="233DCF0A" w14:textId="7E125C37"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10.3.8.</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 xml:space="preserve">Po to, kai Paslaugų teikėjas gauna Paslaugų gavėjo pritarimą dėl specialisto įtraukimo į specialistų sąrašą, Paslaugų teikėjas privalo atnaujinti specialistų sąrašą ir pateikti jį Paslaugų gavėjui. Toks specialistų sąrašo pakeitimas nelaikomas Sutarties pakeitimu. </w:t>
      </w:r>
    </w:p>
    <w:p w14:paraId="153C7672" w14:textId="21689AF9" w:rsidR="001D1341" w:rsidRPr="00F64441" w:rsidRDefault="001D1341" w:rsidP="008655D5">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10.3.9.</w:t>
      </w:r>
      <w:r w:rsidR="00CA2579"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Tuo atveju, kai netikėtai paaiškėja, kad specialistas negali vykdyti savo pareigų (dėl ligos, traumos ar kitų nenumatytų priežasčių),  Paslaugų teikėjas privalo nedelsdamas paskirti kitą asmenį laikinai vykdyti tokio specialisto funkcijas ir pranešti apie tai Paslaugų gavėjui. Taip pat Paslaugų teikėjas privalo, vadovaudamasis 10.3.6 punktu, nedelsdamas pateikti Paslaugų gavėjui naujo specialisto kandidatūrą, kuri atitiktų jam pirkimo dokumentuose bei Įstatymuose nustatytus reikalavimus ir Paslaugų teikėjo pasiūlymą, ir gauti Paslaugų gavėjo pritarimą 10.3.7 punkte nustatyta tvarka.</w:t>
      </w:r>
    </w:p>
    <w:p w14:paraId="1A9CD938" w14:textId="77777777" w:rsidR="00D57C56" w:rsidRDefault="00D57C56" w:rsidP="0055263D">
      <w:pPr>
        <w:pStyle w:val="Pagrindinistekstas5"/>
        <w:ind w:firstLine="0"/>
        <w:rPr>
          <w:rFonts w:ascii="Times New Roman" w:hAnsi="Times New Roman"/>
          <w:color w:val="000000" w:themeColor="text1"/>
          <w:sz w:val="24"/>
          <w:szCs w:val="24"/>
          <w:lang w:val="lt-LT"/>
        </w:rPr>
      </w:pPr>
    </w:p>
    <w:p w14:paraId="2E558689" w14:textId="77777777" w:rsidR="00D57C56" w:rsidRDefault="00D57C56" w:rsidP="0055263D">
      <w:pPr>
        <w:pStyle w:val="Pagrindinistekstas5"/>
        <w:ind w:firstLine="0"/>
        <w:rPr>
          <w:rFonts w:ascii="Times New Roman" w:hAnsi="Times New Roman"/>
          <w:color w:val="000000" w:themeColor="text1"/>
          <w:sz w:val="24"/>
          <w:szCs w:val="24"/>
          <w:lang w:val="lt-LT"/>
        </w:rPr>
      </w:pPr>
    </w:p>
    <w:p w14:paraId="69150CF9" w14:textId="77777777" w:rsidR="00D57C56" w:rsidRPr="00F64441" w:rsidRDefault="00D57C56" w:rsidP="0055263D">
      <w:pPr>
        <w:pStyle w:val="Pagrindinistekstas5"/>
        <w:ind w:firstLine="0"/>
        <w:rPr>
          <w:rFonts w:ascii="Times New Roman" w:hAnsi="Times New Roman"/>
          <w:color w:val="000000" w:themeColor="text1"/>
          <w:sz w:val="24"/>
          <w:szCs w:val="24"/>
          <w:lang w:val="lt-LT"/>
        </w:rPr>
      </w:pPr>
    </w:p>
    <w:p w14:paraId="7C2DEC7E" w14:textId="77777777" w:rsidR="00CA5EEE" w:rsidRPr="00F64441" w:rsidRDefault="00CA5EEE"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lastRenderedPageBreak/>
        <w:t>11. Sutarties galiojimas, sustabdymas</w:t>
      </w:r>
    </w:p>
    <w:p w14:paraId="08D6A2C6" w14:textId="39DC3F2A" w:rsidR="00CA5EEE" w:rsidRPr="00F64441" w:rsidRDefault="00CA5EEE" w:rsidP="004A630A">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11.1. Sutartis įsigalioja</w:t>
      </w:r>
      <w:r w:rsidR="00EB1274"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kai Sutartį pasirašo abi Sutarties Šalys ir galioja iki visiško sutartinių įsipareigojimų įvykdymo arba Sutarties n</w:t>
      </w:r>
      <w:r w:rsidR="00C12A85" w:rsidRPr="00F64441">
        <w:rPr>
          <w:rFonts w:ascii="Times New Roman" w:hAnsi="Times New Roman"/>
          <w:color w:val="000000" w:themeColor="text1"/>
          <w:sz w:val="24"/>
          <w:szCs w:val="24"/>
        </w:rPr>
        <w:t xml:space="preserve">utraukimo, bet ne ilgiau kaip </w:t>
      </w:r>
      <w:r w:rsidR="004F7CC8" w:rsidRPr="00F64441">
        <w:rPr>
          <w:rFonts w:ascii="Times New Roman" w:hAnsi="Times New Roman"/>
          <w:color w:val="000000" w:themeColor="text1"/>
          <w:sz w:val="24"/>
          <w:szCs w:val="24"/>
        </w:rPr>
        <w:t>13</w:t>
      </w:r>
      <w:r w:rsidR="00D57FC7" w:rsidRPr="00F64441">
        <w:rPr>
          <w:rFonts w:ascii="Times New Roman" w:hAnsi="Times New Roman"/>
          <w:color w:val="000000" w:themeColor="text1"/>
          <w:sz w:val="24"/>
          <w:szCs w:val="24"/>
        </w:rPr>
        <w:t xml:space="preserve"> </w:t>
      </w:r>
      <w:r w:rsidR="0030314F" w:rsidRPr="00F64441">
        <w:rPr>
          <w:rFonts w:ascii="Times New Roman" w:hAnsi="Times New Roman"/>
          <w:color w:val="000000" w:themeColor="text1"/>
          <w:sz w:val="24"/>
          <w:szCs w:val="24"/>
        </w:rPr>
        <w:t>mėnesi</w:t>
      </w:r>
      <w:r w:rsidR="004F7CC8" w:rsidRPr="00F64441">
        <w:rPr>
          <w:rFonts w:ascii="Times New Roman" w:hAnsi="Times New Roman"/>
          <w:color w:val="000000" w:themeColor="text1"/>
          <w:sz w:val="24"/>
          <w:szCs w:val="24"/>
        </w:rPr>
        <w:t>ų</w:t>
      </w:r>
      <w:r w:rsidR="00F34B28" w:rsidRPr="00F64441">
        <w:rPr>
          <w:rFonts w:ascii="Times New Roman" w:hAnsi="Times New Roman"/>
          <w:color w:val="000000" w:themeColor="text1"/>
          <w:sz w:val="24"/>
          <w:szCs w:val="24"/>
        </w:rPr>
        <w:t xml:space="preserve"> </w:t>
      </w:r>
      <w:r w:rsidR="00D8470C" w:rsidRPr="00F64441">
        <w:rPr>
          <w:rFonts w:ascii="Times New Roman" w:hAnsi="Times New Roman"/>
          <w:sz w:val="24"/>
          <w:szCs w:val="24"/>
        </w:rPr>
        <w:t>(įskaitant apmokėjimą).</w:t>
      </w:r>
      <w:r w:rsidRPr="00F64441">
        <w:rPr>
          <w:rFonts w:ascii="Times New Roman" w:hAnsi="Times New Roman"/>
          <w:color w:val="000000" w:themeColor="text1"/>
          <w:sz w:val="24"/>
          <w:szCs w:val="24"/>
        </w:rPr>
        <w:t xml:space="preserve"> </w:t>
      </w:r>
    </w:p>
    <w:p w14:paraId="2D2F494B" w14:textId="77777777" w:rsidR="00CA5EEE" w:rsidRPr="00F64441" w:rsidRDefault="00CA5EEE" w:rsidP="00A8134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11.2. Sutarties vykdymas stabdomas šiais atvejais:</w:t>
      </w:r>
    </w:p>
    <w:p w14:paraId="0A1B810A" w14:textId="77777777" w:rsidR="00CA5EEE" w:rsidRPr="00F64441" w:rsidRDefault="00CA5EEE"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C321859" w14:textId="77777777" w:rsidR="00CA5EEE" w:rsidRPr="00F64441" w:rsidRDefault="00CA5EEE"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 Jei Paslaugų teikimo sustabdymas trunka ilgiau, kaip 90 dienų, Paslaugų teikėjas turi teisę nutraukti Sutartį;</w:t>
      </w:r>
    </w:p>
    <w:p w14:paraId="08DD059F" w14:textId="77777777" w:rsidR="00CA5EEE" w:rsidRPr="00F64441" w:rsidRDefault="00CA5EEE"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22D5ED5" w14:textId="77777777" w:rsidR="00CA5EEE" w:rsidRPr="00F64441" w:rsidRDefault="00CA5EEE" w:rsidP="00A8134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19BE274" w14:textId="77777777" w:rsidR="00CA5EEE" w:rsidRPr="00F64441" w:rsidRDefault="00CA5EEE" w:rsidP="00A707C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144B4426" w14:textId="77777777" w:rsidR="00CA5EEE" w:rsidRPr="00F64441" w:rsidRDefault="00CA5EEE" w:rsidP="00BA1A4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11.5. Nutraukus Sutartį ar jai pasibaigus, lieka galioti Sutarties sąlygos, susijusi</w:t>
      </w:r>
      <w:r w:rsidR="00C65293" w:rsidRPr="00F64441">
        <w:rPr>
          <w:color w:val="000000" w:themeColor="text1"/>
          <w:sz w:val="24"/>
          <w:szCs w:val="24"/>
          <w:lang w:val="lt-LT"/>
        </w:rPr>
        <w:t xml:space="preserve">os su ginčų nagrinėjimo tvarka </w:t>
      </w:r>
      <w:r w:rsidRPr="00F64441">
        <w:rPr>
          <w:color w:val="000000" w:themeColor="text1"/>
          <w:sz w:val="24"/>
          <w:szCs w:val="24"/>
          <w:lang w:val="lt-LT"/>
        </w:rPr>
        <w:t>bei atsiskaitymais tarp Šalių pagal šią Sutartį, taip pat visos kitos šios Sutarties sąlygos, kurios pagal savo esmę lieka galioti po Sutarties nutraukimo ar pasibaigimo, arba turi išlikti galioti, kad būtų visiškai įvykdyta ši Sutartis.</w:t>
      </w:r>
    </w:p>
    <w:p w14:paraId="26822EA3" w14:textId="77777777" w:rsidR="00CA5EEE" w:rsidRPr="00F64441" w:rsidRDefault="00CA5EEE" w:rsidP="004A630A">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11.6. Jei bet kuri Sutarties nuostata tampa ar pripažįstama visiškai ar iš dalies negaliojančia, tai neturi įtakos kitų Sutarties nuostatų galiojimui.</w:t>
      </w:r>
    </w:p>
    <w:p w14:paraId="657C2F64" w14:textId="77777777" w:rsidR="00CC696F" w:rsidRPr="00F64441" w:rsidRDefault="00CC696F" w:rsidP="004A630A">
      <w:pPr>
        <w:spacing w:after="0" w:line="240" w:lineRule="auto"/>
        <w:jc w:val="both"/>
        <w:rPr>
          <w:rFonts w:ascii="Times New Roman" w:hAnsi="Times New Roman"/>
          <w:color w:val="000000" w:themeColor="text1"/>
          <w:sz w:val="24"/>
          <w:szCs w:val="24"/>
        </w:rPr>
      </w:pPr>
    </w:p>
    <w:p w14:paraId="27C0713F" w14:textId="77777777" w:rsidR="00CA5EEE" w:rsidRPr="00F64441" w:rsidRDefault="00CA5EEE"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 xml:space="preserve">12. </w:t>
      </w:r>
      <w:r w:rsidRPr="00F64441">
        <w:rPr>
          <w:rFonts w:ascii="Times New Roman" w:hAnsi="Times New Roman"/>
          <w:b/>
          <w:color w:val="000000" w:themeColor="text1"/>
          <w:sz w:val="24"/>
          <w:szCs w:val="24"/>
        </w:rPr>
        <w:t>Atsakomybės pagal sutartį netaikymas arba atleidimas nuo atsakomybės</w:t>
      </w:r>
    </w:p>
    <w:p w14:paraId="1CC543F2" w14:textId="5024940F" w:rsidR="00CA5EEE" w:rsidRPr="00F64441"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12.1.</w:t>
      </w:r>
      <w:r w:rsidR="00B8084F" w:rsidRPr="00F64441">
        <w:rPr>
          <w:color w:val="000000" w:themeColor="text1"/>
          <w:sz w:val="24"/>
          <w:szCs w:val="24"/>
          <w:lang w:val="lt-LT"/>
        </w:rPr>
        <w:t xml:space="preserve"> </w:t>
      </w:r>
      <w:r w:rsidRPr="00F64441">
        <w:rPr>
          <w:color w:val="000000" w:themeColor="text1"/>
          <w:sz w:val="24"/>
          <w:szCs w:val="24"/>
          <w:lang w:val="lt-LT"/>
        </w:rPr>
        <w:t>Atsakomybė pagal sutartį netaikoma, taip pat Šalys gali būti visiškai ar iš dalies atleistos nuo civilinės atsakomybės šiais pagrindais:</w:t>
      </w:r>
    </w:p>
    <w:p w14:paraId="56CC6E62" w14:textId="4B7A2D3F" w:rsidR="00CA5EEE" w:rsidRPr="00F64441" w:rsidRDefault="00CA5EEE" w:rsidP="008655D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12.1.1.</w:t>
      </w:r>
      <w:r w:rsidR="00B8084F" w:rsidRPr="00F64441">
        <w:rPr>
          <w:color w:val="000000" w:themeColor="text1"/>
          <w:sz w:val="24"/>
          <w:szCs w:val="24"/>
          <w:lang w:val="lt-LT"/>
        </w:rPr>
        <w:t xml:space="preserve"> </w:t>
      </w:r>
      <w:r w:rsidRPr="00F64441">
        <w:rPr>
          <w:color w:val="000000" w:themeColor="text1"/>
          <w:sz w:val="24"/>
          <w:szCs w:val="24"/>
          <w:lang w:val="lt-LT"/>
        </w:rPr>
        <w:t>dėl nenugalimos jėgos (</w:t>
      </w:r>
      <w:r w:rsidRPr="00F64441">
        <w:rPr>
          <w:rStyle w:val="Emfaz"/>
          <w:color w:val="000000" w:themeColor="text1"/>
          <w:sz w:val="24"/>
          <w:szCs w:val="24"/>
          <w:bdr w:val="none" w:sz="0" w:space="0" w:color="auto" w:frame="1"/>
          <w:shd w:val="clear" w:color="auto" w:fill="FFFFFF"/>
          <w:lang w:val="lt-LT"/>
        </w:rPr>
        <w:t>force majeure</w:t>
      </w:r>
      <w:r w:rsidRPr="00F64441">
        <w:rPr>
          <w:color w:val="000000" w:themeColor="text1"/>
          <w:sz w:val="24"/>
          <w:szCs w:val="24"/>
          <w:lang w:val="lt-LT"/>
        </w:rPr>
        <w:t>) – taikomos Lietuvos Respublikos civilinio kodekso 6.212 straipsnio ir Lietuvos Respublikos Vyriausybės 1996 m. liepos 15 d. nutarimo Nr. 840 „</w:t>
      </w:r>
      <w:hyperlink r:id="rId12" w:history="1">
        <w:r w:rsidRPr="00F64441">
          <w:rPr>
            <w:rStyle w:val="Hipersaitas"/>
            <w:color w:val="000000" w:themeColor="text1"/>
            <w:sz w:val="24"/>
            <w:szCs w:val="24"/>
            <w:lang w:val="lt-LT"/>
          </w:rPr>
          <w:t>Dėl Atleidimo nuo atsakomybės esant nenugalimos jėgos (force majeure) aplinkybėms taisykl</w:t>
        </w:r>
      </w:hyperlink>
      <w:r w:rsidRPr="00F64441">
        <w:rPr>
          <w:color w:val="000000" w:themeColor="text1"/>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7BB38CC6" w14:textId="29269424" w:rsidR="00CA5EEE" w:rsidRPr="00F64441" w:rsidRDefault="00CA5EEE" w:rsidP="008655D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12.1.2.</w:t>
      </w:r>
      <w:r w:rsidR="00B8084F" w:rsidRPr="00F64441">
        <w:rPr>
          <w:color w:val="000000" w:themeColor="text1"/>
          <w:sz w:val="24"/>
          <w:szCs w:val="24"/>
          <w:lang w:val="lt-LT"/>
        </w:rPr>
        <w:t xml:space="preserve"> </w:t>
      </w:r>
      <w:r w:rsidRPr="00F64441">
        <w:rPr>
          <w:color w:val="000000" w:themeColor="text1"/>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F64441">
        <w:rPr>
          <w:color w:val="000000" w:themeColor="text1"/>
          <w:sz w:val="24"/>
          <w:szCs w:val="24"/>
          <w:shd w:val="clear" w:color="auto" w:fill="FFFFFF"/>
          <w:lang w:val="lt-LT"/>
        </w:rPr>
        <w:t>negalėjo būti iš anksto numatyti.</w:t>
      </w:r>
    </w:p>
    <w:p w14:paraId="322C8CB4" w14:textId="480E0324" w:rsidR="00CA5EEE" w:rsidRPr="00F64441" w:rsidRDefault="00CA5EEE" w:rsidP="006454F6">
      <w:pPr>
        <w:pStyle w:val="Sraopastraipa"/>
        <w:spacing w:after="0" w:line="240" w:lineRule="auto"/>
        <w:ind w:left="0"/>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lastRenderedPageBreak/>
        <w:t>12.2.</w:t>
      </w:r>
      <w:r w:rsidR="00B8084F" w:rsidRPr="00F64441">
        <w:rPr>
          <w:rFonts w:ascii="Times New Roman" w:hAnsi="Times New Roman"/>
          <w:color w:val="000000" w:themeColor="text1"/>
          <w:sz w:val="24"/>
          <w:szCs w:val="24"/>
          <w:lang w:eastAsia="lt-LT"/>
        </w:rPr>
        <w:t xml:space="preserve"> </w:t>
      </w:r>
      <w:r w:rsidRPr="00F64441">
        <w:rPr>
          <w:rFonts w:ascii="Times New Roman" w:hAnsi="Times New Roman"/>
          <w:color w:val="000000" w:themeColor="text1"/>
          <w:sz w:val="24"/>
          <w:szCs w:val="24"/>
          <w:lang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1EAA22" w14:textId="77777777" w:rsidR="00CA5EEE" w:rsidRPr="00F64441" w:rsidRDefault="00CA5EEE" w:rsidP="0055263D">
      <w:pPr>
        <w:spacing w:after="0" w:line="240" w:lineRule="auto"/>
        <w:jc w:val="both"/>
        <w:rPr>
          <w:rFonts w:ascii="Times New Roman" w:hAnsi="Times New Roman"/>
          <w:iCs/>
          <w:color w:val="000000" w:themeColor="text1"/>
          <w:sz w:val="24"/>
          <w:szCs w:val="24"/>
        </w:rPr>
      </w:pPr>
    </w:p>
    <w:p w14:paraId="1D71C4E7" w14:textId="78F339A7" w:rsidR="00CA5EEE" w:rsidRPr="00F64441" w:rsidRDefault="00CA5EEE"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13. Taikoma teisė ir ginčų sprendimo tvarka</w:t>
      </w:r>
    </w:p>
    <w:p w14:paraId="309B90C9" w14:textId="77777777" w:rsidR="00CA5EEE" w:rsidRPr="00F64441"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13.1. Šalys, vykdydamos Sutarties įsipareigojimus, vadovaujasi šia Sutartimi. Sutarčiai, iš jos kylantiems Šalių santykiams bei jų aiškinimui taikoma Lietuvos Respublikos teisė.</w:t>
      </w:r>
    </w:p>
    <w:p w14:paraId="5B0E31B4" w14:textId="77777777" w:rsidR="00CA5EEE" w:rsidRPr="00F64441"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95B98E" w14:textId="77777777" w:rsidR="00CA5EEE" w:rsidRPr="00F64441"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6CFC5D64" w14:textId="77777777" w:rsidR="00CA5EEE" w:rsidRPr="00F64441" w:rsidRDefault="00CA5EEE" w:rsidP="0055263D">
      <w:pPr>
        <w:snapToGrid w:val="0"/>
        <w:spacing w:after="0" w:line="240" w:lineRule="auto"/>
        <w:jc w:val="both"/>
        <w:rPr>
          <w:rFonts w:ascii="Times New Roman" w:hAnsi="Times New Roman"/>
          <w:color w:val="000000" w:themeColor="text1"/>
          <w:sz w:val="24"/>
          <w:szCs w:val="24"/>
        </w:rPr>
      </w:pPr>
    </w:p>
    <w:p w14:paraId="2897B93E" w14:textId="77777777" w:rsidR="00CA5EEE" w:rsidRPr="00F64441" w:rsidRDefault="00CA5EEE"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14. Sutarties keitimas</w:t>
      </w:r>
    </w:p>
    <w:p w14:paraId="5FAA595C" w14:textId="3EC37FC9" w:rsidR="00CA5EEE" w:rsidRPr="00F64441" w:rsidRDefault="00CA5EEE"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bookmarkStart w:id="7" w:name="_Hlk36464790"/>
      <w:r w:rsidRPr="00F64441">
        <w:rPr>
          <w:color w:val="000000" w:themeColor="text1"/>
          <w:sz w:val="24"/>
          <w:szCs w:val="24"/>
          <w:lang w:val="lt-LT"/>
        </w:rPr>
        <w:t>14.1. Sutarties sąlygos gali būti keičiamos vadovaujantis Viešųjų pirkimų įstatymo 89 straipsnio nuostatomis bei šioje Sutartyje nustatytomis sąlygomis.</w:t>
      </w:r>
    </w:p>
    <w:p w14:paraId="6D0A133D" w14:textId="58D2F18B" w:rsidR="006C1B7C" w:rsidRPr="00F64441" w:rsidRDefault="006C1B7C"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r w:rsidRPr="00F64441">
        <w:rPr>
          <w:color w:val="000000" w:themeColor="text1"/>
          <w:sz w:val="24"/>
          <w:szCs w:val="24"/>
          <w:lang w:val="lt-LT"/>
        </w:rPr>
        <w:t xml:space="preserve">14.2. Paslaugų gavėjas </w:t>
      </w:r>
      <w:r w:rsidR="00DA54F6" w:rsidRPr="00F64441">
        <w:rPr>
          <w:color w:val="000000" w:themeColor="text1"/>
          <w:sz w:val="24"/>
          <w:szCs w:val="24"/>
          <w:lang w:val="lt-LT"/>
        </w:rPr>
        <w:t xml:space="preserve">visą </w:t>
      </w:r>
      <w:r w:rsidR="00EB17B0" w:rsidRPr="00F64441">
        <w:rPr>
          <w:color w:val="000000" w:themeColor="text1"/>
          <w:sz w:val="24"/>
          <w:szCs w:val="24"/>
          <w:lang w:val="lt-LT"/>
        </w:rPr>
        <w:t>S</w:t>
      </w:r>
      <w:r w:rsidR="00DA54F6" w:rsidRPr="00F64441">
        <w:rPr>
          <w:color w:val="000000" w:themeColor="text1"/>
          <w:sz w:val="24"/>
          <w:szCs w:val="24"/>
          <w:lang w:val="lt-LT"/>
        </w:rPr>
        <w:t>utarties galiojimo laikotarpį</w:t>
      </w:r>
      <w:r w:rsidRPr="00F64441">
        <w:rPr>
          <w:color w:val="000000" w:themeColor="text1"/>
          <w:sz w:val="24"/>
          <w:szCs w:val="24"/>
          <w:lang w:val="lt-LT"/>
        </w:rPr>
        <w:t xml:space="preserve"> turi teisę mažinti </w:t>
      </w:r>
      <w:r w:rsidR="006A66D2" w:rsidRPr="00F64441">
        <w:rPr>
          <w:color w:val="000000" w:themeColor="text1"/>
          <w:sz w:val="24"/>
          <w:szCs w:val="24"/>
          <w:lang w:val="lt-LT"/>
        </w:rPr>
        <w:t xml:space="preserve">gydytojų/specialistų </w:t>
      </w:r>
      <w:r w:rsidR="00EB17B0" w:rsidRPr="00F64441">
        <w:rPr>
          <w:color w:val="000000" w:themeColor="text1"/>
          <w:sz w:val="24"/>
          <w:szCs w:val="24"/>
          <w:lang w:val="lt-LT"/>
        </w:rPr>
        <w:t>etatų</w:t>
      </w:r>
      <w:r w:rsidRPr="00F64441">
        <w:rPr>
          <w:color w:val="000000" w:themeColor="text1"/>
          <w:sz w:val="24"/>
          <w:szCs w:val="24"/>
          <w:lang w:val="lt-LT"/>
        </w:rPr>
        <w:t xml:space="preserve"> skaičių </w:t>
      </w:r>
      <w:r w:rsidR="00B349F5" w:rsidRPr="00F64441">
        <w:rPr>
          <w:color w:val="000000" w:themeColor="text1"/>
          <w:sz w:val="24"/>
          <w:szCs w:val="24"/>
          <w:lang w:val="lt-LT"/>
        </w:rPr>
        <w:t>ar</w:t>
      </w:r>
      <w:r w:rsidRPr="00F64441">
        <w:rPr>
          <w:color w:val="000000" w:themeColor="text1"/>
          <w:sz w:val="24"/>
          <w:szCs w:val="24"/>
          <w:lang w:val="lt-LT"/>
        </w:rPr>
        <w:t xml:space="preserve"> padidinti iki 10. Apie </w:t>
      </w:r>
      <w:r w:rsidR="00EB17B0" w:rsidRPr="00F64441">
        <w:rPr>
          <w:color w:val="000000" w:themeColor="text1"/>
          <w:sz w:val="24"/>
          <w:szCs w:val="24"/>
          <w:lang w:val="lt-LT"/>
        </w:rPr>
        <w:t xml:space="preserve">etatų </w:t>
      </w:r>
      <w:r w:rsidRPr="00F64441">
        <w:rPr>
          <w:color w:val="000000" w:themeColor="text1"/>
          <w:sz w:val="24"/>
          <w:szCs w:val="24"/>
          <w:lang w:val="lt-LT"/>
        </w:rPr>
        <w:t>sumažinimą ar padidinimą Paslaugų gavėjas privalo informuoti Paslaugų teikėją.</w:t>
      </w:r>
      <w:r w:rsidR="00703BF3" w:rsidRPr="00F64441">
        <w:rPr>
          <w:color w:val="000000" w:themeColor="text1"/>
          <w:sz w:val="24"/>
          <w:szCs w:val="24"/>
          <w:lang w:val="lt-LT"/>
        </w:rPr>
        <w:t xml:space="preserve"> Apmok</w:t>
      </w:r>
      <w:r w:rsidR="006A66D2" w:rsidRPr="00F64441">
        <w:rPr>
          <w:color w:val="000000" w:themeColor="text1"/>
          <w:sz w:val="24"/>
          <w:szCs w:val="24"/>
          <w:lang w:val="lt-LT"/>
        </w:rPr>
        <w:t xml:space="preserve">ama pagal gydytojų/specialistų </w:t>
      </w:r>
      <w:r w:rsidR="00EB17B0" w:rsidRPr="00F64441">
        <w:rPr>
          <w:color w:val="000000" w:themeColor="text1"/>
          <w:sz w:val="24"/>
          <w:szCs w:val="24"/>
          <w:lang w:val="lt-LT"/>
        </w:rPr>
        <w:t>etatų</w:t>
      </w:r>
      <w:r w:rsidR="006A66D2" w:rsidRPr="00F64441">
        <w:rPr>
          <w:color w:val="000000" w:themeColor="text1"/>
          <w:sz w:val="24"/>
          <w:szCs w:val="24"/>
          <w:lang w:val="lt-LT"/>
        </w:rPr>
        <w:t xml:space="preserve"> skaičių</w:t>
      </w:r>
      <w:r w:rsidR="00703BF3" w:rsidRPr="00F64441">
        <w:rPr>
          <w:color w:val="000000" w:themeColor="text1"/>
          <w:sz w:val="24"/>
          <w:szCs w:val="24"/>
          <w:lang w:val="lt-LT"/>
        </w:rPr>
        <w:t>.</w:t>
      </w:r>
      <w:r w:rsidRPr="00F64441">
        <w:rPr>
          <w:color w:val="000000" w:themeColor="text1"/>
          <w:sz w:val="24"/>
          <w:szCs w:val="24"/>
          <w:lang w:val="lt-LT"/>
        </w:rPr>
        <w:t xml:space="preserve"> </w:t>
      </w:r>
    </w:p>
    <w:p w14:paraId="25331675" w14:textId="5F0F6AFD" w:rsidR="00CA5EEE" w:rsidRPr="00F64441" w:rsidRDefault="00CA5EEE" w:rsidP="0055263D">
      <w:pPr>
        <w:pStyle w:val="NoSpacing1"/>
        <w:jc w:val="both"/>
        <w:rPr>
          <w:color w:val="000000" w:themeColor="text1"/>
          <w:szCs w:val="24"/>
        </w:rPr>
      </w:pPr>
      <w:r w:rsidRPr="00F64441">
        <w:rPr>
          <w:color w:val="000000" w:themeColor="text1"/>
          <w:szCs w:val="24"/>
        </w:rPr>
        <w:t>14.</w:t>
      </w:r>
      <w:r w:rsidR="002C4392" w:rsidRPr="00F64441">
        <w:rPr>
          <w:color w:val="000000" w:themeColor="text1"/>
          <w:szCs w:val="24"/>
        </w:rPr>
        <w:t>3</w:t>
      </w:r>
      <w:r w:rsidRPr="00F64441">
        <w:rPr>
          <w:color w:val="000000" w:themeColor="text1"/>
          <w:szCs w:val="24"/>
        </w:rPr>
        <w:t>. Sutarties sąlygų keitimu nebus laikomas Sutarties sąlygų koregavimas Sutartyje numatytais atvejais,  jeigu  pakeitimo sąlygos buvo aiškiai, tiksliai ir nedviprasmiškai suformuluotos Sutartyje.</w:t>
      </w:r>
    </w:p>
    <w:p w14:paraId="33F15FE5" w14:textId="211C3A96" w:rsidR="00CA5EEE" w:rsidRPr="00F64441" w:rsidRDefault="00CA5EEE"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14.</w:t>
      </w:r>
      <w:r w:rsidR="002C4392" w:rsidRPr="00F64441">
        <w:rPr>
          <w:color w:val="000000" w:themeColor="text1"/>
          <w:sz w:val="24"/>
          <w:szCs w:val="24"/>
          <w:lang w:val="lt-LT"/>
        </w:rPr>
        <w:t>4</w:t>
      </w:r>
      <w:r w:rsidRPr="00F64441">
        <w:rPr>
          <w:color w:val="000000" w:themeColor="text1"/>
          <w:sz w:val="24"/>
          <w:szCs w:val="24"/>
          <w:lang w:val="lt-LT"/>
        </w:rPr>
        <w:t>.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4DF8A26B" w14:textId="4E7CFDEB" w:rsidR="00CA5EEE" w:rsidRPr="00F64441" w:rsidRDefault="00CA5EEE" w:rsidP="00175957">
      <w:pPr>
        <w:tabs>
          <w:tab w:val="left" w:pos="1276"/>
        </w:tabs>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14.</w:t>
      </w:r>
      <w:r w:rsidR="002C4392" w:rsidRPr="00F64441">
        <w:rPr>
          <w:rFonts w:ascii="Times New Roman" w:hAnsi="Times New Roman"/>
          <w:color w:val="000000" w:themeColor="text1"/>
          <w:sz w:val="24"/>
          <w:szCs w:val="24"/>
        </w:rPr>
        <w:t>5</w:t>
      </w:r>
      <w:r w:rsidRPr="00F64441">
        <w:rPr>
          <w:rFonts w:ascii="Times New Roman" w:hAnsi="Times New Roman"/>
          <w:color w:val="000000" w:themeColor="text1"/>
          <w:sz w:val="24"/>
          <w:szCs w:val="24"/>
        </w:rPr>
        <w:t>. Visi Sutarties pakeitimai, papildymai ir priedai yra laikomi neatskiriama Sutarties dalimi ir galioja, jeigu jie yra sudaryti raštu ir patvirtinti Šalių įgaliotų atstovų parašais.</w:t>
      </w:r>
    </w:p>
    <w:bookmarkEnd w:id="7"/>
    <w:p w14:paraId="567BAE9F" w14:textId="77777777" w:rsidR="00CA5EEE" w:rsidRPr="00F64441" w:rsidRDefault="00CA5EEE" w:rsidP="0055263D">
      <w:pPr>
        <w:spacing w:after="0" w:line="240" w:lineRule="auto"/>
        <w:jc w:val="both"/>
        <w:rPr>
          <w:rFonts w:ascii="Times New Roman" w:hAnsi="Times New Roman"/>
          <w:strike/>
          <w:color w:val="000000" w:themeColor="text1"/>
          <w:sz w:val="24"/>
          <w:szCs w:val="24"/>
        </w:rPr>
      </w:pPr>
    </w:p>
    <w:p w14:paraId="61E6FC1A" w14:textId="77777777" w:rsidR="00CA5EEE" w:rsidRPr="00F64441" w:rsidRDefault="00CA5EEE"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15. Sutarties nutraukimas</w:t>
      </w:r>
    </w:p>
    <w:p w14:paraId="32592496" w14:textId="77777777" w:rsidR="003C14D1" w:rsidRPr="00F64441" w:rsidRDefault="003C14D1" w:rsidP="003C14D1">
      <w:pPr>
        <w:spacing w:after="0" w:line="240" w:lineRule="auto"/>
        <w:jc w:val="both"/>
        <w:rPr>
          <w:rFonts w:ascii="Times New Roman" w:hAnsi="Times New Roman"/>
          <w:color w:val="000000" w:themeColor="text1"/>
          <w:sz w:val="24"/>
          <w:szCs w:val="24"/>
        </w:rPr>
      </w:pPr>
      <w:bookmarkStart w:id="8" w:name="_Hlk36464981"/>
      <w:r w:rsidRPr="00F64441">
        <w:rPr>
          <w:rFonts w:ascii="Times New Roman" w:hAnsi="Times New Roman"/>
          <w:color w:val="000000" w:themeColor="text1"/>
          <w:sz w:val="24"/>
          <w:szCs w:val="24"/>
        </w:rPr>
        <w:t>15.1. Sutartis gali būti nutraukta:</w:t>
      </w:r>
    </w:p>
    <w:p w14:paraId="20DD4DCF"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15.1.1. raštišku Šalių susitarimu;</w:t>
      </w:r>
    </w:p>
    <w:p w14:paraId="64FEC455" w14:textId="05B3C3AA"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15.1.2. vienos iš Šalių iniciatyva, jeigu Sutarties 12 skyriuje </w:t>
      </w:r>
      <w:r w:rsidR="00B8084F" w:rsidRPr="00F64441">
        <w:rPr>
          <w:rFonts w:ascii="Times New Roman" w:hAnsi="Times New Roman"/>
          <w:color w:val="000000" w:themeColor="text1"/>
          <w:sz w:val="24"/>
          <w:szCs w:val="24"/>
        </w:rPr>
        <w:t>„</w:t>
      </w:r>
      <w:r w:rsidRPr="00F64441">
        <w:rPr>
          <w:rFonts w:ascii="Times New Roman" w:hAnsi="Times New Roman"/>
          <w:color w:val="000000" w:themeColor="text1"/>
          <w:sz w:val="24"/>
          <w:szCs w:val="24"/>
        </w:rPr>
        <w:t>Atsakomybės pagal sutartį netaikymas arba atleidimas nuo atsakomybės” nustatytos aplinkybės tęsiasi ilgiau kaip 2 mėnesius nuo pranešimo apie jas gavimo dienos;</w:t>
      </w:r>
    </w:p>
    <w:p w14:paraId="1CBECB52"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15.1.3. jeigu per 30 kalendorinių dienų nuo pranešimo apie Sutarties </w:t>
      </w:r>
      <w:r w:rsidRPr="00F64441">
        <w:rPr>
          <w:rFonts w:ascii="Times New Roman" w:hAnsi="Times New Roman"/>
          <w:color w:val="000000" w:themeColor="text1"/>
          <w:sz w:val="24"/>
          <w:szCs w:val="24"/>
          <w:lang w:bidi="he-IL"/>
        </w:rPr>
        <w:t>‎12 skyriuje „Atsakomyb</w:t>
      </w:r>
      <w:r w:rsidRPr="00F64441">
        <w:rPr>
          <w:rFonts w:ascii="Times New Roman" w:hAnsi="Times New Roman"/>
          <w:color w:val="000000" w:themeColor="text1"/>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5E8AC57B" w14:textId="77777777" w:rsidR="003C14D1" w:rsidRPr="00F64441" w:rsidRDefault="003C14D1" w:rsidP="003C14D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15.2. Paslaugų gavėjas turi teisę vienašališkai nutraukti Sutartį, jeigu: </w:t>
      </w:r>
    </w:p>
    <w:p w14:paraId="0CC6DE79" w14:textId="77777777" w:rsidR="003C14D1" w:rsidRPr="00F64441" w:rsidRDefault="003C14D1" w:rsidP="008655D5">
      <w:pPr>
        <w:tabs>
          <w:tab w:val="left" w:pos="2674"/>
        </w:tabs>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15.2.1. paaiškėja Lietuvos Respublikos viešųjų pirkimų įstatymo 90 straipsnyje nurodyti pagrindai;</w:t>
      </w:r>
    </w:p>
    <w:p w14:paraId="445172D1"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15.2.2. Paslaugų teikėjas bankrutuoja arba yra likviduojamas, sustabdo ūkinę veiklą arba teisės aktuose nustatyta tvarka susidaro analogiška situacija;</w:t>
      </w:r>
    </w:p>
    <w:p w14:paraId="03AE91DF"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lastRenderedPageBreak/>
        <w:t xml:space="preserve">15.2.3. Paslaugų teikėjas Sutarties neįvykdo ar netinkamai įvykdo ir tai yra esminis Sutarties pažeidimas pagal Lietuvos Respublikos civilinio kodekso 6.217 str. bei Sutarties 18.1 punkto nuostatas; </w:t>
      </w:r>
    </w:p>
    <w:p w14:paraId="5B1ED899"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15.2.4. Paaiškėja kitos aplinkybės, dėl kurių Paslaugų teikėjas negalės tinkamai vykdyti Sutarties ir (ar) suteikti Paslaugų ir Paslaugų teikėjas negali pateikti pagrįstų įrodymų, kad Sutartį įvykdys tinkamai. </w:t>
      </w:r>
    </w:p>
    <w:p w14:paraId="49685573" w14:textId="48E1E6F9" w:rsidR="003C14D1" w:rsidRPr="00F64441" w:rsidRDefault="003C14D1" w:rsidP="003C14D1">
      <w:pP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2A2FDE2" w14:textId="77777777" w:rsidR="003C14D1" w:rsidRPr="00F64441" w:rsidRDefault="003C14D1" w:rsidP="003C14D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01F2B088" w14:textId="77777777" w:rsidR="003C14D1" w:rsidRPr="00F64441" w:rsidRDefault="003C14D1" w:rsidP="003C14D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15.5. Sutartį nutraukus dėl Paslaugų teikėjo kaltės, Paslaugų teikėjas neturi teisės į kokių nors patirtų nuostolių ar žalos kompensaciją.</w:t>
      </w:r>
    </w:p>
    <w:p w14:paraId="566AF452" w14:textId="77777777" w:rsidR="003C14D1" w:rsidRPr="00F64441" w:rsidRDefault="003C14D1" w:rsidP="003C14D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15.6. Paslaugų teikėjas, nesikreipdamas į teismą, gali vienašališkai nutraukti Sutartį jeigu:</w:t>
      </w:r>
    </w:p>
    <w:p w14:paraId="602BE05B"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15.6.1. Paslaugų gavėjas ne dėl Paslaugų teikėjo kaltės vėluoja atlikti mokėjimą daugiau kaip 30 kalendorinių dienų ir jeigu Paslaugų teikėjas apie vėlavimą prieš tai raštu pranešė Paslaugų gavėjui;</w:t>
      </w:r>
    </w:p>
    <w:p w14:paraId="0E4AE97D" w14:textId="77777777" w:rsidR="003C14D1" w:rsidRPr="00F64441" w:rsidRDefault="003C14D1" w:rsidP="008655D5">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15.6.2. Paslaugų gavėjas sustabdė Paslaugų teikimą dėl to, kad negali priimti Paslaugų ir Paslaugų teikimo sustabdymas trunka ilgiau, kaip 90 dienų.</w:t>
      </w:r>
    </w:p>
    <w:p w14:paraId="6AEC1F7F" w14:textId="77777777" w:rsidR="003C14D1" w:rsidRPr="00F64441" w:rsidRDefault="003C14D1" w:rsidP="003C14D1">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15.7. Nutraukus Sutartį 15.2 punkte nurodytais pagrindais (išskyrus 15.2.2 papunktyje numatytu atveju), Paslaugų teikėjas privalo </w:t>
      </w:r>
      <w:r w:rsidRPr="00F64441">
        <w:rPr>
          <w:rFonts w:ascii="Times New Roman" w:hAnsi="Times New Roman"/>
          <w:color w:val="000000" w:themeColor="text1"/>
          <w:sz w:val="23"/>
          <w:szCs w:val="23"/>
        </w:rPr>
        <w:t xml:space="preserve">per 7  kalendorines dienas nuo </w:t>
      </w:r>
      <w:r w:rsidRPr="00F64441">
        <w:rPr>
          <w:rFonts w:ascii="Times New Roman" w:hAnsi="Times New Roman"/>
          <w:color w:val="000000" w:themeColor="text1"/>
          <w:sz w:val="24"/>
          <w:szCs w:val="24"/>
        </w:rPr>
        <w:t xml:space="preserve">Sutarties nutraukimo dienos sumokėti Sutarties 6.1.5 papunktyje nustatytą baudą. </w:t>
      </w:r>
    </w:p>
    <w:p w14:paraId="7F814916" w14:textId="77777777" w:rsidR="003C14D1" w:rsidRPr="00F64441" w:rsidRDefault="003C14D1" w:rsidP="003C14D1">
      <w:pPr>
        <w:spacing w:after="0" w:line="240" w:lineRule="auto"/>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 xml:space="preserve">15.8. Šalis, ketinanti vienašališkai nutraukti Sutartį </w:t>
      </w:r>
      <w:r w:rsidRPr="00F64441">
        <w:rPr>
          <w:rFonts w:ascii="Times New Roman" w:hAnsi="Times New Roman"/>
          <w:color w:val="000000" w:themeColor="text1"/>
          <w:sz w:val="24"/>
          <w:szCs w:val="24"/>
        </w:rPr>
        <w:t>dėl kitos Šalies kaltės</w:t>
      </w:r>
      <w:r w:rsidRPr="00F64441">
        <w:rPr>
          <w:rFonts w:ascii="Times New Roman" w:hAnsi="Times New Roman"/>
          <w:color w:val="000000" w:themeColor="text1"/>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9DE21D0" w14:textId="77777777" w:rsidR="00CA5EEE" w:rsidRPr="00F64441" w:rsidRDefault="00CA5EEE" w:rsidP="0069505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p>
    <w:bookmarkEnd w:id="8"/>
    <w:p w14:paraId="29C3D752" w14:textId="77777777" w:rsidR="00CA5EEE" w:rsidRPr="00F64441" w:rsidRDefault="00CA5EEE"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F64441">
        <w:rPr>
          <w:rFonts w:ascii="Times New Roman" w:hAnsi="Times New Roman"/>
          <w:b/>
          <w:bCs/>
          <w:color w:val="000000" w:themeColor="text1"/>
          <w:sz w:val="24"/>
          <w:szCs w:val="24"/>
        </w:rPr>
        <w:t>16</w:t>
      </w:r>
      <w:r w:rsidRPr="00F64441">
        <w:rPr>
          <w:rFonts w:ascii="Times New Roman" w:hAnsi="Times New Roman"/>
          <w:b/>
          <w:bCs/>
          <w:caps/>
          <w:color w:val="000000" w:themeColor="text1"/>
          <w:sz w:val="24"/>
          <w:szCs w:val="24"/>
        </w:rPr>
        <w:t xml:space="preserve">. </w:t>
      </w:r>
      <w:r w:rsidRPr="00F64441">
        <w:rPr>
          <w:rFonts w:ascii="Times New Roman" w:hAnsi="Times New Roman"/>
          <w:b/>
          <w:bCs/>
          <w:color w:val="000000" w:themeColor="text1"/>
          <w:sz w:val="24"/>
          <w:szCs w:val="24"/>
        </w:rPr>
        <w:t>Konfidencialumo įsipareigojimai</w:t>
      </w:r>
    </w:p>
    <w:p w14:paraId="59282573" w14:textId="77777777" w:rsidR="00CA5EEE" w:rsidRPr="00F64441" w:rsidRDefault="00CA5EEE" w:rsidP="00724205">
      <w:pPr>
        <w:pStyle w:val="Sraopastraipa"/>
        <w:spacing w:after="0" w:line="240" w:lineRule="auto"/>
        <w:ind w:left="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F64441">
        <w:rPr>
          <w:rFonts w:ascii="Times New Roman" w:hAnsi="Times New Roman"/>
          <w:bCs/>
          <w:color w:val="000000" w:themeColor="text1"/>
          <w:sz w:val="24"/>
          <w:szCs w:val="24"/>
        </w:rPr>
        <w:t>Konfidencialia informacija pagal Sutartį laikoma visa vykdant Sutartį gauta ir (ar) sužinota informacija apie kitą Šalį, jos darbuotojus, klientus ir pan.</w:t>
      </w:r>
      <w:r w:rsidRPr="00F64441">
        <w:rPr>
          <w:rFonts w:ascii="Times New Roman" w:hAnsi="Times New Roman"/>
          <w:b/>
          <w:bCs/>
          <w:color w:val="000000" w:themeColor="text1"/>
          <w:sz w:val="24"/>
          <w:szCs w:val="24"/>
        </w:rPr>
        <w:t xml:space="preserve"> </w:t>
      </w:r>
      <w:r w:rsidRPr="00F64441">
        <w:rPr>
          <w:rFonts w:ascii="Times New Roman" w:hAnsi="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F64441">
        <w:rPr>
          <w:rFonts w:ascii="Times New Roman" w:hAnsi="Times New Roman"/>
          <w:bCs/>
          <w:color w:val="000000" w:themeColor="text1"/>
          <w:sz w:val="24"/>
          <w:szCs w:val="24"/>
        </w:rPr>
        <w:t>Šio</w:t>
      </w:r>
      <w:r w:rsidRPr="00F64441">
        <w:rPr>
          <w:rFonts w:ascii="Times New Roman" w:hAnsi="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7431A39C" w14:textId="77777777" w:rsidR="00CA5EEE" w:rsidRPr="00F64441" w:rsidRDefault="00CA5EEE" w:rsidP="00495EF2">
      <w:pPr>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312C5C08" w14:textId="77777777" w:rsidR="006061D2" w:rsidRPr="00F64441" w:rsidRDefault="006061D2" w:rsidP="00495EF2">
      <w:pPr>
        <w:spacing w:after="0" w:line="240" w:lineRule="auto"/>
        <w:jc w:val="both"/>
        <w:rPr>
          <w:rFonts w:ascii="Times New Roman" w:hAnsi="Times New Roman"/>
          <w:color w:val="000000" w:themeColor="text1"/>
          <w:sz w:val="24"/>
          <w:szCs w:val="24"/>
        </w:rPr>
      </w:pPr>
    </w:p>
    <w:p w14:paraId="64EF6960" w14:textId="77777777" w:rsidR="006061D2" w:rsidRPr="00F64441" w:rsidRDefault="006061D2" w:rsidP="006061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F64441">
        <w:rPr>
          <w:rFonts w:ascii="Times New Roman" w:hAnsi="Times New Roman"/>
          <w:b/>
          <w:bCs/>
          <w:color w:val="000000" w:themeColor="text1"/>
          <w:sz w:val="24"/>
          <w:szCs w:val="24"/>
        </w:rPr>
        <w:t>17</w:t>
      </w:r>
      <w:r w:rsidRPr="00F64441">
        <w:rPr>
          <w:rFonts w:ascii="Times New Roman" w:hAnsi="Times New Roman"/>
          <w:b/>
          <w:bCs/>
          <w:caps/>
          <w:color w:val="000000" w:themeColor="text1"/>
          <w:sz w:val="24"/>
          <w:szCs w:val="24"/>
        </w:rPr>
        <w:t xml:space="preserve">. </w:t>
      </w:r>
      <w:r w:rsidRPr="00F64441">
        <w:rPr>
          <w:rFonts w:ascii="Times New Roman" w:hAnsi="Times New Roman"/>
          <w:b/>
          <w:bCs/>
          <w:color w:val="000000" w:themeColor="text1"/>
          <w:sz w:val="24"/>
          <w:szCs w:val="24"/>
        </w:rPr>
        <w:t>Asmens duomenų apsauga</w:t>
      </w:r>
    </w:p>
    <w:p w14:paraId="4FAA86A7" w14:textId="77777777" w:rsidR="006061D2" w:rsidRPr="00F64441"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5BFC9B65" w14:textId="4AC96D69" w:rsidR="006061D2" w:rsidRPr="00F64441"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17.2.</w:t>
      </w:r>
      <w:r w:rsidR="008D3CC2"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w:t>
      </w:r>
      <w:r w:rsidRPr="00F64441">
        <w:rPr>
          <w:rFonts w:ascii="Times New Roman" w:hAnsi="Times New Roman"/>
          <w:color w:val="000000" w:themeColor="text1"/>
          <w:sz w:val="24"/>
          <w:szCs w:val="24"/>
        </w:rPr>
        <w:lastRenderedPageBreak/>
        <w:t xml:space="preserve">įsipareigoja šiuos asmens duomenis tvarkyti tik kiek, reikia Sutarties vykdymui. </w:t>
      </w:r>
    </w:p>
    <w:p w14:paraId="04E24CA9" w14:textId="2C7741B8" w:rsidR="006061D2" w:rsidRPr="00F64441"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17.3.</w:t>
      </w:r>
      <w:r w:rsidR="008D3CC2"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2F5E9B06" w14:textId="77777777" w:rsidR="003E0B11" w:rsidRPr="00F64441" w:rsidRDefault="003E0B11" w:rsidP="00495EF2">
      <w:pPr>
        <w:spacing w:after="0" w:line="240" w:lineRule="auto"/>
        <w:jc w:val="both"/>
        <w:rPr>
          <w:rFonts w:ascii="Times New Roman" w:hAnsi="Times New Roman"/>
          <w:color w:val="000000" w:themeColor="text1"/>
          <w:sz w:val="24"/>
          <w:szCs w:val="24"/>
        </w:rPr>
      </w:pPr>
    </w:p>
    <w:p w14:paraId="5B6DF8B0" w14:textId="7D66C9B6" w:rsidR="00CA5EEE" w:rsidRPr="00F64441" w:rsidRDefault="003E0B11" w:rsidP="003E0B11">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1</w:t>
      </w:r>
      <w:r w:rsidR="006061D2" w:rsidRPr="00F64441">
        <w:rPr>
          <w:rFonts w:ascii="Times New Roman" w:hAnsi="Times New Roman"/>
          <w:b/>
          <w:color w:val="000000" w:themeColor="text1"/>
          <w:sz w:val="24"/>
          <w:szCs w:val="24"/>
          <w:lang w:eastAsia="lt-LT"/>
        </w:rPr>
        <w:t>8</w:t>
      </w:r>
      <w:r w:rsidRPr="00F64441">
        <w:rPr>
          <w:rFonts w:ascii="Times New Roman" w:hAnsi="Times New Roman"/>
          <w:b/>
          <w:color w:val="000000" w:themeColor="text1"/>
          <w:sz w:val="24"/>
          <w:szCs w:val="24"/>
          <w:lang w:eastAsia="lt-LT"/>
        </w:rPr>
        <w:t>. Sutarties esminiai pažeidimai ir (ar) vykdymas su dideliais arba nuolatiniais trūkumais</w:t>
      </w:r>
    </w:p>
    <w:p w14:paraId="298C8223"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18.1. Sutarties esminiu pažeidimu bus laikoma:</w:t>
      </w:r>
    </w:p>
    <w:p w14:paraId="0E694166" w14:textId="77777777" w:rsidR="006061D2" w:rsidRPr="00F64441" w:rsidRDefault="006061D2" w:rsidP="008655D5">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18.1.1. Paslaugų teikėjas nesuteikia Paslaugų per Sutartyje nurodytą terminą ir papildomai nustatytą laiką;</w:t>
      </w:r>
    </w:p>
    <w:p w14:paraId="76FEA0DF" w14:textId="7ACB8DEF" w:rsidR="006061D2" w:rsidRPr="00F64441" w:rsidRDefault="006061D2" w:rsidP="008655D5">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18.1.2. </w:t>
      </w:r>
      <w:r w:rsidRPr="00F64441">
        <w:rPr>
          <w:rFonts w:ascii="Times New Roman" w:hAnsi="Times New Roman"/>
          <w:color w:val="000000" w:themeColor="text1"/>
          <w:sz w:val="24"/>
          <w:szCs w:val="24"/>
          <w:lang w:eastAsia="lt-LT"/>
        </w:rPr>
        <w:t xml:space="preserve">jeigu paaiškėja, kad vykdant Sutartį </w:t>
      </w:r>
      <w:r w:rsidR="007910A5" w:rsidRPr="00DA2EB4">
        <w:rPr>
          <w:rFonts w:ascii="Times New Roman" w:hAnsi="Times New Roman"/>
          <w:sz w:val="24"/>
          <w:szCs w:val="24"/>
        </w:rPr>
        <w:t xml:space="preserve">pakeičiamas specialistas ar </w:t>
      </w:r>
      <w:r w:rsidRPr="00F64441">
        <w:rPr>
          <w:rFonts w:ascii="Times New Roman" w:hAnsi="Times New Roman"/>
          <w:color w:val="000000" w:themeColor="text1"/>
          <w:sz w:val="24"/>
          <w:szCs w:val="24"/>
          <w:lang w:eastAsia="lt-LT"/>
        </w:rPr>
        <w:t>dalyvauja subt</w:t>
      </w:r>
      <w:r w:rsidR="009A2D3B" w:rsidRPr="00F64441">
        <w:rPr>
          <w:rFonts w:ascii="Times New Roman" w:hAnsi="Times New Roman"/>
          <w:color w:val="000000" w:themeColor="text1"/>
          <w:sz w:val="24"/>
          <w:szCs w:val="24"/>
          <w:lang w:eastAsia="lt-LT"/>
        </w:rPr>
        <w:t>ei</w:t>
      </w:r>
      <w:r w:rsidRPr="00F64441">
        <w:rPr>
          <w:rFonts w:ascii="Times New Roman" w:hAnsi="Times New Roman"/>
          <w:color w:val="000000" w:themeColor="text1"/>
          <w:sz w:val="24"/>
          <w:szCs w:val="24"/>
          <w:lang w:eastAsia="lt-LT"/>
        </w:rPr>
        <w:t>kėjas, kuris buvo pasitelktas pažeidžiant Sutartyje nustatytą tvarką daugiau nei du kartus ir jam už kiekvieną pažeidimą buvo pritaikyta bauda;</w:t>
      </w:r>
    </w:p>
    <w:p w14:paraId="216E7B68" w14:textId="77777777" w:rsidR="006061D2" w:rsidRPr="00F64441" w:rsidRDefault="006061D2" w:rsidP="008655D5">
      <w:pPr>
        <w:snapToGrid w:val="0"/>
        <w:spacing w:after="0" w:line="240" w:lineRule="auto"/>
        <w:jc w:val="both"/>
        <w:rPr>
          <w:rFonts w:ascii="Times New Roman" w:hAnsi="Times New Roman"/>
          <w:iCs/>
          <w:color w:val="000000" w:themeColor="text1"/>
          <w:sz w:val="24"/>
          <w:szCs w:val="24"/>
        </w:rPr>
      </w:pPr>
      <w:r w:rsidRPr="00F64441">
        <w:rPr>
          <w:rFonts w:ascii="Times New Roman" w:hAnsi="Times New Roman"/>
          <w:iCs/>
          <w:color w:val="000000" w:themeColor="text1"/>
          <w:sz w:val="24"/>
          <w:szCs w:val="24"/>
        </w:rPr>
        <w:t>18.1.3. Paslaugų teikėjas pažeidžia Sutartyje nustatytus įsipareigojimus dėl konfidencialumo;</w:t>
      </w:r>
    </w:p>
    <w:p w14:paraId="268109F1" w14:textId="77777777" w:rsidR="006061D2" w:rsidRPr="00F64441" w:rsidRDefault="006061D2" w:rsidP="008655D5">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iCs/>
          <w:color w:val="000000" w:themeColor="text1"/>
          <w:sz w:val="24"/>
          <w:szCs w:val="24"/>
        </w:rPr>
        <w:t>18.1.4.</w:t>
      </w:r>
      <w:r w:rsidRPr="00F64441">
        <w:rPr>
          <w:rFonts w:ascii="Times New Roman" w:hAnsi="Times New Roman"/>
          <w:color w:val="000000" w:themeColor="text1"/>
          <w:sz w:val="24"/>
          <w:szCs w:val="24"/>
        </w:rPr>
        <w:t xml:space="preserve"> </w:t>
      </w:r>
      <w:r w:rsidRPr="00F64441">
        <w:rPr>
          <w:rFonts w:ascii="Times New Roman" w:hAnsi="Times New Roman"/>
          <w:iCs/>
          <w:color w:val="000000" w:themeColor="text1"/>
          <w:sz w:val="24"/>
          <w:szCs w:val="24"/>
        </w:rPr>
        <w:t>jei Paslaugų teikėjas siekia padidinti Sutarties kainą (</w:t>
      </w:r>
      <w:proofErr w:type="spellStart"/>
      <w:r w:rsidRPr="00F64441">
        <w:rPr>
          <w:rFonts w:ascii="Times New Roman" w:hAnsi="Times New Roman"/>
          <w:iCs/>
          <w:color w:val="000000" w:themeColor="text1"/>
          <w:sz w:val="24"/>
          <w:szCs w:val="24"/>
        </w:rPr>
        <w:t>t.y</w:t>
      </w:r>
      <w:proofErr w:type="spellEnd"/>
      <w:r w:rsidRPr="00F64441">
        <w:rPr>
          <w:rFonts w:ascii="Times New Roman" w:hAnsi="Times New Roman"/>
          <w:iCs/>
          <w:color w:val="000000" w:themeColor="text1"/>
          <w:sz w:val="24"/>
          <w:szCs w:val="24"/>
        </w:rPr>
        <w:t>. nevykdo Sutarties už Sutartyje nustatytą kainą);</w:t>
      </w:r>
    </w:p>
    <w:p w14:paraId="3F672F21" w14:textId="77777777" w:rsidR="006061D2" w:rsidRPr="00F64441" w:rsidRDefault="006061D2" w:rsidP="008655D5">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18.1.5. Paslaugų gavėjas praleidžia Sutarties 5 skyriuje „Apmokėjimo sąlygos“ nurodytą mokėjimo terminą daugiau kaip 30 kalendorinių dienų. </w:t>
      </w:r>
    </w:p>
    <w:p w14:paraId="7487D0E3" w14:textId="7620EAE2" w:rsidR="006061D2" w:rsidRPr="00F64441" w:rsidRDefault="006061D2" w:rsidP="006061D2">
      <w:pPr>
        <w:spacing w:after="0" w:line="240" w:lineRule="auto"/>
        <w:contextualSpacing/>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18.2.</w:t>
      </w:r>
      <w:r w:rsidR="008D3CC2" w:rsidRPr="00F64441">
        <w:rPr>
          <w:rFonts w:ascii="Times New Roman" w:hAnsi="Times New Roman"/>
          <w:color w:val="000000" w:themeColor="text1"/>
          <w:sz w:val="24"/>
          <w:szCs w:val="24"/>
        </w:rPr>
        <w:t xml:space="preserve"> </w:t>
      </w:r>
      <w:r w:rsidRPr="00F64441">
        <w:rPr>
          <w:rFonts w:ascii="Times New Roman" w:hAnsi="Times New Roman"/>
          <w:color w:val="000000" w:themeColor="text1"/>
          <w:sz w:val="24"/>
          <w:szCs w:val="24"/>
        </w:rPr>
        <w:t>Bus laikoma, kad Paslaugų teikėjas vykdė Sutartį su dideliais trūkumais, jeigu:</w:t>
      </w:r>
    </w:p>
    <w:p w14:paraId="196594BF" w14:textId="77777777" w:rsidR="006061D2" w:rsidRPr="00F64441" w:rsidRDefault="006061D2" w:rsidP="008655D5">
      <w:pPr>
        <w:spacing w:after="0" w:line="240" w:lineRule="auto"/>
        <w:contextualSpacing/>
        <w:jc w:val="both"/>
        <w:rPr>
          <w:rFonts w:ascii="Times New Roman" w:hAnsi="Times New Roman"/>
          <w:iCs/>
          <w:color w:val="000000" w:themeColor="text1"/>
          <w:sz w:val="24"/>
          <w:szCs w:val="24"/>
          <w:lang w:eastAsia="lt-LT"/>
        </w:rPr>
      </w:pPr>
      <w:r w:rsidRPr="00F64441">
        <w:rPr>
          <w:rFonts w:ascii="Times New Roman" w:hAnsi="Times New Roman"/>
          <w:color w:val="000000" w:themeColor="text1"/>
          <w:sz w:val="24"/>
          <w:szCs w:val="24"/>
          <w:lang w:eastAsia="lt-LT"/>
        </w:rPr>
        <w:t>18.2.1.</w:t>
      </w:r>
      <w:r w:rsidRPr="00F64441">
        <w:rPr>
          <w:rFonts w:ascii="Times New Roman" w:hAnsi="Times New Roman"/>
          <w:iCs/>
          <w:color w:val="000000" w:themeColor="text1"/>
          <w:sz w:val="24"/>
          <w:szCs w:val="24"/>
          <w:lang w:eastAsia="lt-LT"/>
        </w:rPr>
        <w:t xml:space="preserve"> Paslaugų teikėjas vėluoja suteikti Paslaugas, t. y. suteikia jas tik per papildomai suteiktą terminą;</w:t>
      </w:r>
    </w:p>
    <w:p w14:paraId="690815A9" w14:textId="77777777" w:rsidR="006061D2" w:rsidRPr="00F64441" w:rsidRDefault="006061D2" w:rsidP="008655D5">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 xml:space="preserve">18.2.2. Paslaugų teikėjas suteikia nekokybiškas Paslaugas, neatitinkančias Sutartyje nustatytų reikalavimų  ir nepašalina, neištaiso Paslaugų trūkumų savo sąskaita; </w:t>
      </w:r>
    </w:p>
    <w:p w14:paraId="7633F006" w14:textId="77777777" w:rsidR="006061D2" w:rsidRPr="00F64441" w:rsidRDefault="006061D2" w:rsidP="008655D5">
      <w:pPr>
        <w:spacing w:after="0" w:line="240" w:lineRule="auto"/>
        <w:contextualSpacing/>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18.2.3. jeigu Paslaugų gavėjas turės patirti papildomų, Sutartyje nenurodytų kaip neįtrauktinų į kainą išlaidų;</w:t>
      </w:r>
    </w:p>
    <w:p w14:paraId="418C0B25" w14:textId="77777777" w:rsidR="006061D2" w:rsidRPr="00F64441" w:rsidRDefault="006061D2" w:rsidP="008655D5">
      <w:pPr>
        <w:spacing w:after="0" w:line="240" w:lineRule="auto"/>
        <w:contextualSpacing/>
        <w:jc w:val="both"/>
        <w:rPr>
          <w:rFonts w:ascii="Times New Roman" w:hAnsi="Times New Roman"/>
          <w:color w:val="000000" w:themeColor="text1"/>
          <w:sz w:val="24"/>
          <w:szCs w:val="24"/>
          <w:lang w:eastAsia="lt-LT"/>
        </w:rPr>
      </w:pPr>
      <w:r w:rsidRPr="00F64441">
        <w:rPr>
          <w:rFonts w:ascii="Times New Roman" w:hAnsi="Times New Roman"/>
          <w:color w:val="000000" w:themeColor="text1"/>
          <w:sz w:val="24"/>
          <w:szCs w:val="24"/>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349452C0" w14:textId="7DCE7B74" w:rsidR="006061D2" w:rsidRPr="00F64441" w:rsidRDefault="006061D2" w:rsidP="006061D2">
      <w:pPr>
        <w:tabs>
          <w:tab w:val="left" w:pos="709"/>
          <w:tab w:val="left" w:pos="851"/>
        </w:tabs>
        <w:snapToGrid w:val="0"/>
        <w:spacing w:after="0" w:line="240" w:lineRule="auto"/>
        <w:contextualSpacing/>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18.</w:t>
      </w:r>
      <w:r w:rsidR="00B576B6" w:rsidRPr="00F64441">
        <w:rPr>
          <w:rFonts w:ascii="Times New Roman" w:hAnsi="Times New Roman"/>
          <w:color w:val="000000" w:themeColor="text1"/>
          <w:sz w:val="24"/>
          <w:szCs w:val="24"/>
        </w:rPr>
        <w:t>3</w:t>
      </w:r>
      <w:r w:rsidRPr="00F64441">
        <w:rPr>
          <w:rFonts w:ascii="Times New Roman" w:hAnsi="Times New Roman"/>
          <w:color w:val="000000" w:themeColor="text1"/>
          <w:sz w:val="24"/>
          <w:szCs w:val="24"/>
        </w:rPr>
        <w:t>. Bus laikoma, kad Paslaugų teikėjas vykdė Sutartį su nuolatiniais trūkumais, jeigu:</w:t>
      </w:r>
    </w:p>
    <w:p w14:paraId="39374E17" w14:textId="7113B760" w:rsidR="006061D2" w:rsidRPr="00F64441" w:rsidRDefault="006061D2" w:rsidP="008655D5">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r w:rsidRPr="00F64441">
        <w:rPr>
          <w:rFonts w:ascii="Times New Roman" w:hAnsi="Times New Roman"/>
          <w:iCs/>
          <w:color w:val="000000" w:themeColor="text1"/>
          <w:sz w:val="24"/>
          <w:szCs w:val="24"/>
        </w:rPr>
        <w:t>18.</w:t>
      </w:r>
      <w:r w:rsidR="00B576B6" w:rsidRPr="00F64441">
        <w:rPr>
          <w:rFonts w:ascii="Times New Roman" w:hAnsi="Times New Roman"/>
          <w:iCs/>
          <w:color w:val="000000" w:themeColor="text1"/>
          <w:sz w:val="24"/>
          <w:szCs w:val="24"/>
        </w:rPr>
        <w:t>3</w:t>
      </w:r>
      <w:r w:rsidRPr="00F64441">
        <w:rPr>
          <w:rFonts w:ascii="Times New Roman" w:hAnsi="Times New Roman"/>
          <w:iCs/>
          <w:color w:val="000000" w:themeColor="text1"/>
          <w:sz w:val="24"/>
          <w:szCs w:val="24"/>
        </w:rPr>
        <w:t>.1.Paslaugų teikėjas daugiau nei vieną kartą vėluoja suteikti Paslaugas.</w:t>
      </w:r>
    </w:p>
    <w:p w14:paraId="1018A43C" w14:textId="77777777" w:rsidR="00703BF3" w:rsidRPr="00F64441" w:rsidRDefault="00703BF3" w:rsidP="006061D2">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p>
    <w:p w14:paraId="1A7F980B" w14:textId="77777777" w:rsidR="006061D2" w:rsidRPr="00F64441" w:rsidRDefault="006061D2" w:rsidP="006061D2">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bCs/>
          <w:color w:val="000000" w:themeColor="text1"/>
          <w:sz w:val="24"/>
          <w:szCs w:val="24"/>
          <w:lang w:eastAsia="lt-LT"/>
        </w:rPr>
        <w:t>19. Sutarties neįvykdymas  ar netinkamas vykdymas</w:t>
      </w:r>
    </w:p>
    <w:p w14:paraId="2BF8B105" w14:textId="77777777" w:rsidR="006061D2" w:rsidRPr="00F64441" w:rsidRDefault="006061D2" w:rsidP="006061D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 xml:space="preserve">19.1. </w:t>
      </w:r>
      <w:r w:rsidRPr="00F64441">
        <w:rPr>
          <w:rStyle w:val="normal-h"/>
          <w:color w:val="000000" w:themeColor="text1"/>
          <w:sz w:val="24"/>
          <w:szCs w:val="24"/>
          <w:lang w:val="lt-LT"/>
        </w:rPr>
        <w:t>Paslaugų gavėjas ne vėliau kaip per 10 dienų Centrinėje viešųjų pirkimų informacinėje sistemoje (toliau – CVP IS) skelbia informaciją apie Sutarties neįvykdymą ar netinkamai ją įvykdžiusį Paslaugų teikėją, kai:</w:t>
      </w:r>
    </w:p>
    <w:p w14:paraId="7EABCA2E" w14:textId="77777777" w:rsidR="006061D2" w:rsidRPr="00F64441" w:rsidRDefault="006061D2" w:rsidP="008655D5">
      <w:pPr>
        <w:pStyle w:val="normal-p"/>
        <w:spacing w:before="0" w:beforeAutospacing="0" w:after="0" w:afterAutospacing="0"/>
        <w:jc w:val="both"/>
        <w:rPr>
          <w:color w:val="000000" w:themeColor="text1"/>
        </w:rPr>
      </w:pPr>
      <w:r w:rsidRPr="00F64441">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1F783DD9" w14:textId="77777777" w:rsidR="006061D2" w:rsidRPr="00F64441" w:rsidRDefault="006061D2" w:rsidP="008655D5">
      <w:pPr>
        <w:pStyle w:val="normal-p"/>
        <w:spacing w:before="0" w:beforeAutospacing="0" w:after="0" w:afterAutospacing="0"/>
        <w:jc w:val="both"/>
        <w:rPr>
          <w:color w:val="000000" w:themeColor="text1"/>
        </w:rPr>
      </w:pPr>
      <w:r w:rsidRPr="00F64441">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62E9807A" w14:textId="77777777" w:rsidR="006061D2" w:rsidRPr="00F64441"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r w:rsidRPr="00F64441">
        <w:rPr>
          <w:color w:val="000000" w:themeColor="text1"/>
          <w:sz w:val="24"/>
          <w:szCs w:val="24"/>
          <w:lang w:val="lt-LT"/>
        </w:rPr>
        <w:t>19.2. Paslaugų gavėjas CVP IS paskelbęs šiame Sutarties skyriuje nurodytą informaciją, nedelsdamas, tačiau ne vėliau kaip per 3 darbo dienas, apie tai informuoja Paslaugų teikėją.</w:t>
      </w:r>
    </w:p>
    <w:p w14:paraId="32F2AF93" w14:textId="77777777" w:rsidR="006061D2" w:rsidRPr="00F64441"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p>
    <w:p w14:paraId="2346596B" w14:textId="77777777" w:rsidR="006061D2" w:rsidRPr="00F64441" w:rsidRDefault="006061D2" w:rsidP="006061D2">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20. Baigiamosios nuostatos</w:t>
      </w:r>
    </w:p>
    <w:p w14:paraId="5CE12E7E" w14:textId="77777777" w:rsidR="006061D2" w:rsidRPr="00F64441" w:rsidRDefault="006061D2" w:rsidP="006061D2">
      <w:pPr>
        <w:pStyle w:val="wfxRecipient"/>
        <w:ind w:firstLine="0"/>
        <w:rPr>
          <w:rFonts w:ascii="Times New Roman" w:hAnsi="Times New Roman"/>
          <w:color w:val="000000" w:themeColor="text1"/>
          <w:szCs w:val="24"/>
        </w:rPr>
      </w:pPr>
      <w:r w:rsidRPr="00F64441">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45C182B2"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20.2.  Sutartį Šalys sudarė savanoriškai, laisva valia.</w:t>
      </w:r>
    </w:p>
    <w:p w14:paraId="2BBFC839"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lastRenderedPageBreak/>
        <w:t>20.3. Nė viena Šalis neturi teisės perleisti visų arba dalies teisių ir pareigų pagal šią Sutartį jokiai trečiajai Šaliai be išankstinio raštiško kitos Šalies sutikimo.</w:t>
      </w:r>
    </w:p>
    <w:p w14:paraId="7770F936"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20.4. Šalys, pasirašydamos Sutartį, patvirtina, kad ją perskaitė, suprato jos turinį ir pasekmes, priėmė ją kaip atitinkančią jų tikslus.</w:t>
      </w:r>
    </w:p>
    <w:p w14:paraId="441589E6"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580B02" w14:textId="77777777" w:rsidR="006061D2" w:rsidRPr="00F64441" w:rsidRDefault="006061D2" w:rsidP="006061D2">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20.6. Visus kitus klausimus, kurie neaptarti Sutartyje, reguliuoja Lietuvos Respublikos teisės aktai.</w:t>
      </w:r>
    </w:p>
    <w:p w14:paraId="7E326960" w14:textId="77777777" w:rsidR="00CA5EEE" w:rsidRPr="00F64441" w:rsidRDefault="00CA5EEE" w:rsidP="00FE42D5">
      <w:pPr>
        <w:pStyle w:val="Sraopastraipa"/>
        <w:snapToGrid w:val="0"/>
        <w:spacing w:after="0" w:line="240" w:lineRule="auto"/>
        <w:ind w:left="0"/>
        <w:jc w:val="both"/>
        <w:rPr>
          <w:rFonts w:ascii="Times New Roman" w:hAnsi="Times New Roman"/>
          <w:color w:val="000000" w:themeColor="text1"/>
          <w:sz w:val="24"/>
          <w:szCs w:val="24"/>
        </w:rPr>
      </w:pPr>
    </w:p>
    <w:p w14:paraId="0A285AE9" w14:textId="7AA5A6EB" w:rsidR="00CA5EEE" w:rsidRPr="00F64441"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2</w:t>
      </w:r>
      <w:r w:rsidR="00703BF3" w:rsidRPr="00F64441">
        <w:rPr>
          <w:rFonts w:ascii="Times New Roman" w:hAnsi="Times New Roman"/>
          <w:b/>
          <w:color w:val="000000" w:themeColor="text1"/>
          <w:sz w:val="24"/>
          <w:szCs w:val="24"/>
          <w:lang w:eastAsia="lt-LT"/>
        </w:rPr>
        <w:t>1</w:t>
      </w:r>
      <w:r w:rsidRPr="00F64441">
        <w:rPr>
          <w:rFonts w:ascii="Times New Roman" w:hAnsi="Times New Roman"/>
          <w:b/>
          <w:color w:val="000000" w:themeColor="text1"/>
          <w:sz w:val="24"/>
          <w:szCs w:val="24"/>
          <w:lang w:eastAsia="lt-LT"/>
        </w:rPr>
        <w:t>. Sutarties priedai</w:t>
      </w:r>
    </w:p>
    <w:p w14:paraId="49344BED" w14:textId="12FE664A" w:rsidR="00CA5EEE" w:rsidRPr="00F64441" w:rsidRDefault="00CA5EEE"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2</w:t>
      </w:r>
      <w:r w:rsidR="00703BF3" w:rsidRPr="00F64441">
        <w:rPr>
          <w:color w:val="000000" w:themeColor="text1"/>
          <w:sz w:val="24"/>
          <w:szCs w:val="24"/>
          <w:lang w:val="lt-LT"/>
        </w:rPr>
        <w:t>1</w:t>
      </w:r>
      <w:r w:rsidRPr="00F64441">
        <w:rPr>
          <w:color w:val="000000" w:themeColor="text1"/>
          <w:sz w:val="24"/>
          <w:szCs w:val="24"/>
          <w:lang w:val="lt-LT"/>
        </w:rPr>
        <w:t>.1. Sutartis turi priedus, kurie yra neatskiriama Sutarties dalis:</w:t>
      </w:r>
    </w:p>
    <w:p w14:paraId="76518E2C" w14:textId="06C17556" w:rsidR="00CA5EEE" w:rsidRPr="00F64441" w:rsidRDefault="00CA5EEE" w:rsidP="0055263D">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w:t>
      </w:r>
      <w:r w:rsidR="00703BF3" w:rsidRPr="00F64441">
        <w:rPr>
          <w:rFonts w:ascii="Times New Roman" w:hAnsi="Times New Roman"/>
          <w:color w:val="000000" w:themeColor="text1"/>
          <w:sz w:val="24"/>
          <w:szCs w:val="24"/>
        </w:rPr>
        <w:t>1</w:t>
      </w:r>
      <w:r w:rsidRPr="00F64441">
        <w:rPr>
          <w:rFonts w:ascii="Times New Roman" w:hAnsi="Times New Roman"/>
          <w:color w:val="000000" w:themeColor="text1"/>
          <w:sz w:val="24"/>
          <w:szCs w:val="24"/>
        </w:rPr>
        <w:t>.1.1. 1  priedas  „Paslaugų sąrašas</w:t>
      </w:r>
      <w:r w:rsidR="004F563F" w:rsidRPr="00F64441">
        <w:rPr>
          <w:rFonts w:ascii="Times New Roman" w:hAnsi="Times New Roman"/>
          <w:color w:val="000000" w:themeColor="text1"/>
          <w:sz w:val="24"/>
          <w:szCs w:val="24"/>
        </w:rPr>
        <w:t xml:space="preserve"> ir įkainiai</w:t>
      </w:r>
      <w:r w:rsidRPr="00F64441">
        <w:rPr>
          <w:rFonts w:ascii="Times New Roman" w:hAnsi="Times New Roman"/>
          <w:color w:val="000000" w:themeColor="text1"/>
          <w:sz w:val="24"/>
          <w:szCs w:val="24"/>
        </w:rPr>
        <w:t>“;</w:t>
      </w:r>
    </w:p>
    <w:p w14:paraId="79D520E6" w14:textId="4FFFE045" w:rsidR="0041235C" w:rsidRPr="00F64441" w:rsidRDefault="0041235C" w:rsidP="0041235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F64441">
        <w:rPr>
          <w:color w:val="000000" w:themeColor="text1"/>
          <w:sz w:val="24"/>
          <w:szCs w:val="24"/>
          <w:lang w:val="lt-LT"/>
        </w:rPr>
        <w:t>2</w:t>
      </w:r>
      <w:r w:rsidR="00703BF3" w:rsidRPr="00F64441">
        <w:rPr>
          <w:color w:val="000000" w:themeColor="text1"/>
          <w:sz w:val="24"/>
          <w:szCs w:val="24"/>
          <w:lang w:val="lt-LT"/>
        </w:rPr>
        <w:t>1</w:t>
      </w:r>
      <w:r w:rsidRPr="00F64441">
        <w:rPr>
          <w:color w:val="000000" w:themeColor="text1"/>
          <w:sz w:val="24"/>
          <w:szCs w:val="24"/>
          <w:lang w:val="lt-LT"/>
        </w:rPr>
        <w:t>.</w:t>
      </w:r>
      <w:r w:rsidR="003717BC" w:rsidRPr="00F64441">
        <w:rPr>
          <w:color w:val="000000" w:themeColor="text1"/>
          <w:sz w:val="24"/>
          <w:szCs w:val="24"/>
          <w:lang w:val="lt-LT"/>
        </w:rPr>
        <w:t>1</w:t>
      </w:r>
      <w:r w:rsidRPr="00F64441">
        <w:rPr>
          <w:color w:val="000000" w:themeColor="text1"/>
          <w:sz w:val="24"/>
          <w:szCs w:val="24"/>
          <w:lang w:val="lt-LT"/>
        </w:rPr>
        <w:t>.</w:t>
      </w:r>
      <w:r w:rsidR="003717BC" w:rsidRPr="00F64441">
        <w:rPr>
          <w:color w:val="000000" w:themeColor="text1"/>
          <w:sz w:val="24"/>
          <w:szCs w:val="24"/>
          <w:lang w:val="lt-LT"/>
        </w:rPr>
        <w:t>2</w:t>
      </w:r>
      <w:r w:rsidRPr="00F64441">
        <w:rPr>
          <w:color w:val="000000" w:themeColor="text1"/>
          <w:sz w:val="24"/>
          <w:szCs w:val="24"/>
          <w:lang w:val="lt-LT"/>
        </w:rPr>
        <w:t xml:space="preserve">. </w:t>
      </w:r>
      <w:r w:rsidR="003717BC" w:rsidRPr="00F64441">
        <w:rPr>
          <w:color w:val="000000" w:themeColor="text1"/>
          <w:sz w:val="24"/>
          <w:szCs w:val="24"/>
          <w:lang w:val="lt-LT"/>
        </w:rPr>
        <w:t>2</w:t>
      </w:r>
      <w:r w:rsidRPr="00F64441">
        <w:rPr>
          <w:color w:val="000000" w:themeColor="text1"/>
          <w:sz w:val="24"/>
          <w:szCs w:val="24"/>
          <w:lang w:val="lt-LT"/>
        </w:rPr>
        <w:t xml:space="preserve"> priedas „Subteikėjų sąrašas “</w:t>
      </w:r>
      <w:r w:rsidR="00C62C32" w:rsidRPr="00F64441">
        <w:rPr>
          <w:color w:val="000000" w:themeColor="text1"/>
          <w:sz w:val="24"/>
          <w:szCs w:val="24"/>
          <w:lang w:val="lt-LT"/>
        </w:rPr>
        <w:t>;</w:t>
      </w:r>
      <w:r w:rsidRPr="00F64441">
        <w:rPr>
          <w:color w:val="000000" w:themeColor="text1"/>
          <w:sz w:val="24"/>
          <w:szCs w:val="24"/>
          <w:lang w:val="lt-LT"/>
        </w:rPr>
        <w:t xml:space="preserve"> </w:t>
      </w:r>
    </w:p>
    <w:p w14:paraId="005C10F1" w14:textId="3AFA71DA" w:rsidR="0041235C" w:rsidRPr="00F64441" w:rsidRDefault="0041235C" w:rsidP="0041235C">
      <w:pPr>
        <w:snapToGrid w:val="0"/>
        <w:spacing w:after="0" w:line="240" w:lineRule="auto"/>
        <w:jc w:val="both"/>
        <w:rPr>
          <w:rFonts w:ascii="Times New Roman" w:hAnsi="Times New Roman"/>
          <w:color w:val="000000" w:themeColor="text1"/>
          <w:sz w:val="24"/>
          <w:szCs w:val="24"/>
        </w:rPr>
      </w:pPr>
      <w:r w:rsidRPr="00F64441">
        <w:rPr>
          <w:rFonts w:ascii="Times New Roman" w:hAnsi="Times New Roman"/>
          <w:color w:val="000000" w:themeColor="text1"/>
          <w:sz w:val="24"/>
          <w:szCs w:val="24"/>
        </w:rPr>
        <w:t>2</w:t>
      </w:r>
      <w:r w:rsidR="00703BF3" w:rsidRPr="00F64441">
        <w:rPr>
          <w:rFonts w:ascii="Times New Roman" w:hAnsi="Times New Roman"/>
          <w:color w:val="000000" w:themeColor="text1"/>
          <w:sz w:val="24"/>
          <w:szCs w:val="24"/>
        </w:rPr>
        <w:t>1</w:t>
      </w:r>
      <w:r w:rsidRPr="00F64441">
        <w:rPr>
          <w:rFonts w:ascii="Times New Roman" w:hAnsi="Times New Roman"/>
          <w:color w:val="000000" w:themeColor="text1"/>
          <w:sz w:val="24"/>
          <w:szCs w:val="24"/>
        </w:rPr>
        <w:t>.</w:t>
      </w:r>
      <w:r w:rsidR="003717BC" w:rsidRPr="00F64441">
        <w:rPr>
          <w:rFonts w:ascii="Times New Roman" w:hAnsi="Times New Roman"/>
          <w:color w:val="000000" w:themeColor="text1"/>
          <w:sz w:val="24"/>
          <w:szCs w:val="24"/>
        </w:rPr>
        <w:t>1</w:t>
      </w:r>
      <w:r w:rsidRPr="00F64441">
        <w:rPr>
          <w:rFonts w:ascii="Times New Roman" w:hAnsi="Times New Roman"/>
          <w:color w:val="000000" w:themeColor="text1"/>
          <w:sz w:val="24"/>
          <w:szCs w:val="24"/>
        </w:rPr>
        <w:t>.</w:t>
      </w:r>
      <w:r w:rsidR="003717BC" w:rsidRPr="00F64441">
        <w:rPr>
          <w:rFonts w:ascii="Times New Roman" w:hAnsi="Times New Roman"/>
          <w:color w:val="000000" w:themeColor="text1"/>
          <w:sz w:val="24"/>
          <w:szCs w:val="24"/>
        </w:rPr>
        <w:t>3</w:t>
      </w:r>
      <w:r w:rsidRPr="00F64441">
        <w:rPr>
          <w:rFonts w:ascii="Times New Roman" w:hAnsi="Times New Roman"/>
          <w:color w:val="000000" w:themeColor="text1"/>
          <w:sz w:val="24"/>
          <w:szCs w:val="24"/>
        </w:rPr>
        <w:t xml:space="preserve">. </w:t>
      </w:r>
      <w:r w:rsidR="003717BC" w:rsidRPr="00F64441">
        <w:rPr>
          <w:rFonts w:ascii="Times New Roman" w:hAnsi="Times New Roman"/>
          <w:color w:val="000000" w:themeColor="text1"/>
          <w:sz w:val="24"/>
          <w:szCs w:val="24"/>
        </w:rPr>
        <w:t>3</w:t>
      </w:r>
      <w:r w:rsidRPr="00F64441">
        <w:rPr>
          <w:rFonts w:ascii="Times New Roman" w:hAnsi="Times New Roman"/>
          <w:color w:val="000000" w:themeColor="text1"/>
          <w:sz w:val="24"/>
          <w:szCs w:val="24"/>
        </w:rPr>
        <w:t xml:space="preserve"> priedas „Specialistų sąrašas“.</w:t>
      </w:r>
    </w:p>
    <w:p w14:paraId="3907C31E" w14:textId="77777777" w:rsidR="0041235C" w:rsidRPr="00F64441" w:rsidRDefault="0041235C" w:rsidP="0055263D">
      <w:pPr>
        <w:snapToGrid w:val="0"/>
        <w:spacing w:after="0" w:line="240" w:lineRule="auto"/>
        <w:jc w:val="both"/>
        <w:rPr>
          <w:rFonts w:ascii="Times New Roman" w:hAnsi="Times New Roman"/>
          <w:color w:val="000000" w:themeColor="text1"/>
          <w:sz w:val="24"/>
          <w:szCs w:val="24"/>
        </w:rPr>
      </w:pPr>
    </w:p>
    <w:p w14:paraId="67A678EC" w14:textId="7C90F895" w:rsidR="00CA5EEE" w:rsidRPr="00F64441"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64441">
        <w:rPr>
          <w:rFonts w:ascii="Times New Roman" w:hAnsi="Times New Roman"/>
          <w:b/>
          <w:color w:val="000000" w:themeColor="text1"/>
          <w:sz w:val="24"/>
          <w:szCs w:val="24"/>
          <w:lang w:eastAsia="lt-LT"/>
        </w:rPr>
        <w:t>Šalių parašai</w:t>
      </w:r>
    </w:p>
    <w:p w14:paraId="7879F436" w14:textId="77777777" w:rsidR="009D0926" w:rsidRPr="00F64441" w:rsidRDefault="009D0926" w:rsidP="0055263D">
      <w:pPr>
        <w:spacing w:after="0"/>
        <w:rPr>
          <w:rFonts w:ascii="Times New Roman" w:hAnsi="Times New Roman"/>
          <w:b/>
          <w:color w:val="000000" w:themeColor="text1"/>
          <w:sz w:val="24"/>
          <w:szCs w:val="24"/>
          <w:lang w:eastAsia="lt-LT"/>
        </w:rPr>
      </w:pPr>
    </w:p>
    <w:tbl>
      <w:tblPr>
        <w:tblW w:w="0" w:type="auto"/>
        <w:tblLayout w:type="fixed"/>
        <w:tblLook w:val="00A0" w:firstRow="1" w:lastRow="0" w:firstColumn="1" w:lastColumn="0" w:noHBand="0" w:noVBand="0"/>
      </w:tblPr>
      <w:tblGrid>
        <w:gridCol w:w="4927"/>
        <w:gridCol w:w="4927"/>
      </w:tblGrid>
      <w:tr w:rsidR="008E0A57" w:rsidRPr="00F64441" w14:paraId="78589F44" w14:textId="77777777" w:rsidTr="00C705ED">
        <w:tc>
          <w:tcPr>
            <w:tcW w:w="4927" w:type="dxa"/>
          </w:tcPr>
          <w:p w14:paraId="4D20112D"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b/>
                <w:color w:val="000000" w:themeColor="text1"/>
                <w:sz w:val="24"/>
                <w:szCs w:val="24"/>
                <w:lang w:val="lt-LT"/>
              </w:rPr>
              <w:t>Paslaugų gavėjas</w:t>
            </w:r>
            <w:r w:rsidRPr="00F64441">
              <w:rPr>
                <w:rFonts w:ascii="Times New Roman" w:hAnsi="Times New Roman"/>
                <w:color w:val="000000" w:themeColor="text1"/>
                <w:sz w:val="24"/>
                <w:szCs w:val="24"/>
                <w:lang w:val="lt-LT"/>
              </w:rPr>
              <w:t xml:space="preserve"> </w:t>
            </w:r>
          </w:p>
          <w:p w14:paraId="41BDFA90" w14:textId="0CECDEA8" w:rsidR="009E429A" w:rsidRPr="00F64441" w:rsidRDefault="00347199" w:rsidP="009E429A">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VšĮ Klaipėdos senamiesčio pirminės</w:t>
            </w:r>
            <w:r w:rsidR="009E429A" w:rsidRPr="00F64441">
              <w:rPr>
                <w:rFonts w:ascii="Times New Roman" w:hAnsi="Times New Roman"/>
                <w:color w:val="000000" w:themeColor="text1"/>
                <w:sz w:val="24"/>
                <w:szCs w:val="24"/>
                <w:lang w:val="lt-LT"/>
              </w:rPr>
              <w:t xml:space="preserve"> sveikatos priežiūros centras</w:t>
            </w:r>
          </w:p>
          <w:p w14:paraId="623FC8C8" w14:textId="30423C8E" w:rsidR="00347199" w:rsidRPr="00F64441" w:rsidRDefault="00347199" w:rsidP="00C705ED">
            <w:pPr>
              <w:pStyle w:val="Pagrindinistekstas3"/>
              <w:ind w:firstLine="0"/>
              <w:rPr>
                <w:rFonts w:ascii="Times New Roman" w:hAnsi="Times New Roman"/>
                <w:b/>
                <w:color w:val="000000" w:themeColor="text1"/>
                <w:sz w:val="24"/>
                <w:szCs w:val="24"/>
                <w:lang w:val="lt-LT"/>
              </w:rPr>
            </w:pPr>
            <w:r w:rsidRPr="00F64441">
              <w:rPr>
                <w:rFonts w:ascii="Times New Roman" w:hAnsi="Times New Roman"/>
                <w:b/>
                <w:bCs/>
                <w:iCs/>
                <w:color w:val="000000" w:themeColor="text1"/>
                <w:sz w:val="24"/>
                <w:szCs w:val="24"/>
                <w:lang w:val="lt-LT"/>
              </w:rPr>
              <w:tab/>
            </w:r>
          </w:p>
        </w:tc>
        <w:tc>
          <w:tcPr>
            <w:tcW w:w="4927" w:type="dxa"/>
          </w:tcPr>
          <w:p w14:paraId="44068DE7" w14:textId="77777777" w:rsidR="00347199" w:rsidRPr="00F64441" w:rsidRDefault="00347199" w:rsidP="00C705ED">
            <w:pPr>
              <w:spacing w:after="0" w:line="240" w:lineRule="auto"/>
              <w:rPr>
                <w:rFonts w:ascii="Times New Roman" w:hAnsi="Times New Roman"/>
                <w:color w:val="000000" w:themeColor="text1"/>
                <w:sz w:val="24"/>
                <w:szCs w:val="24"/>
              </w:rPr>
            </w:pPr>
            <w:r w:rsidRPr="00F64441">
              <w:rPr>
                <w:rFonts w:ascii="Times New Roman" w:hAnsi="Times New Roman"/>
                <w:b/>
                <w:color w:val="000000" w:themeColor="text1"/>
                <w:sz w:val="24"/>
                <w:szCs w:val="24"/>
              </w:rPr>
              <w:t>Paslaugų teikėjas</w:t>
            </w:r>
            <w:r w:rsidRPr="00F64441">
              <w:rPr>
                <w:rFonts w:ascii="Times New Roman" w:hAnsi="Times New Roman"/>
                <w:color w:val="000000" w:themeColor="text1"/>
                <w:sz w:val="24"/>
                <w:szCs w:val="24"/>
              </w:rPr>
              <w:t xml:space="preserve"> </w:t>
            </w:r>
          </w:p>
          <w:p w14:paraId="4A7EAA50" w14:textId="4FB37EB1" w:rsidR="00347199" w:rsidRPr="00F64441" w:rsidRDefault="008D3CC2" w:rsidP="00C32062">
            <w:pPr>
              <w:spacing w:after="0" w:line="240" w:lineRule="auto"/>
              <w:rPr>
                <w:rFonts w:ascii="Times New Roman" w:hAnsi="Times New Roman"/>
                <w:color w:val="000000" w:themeColor="text1"/>
                <w:sz w:val="24"/>
                <w:szCs w:val="24"/>
              </w:rPr>
            </w:pPr>
            <w:r w:rsidRPr="00F64441">
              <w:rPr>
                <w:rFonts w:ascii="Times New Roman" w:hAnsi="Times New Roman"/>
                <w:sz w:val="24"/>
                <w:szCs w:val="24"/>
              </w:rPr>
              <w:t xml:space="preserve">Lietuvos ir Suomijos UAB „PLANDENT“ </w:t>
            </w:r>
          </w:p>
        </w:tc>
      </w:tr>
      <w:tr w:rsidR="008E0A57" w:rsidRPr="00F64441" w14:paraId="1ED326FB" w14:textId="77777777" w:rsidTr="00C705ED">
        <w:tc>
          <w:tcPr>
            <w:tcW w:w="4927" w:type="dxa"/>
          </w:tcPr>
          <w:p w14:paraId="71014E06"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p>
          <w:p w14:paraId="5A1B314B"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 xml:space="preserve">Vyriausioji gydytoja </w:t>
            </w:r>
          </w:p>
          <w:p w14:paraId="603EE07D"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Loreta Žilinskienė</w:t>
            </w:r>
          </w:p>
          <w:p w14:paraId="6736F7DF"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p>
        </w:tc>
        <w:tc>
          <w:tcPr>
            <w:tcW w:w="4927" w:type="dxa"/>
          </w:tcPr>
          <w:p w14:paraId="42D00565" w14:textId="77777777" w:rsidR="00347199" w:rsidRPr="00F64441" w:rsidRDefault="00347199" w:rsidP="00C705ED">
            <w:pPr>
              <w:spacing w:after="0" w:line="240" w:lineRule="auto"/>
              <w:rPr>
                <w:rFonts w:ascii="Times New Roman" w:hAnsi="Times New Roman"/>
                <w:color w:val="000000" w:themeColor="text1"/>
                <w:sz w:val="24"/>
                <w:szCs w:val="24"/>
              </w:rPr>
            </w:pPr>
          </w:p>
          <w:p w14:paraId="75DD052C" w14:textId="77777777" w:rsidR="00A9316D" w:rsidRPr="00F64441" w:rsidRDefault="00A9316D" w:rsidP="00556C19">
            <w:pPr>
              <w:spacing w:after="0" w:line="240" w:lineRule="auto"/>
              <w:rPr>
                <w:rFonts w:ascii="Times New Roman" w:hAnsi="Times New Roman"/>
                <w:sz w:val="24"/>
                <w:szCs w:val="24"/>
              </w:rPr>
            </w:pPr>
            <w:r w:rsidRPr="00F64441">
              <w:rPr>
                <w:rFonts w:ascii="Times New Roman" w:hAnsi="Times New Roman"/>
                <w:sz w:val="24"/>
                <w:szCs w:val="24"/>
              </w:rPr>
              <w:t xml:space="preserve">Direktorius </w:t>
            </w:r>
          </w:p>
          <w:p w14:paraId="30DCB9DD" w14:textId="4916898D" w:rsidR="00347199" w:rsidRPr="00F64441" w:rsidRDefault="00A9316D" w:rsidP="00556C19">
            <w:pPr>
              <w:spacing w:after="0" w:line="240" w:lineRule="auto"/>
              <w:rPr>
                <w:rFonts w:ascii="Times New Roman" w:hAnsi="Times New Roman"/>
                <w:color w:val="000000" w:themeColor="text1"/>
                <w:sz w:val="24"/>
                <w:szCs w:val="24"/>
              </w:rPr>
            </w:pPr>
            <w:r w:rsidRPr="00F64441">
              <w:rPr>
                <w:rFonts w:ascii="Times New Roman" w:hAnsi="Times New Roman"/>
                <w:sz w:val="24"/>
                <w:szCs w:val="24"/>
              </w:rPr>
              <w:t xml:space="preserve">Andrius </w:t>
            </w:r>
            <w:proofErr w:type="spellStart"/>
            <w:r w:rsidRPr="00F64441">
              <w:rPr>
                <w:rFonts w:ascii="Times New Roman" w:hAnsi="Times New Roman"/>
                <w:sz w:val="24"/>
                <w:szCs w:val="24"/>
              </w:rPr>
              <w:t>Preišegalavičius</w:t>
            </w:r>
            <w:proofErr w:type="spellEnd"/>
          </w:p>
        </w:tc>
      </w:tr>
      <w:tr w:rsidR="008E0A57" w:rsidRPr="00F64441" w14:paraId="16FECD4E" w14:textId="77777777" w:rsidTr="00C705ED">
        <w:tc>
          <w:tcPr>
            <w:tcW w:w="4927" w:type="dxa"/>
          </w:tcPr>
          <w:p w14:paraId="258B40E7"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p>
          <w:p w14:paraId="6A45AFF6"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_________________________</w:t>
            </w:r>
          </w:p>
        </w:tc>
        <w:tc>
          <w:tcPr>
            <w:tcW w:w="4927" w:type="dxa"/>
          </w:tcPr>
          <w:p w14:paraId="0E7C6C9A"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p>
          <w:p w14:paraId="565F0990"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_________________________</w:t>
            </w:r>
          </w:p>
        </w:tc>
      </w:tr>
      <w:tr w:rsidR="00347199" w:rsidRPr="008D3CC2" w14:paraId="414B8A21" w14:textId="77777777" w:rsidTr="00C705ED">
        <w:trPr>
          <w:trHeight w:val="212"/>
        </w:trPr>
        <w:tc>
          <w:tcPr>
            <w:tcW w:w="4927" w:type="dxa"/>
          </w:tcPr>
          <w:p w14:paraId="4816E3B4" w14:textId="77777777" w:rsidR="00347199" w:rsidRPr="00F64441" w:rsidRDefault="00347199" w:rsidP="00C705ED">
            <w:pPr>
              <w:pStyle w:val="Pagrindinistekstas3"/>
              <w:ind w:firstLine="0"/>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 xml:space="preserve">                                            A.V.</w:t>
            </w:r>
          </w:p>
        </w:tc>
        <w:tc>
          <w:tcPr>
            <w:tcW w:w="4927" w:type="dxa"/>
          </w:tcPr>
          <w:p w14:paraId="312A5D56" w14:textId="77777777" w:rsidR="00347199" w:rsidRPr="008D3CC2" w:rsidRDefault="00347199" w:rsidP="00C705ED">
            <w:pPr>
              <w:pStyle w:val="Pagrindinistekstas3"/>
              <w:ind w:firstLine="0"/>
              <w:jc w:val="left"/>
              <w:rPr>
                <w:rFonts w:ascii="Times New Roman" w:hAnsi="Times New Roman"/>
                <w:color w:val="000000" w:themeColor="text1"/>
                <w:sz w:val="24"/>
                <w:szCs w:val="24"/>
                <w:lang w:val="lt-LT"/>
              </w:rPr>
            </w:pPr>
            <w:r w:rsidRPr="00F64441">
              <w:rPr>
                <w:rFonts w:ascii="Times New Roman" w:hAnsi="Times New Roman"/>
                <w:color w:val="000000" w:themeColor="text1"/>
                <w:sz w:val="24"/>
                <w:szCs w:val="24"/>
                <w:lang w:val="lt-LT"/>
              </w:rPr>
              <w:t xml:space="preserve">                                           A.V.</w:t>
            </w:r>
          </w:p>
        </w:tc>
      </w:tr>
    </w:tbl>
    <w:p w14:paraId="09FEDE52" w14:textId="77777777" w:rsidR="00347199" w:rsidRPr="008D3CC2" w:rsidRDefault="00347199" w:rsidP="00347199">
      <w:pPr>
        <w:spacing w:after="0" w:line="240" w:lineRule="auto"/>
        <w:rPr>
          <w:rFonts w:ascii="Times New Roman" w:hAnsi="Times New Roman"/>
          <w:color w:val="000000" w:themeColor="text1"/>
          <w:sz w:val="24"/>
          <w:szCs w:val="24"/>
          <w:lang w:eastAsia="lt-LT"/>
        </w:rPr>
      </w:pPr>
    </w:p>
    <w:p w14:paraId="2B6D773C" w14:textId="10EE711E" w:rsidR="00CA5EEE" w:rsidRDefault="00CA5EEE" w:rsidP="0055263D">
      <w:pPr>
        <w:spacing w:after="0" w:line="240" w:lineRule="auto"/>
        <w:jc w:val="right"/>
        <w:rPr>
          <w:rFonts w:ascii="Times New Roman" w:hAnsi="Times New Roman"/>
          <w:color w:val="000000" w:themeColor="text1"/>
          <w:sz w:val="24"/>
          <w:szCs w:val="24"/>
          <w:lang w:eastAsia="lt-LT"/>
        </w:rPr>
      </w:pPr>
    </w:p>
    <w:p w14:paraId="0715602B" w14:textId="77777777" w:rsidR="00CA2579" w:rsidRDefault="00CA2579" w:rsidP="0055263D">
      <w:pPr>
        <w:spacing w:after="0" w:line="240" w:lineRule="auto"/>
        <w:jc w:val="right"/>
        <w:rPr>
          <w:rFonts w:ascii="Times New Roman" w:hAnsi="Times New Roman"/>
          <w:color w:val="000000" w:themeColor="text1"/>
          <w:sz w:val="24"/>
          <w:szCs w:val="24"/>
          <w:lang w:eastAsia="lt-LT"/>
        </w:rPr>
      </w:pPr>
    </w:p>
    <w:p w14:paraId="3E48777B" w14:textId="77777777" w:rsidR="00CA2579" w:rsidRDefault="00CA2579" w:rsidP="0055263D">
      <w:pPr>
        <w:spacing w:after="0" w:line="240" w:lineRule="auto"/>
        <w:jc w:val="right"/>
        <w:rPr>
          <w:rFonts w:ascii="Times New Roman" w:hAnsi="Times New Roman"/>
          <w:color w:val="000000" w:themeColor="text1"/>
          <w:sz w:val="24"/>
          <w:szCs w:val="24"/>
          <w:lang w:eastAsia="lt-LT"/>
        </w:rPr>
      </w:pPr>
    </w:p>
    <w:p w14:paraId="510AA33B"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41268BAA"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79A8A4B9"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682DB7A1"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0C7B2879"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1912698B"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10BF42F9" w14:textId="77777777" w:rsidR="004F7CC8" w:rsidRDefault="004F7CC8" w:rsidP="0055263D">
      <w:pPr>
        <w:spacing w:after="0" w:line="240" w:lineRule="auto"/>
        <w:jc w:val="right"/>
        <w:rPr>
          <w:rFonts w:ascii="Times New Roman" w:hAnsi="Times New Roman"/>
          <w:color w:val="000000" w:themeColor="text1"/>
          <w:sz w:val="24"/>
          <w:szCs w:val="24"/>
          <w:lang w:eastAsia="lt-LT"/>
        </w:rPr>
      </w:pPr>
    </w:p>
    <w:p w14:paraId="4A223B06" w14:textId="77777777" w:rsidR="00CA2579" w:rsidRDefault="00CA2579" w:rsidP="0055263D">
      <w:pPr>
        <w:spacing w:after="0" w:line="240" w:lineRule="auto"/>
        <w:jc w:val="right"/>
        <w:rPr>
          <w:rFonts w:ascii="Times New Roman" w:hAnsi="Times New Roman"/>
          <w:color w:val="000000" w:themeColor="text1"/>
          <w:sz w:val="24"/>
          <w:szCs w:val="24"/>
          <w:lang w:eastAsia="lt-LT"/>
        </w:rPr>
      </w:pPr>
    </w:p>
    <w:p w14:paraId="67A90375"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653A15D9"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3EAB4FE8"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2997E9FD"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29171F1C"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6A1485AC" w14:textId="77777777" w:rsidR="008655D5" w:rsidRDefault="008655D5" w:rsidP="0055263D">
      <w:pPr>
        <w:spacing w:after="0" w:line="240" w:lineRule="auto"/>
        <w:jc w:val="right"/>
        <w:rPr>
          <w:rFonts w:ascii="Times New Roman" w:hAnsi="Times New Roman"/>
          <w:color w:val="000000" w:themeColor="text1"/>
          <w:sz w:val="24"/>
          <w:szCs w:val="24"/>
          <w:lang w:eastAsia="lt-LT"/>
        </w:rPr>
      </w:pPr>
    </w:p>
    <w:p w14:paraId="002AF264" w14:textId="77777777" w:rsidR="0092556F" w:rsidRDefault="0092556F" w:rsidP="0055263D">
      <w:pPr>
        <w:spacing w:after="0" w:line="240" w:lineRule="auto"/>
        <w:jc w:val="right"/>
        <w:rPr>
          <w:rFonts w:ascii="Times New Roman" w:hAnsi="Times New Roman"/>
          <w:color w:val="000000" w:themeColor="text1"/>
          <w:sz w:val="24"/>
          <w:szCs w:val="24"/>
          <w:lang w:eastAsia="lt-LT"/>
        </w:rPr>
      </w:pPr>
    </w:p>
    <w:p w14:paraId="5FE6C68C" w14:textId="77777777" w:rsidR="008655D5" w:rsidRPr="008D3CC2" w:rsidRDefault="008655D5" w:rsidP="00D57C56">
      <w:pPr>
        <w:spacing w:after="0" w:line="240" w:lineRule="auto"/>
        <w:rPr>
          <w:rFonts w:ascii="Times New Roman" w:hAnsi="Times New Roman"/>
          <w:color w:val="000000" w:themeColor="text1"/>
          <w:sz w:val="24"/>
          <w:szCs w:val="24"/>
          <w:lang w:eastAsia="lt-LT"/>
        </w:rPr>
      </w:pPr>
    </w:p>
    <w:p w14:paraId="2676467F" w14:textId="227B2B43" w:rsidR="006F2364" w:rsidRPr="008D3CC2" w:rsidRDefault="006F2364" w:rsidP="0055263D">
      <w:pPr>
        <w:spacing w:after="0" w:line="240" w:lineRule="auto"/>
        <w:jc w:val="right"/>
        <w:rPr>
          <w:rFonts w:ascii="Times New Roman" w:hAnsi="Times New Roman"/>
          <w:color w:val="000000" w:themeColor="text1"/>
          <w:sz w:val="24"/>
          <w:szCs w:val="24"/>
          <w:lang w:eastAsia="lt-LT"/>
        </w:rPr>
      </w:pPr>
    </w:p>
    <w:p w14:paraId="60D4BF84" w14:textId="77777777" w:rsidR="00CA5EEE" w:rsidRPr="008D3CC2" w:rsidRDefault="00CA5EEE" w:rsidP="0055263D">
      <w:pPr>
        <w:spacing w:after="0" w:line="240" w:lineRule="auto"/>
        <w:jc w:val="right"/>
        <w:rPr>
          <w:rFonts w:ascii="Times New Roman" w:hAnsi="Times New Roman"/>
          <w:color w:val="000000" w:themeColor="text1"/>
          <w:sz w:val="24"/>
          <w:szCs w:val="24"/>
          <w:lang w:eastAsia="lt-LT"/>
        </w:rPr>
      </w:pPr>
      <w:bookmarkStart w:id="9" w:name="_Hlk142034478"/>
      <w:r w:rsidRPr="008D3CC2">
        <w:rPr>
          <w:rFonts w:ascii="Times New Roman" w:hAnsi="Times New Roman"/>
          <w:color w:val="000000" w:themeColor="text1"/>
          <w:sz w:val="24"/>
          <w:szCs w:val="24"/>
          <w:lang w:eastAsia="lt-LT"/>
        </w:rPr>
        <w:lastRenderedPageBreak/>
        <w:t xml:space="preserve">1 priedas </w:t>
      </w:r>
    </w:p>
    <w:p w14:paraId="5CC422FD" w14:textId="464D5A96" w:rsidR="00CA5EEE" w:rsidRPr="008D3CC2" w:rsidRDefault="006D6752" w:rsidP="0055263D">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prie 202</w:t>
      </w:r>
      <w:r w:rsidR="00D8470C" w:rsidRPr="008D3CC2">
        <w:rPr>
          <w:rFonts w:ascii="Times New Roman" w:hAnsi="Times New Roman"/>
          <w:color w:val="000000" w:themeColor="text1"/>
          <w:sz w:val="24"/>
          <w:szCs w:val="24"/>
          <w:lang w:eastAsia="lt-LT"/>
        </w:rPr>
        <w:t>5</w:t>
      </w:r>
      <w:r w:rsidRPr="008D3CC2">
        <w:rPr>
          <w:rFonts w:ascii="Times New Roman" w:hAnsi="Times New Roman"/>
          <w:color w:val="000000" w:themeColor="text1"/>
          <w:sz w:val="24"/>
          <w:szCs w:val="24"/>
          <w:lang w:eastAsia="lt-LT"/>
        </w:rPr>
        <w:t xml:space="preserve"> m.</w:t>
      </w:r>
      <w:r w:rsidR="00451BC2" w:rsidRPr="008D3CC2">
        <w:rPr>
          <w:rFonts w:ascii="Times New Roman" w:hAnsi="Times New Roman"/>
          <w:color w:val="000000" w:themeColor="text1"/>
          <w:sz w:val="24"/>
          <w:szCs w:val="24"/>
          <w:lang w:eastAsia="lt-LT"/>
        </w:rPr>
        <w:t xml:space="preserve"> </w:t>
      </w:r>
      <w:r w:rsidR="009439A7" w:rsidRPr="008D3CC2">
        <w:rPr>
          <w:rFonts w:ascii="Times New Roman" w:hAnsi="Times New Roman"/>
          <w:color w:val="000000" w:themeColor="text1"/>
          <w:sz w:val="24"/>
          <w:szCs w:val="24"/>
          <w:lang w:eastAsia="lt-LT"/>
        </w:rPr>
        <w:t>lapkričio</w:t>
      </w:r>
      <w:r w:rsidR="000544A2" w:rsidRPr="008D3CC2">
        <w:rPr>
          <w:rFonts w:ascii="Times New Roman" w:hAnsi="Times New Roman"/>
          <w:color w:val="000000" w:themeColor="text1"/>
          <w:sz w:val="24"/>
          <w:szCs w:val="24"/>
          <w:lang w:eastAsia="lt-LT"/>
        </w:rPr>
        <w:t xml:space="preserve"> </w:t>
      </w:r>
      <w:r w:rsidR="0092459B">
        <w:rPr>
          <w:rFonts w:ascii="Times New Roman" w:hAnsi="Times New Roman"/>
          <w:color w:val="000000" w:themeColor="text1"/>
          <w:sz w:val="24"/>
          <w:szCs w:val="24"/>
          <w:lang w:eastAsia="lt-LT"/>
        </w:rPr>
        <w:t>2</w:t>
      </w:r>
      <w:r w:rsidR="006D0340">
        <w:rPr>
          <w:rFonts w:ascii="Times New Roman" w:hAnsi="Times New Roman"/>
          <w:color w:val="000000" w:themeColor="text1"/>
          <w:sz w:val="24"/>
          <w:szCs w:val="24"/>
          <w:lang w:eastAsia="lt-LT"/>
        </w:rPr>
        <w:t>7</w:t>
      </w:r>
      <w:r w:rsidR="00D831DD">
        <w:rPr>
          <w:rFonts w:ascii="Times New Roman" w:hAnsi="Times New Roman"/>
          <w:color w:val="000000" w:themeColor="text1"/>
          <w:sz w:val="24"/>
          <w:szCs w:val="24"/>
          <w:lang w:eastAsia="lt-LT"/>
        </w:rPr>
        <w:t xml:space="preserve"> </w:t>
      </w:r>
      <w:r w:rsidR="00CA5EEE" w:rsidRPr="008D3CC2">
        <w:rPr>
          <w:rFonts w:ascii="Times New Roman" w:hAnsi="Times New Roman"/>
          <w:color w:val="000000" w:themeColor="text1"/>
          <w:sz w:val="24"/>
          <w:szCs w:val="24"/>
          <w:lang w:eastAsia="lt-LT"/>
        </w:rPr>
        <w:t>d. viešojo pirkimo</w:t>
      </w:r>
      <w:r w:rsidR="008D3CC2">
        <w:rPr>
          <w:rFonts w:ascii="Times New Roman" w:hAnsi="Times New Roman"/>
          <w:color w:val="000000" w:themeColor="text1"/>
          <w:sz w:val="24"/>
          <w:szCs w:val="24"/>
          <w:lang w:eastAsia="lt-LT"/>
        </w:rPr>
        <w:t xml:space="preserve"> </w:t>
      </w:r>
      <w:r w:rsidR="00CA5EEE" w:rsidRPr="008D3CC2">
        <w:rPr>
          <w:rFonts w:ascii="Times New Roman" w:hAnsi="Times New Roman"/>
          <w:color w:val="000000" w:themeColor="text1"/>
          <w:sz w:val="24"/>
          <w:szCs w:val="24"/>
          <w:lang w:eastAsia="lt-LT"/>
        </w:rPr>
        <w:t>–</w:t>
      </w:r>
      <w:r w:rsidR="008D3CC2">
        <w:rPr>
          <w:rFonts w:ascii="Times New Roman" w:hAnsi="Times New Roman"/>
          <w:color w:val="000000" w:themeColor="text1"/>
          <w:sz w:val="24"/>
          <w:szCs w:val="24"/>
          <w:lang w:eastAsia="lt-LT"/>
        </w:rPr>
        <w:t xml:space="preserve"> </w:t>
      </w:r>
      <w:r w:rsidR="00CA5EEE" w:rsidRPr="008D3CC2">
        <w:rPr>
          <w:rFonts w:ascii="Times New Roman" w:hAnsi="Times New Roman"/>
          <w:color w:val="000000" w:themeColor="text1"/>
          <w:sz w:val="24"/>
          <w:szCs w:val="24"/>
          <w:lang w:eastAsia="lt-LT"/>
        </w:rPr>
        <w:t xml:space="preserve">pardavimo </w:t>
      </w:r>
    </w:p>
    <w:p w14:paraId="6B7F1D4C" w14:textId="76264041" w:rsidR="00CA5EEE" w:rsidRPr="008D3CC2" w:rsidRDefault="00992BFA" w:rsidP="00E23B77">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sutarties Nr. (</w:t>
      </w:r>
      <w:r w:rsidR="00F84E1D" w:rsidRPr="008D3CC2">
        <w:rPr>
          <w:rFonts w:ascii="Times New Roman" w:hAnsi="Times New Roman"/>
          <w:color w:val="000000" w:themeColor="text1"/>
          <w:sz w:val="24"/>
          <w:szCs w:val="24"/>
          <w:lang w:eastAsia="lt-LT"/>
        </w:rPr>
        <w:t>5.3</w:t>
      </w:r>
      <w:r w:rsidRPr="008D3CC2">
        <w:rPr>
          <w:rFonts w:ascii="Times New Roman" w:hAnsi="Times New Roman"/>
          <w:color w:val="000000" w:themeColor="text1"/>
          <w:sz w:val="24"/>
          <w:szCs w:val="24"/>
          <w:lang w:eastAsia="lt-LT"/>
        </w:rPr>
        <w:t>)</w:t>
      </w:r>
      <w:r w:rsidR="00EA5FA6" w:rsidRPr="008D3CC2">
        <w:rPr>
          <w:rFonts w:ascii="Times New Roman" w:hAnsi="Times New Roman"/>
          <w:color w:val="000000" w:themeColor="text1"/>
          <w:sz w:val="24"/>
          <w:szCs w:val="24"/>
          <w:lang w:eastAsia="lt-LT"/>
        </w:rPr>
        <w:t xml:space="preserve">- </w:t>
      </w:r>
      <w:r w:rsidRPr="008D3CC2">
        <w:rPr>
          <w:rFonts w:ascii="Times New Roman" w:hAnsi="Times New Roman"/>
          <w:color w:val="000000" w:themeColor="text1"/>
          <w:sz w:val="24"/>
          <w:szCs w:val="24"/>
          <w:lang w:eastAsia="lt-LT"/>
        </w:rPr>
        <w:t>S</w:t>
      </w:r>
      <w:r w:rsidR="00EA5FA6" w:rsidRPr="008D3CC2">
        <w:rPr>
          <w:rFonts w:ascii="Times New Roman" w:hAnsi="Times New Roman"/>
          <w:color w:val="000000" w:themeColor="text1"/>
          <w:sz w:val="24"/>
          <w:szCs w:val="24"/>
          <w:lang w:eastAsia="lt-LT"/>
        </w:rPr>
        <w:t>P</w:t>
      </w:r>
      <w:r w:rsidR="00CA5EEE" w:rsidRPr="008D3CC2">
        <w:rPr>
          <w:rFonts w:ascii="Times New Roman" w:hAnsi="Times New Roman"/>
          <w:color w:val="000000" w:themeColor="text1"/>
          <w:sz w:val="24"/>
          <w:szCs w:val="24"/>
          <w:lang w:eastAsia="lt-LT"/>
        </w:rPr>
        <w:t>-</w:t>
      </w:r>
      <w:r w:rsidR="00F64441">
        <w:rPr>
          <w:rFonts w:ascii="Times New Roman" w:hAnsi="Times New Roman"/>
          <w:color w:val="000000" w:themeColor="text1"/>
          <w:sz w:val="24"/>
          <w:szCs w:val="24"/>
          <w:lang w:eastAsia="lt-LT"/>
        </w:rPr>
        <w:t>16</w:t>
      </w:r>
      <w:r w:rsidR="00CA5EEE" w:rsidRPr="008D3CC2">
        <w:rPr>
          <w:rFonts w:ascii="Times New Roman" w:hAnsi="Times New Roman"/>
          <w:color w:val="000000" w:themeColor="text1"/>
          <w:sz w:val="24"/>
          <w:szCs w:val="24"/>
          <w:lang w:eastAsia="lt-LT"/>
        </w:rPr>
        <w:t>/202</w:t>
      </w:r>
      <w:r w:rsidR="00D8470C" w:rsidRPr="008D3CC2">
        <w:rPr>
          <w:rFonts w:ascii="Times New Roman" w:hAnsi="Times New Roman"/>
          <w:color w:val="000000" w:themeColor="text1"/>
          <w:sz w:val="24"/>
          <w:szCs w:val="24"/>
          <w:lang w:eastAsia="lt-LT"/>
        </w:rPr>
        <w:t>5</w:t>
      </w:r>
    </w:p>
    <w:bookmarkEnd w:id="9"/>
    <w:p w14:paraId="0693E134" w14:textId="77777777" w:rsidR="00CA5EEE" w:rsidRPr="008D3CC2" w:rsidRDefault="00CA5EEE" w:rsidP="00FE42D5">
      <w:pPr>
        <w:jc w:val="center"/>
        <w:rPr>
          <w:rFonts w:ascii="Times New Roman" w:hAnsi="Times New Roman"/>
          <w:color w:val="000000" w:themeColor="text1"/>
          <w:sz w:val="24"/>
          <w:szCs w:val="24"/>
        </w:rPr>
      </w:pPr>
    </w:p>
    <w:p w14:paraId="203AD6F5" w14:textId="6C49D564" w:rsidR="00F9579E" w:rsidRDefault="006B25E7" w:rsidP="00560832">
      <w:pPr>
        <w:jc w:val="center"/>
        <w:rPr>
          <w:rFonts w:ascii="Times New Roman" w:hAnsi="Times New Roman"/>
          <w:b/>
          <w:color w:val="000000" w:themeColor="text1"/>
          <w:sz w:val="24"/>
          <w:szCs w:val="24"/>
        </w:rPr>
      </w:pPr>
      <w:r w:rsidRPr="008D3CC2">
        <w:rPr>
          <w:rFonts w:ascii="Times New Roman" w:hAnsi="Times New Roman"/>
          <w:b/>
          <w:color w:val="000000" w:themeColor="text1"/>
          <w:sz w:val="24"/>
          <w:szCs w:val="24"/>
        </w:rPr>
        <w:t>PASLAUGŲ SĄRAŠAS IR ĮKAINIAI</w:t>
      </w:r>
    </w:p>
    <w:p w14:paraId="5797182F" w14:textId="77777777" w:rsidR="006D0340" w:rsidRPr="006D0340" w:rsidRDefault="006D0340" w:rsidP="006D0340">
      <w:pPr>
        <w:shd w:val="clear" w:color="auto" w:fill="FFFFFF"/>
        <w:spacing w:after="0" w:line="240" w:lineRule="auto"/>
        <w:rPr>
          <w:rFonts w:ascii="Arial" w:eastAsia="Times New Roman" w:hAnsi="Arial" w:cs="Arial"/>
          <w:color w:val="222222"/>
          <w:sz w:val="24"/>
          <w:szCs w:val="24"/>
          <w:lang w:eastAsia="lt-LT"/>
        </w:rPr>
      </w:pPr>
      <w:r w:rsidRPr="006D0340">
        <w:rPr>
          <w:rFonts w:ascii="Arial" w:eastAsia="Times New Roman" w:hAnsi="Arial" w:cs="Arial"/>
          <w:color w:val="212121"/>
          <w:sz w:val="24"/>
          <w:szCs w:val="24"/>
          <w:lang w:eastAsia="lt-LT"/>
        </w:rPr>
        <w:t> </w:t>
      </w:r>
    </w:p>
    <w:p w14:paraId="5A87A082" w14:textId="77777777" w:rsidR="006D0340" w:rsidRPr="006D0340" w:rsidRDefault="006D0340" w:rsidP="006D0340">
      <w:pPr>
        <w:shd w:val="clear" w:color="auto" w:fill="FFFFFF"/>
        <w:spacing w:after="0" w:line="240" w:lineRule="auto"/>
        <w:rPr>
          <w:rFonts w:ascii="Arial" w:eastAsia="Times New Roman" w:hAnsi="Arial" w:cs="Arial"/>
          <w:color w:val="222222"/>
          <w:sz w:val="24"/>
          <w:szCs w:val="24"/>
          <w:lang w:eastAsia="lt-LT"/>
        </w:rPr>
      </w:pPr>
      <w:r w:rsidRPr="006D0340">
        <w:rPr>
          <w:rFonts w:ascii="Arial" w:eastAsia="Times New Roman" w:hAnsi="Arial" w:cs="Arial"/>
          <w:color w:val="1D3973"/>
          <w:sz w:val="21"/>
          <w:szCs w:val="21"/>
          <w:lang w:val="en-US" w:eastAsia="lt-LT"/>
        </w:rPr>
        <w:t> </w:t>
      </w:r>
    </w:p>
    <w:tbl>
      <w:tblPr>
        <w:tblW w:w="4859" w:type="pct"/>
        <w:shd w:val="clear" w:color="auto" w:fill="FFFFFF"/>
        <w:tblCellMar>
          <w:left w:w="0" w:type="dxa"/>
          <w:right w:w="0" w:type="dxa"/>
        </w:tblCellMar>
        <w:tblLook w:val="04A0" w:firstRow="1" w:lastRow="0" w:firstColumn="1" w:lastColumn="0" w:noHBand="0" w:noVBand="1"/>
      </w:tblPr>
      <w:tblGrid>
        <w:gridCol w:w="912"/>
        <w:gridCol w:w="3189"/>
        <w:gridCol w:w="1277"/>
        <w:gridCol w:w="1137"/>
        <w:gridCol w:w="993"/>
        <w:gridCol w:w="1839"/>
      </w:tblGrid>
      <w:tr w:rsidR="006D0340" w:rsidRPr="006D0340" w14:paraId="10B318CE" w14:textId="77777777" w:rsidTr="00BE0B78">
        <w:trPr>
          <w:trHeight w:val="765"/>
        </w:trPr>
        <w:tc>
          <w:tcPr>
            <w:tcW w:w="488"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20258879"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b/>
                <w:bCs/>
                <w:color w:val="000000"/>
                <w:sz w:val="24"/>
                <w:szCs w:val="24"/>
                <w:lang w:eastAsia="lt-LT"/>
              </w:rPr>
              <w:t>Eil.Nr</w:t>
            </w:r>
            <w:proofErr w:type="spellEnd"/>
            <w:r w:rsidRPr="006D0340">
              <w:rPr>
                <w:rFonts w:ascii="Times New Roman" w:eastAsia="Times New Roman" w:hAnsi="Times New Roman"/>
                <w:b/>
                <w:bCs/>
                <w:color w:val="000000"/>
                <w:sz w:val="24"/>
                <w:szCs w:val="24"/>
                <w:lang w:eastAsia="lt-LT"/>
              </w:rPr>
              <w:t>.</w:t>
            </w:r>
          </w:p>
        </w:tc>
        <w:tc>
          <w:tcPr>
            <w:tcW w:w="1706"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5AF15D5A"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b/>
                <w:bCs/>
                <w:color w:val="000000"/>
                <w:sz w:val="24"/>
                <w:szCs w:val="24"/>
                <w:lang w:eastAsia="lt-LT"/>
              </w:rPr>
              <w:t>Pavadinimas</w:t>
            </w:r>
          </w:p>
        </w:tc>
        <w:tc>
          <w:tcPr>
            <w:tcW w:w="683"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789725E6"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b/>
                <w:bCs/>
                <w:color w:val="000000"/>
                <w:sz w:val="24"/>
                <w:szCs w:val="24"/>
                <w:lang w:eastAsia="lt-LT"/>
              </w:rPr>
              <w:t>mato vnt.</w:t>
            </w:r>
          </w:p>
        </w:tc>
        <w:tc>
          <w:tcPr>
            <w:tcW w:w="608"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5995F173"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bookmarkStart w:id="10" w:name="m_-29276277329494863__Hlk204948471"/>
            <w:r w:rsidRPr="006D0340">
              <w:rPr>
                <w:rFonts w:ascii="Times New Roman" w:eastAsia="Times New Roman" w:hAnsi="Times New Roman"/>
                <w:b/>
                <w:bCs/>
                <w:color w:val="000000"/>
                <w:sz w:val="24"/>
                <w:szCs w:val="24"/>
                <w:lang w:eastAsia="lt-LT"/>
              </w:rPr>
              <w:t>Mato vnt. įkainis Eur be PVM</w:t>
            </w:r>
            <w:bookmarkEnd w:id="10"/>
          </w:p>
        </w:tc>
        <w:tc>
          <w:tcPr>
            <w:tcW w:w="531"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85C9D38"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PVM tarifas 21% ir suma Eur</w:t>
            </w:r>
          </w:p>
        </w:tc>
        <w:tc>
          <w:tcPr>
            <w:tcW w:w="98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44086262"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b/>
                <w:bCs/>
                <w:color w:val="000000"/>
                <w:sz w:val="24"/>
                <w:szCs w:val="24"/>
                <w:lang w:eastAsia="lt-LT"/>
              </w:rPr>
              <w:t>Mato vnt. įkainis Eur su PVM</w:t>
            </w:r>
          </w:p>
        </w:tc>
      </w:tr>
      <w:tr w:rsidR="006D0340" w:rsidRPr="006D0340" w14:paraId="2F600999"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B4A16"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1.</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E61120"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eastAsia="lt-LT"/>
              </w:rPr>
              <w:t>Planmeca</w:t>
            </w:r>
            <w:proofErr w:type="spellEnd"/>
            <w:r w:rsidRPr="006D0340">
              <w:rPr>
                <w:rFonts w:ascii="Times New Roman" w:eastAsia="Times New Roman" w:hAnsi="Times New Roman"/>
                <w:color w:val="000000"/>
                <w:sz w:val="24"/>
                <w:szCs w:val="24"/>
                <w:lang w:eastAsia="lt-LT"/>
              </w:rPr>
              <w:t xml:space="preserve"> </w:t>
            </w:r>
            <w:proofErr w:type="spellStart"/>
            <w:r w:rsidRPr="006D0340">
              <w:rPr>
                <w:rFonts w:ascii="Times New Roman" w:eastAsia="Times New Roman" w:hAnsi="Times New Roman"/>
                <w:color w:val="000000"/>
                <w:sz w:val="24"/>
                <w:szCs w:val="24"/>
                <w:lang w:eastAsia="lt-LT"/>
              </w:rPr>
              <w:t>ProX</w:t>
            </w:r>
            <w:proofErr w:type="spellEnd"/>
            <w:r w:rsidRPr="006D0340">
              <w:rPr>
                <w:rFonts w:ascii="Times New Roman" w:eastAsia="Times New Roman" w:hAnsi="Times New Roman"/>
                <w:color w:val="000000"/>
                <w:sz w:val="24"/>
                <w:szCs w:val="24"/>
                <w:lang w:eastAsia="lt-LT"/>
              </w:rPr>
              <w:t xml:space="preserve"> rentgeno aparato techninės priežiūros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BB804"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kartą per metus</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F3E8D"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99,18</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FA3E8"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20,82</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FB85A"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120,00</w:t>
            </w:r>
          </w:p>
        </w:tc>
      </w:tr>
      <w:tr w:rsidR="006D0340" w:rsidRPr="006D0340" w14:paraId="62242F63"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CFD94"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2.</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78DA8B"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i/>
                <w:iCs/>
                <w:color w:val="000000"/>
                <w:sz w:val="24"/>
                <w:szCs w:val="24"/>
                <w:lang w:eastAsia="lt-LT"/>
              </w:rPr>
              <w:t>Planmeca</w:t>
            </w:r>
            <w:proofErr w:type="spellEnd"/>
            <w:r w:rsidRPr="006D0340">
              <w:rPr>
                <w:rFonts w:ascii="Times New Roman" w:eastAsia="Times New Roman" w:hAnsi="Times New Roman"/>
                <w:i/>
                <w:iCs/>
                <w:color w:val="000000"/>
                <w:sz w:val="24"/>
                <w:szCs w:val="24"/>
                <w:lang w:eastAsia="lt-LT"/>
              </w:rPr>
              <w:t xml:space="preserve"> </w:t>
            </w:r>
            <w:proofErr w:type="spellStart"/>
            <w:r w:rsidRPr="006D0340">
              <w:rPr>
                <w:rFonts w:ascii="Times New Roman" w:eastAsia="Times New Roman" w:hAnsi="Times New Roman"/>
                <w:i/>
                <w:iCs/>
                <w:color w:val="000000"/>
                <w:sz w:val="24"/>
                <w:szCs w:val="24"/>
                <w:lang w:eastAsia="lt-LT"/>
              </w:rPr>
              <w:t>compact</w:t>
            </w:r>
            <w:proofErr w:type="spellEnd"/>
            <w:r w:rsidRPr="006D0340">
              <w:rPr>
                <w:rFonts w:ascii="Times New Roman" w:eastAsia="Times New Roman" w:hAnsi="Times New Roman"/>
                <w:i/>
                <w:iCs/>
                <w:color w:val="000000"/>
                <w:sz w:val="24"/>
                <w:szCs w:val="24"/>
                <w:lang w:eastAsia="lt-LT"/>
              </w:rPr>
              <w:t xml:space="preserve"> i </w:t>
            </w:r>
            <w:proofErr w:type="spellStart"/>
            <w:r w:rsidRPr="006D0340">
              <w:rPr>
                <w:rFonts w:ascii="Times New Roman" w:eastAsia="Times New Roman" w:hAnsi="Times New Roman"/>
                <w:i/>
                <w:iCs/>
                <w:color w:val="000000"/>
                <w:sz w:val="24"/>
                <w:szCs w:val="24"/>
                <w:lang w:eastAsia="lt-LT"/>
              </w:rPr>
              <w:t>Classic</w:t>
            </w:r>
            <w:proofErr w:type="spellEnd"/>
            <w:r w:rsidRPr="006D0340">
              <w:rPr>
                <w:rFonts w:ascii="Times New Roman" w:eastAsia="Times New Roman" w:hAnsi="Times New Roman"/>
                <w:i/>
                <w:iCs/>
                <w:color w:val="000000"/>
                <w:sz w:val="24"/>
                <w:szCs w:val="24"/>
                <w:lang w:eastAsia="lt-LT"/>
              </w:rPr>
              <w:t xml:space="preserve"> v2</w:t>
            </w:r>
            <w:r w:rsidRPr="006D0340">
              <w:rPr>
                <w:rFonts w:ascii="Times New Roman" w:eastAsia="Times New Roman" w:hAnsi="Times New Roman"/>
                <w:color w:val="000000"/>
                <w:sz w:val="24"/>
                <w:szCs w:val="24"/>
                <w:lang w:eastAsia="lt-LT"/>
              </w:rPr>
              <w:t xml:space="preserve">  įrenginys </w:t>
            </w:r>
            <w:proofErr w:type="spellStart"/>
            <w:r w:rsidRPr="006D0340">
              <w:rPr>
                <w:rFonts w:ascii="Times New Roman" w:eastAsia="Times New Roman" w:hAnsi="Times New Roman"/>
                <w:color w:val="000000"/>
                <w:sz w:val="24"/>
                <w:szCs w:val="24"/>
                <w:lang w:eastAsia="lt-LT"/>
              </w:rPr>
              <w:t>ser.Nr</w:t>
            </w:r>
            <w:proofErr w:type="spellEnd"/>
            <w:r w:rsidRPr="006D0340">
              <w:rPr>
                <w:rFonts w:ascii="Times New Roman" w:eastAsia="Times New Roman" w:hAnsi="Times New Roman"/>
                <w:color w:val="000000"/>
                <w:sz w:val="24"/>
                <w:szCs w:val="24"/>
                <w:lang w:eastAsia="lt-LT"/>
              </w:rPr>
              <w:t>. UCIG185644 techninės priežiūros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4B210"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kartą per metus</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014C5"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399,90</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9C307"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83,98</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BA7E1"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483,88</w:t>
            </w:r>
          </w:p>
        </w:tc>
      </w:tr>
      <w:tr w:rsidR="006D0340" w:rsidRPr="006D0340" w14:paraId="78D40615"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AE233"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3.</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049451"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i/>
                <w:iCs/>
                <w:color w:val="000000"/>
                <w:sz w:val="24"/>
                <w:szCs w:val="24"/>
                <w:lang w:eastAsia="lt-LT"/>
              </w:rPr>
              <w:t>Planmeca</w:t>
            </w:r>
            <w:proofErr w:type="spellEnd"/>
            <w:r w:rsidRPr="006D0340">
              <w:rPr>
                <w:rFonts w:ascii="Times New Roman" w:eastAsia="Times New Roman" w:hAnsi="Times New Roman"/>
                <w:i/>
                <w:iCs/>
                <w:color w:val="000000"/>
                <w:sz w:val="24"/>
                <w:szCs w:val="24"/>
                <w:lang w:eastAsia="lt-LT"/>
              </w:rPr>
              <w:t xml:space="preserve"> </w:t>
            </w:r>
            <w:proofErr w:type="spellStart"/>
            <w:r w:rsidRPr="006D0340">
              <w:rPr>
                <w:rFonts w:ascii="Times New Roman" w:eastAsia="Times New Roman" w:hAnsi="Times New Roman"/>
                <w:i/>
                <w:iCs/>
                <w:color w:val="000000"/>
                <w:sz w:val="24"/>
                <w:szCs w:val="24"/>
                <w:lang w:eastAsia="lt-LT"/>
              </w:rPr>
              <w:t>compact</w:t>
            </w:r>
            <w:proofErr w:type="spellEnd"/>
            <w:r w:rsidRPr="006D0340">
              <w:rPr>
                <w:rFonts w:ascii="Times New Roman" w:eastAsia="Times New Roman" w:hAnsi="Times New Roman"/>
                <w:i/>
                <w:iCs/>
                <w:color w:val="000000"/>
                <w:sz w:val="24"/>
                <w:szCs w:val="24"/>
                <w:lang w:eastAsia="lt-LT"/>
              </w:rPr>
              <w:t xml:space="preserve"> i </w:t>
            </w:r>
            <w:proofErr w:type="spellStart"/>
            <w:r w:rsidRPr="006D0340">
              <w:rPr>
                <w:rFonts w:ascii="Times New Roman" w:eastAsia="Times New Roman" w:hAnsi="Times New Roman"/>
                <w:i/>
                <w:iCs/>
                <w:color w:val="000000"/>
                <w:sz w:val="24"/>
                <w:szCs w:val="24"/>
                <w:lang w:eastAsia="lt-LT"/>
              </w:rPr>
              <w:t>Classic</w:t>
            </w:r>
            <w:proofErr w:type="spellEnd"/>
            <w:r w:rsidRPr="006D0340">
              <w:rPr>
                <w:rFonts w:ascii="Times New Roman" w:eastAsia="Times New Roman" w:hAnsi="Times New Roman"/>
                <w:i/>
                <w:iCs/>
                <w:color w:val="000000"/>
                <w:sz w:val="24"/>
                <w:szCs w:val="24"/>
                <w:lang w:eastAsia="lt-LT"/>
              </w:rPr>
              <w:t xml:space="preserve"> v2</w:t>
            </w:r>
            <w:r w:rsidRPr="006D0340">
              <w:rPr>
                <w:rFonts w:ascii="Times New Roman" w:eastAsia="Times New Roman" w:hAnsi="Times New Roman"/>
                <w:color w:val="000000"/>
                <w:sz w:val="24"/>
                <w:szCs w:val="24"/>
                <w:lang w:eastAsia="lt-LT"/>
              </w:rPr>
              <w:t xml:space="preserve"> įrenginys </w:t>
            </w:r>
            <w:proofErr w:type="spellStart"/>
            <w:r w:rsidRPr="006D0340">
              <w:rPr>
                <w:rFonts w:ascii="Times New Roman" w:eastAsia="Times New Roman" w:hAnsi="Times New Roman"/>
                <w:color w:val="000000"/>
                <w:sz w:val="24"/>
                <w:szCs w:val="24"/>
                <w:lang w:eastAsia="lt-LT"/>
              </w:rPr>
              <w:t>ser</w:t>
            </w:r>
            <w:proofErr w:type="spellEnd"/>
            <w:r w:rsidRPr="006D0340">
              <w:rPr>
                <w:rFonts w:ascii="Times New Roman" w:eastAsia="Times New Roman" w:hAnsi="Times New Roman"/>
                <w:color w:val="000000"/>
                <w:sz w:val="24"/>
                <w:szCs w:val="24"/>
                <w:lang w:eastAsia="lt-LT"/>
              </w:rPr>
              <w:t xml:space="preserve">. </w:t>
            </w:r>
            <w:proofErr w:type="spellStart"/>
            <w:r w:rsidRPr="006D0340">
              <w:rPr>
                <w:rFonts w:ascii="Times New Roman" w:eastAsia="Times New Roman" w:hAnsi="Times New Roman"/>
                <w:color w:val="000000"/>
                <w:sz w:val="24"/>
                <w:szCs w:val="24"/>
                <w:lang w:eastAsia="lt-LT"/>
              </w:rPr>
              <w:t>ser</w:t>
            </w:r>
            <w:proofErr w:type="spellEnd"/>
            <w:r w:rsidRPr="006D0340">
              <w:rPr>
                <w:rFonts w:ascii="Times New Roman" w:eastAsia="Times New Roman" w:hAnsi="Times New Roman"/>
                <w:color w:val="000000"/>
                <w:sz w:val="24"/>
                <w:szCs w:val="24"/>
                <w:lang w:eastAsia="lt-LT"/>
              </w:rPr>
              <w:t>. Nr. UCIG177667 techninės priežiūros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BAE6CE"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kartą per metus</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353E96"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399,90</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AEBA7C"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83,98</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351783"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483,88</w:t>
            </w:r>
          </w:p>
        </w:tc>
      </w:tr>
      <w:tr w:rsidR="006D0340" w:rsidRPr="006D0340" w14:paraId="3C8A2BF4"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A3974"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4.</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B11A6"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eastAsia="lt-LT"/>
              </w:rPr>
              <w:t>Planmeca</w:t>
            </w:r>
            <w:proofErr w:type="spellEnd"/>
            <w:r w:rsidRPr="006D0340">
              <w:rPr>
                <w:rFonts w:ascii="Times New Roman" w:eastAsia="Times New Roman" w:hAnsi="Times New Roman"/>
                <w:color w:val="000000"/>
                <w:sz w:val="24"/>
                <w:szCs w:val="24"/>
                <w:lang w:eastAsia="lt-LT"/>
              </w:rPr>
              <w:t xml:space="preserve"> </w:t>
            </w:r>
            <w:proofErr w:type="spellStart"/>
            <w:r w:rsidRPr="006D0340">
              <w:rPr>
                <w:rFonts w:ascii="Times New Roman" w:eastAsia="Times New Roman" w:hAnsi="Times New Roman"/>
                <w:color w:val="000000"/>
                <w:sz w:val="24"/>
                <w:szCs w:val="24"/>
                <w:lang w:eastAsia="lt-LT"/>
              </w:rPr>
              <w:t>ProX</w:t>
            </w:r>
            <w:proofErr w:type="spellEnd"/>
            <w:r w:rsidRPr="006D0340">
              <w:rPr>
                <w:rFonts w:ascii="Times New Roman" w:eastAsia="Times New Roman" w:hAnsi="Times New Roman"/>
                <w:color w:val="000000"/>
                <w:sz w:val="24"/>
                <w:szCs w:val="24"/>
                <w:lang w:eastAsia="lt-LT"/>
              </w:rPr>
              <w:t xml:space="preserve"> rentgeno aparato remonto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0E68C"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val.</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794926"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60,33</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F80ACC"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12,67</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325B3"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73,00</w:t>
            </w:r>
          </w:p>
        </w:tc>
      </w:tr>
      <w:tr w:rsidR="006D0340" w:rsidRPr="006D0340" w14:paraId="0D04DFE8"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50702"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5.</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AA99F"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i/>
                <w:iCs/>
                <w:color w:val="000000"/>
                <w:sz w:val="24"/>
                <w:szCs w:val="24"/>
                <w:lang w:eastAsia="lt-LT"/>
              </w:rPr>
              <w:t>Planmeca</w:t>
            </w:r>
            <w:proofErr w:type="spellEnd"/>
            <w:r w:rsidRPr="006D0340">
              <w:rPr>
                <w:rFonts w:ascii="Times New Roman" w:eastAsia="Times New Roman" w:hAnsi="Times New Roman"/>
                <w:i/>
                <w:iCs/>
                <w:color w:val="000000"/>
                <w:sz w:val="24"/>
                <w:szCs w:val="24"/>
                <w:lang w:eastAsia="lt-LT"/>
              </w:rPr>
              <w:t xml:space="preserve"> </w:t>
            </w:r>
            <w:proofErr w:type="spellStart"/>
            <w:r w:rsidRPr="006D0340">
              <w:rPr>
                <w:rFonts w:ascii="Times New Roman" w:eastAsia="Times New Roman" w:hAnsi="Times New Roman"/>
                <w:i/>
                <w:iCs/>
                <w:color w:val="000000"/>
                <w:sz w:val="24"/>
                <w:szCs w:val="24"/>
                <w:lang w:eastAsia="lt-LT"/>
              </w:rPr>
              <w:t>compact</w:t>
            </w:r>
            <w:proofErr w:type="spellEnd"/>
            <w:r w:rsidRPr="006D0340">
              <w:rPr>
                <w:rFonts w:ascii="Times New Roman" w:eastAsia="Times New Roman" w:hAnsi="Times New Roman"/>
                <w:i/>
                <w:iCs/>
                <w:color w:val="000000"/>
                <w:sz w:val="24"/>
                <w:szCs w:val="24"/>
                <w:lang w:eastAsia="lt-LT"/>
              </w:rPr>
              <w:t xml:space="preserve"> i </w:t>
            </w:r>
            <w:proofErr w:type="spellStart"/>
            <w:r w:rsidRPr="006D0340">
              <w:rPr>
                <w:rFonts w:ascii="Times New Roman" w:eastAsia="Times New Roman" w:hAnsi="Times New Roman"/>
                <w:i/>
                <w:iCs/>
                <w:color w:val="000000"/>
                <w:sz w:val="24"/>
                <w:szCs w:val="24"/>
                <w:lang w:eastAsia="lt-LT"/>
              </w:rPr>
              <w:t>Classic</w:t>
            </w:r>
            <w:proofErr w:type="spellEnd"/>
            <w:r w:rsidRPr="006D0340">
              <w:rPr>
                <w:rFonts w:ascii="Times New Roman" w:eastAsia="Times New Roman" w:hAnsi="Times New Roman"/>
                <w:i/>
                <w:iCs/>
                <w:color w:val="000000"/>
                <w:sz w:val="24"/>
                <w:szCs w:val="24"/>
                <w:lang w:eastAsia="lt-LT"/>
              </w:rPr>
              <w:t xml:space="preserve"> v2</w:t>
            </w:r>
            <w:r w:rsidRPr="006D0340">
              <w:rPr>
                <w:rFonts w:ascii="Times New Roman" w:eastAsia="Times New Roman" w:hAnsi="Times New Roman"/>
                <w:color w:val="000000"/>
                <w:sz w:val="24"/>
                <w:szCs w:val="24"/>
                <w:lang w:eastAsia="lt-LT"/>
              </w:rPr>
              <w:t xml:space="preserve">  įrenginio </w:t>
            </w:r>
            <w:proofErr w:type="spellStart"/>
            <w:r w:rsidRPr="006D0340">
              <w:rPr>
                <w:rFonts w:ascii="Times New Roman" w:eastAsia="Times New Roman" w:hAnsi="Times New Roman"/>
                <w:color w:val="000000"/>
                <w:sz w:val="24"/>
                <w:szCs w:val="24"/>
                <w:lang w:eastAsia="lt-LT"/>
              </w:rPr>
              <w:t>ser.Nr</w:t>
            </w:r>
            <w:proofErr w:type="spellEnd"/>
            <w:r w:rsidRPr="006D0340">
              <w:rPr>
                <w:rFonts w:ascii="Times New Roman" w:eastAsia="Times New Roman" w:hAnsi="Times New Roman"/>
                <w:color w:val="000000"/>
                <w:sz w:val="24"/>
                <w:szCs w:val="24"/>
                <w:lang w:eastAsia="lt-LT"/>
              </w:rPr>
              <w:t>. UCIG185644 remonto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3A270E"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val.</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F92C4F"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60,33</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25C5F1"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12,67</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7701E"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73,00</w:t>
            </w:r>
          </w:p>
        </w:tc>
      </w:tr>
      <w:tr w:rsidR="006D0340" w:rsidRPr="006D0340" w14:paraId="502D14D1" w14:textId="77777777" w:rsidTr="00BE0B78">
        <w:trPr>
          <w:trHeight w:val="510"/>
        </w:trPr>
        <w:tc>
          <w:tcPr>
            <w:tcW w:w="48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0E72D1"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6.</w:t>
            </w:r>
          </w:p>
        </w:tc>
        <w:tc>
          <w:tcPr>
            <w:tcW w:w="1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783DC" w14:textId="77777777" w:rsidR="006D0340" w:rsidRPr="006D0340" w:rsidRDefault="006D0340" w:rsidP="006D0340">
            <w:pPr>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i/>
                <w:iCs/>
                <w:color w:val="000000"/>
                <w:sz w:val="24"/>
                <w:szCs w:val="24"/>
                <w:lang w:eastAsia="lt-LT"/>
              </w:rPr>
              <w:t>Planmeca</w:t>
            </w:r>
            <w:proofErr w:type="spellEnd"/>
            <w:r w:rsidRPr="006D0340">
              <w:rPr>
                <w:rFonts w:ascii="Times New Roman" w:eastAsia="Times New Roman" w:hAnsi="Times New Roman"/>
                <w:i/>
                <w:iCs/>
                <w:color w:val="000000"/>
                <w:sz w:val="24"/>
                <w:szCs w:val="24"/>
                <w:lang w:eastAsia="lt-LT"/>
              </w:rPr>
              <w:t xml:space="preserve"> </w:t>
            </w:r>
            <w:proofErr w:type="spellStart"/>
            <w:r w:rsidRPr="006D0340">
              <w:rPr>
                <w:rFonts w:ascii="Times New Roman" w:eastAsia="Times New Roman" w:hAnsi="Times New Roman"/>
                <w:i/>
                <w:iCs/>
                <w:color w:val="000000"/>
                <w:sz w:val="24"/>
                <w:szCs w:val="24"/>
                <w:lang w:eastAsia="lt-LT"/>
              </w:rPr>
              <w:t>compact</w:t>
            </w:r>
            <w:proofErr w:type="spellEnd"/>
            <w:r w:rsidRPr="006D0340">
              <w:rPr>
                <w:rFonts w:ascii="Times New Roman" w:eastAsia="Times New Roman" w:hAnsi="Times New Roman"/>
                <w:i/>
                <w:iCs/>
                <w:color w:val="000000"/>
                <w:sz w:val="24"/>
                <w:szCs w:val="24"/>
                <w:lang w:eastAsia="lt-LT"/>
              </w:rPr>
              <w:t xml:space="preserve"> i </w:t>
            </w:r>
            <w:proofErr w:type="spellStart"/>
            <w:r w:rsidRPr="006D0340">
              <w:rPr>
                <w:rFonts w:ascii="Times New Roman" w:eastAsia="Times New Roman" w:hAnsi="Times New Roman"/>
                <w:i/>
                <w:iCs/>
                <w:color w:val="000000"/>
                <w:sz w:val="24"/>
                <w:szCs w:val="24"/>
                <w:lang w:eastAsia="lt-LT"/>
              </w:rPr>
              <w:t>Classic</w:t>
            </w:r>
            <w:proofErr w:type="spellEnd"/>
            <w:r w:rsidRPr="006D0340">
              <w:rPr>
                <w:rFonts w:ascii="Times New Roman" w:eastAsia="Times New Roman" w:hAnsi="Times New Roman"/>
                <w:i/>
                <w:iCs/>
                <w:color w:val="000000"/>
                <w:sz w:val="24"/>
                <w:szCs w:val="24"/>
                <w:lang w:eastAsia="lt-LT"/>
              </w:rPr>
              <w:t xml:space="preserve"> v2</w:t>
            </w:r>
            <w:r w:rsidRPr="006D0340">
              <w:rPr>
                <w:rFonts w:ascii="Times New Roman" w:eastAsia="Times New Roman" w:hAnsi="Times New Roman"/>
                <w:color w:val="000000"/>
                <w:sz w:val="24"/>
                <w:szCs w:val="24"/>
                <w:lang w:eastAsia="lt-LT"/>
              </w:rPr>
              <w:t xml:space="preserve">  įrenginio </w:t>
            </w:r>
            <w:proofErr w:type="spellStart"/>
            <w:r w:rsidRPr="006D0340">
              <w:rPr>
                <w:rFonts w:ascii="Times New Roman" w:eastAsia="Times New Roman" w:hAnsi="Times New Roman"/>
                <w:color w:val="000000"/>
                <w:sz w:val="24"/>
                <w:szCs w:val="24"/>
                <w:lang w:eastAsia="lt-LT"/>
              </w:rPr>
              <w:t>ser</w:t>
            </w:r>
            <w:proofErr w:type="spellEnd"/>
            <w:r w:rsidRPr="006D0340">
              <w:rPr>
                <w:rFonts w:ascii="Times New Roman" w:eastAsia="Times New Roman" w:hAnsi="Times New Roman"/>
                <w:color w:val="000000"/>
                <w:sz w:val="24"/>
                <w:szCs w:val="24"/>
                <w:lang w:eastAsia="lt-LT"/>
              </w:rPr>
              <w:t xml:space="preserve">. </w:t>
            </w:r>
            <w:proofErr w:type="spellStart"/>
            <w:r w:rsidRPr="006D0340">
              <w:rPr>
                <w:rFonts w:ascii="Times New Roman" w:eastAsia="Times New Roman" w:hAnsi="Times New Roman"/>
                <w:color w:val="000000"/>
                <w:sz w:val="24"/>
                <w:szCs w:val="24"/>
                <w:lang w:eastAsia="lt-LT"/>
              </w:rPr>
              <w:t>ser</w:t>
            </w:r>
            <w:proofErr w:type="spellEnd"/>
            <w:r w:rsidRPr="006D0340">
              <w:rPr>
                <w:rFonts w:ascii="Times New Roman" w:eastAsia="Times New Roman" w:hAnsi="Times New Roman"/>
                <w:color w:val="000000"/>
                <w:sz w:val="24"/>
                <w:szCs w:val="24"/>
                <w:lang w:eastAsia="lt-LT"/>
              </w:rPr>
              <w:t>. Nr. UCIG177667 remonto paslaugos</w:t>
            </w:r>
          </w:p>
        </w:tc>
        <w:tc>
          <w:tcPr>
            <w:tcW w:w="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A50C9"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val.</w:t>
            </w:r>
          </w:p>
        </w:tc>
        <w:tc>
          <w:tcPr>
            <w:tcW w:w="6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A9FBE5"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60,33</w:t>
            </w:r>
          </w:p>
        </w:tc>
        <w:tc>
          <w:tcPr>
            <w:tcW w:w="53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167F7"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12,67</w:t>
            </w:r>
          </w:p>
        </w:tc>
        <w:tc>
          <w:tcPr>
            <w:tcW w:w="9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6E5E86" w14:textId="77777777" w:rsidR="006D0340" w:rsidRPr="006D0340" w:rsidRDefault="006D0340" w:rsidP="006D0340">
            <w:pPr>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eastAsia="lt-LT"/>
              </w:rPr>
              <w:t>73,00</w:t>
            </w:r>
          </w:p>
        </w:tc>
      </w:tr>
    </w:tbl>
    <w:p w14:paraId="6C848378"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212121"/>
          <w:sz w:val="24"/>
          <w:szCs w:val="24"/>
          <w:lang w:eastAsia="lt-LT"/>
        </w:rPr>
        <w:t> </w:t>
      </w:r>
    </w:p>
    <w:p w14:paraId="4D1A5538" w14:textId="77777777" w:rsidR="006D0340" w:rsidRPr="006D0340" w:rsidRDefault="006D0340" w:rsidP="006D0340">
      <w:pPr>
        <w:shd w:val="clear" w:color="auto" w:fill="FFFFFF"/>
        <w:spacing w:after="0" w:line="240" w:lineRule="auto"/>
        <w:jc w:val="center"/>
        <w:rPr>
          <w:rFonts w:ascii="Times New Roman" w:eastAsia="Times New Roman" w:hAnsi="Times New Roman"/>
          <w:color w:val="222222"/>
          <w:sz w:val="24"/>
          <w:szCs w:val="24"/>
          <w:lang w:eastAsia="lt-LT"/>
        </w:rPr>
      </w:pPr>
      <w:r w:rsidRPr="006D0340">
        <w:rPr>
          <w:rFonts w:ascii="Times New Roman" w:eastAsia="Times New Roman" w:hAnsi="Times New Roman"/>
          <w:b/>
          <w:bCs/>
          <w:color w:val="1D3973"/>
          <w:sz w:val="24"/>
          <w:szCs w:val="24"/>
          <w:lang w:val="en-US" w:eastAsia="lt-LT"/>
        </w:rPr>
        <w:t>TECHNINĖ SPECIFIKACIJA</w:t>
      </w:r>
    </w:p>
    <w:p w14:paraId="06443571" w14:textId="5EB8D4E1" w:rsidR="006D0340" w:rsidRPr="006D0340" w:rsidRDefault="006D0340" w:rsidP="006D0340">
      <w:pPr>
        <w:shd w:val="clear" w:color="auto" w:fill="FFFFFF"/>
        <w:spacing w:after="0" w:line="240" w:lineRule="auto"/>
        <w:jc w:val="center"/>
        <w:rPr>
          <w:rFonts w:ascii="Times New Roman" w:eastAsia="Times New Roman" w:hAnsi="Times New Roman"/>
          <w:color w:val="222222"/>
          <w:sz w:val="24"/>
          <w:szCs w:val="24"/>
          <w:lang w:eastAsia="lt-LT"/>
        </w:rPr>
      </w:pPr>
    </w:p>
    <w:p w14:paraId="01C2D957"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b/>
          <w:bCs/>
          <w:color w:val="222222"/>
          <w:sz w:val="24"/>
          <w:szCs w:val="24"/>
          <w:lang w:val="en-US" w:eastAsia="lt-LT"/>
        </w:rPr>
        <w:t>Odontologinio</w:t>
      </w:r>
      <w:proofErr w:type="spellEnd"/>
      <w:r w:rsidRPr="006D0340">
        <w:rPr>
          <w:rFonts w:ascii="Times New Roman" w:eastAsia="Times New Roman" w:hAnsi="Times New Roman"/>
          <w:b/>
          <w:bCs/>
          <w:color w:val="222222"/>
          <w:sz w:val="24"/>
          <w:szCs w:val="24"/>
          <w:lang w:val="en-US" w:eastAsia="lt-LT"/>
        </w:rPr>
        <w:t xml:space="preserve"> </w:t>
      </w:r>
      <w:proofErr w:type="spellStart"/>
      <w:r w:rsidRPr="006D0340">
        <w:rPr>
          <w:rFonts w:ascii="Times New Roman" w:eastAsia="Times New Roman" w:hAnsi="Times New Roman"/>
          <w:b/>
          <w:bCs/>
          <w:color w:val="222222"/>
          <w:sz w:val="24"/>
          <w:szCs w:val="24"/>
          <w:lang w:val="en-US" w:eastAsia="lt-LT"/>
        </w:rPr>
        <w:t>įrenginio</w:t>
      </w:r>
      <w:proofErr w:type="spellEnd"/>
      <w:r w:rsidRPr="006D0340">
        <w:rPr>
          <w:rFonts w:ascii="Times New Roman" w:eastAsia="Times New Roman" w:hAnsi="Times New Roman"/>
          <w:b/>
          <w:bCs/>
          <w:color w:val="222222"/>
          <w:sz w:val="24"/>
          <w:szCs w:val="24"/>
          <w:lang w:val="en-US" w:eastAsia="lt-LT"/>
        </w:rPr>
        <w:t> </w:t>
      </w:r>
      <w:r w:rsidRPr="006D0340">
        <w:rPr>
          <w:rFonts w:ascii="Times New Roman" w:eastAsia="Times New Roman" w:hAnsi="Times New Roman"/>
          <w:b/>
          <w:bCs/>
          <w:color w:val="1D3973"/>
          <w:sz w:val="24"/>
          <w:szCs w:val="24"/>
          <w:lang w:val="en-US" w:eastAsia="lt-LT"/>
        </w:rPr>
        <w:t> </w:t>
      </w:r>
      <w:proofErr w:type="spellStart"/>
      <w:r w:rsidRPr="006D0340">
        <w:rPr>
          <w:rFonts w:ascii="Times New Roman" w:eastAsia="Times New Roman" w:hAnsi="Times New Roman"/>
          <w:b/>
          <w:bCs/>
          <w:color w:val="000000"/>
          <w:sz w:val="24"/>
          <w:szCs w:val="24"/>
          <w:lang w:val="en-US" w:eastAsia="lt-LT"/>
        </w:rPr>
        <w:t>Planmeca</w:t>
      </w:r>
      <w:proofErr w:type="spellEnd"/>
      <w:r w:rsidRPr="006D0340">
        <w:rPr>
          <w:rFonts w:ascii="Times New Roman" w:eastAsia="Times New Roman" w:hAnsi="Times New Roman"/>
          <w:b/>
          <w:bCs/>
          <w:color w:val="000000"/>
          <w:sz w:val="24"/>
          <w:szCs w:val="24"/>
          <w:lang w:val="en-US" w:eastAsia="lt-LT"/>
        </w:rPr>
        <w:t xml:space="preserve"> compact </w:t>
      </w:r>
      <w:proofErr w:type="spellStart"/>
      <w:r w:rsidRPr="006D0340">
        <w:rPr>
          <w:rFonts w:ascii="Times New Roman" w:eastAsia="Times New Roman" w:hAnsi="Times New Roman"/>
          <w:b/>
          <w:bCs/>
          <w:color w:val="000000"/>
          <w:sz w:val="24"/>
          <w:szCs w:val="24"/>
          <w:lang w:val="en-US" w:eastAsia="lt-LT"/>
        </w:rPr>
        <w:t>i</w:t>
      </w:r>
      <w:proofErr w:type="spellEnd"/>
      <w:r w:rsidRPr="006D0340">
        <w:rPr>
          <w:rFonts w:ascii="Times New Roman" w:eastAsia="Times New Roman" w:hAnsi="Times New Roman"/>
          <w:b/>
          <w:bCs/>
          <w:color w:val="000000"/>
          <w:sz w:val="24"/>
          <w:szCs w:val="24"/>
          <w:lang w:val="en-US" w:eastAsia="lt-LT"/>
        </w:rPr>
        <w:t xml:space="preserve"> Classic v2 </w:t>
      </w:r>
      <w:r w:rsidRPr="006D0340">
        <w:rPr>
          <w:rFonts w:ascii="Times New Roman" w:eastAsia="Times New Roman" w:hAnsi="Times New Roman"/>
          <w:b/>
          <w:bCs/>
          <w:color w:val="222222"/>
          <w:sz w:val="24"/>
          <w:szCs w:val="24"/>
          <w:lang w:eastAsia="lt-LT"/>
        </w:rPr>
        <w:t>techninės priežiūros paslaugo </w:t>
      </w:r>
      <w:proofErr w:type="spellStart"/>
      <w:r w:rsidRPr="006D0340">
        <w:rPr>
          <w:rFonts w:ascii="Times New Roman" w:eastAsia="Times New Roman" w:hAnsi="Times New Roman"/>
          <w:color w:val="000000"/>
          <w:sz w:val="24"/>
          <w:szCs w:val="24"/>
          <w:lang w:val="en-US" w:eastAsia="lt-LT"/>
        </w:rPr>
        <w:t>metu</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atliekami</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šie</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darbai</w:t>
      </w:r>
      <w:proofErr w:type="spellEnd"/>
      <w:r w:rsidRPr="006D0340">
        <w:rPr>
          <w:rFonts w:ascii="Times New Roman" w:eastAsia="Times New Roman" w:hAnsi="Times New Roman"/>
          <w:color w:val="000000"/>
          <w:sz w:val="24"/>
          <w:szCs w:val="24"/>
          <w:lang w:val="en-US" w:eastAsia="lt-LT"/>
        </w:rPr>
        <w:t>:</w:t>
      </w:r>
    </w:p>
    <w:p w14:paraId="2B18954E"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222222"/>
          <w:sz w:val="24"/>
          <w:szCs w:val="24"/>
          <w:lang w:eastAsia="lt-LT"/>
        </w:rPr>
        <w:t>Keičiamas gamintojo sudarytas techninės priežiūros komplektas;</w:t>
      </w:r>
    </w:p>
    <w:p w14:paraId="69249BBD"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val="en-US" w:eastAsia="lt-LT"/>
        </w:rPr>
        <w:t>Išvalomos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užsikimšusios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sistemos</w:t>
      </w:r>
      <w:proofErr w:type="spellEnd"/>
      <w:r w:rsidRPr="006D0340">
        <w:rPr>
          <w:rFonts w:ascii="Times New Roman" w:eastAsia="Times New Roman" w:hAnsi="Times New Roman"/>
          <w:color w:val="000000"/>
          <w:sz w:val="24"/>
          <w:szCs w:val="24"/>
          <w:lang w:val="en-US" w:eastAsia="lt-LT"/>
        </w:rPr>
        <w:t>;</w:t>
      </w:r>
    </w:p>
    <w:p w14:paraId="3C77A0AA"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222222"/>
          <w:sz w:val="24"/>
          <w:szCs w:val="24"/>
          <w:lang w:eastAsia="lt-LT"/>
        </w:rPr>
        <w:t>Sureguliuojamas oro ir vandens spaudimas;</w:t>
      </w:r>
    </w:p>
    <w:p w14:paraId="545B6F06"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val="en-US" w:eastAsia="lt-LT"/>
        </w:rPr>
        <w:t>Sureguliuojami</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judantys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mazgai</w:t>
      </w:r>
      <w:proofErr w:type="spellEnd"/>
      <w:r w:rsidRPr="006D0340">
        <w:rPr>
          <w:rFonts w:ascii="Times New Roman" w:eastAsia="Times New Roman" w:hAnsi="Times New Roman"/>
          <w:color w:val="222222"/>
          <w:sz w:val="24"/>
          <w:szCs w:val="24"/>
          <w:lang w:eastAsia="lt-LT"/>
        </w:rPr>
        <w:t>;</w:t>
      </w:r>
    </w:p>
    <w:p w14:paraId="52BF2E24"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val="en-US" w:eastAsia="lt-LT"/>
        </w:rPr>
        <w:t>Patikrinamos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veikimo</w:t>
      </w:r>
      <w:proofErr w:type="spellEnd"/>
      <w:r w:rsidRPr="006D0340">
        <w:rPr>
          <w:rFonts w:ascii="Times New Roman" w:eastAsia="Times New Roman" w:hAnsi="Times New Roman"/>
          <w:color w:val="000000"/>
          <w:sz w:val="24"/>
          <w:szCs w:val="24"/>
          <w:lang w:val="en-US" w:eastAsia="lt-LT"/>
        </w:rPr>
        <w:t xml:space="preserve"> ir </w:t>
      </w:r>
      <w:proofErr w:type="spellStart"/>
      <w:r w:rsidRPr="006D0340">
        <w:rPr>
          <w:rFonts w:ascii="Times New Roman" w:eastAsia="Times New Roman" w:hAnsi="Times New Roman"/>
          <w:color w:val="000000"/>
          <w:sz w:val="24"/>
          <w:szCs w:val="24"/>
          <w:lang w:val="en-US" w:eastAsia="lt-LT"/>
        </w:rPr>
        <w:t>saugumo</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funkcijos</w:t>
      </w:r>
      <w:proofErr w:type="spellEnd"/>
      <w:r w:rsidRPr="006D0340">
        <w:rPr>
          <w:rFonts w:ascii="Times New Roman" w:eastAsia="Times New Roman" w:hAnsi="Times New Roman"/>
          <w:color w:val="000000"/>
          <w:sz w:val="24"/>
          <w:szCs w:val="24"/>
          <w:lang w:val="en-US" w:eastAsia="lt-LT"/>
        </w:rPr>
        <w:t>;</w:t>
      </w:r>
    </w:p>
    <w:p w14:paraId="0B5A09AD" w14:textId="77777777" w:rsidR="006D0340" w:rsidRPr="006D0340" w:rsidRDefault="006D0340" w:rsidP="006D0340">
      <w:pPr>
        <w:numPr>
          <w:ilvl w:val="0"/>
          <w:numId w:val="48"/>
        </w:num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color w:val="000000"/>
          <w:sz w:val="24"/>
          <w:szCs w:val="24"/>
          <w:lang w:val="en-US" w:eastAsia="lt-LT"/>
        </w:rPr>
        <w:t>Vizualiai</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įvertinama</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kitų</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komponentų</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būklė</w:t>
      </w:r>
      <w:proofErr w:type="spellEnd"/>
      <w:r w:rsidRPr="006D0340">
        <w:rPr>
          <w:rFonts w:ascii="Times New Roman" w:eastAsia="Times New Roman" w:hAnsi="Times New Roman"/>
          <w:color w:val="000000"/>
          <w:sz w:val="24"/>
          <w:szCs w:val="24"/>
          <w:lang w:val="en-US" w:eastAsia="lt-LT"/>
        </w:rPr>
        <w:t>.</w:t>
      </w:r>
    </w:p>
    <w:p w14:paraId="1831E939"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222222"/>
          <w:sz w:val="24"/>
          <w:szCs w:val="24"/>
          <w:lang w:eastAsia="lt-LT"/>
        </w:rPr>
        <w:t> </w:t>
      </w:r>
    </w:p>
    <w:p w14:paraId="4DCCEC19"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proofErr w:type="spellStart"/>
      <w:r w:rsidRPr="006D0340">
        <w:rPr>
          <w:rFonts w:ascii="Times New Roman" w:eastAsia="Times New Roman" w:hAnsi="Times New Roman"/>
          <w:b/>
          <w:bCs/>
          <w:color w:val="222222"/>
          <w:sz w:val="24"/>
          <w:szCs w:val="24"/>
          <w:lang w:val="en-US" w:eastAsia="lt-LT"/>
        </w:rPr>
        <w:t>R</w:t>
      </w:r>
      <w:r w:rsidRPr="006D0340">
        <w:rPr>
          <w:rFonts w:ascii="Times New Roman" w:eastAsia="Times New Roman" w:hAnsi="Times New Roman"/>
          <w:b/>
          <w:bCs/>
          <w:color w:val="000000"/>
          <w:sz w:val="24"/>
          <w:szCs w:val="24"/>
          <w:lang w:val="en-US" w:eastAsia="lt-LT"/>
        </w:rPr>
        <w:t>entgeno</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aparato</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Planmeca</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ProX</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techninės</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priežiūros</w:t>
      </w:r>
      <w:proofErr w:type="spellEnd"/>
      <w:r w:rsidRPr="006D0340">
        <w:rPr>
          <w:rFonts w:ascii="Times New Roman" w:eastAsia="Times New Roman" w:hAnsi="Times New Roman"/>
          <w:b/>
          <w:bCs/>
          <w:color w:val="000000"/>
          <w:sz w:val="24"/>
          <w:szCs w:val="24"/>
          <w:lang w:val="en-US" w:eastAsia="lt-LT"/>
        </w:rPr>
        <w:t xml:space="preserve"> </w:t>
      </w:r>
      <w:proofErr w:type="spellStart"/>
      <w:r w:rsidRPr="006D0340">
        <w:rPr>
          <w:rFonts w:ascii="Times New Roman" w:eastAsia="Times New Roman" w:hAnsi="Times New Roman"/>
          <w:b/>
          <w:bCs/>
          <w:color w:val="000000"/>
          <w:sz w:val="24"/>
          <w:szCs w:val="24"/>
          <w:lang w:val="en-US" w:eastAsia="lt-LT"/>
        </w:rPr>
        <w:t>paslaugos</w:t>
      </w:r>
      <w:proofErr w:type="spellEnd"/>
      <w:r w:rsidRPr="006D0340">
        <w:rPr>
          <w:rFonts w:ascii="Times New Roman" w:eastAsia="Times New Roman" w:hAnsi="Times New Roman"/>
          <w:b/>
          <w:bCs/>
          <w:color w:val="000000"/>
          <w:sz w:val="24"/>
          <w:szCs w:val="24"/>
          <w:lang w:val="en-US" w:eastAsia="lt-LT"/>
        </w:rPr>
        <w:t> </w:t>
      </w:r>
      <w:proofErr w:type="spellStart"/>
      <w:r w:rsidRPr="006D0340">
        <w:rPr>
          <w:rFonts w:ascii="Times New Roman" w:eastAsia="Times New Roman" w:hAnsi="Times New Roman"/>
          <w:color w:val="000000"/>
          <w:sz w:val="24"/>
          <w:szCs w:val="24"/>
          <w:lang w:val="en-US" w:eastAsia="lt-LT"/>
        </w:rPr>
        <w:t>metu</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atliekami</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šie</w:t>
      </w:r>
      <w:proofErr w:type="spellEnd"/>
      <w:r w:rsidRPr="006D0340">
        <w:rPr>
          <w:rFonts w:ascii="Times New Roman" w:eastAsia="Times New Roman" w:hAnsi="Times New Roman"/>
          <w:color w:val="000000"/>
          <w:sz w:val="24"/>
          <w:szCs w:val="24"/>
          <w:lang w:val="en-US" w:eastAsia="lt-LT"/>
        </w:rPr>
        <w:t xml:space="preserve"> darbai:</w:t>
      </w:r>
    </w:p>
    <w:p w14:paraId="498A645B"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b/>
          <w:bCs/>
          <w:color w:val="222222"/>
          <w:sz w:val="24"/>
          <w:szCs w:val="24"/>
          <w:lang w:eastAsia="lt-LT"/>
        </w:rPr>
        <w:t> </w:t>
      </w:r>
      <w:r w:rsidRPr="006D0340">
        <w:rPr>
          <w:rFonts w:ascii="Times New Roman" w:eastAsia="Times New Roman" w:hAnsi="Times New Roman"/>
          <w:color w:val="000000"/>
          <w:sz w:val="24"/>
          <w:szCs w:val="24"/>
          <w:lang w:val="en-US" w:eastAsia="lt-LT"/>
        </w:rPr>
        <w:t xml:space="preserve">           1. </w:t>
      </w:r>
      <w:proofErr w:type="spellStart"/>
      <w:r w:rsidRPr="006D0340">
        <w:rPr>
          <w:rFonts w:ascii="Times New Roman" w:eastAsia="Times New Roman" w:hAnsi="Times New Roman"/>
          <w:color w:val="000000"/>
          <w:sz w:val="24"/>
          <w:szCs w:val="24"/>
          <w:lang w:val="en-US" w:eastAsia="lt-LT"/>
        </w:rPr>
        <w:t>Techninės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būklės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įvertinimas</w:t>
      </w:r>
      <w:proofErr w:type="spellEnd"/>
      <w:r w:rsidRPr="006D0340">
        <w:rPr>
          <w:rFonts w:ascii="Times New Roman" w:eastAsia="Times New Roman" w:hAnsi="Times New Roman"/>
          <w:color w:val="000000"/>
          <w:sz w:val="24"/>
          <w:szCs w:val="24"/>
          <w:lang w:val="en-US" w:eastAsia="lt-LT"/>
        </w:rPr>
        <w:t>;</w:t>
      </w:r>
    </w:p>
    <w:p w14:paraId="5D38D8C3"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val="en-US" w:eastAsia="lt-LT"/>
        </w:rPr>
        <w:lastRenderedPageBreak/>
        <w:t xml:space="preserve">            2. </w:t>
      </w:r>
      <w:proofErr w:type="spellStart"/>
      <w:r w:rsidRPr="006D0340">
        <w:rPr>
          <w:rFonts w:ascii="Times New Roman" w:eastAsia="Times New Roman" w:hAnsi="Times New Roman"/>
          <w:color w:val="000000"/>
          <w:sz w:val="24"/>
          <w:szCs w:val="24"/>
          <w:lang w:val="en-US" w:eastAsia="lt-LT"/>
        </w:rPr>
        <w:t>Sureguliuojami</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judantys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mazgai</w:t>
      </w:r>
      <w:proofErr w:type="spellEnd"/>
      <w:r w:rsidRPr="006D0340">
        <w:rPr>
          <w:rFonts w:ascii="Times New Roman" w:eastAsia="Times New Roman" w:hAnsi="Times New Roman"/>
          <w:color w:val="000000"/>
          <w:sz w:val="24"/>
          <w:szCs w:val="24"/>
          <w:lang w:val="en-US" w:eastAsia="lt-LT"/>
        </w:rPr>
        <w:t>;</w:t>
      </w:r>
    </w:p>
    <w:p w14:paraId="68E0ABA5" w14:textId="77777777" w:rsidR="006D0340" w:rsidRPr="006D0340" w:rsidRDefault="006D0340" w:rsidP="006D0340">
      <w:pPr>
        <w:shd w:val="clear" w:color="auto" w:fill="FFFFFF"/>
        <w:spacing w:after="0" w:line="240" w:lineRule="auto"/>
        <w:rPr>
          <w:rFonts w:ascii="Times New Roman" w:eastAsia="Times New Roman" w:hAnsi="Times New Roman"/>
          <w:color w:val="222222"/>
          <w:sz w:val="24"/>
          <w:szCs w:val="24"/>
          <w:lang w:eastAsia="lt-LT"/>
        </w:rPr>
      </w:pPr>
      <w:r w:rsidRPr="006D0340">
        <w:rPr>
          <w:rFonts w:ascii="Times New Roman" w:eastAsia="Times New Roman" w:hAnsi="Times New Roman"/>
          <w:color w:val="000000"/>
          <w:sz w:val="24"/>
          <w:szCs w:val="24"/>
          <w:lang w:val="en-US" w:eastAsia="lt-LT"/>
        </w:rPr>
        <w:t xml:space="preserve">            3. </w:t>
      </w:r>
      <w:proofErr w:type="spellStart"/>
      <w:r w:rsidRPr="006D0340">
        <w:rPr>
          <w:rFonts w:ascii="Times New Roman" w:eastAsia="Times New Roman" w:hAnsi="Times New Roman"/>
          <w:color w:val="000000"/>
          <w:sz w:val="24"/>
          <w:szCs w:val="24"/>
          <w:lang w:val="en-US" w:eastAsia="lt-LT"/>
        </w:rPr>
        <w:t>Patikrinamos</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veikimo</w:t>
      </w:r>
      <w:proofErr w:type="spellEnd"/>
      <w:r w:rsidRPr="006D0340">
        <w:rPr>
          <w:rFonts w:ascii="Times New Roman" w:eastAsia="Times New Roman" w:hAnsi="Times New Roman"/>
          <w:color w:val="000000"/>
          <w:sz w:val="24"/>
          <w:szCs w:val="24"/>
          <w:lang w:val="en-US" w:eastAsia="lt-LT"/>
        </w:rPr>
        <w:t xml:space="preserve"> </w:t>
      </w:r>
      <w:proofErr w:type="spellStart"/>
      <w:r w:rsidRPr="006D0340">
        <w:rPr>
          <w:rFonts w:ascii="Times New Roman" w:eastAsia="Times New Roman" w:hAnsi="Times New Roman"/>
          <w:color w:val="000000"/>
          <w:sz w:val="24"/>
          <w:szCs w:val="24"/>
          <w:lang w:val="en-US" w:eastAsia="lt-LT"/>
        </w:rPr>
        <w:t>funkcijos</w:t>
      </w:r>
      <w:proofErr w:type="spellEnd"/>
      <w:r w:rsidRPr="006D0340">
        <w:rPr>
          <w:rFonts w:ascii="Times New Roman" w:eastAsia="Times New Roman" w:hAnsi="Times New Roman"/>
          <w:color w:val="000000"/>
          <w:sz w:val="24"/>
          <w:szCs w:val="24"/>
          <w:lang w:val="en-US" w:eastAsia="lt-LT"/>
        </w:rPr>
        <w:t>.</w:t>
      </w:r>
    </w:p>
    <w:p w14:paraId="28A62749" w14:textId="77777777" w:rsidR="006D0340" w:rsidRPr="006D0340" w:rsidRDefault="006D0340" w:rsidP="00560832">
      <w:pPr>
        <w:jc w:val="center"/>
        <w:rPr>
          <w:rFonts w:ascii="Times New Roman" w:hAnsi="Times New Roman"/>
          <w:b/>
          <w:color w:val="000000" w:themeColor="text1"/>
          <w:sz w:val="24"/>
          <w:szCs w:val="24"/>
        </w:rPr>
      </w:pPr>
    </w:p>
    <w:p w14:paraId="1ABB59BE" w14:textId="77777777" w:rsidR="00A9316D" w:rsidRPr="00D831DD" w:rsidRDefault="00A9316D" w:rsidP="00A9316D">
      <w:pPr>
        <w:shd w:val="clear" w:color="auto" w:fill="FFFFFF"/>
        <w:spacing w:before="199" w:after="0" w:line="240" w:lineRule="auto"/>
        <w:ind w:left="720"/>
        <w:jc w:val="both"/>
        <w:rPr>
          <w:rFonts w:ascii="Times New Roman" w:eastAsia="Times New Roman" w:hAnsi="Times New Roman"/>
          <w:color w:val="222222"/>
          <w:lang w:eastAsia="lt-LT"/>
        </w:rPr>
      </w:pPr>
    </w:p>
    <w:p w14:paraId="436ED2B1" w14:textId="5A2A1FDC" w:rsidR="009E429A" w:rsidRPr="00D831DD" w:rsidRDefault="009E429A" w:rsidP="00A9316D">
      <w:pPr>
        <w:spacing w:line="276" w:lineRule="auto"/>
        <w:ind w:right="34"/>
        <w:jc w:val="both"/>
        <w:rPr>
          <w:rFonts w:ascii="Times New Roman" w:eastAsia="Times New Roman" w:hAnsi="Times New Roman"/>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A9316D" w:rsidRPr="008D3CC2" w14:paraId="3CCF7F16" w14:textId="77777777" w:rsidTr="0077273A">
        <w:tc>
          <w:tcPr>
            <w:tcW w:w="4927" w:type="dxa"/>
          </w:tcPr>
          <w:p w14:paraId="59B86632" w14:textId="77777777" w:rsidR="00A9316D" w:rsidRPr="00D831DD" w:rsidRDefault="00A9316D" w:rsidP="0077273A">
            <w:pPr>
              <w:pStyle w:val="Pagrindinistekstas3"/>
              <w:ind w:firstLine="0"/>
              <w:rPr>
                <w:rFonts w:ascii="Times New Roman" w:hAnsi="Times New Roman"/>
                <w:color w:val="000000" w:themeColor="text1"/>
                <w:sz w:val="24"/>
                <w:szCs w:val="24"/>
                <w:lang w:val="lt-LT"/>
              </w:rPr>
            </w:pPr>
            <w:r w:rsidRPr="00D831DD">
              <w:rPr>
                <w:rFonts w:ascii="Times New Roman" w:hAnsi="Times New Roman"/>
                <w:b/>
                <w:color w:val="000000" w:themeColor="text1"/>
                <w:sz w:val="24"/>
                <w:szCs w:val="24"/>
                <w:lang w:val="lt-LT"/>
              </w:rPr>
              <w:t>Paslaugų gavėjas</w:t>
            </w:r>
            <w:r w:rsidRPr="00D831DD">
              <w:rPr>
                <w:rFonts w:ascii="Times New Roman" w:hAnsi="Times New Roman"/>
                <w:color w:val="000000" w:themeColor="text1"/>
                <w:sz w:val="24"/>
                <w:szCs w:val="24"/>
                <w:lang w:val="lt-LT"/>
              </w:rPr>
              <w:t xml:space="preserve"> </w:t>
            </w:r>
          </w:p>
          <w:p w14:paraId="12357DE9" w14:textId="77777777" w:rsidR="00A9316D" w:rsidRPr="00D831DD" w:rsidRDefault="00A9316D" w:rsidP="0077273A">
            <w:pPr>
              <w:pStyle w:val="Pagrindinistekstas3"/>
              <w:ind w:firstLine="0"/>
              <w:rPr>
                <w:rFonts w:ascii="Times New Roman" w:hAnsi="Times New Roman"/>
                <w:color w:val="000000" w:themeColor="text1"/>
                <w:sz w:val="24"/>
                <w:szCs w:val="24"/>
                <w:lang w:val="lt-LT"/>
              </w:rPr>
            </w:pPr>
            <w:r w:rsidRPr="00D831DD">
              <w:rPr>
                <w:rFonts w:ascii="Times New Roman" w:hAnsi="Times New Roman"/>
                <w:color w:val="000000" w:themeColor="text1"/>
                <w:sz w:val="24"/>
                <w:szCs w:val="24"/>
                <w:lang w:val="lt-LT"/>
              </w:rPr>
              <w:t>VšĮ Klaipėdos senamiesčio pirminės sveikatos priežiūros centras</w:t>
            </w:r>
          </w:p>
          <w:p w14:paraId="292BFCC8" w14:textId="77777777" w:rsidR="00A9316D" w:rsidRPr="00D831DD" w:rsidRDefault="00A9316D" w:rsidP="0077273A">
            <w:pPr>
              <w:pStyle w:val="Pagrindinistekstas3"/>
              <w:ind w:firstLine="0"/>
              <w:rPr>
                <w:rFonts w:ascii="Times New Roman" w:hAnsi="Times New Roman"/>
                <w:b/>
                <w:color w:val="000000" w:themeColor="text1"/>
                <w:sz w:val="24"/>
                <w:szCs w:val="24"/>
                <w:lang w:val="lt-LT"/>
              </w:rPr>
            </w:pPr>
            <w:r w:rsidRPr="00D831DD">
              <w:rPr>
                <w:rFonts w:ascii="Times New Roman" w:hAnsi="Times New Roman"/>
                <w:b/>
                <w:bCs/>
                <w:iCs/>
                <w:color w:val="000000" w:themeColor="text1"/>
                <w:sz w:val="24"/>
                <w:szCs w:val="24"/>
                <w:lang w:val="lt-LT"/>
              </w:rPr>
              <w:tab/>
            </w:r>
          </w:p>
        </w:tc>
        <w:tc>
          <w:tcPr>
            <w:tcW w:w="4927" w:type="dxa"/>
          </w:tcPr>
          <w:p w14:paraId="178D53C9" w14:textId="77777777" w:rsidR="00A9316D" w:rsidRPr="00D831DD" w:rsidRDefault="00A9316D" w:rsidP="0077273A">
            <w:pPr>
              <w:spacing w:after="0" w:line="240" w:lineRule="auto"/>
              <w:rPr>
                <w:rFonts w:ascii="Times New Roman" w:hAnsi="Times New Roman"/>
                <w:color w:val="000000" w:themeColor="text1"/>
                <w:sz w:val="24"/>
                <w:szCs w:val="24"/>
              </w:rPr>
            </w:pPr>
            <w:r w:rsidRPr="00D831DD">
              <w:rPr>
                <w:rFonts w:ascii="Times New Roman" w:hAnsi="Times New Roman"/>
                <w:b/>
                <w:color w:val="000000" w:themeColor="text1"/>
                <w:sz w:val="24"/>
                <w:szCs w:val="24"/>
              </w:rPr>
              <w:t>Paslaugų teikėjas</w:t>
            </w:r>
            <w:r w:rsidRPr="00D831DD">
              <w:rPr>
                <w:rFonts w:ascii="Times New Roman" w:hAnsi="Times New Roman"/>
                <w:color w:val="000000" w:themeColor="text1"/>
                <w:sz w:val="24"/>
                <w:szCs w:val="24"/>
              </w:rPr>
              <w:t xml:space="preserve"> </w:t>
            </w:r>
          </w:p>
          <w:p w14:paraId="23D3F24E" w14:textId="15B7E202" w:rsidR="00A9316D" w:rsidRPr="008D3CC2" w:rsidRDefault="008D3CC2" w:rsidP="0077273A">
            <w:pPr>
              <w:spacing w:after="0" w:line="240" w:lineRule="auto"/>
              <w:rPr>
                <w:rFonts w:ascii="Times New Roman" w:hAnsi="Times New Roman"/>
                <w:color w:val="000000" w:themeColor="text1"/>
                <w:sz w:val="24"/>
                <w:szCs w:val="24"/>
              </w:rPr>
            </w:pPr>
            <w:r w:rsidRPr="00D831DD">
              <w:rPr>
                <w:rFonts w:ascii="Times New Roman" w:hAnsi="Times New Roman"/>
                <w:sz w:val="24"/>
                <w:szCs w:val="24"/>
              </w:rPr>
              <w:t>Lietuvos ir Suomijos UAB „PLANDENT“</w:t>
            </w:r>
          </w:p>
          <w:p w14:paraId="15035B3A" w14:textId="77777777" w:rsidR="00A9316D" w:rsidRPr="008D3CC2" w:rsidRDefault="00A9316D" w:rsidP="0077273A">
            <w:pPr>
              <w:spacing w:after="0" w:line="240" w:lineRule="auto"/>
              <w:rPr>
                <w:rFonts w:ascii="Times New Roman" w:hAnsi="Times New Roman"/>
                <w:color w:val="000000" w:themeColor="text1"/>
                <w:sz w:val="24"/>
                <w:szCs w:val="24"/>
              </w:rPr>
            </w:pPr>
          </w:p>
        </w:tc>
      </w:tr>
      <w:tr w:rsidR="00A9316D" w:rsidRPr="008D3CC2" w14:paraId="45F50F3E" w14:textId="77777777" w:rsidTr="0077273A">
        <w:tc>
          <w:tcPr>
            <w:tcW w:w="4927" w:type="dxa"/>
          </w:tcPr>
          <w:p w14:paraId="7F4B3F9D"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p>
          <w:p w14:paraId="04D454F6"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 xml:space="preserve">Vyriausioji gydytoja </w:t>
            </w:r>
          </w:p>
          <w:p w14:paraId="60CC1CA2"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Loreta Žilinskienė</w:t>
            </w:r>
          </w:p>
          <w:p w14:paraId="117366B2"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p>
        </w:tc>
        <w:tc>
          <w:tcPr>
            <w:tcW w:w="4927" w:type="dxa"/>
          </w:tcPr>
          <w:p w14:paraId="13376719" w14:textId="77777777" w:rsidR="00A9316D" w:rsidRPr="008D3CC2" w:rsidRDefault="00A9316D" w:rsidP="0077273A">
            <w:pPr>
              <w:spacing w:after="0" w:line="240" w:lineRule="auto"/>
              <w:rPr>
                <w:rFonts w:ascii="Times New Roman" w:hAnsi="Times New Roman"/>
                <w:color w:val="000000" w:themeColor="text1"/>
                <w:sz w:val="24"/>
                <w:szCs w:val="24"/>
              </w:rPr>
            </w:pPr>
          </w:p>
          <w:p w14:paraId="4F7AF8E8" w14:textId="77777777" w:rsidR="00A9316D" w:rsidRPr="008D3CC2" w:rsidRDefault="00A9316D" w:rsidP="0077273A">
            <w:pPr>
              <w:spacing w:after="0" w:line="240" w:lineRule="auto"/>
              <w:rPr>
                <w:rFonts w:ascii="Times New Roman" w:hAnsi="Times New Roman"/>
                <w:sz w:val="24"/>
                <w:szCs w:val="24"/>
              </w:rPr>
            </w:pPr>
            <w:r w:rsidRPr="008D3CC2">
              <w:rPr>
                <w:rFonts w:ascii="Times New Roman" w:hAnsi="Times New Roman"/>
                <w:sz w:val="24"/>
                <w:szCs w:val="24"/>
              </w:rPr>
              <w:t xml:space="preserve">Direktorius </w:t>
            </w:r>
          </w:p>
          <w:p w14:paraId="3BABB96B" w14:textId="77777777" w:rsidR="00A9316D" w:rsidRPr="008D3CC2" w:rsidRDefault="00A9316D" w:rsidP="0077273A">
            <w:pPr>
              <w:spacing w:after="0" w:line="240" w:lineRule="auto"/>
              <w:rPr>
                <w:rFonts w:ascii="Times New Roman" w:hAnsi="Times New Roman"/>
                <w:color w:val="000000" w:themeColor="text1"/>
                <w:sz w:val="24"/>
                <w:szCs w:val="24"/>
              </w:rPr>
            </w:pPr>
            <w:r w:rsidRPr="008D3CC2">
              <w:rPr>
                <w:rFonts w:ascii="Times New Roman" w:hAnsi="Times New Roman"/>
                <w:sz w:val="24"/>
                <w:szCs w:val="24"/>
              </w:rPr>
              <w:t xml:space="preserve">Andrius </w:t>
            </w:r>
            <w:proofErr w:type="spellStart"/>
            <w:r w:rsidRPr="008D3CC2">
              <w:rPr>
                <w:rFonts w:ascii="Times New Roman" w:hAnsi="Times New Roman"/>
                <w:sz w:val="24"/>
                <w:szCs w:val="24"/>
              </w:rPr>
              <w:t>Preišegalavičius</w:t>
            </w:r>
            <w:proofErr w:type="spellEnd"/>
          </w:p>
        </w:tc>
      </w:tr>
      <w:tr w:rsidR="00A9316D" w:rsidRPr="008D3CC2" w14:paraId="7D3D0811" w14:textId="77777777" w:rsidTr="0077273A">
        <w:tc>
          <w:tcPr>
            <w:tcW w:w="4927" w:type="dxa"/>
          </w:tcPr>
          <w:p w14:paraId="6556A167"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p>
          <w:p w14:paraId="477ACB21"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_________________________</w:t>
            </w:r>
          </w:p>
        </w:tc>
        <w:tc>
          <w:tcPr>
            <w:tcW w:w="4927" w:type="dxa"/>
          </w:tcPr>
          <w:p w14:paraId="4CCF7B3E"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p>
          <w:p w14:paraId="4EB7D396"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_________________________</w:t>
            </w:r>
          </w:p>
        </w:tc>
      </w:tr>
      <w:tr w:rsidR="00A9316D" w:rsidRPr="008D3CC2" w14:paraId="4074CEBB" w14:textId="77777777" w:rsidTr="0077273A">
        <w:trPr>
          <w:trHeight w:val="212"/>
        </w:trPr>
        <w:tc>
          <w:tcPr>
            <w:tcW w:w="4927" w:type="dxa"/>
          </w:tcPr>
          <w:p w14:paraId="296B6791" w14:textId="77777777" w:rsidR="00A9316D" w:rsidRPr="008D3CC2" w:rsidRDefault="00A9316D" w:rsidP="0077273A">
            <w:pPr>
              <w:pStyle w:val="Pagrindinistekstas3"/>
              <w:ind w:firstLine="0"/>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 xml:space="preserve">                                            A.V.</w:t>
            </w:r>
          </w:p>
        </w:tc>
        <w:tc>
          <w:tcPr>
            <w:tcW w:w="4927" w:type="dxa"/>
          </w:tcPr>
          <w:p w14:paraId="1870F507" w14:textId="77777777" w:rsidR="00A9316D" w:rsidRPr="008D3CC2" w:rsidRDefault="00A9316D" w:rsidP="0077273A">
            <w:pPr>
              <w:pStyle w:val="Pagrindinistekstas3"/>
              <w:ind w:firstLine="0"/>
              <w:jc w:val="left"/>
              <w:rPr>
                <w:rFonts w:ascii="Times New Roman" w:hAnsi="Times New Roman"/>
                <w:color w:val="000000" w:themeColor="text1"/>
                <w:sz w:val="24"/>
                <w:szCs w:val="24"/>
                <w:lang w:val="lt-LT"/>
              </w:rPr>
            </w:pPr>
            <w:r w:rsidRPr="008D3CC2">
              <w:rPr>
                <w:rFonts w:ascii="Times New Roman" w:hAnsi="Times New Roman"/>
                <w:color w:val="000000" w:themeColor="text1"/>
                <w:sz w:val="24"/>
                <w:szCs w:val="24"/>
                <w:lang w:val="lt-LT"/>
              </w:rPr>
              <w:t xml:space="preserve">                                           A.V.</w:t>
            </w:r>
          </w:p>
        </w:tc>
      </w:tr>
    </w:tbl>
    <w:p w14:paraId="7306B127" w14:textId="77777777" w:rsidR="009E429A" w:rsidRPr="008D3CC2" w:rsidRDefault="009E429A" w:rsidP="00136053">
      <w:pPr>
        <w:spacing w:after="0" w:line="240" w:lineRule="auto"/>
        <w:ind w:right="34"/>
        <w:jc w:val="both"/>
        <w:rPr>
          <w:rFonts w:ascii="Times New Roman" w:hAnsi="Times New Roman"/>
          <w:color w:val="000000" w:themeColor="text1"/>
          <w:sz w:val="24"/>
          <w:szCs w:val="24"/>
        </w:rPr>
      </w:pPr>
    </w:p>
    <w:p w14:paraId="3D8B8A6B" w14:textId="77777777" w:rsidR="00530E91" w:rsidRPr="008D3CC2" w:rsidRDefault="00530E91" w:rsidP="00136053">
      <w:pPr>
        <w:spacing w:after="0" w:line="240" w:lineRule="auto"/>
        <w:ind w:right="34"/>
        <w:jc w:val="both"/>
        <w:rPr>
          <w:rFonts w:ascii="Times New Roman" w:hAnsi="Times New Roman"/>
          <w:color w:val="000000" w:themeColor="text1"/>
          <w:sz w:val="24"/>
          <w:szCs w:val="24"/>
        </w:rPr>
      </w:pPr>
    </w:p>
    <w:tbl>
      <w:tblPr>
        <w:tblW w:w="9854" w:type="dxa"/>
        <w:tblLayout w:type="fixed"/>
        <w:tblLook w:val="00A0" w:firstRow="1" w:lastRow="0" w:firstColumn="1" w:lastColumn="0" w:noHBand="0" w:noVBand="0"/>
      </w:tblPr>
      <w:tblGrid>
        <w:gridCol w:w="4927"/>
        <w:gridCol w:w="4927"/>
      </w:tblGrid>
      <w:tr w:rsidR="008E0A57" w:rsidRPr="008D3CC2" w14:paraId="77B24035" w14:textId="77777777" w:rsidTr="001A2899">
        <w:tc>
          <w:tcPr>
            <w:tcW w:w="4927" w:type="dxa"/>
          </w:tcPr>
          <w:p w14:paraId="792B1AC2" w14:textId="7C3286AD" w:rsidR="006462F4" w:rsidRPr="008D3CC2" w:rsidRDefault="006462F4" w:rsidP="00C705ED">
            <w:pPr>
              <w:pStyle w:val="Pagrindinistekstas3"/>
              <w:ind w:firstLine="0"/>
              <w:rPr>
                <w:rFonts w:ascii="Times New Roman" w:hAnsi="Times New Roman"/>
                <w:b/>
                <w:color w:val="000000" w:themeColor="text1"/>
                <w:sz w:val="24"/>
                <w:szCs w:val="24"/>
                <w:lang w:val="lt-LT"/>
              </w:rPr>
            </w:pPr>
          </w:p>
        </w:tc>
        <w:tc>
          <w:tcPr>
            <w:tcW w:w="4927" w:type="dxa"/>
          </w:tcPr>
          <w:p w14:paraId="144A0BC5" w14:textId="529012EA" w:rsidR="006462F4" w:rsidRPr="008D3CC2" w:rsidRDefault="006462F4" w:rsidP="00C705ED">
            <w:pPr>
              <w:spacing w:after="0" w:line="240" w:lineRule="auto"/>
              <w:rPr>
                <w:rFonts w:ascii="Times New Roman" w:hAnsi="Times New Roman"/>
                <w:color w:val="000000" w:themeColor="text1"/>
                <w:sz w:val="24"/>
                <w:szCs w:val="24"/>
              </w:rPr>
            </w:pPr>
          </w:p>
        </w:tc>
      </w:tr>
      <w:tr w:rsidR="008E0A57" w:rsidRPr="008D3CC2" w14:paraId="693D5798" w14:textId="77777777" w:rsidTr="001A2899">
        <w:tc>
          <w:tcPr>
            <w:tcW w:w="4927" w:type="dxa"/>
          </w:tcPr>
          <w:p w14:paraId="47D2B831" w14:textId="77777777" w:rsidR="006462F4" w:rsidRPr="008D3CC2"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64CEB687" w14:textId="39659BBA" w:rsidR="006462F4" w:rsidRPr="008D3CC2" w:rsidRDefault="006462F4" w:rsidP="00556C19">
            <w:pPr>
              <w:spacing w:after="0" w:line="240" w:lineRule="auto"/>
              <w:rPr>
                <w:rFonts w:ascii="Times New Roman" w:hAnsi="Times New Roman"/>
                <w:color w:val="000000" w:themeColor="text1"/>
                <w:sz w:val="24"/>
                <w:szCs w:val="24"/>
                <w:highlight w:val="yellow"/>
                <w:shd w:val="clear" w:color="auto" w:fill="FAFAFA"/>
              </w:rPr>
            </w:pPr>
          </w:p>
        </w:tc>
      </w:tr>
      <w:tr w:rsidR="008E0A57" w:rsidRPr="008D3CC2" w14:paraId="36008247" w14:textId="77777777" w:rsidTr="001A2899">
        <w:tc>
          <w:tcPr>
            <w:tcW w:w="4927" w:type="dxa"/>
          </w:tcPr>
          <w:p w14:paraId="18D708BF" w14:textId="3A409C19" w:rsidR="006462F4" w:rsidRPr="008D3CC2"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57E2E1E2" w14:textId="0A13F23C" w:rsidR="006462F4" w:rsidRPr="008D3CC2" w:rsidRDefault="006462F4" w:rsidP="00C705ED">
            <w:pPr>
              <w:pStyle w:val="Pagrindinistekstas3"/>
              <w:ind w:firstLine="0"/>
              <w:rPr>
                <w:rFonts w:ascii="Times New Roman" w:hAnsi="Times New Roman"/>
                <w:color w:val="000000" w:themeColor="text1"/>
                <w:sz w:val="24"/>
                <w:szCs w:val="24"/>
                <w:lang w:val="lt-LT"/>
              </w:rPr>
            </w:pPr>
          </w:p>
        </w:tc>
      </w:tr>
      <w:tr w:rsidR="006462F4" w:rsidRPr="008D3CC2" w14:paraId="393E9066" w14:textId="77777777" w:rsidTr="001A2899">
        <w:trPr>
          <w:trHeight w:val="212"/>
        </w:trPr>
        <w:tc>
          <w:tcPr>
            <w:tcW w:w="4927" w:type="dxa"/>
          </w:tcPr>
          <w:p w14:paraId="4C92BC34" w14:textId="3971B1A2" w:rsidR="006462F4" w:rsidRPr="008D3CC2"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344AEBA3" w14:textId="5BB13CAD" w:rsidR="006462F4" w:rsidRPr="008D3CC2" w:rsidRDefault="006462F4" w:rsidP="00C705ED">
            <w:pPr>
              <w:pStyle w:val="Pagrindinistekstas3"/>
              <w:ind w:firstLine="0"/>
              <w:jc w:val="left"/>
              <w:rPr>
                <w:rFonts w:ascii="Times New Roman" w:hAnsi="Times New Roman"/>
                <w:color w:val="000000" w:themeColor="text1"/>
                <w:sz w:val="24"/>
                <w:szCs w:val="24"/>
                <w:lang w:val="lt-LT"/>
              </w:rPr>
            </w:pPr>
          </w:p>
        </w:tc>
      </w:tr>
    </w:tbl>
    <w:p w14:paraId="3DA331E5" w14:textId="1056803B" w:rsidR="006D66DE" w:rsidRPr="008D3CC2" w:rsidRDefault="006D66DE" w:rsidP="00530E91">
      <w:pPr>
        <w:spacing w:line="276" w:lineRule="auto"/>
        <w:ind w:right="34"/>
        <w:jc w:val="both"/>
        <w:rPr>
          <w:b/>
          <w:bCs/>
          <w:color w:val="000000" w:themeColor="text1"/>
        </w:rPr>
      </w:pPr>
    </w:p>
    <w:p w14:paraId="6D0BE39E" w14:textId="77777777" w:rsidR="006D66DE" w:rsidRPr="008D3CC2" w:rsidRDefault="006D66DE" w:rsidP="006E053F">
      <w:pPr>
        <w:spacing w:after="0" w:line="240" w:lineRule="auto"/>
        <w:rPr>
          <w:rFonts w:ascii="Times New Roman" w:hAnsi="Times New Roman"/>
          <w:color w:val="000000" w:themeColor="text1"/>
          <w:sz w:val="24"/>
          <w:szCs w:val="24"/>
          <w:lang w:eastAsia="lt-LT"/>
        </w:rPr>
      </w:pPr>
    </w:p>
    <w:p w14:paraId="37E69882" w14:textId="77777777" w:rsidR="001D1341" w:rsidRPr="008D3CC2" w:rsidRDefault="001D1341" w:rsidP="00530E91">
      <w:pPr>
        <w:spacing w:after="0" w:line="240" w:lineRule="auto"/>
        <w:rPr>
          <w:rFonts w:ascii="Times New Roman" w:hAnsi="Times New Roman"/>
          <w:color w:val="000000" w:themeColor="text1"/>
          <w:sz w:val="24"/>
          <w:szCs w:val="24"/>
          <w:lang w:eastAsia="lt-LT"/>
        </w:rPr>
        <w:sectPr w:rsidR="001D1341" w:rsidRPr="008D3CC2" w:rsidSect="00CC1C29">
          <w:footerReference w:type="even" r:id="rId13"/>
          <w:footerReference w:type="default" r:id="rId14"/>
          <w:pgSz w:w="11906" w:h="16838"/>
          <w:pgMar w:top="1701" w:right="567" w:bottom="1134" w:left="1701" w:header="567" w:footer="567" w:gutter="0"/>
          <w:cols w:space="1296"/>
          <w:rtlGutter/>
          <w:docGrid w:linePitch="360"/>
        </w:sectPr>
      </w:pPr>
    </w:p>
    <w:p w14:paraId="77A5629B" w14:textId="7E9AEFAC" w:rsidR="0035640F" w:rsidRPr="008D3CC2" w:rsidRDefault="003717BC" w:rsidP="0035640F">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lastRenderedPageBreak/>
        <w:t>2</w:t>
      </w:r>
      <w:r w:rsidR="0041235C" w:rsidRPr="008D3CC2">
        <w:rPr>
          <w:rFonts w:ascii="Times New Roman" w:hAnsi="Times New Roman"/>
          <w:color w:val="000000" w:themeColor="text1"/>
          <w:sz w:val="24"/>
          <w:szCs w:val="24"/>
          <w:lang w:eastAsia="lt-LT"/>
        </w:rPr>
        <w:t xml:space="preserve"> </w:t>
      </w:r>
      <w:r w:rsidR="0035640F" w:rsidRPr="008D3CC2">
        <w:rPr>
          <w:rFonts w:ascii="Times New Roman" w:hAnsi="Times New Roman"/>
          <w:color w:val="000000" w:themeColor="text1"/>
          <w:sz w:val="24"/>
          <w:szCs w:val="24"/>
          <w:lang w:eastAsia="lt-LT"/>
        </w:rPr>
        <w:t xml:space="preserve">priedas </w:t>
      </w:r>
    </w:p>
    <w:p w14:paraId="1EC4BF62" w14:textId="43DE54F9" w:rsidR="0035640F" w:rsidRPr="008D3CC2" w:rsidRDefault="0035640F" w:rsidP="0035640F">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prie 202</w:t>
      </w:r>
      <w:r w:rsidR="0087228E" w:rsidRPr="008D3CC2">
        <w:rPr>
          <w:rFonts w:ascii="Times New Roman" w:hAnsi="Times New Roman"/>
          <w:color w:val="000000" w:themeColor="text1"/>
          <w:sz w:val="24"/>
          <w:szCs w:val="24"/>
          <w:lang w:eastAsia="lt-LT"/>
        </w:rPr>
        <w:t>5</w:t>
      </w:r>
      <w:r w:rsidRPr="008D3CC2">
        <w:rPr>
          <w:rFonts w:ascii="Times New Roman" w:hAnsi="Times New Roman"/>
          <w:color w:val="000000" w:themeColor="text1"/>
          <w:sz w:val="24"/>
          <w:szCs w:val="24"/>
          <w:lang w:eastAsia="lt-LT"/>
        </w:rPr>
        <w:t xml:space="preserve"> m.</w:t>
      </w:r>
      <w:r w:rsidR="003717BC" w:rsidRPr="008D3CC2">
        <w:rPr>
          <w:rFonts w:ascii="Times New Roman" w:hAnsi="Times New Roman"/>
          <w:color w:val="000000" w:themeColor="text1"/>
          <w:sz w:val="24"/>
          <w:szCs w:val="24"/>
          <w:lang w:eastAsia="lt-LT"/>
        </w:rPr>
        <w:t xml:space="preserve"> </w:t>
      </w:r>
      <w:r w:rsidR="009439A7" w:rsidRPr="008D3CC2">
        <w:rPr>
          <w:rFonts w:ascii="Times New Roman" w:hAnsi="Times New Roman"/>
          <w:color w:val="000000" w:themeColor="text1"/>
          <w:sz w:val="24"/>
          <w:szCs w:val="24"/>
          <w:lang w:eastAsia="lt-LT"/>
        </w:rPr>
        <w:t xml:space="preserve">lapkričio </w:t>
      </w:r>
      <w:r w:rsidR="0092459B">
        <w:rPr>
          <w:rFonts w:ascii="Times New Roman" w:hAnsi="Times New Roman"/>
          <w:color w:val="000000" w:themeColor="text1"/>
          <w:sz w:val="24"/>
          <w:szCs w:val="24"/>
          <w:lang w:eastAsia="lt-LT"/>
        </w:rPr>
        <w:t>2</w:t>
      </w:r>
      <w:r w:rsidR="00BE0B78">
        <w:rPr>
          <w:rFonts w:ascii="Times New Roman" w:hAnsi="Times New Roman"/>
          <w:color w:val="000000" w:themeColor="text1"/>
          <w:sz w:val="24"/>
          <w:szCs w:val="24"/>
          <w:lang w:eastAsia="lt-LT"/>
        </w:rPr>
        <w:t>7</w:t>
      </w:r>
      <w:r w:rsidR="00BD3565" w:rsidRPr="008D3CC2">
        <w:rPr>
          <w:rFonts w:ascii="Times New Roman" w:hAnsi="Times New Roman"/>
          <w:color w:val="000000" w:themeColor="text1"/>
          <w:sz w:val="24"/>
          <w:szCs w:val="24"/>
          <w:lang w:eastAsia="lt-LT"/>
        </w:rPr>
        <w:t xml:space="preserve"> </w:t>
      </w:r>
      <w:r w:rsidRPr="008D3CC2">
        <w:rPr>
          <w:rFonts w:ascii="Times New Roman" w:hAnsi="Times New Roman"/>
          <w:color w:val="000000" w:themeColor="text1"/>
          <w:sz w:val="24"/>
          <w:szCs w:val="24"/>
          <w:lang w:eastAsia="lt-LT"/>
        </w:rPr>
        <w:t xml:space="preserve">d. viešojo pirkimo–pardavimo </w:t>
      </w:r>
    </w:p>
    <w:p w14:paraId="7CEEDBCE" w14:textId="225D1D3F" w:rsidR="0035640F" w:rsidRPr="008D3CC2" w:rsidRDefault="0035640F" w:rsidP="0035640F">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sutarties Nr. (</w:t>
      </w:r>
      <w:r w:rsidR="0087228E" w:rsidRPr="008D3CC2">
        <w:rPr>
          <w:rFonts w:ascii="Times New Roman" w:hAnsi="Times New Roman"/>
          <w:color w:val="000000" w:themeColor="text1"/>
          <w:sz w:val="24"/>
          <w:szCs w:val="24"/>
          <w:lang w:eastAsia="lt-LT"/>
        </w:rPr>
        <w:t>5.3</w:t>
      </w:r>
      <w:r w:rsidRPr="008D3CC2">
        <w:rPr>
          <w:rFonts w:ascii="Times New Roman" w:hAnsi="Times New Roman"/>
          <w:color w:val="000000" w:themeColor="text1"/>
          <w:sz w:val="24"/>
          <w:szCs w:val="24"/>
          <w:lang w:eastAsia="lt-LT"/>
        </w:rPr>
        <w:t xml:space="preserve">)- SP- </w:t>
      </w:r>
      <w:r w:rsidR="00F64441">
        <w:rPr>
          <w:rFonts w:ascii="Times New Roman" w:hAnsi="Times New Roman"/>
          <w:color w:val="000000" w:themeColor="text1"/>
          <w:sz w:val="24"/>
          <w:szCs w:val="24"/>
          <w:lang w:eastAsia="lt-LT"/>
        </w:rPr>
        <w:t>16</w:t>
      </w:r>
      <w:r w:rsidRPr="008D3CC2">
        <w:rPr>
          <w:rFonts w:ascii="Times New Roman" w:hAnsi="Times New Roman"/>
          <w:color w:val="000000" w:themeColor="text1"/>
          <w:sz w:val="24"/>
          <w:szCs w:val="24"/>
          <w:lang w:eastAsia="lt-LT"/>
        </w:rPr>
        <w:t>/202</w:t>
      </w:r>
      <w:r w:rsidR="0087228E" w:rsidRPr="008D3CC2">
        <w:rPr>
          <w:rFonts w:ascii="Times New Roman" w:hAnsi="Times New Roman"/>
          <w:color w:val="000000" w:themeColor="text1"/>
          <w:sz w:val="24"/>
          <w:szCs w:val="24"/>
          <w:lang w:eastAsia="lt-LT"/>
        </w:rPr>
        <w:t>5</w:t>
      </w:r>
    </w:p>
    <w:p w14:paraId="51EEDB0D" w14:textId="6CEA3BF4" w:rsidR="001D1341" w:rsidRPr="008D3CC2" w:rsidRDefault="001D1341" w:rsidP="001D1341">
      <w:pPr>
        <w:spacing w:after="0" w:line="240" w:lineRule="auto"/>
        <w:jc w:val="right"/>
        <w:rPr>
          <w:rFonts w:ascii="Times New Roman" w:hAnsi="Times New Roman"/>
          <w:color w:val="000000" w:themeColor="text1"/>
          <w:sz w:val="24"/>
          <w:szCs w:val="24"/>
          <w:lang w:eastAsia="lt-LT"/>
        </w:rPr>
      </w:pPr>
    </w:p>
    <w:p w14:paraId="53565AD0" w14:textId="77777777" w:rsidR="001D1341" w:rsidRPr="008D3CC2" w:rsidRDefault="001D1341" w:rsidP="001D1341">
      <w:pPr>
        <w:jc w:val="center"/>
        <w:rPr>
          <w:rFonts w:ascii="Times New Roman" w:hAnsi="Times New Roman"/>
          <w:b/>
          <w:color w:val="000000" w:themeColor="text1"/>
        </w:rPr>
      </w:pPr>
      <w:r w:rsidRPr="008D3CC2">
        <w:rPr>
          <w:rFonts w:ascii="Times New Roman" w:hAnsi="Times New Roman"/>
          <w:b/>
          <w:color w:val="000000" w:themeColor="text1"/>
        </w:rPr>
        <w:t>(subteikėjų sąrašo forma)</w:t>
      </w:r>
    </w:p>
    <w:p w14:paraId="32E6B647" w14:textId="77777777" w:rsidR="001D1341" w:rsidRPr="008D3CC2" w:rsidRDefault="001D1341" w:rsidP="001D1341">
      <w:pPr>
        <w:jc w:val="cente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E0A57" w:rsidRPr="008D3CC2" w14:paraId="60639592" w14:textId="77777777" w:rsidTr="00CC0989">
        <w:trPr>
          <w:trHeight w:val="245"/>
        </w:trPr>
        <w:tc>
          <w:tcPr>
            <w:tcW w:w="4410" w:type="dxa"/>
            <w:vAlign w:val="center"/>
          </w:tcPr>
          <w:p w14:paraId="57EB9E07" w14:textId="77777777" w:rsidR="001D1341" w:rsidRPr="008D3CC2" w:rsidRDefault="001D1341" w:rsidP="001D1341">
            <w:pPr>
              <w:spacing w:before="40" w:after="40"/>
              <w:rPr>
                <w:rFonts w:ascii="Times New Roman" w:hAnsi="Times New Roman"/>
                <w:b/>
                <w:color w:val="000000" w:themeColor="text1"/>
                <w:sz w:val="20"/>
                <w:szCs w:val="20"/>
              </w:rPr>
            </w:pPr>
            <w:r w:rsidRPr="008D3CC2">
              <w:rPr>
                <w:rFonts w:ascii="Times New Roman" w:hAnsi="Times New Roman"/>
                <w:b/>
                <w:color w:val="000000" w:themeColor="text1"/>
                <w:sz w:val="20"/>
                <w:szCs w:val="20"/>
              </w:rPr>
              <w:t>SUTARTIES PAVADINIMAS</w:t>
            </w:r>
          </w:p>
        </w:tc>
        <w:tc>
          <w:tcPr>
            <w:tcW w:w="10716" w:type="dxa"/>
            <w:gridSpan w:val="3"/>
            <w:vAlign w:val="center"/>
          </w:tcPr>
          <w:p w14:paraId="051A6364" w14:textId="77777777" w:rsidR="001D1341" w:rsidRPr="008D3CC2" w:rsidRDefault="001D1341" w:rsidP="001D1341">
            <w:pPr>
              <w:spacing w:before="40" w:after="40"/>
              <w:rPr>
                <w:rFonts w:ascii="Times New Roman" w:hAnsi="Times New Roman"/>
                <w:color w:val="000000" w:themeColor="text1"/>
                <w:sz w:val="20"/>
                <w:szCs w:val="20"/>
              </w:rPr>
            </w:pPr>
          </w:p>
        </w:tc>
      </w:tr>
      <w:tr w:rsidR="008E0A57" w:rsidRPr="008D3CC2" w14:paraId="6A464CF9" w14:textId="77777777" w:rsidTr="00CC0989">
        <w:trPr>
          <w:trHeight w:val="245"/>
        </w:trPr>
        <w:tc>
          <w:tcPr>
            <w:tcW w:w="4410" w:type="dxa"/>
            <w:vAlign w:val="center"/>
          </w:tcPr>
          <w:p w14:paraId="676DDC40" w14:textId="77777777" w:rsidR="001D1341" w:rsidRPr="008D3CC2" w:rsidRDefault="001D1341" w:rsidP="001D1341">
            <w:pPr>
              <w:spacing w:before="40" w:after="40"/>
              <w:rPr>
                <w:rFonts w:ascii="Times New Roman" w:hAnsi="Times New Roman"/>
                <w:b/>
                <w:color w:val="000000" w:themeColor="text1"/>
                <w:sz w:val="20"/>
                <w:szCs w:val="20"/>
              </w:rPr>
            </w:pPr>
            <w:r w:rsidRPr="008D3CC2">
              <w:rPr>
                <w:rFonts w:ascii="Times New Roman" w:hAnsi="Times New Roman"/>
                <w:b/>
                <w:color w:val="000000" w:themeColor="text1"/>
                <w:sz w:val="20"/>
                <w:szCs w:val="20"/>
              </w:rPr>
              <w:t>SUTARTIES DATA</w:t>
            </w:r>
          </w:p>
        </w:tc>
        <w:tc>
          <w:tcPr>
            <w:tcW w:w="3093" w:type="dxa"/>
            <w:vAlign w:val="center"/>
          </w:tcPr>
          <w:p w14:paraId="7CA777C3" w14:textId="77777777" w:rsidR="001D1341" w:rsidRPr="008D3CC2" w:rsidRDefault="001D1341" w:rsidP="001D1341">
            <w:pPr>
              <w:spacing w:before="40" w:after="40"/>
              <w:rPr>
                <w:rFonts w:ascii="Times New Roman" w:hAnsi="Times New Roman"/>
                <w:color w:val="000000" w:themeColor="text1"/>
                <w:sz w:val="20"/>
                <w:szCs w:val="20"/>
              </w:rPr>
            </w:pPr>
          </w:p>
        </w:tc>
        <w:tc>
          <w:tcPr>
            <w:tcW w:w="3828" w:type="dxa"/>
            <w:vAlign w:val="center"/>
          </w:tcPr>
          <w:p w14:paraId="3FAA5EFD" w14:textId="77777777" w:rsidR="001D1341" w:rsidRPr="008D3CC2" w:rsidRDefault="001D1341" w:rsidP="001D1341">
            <w:pPr>
              <w:spacing w:before="40" w:after="40"/>
              <w:rPr>
                <w:rFonts w:ascii="Times New Roman" w:hAnsi="Times New Roman"/>
                <w:b/>
                <w:color w:val="000000" w:themeColor="text1"/>
                <w:sz w:val="20"/>
                <w:szCs w:val="20"/>
              </w:rPr>
            </w:pPr>
            <w:r w:rsidRPr="008D3CC2">
              <w:rPr>
                <w:rFonts w:ascii="Times New Roman" w:hAnsi="Times New Roman"/>
                <w:b/>
                <w:color w:val="000000" w:themeColor="text1"/>
                <w:sz w:val="20"/>
                <w:szCs w:val="20"/>
              </w:rPr>
              <w:t>SUTARTIES NR.</w:t>
            </w:r>
          </w:p>
        </w:tc>
        <w:tc>
          <w:tcPr>
            <w:tcW w:w="3795" w:type="dxa"/>
            <w:vAlign w:val="center"/>
          </w:tcPr>
          <w:p w14:paraId="060AE02A" w14:textId="77777777" w:rsidR="001D1341" w:rsidRPr="008D3CC2" w:rsidRDefault="001D1341" w:rsidP="001D1341">
            <w:pPr>
              <w:spacing w:before="40" w:after="40"/>
              <w:jc w:val="right"/>
              <w:rPr>
                <w:rFonts w:ascii="Times New Roman" w:hAnsi="Times New Roman"/>
                <w:color w:val="000000" w:themeColor="text1"/>
                <w:sz w:val="20"/>
                <w:szCs w:val="20"/>
              </w:rPr>
            </w:pPr>
          </w:p>
        </w:tc>
      </w:tr>
      <w:tr w:rsidR="001D1341" w:rsidRPr="008D3CC2" w14:paraId="0732A819" w14:textId="77777777" w:rsidTr="00CC098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603E29F" w14:textId="77777777" w:rsidR="001D1341" w:rsidRPr="008D3CC2" w:rsidRDefault="001D1341" w:rsidP="001D1341">
            <w:pPr>
              <w:spacing w:before="40" w:after="40"/>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E19B264" w14:textId="77777777" w:rsidR="001D1341" w:rsidRPr="008D3CC2" w:rsidRDefault="001D1341" w:rsidP="001D1341">
            <w:pPr>
              <w:spacing w:before="40" w:after="40"/>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ADDB538" w14:textId="77777777" w:rsidR="001D1341" w:rsidRPr="008D3CC2" w:rsidRDefault="001D1341" w:rsidP="001D1341">
            <w:pPr>
              <w:spacing w:before="40" w:after="40"/>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667DE7CE" w14:textId="77777777" w:rsidR="001D1341" w:rsidRPr="008D3CC2" w:rsidRDefault="001D1341" w:rsidP="001D1341">
            <w:pPr>
              <w:spacing w:before="40" w:after="40"/>
              <w:jc w:val="right"/>
              <w:rPr>
                <w:rFonts w:ascii="Times New Roman" w:hAnsi="Times New Roman"/>
                <w:color w:val="000000" w:themeColor="text1"/>
                <w:sz w:val="20"/>
                <w:szCs w:val="20"/>
              </w:rPr>
            </w:pPr>
          </w:p>
        </w:tc>
      </w:tr>
    </w:tbl>
    <w:p w14:paraId="3D678DE4" w14:textId="77777777" w:rsidR="001D1341" w:rsidRPr="008D3CC2" w:rsidRDefault="001D1341" w:rsidP="001D1341">
      <w:pPr>
        <w:rPr>
          <w:rFonts w:ascii="Times New Roman" w:hAnsi="Times New Roman"/>
          <w:color w:val="000000" w:themeColor="text1"/>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E0A57" w:rsidRPr="008D3CC2" w14:paraId="69B9B7EE"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BB3041" w14:textId="77777777" w:rsidR="001D1341" w:rsidRPr="008D3CC2" w:rsidRDefault="001D1341" w:rsidP="001D1341">
            <w:pPr>
              <w:pBdr>
                <w:top w:val="nil"/>
                <w:left w:val="nil"/>
                <w:bottom w:val="nil"/>
                <w:right w:val="nil"/>
                <w:between w:val="nil"/>
              </w:pBdr>
              <w:rPr>
                <w:rFonts w:ascii="Times New Roman" w:hAnsi="Times New Roman"/>
                <w:b/>
                <w:color w:val="000000" w:themeColor="text1"/>
                <w:sz w:val="20"/>
                <w:szCs w:val="20"/>
              </w:rPr>
            </w:pPr>
            <w:r w:rsidRPr="008D3CC2">
              <w:rPr>
                <w:rFonts w:ascii="Times New Roman" w:hAnsi="Times New Roman"/>
                <w:b/>
                <w:color w:val="000000" w:themeColor="text1"/>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503711F1" w14:textId="77777777" w:rsidR="001D1341" w:rsidRPr="008D3CC2" w:rsidRDefault="001D1341" w:rsidP="001D1341">
            <w:pP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6BB82CB4" w14:textId="77777777" w:rsidR="001D1341" w:rsidRPr="008D3CC2" w:rsidRDefault="001D1341" w:rsidP="001D1341">
            <w:pP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397F3A6" w14:textId="77777777" w:rsidR="001D1341" w:rsidRPr="008D3CC2" w:rsidRDefault="001D1341" w:rsidP="001D1341">
            <w:pP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76ADD54" w14:textId="77777777" w:rsidR="001D1341" w:rsidRPr="008D3CC2" w:rsidRDefault="001D1341" w:rsidP="001D1341">
            <w:pP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Subteikėjui perduodamų atlikti funkcijų tikslus aprašymas</w:t>
            </w:r>
          </w:p>
        </w:tc>
      </w:tr>
      <w:tr w:rsidR="008E0A57" w:rsidRPr="008D3CC2" w14:paraId="592A6866"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D20C31" w14:textId="77777777" w:rsidR="001D1341" w:rsidRPr="008D3CC2" w:rsidRDefault="001D1341" w:rsidP="001D1341">
            <w:pPr>
              <w:jc w:val="center"/>
              <w:rPr>
                <w:rFonts w:ascii="Times New Roman" w:hAnsi="Times New Roman"/>
                <w:b/>
                <w:color w:val="000000" w:themeColor="text1"/>
                <w:sz w:val="20"/>
                <w:szCs w:val="20"/>
              </w:rPr>
            </w:pPr>
            <w:r w:rsidRPr="008D3CC2">
              <w:rPr>
                <w:rFonts w:ascii="Times New Roman" w:hAnsi="Times New Roman"/>
                <w:b/>
                <w:color w:val="000000" w:themeColor="text1"/>
                <w:sz w:val="20"/>
                <w:szCs w:val="20"/>
              </w:rPr>
              <w:t>Subteikėjai, kurie yra subjektai, kurių pajėgumais remiasi Paslaugų teikėjas</w:t>
            </w:r>
          </w:p>
        </w:tc>
      </w:tr>
      <w:tr w:rsidR="008E0A57" w:rsidRPr="008D3CC2" w14:paraId="46FB107F"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4AF3FE86"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D7842FC"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9AE6B07"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4CCF33"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4B5A156" w14:textId="77777777" w:rsidR="001D1341" w:rsidRPr="008D3CC2" w:rsidRDefault="001D1341" w:rsidP="001D1341">
            <w:pPr>
              <w:rPr>
                <w:rFonts w:ascii="Times New Roman" w:hAnsi="Times New Roman"/>
                <w:color w:val="000000" w:themeColor="text1"/>
                <w:sz w:val="20"/>
                <w:szCs w:val="20"/>
              </w:rPr>
            </w:pPr>
          </w:p>
        </w:tc>
      </w:tr>
      <w:tr w:rsidR="008E0A57" w:rsidRPr="008D3CC2" w14:paraId="4C792E9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28B4B114"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FA170C"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352E57A"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E3A430E"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2B195E" w14:textId="77777777" w:rsidR="001D1341" w:rsidRPr="008D3CC2" w:rsidRDefault="001D1341" w:rsidP="001D1341">
            <w:pPr>
              <w:rPr>
                <w:rFonts w:ascii="Times New Roman" w:hAnsi="Times New Roman"/>
                <w:color w:val="000000" w:themeColor="text1"/>
                <w:sz w:val="20"/>
                <w:szCs w:val="20"/>
              </w:rPr>
            </w:pPr>
          </w:p>
        </w:tc>
      </w:tr>
      <w:tr w:rsidR="008E0A57" w:rsidRPr="008D3CC2" w14:paraId="00329A6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FFC87F4"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5F89193"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F5B0DB"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B8EB685"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CFCFAE9" w14:textId="77777777" w:rsidR="001D1341" w:rsidRPr="008D3CC2" w:rsidRDefault="001D1341" w:rsidP="001D1341">
            <w:pPr>
              <w:rPr>
                <w:rFonts w:ascii="Times New Roman" w:hAnsi="Times New Roman"/>
                <w:color w:val="000000" w:themeColor="text1"/>
                <w:sz w:val="20"/>
                <w:szCs w:val="20"/>
              </w:rPr>
            </w:pPr>
          </w:p>
        </w:tc>
      </w:tr>
      <w:tr w:rsidR="008E0A57" w:rsidRPr="008D3CC2" w14:paraId="42E7A951"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30595DFF"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77C28C"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06F64F3"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C80B44A"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09157F1" w14:textId="77777777" w:rsidR="001D1341" w:rsidRPr="008D3CC2" w:rsidRDefault="001D1341" w:rsidP="001D1341">
            <w:pPr>
              <w:rPr>
                <w:rFonts w:ascii="Times New Roman" w:hAnsi="Times New Roman"/>
                <w:color w:val="000000" w:themeColor="text1"/>
                <w:sz w:val="20"/>
                <w:szCs w:val="20"/>
              </w:rPr>
            </w:pPr>
          </w:p>
        </w:tc>
      </w:tr>
      <w:tr w:rsidR="008E0A57" w:rsidRPr="008D3CC2" w14:paraId="5180E3EE"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57706D" w14:textId="77777777" w:rsidR="001D1341" w:rsidRPr="008D3CC2" w:rsidRDefault="001D1341" w:rsidP="001D1341">
            <w:pPr>
              <w:jc w:val="center"/>
              <w:rPr>
                <w:rFonts w:ascii="Times New Roman" w:hAnsi="Times New Roman"/>
                <w:b/>
                <w:color w:val="000000" w:themeColor="text1"/>
                <w:sz w:val="20"/>
                <w:szCs w:val="20"/>
              </w:rPr>
            </w:pPr>
            <w:r w:rsidRPr="008D3CC2">
              <w:rPr>
                <w:rFonts w:ascii="Times New Roman" w:hAnsi="Times New Roman"/>
                <w:b/>
                <w:color w:val="000000" w:themeColor="text1"/>
                <w:sz w:val="20"/>
                <w:szCs w:val="20"/>
              </w:rPr>
              <w:t>Kiti subteikėjai</w:t>
            </w:r>
          </w:p>
        </w:tc>
      </w:tr>
      <w:tr w:rsidR="008E0A57" w:rsidRPr="008D3CC2" w14:paraId="0500E374"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8B51599"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0A7D41"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B73E4F4"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8234347"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BD8BE14" w14:textId="77777777" w:rsidR="001D1341" w:rsidRPr="008D3CC2" w:rsidRDefault="001D1341" w:rsidP="001D1341">
            <w:pPr>
              <w:rPr>
                <w:rFonts w:ascii="Times New Roman" w:hAnsi="Times New Roman"/>
                <w:color w:val="000000" w:themeColor="text1"/>
                <w:sz w:val="20"/>
                <w:szCs w:val="20"/>
              </w:rPr>
            </w:pPr>
          </w:p>
        </w:tc>
      </w:tr>
      <w:tr w:rsidR="008E0A57" w:rsidRPr="008D3CC2" w14:paraId="2DE94AD8"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E2298FC"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053A5BB"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09DAE4"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91F1C25"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9877D94" w14:textId="77777777" w:rsidR="001D1341" w:rsidRPr="008D3CC2" w:rsidRDefault="001D1341" w:rsidP="001D1341">
            <w:pPr>
              <w:rPr>
                <w:rFonts w:ascii="Times New Roman" w:hAnsi="Times New Roman"/>
                <w:color w:val="000000" w:themeColor="text1"/>
                <w:sz w:val="20"/>
                <w:szCs w:val="20"/>
              </w:rPr>
            </w:pPr>
          </w:p>
        </w:tc>
      </w:tr>
      <w:tr w:rsidR="008E0A57" w:rsidRPr="008D3CC2" w14:paraId="06C9A98A"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69E8FD29"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A44ECAE"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138A06F"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6F9844"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314FA8" w14:textId="77777777" w:rsidR="001D1341" w:rsidRPr="008D3CC2" w:rsidRDefault="001D1341" w:rsidP="001D1341">
            <w:pPr>
              <w:rPr>
                <w:rFonts w:ascii="Times New Roman" w:hAnsi="Times New Roman"/>
                <w:color w:val="000000" w:themeColor="text1"/>
                <w:sz w:val="20"/>
                <w:szCs w:val="20"/>
              </w:rPr>
            </w:pPr>
          </w:p>
        </w:tc>
      </w:tr>
      <w:tr w:rsidR="001D1341" w:rsidRPr="008D3CC2" w14:paraId="19D006A0"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179CDE1" w14:textId="77777777" w:rsidR="001D1341" w:rsidRPr="008D3CC2"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DBF3CD" w14:textId="77777777" w:rsidR="001D1341" w:rsidRPr="008D3CC2"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924C8C0" w14:textId="77777777" w:rsidR="001D1341" w:rsidRPr="008D3CC2"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366BC8" w14:textId="77777777" w:rsidR="001D1341" w:rsidRPr="008D3CC2"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9D19F11" w14:textId="77777777" w:rsidR="001D1341" w:rsidRPr="008D3CC2" w:rsidRDefault="001D1341" w:rsidP="001D1341">
            <w:pPr>
              <w:rPr>
                <w:rFonts w:ascii="Times New Roman" w:hAnsi="Times New Roman"/>
                <w:color w:val="000000" w:themeColor="text1"/>
                <w:sz w:val="20"/>
                <w:szCs w:val="20"/>
              </w:rPr>
            </w:pPr>
          </w:p>
        </w:tc>
      </w:tr>
    </w:tbl>
    <w:p w14:paraId="13E44099" w14:textId="77777777" w:rsidR="001D1341" w:rsidRPr="008D3CC2" w:rsidRDefault="001D1341" w:rsidP="001D1341">
      <w:pPr>
        <w:tabs>
          <w:tab w:val="left" w:pos="314"/>
        </w:tabs>
        <w:spacing w:after="0" w:line="240" w:lineRule="auto"/>
        <w:rPr>
          <w:color w:val="000000" w:themeColor="text1"/>
          <w:lang w:eastAsia="lt-LT"/>
        </w:rPr>
      </w:pPr>
    </w:p>
    <w:p w14:paraId="3AAC9385" w14:textId="77777777" w:rsidR="004C03BF" w:rsidRPr="008D3CC2" w:rsidRDefault="004C03BF" w:rsidP="001D1341">
      <w:pPr>
        <w:tabs>
          <w:tab w:val="left" w:pos="314"/>
        </w:tabs>
        <w:spacing w:after="0" w:line="240" w:lineRule="auto"/>
        <w:rPr>
          <w:rFonts w:ascii="Times New Roman" w:hAnsi="Times New Roman"/>
          <w:color w:val="000000" w:themeColor="text1"/>
          <w:lang w:eastAsia="lt-LT"/>
        </w:rPr>
      </w:pPr>
    </w:p>
    <w:p w14:paraId="368EE7A7" w14:textId="0E2376DA" w:rsidR="001D1341" w:rsidRPr="008D3CC2" w:rsidRDefault="003717BC" w:rsidP="00A1228C">
      <w:pPr>
        <w:spacing w:after="0" w:line="240" w:lineRule="auto"/>
        <w:ind w:firstLine="1296"/>
        <w:jc w:val="center"/>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lastRenderedPageBreak/>
        <w:t>3</w:t>
      </w:r>
      <w:r w:rsidR="001D1341" w:rsidRPr="008D3CC2">
        <w:rPr>
          <w:rFonts w:ascii="Times New Roman" w:hAnsi="Times New Roman"/>
          <w:color w:val="000000" w:themeColor="text1"/>
          <w:sz w:val="24"/>
          <w:szCs w:val="24"/>
          <w:lang w:eastAsia="lt-LT"/>
        </w:rPr>
        <w:t xml:space="preserve"> priedas </w:t>
      </w:r>
    </w:p>
    <w:p w14:paraId="2359C2BE" w14:textId="08DF22C0" w:rsidR="001D1341" w:rsidRPr="008D3CC2" w:rsidRDefault="001D1341" w:rsidP="001D1341">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prie 202</w:t>
      </w:r>
      <w:r w:rsidR="0044757C" w:rsidRPr="008D3CC2">
        <w:rPr>
          <w:rFonts w:ascii="Times New Roman" w:hAnsi="Times New Roman"/>
          <w:color w:val="000000" w:themeColor="text1"/>
          <w:sz w:val="24"/>
          <w:szCs w:val="24"/>
          <w:lang w:eastAsia="lt-LT"/>
        </w:rPr>
        <w:t>5</w:t>
      </w:r>
      <w:r w:rsidRPr="008D3CC2">
        <w:rPr>
          <w:rFonts w:ascii="Times New Roman" w:hAnsi="Times New Roman"/>
          <w:color w:val="000000" w:themeColor="text1"/>
          <w:sz w:val="24"/>
          <w:szCs w:val="24"/>
          <w:lang w:eastAsia="lt-LT"/>
        </w:rPr>
        <w:t xml:space="preserve"> m. </w:t>
      </w:r>
      <w:r w:rsidR="00F72740" w:rsidRPr="008D3CC2">
        <w:rPr>
          <w:rFonts w:ascii="Times New Roman" w:hAnsi="Times New Roman"/>
          <w:color w:val="000000" w:themeColor="text1"/>
          <w:sz w:val="24"/>
          <w:szCs w:val="24"/>
          <w:lang w:eastAsia="lt-LT"/>
        </w:rPr>
        <w:t xml:space="preserve">lapkričio </w:t>
      </w:r>
      <w:r w:rsidR="0092459B">
        <w:rPr>
          <w:rFonts w:ascii="Times New Roman" w:hAnsi="Times New Roman"/>
          <w:color w:val="000000" w:themeColor="text1"/>
          <w:sz w:val="24"/>
          <w:szCs w:val="24"/>
          <w:lang w:eastAsia="lt-LT"/>
        </w:rPr>
        <w:t>2</w:t>
      </w:r>
      <w:r w:rsidR="00BE0B78">
        <w:rPr>
          <w:rFonts w:ascii="Times New Roman" w:hAnsi="Times New Roman"/>
          <w:color w:val="000000" w:themeColor="text1"/>
          <w:sz w:val="24"/>
          <w:szCs w:val="24"/>
          <w:lang w:eastAsia="lt-LT"/>
        </w:rPr>
        <w:t>7</w:t>
      </w:r>
      <w:r w:rsidR="00F64441">
        <w:rPr>
          <w:rFonts w:ascii="Times New Roman" w:hAnsi="Times New Roman"/>
          <w:color w:val="000000" w:themeColor="text1"/>
          <w:sz w:val="24"/>
          <w:szCs w:val="24"/>
          <w:lang w:eastAsia="lt-LT"/>
        </w:rPr>
        <w:t xml:space="preserve"> </w:t>
      </w:r>
      <w:r w:rsidRPr="008D3CC2">
        <w:rPr>
          <w:rFonts w:ascii="Times New Roman" w:hAnsi="Times New Roman"/>
          <w:color w:val="000000" w:themeColor="text1"/>
          <w:sz w:val="24"/>
          <w:szCs w:val="24"/>
          <w:lang w:eastAsia="lt-LT"/>
        </w:rPr>
        <w:t xml:space="preserve">d. viešojo pirkimo–pardavimo </w:t>
      </w:r>
    </w:p>
    <w:p w14:paraId="5C63EABC" w14:textId="589548E7" w:rsidR="001D1341" w:rsidRPr="008D3CC2" w:rsidRDefault="001D1341" w:rsidP="00EB17B0">
      <w:pPr>
        <w:spacing w:after="0" w:line="240" w:lineRule="auto"/>
        <w:jc w:val="right"/>
        <w:rPr>
          <w:rFonts w:ascii="Times New Roman" w:hAnsi="Times New Roman"/>
          <w:color w:val="000000" w:themeColor="text1"/>
          <w:sz w:val="24"/>
          <w:szCs w:val="24"/>
          <w:lang w:eastAsia="lt-LT"/>
        </w:rPr>
      </w:pPr>
      <w:r w:rsidRPr="008D3CC2">
        <w:rPr>
          <w:rFonts w:ascii="Times New Roman" w:hAnsi="Times New Roman"/>
          <w:color w:val="000000" w:themeColor="text1"/>
          <w:sz w:val="24"/>
          <w:szCs w:val="24"/>
          <w:lang w:eastAsia="lt-LT"/>
        </w:rPr>
        <w:t>sutarties Nr. (</w:t>
      </w:r>
      <w:r w:rsidR="0044757C" w:rsidRPr="008D3CC2">
        <w:rPr>
          <w:rFonts w:ascii="Times New Roman" w:hAnsi="Times New Roman"/>
          <w:color w:val="000000" w:themeColor="text1"/>
          <w:sz w:val="24"/>
          <w:szCs w:val="24"/>
          <w:lang w:eastAsia="lt-LT"/>
        </w:rPr>
        <w:t>5.3</w:t>
      </w:r>
      <w:r w:rsidRPr="008D3CC2">
        <w:rPr>
          <w:rFonts w:ascii="Times New Roman" w:hAnsi="Times New Roman"/>
          <w:color w:val="000000" w:themeColor="text1"/>
          <w:sz w:val="24"/>
          <w:szCs w:val="24"/>
          <w:lang w:eastAsia="lt-LT"/>
        </w:rPr>
        <w:t>)- SP</w:t>
      </w:r>
      <w:r w:rsidR="0044757C" w:rsidRPr="008D3CC2">
        <w:rPr>
          <w:rFonts w:ascii="Times New Roman" w:hAnsi="Times New Roman"/>
          <w:color w:val="000000" w:themeColor="text1"/>
          <w:sz w:val="24"/>
          <w:szCs w:val="24"/>
          <w:lang w:eastAsia="lt-LT"/>
        </w:rPr>
        <w:t>-</w:t>
      </w:r>
      <w:r w:rsidR="00F64441">
        <w:rPr>
          <w:rFonts w:ascii="Times New Roman" w:hAnsi="Times New Roman"/>
          <w:color w:val="000000" w:themeColor="text1"/>
          <w:sz w:val="24"/>
          <w:szCs w:val="24"/>
          <w:lang w:eastAsia="lt-LT"/>
        </w:rPr>
        <w:t>16</w:t>
      </w:r>
      <w:r w:rsidRPr="008D3CC2">
        <w:rPr>
          <w:rFonts w:ascii="Times New Roman" w:hAnsi="Times New Roman"/>
          <w:color w:val="000000" w:themeColor="text1"/>
          <w:sz w:val="24"/>
          <w:szCs w:val="24"/>
          <w:lang w:eastAsia="lt-LT"/>
        </w:rPr>
        <w:t>/202</w:t>
      </w:r>
      <w:r w:rsidR="0044757C" w:rsidRPr="008D3CC2">
        <w:rPr>
          <w:rFonts w:ascii="Times New Roman" w:hAnsi="Times New Roman"/>
          <w:color w:val="000000" w:themeColor="text1"/>
          <w:sz w:val="24"/>
          <w:szCs w:val="24"/>
          <w:lang w:eastAsia="lt-LT"/>
        </w:rPr>
        <w:t>5</w:t>
      </w:r>
    </w:p>
    <w:p w14:paraId="00311D6B" w14:textId="77777777" w:rsidR="001D1341" w:rsidRPr="008D3CC2" w:rsidRDefault="001D1341" w:rsidP="001D1341">
      <w:pPr>
        <w:spacing w:after="0"/>
        <w:jc w:val="center"/>
        <w:rPr>
          <w:rFonts w:ascii="Times New Roman" w:hAnsi="Times New Roman"/>
          <w:b/>
          <w:color w:val="000000" w:themeColor="text1"/>
        </w:rPr>
      </w:pPr>
      <w:r w:rsidRPr="008D3CC2">
        <w:rPr>
          <w:rFonts w:ascii="Times New Roman" w:hAnsi="Times New Roman"/>
          <w:b/>
          <w:color w:val="000000" w:themeColor="text1"/>
        </w:rPr>
        <w:t>(specialistų sąrašo forma)</w:t>
      </w:r>
    </w:p>
    <w:p w14:paraId="774253A8" w14:textId="77777777" w:rsidR="001D1341" w:rsidRPr="008D3CC2" w:rsidRDefault="001D1341" w:rsidP="001D1341">
      <w:pPr>
        <w:spacing w:after="0"/>
        <w:jc w:val="center"/>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8E0A57" w:rsidRPr="008D3CC2" w14:paraId="3D1BBC1B" w14:textId="77777777" w:rsidTr="00CC0989">
        <w:trPr>
          <w:trHeight w:val="245"/>
        </w:trPr>
        <w:tc>
          <w:tcPr>
            <w:tcW w:w="4245" w:type="dxa"/>
            <w:vAlign w:val="center"/>
          </w:tcPr>
          <w:p w14:paraId="4690404E" w14:textId="77777777" w:rsidR="001D1341" w:rsidRPr="008D3CC2" w:rsidRDefault="001D1341" w:rsidP="001D1341">
            <w:pPr>
              <w:spacing w:before="40" w:after="40"/>
              <w:rPr>
                <w:rFonts w:ascii="Times New Roman" w:eastAsia="Times New Roman" w:hAnsi="Times New Roman"/>
                <w:b/>
                <w:bCs/>
                <w:color w:val="000000" w:themeColor="text1"/>
                <w:sz w:val="20"/>
                <w:szCs w:val="20"/>
              </w:rPr>
            </w:pPr>
            <w:r w:rsidRPr="008D3CC2">
              <w:rPr>
                <w:rFonts w:ascii="Times New Roman" w:eastAsia="Times New Roman" w:hAnsi="Times New Roman"/>
                <w:b/>
                <w:bCs/>
                <w:color w:val="000000" w:themeColor="text1"/>
                <w:sz w:val="20"/>
                <w:szCs w:val="20"/>
              </w:rPr>
              <w:t>SUTARTIES PAVADINIMAS</w:t>
            </w:r>
          </w:p>
        </w:tc>
        <w:tc>
          <w:tcPr>
            <w:tcW w:w="10315" w:type="dxa"/>
            <w:gridSpan w:val="3"/>
            <w:vAlign w:val="center"/>
          </w:tcPr>
          <w:p w14:paraId="26FFC455" w14:textId="77777777" w:rsidR="001D1341" w:rsidRPr="008D3CC2" w:rsidRDefault="001D1341" w:rsidP="001D1341">
            <w:pPr>
              <w:spacing w:before="40" w:after="40"/>
              <w:rPr>
                <w:rFonts w:ascii="Times New Roman" w:eastAsia="Times New Roman" w:hAnsi="Times New Roman"/>
                <w:color w:val="000000" w:themeColor="text1"/>
                <w:sz w:val="20"/>
                <w:szCs w:val="20"/>
              </w:rPr>
            </w:pPr>
          </w:p>
        </w:tc>
      </w:tr>
      <w:tr w:rsidR="008E0A57" w:rsidRPr="008D3CC2" w14:paraId="10AD9E87" w14:textId="77777777" w:rsidTr="00CC0989">
        <w:trPr>
          <w:trHeight w:val="245"/>
        </w:trPr>
        <w:tc>
          <w:tcPr>
            <w:tcW w:w="4245" w:type="dxa"/>
            <w:vAlign w:val="center"/>
          </w:tcPr>
          <w:p w14:paraId="6C0C3FBB" w14:textId="77777777" w:rsidR="001D1341" w:rsidRPr="008D3CC2" w:rsidRDefault="001D1341" w:rsidP="001D1341">
            <w:pPr>
              <w:spacing w:before="40" w:after="40"/>
              <w:rPr>
                <w:rFonts w:ascii="Times New Roman" w:eastAsia="Times New Roman" w:hAnsi="Times New Roman"/>
                <w:b/>
                <w:bCs/>
                <w:color w:val="000000" w:themeColor="text1"/>
                <w:sz w:val="20"/>
                <w:szCs w:val="20"/>
              </w:rPr>
            </w:pPr>
            <w:r w:rsidRPr="008D3CC2">
              <w:rPr>
                <w:rFonts w:ascii="Times New Roman" w:eastAsia="Times New Roman" w:hAnsi="Times New Roman"/>
                <w:b/>
                <w:bCs/>
                <w:color w:val="000000" w:themeColor="text1"/>
                <w:sz w:val="20"/>
                <w:szCs w:val="20"/>
              </w:rPr>
              <w:t>SUTARTIES DATA</w:t>
            </w:r>
          </w:p>
        </w:tc>
        <w:tc>
          <w:tcPr>
            <w:tcW w:w="2977" w:type="dxa"/>
            <w:vAlign w:val="center"/>
          </w:tcPr>
          <w:p w14:paraId="2CF5E6AA" w14:textId="77777777" w:rsidR="001D1341" w:rsidRPr="008D3CC2" w:rsidRDefault="001D1341" w:rsidP="001D1341">
            <w:pPr>
              <w:spacing w:before="40" w:after="40"/>
              <w:rPr>
                <w:rFonts w:ascii="Times New Roman" w:eastAsia="Times New Roman" w:hAnsi="Times New Roman"/>
                <w:color w:val="000000" w:themeColor="text1"/>
                <w:sz w:val="20"/>
                <w:szCs w:val="20"/>
              </w:rPr>
            </w:pPr>
          </w:p>
        </w:tc>
        <w:tc>
          <w:tcPr>
            <w:tcW w:w="3685" w:type="dxa"/>
            <w:vAlign w:val="center"/>
          </w:tcPr>
          <w:p w14:paraId="709ED9CD" w14:textId="77777777" w:rsidR="001D1341" w:rsidRPr="008D3CC2" w:rsidRDefault="001D1341" w:rsidP="001D1341">
            <w:pPr>
              <w:spacing w:before="40" w:after="40"/>
              <w:rPr>
                <w:rFonts w:ascii="Times New Roman" w:eastAsia="Times New Roman" w:hAnsi="Times New Roman"/>
                <w:b/>
                <w:bCs/>
                <w:color w:val="000000" w:themeColor="text1"/>
                <w:sz w:val="20"/>
                <w:szCs w:val="20"/>
              </w:rPr>
            </w:pPr>
            <w:r w:rsidRPr="008D3CC2">
              <w:rPr>
                <w:rFonts w:ascii="Times New Roman" w:eastAsia="Times New Roman" w:hAnsi="Times New Roman"/>
                <w:b/>
                <w:bCs/>
                <w:color w:val="000000" w:themeColor="text1"/>
                <w:sz w:val="20"/>
                <w:szCs w:val="20"/>
              </w:rPr>
              <w:t>SUTARTIES NR.</w:t>
            </w:r>
          </w:p>
        </w:tc>
        <w:tc>
          <w:tcPr>
            <w:tcW w:w="3653" w:type="dxa"/>
            <w:vAlign w:val="center"/>
          </w:tcPr>
          <w:p w14:paraId="191689B5" w14:textId="77777777" w:rsidR="001D1341" w:rsidRPr="008D3CC2" w:rsidRDefault="001D1341" w:rsidP="001D1341">
            <w:pPr>
              <w:spacing w:before="40" w:after="40"/>
              <w:jc w:val="right"/>
              <w:rPr>
                <w:rFonts w:ascii="Times New Roman" w:eastAsia="Times New Roman" w:hAnsi="Times New Roman"/>
                <w:color w:val="000000" w:themeColor="text1"/>
                <w:sz w:val="20"/>
                <w:szCs w:val="20"/>
              </w:rPr>
            </w:pPr>
          </w:p>
        </w:tc>
      </w:tr>
      <w:tr w:rsidR="001D1341" w:rsidRPr="008D3CC2" w14:paraId="6CCBA128" w14:textId="77777777" w:rsidTr="00CC0989">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6FA7563D" w14:textId="77777777" w:rsidR="001D1341" w:rsidRPr="008D3CC2" w:rsidRDefault="001D1341" w:rsidP="001D1341">
            <w:pPr>
              <w:spacing w:before="40" w:after="40"/>
              <w:rPr>
                <w:rFonts w:ascii="Times New Roman" w:eastAsia="Times New Roman" w:hAnsi="Times New Roman"/>
                <w:b/>
                <w:bCs/>
                <w:color w:val="000000" w:themeColor="text1"/>
                <w:sz w:val="20"/>
                <w:szCs w:val="20"/>
              </w:rPr>
            </w:pPr>
            <w:r w:rsidRPr="008D3CC2">
              <w:rPr>
                <w:rFonts w:ascii="Times New Roman" w:eastAsia="Times New Roman" w:hAnsi="Times New Roman"/>
                <w:b/>
                <w:bCs/>
                <w:color w:val="000000" w:themeColor="text1"/>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01A46105" w14:textId="77777777" w:rsidR="001D1341" w:rsidRPr="008D3CC2" w:rsidRDefault="001D1341" w:rsidP="001D1341">
            <w:pPr>
              <w:spacing w:before="40" w:after="40"/>
              <w:rPr>
                <w:rFonts w:ascii="Times New Roman" w:eastAsia="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1A2A9DDD" w14:textId="77777777" w:rsidR="001D1341" w:rsidRPr="008D3CC2" w:rsidRDefault="001D1341" w:rsidP="001D1341">
            <w:pPr>
              <w:spacing w:before="40" w:after="40"/>
              <w:rPr>
                <w:rFonts w:ascii="Times New Roman" w:eastAsia="Times New Roman" w:hAnsi="Times New Roman"/>
                <w:b/>
                <w:bCs/>
                <w:color w:val="000000" w:themeColor="text1"/>
                <w:sz w:val="20"/>
                <w:szCs w:val="20"/>
              </w:rPr>
            </w:pPr>
            <w:r w:rsidRPr="008D3CC2">
              <w:rPr>
                <w:rFonts w:ascii="Times New Roman" w:eastAsia="Times New Roman" w:hAnsi="Times New Roman"/>
                <w:b/>
                <w:bCs/>
                <w:color w:val="000000" w:themeColor="text1"/>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6FF6DEBB" w14:textId="77777777" w:rsidR="001D1341" w:rsidRPr="008D3CC2" w:rsidRDefault="001D1341" w:rsidP="001D1341">
            <w:pPr>
              <w:spacing w:before="40" w:after="40"/>
              <w:jc w:val="right"/>
              <w:rPr>
                <w:rFonts w:ascii="Times New Roman" w:eastAsia="Times New Roman" w:hAnsi="Times New Roman"/>
                <w:color w:val="000000" w:themeColor="text1"/>
                <w:sz w:val="20"/>
                <w:szCs w:val="20"/>
              </w:rPr>
            </w:pPr>
          </w:p>
        </w:tc>
      </w:tr>
    </w:tbl>
    <w:p w14:paraId="5AF26F72" w14:textId="77777777" w:rsidR="001D1341" w:rsidRPr="008D3CC2" w:rsidRDefault="001D1341" w:rsidP="001D1341">
      <w:pPr>
        <w:rPr>
          <w:rFonts w:ascii="Times New Roman" w:hAnsi="Times New Roman"/>
          <w:color w:val="000000" w:themeColor="text1"/>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8E0A57" w:rsidRPr="008D3CC2" w14:paraId="19D1072F"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vAlign w:val="center"/>
          </w:tcPr>
          <w:p w14:paraId="21AA4241" w14:textId="77777777" w:rsidR="001D1341" w:rsidRPr="008D3CC2" w:rsidRDefault="001D1341" w:rsidP="001D1341">
            <w:pPr>
              <w:contextualSpacing/>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Eil. Nr.</w:t>
            </w:r>
          </w:p>
        </w:tc>
        <w:tc>
          <w:tcPr>
            <w:tcW w:w="3404" w:type="dxa"/>
            <w:tcBorders>
              <w:top w:val="single" w:sz="4" w:space="0" w:color="auto"/>
              <w:left w:val="single" w:sz="4" w:space="0" w:color="auto"/>
              <w:bottom w:val="single" w:sz="4" w:space="0" w:color="auto"/>
              <w:right w:val="single" w:sz="4" w:space="0" w:color="auto"/>
            </w:tcBorders>
            <w:vAlign w:val="center"/>
          </w:tcPr>
          <w:p w14:paraId="1BBC894A" w14:textId="77777777" w:rsidR="001D1341" w:rsidRPr="008D3CC2" w:rsidRDefault="001D1341" w:rsidP="001D1341">
            <w:pPr>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Specialisto funkcijos, vykdomos atliekant Darbus</w:t>
            </w:r>
          </w:p>
        </w:tc>
        <w:tc>
          <w:tcPr>
            <w:tcW w:w="2861" w:type="dxa"/>
            <w:tcBorders>
              <w:top w:val="single" w:sz="4" w:space="0" w:color="auto"/>
              <w:left w:val="single" w:sz="4" w:space="0" w:color="auto"/>
              <w:bottom w:val="single" w:sz="4" w:space="0" w:color="auto"/>
              <w:right w:val="single" w:sz="4" w:space="0" w:color="auto"/>
            </w:tcBorders>
            <w:vAlign w:val="center"/>
          </w:tcPr>
          <w:p w14:paraId="2AEB8EE9" w14:textId="77777777" w:rsidR="001D1341" w:rsidRPr="008D3CC2" w:rsidRDefault="001D1341" w:rsidP="001D1341">
            <w:pPr>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Specialisto vardas, pavardė, mob. telefono Nr., el. pašto adresas</w:t>
            </w:r>
            <w:r w:rsidRPr="008D3CC2">
              <w:rPr>
                <w:rFonts w:ascii="Times New Roman" w:hAnsi="Times New Roman"/>
                <w:b/>
                <w:bCs/>
                <w:color w:val="000000" w:themeColor="text1"/>
                <w:sz w:val="20"/>
                <w:szCs w:val="20"/>
                <w:vertAlign w:val="superscript"/>
              </w:rPr>
              <w:footnoteReference w:id="1"/>
            </w:r>
          </w:p>
        </w:tc>
        <w:tc>
          <w:tcPr>
            <w:tcW w:w="3539" w:type="dxa"/>
            <w:tcBorders>
              <w:top w:val="single" w:sz="4" w:space="0" w:color="auto"/>
              <w:left w:val="single" w:sz="4" w:space="0" w:color="auto"/>
              <w:bottom w:val="single" w:sz="4" w:space="0" w:color="auto"/>
              <w:right w:val="single" w:sz="4" w:space="0" w:color="auto"/>
            </w:tcBorders>
            <w:vAlign w:val="center"/>
          </w:tcPr>
          <w:p w14:paraId="29D64EDF" w14:textId="77777777" w:rsidR="001D1341" w:rsidRPr="008D3CC2" w:rsidRDefault="001D1341" w:rsidP="001D1341">
            <w:pPr>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Specialisto darbdavio pavadinimas, juridinio asmens kodas</w:t>
            </w:r>
          </w:p>
        </w:tc>
        <w:tc>
          <w:tcPr>
            <w:tcW w:w="3509" w:type="dxa"/>
            <w:tcBorders>
              <w:top w:val="single" w:sz="4" w:space="0" w:color="auto"/>
              <w:left w:val="single" w:sz="4" w:space="0" w:color="auto"/>
              <w:bottom w:val="single" w:sz="4" w:space="0" w:color="auto"/>
              <w:right w:val="single" w:sz="4" w:space="0" w:color="auto"/>
            </w:tcBorders>
            <w:vAlign w:val="center"/>
          </w:tcPr>
          <w:p w14:paraId="1D9C8CC4" w14:textId="77777777" w:rsidR="001D1341" w:rsidRPr="008D3CC2" w:rsidRDefault="001D1341" w:rsidP="001D1341">
            <w:pPr>
              <w:rPr>
                <w:rFonts w:ascii="Times New Roman" w:hAnsi="Times New Roman"/>
                <w:b/>
                <w:bCs/>
                <w:color w:val="000000" w:themeColor="text1"/>
                <w:sz w:val="20"/>
                <w:szCs w:val="20"/>
              </w:rPr>
            </w:pPr>
            <w:r w:rsidRPr="008D3CC2">
              <w:rPr>
                <w:rFonts w:ascii="Times New Roman" w:hAnsi="Times New Roman"/>
                <w:b/>
                <w:bCs/>
                <w:color w:val="000000" w:themeColor="text1"/>
                <w:sz w:val="20"/>
                <w:szCs w:val="20"/>
              </w:rPr>
              <w:t>Darbų, kuriems vykdyti pasitelkiamas Specialistas, aprašymas</w:t>
            </w:r>
          </w:p>
        </w:tc>
      </w:tr>
      <w:tr w:rsidR="008E0A57" w:rsidRPr="008D3CC2" w14:paraId="1180262F"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030D5099"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30D9ABBD"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299E474F"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38225D6B"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966A2CC" w14:textId="77777777" w:rsidR="001D1341" w:rsidRPr="008D3CC2" w:rsidRDefault="001D1341" w:rsidP="001D1341">
            <w:pPr>
              <w:rPr>
                <w:rFonts w:ascii="Times New Roman" w:hAnsi="Times New Roman"/>
                <w:color w:val="000000" w:themeColor="text1"/>
                <w:sz w:val="20"/>
                <w:szCs w:val="20"/>
              </w:rPr>
            </w:pPr>
          </w:p>
        </w:tc>
      </w:tr>
      <w:tr w:rsidR="008E0A57" w:rsidRPr="008D3CC2" w14:paraId="3E5C5BB0"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7C4583C8"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11DD7E07"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79389B72"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0BB05A81"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078CC488" w14:textId="77777777" w:rsidR="001D1341" w:rsidRPr="008D3CC2" w:rsidRDefault="001D1341" w:rsidP="001D1341">
            <w:pPr>
              <w:rPr>
                <w:rFonts w:ascii="Times New Roman" w:hAnsi="Times New Roman"/>
                <w:color w:val="000000" w:themeColor="text1"/>
                <w:sz w:val="20"/>
                <w:szCs w:val="20"/>
              </w:rPr>
            </w:pPr>
          </w:p>
        </w:tc>
      </w:tr>
      <w:tr w:rsidR="008E0A57" w:rsidRPr="008D3CC2" w14:paraId="60D02D15"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7836574F"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7C072E0"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0D03DAE9"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7F1E6D2"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4630FFBF" w14:textId="77777777" w:rsidR="001D1341" w:rsidRPr="008D3CC2" w:rsidRDefault="001D1341" w:rsidP="001D1341">
            <w:pPr>
              <w:rPr>
                <w:rFonts w:ascii="Times New Roman" w:hAnsi="Times New Roman"/>
                <w:color w:val="000000" w:themeColor="text1"/>
                <w:sz w:val="20"/>
                <w:szCs w:val="20"/>
              </w:rPr>
            </w:pPr>
          </w:p>
        </w:tc>
      </w:tr>
      <w:tr w:rsidR="008E0A57" w:rsidRPr="008D3CC2" w14:paraId="4673CCAA"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2D5E71A5"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1B3A99D1"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322B965B"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4D33FA13"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5E0D7CA6" w14:textId="77777777" w:rsidR="001D1341" w:rsidRPr="008D3CC2" w:rsidRDefault="001D1341" w:rsidP="001D1341">
            <w:pPr>
              <w:rPr>
                <w:rFonts w:ascii="Times New Roman" w:hAnsi="Times New Roman"/>
                <w:color w:val="000000" w:themeColor="text1"/>
                <w:sz w:val="20"/>
                <w:szCs w:val="20"/>
              </w:rPr>
            </w:pPr>
          </w:p>
        </w:tc>
      </w:tr>
      <w:tr w:rsidR="008E0A57" w:rsidRPr="008D3CC2" w14:paraId="5F65BF4C"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637F5FDC"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288D6D6A"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4AB43F6"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495B2702"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48F44E1E" w14:textId="77777777" w:rsidR="001D1341" w:rsidRPr="008D3CC2" w:rsidRDefault="001D1341" w:rsidP="001D1341">
            <w:pPr>
              <w:rPr>
                <w:rFonts w:ascii="Times New Roman" w:hAnsi="Times New Roman"/>
                <w:color w:val="000000" w:themeColor="text1"/>
                <w:sz w:val="20"/>
                <w:szCs w:val="20"/>
              </w:rPr>
            </w:pPr>
          </w:p>
        </w:tc>
      </w:tr>
      <w:tr w:rsidR="008E0A57" w:rsidRPr="008D3CC2" w14:paraId="3FD58AD7"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5D689DC0" w14:textId="77777777" w:rsidR="001D1341" w:rsidRPr="008D3CC2"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1178B21C" w14:textId="77777777" w:rsidR="001D1341" w:rsidRPr="008D3CC2" w:rsidRDefault="001D1341" w:rsidP="001D1341">
            <w:pPr>
              <w:rPr>
                <w:rFonts w:ascii="Times New Roman" w:hAnsi="Times New Roman"/>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E558A1A" w14:textId="77777777" w:rsidR="001D1341" w:rsidRPr="008D3CC2" w:rsidRDefault="001D1341" w:rsidP="001D1341">
            <w:pPr>
              <w:rPr>
                <w:rFonts w:ascii="Times New Roman" w:hAnsi="Times New Roman"/>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129FEE8D" w14:textId="77777777" w:rsidR="001D1341" w:rsidRPr="008D3CC2" w:rsidRDefault="001D1341" w:rsidP="001D1341">
            <w:pPr>
              <w:rPr>
                <w:rFonts w:ascii="Times New Roman" w:hAnsi="Times New Roman"/>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C8F484E" w14:textId="77777777" w:rsidR="001D1341" w:rsidRPr="008D3CC2" w:rsidRDefault="001D1341" w:rsidP="001D1341">
            <w:pPr>
              <w:rPr>
                <w:rFonts w:ascii="Times New Roman" w:hAnsi="Times New Roman"/>
                <w:color w:val="000000" w:themeColor="text1"/>
                <w:sz w:val="20"/>
                <w:szCs w:val="20"/>
              </w:rPr>
            </w:pPr>
          </w:p>
        </w:tc>
      </w:tr>
      <w:tr w:rsidR="008E0A57" w:rsidRPr="008D3CC2" w14:paraId="0C48ED8E" w14:textId="77777777" w:rsidTr="003F25E0">
        <w:trPr>
          <w:trHeight w:val="340"/>
        </w:trPr>
        <w:tc>
          <w:tcPr>
            <w:tcW w:w="680" w:type="dxa"/>
            <w:tcBorders>
              <w:top w:val="single" w:sz="4" w:space="0" w:color="auto"/>
              <w:left w:val="single" w:sz="4" w:space="0" w:color="auto"/>
              <w:bottom w:val="single" w:sz="4" w:space="0" w:color="auto"/>
              <w:right w:val="single" w:sz="4" w:space="0" w:color="auto"/>
            </w:tcBorders>
          </w:tcPr>
          <w:p w14:paraId="7E3C1DE9" w14:textId="77777777" w:rsidR="001D1341" w:rsidRPr="008D3CC2" w:rsidRDefault="001D1341" w:rsidP="001D1341">
            <w:pPr>
              <w:numPr>
                <w:ilvl w:val="0"/>
                <w:numId w:val="40"/>
              </w:numPr>
              <w:spacing w:after="0" w:line="240" w:lineRule="auto"/>
              <w:contextualSpacing/>
              <w:rPr>
                <w:color w:val="000000" w:themeColor="text1"/>
                <w:sz w:val="20"/>
                <w:szCs w:val="20"/>
              </w:rPr>
            </w:pPr>
          </w:p>
        </w:tc>
        <w:tc>
          <w:tcPr>
            <w:tcW w:w="3404" w:type="dxa"/>
            <w:tcBorders>
              <w:top w:val="single" w:sz="4" w:space="0" w:color="auto"/>
              <w:left w:val="single" w:sz="4" w:space="0" w:color="auto"/>
              <w:bottom w:val="single" w:sz="4" w:space="0" w:color="auto"/>
              <w:right w:val="single" w:sz="4" w:space="0" w:color="auto"/>
            </w:tcBorders>
          </w:tcPr>
          <w:p w14:paraId="6354829B" w14:textId="77777777" w:rsidR="001D1341" w:rsidRPr="008D3CC2" w:rsidRDefault="001D1341" w:rsidP="001D1341">
            <w:pPr>
              <w:rPr>
                <w:color w:val="000000" w:themeColor="text1"/>
                <w:sz w:val="20"/>
                <w:szCs w:val="20"/>
              </w:rPr>
            </w:pPr>
          </w:p>
        </w:tc>
        <w:tc>
          <w:tcPr>
            <w:tcW w:w="2861" w:type="dxa"/>
            <w:tcBorders>
              <w:top w:val="single" w:sz="4" w:space="0" w:color="auto"/>
              <w:left w:val="single" w:sz="4" w:space="0" w:color="auto"/>
              <w:bottom w:val="single" w:sz="4" w:space="0" w:color="auto"/>
              <w:right w:val="single" w:sz="4" w:space="0" w:color="auto"/>
            </w:tcBorders>
          </w:tcPr>
          <w:p w14:paraId="3C236407" w14:textId="77777777" w:rsidR="001D1341" w:rsidRPr="008D3CC2" w:rsidRDefault="001D1341" w:rsidP="001D1341">
            <w:pPr>
              <w:rPr>
                <w:color w:val="000000" w:themeColor="text1"/>
                <w:sz w:val="20"/>
                <w:szCs w:val="20"/>
              </w:rPr>
            </w:pPr>
          </w:p>
        </w:tc>
        <w:tc>
          <w:tcPr>
            <w:tcW w:w="3539" w:type="dxa"/>
            <w:tcBorders>
              <w:top w:val="single" w:sz="4" w:space="0" w:color="auto"/>
              <w:left w:val="single" w:sz="4" w:space="0" w:color="auto"/>
              <w:bottom w:val="single" w:sz="4" w:space="0" w:color="auto"/>
              <w:right w:val="single" w:sz="4" w:space="0" w:color="auto"/>
            </w:tcBorders>
          </w:tcPr>
          <w:p w14:paraId="34C133B7" w14:textId="77777777" w:rsidR="001D1341" w:rsidRPr="008D3CC2" w:rsidRDefault="001D1341" w:rsidP="001D1341">
            <w:pPr>
              <w:rPr>
                <w:color w:val="000000" w:themeColor="text1"/>
                <w:sz w:val="20"/>
                <w:szCs w:val="20"/>
              </w:rPr>
            </w:pPr>
          </w:p>
        </w:tc>
        <w:tc>
          <w:tcPr>
            <w:tcW w:w="3509" w:type="dxa"/>
            <w:tcBorders>
              <w:top w:val="single" w:sz="4" w:space="0" w:color="auto"/>
              <w:left w:val="single" w:sz="4" w:space="0" w:color="auto"/>
              <w:bottom w:val="single" w:sz="4" w:space="0" w:color="auto"/>
              <w:right w:val="single" w:sz="4" w:space="0" w:color="auto"/>
            </w:tcBorders>
          </w:tcPr>
          <w:p w14:paraId="72E9BEC8" w14:textId="77777777" w:rsidR="001D1341" w:rsidRPr="008D3CC2" w:rsidRDefault="001D1341" w:rsidP="001D1341">
            <w:pPr>
              <w:rPr>
                <w:color w:val="000000" w:themeColor="text1"/>
                <w:sz w:val="20"/>
                <w:szCs w:val="20"/>
              </w:rPr>
            </w:pPr>
          </w:p>
        </w:tc>
      </w:tr>
    </w:tbl>
    <w:p w14:paraId="24758F3E" w14:textId="77777777" w:rsidR="001D1341" w:rsidRPr="008D3CC2" w:rsidRDefault="001D1341" w:rsidP="00586461">
      <w:pPr>
        <w:pStyle w:val="Pagrindinistekstas3"/>
        <w:ind w:firstLine="0"/>
        <w:rPr>
          <w:rFonts w:ascii="Times New Roman" w:hAnsi="Times New Roman"/>
          <w:color w:val="000000" w:themeColor="text1"/>
          <w:sz w:val="24"/>
          <w:szCs w:val="24"/>
          <w:lang w:val="lt-LT"/>
        </w:rPr>
        <w:sectPr w:rsidR="001D1341" w:rsidRPr="008D3CC2" w:rsidSect="001D1341">
          <w:pgSz w:w="16838" w:h="11906" w:orient="landscape"/>
          <w:pgMar w:top="1701" w:right="1701" w:bottom="567" w:left="1134" w:header="567" w:footer="567" w:gutter="0"/>
          <w:cols w:space="1296"/>
          <w:docGrid w:linePitch="360"/>
        </w:sectPr>
      </w:pPr>
    </w:p>
    <w:p w14:paraId="2F1DCF32" w14:textId="77777777" w:rsidR="002573E4" w:rsidRPr="008D3CC2" w:rsidRDefault="002573E4" w:rsidP="003F25E0">
      <w:pPr>
        <w:spacing w:line="240" w:lineRule="auto"/>
        <w:rPr>
          <w:rFonts w:ascii="Times New Roman" w:hAnsi="Times New Roman"/>
          <w:b/>
          <w:color w:val="000000" w:themeColor="text1"/>
          <w:sz w:val="24"/>
          <w:szCs w:val="24"/>
        </w:rPr>
      </w:pPr>
    </w:p>
    <w:sectPr w:rsidR="002573E4" w:rsidRPr="008D3CC2"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40C5" w14:textId="77777777" w:rsidR="00126B40" w:rsidRDefault="00126B40">
      <w:r>
        <w:separator/>
      </w:r>
    </w:p>
  </w:endnote>
  <w:endnote w:type="continuationSeparator" w:id="0">
    <w:p w14:paraId="56994ED5" w14:textId="77777777" w:rsidR="00126B40" w:rsidRDefault="0012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B6F8" w14:textId="77777777"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BC2DEB" w14:textId="77777777" w:rsidR="00C705ED" w:rsidRDefault="00C705ED" w:rsidP="00727BD9">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D309" w14:textId="5D0B2DDF"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FB">
      <w:rPr>
        <w:rStyle w:val="Puslapionumeris"/>
        <w:noProof/>
      </w:rPr>
      <w:t>20</w:t>
    </w:r>
    <w:r>
      <w:rPr>
        <w:rStyle w:val="Puslapionumeris"/>
      </w:rPr>
      <w:fldChar w:fldCharType="end"/>
    </w:r>
  </w:p>
  <w:p w14:paraId="1D0BBDCA" w14:textId="77777777" w:rsidR="00C705ED" w:rsidRDefault="00C705ED" w:rsidP="00727BD9">
    <w:pPr>
      <w:pStyle w:val="Por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1600" w14:textId="77777777" w:rsidR="00126B40" w:rsidRDefault="00126B40">
      <w:r>
        <w:separator/>
      </w:r>
    </w:p>
  </w:footnote>
  <w:footnote w:type="continuationSeparator" w:id="0">
    <w:p w14:paraId="6C5296CF" w14:textId="77777777" w:rsidR="00126B40" w:rsidRDefault="00126B40">
      <w:r>
        <w:continuationSeparator/>
      </w:r>
    </w:p>
  </w:footnote>
  <w:footnote w:id="1">
    <w:p w14:paraId="3ABC5B6A" w14:textId="59A09CEE" w:rsidR="001D1341" w:rsidRPr="00A16A67" w:rsidRDefault="001D1341" w:rsidP="00BD3565">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EC207F6"/>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s="Courier New" w:hint="default"/>
        <w:sz w:val="22"/>
        <w:szCs w:val="22"/>
      </w:rPr>
    </w:lvl>
  </w:abstractNum>
  <w:abstractNum w:abstractNumId="3" w15:restartNumberingAfterBreak="0">
    <w:nsid w:val="00000007"/>
    <w:multiLevelType w:val="singleLevel"/>
    <w:tmpl w:val="2A1A78D4"/>
    <w:name w:val="WW8Num7"/>
    <w:lvl w:ilvl="0">
      <w:start w:val="1"/>
      <w:numFmt w:val="decimal"/>
      <w:lvlText w:val="%1."/>
      <w:lvlJc w:val="left"/>
      <w:pPr>
        <w:tabs>
          <w:tab w:val="num" w:pos="0"/>
        </w:tabs>
        <w:ind w:left="720" w:hanging="360"/>
      </w:pPr>
      <w:rPr>
        <w:rFonts w:ascii="Times New Roman" w:eastAsia="Times New Roman" w:hAnsi="Times New Roman" w:cs="Times New Roman"/>
        <w:sz w:val="22"/>
        <w:szCs w:val="22"/>
      </w:rPr>
    </w:lvl>
  </w:abstractNum>
  <w:abstractNum w:abstractNumId="4" w15:restartNumberingAfterBreak="0">
    <w:nsid w:val="00000008"/>
    <w:multiLevelType w:val="singleLevel"/>
    <w:tmpl w:val="00000008"/>
    <w:name w:val="WW8Num8"/>
    <w:lvl w:ilvl="0">
      <w:start w:val="1"/>
      <w:numFmt w:val="bullet"/>
      <w:lvlText w:val="o"/>
      <w:lvlJc w:val="left"/>
      <w:pPr>
        <w:tabs>
          <w:tab w:val="num" w:pos="720"/>
        </w:tabs>
        <w:ind w:left="1080" w:hanging="360"/>
      </w:pPr>
      <w:rPr>
        <w:rFonts w:ascii="Courier New" w:hAnsi="Courier New" w:cs="Courier New" w:hint="default"/>
        <w:sz w:val="22"/>
        <w:szCs w:val="22"/>
      </w:rPr>
    </w:lvl>
  </w:abstractNum>
  <w:abstractNum w:abstractNumId="5"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292CD3"/>
    <w:multiLevelType w:val="multilevel"/>
    <w:tmpl w:val="F6C68A5A"/>
    <w:lvl w:ilvl="0">
      <w:start w:val="1"/>
      <w:numFmt w:val="decimal"/>
      <w:lvlText w:val="%1."/>
      <w:lvlJc w:val="left"/>
      <w:pPr>
        <w:ind w:left="720" w:hanging="360"/>
      </w:pPr>
      <w:rPr>
        <w:rFonts w:hint="default"/>
        <w:b/>
      </w:rPr>
    </w:lvl>
    <w:lvl w:ilvl="1">
      <w:start w:val="1"/>
      <w:numFmt w:val="decimal"/>
      <w:lvlText w:val="%1.%2."/>
      <w:lvlJc w:val="left"/>
      <w:pPr>
        <w:ind w:left="840" w:hanging="360"/>
      </w:pPr>
      <w:rPr>
        <w:rFonts w:hint="default"/>
        <w:b/>
        <w:strike w:val="0"/>
      </w:rPr>
    </w:lvl>
    <w:lvl w:ilvl="2">
      <w:start w:val="1"/>
      <w:numFmt w:val="decimal"/>
      <w:lvlText w:val="%1.%2.%3."/>
      <w:lvlJc w:val="left"/>
      <w:pPr>
        <w:ind w:left="1713"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10"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36D3924"/>
    <w:multiLevelType w:val="multilevel"/>
    <w:tmpl w:val="B1C8D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7"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12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C3B29EF"/>
    <w:multiLevelType w:val="multilevel"/>
    <w:tmpl w:val="D17C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347E9"/>
    <w:multiLevelType w:val="multilevel"/>
    <w:tmpl w:val="ED14A598"/>
    <w:lvl w:ilvl="0">
      <w:start w:val="1"/>
      <w:numFmt w:val="decimal"/>
      <w:lvlText w:val="%1"/>
      <w:lvlJc w:val="left"/>
      <w:pPr>
        <w:ind w:left="540" w:hanging="540"/>
      </w:pPr>
      <w:rPr>
        <w:rFonts w:ascii="Times New Roman" w:hAnsi="Times New Roman" w:hint="default"/>
      </w:rPr>
    </w:lvl>
    <w:lvl w:ilvl="1">
      <w:start w:val="512"/>
      <w:numFmt w:val="decimal"/>
      <w:lvlText w:val="%1.%2"/>
      <w:lvlJc w:val="left"/>
      <w:pPr>
        <w:ind w:left="600" w:hanging="540"/>
      </w:pPr>
      <w:rPr>
        <w:rFonts w:ascii="Times New Roman" w:hAnsi="Times New Roman" w:hint="default"/>
      </w:rPr>
    </w:lvl>
    <w:lvl w:ilvl="2">
      <w:start w:val="1"/>
      <w:numFmt w:val="decimal"/>
      <w:lvlText w:val="%1.%2.%3"/>
      <w:lvlJc w:val="left"/>
      <w:pPr>
        <w:ind w:left="840" w:hanging="720"/>
      </w:pPr>
      <w:rPr>
        <w:rFonts w:ascii="Times New Roman" w:hAnsi="Times New Roman" w:hint="default"/>
      </w:rPr>
    </w:lvl>
    <w:lvl w:ilvl="3">
      <w:start w:val="1"/>
      <w:numFmt w:val="decimal"/>
      <w:lvlText w:val="%1.%2.%3.%4"/>
      <w:lvlJc w:val="left"/>
      <w:pPr>
        <w:ind w:left="900" w:hanging="720"/>
      </w:pPr>
      <w:rPr>
        <w:rFonts w:ascii="Times New Roman" w:hAnsi="Times New Roman" w:hint="default"/>
      </w:rPr>
    </w:lvl>
    <w:lvl w:ilvl="4">
      <w:start w:val="1"/>
      <w:numFmt w:val="decimal"/>
      <w:lvlText w:val="%1.%2.%3.%4.%5"/>
      <w:lvlJc w:val="left"/>
      <w:pPr>
        <w:ind w:left="1320" w:hanging="1080"/>
      </w:pPr>
      <w:rPr>
        <w:rFonts w:ascii="Times New Roman" w:hAnsi="Times New Roman" w:hint="default"/>
      </w:rPr>
    </w:lvl>
    <w:lvl w:ilvl="5">
      <w:start w:val="1"/>
      <w:numFmt w:val="decimal"/>
      <w:lvlText w:val="%1.%2.%3.%4.%5.%6"/>
      <w:lvlJc w:val="left"/>
      <w:pPr>
        <w:ind w:left="1380" w:hanging="1080"/>
      </w:pPr>
      <w:rPr>
        <w:rFonts w:ascii="Times New Roman" w:hAnsi="Times New Roman" w:hint="default"/>
      </w:rPr>
    </w:lvl>
    <w:lvl w:ilvl="6">
      <w:start w:val="1"/>
      <w:numFmt w:val="decimal"/>
      <w:lvlText w:val="%1.%2.%3.%4.%5.%6.%7"/>
      <w:lvlJc w:val="left"/>
      <w:pPr>
        <w:ind w:left="1800" w:hanging="1440"/>
      </w:pPr>
      <w:rPr>
        <w:rFonts w:ascii="Times New Roman" w:hAnsi="Times New Roman" w:hint="default"/>
      </w:rPr>
    </w:lvl>
    <w:lvl w:ilvl="7">
      <w:start w:val="1"/>
      <w:numFmt w:val="decimal"/>
      <w:lvlText w:val="%1.%2.%3.%4.%5.%6.%7.%8"/>
      <w:lvlJc w:val="left"/>
      <w:pPr>
        <w:ind w:left="1860" w:hanging="1440"/>
      </w:pPr>
      <w:rPr>
        <w:rFonts w:ascii="Times New Roman" w:hAnsi="Times New Roman" w:hint="default"/>
      </w:rPr>
    </w:lvl>
    <w:lvl w:ilvl="8">
      <w:start w:val="1"/>
      <w:numFmt w:val="decimal"/>
      <w:lvlText w:val="%1.%2.%3.%4.%5.%6.%7.%8.%9"/>
      <w:lvlJc w:val="left"/>
      <w:pPr>
        <w:ind w:left="1920" w:hanging="1440"/>
      </w:pPr>
      <w:rPr>
        <w:rFonts w:ascii="Times New Roman" w:hAnsi="Times New Roman" w:hint="default"/>
      </w:rPr>
    </w:lvl>
  </w:abstractNum>
  <w:abstractNum w:abstractNumId="3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19E6F87"/>
    <w:multiLevelType w:val="multilevel"/>
    <w:tmpl w:val="C914B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704D6C"/>
    <w:multiLevelType w:val="multilevel"/>
    <w:tmpl w:val="C23E5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1E61BB"/>
    <w:multiLevelType w:val="multilevel"/>
    <w:tmpl w:val="16D68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227AC8"/>
    <w:multiLevelType w:val="multilevel"/>
    <w:tmpl w:val="418A99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B63EA3"/>
    <w:multiLevelType w:val="multilevel"/>
    <w:tmpl w:val="3006E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0" w15:restartNumberingAfterBreak="0">
    <w:nsid w:val="6E725BF3"/>
    <w:multiLevelType w:val="hybridMultilevel"/>
    <w:tmpl w:val="570852A6"/>
    <w:lvl w:ilvl="0" w:tplc="3E66224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4" w15:restartNumberingAfterBreak="0">
    <w:nsid w:val="7A1A1653"/>
    <w:multiLevelType w:val="multilevel"/>
    <w:tmpl w:val="4D80A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2975660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7678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33065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9173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712588">
    <w:abstractNumId w:val="22"/>
  </w:num>
  <w:num w:numId="6" w16cid:durableId="1466314622">
    <w:abstractNumId w:val="24"/>
  </w:num>
  <w:num w:numId="7" w16cid:durableId="160238329">
    <w:abstractNumId w:val="11"/>
  </w:num>
  <w:num w:numId="8" w16cid:durableId="1922762348">
    <w:abstractNumId w:val="45"/>
  </w:num>
  <w:num w:numId="9" w16cid:durableId="1647124545">
    <w:abstractNumId w:val="19"/>
  </w:num>
  <w:num w:numId="10" w16cid:durableId="1612736051">
    <w:abstractNumId w:val="29"/>
  </w:num>
  <w:num w:numId="11" w16cid:durableId="465319796">
    <w:abstractNumId w:val="25"/>
  </w:num>
  <w:num w:numId="12" w16cid:durableId="1957369117">
    <w:abstractNumId w:val="21"/>
  </w:num>
  <w:num w:numId="13" w16cid:durableId="781805436">
    <w:abstractNumId w:val="36"/>
  </w:num>
  <w:num w:numId="14" w16cid:durableId="166697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0716959">
    <w:abstractNumId w:val="20"/>
  </w:num>
  <w:num w:numId="16" w16cid:durableId="275186748">
    <w:abstractNumId w:val="10"/>
  </w:num>
  <w:num w:numId="17" w16cid:durableId="1646468171">
    <w:abstractNumId w:val="23"/>
  </w:num>
  <w:num w:numId="18" w16cid:durableId="1332760063">
    <w:abstractNumId w:val="32"/>
  </w:num>
  <w:num w:numId="19" w16cid:durableId="529611515">
    <w:abstractNumId w:val="13"/>
  </w:num>
  <w:num w:numId="20" w16cid:durableId="426923080">
    <w:abstractNumId w:val="12"/>
  </w:num>
  <w:num w:numId="21" w16cid:durableId="1082990089">
    <w:abstractNumId w:val="17"/>
  </w:num>
  <w:num w:numId="22" w16cid:durableId="183985567">
    <w:abstractNumId w:val="26"/>
  </w:num>
  <w:num w:numId="23" w16cid:durableId="1269314641">
    <w:abstractNumId w:val="15"/>
  </w:num>
  <w:num w:numId="24" w16cid:durableId="32586472">
    <w:abstractNumId w:val="39"/>
  </w:num>
  <w:num w:numId="25" w16cid:durableId="1823430462">
    <w:abstractNumId w:val="28"/>
  </w:num>
  <w:num w:numId="26" w16cid:durableId="1900240144">
    <w:abstractNumId w:val="41"/>
  </w:num>
  <w:num w:numId="27" w16cid:durableId="334572358">
    <w:abstractNumId w:val="9"/>
  </w:num>
  <w:num w:numId="28" w16cid:durableId="1942251493">
    <w:abstractNumId w:val="18"/>
  </w:num>
  <w:num w:numId="29" w16cid:durableId="173343286">
    <w:abstractNumId w:val="42"/>
  </w:num>
  <w:num w:numId="30" w16cid:durableId="1674649643">
    <w:abstractNumId w:val="40"/>
  </w:num>
  <w:num w:numId="31" w16cid:durableId="506484377">
    <w:abstractNumId w:val="5"/>
  </w:num>
  <w:num w:numId="32" w16cid:durableId="49230149">
    <w:abstractNumId w:val="44"/>
  </w:num>
  <w:num w:numId="33" w16cid:durableId="1661693112">
    <w:abstractNumId w:val="0"/>
  </w:num>
  <w:num w:numId="34" w16cid:durableId="689333388">
    <w:abstractNumId w:val="1"/>
  </w:num>
  <w:num w:numId="35" w16cid:durableId="2110738007">
    <w:abstractNumId w:val="2"/>
  </w:num>
  <w:num w:numId="36" w16cid:durableId="1966227611">
    <w:abstractNumId w:val="3"/>
  </w:num>
  <w:num w:numId="37" w16cid:durableId="1134133128">
    <w:abstractNumId w:val="4"/>
  </w:num>
  <w:num w:numId="38" w16cid:durableId="1087190344">
    <w:abstractNumId w:val="31"/>
  </w:num>
  <w:num w:numId="39" w16cid:durableId="194580618">
    <w:abstractNumId w:val="27"/>
  </w:num>
  <w:num w:numId="40" w16cid:durableId="727997867">
    <w:abstractNumId w:val="7"/>
  </w:num>
  <w:num w:numId="41" w16cid:durableId="1676222976">
    <w:abstractNumId w:val="8"/>
  </w:num>
  <w:num w:numId="42" w16cid:durableId="547454449">
    <w:abstractNumId w:val="37"/>
  </w:num>
  <w:num w:numId="43" w16cid:durableId="1198396582">
    <w:abstractNumId w:val="33"/>
  </w:num>
  <w:num w:numId="44" w16cid:durableId="1494685504">
    <w:abstractNumId w:val="34"/>
  </w:num>
  <w:num w:numId="45" w16cid:durableId="868690120">
    <w:abstractNumId w:val="14"/>
  </w:num>
  <w:num w:numId="46" w16cid:durableId="834691574">
    <w:abstractNumId w:val="35"/>
  </w:num>
  <w:num w:numId="47" w16cid:durableId="1925459109">
    <w:abstractNumId w:val="38"/>
  </w:num>
  <w:num w:numId="48" w16cid:durableId="383219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7E76"/>
    <w:rsid w:val="000107B8"/>
    <w:rsid w:val="00011689"/>
    <w:rsid w:val="00012663"/>
    <w:rsid w:val="00012B63"/>
    <w:rsid w:val="00013CA1"/>
    <w:rsid w:val="000160E3"/>
    <w:rsid w:val="00020A34"/>
    <w:rsid w:val="0002198C"/>
    <w:rsid w:val="00024139"/>
    <w:rsid w:val="00026CEF"/>
    <w:rsid w:val="00035352"/>
    <w:rsid w:val="000406A5"/>
    <w:rsid w:val="00040D5A"/>
    <w:rsid w:val="000413C5"/>
    <w:rsid w:val="00041927"/>
    <w:rsid w:val="00043F0B"/>
    <w:rsid w:val="00043F84"/>
    <w:rsid w:val="000454A7"/>
    <w:rsid w:val="0004614E"/>
    <w:rsid w:val="00046696"/>
    <w:rsid w:val="00052629"/>
    <w:rsid w:val="00053EB9"/>
    <w:rsid w:val="000544A2"/>
    <w:rsid w:val="000552DF"/>
    <w:rsid w:val="00055471"/>
    <w:rsid w:val="000560FC"/>
    <w:rsid w:val="0005688E"/>
    <w:rsid w:val="00056C38"/>
    <w:rsid w:val="00060691"/>
    <w:rsid w:val="00060ED5"/>
    <w:rsid w:val="00061F04"/>
    <w:rsid w:val="000631AE"/>
    <w:rsid w:val="00063248"/>
    <w:rsid w:val="00063411"/>
    <w:rsid w:val="00067EA0"/>
    <w:rsid w:val="00071F98"/>
    <w:rsid w:val="00072316"/>
    <w:rsid w:val="00074C75"/>
    <w:rsid w:val="000765F3"/>
    <w:rsid w:val="00077A1B"/>
    <w:rsid w:val="00077C79"/>
    <w:rsid w:val="00082851"/>
    <w:rsid w:val="00082D4B"/>
    <w:rsid w:val="0008591F"/>
    <w:rsid w:val="00086D85"/>
    <w:rsid w:val="000906B4"/>
    <w:rsid w:val="00090C4C"/>
    <w:rsid w:val="00091EF4"/>
    <w:rsid w:val="0009375F"/>
    <w:rsid w:val="00095F60"/>
    <w:rsid w:val="0009764A"/>
    <w:rsid w:val="000A193B"/>
    <w:rsid w:val="000A1E2D"/>
    <w:rsid w:val="000A1FA4"/>
    <w:rsid w:val="000A3190"/>
    <w:rsid w:val="000A3B48"/>
    <w:rsid w:val="000A453D"/>
    <w:rsid w:val="000A4EB3"/>
    <w:rsid w:val="000A7DC6"/>
    <w:rsid w:val="000B0A05"/>
    <w:rsid w:val="000B348F"/>
    <w:rsid w:val="000B5AD2"/>
    <w:rsid w:val="000B5D33"/>
    <w:rsid w:val="000B5E1D"/>
    <w:rsid w:val="000B6C59"/>
    <w:rsid w:val="000B7224"/>
    <w:rsid w:val="000C0FAB"/>
    <w:rsid w:val="000C1D2B"/>
    <w:rsid w:val="000C33D1"/>
    <w:rsid w:val="000C3A95"/>
    <w:rsid w:val="000C421D"/>
    <w:rsid w:val="000C51BD"/>
    <w:rsid w:val="000C5A33"/>
    <w:rsid w:val="000C62C4"/>
    <w:rsid w:val="000C74AF"/>
    <w:rsid w:val="000D0E3D"/>
    <w:rsid w:val="000D1EAB"/>
    <w:rsid w:val="000D4930"/>
    <w:rsid w:val="000D5D3F"/>
    <w:rsid w:val="000D6B1F"/>
    <w:rsid w:val="000D7165"/>
    <w:rsid w:val="000D72EF"/>
    <w:rsid w:val="000E03FF"/>
    <w:rsid w:val="000E0E02"/>
    <w:rsid w:val="000E1C8D"/>
    <w:rsid w:val="000E28A9"/>
    <w:rsid w:val="000E38BF"/>
    <w:rsid w:val="000E3C82"/>
    <w:rsid w:val="000E699B"/>
    <w:rsid w:val="000E7023"/>
    <w:rsid w:val="000F0556"/>
    <w:rsid w:val="000F1E0F"/>
    <w:rsid w:val="000F20DF"/>
    <w:rsid w:val="000F20F1"/>
    <w:rsid w:val="000F3086"/>
    <w:rsid w:val="000F31B9"/>
    <w:rsid w:val="000F33C2"/>
    <w:rsid w:val="000F40D7"/>
    <w:rsid w:val="000F4499"/>
    <w:rsid w:val="000F5A77"/>
    <w:rsid w:val="000F7B48"/>
    <w:rsid w:val="00100D83"/>
    <w:rsid w:val="00102401"/>
    <w:rsid w:val="00103622"/>
    <w:rsid w:val="00103DDA"/>
    <w:rsid w:val="0010780A"/>
    <w:rsid w:val="00110886"/>
    <w:rsid w:val="00110AD3"/>
    <w:rsid w:val="001146D2"/>
    <w:rsid w:val="00114B4E"/>
    <w:rsid w:val="00114ED9"/>
    <w:rsid w:val="00117A60"/>
    <w:rsid w:val="0012119F"/>
    <w:rsid w:val="001264D2"/>
    <w:rsid w:val="00126B40"/>
    <w:rsid w:val="001272A6"/>
    <w:rsid w:val="00127784"/>
    <w:rsid w:val="00130323"/>
    <w:rsid w:val="001306E0"/>
    <w:rsid w:val="0013156E"/>
    <w:rsid w:val="00131867"/>
    <w:rsid w:val="00132C33"/>
    <w:rsid w:val="00136053"/>
    <w:rsid w:val="00136446"/>
    <w:rsid w:val="00137733"/>
    <w:rsid w:val="00140548"/>
    <w:rsid w:val="00141905"/>
    <w:rsid w:val="00142C52"/>
    <w:rsid w:val="00142D9F"/>
    <w:rsid w:val="00143B20"/>
    <w:rsid w:val="00146E5A"/>
    <w:rsid w:val="00147008"/>
    <w:rsid w:val="0015008F"/>
    <w:rsid w:val="0015169C"/>
    <w:rsid w:val="0015201B"/>
    <w:rsid w:val="0015527B"/>
    <w:rsid w:val="001571FD"/>
    <w:rsid w:val="001578F2"/>
    <w:rsid w:val="00160A9C"/>
    <w:rsid w:val="00164149"/>
    <w:rsid w:val="0016728B"/>
    <w:rsid w:val="00167E87"/>
    <w:rsid w:val="0017000D"/>
    <w:rsid w:val="00171625"/>
    <w:rsid w:val="00173655"/>
    <w:rsid w:val="00174C5E"/>
    <w:rsid w:val="00174D4C"/>
    <w:rsid w:val="00175957"/>
    <w:rsid w:val="00176F2C"/>
    <w:rsid w:val="00181805"/>
    <w:rsid w:val="0018207C"/>
    <w:rsid w:val="0018366A"/>
    <w:rsid w:val="00183924"/>
    <w:rsid w:val="00184475"/>
    <w:rsid w:val="00187CF2"/>
    <w:rsid w:val="00193092"/>
    <w:rsid w:val="0019557F"/>
    <w:rsid w:val="00197090"/>
    <w:rsid w:val="001973EE"/>
    <w:rsid w:val="001A12FC"/>
    <w:rsid w:val="001A1549"/>
    <w:rsid w:val="001A2899"/>
    <w:rsid w:val="001A3C0E"/>
    <w:rsid w:val="001A48D5"/>
    <w:rsid w:val="001A4B0D"/>
    <w:rsid w:val="001A5149"/>
    <w:rsid w:val="001A5921"/>
    <w:rsid w:val="001B07FF"/>
    <w:rsid w:val="001B2192"/>
    <w:rsid w:val="001B40F7"/>
    <w:rsid w:val="001B5098"/>
    <w:rsid w:val="001B5251"/>
    <w:rsid w:val="001B6317"/>
    <w:rsid w:val="001B6BBB"/>
    <w:rsid w:val="001C172D"/>
    <w:rsid w:val="001C28FC"/>
    <w:rsid w:val="001C3241"/>
    <w:rsid w:val="001C3776"/>
    <w:rsid w:val="001C3FC7"/>
    <w:rsid w:val="001C595F"/>
    <w:rsid w:val="001C5BE8"/>
    <w:rsid w:val="001D0CE4"/>
    <w:rsid w:val="001D104E"/>
    <w:rsid w:val="001D117C"/>
    <w:rsid w:val="001D1341"/>
    <w:rsid w:val="001D3E8D"/>
    <w:rsid w:val="001D42DB"/>
    <w:rsid w:val="001D575F"/>
    <w:rsid w:val="001D6210"/>
    <w:rsid w:val="001D7273"/>
    <w:rsid w:val="001E2014"/>
    <w:rsid w:val="001E210D"/>
    <w:rsid w:val="001E2F16"/>
    <w:rsid w:val="001E3093"/>
    <w:rsid w:val="001E4439"/>
    <w:rsid w:val="001E45B9"/>
    <w:rsid w:val="001F0DC0"/>
    <w:rsid w:val="001F1053"/>
    <w:rsid w:val="001F1108"/>
    <w:rsid w:val="001F1E72"/>
    <w:rsid w:val="001F2751"/>
    <w:rsid w:val="001F2F74"/>
    <w:rsid w:val="001F3DD1"/>
    <w:rsid w:val="001F3FD2"/>
    <w:rsid w:val="001F3FD8"/>
    <w:rsid w:val="001F6390"/>
    <w:rsid w:val="001F6651"/>
    <w:rsid w:val="001F6D1F"/>
    <w:rsid w:val="0020079B"/>
    <w:rsid w:val="00200875"/>
    <w:rsid w:val="00203785"/>
    <w:rsid w:val="00204370"/>
    <w:rsid w:val="00204BCB"/>
    <w:rsid w:val="00205D39"/>
    <w:rsid w:val="00206E66"/>
    <w:rsid w:val="00207A66"/>
    <w:rsid w:val="002105D0"/>
    <w:rsid w:val="00210854"/>
    <w:rsid w:val="00210998"/>
    <w:rsid w:val="0021144E"/>
    <w:rsid w:val="002127A4"/>
    <w:rsid w:val="00213219"/>
    <w:rsid w:val="002148CF"/>
    <w:rsid w:val="00215CFC"/>
    <w:rsid w:val="00216C6B"/>
    <w:rsid w:val="002212AA"/>
    <w:rsid w:val="00221BEE"/>
    <w:rsid w:val="002221A5"/>
    <w:rsid w:val="002221DD"/>
    <w:rsid w:val="002227F8"/>
    <w:rsid w:val="002234B1"/>
    <w:rsid w:val="002255E3"/>
    <w:rsid w:val="002260AC"/>
    <w:rsid w:val="00227E92"/>
    <w:rsid w:val="00234A12"/>
    <w:rsid w:val="00235D7C"/>
    <w:rsid w:val="00241780"/>
    <w:rsid w:val="0024188D"/>
    <w:rsid w:val="002423C1"/>
    <w:rsid w:val="00242B8B"/>
    <w:rsid w:val="00245004"/>
    <w:rsid w:val="0024510F"/>
    <w:rsid w:val="00245D95"/>
    <w:rsid w:val="00246509"/>
    <w:rsid w:val="00246CA6"/>
    <w:rsid w:val="00250AFC"/>
    <w:rsid w:val="00251477"/>
    <w:rsid w:val="0025187A"/>
    <w:rsid w:val="00251A96"/>
    <w:rsid w:val="00251EA7"/>
    <w:rsid w:val="00254F49"/>
    <w:rsid w:val="00256317"/>
    <w:rsid w:val="0025645F"/>
    <w:rsid w:val="0025695A"/>
    <w:rsid w:val="00256ED4"/>
    <w:rsid w:val="002573E4"/>
    <w:rsid w:val="002574D2"/>
    <w:rsid w:val="002577F3"/>
    <w:rsid w:val="002603A2"/>
    <w:rsid w:val="00260D93"/>
    <w:rsid w:val="0026118D"/>
    <w:rsid w:val="00263B26"/>
    <w:rsid w:val="002662E6"/>
    <w:rsid w:val="002666BC"/>
    <w:rsid w:val="00266E76"/>
    <w:rsid w:val="00267322"/>
    <w:rsid w:val="002729AA"/>
    <w:rsid w:val="00274AAD"/>
    <w:rsid w:val="00274B5E"/>
    <w:rsid w:val="00276439"/>
    <w:rsid w:val="002777EB"/>
    <w:rsid w:val="002804E6"/>
    <w:rsid w:val="0028082F"/>
    <w:rsid w:val="0028381B"/>
    <w:rsid w:val="00283C29"/>
    <w:rsid w:val="00283F74"/>
    <w:rsid w:val="00284827"/>
    <w:rsid w:val="00284879"/>
    <w:rsid w:val="00284887"/>
    <w:rsid w:val="00286ABF"/>
    <w:rsid w:val="00286D4E"/>
    <w:rsid w:val="002917DB"/>
    <w:rsid w:val="002951B2"/>
    <w:rsid w:val="0029557E"/>
    <w:rsid w:val="00295A94"/>
    <w:rsid w:val="00295CB3"/>
    <w:rsid w:val="002A068F"/>
    <w:rsid w:val="002A19C5"/>
    <w:rsid w:val="002A2008"/>
    <w:rsid w:val="002A490E"/>
    <w:rsid w:val="002A5D1B"/>
    <w:rsid w:val="002A6722"/>
    <w:rsid w:val="002A6AD5"/>
    <w:rsid w:val="002A6EEB"/>
    <w:rsid w:val="002A74C5"/>
    <w:rsid w:val="002A7B68"/>
    <w:rsid w:val="002A7BB1"/>
    <w:rsid w:val="002B1DE0"/>
    <w:rsid w:val="002B2FF1"/>
    <w:rsid w:val="002B312B"/>
    <w:rsid w:val="002B3D41"/>
    <w:rsid w:val="002B503F"/>
    <w:rsid w:val="002B6BE9"/>
    <w:rsid w:val="002C4392"/>
    <w:rsid w:val="002C5EC3"/>
    <w:rsid w:val="002D0051"/>
    <w:rsid w:val="002D035D"/>
    <w:rsid w:val="002D03A6"/>
    <w:rsid w:val="002D3005"/>
    <w:rsid w:val="002D33DE"/>
    <w:rsid w:val="002D3646"/>
    <w:rsid w:val="002D3902"/>
    <w:rsid w:val="002D3E3F"/>
    <w:rsid w:val="002D5EA8"/>
    <w:rsid w:val="002D64CE"/>
    <w:rsid w:val="002D67D6"/>
    <w:rsid w:val="002D6DF7"/>
    <w:rsid w:val="002E1B99"/>
    <w:rsid w:val="002E5AF0"/>
    <w:rsid w:val="002E7C9E"/>
    <w:rsid w:val="002F123C"/>
    <w:rsid w:val="002F16CA"/>
    <w:rsid w:val="002F1F43"/>
    <w:rsid w:val="002F2DAE"/>
    <w:rsid w:val="002F773B"/>
    <w:rsid w:val="003003B9"/>
    <w:rsid w:val="003006FA"/>
    <w:rsid w:val="0030103F"/>
    <w:rsid w:val="003010F3"/>
    <w:rsid w:val="00301F51"/>
    <w:rsid w:val="003022BA"/>
    <w:rsid w:val="0030314F"/>
    <w:rsid w:val="00303262"/>
    <w:rsid w:val="00303BA6"/>
    <w:rsid w:val="00307294"/>
    <w:rsid w:val="00310189"/>
    <w:rsid w:val="003114EC"/>
    <w:rsid w:val="003135A2"/>
    <w:rsid w:val="00313D76"/>
    <w:rsid w:val="0031434A"/>
    <w:rsid w:val="0031666D"/>
    <w:rsid w:val="003203B3"/>
    <w:rsid w:val="00321197"/>
    <w:rsid w:val="0032150E"/>
    <w:rsid w:val="003218A4"/>
    <w:rsid w:val="00321E8F"/>
    <w:rsid w:val="0032338F"/>
    <w:rsid w:val="003236FB"/>
    <w:rsid w:val="003272EB"/>
    <w:rsid w:val="00331F00"/>
    <w:rsid w:val="003320DB"/>
    <w:rsid w:val="00332290"/>
    <w:rsid w:val="0033336E"/>
    <w:rsid w:val="0033588D"/>
    <w:rsid w:val="00336256"/>
    <w:rsid w:val="00340BC6"/>
    <w:rsid w:val="00341324"/>
    <w:rsid w:val="00341973"/>
    <w:rsid w:val="00343740"/>
    <w:rsid w:val="003437D4"/>
    <w:rsid w:val="003449B3"/>
    <w:rsid w:val="0034511B"/>
    <w:rsid w:val="0034677E"/>
    <w:rsid w:val="00347199"/>
    <w:rsid w:val="00347421"/>
    <w:rsid w:val="003475DB"/>
    <w:rsid w:val="00347986"/>
    <w:rsid w:val="00350D7C"/>
    <w:rsid w:val="0035251A"/>
    <w:rsid w:val="003551A9"/>
    <w:rsid w:val="003554B0"/>
    <w:rsid w:val="0035640F"/>
    <w:rsid w:val="00357E18"/>
    <w:rsid w:val="0036217D"/>
    <w:rsid w:val="00363202"/>
    <w:rsid w:val="00363302"/>
    <w:rsid w:val="00363BC6"/>
    <w:rsid w:val="00367DBC"/>
    <w:rsid w:val="00370A24"/>
    <w:rsid w:val="003710BF"/>
    <w:rsid w:val="003717BC"/>
    <w:rsid w:val="00372AF7"/>
    <w:rsid w:val="00372C70"/>
    <w:rsid w:val="00373860"/>
    <w:rsid w:val="00374BB6"/>
    <w:rsid w:val="00374E33"/>
    <w:rsid w:val="00375FDF"/>
    <w:rsid w:val="003760D6"/>
    <w:rsid w:val="003768D6"/>
    <w:rsid w:val="003769AC"/>
    <w:rsid w:val="003810BB"/>
    <w:rsid w:val="003812AF"/>
    <w:rsid w:val="003835EB"/>
    <w:rsid w:val="00384F7E"/>
    <w:rsid w:val="00385600"/>
    <w:rsid w:val="003856F0"/>
    <w:rsid w:val="00385730"/>
    <w:rsid w:val="0038589C"/>
    <w:rsid w:val="00387C95"/>
    <w:rsid w:val="0039046E"/>
    <w:rsid w:val="0039069D"/>
    <w:rsid w:val="00390CC1"/>
    <w:rsid w:val="00393095"/>
    <w:rsid w:val="0039378A"/>
    <w:rsid w:val="00393FFD"/>
    <w:rsid w:val="003953E5"/>
    <w:rsid w:val="003A0623"/>
    <w:rsid w:val="003A0E51"/>
    <w:rsid w:val="003A1548"/>
    <w:rsid w:val="003A18EE"/>
    <w:rsid w:val="003A4231"/>
    <w:rsid w:val="003A4491"/>
    <w:rsid w:val="003A5D89"/>
    <w:rsid w:val="003A661A"/>
    <w:rsid w:val="003A67C1"/>
    <w:rsid w:val="003A7785"/>
    <w:rsid w:val="003B0C84"/>
    <w:rsid w:val="003B1719"/>
    <w:rsid w:val="003B1E6F"/>
    <w:rsid w:val="003B26BA"/>
    <w:rsid w:val="003B2FCA"/>
    <w:rsid w:val="003B4C7D"/>
    <w:rsid w:val="003B6CFC"/>
    <w:rsid w:val="003B6FD4"/>
    <w:rsid w:val="003B7212"/>
    <w:rsid w:val="003B7957"/>
    <w:rsid w:val="003B7A71"/>
    <w:rsid w:val="003C0B86"/>
    <w:rsid w:val="003C0BC1"/>
    <w:rsid w:val="003C10CC"/>
    <w:rsid w:val="003C1362"/>
    <w:rsid w:val="003C14D1"/>
    <w:rsid w:val="003C1A2C"/>
    <w:rsid w:val="003C594A"/>
    <w:rsid w:val="003C5D54"/>
    <w:rsid w:val="003C61A0"/>
    <w:rsid w:val="003D0075"/>
    <w:rsid w:val="003D7870"/>
    <w:rsid w:val="003E0B11"/>
    <w:rsid w:val="003E1579"/>
    <w:rsid w:val="003E2CF4"/>
    <w:rsid w:val="003E6A7F"/>
    <w:rsid w:val="003E7415"/>
    <w:rsid w:val="003F053B"/>
    <w:rsid w:val="003F14E4"/>
    <w:rsid w:val="003F153C"/>
    <w:rsid w:val="003F25E0"/>
    <w:rsid w:val="003F2B1B"/>
    <w:rsid w:val="003F2FC6"/>
    <w:rsid w:val="003F3543"/>
    <w:rsid w:val="003F580D"/>
    <w:rsid w:val="003F5D56"/>
    <w:rsid w:val="004002C3"/>
    <w:rsid w:val="00400F7D"/>
    <w:rsid w:val="00401FDF"/>
    <w:rsid w:val="00403264"/>
    <w:rsid w:val="004063F8"/>
    <w:rsid w:val="00406B4C"/>
    <w:rsid w:val="00407F0E"/>
    <w:rsid w:val="00410156"/>
    <w:rsid w:val="004110C2"/>
    <w:rsid w:val="00411D5D"/>
    <w:rsid w:val="0041235C"/>
    <w:rsid w:val="0041294F"/>
    <w:rsid w:val="00413D17"/>
    <w:rsid w:val="004143FE"/>
    <w:rsid w:val="00414D2C"/>
    <w:rsid w:val="004153F1"/>
    <w:rsid w:val="00416B28"/>
    <w:rsid w:val="00420306"/>
    <w:rsid w:val="00421400"/>
    <w:rsid w:val="00423D13"/>
    <w:rsid w:val="00426A86"/>
    <w:rsid w:val="00427E78"/>
    <w:rsid w:val="004327E3"/>
    <w:rsid w:val="004341AA"/>
    <w:rsid w:val="00434742"/>
    <w:rsid w:val="004362ED"/>
    <w:rsid w:val="00441BB2"/>
    <w:rsid w:val="00442399"/>
    <w:rsid w:val="0044289D"/>
    <w:rsid w:val="004432AF"/>
    <w:rsid w:val="00443477"/>
    <w:rsid w:val="00443A64"/>
    <w:rsid w:val="004448DC"/>
    <w:rsid w:val="0044737C"/>
    <w:rsid w:val="0044757C"/>
    <w:rsid w:val="00450337"/>
    <w:rsid w:val="00450B19"/>
    <w:rsid w:val="00451BC2"/>
    <w:rsid w:val="00451CA3"/>
    <w:rsid w:val="004522E6"/>
    <w:rsid w:val="00452A3A"/>
    <w:rsid w:val="00452DCA"/>
    <w:rsid w:val="00453020"/>
    <w:rsid w:val="004538BA"/>
    <w:rsid w:val="00453BA2"/>
    <w:rsid w:val="00453FAF"/>
    <w:rsid w:val="004543E8"/>
    <w:rsid w:val="00456A5B"/>
    <w:rsid w:val="00456EE8"/>
    <w:rsid w:val="0045785B"/>
    <w:rsid w:val="00460586"/>
    <w:rsid w:val="004610DA"/>
    <w:rsid w:val="0046134A"/>
    <w:rsid w:val="00463CE8"/>
    <w:rsid w:val="00463F9F"/>
    <w:rsid w:val="00464F63"/>
    <w:rsid w:val="004660DB"/>
    <w:rsid w:val="004668FD"/>
    <w:rsid w:val="00467785"/>
    <w:rsid w:val="00467C8C"/>
    <w:rsid w:val="00470893"/>
    <w:rsid w:val="0048015E"/>
    <w:rsid w:val="00480480"/>
    <w:rsid w:val="00480B52"/>
    <w:rsid w:val="00481646"/>
    <w:rsid w:val="00481C9D"/>
    <w:rsid w:val="00483744"/>
    <w:rsid w:val="00484900"/>
    <w:rsid w:val="00485557"/>
    <w:rsid w:val="004856FB"/>
    <w:rsid w:val="004869FD"/>
    <w:rsid w:val="0049300E"/>
    <w:rsid w:val="0049366D"/>
    <w:rsid w:val="00493FF1"/>
    <w:rsid w:val="00494395"/>
    <w:rsid w:val="00495EF2"/>
    <w:rsid w:val="00496757"/>
    <w:rsid w:val="004A150C"/>
    <w:rsid w:val="004A255E"/>
    <w:rsid w:val="004A4210"/>
    <w:rsid w:val="004A5A86"/>
    <w:rsid w:val="004A630A"/>
    <w:rsid w:val="004B1827"/>
    <w:rsid w:val="004B5709"/>
    <w:rsid w:val="004B59E0"/>
    <w:rsid w:val="004B6C0A"/>
    <w:rsid w:val="004B7BC6"/>
    <w:rsid w:val="004B7DFD"/>
    <w:rsid w:val="004C03BF"/>
    <w:rsid w:val="004C12F6"/>
    <w:rsid w:val="004C1771"/>
    <w:rsid w:val="004C20D9"/>
    <w:rsid w:val="004C449D"/>
    <w:rsid w:val="004C4929"/>
    <w:rsid w:val="004C4FFD"/>
    <w:rsid w:val="004C7432"/>
    <w:rsid w:val="004D14CB"/>
    <w:rsid w:val="004D240E"/>
    <w:rsid w:val="004D2870"/>
    <w:rsid w:val="004D2D9F"/>
    <w:rsid w:val="004D3112"/>
    <w:rsid w:val="004D32EA"/>
    <w:rsid w:val="004D3F6D"/>
    <w:rsid w:val="004D5AA3"/>
    <w:rsid w:val="004D672D"/>
    <w:rsid w:val="004D6F30"/>
    <w:rsid w:val="004D76AB"/>
    <w:rsid w:val="004E4D5E"/>
    <w:rsid w:val="004E57DE"/>
    <w:rsid w:val="004E72AB"/>
    <w:rsid w:val="004F0BE5"/>
    <w:rsid w:val="004F37D7"/>
    <w:rsid w:val="004F3FF0"/>
    <w:rsid w:val="004F563F"/>
    <w:rsid w:val="004F5E61"/>
    <w:rsid w:val="004F6108"/>
    <w:rsid w:val="004F69D8"/>
    <w:rsid w:val="004F7C7B"/>
    <w:rsid w:val="004F7CC8"/>
    <w:rsid w:val="00500EEC"/>
    <w:rsid w:val="00501CD5"/>
    <w:rsid w:val="00503B39"/>
    <w:rsid w:val="005056B2"/>
    <w:rsid w:val="00507AD3"/>
    <w:rsid w:val="00510F71"/>
    <w:rsid w:val="00511005"/>
    <w:rsid w:val="0051120D"/>
    <w:rsid w:val="00512860"/>
    <w:rsid w:val="00512ED9"/>
    <w:rsid w:val="00513CF7"/>
    <w:rsid w:val="005220C2"/>
    <w:rsid w:val="0052280D"/>
    <w:rsid w:val="00524450"/>
    <w:rsid w:val="0052485A"/>
    <w:rsid w:val="00524B8C"/>
    <w:rsid w:val="005252CE"/>
    <w:rsid w:val="00526154"/>
    <w:rsid w:val="00526C94"/>
    <w:rsid w:val="00527732"/>
    <w:rsid w:val="00530597"/>
    <w:rsid w:val="005309B0"/>
    <w:rsid w:val="00530DC3"/>
    <w:rsid w:val="00530E91"/>
    <w:rsid w:val="00531567"/>
    <w:rsid w:val="00531976"/>
    <w:rsid w:val="00532CC1"/>
    <w:rsid w:val="00532E50"/>
    <w:rsid w:val="00534E42"/>
    <w:rsid w:val="0053626A"/>
    <w:rsid w:val="00536D0A"/>
    <w:rsid w:val="005403AE"/>
    <w:rsid w:val="0054119A"/>
    <w:rsid w:val="00543213"/>
    <w:rsid w:val="005435E0"/>
    <w:rsid w:val="0054360F"/>
    <w:rsid w:val="00544809"/>
    <w:rsid w:val="005473EF"/>
    <w:rsid w:val="00550B35"/>
    <w:rsid w:val="00551BFD"/>
    <w:rsid w:val="00551E27"/>
    <w:rsid w:val="0055263D"/>
    <w:rsid w:val="00554ADE"/>
    <w:rsid w:val="00555E00"/>
    <w:rsid w:val="00556C19"/>
    <w:rsid w:val="005572C2"/>
    <w:rsid w:val="00560832"/>
    <w:rsid w:val="0056085A"/>
    <w:rsid w:val="00560FF1"/>
    <w:rsid w:val="005617B0"/>
    <w:rsid w:val="00562EDC"/>
    <w:rsid w:val="00565146"/>
    <w:rsid w:val="00565660"/>
    <w:rsid w:val="005664BE"/>
    <w:rsid w:val="005665DC"/>
    <w:rsid w:val="00570BDE"/>
    <w:rsid w:val="00570EFE"/>
    <w:rsid w:val="005711F3"/>
    <w:rsid w:val="00573B62"/>
    <w:rsid w:val="005749A4"/>
    <w:rsid w:val="005772CA"/>
    <w:rsid w:val="00577AB0"/>
    <w:rsid w:val="005807BB"/>
    <w:rsid w:val="00582D9E"/>
    <w:rsid w:val="005861C2"/>
    <w:rsid w:val="005904CC"/>
    <w:rsid w:val="005907ED"/>
    <w:rsid w:val="00591878"/>
    <w:rsid w:val="00591C2C"/>
    <w:rsid w:val="00592FC0"/>
    <w:rsid w:val="00594186"/>
    <w:rsid w:val="00595E51"/>
    <w:rsid w:val="00595E70"/>
    <w:rsid w:val="00596AF2"/>
    <w:rsid w:val="005A1C94"/>
    <w:rsid w:val="005A30B5"/>
    <w:rsid w:val="005A382A"/>
    <w:rsid w:val="005A56B5"/>
    <w:rsid w:val="005A74A8"/>
    <w:rsid w:val="005B2550"/>
    <w:rsid w:val="005B3C98"/>
    <w:rsid w:val="005B64E9"/>
    <w:rsid w:val="005B6ACE"/>
    <w:rsid w:val="005B7183"/>
    <w:rsid w:val="005B7EA7"/>
    <w:rsid w:val="005C1371"/>
    <w:rsid w:val="005C237A"/>
    <w:rsid w:val="005C2F9D"/>
    <w:rsid w:val="005C3535"/>
    <w:rsid w:val="005C37F0"/>
    <w:rsid w:val="005C3F94"/>
    <w:rsid w:val="005C4567"/>
    <w:rsid w:val="005C5128"/>
    <w:rsid w:val="005C5B90"/>
    <w:rsid w:val="005D42F8"/>
    <w:rsid w:val="005D7602"/>
    <w:rsid w:val="005E10A8"/>
    <w:rsid w:val="005E1821"/>
    <w:rsid w:val="005E206C"/>
    <w:rsid w:val="005E2B01"/>
    <w:rsid w:val="005E30DD"/>
    <w:rsid w:val="005E31B3"/>
    <w:rsid w:val="005E46F1"/>
    <w:rsid w:val="005E5376"/>
    <w:rsid w:val="005E56CD"/>
    <w:rsid w:val="005E5F2B"/>
    <w:rsid w:val="005F13D1"/>
    <w:rsid w:val="005F1C9F"/>
    <w:rsid w:val="005F27CF"/>
    <w:rsid w:val="005F3BE1"/>
    <w:rsid w:val="005F3E3A"/>
    <w:rsid w:val="005F6552"/>
    <w:rsid w:val="005F6672"/>
    <w:rsid w:val="005F7259"/>
    <w:rsid w:val="005F7D46"/>
    <w:rsid w:val="00600228"/>
    <w:rsid w:val="00600492"/>
    <w:rsid w:val="006010EA"/>
    <w:rsid w:val="0060131D"/>
    <w:rsid w:val="0060426E"/>
    <w:rsid w:val="006049DA"/>
    <w:rsid w:val="006061D2"/>
    <w:rsid w:val="00606314"/>
    <w:rsid w:val="00606AD3"/>
    <w:rsid w:val="006078F7"/>
    <w:rsid w:val="00607991"/>
    <w:rsid w:val="00610B2E"/>
    <w:rsid w:val="00610C5D"/>
    <w:rsid w:val="00610C5F"/>
    <w:rsid w:val="00612677"/>
    <w:rsid w:val="00613792"/>
    <w:rsid w:val="006148AA"/>
    <w:rsid w:val="00614C7E"/>
    <w:rsid w:val="00616EED"/>
    <w:rsid w:val="00621658"/>
    <w:rsid w:val="00621762"/>
    <w:rsid w:val="006219EE"/>
    <w:rsid w:val="00622803"/>
    <w:rsid w:val="00623DDE"/>
    <w:rsid w:val="00623F3D"/>
    <w:rsid w:val="0062464F"/>
    <w:rsid w:val="00624C22"/>
    <w:rsid w:val="00624C26"/>
    <w:rsid w:val="00624F3B"/>
    <w:rsid w:val="0062534F"/>
    <w:rsid w:val="0062608E"/>
    <w:rsid w:val="00627FE7"/>
    <w:rsid w:val="00630B96"/>
    <w:rsid w:val="00632123"/>
    <w:rsid w:val="00633528"/>
    <w:rsid w:val="00633693"/>
    <w:rsid w:val="00633C35"/>
    <w:rsid w:val="0063473B"/>
    <w:rsid w:val="006351B2"/>
    <w:rsid w:val="00635C3C"/>
    <w:rsid w:val="00636A63"/>
    <w:rsid w:val="006371A6"/>
    <w:rsid w:val="0064126D"/>
    <w:rsid w:val="0064170C"/>
    <w:rsid w:val="006424BF"/>
    <w:rsid w:val="00642B01"/>
    <w:rsid w:val="006443B9"/>
    <w:rsid w:val="006454F6"/>
    <w:rsid w:val="00646292"/>
    <w:rsid w:val="006462F4"/>
    <w:rsid w:val="006502D2"/>
    <w:rsid w:val="00653F92"/>
    <w:rsid w:val="00654062"/>
    <w:rsid w:val="00654363"/>
    <w:rsid w:val="00657BF5"/>
    <w:rsid w:val="00660643"/>
    <w:rsid w:val="00662288"/>
    <w:rsid w:val="006634E4"/>
    <w:rsid w:val="00663D2B"/>
    <w:rsid w:val="00670F0E"/>
    <w:rsid w:val="00672078"/>
    <w:rsid w:val="006731CE"/>
    <w:rsid w:val="00673A8B"/>
    <w:rsid w:val="00673CAB"/>
    <w:rsid w:val="006745FD"/>
    <w:rsid w:val="006766BF"/>
    <w:rsid w:val="00680891"/>
    <w:rsid w:val="00680BE7"/>
    <w:rsid w:val="00682022"/>
    <w:rsid w:val="006848F1"/>
    <w:rsid w:val="00690277"/>
    <w:rsid w:val="0069243E"/>
    <w:rsid w:val="006931C5"/>
    <w:rsid w:val="00694ED0"/>
    <w:rsid w:val="00695055"/>
    <w:rsid w:val="0069562F"/>
    <w:rsid w:val="00695A79"/>
    <w:rsid w:val="006A3212"/>
    <w:rsid w:val="006A5ACC"/>
    <w:rsid w:val="006A5E14"/>
    <w:rsid w:val="006A5F15"/>
    <w:rsid w:val="006A66D2"/>
    <w:rsid w:val="006B010B"/>
    <w:rsid w:val="006B063E"/>
    <w:rsid w:val="006B21FD"/>
    <w:rsid w:val="006B25E7"/>
    <w:rsid w:val="006B2732"/>
    <w:rsid w:val="006B3080"/>
    <w:rsid w:val="006B49B9"/>
    <w:rsid w:val="006B5C4A"/>
    <w:rsid w:val="006B7A97"/>
    <w:rsid w:val="006C0D5B"/>
    <w:rsid w:val="006C14ED"/>
    <w:rsid w:val="006C1B7C"/>
    <w:rsid w:val="006C5C11"/>
    <w:rsid w:val="006C710E"/>
    <w:rsid w:val="006D0340"/>
    <w:rsid w:val="006D4FC1"/>
    <w:rsid w:val="006D5B42"/>
    <w:rsid w:val="006D66DE"/>
    <w:rsid w:val="006D6752"/>
    <w:rsid w:val="006D6B63"/>
    <w:rsid w:val="006E053F"/>
    <w:rsid w:val="006E06A5"/>
    <w:rsid w:val="006E0FA4"/>
    <w:rsid w:val="006E152C"/>
    <w:rsid w:val="006E186A"/>
    <w:rsid w:val="006E57D9"/>
    <w:rsid w:val="006E5AA8"/>
    <w:rsid w:val="006E7656"/>
    <w:rsid w:val="006E7789"/>
    <w:rsid w:val="006F0CD3"/>
    <w:rsid w:val="006F2235"/>
    <w:rsid w:val="006F2364"/>
    <w:rsid w:val="006F2431"/>
    <w:rsid w:val="006F29BE"/>
    <w:rsid w:val="006F3E94"/>
    <w:rsid w:val="006F5021"/>
    <w:rsid w:val="006F6565"/>
    <w:rsid w:val="006F7484"/>
    <w:rsid w:val="007022AE"/>
    <w:rsid w:val="007027F6"/>
    <w:rsid w:val="00703460"/>
    <w:rsid w:val="007034FA"/>
    <w:rsid w:val="007039DB"/>
    <w:rsid w:val="00703BF3"/>
    <w:rsid w:val="007062F8"/>
    <w:rsid w:val="00710B28"/>
    <w:rsid w:val="007127F8"/>
    <w:rsid w:val="007129C8"/>
    <w:rsid w:val="00712C27"/>
    <w:rsid w:val="00713206"/>
    <w:rsid w:val="0071349D"/>
    <w:rsid w:val="00713CB8"/>
    <w:rsid w:val="0071497B"/>
    <w:rsid w:val="007157DC"/>
    <w:rsid w:val="00720EBB"/>
    <w:rsid w:val="00723B2D"/>
    <w:rsid w:val="00724205"/>
    <w:rsid w:val="00724316"/>
    <w:rsid w:val="007245A3"/>
    <w:rsid w:val="0072503D"/>
    <w:rsid w:val="007258E7"/>
    <w:rsid w:val="00725A21"/>
    <w:rsid w:val="00725ACE"/>
    <w:rsid w:val="00727BD9"/>
    <w:rsid w:val="00731156"/>
    <w:rsid w:val="00731874"/>
    <w:rsid w:val="00732D22"/>
    <w:rsid w:val="007342EA"/>
    <w:rsid w:val="00734E89"/>
    <w:rsid w:val="00737035"/>
    <w:rsid w:val="0073773D"/>
    <w:rsid w:val="00741693"/>
    <w:rsid w:val="00741B10"/>
    <w:rsid w:val="007427F8"/>
    <w:rsid w:val="007437AC"/>
    <w:rsid w:val="00743FFB"/>
    <w:rsid w:val="00745409"/>
    <w:rsid w:val="0074638D"/>
    <w:rsid w:val="00746DB4"/>
    <w:rsid w:val="00750E13"/>
    <w:rsid w:val="00751F60"/>
    <w:rsid w:val="007521A5"/>
    <w:rsid w:val="0075257E"/>
    <w:rsid w:val="00753B85"/>
    <w:rsid w:val="0075469F"/>
    <w:rsid w:val="00754A8D"/>
    <w:rsid w:val="007571FD"/>
    <w:rsid w:val="0076027F"/>
    <w:rsid w:val="007634F7"/>
    <w:rsid w:val="0076499E"/>
    <w:rsid w:val="007715F1"/>
    <w:rsid w:val="00771BEA"/>
    <w:rsid w:val="0077235F"/>
    <w:rsid w:val="00772792"/>
    <w:rsid w:val="007733EB"/>
    <w:rsid w:val="007757D1"/>
    <w:rsid w:val="00775C5D"/>
    <w:rsid w:val="00780259"/>
    <w:rsid w:val="007807B3"/>
    <w:rsid w:val="00782765"/>
    <w:rsid w:val="00782E70"/>
    <w:rsid w:val="00784C36"/>
    <w:rsid w:val="00785334"/>
    <w:rsid w:val="007854E1"/>
    <w:rsid w:val="00786A53"/>
    <w:rsid w:val="00786C79"/>
    <w:rsid w:val="007910A5"/>
    <w:rsid w:val="00791E01"/>
    <w:rsid w:val="00792047"/>
    <w:rsid w:val="007927C3"/>
    <w:rsid w:val="007948C4"/>
    <w:rsid w:val="00795BB7"/>
    <w:rsid w:val="0079602C"/>
    <w:rsid w:val="00796137"/>
    <w:rsid w:val="007966F7"/>
    <w:rsid w:val="00796FFF"/>
    <w:rsid w:val="00797A7D"/>
    <w:rsid w:val="007A00BE"/>
    <w:rsid w:val="007A00FC"/>
    <w:rsid w:val="007A0676"/>
    <w:rsid w:val="007A2A64"/>
    <w:rsid w:val="007A2DED"/>
    <w:rsid w:val="007A35FB"/>
    <w:rsid w:val="007A52F6"/>
    <w:rsid w:val="007A690A"/>
    <w:rsid w:val="007A707C"/>
    <w:rsid w:val="007A7BF0"/>
    <w:rsid w:val="007B355A"/>
    <w:rsid w:val="007B3921"/>
    <w:rsid w:val="007B3E15"/>
    <w:rsid w:val="007B3E40"/>
    <w:rsid w:val="007B4F02"/>
    <w:rsid w:val="007B522D"/>
    <w:rsid w:val="007B5930"/>
    <w:rsid w:val="007B669E"/>
    <w:rsid w:val="007B7733"/>
    <w:rsid w:val="007B7D11"/>
    <w:rsid w:val="007C00DC"/>
    <w:rsid w:val="007C0BEE"/>
    <w:rsid w:val="007C0E7F"/>
    <w:rsid w:val="007C1C5C"/>
    <w:rsid w:val="007C2FD9"/>
    <w:rsid w:val="007C3E56"/>
    <w:rsid w:val="007C4998"/>
    <w:rsid w:val="007C7504"/>
    <w:rsid w:val="007C78CC"/>
    <w:rsid w:val="007D122E"/>
    <w:rsid w:val="007D1BA5"/>
    <w:rsid w:val="007D20AD"/>
    <w:rsid w:val="007D2D07"/>
    <w:rsid w:val="007D3324"/>
    <w:rsid w:val="007D4E1F"/>
    <w:rsid w:val="007E0B5A"/>
    <w:rsid w:val="007E1E28"/>
    <w:rsid w:val="007E2FA3"/>
    <w:rsid w:val="007E3A38"/>
    <w:rsid w:val="007E3AAF"/>
    <w:rsid w:val="007E5EA6"/>
    <w:rsid w:val="007E6184"/>
    <w:rsid w:val="007E65E3"/>
    <w:rsid w:val="007E6FDA"/>
    <w:rsid w:val="007E7279"/>
    <w:rsid w:val="007E7CE5"/>
    <w:rsid w:val="007E7D4A"/>
    <w:rsid w:val="007F23D3"/>
    <w:rsid w:val="007F2E86"/>
    <w:rsid w:val="007F3B2E"/>
    <w:rsid w:val="007F3DFF"/>
    <w:rsid w:val="007F5596"/>
    <w:rsid w:val="007F6EA8"/>
    <w:rsid w:val="007F7113"/>
    <w:rsid w:val="007F7358"/>
    <w:rsid w:val="007F7E19"/>
    <w:rsid w:val="008007A7"/>
    <w:rsid w:val="008034E2"/>
    <w:rsid w:val="00804C51"/>
    <w:rsid w:val="008066B3"/>
    <w:rsid w:val="00807096"/>
    <w:rsid w:val="008077AD"/>
    <w:rsid w:val="00810A7D"/>
    <w:rsid w:val="00812118"/>
    <w:rsid w:val="008126E1"/>
    <w:rsid w:val="00816C51"/>
    <w:rsid w:val="008171F6"/>
    <w:rsid w:val="0082105F"/>
    <w:rsid w:val="008210C6"/>
    <w:rsid w:val="008215C0"/>
    <w:rsid w:val="00822DD4"/>
    <w:rsid w:val="00824006"/>
    <w:rsid w:val="00824392"/>
    <w:rsid w:val="0082470C"/>
    <w:rsid w:val="00830CF9"/>
    <w:rsid w:val="00831681"/>
    <w:rsid w:val="008334B7"/>
    <w:rsid w:val="00833519"/>
    <w:rsid w:val="008346E8"/>
    <w:rsid w:val="00834AF8"/>
    <w:rsid w:val="008351A6"/>
    <w:rsid w:val="008358AA"/>
    <w:rsid w:val="008359B6"/>
    <w:rsid w:val="00835C12"/>
    <w:rsid w:val="00835E67"/>
    <w:rsid w:val="00836502"/>
    <w:rsid w:val="008377FB"/>
    <w:rsid w:val="008419CF"/>
    <w:rsid w:val="00842A9E"/>
    <w:rsid w:val="00842DAE"/>
    <w:rsid w:val="00843B6F"/>
    <w:rsid w:val="00843BE8"/>
    <w:rsid w:val="008464A7"/>
    <w:rsid w:val="0084662B"/>
    <w:rsid w:val="00850A5A"/>
    <w:rsid w:val="00851D60"/>
    <w:rsid w:val="00852DD6"/>
    <w:rsid w:val="00853E95"/>
    <w:rsid w:val="00854C18"/>
    <w:rsid w:val="00854D32"/>
    <w:rsid w:val="008551DF"/>
    <w:rsid w:val="00856A61"/>
    <w:rsid w:val="00857414"/>
    <w:rsid w:val="00857517"/>
    <w:rsid w:val="00861BFF"/>
    <w:rsid w:val="008634C5"/>
    <w:rsid w:val="008655D5"/>
    <w:rsid w:val="00865A89"/>
    <w:rsid w:val="00870430"/>
    <w:rsid w:val="0087228E"/>
    <w:rsid w:val="00874D6B"/>
    <w:rsid w:val="00874F1A"/>
    <w:rsid w:val="00875659"/>
    <w:rsid w:val="00875CD4"/>
    <w:rsid w:val="00875D8C"/>
    <w:rsid w:val="00880DA6"/>
    <w:rsid w:val="0088432E"/>
    <w:rsid w:val="00885787"/>
    <w:rsid w:val="00891A02"/>
    <w:rsid w:val="00891D6D"/>
    <w:rsid w:val="00892E1E"/>
    <w:rsid w:val="008930B7"/>
    <w:rsid w:val="008957AD"/>
    <w:rsid w:val="008A19B3"/>
    <w:rsid w:val="008A1DC5"/>
    <w:rsid w:val="008A3013"/>
    <w:rsid w:val="008A39B2"/>
    <w:rsid w:val="008A51F5"/>
    <w:rsid w:val="008A6BF4"/>
    <w:rsid w:val="008A6EEF"/>
    <w:rsid w:val="008A76D5"/>
    <w:rsid w:val="008B005A"/>
    <w:rsid w:val="008B0FFD"/>
    <w:rsid w:val="008B13F3"/>
    <w:rsid w:val="008B1536"/>
    <w:rsid w:val="008B1795"/>
    <w:rsid w:val="008B281D"/>
    <w:rsid w:val="008B533A"/>
    <w:rsid w:val="008B5D6F"/>
    <w:rsid w:val="008B7536"/>
    <w:rsid w:val="008B77A5"/>
    <w:rsid w:val="008C03B1"/>
    <w:rsid w:val="008C18EF"/>
    <w:rsid w:val="008C1F9E"/>
    <w:rsid w:val="008C57E8"/>
    <w:rsid w:val="008C7348"/>
    <w:rsid w:val="008D01E9"/>
    <w:rsid w:val="008D139A"/>
    <w:rsid w:val="008D34E2"/>
    <w:rsid w:val="008D3CC2"/>
    <w:rsid w:val="008D44D1"/>
    <w:rsid w:val="008D466E"/>
    <w:rsid w:val="008D4D19"/>
    <w:rsid w:val="008D56FB"/>
    <w:rsid w:val="008D5C2C"/>
    <w:rsid w:val="008D66FD"/>
    <w:rsid w:val="008E0A57"/>
    <w:rsid w:val="008E1192"/>
    <w:rsid w:val="008E347B"/>
    <w:rsid w:val="008E4372"/>
    <w:rsid w:val="008E48C1"/>
    <w:rsid w:val="008E504B"/>
    <w:rsid w:val="008E681B"/>
    <w:rsid w:val="008F021F"/>
    <w:rsid w:val="008F056F"/>
    <w:rsid w:val="008F0BA8"/>
    <w:rsid w:val="008F0C68"/>
    <w:rsid w:val="008F27C0"/>
    <w:rsid w:val="008F355B"/>
    <w:rsid w:val="008F75BD"/>
    <w:rsid w:val="009009BC"/>
    <w:rsid w:val="009018ED"/>
    <w:rsid w:val="00902BA6"/>
    <w:rsid w:val="00902F13"/>
    <w:rsid w:val="00903555"/>
    <w:rsid w:val="00903D4D"/>
    <w:rsid w:val="00903FDC"/>
    <w:rsid w:val="009049C0"/>
    <w:rsid w:val="00905181"/>
    <w:rsid w:val="009054EF"/>
    <w:rsid w:val="00910385"/>
    <w:rsid w:val="00910EE5"/>
    <w:rsid w:val="00911555"/>
    <w:rsid w:val="00911730"/>
    <w:rsid w:val="00911767"/>
    <w:rsid w:val="00912DFE"/>
    <w:rsid w:val="00912E2C"/>
    <w:rsid w:val="00913DFB"/>
    <w:rsid w:val="00913F71"/>
    <w:rsid w:val="00914517"/>
    <w:rsid w:val="00915829"/>
    <w:rsid w:val="009202F6"/>
    <w:rsid w:val="00924229"/>
    <w:rsid w:val="0092459B"/>
    <w:rsid w:val="0092556F"/>
    <w:rsid w:val="00925BA5"/>
    <w:rsid w:val="00926C2C"/>
    <w:rsid w:val="009304AE"/>
    <w:rsid w:val="00932104"/>
    <w:rsid w:val="009330BA"/>
    <w:rsid w:val="009353D1"/>
    <w:rsid w:val="00935906"/>
    <w:rsid w:val="0093669F"/>
    <w:rsid w:val="009374AA"/>
    <w:rsid w:val="00937B1B"/>
    <w:rsid w:val="009418E6"/>
    <w:rsid w:val="00942050"/>
    <w:rsid w:val="00942969"/>
    <w:rsid w:val="009439A7"/>
    <w:rsid w:val="00943EB3"/>
    <w:rsid w:val="0094583E"/>
    <w:rsid w:val="009469D2"/>
    <w:rsid w:val="00947128"/>
    <w:rsid w:val="00947E31"/>
    <w:rsid w:val="0095091A"/>
    <w:rsid w:val="0095336F"/>
    <w:rsid w:val="00954B0B"/>
    <w:rsid w:val="0095532A"/>
    <w:rsid w:val="00955543"/>
    <w:rsid w:val="00955878"/>
    <w:rsid w:val="0096113B"/>
    <w:rsid w:val="009627CC"/>
    <w:rsid w:val="00962EF0"/>
    <w:rsid w:val="009645F3"/>
    <w:rsid w:val="00967496"/>
    <w:rsid w:val="0097132A"/>
    <w:rsid w:val="009749C8"/>
    <w:rsid w:val="00980900"/>
    <w:rsid w:val="00984B79"/>
    <w:rsid w:val="00984F75"/>
    <w:rsid w:val="00985321"/>
    <w:rsid w:val="00985A19"/>
    <w:rsid w:val="009900F7"/>
    <w:rsid w:val="00990883"/>
    <w:rsid w:val="00991172"/>
    <w:rsid w:val="00991644"/>
    <w:rsid w:val="00992A8B"/>
    <w:rsid w:val="00992BFA"/>
    <w:rsid w:val="00993A1D"/>
    <w:rsid w:val="00993B1E"/>
    <w:rsid w:val="0099509B"/>
    <w:rsid w:val="00995BD1"/>
    <w:rsid w:val="00996534"/>
    <w:rsid w:val="00996BDE"/>
    <w:rsid w:val="00997335"/>
    <w:rsid w:val="00997E7E"/>
    <w:rsid w:val="009A2423"/>
    <w:rsid w:val="009A2C56"/>
    <w:rsid w:val="009A2D3B"/>
    <w:rsid w:val="009A3592"/>
    <w:rsid w:val="009A4B54"/>
    <w:rsid w:val="009A6C3A"/>
    <w:rsid w:val="009A73DB"/>
    <w:rsid w:val="009A7A0B"/>
    <w:rsid w:val="009B1E4D"/>
    <w:rsid w:val="009B33EE"/>
    <w:rsid w:val="009B37E4"/>
    <w:rsid w:val="009B423D"/>
    <w:rsid w:val="009B659C"/>
    <w:rsid w:val="009B6A73"/>
    <w:rsid w:val="009B7F8C"/>
    <w:rsid w:val="009C3789"/>
    <w:rsid w:val="009C3E18"/>
    <w:rsid w:val="009C5270"/>
    <w:rsid w:val="009C660C"/>
    <w:rsid w:val="009C7586"/>
    <w:rsid w:val="009C7A34"/>
    <w:rsid w:val="009D0832"/>
    <w:rsid w:val="009D0926"/>
    <w:rsid w:val="009D2A5A"/>
    <w:rsid w:val="009D35AD"/>
    <w:rsid w:val="009D5C20"/>
    <w:rsid w:val="009D687D"/>
    <w:rsid w:val="009E09D2"/>
    <w:rsid w:val="009E275C"/>
    <w:rsid w:val="009E2D61"/>
    <w:rsid w:val="009E429A"/>
    <w:rsid w:val="009F3064"/>
    <w:rsid w:val="009F3636"/>
    <w:rsid w:val="009F3B8E"/>
    <w:rsid w:val="009F3D47"/>
    <w:rsid w:val="009F4C0C"/>
    <w:rsid w:val="009F5BCB"/>
    <w:rsid w:val="009F7017"/>
    <w:rsid w:val="009F74ED"/>
    <w:rsid w:val="009F798B"/>
    <w:rsid w:val="009F7C63"/>
    <w:rsid w:val="00A00159"/>
    <w:rsid w:val="00A00C9A"/>
    <w:rsid w:val="00A02EA2"/>
    <w:rsid w:val="00A03B55"/>
    <w:rsid w:val="00A05032"/>
    <w:rsid w:val="00A06B27"/>
    <w:rsid w:val="00A118DD"/>
    <w:rsid w:val="00A1228C"/>
    <w:rsid w:val="00A123E3"/>
    <w:rsid w:val="00A15302"/>
    <w:rsid w:val="00A16F2D"/>
    <w:rsid w:val="00A1758C"/>
    <w:rsid w:val="00A17C95"/>
    <w:rsid w:val="00A23320"/>
    <w:rsid w:val="00A23E61"/>
    <w:rsid w:val="00A24457"/>
    <w:rsid w:val="00A24ADF"/>
    <w:rsid w:val="00A24D3F"/>
    <w:rsid w:val="00A2709E"/>
    <w:rsid w:val="00A271FE"/>
    <w:rsid w:val="00A27DCB"/>
    <w:rsid w:val="00A3125F"/>
    <w:rsid w:val="00A328C8"/>
    <w:rsid w:val="00A36DD0"/>
    <w:rsid w:val="00A409D9"/>
    <w:rsid w:val="00A43128"/>
    <w:rsid w:val="00A43BA3"/>
    <w:rsid w:val="00A43BCD"/>
    <w:rsid w:val="00A460E2"/>
    <w:rsid w:val="00A503A6"/>
    <w:rsid w:val="00A5386B"/>
    <w:rsid w:val="00A5603B"/>
    <w:rsid w:val="00A56E17"/>
    <w:rsid w:val="00A57434"/>
    <w:rsid w:val="00A579B9"/>
    <w:rsid w:val="00A6078F"/>
    <w:rsid w:val="00A61DFF"/>
    <w:rsid w:val="00A63EC6"/>
    <w:rsid w:val="00A6475A"/>
    <w:rsid w:val="00A65559"/>
    <w:rsid w:val="00A70178"/>
    <w:rsid w:val="00A707C2"/>
    <w:rsid w:val="00A74B89"/>
    <w:rsid w:val="00A770F9"/>
    <w:rsid w:val="00A7782D"/>
    <w:rsid w:val="00A77ABC"/>
    <w:rsid w:val="00A8099D"/>
    <w:rsid w:val="00A81038"/>
    <w:rsid w:val="00A81345"/>
    <w:rsid w:val="00A8342F"/>
    <w:rsid w:val="00A839AF"/>
    <w:rsid w:val="00A83A6E"/>
    <w:rsid w:val="00A84792"/>
    <w:rsid w:val="00A85D4C"/>
    <w:rsid w:val="00A86DED"/>
    <w:rsid w:val="00A87A0E"/>
    <w:rsid w:val="00A90723"/>
    <w:rsid w:val="00A91A08"/>
    <w:rsid w:val="00A9316D"/>
    <w:rsid w:val="00A9390A"/>
    <w:rsid w:val="00A94376"/>
    <w:rsid w:val="00A97875"/>
    <w:rsid w:val="00A97B15"/>
    <w:rsid w:val="00A97F9C"/>
    <w:rsid w:val="00AA0A70"/>
    <w:rsid w:val="00AA1F72"/>
    <w:rsid w:val="00AA284E"/>
    <w:rsid w:val="00AA2D9B"/>
    <w:rsid w:val="00AA3CA5"/>
    <w:rsid w:val="00AA55CB"/>
    <w:rsid w:val="00AA62FF"/>
    <w:rsid w:val="00AA779F"/>
    <w:rsid w:val="00AB0B50"/>
    <w:rsid w:val="00AB0FEF"/>
    <w:rsid w:val="00AB434A"/>
    <w:rsid w:val="00AB57DD"/>
    <w:rsid w:val="00AB610D"/>
    <w:rsid w:val="00AC0112"/>
    <w:rsid w:val="00AC0CCB"/>
    <w:rsid w:val="00AC0CE0"/>
    <w:rsid w:val="00AC1CD4"/>
    <w:rsid w:val="00AC2503"/>
    <w:rsid w:val="00AC4A5F"/>
    <w:rsid w:val="00AC4B25"/>
    <w:rsid w:val="00AC52D3"/>
    <w:rsid w:val="00AC5FDC"/>
    <w:rsid w:val="00AC6F08"/>
    <w:rsid w:val="00AD0913"/>
    <w:rsid w:val="00AD27D1"/>
    <w:rsid w:val="00AD2DD8"/>
    <w:rsid w:val="00AD4287"/>
    <w:rsid w:val="00AD7225"/>
    <w:rsid w:val="00AE05D9"/>
    <w:rsid w:val="00AE2007"/>
    <w:rsid w:val="00AE2FCD"/>
    <w:rsid w:val="00AE39F9"/>
    <w:rsid w:val="00AE4901"/>
    <w:rsid w:val="00AF0105"/>
    <w:rsid w:val="00AF267F"/>
    <w:rsid w:val="00AF6690"/>
    <w:rsid w:val="00AF702C"/>
    <w:rsid w:val="00B02012"/>
    <w:rsid w:val="00B03829"/>
    <w:rsid w:val="00B0425F"/>
    <w:rsid w:val="00B0483C"/>
    <w:rsid w:val="00B05620"/>
    <w:rsid w:val="00B062C0"/>
    <w:rsid w:val="00B073D9"/>
    <w:rsid w:val="00B07776"/>
    <w:rsid w:val="00B1070D"/>
    <w:rsid w:val="00B12C70"/>
    <w:rsid w:val="00B1364A"/>
    <w:rsid w:val="00B16ADF"/>
    <w:rsid w:val="00B17302"/>
    <w:rsid w:val="00B17A65"/>
    <w:rsid w:val="00B21618"/>
    <w:rsid w:val="00B2279C"/>
    <w:rsid w:val="00B24232"/>
    <w:rsid w:val="00B265FF"/>
    <w:rsid w:val="00B27DED"/>
    <w:rsid w:val="00B31B8A"/>
    <w:rsid w:val="00B31C98"/>
    <w:rsid w:val="00B3325C"/>
    <w:rsid w:val="00B349F5"/>
    <w:rsid w:val="00B34A4D"/>
    <w:rsid w:val="00B35E66"/>
    <w:rsid w:val="00B362A7"/>
    <w:rsid w:val="00B36930"/>
    <w:rsid w:val="00B377BC"/>
    <w:rsid w:val="00B4065F"/>
    <w:rsid w:val="00B41611"/>
    <w:rsid w:val="00B41A7E"/>
    <w:rsid w:val="00B45DA6"/>
    <w:rsid w:val="00B45DB7"/>
    <w:rsid w:val="00B46E2F"/>
    <w:rsid w:val="00B52D72"/>
    <w:rsid w:val="00B55483"/>
    <w:rsid w:val="00B5561C"/>
    <w:rsid w:val="00B55861"/>
    <w:rsid w:val="00B561F7"/>
    <w:rsid w:val="00B56A57"/>
    <w:rsid w:val="00B576B6"/>
    <w:rsid w:val="00B57EAD"/>
    <w:rsid w:val="00B57F4D"/>
    <w:rsid w:val="00B614DD"/>
    <w:rsid w:val="00B64313"/>
    <w:rsid w:val="00B6492F"/>
    <w:rsid w:val="00B64F79"/>
    <w:rsid w:val="00B65ADA"/>
    <w:rsid w:val="00B66B57"/>
    <w:rsid w:val="00B702C5"/>
    <w:rsid w:val="00B70CBA"/>
    <w:rsid w:val="00B717C5"/>
    <w:rsid w:val="00B71D50"/>
    <w:rsid w:val="00B727B1"/>
    <w:rsid w:val="00B72B4A"/>
    <w:rsid w:val="00B72CEF"/>
    <w:rsid w:val="00B74586"/>
    <w:rsid w:val="00B74E90"/>
    <w:rsid w:val="00B75111"/>
    <w:rsid w:val="00B75BD0"/>
    <w:rsid w:val="00B768E0"/>
    <w:rsid w:val="00B77022"/>
    <w:rsid w:val="00B806FC"/>
    <w:rsid w:val="00B807DF"/>
    <w:rsid w:val="00B8084F"/>
    <w:rsid w:val="00B80D48"/>
    <w:rsid w:val="00B81E59"/>
    <w:rsid w:val="00B8287E"/>
    <w:rsid w:val="00B83030"/>
    <w:rsid w:val="00B844E5"/>
    <w:rsid w:val="00B85EC6"/>
    <w:rsid w:val="00B901C5"/>
    <w:rsid w:val="00B908DC"/>
    <w:rsid w:val="00B91016"/>
    <w:rsid w:val="00B9194C"/>
    <w:rsid w:val="00B91A78"/>
    <w:rsid w:val="00B93D05"/>
    <w:rsid w:val="00B9441A"/>
    <w:rsid w:val="00B94879"/>
    <w:rsid w:val="00B94D2B"/>
    <w:rsid w:val="00B95DC1"/>
    <w:rsid w:val="00B95F9E"/>
    <w:rsid w:val="00B979F1"/>
    <w:rsid w:val="00BA0C96"/>
    <w:rsid w:val="00BA1A41"/>
    <w:rsid w:val="00BA4BBF"/>
    <w:rsid w:val="00BA535C"/>
    <w:rsid w:val="00BA5982"/>
    <w:rsid w:val="00BA5ECC"/>
    <w:rsid w:val="00BA6287"/>
    <w:rsid w:val="00BA6FD4"/>
    <w:rsid w:val="00BB140A"/>
    <w:rsid w:val="00BB18C9"/>
    <w:rsid w:val="00BB1E49"/>
    <w:rsid w:val="00BB46FC"/>
    <w:rsid w:val="00BB6F17"/>
    <w:rsid w:val="00BB711D"/>
    <w:rsid w:val="00BC03F0"/>
    <w:rsid w:val="00BC1DB7"/>
    <w:rsid w:val="00BC4B7F"/>
    <w:rsid w:val="00BC4EB9"/>
    <w:rsid w:val="00BC5AE2"/>
    <w:rsid w:val="00BC7B94"/>
    <w:rsid w:val="00BD07E7"/>
    <w:rsid w:val="00BD1542"/>
    <w:rsid w:val="00BD19FB"/>
    <w:rsid w:val="00BD25F6"/>
    <w:rsid w:val="00BD2BB2"/>
    <w:rsid w:val="00BD3565"/>
    <w:rsid w:val="00BD4A31"/>
    <w:rsid w:val="00BD50E8"/>
    <w:rsid w:val="00BD5190"/>
    <w:rsid w:val="00BD5C06"/>
    <w:rsid w:val="00BD6CF3"/>
    <w:rsid w:val="00BD7671"/>
    <w:rsid w:val="00BE02D1"/>
    <w:rsid w:val="00BE0B78"/>
    <w:rsid w:val="00BE0F7C"/>
    <w:rsid w:val="00BE2607"/>
    <w:rsid w:val="00BE2AB6"/>
    <w:rsid w:val="00BE3CDF"/>
    <w:rsid w:val="00BE485D"/>
    <w:rsid w:val="00BE6736"/>
    <w:rsid w:val="00BF0DE0"/>
    <w:rsid w:val="00BF0E28"/>
    <w:rsid w:val="00BF15DA"/>
    <w:rsid w:val="00BF66DE"/>
    <w:rsid w:val="00BF671C"/>
    <w:rsid w:val="00C00967"/>
    <w:rsid w:val="00C03B9A"/>
    <w:rsid w:val="00C04E83"/>
    <w:rsid w:val="00C07DA5"/>
    <w:rsid w:val="00C111F0"/>
    <w:rsid w:val="00C12A85"/>
    <w:rsid w:val="00C13614"/>
    <w:rsid w:val="00C13D71"/>
    <w:rsid w:val="00C13D81"/>
    <w:rsid w:val="00C1454F"/>
    <w:rsid w:val="00C17BB7"/>
    <w:rsid w:val="00C2162E"/>
    <w:rsid w:val="00C23136"/>
    <w:rsid w:val="00C234B6"/>
    <w:rsid w:val="00C23793"/>
    <w:rsid w:val="00C24D22"/>
    <w:rsid w:val="00C24FD4"/>
    <w:rsid w:val="00C25182"/>
    <w:rsid w:val="00C26097"/>
    <w:rsid w:val="00C26940"/>
    <w:rsid w:val="00C27A77"/>
    <w:rsid w:val="00C30747"/>
    <w:rsid w:val="00C3124F"/>
    <w:rsid w:val="00C32038"/>
    <w:rsid w:val="00C32062"/>
    <w:rsid w:val="00C32AA1"/>
    <w:rsid w:val="00C3459C"/>
    <w:rsid w:val="00C34E68"/>
    <w:rsid w:val="00C35D59"/>
    <w:rsid w:val="00C3799C"/>
    <w:rsid w:val="00C37AF5"/>
    <w:rsid w:val="00C40272"/>
    <w:rsid w:val="00C40B34"/>
    <w:rsid w:val="00C40D1B"/>
    <w:rsid w:val="00C4129C"/>
    <w:rsid w:val="00C44102"/>
    <w:rsid w:val="00C44A5E"/>
    <w:rsid w:val="00C4532E"/>
    <w:rsid w:val="00C45F1C"/>
    <w:rsid w:val="00C47F1E"/>
    <w:rsid w:val="00C5009A"/>
    <w:rsid w:val="00C50DC9"/>
    <w:rsid w:val="00C51B35"/>
    <w:rsid w:val="00C532AE"/>
    <w:rsid w:val="00C53596"/>
    <w:rsid w:val="00C5489E"/>
    <w:rsid w:val="00C55579"/>
    <w:rsid w:val="00C55B0C"/>
    <w:rsid w:val="00C56EFD"/>
    <w:rsid w:val="00C60F99"/>
    <w:rsid w:val="00C61A3B"/>
    <w:rsid w:val="00C62C32"/>
    <w:rsid w:val="00C640F9"/>
    <w:rsid w:val="00C6478E"/>
    <w:rsid w:val="00C651FC"/>
    <w:rsid w:val="00C65293"/>
    <w:rsid w:val="00C70589"/>
    <w:rsid w:val="00C705ED"/>
    <w:rsid w:val="00C71017"/>
    <w:rsid w:val="00C72985"/>
    <w:rsid w:val="00C760CF"/>
    <w:rsid w:val="00C76CE3"/>
    <w:rsid w:val="00C80A4D"/>
    <w:rsid w:val="00C82DD1"/>
    <w:rsid w:val="00C82EE8"/>
    <w:rsid w:val="00C834F2"/>
    <w:rsid w:val="00C8522B"/>
    <w:rsid w:val="00C85859"/>
    <w:rsid w:val="00C907D5"/>
    <w:rsid w:val="00C9187F"/>
    <w:rsid w:val="00C91AFC"/>
    <w:rsid w:val="00C92060"/>
    <w:rsid w:val="00C9358F"/>
    <w:rsid w:val="00C952ED"/>
    <w:rsid w:val="00C96064"/>
    <w:rsid w:val="00C968EB"/>
    <w:rsid w:val="00C9779B"/>
    <w:rsid w:val="00C97A9D"/>
    <w:rsid w:val="00CA141F"/>
    <w:rsid w:val="00CA2579"/>
    <w:rsid w:val="00CA38E9"/>
    <w:rsid w:val="00CA47BC"/>
    <w:rsid w:val="00CA4A55"/>
    <w:rsid w:val="00CA577B"/>
    <w:rsid w:val="00CA5CFE"/>
    <w:rsid w:val="00CA5EEE"/>
    <w:rsid w:val="00CB0969"/>
    <w:rsid w:val="00CB14C6"/>
    <w:rsid w:val="00CB22C0"/>
    <w:rsid w:val="00CB538F"/>
    <w:rsid w:val="00CB5666"/>
    <w:rsid w:val="00CC05E4"/>
    <w:rsid w:val="00CC1C29"/>
    <w:rsid w:val="00CC2340"/>
    <w:rsid w:val="00CC3F49"/>
    <w:rsid w:val="00CC4470"/>
    <w:rsid w:val="00CC5204"/>
    <w:rsid w:val="00CC696F"/>
    <w:rsid w:val="00CC7AD9"/>
    <w:rsid w:val="00CD0E3F"/>
    <w:rsid w:val="00CD0E40"/>
    <w:rsid w:val="00CD2AE9"/>
    <w:rsid w:val="00CD5551"/>
    <w:rsid w:val="00CD7B22"/>
    <w:rsid w:val="00CE02EA"/>
    <w:rsid w:val="00CE12B8"/>
    <w:rsid w:val="00CE1E3F"/>
    <w:rsid w:val="00CE4787"/>
    <w:rsid w:val="00CE5176"/>
    <w:rsid w:val="00CF037B"/>
    <w:rsid w:val="00CF5A4B"/>
    <w:rsid w:val="00D000EF"/>
    <w:rsid w:val="00D01DF2"/>
    <w:rsid w:val="00D02FD6"/>
    <w:rsid w:val="00D038EB"/>
    <w:rsid w:val="00D1021D"/>
    <w:rsid w:val="00D1292A"/>
    <w:rsid w:val="00D140E7"/>
    <w:rsid w:val="00D17337"/>
    <w:rsid w:val="00D20219"/>
    <w:rsid w:val="00D21E0A"/>
    <w:rsid w:val="00D234EA"/>
    <w:rsid w:val="00D24884"/>
    <w:rsid w:val="00D24B5C"/>
    <w:rsid w:val="00D25220"/>
    <w:rsid w:val="00D4101E"/>
    <w:rsid w:val="00D42341"/>
    <w:rsid w:val="00D4298A"/>
    <w:rsid w:val="00D42B68"/>
    <w:rsid w:val="00D454F8"/>
    <w:rsid w:val="00D45732"/>
    <w:rsid w:val="00D51533"/>
    <w:rsid w:val="00D517F7"/>
    <w:rsid w:val="00D55258"/>
    <w:rsid w:val="00D553E0"/>
    <w:rsid w:val="00D57592"/>
    <w:rsid w:val="00D57C56"/>
    <w:rsid w:val="00D57DEB"/>
    <w:rsid w:val="00D57FC7"/>
    <w:rsid w:val="00D60EE6"/>
    <w:rsid w:val="00D6192F"/>
    <w:rsid w:val="00D64308"/>
    <w:rsid w:val="00D64C60"/>
    <w:rsid w:val="00D66989"/>
    <w:rsid w:val="00D67B08"/>
    <w:rsid w:val="00D7097D"/>
    <w:rsid w:val="00D71E5E"/>
    <w:rsid w:val="00D7203F"/>
    <w:rsid w:val="00D73911"/>
    <w:rsid w:val="00D77DB5"/>
    <w:rsid w:val="00D831DD"/>
    <w:rsid w:val="00D8470C"/>
    <w:rsid w:val="00D853A5"/>
    <w:rsid w:val="00D866AA"/>
    <w:rsid w:val="00D9560C"/>
    <w:rsid w:val="00D9594E"/>
    <w:rsid w:val="00D9651E"/>
    <w:rsid w:val="00D96D45"/>
    <w:rsid w:val="00DA110A"/>
    <w:rsid w:val="00DA1A1F"/>
    <w:rsid w:val="00DA242F"/>
    <w:rsid w:val="00DA5435"/>
    <w:rsid w:val="00DA54F6"/>
    <w:rsid w:val="00DA5A50"/>
    <w:rsid w:val="00DA681C"/>
    <w:rsid w:val="00DA69CE"/>
    <w:rsid w:val="00DB1032"/>
    <w:rsid w:val="00DB138F"/>
    <w:rsid w:val="00DB1BBE"/>
    <w:rsid w:val="00DB35A9"/>
    <w:rsid w:val="00DB4C88"/>
    <w:rsid w:val="00DB5602"/>
    <w:rsid w:val="00DB583D"/>
    <w:rsid w:val="00DB5DDE"/>
    <w:rsid w:val="00DB696A"/>
    <w:rsid w:val="00DB6D9C"/>
    <w:rsid w:val="00DB7F71"/>
    <w:rsid w:val="00DC0B89"/>
    <w:rsid w:val="00DC143E"/>
    <w:rsid w:val="00DC2324"/>
    <w:rsid w:val="00DC5146"/>
    <w:rsid w:val="00DC72A7"/>
    <w:rsid w:val="00DD11D3"/>
    <w:rsid w:val="00DD4D95"/>
    <w:rsid w:val="00DD5227"/>
    <w:rsid w:val="00DD52A3"/>
    <w:rsid w:val="00DD5952"/>
    <w:rsid w:val="00DD791A"/>
    <w:rsid w:val="00DD7A14"/>
    <w:rsid w:val="00DE03E2"/>
    <w:rsid w:val="00DE0B6A"/>
    <w:rsid w:val="00DE1CF8"/>
    <w:rsid w:val="00DE6ED5"/>
    <w:rsid w:val="00DF2B21"/>
    <w:rsid w:val="00DF5529"/>
    <w:rsid w:val="00DF7345"/>
    <w:rsid w:val="00DF7630"/>
    <w:rsid w:val="00E03A1E"/>
    <w:rsid w:val="00E109B7"/>
    <w:rsid w:val="00E14DD0"/>
    <w:rsid w:val="00E15117"/>
    <w:rsid w:val="00E168FA"/>
    <w:rsid w:val="00E171FB"/>
    <w:rsid w:val="00E223DE"/>
    <w:rsid w:val="00E2336F"/>
    <w:rsid w:val="00E23B77"/>
    <w:rsid w:val="00E23BD8"/>
    <w:rsid w:val="00E2419D"/>
    <w:rsid w:val="00E24F9B"/>
    <w:rsid w:val="00E250FB"/>
    <w:rsid w:val="00E279A8"/>
    <w:rsid w:val="00E312CD"/>
    <w:rsid w:val="00E32216"/>
    <w:rsid w:val="00E34234"/>
    <w:rsid w:val="00E36989"/>
    <w:rsid w:val="00E37CB4"/>
    <w:rsid w:val="00E37F10"/>
    <w:rsid w:val="00E40C4B"/>
    <w:rsid w:val="00E428C0"/>
    <w:rsid w:val="00E43B44"/>
    <w:rsid w:val="00E453C4"/>
    <w:rsid w:val="00E454C2"/>
    <w:rsid w:val="00E45B94"/>
    <w:rsid w:val="00E4604C"/>
    <w:rsid w:val="00E46FB4"/>
    <w:rsid w:val="00E51CEB"/>
    <w:rsid w:val="00E52301"/>
    <w:rsid w:val="00E54B78"/>
    <w:rsid w:val="00E55129"/>
    <w:rsid w:val="00E56B7F"/>
    <w:rsid w:val="00E5757A"/>
    <w:rsid w:val="00E57CFB"/>
    <w:rsid w:val="00E61C48"/>
    <w:rsid w:val="00E628B8"/>
    <w:rsid w:val="00E6385B"/>
    <w:rsid w:val="00E64B81"/>
    <w:rsid w:val="00E65660"/>
    <w:rsid w:val="00E66DC1"/>
    <w:rsid w:val="00E67D1B"/>
    <w:rsid w:val="00E70845"/>
    <w:rsid w:val="00E72188"/>
    <w:rsid w:val="00E72439"/>
    <w:rsid w:val="00E737B1"/>
    <w:rsid w:val="00E760AC"/>
    <w:rsid w:val="00E76393"/>
    <w:rsid w:val="00E7741B"/>
    <w:rsid w:val="00E7757F"/>
    <w:rsid w:val="00E775EB"/>
    <w:rsid w:val="00E779F3"/>
    <w:rsid w:val="00E8060B"/>
    <w:rsid w:val="00E8320D"/>
    <w:rsid w:val="00E85ED7"/>
    <w:rsid w:val="00E86173"/>
    <w:rsid w:val="00E864E6"/>
    <w:rsid w:val="00E9174D"/>
    <w:rsid w:val="00E95CAA"/>
    <w:rsid w:val="00E96043"/>
    <w:rsid w:val="00E960E9"/>
    <w:rsid w:val="00E962D1"/>
    <w:rsid w:val="00EA016A"/>
    <w:rsid w:val="00EA08A4"/>
    <w:rsid w:val="00EA0F9B"/>
    <w:rsid w:val="00EA1A25"/>
    <w:rsid w:val="00EA2FD5"/>
    <w:rsid w:val="00EA33FB"/>
    <w:rsid w:val="00EA5FA6"/>
    <w:rsid w:val="00EA6C17"/>
    <w:rsid w:val="00EA70AC"/>
    <w:rsid w:val="00EA7512"/>
    <w:rsid w:val="00EA7DF4"/>
    <w:rsid w:val="00EB0D0A"/>
    <w:rsid w:val="00EB1274"/>
    <w:rsid w:val="00EB17B0"/>
    <w:rsid w:val="00EB39CF"/>
    <w:rsid w:val="00EB4048"/>
    <w:rsid w:val="00EB5141"/>
    <w:rsid w:val="00EB5C62"/>
    <w:rsid w:val="00EB7208"/>
    <w:rsid w:val="00EC0DA9"/>
    <w:rsid w:val="00EC268A"/>
    <w:rsid w:val="00EC36FE"/>
    <w:rsid w:val="00EC4AB7"/>
    <w:rsid w:val="00EC4B8D"/>
    <w:rsid w:val="00EC52F4"/>
    <w:rsid w:val="00EC5E87"/>
    <w:rsid w:val="00EC7C6E"/>
    <w:rsid w:val="00ED03D4"/>
    <w:rsid w:val="00ED056B"/>
    <w:rsid w:val="00ED0B5E"/>
    <w:rsid w:val="00ED33FB"/>
    <w:rsid w:val="00ED3471"/>
    <w:rsid w:val="00EE0117"/>
    <w:rsid w:val="00EE0BF3"/>
    <w:rsid w:val="00EE0E6A"/>
    <w:rsid w:val="00EE17AC"/>
    <w:rsid w:val="00EE1970"/>
    <w:rsid w:val="00EE1C2D"/>
    <w:rsid w:val="00EE3629"/>
    <w:rsid w:val="00EE49C0"/>
    <w:rsid w:val="00EF1582"/>
    <w:rsid w:val="00EF15B2"/>
    <w:rsid w:val="00EF17DD"/>
    <w:rsid w:val="00EF2969"/>
    <w:rsid w:val="00EF35D7"/>
    <w:rsid w:val="00EF366E"/>
    <w:rsid w:val="00EF4233"/>
    <w:rsid w:val="00EF59CB"/>
    <w:rsid w:val="00EF5AC2"/>
    <w:rsid w:val="00EF74A2"/>
    <w:rsid w:val="00EF7C33"/>
    <w:rsid w:val="00F000EC"/>
    <w:rsid w:val="00F01024"/>
    <w:rsid w:val="00F02154"/>
    <w:rsid w:val="00F02ABB"/>
    <w:rsid w:val="00F0322F"/>
    <w:rsid w:val="00F04BDF"/>
    <w:rsid w:val="00F05FD9"/>
    <w:rsid w:val="00F07394"/>
    <w:rsid w:val="00F07BD3"/>
    <w:rsid w:val="00F10D50"/>
    <w:rsid w:val="00F1497C"/>
    <w:rsid w:val="00F15093"/>
    <w:rsid w:val="00F16BDB"/>
    <w:rsid w:val="00F20EE4"/>
    <w:rsid w:val="00F22878"/>
    <w:rsid w:val="00F230B4"/>
    <w:rsid w:val="00F233D5"/>
    <w:rsid w:val="00F2470E"/>
    <w:rsid w:val="00F2660A"/>
    <w:rsid w:val="00F27220"/>
    <w:rsid w:val="00F31493"/>
    <w:rsid w:val="00F326E1"/>
    <w:rsid w:val="00F34B28"/>
    <w:rsid w:val="00F35008"/>
    <w:rsid w:val="00F351C8"/>
    <w:rsid w:val="00F35788"/>
    <w:rsid w:val="00F35D6A"/>
    <w:rsid w:val="00F37AA3"/>
    <w:rsid w:val="00F40DDA"/>
    <w:rsid w:val="00F46557"/>
    <w:rsid w:val="00F50801"/>
    <w:rsid w:val="00F51C17"/>
    <w:rsid w:val="00F5374F"/>
    <w:rsid w:val="00F53EB5"/>
    <w:rsid w:val="00F55E3A"/>
    <w:rsid w:val="00F60E54"/>
    <w:rsid w:val="00F63BFA"/>
    <w:rsid w:val="00F63E45"/>
    <w:rsid w:val="00F64441"/>
    <w:rsid w:val="00F66495"/>
    <w:rsid w:val="00F6715F"/>
    <w:rsid w:val="00F6792E"/>
    <w:rsid w:val="00F710B1"/>
    <w:rsid w:val="00F71E77"/>
    <w:rsid w:val="00F72740"/>
    <w:rsid w:val="00F731C7"/>
    <w:rsid w:val="00F7433C"/>
    <w:rsid w:val="00F74992"/>
    <w:rsid w:val="00F74F8B"/>
    <w:rsid w:val="00F80E94"/>
    <w:rsid w:val="00F826C7"/>
    <w:rsid w:val="00F832CE"/>
    <w:rsid w:val="00F84625"/>
    <w:rsid w:val="00F84E1D"/>
    <w:rsid w:val="00F85C74"/>
    <w:rsid w:val="00F862E2"/>
    <w:rsid w:val="00F8709D"/>
    <w:rsid w:val="00F92211"/>
    <w:rsid w:val="00F9311C"/>
    <w:rsid w:val="00F94495"/>
    <w:rsid w:val="00F9579E"/>
    <w:rsid w:val="00F95A82"/>
    <w:rsid w:val="00F963D6"/>
    <w:rsid w:val="00F96B89"/>
    <w:rsid w:val="00F97412"/>
    <w:rsid w:val="00F97803"/>
    <w:rsid w:val="00FA3597"/>
    <w:rsid w:val="00FA3C36"/>
    <w:rsid w:val="00FA3F17"/>
    <w:rsid w:val="00FA4440"/>
    <w:rsid w:val="00FA6064"/>
    <w:rsid w:val="00FA6D6E"/>
    <w:rsid w:val="00FA71F7"/>
    <w:rsid w:val="00FB0129"/>
    <w:rsid w:val="00FB139E"/>
    <w:rsid w:val="00FB1463"/>
    <w:rsid w:val="00FB1E9C"/>
    <w:rsid w:val="00FB4857"/>
    <w:rsid w:val="00FB7545"/>
    <w:rsid w:val="00FB7C67"/>
    <w:rsid w:val="00FC1505"/>
    <w:rsid w:val="00FC4E7D"/>
    <w:rsid w:val="00FC6405"/>
    <w:rsid w:val="00FC6AF1"/>
    <w:rsid w:val="00FC732B"/>
    <w:rsid w:val="00FD0583"/>
    <w:rsid w:val="00FD0960"/>
    <w:rsid w:val="00FD0CD6"/>
    <w:rsid w:val="00FD1961"/>
    <w:rsid w:val="00FD1FCA"/>
    <w:rsid w:val="00FD3887"/>
    <w:rsid w:val="00FD4780"/>
    <w:rsid w:val="00FD5BD2"/>
    <w:rsid w:val="00FE1CA6"/>
    <w:rsid w:val="00FE33B9"/>
    <w:rsid w:val="00FE42D5"/>
    <w:rsid w:val="00FE4B8C"/>
    <w:rsid w:val="00FE5872"/>
    <w:rsid w:val="00FE753F"/>
    <w:rsid w:val="00FF34EB"/>
    <w:rsid w:val="00FF5ED3"/>
    <w:rsid w:val="00FF6345"/>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4A214"/>
  <w15:docId w15:val="{44211DFE-517A-41D0-9539-D4E2DAD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nhideWhenUsed/>
    <w:qFormat/>
    <w:locked/>
    <w:rsid w:val="002573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F74992"/>
    <w:pPr>
      <w:keepNext/>
      <w:spacing w:before="240" w:after="60"/>
      <w:outlineLvl w:val="2"/>
    </w:pPr>
    <w:rPr>
      <w:rFonts w:asciiTheme="majorHAnsi" w:eastAsiaTheme="majorEastAsia" w:hAnsiTheme="majorHAnsi" w:cstheme="majorBid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 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BodyText1">
    <w:name w:val="Body Text1"/>
    <w:uiPriority w:val="99"/>
    <w:rsid w:val="00E279A8"/>
    <w:pPr>
      <w:snapToGrid w:val="0"/>
      <w:ind w:firstLine="312"/>
      <w:jc w:val="both"/>
    </w:pPr>
    <w:rPr>
      <w:rFonts w:ascii="TimesLT" w:hAnsi="TimesLT"/>
      <w:lang w:val="en-US" w:eastAsia="en-US"/>
    </w:rPr>
  </w:style>
  <w:style w:type="paragraph" w:customStyle="1" w:styleId="BodyText21">
    <w:name w:val="Body Text2"/>
    <w:uiPriority w:val="99"/>
    <w:rsid w:val="00DB1032"/>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rsid w:val="006D6B63"/>
    <w:pPr>
      <w:spacing w:before="100" w:beforeAutospacing="1" w:after="100" w:afterAutospacing="1" w:line="240" w:lineRule="auto"/>
    </w:pPr>
    <w:rPr>
      <w:rFonts w:ascii="Times New Roman" w:hAnsi="Times New Roman"/>
      <w:color w:val="000000"/>
      <w:sz w:val="24"/>
      <w:szCs w:val="24"/>
      <w:lang w:val="en-US"/>
    </w:rPr>
  </w:style>
  <w:style w:type="character" w:customStyle="1" w:styleId="lrzxr">
    <w:name w:val="lrzxr"/>
    <w:basedOn w:val="Numatytasispastraiposriftas"/>
    <w:uiPriority w:val="99"/>
    <w:rsid w:val="003769AC"/>
    <w:rPr>
      <w:rFonts w:cs="Times New Roman"/>
    </w:rPr>
  </w:style>
  <w:style w:type="paragraph" w:styleId="Porat">
    <w:name w:val="footer"/>
    <w:basedOn w:val="prastasis"/>
    <w:link w:val="PoratDiagrama"/>
    <w:uiPriority w:val="99"/>
    <w:rsid w:val="00727BD9"/>
    <w:pPr>
      <w:tabs>
        <w:tab w:val="center" w:pos="4819"/>
        <w:tab w:val="right" w:pos="9638"/>
      </w:tabs>
    </w:pPr>
  </w:style>
  <w:style w:type="character" w:customStyle="1" w:styleId="PoratDiagrama">
    <w:name w:val="Poraštė Diagrama"/>
    <w:basedOn w:val="Numatytasispastraiposriftas"/>
    <w:link w:val="Porat"/>
    <w:uiPriority w:val="99"/>
    <w:semiHidden/>
    <w:rsid w:val="00A763F6"/>
    <w:rPr>
      <w:lang w:eastAsia="en-US"/>
    </w:rPr>
  </w:style>
  <w:style w:type="character" w:styleId="Puslapionumeris">
    <w:name w:val="page number"/>
    <w:basedOn w:val="Numatytasispastraiposriftas"/>
    <w:uiPriority w:val="99"/>
    <w:rsid w:val="00727BD9"/>
    <w:rPr>
      <w:rFonts w:cs="Times New Roman"/>
    </w:rPr>
  </w:style>
  <w:style w:type="character" w:customStyle="1" w:styleId="Antrat3Diagrama">
    <w:name w:val="Antraštė 3 Diagrama"/>
    <w:basedOn w:val="Numatytasispastraiposriftas"/>
    <w:link w:val="Antrat3"/>
    <w:rsid w:val="00F74992"/>
    <w:rPr>
      <w:rFonts w:asciiTheme="majorHAnsi" w:eastAsiaTheme="majorEastAsia" w:hAnsiTheme="majorHAnsi" w:cstheme="majorBidi"/>
      <w:b/>
      <w:bCs/>
      <w:sz w:val="26"/>
      <w:szCs w:val="26"/>
      <w:lang w:eastAsia="en-US"/>
    </w:rPr>
  </w:style>
  <w:style w:type="table" w:styleId="Lentelstinklelis">
    <w:name w:val="Table Grid"/>
    <w:basedOn w:val="prastojilentel"/>
    <w:uiPriority w:val="39"/>
    <w:locked/>
    <w:rsid w:val="009D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99"/>
    <w:locked/>
    <w:rsid w:val="00582D9E"/>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910EE5"/>
    <w:rPr>
      <w:color w:val="605E5C"/>
      <w:shd w:val="clear" w:color="auto" w:fill="E1DFDD"/>
    </w:rPr>
  </w:style>
  <w:style w:type="paragraph" w:customStyle="1" w:styleId="Sraopastraipa1">
    <w:name w:val="Sąrašo pastraipa1"/>
    <w:basedOn w:val="prastasis"/>
    <w:qFormat/>
    <w:rsid w:val="006B25E7"/>
    <w:pPr>
      <w:spacing w:after="200" w:line="276" w:lineRule="auto"/>
      <w:ind w:left="720"/>
      <w:contextualSpacing/>
    </w:pPr>
    <w:rPr>
      <w:rFonts w:eastAsia="Times New Roman" w:cs="Open Sans"/>
      <w:iCs/>
      <w:lang w:eastAsia="lt-LT"/>
    </w:rPr>
  </w:style>
  <w:style w:type="paragraph" w:customStyle="1" w:styleId="Betarp1">
    <w:name w:val="Be tarpų1"/>
    <w:qFormat/>
    <w:rsid w:val="009E275C"/>
    <w:rPr>
      <w:lang w:eastAsia="en-US"/>
    </w:rPr>
  </w:style>
  <w:style w:type="character" w:customStyle="1" w:styleId="Antrat2Diagrama">
    <w:name w:val="Antraštė 2 Diagrama"/>
    <w:basedOn w:val="Numatytasispastraiposriftas"/>
    <w:link w:val="Antrat2"/>
    <w:rsid w:val="002573E4"/>
    <w:rPr>
      <w:rFonts w:asciiTheme="majorHAnsi" w:eastAsiaTheme="majorEastAsia" w:hAnsiTheme="majorHAnsi" w:cstheme="majorBidi"/>
      <w:color w:val="365F91" w:themeColor="accent1" w:themeShade="BF"/>
      <w:sz w:val="26"/>
      <w:szCs w:val="26"/>
      <w:lang w:eastAsia="en-US"/>
    </w:rPr>
  </w:style>
  <w:style w:type="character" w:styleId="Grietas">
    <w:name w:val="Strong"/>
    <w:qFormat/>
    <w:locked/>
    <w:rsid w:val="002573E4"/>
    <w:rPr>
      <w:b/>
    </w:rPr>
  </w:style>
  <w:style w:type="character" w:customStyle="1" w:styleId="FootnoteCharacters">
    <w:name w:val="Footnote Characters"/>
    <w:rsid w:val="002573E4"/>
    <w:rPr>
      <w:vertAlign w:val="superscript"/>
    </w:rPr>
  </w:style>
  <w:style w:type="paragraph" w:styleId="Puslapioinaostekstas">
    <w:name w:val="footnote text"/>
    <w:basedOn w:val="prastasis"/>
    <w:link w:val="PuslapioinaostekstasDiagrama"/>
    <w:rsid w:val="002573E4"/>
    <w:pPr>
      <w:spacing w:after="0" w:line="240" w:lineRule="auto"/>
    </w:pPr>
    <w:rPr>
      <w:rFonts w:ascii="TimesLT" w:eastAsia="Times New Roman" w:hAnsi="TimesLT" w:cs="TimesLT"/>
      <w:shadow/>
      <w:sz w:val="20"/>
      <w:szCs w:val="20"/>
      <w:lang w:val="en-US" w:eastAsia="zh-CN"/>
    </w:rPr>
  </w:style>
  <w:style w:type="character" w:customStyle="1" w:styleId="PuslapioinaostekstasDiagrama">
    <w:name w:val="Puslapio išnašos tekstas Diagrama"/>
    <w:basedOn w:val="Numatytasispastraiposriftas"/>
    <w:link w:val="Puslapioinaostekstas"/>
    <w:rsid w:val="002573E4"/>
    <w:rPr>
      <w:rFonts w:ascii="TimesLT" w:eastAsia="Times New Roman" w:hAnsi="TimesLT" w:cs="TimesLT"/>
      <w:shadow/>
      <w:sz w:val="20"/>
      <w:szCs w:val="20"/>
      <w:lang w:val="en-US" w:eastAsia="zh-CN"/>
    </w:rPr>
  </w:style>
  <w:style w:type="paragraph" w:styleId="Antrats">
    <w:name w:val="header"/>
    <w:basedOn w:val="prastasis"/>
    <w:link w:val="AntratsDiagrama"/>
    <w:uiPriority w:val="99"/>
    <w:unhideWhenUsed/>
    <w:rsid w:val="002573E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573E4"/>
    <w:rPr>
      <w:lang w:eastAsia="en-US"/>
    </w:rPr>
  </w:style>
  <w:style w:type="paragraph" w:customStyle="1" w:styleId="Heading">
    <w:name w:val="Heading"/>
    <w:basedOn w:val="prastasis"/>
    <w:next w:val="Pagrindinistekstas"/>
    <w:rsid w:val="00C23793"/>
    <w:pPr>
      <w:spacing w:after="0" w:line="240" w:lineRule="auto"/>
      <w:jc w:val="center"/>
    </w:pPr>
    <w:rPr>
      <w:rFonts w:ascii="Times New Roman" w:eastAsia="Times New Roman" w:hAnsi="Times New Roman"/>
      <w:b/>
      <w:sz w:val="28"/>
      <w:szCs w:val="20"/>
      <w:lang w:eastAsia="zh-CN"/>
    </w:rPr>
  </w:style>
  <w:style w:type="paragraph" w:styleId="Pagrindinistekstas">
    <w:name w:val="Body Text"/>
    <w:basedOn w:val="prastasis"/>
    <w:link w:val="PagrindinistekstasDiagrama"/>
    <w:uiPriority w:val="99"/>
    <w:semiHidden/>
    <w:unhideWhenUsed/>
    <w:rsid w:val="00C23793"/>
    <w:pPr>
      <w:spacing w:after="120"/>
    </w:pPr>
  </w:style>
  <w:style w:type="character" w:customStyle="1" w:styleId="PagrindinistekstasDiagrama">
    <w:name w:val="Pagrindinis tekstas Diagrama"/>
    <w:basedOn w:val="Numatytasispastraiposriftas"/>
    <w:link w:val="Pagrindinistekstas"/>
    <w:uiPriority w:val="99"/>
    <w:semiHidden/>
    <w:rsid w:val="00C23793"/>
    <w:rPr>
      <w:lang w:eastAsia="en-US"/>
    </w:rPr>
  </w:style>
  <w:style w:type="character" w:styleId="Neapdorotaspaminjimas">
    <w:name w:val="Unresolved Mention"/>
    <w:basedOn w:val="Numatytasispastraiposriftas"/>
    <w:uiPriority w:val="99"/>
    <w:semiHidden/>
    <w:unhideWhenUsed/>
    <w:rsid w:val="000A453D"/>
    <w:rPr>
      <w:color w:val="605E5C"/>
      <w:shd w:val="clear" w:color="auto" w:fill="E1DFDD"/>
    </w:rPr>
  </w:style>
  <w:style w:type="paragraph" w:customStyle="1" w:styleId="Pagrindinistekstas6">
    <w:name w:val="Pagrindinis tekstas6"/>
    <w:uiPriority w:val="99"/>
    <w:rsid w:val="00824392"/>
    <w:pPr>
      <w:snapToGrid w:val="0"/>
      <w:ind w:firstLine="312"/>
      <w:jc w:val="both"/>
    </w:pPr>
    <w:rPr>
      <w:rFonts w:ascii="TimesLT" w:hAnsi="TimesLT"/>
      <w:lang w:val="en-US" w:eastAsia="en-US"/>
    </w:rPr>
  </w:style>
  <w:style w:type="character" w:styleId="Puslapioinaosnuoroda">
    <w:name w:val="footnote reference"/>
    <w:uiPriority w:val="99"/>
    <w:semiHidden/>
    <w:unhideWhenUsed/>
    <w:rsid w:val="001D1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0889">
      <w:marLeft w:val="0"/>
      <w:marRight w:val="0"/>
      <w:marTop w:val="0"/>
      <w:marBottom w:val="0"/>
      <w:divBdr>
        <w:top w:val="none" w:sz="0" w:space="0" w:color="auto"/>
        <w:left w:val="none" w:sz="0" w:space="0" w:color="auto"/>
        <w:bottom w:val="none" w:sz="0" w:space="0" w:color="auto"/>
        <w:right w:val="none" w:sz="0" w:space="0" w:color="auto"/>
      </w:divBdr>
    </w:div>
    <w:div w:id="576860890">
      <w:marLeft w:val="0"/>
      <w:marRight w:val="0"/>
      <w:marTop w:val="0"/>
      <w:marBottom w:val="0"/>
      <w:divBdr>
        <w:top w:val="none" w:sz="0" w:space="0" w:color="auto"/>
        <w:left w:val="none" w:sz="0" w:space="0" w:color="auto"/>
        <w:bottom w:val="none" w:sz="0" w:space="0" w:color="auto"/>
        <w:right w:val="none" w:sz="0" w:space="0" w:color="auto"/>
      </w:divBdr>
    </w:div>
    <w:div w:id="576860891">
      <w:marLeft w:val="0"/>
      <w:marRight w:val="0"/>
      <w:marTop w:val="0"/>
      <w:marBottom w:val="0"/>
      <w:divBdr>
        <w:top w:val="none" w:sz="0" w:space="0" w:color="auto"/>
        <w:left w:val="none" w:sz="0" w:space="0" w:color="auto"/>
        <w:bottom w:val="none" w:sz="0" w:space="0" w:color="auto"/>
        <w:right w:val="none" w:sz="0" w:space="0" w:color="auto"/>
      </w:divBdr>
    </w:div>
    <w:div w:id="576860892">
      <w:marLeft w:val="0"/>
      <w:marRight w:val="0"/>
      <w:marTop w:val="0"/>
      <w:marBottom w:val="0"/>
      <w:divBdr>
        <w:top w:val="none" w:sz="0" w:space="0" w:color="auto"/>
        <w:left w:val="none" w:sz="0" w:space="0" w:color="auto"/>
        <w:bottom w:val="none" w:sz="0" w:space="0" w:color="auto"/>
        <w:right w:val="none" w:sz="0" w:space="0" w:color="auto"/>
      </w:divBdr>
      <w:divsChild>
        <w:div w:id="576860893">
          <w:marLeft w:val="0"/>
          <w:marRight w:val="0"/>
          <w:marTop w:val="0"/>
          <w:marBottom w:val="0"/>
          <w:divBdr>
            <w:top w:val="none" w:sz="0" w:space="0" w:color="auto"/>
            <w:left w:val="none" w:sz="0" w:space="0" w:color="auto"/>
            <w:bottom w:val="none" w:sz="0" w:space="0" w:color="auto"/>
            <w:right w:val="none" w:sz="0" w:space="0" w:color="auto"/>
          </w:divBdr>
        </w:div>
      </w:divsChild>
    </w:div>
    <w:div w:id="576860894">
      <w:marLeft w:val="0"/>
      <w:marRight w:val="0"/>
      <w:marTop w:val="0"/>
      <w:marBottom w:val="0"/>
      <w:divBdr>
        <w:top w:val="none" w:sz="0" w:space="0" w:color="auto"/>
        <w:left w:val="none" w:sz="0" w:space="0" w:color="auto"/>
        <w:bottom w:val="none" w:sz="0" w:space="0" w:color="auto"/>
        <w:right w:val="none" w:sz="0" w:space="0" w:color="auto"/>
      </w:divBdr>
    </w:div>
    <w:div w:id="576860895">
      <w:marLeft w:val="0"/>
      <w:marRight w:val="0"/>
      <w:marTop w:val="0"/>
      <w:marBottom w:val="0"/>
      <w:divBdr>
        <w:top w:val="none" w:sz="0" w:space="0" w:color="auto"/>
        <w:left w:val="none" w:sz="0" w:space="0" w:color="auto"/>
        <w:bottom w:val="none" w:sz="0" w:space="0" w:color="auto"/>
        <w:right w:val="none" w:sz="0" w:space="0" w:color="auto"/>
      </w:divBdr>
    </w:div>
    <w:div w:id="576860896">
      <w:marLeft w:val="0"/>
      <w:marRight w:val="0"/>
      <w:marTop w:val="0"/>
      <w:marBottom w:val="0"/>
      <w:divBdr>
        <w:top w:val="none" w:sz="0" w:space="0" w:color="auto"/>
        <w:left w:val="none" w:sz="0" w:space="0" w:color="auto"/>
        <w:bottom w:val="none" w:sz="0" w:space="0" w:color="auto"/>
        <w:right w:val="none" w:sz="0" w:space="0" w:color="auto"/>
      </w:divBdr>
    </w:div>
    <w:div w:id="576860897">
      <w:marLeft w:val="0"/>
      <w:marRight w:val="0"/>
      <w:marTop w:val="0"/>
      <w:marBottom w:val="0"/>
      <w:divBdr>
        <w:top w:val="none" w:sz="0" w:space="0" w:color="auto"/>
        <w:left w:val="none" w:sz="0" w:space="0" w:color="auto"/>
        <w:bottom w:val="none" w:sz="0" w:space="0" w:color="auto"/>
        <w:right w:val="none" w:sz="0" w:space="0" w:color="auto"/>
      </w:divBdr>
    </w:div>
    <w:div w:id="1124425815">
      <w:bodyDiv w:val="1"/>
      <w:marLeft w:val="0"/>
      <w:marRight w:val="0"/>
      <w:marTop w:val="0"/>
      <w:marBottom w:val="0"/>
      <w:divBdr>
        <w:top w:val="none" w:sz="0" w:space="0" w:color="auto"/>
        <w:left w:val="none" w:sz="0" w:space="0" w:color="auto"/>
        <w:bottom w:val="none" w:sz="0" w:space="0" w:color="auto"/>
        <w:right w:val="none" w:sz="0" w:space="0" w:color="auto"/>
      </w:divBdr>
    </w:div>
    <w:div w:id="1321424597">
      <w:bodyDiv w:val="1"/>
      <w:marLeft w:val="0"/>
      <w:marRight w:val="0"/>
      <w:marTop w:val="0"/>
      <w:marBottom w:val="0"/>
      <w:divBdr>
        <w:top w:val="none" w:sz="0" w:space="0" w:color="auto"/>
        <w:left w:val="none" w:sz="0" w:space="0" w:color="auto"/>
        <w:bottom w:val="none" w:sz="0" w:space="0" w:color="auto"/>
        <w:right w:val="none" w:sz="0" w:space="0" w:color="auto"/>
      </w:divBdr>
    </w:div>
    <w:div w:id="1505780004">
      <w:bodyDiv w:val="1"/>
      <w:marLeft w:val="0"/>
      <w:marRight w:val="0"/>
      <w:marTop w:val="0"/>
      <w:marBottom w:val="0"/>
      <w:divBdr>
        <w:top w:val="none" w:sz="0" w:space="0" w:color="auto"/>
        <w:left w:val="none" w:sz="0" w:space="0" w:color="auto"/>
        <w:bottom w:val="none" w:sz="0" w:space="0" w:color="auto"/>
        <w:right w:val="none" w:sz="0" w:space="0" w:color="auto"/>
      </w:divBdr>
      <w:divsChild>
        <w:div w:id="1897010253">
          <w:marLeft w:val="0"/>
          <w:marRight w:val="0"/>
          <w:marTop w:val="0"/>
          <w:marBottom w:val="0"/>
          <w:divBdr>
            <w:top w:val="none" w:sz="0" w:space="0" w:color="auto"/>
            <w:left w:val="none" w:sz="0" w:space="0" w:color="auto"/>
            <w:bottom w:val="none" w:sz="0" w:space="0" w:color="auto"/>
            <w:right w:val="none" w:sz="0" w:space="0" w:color="auto"/>
          </w:divBdr>
        </w:div>
        <w:div w:id="1695426008">
          <w:marLeft w:val="0"/>
          <w:marRight w:val="0"/>
          <w:marTop w:val="0"/>
          <w:marBottom w:val="0"/>
          <w:divBdr>
            <w:top w:val="none" w:sz="0" w:space="0" w:color="auto"/>
            <w:left w:val="none" w:sz="0" w:space="0" w:color="auto"/>
            <w:bottom w:val="none" w:sz="0" w:space="0" w:color="auto"/>
            <w:right w:val="none" w:sz="0" w:space="0" w:color="auto"/>
          </w:divBdr>
        </w:div>
      </w:divsChild>
    </w:div>
    <w:div w:id="1628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eikatosprieziur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veikatos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jermakoviciene@sveikatosprieziura" TargetMode="External"/><Relationship Id="rId4" Type="http://schemas.openxmlformats.org/officeDocument/2006/relationships/settings" Target="settings.xml"/><Relationship Id="rId9" Type="http://schemas.openxmlformats.org/officeDocument/2006/relationships/hyperlink" Target="mailto:el.p.info@planden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3D33-4F29-450C-994B-184B03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5748</Words>
  <Characters>41093</Characters>
  <Application>Microsoft Office Word</Application>
  <DocSecurity>0</DocSecurity>
  <Lines>342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36</cp:revision>
  <cp:lastPrinted>2023-08-14T11:29:00Z</cp:lastPrinted>
  <dcterms:created xsi:type="dcterms:W3CDTF">2025-11-18T13:36:00Z</dcterms:created>
  <dcterms:modified xsi:type="dcterms:W3CDTF">2025-12-09T09:49:00Z</dcterms:modified>
</cp:coreProperties>
</file>