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0380" w14:textId="387337E7" w:rsidR="00582EB7" w:rsidRPr="002053B5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Toc487792355"/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200C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Tvarkybos darbų sutarties Nr. R-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89</w:t>
      </w:r>
    </w:p>
    <w:p w14:paraId="1F16B9F8" w14:textId="659F6C46" w:rsidR="000C29DD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 SUSITARIMAS</w:t>
      </w:r>
    </w:p>
    <w:p w14:paraId="7892847C" w14:textId="77777777" w:rsidR="00425F45" w:rsidRPr="00582EB7" w:rsidRDefault="00425F45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B4621E" w14:textId="0B496E4E" w:rsidR="00582EB7" w:rsidRPr="00582EB7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232E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2033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  <w:r w:rsidR="00F958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</w:t>
      </w:r>
      <w:r w:rsidR="00EF0B53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F0B53">
        <w:rPr>
          <w:rFonts w:ascii="Times New Roman" w:eastAsia="Times New Roman" w:hAnsi="Times New Roman" w:cs="Times New Roman"/>
          <w:sz w:val="24"/>
          <w:szCs w:val="24"/>
          <w:lang w:eastAsia="lt-LT"/>
        </w:rPr>
        <w:t>R-</w:t>
      </w:r>
    </w:p>
    <w:p w14:paraId="31250CF7" w14:textId="4BB578C6" w:rsidR="00582EB7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0BE70FFD" w14:textId="77777777" w:rsidR="000C29DD" w:rsidRPr="00582EB7" w:rsidRDefault="000C29DD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9E155E" w14:textId="77777777" w:rsidR="003F1DB8" w:rsidRDefault="00582EB7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bookmarkStart w:id="1" w:name="_Hlk118707270"/>
      <w:r w:rsidR="003F1DB8">
        <w:rPr>
          <w:rFonts w:ascii="Times New Roman" w:hAnsi="Times New Roman"/>
          <w:b/>
          <w:bCs/>
          <w:sz w:val="24"/>
          <w:szCs w:val="24"/>
        </w:rPr>
        <w:t>Kultūros infrastruktūros centras</w:t>
      </w:r>
      <w:r w:rsidR="003F1DB8">
        <w:rPr>
          <w:rFonts w:ascii="Times New Roman" w:hAnsi="Times New Roman"/>
          <w:sz w:val="24"/>
          <w:szCs w:val="24"/>
        </w:rPr>
        <w:t>, įstaigos kodas 110051791, atstovaujamas direktoriaus Šarūno Šoblinsko, veikiančio pagal įstaigos nuostatus</w:t>
      </w:r>
      <w:r w:rsidR="003F1DB8">
        <w:rPr>
          <w:rFonts w:ascii="Times New Roman" w:eastAsia="Times New Roman" w:hAnsi="Times New Roman"/>
          <w:sz w:val="24"/>
          <w:szCs w:val="24"/>
          <w:lang w:eastAsia="lt-LT"/>
        </w:rPr>
        <w:t xml:space="preserve">, toliau vadinamas </w:t>
      </w:r>
      <w:r w:rsidR="003F1DB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Užsakovu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</w:p>
    <w:p w14:paraId="2F59815A" w14:textId="1B19535F" w:rsidR="003766CC" w:rsidRDefault="009962D9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Pavilnių ir Verkių regioninio parko direkcija</w:t>
      </w:r>
      <w:r w:rsidRP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kodas </w:t>
      </w:r>
      <w:r w:rsidRPr="009962D9">
        <w:rPr>
          <w:rFonts w:ascii="Times New Roman" w:eastAsia="Calibri" w:hAnsi="Times New Roman" w:cs="Times New Roman"/>
          <w:color w:val="323336"/>
          <w:sz w:val="24"/>
          <w:szCs w:val="24"/>
        </w:rPr>
        <w:t>124191547</w:t>
      </w:r>
      <w:r w:rsidRPr="009962D9">
        <w:rPr>
          <w:rFonts w:ascii="Times New Roman" w:eastAsia="Times New Roman" w:hAnsi="Times New Roman" w:cs="Times New Roman"/>
          <w:sz w:val="24"/>
          <w:szCs w:val="24"/>
        </w:rPr>
        <w:t>, atstovaujama direktorės Jolantos Radžiūnienės,</w:t>
      </w:r>
      <w:r w:rsidRP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veikiančios pagal įstaigos nuostatus, toliau vadinama </w:t>
      </w:r>
      <w:r w:rsidRPr="00996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Statytoju</w:t>
      </w:r>
      <w:r w:rsidR="003766CC" w:rsidRPr="003766C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3766CC" w:rsidRPr="003766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</w:p>
    <w:p w14:paraId="1B31D905" w14:textId="693D9B9A" w:rsidR="00582EB7" w:rsidRPr="003F1DB8" w:rsidRDefault="00444591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445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MB „Virmalda“</w:t>
      </w:r>
      <w:r w:rsidRPr="004445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kodas 134906131, atstovaujama direktoriaus Virginijaus Rabačiaus</w:t>
      </w:r>
      <w:r w:rsidRP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bookmarkStart w:id="2" w:name="_Hlk64278933"/>
      <w:r w:rsidRP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bookmarkEnd w:id="2"/>
      <w:r w:rsidRP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įmonės įstatus, toliau vadinama </w:t>
      </w:r>
      <w:r w:rsidRPr="0044459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Rangovu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bookmarkEnd w:id="1"/>
      <w:r w:rsidR="00582EB7"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toliau kartu šioje sutartyje vadinami Šalimis, o kiekvienas atskirai – Šalimi, sudarė papildomą susitarimą.</w:t>
      </w:r>
    </w:p>
    <w:p w14:paraId="0AFDD9A1" w14:textId="2C839CA9" w:rsidR="00E9464C" w:rsidRPr="00E9464C" w:rsidRDefault="00582EB7" w:rsidP="00E9464C">
      <w:pPr>
        <w:pStyle w:val="ListParagraph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Papildomo susitarimo objektas – </w:t>
      </w:r>
      <w:r w:rsidR="009962D9" w:rsidRPr="009962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Verkių dvaro sodybos paviljono (u. k. KVR 24995), Vilniaus miesto sav., Vilniaus m., Žaliųjų Ežerų g. 53 </w:t>
      </w:r>
      <w:r w:rsidR="009962D9" w:rsidRPr="009962D9">
        <w:rPr>
          <w:rFonts w:ascii="Times New Roman" w:eastAsia="Calibri" w:hAnsi="Times New Roman" w:cs="Times New Roman"/>
          <w:color w:val="000000"/>
          <w:sz w:val="24"/>
          <w:szCs w:val="24"/>
        </w:rPr>
        <w:t>(toliau – objektas)</w:t>
      </w:r>
      <w:r w:rsidR="009962D9" w:rsidRPr="009962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patalpos Nr. 6 kupolo tvarkybos (restauravimo, konservavimo, remonto) darb</w:t>
      </w:r>
      <w:r w:rsidR="009962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ai</w:t>
      </w:r>
      <w:r w:rsidR="009962D9" w:rsidRPr="009962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I etapas</w:t>
      </w:r>
      <w:r w:rsidR="00E9464C" w:rsidRPr="00E946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A7A769B" w14:textId="11539315" w:rsidR="00D82859" w:rsidRDefault="00D82859" w:rsidP="00D82859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2. </w:t>
      </w:r>
      <w:r w:rsidR="00E9464C"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Vadovaudamosi Lietuvos Respublikos kultūros ministro 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vasario 27 d. įsakymu Nr. ĮV-145</w:t>
      </w:r>
      <w:r w:rsidRPr="00D82859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Nekilnojamųjų kultūros vertybių tvarkybos darbų (paveldotvarkos) finansavimo 2025-2027 metų programos patvirtinimo“, Šalys sutaria pa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keis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</w:t>
      </w:r>
      <w:r w:rsidR="005740CD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>2024-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5740CD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>-1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5740CD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Tvarkybos darbų sutart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ies</w:t>
      </w:r>
      <w:r w:rsidR="005740CD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R-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89</w:t>
      </w:r>
      <w:r w:rsid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464C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- Sutartis)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2.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.1 papunk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tį ir išdėstyti jį taip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07DAD792" w14:textId="04EAAB0B" w:rsidR="00E9464C" w:rsidRDefault="00E9464C" w:rsidP="00D82859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„2.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</w:t>
      </w:r>
      <w:r w:rsid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objekto darbų kaina pagal numatytą finansavimą yra </w:t>
      </w:r>
      <w:r w:rsidR="00996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91 090,00</w:t>
      </w:r>
      <w:r w:rsidR="00AF591F" w:rsidRPr="00B8534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B8534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420332">
        <w:rPr>
          <w:rFonts w:ascii="Times New Roman" w:eastAsia="Times New Roman" w:hAnsi="Times New Roman" w:cs="Times New Roman"/>
          <w:sz w:val="24"/>
          <w:szCs w:val="24"/>
        </w:rPr>
        <w:t>devyn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iasdešimt </w:t>
      </w:r>
      <w:r w:rsidR="00420332">
        <w:rPr>
          <w:rFonts w:ascii="Times New Roman" w:eastAsia="Times New Roman" w:hAnsi="Times New Roman" w:cs="Times New Roman"/>
          <w:sz w:val="24"/>
          <w:szCs w:val="24"/>
        </w:rPr>
        <w:t>vienas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F45" w:rsidRPr="00161B2F">
        <w:rPr>
          <w:rFonts w:ascii="Times New Roman" w:eastAsia="Times New Roman" w:hAnsi="Times New Roman" w:cs="Times New Roman"/>
          <w:sz w:val="24"/>
          <w:szCs w:val="24"/>
        </w:rPr>
        <w:t>tūkstan</w:t>
      </w:r>
      <w:r w:rsidR="00420332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425F45" w:rsidRPr="00161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332">
        <w:rPr>
          <w:rFonts w:ascii="Times New Roman" w:eastAsia="Times New Roman" w:hAnsi="Times New Roman" w:cs="Times New Roman"/>
          <w:sz w:val="24"/>
          <w:szCs w:val="24"/>
        </w:rPr>
        <w:t>devy</w:t>
      </w:r>
      <w:r w:rsidR="00831D6A" w:rsidRPr="00161B2F">
        <w:rPr>
          <w:rFonts w:ascii="Times New Roman" w:eastAsia="Times New Roman" w:hAnsi="Times New Roman" w:cs="Times New Roman"/>
          <w:sz w:val="24"/>
          <w:szCs w:val="24"/>
        </w:rPr>
        <w:t>niasdešimt</w:t>
      </w:r>
      <w:r w:rsidR="00831D6A" w:rsidRPr="00B85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420332">
        <w:rPr>
          <w:rFonts w:ascii="Times New Roman" w:eastAsia="Times New Roman" w:hAnsi="Times New Roman" w:cs="Times New Roman"/>
          <w:sz w:val="24"/>
          <w:szCs w:val="24"/>
        </w:rPr>
        <w:t>ų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3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 ct</w:t>
      </w:r>
      <w:r w:rsidR="00425F45" w:rsidRPr="00B8534D" w:rsidDel="00425F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su PVM. 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Finansuojama: </w:t>
      </w:r>
      <w:r w:rsidR="00996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80 090,00</w:t>
      </w:r>
      <w:r w:rsidR="003661F8" w:rsidRPr="003661F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8534D" w:rsidRPr="00B8534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Eur </w:t>
      </w:r>
      <w:r w:rsidR="00B8534D"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Nekilnojamųjų kultūros vertybių tvarkybos darbų (paveldotvarkos) finansavimo 202</w:t>
      </w:r>
      <w:r w:rsid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8534D"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B8534D"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programą iš Kultūros infrastruktūros centrui skirtų valstybės biudžeto lėšų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9962D9" w:rsidRPr="00996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11 0</w:t>
      </w:r>
      <w:r w:rsidR="00996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9962D9" w:rsidRPr="00996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0,00 Eur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962D9" w:rsidRP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Pavilnių ir Verkių regioninio parko direkcij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os lėšo</w:t>
      </w:r>
      <w:r w:rsidR="00420332">
        <w:rPr>
          <w:rFonts w:ascii="Times New Roman" w:eastAsia="Times New Roman" w:hAnsi="Times New Roman" w:cs="Times New Roman"/>
          <w:sz w:val="24"/>
          <w:szCs w:val="24"/>
          <w:lang w:eastAsia="lt-LT"/>
        </w:rPr>
        <w:t>mi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>.“</w:t>
      </w:r>
    </w:p>
    <w:p w14:paraId="6BAF8C5C" w14:textId="7F780833" w:rsidR="003661F8" w:rsidRPr="003661F8" w:rsidRDefault="00E9464C" w:rsidP="003661F8">
      <w:pPr>
        <w:pStyle w:val="ListParagraph"/>
        <w:tabs>
          <w:tab w:val="left" w:pos="993"/>
        </w:tabs>
        <w:suppressAutoHyphens/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0549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F95835" w:rsidRPr="00D054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61F8" w:rsidRP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Papildomo susitarimo priedas – </w:t>
      </w:r>
      <w:r w:rsidR="00996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patikslintas </w:t>
      </w:r>
      <w:r w:rsidR="003661F8" w:rsidRP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metų darbų atlikimo grafikas.</w:t>
      </w:r>
    </w:p>
    <w:p w14:paraId="4756F492" w14:textId="2C1C40BF" w:rsidR="003F1DB8" w:rsidRPr="003661F8" w:rsidRDefault="003661F8" w:rsidP="002053B5">
      <w:pPr>
        <w:pStyle w:val="ListParagraph"/>
        <w:tabs>
          <w:tab w:val="left" w:pos="993"/>
        </w:tabs>
        <w:suppressAutoHyphens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3F1DB8" w:rsidRPr="002053B5">
        <w:rPr>
          <w:rFonts w:ascii="Times New Roman" w:hAnsi="Times New Roman" w:cs="Times New Roman"/>
          <w:sz w:val="24"/>
          <w:szCs w:val="24"/>
          <w:lang w:eastAsia="lt-LT"/>
        </w:rPr>
        <w:t>Kitos Sutarties sąlygos nekeičiamos.</w:t>
      </w:r>
    </w:p>
    <w:p w14:paraId="0FD2C1F5" w14:textId="5EB5D5CD" w:rsidR="00831D6A" w:rsidRPr="00831D6A" w:rsidRDefault="003F1DB8" w:rsidP="00831D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61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5835">
        <w:rPr>
          <w:rFonts w:ascii="Times New Roman" w:hAnsi="Times New Roman" w:cs="Times New Roman"/>
          <w:sz w:val="24"/>
          <w:szCs w:val="24"/>
        </w:rPr>
        <w:t xml:space="preserve"> </w:t>
      </w:r>
      <w:r w:rsidR="00CF4937" w:rsidRPr="004D05AE">
        <w:rPr>
          <w:rFonts w:ascii="Times New Roman" w:hAnsi="Times New Roman" w:cs="Times New Roman"/>
          <w:sz w:val="24"/>
          <w:szCs w:val="24"/>
        </w:rPr>
        <w:t xml:space="preserve">Šis papildomas susitarimas </w:t>
      </w:r>
      <w:r w:rsidR="00831D6A" w:rsidRPr="00831D6A">
        <w:rPr>
          <w:rFonts w:ascii="Times New Roman" w:hAnsi="Times New Roman" w:cs="Times New Roman"/>
          <w:sz w:val="24"/>
          <w:szCs w:val="24"/>
        </w:rPr>
        <w:t>sudaromas, pasirašant kvalifikuotais elektroniniais parašais ir yra neatskiriama Sutarties dalis.</w:t>
      </w:r>
    </w:p>
    <w:p w14:paraId="7AEBEDCD" w14:textId="79C8DCC5" w:rsidR="00CF4937" w:rsidRPr="003F1DB8" w:rsidRDefault="00CF4937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61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6FCC">
        <w:rPr>
          <w:rFonts w:ascii="Times New Roman" w:eastAsia="Calibri" w:hAnsi="Times New Roman" w:cs="Times New Roman"/>
          <w:sz w:val="24"/>
          <w:szCs w:val="24"/>
        </w:rPr>
        <w:t>Šalių rekvizitai:</w:t>
      </w:r>
    </w:p>
    <w:p w14:paraId="08607606" w14:textId="72DD6C76" w:rsidR="00D05495" w:rsidRPr="00D05495" w:rsidRDefault="00C457D4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>Kultūros infrastruktūros centras - Šnipiškių g. 3, 09309 Vilnius, tel. (</w:t>
      </w:r>
      <w:r w:rsidR="00831D6A">
        <w:rPr>
          <w:rFonts w:ascii="Times New Roman" w:eastAsia="Calibri" w:hAnsi="Times New Roman" w:cs="Times New Roman"/>
          <w:sz w:val="24"/>
          <w:szCs w:val="24"/>
        </w:rPr>
        <w:t>+370</w:t>
      </w:r>
      <w:r w:rsidRPr="00C457D4">
        <w:rPr>
          <w:rFonts w:ascii="Times New Roman" w:eastAsia="Calibri" w:hAnsi="Times New Roman" w:cs="Times New Roman"/>
          <w:sz w:val="24"/>
          <w:szCs w:val="24"/>
        </w:rPr>
        <w:t xml:space="preserve"> 5) 272 4095, el. p.: kic@kulturosic.lt, įmonės kodas 110051791, </w:t>
      </w:r>
      <w:r w:rsidR="006B20EB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 w:rsidRPr="00C457D4">
        <w:rPr>
          <w:rFonts w:ascii="Times New Roman" w:eastAsia="Calibri" w:hAnsi="Times New Roman" w:cs="Times New Roman"/>
          <w:sz w:val="24"/>
          <w:szCs w:val="24"/>
        </w:rPr>
        <w:t xml:space="preserve">PVM mokėtojas, a. s. </w:t>
      </w:r>
      <w:bookmarkStart w:id="3" w:name="_Hlk155248023"/>
      <w:r w:rsidR="00831D6A" w:rsidRPr="00831D6A">
        <w:rPr>
          <w:rFonts w:ascii="Times New Roman" w:eastAsia="Calibri" w:hAnsi="Times New Roman" w:cs="Times New Roman"/>
          <w:sz w:val="24"/>
          <w:szCs w:val="24"/>
        </w:rPr>
        <w:t>LT69 4040 0636 1000 0273</w:t>
      </w:r>
      <w:bookmarkEnd w:id="3"/>
      <w:r w:rsidR="00831D6A" w:rsidRPr="00831D6A">
        <w:rPr>
          <w:rFonts w:ascii="Times New Roman" w:eastAsia="Calibri" w:hAnsi="Times New Roman" w:cs="Times New Roman"/>
          <w:sz w:val="24"/>
          <w:szCs w:val="24"/>
        </w:rPr>
        <w:t>, LR finansų ministerija.</w:t>
      </w:r>
      <w:r w:rsidR="00831D6A" w:rsidRPr="00831D6A" w:rsidDel="007D7E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81FB86" w14:textId="77777777" w:rsidR="009962D9" w:rsidRPr="009962D9" w:rsidRDefault="00D05495" w:rsidP="009962D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962D9" w:rsidRPr="009962D9">
        <w:rPr>
          <w:rFonts w:ascii="Times New Roman" w:eastAsia="Calibri" w:hAnsi="Times New Roman" w:cs="Times New Roman"/>
          <w:sz w:val="24"/>
          <w:szCs w:val="24"/>
        </w:rPr>
        <w:t xml:space="preserve">Pavilnių ir Verkių regioninio parko direkcija, Žaliųjų Ežerų g. 53, LT-08406 Vilnius, tel. Nr. (+370 5) 272 9834, el. p. </w:t>
      </w:r>
      <w:hyperlink r:id="rId7" w:history="1">
        <w:r w:rsidR="009962D9" w:rsidRPr="009962D9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info@pavilniai-verkiai.lt</w:t>
        </w:r>
      </w:hyperlink>
      <w:r w:rsidR="009962D9" w:rsidRPr="009962D9">
        <w:rPr>
          <w:rFonts w:ascii="Times New Roman" w:eastAsia="Calibri" w:hAnsi="Times New Roman" w:cs="Times New Roman"/>
          <w:sz w:val="24"/>
          <w:szCs w:val="24"/>
        </w:rPr>
        <w:t>, įstaigos kodas 124191547, ne PVM mokėtojas, a. s. LT59 4010 0424 0397 3115, Luminor Bank AB.</w:t>
      </w:r>
    </w:p>
    <w:p w14:paraId="59C957E4" w14:textId="6D9B059D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403D" w:rsidRPr="0083403D">
        <w:rPr>
          <w:rFonts w:ascii="Times New Roman" w:eastAsia="Calibri" w:hAnsi="Times New Roman" w:cs="Times New Roman"/>
          <w:sz w:val="24"/>
          <w:szCs w:val="24"/>
        </w:rPr>
        <w:t>MB „Virmalda“, Draugystės g. 20, 51257 Kaunas, įmonės kodas 134906131, PVM mokėtojo kodas LT349061314, tel. (+370 37) 452 490, el. p. virmalda@virmalda.lt, a. s. LT65 7044 0600 0314 5123, AB SEB bankas.</w:t>
      </w:r>
    </w:p>
    <w:p w14:paraId="1C3DA045" w14:textId="77777777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EC938" w14:textId="3B148124" w:rsidR="00D05495" w:rsidRPr="0083403D" w:rsidRDefault="00D05495" w:rsidP="0083403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495">
        <w:rPr>
          <w:rFonts w:ascii="Times New Roman" w:eastAsia="Calibri" w:hAnsi="Times New Roman" w:cs="Times New Roman"/>
          <w:sz w:val="24"/>
          <w:szCs w:val="24"/>
        </w:rPr>
        <w:t>Kultūros infrastruktūros cent</w:t>
      </w:r>
      <w:r w:rsidR="0083403D">
        <w:rPr>
          <w:rFonts w:ascii="Times New Roman" w:eastAsia="Calibri" w:hAnsi="Times New Roman" w:cs="Times New Roman"/>
          <w:sz w:val="24"/>
          <w:szCs w:val="24"/>
        </w:rPr>
        <w:t xml:space="preserve">ro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05495">
        <w:rPr>
          <w:rFonts w:ascii="Times New Roman" w:eastAsia="Calibri" w:hAnsi="Times New Roman" w:cs="Times New Roman"/>
          <w:sz w:val="24"/>
          <w:szCs w:val="24"/>
        </w:rPr>
        <w:t>irek</w:t>
      </w:r>
      <w:r w:rsidR="0083403D">
        <w:rPr>
          <w:rFonts w:ascii="Times New Roman" w:eastAsia="Calibri" w:hAnsi="Times New Roman" w:cs="Times New Roman"/>
          <w:sz w:val="24"/>
          <w:szCs w:val="24"/>
        </w:rPr>
        <w:t xml:space="preserve">torius </w:t>
      </w:r>
      <w:r w:rsidR="0083403D">
        <w:rPr>
          <w:rFonts w:ascii="Times New Roman" w:eastAsia="Calibri" w:hAnsi="Times New Roman" w:cs="Times New Roman"/>
          <w:sz w:val="24"/>
          <w:szCs w:val="24"/>
        </w:rPr>
        <w:tab/>
      </w:r>
      <w:r w:rsidR="0083403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05495">
        <w:rPr>
          <w:rFonts w:ascii="Times New Roman" w:eastAsia="Times New Roman" w:hAnsi="Times New Roman" w:cs="Times New Roman"/>
          <w:sz w:val="24"/>
          <w:szCs w:val="24"/>
        </w:rPr>
        <w:t>Šarūnas Šoblinskas</w:t>
      </w:r>
    </w:p>
    <w:p w14:paraId="6AE07842" w14:textId="208A1C4C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8E589BE" w14:textId="77777777" w:rsidR="009962D9" w:rsidRPr="009962D9" w:rsidRDefault="009962D9" w:rsidP="009962D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2D9">
        <w:rPr>
          <w:rFonts w:ascii="Times New Roman" w:eastAsia="Calibri" w:hAnsi="Times New Roman" w:cs="Times New Roman"/>
          <w:sz w:val="24"/>
          <w:szCs w:val="24"/>
        </w:rPr>
        <w:t>Pavilnių ir Verkių regioninio parko direkcijos</w:t>
      </w:r>
    </w:p>
    <w:p w14:paraId="26D43B4D" w14:textId="69CB5CFC" w:rsidR="00D05495" w:rsidRPr="00D05495" w:rsidRDefault="009962D9" w:rsidP="009962D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2D9">
        <w:rPr>
          <w:rFonts w:ascii="Times New Roman" w:eastAsia="Calibri" w:hAnsi="Times New Roman" w:cs="Times New Roman"/>
          <w:sz w:val="24"/>
          <w:szCs w:val="24"/>
        </w:rPr>
        <w:t>direktorė</w:t>
      </w:r>
      <w:r w:rsidRPr="009962D9">
        <w:rPr>
          <w:rFonts w:ascii="Times New Roman" w:eastAsia="Calibri" w:hAnsi="Times New Roman" w:cs="Times New Roman"/>
          <w:sz w:val="24"/>
          <w:szCs w:val="24"/>
        </w:rPr>
        <w:tab/>
      </w:r>
      <w:r w:rsidRPr="009962D9">
        <w:rPr>
          <w:rFonts w:ascii="Times New Roman" w:eastAsia="Calibri" w:hAnsi="Times New Roman" w:cs="Times New Roman"/>
          <w:sz w:val="24"/>
          <w:szCs w:val="24"/>
        </w:rPr>
        <w:tab/>
      </w:r>
      <w:r w:rsidRPr="009962D9">
        <w:rPr>
          <w:rFonts w:ascii="Times New Roman" w:eastAsia="Calibri" w:hAnsi="Times New Roman" w:cs="Times New Roman"/>
          <w:sz w:val="24"/>
          <w:szCs w:val="24"/>
        </w:rPr>
        <w:tab/>
      </w:r>
      <w:r w:rsidRPr="009962D9">
        <w:rPr>
          <w:rFonts w:ascii="Times New Roman" w:eastAsia="Calibri" w:hAnsi="Times New Roman" w:cs="Times New Roman"/>
          <w:sz w:val="24"/>
          <w:szCs w:val="24"/>
        </w:rPr>
        <w:tab/>
      </w:r>
      <w:r w:rsidRPr="009962D9">
        <w:rPr>
          <w:rFonts w:ascii="Times New Roman" w:eastAsia="Calibri" w:hAnsi="Times New Roman" w:cs="Times New Roman"/>
          <w:sz w:val="24"/>
          <w:szCs w:val="24"/>
        </w:rPr>
        <w:tab/>
      </w:r>
      <w:r w:rsidRPr="009962D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962D9">
        <w:rPr>
          <w:rFonts w:ascii="Times New Roman" w:eastAsia="Calibri" w:hAnsi="Times New Roman" w:cs="Times New Roman"/>
          <w:sz w:val="24"/>
          <w:szCs w:val="24"/>
        </w:rPr>
        <w:t>Jolanta Radžiūnienė</w:t>
      </w:r>
      <w:r w:rsidR="00D05495" w:rsidRPr="00D054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E173ED8" w14:textId="77777777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495">
        <w:rPr>
          <w:rFonts w:ascii="Times New Roman" w:eastAsia="Calibri" w:hAnsi="Times New Roman" w:cs="Times New Roman"/>
          <w:sz w:val="24"/>
          <w:szCs w:val="24"/>
        </w:rPr>
        <w:tab/>
      </w:r>
    </w:p>
    <w:p w14:paraId="245BC394" w14:textId="7B5761D5" w:rsidR="00FA154B" w:rsidRPr="0083403D" w:rsidRDefault="0083403D" w:rsidP="008340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03D">
        <w:rPr>
          <w:rFonts w:ascii="Times New Roman" w:eastAsia="Calibri" w:hAnsi="Times New Roman" w:cs="Times New Roman"/>
          <w:sz w:val="24"/>
          <w:szCs w:val="24"/>
        </w:rPr>
        <w:t>MB „Virmalda</w:t>
      </w:r>
      <w:r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83403D">
        <w:rPr>
          <w:rFonts w:ascii="Times New Roman" w:eastAsia="Calibri" w:hAnsi="Times New Roman" w:cs="Times New Roman"/>
          <w:sz w:val="24"/>
          <w:szCs w:val="24"/>
        </w:rPr>
        <w:t xml:space="preserve">direktorius    </w:t>
      </w:r>
      <w:r w:rsidRPr="0083403D">
        <w:rPr>
          <w:rFonts w:ascii="Times New Roman" w:eastAsia="Calibri" w:hAnsi="Times New Roman" w:cs="Times New Roman"/>
          <w:sz w:val="24"/>
          <w:szCs w:val="24"/>
        </w:rPr>
        <w:tab/>
      </w:r>
      <w:r w:rsidRPr="0083403D">
        <w:rPr>
          <w:rFonts w:ascii="Times New Roman" w:eastAsia="Calibri" w:hAnsi="Times New Roman" w:cs="Times New Roman"/>
          <w:sz w:val="24"/>
          <w:szCs w:val="24"/>
        </w:rPr>
        <w:tab/>
      </w:r>
      <w:r w:rsidRPr="0083403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3403D">
        <w:rPr>
          <w:rFonts w:ascii="Times New Roman" w:eastAsia="Calibri" w:hAnsi="Times New Roman" w:cs="Times New Roman"/>
          <w:sz w:val="24"/>
          <w:szCs w:val="24"/>
        </w:rPr>
        <w:t>Virginijus Rabačius</w:t>
      </w:r>
      <w:r w:rsidR="00FA154B" w:rsidRPr="00FA154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0DA99F1" w14:textId="04E13686" w:rsidR="00C457D4" w:rsidRDefault="00C457D4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End w:id="0"/>
    </w:p>
    <w:sectPr w:rsidR="00C457D4" w:rsidSect="00AC6AA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FFBC" w14:textId="77777777" w:rsidR="00FB6017" w:rsidRDefault="00FB6017" w:rsidP="00201D94">
      <w:pPr>
        <w:spacing w:after="0" w:line="240" w:lineRule="auto"/>
      </w:pPr>
      <w:r>
        <w:separator/>
      </w:r>
    </w:p>
  </w:endnote>
  <w:endnote w:type="continuationSeparator" w:id="0">
    <w:p w14:paraId="28625E75" w14:textId="77777777" w:rsidR="00FB6017" w:rsidRDefault="00FB6017" w:rsidP="0020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647671"/>
      <w:docPartObj>
        <w:docPartGallery w:val="Page Numbers (Bottom of Page)"/>
        <w:docPartUnique/>
      </w:docPartObj>
    </w:sdtPr>
    <w:sdtEndPr/>
    <w:sdtContent>
      <w:p w14:paraId="07258D03" w14:textId="77777777" w:rsidR="004B6888" w:rsidRDefault="004B68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42">
          <w:rPr>
            <w:noProof/>
          </w:rPr>
          <w:t>2</w:t>
        </w:r>
        <w:r>
          <w:fldChar w:fldCharType="end"/>
        </w:r>
      </w:p>
    </w:sdtContent>
  </w:sdt>
  <w:p w14:paraId="469F58F9" w14:textId="77777777" w:rsidR="004B6888" w:rsidRDefault="004B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4577" w14:textId="77777777" w:rsidR="00FB6017" w:rsidRDefault="00FB6017" w:rsidP="00201D94">
      <w:pPr>
        <w:spacing w:after="0" w:line="240" w:lineRule="auto"/>
      </w:pPr>
      <w:r>
        <w:separator/>
      </w:r>
    </w:p>
  </w:footnote>
  <w:footnote w:type="continuationSeparator" w:id="0">
    <w:p w14:paraId="41FE8A9F" w14:textId="77777777" w:rsidR="00FB6017" w:rsidRDefault="00FB6017" w:rsidP="0020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695E" w14:textId="77777777" w:rsidR="00FB6BB0" w:rsidRDefault="000E30FA" w:rsidP="00F43663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F094D" w14:textId="77777777" w:rsidR="00FB6BB0" w:rsidRDefault="00FB6BB0">
    <w:pPr>
      <w:pStyle w:val="Header"/>
    </w:pPr>
  </w:p>
  <w:p w14:paraId="09E493C3" w14:textId="77777777" w:rsidR="00FB6BB0" w:rsidRDefault="00FB6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CE8" w14:textId="77777777" w:rsidR="00FB6BB0" w:rsidRDefault="00FB6BB0">
    <w:pPr>
      <w:pStyle w:val="Header"/>
      <w:jc w:val="center"/>
    </w:pPr>
  </w:p>
  <w:p w14:paraId="7032FEAF" w14:textId="77777777" w:rsidR="00FB6BB0" w:rsidRDefault="00FB6BB0" w:rsidP="00F436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C58" w14:textId="77777777" w:rsidR="00201D94" w:rsidRDefault="00201D94">
    <w:pPr>
      <w:pStyle w:val="Header"/>
      <w:jc w:val="center"/>
    </w:pPr>
  </w:p>
  <w:p w14:paraId="283ACF97" w14:textId="77777777" w:rsidR="00201D94" w:rsidRDefault="00201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34CC"/>
    <w:multiLevelType w:val="hybridMultilevel"/>
    <w:tmpl w:val="AC9EBE12"/>
    <w:lvl w:ilvl="0" w:tplc="EC9C9A0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5780B"/>
    <w:multiLevelType w:val="hybridMultilevel"/>
    <w:tmpl w:val="7804CD7A"/>
    <w:lvl w:ilvl="0" w:tplc="EC8671A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8B4BDA"/>
    <w:multiLevelType w:val="hybridMultilevel"/>
    <w:tmpl w:val="F84287B8"/>
    <w:lvl w:ilvl="0" w:tplc="369C5DA8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4B06638"/>
    <w:multiLevelType w:val="hybridMultilevel"/>
    <w:tmpl w:val="00C619A6"/>
    <w:lvl w:ilvl="0" w:tplc="566015CE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7A61354B"/>
    <w:multiLevelType w:val="hybridMultilevel"/>
    <w:tmpl w:val="C292D14C"/>
    <w:lvl w:ilvl="0" w:tplc="D6DC76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0261038">
    <w:abstractNumId w:val="4"/>
  </w:num>
  <w:num w:numId="2" w16cid:durableId="427770201">
    <w:abstractNumId w:val="1"/>
  </w:num>
  <w:num w:numId="3" w16cid:durableId="1984386133">
    <w:abstractNumId w:val="2"/>
  </w:num>
  <w:num w:numId="4" w16cid:durableId="1130635079">
    <w:abstractNumId w:val="0"/>
  </w:num>
  <w:num w:numId="5" w16cid:durableId="250626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7D"/>
    <w:rsid w:val="00000088"/>
    <w:rsid w:val="00014868"/>
    <w:rsid w:val="0001517B"/>
    <w:rsid w:val="00037EA5"/>
    <w:rsid w:val="00044EDC"/>
    <w:rsid w:val="000659F3"/>
    <w:rsid w:val="00073A85"/>
    <w:rsid w:val="00083162"/>
    <w:rsid w:val="000923FC"/>
    <w:rsid w:val="000C29DD"/>
    <w:rsid w:val="000E30FA"/>
    <w:rsid w:val="000F20E0"/>
    <w:rsid w:val="0011266C"/>
    <w:rsid w:val="00120D42"/>
    <w:rsid w:val="00121F29"/>
    <w:rsid w:val="00161B2F"/>
    <w:rsid w:val="001771DE"/>
    <w:rsid w:val="00181715"/>
    <w:rsid w:val="001A320D"/>
    <w:rsid w:val="001C2122"/>
    <w:rsid w:val="00201D94"/>
    <w:rsid w:val="002053B5"/>
    <w:rsid w:val="00232EE0"/>
    <w:rsid w:val="002424AE"/>
    <w:rsid w:val="00254507"/>
    <w:rsid w:val="00262C8A"/>
    <w:rsid w:val="00263AD1"/>
    <w:rsid w:val="00292D73"/>
    <w:rsid w:val="00294F4D"/>
    <w:rsid w:val="002B42A8"/>
    <w:rsid w:val="002C13DB"/>
    <w:rsid w:val="002C602C"/>
    <w:rsid w:val="002D7B5F"/>
    <w:rsid w:val="002F5252"/>
    <w:rsid w:val="00302FC2"/>
    <w:rsid w:val="003109AD"/>
    <w:rsid w:val="0031330B"/>
    <w:rsid w:val="00313F5A"/>
    <w:rsid w:val="00355487"/>
    <w:rsid w:val="0036027D"/>
    <w:rsid w:val="00365EBD"/>
    <w:rsid w:val="003661F8"/>
    <w:rsid w:val="003766CC"/>
    <w:rsid w:val="00387D4C"/>
    <w:rsid w:val="00393988"/>
    <w:rsid w:val="003D79AC"/>
    <w:rsid w:val="003E23CA"/>
    <w:rsid w:val="003F1DB8"/>
    <w:rsid w:val="00420332"/>
    <w:rsid w:val="00425F45"/>
    <w:rsid w:val="00444591"/>
    <w:rsid w:val="00492FBF"/>
    <w:rsid w:val="0049734D"/>
    <w:rsid w:val="004B1A7F"/>
    <w:rsid w:val="004B6888"/>
    <w:rsid w:val="004D05AE"/>
    <w:rsid w:val="004D2EB0"/>
    <w:rsid w:val="004D486C"/>
    <w:rsid w:val="004E5300"/>
    <w:rsid w:val="00501328"/>
    <w:rsid w:val="0052489F"/>
    <w:rsid w:val="00536FCC"/>
    <w:rsid w:val="00544035"/>
    <w:rsid w:val="005661BB"/>
    <w:rsid w:val="005740CD"/>
    <w:rsid w:val="00582EB7"/>
    <w:rsid w:val="00582F13"/>
    <w:rsid w:val="005C60D5"/>
    <w:rsid w:val="005E7AD4"/>
    <w:rsid w:val="00630F6C"/>
    <w:rsid w:val="00640F4A"/>
    <w:rsid w:val="00657A66"/>
    <w:rsid w:val="00692419"/>
    <w:rsid w:val="006B20EB"/>
    <w:rsid w:val="006B45F3"/>
    <w:rsid w:val="006C1C7F"/>
    <w:rsid w:val="007171EB"/>
    <w:rsid w:val="00723149"/>
    <w:rsid w:val="007372C3"/>
    <w:rsid w:val="007E0BA2"/>
    <w:rsid w:val="00831D6A"/>
    <w:rsid w:val="0083403D"/>
    <w:rsid w:val="00855614"/>
    <w:rsid w:val="008D19ED"/>
    <w:rsid w:val="009336FA"/>
    <w:rsid w:val="00935A79"/>
    <w:rsid w:val="00947EC8"/>
    <w:rsid w:val="00962C84"/>
    <w:rsid w:val="00965597"/>
    <w:rsid w:val="009762AE"/>
    <w:rsid w:val="0097645B"/>
    <w:rsid w:val="009962D9"/>
    <w:rsid w:val="009B4DFA"/>
    <w:rsid w:val="00A209C7"/>
    <w:rsid w:val="00A46742"/>
    <w:rsid w:val="00A5620D"/>
    <w:rsid w:val="00A63C79"/>
    <w:rsid w:val="00A66FD8"/>
    <w:rsid w:val="00A75FC1"/>
    <w:rsid w:val="00AB787F"/>
    <w:rsid w:val="00AC261B"/>
    <w:rsid w:val="00AC6AA8"/>
    <w:rsid w:val="00AF591F"/>
    <w:rsid w:val="00B26288"/>
    <w:rsid w:val="00B56AB4"/>
    <w:rsid w:val="00B60D04"/>
    <w:rsid w:val="00B6704E"/>
    <w:rsid w:val="00B8534D"/>
    <w:rsid w:val="00BE4A69"/>
    <w:rsid w:val="00C200C2"/>
    <w:rsid w:val="00C41941"/>
    <w:rsid w:val="00C457D4"/>
    <w:rsid w:val="00C662A0"/>
    <w:rsid w:val="00C757B2"/>
    <w:rsid w:val="00C94B86"/>
    <w:rsid w:val="00CA103D"/>
    <w:rsid w:val="00CA196F"/>
    <w:rsid w:val="00CB653F"/>
    <w:rsid w:val="00CC4F9E"/>
    <w:rsid w:val="00CD5666"/>
    <w:rsid w:val="00CF4937"/>
    <w:rsid w:val="00D05495"/>
    <w:rsid w:val="00D13C08"/>
    <w:rsid w:val="00D30F54"/>
    <w:rsid w:val="00D34E32"/>
    <w:rsid w:val="00D50A1E"/>
    <w:rsid w:val="00D625E8"/>
    <w:rsid w:val="00D755BD"/>
    <w:rsid w:val="00D75BD5"/>
    <w:rsid w:val="00D761B0"/>
    <w:rsid w:val="00D81884"/>
    <w:rsid w:val="00D82643"/>
    <w:rsid w:val="00D82859"/>
    <w:rsid w:val="00D90B00"/>
    <w:rsid w:val="00DA36A7"/>
    <w:rsid w:val="00DC4163"/>
    <w:rsid w:val="00DD0EBB"/>
    <w:rsid w:val="00DE43E0"/>
    <w:rsid w:val="00DE7880"/>
    <w:rsid w:val="00DE7E18"/>
    <w:rsid w:val="00E052FE"/>
    <w:rsid w:val="00E63216"/>
    <w:rsid w:val="00E67095"/>
    <w:rsid w:val="00E857E7"/>
    <w:rsid w:val="00E9464C"/>
    <w:rsid w:val="00EC6E7D"/>
    <w:rsid w:val="00EC7056"/>
    <w:rsid w:val="00ED068F"/>
    <w:rsid w:val="00ED4331"/>
    <w:rsid w:val="00EF0B53"/>
    <w:rsid w:val="00EF1F19"/>
    <w:rsid w:val="00EF2672"/>
    <w:rsid w:val="00F13E81"/>
    <w:rsid w:val="00F52EB3"/>
    <w:rsid w:val="00F62220"/>
    <w:rsid w:val="00F83CF4"/>
    <w:rsid w:val="00F85E66"/>
    <w:rsid w:val="00F92384"/>
    <w:rsid w:val="00F95835"/>
    <w:rsid w:val="00FA154B"/>
    <w:rsid w:val="00FA5D5B"/>
    <w:rsid w:val="00FB275B"/>
    <w:rsid w:val="00FB6017"/>
    <w:rsid w:val="00FB6BB0"/>
    <w:rsid w:val="00FC2FA7"/>
    <w:rsid w:val="00FD1809"/>
    <w:rsid w:val="00FD386D"/>
    <w:rsid w:val="00FD6628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11D0"/>
  <w15:chartTrackingRefBased/>
  <w15:docId w15:val="{B96D4E02-545F-4656-A727-17544916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7D"/>
  </w:style>
  <w:style w:type="character" w:styleId="PageNumber">
    <w:name w:val="page number"/>
    <w:basedOn w:val="DefaultParagraphFont"/>
    <w:uiPriority w:val="99"/>
    <w:semiHidden/>
    <w:unhideWhenUsed/>
    <w:rsid w:val="00EC6E7D"/>
  </w:style>
  <w:style w:type="paragraph" w:styleId="ListParagraph">
    <w:name w:val="List Paragraph"/>
    <w:basedOn w:val="Normal"/>
    <w:uiPriority w:val="34"/>
    <w:qFormat/>
    <w:rsid w:val="00F923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1D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94"/>
  </w:style>
  <w:style w:type="character" w:styleId="Hyperlink">
    <w:name w:val="Hyperlink"/>
    <w:basedOn w:val="DefaultParagraphFont"/>
    <w:uiPriority w:val="99"/>
    <w:unhideWhenUsed/>
    <w:rsid w:val="002C60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A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C84"/>
    <w:pPr>
      <w:spacing w:after="0" w:line="240" w:lineRule="auto"/>
    </w:pPr>
  </w:style>
  <w:style w:type="table" w:styleId="TableGrid">
    <w:name w:val="Table Grid"/>
    <w:basedOn w:val="TableNormal"/>
    <w:uiPriority w:val="39"/>
    <w:rsid w:val="00E9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avilniai-verki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Viskontienė</dc:creator>
  <cp:lastModifiedBy>Justas Šiaulys</cp:lastModifiedBy>
  <cp:revision>2</cp:revision>
  <dcterms:created xsi:type="dcterms:W3CDTF">2025-07-09T05:46:00Z</dcterms:created>
  <dcterms:modified xsi:type="dcterms:W3CDTF">2025-07-09T05:46:00Z</dcterms:modified>
</cp:coreProperties>
</file>