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C001" w14:textId="1C89970F" w:rsidR="001A612A" w:rsidRPr="004A6733" w:rsidRDefault="001A612A" w:rsidP="00111851">
      <w:pPr>
        <w:suppressAutoHyphens/>
        <w:spacing w:after="40"/>
        <w:ind w:firstLine="720"/>
        <w:jc w:val="right"/>
        <w:rPr>
          <w:rFonts w:ascii="Arial" w:hAnsi="Arial" w:cs="Arial"/>
          <w:b/>
          <w:sz w:val="22"/>
        </w:rPr>
      </w:pPr>
      <w:r w:rsidRPr="004A6733">
        <w:rPr>
          <w:rFonts w:ascii="Arial" w:eastAsia="Arial Unicode MS" w:hAnsi="Arial" w:cs="Arial"/>
          <w:b/>
          <w:sz w:val="22"/>
          <w:szCs w:val="22"/>
          <w:bdr w:val="none" w:sz="0" w:space="0" w:color="auto" w:frame="1"/>
        </w:rPr>
        <w:br/>
      </w:r>
    </w:p>
    <w:p w14:paraId="53B8C91E" w14:textId="6574EB5F" w:rsidR="001A612A" w:rsidRPr="004A6733" w:rsidRDefault="001A612A" w:rsidP="001A612A">
      <w:pPr>
        <w:tabs>
          <w:tab w:val="left" w:pos="6975"/>
        </w:tabs>
        <w:jc w:val="center"/>
        <w:outlineLvl w:val="0"/>
        <w:rPr>
          <w:rFonts w:ascii="Arial" w:hAnsi="Arial" w:cs="Arial"/>
          <w:b/>
          <w:sz w:val="22"/>
        </w:rPr>
      </w:pPr>
      <w:r w:rsidRPr="004A6733">
        <w:rPr>
          <w:rFonts w:ascii="Arial" w:hAnsi="Arial" w:cs="Arial"/>
          <w:b/>
          <w:sz w:val="22"/>
        </w:rPr>
        <w:t xml:space="preserve">DARBŲ </w:t>
      </w:r>
      <w:r w:rsidRPr="004A6733">
        <w:rPr>
          <w:rFonts w:ascii="Arial" w:hAnsi="Arial" w:cs="Arial"/>
          <w:b/>
          <w:caps/>
          <w:sz w:val="22"/>
        </w:rPr>
        <w:t>pirkimo</w:t>
      </w:r>
      <w:r w:rsidRPr="004A6733">
        <w:rPr>
          <w:rFonts w:ascii="Arial" w:hAnsi="Arial" w:cs="Arial"/>
          <w:b/>
          <w:sz w:val="22"/>
        </w:rPr>
        <w:t xml:space="preserve">–PARDAVIMO SUTARTIS </w:t>
      </w:r>
    </w:p>
    <w:p w14:paraId="73086D2B" w14:textId="77777777" w:rsidR="001A612A" w:rsidRPr="004A6733" w:rsidRDefault="001A612A" w:rsidP="001A612A">
      <w:pPr>
        <w:tabs>
          <w:tab w:val="left" w:pos="6975"/>
        </w:tabs>
        <w:jc w:val="center"/>
        <w:outlineLvl w:val="0"/>
        <w:rPr>
          <w:rFonts w:ascii="Arial" w:hAnsi="Arial" w:cs="Arial"/>
          <w:b/>
          <w:sz w:val="22"/>
        </w:rPr>
      </w:pPr>
    </w:p>
    <w:p w14:paraId="255112B1" w14:textId="0873C36F" w:rsidR="001A612A" w:rsidRPr="004A6733" w:rsidRDefault="001A612A" w:rsidP="001A612A">
      <w:pPr>
        <w:tabs>
          <w:tab w:val="left" w:pos="6975"/>
        </w:tabs>
        <w:jc w:val="center"/>
        <w:outlineLvl w:val="0"/>
        <w:rPr>
          <w:rFonts w:ascii="Arial" w:hAnsi="Arial" w:cs="Arial"/>
          <w:b/>
          <w:sz w:val="22"/>
        </w:rPr>
      </w:pPr>
      <w:r w:rsidRPr="004A6733">
        <w:rPr>
          <w:rFonts w:ascii="Arial" w:hAnsi="Arial" w:cs="Arial"/>
          <w:b/>
          <w:sz w:val="22"/>
        </w:rPr>
        <w:t xml:space="preserve">PIRKIMO NR. </w:t>
      </w:r>
      <w:r w:rsidR="00EC1666">
        <w:rPr>
          <w:rFonts w:ascii="Arial" w:hAnsi="Arial" w:cs="Arial"/>
          <w:b/>
          <w:sz w:val="22"/>
        </w:rPr>
        <w:t xml:space="preserve">2487150, </w:t>
      </w:r>
      <w:r w:rsidR="00111851">
        <w:rPr>
          <w:rFonts w:ascii="Arial" w:hAnsi="Arial" w:cs="Arial"/>
          <w:b/>
          <w:sz w:val="22"/>
        </w:rPr>
        <w:t xml:space="preserve"> </w:t>
      </w:r>
      <w:r w:rsidRPr="004A6733">
        <w:rPr>
          <w:rFonts w:ascii="Arial" w:hAnsi="Arial" w:cs="Arial"/>
          <w:b/>
          <w:sz w:val="22"/>
        </w:rPr>
        <w:t>VPP</w:t>
      </w:r>
      <w:r w:rsidR="009239C7">
        <w:rPr>
          <w:rFonts w:ascii="Arial" w:hAnsi="Arial" w:cs="Arial"/>
          <w:b/>
          <w:sz w:val="22"/>
        </w:rPr>
        <w:t>-193(2025)</w:t>
      </w:r>
    </w:p>
    <w:p w14:paraId="3246E4BF" w14:textId="77777777" w:rsidR="001A612A" w:rsidRPr="004A6733" w:rsidRDefault="001A612A" w:rsidP="001A612A">
      <w:pPr>
        <w:jc w:val="center"/>
        <w:rPr>
          <w:rFonts w:ascii="Arial" w:hAnsi="Arial" w:cs="Arial"/>
          <w:sz w:val="22"/>
        </w:rPr>
      </w:pPr>
    </w:p>
    <w:p w14:paraId="64C2420F" w14:textId="77777777" w:rsidR="001A612A" w:rsidRPr="004A6733" w:rsidRDefault="001A612A" w:rsidP="001A612A">
      <w:pPr>
        <w:jc w:val="center"/>
        <w:rPr>
          <w:rFonts w:ascii="Arial" w:hAnsi="Arial" w:cs="Arial"/>
          <w:b/>
          <w:sz w:val="22"/>
        </w:rPr>
      </w:pPr>
    </w:p>
    <w:p w14:paraId="0B6D2F04" w14:textId="77777777" w:rsidR="001A612A" w:rsidRPr="004A6733" w:rsidRDefault="001A612A" w:rsidP="001A612A">
      <w:pPr>
        <w:jc w:val="center"/>
        <w:rPr>
          <w:rFonts w:ascii="Arial" w:hAnsi="Arial" w:cs="Arial"/>
          <w:b/>
          <w:sz w:val="22"/>
        </w:rPr>
      </w:pPr>
      <w:r w:rsidRPr="004A6733">
        <w:rPr>
          <w:rFonts w:ascii="Arial" w:hAnsi="Arial" w:cs="Arial"/>
          <w:b/>
          <w:sz w:val="22"/>
        </w:rPr>
        <w:t>SPECIALIOSIOS SĄLYGOS</w:t>
      </w:r>
    </w:p>
    <w:p w14:paraId="76B15FB3" w14:textId="77777777" w:rsidR="001A612A" w:rsidRPr="004A6733" w:rsidRDefault="001A612A" w:rsidP="001A612A">
      <w:pPr>
        <w:jc w:val="center"/>
        <w:rPr>
          <w:rFonts w:ascii="Arial" w:hAnsi="Arial" w:cs="Arial"/>
          <w:b/>
          <w:sz w:val="22"/>
        </w:rPr>
      </w:pPr>
    </w:p>
    <w:p w14:paraId="0DB15F86" w14:textId="031ABB34" w:rsidR="001A612A" w:rsidRPr="004A6733" w:rsidRDefault="001B628D" w:rsidP="001A612A">
      <w:pPr>
        <w:jc w:val="center"/>
        <w:rPr>
          <w:rFonts w:ascii="Arial" w:hAnsi="Arial" w:cs="Arial"/>
          <w:b/>
          <w:sz w:val="22"/>
        </w:rPr>
      </w:pPr>
      <w:r>
        <w:rPr>
          <w:rFonts w:ascii="Arial" w:hAnsi="Arial" w:cs="Arial"/>
          <w:b/>
          <w:sz w:val="22"/>
        </w:rPr>
        <w:t>2025-06-</w:t>
      </w:r>
      <w:r w:rsidR="00220637">
        <w:rPr>
          <w:rFonts w:ascii="Arial" w:hAnsi="Arial" w:cs="Arial"/>
          <w:b/>
          <w:sz w:val="22"/>
        </w:rPr>
        <w:t>12</w:t>
      </w:r>
      <w:r w:rsidR="001A612A" w:rsidRPr="004A6733">
        <w:rPr>
          <w:rFonts w:ascii="Arial" w:hAnsi="Arial" w:cs="Arial"/>
          <w:b/>
          <w:sz w:val="22"/>
        </w:rPr>
        <w:t>, Kaunas</w:t>
      </w:r>
    </w:p>
    <w:p w14:paraId="68AA5724" w14:textId="77777777" w:rsidR="001A612A" w:rsidRPr="004A6733" w:rsidRDefault="001A612A" w:rsidP="001A612A">
      <w:pPr>
        <w:jc w:val="both"/>
        <w:rPr>
          <w:rFonts w:ascii="Arial" w:hAnsi="Arial" w:cs="Arial"/>
          <w:b/>
          <w:sz w:val="22"/>
        </w:rPr>
      </w:pPr>
    </w:p>
    <w:p w14:paraId="69DDFA82" w14:textId="0D1522F5" w:rsidR="001A612A" w:rsidRPr="004A6733" w:rsidRDefault="001A612A" w:rsidP="001A612A">
      <w:pPr>
        <w:spacing w:line="276" w:lineRule="auto"/>
        <w:jc w:val="both"/>
        <w:rPr>
          <w:rFonts w:ascii="Arial" w:hAnsi="Arial" w:cs="Arial"/>
          <w:sz w:val="22"/>
        </w:rPr>
      </w:pPr>
      <w:r w:rsidRPr="004A6733">
        <w:rPr>
          <w:rFonts w:ascii="Arial" w:hAnsi="Arial" w:cs="Arial"/>
          <w:sz w:val="22"/>
        </w:rPr>
        <w:t xml:space="preserve">UAB „Kauno vandenys“, juridinio asmens kodas 132751369, kurios registruota buveinė yra Aukštaičių g. 43, Kaunas, duomenys apie įstaigą kaupiami ir saugomi Lietuvos Respublikos juridinių asmenų registre, </w:t>
      </w:r>
      <w:bookmarkStart w:id="0" w:name="_Hlk23422826"/>
      <w:r w:rsidRPr="004A6733">
        <w:rPr>
          <w:rFonts w:ascii="Arial" w:hAnsi="Arial" w:cs="Arial"/>
          <w:sz w:val="22"/>
        </w:rPr>
        <w:t xml:space="preserve">atstovaujama </w:t>
      </w:r>
      <w:bookmarkEnd w:id="0"/>
      <w:r w:rsidR="009239C7">
        <w:rPr>
          <w:rFonts w:ascii="Arial" w:hAnsi="Arial" w:cs="Arial"/>
          <w:sz w:val="22"/>
        </w:rPr>
        <w:t>generalinio direktoriaus Ramūno Petro Šulskaus</w:t>
      </w:r>
      <w:r w:rsidR="00966027">
        <w:rPr>
          <w:rFonts w:ascii="Arial" w:hAnsi="Arial" w:cs="Arial"/>
          <w:sz w:val="22"/>
        </w:rPr>
        <w:t xml:space="preserve">, veikiančio pagal </w:t>
      </w:r>
      <w:r w:rsidR="009239C7">
        <w:rPr>
          <w:rFonts w:ascii="Arial" w:hAnsi="Arial" w:cs="Arial"/>
          <w:sz w:val="22"/>
        </w:rPr>
        <w:t>bendrovės įstatus</w:t>
      </w:r>
      <w:r w:rsidR="00FD72D1">
        <w:rPr>
          <w:rFonts w:ascii="Arial" w:hAnsi="Arial" w:cs="Arial"/>
          <w:sz w:val="22"/>
        </w:rPr>
        <w:t xml:space="preserve"> </w:t>
      </w:r>
      <w:r w:rsidRPr="004A6733">
        <w:rPr>
          <w:rFonts w:ascii="Arial" w:hAnsi="Arial" w:cs="Arial"/>
          <w:sz w:val="22"/>
        </w:rPr>
        <w:t xml:space="preserve">(toliau – </w:t>
      </w:r>
      <w:r w:rsidRPr="00FD72D1">
        <w:rPr>
          <w:rFonts w:ascii="Arial" w:hAnsi="Arial" w:cs="Arial"/>
          <w:b/>
          <w:sz w:val="22"/>
        </w:rPr>
        <w:t>Užsakovas</w:t>
      </w:r>
      <w:r w:rsidRPr="004A6733">
        <w:rPr>
          <w:rFonts w:ascii="Arial" w:hAnsi="Arial" w:cs="Arial"/>
          <w:sz w:val="22"/>
        </w:rPr>
        <w:t>),</w:t>
      </w:r>
      <w:r w:rsidR="00FD72D1">
        <w:rPr>
          <w:rFonts w:ascii="Arial" w:hAnsi="Arial" w:cs="Arial"/>
          <w:sz w:val="22"/>
        </w:rPr>
        <w:t xml:space="preserve"> </w:t>
      </w:r>
    </w:p>
    <w:p w14:paraId="03E045CA" w14:textId="77777777" w:rsidR="001A612A" w:rsidRPr="004A6733" w:rsidRDefault="001A612A" w:rsidP="001A612A">
      <w:pPr>
        <w:spacing w:line="276" w:lineRule="auto"/>
        <w:jc w:val="both"/>
        <w:rPr>
          <w:rFonts w:ascii="Arial" w:hAnsi="Arial" w:cs="Arial"/>
          <w:sz w:val="22"/>
        </w:rPr>
      </w:pPr>
      <w:r w:rsidRPr="004A6733">
        <w:rPr>
          <w:rFonts w:ascii="Arial" w:hAnsi="Arial" w:cs="Arial"/>
          <w:sz w:val="22"/>
        </w:rPr>
        <w:t>ir</w:t>
      </w:r>
    </w:p>
    <w:p w14:paraId="4DE213D3" w14:textId="7EEAD08A" w:rsidR="001A612A" w:rsidRPr="004A6733" w:rsidRDefault="00AE0B06" w:rsidP="001A612A">
      <w:pPr>
        <w:spacing w:line="276" w:lineRule="auto"/>
        <w:jc w:val="both"/>
        <w:rPr>
          <w:rFonts w:ascii="Arial" w:hAnsi="Arial" w:cs="Arial"/>
          <w:spacing w:val="-8"/>
          <w:sz w:val="22"/>
        </w:rPr>
      </w:pPr>
      <w:r>
        <w:rPr>
          <w:rFonts w:ascii="Arial" w:hAnsi="Arial" w:cs="Arial"/>
          <w:sz w:val="22"/>
        </w:rPr>
        <w:t>UAB „KRS“</w:t>
      </w:r>
      <w:r w:rsidR="001A612A" w:rsidRPr="004A6733">
        <w:rPr>
          <w:rFonts w:ascii="Arial" w:hAnsi="Arial" w:cs="Arial"/>
          <w:sz w:val="22"/>
        </w:rPr>
        <w:t xml:space="preserve">, juridinio asmens kodas </w:t>
      </w:r>
      <w:r w:rsidR="006F27CC" w:rsidRPr="006F27CC">
        <w:rPr>
          <w:rFonts w:ascii="Arial" w:hAnsi="Arial" w:cs="Arial"/>
          <w:sz w:val="22"/>
        </w:rPr>
        <w:t>133630961</w:t>
      </w:r>
      <w:r w:rsidR="001A612A" w:rsidRPr="004A6733">
        <w:rPr>
          <w:rFonts w:ascii="Arial" w:hAnsi="Arial" w:cs="Arial"/>
          <w:sz w:val="22"/>
        </w:rPr>
        <w:t>, kurio</w:t>
      </w:r>
      <w:r w:rsidR="009239C7">
        <w:rPr>
          <w:rFonts w:ascii="Arial" w:hAnsi="Arial" w:cs="Arial"/>
          <w:sz w:val="22"/>
        </w:rPr>
        <w:t>s</w:t>
      </w:r>
      <w:r w:rsidR="001A612A" w:rsidRPr="004A6733">
        <w:rPr>
          <w:rFonts w:ascii="Arial" w:hAnsi="Arial" w:cs="Arial"/>
          <w:sz w:val="22"/>
        </w:rPr>
        <w:t xml:space="preserve"> registruota buveinė yra </w:t>
      </w:r>
      <w:r w:rsidR="006F27CC" w:rsidRPr="006F27CC">
        <w:rPr>
          <w:rFonts w:ascii="Arial" w:hAnsi="Arial" w:cs="Arial"/>
          <w:sz w:val="22"/>
        </w:rPr>
        <w:t>Ukmergės g. 126, LT- 08100, Vilnius</w:t>
      </w:r>
      <w:r w:rsidR="001A612A" w:rsidRPr="004A6733">
        <w:rPr>
          <w:rFonts w:ascii="Arial" w:hAnsi="Arial" w:cs="Arial"/>
          <w:sz w:val="22"/>
        </w:rPr>
        <w:t xml:space="preserve">, duomenys apie įmonę kaupiami ir saugomi Lietuvos Respublikos juridinių asmenų registre, atstovaujama </w:t>
      </w:r>
      <w:r w:rsidR="00FC36B5">
        <w:rPr>
          <w:rFonts w:ascii="Arial" w:hAnsi="Arial" w:cs="Arial"/>
          <w:sz w:val="22"/>
        </w:rPr>
        <w:t>direktoriaus Martyno Valančiaus</w:t>
      </w:r>
      <w:r w:rsidR="001A612A" w:rsidRPr="004A6733">
        <w:rPr>
          <w:rFonts w:ascii="Arial" w:hAnsi="Arial" w:cs="Arial"/>
          <w:sz w:val="22"/>
        </w:rPr>
        <w:t xml:space="preserve">, veikiančio pagal </w:t>
      </w:r>
      <w:r w:rsidR="000F792F">
        <w:rPr>
          <w:rFonts w:ascii="Arial" w:hAnsi="Arial" w:cs="Arial"/>
          <w:sz w:val="22"/>
        </w:rPr>
        <w:t>2024-05-31 įgaliojimą Nr. Ie-240531/01</w:t>
      </w:r>
      <w:r w:rsidR="001A612A" w:rsidRPr="004A6733">
        <w:rPr>
          <w:rFonts w:ascii="Arial" w:hAnsi="Arial" w:cs="Arial"/>
          <w:sz w:val="22"/>
        </w:rPr>
        <w:t xml:space="preserve"> (toliau – </w:t>
      </w:r>
      <w:r w:rsidR="001A612A" w:rsidRPr="00FD72D1">
        <w:rPr>
          <w:rFonts w:ascii="Arial" w:hAnsi="Arial" w:cs="Arial"/>
          <w:b/>
          <w:sz w:val="22"/>
        </w:rPr>
        <w:t>Rangovas</w:t>
      </w:r>
      <w:r w:rsidR="001A612A" w:rsidRPr="004A6733">
        <w:rPr>
          <w:rFonts w:ascii="Arial" w:hAnsi="Arial" w:cs="Arial"/>
          <w:sz w:val="22"/>
        </w:rPr>
        <w:t xml:space="preserve">), </w:t>
      </w:r>
      <w:r w:rsidR="001A612A" w:rsidRPr="004A6733">
        <w:rPr>
          <w:rFonts w:ascii="Arial" w:hAnsi="Arial" w:cs="Arial"/>
          <w:spacing w:val="-8"/>
          <w:sz w:val="22"/>
        </w:rPr>
        <w:t>toliau kartu šioje darbų pirkimo–pardavimo sutartyje vadinami „Šalimis“, o kiekvienas atskirai – „Šalimi“,</w:t>
      </w:r>
    </w:p>
    <w:p w14:paraId="4F4EBA11" w14:textId="77777777" w:rsidR="001A612A" w:rsidRPr="004A6733" w:rsidRDefault="001A612A" w:rsidP="001A612A">
      <w:pPr>
        <w:spacing w:line="276" w:lineRule="auto"/>
        <w:jc w:val="both"/>
        <w:rPr>
          <w:rFonts w:ascii="Arial" w:hAnsi="Arial" w:cs="Arial"/>
          <w:sz w:val="22"/>
        </w:rPr>
      </w:pPr>
    </w:p>
    <w:p w14:paraId="1A44F804" w14:textId="77777777" w:rsidR="001A612A" w:rsidRPr="004A6733" w:rsidRDefault="001A612A" w:rsidP="001A612A">
      <w:pPr>
        <w:spacing w:line="276" w:lineRule="auto"/>
        <w:jc w:val="both"/>
        <w:rPr>
          <w:rFonts w:ascii="Arial" w:hAnsi="Arial" w:cs="Arial"/>
          <w:sz w:val="22"/>
        </w:rPr>
      </w:pPr>
      <w:r w:rsidRPr="004A6733">
        <w:rPr>
          <w:rFonts w:ascii="Arial" w:hAnsi="Arial" w:cs="Arial"/>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62EB8320" w14:textId="77777777" w:rsidR="001A612A" w:rsidRPr="004A6733" w:rsidRDefault="001A612A" w:rsidP="001A612A">
      <w:pPr>
        <w:spacing w:line="276" w:lineRule="auto"/>
        <w:jc w:val="both"/>
        <w:rPr>
          <w:rFonts w:ascii="Arial" w:hAnsi="Arial" w:cs="Arial"/>
          <w:sz w:val="22"/>
        </w:rPr>
      </w:pPr>
    </w:p>
    <w:p w14:paraId="00123C05" w14:textId="77777777" w:rsidR="001A612A" w:rsidRPr="004A6733" w:rsidRDefault="001A612A" w:rsidP="001A612A">
      <w:pPr>
        <w:spacing w:line="276" w:lineRule="auto"/>
        <w:jc w:val="center"/>
        <w:outlineLvl w:val="0"/>
        <w:rPr>
          <w:rFonts w:ascii="Arial" w:hAnsi="Arial" w:cs="Arial"/>
          <w:sz w:val="22"/>
          <w:szCs w:val="22"/>
        </w:rPr>
      </w:pPr>
      <w:r w:rsidRPr="004A6733">
        <w:rPr>
          <w:rFonts w:ascii="Arial" w:hAnsi="Arial" w:cs="Arial"/>
          <w:b/>
          <w:sz w:val="22"/>
          <w:szCs w:val="22"/>
        </w:rPr>
        <w:t>1. Sutarties dalykas</w:t>
      </w:r>
    </w:p>
    <w:p w14:paraId="569533AD" w14:textId="77777777" w:rsidR="001A612A" w:rsidRPr="004A6733" w:rsidRDefault="001A612A" w:rsidP="001A612A">
      <w:pPr>
        <w:spacing w:line="276" w:lineRule="auto"/>
        <w:outlineLvl w:val="0"/>
        <w:rPr>
          <w:rFonts w:ascii="Arial" w:hAnsi="Arial" w:cs="Arial"/>
          <w:b/>
          <w:sz w:val="22"/>
          <w:szCs w:val="22"/>
        </w:rPr>
      </w:pPr>
    </w:p>
    <w:p w14:paraId="34EC65F7" w14:textId="21FE08D1" w:rsidR="001A612A" w:rsidRPr="004A6733" w:rsidRDefault="001A612A" w:rsidP="00FE7F24">
      <w:pPr>
        <w:spacing w:line="276" w:lineRule="auto"/>
        <w:ind w:firstLine="360"/>
        <w:jc w:val="both"/>
        <w:rPr>
          <w:rFonts w:ascii="Arial" w:hAnsi="Arial" w:cs="Arial"/>
          <w:b/>
          <w:bCs/>
          <w:noProof/>
          <w:sz w:val="22"/>
          <w:szCs w:val="22"/>
        </w:rPr>
      </w:pPr>
      <w:r w:rsidRPr="004A6733">
        <w:rPr>
          <w:rFonts w:ascii="Arial" w:hAnsi="Arial" w:cs="Arial"/>
          <w:sz w:val="22"/>
          <w:szCs w:val="22"/>
        </w:rPr>
        <w:t>1.1. Sutarties dalykas yra</w:t>
      </w:r>
      <w:r w:rsidRPr="004A6733">
        <w:rPr>
          <w:rFonts w:ascii="Arial" w:hAnsi="Arial" w:cs="Arial"/>
          <w:b/>
          <w:bCs/>
          <w:noProof/>
          <w:sz w:val="22"/>
          <w:szCs w:val="22"/>
        </w:rPr>
        <w:t xml:space="preserve"> </w:t>
      </w:r>
      <w:r w:rsidR="00111851">
        <w:rPr>
          <w:rFonts w:ascii="Arial" w:hAnsi="Arial" w:cs="Arial"/>
          <w:b/>
          <w:bCs/>
          <w:noProof/>
          <w:sz w:val="22"/>
          <w:szCs w:val="22"/>
        </w:rPr>
        <w:t>p</w:t>
      </w:r>
      <w:r w:rsidR="00C5793D" w:rsidRPr="00C5793D">
        <w:rPr>
          <w:rFonts w:ascii="Arial" w:hAnsi="Arial" w:cs="Arial"/>
          <w:b/>
          <w:bCs/>
          <w:noProof/>
          <w:sz w:val="22"/>
          <w:szCs w:val="22"/>
        </w:rPr>
        <w:t>aviršinių nuotekų tinklų statyba Julijanavos g., Kaune</w:t>
      </w:r>
      <w:r w:rsidR="00C5793D">
        <w:rPr>
          <w:rFonts w:ascii="Arial" w:hAnsi="Arial" w:cs="Arial"/>
          <w:b/>
          <w:bCs/>
          <w:noProof/>
          <w:sz w:val="22"/>
          <w:szCs w:val="22"/>
        </w:rPr>
        <w:t xml:space="preserve"> </w:t>
      </w:r>
      <w:r w:rsidRPr="004A6733">
        <w:rPr>
          <w:rFonts w:ascii="Arial" w:hAnsi="Arial" w:cs="Arial"/>
          <w:sz w:val="22"/>
          <w:szCs w:val="22"/>
        </w:rPr>
        <w:t>pagal Užsakovo užduotį</w:t>
      </w:r>
      <w:r w:rsidRPr="004A6733">
        <w:rPr>
          <w:rFonts w:ascii="Arial" w:hAnsi="Arial" w:cs="Arial"/>
          <w:i/>
          <w:sz w:val="22"/>
          <w:szCs w:val="22"/>
        </w:rPr>
        <w:t xml:space="preserve"> </w:t>
      </w:r>
      <w:r w:rsidRPr="004A6733">
        <w:rPr>
          <w:rFonts w:ascii="Arial" w:hAnsi="Arial" w:cs="Arial"/>
          <w:sz w:val="22"/>
          <w:szCs w:val="22"/>
        </w:rPr>
        <w:t xml:space="preserve">(toliau - </w:t>
      </w:r>
      <w:r w:rsidRPr="00FD72D1">
        <w:rPr>
          <w:rFonts w:ascii="Arial" w:hAnsi="Arial" w:cs="Arial"/>
          <w:b/>
          <w:sz w:val="22"/>
          <w:szCs w:val="22"/>
        </w:rPr>
        <w:t>Darbai</w:t>
      </w:r>
      <w:r w:rsidRPr="004A6733">
        <w:rPr>
          <w:rFonts w:ascii="Arial" w:hAnsi="Arial" w:cs="Arial"/>
          <w:sz w:val="22"/>
          <w:szCs w:val="22"/>
        </w:rPr>
        <w:t>)</w:t>
      </w:r>
      <w:r w:rsidRPr="004A6733">
        <w:rPr>
          <w:rFonts w:ascii="Arial" w:hAnsi="Arial" w:cs="Arial"/>
          <w:i/>
          <w:sz w:val="22"/>
          <w:szCs w:val="22"/>
        </w:rPr>
        <w:t>.</w:t>
      </w:r>
    </w:p>
    <w:p w14:paraId="6C108E58" w14:textId="77777777" w:rsidR="001A612A" w:rsidRPr="004A6733" w:rsidRDefault="001A612A" w:rsidP="001A612A">
      <w:pPr>
        <w:spacing w:line="276" w:lineRule="auto"/>
        <w:ind w:firstLine="360"/>
        <w:jc w:val="both"/>
        <w:rPr>
          <w:rFonts w:ascii="Arial" w:hAnsi="Arial" w:cs="Arial"/>
          <w:sz w:val="22"/>
          <w:szCs w:val="22"/>
        </w:rPr>
      </w:pPr>
      <w:r w:rsidRPr="004A6733">
        <w:rPr>
          <w:rFonts w:ascii="Arial" w:hAnsi="Arial" w:cs="Arial"/>
          <w:sz w:val="22"/>
          <w:szCs w:val="22"/>
        </w:rPr>
        <w:t>1.2. Atliekamų Darbų techninė užduotis, apimtys pateikiami Sutarties specialiųjų sąlygų priede Nr. 1 „Techninė specifikacija“.</w:t>
      </w:r>
    </w:p>
    <w:p w14:paraId="5231A919" w14:textId="77777777" w:rsidR="001A612A" w:rsidRPr="004A6733" w:rsidRDefault="001A612A" w:rsidP="001A612A">
      <w:pPr>
        <w:spacing w:line="276" w:lineRule="auto"/>
        <w:ind w:firstLine="360"/>
        <w:jc w:val="both"/>
        <w:rPr>
          <w:rFonts w:ascii="Arial" w:hAnsi="Arial" w:cs="Arial"/>
          <w:sz w:val="22"/>
          <w:szCs w:val="22"/>
        </w:rPr>
      </w:pPr>
    </w:p>
    <w:p w14:paraId="563109E9" w14:textId="77777777" w:rsidR="001A612A" w:rsidRPr="004A6733" w:rsidRDefault="001A612A" w:rsidP="001A612A">
      <w:pPr>
        <w:spacing w:line="276" w:lineRule="auto"/>
        <w:jc w:val="center"/>
        <w:outlineLvl w:val="0"/>
        <w:rPr>
          <w:rFonts w:ascii="Arial" w:hAnsi="Arial" w:cs="Arial"/>
          <w:b/>
          <w:sz w:val="22"/>
          <w:szCs w:val="22"/>
        </w:rPr>
      </w:pPr>
      <w:r w:rsidRPr="004A6733">
        <w:rPr>
          <w:rFonts w:ascii="Arial" w:hAnsi="Arial" w:cs="Arial"/>
          <w:b/>
          <w:sz w:val="22"/>
          <w:szCs w:val="22"/>
        </w:rPr>
        <w:t>2. Sutarties galiojimas, vykdymo pradžia, sustabdymas ir nutraukimas</w:t>
      </w:r>
    </w:p>
    <w:p w14:paraId="325603B7" w14:textId="77777777" w:rsidR="001A612A" w:rsidRPr="004A6733" w:rsidRDefault="001A612A" w:rsidP="001A612A">
      <w:pPr>
        <w:spacing w:line="276" w:lineRule="auto"/>
        <w:jc w:val="both"/>
        <w:outlineLvl w:val="0"/>
        <w:rPr>
          <w:rFonts w:ascii="Arial" w:hAnsi="Arial" w:cs="Arial"/>
          <w:b/>
          <w:sz w:val="22"/>
          <w:szCs w:val="22"/>
        </w:rPr>
      </w:pPr>
    </w:p>
    <w:p w14:paraId="28D955AE" w14:textId="316DED6C" w:rsidR="001A612A" w:rsidRPr="004A6733" w:rsidRDefault="001A612A" w:rsidP="001A612A">
      <w:pPr>
        <w:spacing w:line="276" w:lineRule="auto"/>
        <w:ind w:right="17" w:firstLine="360"/>
        <w:jc w:val="both"/>
        <w:rPr>
          <w:rFonts w:ascii="Arial" w:eastAsia="Calibri" w:hAnsi="Arial" w:cs="Arial"/>
          <w:sz w:val="22"/>
          <w:szCs w:val="22"/>
        </w:rPr>
      </w:pPr>
      <w:r w:rsidRPr="004A6733">
        <w:rPr>
          <w:rFonts w:ascii="Arial" w:eastAsia="Calibri" w:hAnsi="Arial" w:cs="Arial"/>
          <w:sz w:val="22"/>
        </w:rPr>
        <w:t xml:space="preserve">2.1. </w:t>
      </w:r>
      <w:r w:rsidR="00C01353" w:rsidRPr="00C01353">
        <w:rPr>
          <w:rFonts w:ascii="Arial" w:eastAsia="Calibri" w:hAnsi="Arial" w:cs="Arial"/>
          <w:sz w:val="22"/>
        </w:rPr>
        <w:t xml:space="preserve">Sutartis sudaroma </w:t>
      </w:r>
      <w:r w:rsidR="00C01353" w:rsidRPr="00C01353">
        <w:rPr>
          <w:rFonts w:ascii="Arial" w:eastAsia="Calibri" w:hAnsi="Arial" w:cs="Arial"/>
          <w:b/>
          <w:sz w:val="22"/>
        </w:rPr>
        <w:t>19 (devyniolikos)</w:t>
      </w:r>
      <w:r w:rsidR="00C01353" w:rsidRPr="00C01353">
        <w:rPr>
          <w:rFonts w:ascii="Arial" w:eastAsia="Calibri" w:hAnsi="Arial" w:cs="Arial"/>
          <w:sz w:val="22"/>
        </w:rPr>
        <w:t xml:space="preserve"> mėnesių laikotarpiui jos trukmę skaičiuojant nuo įsigaliojimo dienos. Sutarties terminą sudaro: darbo projekto, projekto A laidos parengimo ir statybos leidimo gavimas - 4 (keturi) mėnesiai, rangos darbų atlikimas – 9 mėnesiai; Sutarties pratęsimas (pagal Sutarties 2.3. punktą) – 3 (trys) mėnesiai, statybos užbaigimo procedūros – 2 (du) mėnesiai, apmokėjimo terminas – 1 (vienas) mėnuo. </w:t>
      </w:r>
      <w:r w:rsidR="00111851">
        <w:rPr>
          <w:rFonts w:ascii="Arial" w:eastAsia="Calibri" w:hAnsi="Arial" w:cs="Arial"/>
          <w:color w:val="000000"/>
          <w:sz w:val="22"/>
        </w:rPr>
        <w:t xml:space="preserve"> </w:t>
      </w:r>
    </w:p>
    <w:p w14:paraId="34B8B1A7"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2C842B69" w14:textId="0E2A6E32"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2.3. </w:t>
      </w:r>
      <w:r w:rsidR="00A32629" w:rsidRPr="00A32629">
        <w:rPr>
          <w:rFonts w:ascii="Arial" w:eastAsia="Calibri" w:hAnsi="Arial" w:cs="Arial"/>
          <w:sz w:val="22"/>
          <w:szCs w:val="22"/>
        </w:rPr>
        <w:t xml:space="preserve">Rangovas turi teisę į </w:t>
      </w:r>
      <w:r w:rsidR="00A32629">
        <w:rPr>
          <w:rFonts w:ascii="Arial" w:eastAsia="Calibri" w:hAnsi="Arial" w:cs="Arial"/>
          <w:sz w:val="22"/>
          <w:szCs w:val="22"/>
        </w:rPr>
        <w:t>Sutarties</w:t>
      </w:r>
      <w:r w:rsidR="00A32629" w:rsidRPr="00A32629">
        <w:rPr>
          <w:rFonts w:ascii="Arial" w:eastAsia="Calibri" w:hAnsi="Arial" w:cs="Arial"/>
          <w:sz w:val="22"/>
          <w:szCs w:val="22"/>
        </w:rPr>
        <w:t xml:space="preserve">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w:t>
      </w:r>
      <w:r w:rsidR="00A32629">
        <w:rPr>
          <w:rFonts w:ascii="Arial" w:eastAsia="Calibri" w:hAnsi="Arial" w:cs="Arial"/>
          <w:sz w:val="22"/>
          <w:szCs w:val="22"/>
        </w:rPr>
        <w:t>Sutarties</w:t>
      </w:r>
      <w:r w:rsidR="00A32629" w:rsidRPr="00A32629">
        <w:rPr>
          <w:rFonts w:ascii="Arial" w:eastAsia="Calibri" w:hAnsi="Arial" w:cs="Arial"/>
          <w:sz w:val="22"/>
          <w:szCs w:val="22"/>
        </w:rPr>
        <w:t xml:space="preserve"> terminą, jokiu būdu negali priklausyti nuo Rangovo. Kiekvienu tokiu atveju, Rangovas raštu nedelsdamas, bet ne vėliau kaip per 3 darbo dienas, apie tai praneša Užsakovui, pateikdamas minėtų aplinkybių egzistavimo įrodymus. Nurodytas aplinkybes vertina Užsakovas. Užsakovui </w:t>
      </w:r>
      <w:r w:rsidR="00A32629" w:rsidRPr="00A32629">
        <w:rPr>
          <w:rFonts w:ascii="Arial" w:eastAsia="Calibri" w:hAnsi="Arial" w:cs="Arial"/>
          <w:sz w:val="22"/>
          <w:szCs w:val="22"/>
        </w:rPr>
        <w:lastRenderedPageBreak/>
        <w:t xml:space="preserve">sutikus, </w:t>
      </w:r>
      <w:r w:rsidR="00A32629">
        <w:rPr>
          <w:rFonts w:ascii="Arial" w:eastAsia="Calibri" w:hAnsi="Arial" w:cs="Arial"/>
          <w:sz w:val="22"/>
          <w:szCs w:val="22"/>
        </w:rPr>
        <w:t>Sutarties</w:t>
      </w:r>
      <w:r w:rsidR="00A32629" w:rsidRPr="00A32629">
        <w:rPr>
          <w:rFonts w:ascii="Arial" w:eastAsia="Calibri" w:hAnsi="Arial" w:cs="Arial"/>
          <w:sz w:val="22"/>
          <w:szCs w:val="22"/>
        </w:rPr>
        <w:t xml:space="preserve"> terminas gali būti pratęsiamas tik minėtų aplinkybių egzistavimo laikotarpiui, bet ne ilgiau 3 (trijų) mėnesių laikotarpiui.</w:t>
      </w:r>
    </w:p>
    <w:p w14:paraId="65822984" w14:textId="5067279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2.4. </w:t>
      </w:r>
      <w:r w:rsidR="00A32629" w:rsidRPr="00A20F0D">
        <w:rPr>
          <w:rFonts w:ascii="Arial" w:eastAsia="Calibri" w:hAnsi="Arial" w:cs="Arial"/>
          <w:sz w:val="22"/>
          <w:szCs w:val="22"/>
        </w:rPr>
        <w:t xml:space="preserve">Rangovas pateikia darbų atlikimo ir mokėjimų grafiką. </w:t>
      </w:r>
      <w:r w:rsidRPr="00A20F0D">
        <w:rPr>
          <w:rFonts w:ascii="Arial" w:eastAsia="Calibri" w:hAnsi="Arial" w:cs="Arial"/>
          <w:sz w:val="22"/>
          <w:szCs w:val="22"/>
        </w:rPr>
        <w:t>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7FAD01"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61CE976"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2.6. Aplinkybės, dėl kurių gali būti stabdomi Darbai, yra: </w:t>
      </w:r>
    </w:p>
    <w:p w14:paraId="0E353581"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papildomi archeologiniai tyrinėjimai, kurie nebuvo numatyti, bet kuriuos būtina atlikti;</w:t>
      </w:r>
    </w:p>
    <w:p w14:paraId="2A523CFA"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trečiųjų šalių įtaka;</w:t>
      </w:r>
    </w:p>
    <w:p w14:paraId="2FFA159E"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sustabdytas finansavimas arba trūksta finansavimo;</w:t>
      </w:r>
    </w:p>
    <w:p w14:paraId="281C1D3A"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laiku neatlaisvinta Darbų vieta;</w:t>
      </w:r>
    </w:p>
    <w:p w14:paraId="5999F0D7"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būtinas papildomas laikas įvykdyti papildomų Darbų viešąjį pirkimą;</w:t>
      </w:r>
    </w:p>
    <w:p w14:paraId="01B95FD8"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bet koks nenumatomas gamtos jėgų veikimas, kurio joks patyręs rangovas nebūtų galėjęs tikėtis; </w:t>
      </w:r>
    </w:p>
    <w:p w14:paraId="3F9E9EFC"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43460842"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kitos aplinkybės, kurios nebuvo žinomos pirkimo vykdymo metu ir su kuriomis susidurtų bet kuris rangovas;</w:t>
      </w:r>
    </w:p>
    <w:p w14:paraId="70B7AD3B"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Įvertinus visuotinai žinomas rizikas, susijusias su užkrečiamų ligų, įskaitant, bet neapsiribojant, koronovirusinės infekcijos (COVID-19) plitimu ir taikomas priemones asmenų sveikatai užtikrinti.</w:t>
      </w:r>
    </w:p>
    <w:p w14:paraId="517DA7CB"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AFE38" w14:textId="77777777" w:rsidR="001A612A" w:rsidRPr="004A6733" w:rsidRDefault="001A612A" w:rsidP="001A612A">
      <w:pPr>
        <w:spacing w:line="276" w:lineRule="auto"/>
        <w:ind w:right="17" w:firstLine="360"/>
        <w:jc w:val="both"/>
        <w:rPr>
          <w:rFonts w:ascii="Arial" w:eastAsia="Calibri" w:hAnsi="Arial" w:cs="Arial"/>
          <w:sz w:val="22"/>
          <w:szCs w:val="22"/>
        </w:rPr>
      </w:pPr>
    </w:p>
    <w:p w14:paraId="4117A4A1" w14:textId="77777777" w:rsidR="001A612A" w:rsidRPr="004A6733" w:rsidRDefault="001A612A" w:rsidP="001A612A">
      <w:pPr>
        <w:widowControl w:val="0"/>
        <w:spacing w:line="276" w:lineRule="auto"/>
        <w:jc w:val="center"/>
        <w:rPr>
          <w:rFonts w:ascii="Arial" w:hAnsi="Arial" w:cs="Arial"/>
          <w:b/>
          <w:sz w:val="22"/>
          <w:szCs w:val="22"/>
        </w:rPr>
      </w:pPr>
    </w:p>
    <w:p w14:paraId="431378C0" w14:textId="77777777" w:rsidR="001A612A" w:rsidRPr="004A6733" w:rsidRDefault="001A612A" w:rsidP="001A612A">
      <w:pPr>
        <w:widowControl w:val="0"/>
        <w:spacing w:line="276" w:lineRule="auto"/>
        <w:jc w:val="center"/>
        <w:rPr>
          <w:rFonts w:ascii="Arial" w:hAnsi="Arial" w:cs="Arial"/>
          <w:b/>
          <w:sz w:val="22"/>
          <w:szCs w:val="22"/>
        </w:rPr>
      </w:pPr>
      <w:r w:rsidRPr="004A6733">
        <w:rPr>
          <w:rFonts w:ascii="Arial" w:hAnsi="Arial" w:cs="Arial"/>
          <w:b/>
          <w:sz w:val="22"/>
          <w:szCs w:val="22"/>
        </w:rPr>
        <w:t>3. Sutarties kaina (kainodaros taisyklės) ir mokėjimo sąlygos</w:t>
      </w:r>
    </w:p>
    <w:p w14:paraId="5D0C236F" w14:textId="77777777" w:rsidR="001A612A" w:rsidRPr="004A6733" w:rsidRDefault="001A612A" w:rsidP="001A612A">
      <w:pPr>
        <w:widowControl w:val="0"/>
        <w:spacing w:line="276" w:lineRule="auto"/>
        <w:jc w:val="both"/>
        <w:rPr>
          <w:rFonts w:ascii="Arial" w:hAnsi="Arial" w:cs="Arial"/>
          <w:i/>
          <w:sz w:val="22"/>
          <w:szCs w:val="22"/>
        </w:rPr>
      </w:pPr>
    </w:p>
    <w:p w14:paraId="35B83051" w14:textId="77777777" w:rsidR="001A612A" w:rsidRPr="004A6733" w:rsidRDefault="001A612A" w:rsidP="001A612A">
      <w:pPr>
        <w:widowControl w:val="0"/>
        <w:spacing w:line="276" w:lineRule="auto"/>
        <w:ind w:firstLine="720"/>
        <w:jc w:val="both"/>
        <w:rPr>
          <w:rFonts w:ascii="Arial" w:hAnsi="Arial" w:cs="Arial"/>
          <w:sz w:val="22"/>
        </w:rPr>
      </w:pPr>
      <w:r w:rsidRPr="004A6733">
        <w:rPr>
          <w:rFonts w:ascii="Arial" w:hAnsi="Arial" w:cs="Arial"/>
          <w:sz w:val="22"/>
        </w:rPr>
        <w:t>3.1. Pradinė sutarties vertė:</w:t>
      </w:r>
    </w:p>
    <w:p w14:paraId="762268D7" w14:textId="77777777" w:rsidR="001A612A" w:rsidRPr="004A6733" w:rsidRDefault="001A612A" w:rsidP="001A612A">
      <w:pPr>
        <w:widowControl w:val="0"/>
        <w:spacing w:line="276" w:lineRule="auto"/>
        <w:ind w:firstLine="720"/>
        <w:jc w:val="both"/>
        <w:rPr>
          <w:rFonts w:ascii="Arial" w:hAnsi="Arial" w:cs="Arial"/>
          <w:sz w:val="22"/>
        </w:rPr>
      </w:pPr>
      <w:r w:rsidRPr="004A6733">
        <w:rPr>
          <w:rFonts w:ascii="Arial" w:hAnsi="Arial" w:cs="Arial"/>
          <w:b/>
          <w:sz w:val="22"/>
        </w:rPr>
        <w:t xml:space="preserve"> </w: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7362"/>
      </w:tblGrid>
      <w:tr w:rsidR="001A612A" w:rsidRPr="004A6733" w14:paraId="7E1AA67B" w14:textId="77777777" w:rsidTr="00354653">
        <w:trPr>
          <w:trHeight w:val="428"/>
        </w:trPr>
        <w:tc>
          <w:tcPr>
            <w:tcW w:w="3087" w:type="dxa"/>
            <w:tcBorders>
              <w:top w:val="single" w:sz="4" w:space="0" w:color="auto"/>
              <w:left w:val="single" w:sz="4" w:space="0" w:color="auto"/>
              <w:bottom w:val="single" w:sz="4" w:space="0" w:color="auto"/>
              <w:right w:val="single" w:sz="4" w:space="0" w:color="auto"/>
            </w:tcBorders>
            <w:vAlign w:val="center"/>
            <w:hideMark/>
          </w:tcPr>
          <w:p w14:paraId="211D0302" w14:textId="77777777" w:rsidR="001A612A" w:rsidRPr="004A6733" w:rsidRDefault="001A612A" w:rsidP="00354653">
            <w:pPr>
              <w:rPr>
                <w:rFonts w:ascii="Arial" w:hAnsi="Arial" w:cs="Arial"/>
                <w:b/>
                <w:color w:val="000000"/>
                <w:sz w:val="22"/>
                <w:szCs w:val="22"/>
                <w:lang w:eastAsia="lt-LT"/>
              </w:rPr>
            </w:pPr>
            <w:r w:rsidRPr="004A6733">
              <w:rPr>
                <w:rFonts w:ascii="Arial" w:hAnsi="Arial" w:cs="Arial"/>
                <w:b/>
                <w:color w:val="000000"/>
                <w:sz w:val="22"/>
                <w:szCs w:val="22"/>
              </w:rPr>
              <w:t>Sutarties kaina be PVM</w:t>
            </w:r>
          </w:p>
        </w:tc>
        <w:tc>
          <w:tcPr>
            <w:tcW w:w="7362" w:type="dxa"/>
            <w:tcBorders>
              <w:top w:val="single" w:sz="4" w:space="0" w:color="auto"/>
              <w:left w:val="single" w:sz="4" w:space="0" w:color="auto"/>
              <w:bottom w:val="single" w:sz="4" w:space="0" w:color="auto"/>
              <w:right w:val="single" w:sz="4" w:space="0" w:color="auto"/>
            </w:tcBorders>
            <w:vAlign w:val="center"/>
            <w:hideMark/>
          </w:tcPr>
          <w:p w14:paraId="06AEE1D7" w14:textId="34622F6C" w:rsidR="001A612A" w:rsidRPr="004A6733" w:rsidRDefault="00C4313C" w:rsidP="00354653">
            <w:pPr>
              <w:tabs>
                <w:tab w:val="right" w:leader="underscore" w:pos="6972"/>
              </w:tabs>
              <w:rPr>
                <w:rFonts w:ascii="Arial" w:hAnsi="Arial" w:cs="Arial"/>
                <w:color w:val="000000"/>
                <w:sz w:val="22"/>
                <w:szCs w:val="22"/>
              </w:rPr>
            </w:pPr>
            <w:r>
              <w:rPr>
                <w:rFonts w:ascii="Arial" w:hAnsi="Arial" w:cs="Arial"/>
                <w:bCs/>
                <w:color w:val="000000"/>
                <w:sz w:val="22"/>
                <w:szCs w:val="22"/>
              </w:rPr>
              <w:t>1</w:t>
            </w:r>
            <w:r w:rsidR="00220637">
              <w:rPr>
                <w:rFonts w:ascii="Arial" w:hAnsi="Arial" w:cs="Arial"/>
                <w:bCs/>
                <w:color w:val="000000"/>
                <w:sz w:val="22"/>
                <w:szCs w:val="22"/>
              </w:rPr>
              <w:t xml:space="preserve"> </w:t>
            </w:r>
            <w:r w:rsidRPr="00C4313C">
              <w:rPr>
                <w:rFonts w:ascii="Arial" w:hAnsi="Arial" w:cs="Arial"/>
                <w:bCs/>
                <w:color w:val="000000"/>
                <w:sz w:val="22"/>
                <w:szCs w:val="22"/>
              </w:rPr>
              <w:t>597 595,70</w:t>
            </w:r>
            <w:r>
              <w:rPr>
                <w:rFonts w:ascii="Arial" w:hAnsi="Arial" w:cs="Arial"/>
                <w:bCs/>
                <w:color w:val="000000"/>
                <w:sz w:val="22"/>
                <w:szCs w:val="22"/>
              </w:rPr>
              <w:t xml:space="preserve"> Eur.</w:t>
            </w:r>
            <w:r w:rsidRPr="00C4313C">
              <w:rPr>
                <w:rFonts w:ascii="Arial" w:hAnsi="Arial" w:cs="Arial"/>
                <w:bCs/>
                <w:color w:val="000000"/>
                <w:sz w:val="22"/>
                <w:szCs w:val="22"/>
              </w:rPr>
              <w:t xml:space="preserve"> (vienas milijonas penki šimtai devyniasdešimt</w:t>
            </w:r>
            <w:r w:rsidRPr="00C4313C">
              <w:rPr>
                <w:rFonts w:ascii="Arial" w:hAnsi="Arial" w:cs="Arial"/>
                <w:bCs/>
                <w:color w:val="000000"/>
                <w:sz w:val="22"/>
                <w:szCs w:val="22"/>
              </w:rPr>
              <w:br/>
              <w:t>septyni tūkstančiai penki šimtai devyniasdešimt penki eurai ir 70 centų)</w:t>
            </w:r>
            <w:r w:rsidRPr="00C4313C">
              <w:rPr>
                <w:rFonts w:ascii="Arial" w:hAnsi="Arial" w:cs="Arial"/>
                <w:bCs/>
                <w:color w:val="000000"/>
                <w:sz w:val="22"/>
                <w:szCs w:val="22"/>
              </w:rPr>
              <w:br/>
            </w:r>
          </w:p>
        </w:tc>
      </w:tr>
      <w:tr w:rsidR="001A612A" w:rsidRPr="004A6733" w14:paraId="460128CB" w14:textId="77777777" w:rsidTr="00354653">
        <w:trPr>
          <w:trHeight w:val="403"/>
        </w:trPr>
        <w:tc>
          <w:tcPr>
            <w:tcW w:w="3087" w:type="dxa"/>
            <w:tcBorders>
              <w:top w:val="single" w:sz="4" w:space="0" w:color="auto"/>
              <w:left w:val="single" w:sz="4" w:space="0" w:color="auto"/>
              <w:bottom w:val="single" w:sz="4" w:space="0" w:color="auto"/>
              <w:right w:val="single" w:sz="4" w:space="0" w:color="auto"/>
            </w:tcBorders>
            <w:vAlign w:val="center"/>
            <w:hideMark/>
          </w:tcPr>
          <w:p w14:paraId="5F71B16C" w14:textId="77777777" w:rsidR="001A612A" w:rsidRPr="004A6733" w:rsidRDefault="001A612A" w:rsidP="00354653">
            <w:pPr>
              <w:rPr>
                <w:rFonts w:ascii="Arial" w:hAnsi="Arial" w:cs="Arial"/>
                <w:b/>
                <w:color w:val="000000"/>
                <w:sz w:val="22"/>
                <w:szCs w:val="22"/>
              </w:rPr>
            </w:pPr>
            <w:r w:rsidRPr="004A6733">
              <w:rPr>
                <w:rFonts w:ascii="Arial" w:hAnsi="Arial" w:cs="Arial"/>
                <w:b/>
                <w:color w:val="000000"/>
                <w:sz w:val="22"/>
                <w:szCs w:val="22"/>
              </w:rPr>
              <w:t>PVM</w:t>
            </w:r>
          </w:p>
        </w:tc>
        <w:tc>
          <w:tcPr>
            <w:tcW w:w="7362" w:type="dxa"/>
            <w:tcBorders>
              <w:top w:val="single" w:sz="4" w:space="0" w:color="auto"/>
              <w:left w:val="single" w:sz="4" w:space="0" w:color="auto"/>
              <w:bottom w:val="single" w:sz="4" w:space="0" w:color="auto"/>
              <w:right w:val="single" w:sz="4" w:space="0" w:color="auto"/>
            </w:tcBorders>
            <w:vAlign w:val="center"/>
            <w:hideMark/>
          </w:tcPr>
          <w:p w14:paraId="32E2E893" w14:textId="1503B40D" w:rsidR="001A612A" w:rsidRPr="004A6733" w:rsidRDefault="00C4313C" w:rsidP="00354653">
            <w:pPr>
              <w:tabs>
                <w:tab w:val="right" w:leader="underscore" w:pos="6972"/>
              </w:tabs>
              <w:rPr>
                <w:rFonts w:ascii="Arial" w:hAnsi="Arial" w:cs="Arial"/>
                <w:color w:val="000000"/>
                <w:sz w:val="22"/>
                <w:szCs w:val="22"/>
              </w:rPr>
            </w:pPr>
            <w:r w:rsidRPr="00C4313C">
              <w:rPr>
                <w:rFonts w:ascii="Arial" w:hAnsi="Arial" w:cs="Arial"/>
                <w:color w:val="000000"/>
                <w:sz w:val="22"/>
                <w:szCs w:val="22"/>
              </w:rPr>
              <w:t>335 495,10</w:t>
            </w:r>
            <w:r>
              <w:rPr>
                <w:rFonts w:ascii="Arial" w:hAnsi="Arial" w:cs="Arial"/>
                <w:color w:val="000000"/>
                <w:sz w:val="22"/>
                <w:szCs w:val="22"/>
              </w:rPr>
              <w:t xml:space="preserve"> Eur.</w:t>
            </w:r>
            <w:r w:rsidRPr="00C4313C">
              <w:rPr>
                <w:rFonts w:ascii="Arial" w:hAnsi="Arial" w:cs="Arial"/>
                <w:color w:val="000000"/>
                <w:sz w:val="22"/>
                <w:szCs w:val="22"/>
              </w:rPr>
              <w:t xml:space="preserve"> (trys šimtai trisdešimt penki tūkstančiai keturi šimtai devyniasdešimt</w:t>
            </w:r>
            <w:r>
              <w:rPr>
                <w:rFonts w:ascii="Arial" w:hAnsi="Arial" w:cs="Arial"/>
                <w:color w:val="000000"/>
                <w:sz w:val="22"/>
                <w:szCs w:val="22"/>
              </w:rPr>
              <w:t xml:space="preserve"> </w:t>
            </w:r>
            <w:r w:rsidRPr="00C4313C">
              <w:rPr>
                <w:rFonts w:ascii="Arial" w:hAnsi="Arial" w:cs="Arial"/>
                <w:color w:val="000000"/>
                <w:sz w:val="22"/>
                <w:szCs w:val="22"/>
              </w:rPr>
              <w:t>penki eurai ir 10 centų)</w:t>
            </w:r>
            <w:r w:rsidRPr="00C4313C">
              <w:rPr>
                <w:rFonts w:ascii="Arial" w:hAnsi="Arial" w:cs="Arial"/>
                <w:color w:val="000000"/>
                <w:sz w:val="22"/>
                <w:szCs w:val="22"/>
              </w:rPr>
              <w:br/>
            </w:r>
          </w:p>
        </w:tc>
      </w:tr>
      <w:tr w:rsidR="001A612A" w:rsidRPr="004A6733" w14:paraId="2DD9E01A" w14:textId="77777777" w:rsidTr="00354653">
        <w:trPr>
          <w:trHeight w:val="831"/>
        </w:trPr>
        <w:tc>
          <w:tcPr>
            <w:tcW w:w="3087" w:type="dxa"/>
            <w:tcBorders>
              <w:top w:val="single" w:sz="4" w:space="0" w:color="auto"/>
              <w:left w:val="single" w:sz="4" w:space="0" w:color="auto"/>
              <w:bottom w:val="single" w:sz="4" w:space="0" w:color="auto"/>
              <w:right w:val="single" w:sz="4" w:space="0" w:color="auto"/>
            </w:tcBorders>
            <w:vAlign w:val="center"/>
            <w:hideMark/>
          </w:tcPr>
          <w:p w14:paraId="3586C1F9" w14:textId="77777777" w:rsidR="001A612A" w:rsidRPr="004A6733" w:rsidRDefault="001A612A" w:rsidP="00354653">
            <w:pPr>
              <w:rPr>
                <w:rFonts w:ascii="Arial" w:hAnsi="Arial" w:cs="Arial"/>
                <w:b/>
                <w:color w:val="000000"/>
                <w:sz w:val="22"/>
                <w:szCs w:val="22"/>
              </w:rPr>
            </w:pPr>
            <w:r w:rsidRPr="004A6733">
              <w:rPr>
                <w:rFonts w:ascii="Arial" w:hAnsi="Arial" w:cs="Arial"/>
                <w:b/>
                <w:color w:val="000000"/>
                <w:sz w:val="22"/>
                <w:szCs w:val="22"/>
              </w:rPr>
              <w:t>Bendra Sutarties kaina (Sutarties kaina + PVM)</w:t>
            </w:r>
          </w:p>
        </w:tc>
        <w:tc>
          <w:tcPr>
            <w:tcW w:w="7362" w:type="dxa"/>
            <w:tcBorders>
              <w:top w:val="single" w:sz="4" w:space="0" w:color="auto"/>
              <w:left w:val="single" w:sz="4" w:space="0" w:color="auto"/>
              <w:bottom w:val="single" w:sz="4" w:space="0" w:color="auto"/>
              <w:right w:val="single" w:sz="4" w:space="0" w:color="auto"/>
            </w:tcBorders>
            <w:vAlign w:val="center"/>
            <w:hideMark/>
          </w:tcPr>
          <w:p w14:paraId="6EBB9898" w14:textId="5774E4FC" w:rsidR="001A612A" w:rsidRPr="004A6733" w:rsidRDefault="00C4313C" w:rsidP="00354653">
            <w:pPr>
              <w:tabs>
                <w:tab w:val="right" w:leader="underscore" w:pos="6972"/>
              </w:tabs>
              <w:rPr>
                <w:rFonts w:ascii="Arial" w:hAnsi="Arial" w:cs="Arial"/>
                <w:color w:val="000000"/>
                <w:sz w:val="22"/>
                <w:szCs w:val="22"/>
              </w:rPr>
            </w:pPr>
            <w:r w:rsidRPr="00C4313C">
              <w:rPr>
                <w:rFonts w:ascii="Arial" w:hAnsi="Arial" w:cs="Arial"/>
                <w:color w:val="000000"/>
                <w:sz w:val="22"/>
                <w:szCs w:val="22"/>
              </w:rPr>
              <w:t>1 933 090,80</w:t>
            </w:r>
            <w:r>
              <w:rPr>
                <w:rFonts w:ascii="Arial" w:hAnsi="Arial" w:cs="Arial"/>
                <w:color w:val="000000"/>
                <w:sz w:val="22"/>
                <w:szCs w:val="22"/>
              </w:rPr>
              <w:t xml:space="preserve"> Eur.</w:t>
            </w:r>
            <w:r w:rsidRPr="00C4313C">
              <w:rPr>
                <w:rFonts w:ascii="Arial" w:hAnsi="Arial" w:cs="Arial"/>
                <w:color w:val="000000"/>
                <w:sz w:val="22"/>
                <w:szCs w:val="22"/>
              </w:rPr>
              <w:t xml:space="preserve"> (vienas milijonas devyni šimtai trisdešimt</w:t>
            </w:r>
            <w:r w:rsidRPr="00C4313C">
              <w:rPr>
                <w:rFonts w:ascii="Arial" w:hAnsi="Arial" w:cs="Arial"/>
                <w:color w:val="000000"/>
                <w:sz w:val="22"/>
                <w:szCs w:val="22"/>
              </w:rPr>
              <w:br/>
              <w:t xml:space="preserve">trys tūkstančiai devyniasdešimt eurų ir 80 centų) </w:t>
            </w:r>
          </w:p>
        </w:tc>
      </w:tr>
    </w:tbl>
    <w:p w14:paraId="1A771A0B" w14:textId="77777777" w:rsidR="001A612A" w:rsidRPr="004A6733" w:rsidRDefault="001A612A" w:rsidP="001A612A">
      <w:pPr>
        <w:widowControl w:val="0"/>
        <w:spacing w:line="276" w:lineRule="auto"/>
        <w:ind w:firstLine="720"/>
        <w:jc w:val="both"/>
        <w:rPr>
          <w:rFonts w:ascii="Arial" w:hAnsi="Arial" w:cs="Arial"/>
          <w:sz w:val="22"/>
        </w:rPr>
      </w:pPr>
    </w:p>
    <w:p w14:paraId="662ECE3E" w14:textId="70871007" w:rsidR="001A612A" w:rsidRPr="004A6733" w:rsidRDefault="001A612A" w:rsidP="001A612A">
      <w:pPr>
        <w:widowControl w:val="0"/>
        <w:spacing w:line="276" w:lineRule="auto"/>
        <w:ind w:firstLine="284"/>
        <w:jc w:val="both"/>
        <w:rPr>
          <w:rFonts w:ascii="Arial" w:hAnsi="Arial" w:cs="Arial"/>
          <w:b/>
          <w:sz w:val="22"/>
          <w:szCs w:val="20"/>
          <w:lang w:eastAsia="lt-LT"/>
        </w:rPr>
      </w:pPr>
      <w:r w:rsidRPr="004A6733">
        <w:rPr>
          <w:rFonts w:ascii="Arial" w:hAnsi="Arial" w:cs="Arial"/>
          <w:sz w:val="22"/>
          <w:szCs w:val="20"/>
          <w:lang w:eastAsia="lt-LT"/>
        </w:rPr>
        <w:t>3.2. Darbų kain</w:t>
      </w:r>
      <w:r w:rsidR="00E64CD6">
        <w:rPr>
          <w:rFonts w:ascii="Arial" w:hAnsi="Arial" w:cs="Arial"/>
          <w:sz w:val="22"/>
          <w:szCs w:val="20"/>
          <w:lang w:eastAsia="lt-LT"/>
        </w:rPr>
        <w:t xml:space="preserve">os apskaičiavimo būdas - </w:t>
      </w:r>
      <w:r w:rsidRPr="004A6733">
        <w:rPr>
          <w:rFonts w:ascii="Arial" w:hAnsi="Arial" w:cs="Arial"/>
          <w:b/>
          <w:sz w:val="22"/>
          <w:szCs w:val="20"/>
          <w:lang w:eastAsia="lt-LT"/>
        </w:rPr>
        <w:t>fiksuotas įkainis.</w:t>
      </w:r>
    </w:p>
    <w:p w14:paraId="2CAB0DD8" w14:textId="48734B0A" w:rsidR="001A612A" w:rsidRPr="004A6733" w:rsidRDefault="001A612A" w:rsidP="001A612A">
      <w:pPr>
        <w:widowControl w:val="0"/>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3.3. Šalys susitaria, kad Užsakovas sumoka Rangovui už tinkamai ir laiku atliktus, užbaigtus darbus pagal įkainius</w:t>
      </w:r>
      <w:r w:rsidR="00E64CD6">
        <w:rPr>
          <w:rFonts w:ascii="Arial" w:hAnsi="Arial" w:cs="Arial"/>
          <w:sz w:val="22"/>
          <w:szCs w:val="22"/>
          <w:lang w:eastAsia="lt-LT"/>
        </w:rPr>
        <w:t xml:space="preserve"> ir darbų komplektus</w:t>
      </w:r>
      <w:r w:rsidRPr="004A6733">
        <w:rPr>
          <w:rFonts w:ascii="Arial" w:hAnsi="Arial" w:cs="Arial"/>
          <w:sz w:val="22"/>
          <w:szCs w:val="22"/>
          <w:lang w:eastAsia="lt-LT"/>
        </w:rPr>
        <w:t xml:space="preserve">, nurodytus Sutarties specialiųjų sąlygų Priede Nr. 3. </w:t>
      </w:r>
    </w:p>
    <w:p w14:paraId="393EF1D5" w14:textId="341E7194" w:rsidR="001A612A" w:rsidRPr="004A6733" w:rsidRDefault="001A612A" w:rsidP="001A612A">
      <w:pPr>
        <w:widowControl w:val="0"/>
        <w:spacing w:line="276" w:lineRule="auto"/>
        <w:ind w:firstLine="284"/>
        <w:jc w:val="both"/>
        <w:rPr>
          <w:rFonts w:ascii="Arial" w:hAnsi="Arial" w:cs="Arial"/>
          <w:sz w:val="22"/>
          <w:szCs w:val="22"/>
          <w:lang w:eastAsia="lt-LT"/>
        </w:rPr>
      </w:pPr>
      <w:r w:rsidRPr="004A6733">
        <w:rPr>
          <w:rFonts w:ascii="Arial" w:hAnsi="Arial" w:cs="Arial"/>
          <w:bCs/>
          <w:sz w:val="22"/>
          <w:szCs w:val="22"/>
          <w:lang w:eastAsia="lt-LT"/>
        </w:rPr>
        <w:t xml:space="preserve">3.4. </w:t>
      </w:r>
      <w:r w:rsidRPr="004A6733">
        <w:rPr>
          <w:rFonts w:ascii="Arial" w:hAnsi="Arial" w:cs="Arial"/>
          <w:sz w:val="22"/>
          <w:szCs w:val="22"/>
          <w:lang w:eastAsia="lt-LT"/>
        </w:rPr>
        <w:t>Mokėjimai atliekami</w:t>
      </w:r>
      <w:r w:rsidRPr="004A6733">
        <w:rPr>
          <w:rFonts w:ascii="Arial" w:hAnsi="Arial" w:cs="Arial"/>
          <w:sz w:val="22"/>
          <w:szCs w:val="22"/>
          <w:bdr w:val="none" w:sz="0" w:space="0" w:color="auto" w:frame="1"/>
          <w:lang w:eastAsia="lt-LT"/>
        </w:rPr>
        <w:t xml:space="preserve"> per 30 (trisdešimt)</w:t>
      </w:r>
      <w:r w:rsidRPr="004A6733">
        <w:rPr>
          <w:rFonts w:ascii="Arial" w:hAnsi="Arial" w:cs="Arial"/>
          <w:sz w:val="22"/>
          <w:szCs w:val="22"/>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0A2DB8">
        <w:rPr>
          <w:rFonts w:ascii="Arial" w:hAnsi="Arial" w:cs="Arial"/>
          <w:sz w:val="22"/>
          <w:szCs w:val="22"/>
          <w:lang w:eastAsia="lt-LT"/>
        </w:rPr>
        <w:t>SABIS</w:t>
      </w:r>
      <w:r w:rsidRPr="004A6733">
        <w:rPr>
          <w:rFonts w:ascii="Arial" w:hAnsi="Arial" w:cs="Arial"/>
          <w:sz w:val="22"/>
          <w:szCs w:val="22"/>
          <w:lang w:eastAsia="lt-LT"/>
        </w:rPr>
        <w:t xml:space="preserve">“ </w:t>
      </w:r>
      <w:r w:rsidRPr="004A6733">
        <w:rPr>
          <w:rFonts w:ascii="Arial" w:hAnsi="Arial" w:cs="Arial"/>
          <w:sz w:val="22"/>
          <w:szCs w:val="22"/>
          <w:lang w:eastAsia="lt-LT"/>
        </w:rPr>
        <w:lastRenderedPageBreak/>
        <w:t>priemonėmis.</w:t>
      </w:r>
    </w:p>
    <w:p w14:paraId="3ED05477" w14:textId="77777777" w:rsidR="001A612A" w:rsidRPr="004A6733" w:rsidRDefault="001A612A" w:rsidP="001A612A">
      <w:pPr>
        <w:spacing w:line="276" w:lineRule="auto"/>
        <w:ind w:firstLine="284"/>
        <w:jc w:val="both"/>
        <w:rPr>
          <w:rFonts w:ascii="Arial" w:eastAsia="Calibri" w:hAnsi="Arial" w:cs="Arial"/>
          <w:sz w:val="22"/>
          <w:szCs w:val="22"/>
          <w:lang w:eastAsia="lt-LT"/>
        </w:rPr>
      </w:pPr>
      <w:r w:rsidRPr="004A6733">
        <w:rPr>
          <w:rFonts w:ascii="Arial" w:eastAsia="Calibri" w:hAnsi="Arial" w:cs="Arial"/>
          <w:sz w:val="22"/>
          <w:szCs w:val="20"/>
          <w:lang w:eastAsia="lt-LT"/>
        </w:rPr>
        <w:t>3.5. Už darbus nemokama, jeigu Rangovas juos atlieka savavališkai, nesilaikydamas Sutarties sąlygų.</w:t>
      </w:r>
    </w:p>
    <w:p w14:paraId="59453C22" w14:textId="77777777" w:rsidR="001A612A" w:rsidRPr="004A6733" w:rsidRDefault="001A612A" w:rsidP="001A612A">
      <w:pPr>
        <w:spacing w:line="276" w:lineRule="auto"/>
        <w:ind w:firstLine="284"/>
        <w:jc w:val="both"/>
        <w:rPr>
          <w:rFonts w:ascii="Arial" w:eastAsia="Calibri" w:hAnsi="Arial" w:cs="Arial"/>
          <w:sz w:val="22"/>
          <w:szCs w:val="20"/>
          <w:lang w:eastAsia="lt-LT"/>
        </w:rPr>
      </w:pPr>
      <w:r w:rsidRPr="004A6733">
        <w:rPr>
          <w:rFonts w:ascii="Arial" w:eastAsia="Calibri" w:hAnsi="Arial" w:cs="Arial"/>
          <w:sz w:val="22"/>
          <w:szCs w:val="20"/>
          <w:lang w:eastAsia="lt-LT"/>
        </w:rPr>
        <w:t>3.6. Savavališkai atliktus darbus Rangovas savo sąskaita privalo ištaisyti arba likviduoti.</w:t>
      </w:r>
    </w:p>
    <w:p w14:paraId="5020DB90" w14:textId="77777777" w:rsidR="001A612A" w:rsidRPr="004A6733" w:rsidRDefault="001A612A" w:rsidP="001A612A">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3.7. Užsakovas už atliktus darbus Rangovui atsiskaito mokėjimo pavedimu į Rangovo nurodytą banko sąskaitą:</w:t>
      </w:r>
    </w:p>
    <w:p w14:paraId="1793FCC8" w14:textId="151316F7" w:rsidR="001A612A" w:rsidRPr="009239C7" w:rsidRDefault="009239C7" w:rsidP="009239C7">
      <w:pPr>
        <w:tabs>
          <w:tab w:val="left" w:pos="5790"/>
        </w:tabs>
        <w:rPr>
          <w:rFonts w:ascii="Arial" w:eastAsia="Arial Unicode MS" w:hAnsi="Arial" w:cs="Arial"/>
          <w:i/>
          <w:iCs/>
          <w:noProof/>
          <w:color w:val="000000"/>
          <w:sz w:val="22"/>
          <w:szCs w:val="22"/>
          <w:bdr w:val="none" w:sz="0" w:space="0" w:color="auto" w:frame="1"/>
        </w:rPr>
      </w:pPr>
      <w:r>
        <w:rPr>
          <w:rFonts w:ascii="Arial" w:hAnsi="Arial" w:cs="Arial"/>
          <w:sz w:val="22"/>
          <w:szCs w:val="22"/>
          <w:lang w:eastAsia="lt-LT"/>
        </w:rPr>
        <w:t xml:space="preserve">     </w:t>
      </w:r>
      <w:r w:rsidR="001A612A" w:rsidRPr="009239C7">
        <w:rPr>
          <w:rFonts w:ascii="Arial" w:hAnsi="Arial" w:cs="Arial"/>
          <w:i/>
          <w:iCs/>
          <w:sz w:val="22"/>
          <w:szCs w:val="22"/>
          <w:lang w:eastAsia="lt-LT"/>
        </w:rPr>
        <w:t xml:space="preserve">Sąskaitos Nr. </w:t>
      </w:r>
      <w:r w:rsidRPr="009239C7">
        <w:rPr>
          <w:i/>
          <w:iCs/>
          <w:lang w:eastAsia="lt-LT"/>
        </w:rPr>
        <w:t>LT827044060002889998</w:t>
      </w:r>
      <w:r w:rsidR="001A612A" w:rsidRPr="009239C7">
        <w:rPr>
          <w:rFonts w:ascii="Arial" w:hAnsi="Arial" w:cs="Arial"/>
          <w:i/>
          <w:iCs/>
          <w:sz w:val="22"/>
          <w:szCs w:val="22"/>
          <w:lang w:eastAsia="lt-LT"/>
        </w:rPr>
        <w:t>;</w:t>
      </w:r>
    </w:p>
    <w:p w14:paraId="2355337D" w14:textId="57B17DD6" w:rsidR="001A612A" w:rsidRPr="009239C7" w:rsidRDefault="009239C7" w:rsidP="001A612A">
      <w:pPr>
        <w:spacing w:line="276" w:lineRule="auto"/>
        <w:ind w:firstLine="284"/>
        <w:jc w:val="both"/>
        <w:rPr>
          <w:rFonts w:ascii="Arial" w:hAnsi="Arial" w:cs="Arial"/>
          <w:i/>
          <w:iCs/>
          <w:sz w:val="22"/>
          <w:szCs w:val="22"/>
          <w:lang w:eastAsia="lt-LT"/>
        </w:rPr>
      </w:pPr>
      <w:r w:rsidRPr="009239C7">
        <w:rPr>
          <w:rFonts w:ascii="Arial" w:hAnsi="Arial" w:cs="Arial"/>
          <w:i/>
          <w:iCs/>
          <w:sz w:val="22"/>
          <w:szCs w:val="22"/>
          <w:lang w:eastAsia="lt-LT"/>
        </w:rPr>
        <w:t>SEB</w:t>
      </w:r>
      <w:r w:rsidR="001A612A" w:rsidRPr="009239C7">
        <w:rPr>
          <w:rFonts w:ascii="Arial" w:hAnsi="Arial" w:cs="Arial"/>
          <w:i/>
          <w:iCs/>
          <w:sz w:val="22"/>
          <w:szCs w:val="22"/>
          <w:lang w:eastAsia="lt-LT"/>
        </w:rPr>
        <w:t xml:space="preserve"> bankas;</w:t>
      </w:r>
    </w:p>
    <w:p w14:paraId="16A50A0B" w14:textId="0EC67ADE" w:rsidR="001A612A" w:rsidRPr="009239C7" w:rsidRDefault="001A612A" w:rsidP="001A612A">
      <w:pPr>
        <w:spacing w:line="276" w:lineRule="auto"/>
        <w:ind w:firstLine="284"/>
        <w:jc w:val="both"/>
        <w:rPr>
          <w:rFonts w:ascii="Arial" w:hAnsi="Arial" w:cs="Arial"/>
          <w:i/>
          <w:iCs/>
          <w:sz w:val="22"/>
          <w:szCs w:val="22"/>
          <w:lang w:eastAsia="lt-LT"/>
        </w:rPr>
      </w:pPr>
      <w:r w:rsidRPr="009239C7">
        <w:rPr>
          <w:rFonts w:ascii="Arial" w:hAnsi="Arial" w:cs="Arial"/>
          <w:i/>
          <w:iCs/>
          <w:sz w:val="22"/>
          <w:szCs w:val="22"/>
          <w:lang w:eastAsia="lt-LT"/>
        </w:rPr>
        <w:t>Banko kodas</w:t>
      </w:r>
      <w:r w:rsidR="009239C7" w:rsidRPr="009239C7">
        <w:rPr>
          <w:rFonts w:ascii="Arial" w:hAnsi="Arial" w:cs="Arial"/>
          <w:i/>
          <w:iCs/>
          <w:sz w:val="22"/>
          <w:szCs w:val="22"/>
          <w:lang w:eastAsia="lt-LT"/>
        </w:rPr>
        <w:t xml:space="preserve"> 70440</w:t>
      </w:r>
      <w:r w:rsidRPr="009239C7">
        <w:rPr>
          <w:rFonts w:ascii="Arial" w:hAnsi="Arial" w:cs="Arial"/>
          <w:i/>
          <w:iCs/>
          <w:sz w:val="22"/>
          <w:szCs w:val="22"/>
          <w:lang w:eastAsia="lt-LT"/>
        </w:rPr>
        <w:t>.</w:t>
      </w:r>
    </w:p>
    <w:p w14:paraId="547F1459" w14:textId="77777777" w:rsidR="001A612A" w:rsidRPr="004A6733" w:rsidRDefault="001A612A" w:rsidP="001A612A">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 Sutarties kainos keitimas galimas šiais atvejais:</w:t>
      </w:r>
    </w:p>
    <w:p w14:paraId="31A82480" w14:textId="77777777" w:rsidR="000A2DB8" w:rsidRPr="004A6733" w:rsidRDefault="000A2DB8" w:rsidP="000A2DB8">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3.8.1. Sutarties kainą (įkainius) peržiūrint dėl pasikeitusių mokesčių:</w:t>
      </w:r>
    </w:p>
    <w:p w14:paraId="1A8D075D" w14:textId="77777777" w:rsidR="000A2DB8" w:rsidRPr="004A6733" w:rsidRDefault="000A2DB8" w:rsidP="000A2DB8">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2F602B7D" w14:textId="77777777" w:rsidR="000A2DB8" w:rsidRDefault="000A2DB8" w:rsidP="000A2DB8">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3.8.1.2. Sutarties kain</w:t>
      </w:r>
      <w:r>
        <w:rPr>
          <w:rFonts w:ascii="Arial" w:hAnsi="Arial" w:cs="Arial"/>
          <w:sz w:val="22"/>
          <w:szCs w:val="22"/>
          <w:lang w:eastAsia="lt-LT"/>
        </w:rPr>
        <w:t>a keičiama</w:t>
      </w:r>
      <w:r w:rsidRPr="00FD72D1">
        <w:t xml:space="preserve"> </w:t>
      </w:r>
      <w:r w:rsidRPr="00FD72D1">
        <w:rPr>
          <w:rFonts w:ascii="Arial" w:hAnsi="Arial" w:cs="Arial"/>
          <w:sz w:val="22"/>
          <w:szCs w:val="22"/>
          <w:lang w:eastAsia="lt-LT"/>
        </w:rPr>
        <w:t>jeigu Lietuvos Respublikos statistikos departamento (</w:t>
      </w:r>
      <w:hyperlink r:id="rId8" w:history="1">
        <w:r w:rsidRPr="00746F1D">
          <w:rPr>
            <w:rStyle w:val="Hipersaitas"/>
            <w:rFonts w:ascii="Arial" w:hAnsi="Arial" w:cs="Arial"/>
            <w:sz w:val="22"/>
            <w:szCs w:val="22"/>
            <w:lang w:eastAsia="lt-LT"/>
          </w:rPr>
          <w:t>www.stat.gov.lt</w:t>
        </w:r>
      </w:hyperlink>
      <w:r w:rsidRPr="00FD72D1">
        <w:rPr>
          <w:rFonts w:ascii="Arial" w:hAnsi="Arial" w:cs="Arial"/>
          <w:sz w:val="22"/>
          <w:szCs w:val="22"/>
          <w:lang w:eastAsia="lt-LT"/>
        </w:rPr>
        <w:t>)</w:t>
      </w:r>
      <w:r>
        <w:rPr>
          <w:rFonts w:ascii="Arial" w:hAnsi="Arial" w:cs="Arial"/>
          <w:sz w:val="22"/>
          <w:szCs w:val="22"/>
          <w:lang w:eastAsia="lt-LT"/>
        </w:rPr>
        <w:t xml:space="preserve"> </w:t>
      </w:r>
      <w:r w:rsidRPr="00FD72D1">
        <w:rPr>
          <w:rFonts w:ascii="Arial" w:hAnsi="Arial" w:cs="Arial"/>
          <w:sz w:val="22"/>
          <w:szCs w:val="22"/>
          <w:lang w:eastAsia="lt-LT"/>
        </w:rPr>
        <w:t xml:space="preserve"> kas mėnesį skelbiamo statybos sąnaudų elementų kainų indekso pagal statinių tipą </w:t>
      </w:r>
      <w:r w:rsidRPr="00FD72D1">
        <w:rPr>
          <w:rFonts w:ascii="Arial" w:hAnsi="Arial" w:cs="Arial"/>
          <w:b/>
          <w:sz w:val="22"/>
          <w:szCs w:val="22"/>
          <w:lang w:eastAsia="lt-LT"/>
        </w:rPr>
        <w:t>„Inžineriniai tinklai“</w:t>
      </w:r>
      <w:r w:rsidRPr="00FD72D1">
        <w:rPr>
          <w:rFonts w:ascii="Arial" w:hAnsi="Arial" w:cs="Arial"/>
          <w:sz w:val="22"/>
          <w:szCs w:val="22"/>
          <w:lang w:eastAsia="lt-LT"/>
        </w:rPr>
        <w:t xml:space="preserve"> (toliau – SSKI) reikšmė pakinta daugiau kaip </w:t>
      </w:r>
      <w:r w:rsidRPr="00FD72D1">
        <w:rPr>
          <w:rFonts w:ascii="Arial" w:hAnsi="Arial" w:cs="Arial"/>
          <w:b/>
          <w:sz w:val="22"/>
          <w:szCs w:val="22"/>
          <w:lang w:eastAsia="lt-LT"/>
        </w:rPr>
        <w:t>10 proc.;</w:t>
      </w:r>
    </w:p>
    <w:p w14:paraId="177136CD" w14:textId="77777777" w:rsidR="000A2DB8"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 xml:space="preserve">3.8.1.3. </w:t>
      </w:r>
      <w:r w:rsidRPr="00FD72D1">
        <w:rPr>
          <w:rFonts w:ascii="Arial" w:hAnsi="Arial" w:cs="Arial"/>
          <w:sz w:val="22"/>
          <w:szCs w:val="22"/>
          <w:lang w:eastAsia="lt-LT"/>
        </w:rPr>
        <w:t>Statybos darbų įkainiai perskaičiuojami dėl kainų lygio pokyčio juos padauginant iš SSKI pokyčio koeficiento, kuris apskaičiuojamas pagal toliau nurodytą formulę:</w:t>
      </w:r>
    </w:p>
    <w:p w14:paraId="6D500886" w14:textId="77777777" w:rsidR="000A2DB8" w:rsidRPr="00FD72D1" w:rsidRDefault="000A2DB8" w:rsidP="000A2DB8">
      <w:pPr>
        <w:spacing w:line="276" w:lineRule="auto"/>
        <w:ind w:firstLine="284"/>
        <w:jc w:val="both"/>
        <w:rPr>
          <w:rFonts w:ascii="Arial" w:hAnsi="Arial" w:cs="Arial"/>
          <w:sz w:val="22"/>
          <w:szCs w:val="22"/>
          <w:lang w:eastAsia="lt-LT"/>
        </w:rPr>
      </w:pPr>
      <w:r w:rsidRPr="00FD72D1">
        <w:rPr>
          <w:rFonts w:ascii="Arial" w:hAnsi="Arial" w:cs="Arial"/>
          <w:b/>
          <w:sz w:val="22"/>
          <w:szCs w:val="22"/>
          <w:lang w:eastAsia="lt-LT"/>
        </w:rPr>
        <w:t>K = IPb / IPr</w:t>
      </w:r>
      <w:r>
        <w:rPr>
          <w:rFonts w:ascii="Arial" w:hAnsi="Arial" w:cs="Arial"/>
          <w:b/>
          <w:sz w:val="22"/>
          <w:szCs w:val="22"/>
          <w:lang w:eastAsia="lt-LT"/>
        </w:rPr>
        <w:t>, kur:</w:t>
      </w:r>
      <w:r w:rsidRPr="00FD72D1">
        <w:rPr>
          <w:rFonts w:ascii="Arial" w:hAnsi="Arial" w:cs="Arial"/>
          <w:sz w:val="22"/>
          <w:szCs w:val="22"/>
          <w:lang w:eastAsia="lt-LT"/>
        </w:rPr>
        <w:tab/>
      </w:r>
    </w:p>
    <w:p w14:paraId="3263E368" w14:textId="77777777" w:rsidR="000A2DB8" w:rsidRPr="00FD72D1" w:rsidRDefault="000A2DB8" w:rsidP="000A2DB8">
      <w:pPr>
        <w:spacing w:line="276" w:lineRule="auto"/>
        <w:ind w:firstLine="284"/>
        <w:jc w:val="both"/>
        <w:rPr>
          <w:rFonts w:ascii="Arial" w:hAnsi="Arial" w:cs="Arial"/>
          <w:i/>
          <w:sz w:val="22"/>
          <w:szCs w:val="22"/>
          <w:lang w:eastAsia="lt-LT"/>
        </w:rPr>
      </w:pPr>
      <w:r w:rsidRPr="00FD72D1">
        <w:rPr>
          <w:rFonts w:ascii="Arial" w:hAnsi="Arial" w:cs="Arial"/>
          <w:i/>
          <w:sz w:val="22"/>
          <w:szCs w:val="22"/>
          <w:lang w:eastAsia="lt-LT"/>
        </w:rPr>
        <w:tab/>
        <w:t>K – SSKI pokyčio koeficientas;</w:t>
      </w:r>
    </w:p>
    <w:p w14:paraId="3D17E7D2" w14:textId="77777777" w:rsidR="000A2DB8" w:rsidRPr="00FD72D1" w:rsidRDefault="000A2DB8" w:rsidP="000A2DB8">
      <w:pPr>
        <w:spacing w:line="276" w:lineRule="auto"/>
        <w:ind w:firstLine="284"/>
        <w:jc w:val="both"/>
        <w:rPr>
          <w:rFonts w:ascii="Arial" w:hAnsi="Arial" w:cs="Arial"/>
          <w:i/>
          <w:sz w:val="22"/>
          <w:szCs w:val="22"/>
          <w:lang w:eastAsia="lt-LT"/>
        </w:rPr>
      </w:pPr>
      <w:r w:rsidRPr="00FD72D1">
        <w:rPr>
          <w:rFonts w:ascii="Arial" w:hAnsi="Arial" w:cs="Arial"/>
          <w:i/>
          <w:sz w:val="22"/>
          <w:szCs w:val="22"/>
          <w:lang w:eastAsia="lt-LT"/>
        </w:rPr>
        <w:tab/>
        <w:t>IPr – SSKI reikšmė laikotarpio pradžioje;</w:t>
      </w:r>
    </w:p>
    <w:p w14:paraId="5925315D" w14:textId="77777777" w:rsidR="000A2DB8" w:rsidRPr="00FD72D1" w:rsidRDefault="000A2DB8" w:rsidP="000A2DB8">
      <w:pPr>
        <w:spacing w:line="276" w:lineRule="auto"/>
        <w:ind w:firstLine="284"/>
        <w:jc w:val="both"/>
        <w:rPr>
          <w:rFonts w:ascii="Arial" w:hAnsi="Arial" w:cs="Arial"/>
          <w:i/>
          <w:sz w:val="22"/>
          <w:szCs w:val="22"/>
          <w:lang w:eastAsia="lt-LT"/>
        </w:rPr>
      </w:pPr>
      <w:r w:rsidRPr="00FD72D1">
        <w:rPr>
          <w:rFonts w:ascii="Arial" w:hAnsi="Arial" w:cs="Arial"/>
          <w:i/>
          <w:sz w:val="22"/>
          <w:szCs w:val="22"/>
          <w:lang w:eastAsia="lt-LT"/>
        </w:rPr>
        <w:tab/>
        <w:t>IPb – SSKI reikšmė laikotarpio pabaigoje.</w:t>
      </w:r>
    </w:p>
    <w:p w14:paraId="02E3A0F8" w14:textId="77777777" w:rsidR="000A2DB8" w:rsidRDefault="000A2DB8" w:rsidP="000A2DB8">
      <w:pPr>
        <w:spacing w:line="276" w:lineRule="auto"/>
        <w:ind w:firstLine="284"/>
        <w:jc w:val="both"/>
        <w:rPr>
          <w:rFonts w:ascii="Arial" w:hAnsi="Arial" w:cs="Arial"/>
          <w:sz w:val="22"/>
          <w:szCs w:val="22"/>
          <w:lang w:eastAsia="lt-LT"/>
        </w:rPr>
      </w:pPr>
    </w:p>
    <w:p w14:paraId="71A2F7F2"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 xml:space="preserve">3.8.1.4. </w:t>
      </w:r>
      <w:r w:rsidRPr="00FD72D1">
        <w:rPr>
          <w:rFonts w:ascii="Arial" w:hAnsi="Arial" w:cs="Arial"/>
          <w:sz w:val="22"/>
          <w:szCs w:val="22"/>
          <w:lang w:eastAsia="lt-LT"/>
        </w:rPr>
        <w:t>Sutarties įkainiai (kaina) perskaičiuojama pagal žemiau pateiktą formulę:</w:t>
      </w:r>
    </w:p>
    <w:p w14:paraId="140F056A" w14:textId="77777777" w:rsidR="000A2DB8" w:rsidRPr="00FD72D1" w:rsidRDefault="000A2DB8" w:rsidP="000A2DB8">
      <w:pPr>
        <w:spacing w:line="276" w:lineRule="auto"/>
        <w:ind w:firstLine="284"/>
        <w:jc w:val="both"/>
        <w:rPr>
          <w:rFonts w:ascii="Arial" w:hAnsi="Arial" w:cs="Arial"/>
          <w:sz w:val="22"/>
          <w:szCs w:val="22"/>
          <w:lang w:eastAsia="lt-LT"/>
        </w:rPr>
      </w:pPr>
      <w:r w:rsidRPr="00FD72D1">
        <w:rPr>
          <w:rFonts w:ascii="Arial" w:hAnsi="Arial" w:cs="Arial"/>
          <w:b/>
          <w:iCs/>
          <w:sz w:val="22"/>
          <w:szCs w:val="22"/>
          <w:lang w:eastAsia="lt-LT"/>
        </w:rPr>
        <w:t>C</w:t>
      </w:r>
      <w:r w:rsidRPr="00FD72D1">
        <w:rPr>
          <w:rFonts w:ascii="Arial" w:hAnsi="Arial" w:cs="Arial"/>
          <w:b/>
          <w:iCs/>
          <w:sz w:val="22"/>
          <w:szCs w:val="22"/>
          <w:vertAlign w:val="subscript"/>
          <w:lang w:eastAsia="lt-LT"/>
        </w:rPr>
        <w:t>pn</w:t>
      </w:r>
      <w:r w:rsidRPr="00FD72D1">
        <w:rPr>
          <w:rFonts w:ascii="Arial" w:hAnsi="Arial" w:cs="Arial"/>
          <w:b/>
          <w:iCs/>
          <w:sz w:val="22"/>
          <w:szCs w:val="22"/>
          <w:lang w:eastAsia="lt-LT"/>
        </w:rPr>
        <w:t xml:space="preserve"> </w:t>
      </w:r>
      <w:r w:rsidRPr="00FD72D1">
        <w:rPr>
          <w:rFonts w:ascii="Arial" w:hAnsi="Arial" w:cs="Arial"/>
          <w:b/>
          <w:sz w:val="22"/>
          <w:szCs w:val="22"/>
          <w:lang w:eastAsia="lt-LT"/>
        </w:rPr>
        <w:sym w:font="Symbol" w:char="F03D"/>
      </w:r>
      <w:r w:rsidRPr="00FD72D1">
        <w:rPr>
          <w:rFonts w:ascii="Arial" w:hAnsi="Arial" w:cs="Arial"/>
          <w:b/>
          <w:sz w:val="22"/>
          <w:szCs w:val="22"/>
          <w:lang w:eastAsia="lt-LT"/>
        </w:rPr>
        <w:t xml:space="preserve"> </w:t>
      </w:r>
      <w:r w:rsidRPr="00FD72D1">
        <w:rPr>
          <w:rFonts w:ascii="Arial" w:hAnsi="Arial" w:cs="Arial"/>
          <w:b/>
          <w:iCs/>
          <w:sz w:val="22"/>
          <w:szCs w:val="22"/>
          <w:lang w:eastAsia="lt-LT"/>
        </w:rPr>
        <w:t>S</w:t>
      </w:r>
      <w:r w:rsidRPr="00FD72D1">
        <w:rPr>
          <w:rFonts w:ascii="Arial" w:hAnsi="Arial" w:cs="Arial"/>
          <w:b/>
          <w:iCs/>
          <w:sz w:val="22"/>
          <w:szCs w:val="22"/>
          <w:vertAlign w:val="subscript"/>
          <w:lang w:eastAsia="lt-LT"/>
        </w:rPr>
        <w:t>n</w:t>
      </w:r>
      <w:r w:rsidRPr="00FD72D1">
        <w:rPr>
          <w:rFonts w:ascii="Arial" w:hAnsi="Arial" w:cs="Arial"/>
          <w:b/>
          <w:iCs/>
          <w:sz w:val="22"/>
          <w:szCs w:val="22"/>
          <w:lang w:eastAsia="lt-LT"/>
        </w:rPr>
        <w:t xml:space="preserve"> </w:t>
      </w:r>
      <w:r w:rsidRPr="00FD72D1">
        <w:rPr>
          <w:rFonts w:ascii="Arial" w:hAnsi="Arial" w:cs="Arial"/>
          <w:b/>
          <w:sz w:val="22"/>
          <w:szCs w:val="22"/>
          <w:lang w:eastAsia="lt-LT"/>
        </w:rPr>
        <w:sym w:font="Symbol" w:char="F0B4"/>
      </w:r>
      <w:r w:rsidRPr="00FD72D1">
        <w:rPr>
          <w:rFonts w:ascii="Arial" w:hAnsi="Arial" w:cs="Arial"/>
          <w:b/>
          <w:sz w:val="22"/>
          <w:szCs w:val="22"/>
          <w:lang w:eastAsia="lt-LT"/>
        </w:rPr>
        <w:t>(1</w:t>
      </w:r>
      <w:r w:rsidRPr="00FD72D1">
        <w:rPr>
          <w:rFonts w:ascii="Arial" w:hAnsi="Arial" w:cs="Arial"/>
          <w:b/>
          <w:sz w:val="22"/>
          <w:szCs w:val="22"/>
          <w:lang w:eastAsia="lt-LT"/>
        </w:rPr>
        <w:sym w:font="Symbol" w:char="F02B"/>
      </w:r>
      <w:r w:rsidRPr="00FD72D1">
        <w:rPr>
          <w:rFonts w:ascii="Arial" w:hAnsi="Arial" w:cs="Arial"/>
          <w:b/>
          <w:sz w:val="22"/>
          <w:szCs w:val="22"/>
          <w:lang w:eastAsia="lt-LT"/>
        </w:rPr>
        <w:t xml:space="preserve"> (K</w:t>
      </w:r>
      <w:r w:rsidRPr="00FD72D1">
        <w:rPr>
          <w:rFonts w:ascii="Arial" w:hAnsi="Arial" w:cs="Arial"/>
          <w:b/>
          <w:iCs/>
          <w:sz w:val="22"/>
          <w:szCs w:val="22"/>
          <w:lang w:eastAsia="lt-LT"/>
        </w:rPr>
        <w:t xml:space="preserve"> </w:t>
      </w:r>
      <w:r w:rsidRPr="00FD72D1">
        <w:rPr>
          <w:rFonts w:ascii="Arial" w:hAnsi="Arial" w:cs="Arial"/>
          <w:b/>
          <w:sz w:val="22"/>
          <w:szCs w:val="22"/>
          <w:lang w:eastAsia="lt-LT"/>
        </w:rPr>
        <w:sym w:font="Symbol" w:char="F02D"/>
      </w:r>
      <w:r w:rsidRPr="00FD72D1">
        <w:rPr>
          <w:rFonts w:ascii="Arial" w:hAnsi="Arial" w:cs="Arial"/>
          <w:b/>
          <w:sz w:val="22"/>
          <w:szCs w:val="22"/>
          <w:lang w:eastAsia="lt-LT"/>
        </w:rPr>
        <w:t xml:space="preserve"> 10)/100)</w:t>
      </w:r>
      <w:r>
        <w:rPr>
          <w:rFonts w:ascii="Arial" w:hAnsi="Arial" w:cs="Arial"/>
          <w:b/>
          <w:sz w:val="22"/>
          <w:szCs w:val="22"/>
          <w:lang w:eastAsia="lt-LT"/>
        </w:rPr>
        <w:t xml:space="preserve">, kur </w:t>
      </w:r>
    </w:p>
    <w:p w14:paraId="1F4F7FB6" w14:textId="77777777" w:rsidR="000A2DB8" w:rsidRPr="00FD72D1" w:rsidRDefault="000A2DB8" w:rsidP="000A2DB8">
      <w:pPr>
        <w:spacing w:line="276" w:lineRule="auto"/>
        <w:ind w:left="284" w:firstLine="284"/>
        <w:jc w:val="both"/>
        <w:rPr>
          <w:rFonts w:ascii="Arial" w:hAnsi="Arial" w:cs="Arial"/>
          <w:i/>
          <w:sz w:val="22"/>
          <w:szCs w:val="22"/>
          <w:lang w:eastAsia="lt-LT"/>
        </w:rPr>
      </w:pPr>
      <w:r w:rsidRPr="00FD72D1">
        <w:rPr>
          <w:rFonts w:ascii="Arial" w:hAnsi="Arial" w:cs="Arial"/>
          <w:i/>
          <w:sz w:val="22"/>
          <w:szCs w:val="22"/>
          <w:lang w:eastAsia="lt-LT"/>
        </w:rPr>
        <w:t>C</w:t>
      </w:r>
      <w:r w:rsidRPr="00FD72D1">
        <w:rPr>
          <w:rFonts w:ascii="Arial" w:hAnsi="Arial" w:cs="Arial"/>
          <w:i/>
          <w:sz w:val="22"/>
          <w:szCs w:val="22"/>
          <w:vertAlign w:val="subscript"/>
          <w:lang w:eastAsia="lt-LT"/>
        </w:rPr>
        <w:t>pn</w:t>
      </w:r>
      <w:r w:rsidRPr="00FD72D1">
        <w:rPr>
          <w:rFonts w:ascii="Arial" w:hAnsi="Arial" w:cs="Arial"/>
          <w:i/>
          <w:sz w:val="22"/>
          <w:szCs w:val="22"/>
          <w:lang w:eastAsia="lt-LT"/>
        </w:rPr>
        <w:t xml:space="preserve"> – perskaičiuotas įkainis (kaina);</w:t>
      </w:r>
    </w:p>
    <w:p w14:paraId="47E3388B" w14:textId="77777777" w:rsidR="000A2DB8" w:rsidRPr="00FD72D1" w:rsidRDefault="000A2DB8" w:rsidP="000A2DB8">
      <w:pPr>
        <w:spacing w:line="276" w:lineRule="auto"/>
        <w:ind w:left="284" w:firstLine="284"/>
        <w:jc w:val="both"/>
        <w:rPr>
          <w:rFonts w:ascii="Arial" w:hAnsi="Arial" w:cs="Arial"/>
          <w:i/>
          <w:sz w:val="22"/>
          <w:szCs w:val="22"/>
          <w:lang w:eastAsia="lt-LT"/>
        </w:rPr>
      </w:pPr>
      <w:r w:rsidRPr="00FD72D1">
        <w:rPr>
          <w:rFonts w:ascii="Arial" w:hAnsi="Arial" w:cs="Arial"/>
          <w:i/>
          <w:sz w:val="22"/>
          <w:szCs w:val="22"/>
          <w:lang w:eastAsia="lt-LT"/>
        </w:rPr>
        <w:t>S</w:t>
      </w:r>
      <w:r w:rsidRPr="00FD72D1">
        <w:rPr>
          <w:rFonts w:ascii="Arial" w:hAnsi="Arial" w:cs="Arial"/>
          <w:i/>
          <w:sz w:val="22"/>
          <w:szCs w:val="22"/>
          <w:vertAlign w:val="subscript"/>
          <w:lang w:eastAsia="lt-LT"/>
        </w:rPr>
        <w:t>n</w:t>
      </w:r>
      <w:r w:rsidRPr="00FD72D1">
        <w:rPr>
          <w:rFonts w:ascii="Arial" w:hAnsi="Arial" w:cs="Arial"/>
          <w:i/>
          <w:sz w:val="22"/>
          <w:szCs w:val="22"/>
          <w:lang w:eastAsia="lt-LT"/>
        </w:rPr>
        <w:t xml:space="preserve"> - Sutartyje numatytas įkainis (kaina);</w:t>
      </w:r>
    </w:p>
    <w:p w14:paraId="72FCF4A6" w14:textId="77777777" w:rsidR="000A2DB8" w:rsidRPr="00FD72D1" w:rsidRDefault="000A2DB8" w:rsidP="000A2DB8">
      <w:pPr>
        <w:spacing w:line="276" w:lineRule="auto"/>
        <w:ind w:left="284" w:firstLine="284"/>
        <w:jc w:val="both"/>
        <w:rPr>
          <w:rFonts w:ascii="Arial" w:hAnsi="Arial" w:cs="Arial"/>
          <w:i/>
          <w:sz w:val="22"/>
          <w:szCs w:val="22"/>
          <w:lang w:eastAsia="lt-LT"/>
        </w:rPr>
      </w:pPr>
      <w:r w:rsidRPr="00FD72D1">
        <w:rPr>
          <w:rFonts w:ascii="Arial" w:hAnsi="Arial" w:cs="Arial"/>
          <w:i/>
          <w:sz w:val="22"/>
          <w:szCs w:val="22"/>
          <w:lang w:eastAsia="lt-LT"/>
        </w:rPr>
        <w:t>K – SSKI pokyčio koeficientas;</w:t>
      </w:r>
    </w:p>
    <w:p w14:paraId="6D42816F"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3.8.1.4.</w:t>
      </w:r>
      <w:r w:rsidRPr="00FD72D1">
        <w:rPr>
          <w:rFonts w:ascii="Arial" w:hAnsi="Arial" w:cs="Arial"/>
          <w:sz w:val="22"/>
          <w:szCs w:val="22"/>
          <w:lang w:eastAsia="lt-LT"/>
        </w:rPr>
        <w:t xml:space="preserve">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10 proc. (K &gt; 1,1), koeficiento K apskaičiavimui kaip IPb (SSKI reikšmė laikotarpio pabaigoje) naudojamas paskutinis tuo metu žinomas indeksas. </w:t>
      </w:r>
    </w:p>
    <w:p w14:paraId="2B6C665A"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3.8.1.5.</w:t>
      </w:r>
      <w:r w:rsidRPr="00FD72D1">
        <w:rPr>
          <w:rFonts w:ascii="Arial" w:hAnsi="Arial" w:cs="Arial"/>
          <w:sz w:val="22"/>
          <w:szCs w:val="22"/>
          <w:lang w:eastAsia="lt-LT"/>
        </w:rPr>
        <w:t xml:space="preserve"> Šalys privalo sudaryti Susitarimą dėl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789F5B3D"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3.8.1.6.</w:t>
      </w:r>
      <w:r w:rsidRPr="00FD72D1">
        <w:rPr>
          <w:rFonts w:ascii="Arial" w:hAnsi="Arial" w:cs="Arial"/>
          <w:sz w:val="22"/>
          <w:szCs w:val="22"/>
          <w:lang w:eastAsia="lt-LT"/>
        </w:rPr>
        <w:t xml:space="preserve"> po to, kai Šalys sudaro Susitarimą dėl įkainių perskaičiavimo, perskaičiuoti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w:t>
      </w:r>
    </w:p>
    <w:p w14:paraId="147C3D7B"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lastRenderedPageBreak/>
        <w:t>3.8.1.7.</w:t>
      </w:r>
      <w:r w:rsidRPr="00FD72D1">
        <w:rPr>
          <w:rFonts w:ascii="Arial" w:hAnsi="Arial" w:cs="Arial"/>
          <w:sz w:val="22"/>
          <w:szCs w:val="22"/>
          <w:lang w:eastAsia="lt-LT"/>
        </w:rPr>
        <w:t xml:space="preserve"> arba pateikti atliktų darbų aktą su neperskaičiuotais įkainiais ir perskaičiavimą atlikti kitame atliktų darbų akte;</w:t>
      </w:r>
    </w:p>
    <w:p w14:paraId="7D4F5725"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3.8.1.8.</w:t>
      </w:r>
      <w:r w:rsidRPr="00FD72D1">
        <w:rPr>
          <w:rFonts w:ascii="Arial" w:hAnsi="Arial" w:cs="Arial"/>
          <w:sz w:val="22"/>
          <w:szCs w:val="22"/>
          <w:lang w:eastAsia="lt-LT"/>
        </w:rPr>
        <w:t xml:space="preserve"> arba sustabdyti atliktų darbų akto pateikimą iki bus perskaičiuoti įkainiai;</w:t>
      </w:r>
    </w:p>
    <w:p w14:paraId="67CF20DF"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3.8.1.9.</w:t>
      </w:r>
      <w:r w:rsidRPr="00FD72D1">
        <w:rPr>
          <w:rFonts w:ascii="Arial" w:hAnsi="Arial" w:cs="Arial"/>
          <w:sz w:val="22"/>
          <w:szCs w:val="22"/>
          <w:lang w:eastAsia="lt-LT"/>
        </w:rPr>
        <w:t xml:space="preserve"> Sutarties įkainių peržiūra atliekama ne dažniau nei kas 6 mėnesiai. </w:t>
      </w:r>
    </w:p>
    <w:p w14:paraId="102D03B9"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3.8.1.10.</w:t>
      </w:r>
      <w:r w:rsidRPr="00FD72D1">
        <w:rPr>
          <w:rFonts w:ascii="Arial" w:hAnsi="Arial" w:cs="Arial"/>
          <w:sz w:val="22"/>
          <w:szCs w:val="22"/>
          <w:lang w:eastAsia="lt-LT"/>
        </w:rPr>
        <w:t xml:space="preserve"> vėlesnis įkainių perskaičiavimas negali apimti laikotarpio, už kurį jau buvo atliktas perskaičiavimas;</w:t>
      </w:r>
    </w:p>
    <w:p w14:paraId="29F49B96" w14:textId="77777777" w:rsidR="000A2DB8" w:rsidRPr="004A6733"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3.8.1.11.</w:t>
      </w:r>
      <w:r w:rsidRPr="00FD72D1">
        <w:rPr>
          <w:rFonts w:ascii="Arial" w:hAnsi="Arial" w:cs="Arial"/>
          <w:sz w:val="22"/>
          <w:szCs w:val="22"/>
          <w:lang w:eastAsia="lt-LT"/>
        </w:rPr>
        <w:t xml:space="preserve"> jeigu Darbai vėluoja dėl Rangovo kaltės įkainiai neperskaičiuojami.</w:t>
      </w:r>
    </w:p>
    <w:p w14:paraId="280198FE" w14:textId="77777777" w:rsidR="000A2DB8" w:rsidRPr="00973348" w:rsidRDefault="000A2DB8" w:rsidP="000A2DB8">
      <w:pPr>
        <w:pStyle w:val="Sraopastraipa"/>
        <w:numPr>
          <w:ilvl w:val="1"/>
          <w:numId w:val="4"/>
        </w:numPr>
        <w:tabs>
          <w:tab w:val="left" w:pos="1276"/>
        </w:tabs>
        <w:spacing w:line="276" w:lineRule="auto"/>
        <w:jc w:val="both"/>
        <w:rPr>
          <w:rFonts w:ascii="Arial" w:hAnsi="Arial" w:cs="Arial"/>
          <w:sz w:val="22"/>
          <w:szCs w:val="22"/>
        </w:rPr>
      </w:pPr>
      <w:r w:rsidRPr="00973348">
        <w:rPr>
          <w:rFonts w:ascii="Arial" w:hAnsi="Arial" w:cs="Arial"/>
          <w:sz w:val="22"/>
          <w:szCs w:val="22"/>
        </w:rPr>
        <w:t>Kiekio (apimties) keitimas forminamas tokia tvarka:</w:t>
      </w:r>
    </w:p>
    <w:p w14:paraId="60571765" w14:textId="77777777" w:rsidR="000A2DB8" w:rsidRPr="00973348" w:rsidRDefault="000A2DB8" w:rsidP="000A2DB8">
      <w:pPr>
        <w:pStyle w:val="Sraopastraipa"/>
        <w:numPr>
          <w:ilvl w:val="2"/>
          <w:numId w:val="4"/>
        </w:numPr>
        <w:spacing w:line="276" w:lineRule="auto"/>
        <w:ind w:left="153" w:firstLine="414"/>
        <w:jc w:val="both"/>
        <w:rPr>
          <w:rFonts w:ascii="Arial" w:hAnsi="Arial" w:cs="Arial"/>
          <w:sz w:val="22"/>
          <w:szCs w:val="22"/>
        </w:rPr>
      </w:pPr>
      <w:r w:rsidRPr="00973348">
        <w:rPr>
          <w:rFonts w:ascii="Arial" w:hAnsi="Arial" w:cs="Arial"/>
          <w:sz w:val="22"/>
          <w:szCs w:val="22"/>
        </w:rPr>
        <w:t xml:space="preserve">Jei būtina / tikslinga atsisakyti atskiro Darbo ar būtina / tikslinga mažinti Darbų kiekį (apimtį), Rangovas pateikia nedaromų Darbų kiekių žiniaraštį (sąmatą), kuriame nurodo nedaromų Darbų kainas. </w:t>
      </w:r>
    </w:p>
    <w:p w14:paraId="082976B4"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39BB9847"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Jei būtina / tikslinga atlikti Papildomus darbus, viršijant Papildomų darbų įsigijimo vertę, nurodytą Sutarties 3.1</w:t>
      </w:r>
      <w:r>
        <w:rPr>
          <w:rFonts w:ascii="Arial" w:hAnsi="Arial" w:cs="Arial"/>
          <w:sz w:val="22"/>
          <w:szCs w:val="22"/>
        </w:rPr>
        <w:t>2</w:t>
      </w:r>
      <w:r w:rsidRPr="00973348">
        <w:rPr>
          <w:rFonts w:ascii="Arial" w:hAnsi="Arial" w:cs="Arial"/>
          <w:sz w:val="22"/>
          <w:szCs w:val="22"/>
        </w:rPr>
        <w:t xml:space="preserve">. p., Rangovas pateikia raštu siūlymą dėl papildomų darbų, technines specifikacijas (jeigu reikia) ir papildomų darbų kiekių žiniaraščius, ir, Užsakovui įvertinus Rangovo siūlymą, nustatoma, ar pakeitimas galimas atsižvelgiant į Sutarties sąlygas. </w:t>
      </w:r>
    </w:p>
    <w:p w14:paraId="6CCDC12B"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Jei keičiant kiekį (apimtį) Darbai keičiami kitais Darbais, tokie Darbų pakeitimai neturi pabloginti Sutarties rezultato.</w:t>
      </w:r>
    </w:p>
    <w:p w14:paraId="2C78859C"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Kiekio (apimties) keitimas įforminamas Šalių pasirašomu papildomu susitarimu, kuris laikomas sudėtine Sutarties dalimi.</w:t>
      </w:r>
    </w:p>
    <w:p w14:paraId="26AA763C"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Užsakovas faktiškai gali įsigyti iki </w:t>
      </w:r>
      <w:r>
        <w:rPr>
          <w:rFonts w:ascii="Arial" w:hAnsi="Arial" w:cs="Arial"/>
          <w:b/>
          <w:sz w:val="22"/>
          <w:szCs w:val="22"/>
        </w:rPr>
        <w:t>10</w:t>
      </w:r>
      <w:r w:rsidRPr="00973348">
        <w:rPr>
          <w:rFonts w:ascii="Arial" w:hAnsi="Arial" w:cs="Arial"/>
          <w:b/>
          <w:sz w:val="22"/>
          <w:szCs w:val="22"/>
        </w:rPr>
        <w:t xml:space="preserve"> procentų</w:t>
      </w:r>
      <w:r w:rsidRPr="00973348">
        <w:rPr>
          <w:rFonts w:ascii="Arial" w:hAnsi="Arial" w:cs="Arial"/>
          <w:sz w:val="22"/>
          <w:szCs w:val="22"/>
        </w:rPr>
        <w:t xml:space="preserve"> didesnį darbų kiekį, nei nurodyta Sutartyje neatliekant papildomų pirkimų procedūrų esant šioms aplinkybėms: </w:t>
      </w:r>
    </w:p>
    <w:p w14:paraId="748696FD"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duomenų apie inžinerinius tinklus, kitus objekte esančius statinius, jų įrengimą nebuvimas arba klaidingi duomenys;</w:t>
      </w:r>
    </w:p>
    <w:p w14:paraId="6A5B54C7"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4CD053A6"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Darbus kontroliuojančių institucijų ar teisės aktų, susijusių su vykdomais Darbais, reikalavimų pasikeitimas Sutarties vykdymo metu;</w:t>
      </w:r>
    </w:p>
    <w:p w14:paraId="6F25DCB8"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įvykdyto ar vykdomo projekto vientisumo užtikrinimas;</w:t>
      </w:r>
    </w:p>
    <w:p w14:paraId="1A9181BF"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kai būtina atlikti papildomą, Sutartyje nenumatytą, Darbą, be kurio Rangovas negali tinkamai įvykdyti Sutarties;</w:t>
      </w:r>
    </w:p>
    <w:p w14:paraId="5B2B3C73"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24BAED3B"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Darbų kiekis (apimtis) keičiamas (papildomi, atsisakomi Darbai) dėl dalies perkamų Darbų ar jų kiekio (apimties) atsisakymo, vienų Darbų pakeitimo kitais ar naujų įsigijimo, kai viršijama Papildomų darbų įsigijimo vertė. Darbų kiekio (apimties) keitimas galimas šiais atvejais:</w:t>
      </w:r>
    </w:p>
    <w:p w14:paraId="322BC807"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kai būtina iš Rangovo pirkti Papildomų darbų, kurie nebuvo įtraukti į pirminį pirkimą, kai yra visos šios sąlygos kartu:</w:t>
      </w:r>
    </w:p>
    <w:p w14:paraId="54A574FB"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1" w:name="part_1b26488820d64cba8da0fde039926482"/>
      <w:bookmarkEnd w:id="1"/>
      <w:r w:rsidRPr="00973348">
        <w:rPr>
          <w:rFonts w:ascii="Arial" w:hAnsi="Arial" w:cs="Arial"/>
          <w:sz w:val="22"/>
          <w:szCs w:val="22"/>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6A85A31D"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2" w:name="part_7206d6faedf94ad082dd05f960a95e23"/>
      <w:bookmarkEnd w:id="2"/>
      <w:r w:rsidRPr="00973348">
        <w:rPr>
          <w:rFonts w:ascii="Arial" w:hAnsi="Arial" w:cs="Arial"/>
          <w:sz w:val="22"/>
          <w:szCs w:val="22"/>
        </w:rPr>
        <w:t>atskiro pakeitimo vertė neviršija 50 procentų, o bendra atskirų pakeitimų pagal šį punktą vertė – 100 procentų Pradinės Sutarties vertės;</w:t>
      </w:r>
    </w:p>
    <w:p w14:paraId="23CF78E3"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bookmarkStart w:id="3" w:name="part_c908f7e28c734ae78952c6a9c926c939"/>
      <w:bookmarkEnd w:id="3"/>
      <w:r w:rsidRPr="00973348">
        <w:rPr>
          <w:rFonts w:ascii="Arial" w:hAnsi="Arial" w:cs="Arial"/>
          <w:sz w:val="22"/>
          <w:szCs w:val="22"/>
        </w:rPr>
        <w:lastRenderedPageBreak/>
        <w:t>kai kiekio (apimties) keitimo poreikis atsirado dėl aplinkybių, kurių protingas ir apdairus Užsakovas negalėjo numatyti, ir kai kartu yra visos šios sąlygos:</w:t>
      </w:r>
    </w:p>
    <w:p w14:paraId="695D5EC6"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4" w:name="part_f0fc0b8e6ddb44a5a2ad7ea758545375"/>
      <w:bookmarkEnd w:id="4"/>
      <w:r w:rsidRPr="00973348">
        <w:rPr>
          <w:rFonts w:ascii="Arial" w:hAnsi="Arial" w:cs="Arial"/>
          <w:sz w:val="22"/>
          <w:szCs w:val="22"/>
        </w:rPr>
        <w:t>pakeitimas iš esmės nepakeičia Sutarties pobūdžio;</w:t>
      </w:r>
    </w:p>
    <w:p w14:paraId="3E09C89E"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5" w:name="part_e4c676bdab1c44278db900ee139dd4c1"/>
      <w:bookmarkEnd w:id="5"/>
      <w:r w:rsidRPr="00973348">
        <w:rPr>
          <w:rFonts w:ascii="Arial" w:hAnsi="Arial" w:cs="Arial"/>
          <w:sz w:val="22"/>
          <w:szCs w:val="22"/>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18622473"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081D1B75"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bookmarkStart w:id="6" w:name="part_45f2be1313a1465daef0741fb18bcc75"/>
      <w:bookmarkEnd w:id="6"/>
      <w:r w:rsidRPr="00973348">
        <w:rPr>
          <w:rFonts w:ascii="Arial" w:hAnsi="Arial" w:cs="Arial"/>
          <w:sz w:val="22"/>
          <w:szCs w:val="22"/>
        </w:rPr>
        <w:t>kai kiekio (apimties) keitimas, neatsižvelgiant į jo vertę, nėra esminis, kaip nustatyta Pirkimų, atliekamų vandentvarkos, energetikos, transporto ar pašto paslaugų srities perkančiųjų subjektų, įstatymo  97 straipsnio 4 dalyje;</w:t>
      </w:r>
    </w:p>
    <w:p w14:paraId="5FB31C83" w14:textId="77777777" w:rsidR="000A2DB8" w:rsidRPr="00973348" w:rsidRDefault="000A2DB8" w:rsidP="000A2DB8">
      <w:pPr>
        <w:pStyle w:val="Sraopastraipa"/>
        <w:numPr>
          <w:ilvl w:val="2"/>
          <w:numId w:val="4"/>
        </w:numPr>
        <w:spacing w:line="276" w:lineRule="auto"/>
        <w:ind w:left="0" w:firstLine="567"/>
        <w:jc w:val="both"/>
        <w:rPr>
          <w:rFonts w:ascii="Arial" w:hAnsi="Arial" w:cs="Arial"/>
        </w:rPr>
      </w:pPr>
      <w:bookmarkStart w:id="7" w:name="part_8eedc3bca6df48baaf10018972c89079"/>
      <w:bookmarkEnd w:id="7"/>
      <w:r w:rsidRPr="00973348">
        <w:rPr>
          <w:rFonts w:ascii="Arial" w:hAnsi="Arial" w:cs="Arial"/>
          <w:sz w:val="22"/>
          <w:szCs w:val="22"/>
        </w:rPr>
        <w:t>kai tenkinamos visos šios sąlygos kartu:</w:t>
      </w:r>
    </w:p>
    <w:p w14:paraId="7559B297"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8" w:name="part_a3e0da0b0e2e48d18d2e960f4b22062e"/>
      <w:bookmarkEnd w:id="8"/>
      <w:r w:rsidRPr="00973348">
        <w:rPr>
          <w:rFonts w:ascii="Arial" w:hAnsi="Arial" w:cs="Arial"/>
          <w:sz w:val="22"/>
          <w:szCs w:val="22"/>
        </w:rPr>
        <w:t xml:space="preserve">bendra atskirų pakeitimų pagal šį papunktį vertė neviršija atitinkamų tarptautinio pirkimo vertės ribų; </w:t>
      </w:r>
    </w:p>
    <w:p w14:paraId="0D25455E"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9" w:name="part_6cf5582d5a194349aad79a71952186ae"/>
      <w:bookmarkEnd w:id="9"/>
      <w:r w:rsidRPr="00973348">
        <w:rPr>
          <w:rFonts w:ascii="Arial" w:hAnsi="Arial" w:cs="Arial"/>
          <w:sz w:val="22"/>
          <w:szCs w:val="22"/>
        </w:rPr>
        <w:t>bendra atskirų pakeitimų pagal šį papunktį vertė neviršija 15 procentų Pradinės Sutarties vertės;</w:t>
      </w:r>
    </w:p>
    <w:p w14:paraId="69E2DA06"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10" w:name="part_f771b70ea0284b52aa0cb660c3de8347"/>
      <w:bookmarkEnd w:id="10"/>
      <w:r w:rsidRPr="00973348">
        <w:rPr>
          <w:rFonts w:ascii="Arial" w:hAnsi="Arial" w:cs="Arial"/>
          <w:sz w:val="22"/>
          <w:szCs w:val="22"/>
        </w:rPr>
        <w:t>keičiant kiekį (apimtį) iš esmės nepakeičiamas Sutarties pobūdis;</w:t>
      </w:r>
    </w:p>
    <w:p w14:paraId="3ED2FED5"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pakeitimas, neatsižvelgiant į jo vertę, nėra esminis, t. y. juo nepakeičiamas Sutarties bendrasis pobūdis. Pakeitimas laikomas esminiu, kai dėl jo: </w:t>
      </w:r>
    </w:p>
    <w:p w14:paraId="3F870560"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nustatoma nauja sąlyga, kurią įtraukus į pradinį pirkimą būtų galima priimti kitų dalyvių pasiūlymus ar pirkimas sudomintų daugiau tiekėjų; </w:t>
      </w:r>
    </w:p>
    <w:p w14:paraId="39E5FF1B" w14:textId="77777777" w:rsidR="000A2DB8" w:rsidRDefault="000A2DB8" w:rsidP="000A2DB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pakeičiama ekonominė Sutarties pusiausvyra Rangovo naudai taip, kaip nebuvo aptarta Sutartyje, arba labai padidėja Sutarties apimtis.</w:t>
      </w:r>
    </w:p>
    <w:p w14:paraId="4778705F" w14:textId="77777777" w:rsidR="000A2DB8" w:rsidRPr="000D40CF" w:rsidRDefault="000A2DB8" w:rsidP="000A2DB8">
      <w:pPr>
        <w:pStyle w:val="Sraopastraipa"/>
        <w:numPr>
          <w:ilvl w:val="2"/>
          <w:numId w:val="4"/>
        </w:numPr>
        <w:spacing w:line="276" w:lineRule="auto"/>
        <w:ind w:left="0" w:firstLine="567"/>
        <w:jc w:val="both"/>
        <w:rPr>
          <w:rFonts w:ascii="Arial" w:hAnsi="Arial" w:cs="Arial"/>
          <w:sz w:val="22"/>
          <w:szCs w:val="22"/>
        </w:rPr>
      </w:pPr>
      <w:r w:rsidRPr="000D40CF">
        <w:rPr>
          <w:rFonts w:ascii="Arial" w:hAnsi="Arial" w:cs="Arial"/>
          <w:sz w:val="22"/>
          <w:szCs w:val="22"/>
        </w:rPr>
        <w:t>Užskovas, Rangovui sutikus, turi teisę keisti adresatų sąraše nurodytus objektus kitais jei Sutarties vykdymo metu gyventojas įsirengė nuotekas pats, namas tapo nebegyvenamas arba atsirado kitos aplinkybės dėl kurių nuotekų įvedimas tapo netikslingas ir nesuderinamas su racionalaus lėšų panaudojimo principu.</w:t>
      </w:r>
    </w:p>
    <w:p w14:paraId="727BC3E0" w14:textId="77777777" w:rsidR="000A2DB8" w:rsidRPr="000D40CF" w:rsidRDefault="000A2DB8" w:rsidP="000A2DB8">
      <w:pPr>
        <w:pStyle w:val="Sraopastraipa"/>
        <w:numPr>
          <w:ilvl w:val="1"/>
          <w:numId w:val="4"/>
        </w:numPr>
        <w:tabs>
          <w:tab w:val="left" w:pos="1134"/>
        </w:tabs>
        <w:spacing w:line="276" w:lineRule="auto"/>
        <w:ind w:left="0" w:firstLine="567"/>
        <w:jc w:val="both"/>
        <w:rPr>
          <w:rFonts w:ascii="Arial" w:hAnsi="Arial" w:cs="Arial"/>
          <w:sz w:val="22"/>
          <w:szCs w:val="22"/>
        </w:rPr>
      </w:pPr>
      <w:r w:rsidRPr="000D40CF">
        <w:rPr>
          <w:rFonts w:ascii="Arial" w:hAnsi="Arial" w:cs="Arial"/>
          <w:sz w:val="22"/>
          <w:szCs w:val="22"/>
        </w:rPr>
        <w:t>Jeigu Papildomų darbų įsigijimo poreikį lėmė Techninio / Techninio darbo projekto pakeitimai, kurie atlikti ne Užsakovo iniciatyva, o dėl Rangovo veiksmų (pavyzdžiui, klaidingai parengė Darbo projektą, įsigijo medžiagas, įrangą, kurie neatitinka techninio / techninio darbo projekto), arba Rangovas atliko Darbus ne pagal techninį / techninį darbo projektą, Sutarties Šalys susitaria, kad tokie Darbai nėra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raštu įformintas Šalių susitarimas, kuris yra laikomas sudėtine Sutarties dalimi.</w:t>
      </w:r>
    </w:p>
    <w:p w14:paraId="111660A3"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3.15</w:t>
      </w:r>
      <w:r w:rsidRPr="000D40CF">
        <w:rPr>
          <w:rFonts w:ascii="Arial" w:eastAsia="Calibri" w:hAnsi="Arial" w:cs="Arial"/>
          <w:sz w:val="22"/>
          <w:szCs w:val="22"/>
        </w:rPr>
        <w:t>. Jeigu Rangovo atliekamų Darbų kaina padidėja iš esmės ir šio kainų padidėjimo Rangovas negalėjo numatyti sutarties sudarymo momentu, Rangovas įgyja teisę reikalauti Užsakovo padidinti Darbų įkainius. Laikoma, kad atliekamų Darbų įkainiai padidėjo iš esmės, jeigu Rangovas pateikia įrodymus Užsakovui, kad Darbų įkainių detalizacijos žiniaraštyje nurodyta kaina (jos dalis) sutarties sudarymo metu yra reali ir nėra dirbtinai sumažinta (didesnė dalis tiekėjų Rangovo pasiūlymo pateikimo metu tiekė tokias medžiagas, mechanizmus ar darbus už Rangovo nurodytą kainą) ir kad:</w:t>
      </w:r>
    </w:p>
    <w:p w14:paraId="22861539"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3.16</w:t>
      </w:r>
      <w:r w:rsidRPr="000D40CF">
        <w:rPr>
          <w:rFonts w:ascii="Arial" w:eastAsia="Calibri" w:hAnsi="Arial" w:cs="Arial"/>
          <w:sz w:val="22"/>
          <w:szCs w:val="22"/>
        </w:rPr>
        <w:t>.1. konkrečios medžiagos, mechanizmo ar darbo pirkimo pagal sutartį metu kaina padidėjo daugiau nei 15% ir nėra galimybių nupirkti tokios medžiagos, mechanizmo ar darbo pigiau, nepažeidžiant Darbų terminų; arba</w:t>
      </w:r>
    </w:p>
    <w:p w14:paraId="0CE8F48A" w14:textId="77777777" w:rsidR="000A2DB8" w:rsidRPr="000D40CF" w:rsidRDefault="000A2DB8" w:rsidP="000A2DB8">
      <w:pPr>
        <w:spacing w:line="276" w:lineRule="auto"/>
        <w:ind w:firstLine="567"/>
        <w:jc w:val="both"/>
        <w:rPr>
          <w:rFonts w:ascii="Arial" w:eastAsia="Calibri" w:hAnsi="Arial" w:cs="Arial"/>
          <w:sz w:val="22"/>
          <w:szCs w:val="22"/>
        </w:rPr>
      </w:pPr>
      <w:r w:rsidRPr="000D40CF">
        <w:rPr>
          <w:rFonts w:ascii="Arial" w:eastAsia="Calibri" w:hAnsi="Arial" w:cs="Arial"/>
          <w:sz w:val="22"/>
          <w:szCs w:val="22"/>
        </w:rPr>
        <w:lastRenderedPageBreak/>
        <w:t>3</w:t>
      </w:r>
      <w:r>
        <w:rPr>
          <w:rFonts w:ascii="Arial" w:eastAsia="Calibri" w:hAnsi="Arial" w:cs="Arial"/>
          <w:sz w:val="22"/>
          <w:szCs w:val="22"/>
        </w:rPr>
        <w:t>.16</w:t>
      </w:r>
      <w:r w:rsidRPr="000D40CF">
        <w:rPr>
          <w:rFonts w:ascii="Arial" w:eastAsia="Calibri" w:hAnsi="Arial" w:cs="Arial"/>
          <w:sz w:val="22"/>
          <w:szCs w:val="22"/>
        </w:rPr>
        <w:t>.2. visų medžiagų, mechanizmų ar darbų, kuriuos Rangovas nupirko sutarties vykdymo reikmėms, suminė kaina padidėjo daugiau nei 15% ir nebuvo galimybių nupirkti medžiagų, mechanizmų ar darbų pigiau, nepažeidžiant Darbų terminų.</w:t>
      </w:r>
    </w:p>
    <w:p w14:paraId="5FFA1AE3"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3.17</w:t>
      </w:r>
      <w:r w:rsidRPr="000D40CF">
        <w:rPr>
          <w:rFonts w:ascii="Arial" w:eastAsia="Calibri" w:hAnsi="Arial" w:cs="Arial"/>
          <w:sz w:val="22"/>
          <w:szCs w:val="22"/>
        </w:rPr>
        <w:t>. Jeigu Rangovo tiekiamų medžiagų, mechanizmų ar darbų kaina sumažėja iš esmės, Rangovas privalo nedelsdamas, bet ne vėliau nei per 3 darbo dienas nuo sužinojimo, apie tai informuoti Užsakovą ir Užsakovas įgyja teisę reikalauti Rangovo sumažinti Darbų įkainius. Laikoma, kad medžiagų, mechanizmų ar darbų kaina sumažėjo iš esmės, jeigu:</w:t>
      </w:r>
    </w:p>
    <w:p w14:paraId="18E65E9E"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3.17</w:t>
      </w:r>
      <w:r w:rsidRPr="000D40CF">
        <w:rPr>
          <w:rFonts w:ascii="Arial" w:eastAsia="Calibri" w:hAnsi="Arial" w:cs="Arial"/>
          <w:sz w:val="22"/>
          <w:szCs w:val="22"/>
        </w:rPr>
        <w:t>.1. medžiagų, mechanizmų ar darbų pirkimo pagal sutartį metu kaina sumažėjo daugiau nei 15%, lyginant su kaina, nurodyta sutarties kainos (įkainių) detalizacijos žiniaraštyje;</w:t>
      </w:r>
    </w:p>
    <w:p w14:paraId="58C8994E"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3.17</w:t>
      </w:r>
      <w:r w:rsidRPr="000D40CF">
        <w:rPr>
          <w:rFonts w:ascii="Arial" w:eastAsia="Calibri" w:hAnsi="Arial" w:cs="Arial"/>
          <w:sz w:val="22"/>
          <w:szCs w:val="22"/>
        </w:rPr>
        <w:t>.2. visų medžiagų, mechanizmų ar darbų, kuriuos Rangovas nupirko sutarties vykdymo reikmėms, suminė kaina sumažėjo daugiau nei 15%, lyginant su jų kaina, nurodyta sutarties kainos (įkainių) detalizacijos žiniaraštyje.</w:t>
      </w:r>
    </w:p>
    <w:p w14:paraId="22AE313C"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3.18</w:t>
      </w:r>
      <w:r w:rsidRPr="000D40CF">
        <w:rPr>
          <w:rFonts w:ascii="Arial" w:eastAsia="Calibri" w:hAnsi="Arial" w:cs="Arial"/>
          <w:sz w:val="22"/>
          <w:szCs w:val="22"/>
        </w:rPr>
        <w:t xml:space="preserve">. Rangovas privalo pateikti Užsakovui medžiagų, mechanizmų ar darbų pirkimo sutarties vykdymo reikmėms apmokėjimo dokumentus, kad Užsakovas galėtų patikrinti faktines galutines kainas. </w:t>
      </w:r>
    </w:p>
    <w:p w14:paraId="0FA393DB"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3.19</w:t>
      </w:r>
      <w:r w:rsidRPr="000D40CF">
        <w:rPr>
          <w:rFonts w:ascii="Arial" w:eastAsia="Calibri" w:hAnsi="Arial" w:cs="Arial"/>
          <w:sz w:val="22"/>
          <w:szCs w:val="22"/>
        </w:rPr>
        <w:t xml:space="preserve">. visais atvejais Šalys privalo sudaryti susitarimą, kuriame Šalys turi perskaičiuoti Darbų įkainius – pridėti medžiagų, mechanizmų ar darbų pabrangimo sumą ir (arba) atimti atpigimo sumą, viršijančią 15% jų kainos, nurodytos sutarties kainos (įkainių) detalizacijos žiniaraštyje. </w:t>
      </w:r>
    </w:p>
    <w:p w14:paraId="116BEFDC"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3.20</w:t>
      </w:r>
      <w:r w:rsidRPr="000D40CF">
        <w:rPr>
          <w:rFonts w:ascii="Arial" w:eastAsia="Calibri" w:hAnsi="Arial" w:cs="Arial"/>
          <w:sz w:val="22"/>
          <w:szCs w:val="22"/>
        </w:rPr>
        <w:t>. Jeigu Darbai vėluoja dėl priežasčių, dėl kurių Rangovas neįgyja teisės į Darbų terminų pratęsimą, ir medžiagos, mechanizmai ar darbai pabrangsta per vėlavimo laiką, Rangovas neturi teisės reikalauti Užsakovo padidinti Darbų įkainių tokio pabrangimo suma. Tačiau statybos produktų arba įrenginių kainų sumažėjimas per Darbų vėlavimo laiką suteikia teisę Užsakovui reikalauti sumažinti Darbų įkainius.</w:t>
      </w:r>
    </w:p>
    <w:p w14:paraId="08EBBA1C" w14:textId="77777777" w:rsidR="001A612A" w:rsidRPr="004A6733" w:rsidRDefault="001A612A" w:rsidP="001A612A">
      <w:pPr>
        <w:spacing w:line="276" w:lineRule="auto"/>
        <w:ind w:right="-79" w:firstLine="567"/>
        <w:jc w:val="both"/>
        <w:rPr>
          <w:rFonts w:ascii="Arial" w:hAnsi="Arial" w:cs="Arial"/>
          <w:sz w:val="22"/>
          <w:szCs w:val="22"/>
        </w:rPr>
      </w:pPr>
    </w:p>
    <w:p w14:paraId="564F6E95" w14:textId="77777777" w:rsidR="001A612A" w:rsidRPr="004A6733" w:rsidRDefault="001A612A" w:rsidP="001A612A">
      <w:pPr>
        <w:spacing w:line="276" w:lineRule="auto"/>
        <w:ind w:right="-79" w:firstLine="567"/>
        <w:jc w:val="center"/>
        <w:rPr>
          <w:rFonts w:ascii="Arial" w:hAnsi="Arial" w:cs="Arial"/>
          <w:b/>
          <w:sz w:val="22"/>
          <w:szCs w:val="22"/>
        </w:rPr>
      </w:pPr>
      <w:r w:rsidRPr="004A6733">
        <w:rPr>
          <w:rFonts w:ascii="Arial" w:hAnsi="Arial" w:cs="Arial"/>
          <w:b/>
          <w:sz w:val="22"/>
          <w:szCs w:val="22"/>
        </w:rPr>
        <w:t>4. Sutarties įvykdymo užtikrinimas</w:t>
      </w:r>
    </w:p>
    <w:p w14:paraId="40521CA0" w14:textId="77777777" w:rsidR="001A612A" w:rsidRPr="004A6733" w:rsidRDefault="001A612A" w:rsidP="001A612A">
      <w:pPr>
        <w:spacing w:line="276" w:lineRule="auto"/>
        <w:ind w:right="-79" w:firstLine="567"/>
        <w:jc w:val="center"/>
        <w:rPr>
          <w:rFonts w:ascii="Arial" w:hAnsi="Arial" w:cs="Arial"/>
          <w:b/>
          <w:sz w:val="22"/>
          <w:szCs w:val="22"/>
        </w:rPr>
      </w:pPr>
    </w:p>
    <w:p w14:paraId="42B4ACA3" w14:textId="2661639E" w:rsidR="00966027" w:rsidRPr="00966027" w:rsidRDefault="00966027" w:rsidP="00966027">
      <w:pPr>
        <w:spacing w:line="276" w:lineRule="auto"/>
        <w:ind w:firstLine="567"/>
        <w:jc w:val="both"/>
        <w:rPr>
          <w:rFonts w:ascii="Arial" w:hAnsi="Arial" w:cs="Arial"/>
          <w:sz w:val="22"/>
          <w:szCs w:val="22"/>
        </w:rPr>
      </w:pPr>
      <w:r>
        <w:rPr>
          <w:rFonts w:ascii="Arial" w:hAnsi="Arial" w:cs="Arial"/>
          <w:sz w:val="22"/>
          <w:szCs w:val="22"/>
        </w:rPr>
        <w:t xml:space="preserve">4.1. </w:t>
      </w:r>
      <w:r w:rsidRPr="00966027">
        <w:rPr>
          <w:rFonts w:ascii="Arial" w:hAnsi="Arial" w:cs="Arial"/>
          <w:sz w:val="22"/>
          <w:szCs w:val="22"/>
        </w:rPr>
        <w:t xml:space="preserve">Rangovas privalo </w:t>
      </w:r>
      <w:r w:rsidRPr="00A950EC">
        <w:rPr>
          <w:rFonts w:ascii="Arial" w:hAnsi="Arial" w:cs="Arial"/>
          <w:b/>
          <w:sz w:val="22"/>
          <w:szCs w:val="22"/>
        </w:rPr>
        <w:t>per 10 darbo dienų</w:t>
      </w:r>
      <w:r w:rsidRPr="00966027">
        <w:rPr>
          <w:rFonts w:ascii="Arial" w:hAnsi="Arial" w:cs="Arial"/>
          <w:sz w:val="22"/>
          <w:szCs w:val="22"/>
        </w:rPr>
        <w:t xml:space="preserve"> po Sutarties sudarymo pateikti Užsakovui besąlyginį Sutarties įvykdymo užtikrinimą, atitinkantį šiame straipsnyje nurodytas sąlygas (Sutarties įvykdymo užtikrinimas).</w:t>
      </w:r>
    </w:p>
    <w:p w14:paraId="284FC65A"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w:t>
      </w:r>
      <w:r w:rsidRPr="00966027">
        <w:rPr>
          <w:rFonts w:ascii="Arial" w:hAnsi="Arial" w:cs="Arial"/>
          <w:sz w:val="22"/>
          <w:szCs w:val="22"/>
        </w:rPr>
        <w:tab/>
        <w:t>Sutarties įvykdymo užtikrinimo sąlygos:</w:t>
      </w:r>
    </w:p>
    <w:p w14:paraId="17793C12"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w:t>
      </w:r>
      <w:r w:rsidRPr="00966027">
        <w:rPr>
          <w:rFonts w:ascii="Arial" w:hAnsi="Arial" w:cs="Arial"/>
          <w:sz w:val="22"/>
          <w:szCs w:val="22"/>
        </w:rPr>
        <w:tab/>
        <w:t xml:space="preserve">Sutarties įvykdymo užtikrinimas turi būti </w:t>
      </w:r>
      <w:r w:rsidRPr="00354653">
        <w:rPr>
          <w:rFonts w:ascii="Arial" w:hAnsi="Arial" w:cs="Arial"/>
          <w:b/>
          <w:bCs/>
          <w:sz w:val="22"/>
          <w:szCs w:val="22"/>
        </w:rPr>
        <w:t>besąlyginis, neatšaukiamas, pirmo pareikalavimo įsipareigojimas</w:t>
      </w:r>
      <w:r w:rsidRPr="00966027">
        <w:rPr>
          <w:rFonts w:ascii="Arial" w:hAnsi="Arial" w:cs="Arial"/>
          <w:sz w:val="22"/>
          <w:szCs w:val="22"/>
        </w:rPr>
        <w:t xml:space="preserve"> sumokėti Užsakovui jo reikalaujamą sumą, jeigu Užsakovas pateikia mokėjimo reikalavimą ir jame nurodo, (i) kad Rangovas pažeidė savo įsipareigojimą (-</w:t>
      </w:r>
      <w:proofErr w:type="spellStart"/>
      <w:r w:rsidRPr="00966027">
        <w:rPr>
          <w:rFonts w:ascii="Arial" w:hAnsi="Arial" w:cs="Arial"/>
          <w:sz w:val="22"/>
          <w:szCs w:val="22"/>
        </w:rPr>
        <w:t>us</w:t>
      </w:r>
      <w:proofErr w:type="spellEnd"/>
      <w:r w:rsidRPr="00966027">
        <w:rPr>
          <w:rFonts w:ascii="Arial" w:hAnsi="Arial" w:cs="Arial"/>
          <w:sz w:val="22"/>
          <w:szCs w:val="22"/>
        </w:rPr>
        <w:t xml:space="preserve">) pagal Sutarties sąlygas, ir (ii) Rangovo padarytus pažeidimus, įskaitant nesumokėtas netesybas už Darbų vėlavimą. </w:t>
      </w:r>
    </w:p>
    <w:p w14:paraId="21023C0F"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4.2.2.</w:t>
      </w:r>
      <w:r w:rsidRPr="00966027">
        <w:rPr>
          <w:rFonts w:ascii="Arial" w:hAnsi="Arial" w:cs="Arial"/>
          <w:sz w:val="22"/>
          <w:szCs w:val="22"/>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6DC6C3CB"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4.2.3.</w:t>
      </w:r>
      <w:r w:rsidRPr="00966027">
        <w:rPr>
          <w:rFonts w:ascii="Arial" w:hAnsi="Arial" w:cs="Arial"/>
          <w:sz w:val="22"/>
          <w:szCs w:val="22"/>
        </w:rPr>
        <w:tab/>
        <w:t>Sutarties įvykdymo užtikrinimas turi būti surašytas lietuvių arba anglų kalba (ir išverstas į lietuvių kalbą);</w:t>
      </w:r>
    </w:p>
    <w:p w14:paraId="7D52335C" w14:textId="235F85DC"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4.2.4.</w:t>
      </w:r>
      <w:r w:rsidRPr="00966027">
        <w:rPr>
          <w:rFonts w:ascii="Arial" w:hAnsi="Arial" w:cs="Arial"/>
          <w:sz w:val="22"/>
          <w:szCs w:val="22"/>
        </w:rPr>
        <w:tab/>
      </w:r>
      <w:r w:rsidRPr="00A950EC">
        <w:rPr>
          <w:rFonts w:ascii="Arial" w:hAnsi="Arial" w:cs="Arial"/>
          <w:b/>
          <w:sz w:val="22"/>
          <w:szCs w:val="22"/>
        </w:rPr>
        <w:t xml:space="preserve">Sutarties įvykdymo užtikrinimo suma turi būti ne mažesnė, negu </w:t>
      </w:r>
      <w:r w:rsidR="00111851">
        <w:rPr>
          <w:rFonts w:ascii="Arial" w:hAnsi="Arial" w:cs="Arial"/>
          <w:b/>
          <w:sz w:val="22"/>
          <w:szCs w:val="22"/>
        </w:rPr>
        <w:t>5</w:t>
      </w:r>
      <w:r w:rsidRPr="00A950EC">
        <w:rPr>
          <w:rFonts w:ascii="Arial" w:hAnsi="Arial" w:cs="Arial"/>
          <w:b/>
          <w:sz w:val="22"/>
          <w:szCs w:val="22"/>
        </w:rPr>
        <w:t xml:space="preserve"> procentų nuo sutarties vertės be PVM. </w:t>
      </w:r>
      <w:r w:rsidRPr="00966027">
        <w:rPr>
          <w:rFonts w:ascii="Arial" w:hAnsi="Arial" w:cs="Arial"/>
          <w:sz w:val="22"/>
          <w:szCs w:val="22"/>
        </w:rPr>
        <w:t xml:space="preserve">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w:t>
      </w:r>
      <w:r w:rsidRPr="00966027">
        <w:rPr>
          <w:rFonts w:ascii="Arial" w:hAnsi="Arial" w:cs="Arial"/>
          <w:sz w:val="22"/>
          <w:szCs w:val="22"/>
        </w:rPr>
        <w:lastRenderedPageBreak/>
        <w:t>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558950EC"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4.2.5.</w:t>
      </w:r>
      <w:r w:rsidRPr="00966027">
        <w:rPr>
          <w:rFonts w:ascii="Arial" w:hAnsi="Arial" w:cs="Arial"/>
          <w:sz w:val="22"/>
          <w:szCs w:val="22"/>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FF25B5C"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4.2.6.</w:t>
      </w:r>
      <w:r w:rsidRPr="00966027">
        <w:rPr>
          <w:rFonts w:ascii="Arial" w:hAnsi="Arial" w:cs="Arial"/>
          <w:sz w:val="22"/>
          <w:szCs w:val="22"/>
        </w:rPr>
        <w:tab/>
        <w:t>Sutarties įvykdymo užtikrinimo suma turi būti nurodoma ir išmokama eurais;</w:t>
      </w:r>
    </w:p>
    <w:p w14:paraId="5FA781EE" w14:textId="77777777" w:rsidR="00966027" w:rsidRPr="00354653" w:rsidRDefault="00966027" w:rsidP="00966027">
      <w:pPr>
        <w:spacing w:line="276" w:lineRule="auto"/>
        <w:ind w:firstLine="567"/>
        <w:jc w:val="both"/>
        <w:rPr>
          <w:rFonts w:ascii="Arial" w:hAnsi="Arial" w:cs="Arial"/>
          <w:b/>
          <w:bCs/>
          <w:sz w:val="22"/>
          <w:szCs w:val="22"/>
        </w:rPr>
      </w:pPr>
      <w:r w:rsidRPr="00966027">
        <w:rPr>
          <w:rFonts w:ascii="Arial" w:hAnsi="Arial" w:cs="Arial"/>
          <w:sz w:val="22"/>
          <w:szCs w:val="22"/>
        </w:rPr>
        <w:t>4.2.7.</w:t>
      </w:r>
      <w:r w:rsidRPr="00966027">
        <w:rPr>
          <w:rFonts w:ascii="Arial" w:hAnsi="Arial" w:cs="Arial"/>
          <w:sz w:val="22"/>
          <w:szCs w:val="22"/>
        </w:rPr>
        <w:tab/>
        <w:t xml:space="preserve">Reikalaujama pagal Sutarties įvykdymo užtikrinimą </w:t>
      </w:r>
      <w:r w:rsidRPr="00354653">
        <w:rPr>
          <w:rFonts w:ascii="Arial" w:hAnsi="Arial" w:cs="Arial"/>
          <w:b/>
          <w:bCs/>
          <w:sz w:val="22"/>
          <w:szCs w:val="22"/>
        </w:rPr>
        <w:t xml:space="preserve">suma turi būti išmokama ne vėliau nei </w:t>
      </w:r>
      <w:r w:rsidRPr="00354653">
        <w:rPr>
          <w:rFonts w:ascii="Arial" w:hAnsi="Arial" w:cs="Arial"/>
          <w:b/>
          <w:bCs/>
          <w:sz w:val="22"/>
          <w:szCs w:val="22"/>
          <w:u w:val="single"/>
        </w:rPr>
        <w:t>per 10 dienų po Užsakovo mokėjimo reikalavimo</w:t>
      </w:r>
      <w:r w:rsidRPr="00354653">
        <w:rPr>
          <w:rFonts w:ascii="Arial" w:hAnsi="Arial" w:cs="Arial"/>
          <w:b/>
          <w:bCs/>
          <w:sz w:val="22"/>
          <w:szCs w:val="22"/>
        </w:rPr>
        <w:t xml:space="preserve"> pateikimo garantui;</w:t>
      </w:r>
    </w:p>
    <w:p w14:paraId="3830796D"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4.2.8.</w:t>
      </w:r>
      <w:r w:rsidRPr="00966027">
        <w:rPr>
          <w:rFonts w:ascii="Arial" w:hAnsi="Arial" w:cs="Arial"/>
          <w:sz w:val="22"/>
          <w:szCs w:val="22"/>
        </w:rPr>
        <w:tab/>
        <w:t>Sutarties įvykdymo užtikrinimas turi įsigalioti ne vėliau negu jo pateikimo Užsakovui dieną;</w:t>
      </w:r>
    </w:p>
    <w:p w14:paraId="36AF2F01"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4.2.9.</w:t>
      </w:r>
      <w:r w:rsidRPr="00966027">
        <w:rPr>
          <w:rFonts w:ascii="Arial" w:hAnsi="Arial" w:cs="Arial"/>
          <w:sz w:val="22"/>
          <w:szCs w:val="22"/>
        </w:rPr>
        <w:tab/>
      </w:r>
      <w:r w:rsidRPr="00354653">
        <w:rPr>
          <w:rFonts w:ascii="Arial" w:hAnsi="Arial" w:cs="Arial"/>
          <w:b/>
          <w:bCs/>
          <w:sz w:val="22"/>
          <w:szCs w:val="22"/>
        </w:rPr>
        <w:t xml:space="preserve">Sutarties įvykdymo užtikrinime nurodytas jo galiojimo terminas turi būti ne trumpesnis negu </w:t>
      </w:r>
      <w:r w:rsidRPr="00354653">
        <w:rPr>
          <w:rFonts w:ascii="Arial" w:hAnsi="Arial" w:cs="Arial"/>
          <w:b/>
          <w:bCs/>
          <w:sz w:val="22"/>
          <w:szCs w:val="22"/>
          <w:u w:val="single"/>
        </w:rPr>
        <w:t>30 dienų po numatomos</w:t>
      </w:r>
      <w:r w:rsidRPr="00354653">
        <w:rPr>
          <w:rFonts w:ascii="Arial" w:hAnsi="Arial" w:cs="Arial"/>
          <w:b/>
          <w:bCs/>
          <w:sz w:val="22"/>
          <w:szCs w:val="22"/>
        </w:rPr>
        <w:t xml:space="preserve"> </w:t>
      </w:r>
      <w:r w:rsidRPr="00354653">
        <w:rPr>
          <w:rFonts w:ascii="Arial" w:hAnsi="Arial" w:cs="Arial"/>
          <w:b/>
          <w:bCs/>
          <w:sz w:val="22"/>
          <w:szCs w:val="22"/>
          <w:u w:val="single"/>
        </w:rPr>
        <w:t>viso objekto darbų perdavimo-priėmimo akto sudarymo dienos.</w:t>
      </w:r>
      <w:r w:rsidRPr="00966027">
        <w:rPr>
          <w:rFonts w:ascii="Arial" w:hAnsi="Arial" w:cs="Arial"/>
          <w:sz w:val="22"/>
          <w:szCs w:val="22"/>
        </w:rPr>
        <w:t xml:space="preserve"> Rangovas privalo užtikrinti, kad Sutarties įvykdymo užtikrinimas galiotų ir būtų teisiškai įvykdomas nuo jo išdavimo dienos iki tol, kol sueis 30 dienų terminas po to, kai užbaigus visus Darbus bus sudarytas Darbų perdavimo-priėmimo aktas;</w:t>
      </w:r>
    </w:p>
    <w:p w14:paraId="79AAFC1F"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4.2.10.</w:t>
      </w:r>
      <w:r w:rsidRPr="00966027">
        <w:rPr>
          <w:rFonts w:ascii="Arial" w:hAnsi="Arial" w:cs="Arial"/>
          <w:sz w:val="22"/>
          <w:szCs w:val="22"/>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2F972B65"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4.2.11.</w:t>
      </w:r>
      <w:r w:rsidRPr="00966027">
        <w:rPr>
          <w:rFonts w:ascii="Arial" w:hAnsi="Arial" w:cs="Arial"/>
          <w:sz w:val="22"/>
          <w:szCs w:val="22"/>
        </w:rPr>
        <w:tab/>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55689E87"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4.2.12.</w:t>
      </w:r>
      <w:r w:rsidRPr="00966027">
        <w:rPr>
          <w:rFonts w:ascii="Arial" w:hAnsi="Arial" w:cs="Arial"/>
          <w:sz w:val="22"/>
          <w:szCs w:val="22"/>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9967CE8" w14:textId="77777777" w:rsidR="00966027" w:rsidRPr="00354653" w:rsidRDefault="00966027" w:rsidP="00966027">
      <w:pPr>
        <w:spacing w:line="276" w:lineRule="auto"/>
        <w:ind w:firstLine="567"/>
        <w:jc w:val="both"/>
        <w:rPr>
          <w:rFonts w:ascii="Arial" w:hAnsi="Arial" w:cs="Arial"/>
          <w:b/>
          <w:bCs/>
          <w:sz w:val="22"/>
          <w:szCs w:val="22"/>
          <w:u w:val="single"/>
        </w:rPr>
      </w:pPr>
      <w:r w:rsidRPr="00354653">
        <w:rPr>
          <w:rFonts w:ascii="Arial" w:hAnsi="Arial" w:cs="Arial"/>
          <w:b/>
          <w:bCs/>
          <w:sz w:val="22"/>
          <w:szCs w:val="22"/>
        </w:rPr>
        <w:t>4.2.13.</w:t>
      </w:r>
      <w:r w:rsidRPr="00354653">
        <w:rPr>
          <w:rFonts w:ascii="Arial" w:hAnsi="Arial" w:cs="Arial"/>
          <w:b/>
          <w:bCs/>
          <w:sz w:val="22"/>
          <w:szCs w:val="22"/>
        </w:rPr>
        <w:tab/>
        <w:t xml:space="preserve">Sutarties įvykdymo užtikrinimo suma gali būti </w:t>
      </w:r>
      <w:r w:rsidRPr="00354653">
        <w:rPr>
          <w:rFonts w:ascii="Arial" w:hAnsi="Arial" w:cs="Arial"/>
          <w:b/>
          <w:bCs/>
          <w:sz w:val="22"/>
          <w:szCs w:val="22"/>
          <w:u w:val="single"/>
        </w:rPr>
        <w:t xml:space="preserve">mažinama tik garanto išmokėtomis sumomis; </w:t>
      </w:r>
    </w:p>
    <w:p w14:paraId="0D429E49"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4.3.</w:t>
      </w:r>
      <w:r w:rsidRPr="00966027">
        <w:rPr>
          <w:rFonts w:ascii="Arial" w:hAnsi="Arial" w:cs="Arial"/>
          <w:sz w:val="22"/>
          <w:szCs w:val="22"/>
        </w:rPr>
        <w:tab/>
        <w:t xml:space="preserve">Rangovas turi užtikrinti, kad Atlikimo užtikrinimas būtų galiojantis ir įvykdomas ne trumpiau kaip 30 dienų po Sutartyje numatyto Statybos užbaigimo akto įforminimo dienos </w:t>
      </w:r>
    </w:p>
    <w:p w14:paraId="4FBF0D5E" w14:textId="1890981E" w:rsid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4.4.</w:t>
      </w:r>
      <w:r w:rsidRPr="00966027">
        <w:rPr>
          <w:rFonts w:ascii="Arial" w:hAnsi="Arial" w:cs="Arial"/>
          <w:sz w:val="22"/>
          <w:szCs w:val="22"/>
        </w:rPr>
        <w:tab/>
        <w:t>Užsakovas turi grąžinti Rangovui atlikimo užtikrinimo dokumentą per 30 kalendorinių dienų po Statybos užbaigimo akto įforminimo dienos, gavus rašytinį tiekėjo prašymą.</w:t>
      </w:r>
    </w:p>
    <w:p w14:paraId="78CBEA6E"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w:t>
      </w:r>
      <w:r w:rsidRPr="00C9239A">
        <w:rPr>
          <w:rFonts w:ascii="Arial" w:hAnsi="Arial" w:cs="Arial"/>
          <w:sz w:val="22"/>
          <w:szCs w:val="22"/>
        </w:rPr>
        <w:tab/>
        <w:t xml:space="preserve">Šalys susitaria, kad Sutartyje </w:t>
      </w:r>
      <w:r w:rsidRPr="00C9239A">
        <w:rPr>
          <w:rFonts w:ascii="Arial" w:hAnsi="Arial" w:cs="Arial"/>
          <w:b/>
          <w:sz w:val="22"/>
          <w:szCs w:val="22"/>
        </w:rPr>
        <w:t>papildomai nustatomas 5% nuo atliktų darbų vertės be PVM rizikos rezervas (sulaikomų pinigų suma)</w:t>
      </w:r>
      <w:r w:rsidRPr="00C9239A">
        <w:rPr>
          <w:rFonts w:ascii="Arial" w:hAnsi="Arial" w:cs="Arial"/>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41ED6477"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w:t>
      </w:r>
      <w:r w:rsidRPr="00C9239A">
        <w:rPr>
          <w:rFonts w:ascii="Arial" w:hAnsi="Arial" w:cs="Arial"/>
          <w:sz w:val="22"/>
          <w:szCs w:val="22"/>
        </w:rPr>
        <w:tab/>
        <w:t>Rizikos rezervas Rangovui sumokamas per 30 (trisdešimt) kalendorinių dienų įvykus visoms galutinio atsiskaitymo sąlygoms:</w:t>
      </w:r>
    </w:p>
    <w:p w14:paraId="4B33EF4A"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4.5.1.1.</w:t>
      </w:r>
      <w:r w:rsidRPr="00C9239A">
        <w:rPr>
          <w:rFonts w:ascii="Arial" w:hAnsi="Arial" w:cs="Arial"/>
          <w:sz w:val="22"/>
          <w:szCs w:val="22"/>
        </w:rPr>
        <w:tab/>
        <w:t>Darbai yra laikomi užbaigtais ir yra sudarytas Darbų perdavimo-priėmimo aktas.</w:t>
      </w:r>
    </w:p>
    <w:p w14:paraId="226FBD5B"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4.5.1.2.</w:t>
      </w:r>
      <w:r w:rsidRPr="00C9239A">
        <w:rPr>
          <w:rFonts w:ascii="Arial" w:hAnsi="Arial" w:cs="Arial"/>
          <w:sz w:val="22"/>
          <w:szCs w:val="22"/>
        </w:rPr>
        <w:tab/>
        <w:t>yra pašalinti visi defektai.</w:t>
      </w:r>
    </w:p>
    <w:p w14:paraId="7E286713" w14:textId="33C00CDF" w:rsidR="00C9239A" w:rsidRPr="00966027"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lastRenderedPageBreak/>
        <w:t>4.5.1.3.</w:t>
      </w:r>
      <w:r w:rsidRPr="00C9239A">
        <w:rPr>
          <w:rFonts w:ascii="Arial" w:hAnsi="Arial" w:cs="Arial"/>
          <w:sz w:val="22"/>
          <w:szCs w:val="22"/>
        </w:rPr>
        <w:tab/>
        <w:t>rangovas pateikia Užsakovui pažymą apie atliktų darbų vertę pagal priede Nr. 4 pateiktą formą, kurioje nurodo sulaikomą sumą kaip Rangovui mokėtiną sumą.</w:t>
      </w:r>
    </w:p>
    <w:p w14:paraId="3F85501C" w14:textId="15C4E6FC" w:rsidR="001A612A" w:rsidRDefault="001A612A" w:rsidP="001A612A">
      <w:pPr>
        <w:spacing w:line="276" w:lineRule="auto"/>
        <w:ind w:firstLine="567"/>
        <w:jc w:val="both"/>
        <w:rPr>
          <w:rFonts w:ascii="Arial" w:hAnsi="Arial" w:cs="Arial"/>
          <w:sz w:val="22"/>
          <w:szCs w:val="22"/>
        </w:rPr>
      </w:pPr>
    </w:p>
    <w:p w14:paraId="72F939D0" w14:textId="77777777" w:rsidR="001A612A" w:rsidRPr="004A6733" w:rsidRDefault="001A612A" w:rsidP="001A612A">
      <w:pPr>
        <w:spacing w:line="276" w:lineRule="auto"/>
        <w:ind w:right="-79" w:firstLine="567"/>
        <w:jc w:val="center"/>
        <w:rPr>
          <w:rFonts w:ascii="Arial" w:hAnsi="Arial" w:cs="Arial"/>
          <w:b/>
          <w:sz w:val="22"/>
          <w:szCs w:val="22"/>
        </w:rPr>
      </w:pPr>
      <w:r w:rsidRPr="004A6733">
        <w:rPr>
          <w:rFonts w:ascii="Arial" w:hAnsi="Arial" w:cs="Arial"/>
          <w:b/>
          <w:sz w:val="22"/>
          <w:szCs w:val="22"/>
        </w:rPr>
        <w:t>5. Šalių atsakomybė</w:t>
      </w:r>
    </w:p>
    <w:p w14:paraId="5E2BCDE2" w14:textId="77777777" w:rsidR="001A612A" w:rsidRPr="004A6733" w:rsidRDefault="001A612A" w:rsidP="001A612A">
      <w:pPr>
        <w:spacing w:line="276" w:lineRule="auto"/>
        <w:ind w:right="-79" w:firstLine="567"/>
        <w:jc w:val="center"/>
        <w:rPr>
          <w:rFonts w:ascii="Arial" w:hAnsi="Arial" w:cs="Arial"/>
          <w:b/>
          <w:sz w:val="22"/>
          <w:szCs w:val="22"/>
        </w:rPr>
      </w:pPr>
    </w:p>
    <w:p w14:paraId="5186318A"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 Jeigu Pirkėjas vėluoja sumokėti Tiekėjui priklausančias sumas Sutartyje nustatytais terminais, Tiekėjui pareikalavus, moka Tiekėjui </w:t>
      </w:r>
      <w:r w:rsidRPr="001A0CF5">
        <w:rPr>
          <w:rFonts w:ascii="Arial" w:eastAsia="Calibri" w:hAnsi="Arial" w:cs="Arial"/>
          <w:b/>
          <w:sz w:val="22"/>
          <w:szCs w:val="20"/>
          <w:lang w:eastAsia="lt-LT"/>
        </w:rPr>
        <w:t>0,1</w:t>
      </w:r>
      <w:r w:rsidRPr="004A6733">
        <w:rPr>
          <w:rFonts w:ascii="Arial" w:eastAsia="Calibri" w:hAnsi="Arial" w:cs="Arial"/>
          <w:sz w:val="22"/>
          <w:szCs w:val="20"/>
          <w:lang w:eastAsia="lt-LT"/>
        </w:rPr>
        <w:t xml:space="preserve"> (vienos dešimtosios) procentų delspinigius nuo neapmokėtos sąskaitos dydžio, už kiekvieną uždelstą dieną.</w:t>
      </w:r>
    </w:p>
    <w:p w14:paraId="24275E31" w14:textId="61CA9440" w:rsidR="001A612A" w:rsidRPr="004A6733" w:rsidRDefault="001A612A" w:rsidP="001A612A">
      <w:pPr>
        <w:spacing w:line="276" w:lineRule="auto"/>
        <w:ind w:firstLine="567"/>
        <w:jc w:val="both"/>
        <w:rPr>
          <w:rFonts w:ascii="Arial" w:eastAsia="Calibri" w:hAnsi="Arial" w:cs="Arial"/>
          <w:sz w:val="22"/>
          <w:szCs w:val="22"/>
          <w:lang w:eastAsia="lt-LT"/>
        </w:rPr>
      </w:pPr>
      <w:r w:rsidRPr="004A6733">
        <w:rPr>
          <w:rFonts w:ascii="Arial" w:eastAsia="Calibri" w:hAnsi="Arial" w:cs="Arial"/>
          <w:sz w:val="22"/>
          <w:szCs w:val="22"/>
          <w:lang w:eastAsia="lt-LT"/>
        </w:rPr>
        <w:t xml:space="preserve">5.2. Už vėlavimą atlikti </w:t>
      </w:r>
      <w:r w:rsidR="00354653">
        <w:rPr>
          <w:rFonts w:ascii="Arial" w:eastAsia="Calibri" w:hAnsi="Arial" w:cs="Arial"/>
          <w:sz w:val="22"/>
          <w:szCs w:val="22"/>
          <w:lang w:eastAsia="lt-LT"/>
        </w:rPr>
        <w:t>D</w:t>
      </w:r>
      <w:r w:rsidRPr="004A6733">
        <w:rPr>
          <w:rFonts w:ascii="Arial" w:eastAsia="Calibri" w:hAnsi="Arial" w:cs="Arial"/>
          <w:sz w:val="22"/>
          <w:szCs w:val="22"/>
          <w:lang w:eastAsia="lt-LT"/>
        </w:rPr>
        <w:t xml:space="preserve">arbus per Sutarties specialiųjų sąlygų 2.1. punkte nustatytą terminą Rangovas, Užsakovui pareikalavus, moka </w:t>
      </w:r>
      <w:r w:rsidR="00354653">
        <w:rPr>
          <w:rFonts w:ascii="Arial" w:eastAsia="Calibri" w:hAnsi="Arial" w:cs="Arial"/>
          <w:b/>
          <w:sz w:val="22"/>
          <w:szCs w:val="22"/>
          <w:lang w:eastAsia="lt-LT"/>
        </w:rPr>
        <w:t>10</w:t>
      </w:r>
      <w:r w:rsidR="00D1637D">
        <w:rPr>
          <w:rFonts w:ascii="Arial" w:eastAsia="Calibri" w:hAnsi="Arial" w:cs="Arial"/>
          <w:b/>
          <w:sz w:val="22"/>
          <w:szCs w:val="22"/>
          <w:lang w:eastAsia="lt-LT"/>
        </w:rPr>
        <w:t>0</w:t>
      </w:r>
      <w:r w:rsidRPr="001A0CF5">
        <w:rPr>
          <w:rFonts w:ascii="Arial" w:eastAsia="Calibri" w:hAnsi="Arial" w:cs="Arial"/>
          <w:b/>
          <w:sz w:val="22"/>
          <w:szCs w:val="22"/>
          <w:lang w:eastAsia="lt-LT"/>
        </w:rPr>
        <w:t>,00</w:t>
      </w:r>
      <w:r w:rsidRPr="001A0CF5">
        <w:rPr>
          <w:rFonts w:ascii="Arial" w:eastAsia="Calibri" w:hAnsi="Arial" w:cs="Arial"/>
          <w:sz w:val="22"/>
          <w:szCs w:val="22"/>
          <w:lang w:eastAsia="lt-LT"/>
        </w:rPr>
        <w:t xml:space="preserve"> eurų</w:t>
      </w:r>
      <w:r w:rsidRPr="004A6733">
        <w:rPr>
          <w:rFonts w:ascii="Arial" w:eastAsia="Calibri" w:hAnsi="Arial" w:cs="Arial"/>
          <w:sz w:val="22"/>
          <w:szCs w:val="22"/>
          <w:lang w:eastAsia="lt-LT"/>
        </w:rPr>
        <w:t xml:space="preserve"> (</w:t>
      </w:r>
      <w:r w:rsidR="00354653">
        <w:rPr>
          <w:rFonts w:ascii="Arial" w:eastAsia="Calibri" w:hAnsi="Arial" w:cs="Arial"/>
          <w:sz w:val="22"/>
          <w:szCs w:val="22"/>
          <w:lang w:eastAsia="lt-LT"/>
        </w:rPr>
        <w:t>vieno šimto</w:t>
      </w:r>
      <w:r w:rsidRPr="004A6733">
        <w:rPr>
          <w:rFonts w:ascii="Arial" w:eastAsia="Calibri" w:hAnsi="Arial" w:cs="Arial"/>
          <w:sz w:val="22"/>
          <w:szCs w:val="22"/>
          <w:lang w:eastAsia="lt-LT"/>
        </w:rPr>
        <w:t xml:space="preserve"> eurų ir 00 ct) baudą už kiekvieną uždelstą dieną.</w:t>
      </w:r>
    </w:p>
    <w:p w14:paraId="1555363A"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5.3. Darbų perdavimo - priėmimo ar garantinio laikotarpio metu pastebėtiems trūkumams šalinti Šalių susitarimu nustatomas technologiškai pagrįstas terminas, kuris fiksuojamas atskiru aktu. </w:t>
      </w:r>
    </w:p>
    <w:p w14:paraId="010DF9EF" w14:textId="718FA6CB"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5.4. Rangovas patvirtina, kad jam yra žinoma, jog vėluojant laiku pašalinti trūkumus ir (ar) gedimus, bus pažeistos vartotojų teisės, todėl Rangovas besąlygiškai sutinka su šiomis netesybomis bei jų dydžiu. Už vėlavimą pašalinti trūkumus/gedimus per </w:t>
      </w:r>
      <w:r w:rsidR="001A0CF5">
        <w:rPr>
          <w:rFonts w:ascii="Arial" w:eastAsia="Calibri" w:hAnsi="Arial" w:cs="Arial"/>
          <w:sz w:val="22"/>
          <w:szCs w:val="20"/>
          <w:lang w:eastAsia="lt-LT"/>
        </w:rPr>
        <w:t>Sutarties 5.3</w:t>
      </w:r>
      <w:r w:rsidRPr="004A6733">
        <w:rPr>
          <w:rFonts w:ascii="Arial" w:eastAsia="Calibri" w:hAnsi="Arial" w:cs="Arial"/>
          <w:sz w:val="22"/>
          <w:szCs w:val="20"/>
          <w:lang w:eastAsia="lt-LT"/>
        </w:rPr>
        <w:t>. punkte nustatytą terminą, Rangovas, Užsakovui pareikalavus, moka Užsakovui:</w:t>
      </w:r>
    </w:p>
    <w:p w14:paraId="1039F568" w14:textId="7C8CED4D"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5.4.1. vėluojant iki 5 (penkių) dienų nuo Sutarties 5.</w:t>
      </w:r>
      <w:r w:rsidR="001A0CF5">
        <w:rPr>
          <w:rFonts w:ascii="Arial" w:eastAsia="Calibri" w:hAnsi="Arial" w:cs="Arial"/>
          <w:sz w:val="22"/>
          <w:szCs w:val="20"/>
          <w:lang w:eastAsia="lt-LT"/>
        </w:rPr>
        <w:t>3</w:t>
      </w:r>
      <w:r w:rsidRPr="004A6733">
        <w:rPr>
          <w:rFonts w:ascii="Arial" w:eastAsia="Calibri" w:hAnsi="Arial" w:cs="Arial"/>
          <w:sz w:val="22"/>
          <w:szCs w:val="20"/>
          <w:lang w:eastAsia="lt-LT"/>
        </w:rPr>
        <w:t>. punkte nustatyto termino pabaigos, Rangovas, Užsakovui pareikalavus, moka Užsakovui 0,05 procentų nuo turinčių trūkumų darbų kainos dydžio delspinigius už kiekvieną uždelstą dieną (nuo pirmos iki penktos vėlavimo dienos);</w:t>
      </w:r>
    </w:p>
    <w:p w14:paraId="1A885760"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7B8CAC84"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 Terminas trūkumams šalinti gali būti pratęstas, jei nesibaigus Sutartyje nurodytam trūkumų šalinimo terminui, Rangovas pateikia Užsakovui argumentuotą Rangovo prašymą su įrodymais, kad:</w:t>
      </w:r>
    </w:p>
    <w:p w14:paraId="5EC333B5"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5.5.1. Trūkumams ar/ir gedimui pašalinti reikalingas papildomos įrangos/medžiagų/dalių užsakymas, kurių būtinumo Rangovas negalėjo numatyti ir kurių užsakymas bei pristatymas užtruks ilgiau nei 5 darbo dienas.</w:t>
      </w:r>
    </w:p>
    <w:p w14:paraId="01A390A2"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5.5.2. Trūkumams ar/ir gedimui pašalinti būtinas ilgesnis terminas dėl sudėtingo techninio sprendimo, kai tokie trūkumai ar/ir gedimai atsirado ne dėl Rangovo aplaidaus Sutarties vykdymo. </w:t>
      </w:r>
    </w:p>
    <w:p w14:paraId="7AF03D36"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6D6940D1"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5.6. Jei per 3 (tris) darbo dienas Užsakovas nepatvirtina leidimo pratęsti trūkumų šalinimo terminą, tai laikoma atsisakymu pratęsti trūkumų šalinimo terminą. </w:t>
      </w:r>
    </w:p>
    <w:p w14:paraId="79E89592"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6ABF07C9" w14:textId="7E62C220"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5.8. Jei apskaičiuoti delspinigiai</w:t>
      </w:r>
      <w:r w:rsidR="001A0CF5">
        <w:rPr>
          <w:rFonts w:ascii="Arial" w:eastAsia="Calibri" w:hAnsi="Arial" w:cs="Arial"/>
          <w:sz w:val="22"/>
          <w:szCs w:val="20"/>
          <w:lang w:eastAsia="lt-LT"/>
        </w:rPr>
        <w:t xml:space="preserve"> ir baudos</w:t>
      </w:r>
      <w:r w:rsidRPr="004A6733">
        <w:rPr>
          <w:rFonts w:ascii="Arial" w:eastAsia="Calibri" w:hAnsi="Arial" w:cs="Arial"/>
          <w:sz w:val="22"/>
          <w:szCs w:val="20"/>
          <w:lang w:eastAsia="lt-LT"/>
        </w:rPr>
        <w:t xml:space="preserve">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D9A8CB3"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5.9. Jei dėl Rangovo vykdomų darbų ir/ar veiksmų, naudojamų medžiagų, įrangos, Rangovo pasitelktų subrangovų veiksmų bus padaryta žala gamtai, Užsakovo įrenginiams ir/ar tretiesiems asmenims, ir/ar bus </w:t>
      </w:r>
      <w:r w:rsidRPr="004A6733">
        <w:rPr>
          <w:rFonts w:ascii="Arial" w:eastAsia="Calibri" w:hAnsi="Arial" w:cs="Arial"/>
          <w:sz w:val="22"/>
          <w:szCs w:val="20"/>
          <w:lang w:eastAsia="lt-LT"/>
        </w:rPr>
        <w:lastRenderedPageBreak/>
        <w:t>pažeisti teisės aktų reikalavimai, Rangovas turės atlyginti visus Užsakovo patirtus nuostolius, taip pat nuostolius tretiesiems asmenims ir/ar žalą gamtai (aplinkai).</w:t>
      </w:r>
    </w:p>
    <w:p w14:paraId="6D149155"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49184FB5" w14:textId="48EF7259" w:rsidR="001A612A" w:rsidRPr="004A6733" w:rsidRDefault="001A612A" w:rsidP="001A612A">
      <w:pPr>
        <w:spacing w:line="276" w:lineRule="auto"/>
        <w:ind w:firstLine="567"/>
        <w:jc w:val="both"/>
        <w:rPr>
          <w:rFonts w:ascii="Arial" w:eastAsia="Calibri" w:hAnsi="Arial" w:cs="Arial"/>
          <w:sz w:val="22"/>
          <w:szCs w:val="20"/>
          <w:lang w:eastAsia="lt-LT"/>
        </w:rPr>
      </w:pPr>
      <w:bookmarkStart w:id="11" w:name="_Hlk25587672"/>
      <w:r w:rsidRPr="004A6733">
        <w:rPr>
          <w:rFonts w:ascii="Arial" w:eastAsia="Calibri" w:hAnsi="Arial" w:cs="Arial"/>
          <w:sz w:val="22"/>
          <w:szCs w:val="20"/>
          <w:lang w:eastAsia="lt-LT"/>
        </w:rPr>
        <w:t>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w:t>
      </w:r>
      <w:r w:rsidR="0030314D">
        <w:rPr>
          <w:rFonts w:ascii="Arial" w:eastAsia="Calibri" w:hAnsi="Arial" w:cs="Arial"/>
          <w:sz w:val="22"/>
          <w:szCs w:val="20"/>
          <w:lang w:eastAsia="lt-LT"/>
        </w:rPr>
        <w:t>ns kontaktiniai duomenys: tel. +370</w:t>
      </w:r>
      <w:r w:rsidRPr="004A6733">
        <w:rPr>
          <w:rFonts w:ascii="Arial" w:eastAsia="Calibri" w:hAnsi="Arial" w:cs="Arial"/>
          <w:sz w:val="22"/>
          <w:szCs w:val="20"/>
          <w:lang w:eastAsia="lt-LT"/>
        </w:rPr>
        <w:t xml:space="preserve"> 686 47203, el. paštas </w:t>
      </w:r>
      <w:hyperlink r:id="rId9" w:history="1">
        <w:r w:rsidRPr="004A6733">
          <w:rPr>
            <w:rFonts w:ascii="Arial" w:eastAsia="Calibri" w:hAnsi="Arial" w:cs="Arial"/>
            <w:sz w:val="22"/>
            <w:szCs w:val="20"/>
            <w:u w:val="single"/>
            <w:lang w:eastAsia="lt-LT"/>
          </w:rPr>
          <w:t>gediminas-jonas.lasas@kaunovandenys.lt</w:t>
        </w:r>
      </w:hyperlink>
      <w:r w:rsidRPr="004A6733">
        <w:rPr>
          <w:rFonts w:ascii="Arial" w:eastAsia="Calibri" w:hAnsi="Arial" w:cs="Arial"/>
          <w:sz w:val="22"/>
          <w:szCs w:val="20"/>
          <w:lang w:eastAsia="lt-LT"/>
        </w:rPr>
        <w:t>.</w:t>
      </w:r>
      <w:bookmarkEnd w:id="11"/>
    </w:p>
    <w:p w14:paraId="44B6A6E6" w14:textId="2DBE3532"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1A0CF5">
        <w:rPr>
          <w:rFonts w:ascii="Arial" w:eastAsia="Calibri" w:hAnsi="Arial" w:cs="Arial"/>
          <w:b/>
          <w:sz w:val="22"/>
          <w:szCs w:val="20"/>
          <w:lang w:eastAsia="lt-LT"/>
        </w:rPr>
        <w:t>3</w:t>
      </w:r>
      <w:r w:rsidR="001A0CF5">
        <w:rPr>
          <w:rFonts w:ascii="Arial" w:eastAsia="Calibri" w:hAnsi="Arial" w:cs="Arial"/>
          <w:b/>
          <w:sz w:val="22"/>
          <w:szCs w:val="20"/>
          <w:lang w:eastAsia="lt-LT"/>
        </w:rPr>
        <w:t xml:space="preserve"> </w:t>
      </w:r>
      <w:r w:rsidRPr="001A0CF5">
        <w:rPr>
          <w:rFonts w:ascii="Arial" w:eastAsia="Calibri" w:hAnsi="Arial" w:cs="Arial"/>
          <w:b/>
          <w:sz w:val="22"/>
          <w:szCs w:val="20"/>
          <w:lang w:eastAsia="lt-LT"/>
        </w:rPr>
        <w:t>000,00</w:t>
      </w:r>
      <w:r w:rsidRPr="004A6733">
        <w:rPr>
          <w:rFonts w:ascii="Arial" w:eastAsia="Calibri" w:hAnsi="Arial" w:cs="Arial"/>
          <w:sz w:val="22"/>
          <w:szCs w:val="20"/>
          <w:lang w:eastAsia="lt-LT"/>
        </w:rPr>
        <w:t xml:space="preserve"> (trijų tūkstančių) Eur baudą už kiekvieną nustatytą darbuotoją. Darbuotojas pripažįstamas neblaiviu, kai etilo alkoholio koncentracija biologinėse organizmo terpėse – iškvėptame ore, kraujyje ir kituose organizmo skysčiuose viršija 0,00 promilės.</w:t>
      </w:r>
    </w:p>
    <w:p w14:paraId="2E2D9EB9" w14:textId="7147159D" w:rsidR="001A612A"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1A0CF5">
        <w:rPr>
          <w:rFonts w:ascii="Arial" w:eastAsia="Calibri" w:hAnsi="Arial" w:cs="Arial"/>
          <w:b/>
          <w:sz w:val="22"/>
          <w:szCs w:val="20"/>
          <w:lang w:eastAsia="lt-LT"/>
        </w:rPr>
        <w:t>3</w:t>
      </w:r>
      <w:r w:rsidR="001A0CF5">
        <w:rPr>
          <w:rFonts w:ascii="Arial" w:eastAsia="Calibri" w:hAnsi="Arial" w:cs="Arial"/>
          <w:b/>
          <w:sz w:val="22"/>
          <w:szCs w:val="20"/>
          <w:lang w:eastAsia="lt-LT"/>
        </w:rPr>
        <w:t xml:space="preserve"> </w:t>
      </w:r>
      <w:r w:rsidRPr="001A0CF5">
        <w:rPr>
          <w:rFonts w:ascii="Arial" w:eastAsia="Calibri" w:hAnsi="Arial" w:cs="Arial"/>
          <w:b/>
          <w:sz w:val="22"/>
          <w:szCs w:val="20"/>
          <w:lang w:eastAsia="lt-LT"/>
        </w:rPr>
        <w:t>000,00</w:t>
      </w:r>
      <w:r w:rsidRPr="004A6733">
        <w:rPr>
          <w:rFonts w:ascii="Arial" w:eastAsia="Calibri" w:hAnsi="Arial" w:cs="Arial"/>
          <w:sz w:val="22"/>
          <w:szCs w:val="20"/>
          <w:lang w:eastAsia="lt-LT"/>
        </w:rPr>
        <w:t xml:space="preserve"> (trijų tūkstančių) Eur baudą už kiekvieną nustatytą atvejį.</w:t>
      </w:r>
    </w:p>
    <w:p w14:paraId="60286EBF" w14:textId="77777777" w:rsidR="001A612A" w:rsidRPr="004A6733" w:rsidRDefault="001A612A" w:rsidP="001A612A">
      <w:pPr>
        <w:keepNext/>
        <w:spacing w:before="120" w:after="120" w:line="276" w:lineRule="auto"/>
        <w:ind w:left="187"/>
        <w:jc w:val="center"/>
        <w:outlineLvl w:val="0"/>
        <w:rPr>
          <w:rFonts w:ascii="Arial" w:hAnsi="Arial" w:cs="Arial"/>
          <w:b/>
          <w:sz w:val="22"/>
          <w:szCs w:val="22"/>
        </w:rPr>
      </w:pPr>
      <w:r w:rsidRPr="004A6733">
        <w:rPr>
          <w:rFonts w:ascii="Arial" w:hAnsi="Arial" w:cs="Arial"/>
          <w:b/>
          <w:sz w:val="22"/>
          <w:szCs w:val="22"/>
        </w:rPr>
        <w:t>6. Susirašinėjimas</w:t>
      </w:r>
    </w:p>
    <w:p w14:paraId="0A2D80D6" w14:textId="77777777" w:rsidR="001A612A" w:rsidRPr="004A6733" w:rsidRDefault="001A612A" w:rsidP="001A612A">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EB4575B" w14:textId="77777777" w:rsidR="001A612A" w:rsidRPr="004A6733" w:rsidRDefault="001A612A" w:rsidP="001A612A">
      <w:pPr>
        <w:spacing w:line="276" w:lineRule="auto"/>
        <w:ind w:firstLine="720"/>
        <w:jc w:val="both"/>
        <w:rPr>
          <w:rFonts w:ascii="Arial" w:hAnsi="Arial" w:cs="Arial"/>
          <w:sz w:val="22"/>
          <w:szCs w:val="22"/>
        </w:rPr>
      </w:pPr>
      <w:r w:rsidRPr="004A6733">
        <w:rPr>
          <w:rFonts w:ascii="Arial" w:eastAsia="Calibri" w:hAnsi="Arial" w:cs="Arial"/>
          <w:sz w:val="22"/>
        </w:rPr>
        <w:t xml:space="preserve">6.2. </w:t>
      </w:r>
      <w:r w:rsidRPr="004A6733">
        <w:rPr>
          <w:rFonts w:ascii="Arial" w:hAnsi="Arial" w:cs="Arial"/>
          <w:sz w:val="22"/>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1A612A" w:rsidRPr="004A6733" w14:paraId="7065F0DC" w14:textId="77777777" w:rsidTr="000B60C1">
        <w:trPr>
          <w:trHeight w:val="298"/>
        </w:trPr>
        <w:tc>
          <w:tcPr>
            <w:tcW w:w="2100" w:type="dxa"/>
            <w:tcBorders>
              <w:top w:val="single" w:sz="4" w:space="0" w:color="auto"/>
              <w:left w:val="single" w:sz="4" w:space="0" w:color="auto"/>
              <w:bottom w:val="single" w:sz="4" w:space="0" w:color="auto"/>
              <w:right w:val="single" w:sz="4" w:space="0" w:color="auto"/>
            </w:tcBorders>
          </w:tcPr>
          <w:p w14:paraId="3787E7B8" w14:textId="77777777" w:rsidR="001A612A" w:rsidRPr="004A6733" w:rsidRDefault="001A612A" w:rsidP="000B60C1">
            <w:pPr>
              <w:jc w:val="both"/>
              <w:rPr>
                <w:rFonts w:ascii="Arial" w:hAnsi="Arial" w:cs="Arial"/>
                <w:b/>
                <w:sz w:val="22"/>
                <w:szCs w:val="22"/>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73D15761" w14:textId="77777777" w:rsidR="001A612A" w:rsidRPr="004A6733" w:rsidRDefault="001A612A" w:rsidP="000B60C1">
            <w:pPr>
              <w:jc w:val="center"/>
              <w:rPr>
                <w:rFonts w:ascii="Arial" w:hAnsi="Arial" w:cs="Arial"/>
                <w:b/>
                <w:sz w:val="22"/>
                <w:szCs w:val="22"/>
              </w:rPr>
            </w:pPr>
            <w:r w:rsidRPr="004A6733">
              <w:rPr>
                <w:rFonts w:ascii="Arial" w:hAnsi="Arial" w:cs="Arial"/>
                <w:b/>
                <w:sz w:val="22"/>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411226C3" w14:textId="77777777" w:rsidR="001A612A" w:rsidRPr="004A6733" w:rsidRDefault="001A612A" w:rsidP="000B60C1">
            <w:pPr>
              <w:jc w:val="center"/>
              <w:rPr>
                <w:rFonts w:ascii="Arial" w:hAnsi="Arial" w:cs="Arial"/>
                <w:b/>
                <w:sz w:val="22"/>
                <w:szCs w:val="22"/>
              </w:rPr>
            </w:pPr>
            <w:r w:rsidRPr="004A6733">
              <w:rPr>
                <w:rFonts w:ascii="Arial" w:hAnsi="Arial" w:cs="Arial"/>
                <w:b/>
                <w:sz w:val="22"/>
                <w:szCs w:val="22"/>
                <w:lang w:eastAsia="lt-LT"/>
              </w:rPr>
              <w:t>Rangovo už sutarties vykdymą atsakingo asmens kontaktai</w:t>
            </w:r>
          </w:p>
        </w:tc>
      </w:tr>
      <w:tr w:rsidR="00314E7B" w:rsidRPr="004A6733" w14:paraId="11E94A3D"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11D628F4"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Vardas, pavardė</w:t>
            </w:r>
          </w:p>
        </w:tc>
        <w:tc>
          <w:tcPr>
            <w:tcW w:w="4307" w:type="dxa"/>
            <w:tcBorders>
              <w:top w:val="single" w:sz="4" w:space="0" w:color="auto"/>
              <w:left w:val="single" w:sz="4" w:space="0" w:color="auto"/>
              <w:bottom w:val="single" w:sz="4" w:space="0" w:color="auto"/>
              <w:right w:val="single" w:sz="4" w:space="0" w:color="auto"/>
            </w:tcBorders>
          </w:tcPr>
          <w:p w14:paraId="5FEDC406" w14:textId="2A44B628" w:rsidR="00314E7B" w:rsidRPr="004A6733" w:rsidRDefault="00314E7B" w:rsidP="00314E7B">
            <w:pPr>
              <w:rPr>
                <w:rFonts w:ascii="Arial" w:hAnsi="Arial" w:cs="Arial"/>
                <w:sz w:val="22"/>
                <w:szCs w:val="22"/>
                <w:lang w:eastAsia="lt-LT"/>
              </w:rPr>
            </w:pPr>
            <w:r>
              <w:rPr>
                <w:rFonts w:ascii="Arial" w:hAnsi="Arial" w:cs="Arial"/>
                <w:sz w:val="22"/>
                <w:szCs w:val="22"/>
                <w:lang w:eastAsia="lt-LT"/>
              </w:rPr>
              <w:t>Sigutė Bliujienė</w:t>
            </w:r>
          </w:p>
        </w:tc>
        <w:tc>
          <w:tcPr>
            <w:tcW w:w="3963" w:type="dxa"/>
            <w:tcBorders>
              <w:top w:val="single" w:sz="4" w:space="0" w:color="auto"/>
              <w:left w:val="single" w:sz="4" w:space="0" w:color="auto"/>
              <w:bottom w:val="single" w:sz="4" w:space="0" w:color="auto"/>
              <w:right w:val="single" w:sz="4" w:space="0" w:color="auto"/>
            </w:tcBorders>
          </w:tcPr>
          <w:p w14:paraId="3F85FA8A" w14:textId="01572035" w:rsidR="00314E7B" w:rsidRPr="004A6733" w:rsidRDefault="00753CC7" w:rsidP="00314E7B">
            <w:pPr>
              <w:spacing w:line="276" w:lineRule="auto"/>
              <w:jc w:val="both"/>
              <w:rPr>
                <w:rFonts w:ascii="Arial" w:hAnsi="Arial" w:cs="Arial"/>
                <w:sz w:val="22"/>
                <w:szCs w:val="22"/>
                <w:lang w:eastAsia="lt-LT"/>
              </w:rPr>
            </w:pPr>
            <w:r>
              <w:rPr>
                <w:rFonts w:ascii="Arial" w:hAnsi="Arial" w:cs="Arial"/>
                <w:sz w:val="22"/>
                <w:szCs w:val="22"/>
                <w:lang w:eastAsia="lt-LT"/>
              </w:rPr>
              <w:t>Mindaugas Valiūnas</w:t>
            </w:r>
            <w:r w:rsidR="001011E1">
              <w:rPr>
                <w:rFonts w:ascii="Arial" w:hAnsi="Arial" w:cs="Arial"/>
                <w:sz w:val="22"/>
                <w:szCs w:val="22"/>
                <w:lang w:eastAsia="lt-LT"/>
              </w:rPr>
              <w:t>, Rimvydas Žukauskas</w:t>
            </w:r>
          </w:p>
        </w:tc>
      </w:tr>
      <w:tr w:rsidR="00314E7B" w:rsidRPr="004A6733" w14:paraId="46B9467E"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3DD1D24A"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Adresas</w:t>
            </w:r>
          </w:p>
        </w:tc>
        <w:tc>
          <w:tcPr>
            <w:tcW w:w="4307" w:type="dxa"/>
            <w:tcBorders>
              <w:top w:val="single" w:sz="4" w:space="0" w:color="auto"/>
              <w:left w:val="single" w:sz="4" w:space="0" w:color="auto"/>
              <w:bottom w:val="single" w:sz="4" w:space="0" w:color="auto"/>
              <w:right w:val="single" w:sz="4" w:space="0" w:color="auto"/>
            </w:tcBorders>
          </w:tcPr>
          <w:p w14:paraId="357D2957" w14:textId="6E2F9064" w:rsidR="00314E7B" w:rsidRPr="004A6733" w:rsidRDefault="00314E7B" w:rsidP="00314E7B">
            <w:pPr>
              <w:rPr>
                <w:rFonts w:ascii="Arial" w:hAnsi="Arial" w:cs="Arial"/>
                <w:sz w:val="22"/>
                <w:szCs w:val="22"/>
                <w:lang w:eastAsia="lt-LT"/>
              </w:rPr>
            </w:pPr>
            <w:r>
              <w:rPr>
                <w:rFonts w:ascii="Arial" w:hAnsi="Arial" w:cs="Arial"/>
                <w:sz w:val="22"/>
                <w:szCs w:val="22"/>
                <w:lang w:eastAsia="lt-LT"/>
              </w:rPr>
              <w:t>Aukštaičių g. 43</w:t>
            </w:r>
            <w:r w:rsidRPr="004A6733">
              <w:rPr>
                <w:rFonts w:ascii="Arial" w:hAnsi="Arial" w:cs="Arial"/>
                <w:sz w:val="22"/>
                <w:szCs w:val="22"/>
                <w:lang w:eastAsia="lt-LT"/>
              </w:rPr>
              <w:t>, Kaunas</w:t>
            </w:r>
          </w:p>
        </w:tc>
        <w:tc>
          <w:tcPr>
            <w:tcW w:w="3963" w:type="dxa"/>
            <w:tcBorders>
              <w:top w:val="single" w:sz="4" w:space="0" w:color="auto"/>
              <w:left w:val="single" w:sz="4" w:space="0" w:color="auto"/>
              <w:bottom w:val="single" w:sz="4" w:space="0" w:color="auto"/>
              <w:right w:val="single" w:sz="4" w:space="0" w:color="auto"/>
            </w:tcBorders>
          </w:tcPr>
          <w:p w14:paraId="1DA7BAE3" w14:textId="4077A2BC" w:rsidR="00314E7B" w:rsidRPr="004A6733" w:rsidRDefault="001011E1" w:rsidP="00314E7B">
            <w:pPr>
              <w:spacing w:line="276" w:lineRule="auto"/>
              <w:jc w:val="both"/>
              <w:rPr>
                <w:rFonts w:ascii="Arial" w:hAnsi="Arial" w:cs="Arial"/>
                <w:sz w:val="22"/>
                <w:szCs w:val="22"/>
                <w:lang w:eastAsia="lt-LT"/>
              </w:rPr>
            </w:pPr>
            <w:r w:rsidRPr="001011E1">
              <w:rPr>
                <w:rFonts w:ascii="Arial" w:hAnsi="Arial" w:cs="Arial"/>
                <w:sz w:val="22"/>
                <w:szCs w:val="22"/>
                <w:lang w:eastAsia="lt-LT"/>
              </w:rPr>
              <w:t>V. Krėvės pr. 129, LT-50312, Kaunas</w:t>
            </w:r>
          </w:p>
        </w:tc>
      </w:tr>
      <w:tr w:rsidR="00314E7B" w:rsidRPr="004A6733" w14:paraId="0812F07B"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4CD23A2C"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380E8120" w14:textId="592B407A" w:rsidR="00314E7B" w:rsidRPr="004A6733" w:rsidRDefault="00293609" w:rsidP="00314E7B">
            <w:pPr>
              <w:rPr>
                <w:rFonts w:ascii="Arial" w:hAnsi="Arial" w:cs="Arial"/>
                <w:sz w:val="22"/>
                <w:szCs w:val="22"/>
                <w:lang w:eastAsia="lt-LT"/>
              </w:rPr>
            </w:pPr>
            <w:r>
              <w:rPr>
                <w:rFonts w:ascii="Arial" w:hAnsi="Arial" w:cs="Arial"/>
                <w:sz w:val="22"/>
                <w:szCs w:val="22"/>
                <w:lang w:eastAsia="lt-LT"/>
              </w:rPr>
              <w:t>+370 37 30 17 88</w:t>
            </w:r>
          </w:p>
        </w:tc>
        <w:tc>
          <w:tcPr>
            <w:tcW w:w="3963" w:type="dxa"/>
            <w:tcBorders>
              <w:top w:val="single" w:sz="4" w:space="0" w:color="auto"/>
              <w:left w:val="single" w:sz="4" w:space="0" w:color="auto"/>
              <w:bottom w:val="single" w:sz="4" w:space="0" w:color="auto"/>
              <w:right w:val="single" w:sz="4" w:space="0" w:color="auto"/>
            </w:tcBorders>
          </w:tcPr>
          <w:p w14:paraId="57EF514B" w14:textId="35C2024D" w:rsidR="002B3145" w:rsidRDefault="001011E1" w:rsidP="00314E7B">
            <w:pPr>
              <w:spacing w:line="276" w:lineRule="auto"/>
              <w:jc w:val="both"/>
              <w:rPr>
                <w:rFonts w:ascii="Arial" w:hAnsi="Arial" w:cs="Arial"/>
                <w:sz w:val="22"/>
                <w:szCs w:val="22"/>
                <w:lang w:eastAsia="lt-LT"/>
              </w:rPr>
            </w:pPr>
            <w:r>
              <w:rPr>
                <w:rFonts w:ascii="Arial" w:hAnsi="Arial" w:cs="Arial"/>
                <w:sz w:val="22"/>
                <w:szCs w:val="22"/>
                <w:lang w:eastAsia="lt-LT"/>
              </w:rPr>
              <w:t>M.</w:t>
            </w:r>
            <w:r w:rsidR="00220637">
              <w:rPr>
                <w:rFonts w:ascii="Arial" w:hAnsi="Arial" w:cs="Arial"/>
                <w:sz w:val="22"/>
                <w:szCs w:val="22"/>
                <w:lang w:eastAsia="lt-LT"/>
              </w:rPr>
              <w:t xml:space="preserve"> </w:t>
            </w:r>
            <w:r>
              <w:rPr>
                <w:rFonts w:ascii="Arial" w:hAnsi="Arial" w:cs="Arial"/>
                <w:sz w:val="22"/>
                <w:szCs w:val="22"/>
                <w:lang w:eastAsia="lt-LT"/>
              </w:rPr>
              <w:t>V</w:t>
            </w:r>
            <w:r w:rsidR="002B3145">
              <w:rPr>
                <w:rFonts w:ascii="Arial" w:hAnsi="Arial" w:cs="Arial"/>
                <w:sz w:val="22"/>
                <w:szCs w:val="22"/>
                <w:lang w:eastAsia="lt-LT"/>
              </w:rPr>
              <w:t>aliūnas</w:t>
            </w:r>
            <w:r>
              <w:rPr>
                <w:rFonts w:ascii="Arial" w:hAnsi="Arial" w:cs="Arial"/>
                <w:sz w:val="22"/>
                <w:szCs w:val="22"/>
                <w:lang w:eastAsia="lt-LT"/>
              </w:rPr>
              <w:t xml:space="preserve"> </w:t>
            </w:r>
            <w:r w:rsidR="00D04F5D" w:rsidRPr="00D04F5D">
              <w:rPr>
                <w:rFonts w:ascii="Arial" w:hAnsi="Arial" w:cs="Arial"/>
                <w:sz w:val="22"/>
                <w:szCs w:val="22"/>
                <w:lang w:eastAsia="lt-LT"/>
              </w:rPr>
              <w:t>+370 655 25129</w:t>
            </w:r>
            <w:r w:rsidR="00D04F5D">
              <w:rPr>
                <w:rFonts w:ascii="Arial" w:hAnsi="Arial" w:cs="Arial"/>
                <w:sz w:val="22"/>
                <w:szCs w:val="22"/>
                <w:lang w:eastAsia="lt-LT"/>
              </w:rPr>
              <w:t xml:space="preserve">, </w:t>
            </w:r>
          </w:p>
          <w:p w14:paraId="1F7C8BFB" w14:textId="6EDF030F" w:rsidR="00314E7B" w:rsidRPr="004A6733" w:rsidRDefault="00D04F5D" w:rsidP="00314E7B">
            <w:pPr>
              <w:spacing w:line="276" w:lineRule="auto"/>
              <w:jc w:val="both"/>
              <w:rPr>
                <w:rFonts w:ascii="Arial" w:hAnsi="Arial" w:cs="Arial"/>
                <w:sz w:val="22"/>
                <w:szCs w:val="22"/>
                <w:lang w:eastAsia="lt-LT"/>
              </w:rPr>
            </w:pPr>
            <w:r>
              <w:rPr>
                <w:rFonts w:ascii="Arial" w:hAnsi="Arial" w:cs="Arial"/>
                <w:sz w:val="22"/>
                <w:szCs w:val="22"/>
                <w:lang w:eastAsia="lt-LT"/>
              </w:rPr>
              <w:t>R.</w:t>
            </w:r>
            <w:r w:rsidR="00220637">
              <w:rPr>
                <w:rFonts w:ascii="Arial" w:hAnsi="Arial" w:cs="Arial"/>
                <w:sz w:val="22"/>
                <w:szCs w:val="22"/>
                <w:lang w:eastAsia="lt-LT"/>
              </w:rPr>
              <w:t xml:space="preserve"> </w:t>
            </w:r>
            <w:r>
              <w:rPr>
                <w:rFonts w:ascii="Arial" w:hAnsi="Arial" w:cs="Arial"/>
                <w:sz w:val="22"/>
                <w:szCs w:val="22"/>
                <w:lang w:eastAsia="lt-LT"/>
              </w:rPr>
              <w:t>Ž</w:t>
            </w:r>
            <w:r w:rsidR="002B3145">
              <w:rPr>
                <w:rFonts w:ascii="Arial" w:hAnsi="Arial" w:cs="Arial"/>
                <w:sz w:val="22"/>
                <w:szCs w:val="22"/>
                <w:lang w:eastAsia="lt-LT"/>
              </w:rPr>
              <w:t>ukauskas</w:t>
            </w:r>
            <w:r>
              <w:rPr>
                <w:rFonts w:ascii="Arial" w:hAnsi="Arial" w:cs="Arial"/>
                <w:sz w:val="22"/>
                <w:szCs w:val="22"/>
                <w:lang w:eastAsia="lt-LT"/>
              </w:rPr>
              <w:t>.</w:t>
            </w:r>
            <w:r w:rsidR="002B3145">
              <w:rPr>
                <w:rFonts w:ascii="Arial" w:hAnsi="Arial" w:cs="Arial"/>
                <w:sz w:val="22"/>
                <w:szCs w:val="22"/>
                <w:lang w:eastAsia="lt-LT"/>
              </w:rPr>
              <w:t xml:space="preserve"> </w:t>
            </w:r>
            <w:r w:rsidR="002B3145" w:rsidRPr="002B3145">
              <w:rPr>
                <w:rFonts w:ascii="Arial" w:hAnsi="Arial" w:cs="Arial"/>
                <w:sz w:val="22"/>
                <w:szCs w:val="22"/>
                <w:lang w:eastAsia="lt-LT"/>
              </w:rPr>
              <w:t>+370 660 83515</w:t>
            </w:r>
          </w:p>
        </w:tc>
      </w:tr>
      <w:tr w:rsidR="00314E7B" w:rsidRPr="004A6733" w14:paraId="420D5271"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59A05F6C"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787989AC" w14:textId="35490B0B" w:rsidR="00314E7B" w:rsidRPr="004A6733" w:rsidRDefault="00220637" w:rsidP="00314E7B">
            <w:pPr>
              <w:rPr>
                <w:rFonts w:ascii="Arial" w:hAnsi="Arial" w:cs="Arial"/>
                <w:sz w:val="22"/>
                <w:szCs w:val="22"/>
                <w:lang w:eastAsia="lt-LT"/>
              </w:rPr>
            </w:pPr>
            <w:hyperlink r:id="rId10" w:history="1">
              <w:r w:rsidR="00314E7B" w:rsidRPr="00746F1D">
                <w:rPr>
                  <w:rStyle w:val="Hipersaitas"/>
                  <w:rFonts w:ascii="Arial" w:hAnsi="Arial" w:cs="Arial"/>
                  <w:sz w:val="22"/>
                  <w:szCs w:val="22"/>
                  <w:lang w:eastAsia="lt-LT"/>
                </w:rPr>
                <w:t>sigute.bliujiene@kaunovandenys.lt</w:t>
              </w:r>
            </w:hyperlink>
            <w:r w:rsidR="00314E7B" w:rsidRPr="004A6733">
              <w:rPr>
                <w:rFonts w:ascii="Arial" w:hAnsi="Arial" w:cs="Arial"/>
                <w:sz w:val="22"/>
                <w:szCs w:val="22"/>
                <w:lang w:eastAsia="lt-LT"/>
              </w:rPr>
              <w:t xml:space="preserve"> </w:t>
            </w:r>
          </w:p>
        </w:tc>
        <w:tc>
          <w:tcPr>
            <w:tcW w:w="3963" w:type="dxa"/>
            <w:tcBorders>
              <w:top w:val="single" w:sz="4" w:space="0" w:color="auto"/>
              <w:left w:val="single" w:sz="4" w:space="0" w:color="auto"/>
              <w:bottom w:val="single" w:sz="4" w:space="0" w:color="auto"/>
              <w:right w:val="single" w:sz="4" w:space="0" w:color="auto"/>
            </w:tcBorders>
          </w:tcPr>
          <w:p w14:paraId="69A38AB6" w14:textId="5B69A6AE" w:rsidR="00314E7B" w:rsidRPr="004A6733" w:rsidRDefault="00220637" w:rsidP="00314E7B">
            <w:pPr>
              <w:spacing w:line="276" w:lineRule="auto"/>
              <w:jc w:val="both"/>
              <w:rPr>
                <w:rFonts w:ascii="Arial" w:hAnsi="Arial" w:cs="Arial"/>
                <w:sz w:val="22"/>
                <w:szCs w:val="22"/>
                <w:lang w:eastAsia="lt-LT"/>
              </w:rPr>
            </w:pPr>
            <w:hyperlink r:id="rId11" w:history="1">
              <w:r w:rsidR="00D04F5D" w:rsidRPr="004E1F59">
                <w:rPr>
                  <w:rStyle w:val="Hipersaitas"/>
                  <w:rFonts w:ascii="Arial" w:hAnsi="Arial" w:cs="Arial"/>
                  <w:sz w:val="22"/>
                  <w:szCs w:val="22"/>
                  <w:lang w:eastAsia="lt-LT"/>
                </w:rPr>
                <w:t>mindaugas.valiunas@krs.eu</w:t>
              </w:r>
            </w:hyperlink>
            <w:r w:rsidR="00D04F5D">
              <w:rPr>
                <w:rFonts w:ascii="Arial" w:hAnsi="Arial" w:cs="Arial"/>
                <w:sz w:val="22"/>
                <w:szCs w:val="22"/>
                <w:lang w:eastAsia="lt-LT"/>
              </w:rPr>
              <w:t xml:space="preserve">, </w:t>
            </w:r>
            <w:hyperlink r:id="rId12" w:history="1">
              <w:r w:rsidR="002B3145" w:rsidRPr="004E1F59">
                <w:rPr>
                  <w:rStyle w:val="Hipersaitas"/>
                  <w:rFonts w:ascii="Arial" w:hAnsi="Arial" w:cs="Arial"/>
                  <w:sz w:val="22"/>
                  <w:szCs w:val="22"/>
                  <w:lang w:eastAsia="lt-LT"/>
                </w:rPr>
                <w:t>rimvydas.zukauskas@krs.eu</w:t>
              </w:r>
            </w:hyperlink>
            <w:r w:rsidR="002B3145">
              <w:rPr>
                <w:rFonts w:ascii="Arial" w:hAnsi="Arial" w:cs="Arial"/>
                <w:sz w:val="22"/>
                <w:szCs w:val="22"/>
                <w:lang w:eastAsia="lt-LT"/>
              </w:rPr>
              <w:t xml:space="preserve"> </w:t>
            </w:r>
          </w:p>
        </w:tc>
      </w:tr>
    </w:tbl>
    <w:p w14:paraId="1420893A" w14:textId="77777777" w:rsidR="001A612A" w:rsidRPr="004A6733" w:rsidRDefault="001A612A" w:rsidP="001A612A">
      <w:pPr>
        <w:spacing w:line="276" w:lineRule="auto"/>
        <w:ind w:firstLine="720"/>
        <w:jc w:val="both"/>
        <w:rPr>
          <w:rFonts w:ascii="Arial" w:hAnsi="Arial" w:cs="Arial"/>
          <w:sz w:val="22"/>
          <w:szCs w:val="22"/>
        </w:rPr>
      </w:pPr>
    </w:p>
    <w:p w14:paraId="3F3D372F" w14:textId="1D7676E7" w:rsidR="001A612A" w:rsidRPr="004A6733" w:rsidRDefault="001A612A" w:rsidP="001A612A">
      <w:pPr>
        <w:spacing w:line="276" w:lineRule="auto"/>
        <w:ind w:firstLine="720"/>
        <w:jc w:val="both"/>
        <w:rPr>
          <w:rFonts w:ascii="Arial" w:eastAsia="Calibri" w:hAnsi="Arial" w:cs="Arial"/>
          <w:sz w:val="22"/>
          <w:szCs w:val="22"/>
          <w:lang w:eastAsia="lt-LT"/>
        </w:rPr>
      </w:pPr>
      <w:r w:rsidRPr="004A6733">
        <w:rPr>
          <w:rFonts w:ascii="Arial" w:eastAsia="Calibri" w:hAnsi="Arial" w:cs="Arial"/>
          <w:sz w:val="22"/>
        </w:rPr>
        <w:t xml:space="preserve">6.3. </w:t>
      </w:r>
      <w:r w:rsidRPr="004A6733">
        <w:rPr>
          <w:rFonts w:ascii="Arial" w:hAnsi="Arial" w:cs="Arial"/>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5E54A1" w:rsidRPr="005E54A1">
        <w:rPr>
          <w:rFonts w:ascii="Arial" w:hAnsi="Arial" w:cs="Arial"/>
          <w:sz w:val="22"/>
          <w:szCs w:val="22"/>
        </w:rPr>
        <w:t>+370 37 30</w:t>
      </w:r>
      <w:r w:rsidR="006379A8">
        <w:rPr>
          <w:rFonts w:ascii="Arial" w:hAnsi="Arial" w:cs="Arial"/>
          <w:sz w:val="22"/>
          <w:szCs w:val="22"/>
        </w:rPr>
        <w:t xml:space="preserve"> </w:t>
      </w:r>
      <w:r w:rsidR="005E54A1" w:rsidRPr="005E54A1">
        <w:rPr>
          <w:rFonts w:ascii="Arial" w:hAnsi="Arial" w:cs="Arial"/>
          <w:sz w:val="22"/>
          <w:szCs w:val="22"/>
        </w:rPr>
        <w:t>17</w:t>
      </w:r>
      <w:r w:rsidR="006379A8">
        <w:rPr>
          <w:rFonts w:ascii="Arial" w:hAnsi="Arial" w:cs="Arial"/>
          <w:sz w:val="22"/>
          <w:szCs w:val="22"/>
        </w:rPr>
        <w:t xml:space="preserve"> </w:t>
      </w:r>
      <w:r w:rsidR="005E54A1" w:rsidRPr="005E54A1">
        <w:rPr>
          <w:rFonts w:ascii="Arial" w:hAnsi="Arial" w:cs="Arial"/>
          <w:sz w:val="22"/>
          <w:szCs w:val="22"/>
        </w:rPr>
        <w:t>08</w:t>
      </w:r>
      <w:r w:rsidRPr="004A6733">
        <w:rPr>
          <w:rFonts w:ascii="Arial" w:hAnsi="Arial" w:cs="Arial"/>
          <w:sz w:val="22"/>
          <w:szCs w:val="22"/>
        </w:rPr>
        <w:t xml:space="preserve">, el. paštas </w:t>
      </w:r>
      <w:hyperlink r:id="rId13" w:history="1">
        <w:r w:rsidRPr="004A6733">
          <w:rPr>
            <w:rStyle w:val="Hipersaitas"/>
            <w:rFonts w:ascii="Arial" w:eastAsiaTheme="majorEastAsia" w:hAnsi="Arial" w:cs="Arial"/>
            <w:sz w:val="22"/>
            <w:szCs w:val="22"/>
          </w:rPr>
          <w:t>mindaugas.mizgaitis@kaunovandenys.lt</w:t>
        </w:r>
      </w:hyperlink>
    </w:p>
    <w:p w14:paraId="2A7AD9FF"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09CFE5" w14:textId="77777777" w:rsidR="001A612A" w:rsidRPr="004A6733" w:rsidRDefault="001A612A" w:rsidP="001A612A">
      <w:pPr>
        <w:spacing w:line="276" w:lineRule="auto"/>
        <w:ind w:firstLine="720"/>
        <w:jc w:val="both"/>
        <w:rPr>
          <w:rFonts w:ascii="Arial" w:eastAsia="Calibri" w:hAnsi="Arial" w:cs="Arial"/>
          <w:sz w:val="22"/>
          <w:szCs w:val="20"/>
        </w:rPr>
      </w:pPr>
    </w:p>
    <w:p w14:paraId="0179703E" w14:textId="77777777" w:rsidR="001A612A" w:rsidRDefault="001A612A" w:rsidP="001A612A">
      <w:pPr>
        <w:spacing w:line="276" w:lineRule="auto"/>
        <w:jc w:val="center"/>
        <w:rPr>
          <w:rFonts w:ascii="Arial" w:hAnsi="Arial" w:cs="Arial"/>
          <w:b/>
          <w:sz w:val="22"/>
          <w:szCs w:val="22"/>
        </w:rPr>
      </w:pPr>
      <w:r w:rsidRPr="004A6733">
        <w:rPr>
          <w:rFonts w:ascii="Arial" w:hAnsi="Arial" w:cs="Arial"/>
          <w:b/>
          <w:sz w:val="22"/>
          <w:szCs w:val="22"/>
        </w:rPr>
        <w:lastRenderedPageBreak/>
        <w:t>7. Subrangovai ir jų keitimo tvarka</w:t>
      </w:r>
    </w:p>
    <w:p w14:paraId="61338FE2" w14:textId="77777777" w:rsidR="000777D2" w:rsidRPr="004A6733" w:rsidRDefault="000777D2" w:rsidP="001A612A">
      <w:pPr>
        <w:spacing w:line="276" w:lineRule="auto"/>
        <w:jc w:val="center"/>
        <w:rPr>
          <w:rFonts w:ascii="Arial" w:hAnsi="Arial" w:cs="Arial"/>
          <w:b/>
          <w:sz w:val="22"/>
          <w:szCs w:val="22"/>
        </w:rPr>
      </w:pPr>
    </w:p>
    <w:p w14:paraId="3B464941"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w:t>
      </w:r>
      <w:r w:rsidRPr="000777D2">
        <w:rPr>
          <w:rFonts w:ascii="Arial" w:hAnsi="Arial" w:cs="Arial"/>
          <w:sz w:val="22"/>
          <w:szCs w:val="22"/>
        </w:rPr>
        <w:tab/>
        <w:t>Subrangovų pasitelkimas ir keitimas:</w:t>
      </w:r>
    </w:p>
    <w:p w14:paraId="1275271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7.1.1.</w:t>
      </w:r>
      <w:r w:rsidRPr="000777D2">
        <w:rPr>
          <w:rFonts w:ascii="Arial" w:hAnsi="Arial" w:cs="Arial"/>
          <w:sz w:val="22"/>
          <w:szCs w:val="22"/>
        </w:rPr>
        <w:tab/>
        <w:t xml:space="preserve">Rangovas turi teisę pasitelkti subrangovus atlikti bet kurią Darbų dalį, išskyrus išimtis, nurodytas Užsakovo užduotyje ir (arba) kituose Pirkimo dokumentuose (jeigu nurodyta). </w:t>
      </w:r>
    </w:p>
    <w:p w14:paraId="33698D73"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7.1.2.</w:t>
      </w:r>
      <w:r w:rsidRPr="000777D2">
        <w:rPr>
          <w:rFonts w:ascii="Arial" w:hAnsi="Arial" w:cs="Arial"/>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7364446C"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7.1.3.</w:t>
      </w:r>
      <w:r w:rsidRPr="000777D2">
        <w:rPr>
          <w:rFonts w:ascii="Arial" w:hAnsi="Arial" w:cs="Arial"/>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68A1E6A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7.1.4.</w:t>
      </w:r>
      <w:r w:rsidRPr="000777D2">
        <w:rPr>
          <w:rFonts w:ascii="Arial" w:hAnsi="Arial" w:cs="Arial"/>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261AABF3"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7.1.5.</w:t>
      </w:r>
      <w:r w:rsidRPr="000777D2">
        <w:rPr>
          <w:rFonts w:ascii="Arial" w:hAnsi="Arial" w:cs="Arial"/>
          <w:sz w:val="22"/>
          <w:szCs w:val="22"/>
        </w:rPr>
        <w:tab/>
        <w:t xml:space="preserve">Pagal Sutarties reikalavimus pakeistas subrangovų sąrašas įsigalioja tą dieną, kai Rangovas gauna raštišką Užsakovo sutikimą. </w:t>
      </w:r>
    </w:p>
    <w:p w14:paraId="684358D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7.1.6.</w:t>
      </w:r>
      <w:r w:rsidRPr="000777D2">
        <w:rPr>
          <w:rFonts w:ascii="Arial" w:hAnsi="Arial" w:cs="Arial"/>
          <w:sz w:val="22"/>
          <w:szCs w:val="22"/>
        </w:rPr>
        <w:tab/>
        <w:t>Rangovas privalo užtikrinti, kad subrangovai, įtraukti į subrangovų sąrašą, patys vykdytų jiems priskirtą Darbų dalį, nurodytą Subrangovų sąraše.</w:t>
      </w:r>
    </w:p>
    <w:p w14:paraId="7AB4794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7.1.7.</w:t>
      </w:r>
      <w:r w:rsidRPr="000777D2">
        <w:rPr>
          <w:rFonts w:ascii="Arial" w:hAnsi="Arial" w:cs="Arial"/>
          <w:sz w:val="22"/>
          <w:szCs w:val="22"/>
        </w:rPr>
        <w:tab/>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89DDA6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w:t>
      </w:r>
      <w:r w:rsidRPr="000777D2">
        <w:rPr>
          <w:rFonts w:ascii="Arial" w:hAnsi="Arial" w:cs="Arial"/>
          <w:sz w:val="22"/>
          <w:szCs w:val="22"/>
        </w:rPr>
        <w:tab/>
        <w:t>Rangovo, jungtinės veiklos partnerio ir subjekto, kurio pajėgumais remiasi Rangovas, pakeitimas:</w:t>
      </w:r>
    </w:p>
    <w:p w14:paraId="5AD0AF6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7.2.1.</w:t>
      </w:r>
      <w:r w:rsidRPr="000777D2">
        <w:rPr>
          <w:rFonts w:ascii="Arial" w:hAnsi="Arial" w:cs="Arial"/>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2E60AB7"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7.2.2.</w:t>
      </w:r>
      <w:r w:rsidRPr="000777D2">
        <w:rPr>
          <w:rFonts w:ascii="Arial" w:hAnsi="Arial" w:cs="Arial"/>
          <w:sz w:val="22"/>
          <w:szCs w:val="22"/>
        </w:rPr>
        <w:tab/>
        <w:t>jam yra iškelta restruktūrizavimo ar bankroto byla;</w:t>
      </w:r>
    </w:p>
    <w:p w14:paraId="1E35D17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7.2.3.</w:t>
      </w:r>
      <w:r w:rsidRPr="000777D2">
        <w:rPr>
          <w:rFonts w:ascii="Arial" w:hAnsi="Arial" w:cs="Arial"/>
          <w:sz w:val="22"/>
          <w:szCs w:val="22"/>
        </w:rPr>
        <w:tab/>
        <w:t>jam yra inicijuotos ar pradėtos likvidavimo procedūros;</w:t>
      </w:r>
    </w:p>
    <w:p w14:paraId="11B1AAE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7.2.4.</w:t>
      </w:r>
      <w:r w:rsidRPr="000777D2">
        <w:rPr>
          <w:rFonts w:ascii="Arial" w:hAnsi="Arial" w:cs="Arial"/>
          <w:sz w:val="22"/>
          <w:szCs w:val="22"/>
        </w:rPr>
        <w:tab/>
        <w:t>jo turtą valdo teismas ar bankroto administratorius;</w:t>
      </w:r>
    </w:p>
    <w:p w14:paraId="67F6569A"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7.2.5.</w:t>
      </w:r>
      <w:r w:rsidRPr="000777D2">
        <w:rPr>
          <w:rFonts w:ascii="Arial" w:hAnsi="Arial" w:cs="Arial"/>
          <w:sz w:val="22"/>
          <w:szCs w:val="22"/>
        </w:rPr>
        <w:tab/>
        <w:t>jo veikla yra sustabdyta ar apribota arba jo padėtis pagal šalies, kurioje jis registruotas, teisės aktus yra tokia pati ar panaši;</w:t>
      </w:r>
    </w:p>
    <w:p w14:paraId="7065475B"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7.2.6.</w:t>
      </w:r>
      <w:r w:rsidRPr="000777D2">
        <w:rPr>
          <w:rFonts w:ascii="Arial" w:hAnsi="Arial" w:cs="Arial"/>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86F601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lastRenderedPageBreak/>
        <w:t>7.2.7.</w:t>
      </w:r>
      <w:r w:rsidRPr="000777D2">
        <w:rPr>
          <w:rFonts w:ascii="Arial" w:hAnsi="Arial" w:cs="Arial"/>
          <w:sz w:val="22"/>
          <w:szCs w:val="22"/>
        </w:rPr>
        <w:tab/>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63C68A9A"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7.3.</w:t>
      </w:r>
      <w:r w:rsidRPr="000777D2">
        <w:rPr>
          <w:rFonts w:ascii="Arial" w:hAnsi="Arial" w:cs="Arial"/>
          <w:sz w:val="22"/>
          <w:szCs w:val="22"/>
        </w:rPr>
        <w:tab/>
        <w:t>Susitarimai dėl tiesioginio atsiskaitymo su Subrangovais</w:t>
      </w:r>
    </w:p>
    <w:p w14:paraId="52C028F6"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7.3.1.</w:t>
      </w:r>
      <w:r w:rsidRPr="000777D2">
        <w:rPr>
          <w:rFonts w:ascii="Arial" w:hAnsi="Arial" w:cs="Arial"/>
          <w:sz w:val="22"/>
          <w:szCs w:val="22"/>
        </w:rPr>
        <w:tab/>
        <w:t xml:space="preserve">Subrangovai turi teisę pasinaudoti tiesioginio atsiskaitymo galimybe, raštu pateikdami prašymą Užsakovui. </w:t>
      </w:r>
    </w:p>
    <w:p w14:paraId="2AD3AB27" w14:textId="30F0383D" w:rsidR="001A612A"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7.3.2.</w:t>
      </w:r>
      <w:r w:rsidRPr="000777D2">
        <w:rPr>
          <w:rFonts w:ascii="Arial" w:hAnsi="Arial" w:cs="Arial"/>
          <w:sz w:val="22"/>
          <w:szCs w:val="22"/>
        </w:rPr>
        <w:tab/>
        <w:t>Tuo atveju, kai subrangovas išreiškia norą pasinaudoti tiesioginio atsiskaitymo galimybe, Užsakovas ir Rangovas privalo sudaryti su subrangovu trišalį susitarimą. Susitarimo forma derinama tarp Šalių.</w:t>
      </w:r>
    </w:p>
    <w:p w14:paraId="50940AD2" w14:textId="77777777" w:rsidR="001A612A" w:rsidRPr="004A6733" w:rsidRDefault="001A612A" w:rsidP="001A612A">
      <w:pPr>
        <w:keepNext/>
        <w:spacing w:before="120" w:after="120" w:line="276" w:lineRule="auto"/>
        <w:jc w:val="center"/>
        <w:outlineLvl w:val="0"/>
        <w:rPr>
          <w:rFonts w:ascii="Arial" w:hAnsi="Arial" w:cs="Arial"/>
          <w:sz w:val="22"/>
          <w:szCs w:val="22"/>
        </w:rPr>
      </w:pPr>
      <w:r w:rsidRPr="004A6733">
        <w:rPr>
          <w:rFonts w:ascii="Arial" w:hAnsi="Arial" w:cs="Arial"/>
          <w:b/>
          <w:sz w:val="22"/>
          <w:szCs w:val="22"/>
        </w:rPr>
        <w:t>8. Kitos nuostatos</w:t>
      </w:r>
    </w:p>
    <w:p w14:paraId="5A6FF2B4" w14:textId="77777777" w:rsidR="001A612A" w:rsidRPr="004A6733" w:rsidRDefault="001A612A" w:rsidP="001A612A">
      <w:pPr>
        <w:tabs>
          <w:tab w:val="left" w:pos="720"/>
        </w:tabs>
        <w:autoSpaceDE w:val="0"/>
        <w:autoSpaceDN w:val="0"/>
        <w:adjustRightInd w:val="0"/>
        <w:spacing w:line="276" w:lineRule="auto"/>
        <w:ind w:firstLine="720"/>
        <w:jc w:val="both"/>
        <w:rPr>
          <w:rFonts w:ascii="Arial" w:hAnsi="Arial" w:cs="Arial"/>
          <w:color w:val="000000"/>
          <w:sz w:val="22"/>
          <w:szCs w:val="22"/>
        </w:rPr>
      </w:pPr>
      <w:r w:rsidRPr="004A6733">
        <w:rPr>
          <w:rFonts w:ascii="Arial" w:hAnsi="Arial" w:cs="Arial"/>
          <w:sz w:val="22"/>
          <w:szCs w:val="22"/>
        </w:rPr>
        <w:t xml:space="preserve">8.1. </w:t>
      </w:r>
      <w:r w:rsidRPr="004A6733">
        <w:rPr>
          <w:rFonts w:ascii="Arial" w:hAnsi="Arial" w:cs="Arial"/>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3BECA1F" w14:textId="77777777" w:rsidR="001A612A" w:rsidRPr="004A6733" w:rsidRDefault="001A612A" w:rsidP="001A612A">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8.2. Ši Sutartis sudaryta lietuvių kalba, 2 (dviem) egzemplioriais, turinčiais vienodą teisinę galią – po vieną kiekvienai Šaliai. Jei Sutartis pasirašoma elektroniniais kvalifikuotais aprašais sudaromas vienas elektroninis dokumentas.</w:t>
      </w:r>
    </w:p>
    <w:p w14:paraId="5C0DD521" w14:textId="7F9152E9" w:rsidR="007D42C9" w:rsidRDefault="001A612A" w:rsidP="007D42C9">
      <w:pPr>
        <w:spacing w:line="276" w:lineRule="auto"/>
        <w:ind w:firstLine="720"/>
        <w:jc w:val="both"/>
        <w:rPr>
          <w:rFonts w:ascii="Arial" w:hAnsi="Arial" w:cs="Arial"/>
          <w:iCs/>
          <w:sz w:val="22"/>
          <w:szCs w:val="22"/>
        </w:rPr>
      </w:pPr>
      <w:r w:rsidRPr="004A6733">
        <w:rPr>
          <w:rFonts w:ascii="Arial" w:hAnsi="Arial" w:cs="Arial"/>
          <w:sz w:val="22"/>
          <w:szCs w:val="22"/>
        </w:rPr>
        <w:t xml:space="preserve">8.3. </w:t>
      </w:r>
      <w:r w:rsidR="003939B6" w:rsidRPr="003939B6">
        <w:rPr>
          <w:rFonts w:ascii="Arial" w:hAnsi="Arial" w:cs="Arial"/>
          <w:iCs/>
          <w:sz w:val="22"/>
          <w:szCs w:val="22"/>
        </w:rPr>
        <w:t>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r w:rsidR="007D42C9">
        <w:rPr>
          <w:rFonts w:ascii="Arial" w:hAnsi="Arial" w:cs="Arial"/>
          <w:iCs/>
          <w:sz w:val="22"/>
          <w:szCs w:val="22"/>
        </w:rPr>
        <w:t xml:space="preserve"> </w:t>
      </w:r>
      <w:hyperlink r:id="rId14" w:history="1">
        <w:r w:rsidR="007D42C9" w:rsidRPr="00B36325">
          <w:rPr>
            <w:rStyle w:val="Hipersaitas"/>
            <w:rFonts w:ascii="Arial" w:hAnsi="Arial" w:cs="Arial"/>
            <w:iCs/>
            <w:sz w:val="22"/>
            <w:szCs w:val="22"/>
          </w:rPr>
          <w:t>https://www.kaunovandenys.lt/wp-content/uploads/2024/01/paslaugos_teikeju_saugos_reikalavimu_aprasas_2023_priedas.pdf</w:t>
        </w:r>
      </w:hyperlink>
    </w:p>
    <w:p w14:paraId="159FD465" w14:textId="41BDE75C" w:rsidR="001A612A" w:rsidRPr="004A6733" w:rsidRDefault="001A612A" w:rsidP="001A612A">
      <w:pPr>
        <w:spacing w:line="276" w:lineRule="auto"/>
        <w:ind w:firstLine="720"/>
        <w:jc w:val="both"/>
        <w:rPr>
          <w:rFonts w:ascii="Arial" w:eastAsia="Calibri" w:hAnsi="Arial" w:cs="Arial"/>
          <w:sz w:val="22"/>
          <w:szCs w:val="20"/>
        </w:rPr>
      </w:pPr>
      <w:r w:rsidRPr="004A6733">
        <w:rPr>
          <w:rFonts w:ascii="Arial" w:eastAsia="Calibri" w:hAnsi="Arial" w:cs="Arial"/>
          <w:sz w:val="22"/>
        </w:rPr>
        <w:t>8.4. Sutarties bendrųjų sąlygų 3.3.6. punktas netaikomas.</w:t>
      </w:r>
    </w:p>
    <w:p w14:paraId="2FA3E8A1"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8.5. Šiuo Šalys patvirtina, kad Sutartį perskaitė, suprato jos turinį ir pasekmes, priėmė ją kaip atitinkančią jų tikslus ir pasirašė aukščiau nurodyta data.</w:t>
      </w:r>
    </w:p>
    <w:p w14:paraId="3E203C55"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8.6. Sutarties specialiųjų sąlygų priedai:</w:t>
      </w:r>
    </w:p>
    <w:p w14:paraId="75B76C88"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8.6.1. priedas Nr. 1 „Techninė specifikacija“;</w:t>
      </w:r>
    </w:p>
    <w:p w14:paraId="54031718" w14:textId="2A2F1387" w:rsidR="001A612A" w:rsidRDefault="001A612A" w:rsidP="00BE28D9">
      <w:pPr>
        <w:spacing w:line="276" w:lineRule="auto"/>
        <w:ind w:firstLine="720"/>
        <w:jc w:val="both"/>
        <w:rPr>
          <w:rFonts w:ascii="Arial" w:eastAsia="Calibri" w:hAnsi="Arial" w:cs="Arial"/>
          <w:sz w:val="22"/>
        </w:rPr>
      </w:pPr>
      <w:r w:rsidRPr="004A6733">
        <w:rPr>
          <w:rFonts w:ascii="Arial" w:eastAsia="Calibri" w:hAnsi="Arial" w:cs="Arial"/>
          <w:sz w:val="22"/>
        </w:rPr>
        <w:t>8.6.2. priedas Nr. 2 „Rangovo pasiūlymas“;</w:t>
      </w:r>
    </w:p>
    <w:p w14:paraId="148440E6" w14:textId="18265A4B" w:rsidR="00F33E56" w:rsidRDefault="00F33E56" w:rsidP="00F33E56">
      <w:pPr>
        <w:spacing w:line="276" w:lineRule="auto"/>
        <w:ind w:firstLine="720"/>
        <w:jc w:val="both"/>
        <w:rPr>
          <w:rFonts w:ascii="Arial" w:eastAsia="Calibri" w:hAnsi="Arial" w:cs="Arial"/>
          <w:sz w:val="22"/>
        </w:rPr>
      </w:pPr>
      <w:r>
        <w:rPr>
          <w:rFonts w:ascii="Arial" w:eastAsia="Calibri" w:hAnsi="Arial" w:cs="Arial"/>
          <w:sz w:val="22"/>
        </w:rPr>
        <w:t>8.6.</w:t>
      </w:r>
      <w:r w:rsidR="00BE28D9">
        <w:rPr>
          <w:rFonts w:ascii="Arial" w:eastAsia="Calibri" w:hAnsi="Arial" w:cs="Arial"/>
          <w:sz w:val="22"/>
        </w:rPr>
        <w:t>3</w:t>
      </w:r>
      <w:r>
        <w:rPr>
          <w:rFonts w:ascii="Arial" w:eastAsia="Calibri" w:hAnsi="Arial" w:cs="Arial"/>
          <w:sz w:val="22"/>
        </w:rPr>
        <w:t xml:space="preserve">. priedas Nr. </w:t>
      </w:r>
      <w:r w:rsidR="00BE28D9">
        <w:rPr>
          <w:rFonts w:ascii="Arial" w:eastAsia="Calibri" w:hAnsi="Arial" w:cs="Arial"/>
          <w:sz w:val="22"/>
        </w:rPr>
        <w:t>3</w:t>
      </w:r>
      <w:r w:rsidRPr="004A6733">
        <w:rPr>
          <w:rFonts w:ascii="Arial" w:eastAsia="Calibri" w:hAnsi="Arial" w:cs="Arial"/>
          <w:sz w:val="22"/>
        </w:rPr>
        <w:t xml:space="preserve"> „</w:t>
      </w:r>
      <w:r w:rsidRPr="00F33E56">
        <w:rPr>
          <w:rFonts w:ascii="Arial" w:eastAsia="Calibri" w:hAnsi="Arial" w:cs="Arial"/>
          <w:sz w:val="22"/>
        </w:rPr>
        <w:t>Pažyma apie atliktų darbų vertę</w:t>
      </w:r>
      <w:r w:rsidRPr="004A6733">
        <w:rPr>
          <w:rFonts w:ascii="Arial" w:eastAsia="Calibri" w:hAnsi="Arial" w:cs="Arial"/>
          <w:sz w:val="22"/>
        </w:rPr>
        <w:t>“;</w:t>
      </w:r>
    </w:p>
    <w:p w14:paraId="2FF0E75B" w14:textId="6FA16701" w:rsidR="00F33E56" w:rsidRDefault="00F33E56" w:rsidP="00F33E56">
      <w:pPr>
        <w:spacing w:line="276" w:lineRule="auto"/>
        <w:ind w:firstLine="720"/>
        <w:jc w:val="both"/>
        <w:rPr>
          <w:rFonts w:ascii="Arial" w:eastAsia="Calibri" w:hAnsi="Arial" w:cs="Arial"/>
          <w:sz w:val="22"/>
        </w:rPr>
      </w:pPr>
      <w:r>
        <w:rPr>
          <w:rFonts w:ascii="Arial" w:eastAsia="Calibri" w:hAnsi="Arial" w:cs="Arial"/>
          <w:sz w:val="22"/>
        </w:rPr>
        <w:t>8.6.</w:t>
      </w:r>
      <w:r w:rsidR="00BE28D9">
        <w:rPr>
          <w:rFonts w:ascii="Arial" w:eastAsia="Calibri" w:hAnsi="Arial" w:cs="Arial"/>
          <w:sz w:val="22"/>
        </w:rPr>
        <w:t>4</w:t>
      </w:r>
      <w:r>
        <w:rPr>
          <w:rFonts w:ascii="Arial" w:eastAsia="Calibri" w:hAnsi="Arial" w:cs="Arial"/>
          <w:sz w:val="22"/>
        </w:rPr>
        <w:t xml:space="preserve">. priedas Nr. </w:t>
      </w:r>
      <w:r w:rsidR="00BE28D9">
        <w:rPr>
          <w:rFonts w:ascii="Arial" w:eastAsia="Calibri" w:hAnsi="Arial" w:cs="Arial"/>
          <w:sz w:val="22"/>
        </w:rPr>
        <w:t>4</w:t>
      </w:r>
      <w:r w:rsidRPr="004A6733">
        <w:rPr>
          <w:rFonts w:ascii="Arial" w:eastAsia="Calibri" w:hAnsi="Arial" w:cs="Arial"/>
          <w:sz w:val="22"/>
        </w:rPr>
        <w:t xml:space="preserve"> „</w:t>
      </w:r>
      <w:r w:rsidRPr="00F33E56">
        <w:rPr>
          <w:rFonts w:ascii="Arial" w:eastAsia="Calibri" w:hAnsi="Arial" w:cs="Arial"/>
          <w:sz w:val="22"/>
        </w:rPr>
        <w:t>Subrangovų sąrašo forma</w:t>
      </w:r>
      <w:r w:rsidRPr="004A6733">
        <w:rPr>
          <w:rFonts w:ascii="Arial" w:eastAsia="Calibri" w:hAnsi="Arial" w:cs="Arial"/>
          <w:sz w:val="22"/>
        </w:rPr>
        <w:t>“</w:t>
      </w:r>
      <w:r w:rsidR="00D14283">
        <w:rPr>
          <w:rFonts w:ascii="Arial" w:eastAsia="Calibri" w:hAnsi="Arial" w:cs="Arial"/>
          <w:sz w:val="22"/>
        </w:rPr>
        <w:t>.</w:t>
      </w:r>
    </w:p>
    <w:p w14:paraId="0C8A526A" w14:textId="77777777" w:rsidR="00F33E56" w:rsidRDefault="00F33E56" w:rsidP="00F33E56">
      <w:pPr>
        <w:spacing w:line="276" w:lineRule="auto"/>
        <w:ind w:firstLine="720"/>
        <w:jc w:val="both"/>
        <w:rPr>
          <w:rFonts w:ascii="Arial" w:eastAsia="Calibri" w:hAnsi="Arial" w:cs="Arial"/>
          <w:sz w:val="22"/>
        </w:rPr>
      </w:pPr>
    </w:p>
    <w:p w14:paraId="0DFD0DF5" w14:textId="77777777" w:rsidR="00F33E56" w:rsidRPr="004A6733" w:rsidRDefault="00F33E56" w:rsidP="001A612A">
      <w:pPr>
        <w:spacing w:line="276" w:lineRule="auto"/>
        <w:ind w:firstLine="720"/>
        <w:jc w:val="both"/>
        <w:rPr>
          <w:rFonts w:ascii="Arial" w:eastAsia="Calibri" w:hAnsi="Arial" w:cs="Arial"/>
          <w:sz w:val="22"/>
        </w:rPr>
      </w:pPr>
    </w:p>
    <w:p w14:paraId="1599D3A1" w14:textId="77777777" w:rsidR="001A612A" w:rsidRPr="004A6733" w:rsidRDefault="001A612A" w:rsidP="001A612A">
      <w:pPr>
        <w:jc w:val="both"/>
        <w:rPr>
          <w:rFonts w:ascii="Arial" w:hAnsi="Arial" w:cs="Arial"/>
          <w:color w:val="000000"/>
          <w:sz w:val="22"/>
          <w:szCs w:val="22"/>
        </w:rPr>
      </w:pPr>
    </w:p>
    <w:p w14:paraId="49588E25" w14:textId="18610C7B" w:rsidR="001A612A" w:rsidRPr="004A6733" w:rsidRDefault="001A612A" w:rsidP="001A612A">
      <w:pPr>
        <w:tabs>
          <w:tab w:val="left" w:pos="4560"/>
        </w:tabs>
        <w:jc w:val="both"/>
        <w:rPr>
          <w:rFonts w:ascii="Arial" w:hAnsi="Arial" w:cs="Arial"/>
          <w:b/>
          <w:color w:val="000000"/>
          <w:sz w:val="22"/>
          <w:szCs w:val="22"/>
        </w:rPr>
      </w:pPr>
      <w:r w:rsidRPr="004A6733">
        <w:rPr>
          <w:rFonts w:ascii="Arial" w:hAnsi="Arial" w:cs="Arial"/>
          <w:b/>
          <w:color w:val="000000"/>
          <w:sz w:val="22"/>
          <w:szCs w:val="22"/>
        </w:rPr>
        <w:t>Užsakovo vardu</w:t>
      </w:r>
      <w:r w:rsidRPr="004A6733">
        <w:rPr>
          <w:rFonts w:ascii="Arial" w:hAnsi="Arial" w:cs="Arial"/>
          <w:b/>
          <w:color w:val="000000"/>
          <w:sz w:val="22"/>
          <w:szCs w:val="22"/>
        </w:rPr>
        <w:tab/>
      </w:r>
      <w:r w:rsidRPr="004A6733">
        <w:rPr>
          <w:rFonts w:ascii="Arial" w:hAnsi="Arial" w:cs="Arial"/>
          <w:b/>
          <w:color w:val="000000"/>
          <w:sz w:val="22"/>
          <w:szCs w:val="22"/>
        </w:rPr>
        <w:tab/>
      </w:r>
      <w:r w:rsidRPr="004A6733">
        <w:rPr>
          <w:rFonts w:ascii="Arial" w:hAnsi="Arial" w:cs="Arial"/>
          <w:b/>
          <w:color w:val="000000"/>
          <w:sz w:val="22"/>
          <w:szCs w:val="22"/>
        </w:rPr>
        <w:tab/>
      </w:r>
      <w:r w:rsidR="003939B6">
        <w:rPr>
          <w:rFonts w:ascii="Arial" w:hAnsi="Arial" w:cs="Arial"/>
          <w:b/>
          <w:color w:val="000000"/>
          <w:sz w:val="22"/>
          <w:szCs w:val="22"/>
        </w:rPr>
        <w:t>Rangovo</w:t>
      </w:r>
      <w:r w:rsidRPr="004A6733">
        <w:rPr>
          <w:rFonts w:ascii="Arial" w:hAnsi="Arial" w:cs="Arial"/>
          <w:b/>
          <w:color w:val="000000"/>
          <w:sz w:val="22"/>
          <w:szCs w:val="22"/>
        </w:rPr>
        <w:t xml:space="preserve"> vardu</w:t>
      </w:r>
    </w:p>
    <w:p w14:paraId="6552064B" w14:textId="77777777" w:rsidR="001A612A" w:rsidRPr="004A6733" w:rsidRDefault="001A612A" w:rsidP="001A612A">
      <w:pPr>
        <w:tabs>
          <w:tab w:val="left" w:pos="4560"/>
        </w:tabs>
        <w:jc w:val="both"/>
        <w:rPr>
          <w:rFonts w:ascii="Arial" w:hAnsi="Arial" w:cs="Arial"/>
          <w:i/>
          <w:color w:val="000000"/>
          <w:sz w:val="22"/>
          <w:szCs w:val="22"/>
        </w:rPr>
      </w:pPr>
    </w:p>
    <w:p w14:paraId="6E5E79AB" w14:textId="623E5330" w:rsidR="0059596E" w:rsidRPr="004A6733" w:rsidRDefault="001A612A" w:rsidP="0059596E">
      <w:pPr>
        <w:tabs>
          <w:tab w:val="left" w:pos="573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UAB “Kauno vandenys”</w:t>
      </w:r>
      <w:r w:rsidR="0059596E">
        <w:rPr>
          <w:rFonts w:ascii="Arial" w:eastAsia="Arial Unicode MS" w:hAnsi="Arial" w:cs="Arial"/>
          <w:noProof/>
          <w:color w:val="000000"/>
          <w:sz w:val="22"/>
          <w:szCs w:val="22"/>
          <w:bdr w:val="none" w:sz="0" w:space="0" w:color="auto" w:frame="1"/>
        </w:rPr>
        <w:tab/>
        <w:t>UAB „KRS“</w:t>
      </w:r>
    </w:p>
    <w:p w14:paraId="1EDDCE56" w14:textId="79118AEB" w:rsidR="001A612A" w:rsidRPr="001661D2" w:rsidRDefault="001A612A" w:rsidP="005E5174">
      <w:pPr>
        <w:tabs>
          <w:tab w:val="left" w:pos="5730"/>
        </w:tabs>
        <w:rPr>
          <w:lang w:eastAsia="lt-LT"/>
        </w:rPr>
      </w:pPr>
      <w:r w:rsidRPr="004A6733">
        <w:rPr>
          <w:rFonts w:ascii="Arial" w:eastAsia="Arial Unicode MS" w:hAnsi="Arial" w:cs="Arial"/>
          <w:noProof/>
          <w:color w:val="000000"/>
          <w:sz w:val="22"/>
          <w:szCs w:val="22"/>
          <w:bdr w:val="none" w:sz="0" w:space="0" w:color="auto" w:frame="1"/>
        </w:rPr>
        <w:t>Aukštaičių g. 43, LT-44158 Kaunas</w:t>
      </w:r>
      <w:r w:rsidR="005D2638">
        <w:rPr>
          <w:rFonts w:ascii="Arial" w:eastAsia="Arial Unicode MS" w:hAnsi="Arial" w:cs="Arial"/>
          <w:noProof/>
          <w:color w:val="000000"/>
          <w:sz w:val="22"/>
          <w:szCs w:val="22"/>
          <w:bdr w:val="none" w:sz="0" w:space="0" w:color="auto" w:frame="1"/>
        </w:rPr>
        <w:t xml:space="preserve">                                      </w:t>
      </w:r>
      <w:r w:rsidR="001661D2" w:rsidRPr="001661D2">
        <w:rPr>
          <w:rFonts w:ascii="Arial" w:hAnsi="Arial" w:cs="Arial"/>
          <w:sz w:val="22"/>
          <w:szCs w:val="22"/>
          <w:lang w:eastAsia="lt-LT"/>
        </w:rPr>
        <w:t>Ukmergės g. 126, LT- 08100, Vilnius</w:t>
      </w:r>
    </w:p>
    <w:p w14:paraId="3E80095F" w14:textId="2F7E3327" w:rsidR="005E54A1" w:rsidRPr="00A236CA" w:rsidRDefault="001A612A" w:rsidP="00A236CA">
      <w:pPr>
        <w:jc w:val="both"/>
        <w:rPr>
          <w:lang w:eastAsia="lt-LT"/>
        </w:rPr>
      </w:pPr>
      <w:r w:rsidRPr="004A6733">
        <w:rPr>
          <w:rFonts w:ascii="Arial" w:eastAsia="Arial Unicode MS" w:hAnsi="Arial" w:cs="Arial"/>
          <w:noProof/>
          <w:color w:val="000000"/>
          <w:sz w:val="22"/>
          <w:szCs w:val="22"/>
          <w:bdr w:val="none" w:sz="0" w:space="0" w:color="auto" w:frame="1"/>
        </w:rPr>
        <w:t xml:space="preserve">Tel. </w:t>
      </w:r>
      <w:r w:rsidR="005E54A1" w:rsidRPr="005E54A1">
        <w:rPr>
          <w:rFonts w:ascii="Arial" w:eastAsia="Arial Unicode MS" w:hAnsi="Arial" w:cs="Arial"/>
          <w:noProof/>
          <w:color w:val="000000"/>
          <w:sz w:val="22"/>
          <w:szCs w:val="22"/>
          <w:bdr w:val="none" w:sz="0" w:space="0" w:color="auto" w:frame="1"/>
        </w:rPr>
        <w:t>+370 37 30 17 00</w:t>
      </w:r>
      <w:r w:rsidR="00A236CA">
        <w:rPr>
          <w:rFonts w:ascii="Arial" w:eastAsia="Arial Unicode MS" w:hAnsi="Arial" w:cs="Arial"/>
          <w:noProof/>
          <w:color w:val="000000"/>
          <w:sz w:val="22"/>
          <w:szCs w:val="22"/>
          <w:bdr w:val="none" w:sz="0" w:space="0" w:color="auto" w:frame="1"/>
        </w:rPr>
        <w:tab/>
        <w:t xml:space="preserve">                                                           </w:t>
      </w:r>
      <w:r w:rsidR="00A236CA" w:rsidRPr="00645234">
        <w:rPr>
          <w:lang w:eastAsia="lt-LT"/>
        </w:rPr>
        <w:t xml:space="preserve">Tel. </w:t>
      </w:r>
      <w:r w:rsidR="00A236CA" w:rsidRPr="00CB343D">
        <w:rPr>
          <w:lang w:eastAsia="lt-LT"/>
        </w:rPr>
        <w:t>+370 37 45 44 64</w:t>
      </w:r>
    </w:p>
    <w:p w14:paraId="6FB817B8" w14:textId="574C2AB2" w:rsidR="001A612A" w:rsidRPr="004A6733" w:rsidRDefault="001A612A" w:rsidP="00A236C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 xml:space="preserve">Atsiskaitomoji sąskaita </w:t>
      </w:r>
      <w:r w:rsidR="00A236CA">
        <w:rPr>
          <w:rFonts w:ascii="Arial" w:eastAsia="Arial Unicode MS" w:hAnsi="Arial" w:cs="Arial"/>
          <w:noProof/>
          <w:color w:val="000000"/>
          <w:sz w:val="22"/>
          <w:szCs w:val="22"/>
          <w:bdr w:val="none" w:sz="0" w:space="0" w:color="auto" w:frame="1"/>
        </w:rPr>
        <w:tab/>
        <w:t xml:space="preserve">                                               </w:t>
      </w:r>
      <w:r w:rsidR="00A236CA" w:rsidRPr="004A6733">
        <w:rPr>
          <w:rFonts w:ascii="Arial" w:eastAsia="Arial Unicode MS" w:hAnsi="Arial" w:cs="Arial"/>
          <w:noProof/>
          <w:color w:val="000000"/>
          <w:sz w:val="22"/>
          <w:szCs w:val="22"/>
          <w:bdr w:val="none" w:sz="0" w:space="0" w:color="auto" w:frame="1"/>
        </w:rPr>
        <w:t xml:space="preserve">Atsiskaitomoji sąskaita </w:t>
      </w:r>
    </w:p>
    <w:p w14:paraId="0472E1E9" w14:textId="2154F73C" w:rsidR="001A612A" w:rsidRPr="004A6733" w:rsidRDefault="001A612A" w:rsidP="00AB7646">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Nr. LT 447044060003089823</w:t>
      </w:r>
      <w:r w:rsidR="00AB7646">
        <w:rPr>
          <w:rFonts w:ascii="Arial" w:eastAsia="Arial Unicode MS" w:hAnsi="Arial" w:cs="Arial"/>
          <w:noProof/>
          <w:color w:val="000000"/>
          <w:sz w:val="22"/>
          <w:szCs w:val="22"/>
          <w:bdr w:val="none" w:sz="0" w:space="0" w:color="auto" w:frame="1"/>
        </w:rPr>
        <w:tab/>
      </w:r>
      <w:r w:rsidR="00AB7646" w:rsidRPr="00E62415">
        <w:rPr>
          <w:lang w:eastAsia="lt-LT"/>
        </w:rPr>
        <w:t>L</w:t>
      </w:r>
      <w:r w:rsidR="00AB7646">
        <w:rPr>
          <w:lang w:eastAsia="lt-LT"/>
        </w:rPr>
        <w:t>T</w:t>
      </w:r>
      <w:r w:rsidR="00AB7646" w:rsidRPr="000D6261">
        <w:rPr>
          <w:lang w:eastAsia="lt-LT"/>
        </w:rPr>
        <w:t>827044060002889998</w:t>
      </w:r>
    </w:p>
    <w:p w14:paraId="4651690F" w14:textId="0295C3C8" w:rsidR="001A612A" w:rsidRPr="004A6733" w:rsidRDefault="001A612A" w:rsidP="00E42467">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AB SEB bankas</w:t>
      </w:r>
      <w:r w:rsidR="00E42467">
        <w:rPr>
          <w:rFonts w:ascii="Arial" w:eastAsia="Arial Unicode MS" w:hAnsi="Arial" w:cs="Arial"/>
          <w:noProof/>
          <w:color w:val="000000"/>
          <w:sz w:val="22"/>
          <w:szCs w:val="22"/>
          <w:bdr w:val="none" w:sz="0" w:space="0" w:color="auto" w:frame="1"/>
        </w:rPr>
        <w:tab/>
      </w:r>
      <w:r w:rsidR="00E42467" w:rsidRPr="000D6261">
        <w:rPr>
          <w:lang w:eastAsia="lt-LT"/>
        </w:rPr>
        <w:t>AB SEB</w:t>
      </w:r>
      <w:r w:rsidR="00E42467" w:rsidRPr="0090468D">
        <w:rPr>
          <w:lang w:eastAsia="lt-LT"/>
        </w:rPr>
        <w:t xml:space="preserve"> bankas</w:t>
      </w:r>
    </w:p>
    <w:p w14:paraId="3C382DE1" w14:textId="0F0915D1" w:rsidR="001A612A" w:rsidRPr="004A6733" w:rsidRDefault="001A612A" w:rsidP="00F73D31">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Banko kodas 70440</w:t>
      </w:r>
      <w:r w:rsidR="00F73D31">
        <w:rPr>
          <w:rFonts w:ascii="Arial" w:eastAsia="Arial Unicode MS" w:hAnsi="Arial" w:cs="Arial"/>
          <w:noProof/>
          <w:color w:val="000000"/>
          <w:sz w:val="22"/>
          <w:szCs w:val="22"/>
          <w:bdr w:val="none" w:sz="0" w:space="0" w:color="auto" w:frame="1"/>
        </w:rPr>
        <w:tab/>
      </w:r>
      <w:r w:rsidR="00F73D31">
        <w:rPr>
          <w:lang w:eastAsia="lt-LT"/>
        </w:rPr>
        <w:t>B</w:t>
      </w:r>
      <w:r w:rsidR="00F73D31" w:rsidRPr="00645234">
        <w:rPr>
          <w:lang w:eastAsia="lt-LT"/>
        </w:rPr>
        <w:t>anko kodas</w:t>
      </w:r>
      <w:r w:rsidR="00F73D31">
        <w:rPr>
          <w:lang w:eastAsia="lt-LT"/>
        </w:rPr>
        <w:t xml:space="preserve"> 70440</w:t>
      </w:r>
    </w:p>
    <w:p w14:paraId="5244EAE0" w14:textId="5FE2505F" w:rsidR="001A612A" w:rsidRPr="004A6733" w:rsidRDefault="001A612A" w:rsidP="00F73D31">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Bendrovės kodas 132751369</w:t>
      </w:r>
      <w:r w:rsidR="00F73D31">
        <w:rPr>
          <w:rFonts w:ascii="Arial" w:eastAsia="Arial Unicode MS" w:hAnsi="Arial" w:cs="Arial"/>
          <w:noProof/>
          <w:color w:val="000000"/>
          <w:sz w:val="22"/>
          <w:szCs w:val="22"/>
          <w:bdr w:val="none" w:sz="0" w:space="0" w:color="auto" w:frame="1"/>
        </w:rPr>
        <w:tab/>
      </w:r>
      <w:r w:rsidR="00F73D31" w:rsidRPr="004A6733">
        <w:rPr>
          <w:rFonts w:ascii="Arial" w:eastAsia="Arial Unicode MS" w:hAnsi="Arial" w:cs="Arial"/>
          <w:noProof/>
          <w:color w:val="000000"/>
          <w:sz w:val="22"/>
          <w:szCs w:val="22"/>
          <w:bdr w:val="none" w:sz="0" w:space="0" w:color="auto" w:frame="1"/>
        </w:rPr>
        <w:t>Bendrovės kodas</w:t>
      </w:r>
      <w:r w:rsidR="00F73D31">
        <w:rPr>
          <w:rFonts w:ascii="Arial" w:eastAsia="Arial Unicode MS" w:hAnsi="Arial" w:cs="Arial"/>
          <w:noProof/>
          <w:color w:val="000000"/>
          <w:sz w:val="22"/>
          <w:szCs w:val="22"/>
          <w:bdr w:val="none" w:sz="0" w:space="0" w:color="auto" w:frame="1"/>
        </w:rPr>
        <w:t xml:space="preserve"> </w:t>
      </w:r>
      <w:r w:rsidR="00E33087" w:rsidRPr="00CB343D">
        <w:rPr>
          <w:lang w:eastAsia="lt-LT"/>
        </w:rPr>
        <w:t>133630961</w:t>
      </w:r>
    </w:p>
    <w:p w14:paraId="38F380EC" w14:textId="48CA71BC" w:rsidR="001A612A" w:rsidRPr="004A6733" w:rsidRDefault="001A612A" w:rsidP="00E33087">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PVM mokėtojo kodas LT 327513610</w:t>
      </w:r>
      <w:r w:rsidR="00E33087">
        <w:rPr>
          <w:rFonts w:ascii="Arial" w:eastAsia="Arial Unicode MS" w:hAnsi="Arial" w:cs="Arial"/>
          <w:noProof/>
          <w:color w:val="000000"/>
          <w:sz w:val="22"/>
          <w:szCs w:val="22"/>
          <w:bdr w:val="none" w:sz="0" w:space="0" w:color="auto" w:frame="1"/>
        </w:rPr>
        <w:tab/>
      </w:r>
      <w:r w:rsidR="00E33087" w:rsidRPr="004A6733">
        <w:rPr>
          <w:rFonts w:ascii="Arial" w:eastAsia="Arial Unicode MS" w:hAnsi="Arial" w:cs="Arial"/>
          <w:noProof/>
          <w:color w:val="000000"/>
          <w:sz w:val="22"/>
          <w:szCs w:val="22"/>
          <w:bdr w:val="none" w:sz="0" w:space="0" w:color="auto" w:frame="1"/>
        </w:rPr>
        <w:t xml:space="preserve">PVM </w:t>
      </w:r>
      <w:r w:rsidR="00E33087" w:rsidRPr="005E5174">
        <w:rPr>
          <w:lang w:eastAsia="lt-LT"/>
        </w:rPr>
        <w:t>mokėtojo</w:t>
      </w:r>
      <w:r w:rsidR="00E33087" w:rsidRPr="004A6733">
        <w:rPr>
          <w:rFonts w:ascii="Arial" w:eastAsia="Arial Unicode MS" w:hAnsi="Arial" w:cs="Arial"/>
          <w:noProof/>
          <w:color w:val="000000"/>
          <w:sz w:val="22"/>
          <w:szCs w:val="22"/>
          <w:bdr w:val="none" w:sz="0" w:space="0" w:color="auto" w:frame="1"/>
        </w:rPr>
        <w:t xml:space="preserve"> kodas</w:t>
      </w:r>
      <w:r w:rsidR="00E33087">
        <w:rPr>
          <w:rFonts w:ascii="Arial" w:eastAsia="Arial Unicode MS" w:hAnsi="Arial" w:cs="Arial"/>
          <w:noProof/>
          <w:color w:val="000000"/>
          <w:sz w:val="22"/>
          <w:szCs w:val="22"/>
          <w:bdr w:val="none" w:sz="0" w:space="0" w:color="auto" w:frame="1"/>
        </w:rPr>
        <w:t xml:space="preserve"> </w:t>
      </w:r>
      <w:r w:rsidR="005E5174" w:rsidRPr="00CB343D">
        <w:rPr>
          <w:lang w:eastAsia="lt-LT"/>
        </w:rPr>
        <w:t>LT336309610</w:t>
      </w:r>
    </w:p>
    <w:p w14:paraId="70A5A6A3" w14:textId="77777777" w:rsidR="001A612A" w:rsidRPr="004A6733" w:rsidRDefault="001A612A" w:rsidP="001A612A">
      <w:pPr>
        <w:rPr>
          <w:rFonts w:ascii="Arial" w:eastAsia="Arial Unicode MS" w:hAnsi="Arial" w:cs="Arial"/>
          <w:noProof/>
          <w:color w:val="000000"/>
          <w:sz w:val="22"/>
          <w:szCs w:val="22"/>
          <w:bdr w:val="none" w:sz="0" w:space="0" w:color="auto" w:frame="1"/>
        </w:rPr>
      </w:pPr>
    </w:p>
    <w:p w14:paraId="1BFCBB01" w14:textId="3302F1B5" w:rsidR="001A612A" w:rsidRPr="00D14283" w:rsidRDefault="00D14283" w:rsidP="005E5174">
      <w:pPr>
        <w:tabs>
          <w:tab w:val="left" w:pos="5805"/>
        </w:tabs>
        <w:rPr>
          <w:rFonts w:ascii="Arial" w:eastAsia="Arial Unicode MS" w:hAnsi="Arial" w:cs="Arial"/>
          <w:b/>
          <w:bCs/>
          <w:noProof/>
          <w:color w:val="000000"/>
          <w:sz w:val="22"/>
          <w:szCs w:val="22"/>
          <w:bdr w:val="none" w:sz="0" w:space="0" w:color="auto" w:frame="1"/>
        </w:rPr>
      </w:pPr>
      <w:r w:rsidRPr="00D14283">
        <w:rPr>
          <w:rFonts w:ascii="Arial" w:eastAsia="Arial Unicode MS" w:hAnsi="Arial" w:cs="Arial"/>
          <w:b/>
          <w:bCs/>
          <w:noProof/>
          <w:color w:val="000000"/>
          <w:sz w:val="22"/>
          <w:szCs w:val="22"/>
          <w:bdr w:val="none" w:sz="0" w:space="0" w:color="auto" w:frame="1"/>
        </w:rPr>
        <w:t>Generalinis direktorius Ramūnas Petra</w:t>
      </w:r>
      <w:r>
        <w:rPr>
          <w:rFonts w:ascii="Arial" w:eastAsia="Arial Unicode MS" w:hAnsi="Arial" w:cs="Arial"/>
          <w:b/>
          <w:bCs/>
          <w:noProof/>
          <w:color w:val="000000"/>
          <w:sz w:val="22"/>
          <w:szCs w:val="22"/>
          <w:bdr w:val="none" w:sz="0" w:space="0" w:color="auto" w:frame="1"/>
        </w:rPr>
        <w:t>s</w:t>
      </w:r>
      <w:r w:rsidRPr="00D14283">
        <w:rPr>
          <w:rFonts w:ascii="Arial" w:eastAsia="Arial Unicode MS" w:hAnsi="Arial" w:cs="Arial"/>
          <w:b/>
          <w:bCs/>
          <w:noProof/>
          <w:color w:val="000000"/>
          <w:sz w:val="22"/>
          <w:szCs w:val="22"/>
          <w:bdr w:val="none" w:sz="0" w:space="0" w:color="auto" w:frame="1"/>
        </w:rPr>
        <w:t xml:space="preserve"> šulskus</w:t>
      </w:r>
      <w:r w:rsidR="005E5174" w:rsidRPr="00D14283">
        <w:rPr>
          <w:rFonts w:ascii="Arial" w:eastAsia="Arial Unicode MS" w:hAnsi="Arial" w:cs="Arial"/>
          <w:b/>
          <w:bCs/>
          <w:noProof/>
          <w:color w:val="000000"/>
          <w:sz w:val="22"/>
          <w:szCs w:val="22"/>
          <w:bdr w:val="none" w:sz="0" w:space="0" w:color="auto" w:frame="1"/>
        </w:rPr>
        <w:tab/>
        <w:t>Direktorius Martynas Valančius</w:t>
      </w:r>
    </w:p>
    <w:p w14:paraId="2C36C2B2" w14:textId="2581A2A8" w:rsidR="001A612A" w:rsidRPr="00D14283" w:rsidRDefault="001A612A" w:rsidP="001A612A">
      <w:pPr>
        <w:rPr>
          <w:rFonts w:ascii="Arial" w:hAnsi="Arial" w:cs="Arial"/>
          <w:b/>
          <w:bCs/>
          <w:color w:val="000000"/>
          <w:sz w:val="22"/>
          <w:szCs w:val="22"/>
        </w:rPr>
      </w:pPr>
    </w:p>
    <w:p w14:paraId="7949E031" w14:textId="1A6DE601" w:rsidR="0074658B" w:rsidRDefault="0074658B" w:rsidP="001A612A">
      <w:pPr>
        <w:rPr>
          <w:rFonts w:ascii="Arial" w:hAnsi="Arial" w:cs="Arial"/>
          <w:b/>
          <w:color w:val="000000"/>
          <w:sz w:val="22"/>
          <w:szCs w:val="22"/>
        </w:rPr>
      </w:pPr>
    </w:p>
    <w:p w14:paraId="1734B17E" w14:textId="77777777" w:rsidR="00C4313C" w:rsidRDefault="00C4313C" w:rsidP="001A612A">
      <w:pPr>
        <w:rPr>
          <w:rFonts w:ascii="Arial" w:hAnsi="Arial" w:cs="Arial"/>
          <w:b/>
          <w:color w:val="000000"/>
          <w:sz w:val="22"/>
          <w:szCs w:val="22"/>
        </w:rPr>
      </w:pPr>
    </w:p>
    <w:p w14:paraId="57DE3333" w14:textId="77777777" w:rsidR="00C4313C" w:rsidRDefault="00C4313C" w:rsidP="001A612A">
      <w:pPr>
        <w:rPr>
          <w:rFonts w:ascii="Arial" w:hAnsi="Arial" w:cs="Arial"/>
          <w:b/>
          <w:color w:val="000000"/>
          <w:sz w:val="22"/>
          <w:szCs w:val="22"/>
        </w:rPr>
      </w:pPr>
    </w:p>
    <w:p w14:paraId="146041AD" w14:textId="77777777" w:rsidR="00C4313C" w:rsidRDefault="00C4313C" w:rsidP="001A612A">
      <w:pPr>
        <w:rPr>
          <w:rFonts w:ascii="Arial" w:hAnsi="Arial" w:cs="Arial"/>
          <w:b/>
          <w:color w:val="000000"/>
          <w:sz w:val="22"/>
          <w:szCs w:val="22"/>
        </w:rPr>
      </w:pPr>
    </w:p>
    <w:p w14:paraId="410FF1BC" w14:textId="77777777" w:rsidR="00C4313C" w:rsidRDefault="00C4313C" w:rsidP="001A612A">
      <w:pPr>
        <w:rPr>
          <w:rFonts w:ascii="Arial" w:hAnsi="Arial" w:cs="Arial"/>
          <w:b/>
          <w:color w:val="000000"/>
          <w:sz w:val="22"/>
          <w:szCs w:val="22"/>
        </w:rPr>
      </w:pPr>
    </w:p>
    <w:p w14:paraId="391AB9B7" w14:textId="77777777" w:rsidR="00C4313C" w:rsidRDefault="00C4313C" w:rsidP="001A612A">
      <w:pPr>
        <w:rPr>
          <w:rFonts w:ascii="Arial" w:hAnsi="Arial" w:cs="Arial"/>
          <w:b/>
          <w:color w:val="000000"/>
          <w:sz w:val="22"/>
          <w:szCs w:val="22"/>
        </w:rPr>
      </w:pPr>
    </w:p>
    <w:p w14:paraId="0A3BCFA3" w14:textId="77777777" w:rsidR="00C4313C" w:rsidRDefault="00C4313C" w:rsidP="001A612A">
      <w:pPr>
        <w:rPr>
          <w:rFonts w:ascii="Arial" w:hAnsi="Arial" w:cs="Arial"/>
          <w:b/>
          <w:color w:val="000000"/>
          <w:sz w:val="22"/>
          <w:szCs w:val="22"/>
        </w:rPr>
      </w:pPr>
    </w:p>
    <w:p w14:paraId="1DD02C18" w14:textId="77777777" w:rsidR="00C4313C" w:rsidRDefault="00C4313C" w:rsidP="001A612A">
      <w:pPr>
        <w:rPr>
          <w:rFonts w:ascii="Arial" w:hAnsi="Arial" w:cs="Arial"/>
          <w:b/>
          <w:color w:val="000000"/>
          <w:sz w:val="22"/>
          <w:szCs w:val="22"/>
        </w:rPr>
      </w:pPr>
    </w:p>
    <w:p w14:paraId="49F6E3A9" w14:textId="77777777" w:rsidR="00C4313C" w:rsidRDefault="00C4313C" w:rsidP="001A612A">
      <w:pPr>
        <w:rPr>
          <w:rFonts w:ascii="Arial" w:hAnsi="Arial" w:cs="Arial"/>
          <w:b/>
          <w:color w:val="000000"/>
          <w:sz w:val="22"/>
          <w:szCs w:val="22"/>
        </w:rPr>
      </w:pPr>
    </w:p>
    <w:p w14:paraId="59649435" w14:textId="77777777" w:rsidR="00C4313C" w:rsidRDefault="00C4313C" w:rsidP="001A612A">
      <w:pPr>
        <w:rPr>
          <w:rFonts w:ascii="Arial" w:hAnsi="Arial" w:cs="Arial"/>
          <w:b/>
          <w:color w:val="000000"/>
          <w:sz w:val="22"/>
          <w:szCs w:val="22"/>
        </w:rPr>
      </w:pPr>
    </w:p>
    <w:p w14:paraId="66C848B2" w14:textId="77777777" w:rsidR="00C4313C" w:rsidRDefault="00C4313C" w:rsidP="001A612A">
      <w:pPr>
        <w:rPr>
          <w:rFonts w:ascii="Arial" w:hAnsi="Arial" w:cs="Arial"/>
          <w:b/>
          <w:color w:val="000000"/>
          <w:sz w:val="22"/>
          <w:szCs w:val="22"/>
        </w:rPr>
      </w:pPr>
    </w:p>
    <w:p w14:paraId="2362FE84" w14:textId="77777777" w:rsidR="00C4313C" w:rsidRDefault="00C4313C" w:rsidP="001A612A">
      <w:pPr>
        <w:rPr>
          <w:rFonts w:ascii="Arial" w:hAnsi="Arial" w:cs="Arial"/>
          <w:b/>
          <w:color w:val="000000"/>
          <w:sz w:val="22"/>
          <w:szCs w:val="22"/>
        </w:rPr>
      </w:pPr>
    </w:p>
    <w:p w14:paraId="2C7EDBB0" w14:textId="77777777" w:rsidR="00C4313C" w:rsidRDefault="00C4313C" w:rsidP="001A612A">
      <w:pPr>
        <w:rPr>
          <w:rFonts w:ascii="Arial" w:hAnsi="Arial" w:cs="Arial"/>
          <w:b/>
          <w:color w:val="000000"/>
          <w:sz w:val="22"/>
          <w:szCs w:val="22"/>
        </w:rPr>
      </w:pPr>
    </w:p>
    <w:p w14:paraId="4720AC5A" w14:textId="77777777" w:rsidR="00C4313C" w:rsidRDefault="00C4313C" w:rsidP="001A612A">
      <w:pPr>
        <w:rPr>
          <w:rFonts w:ascii="Arial" w:hAnsi="Arial" w:cs="Arial"/>
          <w:b/>
          <w:color w:val="000000"/>
          <w:sz w:val="22"/>
          <w:szCs w:val="22"/>
        </w:rPr>
      </w:pPr>
    </w:p>
    <w:p w14:paraId="29E2AEE1" w14:textId="77777777" w:rsidR="00C4313C" w:rsidRDefault="00C4313C" w:rsidP="001A612A">
      <w:pPr>
        <w:rPr>
          <w:rFonts w:ascii="Arial" w:hAnsi="Arial" w:cs="Arial"/>
          <w:b/>
          <w:color w:val="000000"/>
          <w:sz w:val="22"/>
          <w:szCs w:val="22"/>
        </w:rPr>
      </w:pPr>
    </w:p>
    <w:p w14:paraId="737D3083" w14:textId="77777777" w:rsidR="00C4313C" w:rsidRDefault="00C4313C" w:rsidP="001A612A">
      <w:pPr>
        <w:rPr>
          <w:rFonts w:ascii="Arial" w:hAnsi="Arial" w:cs="Arial"/>
          <w:b/>
          <w:color w:val="000000"/>
          <w:sz w:val="22"/>
          <w:szCs w:val="22"/>
        </w:rPr>
      </w:pPr>
    </w:p>
    <w:p w14:paraId="37DFE7E8" w14:textId="77777777" w:rsidR="00C4313C" w:rsidRDefault="00C4313C" w:rsidP="001A612A">
      <w:pPr>
        <w:rPr>
          <w:rFonts w:ascii="Arial" w:hAnsi="Arial" w:cs="Arial"/>
          <w:b/>
          <w:color w:val="000000"/>
          <w:sz w:val="22"/>
          <w:szCs w:val="22"/>
        </w:rPr>
      </w:pPr>
    </w:p>
    <w:p w14:paraId="1248DA84" w14:textId="77777777" w:rsidR="00C4313C" w:rsidRDefault="00C4313C" w:rsidP="001A612A">
      <w:pPr>
        <w:rPr>
          <w:rFonts w:ascii="Arial" w:hAnsi="Arial" w:cs="Arial"/>
          <w:b/>
          <w:color w:val="000000"/>
          <w:sz w:val="22"/>
          <w:szCs w:val="22"/>
        </w:rPr>
      </w:pPr>
    </w:p>
    <w:p w14:paraId="11349370" w14:textId="77777777" w:rsidR="00C4313C" w:rsidRDefault="00C4313C" w:rsidP="001A612A">
      <w:pPr>
        <w:rPr>
          <w:rFonts w:ascii="Arial" w:hAnsi="Arial" w:cs="Arial"/>
          <w:b/>
          <w:color w:val="000000"/>
          <w:sz w:val="22"/>
          <w:szCs w:val="22"/>
        </w:rPr>
      </w:pPr>
    </w:p>
    <w:p w14:paraId="58948AAC" w14:textId="77777777" w:rsidR="00C4313C" w:rsidRDefault="00C4313C" w:rsidP="001A612A">
      <w:pPr>
        <w:rPr>
          <w:rFonts w:ascii="Arial" w:hAnsi="Arial" w:cs="Arial"/>
          <w:b/>
          <w:color w:val="000000"/>
          <w:sz w:val="22"/>
          <w:szCs w:val="22"/>
        </w:rPr>
      </w:pPr>
    </w:p>
    <w:p w14:paraId="64886C1A" w14:textId="77777777" w:rsidR="00C4313C" w:rsidRDefault="00C4313C" w:rsidP="001A612A">
      <w:pPr>
        <w:rPr>
          <w:rFonts w:ascii="Arial" w:hAnsi="Arial" w:cs="Arial"/>
          <w:b/>
          <w:color w:val="000000"/>
          <w:sz w:val="22"/>
          <w:szCs w:val="22"/>
        </w:rPr>
      </w:pPr>
    </w:p>
    <w:p w14:paraId="29627A0B" w14:textId="77777777" w:rsidR="00C4313C" w:rsidRDefault="00C4313C" w:rsidP="001A612A">
      <w:pPr>
        <w:rPr>
          <w:rFonts w:ascii="Arial" w:hAnsi="Arial" w:cs="Arial"/>
          <w:b/>
          <w:color w:val="000000"/>
          <w:sz w:val="22"/>
          <w:szCs w:val="22"/>
        </w:rPr>
      </w:pPr>
    </w:p>
    <w:p w14:paraId="4D4D4052" w14:textId="77777777" w:rsidR="00C4313C" w:rsidRDefault="00C4313C" w:rsidP="001A612A">
      <w:pPr>
        <w:rPr>
          <w:rFonts w:ascii="Arial" w:hAnsi="Arial" w:cs="Arial"/>
          <w:b/>
          <w:color w:val="000000"/>
          <w:sz w:val="22"/>
          <w:szCs w:val="22"/>
        </w:rPr>
      </w:pPr>
    </w:p>
    <w:p w14:paraId="2987FBD7" w14:textId="77777777" w:rsidR="00C4313C" w:rsidRDefault="00C4313C" w:rsidP="001A612A">
      <w:pPr>
        <w:rPr>
          <w:rFonts w:ascii="Arial" w:hAnsi="Arial" w:cs="Arial"/>
          <w:b/>
          <w:color w:val="000000"/>
          <w:sz w:val="22"/>
          <w:szCs w:val="22"/>
        </w:rPr>
      </w:pPr>
    </w:p>
    <w:p w14:paraId="6FB93AA1" w14:textId="77777777" w:rsidR="00C4313C" w:rsidRDefault="00C4313C" w:rsidP="001A612A">
      <w:pPr>
        <w:rPr>
          <w:rFonts w:ascii="Arial" w:hAnsi="Arial" w:cs="Arial"/>
          <w:b/>
          <w:color w:val="000000"/>
          <w:sz w:val="22"/>
          <w:szCs w:val="22"/>
        </w:rPr>
      </w:pPr>
    </w:p>
    <w:p w14:paraId="33EA5892" w14:textId="77777777" w:rsidR="00C4313C" w:rsidRDefault="00C4313C" w:rsidP="001A612A">
      <w:pPr>
        <w:rPr>
          <w:rFonts w:ascii="Arial" w:hAnsi="Arial" w:cs="Arial"/>
          <w:b/>
          <w:color w:val="000000"/>
          <w:sz w:val="22"/>
          <w:szCs w:val="22"/>
        </w:rPr>
      </w:pPr>
    </w:p>
    <w:p w14:paraId="09EF6F7A" w14:textId="77777777" w:rsidR="00C4313C" w:rsidRDefault="00C4313C" w:rsidP="001A612A">
      <w:pPr>
        <w:rPr>
          <w:rFonts w:ascii="Arial" w:hAnsi="Arial" w:cs="Arial"/>
          <w:b/>
          <w:color w:val="000000"/>
          <w:sz w:val="22"/>
          <w:szCs w:val="22"/>
        </w:rPr>
      </w:pPr>
    </w:p>
    <w:p w14:paraId="735785FE" w14:textId="77777777" w:rsidR="00C4313C" w:rsidRDefault="00C4313C" w:rsidP="001A612A">
      <w:pPr>
        <w:rPr>
          <w:rFonts w:ascii="Arial" w:hAnsi="Arial" w:cs="Arial"/>
          <w:b/>
          <w:color w:val="000000"/>
          <w:sz w:val="22"/>
          <w:szCs w:val="22"/>
        </w:rPr>
      </w:pPr>
    </w:p>
    <w:p w14:paraId="766214C1" w14:textId="77777777" w:rsidR="00C4313C" w:rsidRDefault="00C4313C" w:rsidP="001A612A">
      <w:pPr>
        <w:rPr>
          <w:rFonts w:ascii="Arial" w:hAnsi="Arial" w:cs="Arial"/>
          <w:b/>
          <w:color w:val="000000"/>
          <w:sz w:val="22"/>
          <w:szCs w:val="22"/>
        </w:rPr>
      </w:pPr>
    </w:p>
    <w:p w14:paraId="79DC6846" w14:textId="77777777" w:rsidR="00C4313C" w:rsidRDefault="00C4313C" w:rsidP="001A612A">
      <w:pPr>
        <w:rPr>
          <w:rFonts w:ascii="Arial" w:hAnsi="Arial" w:cs="Arial"/>
          <w:b/>
          <w:color w:val="000000"/>
          <w:sz w:val="22"/>
          <w:szCs w:val="22"/>
        </w:rPr>
      </w:pPr>
    </w:p>
    <w:p w14:paraId="6C9E5A5B" w14:textId="77777777" w:rsidR="00C4313C" w:rsidRDefault="00C4313C" w:rsidP="001A612A">
      <w:pPr>
        <w:rPr>
          <w:rFonts w:ascii="Arial" w:hAnsi="Arial" w:cs="Arial"/>
          <w:b/>
          <w:color w:val="000000"/>
          <w:sz w:val="22"/>
          <w:szCs w:val="22"/>
        </w:rPr>
      </w:pPr>
    </w:p>
    <w:p w14:paraId="3A30918A" w14:textId="77777777" w:rsidR="00C4313C" w:rsidRDefault="00C4313C" w:rsidP="001A612A">
      <w:pPr>
        <w:rPr>
          <w:rFonts w:ascii="Arial" w:hAnsi="Arial" w:cs="Arial"/>
          <w:b/>
          <w:color w:val="000000"/>
          <w:sz w:val="22"/>
          <w:szCs w:val="22"/>
        </w:rPr>
      </w:pPr>
    </w:p>
    <w:p w14:paraId="29C72F92" w14:textId="77777777" w:rsidR="00C4313C" w:rsidRDefault="00C4313C" w:rsidP="001A612A">
      <w:pPr>
        <w:rPr>
          <w:rFonts w:ascii="Arial" w:hAnsi="Arial" w:cs="Arial"/>
          <w:b/>
          <w:color w:val="000000"/>
          <w:sz w:val="22"/>
          <w:szCs w:val="22"/>
        </w:rPr>
      </w:pPr>
    </w:p>
    <w:p w14:paraId="0987CD89" w14:textId="77777777" w:rsidR="00C4313C" w:rsidRDefault="00C4313C" w:rsidP="001A612A">
      <w:pPr>
        <w:rPr>
          <w:rFonts w:ascii="Arial" w:hAnsi="Arial" w:cs="Arial"/>
          <w:b/>
          <w:color w:val="000000"/>
          <w:sz w:val="22"/>
          <w:szCs w:val="22"/>
        </w:rPr>
      </w:pPr>
    </w:p>
    <w:p w14:paraId="1731178F" w14:textId="77777777" w:rsidR="00C4313C" w:rsidRDefault="00C4313C" w:rsidP="001A612A">
      <w:pPr>
        <w:rPr>
          <w:rFonts w:ascii="Arial" w:hAnsi="Arial" w:cs="Arial"/>
          <w:b/>
          <w:color w:val="000000"/>
          <w:sz w:val="22"/>
          <w:szCs w:val="22"/>
        </w:rPr>
      </w:pPr>
    </w:p>
    <w:p w14:paraId="26F7505A" w14:textId="77777777" w:rsidR="00C4313C" w:rsidRDefault="00C4313C" w:rsidP="001A612A">
      <w:pPr>
        <w:rPr>
          <w:rFonts w:ascii="Arial" w:hAnsi="Arial" w:cs="Arial"/>
          <w:b/>
          <w:color w:val="000000"/>
          <w:sz w:val="22"/>
          <w:szCs w:val="22"/>
        </w:rPr>
      </w:pPr>
    </w:p>
    <w:p w14:paraId="3A9D687A" w14:textId="77777777" w:rsidR="00C4313C" w:rsidRDefault="00C4313C" w:rsidP="001A612A">
      <w:pPr>
        <w:rPr>
          <w:rFonts w:ascii="Arial" w:hAnsi="Arial" w:cs="Arial"/>
          <w:b/>
          <w:color w:val="000000"/>
          <w:sz w:val="22"/>
          <w:szCs w:val="22"/>
        </w:rPr>
      </w:pPr>
    </w:p>
    <w:p w14:paraId="66F28265" w14:textId="77777777" w:rsidR="00C4313C" w:rsidRDefault="00C4313C" w:rsidP="001A612A">
      <w:pPr>
        <w:rPr>
          <w:rFonts w:ascii="Arial" w:hAnsi="Arial" w:cs="Arial"/>
          <w:b/>
          <w:color w:val="000000"/>
          <w:sz w:val="22"/>
          <w:szCs w:val="22"/>
        </w:rPr>
      </w:pPr>
    </w:p>
    <w:p w14:paraId="78F606FD" w14:textId="77777777" w:rsidR="00C4313C" w:rsidRDefault="00C4313C" w:rsidP="001A612A">
      <w:pPr>
        <w:rPr>
          <w:rFonts w:ascii="Arial" w:hAnsi="Arial" w:cs="Arial"/>
          <w:b/>
          <w:color w:val="000000"/>
          <w:sz w:val="22"/>
          <w:szCs w:val="22"/>
        </w:rPr>
      </w:pPr>
    </w:p>
    <w:p w14:paraId="1EA607B0" w14:textId="77777777" w:rsidR="00C4313C" w:rsidRDefault="00C4313C" w:rsidP="001A612A">
      <w:pPr>
        <w:rPr>
          <w:rFonts w:ascii="Arial" w:hAnsi="Arial" w:cs="Arial"/>
          <w:b/>
          <w:color w:val="000000"/>
          <w:sz w:val="22"/>
          <w:szCs w:val="22"/>
        </w:rPr>
      </w:pPr>
    </w:p>
    <w:p w14:paraId="2541D0AB" w14:textId="77777777" w:rsidR="00C4313C" w:rsidRDefault="00C4313C" w:rsidP="001A612A">
      <w:pPr>
        <w:rPr>
          <w:rFonts w:ascii="Arial" w:hAnsi="Arial" w:cs="Arial"/>
          <w:b/>
          <w:color w:val="000000"/>
          <w:sz w:val="22"/>
          <w:szCs w:val="22"/>
        </w:rPr>
      </w:pPr>
    </w:p>
    <w:p w14:paraId="3286B4C2" w14:textId="77777777" w:rsidR="00C4313C" w:rsidRDefault="00C4313C" w:rsidP="001A612A">
      <w:pPr>
        <w:rPr>
          <w:rFonts w:ascii="Arial" w:hAnsi="Arial" w:cs="Arial"/>
          <w:b/>
          <w:color w:val="000000"/>
          <w:sz w:val="22"/>
          <w:szCs w:val="22"/>
        </w:rPr>
      </w:pPr>
    </w:p>
    <w:p w14:paraId="1DF75A1B" w14:textId="77777777" w:rsidR="00C4313C" w:rsidRDefault="00C4313C" w:rsidP="001A612A">
      <w:pPr>
        <w:rPr>
          <w:rFonts w:ascii="Arial" w:hAnsi="Arial" w:cs="Arial"/>
          <w:b/>
          <w:color w:val="000000"/>
          <w:sz w:val="22"/>
          <w:szCs w:val="22"/>
        </w:rPr>
      </w:pPr>
    </w:p>
    <w:p w14:paraId="3C1F964A" w14:textId="77777777" w:rsidR="00C4313C" w:rsidRDefault="00C4313C" w:rsidP="001A612A">
      <w:pPr>
        <w:rPr>
          <w:rFonts w:ascii="Arial" w:hAnsi="Arial" w:cs="Arial"/>
          <w:b/>
          <w:color w:val="000000"/>
          <w:sz w:val="22"/>
          <w:szCs w:val="22"/>
        </w:rPr>
      </w:pPr>
    </w:p>
    <w:p w14:paraId="6F6D533E" w14:textId="77777777" w:rsidR="00C4313C" w:rsidRDefault="00C4313C" w:rsidP="001A612A">
      <w:pPr>
        <w:rPr>
          <w:rFonts w:ascii="Arial" w:hAnsi="Arial" w:cs="Arial"/>
          <w:b/>
          <w:color w:val="000000"/>
          <w:sz w:val="22"/>
          <w:szCs w:val="22"/>
        </w:rPr>
      </w:pPr>
    </w:p>
    <w:p w14:paraId="5CFF707E" w14:textId="77777777" w:rsidR="00C4313C" w:rsidRDefault="00C4313C" w:rsidP="001A612A">
      <w:pPr>
        <w:rPr>
          <w:rFonts w:ascii="Arial" w:hAnsi="Arial" w:cs="Arial"/>
          <w:b/>
          <w:color w:val="000000"/>
          <w:sz w:val="22"/>
          <w:szCs w:val="22"/>
        </w:rPr>
      </w:pPr>
    </w:p>
    <w:p w14:paraId="5A8E9F73" w14:textId="77777777" w:rsidR="00C4313C" w:rsidRDefault="00C4313C" w:rsidP="001A612A">
      <w:pPr>
        <w:rPr>
          <w:rFonts w:ascii="Arial" w:hAnsi="Arial" w:cs="Arial"/>
          <w:b/>
          <w:color w:val="000000"/>
          <w:sz w:val="22"/>
          <w:szCs w:val="22"/>
        </w:rPr>
      </w:pPr>
    </w:p>
    <w:p w14:paraId="051D7554" w14:textId="599504A5" w:rsidR="0074658B" w:rsidRDefault="0074658B" w:rsidP="001A612A">
      <w:pPr>
        <w:rPr>
          <w:rFonts w:ascii="Arial" w:hAnsi="Arial" w:cs="Arial"/>
          <w:b/>
          <w:color w:val="000000"/>
          <w:sz w:val="22"/>
          <w:szCs w:val="22"/>
        </w:rPr>
      </w:pPr>
    </w:p>
    <w:p w14:paraId="44E00635" w14:textId="48096BFF" w:rsidR="0074658B" w:rsidRDefault="0074658B" w:rsidP="001A612A">
      <w:pPr>
        <w:rPr>
          <w:rFonts w:ascii="Arial" w:hAnsi="Arial" w:cs="Arial"/>
          <w:b/>
          <w:color w:val="000000"/>
          <w:sz w:val="22"/>
          <w:szCs w:val="22"/>
        </w:rPr>
      </w:pPr>
    </w:p>
    <w:p w14:paraId="2203DA4C" w14:textId="77777777" w:rsidR="00220637" w:rsidRDefault="00220637">
      <w:pPr>
        <w:rPr>
          <w:rFonts w:ascii="Arial" w:hAnsi="Arial" w:cs="Arial"/>
          <w:b/>
          <w:bCs/>
          <w:caps/>
          <w:sz w:val="22"/>
          <w:szCs w:val="22"/>
        </w:rPr>
      </w:pPr>
      <w:r>
        <w:rPr>
          <w:rFonts w:ascii="Arial" w:hAnsi="Arial" w:cs="Arial"/>
          <w:b/>
          <w:bCs/>
          <w:caps/>
          <w:sz w:val="22"/>
          <w:szCs w:val="22"/>
        </w:rPr>
        <w:br w:type="page"/>
      </w:r>
    </w:p>
    <w:p w14:paraId="707A59EF" w14:textId="7C855466" w:rsidR="001A612A" w:rsidRPr="004A6733" w:rsidRDefault="001A612A" w:rsidP="001A612A">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lastRenderedPageBreak/>
        <w:t>Darbų pirkimo–pardavimo SUTARTIS</w:t>
      </w:r>
    </w:p>
    <w:p w14:paraId="20D90F53" w14:textId="77777777" w:rsidR="001A612A" w:rsidRPr="004A6733" w:rsidRDefault="001A612A" w:rsidP="001A612A">
      <w:pPr>
        <w:autoSpaceDE w:val="0"/>
        <w:autoSpaceDN w:val="0"/>
        <w:adjustRightInd w:val="0"/>
        <w:jc w:val="center"/>
        <w:rPr>
          <w:rFonts w:ascii="Arial" w:hAnsi="Arial" w:cs="Arial"/>
          <w:b/>
          <w:bCs/>
          <w:caps/>
          <w:sz w:val="22"/>
          <w:szCs w:val="22"/>
        </w:rPr>
      </w:pPr>
    </w:p>
    <w:p w14:paraId="422DB367" w14:textId="77777777" w:rsidR="001A612A" w:rsidRPr="004A6733" w:rsidRDefault="001A612A" w:rsidP="001A612A">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t>Bendrosios SĄLYGOS</w:t>
      </w:r>
    </w:p>
    <w:p w14:paraId="6E483E7F"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 Pagrindinės Sutarties sąvokos</w:t>
      </w:r>
    </w:p>
    <w:p w14:paraId="6492844C"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1.1. Užsakovas – Lietuvos Respublikos viešųjų pirkimų įstatyme nurodytas perkantysis subjektas, perkantis Sutarties specialiosiose sąlygose nurodytus Darbus iš Rangovo.</w:t>
      </w:r>
    </w:p>
    <w:p w14:paraId="63EA42AE"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1.2. Sutarties kaina – suma, kurią Užsakovas pagal Sutartį turi sumokėti Rangovui už perkamus Darbus, įskaitant visas išlaidas ir mokesčius.</w:t>
      </w:r>
    </w:p>
    <w:p w14:paraId="2D0CFCB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 Rangovas – ūkio subjektas, kuriuo gali būti fizinis asmuo, privatus ar viešasis juridinis asmuo ar tokių asmenų grupė, atliekantis Darbus pagal šią Sutartį.</w:t>
      </w:r>
    </w:p>
    <w:p w14:paraId="66476A0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1.4. Kainodaros taisyklės – pirkimo dokumentuose ir Sutartyje nustatoma kaina ar Sutarties kainos apskaičiavimo taisyklės.</w:t>
      </w:r>
    </w:p>
    <w:p w14:paraId="5CBB197B"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2. Sutarties aiškinimas</w:t>
      </w:r>
    </w:p>
    <w:p w14:paraId="10CD717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2.1. Sutartyje, kur reikalauja kontekstas, žodžiai pateikti vienaskaita, gali turėti ir daugiskaitos prasmę ir atvirkščiai.</w:t>
      </w:r>
    </w:p>
    <w:p w14:paraId="34864CF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42F00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2.3. Sutarties trukmė ir kiti terminai yra skaičiuojami kalendorinėmis dienomis, jei Sutartyje nenurodyta kitaip.</w:t>
      </w:r>
    </w:p>
    <w:p w14:paraId="65FE1527" w14:textId="77777777" w:rsidR="001A612A" w:rsidRPr="004A6733" w:rsidRDefault="001A612A" w:rsidP="001A612A">
      <w:pPr>
        <w:numPr>
          <w:ilvl w:val="0"/>
          <w:numId w:val="1"/>
        </w:numPr>
        <w:tabs>
          <w:tab w:val="num" w:pos="540"/>
        </w:tabs>
        <w:spacing w:before="120"/>
        <w:ind w:left="0" w:firstLine="567"/>
        <w:rPr>
          <w:rFonts w:ascii="Arial" w:eastAsia="Calibri" w:hAnsi="Arial" w:cs="Arial"/>
          <w:b/>
          <w:sz w:val="22"/>
          <w:szCs w:val="22"/>
        </w:rPr>
      </w:pPr>
      <w:r w:rsidRPr="004A6733">
        <w:rPr>
          <w:rFonts w:ascii="Arial" w:eastAsia="Calibri" w:hAnsi="Arial" w:cs="Arial"/>
          <w:b/>
          <w:sz w:val="22"/>
          <w:szCs w:val="22"/>
        </w:rPr>
        <w:t>Sutarties šalių įsipareigojimai</w:t>
      </w:r>
    </w:p>
    <w:p w14:paraId="5F7E5B3F" w14:textId="77777777" w:rsidR="001A612A" w:rsidRPr="004A6733" w:rsidRDefault="001A612A" w:rsidP="001A612A">
      <w:pPr>
        <w:tabs>
          <w:tab w:val="left" w:pos="567"/>
        </w:tabs>
        <w:ind w:firstLine="567"/>
        <w:jc w:val="both"/>
        <w:rPr>
          <w:rFonts w:ascii="Arial" w:hAnsi="Arial" w:cs="Arial"/>
          <w:sz w:val="22"/>
          <w:szCs w:val="22"/>
        </w:rPr>
      </w:pPr>
      <w:r w:rsidRPr="004A6733">
        <w:rPr>
          <w:rFonts w:ascii="Arial" w:hAnsi="Arial" w:cs="Arial"/>
          <w:sz w:val="22"/>
          <w:szCs w:val="22"/>
        </w:rPr>
        <w:t>3.1. Bendri įsipareigojimai:</w:t>
      </w:r>
    </w:p>
    <w:p w14:paraId="0D7F772D"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 xml:space="preserve">3.1.1. Rangovas įsipareigoja atlikti Darbus, o Užsakovas įsipareigoja juos priimti ir apmokėti pagal Sutarties specialiosiose sąlygose nustatytą tvarką. </w:t>
      </w:r>
    </w:p>
    <w:p w14:paraId="6E0BB36A" w14:textId="77777777" w:rsidR="001A612A" w:rsidRPr="004A6733" w:rsidRDefault="001A612A" w:rsidP="001A612A">
      <w:pPr>
        <w:ind w:firstLine="567"/>
        <w:jc w:val="both"/>
        <w:rPr>
          <w:rFonts w:ascii="Arial" w:eastAsia="Calibri" w:hAnsi="Arial" w:cs="Arial"/>
          <w:color w:val="000000"/>
          <w:sz w:val="22"/>
          <w:szCs w:val="22"/>
        </w:rPr>
      </w:pPr>
      <w:r w:rsidRPr="004A6733">
        <w:rPr>
          <w:rFonts w:ascii="Arial" w:eastAsia="Calibri" w:hAnsi="Arial" w:cs="Arial"/>
          <w:sz w:val="22"/>
          <w:szCs w:val="22"/>
        </w:rPr>
        <w:t>3.1.2. Šalys, vykdydamos Sutarties įsipareigojimus, vadovaujasi LR įstatymais, normatyviniais dokumentais, pirkimo dokumentais, Rangovo konkurso pasiūlymu ir šia Sutartimi.</w:t>
      </w:r>
    </w:p>
    <w:p w14:paraId="51EEE0F1"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 xml:space="preserve">3.1.3. Abi Šalys išlaiko reikiamą darbinę erdvę ir priemones Sutarčiai vykdyti. </w:t>
      </w:r>
    </w:p>
    <w:p w14:paraId="54386C12"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3.1.4. Kiekviena šalis privalo nedelsiant priimti visus sprendimus, reikiamus Sutarčiai vykdyti.</w:t>
      </w:r>
    </w:p>
    <w:p w14:paraId="1396C54F"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3.1.5. Šalys privalo įnešti savo indėlį į Sutarties vykdymą, atsižvelgiant į nuo konkrečios šalies priklausančius ir jai pavaldžius veiksnius.</w:t>
      </w:r>
    </w:p>
    <w:p w14:paraId="1A1C2837"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3.2. Rangovo įsipareigojimai:</w:t>
      </w:r>
    </w:p>
    <w:p w14:paraId="453F8884" w14:textId="77777777" w:rsidR="001A612A" w:rsidRPr="004A6733" w:rsidRDefault="001A612A" w:rsidP="001A612A">
      <w:pPr>
        <w:tabs>
          <w:tab w:val="left" w:pos="993"/>
        </w:tabs>
        <w:ind w:firstLine="567"/>
        <w:jc w:val="both"/>
        <w:rPr>
          <w:rFonts w:ascii="Arial" w:hAnsi="Arial" w:cs="Arial"/>
          <w:sz w:val="22"/>
          <w:szCs w:val="22"/>
        </w:rPr>
      </w:pPr>
      <w:r w:rsidRPr="004A6733">
        <w:rPr>
          <w:rFonts w:ascii="Arial" w:hAnsi="Arial" w:cs="Arial"/>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3165152F" w14:textId="77777777" w:rsidR="001A612A" w:rsidRPr="004A6733" w:rsidRDefault="001A612A" w:rsidP="001A612A">
      <w:pPr>
        <w:numPr>
          <w:ilvl w:val="2"/>
          <w:numId w:val="2"/>
        </w:numPr>
        <w:ind w:left="0" w:firstLine="567"/>
        <w:jc w:val="both"/>
        <w:rPr>
          <w:rFonts w:ascii="Arial" w:hAnsi="Arial" w:cs="Arial"/>
          <w:sz w:val="22"/>
          <w:szCs w:val="22"/>
        </w:rPr>
      </w:pPr>
      <w:r w:rsidRPr="004A6733">
        <w:rPr>
          <w:rFonts w:ascii="Arial" w:hAnsi="Arial" w:cs="Arial"/>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4A6733">
        <w:rPr>
          <w:rFonts w:ascii="Arial" w:hAnsi="Arial" w:cs="Arial"/>
          <w:sz w:val="22"/>
          <w:szCs w:val="22"/>
        </w:rPr>
        <w:t>ių</w:t>
      </w:r>
      <w:proofErr w:type="spellEnd"/>
      <w:r w:rsidRPr="004A6733">
        <w:rPr>
          <w:rFonts w:ascii="Arial" w:hAnsi="Arial" w:cs="Arial"/>
          <w:sz w:val="22"/>
          <w:szCs w:val="22"/>
        </w:rPr>
        <w:t>) sudarymo įrodymus, kuriuose matytųsi draudimo įmonė, draudimo suma ir pagrindinės draudimo sąlygos (draudimo polisą (-</w:t>
      </w:r>
      <w:proofErr w:type="spellStart"/>
      <w:r w:rsidRPr="004A6733">
        <w:rPr>
          <w:rFonts w:ascii="Arial" w:hAnsi="Arial" w:cs="Arial"/>
          <w:sz w:val="22"/>
          <w:szCs w:val="22"/>
        </w:rPr>
        <w:t>us</w:t>
      </w:r>
      <w:proofErr w:type="spellEnd"/>
      <w:r w:rsidRPr="004A6733">
        <w:rPr>
          <w:rFonts w:ascii="Arial" w:hAnsi="Arial" w:cs="Arial"/>
          <w:sz w:val="22"/>
          <w:szCs w:val="22"/>
        </w:rPr>
        <w:t>)).</w:t>
      </w:r>
    </w:p>
    <w:p w14:paraId="0DEA6EC4"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75A7FBA3"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3.2.4. Gauti žemės darbų leidimą.</w:t>
      </w:r>
    </w:p>
    <w:p w14:paraId="486DA363"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3.2.5.Vykdyti darbus taip, kad būtų užtikrintas  Sutarties specialiųjų sąlygų 1.1 punkte nurodyto statinio  funkcionavimas.</w:t>
      </w:r>
    </w:p>
    <w:p w14:paraId="3121DA84"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3.2.6. Sukomplektuoti įrangą ir medžiagas. Naudoti specifikacijose (jeigu tokios buvo pateiktas konkurso metu) nurodytus sertifikuotus statybos produktus, turinčius atitikties deklaracijas.</w:t>
      </w:r>
    </w:p>
    <w:p w14:paraId="7AC8D3B7"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lastRenderedPageBreak/>
        <w:t xml:space="preserve">3.2.7. Laiku ir tinkamai informuoti Užsakovą apie atliktus darbus, bei apie atliktų darbų priėmimo – perdavimo datą bei pateikti Užsakovui atliktų darbų perdavimo – priėmimo aktus. </w:t>
      </w:r>
    </w:p>
    <w:p w14:paraId="056F048D"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3.2.8. Atlikti teritorijos tvarkymo darbus ( kai tokie būtini).</w:t>
      </w:r>
    </w:p>
    <w:p w14:paraId="0F0E4C73"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3.2.9. Suformuoti kadastrinių matavimų bylą (kai tokia būtina).</w:t>
      </w:r>
    </w:p>
    <w:p w14:paraId="3297863C"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3.2.10. Paruošti dokumentus, reikalingus pateikti statybos užbaigimui;</w:t>
      </w:r>
    </w:p>
    <w:p w14:paraId="7A0576F2"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3.2.11. Imtis visų įmanomų  priemonių Užsakovo jam patikėto turto saugumui užtikrinti ir atsakyti už šio turto praradimą ar sužalojimą;</w:t>
      </w:r>
    </w:p>
    <w:p w14:paraId="3EB1293C"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3.2.12. Darbų vykdymo laikotarpiu atsakyti už pastatų, komunikacijų ar kitų statinių pažeidimus, juos pažeidus  atstatyti savo lėšomis ir jėgomis.</w:t>
      </w:r>
    </w:p>
    <w:p w14:paraId="2D87BE70"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3.2.13. Garantuoti saugų darbą, priešgaisrinę ir aplinkos saugą  bei darbo higieną statybos  aikštelėje, taip pat nepažeisti trečiųjų asmenų interesų.  Užtikrinti ir atsakyti už materialinių vertybių apsaugą;</w:t>
      </w:r>
    </w:p>
    <w:p w14:paraId="4BA187C8"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3.2.14. Kartu su techniniu prižiūrėtoju parengti statybos užbaigimo dokumentaciją ir dalyvauti statybos užbaigimo procedūrose;</w:t>
      </w:r>
    </w:p>
    <w:p w14:paraId="0EE2ED3C"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3.2.15. Ne vėliau kaip prieš 10 dienų pranešti Užsakovui  apie statybos objekto užbaigimą, prašydamas organizuoti komisiją  pripažinimui tinkamu naudoti arba pačiam organizuoja statybos užbaigimo procedūrą.</w:t>
      </w:r>
    </w:p>
    <w:p w14:paraId="32B3C7A7"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3.2.16. Atsakyti už statybos objektą iki statybos užbaigimo akto išdavimo/deklaracijos apie statybos užbaigimą patvirtinimo. Jei tokie dokumentai neišrašomi – iki galutinio darbų priėmimo – perdavimo akto pasirašymo datos.</w:t>
      </w:r>
    </w:p>
    <w:p w14:paraId="35FF15A1"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3.2.17. Atlyginti Užsakovui  nuostolius, atsiradusius dėl Rangovo kaltės.</w:t>
      </w:r>
    </w:p>
    <w:p w14:paraId="15ED91AA"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 Užsakovo įsipareigojimai:</w:t>
      </w:r>
    </w:p>
    <w:p w14:paraId="55F9E7DF"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3.3.1. Įsakymu paskirti techninį prižiūrėtoją ir informuoti Rangovą apie jo paskyrimą.</w:t>
      </w:r>
    </w:p>
    <w:p w14:paraId="6F4129EE"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 xml:space="preserve">3.3.2. Apmokėti už atliktus darbus Sutarties specialiosiose sąlygose nustatyta tvarka ir terminais; </w:t>
      </w:r>
    </w:p>
    <w:p w14:paraId="31F27A16"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3.3.3. Gauti statybos leidimą darbų vykdymui.</w:t>
      </w:r>
    </w:p>
    <w:p w14:paraId="3E4263C0"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3F99AB7"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3.3.5. Statinio statybos darbų priėmimo – perdavimo aktu (jei užbaigimo aktas ar deklaracija apie statybos užbaigimą yra neprivalomi) priimti iš Rangovo galutinai atliktus darbus .</w:t>
      </w:r>
    </w:p>
    <w:p w14:paraId="69B1096A"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3.3.6. Pasirašytinai supažindinti Rangovą su reikšmingais aplinkos apsaugos aspektais.</w:t>
      </w:r>
    </w:p>
    <w:p w14:paraId="47C3046B"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3.3.7. Atlyginti Rangovui  nuostolius, atsiradusius dėl Užsakovo kaltės.</w:t>
      </w:r>
    </w:p>
    <w:p w14:paraId="1F8D5FB4"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5. Sutarties kaina (kainodaros taisyklės)</w:t>
      </w:r>
    </w:p>
    <w:p w14:paraId="0D9D464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5.1. Sutarties kaina arba kainodaros taisyklės nustatytos Sutarties specialiosiose sąlygose.</w:t>
      </w:r>
    </w:p>
    <w:p w14:paraId="659DA2A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5.2. Į Sutarties kainą turi būti įskaičiuota Darbų kaina, visos išlaidos ir mokesčiai. Rangovas į Sutarties kainą privalo įskaičiuoti visas su Darbų atlikimu susijusias išlaidas.</w:t>
      </w:r>
    </w:p>
    <w:p w14:paraId="6B75B57C"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6. Sutarties įvykdymo užtikrinimas</w:t>
      </w:r>
    </w:p>
    <w:p w14:paraId="1DC0479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74864057"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6.2. Sutarties įvykdymo užtikrinimu garantuojama, kad Užsakovui bus atlyginti nuostoliai, atsiradę Rangovui dėl jo kaltės pažeidus Sutartį.</w:t>
      </w:r>
    </w:p>
    <w:p w14:paraId="5D5F526C"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CE9ED2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6.4. Sutarties įvykdymo užtikrinimas turi galioti visą Sutarties vykdymo laikotarpį.</w:t>
      </w:r>
    </w:p>
    <w:p w14:paraId="253BA492"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C253FBD"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 xml:space="preserve">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w:t>
      </w:r>
      <w:r w:rsidRPr="004A6733">
        <w:rPr>
          <w:rFonts w:ascii="Arial" w:hAnsi="Arial" w:cs="Arial"/>
          <w:sz w:val="22"/>
          <w:szCs w:val="22"/>
        </w:rPr>
        <w:lastRenderedPageBreak/>
        <w:t>reikalavimą sumokėti pagal Sutarties įvykdymo užtikrinimą, Užsakovas įspėja apie tai Rangovą, nurodydamas, dėl kokio pažeidimo pateikia šį reikalavimą.</w:t>
      </w:r>
    </w:p>
    <w:p w14:paraId="3C0B3989" w14:textId="77777777" w:rsidR="001A612A" w:rsidRPr="004A6733" w:rsidRDefault="001A612A" w:rsidP="001A612A">
      <w:pPr>
        <w:autoSpaceDE w:val="0"/>
        <w:autoSpaceDN w:val="0"/>
        <w:adjustRightInd w:val="0"/>
        <w:ind w:firstLine="567"/>
        <w:jc w:val="both"/>
        <w:rPr>
          <w:rFonts w:ascii="Arial" w:hAnsi="Arial" w:cs="Arial"/>
          <w:sz w:val="22"/>
          <w:szCs w:val="20"/>
        </w:rPr>
      </w:pPr>
      <w:r w:rsidRPr="004A6733">
        <w:rPr>
          <w:rFonts w:ascii="Arial" w:hAnsi="Arial" w:cs="Arial"/>
          <w:sz w:val="22"/>
          <w:szCs w:val="22"/>
        </w:rPr>
        <w:t xml:space="preserve">6.7. </w:t>
      </w:r>
      <w:r w:rsidRPr="004A6733">
        <w:rPr>
          <w:rFonts w:ascii="Arial" w:hAnsi="Arial" w:cs="Arial"/>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AB0A9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6.8. Avansinio mokėjimo grąžinimo užtikrinimui taikomi Sutarties bendrųjų sąlygų 6.2, 6.3, 6.5, 6.6, 6.7 punktai.</w:t>
      </w:r>
    </w:p>
    <w:p w14:paraId="5DC34509"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7. Šalių atsakomybė</w:t>
      </w:r>
    </w:p>
    <w:p w14:paraId="273C4ADB"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06C3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7.2. Delspinigių dydis ir jų mokėjimo sąlygos nustatytos Sutarties specialiosiose sąlygose.</w:t>
      </w:r>
    </w:p>
    <w:p w14:paraId="4413ED0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7.3. Delspinigių sumokėjimas neatleidžia Šalių nuo pareigos vykdyti šioje Sutartyje prisiimtus įsipareigojimus.</w:t>
      </w:r>
    </w:p>
    <w:p w14:paraId="4B78A26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8. Nenugalimos jėgos aplinkybės (</w:t>
      </w:r>
      <w:r w:rsidRPr="004A6733">
        <w:rPr>
          <w:rFonts w:ascii="Arial" w:hAnsi="Arial" w:cs="Arial"/>
          <w:b/>
          <w:bCs/>
          <w:iCs/>
          <w:sz w:val="22"/>
          <w:szCs w:val="22"/>
        </w:rPr>
        <w:t>force majeure</w:t>
      </w:r>
      <w:r w:rsidRPr="004A6733">
        <w:rPr>
          <w:rFonts w:ascii="Arial" w:hAnsi="Arial" w:cs="Arial"/>
          <w:b/>
          <w:bCs/>
          <w:sz w:val="22"/>
          <w:szCs w:val="22"/>
        </w:rPr>
        <w:t>)</w:t>
      </w:r>
    </w:p>
    <w:p w14:paraId="6DFAE4C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A6733">
        <w:rPr>
          <w:rFonts w:ascii="Arial" w:hAnsi="Arial" w:cs="Arial"/>
          <w:iCs/>
          <w:sz w:val="22"/>
          <w:szCs w:val="22"/>
        </w:rPr>
        <w:t>force majeure</w:t>
      </w:r>
      <w:r w:rsidRPr="004A6733">
        <w:rPr>
          <w:rFonts w:ascii="Arial" w:hAnsi="Arial" w:cs="Arial"/>
          <w:sz w:val="22"/>
          <w:szCs w:val="22"/>
        </w:rPr>
        <w:t xml:space="preserve">) aplinkybėms taisyklėse, patvirtintose Lietuvos Respublikos Vyriausybės </w:t>
      </w:r>
      <w:smartTag w:uri="urn:schemas-microsoft-com:office:smarttags" w:element="metricconverter">
        <w:smartTagPr>
          <w:attr w:name="ProductID" w:val="1996ﾠm"/>
        </w:smartTagPr>
        <w:r w:rsidRPr="004A6733">
          <w:rPr>
            <w:rFonts w:ascii="Arial" w:hAnsi="Arial" w:cs="Arial"/>
            <w:sz w:val="22"/>
            <w:szCs w:val="22"/>
          </w:rPr>
          <w:t>1996 m</w:t>
        </w:r>
      </w:smartTag>
      <w:r w:rsidRPr="004A6733">
        <w:rPr>
          <w:rFonts w:ascii="Arial" w:hAnsi="Arial" w:cs="Arial"/>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A6733">
          <w:rPr>
            <w:rFonts w:ascii="Arial" w:hAnsi="Arial" w:cs="Arial"/>
            <w:sz w:val="22"/>
            <w:szCs w:val="22"/>
          </w:rPr>
          <w:t>1997 m</w:t>
        </w:r>
      </w:smartTag>
      <w:r w:rsidRPr="004A6733">
        <w:rPr>
          <w:rFonts w:ascii="Arial" w:hAnsi="Arial" w:cs="Arial"/>
          <w:sz w:val="22"/>
          <w:szCs w:val="22"/>
        </w:rPr>
        <w:t>. kovo 13 d. nutarimu Nr. 222 „Dėl nenugalimos jėgos (</w:t>
      </w:r>
      <w:r w:rsidRPr="004A6733">
        <w:rPr>
          <w:rFonts w:ascii="Arial" w:hAnsi="Arial" w:cs="Arial"/>
          <w:iCs/>
          <w:sz w:val="22"/>
          <w:szCs w:val="22"/>
        </w:rPr>
        <w:t>force majeure</w:t>
      </w:r>
      <w:r w:rsidRPr="004A6733">
        <w:rPr>
          <w:rFonts w:ascii="Arial" w:hAnsi="Arial" w:cs="Arial"/>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27188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3FCE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6932C9"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9. Intelektinės ir pramoninės nuosavybės teisės</w:t>
      </w:r>
    </w:p>
    <w:p w14:paraId="16CE03FE"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9.1. Visi rezultatai ir su jais susijusios teisės, įgytos vykdant Sutartį, įskaitant autorines ir kitas intelektinės ar pramoninės nuosavybės teises, yra Užsakovo nuosavybė.</w:t>
      </w:r>
    </w:p>
    <w:p w14:paraId="787BD8DF"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10. Šalių pareiškimai ir garantijos</w:t>
      </w:r>
    </w:p>
    <w:p w14:paraId="423BECA8"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 Kiekviena iš Šalių pareiškia ir garantuoja kitai Šaliai, kad:</w:t>
      </w:r>
    </w:p>
    <w:p w14:paraId="0FF2B66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10.1.1. Šalis yra tinkamai įsteigta ir teisėtai veikia pagal Lietuvos Respublikos įstatymus;</w:t>
      </w:r>
    </w:p>
    <w:p w14:paraId="6D4D8C2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10.1.2. Šalis atliko visus teisinius veiksmus, būtinus, kad Sutartis būtų tinkamai sudaryta ir galiotų, ir turi visus teisės aktais numatytus leidimus, licencijas, darbuotojus, reikalingus Darbams atlikti;</w:t>
      </w:r>
    </w:p>
    <w:p w14:paraId="5306871D"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C7A405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10.1.4. ši Sutartis yra Šaliai galiojantis, teisinis ir ją saistantis įsipareigojimas, kurio vykdymo galima pareikalauti pagal Sutarties sąlygas.</w:t>
      </w:r>
    </w:p>
    <w:p w14:paraId="39045860"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11. Konfidencialumo įsipareigojimai</w:t>
      </w:r>
    </w:p>
    <w:p w14:paraId="76BF28D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1E8FF697"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12. Darbų atlikimo garantijos.</w:t>
      </w:r>
    </w:p>
    <w:p w14:paraId="13F3B0D6" w14:textId="77777777" w:rsidR="001A612A" w:rsidRPr="004A6733" w:rsidRDefault="001A612A" w:rsidP="001A612A">
      <w:pPr>
        <w:spacing w:after="120"/>
        <w:ind w:firstLine="567"/>
        <w:jc w:val="both"/>
        <w:rPr>
          <w:rFonts w:ascii="Arial" w:eastAsia="Calibri" w:hAnsi="Arial" w:cs="Arial"/>
          <w:sz w:val="22"/>
          <w:szCs w:val="22"/>
        </w:rPr>
      </w:pPr>
      <w:r w:rsidRPr="004A6733">
        <w:rPr>
          <w:rFonts w:ascii="Arial" w:eastAsia="Calibri" w:hAnsi="Arial" w:cs="Arial"/>
          <w:sz w:val="22"/>
          <w:szCs w:val="22"/>
        </w:rPr>
        <w:t>12.1. Rangovas garantuoja, kad atlikti statybos darbai atitinka norminių statybos dokumentų reikalavimus.</w:t>
      </w:r>
    </w:p>
    <w:p w14:paraId="06D3BB24" w14:textId="77777777" w:rsidR="001A612A" w:rsidRPr="004A6733" w:rsidRDefault="001A612A" w:rsidP="001A612A">
      <w:pPr>
        <w:spacing w:after="120"/>
        <w:ind w:firstLine="567"/>
        <w:jc w:val="both"/>
        <w:rPr>
          <w:rFonts w:ascii="Arial" w:eastAsia="Calibri" w:hAnsi="Arial" w:cs="Arial"/>
          <w:sz w:val="22"/>
          <w:szCs w:val="22"/>
        </w:rPr>
      </w:pPr>
      <w:r w:rsidRPr="004A6733">
        <w:rPr>
          <w:rFonts w:ascii="Arial" w:eastAsia="Calibri" w:hAnsi="Arial" w:cs="Arial"/>
          <w:sz w:val="22"/>
          <w:szCs w:val="22"/>
        </w:rPr>
        <w:t>12.2. Rangovas negarantuoja už atliktus darbus, jeigu Užsakovas davė klaidingus nurodymus ir darbų aprašymus.</w:t>
      </w:r>
    </w:p>
    <w:p w14:paraId="03BF0CCE" w14:textId="77777777" w:rsidR="001A612A" w:rsidRPr="004A6733" w:rsidRDefault="001A612A" w:rsidP="001A612A">
      <w:pPr>
        <w:spacing w:after="120"/>
        <w:ind w:firstLine="567"/>
        <w:jc w:val="both"/>
        <w:rPr>
          <w:rFonts w:ascii="Arial" w:eastAsia="Calibri" w:hAnsi="Arial" w:cs="Arial"/>
          <w:sz w:val="22"/>
          <w:szCs w:val="22"/>
        </w:rPr>
      </w:pPr>
      <w:r w:rsidRPr="004A6733">
        <w:rPr>
          <w:rFonts w:ascii="Arial" w:eastAsia="Calibri" w:hAnsi="Arial" w:cs="Arial"/>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5ADB34"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 Nustatomi šie garantiniai terminai sutarties objektui</w:t>
      </w:r>
      <w:r w:rsidRPr="004A6733">
        <w:rPr>
          <w:rFonts w:ascii="Arial" w:hAnsi="Arial" w:cs="Arial"/>
          <w:b/>
          <w:sz w:val="22"/>
          <w:szCs w:val="22"/>
        </w:rPr>
        <w:t xml:space="preserve"> :</w:t>
      </w:r>
    </w:p>
    <w:p w14:paraId="5F9845B6"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12.4.1. paslėptiems statinio elementams (konstrukcijoms, vamzdynams ir pan.) -dešimt metų;</w:t>
      </w:r>
    </w:p>
    <w:p w14:paraId="6FB73F91"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12.4.2. Esant tyčia paslėptiems defektams – dvidešimt metų.</w:t>
      </w:r>
    </w:p>
    <w:p w14:paraId="640E7F75"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12.4.3. Kitiems darbams ir įrenginiams – penkeri metai.</w:t>
      </w:r>
    </w:p>
    <w:p w14:paraId="1B3C86FE"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C138FCB"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12.6. Garantinis terminas sustabdomas tiek laiko, kiek objektas negalėjo būti naudojamas dėl nustatytų defektų, už kuriuos atsako rangovas.</w:t>
      </w:r>
    </w:p>
    <w:p w14:paraId="15805091" w14:textId="77777777" w:rsidR="001A612A" w:rsidRPr="004A6733" w:rsidRDefault="001A612A" w:rsidP="001A612A">
      <w:pPr>
        <w:ind w:firstLine="567"/>
        <w:jc w:val="both"/>
        <w:rPr>
          <w:rFonts w:ascii="Arial" w:hAnsi="Arial" w:cs="Arial"/>
          <w:b/>
          <w:sz w:val="22"/>
          <w:szCs w:val="22"/>
        </w:rPr>
      </w:pPr>
      <w:r w:rsidRPr="004A6733">
        <w:rPr>
          <w:rFonts w:ascii="Arial" w:hAnsi="Arial" w:cs="Arial"/>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69F7ADA"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13. Sutarties galiojimas</w:t>
      </w:r>
    </w:p>
    <w:p w14:paraId="5F38F587"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13.1. Sutarties galiojimo terminas nustatytas Sutarties specialiosiose sąlygose.</w:t>
      </w:r>
    </w:p>
    <w:p w14:paraId="2730317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13.2. Jei bet kuri šios Sutarties nuostata tampa ar pripažįstama visiškai ar iš dalies negaliojančia, tai neturi įtakos kitų Sutarties nuostatų galiojimui.</w:t>
      </w:r>
    </w:p>
    <w:p w14:paraId="7EE6212E"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93CD1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14. Sutarties pakeitimai</w:t>
      </w:r>
    </w:p>
    <w:p w14:paraId="0A2F83B6" w14:textId="77777777" w:rsidR="001A612A" w:rsidRPr="004A6733" w:rsidRDefault="001A612A" w:rsidP="001A612A">
      <w:pPr>
        <w:tabs>
          <w:tab w:val="num" w:pos="1729"/>
        </w:tabs>
        <w:ind w:firstLine="567"/>
        <w:jc w:val="both"/>
        <w:rPr>
          <w:rFonts w:ascii="Arial" w:hAnsi="Arial" w:cs="Arial"/>
          <w:bCs/>
          <w:sz w:val="22"/>
          <w:szCs w:val="22"/>
        </w:rPr>
      </w:pPr>
      <w:r w:rsidRPr="004A6733">
        <w:rPr>
          <w:rFonts w:ascii="Arial" w:hAnsi="Arial" w:cs="Arial"/>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BDC91DE" w14:textId="77777777" w:rsidR="001A612A" w:rsidRPr="004A6733" w:rsidRDefault="001A612A" w:rsidP="001A612A">
      <w:pPr>
        <w:tabs>
          <w:tab w:val="num" w:pos="1729"/>
        </w:tabs>
        <w:ind w:firstLine="567"/>
        <w:jc w:val="both"/>
        <w:rPr>
          <w:rFonts w:ascii="Arial" w:hAnsi="Arial" w:cs="Arial"/>
          <w:bCs/>
          <w:sz w:val="22"/>
          <w:szCs w:val="22"/>
        </w:rPr>
      </w:pPr>
      <w:r w:rsidRPr="004A6733">
        <w:rPr>
          <w:rFonts w:ascii="Arial" w:hAnsi="Arial" w:cs="Arial"/>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7D4C6B1"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15. Sutarties vykdymo sustabdymas</w:t>
      </w:r>
    </w:p>
    <w:p w14:paraId="78D7545B"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15.1. Esant svarbioms aplinkybėms, Užsakovas turi teisę sustabdyti Darbų ar kurios nors jų dalies vykdymą.</w:t>
      </w:r>
    </w:p>
    <w:p w14:paraId="77CC220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15.2. Jei Darbų vykdymas stabdomas daugiau nei 90 (devyniasdešimt) dienų, ir stabdoma ne dėl Rangovo kaltės, Rangovas gali rašytiniu pranešimu Užsakovui pareikalauti atnaujinti Darbų vykdymą per 30 (trisdešimt) dienų arba nutraukti Sutartį.</w:t>
      </w:r>
    </w:p>
    <w:p w14:paraId="6D41D02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0DAC31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7AB38D"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16. Sutarties nutraukimas</w:t>
      </w:r>
    </w:p>
    <w:p w14:paraId="05470789"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16.1. Sutartis gali būti nutraukiama raštišku Šalių susitarimu.</w:t>
      </w:r>
    </w:p>
    <w:p w14:paraId="10F8C80C"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331F2D7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 Užsakovas turi teisę vienašališkai nutraukti Sutartį šiais atvejais:</w:t>
      </w:r>
    </w:p>
    <w:p w14:paraId="4E1FA4B7"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 xml:space="preserve">16.3.1. esant Lietuvos Respublikos Pirkimų, atliekamų vandentvarkos, energetikos, transporto ar pašto paslaugų srities perkančiųjų subjektų įstatymo 98 straipsnio 1 dalyje nurodytiems pagrindams, </w:t>
      </w:r>
    </w:p>
    <w:p w14:paraId="2EFED7B3"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 dėl esminio Sutarties pažeidimo. Esminiu Sutarties pažeidimu laikomi atvejai numatyti Lietuvos Respublikos civilinio kodekso 6.217 straipsnio 2 dalyje, taip pat šie atvejai:</w:t>
      </w:r>
    </w:p>
    <w:p w14:paraId="01A5B1FE"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16.3.2.1. kai Rangovas per Užsakovo nustatytą protingą terminą nepašalino atliktų paslaugų rezultato trūkumų;</w:t>
      </w:r>
    </w:p>
    <w:p w14:paraId="4CAA071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16.3.2.2. kai Užsakovas patiria nuostolius dėl to, kad Rangovas Sutartyje nustatytą esminę sąlygą vykdo su dideliais arba nuolatiniais trūkumais;</w:t>
      </w:r>
    </w:p>
    <w:p w14:paraId="31DE981B"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16.3.2.3. kai paaiškėja, kad Rangovas yra (tapo) nemokus ir nebus pajėgus užbaigti ir/ar tinkamai įvykdyti Sutartį;</w:t>
      </w:r>
    </w:p>
    <w:p w14:paraId="437E2331"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16.4. Kai Sutartis nutraukiama Sutarties bendrųjų sąlygų 16.3. punkte nurodytais pagrindais, Užsakovas apie Sutarties nutraukimą privalo iš anksto pranešti prieš 14 (keturiolika) kalendorinių dienų.</w:t>
      </w:r>
    </w:p>
    <w:p w14:paraId="5918F168"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F1FE1F"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AAEAED9"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7A768E86"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Arial" w:hAnsi="Arial" w:cs="Arial"/>
          <w:b/>
          <w:bCs/>
          <w:sz w:val="22"/>
          <w:szCs w:val="22"/>
        </w:rPr>
      </w:pPr>
      <w:r w:rsidRPr="004A6733">
        <w:rPr>
          <w:rFonts w:ascii="Arial" w:hAnsi="Arial" w:cs="Arial"/>
          <w:b/>
          <w:bCs/>
          <w:sz w:val="22"/>
          <w:szCs w:val="22"/>
        </w:rPr>
        <w:t>17. Ginčų nagrinėjimo tvarka</w:t>
      </w:r>
    </w:p>
    <w:p w14:paraId="3146A6C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7E7858E2"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6D25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lastRenderedPageBreak/>
        <w:t>18. Baigiamosios nuostatos</w:t>
      </w:r>
    </w:p>
    <w:p w14:paraId="3CEFE70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18.1. Nė viena Šalis neturi teisės perleisti visų arba dalies teisių ir pareigų pagal šią Sutartį jokiai trečiajai šaliai be išankstinio raštiško kitos Šalies sutikimo.</w:t>
      </w:r>
    </w:p>
    <w:p w14:paraId="5A7E39A7"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7769429"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18.3. Visus kitus klausimus, kurie neaptarti Sutartyje, reguliuoja Lietuvos Respublikos teisės aktai.</w:t>
      </w:r>
    </w:p>
    <w:p w14:paraId="5B1EB03A"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5B77EA" w14:textId="77777777" w:rsidR="001A612A" w:rsidRPr="004A6733" w:rsidRDefault="001A612A" w:rsidP="001A612A">
      <w:pPr>
        <w:autoSpaceDE w:val="0"/>
        <w:autoSpaceDN w:val="0"/>
        <w:adjustRightInd w:val="0"/>
        <w:jc w:val="center"/>
        <w:rPr>
          <w:rFonts w:ascii="Arial" w:hAnsi="Arial" w:cs="Arial"/>
          <w:sz w:val="22"/>
        </w:rPr>
      </w:pPr>
      <w:r w:rsidRPr="004A6733">
        <w:rPr>
          <w:rFonts w:ascii="Arial" w:hAnsi="Arial" w:cs="Arial"/>
          <w:sz w:val="22"/>
          <w:szCs w:val="22"/>
        </w:rPr>
        <w:t>______________</w:t>
      </w:r>
    </w:p>
    <w:p w14:paraId="2714137E" w14:textId="77777777" w:rsidR="001A612A" w:rsidRPr="004A6733" w:rsidRDefault="001A612A" w:rsidP="001A612A">
      <w:pPr>
        <w:rPr>
          <w:rFonts w:ascii="Arial" w:eastAsia="Arial Unicode MS" w:hAnsi="Arial" w:cs="Arial"/>
          <w:b/>
          <w:sz w:val="22"/>
          <w:szCs w:val="22"/>
          <w:bdr w:val="nil"/>
          <w:lang w:eastAsia="lt-LT"/>
        </w:rPr>
      </w:pPr>
    </w:p>
    <w:p w14:paraId="483C8730" w14:textId="77777777" w:rsidR="00D41484" w:rsidRDefault="00D41484"/>
    <w:sectPr w:rsidR="00D41484" w:rsidSect="001316E4">
      <w:pgSz w:w="12240" w:h="15840"/>
      <w:pgMar w:top="851" w:right="567"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2"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862"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2A"/>
    <w:rsid w:val="00013434"/>
    <w:rsid w:val="00075CD7"/>
    <w:rsid w:val="000777D2"/>
    <w:rsid w:val="000A2DB8"/>
    <w:rsid w:val="000A7CF7"/>
    <w:rsid w:val="000C7720"/>
    <w:rsid w:val="000E4DF6"/>
    <w:rsid w:val="000F792F"/>
    <w:rsid w:val="001011E1"/>
    <w:rsid w:val="00111851"/>
    <w:rsid w:val="001316E4"/>
    <w:rsid w:val="00164660"/>
    <w:rsid w:val="001661D2"/>
    <w:rsid w:val="001831C3"/>
    <w:rsid w:val="00192174"/>
    <w:rsid w:val="001A0CF5"/>
    <w:rsid w:val="001A612A"/>
    <w:rsid w:val="001B628D"/>
    <w:rsid w:val="001D3A04"/>
    <w:rsid w:val="00220637"/>
    <w:rsid w:val="00222B6F"/>
    <w:rsid w:val="002277BC"/>
    <w:rsid w:val="00230EB8"/>
    <w:rsid w:val="00281063"/>
    <w:rsid w:val="00285797"/>
    <w:rsid w:val="00293609"/>
    <w:rsid w:val="002A5F1C"/>
    <w:rsid w:val="002B3145"/>
    <w:rsid w:val="002C0D5F"/>
    <w:rsid w:val="002C2466"/>
    <w:rsid w:val="002C334A"/>
    <w:rsid w:val="002D5AED"/>
    <w:rsid w:val="0030314D"/>
    <w:rsid w:val="003113DE"/>
    <w:rsid w:val="00314E7B"/>
    <w:rsid w:val="00317A62"/>
    <w:rsid w:val="0033114C"/>
    <w:rsid w:val="00343A26"/>
    <w:rsid w:val="00354653"/>
    <w:rsid w:val="0037105D"/>
    <w:rsid w:val="003868E1"/>
    <w:rsid w:val="003939B6"/>
    <w:rsid w:val="003B478F"/>
    <w:rsid w:val="003D1D87"/>
    <w:rsid w:val="00424DF0"/>
    <w:rsid w:val="00441391"/>
    <w:rsid w:val="0044328D"/>
    <w:rsid w:val="00476D10"/>
    <w:rsid w:val="00494D06"/>
    <w:rsid w:val="004D3125"/>
    <w:rsid w:val="00527BFA"/>
    <w:rsid w:val="005449AA"/>
    <w:rsid w:val="005457D5"/>
    <w:rsid w:val="005721BD"/>
    <w:rsid w:val="0059596E"/>
    <w:rsid w:val="0059629C"/>
    <w:rsid w:val="005B018E"/>
    <w:rsid w:val="005B7935"/>
    <w:rsid w:val="005C120B"/>
    <w:rsid w:val="005D2638"/>
    <w:rsid w:val="005D2A24"/>
    <w:rsid w:val="005E5174"/>
    <w:rsid w:val="005E54A1"/>
    <w:rsid w:val="00633228"/>
    <w:rsid w:val="006379A8"/>
    <w:rsid w:val="006761A8"/>
    <w:rsid w:val="00681E59"/>
    <w:rsid w:val="0068667D"/>
    <w:rsid w:val="006A5B05"/>
    <w:rsid w:val="006A7812"/>
    <w:rsid w:val="006D785C"/>
    <w:rsid w:val="006F27CC"/>
    <w:rsid w:val="00725AF2"/>
    <w:rsid w:val="007363D2"/>
    <w:rsid w:val="0074658B"/>
    <w:rsid w:val="00747CBD"/>
    <w:rsid w:val="00752DCB"/>
    <w:rsid w:val="00753CC7"/>
    <w:rsid w:val="007734BB"/>
    <w:rsid w:val="00796097"/>
    <w:rsid w:val="007B5819"/>
    <w:rsid w:val="007C1D14"/>
    <w:rsid w:val="007C20FD"/>
    <w:rsid w:val="007D42C9"/>
    <w:rsid w:val="007E4D60"/>
    <w:rsid w:val="007E7EF4"/>
    <w:rsid w:val="007F3335"/>
    <w:rsid w:val="00804B06"/>
    <w:rsid w:val="008C2484"/>
    <w:rsid w:val="008D0F6A"/>
    <w:rsid w:val="008D24D4"/>
    <w:rsid w:val="008E24BA"/>
    <w:rsid w:val="009239C7"/>
    <w:rsid w:val="009407AC"/>
    <w:rsid w:val="00960627"/>
    <w:rsid w:val="00966027"/>
    <w:rsid w:val="009B282B"/>
    <w:rsid w:val="009D69AB"/>
    <w:rsid w:val="009D7629"/>
    <w:rsid w:val="00A02CAA"/>
    <w:rsid w:val="00A229C7"/>
    <w:rsid w:val="00A236CA"/>
    <w:rsid w:val="00A32629"/>
    <w:rsid w:val="00A56108"/>
    <w:rsid w:val="00A950EC"/>
    <w:rsid w:val="00AB7646"/>
    <w:rsid w:val="00AE0B06"/>
    <w:rsid w:val="00AE143E"/>
    <w:rsid w:val="00AF468B"/>
    <w:rsid w:val="00B26F15"/>
    <w:rsid w:val="00B81A88"/>
    <w:rsid w:val="00BE28D9"/>
    <w:rsid w:val="00C00261"/>
    <w:rsid w:val="00C01353"/>
    <w:rsid w:val="00C03873"/>
    <w:rsid w:val="00C4313C"/>
    <w:rsid w:val="00C5793D"/>
    <w:rsid w:val="00C72767"/>
    <w:rsid w:val="00C84E72"/>
    <w:rsid w:val="00C9239A"/>
    <w:rsid w:val="00D04F5D"/>
    <w:rsid w:val="00D14283"/>
    <w:rsid w:val="00D1637D"/>
    <w:rsid w:val="00D2296A"/>
    <w:rsid w:val="00D2378B"/>
    <w:rsid w:val="00D41484"/>
    <w:rsid w:val="00D6725D"/>
    <w:rsid w:val="00D71D35"/>
    <w:rsid w:val="00D869A7"/>
    <w:rsid w:val="00DB0D12"/>
    <w:rsid w:val="00DB349F"/>
    <w:rsid w:val="00DC27A2"/>
    <w:rsid w:val="00DE5867"/>
    <w:rsid w:val="00E238D4"/>
    <w:rsid w:val="00E33087"/>
    <w:rsid w:val="00E42467"/>
    <w:rsid w:val="00E64CD6"/>
    <w:rsid w:val="00E7684A"/>
    <w:rsid w:val="00EC1666"/>
    <w:rsid w:val="00ED5C51"/>
    <w:rsid w:val="00EE4D98"/>
    <w:rsid w:val="00F01357"/>
    <w:rsid w:val="00F207CC"/>
    <w:rsid w:val="00F33E56"/>
    <w:rsid w:val="00F73D31"/>
    <w:rsid w:val="00F7597D"/>
    <w:rsid w:val="00F81121"/>
    <w:rsid w:val="00F83721"/>
    <w:rsid w:val="00FC36B5"/>
    <w:rsid w:val="00FD72D1"/>
    <w:rsid w:val="00FE7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87252A"/>
  <w15:chartTrackingRefBased/>
  <w15:docId w15:val="{8F39E912-61B4-42D3-8405-5BBDD10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12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1A612A"/>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1A612A"/>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A612A"/>
    <w:rPr>
      <w:rFonts w:eastAsia="Arial Unicode MS"/>
      <w:noProof/>
      <w:sz w:val="24"/>
      <w:szCs w:val="24"/>
      <w:bdr w:val="nil"/>
      <w:lang w:eastAsia="en-US"/>
    </w:rPr>
  </w:style>
  <w:style w:type="character" w:styleId="Perirtashipersaitas">
    <w:name w:val="FollowedHyperlink"/>
    <w:basedOn w:val="Numatytasispastraiposriftas"/>
    <w:uiPriority w:val="99"/>
    <w:semiHidden/>
    <w:unhideWhenUsed/>
    <w:rsid w:val="00E64CD6"/>
    <w:rPr>
      <w:color w:val="800080" w:themeColor="followedHyperlink"/>
      <w:u w:val="single"/>
    </w:rPr>
  </w:style>
  <w:style w:type="character" w:styleId="Komentaronuoroda">
    <w:name w:val="annotation reference"/>
    <w:basedOn w:val="Numatytasispastraiposriftas"/>
    <w:uiPriority w:val="99"/>
    <w:semiHidden/>
    <w:unhideWhenUsed/>
    <w:rsid w:val="00E64CD6"/>
    <w:rPr>
      <w:sz w:val="16"/>
      <w:szCs w:val="16"/>
    </w:rPr>
  </w:style>
  <w:style w:type="paragraph" w:styleId="Komentarotekstas">
    <w:name w:val="annotation text"/>
    <w:basedOn w:val="prastasis"/>
    <w:link w:val="KomentarotekstasDiagrama"/>
    <w:uiPriority w:val="99"/>
    <w:semiHidden/>
    <w:unhideWhenUsed/>
    <w:rsid w:val="00E64CD6"/>
    <w:rPr>
      <w:sz w:val="20"/>
      <w:szCs w:val="20"/>
    </w:rPr>
  </w:style>
  <w:style w:type="character" w:customStyle="1" w:styleId="KomentarotekstasDiagrama">
    <w:name w:val="Komentaro tekstas Diagrama"/>
    <w:basedOn w:val="Numatytasispastraiposriftas"/>
    <w:link w:val="Komentarotekstas"/>
    <w:uiPriority w:val="99"/>
    <w:semiHidden/>
    <w:rsid w:val="00E64CD6"/>
    <w:rPr>
      <w:lang w:eastAsia="en-US"/>
    </w:rPr>
  </w:style>
  <w:style w:type="paragraph" w:styleId="Komentarotema">
    <w:name w:val="annotation subject"/>
    <w:basedOn w:val="Komentarotekstas"/>
    <w:next w:val="Komentarotekstas"/>
    <w:link w:val="KomentarotemaDiagrama"/>
    <w:uiPriority w:val="99"/>
    <w:semiHidden/>
    <w:unhideWhenUsed/>
    <w:rsid w:val="00E64CD6"/>
    <w:rPr>
      <w:b/>
      <w:bCs/>
    </w:rPr>
  </w:style>
  <w:style w:type="character" w:customStyle="1" w:styleId="KomentarotemaDiagrama">
    <w:name w:val="Komentaro tema Diagrama"/>
    <w:basedOn w:val="KomentarotekstasDiagrama"/>
    <w:link w:val="Komentarotema"/>
    <w:uiPriority w:val="99"/>
    <w:semiHidden/>
    <w:rsid w:val="00E64CD6"/>
    <w:rPr>
      <w:b/>
      <w:bCs/>
      <w:lang w:eastAsia="en-US"/>
    </w:rPr>
  </w:style>
  <w:style w:type="paragraph" w:styleId="Debesliotekstas">
    <w:name w:val="Balloon Text"/>
    <w:basedOn w:val="prastasis"/>
    <w:link w:val="DebesliotekstasDiagrama"/>
    <w:uiPriority w:val="99"/>
    <w:semiHidden/>
    <w:unhideWhenUsed/>
    <w:rsid w:val="00E64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CD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D0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vydas.zukauskas@kr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valiunas@kr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igute.bliujiene@kaunovandenys.lt" TargetMode="External"/><Relationship Id="rId4" Type="http://schemas.openxmlformats.org/officeDocument/2006/relationships/numbering" Target="numbering.xml"/><Relationship Id="rId9" Type="http://schemas.openxmlformats.org/officeDocument/2006/relationships/hyperlink" Target="mailto:gediminas-jonas.lasas@kaunovandenys.lt" TargetMode="External"/><Relationship Id="rId14" Type="http://schemas.openxmlformats.org/officeDocument/2006/relationships/hyperlink" Target="https://www.kaunovandenys.lt/wp-content/uploads/2024/01/paslaugos_teikeju_saugos_reikalavimu_aprasas_2023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90C0A2E7-EAEF-4E0E-AA59-53051D7E412E}">
  <ds:schemaRefs>
    <ds:schemaRef ds:uri="http://schemas.microsoft.com/sharepoint/v3/contenttype/forms"/>
  </ds:schemaRefs>
</ds:datastoreItem>
</file>

<file path=customXml/itemProps2.xml><?xml version="1.0" encoding="utf-8"?>
<ds:datastoreItem xmlns:ds="http://schemas.openxmlformats.org/officeDocument/2006/customXml" ds:itemID="{73B141F3-FA2A-4908-8642-7E32941C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03F76-6C7F-45E4-A0C8-7A5879FA1104}">
  <ds:schemaRefs>
    <ds:schemaRef ds:uri="http://purl.org/dc/terms/"/>
    <ds:schemaRef ds:uri="http://purl.org/dc/dcmitype/"/>
    <ds:schemaRef ds:uri="http://schemas.openxmlformats.org/package/2006/metadata/core-properties"/>
    <ds:schemaRef ds:uri="c3d77bd6-21b3-4b85-843f-4d2888c89d9c"/>
    <ds:schemaRef ds:uri="http://purl.org/dc/elements/1.1/"/>
    <ds:schemaRef ds:uri="http://schemas.microsoft.com/office/2006/metadata/properties"/>
    <ds:schemaRef ds:uri="http://schemas.microsoft.com/office/2006/documentManagement/types"/>
    <ds:schemaRef ds:uri="http://schemas.microsoft.com/office/infopath/2007/PartnerControls"/>
    <ds:schemaRef ds:uri="6f95a650-d243-43ce-8b13-c281f8a255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7763</Words>
  <Characters>54472</Characters>
  <Application>Microsoft Office Word</Application>
  <DocSecurity>0</DocSecurity>
  <Lines>453</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7</cp:revision>
  <dcterms:created xsi:type="dcterms:W3CDTF">2025-06-09T11:19:00Z</dcterms:created>
  <dcterms:modified xsi:type="dcterms:W3CDTF">2025-06-12T05:27:00Z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