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7696" w14:textId="6F309ACA" w:rsidR="004C28BD" w:rsidRPr="003D2B0D" w:rsidRDefault="00FB7695" w:rsidP="00394F95">
      <w:pPr>
        <w:jc w:val="center"/>
        <w:rPr>
          <w:rFonts w:ascii="Times New Roman" w:hAnsi="Times New Roman" w:cs="Times New Roman"/>
          <w:b/>
          <w:bCs/>
          <w:sz w:val="24"/>
          <w:szCs w:val="24"/>
        </w:rPr>
      </w:pPr>
      <w:r w:rsidRPr="003D2B0D">
        <w:rPr>
          <w:rFonts w:ascii="Times New Roman" w:hAnsi="Times New Roman" w:cs="Times New Roman"/>
          <w:b/>
          <w:bCs/>
          <w:sz w:val="24"/>
          <w:szCs w:val="24"/>
        </w:rPr>
        <w:t>TECHNINĖ SPECIFIK</w:t>
      </w:r>
      <w:r w:rsidR="003D2B0D" w:rsidRPr="003D2B0D">
        <w:rPr>
          <w:rFonts w:ascii="Times New Roman" w:hAnsi="Times New Roman" w:cs="Times New Roman"/>
          <w:b/>
          <w:bCs/>
          <w:sz w:val="24"/>
          <w:szCs w:val="24"/>
        </w:rPr>
        <w:t>ACIJA</w:t>
      </w:r>
    </w:p>
    <w:p w14:paraId="30007FF3" w14:textId="41925590" w:rsidR="00FB7695" w:rsidRPr="00351713" w:rsidRDefault="00FB7695" w:rsidP="001308A1">
      <w:pPr>
        <w:pStyle w:val="Style1"/>
        <w:numPr>
          <w:ilvl w:val="0"/>
          <w:numId w:val="5"/>
        </w:numPr>
        <w:ind w:hanging="436"/>
        <w:jc w:val="both"/>
        <w:rPr>
          <w:sz w:val="22"/>
          <w:szCs w:val="22"/>
        </w:rPr>
      </w:pPr>
      <w:r w:rsidRPr="00351713">
        <w:rPr>
          <w:sz w:val="22"/>
          <w:szCs w:val="22"/>
        </w:rPr>
        <w:t>SĄVOKOS IR SUTRUMPINIMAI</w:t>
      </w:r>
    </w:p>
    <w:p w14:paraId="341F2CE8" w14:textId="4CE8296B" w:rsidR="00FB7695" w:rsidRPr="00351713" w:rsidRDefault="003D2B0D" w:rsidP="001308A1">
      <w:pPr>
        <w:pStyle w:val="Style3"/>
        <w:ind w:hanging="425"/>
        <w:jc w:val="both"/>
        <w:rPr>
          <w:rFonts w:eastAsiaTheme="minorEastAsia"/>
          <w:sz w:val="22"/>
          <w:szCs w:val="22"/>
        </w:rPr>
      </w:pPr>
      <w:r w:rsidRPr="00351713">
        <w:rPr>
          <w:b/>
          <w:bCs/>
          <w:sz w:val="22"/>
          <w:szCs w:val="22"/>
        </w:rPr>
        <w:t>Pirkėjas</w:t>
      </w:r>
      <w:r w:rsidR="00FB7695" w:rsidRPr="00351713">
        <w:rPr>
          <w:sz w:val="22"/>
          <w:szCs w:val="22"/>
        </w:rPr>
        <w:t xml:space="preserve"> – Uždaroji akcinė bendrovė </w:t>
      </w:r>
      <w:r w:rsidR="009A5661" w:rsidRPr="00351713">
        <w:rPr>
          <w:sz w:val="22"/>
          <w:szCs w:val="22"/>
        </w:rPr>
        <w:t>Grinda</w:t>
      </w:r>
      <w:r w:rsidR="00FB7695" w:rsidRPr="00351713">
        <w:rPr>
          <w:sz w:val="22"/>
          <w:szCs w:val="22"/>
        </w:rPr>
        <w:t>.</w:t>
      </w:r>
    </w:p>
    <w:p w14:paraId="38CB4304" w14:textId="54098BFB" w:rsidR="00FB7695" w:rsidRPr="00351713" w:rsidRDefault="00FB7695" w:rsidP="001308A1">
      <w:pPr>
        <w:pStyle w:val="Style3"/>
        <w:ind w:hanging="425"/>
        <w:jc w:val="both"/>
        <w:rPr>
          <w:rFonts w:eastAsiaTheme="minorEastAsia"/>
          <w:sz w:val="22"/>
          <w:szCs w:val="22"/>
        </w:rPr>
      </w:pPr>
      <w:r w:rsidRPr="00351713">
        <w:rPr>
          <w:b/>
          <w:bCs/>
          <w:sz w:val="22"/>
          <w:szCs w:val="22"/>
        </w:rPr>
        <w:t>Paslaugų teikėjas</w:t>
      </w:r>
      <w:r w:rsidRPr="00351713">
        <w:rPr>
          <w:sz w:val="22"/>
          <w:szCs w:val="22"/>
        </w:rPr>
        <w:t xml:space="preserve"> – ūkio subjektas – fizinis asmuo, privatusis ar viešasis juridinis asmuo, kita organizacija ir jų padalinys arba tokių asmenų grupė, įskaitant laikinas ūkio subjektų asociacijas, su kuriuo </w:t>
      </w:r>
      <w:r w:rsidR="003D2B0D" w:rsidRPr="00351713">
        <w:rPr>
          <w:sz w:val="22"/>
          <w:szCs w:val="22"/>
        </w:rPr>
        <w:t>Pirkėjas</w:t>
      </w:r>
      <w:r w:rsidRPr="00351713">
        <w:rPr>
          <w:sz w:val="22"/>
          <w:szCs w:val="22"/>
        </w:rPr>
        <w:t xml:space="preserve"> sudaro Sutartį.</w:t>
      </w:r>
    </w:p>
    <w:p w14:paraId="5113E098" w14:textId="0D4C0816" w:rsidR="00FB7695" w:rsidRPr="00351713" w:rsidRDefault="00FB7695" w:rsidP="001308A1">
      <w:pPr>
        <w:pStyle w:val="Style3"/>
        <w:ind w:hanging="425"/>
        <w:jc w:val="both"/>
        <w:rPr>
          <w:rFonts w:eastAsiaTheme="minorEastAsia"/>
          <w:sz w:val="22"/>
          <w:szCs w:val="22"/>
        </w:rPr>
      </w:pPr>
      <w:r w:rsidRPr="00351713">
        <w:rPr>
          <w:b/>
          <w:bCs/>
          <w:sz w:val="22"/>
          <w:szCs w:val="22"/>
        </w:rPr>
        <w:t>Sutartis</w:t>
      </w:r>
      <w:r w:rsidRPr="00351713">
        <w:rPr>
          <w:sz w:val="22"/>
          <w:szCs w:val="22"/>
        </w:rPr>
        <w:t xml:space="preserve"> – Sutartis, sudaroma tarp Paslaugų teikėjo ir </w:t>
      </w:r>
      <w:r w:rsidR="003D2B0D" w:rsidRPr="00351713">
        <w:rPr>
          <w:sz w:val="22"/>
          <w:szCs w:val="22"/>
        </w:rPr>
        <w:t>Pirkėjo</w:t>
      </w:r>
      <w:r w:rsidRPr="00351713">
        <w:rPr>
          <w:sz w:val="22"/>
          <w:szCs w:val="22"/>
        </w:rPr>
        <w:t xml:space="preserve"> dėl Pirkimo objekto.</w:t>
      </w:r>
    </w:p>
    <w:p w14:paraId="46716446" w14:textId="77777777" w:rsidR="00FB7695" w:rsidRPr="00351713" w:rsidRDefault="00FB7695" w:rsidP="001308A1">
      <w:pPr>
        <w:pStyle w:val="Sraopastraipa1"/>
        <w:numPr>
          <w:ilvl w:val="0"/>
          <w:numId w:val="5"/>
        </w:numPr>
        <w:pBdr>
          <w:top w:val="single" w:sz="8" w:space="1" w:color="auto"/>
          <w:bottom w:val="single" w:sz="8" w:space="1" w:color="auto"/>
        </w:pBdr>
        <w:tabs>
          <w:tab w:val="left" w:pos="284"/>
        </w:tabs>
        <w:spacing w:before="60" w:after="60"/>
        <w:ind w:hanging="436"/>
        <w:jc w:val="both"/>
        <w:rPr>
          <w:rFonts w:ascii="Times New Roman" w:hAnsi="Times New Roman" w:cs="Times New Roman"/>
          <w:b/>
        </w:rPr>
      </w:pPr>
      <w:r w:rsidRPr="00351713">
        <w:rPr>
          <w:rFonts w:ascii="Times New Roman" w:hAnsi="Times New Roman" w:cs="Times New Roman"/>
          <w:b/>
        </w:rPr>
        <w:t>PIRKIMO OBJEKTAS</w:t>
      </w:r>
    </w:p>
    <w:p w14:paraId="7B895971" w14:textId="48AE8BA8" w:rsidR="00D46A2F" w:rsidRPr="00351713" w:rsidRDefault="003D2B0D" w:rsidP="00526AF3">
      <w:pPr>
        <w:pStyle w:val="Style3"/>
        <w:ind w:hanging="425"/>
        <w:jc w:val="both"/>
        <w:rPr>
          <w:sz w:val="22"/>
          <w:szCs w:val="22"/>
        </w:rPr>
      </w:pPr>
      <w:r w:rsidRPr="00351713">
        <w:rPr>
          <w:sz w:val="22"/>
          <w:szCs w:val="22"/>
        </w:rPr>
        <w:t xml:space="preserve">Pirkėjo </w:t>
      </w:r>
      <w:r w:rsidR="00925CE9" w:rsidRPr="00351713">
        <w:rPr>
          <w:b/>
          <w:bCs/>
          <w:i/>
          <w:iCs/>
          <w:sz w:val="22"/>
          <w:szCs w:val="22"/>
        </w:rPr>
        <w:t>gaisrinės saugos inžinerinių sistemų</w:t>
      </w:r>
      <w:r w:rsidR="00925CE9" w:rsidRPr="00351713">
        <w:rPr>
          <w:sz w:val="22"/>
          <w:szCs w:val="22"/>
        </w:rPr>
        <w:t xml:space="preserve"> (toliau</w:t>
      </w:r>
      <w:r w:rsidR="00A9690E" w:rsidRPr="00351713">
        <w:rPr>
          <w:sz w:val="22"/>
          <w:szCs w:val="22"/>
        </w:rPr>
        <w:t xml:space="preserve"> </w:t>
      </w:r>
      <w:r w:rsidR="00BC40AC" w:rsidRPr="00351713">
        <w:rPr>
          <w:sz w:val="22"/>
          <w:szCs w:val="22"/>
        </w:rPr>
        <w:t>–</w:t>
      </w:r>
      <w:r w:rsidR="00925CE9" w:rsidRPr="00351713">
        <w:rPr>
          <w:sz w:val="22"/>
          <w:szCs w:val="22"/>
        </w:rPr>
        <w:t xml:space="preserve"> GSIS)</w:t>
      </w:r>
      <w:r w:rsidRPr="00351713">
        <w:rPr>
          <w:sz w:val="22"/>
          <w:szCs w:val="22"/>
        </w:rPr>
        <w:t>,</w:t>
      </w:r>
      <w:r w:rsidR="00925CE9" w:rsidRPr="00351713">
        <w:rPr>
          <w:sz w:val="22"/>
          <w:szCs w:val="22"/>
        </w:rPr>
        <w:t xml:space="preserve"> kurias sudaro gaisro </w:t>
      </w:r>
      <w:r w:rsidR="004760F6" w:rsidRPr="00351713">
        <w:rPr>
          <w:sz w:val="22"/>
          <w:szCs w:val="22"/>
        </w:rPr>
        <w:t>aptikimo ir signalizavimo</w:t>
      </w:r>
      <w:r w:rsidR="00925CE9" w:rsidRPr="00351713">
        <w:rPr>
          <w:sz w:val="22"/>
          <w:szCs w:val="22"/>
        </w:rPr>
        <w:t xml:space="preserve"> sistemos</w:t>
      </w:r>
      <w:r w:rsidR="00724095" w:rsidRPr="00351713">
        <w:rPr>
          <w:sz w:val="22"/>
          <w:szCs w:val="22"/>
        </w:rPr>
        <w:t xml:space="preserve"> (GASS)</w:t>
      </w:r>
      <w:r w:rsidR="00925CE9" w:rsidRPr="00351713">
        <w:rPr>
          <w:sz w:val="22"/>
          <w:szCs w:val="22"/>
        </w:rPr>
        <w:t xml:space="preserve">, </w:t>
      </w:r>
      <w:bookmarkStart w:id="0" w:name="_Hlk198024900"/>
      <w:r w:rsidR="00BF286E" w:rsidRPr="00351713">
        <w:rPr>
          <w:sz w:val="22"/>
          <w:szCs w:val="22"/>
        </w:rPr>
        <w:t>vidaus gaisrinio vandentiekio sistemos (VGVS)</w:t>
      </w:r>
      <w:r w:rsidR="00925CE9" w:rsidRPr="00351713">
        <w:rPr>
          <w:sz w:val="22"/>
          <w:szCs w:val="22"/>
        </w:rPr>
        <w:t xml:space="preserve"> </w:t>
      </w:r>
      <w:bookmarkEnd w:id="0"/>
      <w:r w:rsidR="00925CE9" w:rsidRPr="00351713">
        <w:rPr>
          <w:sz w:val="22"/>
          <w:szCs w:val="22"/>
        </w:rPr>
        <w:t xml:space="preserve">ir </w:t>
      </w:r>
      <w:r w:rsidR="004760F6" w:rsidRPr="00351713">
        <w:rPr>
          <w:sz w:val="22"/>
          <w:szCs w:val="22"/>
        </w:rPr>
        <w:t>pirminių gaisro gesinimo priemonių</w:t>
      </w:r>
      <w:r w:rsidR="00724095" w:rsidRPr="00351713">
        <w:rPr>
          <w:sz w:val="22"/>
          <w:szCs w:val="22"/>
        </w:rPr>
        <w:t xml:space="preserve"> (PGGP)</w:t>
      </w:r>
      <w:r w:rsidRPr="00351713">
        <w:rPr>
          <w:sz w:val="22"/>
          <w:szCs w:val="22"/>
        </w:rPr>
        <w:t>,</w:t>
      </w:r>
      <w:r w:rsidR="00925CE9" w:rsidRPr="00351713">
        <w:rPr>
          <w:sz w:val="22"/>
          <w:szCs w:val="22"/>
        </w:rPr>
        <w:t xml:space="preserve"> </w:t>
      </w:r>
      <w:r w:rsidR="00925CE9" w:rsidRPr="00351713">
        <w:rPr>
          <w:b/>
          <w:bCs/>
          <w:i/>
          <w:iCs/>
          <w:sz w:val="22"/>
          <w:szCs w:val="22"/>
        </w:rPr>
        <w:t>priežiūra ir remontas</w:t>
      </w:r>
      <w:r w:rsidR="00925CE9" w:rsidRPr="00351713">
        <w:rPr>
          <w:sz w:val="22"/>
          <w:szCs w:val="22"/>
        </w:rPr>
        <w:t xml:space="preserve"> (toliau</w:t>
      </w:r>
      <w:r w:rsidR="009A5661" w:rsidRPr="00351713">
        <w:rPr>
          <w:sz w:val="22"/>
          <w:szCs w:val="22"/>
        </w:rPr>
        <w:t xml:space="preserve"> </w:t>
      </w:r>
      <w:r w:rsidR="00BC40AC" w:rsidRPr="00351713">
        <w:rPr>
          <w:sz w:val="22"/>
          <w:szCs w:val="22"/>
        </w:rPr>
        <w:t>–</w:t>
      </w:r>
      <w:r w:rsidR="00925CE9" w:rsidRPr="00351713">
        <w:rPr>
          <w:sz w:val="22"/>
          <w:szCs w:val="22"/>
        </w:rPr>
        <w:t xml:space="preserve"> Paslaugos)</w:t>
      </w:r>
      <w:r w:rsidR="00B54AA8" w:rsidRPr="00351713">
        <w:rPr>
          <w:sz w:val="22"/>
          <w:szCs w:val="22"/>
        </w:rPr>
        <w:t>.</w:t>
      </w:r>
    </w:p>
    <w:p w14:paraId="7D5269FB" w14:textId="6BABF75A" w:rsidR="00E15549" w:rsidRPr="00351713" w:rsidRDefault="005D1391" w:rsidP="00526AF3">
      <w:pPr>
        <w:pStyle w:val="Style3"/>
        <w:ind w:hanging="425"/>
        <w:jc w:val="both"/>
        <w:rPr>
          <w:sz w:val="22"/>
          <w:szCs w:val="22"/>
        </w:rPr>
      </w:pPr>
      <w:r w:rsidRPr="00351713">
        <w:rPr>
          <w:sz w:val="22"/>
          <w:szCs w:val="22"/>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33F937FB" w14:textId="4CFD308C" w:rsidR="00D46A2F" w:rsidRPr="00351713" w:rsidRDefault="00D46A2F" w:rsidP="001308A1">
      <w:pPr>
        <w:pStyle w:val="Style1"/>
        <w:numPr>
          <w:ilvl w:val="0"/>
          <w:numId w:val="5"/>
        </w:numPr>
        <w:ind w:hanging="436"/>
        <w:jc w:val="both"/>
        <w:rPr>
          <w:sz w:val="22"/>
          <w:szCs w:val="22"/>
        </w:rPr>
      </w:pPr>
      <w:r w:rsidRPr="00351713">
        <w:rPr>
          <w:sz w:val="22"/>
          <w:szCs w:val="22"/>
        </w:rPr>
        <w:t>PIRKIMO OBJEKTO APIMTYS/KIEKIAI</w:t>
      </w:r>
    </w:p>
    <w:p w14:paraId="065C2B81" w14:textId="4BDB2476" w:rsidR="00D46A2F" w:rsidRPr="00351713" w:rsidRDefault="00D46A2F" w:rsidP="001308A1">
      <w:pPr>
        <w:pStyle w:val="Style3"/>
        <w:ind w:hanging="425"/>
        <w:jc w:val="both"/>
        <w:rPr>
          <w:sz w:val="22"/>
          <w:szCs w:val="22"/>
        </w:rPr>
      </w:pPr>
      <w:r w:rsidRPr="00351713">
        <w:rPr>
          <w:sz w:val="22"/>
          <w:szCs w:val="22"/>
        </w:rPr>
        <w:t xml:space="preserve">Pirkimo tikslas – užtikrinti </w:t>
      </w:r>
      <w:r w:rsidR="003D2B0D" w:rsidRPr="00351713">
        <w:rPr>
          <w:sz w:val="22"/>
          <w:szCs w:val="22"/>
        </w:rPr>
        <w:t xml:space="preserve">Pirkėjo </w:t>
      </w:r>
      <w:r w:rsidRPr="00351713">
        <w:rPr>
          <w:sz w:val="22"/>
          <w:szCs w:val="22"/>
        </w:rPr>
        <w:t>valdomų objektų gaisrinės saugos inžinerinių sistemų ir priemonių tinkamą techninę būklę ir atitikimą teisės aktų reikalavimams</w:t>
      </w:r>
      <w:r w:rsidR="00F0304F" w:rsidRPr="00351713">
        <w:rPr>
          <w:sz w:val="22"/>
          <w:szCs w:val="22"/>
        </w:rPr>
        <w:t>.</w:t>
      </w:r>
      <w:r w:rsidRPr="00351713">
        <w:rPr>
          <w:sz w:val="22"/>
          <w:szCs w:val="22"/>
        </w:rPr>
        <w:t xml:space="preserve"> Paslaugos turi būti </w:t>
      </w:r>
      <w:r w:rsidR="003D2B0D" w:rsidRPr="00351713">
        <w:rPr>
          <w:sz w:val="22"/>
          <w:szCs w:val="22"/>
        </w:rPr>
        <w:t xml:space="preserve">teikiamos </w:t>
      </w:r>
      <w:r w:rsidRPr="00351713">
        <w:rPr>
          <w:sz w:val="22"/>
          <w:szCs w:val="22"/>
        </w:rPr>
        <w:t xml:space="preserve">pagal </w:t>
      </w:r>
      <w:r w:rsidR="003D2B0D" w:rsidRPr="00351713">
        <w:rPr>
          <w:sz w:val="22"/>
          <w:szCs w:val="22"/>
        </w:rPr>
        <w:t xml:space="preserve">Paslaugų teikimo metu </w:t>
      </w:r>
      <w:r w:rsidRPr="00351713">
        <w:rPr>
          <w:sz w:val="22"/>
          <w:szCs w:val="22"/>
        </w:rPr>
        <w:t xml:space="preserve">galiojančias </w:t>
      </w:r>
      <w:r w:rsidR="003D2B0D" w:rsidRPr="00351713">
        <w:rPr>
          <w:sz w:val="22"/>
          <w:szCs w:val="22"/>
        </w:rPr>
        <w:t>aktualias</w:t>
      </w:r>
      <w:r w:rsidRPr="00351713">
        <w:rPr>
          <w:sz w:val="22"/>
          <w:szCs w:val="22"/>
        </w:rPr>
        <w:t xml:space="preserve"> Gaisrinės saugos inžinerinių sistemų priežiūros rekomendacijas, patvirtintas Priešgaisrinės apsaugos ir gelbėjimo departamento prie Vidaus reikalų ministerijos direktoriaus 2011 m. rugpjūčio 23 d. įsakymu Nr. 1-251, Bendrąsias gaisrinės saugos taisykles, Gesintuvų techninės priežiūros taisykles, patvirtintas Priešgaisrinės apsaugos ir gelbėjimo departamento prie Vidaus reikalų ministerijos direktoriaus 2010 m. gruodžio 20 d. įsakymu Nr. 1-360 ir kitus </w:t>
      </w:r>
      <w:r w:rsidR="004760F6" w:rsidRPr="00351713">
        <w:rPr>
          <w:sz w:val="22"/>
          <w:szCs w:val="22"/>
        </w:rPr>
        <w:t>teisės</w:t>
      </w:r>
      <w:r w:rsidRPr="00351713">
        <w:rPr>
          <w:sz w:val="22"/>
          <w:szCs w:val="22"/>
        </w:rPr>
        <w:t xml:space="preserve"> aktus, </w:t>
      </w:r>
      <w:r w:rsidR="004760F6" w:rsidRPr="00351713">
        <w:rPr>
          <w:sz w:val="22"/>
          <w:szCs w:val="22"/>
        </w:rPr>
        <w:t xml:space="preserve">vadovaujantis </w:t>
      </w:r>
      <w:r w:rsidR="003D2B0D" w:rsidRPr="00351713">
        <w:rPr>
          <w:sz w:val="22"/>
          <w:szCs w:val="22"/>
        </w:rPr>
        <w:t xml:space="preserve">Sutarties </w:t>
      </w:r>
      <w:r w:rsidRPr="00351713">
        <w:rPr>
          <w:sz w:val="22"/>
          <w:szCs w:val="22"/>
        </w:rPr>
        <w:t>sąlygomis.</w:t>
      </w:r>
    </w:p>
    <w:p w14:paraId="0A007414" w14:textId="77777777" w:rsidR="009A5661" w:rsidRPr="00351713" w:rsidRDefault="009A5661" w:rsidP="009A5661">
      <w:pPr>
        <w:pStyle w:val="Style3"/>
        <w:numPr>
          <w:ilvl w:val="0"/>
          <w:numId w:val="0"/>
        </w:numPr>
        <w:ind w:left="-142"/>
        <w:jc w:val="both"/>
        <w:rPr>
          <w:sz w:val="22"/>
          <w:szCs w:val="22"/>
        </w:rPr>
      </w:pPr>
    </w:p>
    <w:p w14:paraId="53D8EBB4" w14:textId="1C6A631E" w:rsidR="00C64245" w:rsidRPr="00351713" w:rsidRDefault="003D2B0D" w:rsidP="009A5661">
      <w:pPr>
        <w:pStyle w:val="Style3"/>
        <w:ind w:hanging="425"/>
        <w:jc w:val="both"/>
        <w:rPr>
          <w:b/>
          <w:bCs/>
          <w:sz w:val="22"/>
          <w:szCs w:val="22"/>
        </w:rPr>
      </w:pPr>
      <w:r w:rsidRPr="00351713">
        <w:rPr>
          <w:b/>
          <w:bCs/>
          <w:sz w:val="22"/>
          <w:szCs w:val="22"/>
        </w:rPr>
        <w:t xml:space="preserve">Pirkėjo </w:t>
      </w:r>
      <w:r w:rsidR="00D46A2F" w:rsidRPr="00351713">
        <w:rPr>
          <w:b/>
          <w:bCs/>
          <w:sz w:val="22"/>
          <w:szCs w:val="22"/>
        </w:rPr>
        <w:t>valdom</w:t>
      </w:r>
      <w:r w:rsidR="00BC40AC" w:rsidRPr="00351713">
        <w:rPr>
          <w:b/>
          <w:bCs/>
          <w:sz w:val="22"/>
          <w:szCs w:val="22"/>
        </w:rPr>
        <w:t>i</w:t>
      </w:r>
      <w:r w:rsidR="00D46A2F" w:rsidRPr="00351713">
        <w:rPr>
          <w:b/>
          <w:bCs/>
          <w:sz w:val="22"/>
          <w:szCs w:val="22"/>
        </w:rPr>
        <w:t xml:space="preserve"> objekta</w:t>
      </w:r>
      <w:r w:rsidR="00C64245" w:rsidRPr="00351713">
        <w:rPr>
          <w:b/>
          <w:bCs/>
          <w:sz w:val="22"/>
          <w:szCs w:val="22"/>
        </w:rPr>
        <w:t>i</w:t>
      </w:r>
      <w:r w:rsidR="00D46A2F" w:rsidRPr="00351713">
        <w:rPr>
          <w:b/>
          <w:bCs/>
          <w:sz w:val="22"/>
          <w:szCs w:val="22"/>
        </w:rPr>
        <w:t>:</w:t>
      </w:r>
    </w:p>
    <w:p w14:paraId="2966F4BD" w14:textId="5AD14F67" w:rsidR="00D46A2F" w:rsidRPr="00351713" w:rsidRDefault="00C64245" w:rsidP="00C64245">
      <w:pPr>
        <w:pStyle w:val="Style3"/>
        <w:numPr>
          <w:ilvl w:val="0"/>
          <w:numId w:val="0"/>
        </w:numPr>
        <w:ind w:left="-567"/>
        <w:jc w:val="both"/>
        <w:rPr>
          <w:sz w:val="22"/>
          <w:szCs w:val="22"/>
        </w:rPr>
      </w:pPr>
      <w:r w:rsidRPr="00351713">
        <w:rPr>
          <w:sz w:val="22"/>
          <w:szCs w:val="22"/>
        </w:rPr>
        <w:t xml:space="preserve">3.2.1. </w:t>
      </w:r>
      <w:r w:rsidR="009A5661" w:rsidRPr="00351713">
        <w:rPr>
          <w:sz w:val="22"/>
          <w:szCs w:val="22"/>
        </w:rPr>
        <w:t>Eigulių g. 32, LT-03150 Vilnius</w:t>
      </w:r>
      <w:r w:rsidRPr="00351713">
        <w:rPr>
          <w:sz w:val="22"/>
          <w:szCs w:val="22"/>
        </w:rPr>
        <w:t>;</w:t>
      </w:r>
    </w:p>
    <w:p w14:paraId="703046E0" w14:textId="60BCB194" w:rsidR="00C64245" w:rsidRPr="00351713" w:rsidRDefault="00C64245" w:rsidP="00C64245">
      <w:pPr>
        <w:pStyle w:val="Style3"/>
        <w:numPr>
          <w:ilvl w:val="0"/>
          <w:numId w:val="0"/>
        </w:numPr>
        <w:ind w:left="-567"/>
        <w:jc w:val="both"/>
        <w:rPr>
          <w:sz w:val="22"/>
          <w:szCs w:val="22"/>
        </w:rPr>
      </w:pPr>
      <w:r w:rsidRPr="00351713">
        <w:rPr>
          <w:sz w:val="22"/>
          <w:szCs w:val="22"/>
        </w:rPr>
        <w:t>3.2.2. L</w:t>
      </w:r>
      <w:r w:rsidR="00406A63" w:rsidRPr="00351713">
        <w:rPr>
          <w:sz w:val="22"/>
          <w:szCs w:val="22"/>
        </w:rPr>
        <w:t>.</w:t>
      </w:r>
      <w:r w:rsidRPr="00351713">
        <w:rPr>
          <w:sz w:val="22"/>
          <w:szCs w:val="22"/>
        </w:rPr>
        <w:t xml:space="preserve"> Baliukevičiaus-Dzūko g. 114</w:t>
      </w:r>
      <w:r w:rsidR="00EE5DE1" w:rsidRPr="00351713">
        <w:rPr>
          <w:sz w:val="22"/>
          <w:szCs w:val="22"/>
        </w:rPr>
        <w:t>, LT-06304 Vilnius;</w:t>
      </w:r>
    </w:p>
    <w:p w14:paraId="64C36DF2" w14:textId="6B307EAD" w:rsidR="00EE5DE1" w:rsidRPr="00351713" w:rsidRDefault="00EE5DE1" w:rsidP="00C64245">
      <w:pPr>
        <w:pStyle w:val="Style3"/>
        <w:numPr>
          <w:ilvl w:val="0"/>
          <w:numId w:val="0"/>
        </w:numPr>
        <w:ind w:left="-567"/>
        <w:jc w:val="both"/>
        <w:rPr>
          <w:sz w:val="22"/>
          <w:szCs w:val="22"/>
        </w:rPr>
      </w:pPr>
      <w:r w:rsidRPr="00351713">
        <w:rPr>
          <w:sz w:val="22"/>
          <w:szCs w:val="22"/>
        </w:rPr>
        <w:t>3.2.3. J. Jasinskio g. 15, LT-01111 Vilnius</w:t>
      </w:r>
      <w:r w:rsidR="00BC40AC" w:rsidRPr="00351713">
        <w:rPr>
          <w:sz w:val="22"/>
          <w:szCs w:val="22"/>
        </w:rPr>
        <w:t>.</w:t>
      </w:r>
    </w:p>
    <w:p w14:paraId="39C4AC6A" w14:textId="10FBA773" w:rsidR="00F0304F" w:rsidRPr="00351713" w:rsidRDefault="00F0304F" w:rsidP="001308A1">
      <w:pPr>
        <w:pStyle w:val="Style1"/>
        <w:numPr>
          <w:ilvl w:val="0"/>
          <w:numId w:val="5"/>
        </w:numPr>
        <w:ind w:hanging="436"/>
        <w:jc w:val="both"/>
        <w:rPr>
          <w:sz w:val="22"/>
          <w:szCs w:val="22"/>
        </w:rPr>
      </w:pPr>
      <w:r w:rsidRPr="00351713">
        <w:rPr>
          <w:sz w:val="22"/>
          <w:szCs w:val="22"/>
        </w:rPr>
        <w:t>PIRKIMO OBJEKTO APRAŠYMAS</w:t>
      </w:r>
    </w:p>
    <w:p w14:paraId="4910C216" w14:textId="6AEADF1F" w:rsidR="00BE2E9F" w:rsidRPr="00351713" w:rsidRDefault="00BE2E9F" w:rsidP="008F2EF5">
      <w:pPr>
        <w:pStyle w:val="Style3"/>
        <w:numPr>
          <w:ilvl w:val="0"/>
          <w:numId w:val="0"/>
        </w:numPr>
        <w:ind w:left="-567"/>
        <w:jc w:val="both"/>
        <w:rPr>
          <w:b/>
          <w:bCs/>
          <w:sz w:val="22"/>
          <w:szCs w:val="22"/>
        </w:rPr>
      </w:pPr>
      <w:r w:rsidRPr="00351713">
        <w:rPr>
          <w:b/>
          <w:bCs/>
          <w:sz w:val="22"/>
          <w:szCs w:val="22"/>
        </w:rPr>
        <w:t xml:space="preserve">4.1. </w:t>
      </w:r>
      <w:r w:rsidR="002C46F7" w:rsidRPr="00351713">
        <w:rPr>
          <w:b/>
          <w:bCs/>
          <w:sz w:val="22"/>
          <w:szCs w:val="22"/>
        </w:rPr>
        <w:t xml:space="preserve">Gaisro aptikimo ir signalizavimo </w:t>
      </w:r>
      <w:r w:rsidR="002C05B1" w:rsidRPr="00351713">
        <w:rPr>
          <w:b/>
          <w:bCs/>
          <w:sz w:val="22"/>
          <w:szCs w:val="22"/>
        </w:rPr>
        <w:t>sistemų (</w:t>
      </w:r>
      <w:r w:rsidR="002C46F7" w:rsidRPr="00351713">
        <w:rPr>
          <w:b/>
          <w:bCs/>
          <w:sz w:val="22"/>
          <w:szCs w:val="22"/>
        </w:rPr>
        <w:t>G</w:t>
      </w:r>
      <w:r w:rsidR="006F5C9B" w:rsidRPr="00351713">
        <w:rPr>
          <w:b/>
          <w:bCs/>
          <w:sz w:val="22"/>
          <w:szCs w:val="22"/>
        </w:rPr>
        <w:t>A</w:t>
      </w:r>
      <w:r w:rsidR="002C05B1" w:rsidRPr="00351713">
        <w:rPr>
          <w:b/>
          <w:bCs/>
          <w:sz w:val="22"/>
          <w:szCs w:val="22"/>
        </w:rPr>
        <w:t>SS)</w:t>
      </w:r>
      <w:r w:rsidR="000A3166" w:rsidRPr="00351713">
        <w:rPr>
          <w:b/>
          <w:bCs/>
          <w:sz w:val="22"/>
          <w:szCs w:val="22"/>
        </w:rPr>
        <w:t>,</w:t>
      </w:r>
      <w:r w:rsidR="002C05B1" w:rsidRPr="00351713">
        <w:rPr>
          <w:b/>
          <w:bCs/>
          <w:sz w:val="22"/>
          <w:szCs w:val="22"/>
        </w:rPr>
        <w:t xml:space="preserve"> </w:t>
      </w:r>
      <w:r w:rsidR="00BF286E" w:rsidRPr="00351713">
        <w:rPr>
          <w:b/>
          <w:bCs/>
          <w:sz w:val="22"/>
          <w:szCs w:val="22"/>
        </w:rPr>
        <w:t xml:space="preserve">vidaus gaisrinio vandentiekio sistemos (VGVS) </w:t>
      </w:r>
      <w:r w:rsidR="002C05B1" w:rsidRPr="00351713">
        <w:rPr>
          <w:b/>
          <w:bCs/>
          <w:sz w:val="22"/>
          <w:szCs w:val="22"/>
        </w:rPr>
        <w:t xml:space="preserve">ir </w:t>
      </w:r>
      <w:bookmarkStart w:id="1" w:name="_Hlk197946919"/>
      <w:r w:rsidR="002C05B1" w:rsidRPr="00351713">
        <w:rPr>
          <w:b/>
          <w:bCs/>
          <w:sz w:val="22"/>
          <w:szCs w:val="22"/>
        </w:rPr>
        <w:t xml:space="preserve">pirminių gaisro gesinimo priemonių </w:t>
      </w:r>
      <w:r w:rsidR="006F5C9B" w:rsidRPr="00351713">
        <w:rPr>
          <w:b/>
          <w:bCs/>
          <w:sz w:val="22"/>
          <w:szCs w:val="22"/>
        </w:rPr>
        <w:t xml:space="preserve">(PGGP) </w:t>
      </w:r>
      <w:r w:rsidR="002C05B1" w:rsidRPr="00351713">
        <w:rPr>
          <w:b/>
          <w:bCs/>
          <w:sz w:val="22"/>
          <w:szCs w:val="22"/>
        </w:rPr>
        <w:t>techninės priežiūros, trūkumų šalinimo ir remonto paslaugos:</w:t>
      </w:r>
      <w:bookmarkEnd w:id="1"/>
    </w:p>
    <w:p w14:paraId="5329662F" w14:textId="77777777" w:rsidR="00BE2E9F" w:rsidRPr="00351713" w:rsidRDefault="00BE2E9F" w:rsidP="00BE2E9F">
      <w:pPr>
        <w:pStyle w:val="Style3"/>
        <w:numPr>
          <w:ilvl w:val="0"/>
          <w:numId w:val="0"/>
        </w:numPr>
        <w:ind w:left="-567" w:firstLine="425"/>
        <w:jc w:val="both"/>
        <w:rPr>
          <w:b/>
          <w:bCs/>
          <w:sz w:val="22"/>
          <w:szCs w:val="22"/>
        </w:rPr>
      </w:pPr>
    </w:p>
    <w:p w14:paraId="2F5940AA" w14:textId="041D88F3" w:rsidR="002C05B1" w:rsidRPr="00351713" w:rsidRDefault="00BE2E9F" w:rsidP="00BE2E9F">
      <w:pPr>
        <w:pStyle w:val="Style3"/>
        <w:numPr>
          <w:ilvl w:val="0"/>
          <w:numId w:val="0"/>
        </w:numPr>
        <w:ind w:left="-567"/>
        <w:jc w:val="both"/>
        <w:rPr>
          <w:b/>
          <w:bCs/>
          <w:sz w:val="22"/>
          <w:szCs w:val="22"/>
        </w:rPr>
      </w:pPr>
      <w:r w:rsidRPr="00351713">
        <w:rPr>
          <w:b/>
          <w:bCs/>
          <w:sz w:val="22"/>
          <w:szCs w:val="22"/>
        </w:rPr>
        <w:t xml:space="preserve">4.1.1. </w:t>
      </w:r>
      <w:r w:rsidR="002C46F7" w:rsidRPr="00351713">
        <w:rPr>
          <w:b/>
          <w:bCs/>
          <w:sz w:val="22"/>
          <w:szCs w:val="22"/>
        </w:rPr>
        <w:t>Gaisro aptikimo ir signalizavimo</w:t>
      </w:r>
      <w:r w:rsidR="002C05B1" w:rsidRPr="00351713">
        <w:rPr>
          <w:b/>
          <w:bCs/>
          <w:sz w:val="22"/>
          <w:szCs w:val="22"/>
        </w:rPr>
        <w:t xml:space="preserve"> sistemų remontas:</w:t>
      </w:r>
    </w:p>
    <w:p w14:paraId="0E1295D9" w14:textId="3A90DDB1" w:rsidR="002C05B1" w:rsidRPr="00351713" w:rsidRDefault="002C05B1" w:rsidP="002C05B1">
      <w:pPr>
        <w:pStyle w:val="Style3"/>
        <w:numPr>
          <w:ilvl w:val="0"/>
          <w:numId w:val="0"/>
        </w:numPr>
        <w:spacing w:before="120" w:after="0"/>
        <w:ind w:left="-567"/>
        <w:jc w:val="both"/>
        <w:rPr>
          <w:sz w:val="22"/>
          <w:szCs w:val="22"/>
        </w:rPr>
      </w:pPr>
      <w:r w:rsidRPr="00351713">
        <w:rPr>
          <w:sz w:val="22"/>
          <w:szCs w:val="22"/>
        </w:rPr>
        <w:t>4.1.1.</w:t>
      </w:r>
      <w:r w:rsidR="00BE2E9F" w:rsidRPr="00351713">
        <w:rPr>
          <w:sz w:val="22"/>
          <w:szCs w:val="22"/>
        </w:rPr>
        <w:t>1.</w:t>
      </w:r>
      <w:r w:rsidRPr="00351713">
        <w:rPr>
          <w:sz w:val="22"/>
          <w:szCs w:val="22"/>
        </w:rPr>
        <w:t xml:space="preserve"> </w:t>
      </w:r>
      <w:r w:rsidRPr="00351713">
        <w:rPr>
          <w:b/>
          <w:bCs/>
          <w:sz w:val="22"/>
          <w:szCs w:val="22"/>
        </w:rPr>
        <w:t>Gamybinio pastato, Eigulių g. 32:</w:t>
      </w:r>
    </w:p>
    <w:p w14:paraId="7A0B625F" w14:textId="1F4AC100" w:rsidR="002C05B1" w:rsidRPr="00351713" w:rsidRDefault="002C05B1" w:rsidP="002C05B1">
      <w:pPr>
        <w:pStyle w:val="Style3"/>
        <w:numPr>
          <w:ilvl w:val="0"/>
          <w:numId w:val="0"/>
        </w:numPr>
        <w:ind w:left="-567"/>
        <w:jc w:val="both"/>
        <w:rPr>
          <w:sz w:val="22"/>
          <w:szCs w:val="22"/>
        </w:rPr>
      </w:pPr>
      <w:r w:rsidRPr="00351713">
        <w:rPr>
          <w:sz w:val="22"/>
          <w:szCs w:val="22"/>
        </w:rPr>
        <w:t>4.1.1.1.</w:t>
      </w:r>
      <w:r w:rsidR="00BE2E9F" w:rsidRPr="00351713">
        <w:rPr>
          <w:sz w:val="22"/>
          <w:szCs w:val="22"/>
        </w:rPr>
        <w:t>1.</w:t>
      </w:r>
      <w:r w:rsidRPr="00351713">
        <w:rPr>
          <w:sz w:val="22"/>
          <w:szCs w:val="22"/>
        </w:rPr>
        <w:t xml:space="preserve"> vienos 4 zonų plečiamos centralės PSLINE 3604 įvedimas;</w:t>
      </w:r>
    </w:p>
    <w:p w14:paraId="21C9CDBA" w14:textId="120F6EE9" w:rsidR="002C05B1" w:rsidRPr="00351713" w:rsidRDefault="002C05B1" w:rsidP="002C05B1">
      <w:pPr>
        <w:pStyle w:val="Style3"/>
        <w:numPr>
          <w:ilvl w:val="0"/>
          <w:numId w:val="0"/>
        </w:numPr>
        <w:ind w:left="-567"/>
        <w:jc w:val="both"/>
        <w:rPr>
          <w:sz w:val="22"/>
          <w:szCs w:val="22"/>
        </w:rPr>
      </w:pPr>
      <w:r w:rsidRPr="00351713">
        <w:rPr>
          <w:sz w:val="22"/>
          <w:szCs w:val="22"/>
        </w:rPr>
        <w:t>4.1.1.</w:t>
      </w:r>
      <w:r w:rsidR="00BE2E9F" w:rsidRPr="00351713">
        <w:rPr>
          <w:sz w:val="22"/>
          <w:szCs w:val="22"/>
        </w:rPr>
        <w:t>1.</w:t>
      </w:r>
      <w:r w:rsidRPr="00351713">
        <w:rPr>
          <w:sz w:val="22"/>
          <w:szCs w:val="22"/>
        </w:rPr>
        <w:t>2. vieno konvencinės centralės kartotuvo PSLINE LCD įrengimas;</w:t>
      </w:r>
    </w:p>
    <w:p w14:paraId="55E60BBF" w14:textId="318CB647" w:rsidR="002C05B1" w:rsidRPr="00351713" w:rsidRDefault="002C05B1" w:rsidP="002C05B1">
      <w:pPr>
        <w:pStyle w:val="Style3"/>
        <w:numPr>
          <w:ilvl w:val="0"/>
          <w:numId w:val="0"/>
        </w:numPr>
        <w:ind w:left="-567"/>
        <w:jc w:val="both"/>
        <w:rPr>
          <w:sz w:val="22"/>
          <w:szCs w:val="22"/>
        </w:rPr>
      </w:pPr>
      <w:r w:rsidRPr="00351713">
        <w:rPr>
          <w:sz w:val="22"/>
          <w:szCs w:val="22"/>
        </w:rPr>
        <w:t>4.1.1.</w:t>
      </w:r>
      <w:r w:rsidR="00BE2E9F" w:rsidRPr="00351713">
        <w:rPr>
          <w:sz w:val="22"/>
          <w:szCs w:val="22"/>
        </w:rPr>
        <w:t>1.</w:t>
      </w:r>
      <w:r w:rsidRPr="00351713">
        <w:rPr>
          <w:sz w:val="22"/>
          <w:szCs w:val="22"/>
        </w:rPr>
        <w:t>3. keturių 8 zonų išplėtimo modulių PSLINE 8 Z įrengimas;</w:t>
      </w:r>
    </w:p>
    <w:p w14:paraId="755D7A8C" w14:textId="0083A27D" w:rsidR="002C05B1" w:rsidRPr="00351713" w:rsidRDefault="002C05B1" w:rsidP="002C05B1">
      <w:pPr>
        <w:pStyle w:val="Style3"/>
        <w:numPr>
          <w:ilvl w:val="0"/>
          <w:numId w:val="0"/>
        </w:numPr>
        <w:ind w:left="-567"/>
        <w:jc w:val="both"/>
        <w:rPr>
          <w:sz w:val="22"/>
          <w:szCs w:val="22"/>
        </w:rPr>
      </w:pPr>
      <w:r w:rsidRPr="00351713">
        <w:rPr>
          <w:sz w:val="22"/>
          <w:szCs w:val="22"/>
        </w:rPr>
        <w:t>4.1.1.</w:t>
      </w:r>
      <w:r w:rsidR="00BE2E9F" w:rsidRPr="00351713">
        <w:rPr>
          <w:sz w:val="22"/>
          <w:szCs w:val="22"/>
        </w:rPr>
        <w:t>1.</w:t>
      </w:r>
      <w:r w:rsidRPr="00351713">
        <w:rPr>
          <w:sz w:val="22"/>
          <w:szCs w:val="22"/>
        </w:rPr>
        <w:t>4. keturių akumuliatorių 7Ah 12V pajungimas;</w:t>
      </w:r>
    </w:p>
    <w:p w14:paraId="1E3336BC" w14:textId="328B57FF" w:rsidR="002C05B1" w:rsidRPr="00351713" w:rsidRDefault="002C05B1" w:rsidP="002C05B1">
      <w:pPr>
        <w:pStyle w:val="Style3"/>
        <w:numPr>
          <w:ilvl w:val="0"/>
          <w:numId w:val="0"/>
        </w:numPr>
        <w:ind w:left="-567"/>
        <w:jc w:val="both"/>
        <w:rPr>
          <w:b/>
          <w:bCs/>
          <w:sz w:val="22"/>
          <w:szCs w:val="22"/>
        </w:rPr>
      </w:pPr>
      <w:r w:rsidRPr="00351713">
        <w:rPr>
          <w:sz w:val="22"/>
          <w:szCs w:val="22"/>
        </w:rPr>
        <w:t>4.1.1.</w:t>
      </w:r>
      <w:r w:rsidR="00BE2E9F" w:rsidRPr="00351713">
        <w:rPr>
          <w:sz w:val="22"/>
          <w:szCs w:val="22"/>
        </w:rPr>
        <w:t>1.</w:t>
      </w:r>
      <w:r w:rsidRPr="00351713">
        <w:rPr>
          <w:sz w:val="22"/>
          <w:szCs w:val="22"/>
        </w:rPr>
        <w:t>5. sistemos komutavimas ir konfigūravimas.</w:t>
      </w:r>
    </w:p>
    <w:p w14:paraId="2DC7971A" w14:textId="15207CCD" w:rsidR="002C05B1" w:rsidRPr="00351713" w:rsidRDefault="002C05B1" w:rsidP="002C05B1">
      <w:pPr>
        <w:pStyle w:val="Style3"/>
        <w:numPr>
          <w:ilvl w:val="0"/>
          <w:numId w:val="0"/>
        </w:numPr>
        <w:ind w:left="-567"/>
        <w:jc w:val="both"/>
        <w:rPr>
          <w:b/>
          <w:bCs/>
          <w:sz w:val="22"/>
          <w:szCs w:val="22"/>
        </w:rPr>
      </w:pPr>
      <w:r w:rsidRPr="00351713">
        <w:rPr>
          <w:b/>
          <w:bCs/>
          <w:sz w:val="22"/>
          <w:szCs w:val="22"/>
        </w:rPr>
        <w:t>4.1.</w:t>
      </w:r>
      <w:r w:rsidR="00BE2E9F" w:rsidRPr="00351713">
        <w:rPr>
          <w:b/>
          <w:bCs/>
          <w:sz w:val="22"/>
          <w:szCs w:val="22"/>
        </w:rPr>
        <w:t>1.</w:t>
      </w:r>
      <w:r w:rsidRPr="00351713">
        <w:rPr>
          <w:b/>
          <w:bCs/>
          <w:sz w:val="22"/>
          <w:szCs w:val="22"/>
        </w:rPr>
        <w:t>2.</w:t>
      </w:r>
      <w:r w:rsidRPr="00351713">
        <w:rPr>
          <w:sz w:val="22"/>
          <w:szCs w:val="22"/>
        </w:rPr>
        <w:t xml:space="preserve"> </w:t>
      </w:r>
      <w:r w:rsidRPr="00351713">
        <w:rPr>
          <w:b/>
          <w:bCs/>
          <w:sz w:val="22"/>
          <w:szCs w:val="22"/>
        </w:rPr>
        <w:t>Dispečerinės pastato, Eigulių g. 32:</w:t>
      </w:r>
    </w:p>
    <w:p w14:paraId="5CFC7AE3" w14:textId="717F21B4" w:rsidR="002C05B1" w:rsidRPr="00351713" w:rsidRDefault="002C05B1" w:rsidP="002C05B1">
      <w:pPr>
        <w:pStyle w:val="Style3"/>
        <w:numPr>
          <w:ilvl w:val="0"/>
          <w:numId w:val="0"/>
        </w:numPr>
        <w:ind w:left="-567"/>
        <w:jc w:val="both"/>
        <w:rPr>
          <w:sz w:val="22"/>
          <w:szCs w:val="22"/>
        </w:rPr>
      </w:pPr>
      <w:r w:rsidRPr="00351713">
        <w:rPr>
          <w:sz w:val="22"/>
          <w:szCs w:val="22"/>
        </w:rPr>
        <w:t>4.1.</w:t>
      </w:r>
      <w:r w:rsidR="00BE2E9F" w:rsidRPr="00351713">
        <w:rPr>
          <w:sz w:val="22"/>
          <w:szCs w:val="22"/>
        </w:rPr>
        <w:t>1.</w:t>
      </w:r>
      <w:r w:rsidRPr="00351713">
        <w:rPr>
          <w:sz w:val="22"/>
          <w:szCs w:val="22"/>
        </w:rPr>
        <w:t>2.1. vienos 4 zonų plečiamos centralės PSLINE 2004 įvedimas;</w:t>
      </w:r>
    </w:p>
    <w:p w14:paraId="5D034A61" w14:textId="7D8B0572" w:rsidR="002C05B1" w:rsidRPr="00351713" w:rsidRDefault="002C05B1" w:rsidP="002C05B1">
      <w:pPr>
        <w:pStyle w:val="Style3"/>
        <w:numPr>
          <w:ilvl w:val="0"/>
          <w:numId w:val="0"/>
        </w:numPr>
        <w:ind w:left="-567"/>
        <w:jc w:val="both"/>
        <w:rPr>
          <w:sz w:val="22"/>
          <w:szCs w:val="22"/>
        </w:rPr>
      </w:pPr>
      <w:r w:rsidRPr="00351713">
        <w:rPr>
          <w:sz w:val="22"/>
          <w:szCs w:val="22"/>
        </w:rPr>
        <w:t>4.1.</w:t>
      </w:r>
      <w:r w:rsidR="00BE2E9F" w:rsidRPr="00351713">
        <w:rPr>
          <w:sz w:val="22"/>
          <w:szCs w:val="22"/>
        </w:rPr>
        <w:t>1.</w:t>
      </w:r>
      <w:r w:rsidRPr="00351713">
        <w:rPr>
          <w:sz w:val="22"/>
          <w:szCs w:val="22"/>
        </w:rPr>
        <w:t>2.2. vieno 8 zonų išplėtimo modulio PSLINE 8 Z įrengimas;</w:t>
      </w:r>
    </w:p>
    <w:p w14:paraId="62494500" w14:textId="5D301FE6" w:rsidR="002C05B1" w:rsidRPr="00351713" w:rsidRDefault="002C05B1" w:rsidP="002C05B1">
      <w:pPr>
        <w:pStyle w:val="Style3"/>
        <w:numPr>
          <w:ilvl w:val="0"/>
          <w:numId w:val="0"/>
        </w:numPr>
        <w:ind w:left="-567"/>
        <w:jc w:val="both"/>
        <w:rPr>
          <w:sz w:val="22"/>
          <w:szCs w:val="22"/>
        </w:rPr>
      </w:pPr>
      <w:r w:rsidRPr="00351713">
        <w:rPr>
          <w:sz w:val="22"/>
          <w:szCs w:val="22"/>
        </w:rPr>
        <w:t>4.1.</w:t>
      </w:r>
      <w:r w:rsidR="00BE2E9F" w:rsidRPr="00351713">
        <w:rPr>
          <w:sz w:val="22"/>
          <w:szCs w:val="22"/>
        </w:rPr>
        <w:t>1.</w:t>
      </w:r>
      <w:r w:rsidRPr="00351713">
        <w:rPr>
          <w:sz w:val="22"/>
          <w:szCs w:val="22"/>
        </w:rPr>
        <w:t>2.3. dvejų akumuliatorių 7Ah 12V pajungimas;</w:t>
      </w:r>
    </w:p>
    <w:p w14:paraId="2FE90211" w14:textId="05ABDBA8" w:rsidR="002C05B1" w:rsidRPr="00351713" w:rsidRDefault="002C05B1" w:rsidP="002C05B1">
      <w:pPr>
        <w:pStyle w:val="Style3"/>
        <w:numPr>
          <w:ilvl w:val="0"/>
          <w:numId w:val="0"/>
        </w:numPr>
        <w:ind w:left="-567"/>
        <w:jc w:val="both"/>
        <w:rPr>
          <w:sz w:val="22"/>
          <w:szCs w:val="22"/>
        </w:rPr>
      </w:pPr>
      <w:r w:rsidRPr="00351713">
        <w:rPr>
          <w:sz w:val="22"/>
          <w:szCs w:val="22"/>
        </w:rPr>
        <w:t>4.1.</w:t>
      </w:r>
      <w:r w:rsidR="00BE2E9F" w:rsidRPr="00351713">
        <w:rPr>
          <w:sz w:val="22"/>
          <w:szCs w:val="22"/>
        </w:rPr>
        <w:t>1.</w:t>
      </w:r>
      <w:r w:rsidRPr="00351713">
        <w:rPr>
          <w:sz w:val="22"/>
          <w:szCs w:val="22"/>
        </w:rPr>
        <w:t>2.4. sistemos komutavimas ir konfigūravimas.</w:t>
      </w:r>
    </w:p>
    <w:p w14:paraId="190123B0" w14:textId="5D841761" w:rsidR="002C05B1" w:rsidRPr="00351713" w:rsidRDefault="002C05B1" w:rsidP="002C05B1">
      <w:pPr>
        <w:pStyle w:val="Style3"/>
        <w:numPr>
          <w:ilvl w:val="0"/>
          <w:numId w:val="0"/>
        </w:numPr>
        <w:ind w:left="-567"/>
        <w:jc w:val="both"/>
        <w:rPr>
          <w:sz w:val="22"/>
          <w:szCs w:val="22"/>
        </w:rPr>
      </w:pPr>
      <w:r w:rsidRPr="00351713">
        <w:rPr>
          <w:b/>
          <w:bCs/>
          <w:sz w:val="22"/>
          <w:szCs w:val="22"/>
        </w:rPr>
        <w:t>4.1.</w:t>
      </w:r>
      <w:r w:rsidR="00BE2E9F" w:rsidRPr="00351713">
        <w:rPr>
          <w:b/>
          <w:bCs/>
          <w:sz w:val="22"/>
          <w:szCs w:val="22"/>
        </w:rPr>
        <w:t>1.</w:t>
      </w:r>
      <w:r w:rsidRPr="00351713">
        <w:rPr>
          <w:b/>
          <w:bCs/>
          <w:sz w:val="22"/>
          <w:szCs w:val="22"/>
        </w:rPr>
        <w:t>3. Administracinio pastato, Eigulių g. 32:</w:t>
      </w:r>
    </w:p>
    <w:p w14:paraId="5BC2E4C9" w14:textId="7798B7C0" w:rsidR="002C05B1" w:rsidRPr="00351713" w:rsidRDefault="002C05B1" w:rsidP="002C05B1">
      <w:pPr>
        <w:pStyle w:val="Style3"/>
        <w:numPr>
          <w:ilvl w:val="0"/>
          <w:numId w:val="0"/>
        </w:numPr>
        <w:ind w:left="-567"/>
        <w:jc w:val="both"/>
        <w:rPr>
          <w:sz w:val="22"/>
          <w:szCs w:val="22"/>
        </w:rPr>
      </w:pPr>
      <w:r w:rsidRPr="00351713">
        <w:rPr>
          <w:sz w:val="22"/>
          <w:szCs w:val="22"/>
        </w:rPr>
        <w:t>4.1.</w:t>
      </w:r>
      <w:r w:rsidR="00BE2E9F" w:rsidRPr="00351713">
        <w:rPr>
          <w:sz w:val="22"/>
          <w:szCs w:val="22"/>
        </w:rPr>
        <w:t>1.</w:t>
      </w:r>
      <w:r w:rsidRPr="00351713">
        <w:rPr>
          <w:sz w:val="22"/>
          <w:szCs w:val="22"/>
        </w:rPr>
        <w:t>3.1. vieno konvencinės centralės kartotuvo GEKKO CHAMELEON MINI įrengimas</w:t>
      </w:r>
      <w:r w:rsidR="00BF286E" w:rsidRPr="00351713">
        <w:rPr>
          <w:sz w:val="22"/>
          <w:szCs w:val="22"/>
        </w:rPr>
        <w:t>;</w:t>
      </w:r>
    </w:p>
    <w:p w14:paraId="5ECFE8A8" w14:textId="2FE7F169" w:rsidR="002C05B1" w:rsidRPr="00351713" w:rsidRDefault="00BF286E" w:rsidP="00CB2596">
      <w:pPr>
        <w:pStyle w:val="Style3"/>
        <w:numPr>
          <w:ilvl w:val="0"/>
          <w:numId w:val="0"/>
        </w:numPr>
        <w:spacing w:after="120"/>
        <w:ind w:left="-567"/>
        <w:contextualSpacing w:val="0"/>
        <w:jc w:val="both"/>
        <w:rPr>
          <w:sz w:val="22"/>
          <w:szCs w:val="22"/>
        </w:rPr>
      </w:pPr>
      <w:r w:rsidRPr="00351713">
        <w:rPr>
          <w:sz w:val="22"/>
          <w:szCs w:val="22"/>
        </w:rPr>
        <w:lastRenderedPageBreak/>
        <w:t>4.1.1.3.2. dvejų akumuliatorių 7Ah 12V pajungimas.</w:t>
      </w:r>
    </w:p>
    <w:p w14:paraId="5AC9D3CD" w14:textId="7166CD0A" w:rsidR="00BE2E9F" w:rsidRPr="00351713" w:rsidRDefault="002C05B1" w:rsidP="00237C0B">
      <w:pPr>
        <w:pStyle w:val="Style3"/>
        <w:numPr>
          <w:ilvl w:val="0"/>
          <w:numId w:val="0"/>
        </w:numPr>
        <w:spacing w:after="0"/>
        <w:ind w:left="-567"/>
        <w:jc w:val="both"/>
        <w:rPr>
          <w:b/>
          <w:bCs/>
          <w:sz w:val="22"/>
          <w:szCs w:val="22"/>
        </w:rPr>
      </w:pPr>
      <w:r w:rsidRPr="00351713">
        <w:rPr>
          <w:b/>
          <w:bCs/>
          <w:sz w:val="22"/>
          <w:szCs w:val="22"/>
        </w:rPr>
        <w:t>4.</w:t>
      </w:r>
      <w:r w:rsidR="00414E71">
        <w:rPr>
          <w:b/>
          <w:bCs/>
          <w:sz w:val="22"/>
          <w:szCs w:val="22"/>
        </w:rPr>
        <w:t>1.</w:t>
      </w:r>
      <w:r w:rsidR="002C46F7" w:rsidRPr="00351713">
        <w:rPr>
          <w:b/>
          <w:bCs/>
          <w:sz w:val="22"/>
          <w:szCs w:val="22"/>
        </w:rPr>
        <w:t>2</w:t>
      </w:r>
      <w:r w:rsidRPr="00351713">
        <w:rPr>
          <w:b/>
          <w:bCs/>
          <w:sz w:val="22"/>
          <w:szCs w:val="22"/>
        </w:rPr>
        <w:t xml:space="preserve">. </w:t>
      </w:r>
      <w:r w:rsidR="002C46F7" w:rsidRPr="00351713">
        <w:rPr>
          <w:b/>
          <w:bCs/>
          <w:sz w:val="22"/>
          <w:szCs w:val="22"/>
        </w:rPr>
        <w:t>G</w:t>
      </w:r>
      <w:r w:rsidR="006F5C9B" w:rsidRPr="00351713">
        <w:rPr>
          <w:b/>
          <w:bCs/>
          <w:sz w:val="22"/>
          <w:szCs w:val="22"/>
        </w:rPr>
        <w:t>A</w:t>
      </w:r>
      <w:r w:rsidR="002C46F7" w:rsidRPr="00351713">
        <w:rPr>
          <w:b/>
          <w:bCs/>
          <w:sz w:val="22"/>
          <w:szCs w:val="22"/>
        </w:rPr>
        <w:t xml:space="preserve">SS </w:t>
      </w:r>
      <w:r w:rsidRPr="00351713">
        <w:rPr>
          <w:b/>
          <w:bCs/>
          <w:sz w:val="22"/>
          <w:szCs w:val="22"/>
        </w:rPr>
        <w:t>techninės priežiūros ir trūkumų šalinimo paslaugos:</w:t>
      </w:r>
    </w:p>
    <w:p w14:paraId="3A7CB6DB" w14:textId="77777777" w:rsidR="00D51792" w:rsidRPr="00351713" w:rsidRDefault="00D51792" w:rsidP="007E6FB6">
      <w:pPr>
        <w:pStyle w:val="Style3"/>
        <w:numPr>
          <w:ilvl w:val="0"/>
          <w:numId w:val="0"/>
        </w:numPr>
        <w:spacing w:after="0"/>
        <w:jc w:val="both"/>
        <w:rPr>
          <w:b/>
          <w:bCs/>
          <w:sz w:val="22"/>
          <w:szCs w:val="22"/>
        </w:rPr>
      </w:pPr>
    </w:p>
    <w:p w14:paraId="7820ABF3" w14:textId="160DB37F" w:rsidR="002C05B1" w:rsidRPr="00351713" w:rsidRDefault="00BE2E9F" w:rsidP="00BE2E9F">
      <w:pPr>
        <w:pStyle w:val="Style3"/>
        <w:numPr>
          <w:ilvl w:val="0"/>
          <w:numId w:val="0"/>
        </w:numPr>
        <w:ind w:left="491" w:hanging="1058"/>
        <w:rPr>
          <w:sz w:val="22"/>
          <w:szCs w:val="22"/>
        </w:rPr>
      </w:pPr>
      <w:r w:rsidRPr="00351713">
        <w:rPr>
          <w:sz w:val="22"/>
          <w:szCs w:val="22"/>
        </w:rPr>
        <w:t>4.</w:t>
      </w:r>
      <w:r w:rsidR="008F2EF5">
        <w:rPr>
          <w:sz w:val="22"/>
          <w:szCs w:val="22"/>
        </w:rPr>
        <w:t>1.</w:t>
      </w:r>
      <w:r w:rsidRPr="00351713">
        <w:rPr>
          <w:sz w:val="22"/>
          <w:szCs w:val="22"/>
        </w:rPr>
        <w:t xml:space="preserve">2.1. </w:t>
      </w:r>
      <w:r w:rsidR="002C46F7" w:rsidRPr="00351713">
        <w:rPr>
          <w:sz w:val="22"/>
          <w:szCs w:val="22"/>
        </w:rPr>
        <w:t>G</w:t>
      </w:r>
      <w:r w:rsidR="006F5C9B" w:rsidRPr="00351713">
        <w:rPr>
          <w:sz w:val="22"/>
          <w:szCs w:val="22"/>
        </w:rPr>
        <w:t>A</w:t>
      </w:r>
      <w:r w:rsidR="002C05B1" w:rsidRPr="00351713">
        <w:rPr>
          <w:sz w:val="22"/>
          <w:szCs w:val="22"/>
        </w:rPr>
        <w:t xml:space="preserve">SS centralių </w:t>
      </w:r>
      <w:r w:rsidR="002C46F7" w:rsidRPr="00351713">
        <w:rPr>
          <w:sz w:val="22"/>
          <w:szCs w:val="22"/>
        </w:rPr>
        <w:t xml:space="preserve">kasmetinė </w:t>
      </w:r>
      <w:r w:rsidR="002C05B1" w:rsidRPr="00351713">
        <w:rPr>
          <w:sz w:val="22"/>
          <w:szCs w:val="22"/>
        </w:rPr>
        <w:t>tęstinė patikra.</w:t>
      </w:r>
    </w:p>
    <w:p w14:paraId="35CF4F5D" w14:textId="25EE575D" w:rsidR="00BE2E9F" w:rsidRPr="00351713" w:rsidRDefault="00BE2E9F" w:rsidP="006F5C9B">
      <w:pPr>
        <w:pStyle w:val="Style3"/>
        <w:numPr>
          <w:ilvl w:val="0"/>
          <w:numId w:val="0"/>
        </w:numPr>
        <w:ind w:left="-142" w:hanging="425"/>
        <w:jc w:val="both"/>
        <w:rPr>
          <w:sz w:val="22"/>
          <w:szCs w:val="22"/>
        </w:rPr>
      </w:pPr>
      <w:r w:rsidRPr="00351713">
        <w:rPr>
          <w:sz w:val="22"/>
          <w:szCs w:val="22"/>
        </w:rPr>
        <w:t>4.</w:t>
      </w:r>
      <w:r w:rsidR="008F2EF5">
        <w:rPr>
          <w:sz w:val="22"/>
          <w:szCs w:val="22"/>
        </w:rPr>
        <w:t>1.</w:t>
      </w:r>
      <w:r w:rsidRPr="00351713">
        <w:rPr>
          <w:sz w:val="22"/>
          <w:szCs w:val="22"/>
        </w:rPr>
        <w:t xml:space="preserve">2.2. </w:t>
      </w:r>
      <w:r w:rsidR="002C05B1" w:rsidRPr="00351713">
        <w:rPr>
          <w:sz w:val="22"/>
          <w:szCs w:val="22"/>
        </w:rPr>
        <w:t>Pagrindinio ir rezervinio maitinimo tikrinimas, rezervinio maitinimo automatinis paleidimas.</w:t>
      </w:r>
    </w:p>
    <w:p w14:paraId="2CF0E682" w14:textId="429F03B8" w:rsidR="00BE2E9F" w:rsidRPr="00351713" w:rsidRDefault="00BE2E9F" w:rsidP="006F5C9B">
      <w:pPr>
        <w:pStyle w:val="Style3"/>
        <w:numPr>
          <w:ilvl w:val="0"/>
          <w:numId w:val="0"/>
        </w:numPr>
        <w:ind w:left="-142" w:hanging="425"/>
        <w:jc w:val="both"/>
        <w:rPr>
          <w:sz w:val="22"/>
          <w:szCs w:val="22"/>
        </w:rPr>
      </w:pPr>
      <w:r w:rsidRPr="00351713">
        <w:rPr>
          <w:sz w:val="22"/>
          <w:szCs w:val="22"/>
        </w:rPr>
        <w:t>4.</w:t>
      </w:r>
      <w:r w:rsidR="008F2EF5">
        <w:rPr>
          <w:sz w:val="22"/>
          <w:szCs w:val="22"/>
        </w:rPr>
        <w:t>1.</w:t>
      </w:r>
      <w:r w:rsidRPr="00351713">
        <w:rPr>
          <w:sz w:val="22"/>
          <w:szCs w:val="22"/>
        </w:rPr>
        <w:t xml:space="preserve">2.3. </w:t>
      </w:r>
      <w:r w:rsidR="000A3166" w:rsidRPr="00351713">
        <w:rPr>
          <w:sz w:val="22"/>
          <w:szCs w:val="22"/>
        </w:rPr>
        <w:t>Dūmų</w:t>
      </w:r>
      <w:r w:rsidR="002C05B1" w:rsidRPr="00351713">
        <w:rPr>
          <w:sz w:val="22"/>
          <w:szCs w:val="22"/>
        </w:rPr>
        <w:t xml:space="preserve"> </w:t>
      </w:r>
      <w:r w:rsidR="00BF286E" w:rsidRPr="00351713">
        <w:rPr>
          <w:sz w:val="22"/>
          <w:szCs w:val="22"/>
        </w:rPr>
        <w:t>ir šilumos detektorių ranka valdomų pavojaus signalizavimo įtaisų</w:t>
      </w:r>
      <w:r w:rsidR="002C05B1" w:rsidRPr="00351713">
        <w:rPr>
          <w:sz w:val="22"/>
          <w:szCs w:val="22"/>
        </w:rPr>
        <w:t xml:space="preserve"> suveikimo patikra.</w:t>
      </w:r>
    </w:p>
    <w:p w14:paraId="7598ECDF" w14:textId="6C61460D" w:rsidR="00BE2E9F" w:rsidRPr="00351713" w:rsidRDefault="00BE2E9F" w:rsidP="006F5C9B">
      <w:pPr>
        <w:pStyle w:val="Style3"/>
        <w:numPr>
          <w:ilvl w:val="0"/>
          <w:numId w:val="0"/>
        </w:numPr>
        <w:ind w:hanging="567"/>
        <w:jc w:val="both"/>
        <w:rPr>
          <w:sz w:val="22"/>
          <w:szCs w:val="22"/>
        </w:rPr>
      </w:pPr>
      <w:r w:rsidRPr="00351713">
        <w:rPr>
          <w:sz w:val="22"/>
          <w:szCs w:val="22"/>
        </w:rPr>
        <w:t>4.</w:t>
      </w:r>
      <w:r w:rsidR="008F2EF5">
        <w:rPr>
          <w:sz w:val="22"/>
          <w:szCs w:val="22"/>
        </w:rPr>
        <w:t>1.</w:t>
      </w:r>
      <w:r w:rsidRPr="00351713">
        <w:rPr>
          <w:sz w:val="22"/>
          <w:szCs w:val="22"/>
        </w:rPr>
        <w:t xml:space="preserve">2.4. </w:t>
      </w:r>
      <w:r w:rsidR="002C05B1" w:rsidRPr="00351713">
        <w:rPr>
          <w:sz w:val="22"/>
          <w:szCs w:val="22"/>
        </w:rPr>
        <w:t>Maitinimo grandinių patikra, nutraukiant grandinę.</w:t>
      </w:r>
    </w:p>
    <w:p w14:paraId="7FDCAD76" w14:textId="038AD45C" w:rsidR="00BE2E9F" w:rsidRPr="00351713" w:rsidRDefault="00BE2E9F" w:rsidP="00DB6AC2">
      <w:pPr>
        <w:pStyle w:val="Style3"/>
        <w:numPr>
          <w:ilvl w:val="0"/>
          <w:numId w:val="0"/>
        </w:numPr>
        <w:ind w:left="-567"/>
        <w:jc w:val="both"/>
        <w:rPr>
          <w:sz w:val="22"/>
          <w:szCs w:val="22"/>
        </w:rPr>
      </w:pPr>
      <w:r w:rsidRPr="00351713">
        <w:rPr>
          <w:sz w:val="22"/>
          <w:szCs w:val="22"/>
        </w:rPr>
        <w:t>4.</w:t>
      </w:r>
      <w:r w:rsidR="008F2EF5">
        <w:rPr>
          <w:sz w:val="22"/>
          <w:szCs w:val="22"/>
        </w:rPr>
        <w:t>1.</w:t>
      </w:r>
      <w:r w:rsidRPr="00351713">
        <w:rPr>
          <w:sz w:val="22"/>
          <w:szCs w:val="22"/>
        </w:rPr>
        <w:t xml:space="preserve">2.5. </w:t>
      </w:r>
      <w:r w:rsidR="002C05B1" w:rsidRPr="00351713">
        <w:rPr>
          <w:sz w:val="22"/>
          <w:szCs w:val="22"/>
        </w:rPr>
        <w:t>Valdymo pultų ar švieslenčių, šviesinės ir garsinės indikacijos, įrangos valdymo signalų veikimo patikra: gedimo ir išjungimo režimo metu, imituojant gaisrą</w:t>
      </w:r>
      <w:r w:rsidRPr="00351713">
        <w:rPr>
          <w:sz w:val="22"/>
          <w:szCs w:val="22"/>
        </w:rPr>
        <w:t>.</w:t>
      </w:r>
    </w:p>
    <w:p w14:paraId="645248E5" w14:textId="72D2A1B7" w:rsidR="00BE2E9F" w:rsidRPr="00351713" w:rsidRDefault="00BE2E9F" w:rsidP="006F5C9B">
      <w:pPr>
        <w:pStyle w:val="Style3"/>
        <w:numPr>
          <w:ilvl w:val="0"/>
          <w:numId w:val="0"/>
        </w:numPr>
        <w:ind w:hanging="567"/>
        <w:jc w:val="both"/>
        <w:rPr>
          <w:sz w:val="22"/>
          <w:szCs w:val="22"/>
        </w:rPr>
      </w:pPr>
      <w:r w:rsidRPr="00351713">
        <w:rPr>
          <w:sz w:val="22"/>
          <w:szCs w:val="22"/>
        </w:rPr>
        <w:t>4.</w:t>
      </w:r>
      <w:r w:rsidR="00E60D5C">
        <w:rPr>
          <w:sz w:val="22"/>
          <w:szCs w:val="22"/>
        </w:rPr>
        <w:t>1.</w:t>
      </w:r>
      <w:r w:rsidRPr="00351713">
        <w:rPr>
          <w:sz w:val="22"/>
          <w:szCs w:val="22"/>
        </w:rPr>
        <w:t>2.</w:t>
      </w:r>
      <w:r w:rsidR="004760F6" w:rsidRPr="00351713">
        <w:rPr>
          <w:sz w:val="22"/>
          <w:szCs w:val="22"/>
        </w:rPr>
        <w:t>6</w:t>
      </w:r>
      <w:r w:rsidRPr="00351713">
        <w:rPr>
          <w:sz w:val="22"/>
          <w:szCs w:val="22"/>
        </w:rPr>
        <w:t xml:space="preserve">. </w:t>
      </w:r>
      <w:r w:rsidR="00385804" w:rsidRPr="00351713">
        <w:rPr>
          <w:sz w:val="22"/>
          <w:szCs w:val="22"/>
        </w:rPr>
        <w:t>G</w:t>
      </w:r>
      <w:r w:rsidR="006F5C9B" w:rsidRPr="00351713">
        <w:rPr>
          <w:sz w:val="22"/>
          <w:szCs w:val="22"/>
        </w:rPr>
        <w:t>A</w:t>
      </w:r>
      <w:r w:rsidR="00385804" w:rsidRPr="00351713">
        <w:rPr>
          <w:sz w:val="22"/>
          <w:szCs w:val="22"/>
        </w:rPr>
        <w:t>SS</w:t>
      </w:r>
      <w:r w:rsidR="002C05B1" w:rsidRPr="00351713">
        <w:rPr>
          <w:sz w:val="22"/>
          <w:szCs w:val="22"/>
        </w:rPr>
        <w:t xml:space="preserve"> patikrinimas, trūkumų</w:t>
      </w:r>
      <w:r w:rsidR="004760F6" w:rsidRPr="00351713">
        <w:rPr>
          <w:sz w:val="22"/>
          <w:szCs w:val="22"/>
        </w:rPr>
        <w:t>,</w:t>
      </w:r>
      <w:r w:rsidR="002C05B1" w:rsidRPr="00351713">
        <w:rPr>
          <w:sz w:val="22"/>
          <w:szCs w:val="22"/>
        </w:rPr>
        <w:t xml:space="preserve"> nustatytų defektų, gedimų šalinimas.</w:t>
      </w:r>
    </w:p>
    <w:p w14:paraId="7E1E62C2" w14:textId="274E07DF" w:rsidR="002C05B1" w:rsidRPr="00351713" w:rsidRDefault="00BE2E9F" w:rsidP="006F5C9B">
      <w:pPr>
        <w:pStyle w:val="Style3"/>
        <w:numPr>
          <w:ilvl w:val="0"/>
          <w:numId w:val="0"/>
        </w:numPr>
        <w:ind w:hanging="567"/>
        <w:jc w:val="both"/>
        <w:rPr>
          <w:sz w:val="22"/>
          <w:szCs w:val="22"/>
        </w:rPr>
      </w:pPr>
      <w:r w:rsidRPr="00351713">
        <w:rPr>
          <w:sz w:val="22"/>
          <w:szCs w:val="22"/>
        </w:rPr>
        <w:t>4.</w:t>
      </w:r>
      <w:r w:rsidR="00E60D5C">
        <w:rPr>
          <w:sz w:val="22"/>
          <w:szCs w:val="22"/>
        </w:rPr>
        <w:t>1.</w:t>
      </w:r>
      <w:r w:rsidRPr="00351713">
        <w:rPr>
          <w:sz w:val="22"/>
          <w:szCs w:val="22"/>
        </w:rPr>
        <w:t>2.</w:t>
      </w:r>
      <w:r w:rsidR="004760F6" w:rsidRPr="00351713">
        <w:rPr>
          <w:sz w:val="22"/>
          <w:szCs w:val="22"/>
        </w:rPr>
        <w:t>7</w:t>
      </w:r>
      <w:r w:rsidRPr="00351713">
        <w:rPr>
          <w:sz w:val="22"/>
          <w:szCs w:val="22"/>
        </w:rPr>
        <w:t xml:space="preserve">. </w:t>
      </w:r>
      <w:r w:rsidR="002C05B1" w:rsidRPr="00351713">
        <w:rPr>
          <w:sz w:val="22"/>
          <w:szCs w:val="22"/>
        </w:rPr>
        <w:t>Į trūkumų šalinimą įeina (įskaitant, bet neapsiribojant):</w:t>
      </w:r>
    </w:p>
    <w:p w14:paraId="6EBF9BE5" w14:textId="412F9D6D" w:rsidR="002C05B1" w:rsidRPr="00351713" w:rsidRDefault="002C05B1" w:rsidP="006F5C9B">
      <w:pPr>
        <w:pStyle w:val="Style3"/>
        <w:numPr>
          <w:ilvl w:val="0"/>
          <w:numId w:val="0"/>
        </w:numPr>
        <w:tabs>
          <w:tab w:val="left" w:pos="567"/>
        </w:tabs>
        <w:ind w:left="142" w:hanging="709"/>
        <w:jc w:val="both"/>
        <w:rPr>
          <w:sz w:val="22"/>
          <w:szCs w:val="22"/>
        </w:rPr>
      </w:pPr>
      <w:r w:rsidRPr="00351713">
        <w:rPr>
          <w:sz w:val="22"/>
          <w:szCs w:val="22"/>
        </w:rPr>
        <w:t>4.</w:t>
      </w:r>
      <w:r w:rsidR="00E60D5C">
        <w:rPr>
          <w:sz w:val="22"/>
          <w:szCs w:val="22"/>
        </w:rPr>
        <w:t>1.</w:t>
      </w:r>
      <w:r w:rsidRPr="00351713">
        <w:rPr>
          <w:sz w:val="22"/>
          <w:szCs w:val="22"/>
        </w:rPr>
        <w:t>2.</w:t>
      </w:r>
      <w:r w:rsidR="004760F6" w:rsidRPr="00351713">
        <w:rPr>
          <w:sz w:val="22"/>
          <w:szCs w:val="22"/>
        </w:rPr>
        <w:t>7</w:t>
      </w:r>
      <w:r w:rsidRPr="00351713">
        <w:rPr>
          <w:sz w:val="22"/>
          <w:szCs w:val="22"/>
        </w:rPr>
        <w:t>.1.</w:t>
      </w:r>
      <w:r w:rsidRPr="00351713">
        <w:rPr>
          <w:sz w:val="22"/>
          <w:szCs w:val="22"/>
        </w:rPr>
        <w:tab/>
      </w:r>
      <w:r w:rsidR="000A3166" w:rsidRPr="00351713">
        <w:rPr>
          <w:sz w:val="22"/>
          <w:szCs w:val="22"/>
        </w:rPr>
        <w:t>d</w:t>
      </w:r>
      <w:r w:rsidRPr="00351713">
        <w:rPr>
          <w:sz w:val="22"/>
          <w:szCs w:val="22"/>
        </w:rPr>
        <w:t>arbai, kurie atliekami po avarijos lokalizavimo;</w:t>
      </w:r>
    </w:p>
    <w:p w14:paraId="47CC94DB" w14:textId="7595338E" w:rsidR="002C05B1" w:rsidRPr="00351713" w:rsidRDefault="002C05B1" w:rsidP="006F5C9B">
      <w:pPr>
        <w:pStyle w:val="Style3"/>
        <w:numPr>
          <w:ilvl w:val="0"/>
          <w:numId w:val="0"/>
        </w:numPr>
        <w:tabs>
          <w:tab w:val="left" w:pos="567"/>
        </w:tabs>
        <w:ind w:left="142" w:hanging="709"/>
        <w:jc w:val="both"/>
        <w:rPr>
          <w:sz w:val="22"/>
          <w:szCs w:val="22"/>
        </w:rPr>
      </w:pPr>
      <w:r w:rsidRPr="00351713">
        <w:rPr>
          <w:sz w:val="22"/>
          <w:szCs w:val="22"/>
        </w:rPr>
        <w:t>4.</w:t>
      </w:r>
      <w:r w:rsidR="00E60D5C">
        <w:rPr>
          <w:sz w:val="22"/>
          <w:szCs w:val="22"/>
        </w:rPr>
        <w:t>1.</w:t>
      </w:r>
      <w:r w:rsidR="00E60D5C" w:rsidRPr="00351713">
        <w:rPr>
          <w:sz w:val="22"/>
          <w:szCs w:val="22"/>
        </w:rPr>
        <w:t>2</w:t>
      </w:r>
      <w:r w:rsidRPr="00351713">
        <w:rPr>
          <w:sz w:val="22"/>
          <w:szCs w:val="22"/>
        </w:rPr>
        <w:t>.</w:t>
      </w:r>
      <w:r w:rsidR="004760F6" w:rsidRPr="00351713">
        <w:rPr>
          <w:sz w:val="22"/>
          <w:szCs w:val="22"/>
        </w:rPr>
        <w:t>7</w:t>
      </w:r>
      <w:r w:rsidRPr="00351713">
        <w:rPr>
          <w:sz w:val="22"/>
          <w:szCs w:val="22"/>
        </w:rPr>
        <w:t>.2.</w:t>
      </w:r>
      <w:r w:rsidRPr="00351713">
        <w:rPr>
          <w:sz w:val="22"/>
          <w:szCs w:val="22"/>
        </w:rPr>
        <w:tab/>
      </w:r>
      <w:r w:rsidR="000A3166" w:rsidRPr="00351713">
        <w:rPr>
          <w:sz w:val="22"/>
          <w:szCs w:val="22"/>
        </w:rPr>
        <w:t>e</w:t>
      </w:r>
      <w:r w:rsidRPr="00351713">
        <w:rPr>
          <w:sz w:val="22"/>
          <w:szCs w:val="22"/>
        </w:rPr>
        <w:t>ksploatacijos eigoje fiziškai nusidėvėjusių įrengi</w:t>
      </w:r>
      <w:r w:rsidR="000A3166" w:rsidRPr="00351713">
        <w:rPr>
          <w:sz w:val="22"/>
          <w:szCs w:val="22"/>
        </w:rPr>
        <w:t>nių</w:t>
      </w:r>
      <w:r w:rsidRPr="00351713">
        <w:rPr>
          <w:sz w:val="22"/>
          <w:szCs w:val="22"/>
        </w:rPr>
        <w:t xml:space="preserve"> dalinis arba pilnas pakeitimas;</w:t>
      </w:r>
    </w:p>
    <w:p w14:paraId="0E77685C" w14:textId="141A1FF1" w:rsidR="002C05B1" w:rsidRPr="00351713" w:rsidRDefault="002C05B1" w:rsidP="006F5C9B">
      <w:pPr>
        <w:pStyle w:val="Style3"/>
        <w:numPr>
          <w:ilvl w:val="0"/>
          <w:numId w:val="0"/>
        </w:numPr>
        <w:tabs>
          <w:tab w:val="left" w:pos="567"/>
        </w:tabs>
        <w:ind w:left="142" w:hanging="709"/>
        <w:jc w:val="both"/>
        <w:rPr>
          <w:sz w:val="22"/>
          <w:szCs w:val="22"/>
        </w:rPr>
      </w:pPr>
      <w:r w:rsidRPr="00351713">
        <w:rPr>
          <w:sz w:val="22"/>
          <w:szCs w:val="22"/>
        </w:rPr>
        <w:t>4.</w:t>
      </w:r>
      <w:r w:rsidR="00E60D5C">
        <w:rPr>
          <w:sz w:val="22"/>
          <w:szCs w:val="22"/>
        </w:rPr>
        <w:t>1.</w:t>
      </w:r>
      <w:r w:rsidR="00E60D5C" w:rsidRPr="00351713">
        <w:rPr>
          <w:sz w:val="22"/>
          <w:szCs w:val="22"/>
        </w:rPr>
        <w:t>2</w:t>
      </w:r>
      <w:r w:rsidRPr="00351713">
        <w:rPr>
          <w:sz w:val="22"/>
          <w:szCs w:val="22"/>
        </w:rPr>
        <w:t>.</w:t>
      </w:r>
      <w:r w:rsidR="004760F6" w:rsidRPr="00351713">
        <w:rPr>
          <w:sz w:val="22"/>
          <w:szCs w:val="22"/>
        </w:rPr>
        <w:t>7</w:t>
      </w:r>
      <w:r w:rsidRPr="00351713">
        <w:rPr>
          <w:sz w:val="22"/>
          <w:szCs w:val="22"/>
        </w:rPr>
        <w:t>.3.</w:t>
      </w:r>
      <w:r w:rsidRPr="00351713">
        <w:rPr>
          <w:sz w:val="22"/>
          <w:szCs w:val="22"/>
        </w:rPr>
        <w:tab/>
      </w:r>
      <w:r w:rsidR="000A3166" w:rsidRPr="00351713">
        <w:rPr>
          <w:sz w:val="22"/>
          <w:szCs w:val="22"/>
        </w:rPr>
        <w:t>m</w:t>
      </w:r>
      <w:r w:rsidRPr="00351713">
        <w:rPr>
          <w:sz w:val="22"/>
          <w:szCs w:val="22"/>
        </w:rPr>
        <w:t>echaniškai pažeistų įrengi</w:t>
      </w:r>
      <w:r w:rsidR="000A3166" w:rsidRPr="00351713">
        <w:rPr>
          <w:sz w:val="22"/>
          <w:szCs w:val="22"/>
        </w:rPr>
        <w:t>ni</w:t>
      </w:r>
      <w:r w:rsidRPr="00351713">
        <w:rPr>
          <w:sz w:val="22"/>
          <w:szCs w:val="22"/>
        </w:rPr>
        <w:t>ų pilnas ar dalinis atstatymas arba pakeitimas;</w:t>
      </w:r>
    </w:p>
    <w:p w14:paraId="15EB39E3" w14:textId="13912BC2" w:rsidR="002C05B1" w:rsidRPr="00351713" w:rsidRDefault="002C05B1" w:rsidP="006F5C9B">
      <w:pPr>
        <w:pStyle w:val="Style3"/>
        <w:numPr>
          <w:ilvl w:val="0"/>
          <w:numId w:val="0"/>
        </w:numPr>
        <w:tabs>
          <w:tab w:val="left" w:pos="567"/>
        </w:tabs>
        <w:ind w:left="142" w:hanging="709"/>
        <w:contextualSpacing w:val="0"/>
        <w:jc w:val="both"/>
        <w:rPr>
          <w:sz w:val="22"/>
          <w:szCs w:val="22"/>
        </w:rPr>
      </w:pPr>
      <w:r w:rsidRPr="00351713">
        <w:rPr>
          <w:sz w:val="22"/>
          <w:szCs w:val="22"/>
        </w:rPr>
        <w:t>4.</w:t>
      </w:r>
      <w:r w:rsidR="00E60D5C">
        <w:rPr>
          <w:sz w:val="22"/>
          <w:szCs w:val="22"/>
        </w:rPr>
        <w:t>1.</w:t>
      </w:r>
      <w:r w:rsidR="00E60D5C" w:rsidRPr="00351713">
        <w:rPr>
          <w:sz w:val="22"/>
          <w:szCs w:val="22"/>
        </w:rPr>
        <w:t>2</w:t>
      </w:r>
      <w:r w:rsidRPr="00351713">
        <w:rPr>
          <w:sz w:val="22"/>
          <w:szCs w:val="22"/>
        </w:rPr>
        <w:t>.</w:t>
      </w:r>
      <w:r w:rsidR="004760F6" w:rsidRPr="00351713">
        <w:rPr>
          <w:sz w:val="22"/>
          <w:szCs w:val="22"/>
        </w:rPr>
        <w:t>7</w:t>
      </w:r>
      <w:r w:rsidRPr="00351713">
        <w:rPr>
          <w:sz w:val="22"/>
          <w:szCs w:val="22"/>
        </w:rPr>
        <w:t xml:space="preserve">.4. </w:t>
      </w:r>
      <w:r w:rsidR="000A3166" w:rsidRPr="00351713">
        <w:rPr>
          <w:sz w:val="22"/>
          <w:szCs w:val="22"/>
        </w:rPr>
        <w:t>s</w:t>
      </w:r>
      <w:r w:rsidRPr="00351713">
        <w:rPr>
          <w:sz w:val="22"/>
          <w:szCs w:val="22"/>
        </w:rPr>
        <w:t>istemų / įrenginių dedamųjų dalių gedimų bei defektų šalinimas.</w:t>
      </w:r>
    </w:p>
    <w:p w14:paraId="645F6449" w14:textId="6718EBF9" w:rsidR="002C05B1" w:rsidRPr="00351713" w:rsidRDefault="00AE3CE2" w:rsidP="00237C0B">
      <w:pPr>
        <w:pStyle w:val="Style3"/>
        <w:numPr>
          <w:ilvl w:val="0"/>
          <w:numId w:val="0"/>
        </w:numPr>
        <w:spacing w:after="0"/>
        <w:ind w:left="-567"/>
        <w:jc w:val="both"/>
        <w:rPr>
          <w:b/>
          <w:bCs/>
          <w:sz w:val="22"/>
          <w:szCs w:val="22"/>
        </w:rPr>
      </w:pPr>
      <w:r w:rsidRPr="00351713">
        <w:rPr>
          <w:b/>
          <w:bCs/>
          <w:sz w:val="22"/>
          <w:szCs w:val="22"/>
        </w:rPr>
        <w:t>4.</w:t>
      </w:r>
      <w:r w:rsidR="00D2522C">
        <w:rPr>
          <w:b/>
          <w:bCs/>
          <w:sz w:val="22"/>
          <w:szCs w:val="22"/>
        </w:rPr>
        <w:t>1.</w:t>
      </w:r>
      <w:r w:rsidRPr="00351713">
        <w:rPr>
          <w:b/>
          <w:bCs/>
          <w:sz w:val="22"/>
          <w:szCs w:val="22"/>
        </w:rPr>
        <w:t xml:space="preserve">3. </w:t>
      </w:r>
      <w:r w:rsidR="00BF286E" w:rsidRPr="00351713">
        <w:rPr>
          <w:b/>
          <w:bCs/>
          <w:sz w:val="22"/>
          <w:szCs w:val="22"/>
        </w:rPr>
        <w:t>vidaus gaisrinio vandentiekio sistemos (</w:t>
      </w:r>
      <w:bookmarkStart w:id="2" w:name="_Hlk198025786"/>
      <w:r w:rsidR="00BF286E" w:rsidRPr="00351713">
        <w:rPr>
          <w:b/>
          <w:bCs/>
          <w:sz w:val="22"/>
          <w:szCs w:val="22"/>
        </w:rPr>
        <w:t>VGVS</w:t>
      </w:r>
      <w:bookmarkEnd w:id="2"/>
      <w:r w:rsidR="00BF286E" w:rsidRPr="00351713">
        <w:rPr>
          <w:b/>
          <w:bCs/>
          <w:sz w:val="22"/>
          <w:szCs w:val="22"/>
        </w:rPr>
        <w:t xml:space="preserve">) </w:t>
      </w:r>
      <w:r w:rsidR="00385804" w:rsidRPr="00351713">
        <w:rPr>
          <w:b/>
          <w:bCs/>
          <w:sz w:val="22"/>
          <w:szCs w:val="22"/>
        </w:rPr>
        <w:t>techninės priežiūros ir trūkumų šalinimo paslaugos:</w:t>
      </w:r>
    </w:p>
    <w:p w14:paraId="7018209C" w14:textId="77777777" w:rsidR="001822B7" w:rsidRPr="00351713" w:rsidRDefault="001822B7" w:rsidP="006F5C9B">
      <w:pPr>
        <w:pStyle w:val="Style3"/>
        <w:numPr>
          <w:ilvl w:val="0"/>
          <w:numId w:val="0"/>
        </w:numPr>
        <w:spacing w:after="0"/>
        <w:jc w:val="both"/>
        <w:rPr>
          <w:b/>
          <w:bCs/>
          <w:sz w:val="22"/>
          <w:szCs w:val="22"/>
        </w:rPr>
      </w:pPr>
    </w:p>
    <w:p w14:paraId="6835186B" w14:textId="43487044" w:rsidR="003F566C" w:rsidRPr="00351713" w:rsidRDefault="00AE3CE2" w:rsidP="00C17E7D">
      <w:pPr>
        <w:pStyle w:val="Style2"/>
        <w:numPr>
          <w:ilvl w:val="0"/>
          <w:numId w:val="0"/>
        </w:numPr>
        <w:spacing w:after="0"/>
        <w:ind w:hanging="567"/>
        <w:jc w:val="both"/>
        <w:rPr>
          <w:b w:val="0"/>
          <w:bCs w:val="0"/>
          <w:sz w:val="22"/>
          <w:szCs w:val="22"/>
        </w:rPr>
      </w:pPr>
      <w:r w:rsidRPr="00351713">
        <w:rPr>
          <w:b w:val="0"/>
          <w:bCs w:val="0"/>
          <w:sz w:val="22"/>
          <w:szCs w:val="22"/>
        </w:rPr>
        <w:t>4.</w:t>
      </w:r>
      <w:r w:rsidR="00D2522C">
        <w:rPr>
          <w:b w:val="0"/>
          <w:bCs w:val="0"/>
          <w:sz w:val="22"/>
          <w:szCs w:val="22"/>
        </w:rPr>
        <w:t>1.</w:t>
      </w:r>
      <w:r w:rsidRPr="00351713">
        <w:rPr>
          <w:b w:val="0"/>
          <w:bCs w:val="0"/>
          <w:sz w:val="22"/>
          <w:szCs w:val="22"/>
        </w:rPr>
        <w:t xml:space="preserve">3.1. </w:t>
      </w:r>
      <w:r w:rsidR="0078714C" w:rsidRPr="00351713">
        <w:rPr>
          <w:b w:val="0"/>
          <w:bCs w:val="0"/>
          <w:sz w:val="22"/>
          <w:szCs w:val="22"/>
        </w:rPr>
        <w:t>Atlikti v</w:t>
      </w:r>
      <w:r w:rsidR="003D07C6" w:rsidRPr="00351713">
        <w:rPr>
          <w:b w:val="0"/>
          <w:bCs w:val="0"/>
          <w:sz w:val="22"/>
          <w:szCs w:val="22"/>
        </w:rPr>
        <w:t>idaus gaisrin</w:t>
      </w:r>
      <w:r w:rsidR="004760F6" w:rsidRPr="00351713">
        <w:rPr>
          <w:b w:val="0"/>
          <w:bCs w:val="0"/>
          <w:sz w:val="22"/>
          <w:szCs w:val="22"/>
        </w:rPr>
        <w:t>io</w:t>
      </w:r>
      <w:r w:rsidR="003D07C6" w:rsidRPr="00351713">
        <w:rPr>
          <w:b w:val="0"/>
          <w:bCs w:val="0"/>
          <w:sz w:val="22"/>
          <w:szCs w:val="22"/>
        </w:rPr>
        <w:t xml:space="preserve"> vandentiekio</w:t>
      </w:r>
      <w:r w:rsidR="004760F6" w:rsidRPr="00351713">
        <w:rPr>
          <w:b w:val="0"/>
          <w:bCs w:val="0"/>
          <w:sz w:val="22"/>
          <w:szCs w:val="22"/>
        </w:rPr>
        <w:t xml:space="preserve"> sistemos</w:t>
      </w:r>
      <w:r w:rsidR="003D07C6" w:rsidRPr="00351713">
        <w:rPr>
          <w:b w:val="0"/>
          <w:bCs w:val="0"/>
          <w:sz w:val="22"/>
          <w:szCs w:val="22"/>
        </w:rPr>
        <w:t xml:space="preserve"> patikr</w:t>
      </w:r>
      <w:r w:rsidR="0078714C" w:rsidRPr="00351713">
        <w:rPr>
          <w:b w:val="0"/>
          <w:bCs w:val="0"/>
          <w:sz w:val="22"/>
          <w:szCs w:val="22"/>
        </w:rPr>
        <w:t xml:space="preserve">ą ne rečiau kaip kartą per </w:t>
      </w:r>
      <w:r w:rsidR="00C210C7" w:rsidRPr="00351713">
        <w:rPr>
          <w:b w:val="0"/>
          <w:bCs w:val="0"/>
          <w:sz w:val="22"/>
          <w:szCs w:val="22"/>
        </w:rPr>
        <w:t>12 mėn.</w:t>
      </w:r>
      <w:r w:rsidR="0078714C" w:rsidRPr="00351713">
        <w:rPr>
          <w:b w:val="0"/>
          <w:bCs w:val="0"/>
          <w:sz w:val="22"/>
          <w:szCs w:val="22"/>
        </w:rPr>
        <w:t xml:space="preserve"> </w:t>
      </w:r>
      <w:r w:rsidR="003D07C6" w:rsidRPr="00351713">
        <w:rPr>
          <w:b w:val="0"/>
          <w:bCs w:val="0"/>
          <w:sz w:val="22"/>
          <w:szCs w:val="22"/>
        </w:rPr>
        <w:t>Išbandyti paleidžiant sistemą, bandymo rezultatus įrašyti į patikros žurnalą.</w:t>
      </w:r>
    </w:p>
    <w:p w14:paraId="0FAC36D6" w14:textId="51D6EA04" w:rsidR="003F566C" w:rsidRPr="00351713" w:rsidRDefault="00AE3CE2" w:rsidP="006F5C9B">
      <w:pPr>
        <w:pStyle w:val="Style2"/>
        <w:numPr>
          <w:ilvl w:val="0"/>
          <w:numId w:val="0"/>
        </w:numPr>
        <w:ind w:hanging="567"/>
        <w:jc w:val="both"/>
        <w:rPr>
          <w:b w:val="0"/>
          <w:bCs w:val="0"/>
          <w:sz w:val="22"/>
          <w:szCs w:val="22"/>
        </w:rPr>
      </w:pPr>
      <w:r w:rsidRPr="00351713">
        <w:rPr>
          <w:b w:val="0"/>
          <w:bCs w:val="0"/>
          <w:sz w:val="22"/>
          <w:szCs w:val="22"/>
        </w:rPr>
        <w:t>4.</w:t>
      </w:r>
      <w:r w:rsidR="00D2522C">
        <w:rPr>
          <w:b w:val="0"/>
          <w:bCs w:val="0"/>
          <w:sz w:val="22"/>
          <w:szCs w:val="22"/>
        </w:rPr>
        <w:t>1.</w:t>
      </w:r>
      <w:r w:rsidRPr="00351713">
        <w:rPr>
          <w:b w:val="0"/>
          <w:bCs w:val="0"/>
          <w:sz w:val="22"/>
          <w:szCs w:val="22"/>
        </w:rPr>
        <w:t xml:space="preserve">3.2. </w:t>
      </w:r>
      <w:r w:rsidR="003D07C6" w:rsidRPr="00351713">
        <w:rPr>
          <w:b w:val="0"/>
          <w:bCs w:val="0"/>
          <w:sz w:val="22"/>
          <w:szCs w:val="22"/>
        </w:rPr>
        <w:t>Nuleisti vandenį iš kiekvieno gaisrinio čiaupo.</w:t>
      </w:r>
      <w:r w:rsidR="00525630" w:rsidRPr="00351713">
        <w:rPr>
          <w:b w:val="0"/>
          <w:bCs w:val="0"/>
          <w:sz w:val="22"/>
          <w:szCs w:val="22"/>
        </w:rPr>
        <w:t xml:space="preserve"> </w:t>
      </w:r>
      <w:r w:rsidR="003D07C6" w:rsidRPr="00351713">
        <w:rPr>
          <w:b w:val="0"/>
          <w:bCs w:val="0"/>
          <w:sz w:val="22"/>
          <w:szCs w:val="22"/>
        </w:rPr>
        <w:t>Įsitikinti, kad priešgaisriniai čiaupai nesurūdiję, sugedusius gaisrinius čiaupus suremontuoti ar pakeisti.</w:t>
      </w:r>
    </w:p>
    <w:p w14:paraId="56F1F4C2" w14:textId="3CDC71FF" w:rsidR="006F5C9B" w:rsidRPr="00351713" w:rsidRDefault="00AE3CE2" w:rsidP="006F5C9B">
      <w:pPr>
        <w:pStyle w:val="Style2"/>
        <w:numPr>
          <w:ilvl w:val="0"/>
          <w:numId w:val="0"/>
        </w:numPr>
        <w:tabs>
          <w:tab w:val="left" w:pos="142"/>
        </w:tabs>
        <w:ind w:hanging="567"/>
        <w:jc w:val="both"/>
        <w:rPr>
          <w:b w:val="0"/>
          <w:bCs w:val="0"/>
          <w:sz w:val="22"/>
          <w:szCs w:val="22"/>
        </w:rPr>
      </w:pPr>
      <w:r w:rsidRPr="00351713">
        <w:rPr>
          <w:b w:val="0"/>
          <w:bCs w:val="0"/>
          <w:sz w:val="22"/>
          <w:szCs w:val="22"/>
        </w:rPr>
        <w:t>4.</w:t>
      </w:r>
      <w:r w:rsidR="00D2522C">
        <w:rPr>
          <w:b w:val="0"/>
          <w:bCs w:val="0"/>
          <w:sz w:val="22"/>
          <w:szCs w:val="22"/>
        </w:rPr>
        <w:t>1.</w:t>
      </w:r>
      <w:r w:rsidRPr="00351713">
        <w:rPr>
          <w:b w:val="0"/>
          <w:bCs w:val="0"/>
          <w:sz w:val="22"/>
          <w:szCs w:val="22"/>
        </w:rPr>
        <w:t xml:space="preserve">3.3. </w:t>
      </w:r>
      <w:r w:rsidR="003D07C6" w:rsidRPr="00351713">
        <w:rPr>
          <w:b w:val="0"/>
          <w:bCs w:val="0"/>
          <w:sz w:val="22"/>
          <w:szCs w:val="22"/>
        </w:rPr>
        <w:t>Atlikti gaisrinių čiaup</w:t>
      </w:r>
      <w:r w:rsidR="00406A63" w:rsidRPr="00351713">
        <w:rPr>
          <w:b w:val="0"/>
          <w:bCs w:val="0"/>
          <w:sz w:val="22"/>
          <w:szCs w:val="22"/>
        </w:rPr>
        <w:t>ų</w:t>
      </w:r>
      <w:r w:rsidR="003D07C6" w:rsidRPr="00351713">
        <w:rPr>
          <w:b w:val="0"/>
          <w:bCs w:val="0"/>
          <w:sz w:val="22"/>
          <w:szCs w:val="22"/>
        </w:rPr>
        <w:t xml:space="preserve"> žarnų ir švirkštų techninę patikrą (žarnas perkantuoti kartą per metus, jeigu žarnos ar švirkštai netinkami naudoti – pakeisti, hidrauliškai išbandyti, rezultatus įrašyti į pastato gaisrinių čiaupų patikros žurnalą).</w:t>
      </w:r>
      <w:r w:rsidR="00525630" w:rsidRPr="00351713">
        <w:rPr>
          <w:b w:val="0"/>
          <w:bCs w:val="0"/>
          <w:sz w:val="22"/>
          <w:szCs w:val="22"/>
        </w:rPr>
        <w:t xml:space="preserve"> </w:t>
      </w:r>
      <w:r w:rsidR="00406A63" w:rsidRPr="00351713">
        <w:rPr>
          <w:b w:val="0"/>
          <w:bCs w:val="0"/>
          <w:sz w:val="22"/>
          <w:szCs w:val="22"/>
        </w:rPr>
        <w:t xml:space="preserve">Nustačius gedimus, atlikti </w:t>
      </w:r>
      <w:r w:rsidR="003D07C6" w:rsidRPr="00351713">
        <w:rPr>
          <w:b w:val="0"/>
          <w:bCs w:val="0"/>
          <w:sz w:val="22"/>
          <w:szCs w:val="22"/>
        </w:rPr>
        <w:t>pastat</w:t>
      </w:r>
      <w:r w:rsidR="00406A63" w:rsidRPr="00351713">
        <w:rPr>
          <w:b w:val="0"/>
          <w:bCs w:val="0"/>
          <w:sz w:val="22"/>
          <w:szCs w:val="22"/>
        </w:rPr>
        <w:t>ų</w:t>
      </w:r>
      <w:r w:rsidR="003D07C6" w:rsidRPr="00351713">
        <w:rPr>
          <w:b w:val="0"/>
          <w:bCs w:val="0"/>
          <w:sz w:val="22"/>
          <w:szCs w:val="22"/>
        </w:rPr>
        <w:t xml:space="preserve"> </w:t>
      </w:r>
      <w:r w:rsidR="00406A63" w:rsidRPr="00351713">
        <w:rPr>
          <w:b w:val="0"/>
          <w:bCs w:val="0"/>
          <w:sz w:val="22"/>
          <w:szCs w:val="22"/>
        </w:rPr>
        <w:t>gai</w:t>
      </w:r>
      <w:r w:rsidR="0078714C" w:rsidRPr="00351713">
        <w:rPr>
          <w:b w:val="0"/>
          <w:bCs w:val="0"/>
          <w:sz w:val="22"/>
          <w:szCs w:val="22"/>
        </w:rPr>
        <w:t>s</w:t>
      </w:r>
      <w:r w:rsidR="00406A63" w:rsidRPr="00351713">
        <w:rPr>
          <w:b w:val="0"/>
          <w:bCs w:val="0"/>
          <w:sz w:val="22"/>
          <w:szCs w:val="22"/>
        </w:rPr>
        <w:t xml:space="preserve">rinių </w:t>
      </w:r>
      <w:r w:rsidR="003D07C6" w:rsidRPr="00351713">
        <w:rPr>
          <w:b w:val="0"/>
          <w:bCs w:val="0"/>
          <w:sz w:val="22"/>
          <w:szCs w:val="22"/>
        </w:rPr>
        <w:t>čiaup</w:t>
      </w:r>
      <w:r w:rsidR="00406A63" w:rsidRPr="00351713">
        <w:rPr>
          <w:b w:val="0"/>
          <w:bCs w:val="0"/>
          <w:sz w:val="22"/>
          <w:szCs w:val="22"/>
        </w:rPr>
        <w:t>ų</w:t>
      </w:r>
      <w:r w:rsidR="003D07C6" w:rsidRPr="00351713">
        <w:rPr>
          <w:b w:val="0"/>
          <w:bCs w:val="0"/>
          <w:sz w:val="22"/>
          <w:szCs w:val="22"/>
        </w:rPr>
        <w:t xml:space="preserve"> </w:t>
      </w:r>
      <w:r w:rsidR="00406A63" w:rsidRPr="00351713">
        <w:rPr>
          <w:b w:val="0"/>
          <w:bCs w:val="0"/>
          <w:sz w:val="22"/>
          <w:szCs w:val="22"/>
        </w:rPr>
        <w:t>remontą</w:t>
      </w:r>
      <w:r w:rsidR="003D07C6" w:rsidRPr="00351713">
        <w:rPr>
          <w:b w:val="0"/>
          <w:bCs w:val="0"/>
          <w:sz w:val="22"/>
          <w:szCs w:val="22"/>
        </w:rPr>
        <w:t>.</w:t>
      </w:r>
    </w:p>
    <w:p w14:paraId="3EF44E90" w14:textId="1496BAE5" w:rsidR="006F5C9B" w:rsidRPr="00351713" w:rsidRDefault="00AE3CE2" w:rsidP="00C210C7">
      <w:pPr>
        <w:pStyle w:val="Style2"/>
        <w:numPr>
          <w:ilvl w:val="0"/>
          <w:numId w:val="0"/>
        </w:numPr>
        <w:tabs>
          <w:tab w:val="left" w:pos="142"/>
        </w:tabs>
        <w:spacing w:after="120"/>
        <w:ind w:hanging="567"/>
        <w:contextualSpacing w:val="0"/>
        <w:jc w:val="both"/>
        <w:rPr>
          <w:b w:val="0"/>
          <w:bCs w:val="0"/>
          <w:color w:val="FF0000"/>
          <w:sz w:val="22"/>
          <w:szCs w:val="22"/>
        </w:rPr>
      </w:pPr>
      <w:r w:rsidRPr="00351713">
        <w:rPr>
          <w:b w:val="0"/>
          <w:bCs w:val="0"/>
          <w:sz w:val="22"/>
          <w:szCs w:val="22"/>
        </w:rPr>
        <w:t>4.</w:t>
      </w:r>
      <w:r w:rsidR="00D2522C">
        <w:rPr>
          <w:b w:val="0"/>
          <w:bCs w:val="0"/>
          <w:sz w:val="22"/>
          <w:szCs w:val="22"/>
        </w:rPr>
        <w:t>1.</w:t>
      </w:r>
      <w:r w:rsidRPr="00351713">
        <w:rPr>
          <w:b w:val="0"/>
          <w:bCs w:val="0"/>
          <w:sz w:val="22"/>
          <w:szCs w:val="22"/>
        </w:rPr>
        <w:t xml:space="preserve">3.4. </w:t>
      </w:r>
      <w:r w:rsidR="003D07C6" w:rsidRPr="00351713">
        <w:rPr>
          <w:b w:val="0"/>
          <w:bCs w:val="0"/>
          <w:sz w:val="22"/>
          <w:szCs w:val="22"/>
        </w:rPr>
        <w:t>Patikrinti</w:t>
      </w:r>
      <w:r w:rsidR="00406A63" w:rsidRPr="00351713">
        <w:rPr>
          <w:b w:val="0"/>
          <w:bCs w:val="0"/>
          <w:sz w:val="22"/>
          <w:szCs w:val="22"/>
        </w:rPr>
        <w:t xml:space="preserve"> </w:t>
      </w:r>
      <w:r w:rsidR="003D07C6" w:rsidRPr="00351713">
        <w:rPr>
          <w:b w:val="0"/>
          <w:bCs w:val="0"/>
          <w:sz w:val="22"/>
          <w:szCs w:val="22"/>
        </w:rPr>
        <w:t>gaisrini</w:t>
      </w:r>
      <w:r w:rsidR="00406A63" w:rsidRPr="00351713">
        <w:rPr>
          <w:b w:val="0"/>
          <w:bCs w:val="0"/>
          <w:sz w:val="22"/>
          <w:szCs w:val="22"/>
        </w:rPr>
        <w:t>ų</w:t>
      </w:r>
      <w:r w:rsidR="003D07C6" w:rsidRPr="00351713">
        <w:rPr>
          <w:b w:val="0"/>
          <w:bCs w:val="0"/>
          <w:sz w:val="22"/>
          <w:szCs w:val="22"/>
        </w:rPr>
        <w:t xml:space="preserve"> čiaup</w:t>
      </w:r>
      <w:r w:rsidR="00406A63" w:rsidRPr="00351713">
        <w:rPr>
          <w:b w:val="0"/>
          <w:bCs w:val="0"/>
          <w:sz w:val="22"/>
          <w:szCs w:val="22"/>
        </w:rPr>
        <w:t>ų komplektaciją</w:t>
      </w:r>
      <w:r w:rsidR="003D07C6" w:rsidRPr="00351713">
        <w:rPr>
          <w:b w:val="0"/>
          <w:bCs w:val="0"/>
          <w:sz w:val="22"/>
          <w:szCs w:val="22"/>
        </w:rPr>
        <w:t xml:space="preserve"> (žarnos, </w:t>
      </w:r>
      <w:r w:rsidR="00406A63" w:rsidRPr="00351713">
        <w:rPr>
          <w:b w:val="0"/>
          <w:bCs w:val="0"/>
          <w:sz w:val="22"/>
          <w:szCs w:val="22"/>
        </w:rPr>
        <w:t>švirkštai</w:t>
      </w:r>
      <w:r w:rsidR="003D07C6" w:rsidRPr="00351713">
        <w:rPr>
          <w:b w:val="0"/>
          <w:bCs w:val="0"/>
          <w:sz w:val="22"/>
          <w:szCs w:val="22"/>
        </w:rPr>
        <w:t xml:space="preserve">, ar švarios spintelės, ar veikia sklendės, ar gaisrinės žarnos susuktos į dvigubą ritę ir prijungtos prie sklendžių ir </w:t>
      </w:r>
      <w:r w:rsidR="00406A63" w:rsidRPr="00351713">
        <w:rPr>
          <w:b w:val="0"/>
          <w:bCs w:val="0"/>
          <w:sz w:val="22"/>
          <w:szCs w:val="22"/>
        </w:rPr>
        <w:t>švirkštų</w:t>
      </w:r>
      <w:r w:rsidR="003D07C6" w:rsidRPr="00351713">
        <w:rPr>
          <w:b w:val="0"/>
          <w:bCs w:val="0"/>
          <w:sz w:val="22"/>
          <w:szCs w:val="22"/>
        </w:rPr>
        <w:t>).</w:t>
      </w:r>
    </w:p>
    <w:p w14:paraId="31C227EC" w14:textId="240B9A65" w:rsidR="00385804" w:rsidRPr="00351713" w:rsidRDefault="00AE3CE2" w:rsidP="00237C0B">
      <w:pPr>
        <w:pStyle w:val="Style2"/>
        <w:numPr>
          <w:ilvl w:val="0"/>
          <w:numId w:val="0"/>
        </w:numPr>
        <w:ind w:left="-567"/>
        <w:jc w:val="both"/>
        <w:rPr>
          <w:sz w:val="22"/>
          <w:szCs w:val="22"/>
        </w:rPr>
      </w:pPr>
      <w:r w:rsidRPr="00351713">
        <w:rPr>
          <w:sz w:val="22"/>
          <w:szCs w:val="22"/>
        </w:rPr>
        <w:t>4.</w:t>
      </w:r>
      <w:r w:rsidR="007E6FB6">
        <w:rPr>
          <w:sz w:val="22"/>
          <w:szCs w:val="22"/>
        </w:rPr>
        <w:t>1.</w:t>
      </w:r>
      <w:r w:rsidRPr="00351713">
        <w:rPr>
          <w:sz w:val="22"/>
          <w:szCs w:val="22"/>
        </w:rPr>
        <w:t xml:space="preserve">4. </w:t>
      </w:r>
      <w:r w:rsidR="00385804" w:rsidRPr="00351713">
        <w:rPr>
          <w:sz w:val="22"/>
          <w:szCs w:val="22"/>
        </w:rPr>
        <w:t>Pirminių gaisro gesinimo priemonių</w:t>
      </w:r>
      <w:r w:rsidR="006F5C9B" w:rsidRPr="00351713">
        <w:rPr>
          <w:sz w:val="22"/>
          <w:szCs w:val="22"/>
        </w:rPr>
        <w:t xml:space="preserve"> (PGGP)</w:t>
      </w:r>
      <w:r w:rsidR="00385804" w:rsidRPr="00351713">
        <w:rPr>
          <w:sz w:val="22"/>
          <w:szCs w:val="22"/>
        </w:rPr>
        <w:t xml:space="preserve"> techninės priežiūros, trūkumų šalinimo ir remonto paslaugos:</w:t>
      </w:r>
    </w:p>
    <w:p w14:paraId="0BE694C9" w14:textId="77777777" w:rsidR="001822B7" w:rsidRPr="00351713" w:rsidRDefault="001822B7" w:rsidP="006F5C9B">
      <w:pPr>
        <w:pStyle w:val="Style2"/>
        <w:numPr>
          <w:ilvl w:val="0"/>
          <w:numId w:val="0"/>
        </w:numPr>
        <w:jc w:val="both"/>
        <w:rPr>
          <w:sz w:val="22"/>
          <w:szCs w:val="22"/>
        </w:rPr>
      </w:pPr>
    </w:p>
    <w:p w14:paraId="51E36106" w14:textId="5D14C503" w:rsidR="00525630" w:rsidRPr="00351713" w:rsidRDefault="00AE3CE2" w:rsidP="006F5C9B">
      <w:pPr>
        <w:pStyle w:val="Style2"/>
        <w:numPr>
          <w:ilvl w:val="0"/>
          <w:numId w:val="0"/>
        </w:numPr>
        <w:tabs>
          <w:tab w:val="left" w:pos="142"/>
        </w:tabs>
        <w:ind w:hanging="567"/>
        <w:jc w:val="both"/>
        <w:rPr>
          <w:b w:val="0"/>
          <w:bCs w:val="0"/>
          <w:sz w:val="22"/>
          <w:szCs w:val="22"/>
        </w:rPr>
      </w:pPr>
      <w:r w:rsidRPr="00351713">
        <w:rPr>
          <w:b w:val="0"/>
          <w:bCs w:val="0"/>
          <w:sz w:val="22"/>
          <w:szCs w:val="22"/>
        </w:rPr>
        <w:t>4.</w:t>
      </w:r>
      <w:r w:rsidR="007E6FB6">
        <w:rPr>
          <w:b w:val="0"/>
          <w:bCs w:val="0"/>
          <w:sz w:val="22"/>
          <w:szCs w:val="22"/>
        </w:rPr>
        <w:t>1.</w:t>
      </w:r>
      <w:r w:rsidRPr="00351713">
        <w:rPr>
          <w:b w:val="0"/>
          <w:bCs w:val="0"/>
          <w:sz w:val="22"/>
          <w:szCs w:val="22"/>
        </w:rPr>
        <w:t xml:space="preserve">4.1. </w:t>
      </w:r>
      <w:r w:rsidR="00385804" w:rsidRPr="00351713">
        <w:rPr>
          <w:b w:val="0"/>
          <w:bCs w:val="0"/>
          <w:sz w:val="22"/>
          <w:szCs w:val="22"/>
        </w:rPr>
        <w:t>G</w:t>
      </w:r>
      <w:r w:rsidR="00394F95" w:rsidRPr="00351713">
        <w:rPr>
          <w:b w:val="0"/>
          <w:bCs w:val="0"/>
          <w:sz w:val="22"/>
          <w:szCs w:val="22"/>
        </w:rPr>
        <w:t>esintuvų technin</w:t>
      </w:r>
      <w:r w:rsidR="001A5EC9" w:rsidRPr="00351713">
        <w:rPr>
          <w:b w:val="0"/>
          <w:bCs w:val="0"/>
          <w:sz w:val="22"/>
          <w:szCs w:val="22"/>
        </w:rPr>
        <w:t>ė</w:t>
      </w:r>
      <w:r w:rsidR="00394F95" w:rsidRPr="00351713">
        <w:rPr>
          <w:b w:val="0"/>
          <w:bCs w:val="0"/>
          <w:sz w:val="22"/>
          <w:szCs w:val="22"/>
        </w:rPr>
        <w:t xml:space="preserve"> patikr</w:t>
      </w:r>
      <w:r w:rsidR="001A5EC9" w:rsidRPr="00351713">
        <w:rPr>
          <w:b w:val="0"/>
          <w:bCs w:val="0"/>
          <w:sz w:val="22"/>
          <w:szCs w:val="22"/>
        </w:rPr>
        <w:t>a</w:t>
      </w:r>
      <w:r w:rsidR="00394F95" w:rsidRPr="00351713">
        <w:rPr>
          <w:b w:val="0"/>
          <w:bCs w:val="0"/>
          <w:sz w:val="22"/>
          <w:szCs w:val="22"/>
        </w:rPr>
        <w:t xml:space="preserve"> </w:t>
      </w:r>
      <w:r w:rsidR="00525630" w:rsidRPr="00351713">
        <w:rPr>
          <w:b w:val="0"/>
          <w:bCs w:val="0"/>
          <w:sz w:val="22"/>
          <w:szCs w:val="22"/>
        </w:rPr>
        <w:t>ne rečiau kaip kartą per 12 mėn.</w:t>
      </w:r>
      <w:r w:rsidR="00394F95" w:rsidRPr="00351713">
        <w:rPr>
          <w:b w:val="0"/>
          <w:bCs w:val="0"/>
          <w:sz w:val="22"/>
          <w:szCs w:val="22"/>
        </w:rPr>
        <w:t xml:space="preserve"> </w:t>
      </w:r>
      <w:r w:rsidR="00385804" w:rsidRPr="00351713">
        <w:rPr>
          <w:b w:val="0"/>
          <w:bCs w:val="0"/>
          <w:sz w:val="22"/>
          <w:szCs w:val="22"/>
        </w:rPr>
        <w:t xml:space="preserve">ir jų remontas pagal poreikį. </w:t>
      </w:r>
      <w:r w:rsidR="00394F95" w:rsidRPr="00351713">
        <w:rPr>
          <w:b w:val="0"/>
          <w:bCs w:val="0"/>
          <w:sz w:val="22"/>
          <w:szCs w:val="22"/>
        </w:rPr>
        <w:t xml:space="preserve">Į gesintuvo patikros ir remonto kainą įeina: periodinė patikra, lipdukų klijavimas, gesintuvų papildymas, </w:t>
      </w:r>
      <w:r w:rsidR="000A3166" w:rsidRPr="00351713">
        <w:rPr>
          <w:b w:val="0"/>
          <w:bCs w:val="0"/>
          <w:sz w:val="22"/>
          <w:szCs w:val="22"/>
        </w:rPr>
        <w:t>gesinimo</w:t>
      </w:r>
      <w:r w:rsidR="00394F95" w:rsidRPr="00351713">
        <w:rPr>
          <w:b w:val="0"/>
          <w:bCs w:val="0"/>
          <w:sz w:val="22"/>
          <w:szCs w:val="22"/>
        </w:rPr>
        <w:t xml:space="preserve"> medžiagos svėrimas, manometrų </w:t>
      </w:r>
      <w:r w:rsidR="00C17E7D" w:rsidRPr="00351713">
        <w:rPr>
          <w:b w:val="0"/>
          <w:bCs w:val="0"/>
          <w:sz w:val="22"/>
          <w:szCs w:val="22"/>
        </w:rPr>
        <w:t>keitimas</w:t>
      </w:r>
      <w:r w:rsidR="00394F95" w:rsidRPr="00351713">
        <w:rPr>
          <w:b w:val="0"/>
          <w:bCs w:val="0"/>
          <w:sz w:val="22"/>
          <w:szCs w:val="22"/>
        </w:rPr>
        <w:t>, žarnelių ir (ar) purkštų keitimas, rankenėlių, paleidimo mechanizmo keitimas arba remontas ir gesintuvų hidrauliniai bandymai, jeigu reikia.</w:t>
      </w:r>
      <w:r w:rsidR="00F203FD" w:rsidRPr="00351713">
        <w:rPr>
          <w:b w:val="0"/>
          <w:bCs w:val="0"/>
          <w:sz w:val="22"/>
          <w:szCs w:val="22"/>
        </w:rPr>
        <w:t xml:space="preserve"> </w:t>
      </w:r>
      <w:r w:rsidR="00394F95" w:rsidRPr="00351713">
        <w:rPr>
          <w:b w:val="0"/>
          <w:bCs w:val="0"/>
          <w:sz w:val="22"/>
          <w:szCs w:val="22"/>
        </w:rPr>
        <w:t xml:space="preserve">Gesintuvų patikra turi </w:t>
      </w:r>
      <w:r w:rsidR="000A3166" w:rsidRPr="00351713">
        <w:rPr>
          <w:b w:val="0"/>
          <w:bCs w:val="0"/>
          <w:sz w:val="22"/>
          <w:szCs w:val="22"/>
        </w:rPr>
        <w:t>būti atlikta</w:t>
      </w:r>
      <w:r w:rsidR="00394F95" w:rsidRPr="00351713">
        <w:rPr>
          <w:b w:val="0"/>
          <w:bCs w:val="0"/>
          <w:sz w:val="22"/>
          <w:szCs w:val="22"/>
        </w:rPr>
        <w:t xml:space="preserve"> </w:t>
      </w:r>
      <w:r w:rsidR="000A3166" w:rsidRPr="00351713">
        <w:rPr>
          <w:b w:val="0"/>
          <w:bCs w:val="0"/>
          <w:sz w:val="22"/>
          <w:szCs w:val="22"/>
        </w:rPr>
        <w:t>per</w:t>
      </w:r>
      <w:r w:rsidR="00394F95" w:rsidRPr="00351713">
        <w:rPr>
          <w:b w:val="0"/>
          <w:bCs w:val="0"/>
          <w:sz w:val="22"/>
          <w:szCs w:val="22"/>
        </w:rPr>
        <w:t xml:space="preserve"> 5 d. d. </w:t>
      </w:r>
      <w:r w:rsidR="000A3166" w:rsidRPr="00351713">
        <w:rPr>
          <w:b w:val="0"/>
          <w:bCs w:val="0"/>
          <w:sz w:val="22"/>
          <w:szCs w:val="22"/>
        </w:rPr>
        <w:t>Išvežtus patikrai /</w:t>
      </w:r>
      <w:r w:rsidR="00394F95" w:rsidRPr="00351713">
        <w:rPr>
          <w:b w:val="0"/>
          <w:bCs w:val="0"/>
          <w:sz w:val="22"/>
          <w:szCs w:val="22"/>
        </w:rPr>
        <w:t xml:space="preserve"> </w:t>
      </w:r>
      <w:r w:rsidR="00525630" w:rsidRPr="00351713">
        <w:rPr>
          <w:b w:val="0"/>
          <w:bCs w:val="0"/>
          <w:sz w:val="22"/>
          <w:szCs w:val="22"/>
        </w:rPr>
        <w:t>remontui</w:t>
      </w:r>
      <w:r w:rsidR="001A5EC9" w:rsidRPr="00351713">
        <w:rPr>
          <w:b w:val="0"/>
          <w:bCs w:val="0"/>
          <w:sz w:val="22"/>
          <w:szCs w:val="22"/>
        </w:rPr>
        <w:t xml:space="preserve"> </w:t>
      </w:r>
      <w:r w:rsidR="000A3166" w:rsidRPr="00351713">
        <w:rPr>
          <w:b w:val="0"/>
          <w:bCs w:val="0"/>
          <w:sz w:val="22"/>
          <w:szCs w:val="22"/>
        </w:rPr>
        <w:t xml:space="preserve">gesintuvus </w:t>
      </w:r>
      <w:r w:rsidR="001A5EC9" w:rsidRPr="00351713">
        <w:rPr>
          <w:b w:val="0"/>
          <w:bCs w:val="0"/>
          <w:sz w:val="22"/>
          <w:szCs w:val="22"/>
        </w:rPr>
        <w:t xml:space="preserve">privaloma </w:t>
      </w:r>
      <w:r w:rsidR="00394F95" w:rsidRPr="00351713">
        <w:rPr>
          <w:b w:val="0"/>
          <w:bCs w:val="0"/>
          <w:sz w:val="22"/>
          <w:szCs w:val="22"/>
        </w:rPr>
        <w:t>pakeisti kitais tokio pat dydžio tinkamais naudoti gesintuvais.</w:t>
      </w:r>
      <w:r w:rsidR="00F203FD" w:rsidRPr="00351713">
        <w:rPr>
          <w:b w:val="0"/>
          <w:bCs w:val="0"/>
          <w:sz w:val="22"/>
          <w:szCs w:val="22"/>
        </w:rPr>
        <w:t xml:space="preserve"> </w:t>
      </w:r>
      <w:r w:rsidR="00394F95" w:rsidRPr="00351713">
        <w:rPr>
          <w:b w:val="0"/>
          <w:bCs w:val="0"/>
          <w:sz w:val="22"/>
          <w:szCs w:val="22"/>
        </w:rPr>
        <w:t xml:space="preserve">Netinkamus naudoti gesintuvus utilizuoja </w:t>
      </w:r>
      <w:r w:rsidR="001A5EC9" w:rsidRPr="00351713">
        <w:rPr>
          <w:b w:val="0"/>
          <w:bCs w:val="0"/>
          <w:sz w:val="22"/>
          <w:szCs w:val="22"/>
        </w:rPr>
        <w:t>P</w:t>
      </w:r>
      <w:r w:rsidR="00394F95" w:rsidRPr="00351713">
        <w:rPr>
          <w:b w:val="0"/>
          <w:bCs w:val="0"/>
          <w:sz w:val="22"/>
          <w:szCs w:val="22"/>
        </w:rPr>
        <w:t>aslaugų teikėjas ir pateikia</w:t>
      </w:r>
      <w:r w:rsidR="001A5EC9" w:rsidRPr="00351713">
        <w:rPr>
          <w:b w:val="0"/>
          <w:bCs w:val="0"/>
          <w:sz w:val="22"/>
          <w:szCs w:val="22"/>
        </w:rPr>
        <w:t xml:space="preserve"> Pirkėjui</w:t>
      </w:r>
      <w:r w:rsidR="00394F95" w:rsidRPr="00351713">
        <w:rPr>
          <w:b w:val="0"/>
          <w:bCs w:val="0"/>
          <w:sz w:val="22"/>
          <w:szCs w:val="22"/>
        </w:rPr>
        <w:t xml:space="preserve"> jų nurašymo (utilizavimo) aktą.</w:t>
      </w:r>
      <w:r w:rsidR="00D3182C">
        <w:rPr>
          <w:b w:val="0"/>
          <w:bCs w:val="0"/>
          <w:sz w:val="22"/>
          <w:szCs w:val="22"/>
        </w:rPr>
        <w:t xml:space="preserve"> Preliminarus gesintuvų skaičius – 1200 vnt.</w:t>
      </w:r>
    </w:p>
    <w:p w14:paraId="1D17DAD1" w14:textId="27D3D06A" w:rsidR="00F0304F" w:rsidRPr="00351713" w:rsidRDefault="00F0304F" w:rsidP="001308A1">
      <w:pPr>
        <w:pStyle w:val="Style1"/>
        <w:numPr>
          <w:ilvl w:val="0"/>
          <w:numId w:val="5"/>
        </w:numPr>
        <w:ind w:hanging="436"/>
        <w:jc w:val="both"/>
        <w:rPr>
          <w:sz w:val="22"/>
          <w:szCs w:val="22"/>
        </w:rPr>
      </w:pPr>
      <w:r w:rsidRPr="00351713">
        <w:rPr>
          <w:sz w:val="22"/>
          <w:szCs w:val="22"/>
        </w:rPr>
        <w:t>SUTARTINIŲ ĮSIPAREIGOJIMŲ VYKDYMO VIETA</w:t>
      </w:r>
    </w:p>
    <w:p w14:paraId="2409F0F8" w14:textId="399D4E77" w:rsidR="00DF6214" w:rsidRPr="00351713" w:rsidRDefault="00F0304F" w:rsidP="001308A1">
      <w:pPr>
        <w:pStyle w:val="Style2"/>
        <w:ind w:hanging="425"/>
        <w:jc w:val="both"/>
        <w:rPr>
          <w:b w:val="0"/>
          <w:bCs w:val="0"/>
          <w:sz w:val="22"/>
          <w:szCs w:val="22"/>
        </w:rPr>
      </w:pPr>
      <w:r w:rsidRPr="00351713">
        <w:rPr>
          <w:b w:val="0"/>
          <w:bCs w:val="0"/>
          <w:iCs/>
          <w:sz w:val="22"/>
          <w:szCs w:val="22"/>
        </w:rPr>
        <w:t xml:space="preserve">Sutartinių įsipareigojimų vykdymo vietų adresai </w:t>
      </w:r>
      <w:r w:rsidR="001A5EC9" w:rsidRPr="00351713">
        <w:rPr>
          <w:b w:val="0"/>
          <w:bCs w:val="0"/>
          <w:iCs/>
          <w:sz w:val="22"/>
          <w:szCs w:val="22"/>
        </w:rPr>
        <w:t xml:space="preserve">nurodyti </w:t>
      </w:r>
      <w:r w:rsidRPr="00351713">
        <w:rPr>
          <w:b w:val="0"/>
          <w:bCs w:val="0"/>
          <w:iCs/>
          <w:sz w:val="22"/>
          <w:szCs w:val="22"/>
        </w:rPr>
        <w:t>punkt</w:t>
      </w:r>
      <w:r w:rsidR="009A5661" w:rsidRPr="00351713">
        <w:rPr>
          <w:b w:val="0"/>
          <w:bCs w:val="0"/>
          <w:iCs/>
          <w:sz w:val="22"/>
          <w:szCs w:val="22"/>
        </w:rPr>
        <w:t>e 3.</w:t>
      </w:r>
      <w:r w:rsidR="00A9690E" w:rsidRPr="00351713">
        <w:rPr>
          <w:b w:val="0"/>
          <w:bCs w:val="0"/>
          <w:iCs/>
          <w:sz w:val="22"/>
          <w:szCs w:val="22"/>
        </w:rPr>
        <w:t>2</w:t>
      </w:r>
    </w:p>
    <w:p w14:paraId="69AEA123" w14:textId="243D5B77" w:rsidR="00F0304F" w:rsidRPr="00351713" w:rsidRDefault="00157EB3" w:rsidP="001308A1">
      <w:pPr>
        <w:pStyle w:val="Style1"/>
        <w:numPr>
          <w:ilvl w:val="0"/>
          <w:numId w:val="5"/>
        </w:numPr>
        <w:ind w:hanging="436"/>
        <w:jc w:val="both"/>
        <w:rPr>
          <w:sz w:val="22"/>
          <w:szCs w:val="22"/>
        </w:rPr>
      </w:pPr>
      <w:r w:rsidRPr="00351713">
        <w:rPr>
          <w:sz w:val="22"/>
          <w:szCs w:val="22"/>
        </w:rPr>
        <w:t>REIKALAVIMAI PIRKIMO OBJEKTUI</w:t>
      </w:r>
    </w:p>
    <w:p w14:paraId="572FBC0B" w14:textId="59483DC1" w:rsidR="001C2CFC" w:rsidRPr="00351713" w:rsidRDefault="001C2CFC" w:rsidP="00AE3CE2">
      <w:pPr>
        <w:pStyle w:val="Style3"/>
        <w:jc w:val="both"/>
        <w:rPr>
          <w:sz w:val="22"/>
          <w:szCs w:val="22"/>
        </w:rPr>
      </w:pPr>
      <w:r w:rsidRPr="00351713">
        <w:rPr>
          <w:sz w:val="22"/>
          <w:szCs w:val="22"/>
        </w:rPr>
        <w:t>Paslaug</w:t>
      </w:r>
      <w:r w:rsidR="001A5EC9" w:rsidRPr="00351713">
        <w:rPr>
          <w:sz w:val="22"/>
          <w:szCs w:val="22"/>
        </w:rPr>
        <w:t>ų</w:t>
      </w:r>
      <w:r w:rsidRPr="00351713">
        <w:rPr>
          <w:sz w:val="22"/>
          <w:szCs w:val="22"/>
        </w:rPr>
        <w:t xml:space="preserve"> teikėjas turi užtikrinti patikimą ir kokybišką paslaugos teikimą, laikydamasis teisės aktų ir techninių specifikacijų reikalavimų visą </w:t>
      </w:r>
      <w:r w:rsidR="001A5EC9" w:rsidRPr="00351713">
        <w:rPr>
          <w:sz w:val="22"/>
          <w:szCs w:val="22"/>
        </w:rPr>
        <w:t>P</w:t>
      </w:r>
      <w:r w:rsidRPr="00351713">
        <w:rPr>
          <w:sz w:val="22"/>
          <w:szCs w:val="22"/>
        </w:rPr>
        <w:t>aslaug</w:t>
      </w:r>
      <w:r w:rsidR="001A5EC9" w:rsidRPr="00351713">
        <w:rPr>
          <w:sz w:val="22"/>
          <w:szCs w:val="22"/>
        </w:rPr>
        <w:t>ų</w:t>
      </w:r>
      <w:r w:rsidRPr="00351713">
        <w:rPr>
          <w:sz w:val="22"/>
          <w:szCs w:val="22"/>
        </w:rPr>
        <w:t xml:space="preserve"> teikimo laikotarpį.</w:t>
      </w:r>
    </w:p>
    <w:p w14:paraId="1FBFFD4D" w14:textId="0A09FEE5" w:rsidR="008F3636" w:rsidRPr="00351713" w:rsidRDefault="001C2CFC" w:rsidP="00AE3CE2">
      <w:pPr>
        <w:pStyle w:val="Style3"/>
        <w:jc w:val="both"/>
        <w:rPr>
          <w:sz w:val="22"/>
          <w:szCs w:val="22"/>
        </w:rPr>
      </w:pPr>
      <w:r w:rsidRPr="00351713">
        <w:rPr>
          <w:sz w:val="22"/>
          <w:szCs w:val="22"/>
        </w:rPr>
        <w:t xml:space="preserve">Paslaugų teikėjas pasirūpina </w:t>
      </w:r>
      <w:r w:rsidR="001A5EC9" w:rsidRPr="00351713">
        <w:rPr>
          <w:sz w:val="22"/>
          <w:szCs w:val="22"/>
        </w:rPr>
        <w:t xml:space="preserve">Paslaugų teikimui </w:t>
      </w:r>
      <w:r w:rsidR="008F3636" w:rsidRPr="00351713">
        <w:rPr>
          <w:sz w:val="22"/>
          <w:szCs w:val="22"/>
        </w:rPr>
        <w:t>reikalingomis medžiagomis</w:t>
      </w:r>
      <w:r w:rsidR="000A3166" w:rsidRPr="00351713">
        <w:rPr>
          <w:sz w:val="22"/>
          <w:szCs w:val="22"/>
        </w:rPr>
        <w:t>,</w:t>
      </w:r>
      <w:r w:rsidR="008F3636" w:rsidRPr="00351713">
        <w:rPr>
          <w:sz w:val="22"/>
          <w:szCs w:val="22"/>
        </w:rPr>
        <w:t xml:space="preserve"> atsarginėmis detalėmis bei įranga.</w:t>
      </w:r>
    </w:p>
    <w:p w14:paraId="2D9E3852" w14:textId="2BD507DE" w:rsidR="00CB5414" w:rsidRPr="00351713" w:rsidRDefault="00CB5414" w:rsidP="00AE3CE2">
      <w:pPr>
        <w:pStyle w:val="Style3"/>
        <w:jc w:val="both"/>
        <w:rPr>
          <w:sz w:val="22"/>
          <w:szCs w:val="22"/>
        </w:rPr>
      </w:pPr>
      <w:r w:rsidRPr="00351713">
        <w:rPr>
          <w:sz w:val="22"/>
          <w:szCs w:val="22"/>
        </w:rPr>
        <w:t>Paslaugų gavėjas telekomunikacijos priemonėmis informuoja Paslaug</w:t>
      </w:r>
      <w:r w:rsidR="001A5EC9" w:rsidRPr="00351713">
        <w:rPr>
          <w:sz w:val="22"/>
          <w:szCs w:val="22"/>
        </w:rPr>
        <w:t>ų</w:t>
      </w:r>
      <w:r w:rsidRPr="00351713">
        <w:rPr>
          <w:sz w:val="22"/>
          <w:szCs w:val="22"/>
        </w:rPr>
        <w:t xml:space="preserve"> teikėją apie reikalingus atlikti gedimų šalinimo darbus bei priskiria gedimui skubumo prioritetą. Paslaugų teikėjas nedelsiant paskiria kvalifikuotą personalą pirminei </w:t>
      </w:r>
      <w:r w:rsidR="001A5EC9" w:rsidRPr="00351713">
        <w:rPr>
          <w:sz w:val="22"/>
          <w:szCs w:val="22"/>
        </w:rPr>
        <w:t xml:space="preserve">gedimų </w:t>
      </w:r>
      <w:r w:rsidRPr="00351713">
        <w:rPr>
          <w:sz w:val="22"/>
          <w:szCs w:val="22"/>
        </w:rPr>
        <w:t>apžiūrai</w:t>
      </w:r>
      <w:r w:rsidR="00A9690E" w:rsidRPr="00351713">
        <w:rPr>
          <w:sz w:val="22"/>
          <w:szCs w:val="22"/>
        </w:rPr>
        <w:t xml:space="preserve"> </w:t>
      </w:r>
      <w:r w:rsidRPr="00351713">
        <w:rPr>
          <w:sz w:val="22"/>
          <w:szCs w:val="22"/>
        </w:rPr>
        <w:t>/</w:t>
      </w:r>
      <w:r w:rsidR="00A9690E" w:rsidRPr="00351713">
        <w:rPr>
          <w:sz w:val="22"/>
          <w:szCs w:val="22"/>
        </w:rPr>
        <w:t xml:space="preserve"> </w:t>
      </w:r>
      <w:r w:rsidRPr="00351713">
        <w:rPr>
          <w:sz w:val="22"/>
          <w:szCs w:val="22"/>
        </w:rPr>
        <w:t xml:space="preserve">diagnostikai. Aukšto prioriteto atveju Paslaugų teikėjo atstovas per </w:t>
      </w:r>
      <w:r w:rsidR="00AE3CE2" w:rsidRPr="00351713">
        <w:rPr>
          <w:sz w:val="22"/>
          <w:szCs w:val="22"/>
        </w:rPr>
        <w:t>1 darbo dieną</w:t>
      </w:r>
      <w:r w:rsidRPr="00351713">
        <w:rPr>
          <w:sz w:val="22"/>
          <w:szCs w:val="22"/>
        </w:rPr>
        <w:t xml:space="preserve"> atvyksta į </w:t>
      </w:r>
      <w:r w:rsidR="002306E3" w:rsidRPr="00351713">
        <w:rPr>
          <w:sz w:val="22"/>
          <w:szCs w:val="22"/>
        </w:rPr>
        <w:t>p</w:t>
      </w:r>
      <w:r w:rsidR="000A3166" w:rsidRPr="00351713">
        <w:rPr>
          <w:sz w:val="22"/>
          <w:szCs w:val="22"/>
        </w:rPr>
        <w:t xml:space="preserve">aslaugų </w:t>
      </w:r>
      <w:r w:rsidR="002306E3" w:rsidRPr="00351713">
        <w:rPr>
          <w:sz w:val="22"/>
          <w:szCs w:val="22"/>
        </w:rPr>
        <w:t>Pirkėjo</w:t>
      </w:r>
      <w:r w:rsidR="000A3166" w:rsidRPr="00351713">
        <w:rPr>
          <w:sz w:val="22"/>
          <w:szCs w:val="22"/>
        </w:rPr>
        <w:t xml:space="preserve"> nurodytą vietą</w:t>
      </w:r>
      <w:r w:rsidRPr="00351713">
        <w:rPr>
          <w:sz w:val="22"/>
          <w:szCs w:val="22"/>
        </w:rPr>
        <w:t xml:space="preserve"> pirminei gedimo diagnostikai. Po diagnostikos Paslaugų teikėjas ne ilgiau kaip per </w:t>
      </w:r>
      <w:r w:rsidR="006F5C9B" w:rsidRPr="00351713">
        <w:rPr>
          <w:sz w:val="22"/>
          <w:szCs w:val="22"/>
        </w:rPr>
        <w:t>48</w:t>
      </w:r>
      <w:r w:rsidR="00990721" w:rsidRPr="00351713">
        <w:rPr>
          <w:sz w:val="22"/>
          <w:szCs w:val="22"/>
        </w:rPr>
        <w:t xml:space="preserve"> </w:t>
      </w:r>
      <w:r w:rsidRPr="00351713">
        <w:rPr>
          <w:sz w:val="22"/>
          <w:szCs w:val="22"/>
        </w:rPr>
        <w:t xml:space="preserve">val. </w:t>
      </w:r>
      <w:r w:rsidR="002306E3" w:rsidRPr="00351713">
        <w:rPr>
          <w:sz w:val="22"/>
          <w:szCs w:val="22"/>
        </w:rPr>
        <w:t>pateikia Pirkėjui remonto darbų sąmatą.</w:t>
      </w:r>
      <w:r w:rsidRPr="00351713">
        <w:rPr>
          <w:sz w:val="22"/>
          <w:szCs w:val="22"/>
        </w:rPr>
        <w:t xml:space="preserve"> </w:t>
      </w:r>
      <w:r w:rsidR="0066279C" w:rsidRPr="00351713">
        <w:rPr>
          <w:sz w:val="22"/>
          <w:szCs w:val="22"/>
        </w:rPr>
        <w:t>Paslaugų teikimas (g</w:t>
      </w:r>
      <w:r w:rsidRPr="00351713">
        <w:rPr>
          <w:sz w:val="22"/>
          <w:szCs w:val="22"/>
        </w:rPr>
        <w:t>edimo šalinimo darbai</w:t>
      </w:r>
      <w:r w:rsidR="0066279C" w:rsidRPr="00351713">
        <w:rPr>
          <w:sz w:val="22"/>
          <w:szCs w:val="22"/>
        </w:rPr>
        <w:t>)</w:t>
      </w:r>
      <w:r w:rsidRPr="00351713">
        <w:rPr>
          <w:sz w:val="22"/>
          <w:szCs w:val="22"/>
        </w:rPr>
        <w:t xml:space="preserve"> pradedam</w:t>
      </w:r>
      <w:r w:rsidR="0066279C" w:rsidRPr="00351713">
        <w:rPr>
          <w:sz w:val="22"/>
          <w:szCs w:val="22"/>
        </w:rPr>
        <w:t>as</w:t>
      </w:r>
      <w:r w:rsidRPr="00351713">
        <w:rPr>
          <w:sz w:val="22"/>
          <w:szCs w:val="22"/>
        </w:rPr>
        <w:t xml:space="preserve"> ne vėliau kaip per 24 val. po sąmatos patvirtinimo, išskyrus </w:t>
      </w:r>
      <w:r w:rsidRPr="00351713">
        <w:rPr>
          <w:sz w:val="22"/>
          <w:szCs w:val="22"/>
        </w:rPr>
        <w:lastRenderedPageBreak/>
        <w:t xml:space="preserve">atvejus, kai dėl reikalingų medžiagų (dalių) tiekimo </w:t>
      </w:r>
      <w:r w:rsidR="0066279C" w:rsidRPr="00351713">
        <w:rPr>
          <w:sz w:val="22"/>
          <w:szCs w:val="22"/>
        </w:rPr>
        <w:t>termino</w:t>
      </w:r>
      <w:r w:rsidRPr="00351713">
        <w:rPr>
          <w:sz w:val="22"/>
          <w:szCs w:val="22"/>
        </w:rPr>
        <w:t xml:space="preserve"> nėra galimybės </w:t>
      </w:r>
      <w:r w:rsidR="002306E3" w:rsidRPr="00351713">
        <w:rPr>
          <w:sz w:val="22"/>
          <w:szCs w:val="22"/>
        </w:rPr>
        <w:t>suteikti paslaugas</w:t>
      </w:r>
      <w:r w:rsidR="0066279C" w:rsidRPr="00351713">
        <w:rPr>
          <w:sz w:val="22"/>
          <w:szCs w:val="22"/>
        </w:rPr>
        <w:t xml:space="preserve"> </w:t>
      </w:r>
      <w:r w:rsidRPr="00351713">
        <w:rPr>
          <w:sz w:val="22"/>
          <w:szCs w:val="22"/>
        </w:rPr>
        <w:t xml:space="preserve">per </w:t>
      </w:r>
      <w:r w:rsidR="0066279C" w:rsidRPr="00351713">
        <w:rPr>
          <w:sz w:val="22"/>
          <w:szCs w:val="22"/>
        </w:rPr>
        <w:t>24 val</w:t>
      </w:r>
      <w:r w:rsidRPr="00351713">
        <w:rPr>
          <w:sz w:val="22"/>
          <w:szCs w:val="22"/>
        </w:rPr>
        <w:t xml:space="preserve">. </w:t>
      </w:r>
      <w:r w:rsidR="0066279C" w:rsidRPr="00351713">
        <w:rPr>
          <w:sz w:val="22"/>
          <w:szCs w:val="22"/>
        </w:rPr>
        <w:t>Paslaugų teikimas (g</w:t>
      </w:r>
      <w:r w:rsidRPr="00351713">
        <w:rPr>
          <w:sz w:val="22"/>
          <w:szCs w:val="22"/>
        </w:rPr>
        <w:t>edim</w:t>
      </w:r>
      <w:r w:rsidR="0066279C" w:rsidRPr="00351713">
        <w:rPr>
          <w:sz w:val="22"/>
          <w:szCs w:val="22"/>
        </w:rPr>
        <w:t>o</w:t>
      </w:r>
      <w:r w:rsidRPr="00351713">
        <w:rPr>
          <w:sz w:val="22"/>
          <w:szCs w:val="22"/>
        </w:rPr>
        <w:t xml:space="preserve"> šalinimo darbai</w:t>
      </w:r>
      <w:r w:rsidR="0066279C" w:rsidRPr="00351713">
        <w:rPr>
          <w:sz w:val="22"/>
          <w:szCs w:val="22"/>
        </w:rPr>
        <w:t>)</w:t>
      </w:r>
      <w:r w:rsidRPr="00351713">
        <w:rPr>
          <w:sz w:val="22"/>
          <w:szCs w:val="22"/>
        </w:rPr>
        <w:t xml:space="preserve"> turi būti baigt</w:t>
      </w:r>
      <w:r w:rsidR="0066279C" w:rsidRPr="00351713">
        <w:rPr>
          <w:sz w:val="22"/>
          <w:szCs w:val="22"/>
        </w:rPr>
        <w:t>as</w:t>
      </w:r>
      <w:r w:rsidRPr="00351713">
        <w:rPr>
          <w:sz w:val="22"/>
          <w:szCs w:val="22"/>
        </w:rPr>
        <w:t xml:space="preserve"> ne </w:t>
      </w:r>
      <w:r w:rsidR="0066279C" w:rsidRPr="00351713">
        <w:rPr>
          <w:sz w:val="22"/>
          <w:szCs w:val="22"/>
        </w:rPr>
        <w:t>vėliau</w:t>
      </w:r>
      <w:r w:rsidRPr="00351713">
        <w:rPr>
          <w:sz w:val="22"/>
          <w:szCs w:val="22"/>
        </w:rPr>
        <w:t xml:space="preserve"> kaip per 48</w:t>
      </w:r>
      <w:r w:rsidR="00990721" w:rsidRPr="00351713">
        <w:rPr>
          <w:sz w:val="22"/>
          <w:szCs w:val="22"/>
        </w:rPr>
        <w:t xml:space="preserve"> </w:t>
      </w:r>
      <w:r w:rsidRPr="00351713">
        <w:rPr>
          <w:sz w:val="22"/>
          <w:szCs w:val="22"/>
        </w:rPr>
        <w:t xml:space="preserve">val. nuo </w:t>
      </w:r>
      <w:r w:rsidR="0066279C" w:rsidRPr="00351713">
        <w:rPr>
          <w:sz w:val="22"/>
          <w:szCs w:val="22"/>
        </w:rPr>
        <w:t xml:space="preserve">Paslaugų teikimo </w:t>
      </w:r>
      <w:r w:rsidRPr="00351713">
        <w:rPr>
          <w:sz w:val="22"/>
          <w:szCs w:val="22"/>
        </w:rPr>
        <w:t>pradžios</w:t>
      </w:r>
      <w:r w:rsidR="005C7A3F" w:rsidRPr="00351713">
        <w:rPr>
          <w:sz w:val="22"/>
          <w:szCs w:val="22"/>
        </w:rPr>
        <w:t>.</w:t>
      </w:r>
    </w:p>
    <w:p w14:paraId="3157C1A7" w14:textId="45ECAEB2" w:rsidR="00CB5414" w:rsidRPr="00351713" w:rsidRDefault="00F2134A" w:rsidP="001A5EC9">
      <w:pPr>
        <w:pStyle w:val="Style3"/>
        <w:ind w:hanging="425"/>
        <w:jc w:val="both"/>
        <w:rPr>
          <w:sz w:val="22"/>
          <w:szCs w:val="22"/>
        </w:rPr>
      </w:pPr>
      <w:r w:rsidRPr="00351713">
        <w:rPr>
          <w:sz w:val="22"/>
          <w:szCs w:val="22"/>
        </w:rPr>
        <w:t>Esant ne prioritetinei avarinei situacijai ar planiniams remonto</w:t>
      </w:r>
      <w:r w:rsidR="0048042E" w:rsidRPr="00351713">
        <w:rPr>
          <w:sz w:val="22"/>
          <w:szCs w:val="22"/>
        </w:rPr>
        <w:t xml:space="preserve"> </w:t>
      </w:r>
      <w:r w:rsidRPr="00351713">
        <w:rPr>
          <w:sz w:val="22"/>
          <w:szCs w:val="22"/>
        </w:rPr>
        <w:t>/</w:t>
      </w:r>
      <w:r w:rsidR="0048042E" w:rsidRPr="00351713">
        <w:rPr>
          <w:sz w:val="22"/>
          <w:szCs w:val="22"/>
        </w:rPr>
        <w:t xml:space="preserve"> </w:t>
      </w:r>
      <w:r w:rsidRPr="00351713">
        <w:rPr>
          <w:sz w:val="22"/>
          <w:szCs w:val="22"/>
        </w:rPr>
        <w:t>aptarnavimo darbams Paslaug</w:t>
      </w:r>
      <w:r w:rsidR="0066279C" w:rsidRPr="00351713">
        <w:rPr>
          <w:sz w:val="22"/>
          <w:szCs w:val="22"/>
        </w:rPr>
        <w:t>ų</w:t>
      </w:r>
      <w:r w:rsidRPr="00351713">
        <w:rPr>
          <w:sz w:val="22"/>
          <w:szCs w:val="22"/>
        </w:rPr>
        <w:t xml:space="preserve"> teikėjas ne </w:t>
      </w:r>
      <w:r w:rsidR="0066279C" w:rsidRPr="00351713">
        <w:rPr>
          <w:sz w:val="22"/>
          <w:szCs w:val="22"/>
        </w:rPr>
        <w:t xml:space="preserve">vėliau </w:t>
      </w:r>
      <w:r w:rsidRPr="00351713">
        <w:rPr>
          <w:sz w:val="22"/>
          <w:szCs w:val="22"/>
        </w:rPr>
        <w:t>kaip per 48</w:t>
      </w:r>
      <w:r w:rsidR="0066279C" w:rsidRPr="00351713">
        <w:rPr>
          <w:sz w:val="22"/>
          <w:szCs w:val="22"/>
        </w:rPr>
        <w:t xml:space="preserve"> </w:t>
      </w:r>
      <w:r w:rsidRPr="00351713">
        <w:rPr>
          <w:sz w:val="22"/>
          <w:szCs w:val="22"/>
        </w:rPr>
        <w:t xml:space="preserve">val. pateikia </w:t>
      </w:r>
      <w:r w:rsidR="005C7A3F" w:rsidRPr="00351713">
        <w:rPr>
          <w:sz w:val="22"/>
          <w:szCs w:val="22"/>
        </w:rPr>
        <w:t>planuojamų darbų su medžiagomis sąmatą</w:t>
      </w:r>
      <w:r w:rsidRPr="00351713">
        <w:rPr>
          <w:sz w:val="22"/>
          <w:szCs w:val="22"/>
        </w:rPr>
        <w:t xml:space="preserve"> ir </w:t>
      </w:r>
      <w:r w:rsidR="00E32482" w:rsidRPr="00351713">
        <w:rPr>
          <w:sz w:val="22"/>
          <w:szCs w:val="22"/>
        </w:rPr>
        <w:t>P</w:t>
      </w:r>
      <w:r w:rsidR="0066279C" w:rsidRPr="00351713">
        <w:rPr>
          <w:sz w:val="22"/>
          <w:szCs w:val="22"/>
        </w:rPr>
        <w:t>aslaugų suteikimo</w:t>
      </w:r>
      <w:r w:rsidRPr="00351713">
        <w:rPr>
          <w:sz w:val="22"/>
          <w:szCs w:val="22"/>
        </w:rPr>
        <w:t xml:space="preserve"> termin</w:t>
      </w:r>
      <w:r w:rsidR="00E32482" w:rsidRPr="00351713">
        <w:rPr>
          <w:sz w:val="22"/>
          <w:szCs w:val="22"/>
        </w:rPr>
        <w:t>us</w:t>
      </w:r>
      <w:r w:rsidRPr="00351713">
        <w:rPr>
          <w:sz w:val="22"/>
          <w:szCs w:val="22"/>
        </w:rPr>
        <w:t xml:space="preserve"> (</w:t>
      </w:r>
      <w:r w:rsidR="0066279C" w:rsidRPr="00351713">
        <w:rPr>
          <w:sz w:val="22"/>
          <w:szCs w:val="22"/>
        </w:rPr>
        <w:t>pradžia</w:t>
      </w:r>
      <w:r w:rsidR="00E32482" w:rsidRPr="00351713">
        <w:rPr>
          <w:sz w:val="22"/>
          <w:szCs w:val="22"/>
        </w:rPr>
        <w:t xml:space="preserve"> </w:t>
      </w:r>
      <w:r w:rsidR="0066279C" w:rsidRPr="00351713">
        <w:rPr>
          <w:sz w:val="22"/>
          <w:szCs w:val="22"/>
        </w:rPr>
        <w:t>/ pabaiga</w:t>
      </w:r>
      <w:r w:rsidRPr="00351713">
        <w:rPr>
          <w:sz w:val="22"/>
          <w:szCs w:val="22"/>
        </w:rPr>
        <w:t xml:space="preserve">). </w:t>
      </w:r>
      <w:r w:rsidR="0066279C" w:rsidRPr="00351713">
        <w:rPr>
          <w:sz w:val="22"/>
          <w:szCs w:val="22"/>
        </w:rPr>
        <w:t>Pirkėjas</w:t>
      </w:r>
      <w:r w:rsidRPr="00351713">
        <w:rPr>
          <w:sz w:val="22"/>
          <w:szCs w:val="22"/>
        </w:rPr>
        <w:t xml:space="preserve"> įvertina gautą informaciją ir patvirtina </w:t>
      </w:r>
      <w:r w:rsidR="0066279C" w:rsidRPr="00351713">
        <w:rPr>
          <w:sz w:val="22"/>
          <w:szCs w:val="22"/>
        </w:rPr>
        <w:t>Paslaugų kainą</w:t>
      </w:r>
      <w:r w:rsidR="005509B3" w:rsidRPr="00351713">
        <w:rPr>
          <w:sz w:val="22"/>
          <w:szCs w:val="22"/>
        </w:rPr>
        <w:t xml:space="preserve"> </w:t>
      </w:r>
      <w:r w:rsidRPr="00351713">
        <w:rPr>
          <w:sz w:val="22"/>
          <w:szCs w:val="22"/>
        </w:rPr>
        <w:t>arba nurodo trečiąją šalį</w:t>
      </w:r>
      <w:r w:rsidR="0066279C" w:rsidRPr="00351713">
        <w:rPr>
          <w:sz w:val="22"/>
          <w:szCs w:val="22"/>
        </w:rPr>
        <w:t>,</w:t>
      </w:r>
      <w:r w:rsidRPr="00351713">
        <w:rPr>
          <w:sz w:val="22"/>
          <w:szCs w:val="22"/>
        </w:rPr>
        <w:t xml:space="preserve"> iš kurios Paslaugų teikėjas privalo įsigyti reikalingas medžiagas</w:t>
      </w:r>
      <w:r w:rsidR="0048042E" w:rsidRPr="00351713">
        <w:rPr>
          <w:sz w:val="22"/>
          <w:szCs w:val="22"/>
        </w:rPr>
        <w:t xml:space="preserve"> </w:t>
      </w:r>
      <w:r w:rsidRPr="00351713">
        <w:rPr>
          <w:sz w:val="22"/>
          <w:szCs w:val="22"/>
        </w:rPr>
        <w:t>/</w:t>
      </w:r>
      <w:r w:rsidR="0048042E" w:rsidRPr="00351713">
        <w:rPr>
          <w:sz w:val="22"/>
          <w:szCs w:val="22"/>
        </w:rPr>
        <w:t xml:space="preserve"> </w:t>
      </w:r>
      <w:r w:rsidRPr="00351713">
        <w:rPr>
          <w:sz w:val="22"/>
          <w:szCs w:val="22"/>
        </w:rPr>
        <w:t xml:space="preserve">dalis ekonomiškai naudingesnėmis sąlygomis nei </w:t>
      </w:r>
      <w:r w:rsidR="0066279C" w:rsidRPr="00351713">
        <w:rPr>
          <w:sz w:val="22"/>
          <w:szCs w:val="22"/>
        </w:rPr>
        <w:t xml:space="preserve">jis </w:t>
      </w:r>
      <w:r w:rsidRPr="00351713">
        <w:rPr>
          <w:sz w:val="22"/>
          <w:szCs w:val="22"/>
        </w:rPr>
        <w:t>pasiūlė</w:t>
      </w:r>
      <w:r w:rsidR="0066279C" w:rsidRPr="00351713">
        <w:rPr>
          <w:sz w:val="22"/>
          <w:szCs w:val="22"/>
        </w:rPr>
        <w:t>,</w:t>
      </w:r>
      <w:r w:rsidRPr="00351713">
        <w:rPr>
          <w:sz w:val="22"/>
          <w:szCs w:val="22"/>
        </w:rPr>
        <w:t xml:space="preserve"> arba informuoja Paslaugų teikėją, kad </w:t>
      </w:r>
      <w:r w:rsidR="0066279C" w:rsidRPr="00351713">
        <w:rPr>
          <w:sz w:val="22"/>
          <w:szCs w:val="22"/>
        </w:rPr>
        <w:t xml:space="preserve">pats Pirkėjas įvykdys </w:t>
      </w:r>
      <w:r w:rsidRPr="00351713">
        <w:rPr>
          <w:sz w:val="22"/>
          <w:szCs w:val="22"/>
        </w:rPr>
        <w:t xml:space="preserve">atskirą medžiagų viešąjį pirkimą, ir medžiagas (detales) pateiks Paslaugų teikėjui </w:t>
      </w:r>
      <w:r w:rsidR="0066279C" w:rsidRPr="00351713">
        <w:rPr>
          <w:sz w:val="22"/>
          <w:szCs w:val="22"/>
        </w:rPr>
        <w:t>Paslaugų suteikimui</w:t>
      </w:r>
      <w:r w:rsidRPr="00351713">
        <w:rPr>
          <w:sz w:val="22"/>
          <w:szCs w:val="22"/>
        </w:rPr>
        <w:t>.</w:t>
      </w:r>
    </w:p>
    <w:p w14:paraId="1445CEF2" w14:textId="386FDFF1" w:rsidR="00F2134A" w:rsidRPr="00351713" w:rsidRDefault="000A0206" w:rsidP="001A5EC9">
      <w:pPr>
        <w:pStyle w:val="Style3"/>
        <w:ind w:hanging="425"/>
        <w:jc w:val="both"/>
        <w:rPr>
          <w:sz w:val="22"/>
          <w:szCs w:val="22"/>
        </w:rPr>
      </w:pPr>
      <w:r w:rsidRPr="00351713">
        <w:rPr>
          <w:sz w:val="22"/>
          <w:szCs w:val="22"/>
        </w:rPr>
        <w:t>Paslaug</w:t>
      </w:r>
      <w:r w:rsidR="0066279C" w:rsidRPr="00351713">
        <w:rPr>
          <w:sz w:val="22"/>
          <w:szCs w:val="22"/>
        </w:rPr>
        <w:t>ų</w:t>
      </w:r>
      <w:r w:rsidRPr="00351713">
        <w:rPr>
          <w:sz w:val="22"/>
          <w:szCs w:val="22"/>
        </w:rPr>
        <w:t xml:space="preserve"> teikėjo GSIS priežiūros specialistas </w:t>
      </w:r>
      <w:r w:rsidR="00E32482" w:rsidRPr="00351713">
        <w:rPr>
          <w:sz w:val="22"/>
          <w:szCs w:val="22"/>
        </w:rPr>
        <w:t>turi užpildyti GSIS</w:t>
      </w:r>
      <w:r w:rsidRPr="00351713">
        <w:rPr>
          <w:sz w:val="22"/>
          <w:szCs w:val="22"/>
        </w:rPr>
        <w:t xml:space="preserve"> priežiūros dokumentacij</w:t>
      </w:r>
      <w:r w:rsidR="00E32482" w:rsidRPr="00351713">
        <w:rPr>
          <w:sz w:val="22"/>
          <w:szCs w:val="22"/>
        </w:rPr>
        <w:t>ą</w:t>
      </w:r>
      <w:r w:rsidRPr="00351713">
        <w:rPr>
          <w:sz w:val="22"/>
          <w:szCs w:val="22"/>
        </w:rPr>
        <w:t xml:space="preserve">. </w:t>
      </w:r>
    </w:p>
    <w:p w14:paraId="182F2EED" w14:textId="022FCF92" w:rsidR="00EA64F0" w:rsidRPr="00351713" w:rsidRDefault="00EA64F0" w:rsidP="001A5EC9">
      <w:pPr>
        <w:pStyle w:val="Style3"/>
        <w:ind w:hanging="425"/>
        <w:jc w:val="both"/>
        <w:rPr>
          <w:sz w:val="22"/>
          <w:szCs w:val="22"/>
        </w:rPr>
      </w:pPr>
      <w:r w:rsidRPr="00351713">
        <w:rPr>
          <w:sz w:val="22"/>
          <w:szCs w:val="22"/>
        </w:rPr>
        <w:t xml:space="preserve"> Nustatęs</w:t>
      </w:r>
      <w:r w:rsidR="002E4AAD" w:rsidRPr="00351713">
        <w:rPr>
          <w:sz w:val="22"/>
          <w:szCs w:val="22"/>
        </w:rPr>
        <w:t xml:space="preserve"> </w:t>
      </w:r>
      <w:r w:rsidR="002F66A0" w:rsidRPr="00351713">
        <w:rPr>
          <w:sz w:val="22"/>
          <w:szCs w:val="22"/>
        </w:rPr>
        <w:t>G</w:t>
      </w:r>
      <w:r w:rsidR="006F5C9B" w:rsidRPr="00351713">
        <w:rPr>
          <w:sz w:val="22"/>
          <w:szCs w:val="22"/>
        </w:rPr>
        <w:t>AS</w:t>
      </w:r>
      <w:r w:rsidR="002F66A0" w:rsidRPr="00351713">
        <w:rPr>
          <w:sz w:val="22"/>
          <w:szCs w:val="22"/>
        </w:rPr>
        <w:t xml:space="preserve">S, </w:t>
      </w:r>
      <w:r w:rsidR="00C17E7D" w:rsidRPr="00351713">
        <w:rPr>
          <w:sz w:val="22"/>
          <w:szCs w:val="22"/>
        </w:rPr>
        <w:t>VGVS</w:t>
      </w:r>
      <w:r w:rsidR="002F66A0" w:rsidRPr="00351713">
        <w:rPr>
          <w:sz w:val="22"/>
          <w:szCs w:val="22"/>
        </w:rPr>
        <w:t xml:space="preserve"> ir P</w:t>
      </w:r>
      <w:r w:rsidR="00C210C7" w:rsidRPr="00351713">
        <w:rPr>
          <w:sz w:val="22"/>
          <w:szCs w:val="22"/>
        </w:rPr>
        <w:t>GGP</w:t>
      </w:r>
      <w:r w:rsidRPr="00351713">
        <w:rPr>
          <w:sz w:val="22"/>
          <w:szCs w:val="22"/>
        </w:rPr>
        <w:t xml:space="preserve"> trūkum</w:t>
      </w:r>
      <w:r w:rsidR="00B56D83" w:rsidRPr="00351713">
        <w:rPr>
          <w:sz w:val="22"/>
          <w:szCs w:val="22"/>
        </w:rPr>
        <w:t>us</w:t>
      </w:r>
      <w:r w:rsidRPr="00351713">
        <w:rPr>
          <w:sz w:val="22"/>
          <w:szCs w:val="22"/>
        </w:rPr>
        <w:t xml:space="preserve">, </w:t>
      </w:r>
      <w:r w:rsidR="0066279C" w:rsidRPr="00351713">
        <w:rPr>
          <w:sz w:val="22"/>
          <w:szCs w:val="22"/>
        </w:rPr>
        <w:t>P</w:t>
      </w:r>
      <w:r w:rsidRPr="00351713">
        <w:rPr>
          <w:sz w:val="22"/>
          <w:szCs w:val="22"/>
        </w:rPr>
        <w:t xml:space="preserve">aslaugų teikėjas surašo defektų aktą, kurį pateikia  </w:t>
      </w:r>
      <w:r w:rsidR="0066279C" w:rsidRPr="00351713">
        <w:rPr>
          <w:sz w:val="22"/>
          <w:szCs w:val="22"/>
        </w:rPr>
        <w:t xml:space="preserve">Pirkėjo </w:t>
      </w:r>
      <w:r w:rsidRPr="00351713">
        <w:rPr>
          <w:sz w:val="22"/>
          <w:szCs w:val="22"/>
        </w:rPr>
        <w:t>atstovui</w:t>
      </w:r>
      <w:r w:rsidR="0066279C" w:rsidRPr="00351713">
        <w:rPr>
          <w:sz w:val="22"/>
          <w:szCs w:val="22"/>
        </w:rPr>
        <w:t>,</w:t>
      </w:r>
      <w:r w:rsidRPr="00351713">
        <w:rPr>
          <w:sz w:val="22"/>
          <w:szCs w:val="22"/>
        </w:rPr>
        <w:t xml:space="preserve"> atsakingam už </w:t>
      </w:r>
      <w:r w:rsidR="00CB3A56" w:rsidRPr="00351713">
        <w:rPr>
          <w:sz w:val="22"/>
          <w:szCs w:val="22"/>
        </w:rPr>
        <w:t>S</w:t>
      </w:r>
      <w:r w:rsidRPr="00351713">
        <w:rPr>
          <w:sz w:val="22"/>
          <w:szCs w:val="22"/>
        </w:rPr>
        <w:t>utarties vykdymą</w:t>
      </w:r>
      <w:r w:rsidR="004F504F" w:rsidRPr="00351713">
        <w:rPr>
          <w:sz w:val="22"/>
          <w:szCs w:val="22"/>
        </w:rPr>
        <w:t>.</w:t>
      </w:r>
    </w:p>
    <w:p w14:paraId="21675308" w14:textId="6C0D1E62" w:rsidR="004F504F" w:rsidRPr="00351713" w:rsidRDefault="004F504F" w:rsidP="001A5EC9">
      <w:pPr>
        <w:pStyle w:val="Style3"/>
        <w:ind w:hanging="425"/>
        <w:jc w:val="both"/>
        <w:rPr>
          <w:sz w:val="22"/>
          <w:szCs w:val="22"/>
        </w:rPr>
      </w:pPr>
      <w:r w:rsidRPr="00351713">
        <w:rPr>
          <w:sz w:val="22"/>
          <w:szCs w:val="22"/>
        </w:rPr>
        <w:t>Gedimų paieškos darbai atliekami pagal Paslaugų gavėjo p</w:t>
      </w:r>
      <w:r w:rsidR="00E32482" w:rsidRPr="00351713">
        <w:rPr>
          <w:sz w:val="22"/>
          <w:szCs w:val="22"/>
        </w:rPr>
        <w:t>araišką</w:t>
      </w:r>
      <w:r w:rsidRPr="00351713">
        <w:rPr>
          <w:sz w:val="22"/>
          <w:szCs w:val="22"/>
        </w:rPr>
        <w:t>. Po gedimo nustatymo</w:t>
      </w:r>
      <w:r w:rsidR="00E32482" w:rsidRPr="00351713">
        <w:rPr>
          <w:sz w:val="22"/>
          <w:szCs w:val="22"/>
        </w:rPr>
        <w:t>,</w:t>
      </w:r>
      <w:r w:rsidRPr="00351713">
        <w:rPr>
          <w:sz w:val="22"/>
          <w:szCs w:val="22"/>
        </w:rPr>
        <w:t xml:space="preserve"> Paslaugų teikėjas pateikia gedimo šalinimo sąmatą su </w:t>
      </w:r>
      <w:r w:rsidR="005509B3" w:rsidRPr="00351713">
        <w:rPr>
          <w:sz w:val="22"/>
          <w:szCs w:val="22"/>
        </w:rPr>
        <w:t>Paslaugų suteikimo (</w:t>
      </w:r>
      <w:r w:rsidRPr="00351713">
        <w:rPr>
          <w:sz w:val="22"/>
          <w:szCs w:val="22"/>
        </w:rPr>
        <w:t>darbų atlikimo</w:t>
      </w:r>
      <w:r w:rsidR="005509B3" w:rsidRPr="00351713">
        <w:rPr>
          <w:sz w:val="22"/>
          <w:szCs w:val="22"/>
        </w:rPr>
        <w:t>)</w:t>
      </w:r>
      <w:r w:rsidRPr="00351713">
        <w:rPr>
          <w:sz w:val="22"/>
          <w:szCs w:val="22"/>
        </w:rPr>
        <w:t xml:space="preserve"> terminais. Remonto darbai atliekami </w:t>
      </w:r>
      <w:r w:rsidR="005509B3" w:rsidRPr="00351713">
        <w:rPr>
          <w:sz w:val="22"/>
          <w:szCs w:val="22"/>
        </w:rPr>
        <w:t>Pirkėjui</w:t>
      </w:r>
      <w:r w:rsidRPr="00351713">
        <w:rPr>
          <w:sz w:val="22"/>
          <w:szCs w:val="22"/>
        </w:rPr>
        <w:t xml:space="preserve"> patvirtinus sąmatą su darbų ir medžiagų kainomis </w:t>
      </w:r>
      <w:r w:rsidR="00F40544" w:rsidRPr="00351713">
        <w:rPr>
          <w:sz w:val="22"/>
          <w:szCs w:val="22"/>
        </w:rPr>
        <w:t>bei</w:t>
      </w:r>
      <w:r w:rsidRPr="00351713">
        <w:rPr>
          <w:sz w:val="22"/>
          <w:szCs w:val="22"/>
        </w:rPr>
        <w:t xml:space="preserve"> terminais.</w:t>
      </w:r>
    </w:p>
    <w:p w14:paraId="7E0250E4" w14:textId="5D4B9D02" w:rsidR="000A0206" w:rsidRPr="00351713" w:rsidRDefault="00CB3A56" w:rsidP="001A5EC9">
      <w:pPr>
        <w:pStyle w:val="Style3"/>
        <w:ind w:hanging="425"/>
        <w:jc w:val="both"/>
        <w:rPr>
          <w:sz w:val="22"/>
          <w:szCs w:val="22"/>
        </w:rPr>
      </w:pPr>
      <w:r w:rsidRPr="00351713">
        <w:rPr>
          <w:sz w:val="22"/>
          <w:szCs w:val="22"/>
        </w:rPr>
        <w:t xml:space="preserve">Teikiant </w:t>
      </w:r>
      <w:r w:rsidR="00B56D83" w:rsidRPr="00351713">
        <w:rPr>
          <w:sz w:val="22"/>
          <w:szCs w:val="22"/>
        </w:rPr>
        <w:t>G</w:t>
      </w:r>
      <w:r w:rsidR="006F5C9B" w:rsidRPr="00351713">
        <w:rPr>
          <w:sz w:val="22"/>
          <w:szCs w:val="22"/>
        </w:rPr>
        <w:t>AS</w:t>
      </w:r>
      <w:r w:rsidR="00B56D83" w:rsidRPr="00351713">
        <w:rPr>
          <w:sz w:val="22"/>
          <w:szCs w:val="22"/>
        </w:rPr>
        <w:t xml:space="preserve">S, </w:t>
      </w:r>
      <w:r w:rsidR="00C17E7D" w:rsidRPr="00351713">
        <w:rPr>
          <w:sz w:val="22"/>
          <w:szCs w:val="22"/>
        </w:rPr>
        <w:t>VGVS</w:t>
      </w:r>
      <w:r w:rsidR="00B56D83" w:rsidRPr="00351713">
        <w:rPr>
          <w:sz w:val="22"/>
          <w:szCs w:val="22"/>
        </w:rPr>
        <w:t xml:space="preserve"> ir </w:t>
      </w:r>
      <w:r w:rsidR="00C210C7" w:rsidRPr="00351713">
        <w:rPr>
          <w:sz w:val="22"/>
          <w:szCs w:val="22"/>
        </w:rPr>
        <w:t>PGGP</w:t>
      </w:r>
      <w:r w:rsidR="001E581B" w:rsidRPr="00351713">
        <w:rPr>
          <w:sz w:val="22"/>
          <w:szCs w:val="22"/>
        </w:rPr>
        <w:t xml:space="preserve"> priežiūros </w:t>
      </w:r>
      <w:r w:rsidRPr="00351713">
        <w:rPr>
          <w:sz w:val="22"/>
          <w:szCs w:val="22"/>
        </w:rPr>
        <w:t>Paslaugas</w:t>
      </w:r>
      <w:r w:rsidR="001E581B" w:rsidRPr="00351713">
        <w:rPr>
          <w:sz w:val="22"/>
          <w:szCs w:val="22"/>
        </w:rPr>
        <w:t xml:space="preserve">, </w:t>
      </w:r>
      <w:r w:rsidR="00F40544" w:rsidRPr="00351713">
        <w:rPr>
          <w:sz w:val="22"/>
          <w:szCs w:val="22"/>
        </w:rPr>
        <w:t>Paslaugų teikėjas turi vadovautis</w:t>
      </w:r>
      <w:r w:rsidR="001E581B" w:rsidRPr="00351713">
        <w:rPr>
          <w:sz w:val="22"/>
          <w:szCs w:val="22"/>
        </w:rPr>
        <w:t xml:space="preserve"> </w:t>
      </w:r>
      <w:r w:rsidR="00A87586" w:rsidRPr="00351713">
        <w:rPr>
          <w:sz w:val="22"/>
          <w:szCs w:val="22"/>
        </w:rPr>
        <w:t>galiojančiais Gaisrinės saugos teisės aktais.</w:t>
      </w:r>
    </w:p>
    <w:p w14:paraId="6D920165" w14:textId="5919AE96" w:rsidR="00F40544" w:rsidRPr="00351713" w:rsidRDefault="0038585E" w:rsidP="00F40544">
      <w:pPr>
        <w:pStyle w:val="Style3"/>
        <w:tabs>
          <w:tab w:val="left" w:pos="426"/>
        </w:tabs>
        <w:ind w:hanging="425"/>
        <w:jc w:val="both"/>
        <w:rPr>
          <w:sz w:val="22"/>
          <w:szCs w:val="22"/>
        </w:rPr>
      </w:pPr>
      <w:r w:rsidRPr="00351713">
        <w:rPr>
          <w:sz w:val="22"/>
          <w:szCs w:val="22"/>
        </w:rPr>
        <w:t>Paslaug</w:t>
      </w:r>
      <w:r w:rsidR="00CB3A56" w:rsidRPr="00351713">
        <w:rPr>
          <w:sz w:val="22"/>
          <w:szCs w:val="22"/>
        </w:rPr>
        <w:t>ų</w:t>
      </w:r>
      <w:r w:rsidRPr="00351713">
        <w:rPr>
          <w:sz w:val="22"/>
          <w:szCs w:val="22"/>
        </w:rPr>
        <w:t xml:space="preserve"> teikėjas prieš G</w:t>
      </w:r>
      <w:r w:rsidR="006F5C9B" w:rsidRPr="00351713">
        <w:rPr>
          <w:sz w:val="22"/>
          <w:szCs w:val="22"/>
        </w:rPr>
        <w:t>AS</w:t>
      </w:r>
      <w:r w:rsidRPr="00351713">
        <w:rPr>
          <w:sz w:val="22"/>
          <w:szCs w:val="22"/>
        </w:rPr>
        <w:t>S</w:t>
      </w:r>
      <w:r w:rsidR="00E2036D" w:rsidRPr="00351713">
        <w:rPr>
          <w:sz w:val="22"/>
          <w:szCs w:val="22"/>
        </w:rPr>
        <w:t>,</w:t>
      </w:r>
      <w:r w:rsidRPr="00351713">
        <w:rPr>
          <w:sz w:val="22"/>
          <w:szCs w:val="22"/>
        </w:rPr>
        <w:t xml:space="preserve"> </w:t>
      </w:r>
      <w:r w:rsidR="00C17E7D" w:rsidRPr="00351713">
        <w:rPr>
          <w:sz w:val="22"/>
          <w:szCs w:val="22"/>
        </w:rPr>
        <w:t>VGVS</w:t>
      </w:r>
      <w:r w:rsidR="00E2036D" w:rsidRPr="00351713">
        <w:rPr>
          <w:sz w:val="22"/>
          <w:szCs w:val="22"/>
        </w:rPr>
        <w:t xml:space="preserve"> </w:t>
      </w:r>
      <w:r w:rsidR="00AF4E59" w:rsidRPr="00351713">
        <w:rPr>
          <w:sz w:val="22"/>
          <w:szCs w:val="22"/>
        </w:rPr>
        <w:t>ir</w:t>
      </w:r>
      <w:r w:rsidR="00E2036D" w:rsidRPr="00351713">
        <w:rPr>
          <w:sz w:val="22"/>
          <w:szCs w:val="22"/>
        </w:rPr>
        <w:t xml:space="preserve"> </w:t>
      </w:r>
      <w:r w:rsidR="00C210C7" w:rsidRPr="00351713">
        <w:rPr>
          <w:sz w:val="22"/>
          <w:szCs w:val="22"/>
        </w:rPr>
        <w:t>PGGP</w:t>
      </w:r>
      <w:r w:rsidRPr="00351713">
        <w:rPr>
          <w:sz w:val="22"/>
          <w:szCs w:val="22"/>
        </w:rPr>
        <w:t xml:space="preserve"> bandymą ar trūkumų šalinimą turi </w:t>
      </w:r>
      <w:r w:rsidR="00F40544" w:rsidRPr="00351713">
        <w:rPr>
          <w:sz w:val="22"/>
          <w:szCs w:val="22"/>
        </w:rPr>
        <w:t>informuoti</w:t>
      </w:r>
      <w:r w:rsidRPr="00351713">
        <w:rPr>
          <w:sz w:val="22"/>
          <w:szCs w:val="22"/>
        </w:rPr>
        <w:t xml:space="preserve"> </w:t>
      </w:r>
      <w:r w:rsidR="00CB3A56" w:rsidRPr="00351713">
        <w:rPr>
          <w:sz w:val="22"/>
          <w:szCs w:val="22"/>
        </w:rPr>
        <w:t xml:space="preserve">Pirkėjo </w:t>
      </w:r>
      <w:r w:rsidRPr="00351713">
        <w:rPr>
          <w:sz w:val="22"/>
          <w:szCs w:val="22"/>
        </w:rPr>
        <w:t xml:space="preserve">atsakingą asmenį apie numatomus </w:t>
      </w:r>
      <w:r w:rsidR="00A87586" w:rsidRPr="00351713">
        <w:rPr>
          <w:sz w:val="22"/>
          <w:szCs w:val="22"/>
        </w:rPr>
        <w:t xml:space="preserve">atlikti </w:t>
      </w:r>
      <w:r w:rsidRPr="00351713">
        <w:rPr>
          <w:sz w:val="22"/>
          <w:szCs w:val="22"/>
        </w:rPr>
        <w:t>darbus</w:t>
      </w:r>
      <w:r w:rsidR="00A87586" w:rsidRPr="00351713">
        <w:rPr>
          <w:sz w:val="22"/>
          <w:szCs w:val="22"/>
        </w:rPr>
        <w:t xml:space="preserve"> bei jų </w:t>
      </w:r>
      <w:r w:rsidRPr="00351713">
        <w:rPr>
          <w:sz w:val="22"/>
          <w:szCs w:val="22"/>
        </w:rPr>
        <w:t xml:space="preserve">atlikimo </w:t>
      </w:r>
      <w:r w:rsidR="00A87586" w:rsidRPr="00351713">
        <w:rPr>
          <w:sz w:val="22"/>
          <w:szCs w:val="22"/>
        </w:rPr>
        <w:t>terminus</w:t>
      </w:r>
      <w:r w:rsidR="00F40544" w:rsidRPr="00351713">
        <w:rPr>
          <w:sz w:val="22"/>
          <w:szCs w:val="22"/>
        </w:rPr>
        <w:t>.</w:t>
      </w:r>
      <w:r w:rsidRPr="00351713">
        <w:rPr>
          <w:sz w:val="22"/>
          <w:szCs w:val="22"/>
        </w:rPr>
        <w:t xml:space="preserve"> </w:t>
      </w:r>
    </w:p>
    <w:p w14:paraId="03210FE9" w14:textId="22B323EE" w:rsidR="00F40544" w:rsidRPr="00351713" w:rsidRDefault="00F319FE" w:rsidP="00F40544">
      <w:pPr>
        <w:pStyle w:val="Style3"/>
        <w:tabs>
          <w:tab w:val="left" w:pos="426"/>
        </w:tabs>
        <w:ind w:hanging="425"/>
        <w:jc w:val="both"/>
        <w:rPr>
          <w:sz w:val="22"/>
          <w:szCs w:val="22"/>
        </w:rPr>
      </w:pPr>
      <w:r w:rsidRPr="00351713">
        <w:rPr>
          <w:sz w:val="22"/>
          <w:szCs w:val="22"/>
        </w:rPr>
        <w:t xml:space="preserve">Paslaugos teikiamos </w:t>
      </w:r>
      <w:r w:rsidR="00CB3A56" w:rsidRPr="00351713">
        <w:rPr>
          <w:sz w:val="22"/>
          <w:szCs w:val="22"/>
        </w:rPr>
        <w:t>Pirkėjo</w:t>
      </w:r>
      <w:r w:rsidRPr="00351713">
        <w:rPr>
          <w:sz w:val="22"/>
          <w:szCs w:val="22"/>
        </w:rPr>
        <w:t xml:space="preserve"> darbo </w:t>
      </w:r>
      <w:r w:rsidR="00CB3A56" w:rsidRPr="00351713">
        <w:rPr>
          <w:sz w:val="22"/>
          <w:szCs w:val="22"/>
        </w:rPr>
        <w:t>dienomis</w:t>
      </w:r>
      <w:r w:rsidRPr="00351713">
        <w:rPr>
          <w:sz w:val="22"/>
          <w:szCs w:val="22"/>
        </w:rPr>
        <w:t xml:space="preserve"> nuo </w:t>
      </w:r>
      <w:r w:rsidR="0048042E" w:rsidRPr="00351713">
        <w:rPr>
          <w:sz w:val="22"/>
          <w:szCs w:val="22"/>
        </w:rPr>
        <w:t>7</w:t>
      </w:r>
      <w:r w:rsidRPr="00351713">
        <w:rPr>
          <w:sz w:val="22"/>
          <w:szCs w:val="22"/>
        </w:rPr>
        <w:t xml:space="preserve">.00 iki </w:t>
      </w:r>
      <w:r w:rsidR="0048042E" w:rsidRPr="00351713">
        <w:rPr>
          <w:sz w:val="22"/>
          <w:szCs w:val="22"/>
        </w:rPr>
        <w:t>1</w:t>
      </w:r>
      <w:r w:rsidR="00881DDD" w:rsidRPr="00351713">
        <w:rPr>
          <w:sz w:val="22"/>
          <w:szCs w:val="22"/>
        </w:rPr>
        <w:t>5</w:t>
      </w:r>
      <w:r w:rsidR="0048042E" w:rsidRPr="00351713">
        <w:rPr>
          <w:sz w:val="22"/>
          <w:szCs w:val="22"/>
        </w:rPr>
        <w:t>.45</w:t>
      </w:r>
      <w:r w:rsidRPr="00351713">
        <w:rPr>
          <w:sz w:val="22"/>
          <w:szCs w:val="22"/>
        </w:rPr>
        <w:t xml:space="preserve"> val. (penktadienį ir prieššventinėmis dienomis – nuo </w:t>
      </w:r>
      <w:r w:rsidR="00881DDD" w:rsidRPr="00351713">
        <w:rPr>
          <w:sz w:val="22"/>
          <w:szCs w:val="22"/>
        </w:rPr>
        <w:t>7</w:t>
      </w:r>
      <w:r w:rsidRPr="00351713">
        <w:rPr>
          <w:sz w:val="22"/>
          <w:szCs w:val="22"/>
        </w:rPr>
        <w:t xml:space="preserve">.00 iki </w:t>
      </w:r>
      <w:r w:rsidR="00881DDD" w:rsidRPr="00351713">
        <w:rPr>
          <w:sz w:val="22"/>
          <w:szCs w:val="22"/>
        </w:rPr>
        <w:t>14</w:t>
      </w:r>
      <w:r w:rsidRPr="00351713">
        <w:rPr>
          <w:sz w:val="22"/>
          <w:szCs w:val="22"/>
        </w:rPr>
        <w:t>.</w:t>
      </w:r>
      <w:r w:rsidR="00881DDD" w:rsidRPr="00351713">
        <w:rPr>
          <w:sz w:val="22"/>
          <w:szCs w:val="22"/>
        </w:rPr>
        <w:t>3</w:t>
      </w:r>
      <w:r w:rsidRPr="00351713">
        <w:rPr>
          <w:sz w:val="22"/>
          <w:szCs w:val="22"/>
        </w:rPr>
        <w:t>0 val.).</w:t>
      </w:r>
    </w:p>
    <w:p w14:paraId="278309C0" w14:textId="70A20E12" w:rsidR="00C51E18" w:rsidRPr="00351713" w:rsidRDefault="00C51E18" w:rsidP="00F40544">
      <w:pPr>
        <w:pStyle w:val="Style3"/>
        <w:tabs>
          <w:tab w:val="left" w:pos="426"/>
        </w:tabs>
        <w:ind w:hanging="425"/>
        <w:jc w:val="both"/>
        <w:rPr>
          <w:sz w:val="22"/>
          <w:szCs w:val="22"/>
        </w:rPr>
      </w:pPr>
      <w:r w:rsidRPr="00351713">
        <w:rPr>
          <w:sz w:val="22"/>
          <w:szCs w:val="22"/>
        </w:rPr>
        <w:t>Kokybė ir trūkumų šalinimas:</w:t>
      </w:r>
    </w:p>
    <w:p w14:paraId="65220AFD" w14:textId="4FC9902E" w:rsidR="00C51E18" w:rsidRPr="00351713" w:rsidRDefault="00CB3A56" w:rsidP="001A5EC9">
      <w:pPr>
        <w:pStyle w:val="Style2"/>
        <w:numPr>
          <w:ilvl w:val="2"/>
          <w:numId w:val="5"/>
        </w:numPr>
        <w:ind w:left="142" w:hanging="709"/>
        <w:jc w:val="both"/>
        <w:rPr>
          <w:b w:val="0"/>
          <w:bCs w:val="0"/>
          <w:sz w:val="22"/>
          <w:szCs w:val="22"/>
        </w:rPr>
      </w:pPr>
      <w:r w:rsidRPr="00351713">
        <w:rPr>
          <w:b w:val="0"/>
          <w:bCs w:val="0"/>
          <w:sz w:val="22"/>
          <w:szCs w:val="22"/>
        </w:rPr>
        <w:t>Suteiktoms Paslaugoms</w:t>
      </w:r>
      <w:r w:rsidR="001E2ADF">
        <w:rPr>
          <w:b w:val="0"/>
          <w:bCs w:val="0"/>
          <w:sz w:val="22"/>
          <w:szCs w:val="22"/>
        </w:rPr>
        <w:t xml:space="preserve"> ir su Paslaugomis</w:t>
      </w:r>
      <w:r w:rsidRPr="00351713">
        <w:rPr>
          <w:b w:val="0"/>
          <w:bCs w:val="0"/>
          <w:sz w:val="22"/>
          <w:szCs w:val="22"/>
        </w:rPr>
        <w:t xml:space="preserve"> </w:t>
      </w:r>
      <w:r w:rsidR="00597C82">
        <w:rPr>
          <w:b w:val="0"/>
          <w:bCs w:val="0"/>
          <w:sz w:val="22"/>
          <w:szCs w:val="22"/>
        </w:rPr>
        <w:t xml:space="preserve">susijusioms prekėms </w:t>
      </w:r>
      <w:r w:rsidR="00946DFC" w:rsidRPr="00351713">
        <w:rPr>
          <w:b w:val="0"/>
          <w:bCs w:val="0"/>
          <w:sz w:val="22"/>
          <w:szCs w:val="22"/>
        </w:rPr>
        <w:t>suteikiamas ne mažiau kaip 12 mėnesių garantinis laikotarpis, jei buvo keičiamos</w:t>
      </w:r>
      <w:r w:rsidR="00881DDD" w:rsidRPr="00351713">
        <w:rPr>
          <w:b w:val="0"/>
          <w:bCs w:val="0"/>
          <w:sz w:val="22"/>
          <w:szCs w:val="22"/>
        </w:rPr>
        <w:t xml:space="preserve"> </w:t>
      </w:r>
      <w:r w:rsidR="00946DFC" w:rsidRPr="00351713">
        <w:rPr>
          <w:b w:val="0"/>
          <w:bCs w:val="0"/>
          <w:sz w:val="22"/>
          <w:szCs w:val="22"/>
        </w:rPr>
        <w:t>/</w:t>
      </w:r>
      <w:r w:rsidR="00881DDD" w:rsidRPr="00351713">
        <w:rPr>
          <w:b w:val="0"/>
          <w:bCs w:val="0"/>
          <w:sz w:val="22"/>
          <w:szCs w:val="22"/>
        </w:rPr>
        <w:t xml:space="preserve"> </w:t>
      </w:r>
      <w:r w:rsidR="00946DFC" w:rsidRPr="00351713">
        <w:rPr>
          <w:b w:val="0"/>
          <w:bCs w:val="0"/>
          <w:sz w:val="22"/>
          <w:szCs w:val="22"/>
        </w:rPr>
        <w:t>montuojamos naujos dalys</w:t>
      </w:r>
      <w:r w:rsidR="00881DDD" w:rsidRPr="00351713">
        <w:rPr>
          <w:b w:val="0"/>
          <w:bCs w:val="0"/>
          <w:sz w:val="22"/>
          <w:szCs w:val="22"/>
        </w:rPr>
        <w:t xml:space="preserve"> </w:t>
      </w:r>
      <w:r w:rsidR="00946DFC" w:rsidRPr="00351713">
        <w:rPr>
          <w:b w:val="0"/>
          <w:bCs w:val="0"/>
          <w:sz w:val="22"/>
          <w:szCs w:val="22"/>
        </w:rPr>
        <w:t>/</w:t>
      </w:r>
      <w:r w:rsidR="00881DDD" w:rsidRPr="00351713">
        <w:rPr>
          <w:b w:val="0"/>
          <w:bCs w:val="0"/>
          <w:sz w:val="22"/>
          <w:szCs w:val="22"/>
        </w:rPr>
        <w:t xml:space="preserve"> </w:t>
      </w:r>
      <w:r w:rsidR="00946DFC" w:rsidRPr="00351713">
        <w:rPr>
          <w:b w:val="0"/>
          <w:bCs w:val="0"/>
          <w:sz w:val="22"/>
          <w:szCs w:val="22"/>
        </w:rPr>
        <w:t>mazgai</w:t>
      </w:r>
      <w:r w:rsidR="00CB2596" w:rsidRPr="00351713">
        <w:rPr>
          <w:b w:val="0"/>
          <w:bCs w:val="0"/>
          <w:sz w:val="22"/>
          <w:szCs w:val="22"/>
        </w:rPr>
        <w:t>.</w:t>
      </w:r>
    </w:p>
    <w:p w14:paraId="7586D99B" w14:textId="48100776" w:rsidR="00946DFC" w:rsidRPr="00351713" w:rsidRDefault="00C249AF" w:rsidP="001A5EC9">
      <w:pPr>
        <w:pStyle w:val="Style2"/>
        <w:numPr>
          <w:ilvl w:val="2"/>
          <w:numId w:val="5"/>
        </w:numPr>
        <w:ind w:left="142" w:hanging="709"/>
        <w:jc w:val="both"/>
        <w:rPr>
          <w:b w:val="0"/>
          <w:bCs w:val="0"/>
          <w:sz w:val="22"/>
          <w:szCs w:val="22"/>
        </w:rPr>
      </w:pPr>
      <w:r w:rsidRPr="00351713">
        <w:rPr>
          <w:b w:val="0"/>
          <w:bCs w:val="0"/>
          <w:sz w:val="22"/>
          <w:szCs w:val="22"/>
        </w:rPr>
        <w:t xml:space="preserve">Nustačius </w:t>
      </w:r>
      <w:r w:rsidR="00CB3A56" w:rsidRPr="00351713">
        <w:rPr>
          <w:b w:val="0"/>
          <w:bCs w:val="0"/>
          <w:sz w:val="22"/>
          <w:szCs w:val="22"/>
        </w:rPr>
        <w:t xml:space="preserve">suteiktų Paslaugų </w:t>
      </w:r>
      <w:r w:rsidR="00D5646F" w:rsidRPr="00351713">
        <w:rPr>
          <w:b w:val="0"/>
          <w:bCs w:val="0"/>
          <w:sz w:val="22"/>
          <w:szCs w:val="22"/>
        </w:rPr>
        <w:t>trūkumus</w:t>
      </w:r>
      <w:r w:rsidR="00CB3A56" w:rsidRPr="00351713">
        <w:rPr>
          <w:b w:val="0"/>
          <w:bCs w:val="0"/>
          <w:sz w:val="22"/>
          <w:szCs w:val="22"/>
        </w:rPr>
        <w:t>,</w:t>
      </w:r>
      <w:r w:rsidR="00D5646F" w:rsidRPr="00351713">
        <w:rPr>
          <w:b w:val="0"/>
          <w:bCs w:val="0"/>
          <w:sz w:val="22"/>
          <w:szCs w:val="22"/>
        </w:rPr>
        <w:t xml:space="preserve"> jų šalinimas turi būti pradėtas ne vėliau kaip per 24</w:t>
      </w:r>
      <w:r w:rsidR="00CB3A56" w:rsidRPr="00351713">
        <w:rPr>
          <w:b w:val="0"/>
          <w:bCs w:val="0"/>
          <w:sz w:val="22"/>
          <w:szCs w:val="22"/>
        </w:rPr>
        <w:t xml:space="preserve"> </w:t>
      </w:r>
      <w:r w:rsidR="00D5646F" w:rsidRPr="00351713">
        <w:rPr>
          <w:b w:val="0"/>
          <w:bCs w:val="0"/>
          <w:sz w:val="22"/>
          <w:szCs w:val="22"/>
        </w:rPr>
        <w:t xml:space="preserve">val. nuo pranešimo ir trūkumai turi būti pašalinti ne vėliau kaip per </w:t>
      </w:r>
      <w:r w:rsidR="00881DDD" w:rsidRPr="00351713">
        <w:rPr>
          <w:b w:val="0"/>
          <w:bCs w:val="0"/>
          <w:sz w:val="22"/>
          <w:szCs w:val="22"/>
        </w:rPr>
        <w:t>48 val. nuo</w:t>
      </w:r>
      <w:r w:rsidR="00D5646F" w:rsidRPr="00351713">
        <w:rPr>
          <w:b w:val="0"/>
          <w:bCs w:val="0"/>
          <w:sz w:val="22"/>
          <w:szCs w:val="22"/>
        </w:rPr>
        <w:t xml:space="preserve"> darbų pradžios.</w:t>
      </w:r>
    </w:p>
    <w:p w14:paraId="446B35C6" w14:textId="489C9870" w:rsidR="00D5646F" w:rsidRPr="00351713" w:rsidRDefault="00AF4687" w:rsidP="001A5EC9">
      <w:pPr>
        <w:pStyle w:val="Style2"/>
        <w:numPr>
          <w:ilvl w:val="2"/>
          <w:numId w:val="5"/>
        </w:numPr>
        <w:ind w:left="142" w:hanging="709"/>
        <w:jc w:val="both"/>
        <w:rPr>
          <w:b w:val="0"/>
          <w:bCs w:val="0"/>
          <w:sz w:val="22"/>
          <w:szCs w:val="22"/>
        </w:rPr>
      </w:pPr>
      <w:r w:rsidRPr="00351713">
        <w:rPr>
          <w:b w:val="0"/>
          <w:bCs w:val="0"/>
          <w:sz w:val="22"/>
          <w:szCs w:val="22"/>
        </w:rPr>
        <w:t>Paslaug</w:t>
      </w:r>
      <w:r w:rsidR="009565CF" w:rsidRPr="00351713">
        <w:rPr>
          <w:b w:val="0"/>
          <w:bCs w:val="0"/>
          <w:sz w:val="22"/>
          <w:szCs w:val="22"/>
        </w:rPr>
        <w:t>ų</w:t>
      </w:r>
      <w:r w:rsidRPr="00351713">
        <w:rPr>
          <w:b w:val="0"/>
          <w:bCs w:val="0"/>
          <w:sz w:val="22"/>
          <w:szCs w:val="22"/>
        </w:rPr>
        <w:t xml:space="preserve"> </w:t>
      </w:r>
      <w:r w:rsidR="0044641A" w:rsidRPr="00351713">
        <w:rPr>
          <w:b w:val="0"/>
          <w:bCs w:val="0"/>
          <w:iCs/>
          <w:sz w:val="22"/>
          <w:szCs w:val="22"/>
        </w:rPr>
        <w:t>teikėjas prisiima pilną aplinkosauginę ir darbų saugos atsakomybę, paskiriant atsakingus ir turinčius tinkamą kvalifikaciją darbuotojus dėl tinkamo darbų vykdymo.</w:t>
      </w:r>
    </w:p>
    <w:p w14:paraId="4B240928" w14:textId="7B47035B" w:rsidR="0044641A" w:rsidRPr="00351713" w:rsidRDefault="009E4ED0" w:rsidP="00B07E8E">
      <w:pPr>
        <w:pStyle w:val="Style2"/>
        <w:tabs>
          <w:tab w:val="left" w:pos="426"/>
        </w:tabs>
        <w:ind w:hanging="425"/>
        <w:jc w:val="both"/>
        <w:rPr>
          <w:sz w:val="22"/>
          <w:szCs w:val="22"/>
        </w:rPr>
      </w:pPr>
      <w:r w:rsidRPr="00351713">
        <w:rPr>
          <w:sz w:val="22"/>
          <w:szCs w:val="22"/>
        </w:rPr>
        <w:t xml:space="preserve">Sutarties </w:t>
      </w:r>
      <w:r w:rsidR="00AD3438" w:rsidRPr="00351713">
        <w:rPr>
          <w:sz w:val="22"/>
          <w:szCs w:val="22"/>
        </w:rPr>
        <w:t>vykdymo metu pateikiama dokumentacija:</w:t>
      </w:r>
    </w:p>
    <w:p w14:paraId="5A1A0EAD" w14:textId="5497929F" w:rsidR="00AD3438" w:rsidRPr="00351713" w:rsidRDefault="00B07E8E" w:rsidP="001A5EC9">
      <w:pPr>
        <w:pStyle w:val="Style2"/>
        <w:numPr>
          <w:ilvl w:val="2"/>
          <w:numId w:val="5"/>
        </w:numPr>
        <w:ind w:left="142" w:hanging="709"/>
        <w:jc w:val="both"/>
        <w:rPr>
          <w:sz w:val="22"/>
          <w:szCs w:val="22"/>
        </w:rPr>
      </w:pPr>
      <w:r w:rsidRPr="00351713">
        <w:rPr>
          <w:b w:val="0"/>
          <w:bCs w:val="0"/>
          <w:sz w:val="22"/>
          <w:szCs w:val="22"/>
        </w:rPr>
        <w:t>s</w:t>
      </w:r>
      <w:r w:rsidR="00AD3438" w:rsidRPr="00351713">
        <w:rPr>
          <w:b w:val="0"/>
          <w:bCs w:val="0"/>
          <w:sz w:val="22"/>
          <w:szCs w:val="22"/>
        </w:rPr>
        <w:t>ąmat</w:t>
      </w:r>
      <w:r w:rsidR="009565CF" w:rsidRPr="00351713">
        <w:rPr>
          <w:b w:val="0"/>
          <w:bCs w:val="0"/>
          <w:sz w:val="22"/>
          <w:szCs w:val="22"/>
        </w:rPr>
        <w:t>os;</w:t>
      </w:r>
    </w:p>
    <w:p w14:paraId="602B8BBE" w14:textId="1AD0386D" w:rsidR="00AD3438" w:rsidRPr="00351713" w:rsidRDefault="00B07E8E" w:rsidP="001A5EC9">
      <w:pPr>
        <w:pStyle w:val="Style2"/>
        <w:numPr>
          <w:ilvl w:val="2"/>
          <w:numId w:val="5"/>
        </w:numPr>
        <w:ind w:left="142" w:hanging="709"/>
        <w:jc w:val="both"/>
        <w:rPr>
          <w:sz w:val="22"/>
          <w:szCs w:val="22"/>
        </w:rPr>
      </w:pPr>
      <w:r w:rsidRPr="00351713">
        <w:rPr>
          <w:b w:val="0"/>
          <w:bCs w:val="0"/>
          <w:sz w:val="22"/>
          <w:szCs w:val="22"/>
        </w:rPr>
        <w:t>s</w:t>
      </w:r>
      <w:r w:rsidR="009565CF" w:rsidRPr="00351713">
        <w:rPr>
          <w:b w:val="0"/>
          <w:bCs w:val="0"/>
          <w:sz w:val="22"/>
          <w:szCs w:val="22"/>
        </w:rPr>
        <w:t>uteiktų Paslaugų</w:t>
      </w:r>
      <w:r w:rsidR="00AD3438" w:rsidRPr="00351713">
        <w:rPr>
          <w:b w:val="0"/>
          <w:bCs w:val="0"/>
          <w:sz w:val="22"/>
          <w:szCs w:val="22"/>
        </w:rPr>
        <w:t xml:space="preserve"> aktai</w:t>
      </w:r>
      <w:r w:rsidR="009565CF" w:rsidRPr="00351713">
        <w:rPr>
          <w:b w:val="0"/>
          <w:bCs w:val="0"/>
          <w:sz w:val="22"/>
          <w:szCs w:val="22"/>
        </w:rPr>
        <w:t>;</w:t>
      </w:r>
    </w:p>
    <w:p w14:paraId="78D8139D" w14:textId="4E14E7BE" w:rsidR="00AD3438" w:rsidRPr="00351713" w:rsidRDefault="00B07E8E" w:rsidP="001A5EC9">
      <w:pPr>
        <w:pStyle w:val="Style2"/>
        <w:numPr>
          <w:ilvl w:val="2"/>
          <w:numId w:val="5"/>
        </w:numPr>
        <w:ind w:left="142" w:hanging="709"/>
        <w:jc w:val="both"/>
        <w:rPr>
          <w:sz w:val="22"/>
          <w:szCs w:val="22"/>
        </w:rPr>
      </w:pPr>
      <w:r w:rsidRPr="00351713">
        <w:rPr>
          <w:b w:val="0"/>
          <w:bCs w:val="0"/>
          <w:sz w:val="22"/>
          <w:szCs w:val="22"/>
        </w:rPr>
        <w:t>g</w:t>
      </w:r>
      <w:r w:rsidR="00AD3438" w:rsidRPr="00351713">
        <w:rPr>
          <w:b w:val="0"/>
          <w:bCs w:val="0"/>
          <w:sz w:val="22"/>
          <w:szCs w:val="22"/>
        </w:rPr>
        <w:t>edimų</w:t>
      </w:r>
      <w:r w:rsidR="00881DDD" w:rsidRPr="00351713">
        <w:rPr>
          <w:b w:val="0"/>
          <w:bCs w:val="0"/>
          <w:sz w:val="22"/>
          <w:szCs w:val="22"/>
        </w:rPr>
        <w:t xml:space="preserve"> </w:t>
      </w:r>
      <w:r w:rsidR="00242D0F" w:rsidRPr="00351713">
        <w:rPr>
          <w:b w:val="0"/>
          <w:bCs w:val="0"/>
          <w:sz w:val="22"/>
          <w:szCs w:val="22"/>
        </w:rPr>
        <w:t>/</w:t>
      </w:r>
      <w:r w:rsidR="00881DDD" w:rsidRPr="00351713">
        <w:rPr>
          <w:b w:val="0"/>
          <w:bCs w:val="0"/>
          <w:sz w:val="22"/>
          <w:szCs w:val="22"/>
        </w:rPr>
        <w:t xml:space="preserve"> </w:t>
      </w:r>
      <w:r w:rsidR="00242D0F" w:rsidRPr="00351713">
        <w:rPr>
          <w:b w:val="0"/>
          <w:bCs w:val="0"/>
          <w:sz w:val="22"/>
          <w:szCs w:val="22"/>
        </w:rPr>
        <w:t xml:space="preserve">defektų ir atliktų darbų </w:t>
      </w:r>
      <w:r w:rsidR="00EC140D" w:rsidRPr="00351713">
        <w:rPr>
          <w:b w:val="0"/>
          <w:bCs w:val="0"/>
          <w:sz w:val="22"/>
          <w:szCs w:val="22"/>
        </w:rPr>
        <w:t>fotofiksacijos</w:t>
      </w:r>
      <w:r w:rsidR="00C210C7" w:rsidRPr="00351713">
        <w:rPr>
          <w:b w:val="0"/>
          <w:bCs w:val="0"/>
          <w:sz w:val="22"/>
          <w:szCs w:val="22"/>
        </w:rPr>
        <w:t>.</w:t>
      </w:r>
    </w:p>
    <w:p w14:paraId="0C755315" w14:textId="158766DC" w:rsidR="007B34E5" w:rsidRPr="00351713" w:rsidRDefault="00A22CA5" w:rsidP="00B07E8E">
      <w:pPr>
        <w:pStyle w:val="Style2"/>
        <w:tabs>
          <w:tab w:val="left" w:pos="426"/>
        </w:tabs>
        <w:ind w:hanging="425"/>
        <w:jc w:val="both"/>
        <w:rPr>
          <w:b w:val="0"/>
          <w:bCs w:val="0"/>
          <w:sz w:val="22"/>
          <w:szCs w:val="22"/>
        </w:rPr>
      </w:pPr>
      <w:r w:rsidRPr="00351713">
        <w:rPr>
          <w:b w:val="0"/>
          <w:bCs w:val="0"/>
          <w:sz w:val="22"/>
          <w:szCs w:val="22"/>
        </w:rPr>
        <w:t xml:space="preserve">Paslaugų teikėjas </w:t>
      </w:r>
      <w:r w:rsidR="00C210C7" w:rsidRPr="00351713">
        <w:rPr>
          <w:b w:val="0"/>
          <w:bCs w:val="0"/>
          <w:sz w:val="22"/>
          <w:szCs w:val="22"/>
        </w:rPr>
        <w:t xml:space="preserve">viso sutarties laikotarpiu </w:t>
      </w:r>
      <w:r w:rsidRPr="00351713">
        <w:rPr>
          <w:b w:val="0"/>
          <w:bCs w:val="0"/>
          <w:sz w:val="22"/>
          <w:szCs w:val="22"/>
        </w:rPr>
        <w:t xml:space="preserve">užtikrina nuolatinę </w:t>
      </w:r>
      <w:r w:rsidR="00B07E8E" w:rsidRPr="00351713">
        <w:rPr>
          <w:b w:val="0"/>
          <w:bCs w:val="0"/>
          <w:sz w:val="22"/>
          <w:szCs w:val="22"/>
        </w:rPr>
        <w:t>GASS</w:t>
      </w:r>
      <w:r w:rsidR="004727BE" w:rsidRPr="00351713">
        <w:rPr>
          <w:b w:val="0"/>
          <w:bCs w:val="0"/>
          <w:sz w:val="22"/>
          <w:szCs w:val="22"/>
        </w:rPr>
        <w:t xml:space="preserve"> ir</w:t>
      </w:r>
      <w:r w:rsidRPr="00351713">
        <w:rPr>
          <w:b w:val="0"/>
          <w:bCs w:val="0"/>
          <w:sz w:val="22"/>
          <w:szCs w:val="22"/>
        </w:rPr>
        <w:t xml:space="preserve"> </w:t>
      </w:r>
      <w:r w:rsidR="00CB2596" w:rsidRPr="00351713">
        <w:rPr>
          <w:b w:val="0"/>
          <w:bCs w:val="0"/>
          <w:sz w:val="22"/>
          <w:szCs w:val="22"/>
        </w:rPr>
        <w:t>VGVS</w:t>
      </w:r>
      <w:r w:rsidRPr="00351713">
        <w:rPr>
          <w:b w:val="0"/>
          <w:bCs w:val="0"/>
          <w:sz w:val="22"/>
          <w:szCs w:val="22"/>
        </w:rPr>
        <w:t xml:space="preserve"> parengtį naudoti.</w:t>
      </w:r>
    </w:p>
    <w:p w14:paraId="3364D17F" w14:textId="1D239966" w:rsidR="007D5A72" w:rsidRPr="00351713" w:rsidRDefault="009565CF" w:rsidP="002937AA">
      <w:pPr>
        <w:pStyle w:val="Style1"/>
        <w:numPr>
          <w:ilvl w:val="0"/>
          <w:numId w:val="5"/>
        </w:numPr>
        <w:ind w:hanging="436"/>
        <w:rPr>
          <w:sz w:val="22"/>
          <w:szCs w:val="22"/>
        </w:rPr>
      </w:pPr>
      <w:r w:rsidRPr="00351713">
        <w:rPr>
          <w:sz w:val="22"/>
          <w:szCs w:val="22"/>
        </w:rPr>
        <w:t>PIRKĖJO</w:t>
      </w:r>
      <w:r w:rsidR="00B70A8A" w:rsidRPr="00351713">
        <w:rPr>
          <w:sz w:val="22"/>
          <w:szCs w:val="22"/>
        </w:rPr>
        <w:t xml:space="preserve"> ĮSIPAREIGOJIMAI</w:t>
      </w:r>
    </w:p>
    <w:p w14:paraId="4D2C1A44" w14:textId="79C0B1BF" w:rsidR="00B70A8A" w:rsidRPr="00351713" w:rsidRDefault="00443DE5" w:rsidP="009565CF">
      <w:pPr>
        <w:pStyle w:val="Style3"/>
        <w:jc w:val="both"/>
        <w:rPr>
          <w:sz w:val="22"/>
          <w:szCs w:val="22"/>
        </w:rPr>
      </w:pPr>
      <w:r w:rsidRPr="00351713">
        <w:rPr>
          <w:sz w:val="22"/>
          <w:szCs w:val="22"/>
        </w:rPr>
        <w:t xml:space="preserve">Sudaryti galimybę Paslaugų teikėjui </w:t>
      </w:r>
      <w:r w:rsidR="009565CF" w:rsidRPr="00351713">
        <w:rPr>
          <w:sz w:val="22"/>
          <w:szCs w:val="22"/>
        </w:rPr>
        <w:t>p</w:t>
      </w:r>
      <w:r w:rsidRPr="00351713">
        <w:rPr>
          <w:sz w:val="22"/>
          <w:szCs w:val="22"/>
        </w:rPr>
        <w:t>aslaugų atlikimo metu naudotis patalpomis, suspaustu oru, techniniu vandeniu ir elektra neatlygintinai.</w:t>
      </w:r>
    </w:p>
    <w:p w14:paraId="756DCF82" w14:textId="05151436" w:rsidR="00192A43" w:rsidRDefault="00192A43" w:rsidP="00351713">
      <w:pPr>
        <w:tabs>
          <w:tab w:val="left" w:pos="426"/>
          <w:tab w:val="left" w:pos="567"/>
        </w:tabs>
        <w:spacing w:before="60" w:after="60"/>
        <w:jc w:val="center"/>
      </w:pPr>
      <w:r>
        <w:t>_________________________</w:t>
      </w:r>
    </w:p>
    <w:sectPr w:rsidR="00192A43" w:rsidSect="003C492F">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9067" w14:textId="77777777" w:rsidR="00CA7DE6" w:rsidRDefault="00CA7DE6" w:rsidP="00005AC8">
      <w:pPr>
        <w:spacing w:after="0" w:line="240" w:lineRule="auto"/>
      </w:pPr>
      <w:r>
        <w:separator/>
      </w:r>
    </w:p>
  </w:endnote>
  <w:endnote w:type="continuationSeparator" w:id="0">
    <w:p w14:paraId="571500F7" w14:textId="77777777" w:rsidR="00CA7DE6" w:rsidRDefault="00CA7DE6" w:rsidP="0000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6373" w14:textId="77777777" w:rsidR="00CA7DE6" w:rsidRDefault="00CA7DE6" w:rsidP="00005AC8">
      <w:pPr>
        <w:spacing w:after="0" w:line="240" w:lineRule="auto"/>
      </w:pPr>
      <w:r>
        <w:separator/>
      </w:r>
    </w:p>
  </w:footnote>
  <w:footnote w:type="continuationSeparator" w:id="0">
    <w:p w14:paraId="6947947D" w14:textId="77777777" w:rsidR="00CA7DE6" w:rsidRDefault="00CA7DE6" w:rsidP="0000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574550"/>
      <w:docPartObj>
        <w:docPartGallery w:val="Page Numbers (Top of Page)"/>
        <w:docPartUnique/>
      </w:docPartObj>
    </w:sdtPr>
    <w:sdtEndPr/>
    <w:sdtContent>
      <w:p w14:paraId="4B4E94D2" w14:textId="13047D6F" w:rsidR="003C492F" w:rsidRDefault="003C492F">
        <w:pPr>
          <w:pStyle w:val="Header"/>
          <w:jc w:val="center"/>
        </w:pPr>
        <w:r w:rsidRPr="003C492F">
          <w:rPr>
            <w:rFonts w:ascii="Times New Roman" w:hAnsi="Times New Roman" w:cs="Times New Roman"/>
          </w:rPr>
          <w:fldChar w:fldCharType="begin"/>
        </w:r>
        <w:r w:rsidRPr="003C492F">
          <w:rPr>
            <w:rFonts w:ascii="Times New Roman" w:hAnsi="Times New Roman" w:cs="Times New Roman"/>
          </w:rPr>
          <w:instrText>PAGE   \* MERGEFORMAT</w:instrText>
        </w:r>
        <w:r w:rsidRPr="003C492F">
          <w:rPr>
            <w:rFonts w:ascii="Times New Roman" w:hAnsi="Times New Roman" w:cs="Times New Roman"/>
          </w:rPr>
          <w:fldChar w:fldCharType="separate"/>
        </w:r>
        <w:r w:rsidRPr="003C492F">
          <w:rPr>
            <w:rFonts w:ascii="Times New Roman" w:hAnsi="Times New Roman" w:cs="Times New Roman"/>
          </w:rPr>
          <w:t>2</w:t>
        </w:r>
        <w:r w:rsidRPr="003C492F">
          <w:rPr>
            <w:rFonts w:ascii="Times New Roman" w:hAnsi="Times New Roman" w:cs="Times New Roman"/>
          </w:rPr>
          <w:fldChar w:fldCharType="end"/>
        </w:r>
      </w:p>
    </w:sdtContent>
  </w:sdt>
  <w:p w14:paraId="5FC4A675" w14:textId="754D2594" w:rsidR="00005AC8" w:rsidRPr="00005AC8" w:rsidRDefault="00005AC8" w:rsidP="00005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8E1E" w14:textId="3FBE17F4" w:rsidR="00005AC8" w:rsidRDefault="00005AC8" w:rsidP="003C492F">
    <w:pPr>
      <w:pStyle w:val="Header"/>
      <w:jc w:val="right"/>
    </w:pPr>
    <w:r w:rsidRPr="00A94640">
      <w:rPr>
        <w:rFonts w:ascii="Times New Roman" w:hAnsi="Times New Roman" w:cs="Times New Roman"/>
      </w:rPr>
      <w:t>Sutarties 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C63"/>
    <w:multiLevelType w:val="multilevel"/>
    <w:tmpl w:val="56045C1E"/>
    <w:lvl w:ilvl="0">
      <w:start w:val="2"/>
      <w:numFmt w:val="decimal"/>
      <w:lvlText w:val="%1.1"/>
      <w:lvlJc w:val="left"/>
      <w:pPr>
        <w:ind w:left="-131"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3044" w:hanging="1080"/>
      </w:pPr>
      <w:rPr>
        <w:rFonts w:hint="default"/>
      </w:rPr>
    </w:lvl>
    <w:lvl w:ilvl="6">
      <w:start w:val="1"/>
      <w:numFmt w:val="decimal"/>
      <w:isLgl/>
      <w:lvlText w:val="%1.%2.%3.%4.%5.%6.%7."/>
      <w:lvlJc w:val="left"/>
      <w:pPr>
        <w:ind w:left="3895"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237" w:hanging="1800"/>
      </w:pPr>
      <w:rPr>
        <w:rFonts w:hint="default"/>
      </w:rPr>
    </w:lvl>
  </w:abstractNum>
  <w:abstractNum w:abstractNumId="1" w15:restartNumberingAfterBreak="0">
    <w:nsid w:val="119360E4"/>
    <w:multiLevelType w:val="hybridMultilevel"/>
    <w:tmpl w:val="C4EC08BC"/>
    <w:lvl w:ilvl="0" w:tplc="D4BAA418">
      <w:start w:val="1"/>
      <w:numFmt w:val="decimal"/>
      <w:lvlText w:val="%1."/>
      <w:lvlJc w:val="left"/>
      <w:pPr>
        <w:ind w:left="11"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 w15:restartNumberingAfterBreak="0">
    <w:nsid w:val="14AB1921"/>
    <w:multiLevelType w:val="multilevel"/>
    <w:tmpl w:val="14AB1921"/>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C83D41"/>
    <w:multiLevelType w:val="hybridMultilevel"/>
    <w:tmpl w:val="6A060670"/>
    <w:lvl w:ilvl="0" w:tplc="0427000F">
      <w:start w:val="1"/>
      <w:numFmt w:val="decimal"/>
      <w:lvlText w:val="%1."/>
      <w:lvlJc w:val="left"/>
      <w:pPr>
        <w:ind w:left="153"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4" w15:restartNumberingAfterBreak="0">
    <w:nsid w:val="357E5EA7"/>
    <w:multiLevelType w:val="hybridMultilevel"/>
    <w:tmpl w:val="0880831C"/>
    <w:lvl w:ilvl="0" w:tplc="01F440EC">
      <w:start w:val="1"/>
      <w:numFmt w:val="decimal"/>
      <w:lvlText w:val="%1."/>
      <w:lvlJc w:val="left"/>
      <w:pPr>
        <w:ind w:left="-491" w:hanging="36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5" w15:restartNumberingAfterBreak="0">
    <w:nsid w:val="35A11D6D"/>
    <w:multiLevelType w:val="hybridMultilevel"/>
    <w:tmpl w:val="6346D458"/>
    <w:lvl w:ilvl="0" w:tplc="432A2770">
      <w:start w:val="1"/>
      <w:numFmt w:val="decimal"/>
      <w:lvlText w:val="%1."/>
      <w:lvlJc w:val="left"/>
      <w:pPr>
        <w:ind w:left="-349" w:hanging="360"/>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6" w15:restartNumberingAfterBreak="0">
    <w:nsid w:val="44B8019B"/>
    <w:multiLevelType w:val="hybridMultilevel"/>
    <w:tmpl w:val="C418725A"/>
    <w:lvl w:ilvl="0" w:tplc="2F44B8DE">
      <w:start w:val="1"/>
      <w:numFmt w:val="decimal"/>
      <w:lvlText w:val="%1."/>
      <w:lvlJc w:val="left"/>
      <w:pPr>
        <w:ind w:left="-491" w:hanging="36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7" w15:restartNumberingAfterBreak="0">
    <w:nsid w:val="716034C9"/>
    <w:multiLevelType w:val="multilevel"/>
    <w:tmpl w:val="72A0C0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9C2D63"/>
    <w:multiLevelType w:val="hybridMultilevel"/>
    <w:tmpl w:val="B234F9A6"/>
    <w:lvl w:ilvl="0" w:tplc="2D383F82">
      <w:start w:val="1"/>
      <w:numFmt w:val="decimal"/>
      <w:lvlText w:val="%1."/>
      <w:lvlJc w:val="left"/>
      <w:pPr>
        <w:ind w:left="8" w:hanging="360"/>
      </w:pPr>
      <w:rPr>
        <w:rFonts w:hint="default"/>
      </w:rPr>
    </w:lvl>
    <w:lvl w:ilvl="1" w:tplc="04090019" w:tentative="1">
      <w:start w:val="1"/>
      <w:numFmt w:val="lowerLetter"/>
      <w:lvlText w:val="%2."/>
      <w:lvlJc w:val="left"/>
      <w:pPr>
        <w:ind w:left="728" w:hanging="360"/>
      </w:pPr>
    </w:lvl>
    <w:lvl w:ilvl="2" w:tplc="0409001B" w:tentative="1">
      <w:start w:val="1"/>
      <w:numFmt w:val="lowerRoman"/>
      <w:lvlText w:val="%3."/>
      <w:lvlJc w:val="right"/>
      <w:pPr>
        <w:ind w:left="1448" w:hanging="180"/>
      </w:pPr>
    </w:lvl>
    <w:lvl w:ilvl="3" w:tplc="0409000F" w:tentative="1">
      <w:start w:val="1"/>
      <w:numFmt w:val="decimal"/>
      <w:lvlText w:val="%4."/>
      <w:lvlJc w:val="left"/>
      <w:pPr>
        <w:ind w:left="2168" w:hanging="360"/>
      </w:pPr>
    </w:lvl>
    <w:lvl w:ilvl="4" w:tplc="04090019" w:tentative="1">
      <w:start w:val="1"/>
      <w:numFmt w:val="lowerLetter"/>
      <w:lvlText w:val="%5."/>
      <w:lvlJc w:val="left"/>
      <w:pPr>
        <w:ind w:left="2888" w:hanging="360"/>
      </w:pPr>
    </w:lvl>
    <w:lvl w:ilvl="5" w:tplc="0409001B" w:tentative="1">
      <w:start w:val="1"/>
      <w:numFmt w:val="lowerRoman"/>
      <w:lvlText w:val="%6."/>
      <w:lvlJc w:val="right"/>
      <w:pPr>
        <w:ind w:left="3608" w:hanging="180"/>
      </w:pPr>
    </w:lvl>
    <w:lvl w:ilvl="6" w:tplc="0409000F" w:tentative="1">
      <w:start w:val="1"/>
      <w:numFmt w:val="decimal"/>
      <w:lvlText w:val="%7."/>
      <w:lvlJc w:val="left"/>
      <w:pPr>
        <w:ind w:left="4328" w:hanging="360"/>
      </w:pPr>
    </w:lvl>
    <w:lvl w:ilvl="7" w:tplc="04090019" w:tentative="1">
      <w:start w:val="1"/>
      <w:numFmt w:val="lowerLetter"/>
      <w:lvlText w:val="%8."/>
      <w:lvlJc w:val="left"/>
      <w:pPr>
        <w:ind w:left="5048" w:hanging="360"/>
      </w:pPr>
    </w:lvl>
    <w:lvl w:ilvl="8" w:tplc="0409001B" w:tentative="1">
      <w:start w:val="1"/>
      <w:numFmt w:val="lowerRoman"/>
      <w:lvlText w:val="%9."/>
      <w:lvlJc w:val="right"/>
      <w:pPr>
        <w:ind w:left="5768" w:hanging="180"/>
      </w:pPr>
    </w:lvl>
  </w:abstractNum>
  <w:abstractNum w:abstractNumId="9" w15:restartNumberingAfterBreak="0">
    <w:nsid w:val="793E14CC"/>
    <w:multiLevelType w:val="multilevel"/>
    <w:tmpl w:val="6BD2C7F8"/>
    <w:lvl w:ilvl="0">
      <w:start w:val="1"/>
      <w:numFmt w:val="decimal"/>
      <w:lvlText w:val="%1."/>
      <w:lvlJc w:val="left"/>
      <w:pPr>
        <w:ind w:left="-131" w:hanging="360"/>
      </w:pPr>
      <w:rPr>
        <w:rFonts w:hint="default"/>
      </w:rPr>
    </w:lvl>
    <w:lvl w:ilvl="1">
      <w:start w:val="1"/>
      <w:numFmt w:val="decimal"/>
      <w:pStyle w:val="Style2"/>
      <w:isLgl/>
      <w:lvlText w:val="%1.%2."/>
      <w:lvlJc w:val="left"/>
      <w:pPr>
        <w:ind w:left="360" w:hanging="360"/>
      </w:pPr>
      <w:rPr>
        <w:rFonts w:ascii="Times New Roman" w:hAnsi="Times New Roman" w:cs="Times New Roman" w:hint="default"/>
        <w:b/>
        <w:bCs/>
      </w:rPr>
    </w:lvl>
    <w:lvl w:ilvl="2">
      <w:start w:val="1"/>
      <w:numFmt w:val="decimal"/>
      <w:isLgl/>
      <w:lvlText w:val="%1.%2.%3."/>
      <w:lvlJc w:val="left"/>
      <w:pPr>
        <w:ind w:left="1211" w:hanging="720"/>
      </w:pPr>
      <w:rPr>
        <w:rFonts w:ascii="Times New Roman" w:hAnsi="Times New Roman" w:cs="Times New Roman" w:hint="default"/>
        <w:b w:val="0"/>
        <w:bCs w:val="0"/>
        <w:sz w:val="22"/>
        <w:szCs w:val="22"/>
      </w:rPr>
    </w:lvl>
    <w:lvl w:ilvl="3">
      <w:start w:val="1"/>
      <w:numFmt w:val="decimal"/>
      <w:isLgl/>
      <w:lvlText w:val="%1.%2.%3.%4."/>
      <w:lvlJc w:val="left"/>
      <w:pPr>
        <w:ind w:left="1702"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3044" w:hanging="1080"/>
      </w:pPr>
      <w:rPr>
        <w:rFonts w:hint="default"/>
      </w:rPr>
    </w:lvl>
    <w:lvl w:ilvl="6">
      <w:start w:val="1"/>
      <w:numFmt w:val="decimal"/>
      <w:isLgl/>
      <w:lvlText w:val="%1.%2.%3.%4.%5.%6.%7."/>
      <w:lvlJc w:val="left"/>
      <w:pPr>
        <w:ind w:left="3895"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237" w:hanging="1800"/>
      </w:pPr>
      <w:rPr>
        <w:rFonts w:hint="default"/>
      </w:rPr>
    </w:lvl>
  </w:abstractNum>
  <w:abstractNum w:abstractNumId="10" w15:restartNumberingAfterBreak="0">
    <w:nsid w:val="7A3B0970"/>
    <w:multiLevelType w:val="hybridMultilevel"/>
    <w:tmpl w:val="0BEA7972"/>
    <w:lvl w:ilvl="0" w:tplc="BDE8E1FC">
      <w:start w:val="1"/>
      <w:numFmt w:val="decimal"/>
      <w:lvlText w:val="%1."/>
      <w:lvlJc w:val="left"/>
      <w:pPr>
        <w:ind w:left="-349" w:hanging="360"/>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11" w15:restartNumberingAfterBreak="0">
    <w:nsid w:val="7C3A21DF"/>
    <w:multiLevelType w:val="hybridMultilevel"/>
    <w:tmpl w:val="36B89ED2"/>
    <w:lvl w:ilvl="0" w:tplc="0427000F">
      <w:start w:val="1"/>
      <w:numFmt w:val="decimal"/>
      <w:lvlText w:val="%1."/>
      <w:lvlJc w:val="left"/>
      <w:pPr>
        <w:ind w:left="-131" w:hanging="360"/>
      </w:p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num w:numId="1" w16cid:durableId="1674919949">
    <w:abstractNumId w:val="11"/>
  </w:num>
  <w:num w:numId="2" w16cid:durableId="786629702">
    <w:abstractNumId w:val="6"/>
  </w:num>
  <w:num w:numId="3" w16cid:durableId="74129851">
    <w:abstractNumId w:val="3"/>
  </w:num>
  <w:num w:numId="4" w16cid:durableId="1315841719">
    <w:abstractNumId w:val="4"/>
  </w:num>
  <w:num w:numId="5" w16cid:durableId="537204416">
    <w:abstractNumId w:val="9"/>
  </w:num>
  <w:num w:numId="6" w16cid:durableId="978462365">
    <w:abstractNumId w:val="2"/>
  </w:num>
  <w:num w:numId="7" w16cid:durableId="812598226">
    <w:abstractNumId w:val="0"/>
  </w:num>
  <w:num w:numId="8" w16cid:durableId="1824007900">
    <w:abstractNumId w:val="7"/>
  </w:num>
  <w:num w:numId="9" w16cid:durableId="1837111189">
    <w:abstractNumId w:val="10"/>
  </w:num>
  <w:num w:numId="10" w16cid:durableId="1137331929">
    <w:abstractNumId w:val="5"/>
  </w:num>
  <w:num w:numId="11" w16cid:durableId="302465694">
    <w:abstractNumId w:val="1"/>
  </w:num>
  <w:num w:numId="12" w16cid:durableId="1538277747">
    <w:abstractNumId w:val="8"/>
  </w:num>
  <w:num w:numId="13" w16cid:durableId="42145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5533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2538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9200049">
    <w:abstractNumId w:val="9"/>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95"/>
    <w:rsid w:val="00005AC8"/>
    <w:rsid w:val="00020FE1"/>
    <w:rsid w:val="0002250D"/>
    <w:rsid w:val="00023119"/>
    <w:rsid w:val="000A0206"/>
    <w:rsid w:val="000A3166"/>
    <w:rsid w:val="000B49A6"/>
    <w:rsid w:val="000C696A"/>
    <w:rsid w:val="000D3917"/>
    <w:rsid w:val="000E0E6F"/>
    <w:rsid w:val="000F7D64"/>
    <w:rsid w:val="001038C0"/>
    <w:rsid w:val="00106C3A"/>
    <w:rsid w:val="00112344"/>
    <w:rsid w:val="0011353C"/>
    <w:rsid w:val="00114590"/>
    <w:rsid w:val="001308A1"/>
    <w:rsid w:val="00147D8E"/>
    <w:rsid w:val="001500E2"/>
    <w:rsid w:val="00156D63"/>
    <w:rsid w:val="00157EB3"/>
    <w:rsid w:val="00163856"/>
    <w:rsid w:val="001822B7"/>
    <w:rsid w:val="00192A43"/>
    <w:rsid w:val="00193000"/>
    <w:rsid w:val="00195F06"/>
    <w:rsid w:val="0019694B"/>
    <w:rsid w:val="001A352A"/>
    <w:rsid w:val="001A4858"/>
    <w:rsid w:val="001A5EC9"/>
    <w:rsid w:val="001B0617"/>
    <w:rsid w:val="001C2CFC"/>
    <w:rsid w:val="001C5924"/>
    <w:rsid w:val="001D6729"/>
    <w:rsid w:val="001D7C28"/>
    <w:rsid w:val="001E1A14"/>
    <w:rsid w:val="001E2ADF"/>
    <w:rsid w:val="001E581B"/>
    <w:rsid w:val="002306E3"/>
    <w:rsid w:val="00235882"/>
    <w:rsid w:val="00237C0B"/>
    <w:rsid w:val="00242D0F"/>
    <w:rsid w:val="002833F6"/>
    <w:rsid w:val="00286708"/>
    <w:rsid w:val="002937AA"/>
    <w:rsid w:val="00297964"/>
    <w:rsid w:val="002A045D"/>
    <w:rsid w:val="002B0725"/>
    <w:rsid w:val="002B2F0C"/>
    <w:rsid w:val="002C05B1"/>
    <w:rsid w:val="002C46F7"/>
    <w:rsid w:val="002D0E7C"/>
    <w:rsid w:val="002D31EB"/>
    <w:rsid w:val="002E29E6"/>
    <w:rsid w:val="002E4AAD"/>
    <w:rsid w:val="002E5A67"/>
    <w:rsid w:val="002F66A0"/>
    <w:rsid w:val="00301AE2"/>
    <w:rsid w:val="0033391E"/>
    <w:rsid w:val="00346FEA"/>
    <w:rsid w:val="00351713"/>
    <w:rsid w:val="003736FB"/>
    <w:rsid w:val="003740DA"/>
    <w:rsid w:val="00377D22"/>
    <w:rsid w:val="00385804"/>
    <w:rsid w:val="0038585E"/>
    <w:rsid w:val="00392FE4"/>
    <w:rsid w:val="00394F95"/>
    <w:rsid w:val="00395EA7"/>
    <w:rsid w:val="003C492F"/>
    <w:rsid w:val="003D07C6"/>
    <w:rsid w:val="003D2B0D"/>
    <w:rsid w:val="003E7E85"/>
    <w:rsid w:val="003F566C"/>
    <w:rsid w:val="00406A63"/>
    <w:rsid w:val="00414E71"/>
    <w:rsid w:val="00415A2C"/>
    <w:rsid w:val="00430E9F"/>
    <w:rsid w:val="004424FA"/>
    <w:rsid w:val="00443DE5"/>
    <w:rsid w:val="0044641A"/>
    <w:rsid w:val="00454F39"/>
    <w:rsid w:val="004605A0"/>
    <w:rsid w:val="004727BE"/>
    <w:rsid w:val="004760F6"/>
    <w:rsid w:val="0048042E"/>
    <w:rsid w:val="004879F4"/>
    <w:rsid w:val="004C28BD"/>
    <w:rsid w:val="004C7185"/>
    <w:rsid w:val="004E7DCB"/>
    <w:rsid w:val="004F1129"/>
    <w:rsid w:val="004F504F"/>
    <w:rsid w:val="004F66F1"/>
    <w:rsid w:val="00525630"/>
    <w:rsid w:val="00526AF3"/>
    <w:rsid w:val="00536B55"/>
    <w:rsid w:val="005378E9"/>
    <w:rsid w:val="005509B3"/>
    <w:rsid w:val="00597C82"/>
    <w:rsid w:val="005B585C"/>
    <w:rsid w:val="005C4ED9"/>
    <w:rsid w:val="005C7A3F"/>
    <w:rsid w:val="005D1391"/>
    <w:rsid w:val="005F6CE3"/>
    <w:rsid w:val="00612491"/>
    <w:rsid w:val="00615CBE"/>
    <w:rsid w:val="00626E43"/>
    <w:rsid w:val="00653661"/>
    <w:rsid w:val="0066279C"/>
    <w:rsid w:val="006859B0"/>
    <w:rsid w:val="00685ADD"/>
    <w:rsid w:val="00693AF2"/>
    <w:rsid w:val="006B4F04"/>
    <w:rsid w:val="006C7F8E"/>
    <w:rsid w:val="006D1D8A"/>
    <w:rsid w:val="006E2055"/>
    <w:rsid w:val="006E3514"/>
    <w:rsid w:val="006E51CB"/>
    <w:rsid w:val="006E680B"/>
    <w:rsid w:val="006F5C9B"/>
    <w:rsid w:val="00724095"/>
    <w:rsid w:val="00724F09"/>
    <w:rsid w:val="00725774"/>
    <w:rsid w:val="00731BEF"/>
    <w:rsid w:val="00771169"/>
    <w:rsid w:val="00776350"/>
    <w:rsid w:val="00781143"/>
    <w:rsid w:val="0078714C"/>
    <w:rsid w:val="0078737D"/>
    <w:rsid w:val="00787C6C"/>
    <w:rsid w:val="007B312F"/>
    <w:rsid w:val="007B34E5"/>
    <w:rsid w:val="007B41B1"/>
    <w:rsid w:val="007B7A69"/>
    <w:rsid w:val="007C060C"/>
    <w:rsid w:val="007D5A72"/>
    <w:rsid w:val="007E6FB6"/>
    <w:rsid w:val="00802A99"/>
    <w:rsid w:val="0080729F"/>
    <w:rsid w:val="00823424"/>
    <w:rsid w:val="008366B4"/>
    <w:rsid w:val="00840427"/>
    <w:rsid w:val="00850407"/>
    <w:rsid w:val="008554D0"/>
    <w:rsid w:val="00871FF2"/>
    <w:rsid w:val="00881DDD"/>
    <w:rsid w:val="008860A0"/>
    <w:rsid w:val="00894589"/>
    <w:rsid w:val="008B0C14"/>
    <w:rsid w:val="008B6B84"/>
    <w:rsid w:val="008C3887"/>
    <w:rsid w:val="008C5ED7"/>
    <w:rsid w:val="008E02B4"/>
    <w:rsid w:val="008E64EF"/>
    <w:rsid w:val="008F2EF5"/>
    <w:rsid w:val="008F3636"/>
    <w:rsid w:val="008F7544"/>
    <w:rsid w:val="00921AB3"/>
    <w:rsid w:val="00925CE9"/>
    <w:rsid w:val="0094479A"/>
    <w:rsid w:val="00946DFC"/>
    <w:rsid w:val="009565CF"/>
    <w:rsid w:val="00975001"/>
    <w:rsid w:val="0098230E"/>
    <w:rsid w:val="00986534"/>
    <w:rsid w:val="00986CB0"/>
    <w:rsid w:val="00990721"/>
    <w:rsid w:val="009A4C75"/>
    <w:rsid w:val="009A5661"/>
    <w:rsid w:val="009B73F4"/>
    <w:rsid w:val="009C19B3"/>
    <w:rsid w:val="009C7E0B"/>
    <w:rsid w:val="009D37A7"/>
    <w:rsid w:val="009E2ABA"/>
    <w:rsid w:val="009E4ED0"/>
    <w:rsid w:val="009F7175"/>
    <w:rsid w:val="009F7701"/>
    <w:rsid w:val="00A14EFC"/>
    <w:rsid w:val="00A16ECC"/>
    <w:rsid w:val="00A22CA5"/>
    <w:rsid w:val="00A270D4"/>
    <w:rsid w:val="00A441AC"/>
    <w:rsid w:val="00A852F3"/>
    <w:rsid w:val="00A87586"/>
    <w:rsid w:val="00A9690E"/>
    <w:rsid w:val="00AC2357"/>
    <w:rsid w:val="00AC7701"/>
    <w:rsid w:val="00AD3438"/>
    <w:rsid w:val="00AE1F2B"/>
    <w:rsid w:val="00AE3CE2"/>
    <w:rsid w:val="00AF1173"/>
    <w:rsid w:val="00AF4687"/>
    <w:rsid w:val="00AF4E59"/>
    <w:rsid w:val="00B049BD"/>
    <w:rsid w:val="00B0509B"/>
    <w:rsid w:val="00B07E8E"/>
    <w:rsid w:val="00B452C6"/>
    <w:rsid w:val="00B54AA8"/>
    <w:rsid w:val="00B56D83"/>
    <w:rsid w:val="00B57D24"/>
    <w:rsid w:val="00B64A2E"/>
    <w:rsid w:val="00B70A8A"/>
    <w:rsid w:val="00B875A7"/>
    <w:rsid w:val="00B87C14"/>
    <w:rsid w:val="00BB0921"/>
    <w:rsid w:val="00BB7691"/>
    <w:rsid w:val="00BC40AC"/>
    <w:rsid w:val="00BE2E9F"/>
    <w:rsid w:val="00BF286E"/>
    <w:rsid w:val="00C053B6"/>
    <w:rsid w:val="00C17E7D"/>
    <w:rsid w:val="00C210C7"/>
    <w:rsid w:val="00C22D89"/>
    <w:rsid w:val="00C249AF"/>
    <w:rsid w:val="00C42983"/>
    <w:rsid w:val="00C51E18"/>
    <w:rsid w:val="00C62542"/>
    <w:rsid w:val="00C64245"/>
    <w:rsid w:val="00C73656"/>
    <w:rsid w:val="00C77A86"/>
    <w:rsid w:val="00CA2476"/>
    <w:rsid w:val="00CA7DE6"/>
    <w:rsid w:val="00CB2596"/>
    <w:rsid w:val="00CB3A56"/>
    <w:rsid w:val="00CB5151"/>
    <w:rsid w:val="00CB5414"/>
    <w:rsid w:val="00CC385B"/>
    <w:rsid w:val="00CC3A35"/>
    <w:rsid w:val="00D00FD3"/>
    <w:rsid w:val="00D02F63"/>
    <w:rsid w:val="00D058AE"/>
    <w:rsid w:val="00D1730F"/>
    <w:rsid w:val="00D2522C"/>
    <w:rsid w:val="00D3182C"/>
    <w:rsid w:val="00D46A2F"/>
    <w:rsid w:val="00D51223"/>
    <w:rsid w:val="00D51792"/>
    <w:rsid w:val="00D5646F"/>
    <w:rsid w:val="00D62BA9"/>
    <w:rsid w:val="00D63EAE"/>
    <w:rsid w:val="00D83287"/>
    <w:rsid w:val="00DA740A"/>
    <w:rsid w:val="00DB6AC2"/>
    <w:rsid w:val="00DB7DEC"/>
    <w:rsid w:val="00DC46DC"/>
    <w:rsid w:val="00DF11C8"/>
    <w:rsid w:val="00DF3C7E"/>
    <w:rsid w:val="00DF489B"/>
    <w:rsid w:val="00DF6214"/>
    <w:rsid w:val="00E15549"/>
    <w:rsid w:val="00E2036D"/>
    <w:rsid w:val="00E32482"/>
    <w:rsid w:val="00E332A0"/>
    <w:rsid w:val="00E42FF8"/>
    <w:rsid w:val="00E47E9E"/>
    <w:rsid w:val="00E55303"/>
    <w:rsid w:val="00E60D5C"/>
    <w:rsid w:val="00EA64F0"/>
    <w:rsid w:val="00EB0AFF"/>
    <w:rsid w:val="00EB77BC"/>
    <w:rsid w:val="00EC140D"/>
    <w:rsid w:val="00ED04E4"/>
    <w:rsid w:val="00EE5DE1"/>
    <w:rsid w:val="00EF1AD2"/>
    <w:rsid w:val="00EF3CD4"/>
    <w:rsid w:val="00F0304F"/>
    <w:rsid w:val="00F17883"/>
    <w:rsid w:val="00F203FD"/>
    <w:rsid w:val="00F2134A"/>
    <w:rsid w:val="00F319FE"/>
    <w:rsid w:val="00F40544"/>
    <w:rsid w:val="00FB7695"/>
    <w:rsid w:val="00FF3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0F2C"/>
  <w15:chartTrackingRefBased/>
  <w15:docId w15:val="{74567FAF-6FB2-41A5-9A19-0D658DBD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9B"/>
    <w:rPr>
      <w:rFonts w:eastAsiaTheme="minorEastAsia"/>
      <w:kern w:val="0"/>
      <w14:ligatures w14:val="none"/>
    </w:rPr>
  </w:style>
  <w:style w:type="paragraph" w:styleId="Heading2">
    <w:name w:val="heading 2"/>
    <w:basedOn w:val="Normal"/>
    <w:next w:val="Normal"/>
    <w:link w:val="Heading2Char"/>
    <w:qFormat/>
    <w:rsid w:val="009E2ABA"/>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FB7695"/>
    <w:pPr>
      <w:pBdr>
        <w:top w:val="single" w:sz="4" w:space="1" w:color="auto"/>
        <w:bottom w:val="single" w:sz="4" w:space="1" w:color="auto"/>
      </w:pBdr>
      <w:tabs>
        <w:tab w:val="left" w:pos="284"/>
      </w:tabs>
      <w:spacing w:before="60" w:after="60"/>
      <w:ind w:hanging="851"/>
      <w:contextualSpacing/>
    </w:pPr>
    <w:rPr>
      <w:rFonts w:ascii="Times New Roman" w:eastAsia="Times New Roman" w:hAnsi="Times New Roman" w:cs="Times New Roman"/>
      <w:b/>
      <w:bCs/>
      <w:sz w:val="24"/>
      <w:szCs w:val="24"/>
    </w:rPr>
  </w:style>
  <w:style w:type="character" w:customStyle="1" w:styleId="Style1Char">
    <w:name w:val="Style1 Char"/>
    <w:basedOn w:val="DefaultParagraphFont"/>
    <w:link w:val="Style1"/>
    <w:rsid w:val="00FB7695"/>
    <w:rPr>
      <w:rFonts w:ascii="Times New Roman" w:eastAsia="Times New Roman" w:hAnsi="Times New Roman" w:cs="Times New Roman"/>
      <w:b/>
      <w:bCs/>
      <w:kern w:val="0"/>
      <w:sz w:val="24"/>
      <w:szCs w:val="24"/>
      <w:lang w:val="en-US"/>
      <w14:ligatures w14:val="none"/>
    </w:rPr>
  </w:style>
  <w:style w:type="paragraph" w:styleId="ListParagraph">
    <w:name w:val="List Paragraph"/>
    <w:aliases w:val="List Paragraph Red,Bullet EY"/>
    <w:basedOn w:val="Normal"/>
    <w:link w:val="ListParagraphChar"/>
    <w:qFormat/>
    <w:rsid w:val="00FB7695"/>
    <w:pPr>
      <w:ind w:left="720"/>
      <w:contextualSpacing/>
    </w:pPr>
  </w:style>
  <w:style w:type="paragraph" w:customStyle="1" w:styleId="Sraopastraipa1">
    <w:name w:val="Sąrašo pastraipa1"/>
    <w:basedOn w:val="Normal"/>
    <w:link w:val="SraopastraipaDiagrama"/>
    <w:uiPriority w:val="34"/>
    <w:qFormat/>
    <w:rsid w:val="00FB7695"/>
    <w:pPr>
      <w:ind w:left="720"/>
      <w:contextualSpacing/>
    </w:pPr>
  </w:style>
  <w:style w:type="character" w:customStyle="1" w:styleId="SraopastraipaDiagrama">
    <w:name w:val="Sąrašo pastraipa Diagrama"/>
    <w:basedOn w:val="DefaultParagraphFont"/>
    <w:link w:val="Sraopastraipa1"/>
    <w:uiPriority w:val="34"/>
    <w:qFormat/>
    <w:locked/>
    <w:rsid w:val="00FB7695"/>
    <w:rPr>
      <w:rFonts w:eastAsiaTheme="minorEastAsia"/>
      <w:kern w:val="0"/>
      <w:lang w:val="en-US"/>
      <w14:ligatures w14:val="none"/>
    </w:rPr>
  </w:style>
  <w:style w:type="paragraph" w:customStyle="1" w:styleId="Style2">
    <w:name w:val="Style2"/>
    <w:basedOn w:val="ListParagraph"/>
    <w:link w:val="Style2Char"/>
    <w:qFormat/>
    <w:rsid w:val="00925CE9"/>
    <w:pPr>
      <w:numPr>
        <w:ilvl w:val="1"/>
        <w:numId w:val="5"/>
      </w:numPr>
    </w:pPr>
    <w:rPr>
      <w:rFonts w:ascii="Times New Roman" w:eastAsia="Times New Roman" w:hAnsi="Times New Roman" w:cs="Times New Roman"/>
      <w:b/>
      <w:bCs/>
      <w:sz w:val="24"/>
      <w:szCs w:val="24"/>
    </w:rPr>
  </w:style>
  <w:style w:type="character" w:customStyle="1" w:styleId="ListParagraphChar">
    <w:name w:val="List Paragraph Char"/>
    <w:aliases w:val="List Paragraph Red Char,Bullet EY Char"/>
    <w:basedOn w:val="DefaultParagraphFont"/>
    <w:link w:val="ListParagraph"/>
    <w:rsid w:val="00925CE9"/>
    <w:rPr>
      <w:rFonts w:eastAsiaTheme="minorEastAsia"/>
      <w:kern w:val="0"/>
      <w:lang w:val="en-US"/>
      <w14:ligatures w14:val="none"/>
    </w:rPr>
  </w:style>
  <w:style w:type="character" w:customStyle="1" w:styleId="Style2Char">
    <w:name w:val="Style2 Char"/>
    <w:basedOn w:val="ListParagraphChar"/>
    <w:link w:val="Style2"/>
    <w:rsid w:val="00925CE9"/>
    <w:rPr>
      <w:rFonts w:ascii="Times New Roman" w:eastAsia="Times New Roman" w:hAnsi="Times New Roman" w:cs="Times New Roman"/>
      <w:b/>
      <w:bCs/>
      <w:kern w:val="0"/>
      <w:sz w:val="24"/>
      <w:szCs w:val="24"/>
      <w:lang w:val="en-US"/>
      <w14:ligatures w14:val="none"/>
    </w:rPr>
  </w:style>
  <w:style w:type="paragraph" w:customStyle="1" w:styleId="Style3">
    <w:name w:val="Style3"/>
    <w:basedOn w:val="Style2"/>
    <w:link w:val="Style3Char"/>
    <w:qFormat/>
    <w:rsid w:val="00925CE9"/>
    <w:rPr>
      <w:b w:val="0"/>
      <w:bCs w:val="0"/>
    </w:rPr>
  </w:style>
  <w:style w:type="character" w:customStyle="1" w:styleId="Style3Char">
    <w:name w:val="Style3 Char"/>
    <w:basedOn w:val="Style2Char"/>
    <w:link w:val="Style3"/>
    <w:rsid w:val="00925CE9"/>
    <w:rPr>
      <w:rFonts w:ascii="Times New Roman" w:eastAsia="Times New Roman" w:hAnsi="Times New Roman" w:cs="Times New Roman"/>
      <w:b w:val="0"/>
      <w:bCs w:val="0"/>
      <w:kern w:val="0"/>
      <w:sz w:val="24"/>
      <w:szCs w:val="24"/>
      <w:lang w:val="en-US"/>
      <w14:ligatures w14:val="none"/>
    </w:rPr>
  </w:style>
  <w:style w:type="character" w:styleId="Hyperlink">
    <w:name w:val="Hyperlink"/>
    <w:uiPriority w:val="99"/>
    <w:unhideWhenUsed/>
    <w:rsid w:val="00D02F63"/>
    <w:rPr>
      <w:color w:val="0563C1"/>
      <w:u w:val="single"/>
    </w:rPr>
  </w:style>
  <w:style w:type="paragraph" w:customStyle="1" w:styleId="Body2">
    <w:name w:val="Body 2"/>
    <w:rsid w:val="00D02F63"/>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customStyle="1" w:styleId="Heading1">
    <w:name w:val="Heading #1_"/>
    <w:basedOn w:val="DefaultParagraphFont"/>
    <w:link w:val="Heading10"/>
    <w:locked/>
    <w:rsid w:val="00D02F63"/>
    <w:rPr>
      <w:rFonts w:ascii="Times New Roman" w:eastAsia="Times New Roman" w:hAnsi="Times New Roman"/>
      <w:b/>
      <w:bCs/>
      <w:shd w:val="clear" w:color="auto" w:fill="FFFFFF"/>
    </w:rPr>
  </w:style>
  <w:style w:type="paragraph" w:customStyle="1" w:styleId="Heading10">
    <w:name w:val="Heading #1"/>
    <w:basedOn w:val="Normal"/>
    <w:link w:val="Heading1"/>
    <w:rsid w:val="00D02F63"/>
    <w:pPr>
      <w:shd w:val="clear" w:color="auto" w:fill="FFFFFF"/>
      <w:spacing w:after="0" w:line="240" w:lineRule="auto"/>
      <w:jc w:val="both"/>
      <w:outlineLvl w:val="0"/>
    </w:pPr>
    <w:rPr>
      <w:rFonts w:ascii="Times New Roman" w:eastAsia="Times New Roman" w:hAnsi="Times New Roman"/>
      <w:b/>
      <w:bCs/>
      <w:kern w:val="2"/>
      <w14:ligatures w14:val="standardContextual"/>
    </w:rPr>
  </w:style>
  <w:style w:type="character" w:customStyle="1" w:styleId="Heading2Char">
    <w:name w:val="Heading 2 Char"/>
    <w:basedOn w:val="DefaultParagraphFont"/>
    <w:link w:val="Heading2"/>
    <w:rsid w:val="009E2ABA"/>
    <w:rPr>
      <w:rFonts w:ascii="Times New Roman" w:eastAsia="Times New Roman" w:hAnsi="Times New Roman" w:cs="Times New Roman"/>
      <w:b/>
      <w:kern w:val="0"/>
      <w:sz w:val="24"/>
      <w:szCs w:val="20"/>
      <w14:ligatures w14:val="none"/>
    </w:rPr>
  </w:style>
  <w:style w:type="paragraph" w:customStyle="1" w:styleId="BodyText1">
    <w:name w:val="Body Text1"/>
    <w:rsid w:val="009E2ABA"/>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paragraph" w:styleId="Revision">
    <w:name w:val="Revision"/>
    <w:hidden/>
    <w:uiPriority w:val="99"/>
    <w:semiHidden/>
    <w:rsid w:val="003D2B0D"/>
    <w:pPr>
      <w:spacing w:after="0" w:line="240" w:lineRule="auto"/>
    </w:pPr>
    <w:rPr>
      <w:rFonts w:eastAsiaTheme="minorEastAsia"/>
      <w:kern w:val="0"/>
      <w14:ligatures w14:val="none"/>
    </w:rPr>
  </w:style>
  <w:style w:type="character" w:styleId="CommentReference">
    <w:name w:val="annotation reference"/>
    <w:basedOn w:val="DefaultParagraphFont"/>
    <w:uiPriority w:val="99"/>
    <w:semiHidden/>
    <w:unhideWhenUsed/>
    <w:rsid w:val="00CB3A56"/>
    <w:rPr>
      <w:sz w:val="16"/>
      <w:szCs w:val="16"/>
    </w:rPr>
  </w:style>
  <w:style w:type="paragraph" w:styleId="CommentText">
    <w:name w:val="annotation text"/>
    <w:basedOn w:val="Normal"/>
    <w:link w:val="CommentTextChar"/>
    <w:uiPriority w:val="99"/>
    <w:unhideWhenUsed/>
    <w:rsid w:val="00CB3A56"/>
    <w:pPr>
      <w:spacing w:line="240" w:lineRule="auto"/>
    </w:pPr>
    <w:rPr>
      <w:sz w:val="20"/>
      <w:szCs w:val="20"/>
    </w:rPr>
  </w:style>
  <w:style w:type="character" w:customStyle="1" w:styleId="CommentTextChar">
    <w:name w:val="Comment Text Char"/>
    <w:basedOn w:val="DefaultParagraphFont"/>
    <w:link w:val="CommentText"/>
    <w:uiPriority w:val="99"/>
    <w:rsid w:val="00CB3A56"/>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3A56"/>
    <w:rPr>
      <w:b/>
      <w:bCs/>
    </w:rPr>
  </w:style>
  <w:style w:type="character" w:customStyle="1" w:styleId="CommentSubjectChar">
    <w:name w:val="Comment Subject Char"/>
    <w:basedOn w:val="CommentTextChar"/>
    <w:link w:val="CommentSubject"/>
    <w:uiPriority w:val="99"/>
    <w:semiHidden/>
    <w:rsid w:val="00CB3A56"/>
    <w:rPr>
      <w:rFonts w:eastAsiaTheme="minorEastAsia"/>
      <w:b/>
      <w:bCs/>
      <w:kern w:val="0"/>
      <w:sz w:val="20"/>
      <w:szCs w:val="20"/>
      <w14:ligatures w14:val="none"/>
    </w:rPr>
  </w:style>
  <w:style w:type="paragraph" w:styleId="Header">
    <w:name w:val="header"/>
    <w:basedOn w:val="Normal"/>
    <w:link w:val="HeaderChar"/>
    <w:uiPriority w:val="99"/>
    <w:unhideWhenUsed/>
    <w:rsid w:val="00005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C8"/>
    <w:rPr>
      <w:rFonts w:eastAsiaTheme="minorEastAsia"/>
      <w:kern w:val="0"/>
      <w14:ligatures w14:val="none"/>
    </w:rPr>
  </w:style>
  <w:style w:type="paragraph" w:styleId="Footer">
    <w:name w:val="footer"/>
    <w:basedOn w:val="Normal"/>
    <w:link w:val="FooterChar"/>
    <w:uiPriority w:val="99"/>
    <w:unhideWhenUsed/>
    <w:rsid w:val="00005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C8"/>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5274">
      <w:bodyDiv w:val="1"/>
      <w:marLeft w:val="0"/>
      <w:marRight w:val="0"/>
      <w:marTop w:val="0"/>
      <w:marBottom w:val="0"/>
      <w:divBdr>
        <w:top w:val="none" w:sz="0" w:space="0" w:color="auto"/>
        <w:left w:val="none" w:sz="0" w:space="0" w:color="auto"/>
        <w:bottom w:val="none" w:sz="0" w:space="0" w:color="auto"/>
        <w:right w:val="none" w:sz="0" w:space="0" w:color="auto"/>
      </w:divBdr>
    </w:div>
    <w:div w:id="74634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6FE92-E098-4B25-9941-CAC68D5F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3</Pages>
  <Words>6308</Words>
  <Characters>3597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Šapalas</dc:creator>
  <cp:lastModifiedBy>Artūras Zalaga</cp:lastModifiedBy>
  <cp:revision>37</cp:revision>
  <cp:lastPrinted>2025-05-13T08:08:00Z</cp:lastPrinted>
  <dcterms:created xsi:type="dcterms:W3CDTF">2025-05-12T11:48:00Z</dcterms:created>
  <dcterms:modified xsi:type="dcterms:W3CDTF">2025-06-17T07:27:00Z</dcterms:modified>
</cp:coreProperties>
</file>