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OC2"/>
        <w:rPr>
          <w:rFonts w:asciiTheme="minorHAnsi" w:eastAsiaTheme="minorEastAsia" w:hAnsiTheme="minorHAnsi" w:cstheme="minorBidi"/>
          <w:sz w:val="22"/>
          <w:szCs w:val="22"/>
          <w:lang w:val="en-US"/>
        </w:rPr>
      </w:pPr>
      <w:hyperlink w:anchor="_Toc141972214" w:history="1">
        <w:r w:rsidRPr="00F91DD1">
          <w:rPr>
            <w:rStyle w:val="Hyperlink"/>
          </w:rPr>
          <w:t>1.1.</w:t>
        </w:r>
        <w:r>
          <w:rPr>
            <w:rFonts w:asciiTheme="minorHAnsi" w:eastAsiaTheme="minorEastAsia" w:hAnsiTheme="minorHAnsi" w:cstheme="minorBidi"/>
            <w:sz w:val="22"/>
            <w:szCs w:val="22"/>
            <w:lang w:val="en-US"/>
          </w:rPr>
          <w:tab/>
        </w:r>
        <w:r w:rsidRPr="00F91DD1">
          <w:rPr>
            <w:rStyle w:val="Hyperlink"/>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OC2"/>
        <w:rPr>
          <w:rFonts w:asciiTheme="minorHAnsi" w:eastAsiaTheme="minorEastAsia" w:hAnsiTheme="minorHAnsi" w:cstheme="minorBidi"/>
          <w:sz w:val="22"/>
          <w:szCs w:val="22"/>
          <w:lang w:val="en-US"/>
        </w:rPr>
      </w:pPr>
      <w:hyperlink w:anchor="_Toc141972215" w:history="1">
        <w:r w:rsidRPr="00F91DD1">
          <w:rPr>
            <w:rStyle w:val="Hyperlink"/>
          </w:rPr>
          <w:t>1.2.</w:t>
        </w:r>
        <w:r>
          <w:rPr>
            <w:rFonts w:asciiTheme="minorHAnsi" w:eastAsiaTheme="minorEastAsia" w:hAnsiTheme="minorHAnsi" w:cstheme="minorBidi"/>
            <w:sz w:val="22"/>
            <w:szCs w:val="22"/>
            <w:lang w:val="en-US"/>
          </w:rPr>
          <w:tab/>
        </w:r>
        <w:r w:rsidRPr="00F91DD1">
          <w:rPr>
            <w:rStyle w:val="Hyperlink"/>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OC2"/>
        <w:rPr>
          <w:rFonts w:asciiTheme="minorHAnsi" w:eastAsiaTheme="minorEastAsia" w:hAnsiTheme="minorHAnsi" w:cstheme="minorBidi"/>
          <w:sz w:val="22"/>
          <w:szCs w:val="22"/>
          <w:lang w:val="en-US"/>
        </w:rPr>
      </w:pPr>
      <w:hyperlink w:anchor="_Toc141972216" w:history="1">
        <w:r w:rsidRPr="00F91DD1">
          <w:rPr>
            <w:rStyle w:val="Hyperlink"/>
          </w:rPr>
          <w:t>1.3.</w:t>
        </w:r>
        <w:r>
          <w:rPr>
            <w:rFonts w:asciiTheme="minorHAnsi" w:eastAsiaTheme="minorEastAsia" w:hAnsiTheme="minorHAnsi" w:cstheme="minorBidi"/>
            <w:sz w:val="22"/>
            <w:szCs w:val="22"/>
            <w:lang w:val="en-US"/>
          </w:rPr>
          <w:tab/>
        </w:r>
        <w:r w:rsidRPr="00F91DD1">
          <w:rPr>
            <w:rStyle w:val="Hyperlink"/>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OC1"/>
        <w:rPr>
          <w:rFonts w:asciiTheme="minorHAnsi" w:eastAsiaTheme="minorEastAsia" w:hAnsiTheme="minorHAnsi" w:cstheme="minorBidi"/>
          <w:b w:val="0"/>
          <w:sz w:val="22"/>
          <w:szCs w:val="22"/>
          <w:lang w:val="en-US"/>
        </w:rPr>
      </w:pPr>
      <w:hyperlink w:anchor="_Toc141972217" w:history="1">
        <w:r w:rsidRPr="00F91DD1">
          <w:rPr>
            <w:rStyle w:val="Hyperlink"/>
          </w:rPr>
          <w:t>2.</w:t>
        </w:r>
        <w:r>
          <w:rPr>
            <w:rFonts w:asciiTheme="minorHAnsi" w:eastAsiaTheme="minorEastAsia" w:hAnsiTheme="minorHAnsi" w:cstheme="minorBidi"/>
            <w:b w:val="0"/>
            <w:sz w:val="22"/>
            <w:szCs w:val="22"/>
            <w:lang w:val="en-US"/>
          </w:rPr>
          <w:tab/>
        </w:r>
        <w:r w:rsidRPr="00F91DD1">
          <w:rPr>
            <w:rStyle w:val="Hyperlink"/>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OC1"/>
        <w:rPr>
          <w:rFonts w:asciiTheme="minorHAnsi" w:eastAsiaTheme="minorEastAsia" w:hAnsiTheme="minorHAnsi" w:cstheme="minorBidi"/>
          <w:b w:val="0"/>
          <w:sz w:val="22"/>
          <w:szCs w:val="22"/>
          <w:lang w:val="en-US"/>
        </w:rPr>
      </w:pPr>
      <w:hyperlink w:anchor="_Toc141972218" w:history="1">
        <w:r w:rsidRPr="00F91DD1">
          <w:rPr>
            <w:rStyle w:val="Hyperlink"/>
          </w:rPr>
          <w:t>3.</w:t>
        </w:r>
        <w:r>
          <w:rPr>
            <w:rFonts w:asciiTheme="minorHAnsi" w:eastAsiaTheme="minorEastAsia" w:hAnsiTheme="minorHAnsi" w:cstheme="minorBidi"/>
            <w:b w:val="0"/>
            <w:sz w:val="22"/>
            <w:szCs w:val="22"/>
            <w:lang w:val="en-US"/>
          </w:rPr>
          <w:tab/>
        </w:r>
        <w:r w:rsidRPr="00F91DD1">
          <w:rPr>
            <w:rStyle w:val="Hyperlink"/>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OC2"/>
        <w:rPr>
          <w:rFonts w:asciiTheme="minorHAnsi" w:eastAsiaTheme="minorEastAsia" w:hAnsiTheme="minorHAnsi" w:cstheme="minorBidi"/>
          <w:sz w:val="22"/>
          <w:szCs w:val="22"/>
          <w:lang w:val="en-US"/>
        </w:rPr>
      </w:pPr>
      <w:hyperlink w:anchor="_Toc141972219" w:history="1">
        <w:r w:rsidRPr="00F91DD1">
          <w:rPr>
            <w:rStyle w:val="Hyperlink"/>
          </w:rPr>
          <w:t>3.1.</w:t>
        </w:r>
        <w:r>
          <w:rPr>
            <w:rFonts w:asciiTheme="minorHAnsi" w:eastAsiaTheme="minorEastAsia" w:hAnsiTheme="minorHAnsi" w:cstheme="minorBidi"/>
            <w:sz w:val="22"/>
            <w:szCs w:val="22"/>
            <w:lang w:val="en-US"/>
          </w:rPr>
          <w:tab/>
        </w:r>
        <w:r w:rsidRPr="00F91DD1">
          <w:rPr>
            <w:rStyle w:val="Hyperlink"/>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OC2"/>
        <w:rPr>
          <w:rFonts w:asciiTheme="minorHAnsi" w:eastAsiaTheme="minorEastAsia" w:hAnsiTheme="minorHAnsi" w:cstheme="minorBidi"/>
          <w:sz w:val="22"/>
          <w:szCs w:val="22"/>
          <w:lang w:val="en-US"/>
        </w:rPr>
      </w:pPr>
      <w:hyperlink w:anchor="_Toc141972220" w:history="1">
        <w:r w:rsidRPr="00F91DD1">
          <w:rPr>
            <w:rStyle w:val="Hyperlink"/>
          </w:rPr>
          <w:t>3.2.</w:t>
        </w:r>
        <w:r>
          <w:rPr>
            <w:rFonts w:asciiTheme="minorHAnsi" w:eastAsiaTheme="minorEastAsia" w:hAnsiTheme="minorHAnsi" w:cstheme="minorBidi"/>
            <w:sz w:val="22"/>
            <w:szCs w:val="22"/>
            <w:lang w:val="en-US"/>
          </w:rPr>
          <w:tab/>
        </w:r>
        <w:r w:rsidRPr="00F91DD1">
          <w:rPr>
            <w:rStyle w:val="Hyperlink"/>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OC2"/>
        <w:rPr>
          <w:rFonts w:asciiTheme="minorHAnsi" w:eastAsiaTheme="minorEastAsia" w:hAnsiTheme="minorHAnsi" w:cstheme="minorBidi"/>
          <w:sz w:val="22"/>
          <w:szCs w:val="22"/>
          <w:lang w:val="en-US"/>
        </w:rPr>
      </w:pPr>
      <w:hyperlink w:anchor="_Toc141972221" w:history="1">
        <w:r w:rsidRPr="00F91DD1">
          <w:rPr>
            <w:rStyle w:val="Hyperlink"/>
          </w:rPr>
          <w:t>3.3.</w:t>
        </w:r>
        <w:r>
          <w:rPr>
            <w:rFonts w:asciiTheme="minorHAnsi" w:eastAsiaTheme="minorEastAsia" w:hAnsiTheme="minorHAnsi" w:cstheme="minorBidi"/>
            <w:sz w:val="22"/>
            <w:szCs w:val="22"/>
            <w:lang w:val="en-US"/>
          </w:rPr>
          <w:tab/>
        </w:r>
        <w:r w:rsidRPr="00F91DD1">
          <w:rPr>
            <w:rStyle w:val="Hyperlink"/>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OC2"/>
        <w:rPr>
          <w:rFonts w:asciiTheme="minorHAnsi" w:eastAsiaTheme="minorEastAsia" w:hAnsiTheme="minorHAnsi" w:cstheme="minorBidi"/>
          <w:sz w:val="22"/>
          <w:szCs w:val="22"/>
          <w:lang w:val="en-US"/>
        </w:rPr>
      </w:pPr>
      <w:hyperlink w:anchor="_Toc141972222" w:history="1">
        <w:r w:rsidRPr="00F91DD1">
          <w:rPr>
            <w:rStyle w:val="Hyperlink"/>
          </w:rPr>
          <w:t>3.4.</w:t>
        </w:r>
        <w:r>
          <w:rPr>
            <w:rFonts w:asciiTheme="minorHAnsi" w:eastAsiaTheme="minorEastAsia" w:hAnsiTheme="minorHAnsi" w:cstheme="minorBidi"/>
            <w:sz w:val="22"/>
            <w:szCs w:val="22"/>
            <w:lang w:val="en-US"/>
          </w:rPr>
          <w:tab/>
        </w:r>
        <w:r w:rsidRPr="00F91DD1">
          <w:rPr>
            <w:rStyle w:val="Hyperlink"/>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OC2"/>
        <w:rPr>
          <w:rFonts w:asciiTheme="minorHAnsi" w:eastAsiaTheme="minorEastAsia" w:hAnsiTheme="minorHAnsi" w:cstheme="minorBidi"/>
          <w:sz w:val="22"/>
          <w:szCs w:val="22"/>
          <w:lang w:val="en-US"/>
        </w:rPr>
      </w:pPr>
      <w:hyperlink w:anchor="_Toc141972223" w:history="1">
        <w:r w:rsidRPr="00F91DD1">
          <w:rPr>
            <w:rStyle w:val="Hyperlink"/>
          </w:rPr>
          <w:t>3.5.</w:t>
        </w:r>
        <w:r>
          <w:rPr>
            <w:rFonts w:asciiTheme="minorHAnsi" w:eastAsiaTheme="minorEastAsia" w:hAnsiTheme="minorHAnsi" w:cstheme="minorBidi"/>
            <w:sz w:val="22"/>
            <w:szCs w:val="22"/>
            <w:lang w:val="en-US"/>
          </w:rPr>
          <w:tab/>
        </w:r>
        <w:r w:rsidRPr="00F91DD1">
          <w:rPr>
            <w:rStyle w:val="Hyperlink"/>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OC2"/>
        <w:rPr>
          <w:rFonts w:asciiTheme="minorHAnsi" w:eastAsiaTheme="minorEastAsia" w:hAnsiTheme="minorHAnsi" w:cstheme="minorBidi"/>
          <w:sz w:val="22"/>
          <w:szCs w:val="22"/>
          <w:lang w:val="en-US"/>
        </w:rPr>
      </w:pPr>
      <w:hyperlink w:anchor="_Toc141972224" w:history="1">
        <w:r w:rsidRPr="00F91DD1">
          <w:rPr>
            <w:rStyle w:val="Hyperlink"/>
          </w:rPr>
          <w:t>3.6.</w:t>
        </w:r>
        <w:r>
          <w:rPr>
            <w:rFonts w:asciiTheme="minorHAnsi" w:eastAsiaTheme="minorEastAsia" w:hAnsiTheme="minorHAnsi" w:cstheme="minorBidi"/>
            <w:sz w:val="22"/>
            <w:szCs w:val="22"/>
            <w:lang w:val="en-US"/>
          </w:rPr>
          <w:tab/>
        </w:r>
        <w:r w:rsidRPr="00F91DD1">
          <w:rPr>
            <w:rStyle w:val="Hyperlink"/>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OC1"/>
        <w:rPr>
          <w:rFonts w:asciiTheme="minorHAnsi" w:eastAsiaTheme="minorEastAsia" w:hAnsiTheme="minorHAnsi" w:cstheme="minorBidi"/>
          <w:b w:val="0"/>
          <w:sz w:val="22"/>
          <w:szCs w:val="22"/>
          <w:lang w:val="en-US"/>
        </w:rPr>
      </w:pPr>
      <w:hyperlink w:anchor="_Toc141972225" w:history="1">
        <w:r w:rsidRPr="00F91DD1">
          <w:rPr>
            <w:rStyle w:val="Hyperlink"/>
            <w:smallCaps/>
          </w:rPr>
          <w:t>4.</w:t>
        </w:r>
        <w:r>
          <w:rPr>
            <w:rFonts w:asciiTheme="minorHAnsi" w:eastAsiaTheme="minorEastAsia" w:hAnsiTheme="minorHAnsi" w:cstheme="minorBidi"/>
            <w:b w:val="0"/>
            <w:sz w:val="22"/>
            <w:szCs w:val="22"/>
            <w:lang w:val="en-US"/>
          </w:rPr>
          <w:tab/>
        </w:r>
        <w:r w:rsidRPr="00F91DD1">
          <w:rPr>
            <w:rStyle w:val="Hyperlink"/>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OC2"/>
        <w:rPr>
          <w:rFonts w:asciiTheme="minorHAnsi" w:eastAsiaTheme="minorEastAsia" w:hAnsiTheme="minorHAnsi" w:cstheme="minorBidi"/>
          <w:sz w:val="22"/>
          <w:szCs w:val="22"/>
          <w:lang w:val="en-US"/>
        </w:rPr>
      </w:pPr>
      <w:hyperlink w:anchor="_Toc141972226" w:history="1">
        <w:r w:rsidRPr="00F91DD1">
          <w:rPr>
            <w:rStyle w:val="Hyperlink"/>
          </w:rPr>
          <w:t>4.1.</w:t>
        </w:r>
        <w:r>
          <w:rPr>
            <w:rFonts w:asciiTheme="minorHAnsi" w:eastAsiaTheme="minorEastAsia" w:hAnsiTheme="minorHAnsi" w:cstheme="minorBidi"/>
            <w:sz w:val="22"/>
            <w:szCs w:val="22"/>
            <w:lang w:val="en-US"/>
          </w:rPr>
          <w:tab/>
        </w:r>
        <w:r w:rsidRPr="00F91DD1">
          <w:rPr>
            <w:rStyle w:val="Hyperlink"/>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OC2"/>
        <w:rPr>
          <w:rFonts w:asciiTheme="minorHAnsi" w:eastAsiaTheme="minorEastAsia" w:hAnsiTheme="minorHAnsi" w:cstheme="minorBidi"/>
          <w:sz w:val="22"/>
          <w:szCs w:val="22"/>
          <w:lang w:val="en-US"/>
        </w:rPr>
      </w:pPr>
      <w:hyperlink w:anchor="_Toc141972227" w:history="1">
        <w:r w:rsidRPr="00F91DD1">
          <w:rPr>
            <w:rStyle w:val="Hyperlink"/>
          </w:rPr>
          <w:t>4.2.</w:t>
        </w:r>
        <w:r>
          <w:rPr>
            <w:rFonts w:asciiTheme="minorHAnsi" w:eastAsiaTheme="minorEastAsia" w:hAnsiTheme="minorHAnsi" w:cstheme="minorBidi"/>
            <w:sz w:val="22"/>
            <w:szCs w:val="22"/>
            <w:lang w:val="en-US"/>
          </w:rPr>
          <w:tab/>
        </w:r>
        <w:r w:rsidRPr="00F91DD1">
          <w:rPr>
            <w:rStyle w:val="Hyperlink"/>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OC1"/>
        <w:rPr>
          <w:rFonts w:asciiTheme="minorHAnsi" w:eastAsiaTheme="minorEastAsia" w:hAnsiTheme="minorHAnsi" w:cstheme="minorBidi"/>
          <w:b w:val="0"/>
          <w:sz w:val="22"/>
          <w:szCs w:val="22"/>
          <w:lang w:val="en-US"/>
        </w:rPr>
      </w:pPr>
      <w:hyperlink w:anchor="_Toc141972228" w:history="1">
        <w:r w:rsidRPr="00F91DD1">
          <w:rPr>
            <w:rStyle w:val="Hyperlink"/>
          </w:rPr>
          <w:t>5.</w:t>
        </w:r>
        <w:r>
          <w:rPr>
            <w:rFonts w:asciiTheme="minorHAnsi" w:eastAsiaTheme="minorEastAsia" w:hAnsiTheme="minorHAnsi" w:cstheme="minorBidi"/>
            <w:b w:val="0"/>
            <w:sz w:val="22"/>
            <w:szCs w:val="22"/>
            <w:lang w:val="en-US"/>
          </w:rPr>
          <w:tab/>
        </w:r>
        <w:r w:rsidRPr="00F91DD1">
          <w:rPr>
            <w:rStyle w:val="Hyperlink"/>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OC2"/>
        <w:rPr>
          <w:rFonts w:asciiTheme="minorHAnsi" w:eastAsiaTheme="minorEastAsia" w:hAnsiTheme="minorHAnsi" w:cstheme="minorBidi"/>
          <w:sz w:val="22"/>
          <w:szCs w:val="22"/>
          <w:lang w:val="en-US"/>
        </w:rPr>
      </w:pPr>
      <w:hyperlink w:anchor="_Toc141972229" w:history="1">
        <w:r w:rsidRPr="00F91DD1">
          <w:rPr>
            <w:rStyle w:val="Hyperlink"/>
          </w:rPr>
          <w:t>5.1.</w:t>
        </w:r>
        <w:r>
          <w:rPr>
            <w:rFonts w:asciiTheme="minorHAnsi" w:eastAsiaTheme="minorEastAsia" w:hAnsiTheme="minorHAnsi" w:cstheme="minorBidi"/>
            <w:sz w:val="22"/>
            <w:szCs w:val="22"/>
            <w:lang w:val="en-US"/>
          </w:rPr>
          <w:tab/>
        </w:r>
        <w:r w:rsidRPr="00F91DD1">
          <w:rPr>
            <w:rStyle w:val="Hyperlink"/>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OC2"/>
        <w:rPr>
          <w:rFonts w:asciiTheme="minorHAnsi" w:eastAsiaTheme="minorEastAsia" w:hAnsiTheme="minorHAnsi" w:cstheme="minorBidi"/>
          <w:sz w:val="22"/>
          <w:szCs w:val="22"/>
          <w:lang w:val="en-US"/>
        </w:rPr>
      </w:pPr>
      <w:hyperlink w:anchor="_Toc141972230" w:history="1">
        <w:r w:rsidRPr="00F91DD1">
          <w:rPr>
            <w:rStyle w:val="Hyperlink"/>
          </w:rPr>
          <w:t>5.2.</w:t>
        </w:r>
        <w:r>
          <w:rPr>
            <w:rFonts w:asciiTheme="minorHAnsi" w:eastAsiaTheme="minorEastAsia" w:hAnsiTheme="minorHAnsi" w:cstheme="minorBidi"/>
            <w:sz w:val="22"/>
            <w:szCs w:val="22"/>
            <w:lang w:val="en-US"/>
          </w:rPr>
          <w:tab/>
        </w:r>
        <w:r w:rsidRPr="00F91DD1">
          <w:rPr>
            <w:rStyle w:val="Hyperlink"/>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OC2"/>
        <w:rPr>
          <w:rFonts w:asciiTheme="minorHAnsi" w:eastAsiaTheme="minorEastAsia" w:hAnsiTheme="minorHAnsi" w:cstheme="minorBidi"/>
          <w:sz w:val="22"/>
          <w:szCs w:val="22"/>
          <w:lang w:val="en-US"/>
        </w:rPr>
      </w:pPr>
      <w:hyperlink w:anchor="_Toc141972231" w:history="1">
        <w:r w:rsidRPr="00F91DD1">
          <w:rPr>
            <w:rStyle w:val="Hyperlink"/>
          </w:rPr>
          <w:t>5.3.</w:t>
        </w:r>
        <w:r>
          <w:rPr>
            <w:rFonts w:asciiTheme="minorHAnsi" w:eastAsiaTheme="minorEastAsia" w:hAnsiTheme="minorHAnsi" w:cstheme="minorBidi"/>
            <w:sz w:val="22"/>
            <w:szCs w:val="22"/>
            <w:lang w:val="en-US"/>
          </w:rPr>
          <w:tab/>
        </w:r>
        <w:r w:rsidRPr="00F91DD1">
          <w:rPr>
            <w:rStyle w:val="Hyperlink"/>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OC2"/>
        <w:rPr>
          <w:rFonts w:asciiTheme="minorHAnsi" w:eastAsiaTheme="minorEastAsia" w:hAnsiTheme="minorHAnsi" w:cstheme="minorBidi"/>
          <w:sz w:val="22"/>
          <w:szCs w:val="22"/>
          <w:lang w:val="en-US"/>
        </w:rPr>
      </w:pPr>
      <w:hyperlink w:anchor="_Toc141972232" w:history="1">
        <w:r w:rsidRPr="00F91DD1">
          <w:rPr>
            <w:rStyle w:val="Hyperlink"/>
          </w:rPr>
          <w:t>5.4.</w:t>
        </w:r>
        <w:r>
          <w:rPr>
            <w:rFonts w:asciiTheme="minorHAnsi" w:eastAsiaTheme="minorEastAsia" w:hAnsiTheme="minorHAnsi" w:cstheme="minorBidi"/>
            <w:sz w:val="22"/>
            <w:szCs w:val="22"/>
            <w:lang w:val="en-US"/>
          </w:rPr>
          <w:tab/>
        </w:r>
        <w:r w:rsidRPr="00F91DD1">
          <w:rPr>
            <w:rStyle w:val="Hyperlink"/>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OC2"/>
        <w:rPr>
          <w:rFonts w:asciiTheme="minorHAnsi" w:eastAsiaTheme="minorEastAsia" w:hAnsiTheme="minorHAnsi" w:cstheme="minorBidi"/>
          <w:sz w:val="22"/>
          <w:szCs w:val="22"/>
          <w:lang w:val="en-US"/>
        </w:rPr>
      </w:pPr>
      <w:hyperlink w:anchor="_Toc141972233" w:history="1">
        <w:r w:rsidRPr="00F91DD1">
          <w:rPr>
            <w:rStyle w:val="Hyperlink"/>
          </w:rPr>
          <w:t>5.5.</w:t>
        </w:r>
        <w:r>
          <w:rPr>
            <w:rFonts w:asciiTheme="minorHAnsi" w:eastAsiaTheme="minorEastAsia" w:hAnsiTheme="minorHAnsi" w:cstheme="minorBidi"/>
            <w:sz w:val="22"/>
            <w:szCs w:val="22"/>
            <w:lang w:val="en-US"/>
          </w:rPr>
          <w:tab/>
        </w:r>
        <w:r w:rsidRPr="00F91DD1">
          <w:rPr>
            <w:rStyle w:val="Hyperlink"/>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OC2"/>
        <w:rPr>
          <w:rFonts w:asciiTheme="minorHAnsi" w:eastAsiaTheme="minorEastAsia" w:hAnsiTheme="minorHAnsi" w:cstheme="minorBidi"/>
          <w:sz w:val="22"/>
          <w:szCs w:val="22"/>
          <w:lang w:val="en-US"/>
        </w:rPr>
      </w:pPr>
      <w:hyperlink w:anchor="_Toc141972234" w:history="1">
        <w:r w:rsidRPr="00F91DD1">
          <w:rPr>
            <w:rStyle w:val="Hyperlink"/>
          </w:rPr>
          <w:t>5.6.</w:t>
        </w:r>
        <w:r>
          <w:rPr>
            <w:rFonts w:asciiTheme="minorHAnsi" w:eastAsiaTheme="minorEastAsia" w:hAnsiTheme="minorHAnsi" w:cstheme="minorBidi"/>
            <w:sz w:val="22"/>
            <w:szCs w:val="22"/>
            <w:lang w:val="en-US"/>
          </w:rPr>
          <w:tab/>
        </w:r>
        <w:r w:rsidRPr="00F91DD1">
          <w:rPr>
            <w:rStyle w:val="Hyperlink"/>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OC2"/>
        <w:rPr>
          <w:rFonts w:asciiTheme="minorHAnsi" w:eastAsiaTheme="minorEastAsia" w:hAnsiTheme="minorHAnsi" w:cstheme="minorBidi"/>
          <w:sz w:val="22"/>
          <w:szCs w:val="22"/>
          <w:lang w:val="en-US"/>
        </w:rPr>
      </w:pPr>
      <w:hyperlink w:anchor="_Toc141972235" w:history="1">
        <w:r w:rsidRPr="00F91DD1">
          <w:rPr>
            <w:rStyle w:val="Hyperlink"/>
          </w:rPr>
          <w:t>5.7.</w:t>
        </w:r>
        <w:r>
          <w:rPr>
            <w:rFonts w:asciiTheme="minorHAnsi" w:eastAsiaTheme="minorEastAsia" w:hAnsiTheme="minorHAnsi" w:cstheme="minorBidi"/>
            <w:sz w:val="22"/>
            <w:szCs w:val="22"/>
            <w:lang w:val="en-US"/>
          </w:rPr>
          <w:tab/>
        </w:r>
        <w:r w:rsidRPr="00F91DD1">
          <w:rPr>
            <w:rStyle w:val="Hyperlink"/>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OC2"/>
        <w:rPr>
          <w:rFonts w:asciiTheme="minorHAnsi" w:eastAsiaTheme="minorEastAsia" w:hAnsiTheme="minorHAnsi" w:cstheme="minorBidi"/>
          <w:sz w:val="22"/>
          <w:szCs w:val="22"/>
          <w:lang w:val="en-US"/>
        </w:rPr>
      </w:pPr>
      <w:hyperlink w:anchor="_Toc141972236" w:history="1">
        <w:r w:rsidRPr="00F91DD1">
          <w:rPr>
            <w:rStyle w:val="Hyperlink"/>
          </w:rPr>
          <w:t>5.8.</w:t>
        </w:r>
        <w:r>
          <w:rPr>
            <w:rFonts w:asciiTheme="minorHAnsi" w:eastAsiaTheme="minorEastAsia" w:hAnsiTheme="minorHAnsi" w:cstheme="minorBidi"/>
            <w:sz w:val="22"/>
            <w:szCs w:val="22"/>
            <w:lang w:val="en-US"/>
          </w:rPr>
          <w:tab/>
        </w:r>
        <w:r w:rsidRPr="00F91DD1">
          <w:rPr>
            <w:rStyle w:val="Hyperlink"/>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OC2"/>
        <w:rPr>
          <w:rFonts w:asciiTheme="minorHAnsi" w:eastAsiaTheme="minorEastAsia" w:hAnsiTheme="minorHAnsi" w:cstheme="minorBidi"/>
          <w:sz w:val="22"/>
          <w:szCs w:val="22"/>
          <w:lang w:val="en-US"/>
        </w:rPr>
      </w:pPr>
      <w:hyperlink w:anchor="_Toc141972237" w:history="1">
        <w:r w:rsidRPr="00F91DD1">
          <w:rPr>
            <w:rStyle w:val="Hyperlink"/>
          </w:rPr>
          <w:t>5.9.</w:t>
        </w:r>
        <w:r>
          <w:rPr>
            <w:rFonts w:asciiTheme="minorHAnsi" w:eastAsiaTheme="minorEastAsia" w:hAnsiTheme="minorHAnsi" w:cstheme="minorBidi"/>
            <w:sz w:val="22"/>
            <w:szCs w:val="22"/>
            <w:lang w:val="en-US"/>
          </w:rPr>
          <w:tab/>
        </w:r>
        <w:r w:rsidRPr="00F91DD1">
          <w:rPr>
            <w:rStyle w:val="Hyperlink"/>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OC2"/>
        <w:rPr>
          <w:rFonts w:asciiTheme="minorHAnsi" w:eastAsiaTheme="minorEastAsia" w:hAnsiTheme="minorHAnsi" w:cstheme="minorBidi"/>
          <w:sz w:val="22"/>
          <w:szCs w:val="22"/>
          <w:lang w:val="en-US"/>
        </w:rPr>
      </w:pPr>
      <w:hyperlink w:anchor="_Toc141972238" w:history="1">
        <w:r w:rsidRPr="00F91DD1">
          <w:rPr>
            <w:rStyle w:val="Hyperlink"/>
          </w:rPr>
          <w:t>5.10.</w:t>
        </w:r>
        <w:r>
          <w:rPr>
            <w:rFonts w:asciiTheme="minorHAnsi" w:eastAsiaTheme="minorEastAsia" w:hAnsiTheme="minorHAnsi" w:cstheme="minorBidi"/>
            <w:sz w:val="22"/>
            <w:szCs w:val="22"/>
            <w:lang w:val="en-US"/>
          </w:rPr>
          <w:tab/>
        </w:r>
        <w:r w:rsidRPr="00F91DD1">
          <w:rPr>
            <w:rStyle w:val="Hyperlink"/>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OC1"/>
        <w:rPr>
          <w:rFonts w:asciiTheme="minorHAnsi" w:eastAsiaTheme="minorEastAsia" w:hAnsiTheme="minorHAnsi" w:cstheme="minorBidi"/>
          <w:b w:val="0"/>
          <w:sz w:val="22"/>
          <w:szCs w:val="22"/>
          <w:lang w:val="en-US"/>
        </w:rPr>
      </w:pPr>
      <w:hyperlink w:anchor="_Toc141972239" w:history="1">
        <w:r w:rsidRPr="00F91DD1">
          <w:rPr>
            <w:rStyle w:val="Hyperlink"/>
          </w:rPr>
          <w:t>6.</w:t>
        </w:r>
        <w:r>
          <w:rPr>
            <w:rFonts w:asciiTheme="minorHAnsi" w:eastAsiaTheme="minorEastAsia" w:hAnsiTheme="minorHAnsi" w:cstheme="minorBidi"/>
            <w:b w:val="0"/>
            <w:sz w:val="22"/>
            <w:szCs w:val="22"/>
            <w:lang w:val="en-US"/>
          </w:rPr>
          <w:tab/>
        </w:r>
        <w:r w:rsidRPr="00F91DD1">
          <w:rPr>
            <w:rStyle w:val="Hyperlink"/>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OC2"/>
        <w:rPr>
          <w:rFonts w:asciiTheme="minorHAnsi" w:eastAsiaTheme="minorEastAsia" w:hAnsiTheme="minorHAnsi" w:cstheme="minorBidi"/>
          <w:sz w:val="22"/>
          <w:szCs w:val="22"/>
          <w:lang w:val="en-US"/>
        </w:rPr>
      </w:pPr>
      <w:hyperlink w:anchor="_Toc141972240" w:history="1">
        <w:r w:rsidRPr="00F91DD1">
          <w:rPr>
            <w:rStyle w:val="Hyperlink"/>
          </w:rPr>
          <w:t>6.1.</w:t>
        </w:r>
        <w:r>
          <w:rPr>
            <w:rFonts w:asciiTheme="minorHAnsi" w:eastAsiaTheme="minorEastAsia" w:hAnsiTheme="minorHAnsi" w:cstheme="minorBidi"/>
            <w:sz w:val="22"/>
            <w:szCs w:val="22"/>
            <w:lang w:val="en-US"/>
          </w:rPr>
          <w:tab/>
        </w:r>
        <w:r w:rsidRPr="00F91DD1">
          <w:rPr>
            <w:rStyle w:val="Hyperlink"/>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OC2"/>
        <w:rPr>
          <w:rFonts w:asciiTheme="minorHAnsi" w:eastAsiaTheme="minorEastAsia" w:hAnsiTheme="minorHAnsi" w:cstheme="minorBidi"/>
          <w:sz w:val="22"/>
          <w:szCs w:val="22"/>
          <w:lang w:val="en-US"/>
        </w:rPr>
      </w:pPr>
      <w:hyperlink w:anchor="_Toc141972241" w:history="1">
        <w:r w:rsidRPr="00F91DD1">
          <w:rPr>
            <w:rStyle w:val="Hyperlink"/>
          </w:rPr>
          <w:t>6.2.</w:t>
        </w:r>
        <w:r>
          <w:rPr>
            <w:rFonts w:asciiTheme="minorHAnsi" w:eastAsiaTheme="minorEastAsia" w:hAnsiTheme="minorHAnsi" w:cstheme="minorBidi"/>
            <w:sz w:val="22"/>
            <w:szCs w:val="22"/>
            <w:lang w:val="en-US"/>
          </w:rPr>
          <w:tab/>
        </w:r>
        <w:r w:rsidRPr="00F91DD1">
          <w:rPr>
            <w:rStyle w:val="Hyperlink"/>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OC2"/>
        <w:rPr>
          <w:rFonts w:asciiTheme="minorHAnsi" w:eastAsiaTheme="minorEastAsia" w:hAnsiTheme="minorHAnsi" w:cstheme="minorBidi"/>
          <w:sz w:val="22"/>
          <w:szCs w:val="22"/>
          <w:lang w:val="en-US"/>
        </w:rPr>
      </w:pPr>
      <w:hyperlink w:anchor="_Toc141972242" w:history="1">
        <w:r w:rsidRPr="00F91DD1">
          <w:rPr>
            <w:rStyle w:val="Hyperlink"/>
          </w:rPr>
          <w:t>6.3.</w:t>
        </w:r>
        <w:r>
          <w:rPr>
            <w:rFonts w:asciiTheme="minorHAnsi" w:eastAsiaTheme="minorEastAsia" w:hAnsiTheme="minorHAnsi" w:cstheme="minorBidi"/>
            <w:sz w:val="22"/>
            <w:szCs w:val="22"/>
            <w:lang w:val="en-US"/>
          </w:rPr>
          <w:tab/>
        </w:r>
        <w:r w:rsidRPr="00F91DD1">
          <w:rPr>
            <w:rStyle w:val="Hyperlink"/>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OC2"/>
        <w:rPr>
          <w:rFonts w:asciiTheme="minorHAnsi" w:eastAsiaTheme="minorEastAsia" w:hAnsiTheme="minorHAnsi" w:cstheme="minorBidi"/>
          <w:sz w:val="22"/>
          <w:szCs w:val="22"/>
          <w:lang w:val="en-US"/>
        </w:rPr>
      </w:pPr>
      <w:hyperlink w:anchor="_Toc141972243" w:history="1">
        <w:r w:rsidRPr="00F91DD1">
          <w:rPr>
            <w:rStyle w:val="Hyperlink"/>
          </w:rPr>
          <w:t>6.4.</w:t>
        </w:r>
        <w:r>
          <w:rPr>
            <w:rFonts w:asciiTheme="minorHAnsi" w:eastAsiaTheme="minorEastAsia" w:hAnsiTheme="minorHAnsi" w:cstheme="minorBidi"/>
            <w:sz w:val="22"/>
            <w:szCs w:val="22"/>
            <w:lang w:val="en-US"/>
          </w:rPr>
          <w:tab/>
        </w:r>
        <w:r w:rsidRPr="00F91DD1">
          <w:rPr>
            <w:rStyle w:val="Hyperlink"/>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OC2"/>
        <w:rPr>
          <w:rFonts w:asciiTheme="minorHAnsi" w:eastAsiaTheme="minorEastAsia" w:hAnsiTheme="minorHAnsi" w:cstheme="minorBidi"/>
          <w:sz w:val="22"/>
          <w:szCs w:val="22"/>
          <w:lang w:val="en-US"/>
        </w:rPr>
      </w:pPr>
      <w:hyperlink w:anchor="_Toc141972244" w:history="1">
        <w:r w:rsidRPr="00F91DD1">
          <w:rPr>
            <w:rStyle w:val="Hyperlink"/>
          </w:rPr>
          <w:t>6.5.</w:t>
        </w:r>
        <w:r>
          <w:rPr>
            <w:rFonts w:asciiTheme="minorHAnsi" w:eastAsiaTheme="minorEastAsia" w:hAnsiTheme="minorHAnsi" w:cstheme="minorBidi"/>
            <w:sz w:val="22"/>
            <w:szCs w:val="22"/>
            <w:lang w:val="en-US"/>
          </w:rPr>
          <w:tab/>
        </w:r>
        <w:r w:rsidRPr="00F91DD1">
          <w:rPr>
            <w:rStyle w:val="Hyperlink"/>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OC2"/>
        <w:rPr>
          <w:rFonts w:asciiTheme="minorHAnsi" w:eastAsiaTheme="minorEastAsia" w:hAnsiTheme="minorHAnsi" w:cstheme="minorBidi"/>
          <w:sz w:val="22"/>
          <w:szCs w:val="22"/>
          <w:lang w:val="en-US"/>
        </w:rPr>
      </w:pPr>
      <w:hyperlink w:anchor="_Toc141972245" w:history="1">
        <w:r w:rsidRPr="00F91DD1">
          <w:rPr>
            <w:rStyle w:val="Hyperlink"/>
          </w:rPr>
          <w:t>6.6.</w:t>
        </w:r>
        <w:r>
          <w:rPr>
            <w:rFonts w:asciiTheme="minorHAnsi" w:eastAsiaTheme="minorEastAsia" w:hAnsiTheme="minorHAnsi" w:cstheme="minorBidi"/>
            <w:sz w:val="22"/>
            <w:szCs w:val="22"/>
            <w:lang w:val="en-US"/>
          </w:rPr>
          <w:tab/>
        </w:r>
        <w:r w:rsidRPr="00F91DD1">
          <w:rPr>
            <w:rStyle w:val="Hyperlink"/>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OC2"/>
        <w:rPr>
          <w:rFonts w:asciiTheme="minorHAnsi" w:eastAsiaTheme="minorEastAsia" w:hAnsiTheme="minorHAnsi" w:cstheme="minorBidi"/>
          <w:sz w:val="22"/>
          <w:szCs w:val="22"/>
          <w:lang w:val="en-US"/>
        </w:rPr>
      </w:pPr>
      <w:hyperlink w:anchor="_Toc141972246" w:history="1">
        <w:r w:rsidRPr="00F91DD1">
          <w:rPr>
            <w:rStyle w:val="Hyperlink"/>
          </w:rPr>
          <w:t>6.7.</w:t>
        </w:r>
        <w:r>
          <w:rPr>
            <w:rFonts w:asciiTheme="minorHAnsi" w:eastAsiaTheme="minorEastAsia" w:hAnsiTheme="minorHAnsi" w:cstheme="minorBidi"/>
            <w:sz w:val="22"/>
            <w:szCs w:val="22"/>
            <w:lang w:val="en-US"/>
          </w:rPr>
          <w:tab/>
        </w:r>
        <w:r w:rsidRPr="00F91DD1">
          <w:rPr>
            <w:rStyle w:val="Hyperlink"/>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OC2"/>
        <w:rPr>
          <w:rFonts w:asciiTheme="minorHAnsi" w:eastAsiaTheme="minorEastAsia" w:hAnsiTheme="minorHAnsi" w:cstheme="minorBidi"/>
          <w:sz w:val="22"/>
          <w:szCs w:val="22"/>
          <w:lang w:val="en-US"/>
        </w:rPr>
      </w:pPr>
      <w:hyperlink w:anchor="_Toc141972247" w:history="1">
        <w:r w:rsidRPr="00F91DD1">
          <w:rPr>
            <w:rStyle w:val="Hyperlink"/>
          </w:rPr>
          <w:t>6.8.</w:t>
        </w:r>
        <w:r>
          <w:rPr>
            <w:rFonts w:asciiTheme="minorHAnsi" w:eastAsiaTheme="minorEastAsia" w:hAnsiTheme="minorHAnsi" w:cstheme="minorBidi"/>
            <w:sz w:val="22"/>
            <w:szCs w:val="22"/>
            <w:lang w:val="en-US"/>
          </w:rPr>
          <w:tab/>
        </w:r>
        <w:r w:rsidRPr="00F91DD1">
          <w:rPr>
            <w:rStyle w:val="Hyperlink"/>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OC2"/>
        <w:rPr>
          <w:rFonts w:asciiTheme="minorHAnsi" w:eastAsiaTheme="minorEastAsia" w:hAnsiTheme="minorHAnsi" w:cstheme="minorBidi"/>
          <w:sz w:val="22"/>
          <w:szCs w:val="22"/>
          <w:lang w:val="en-US"/>
        </w:rPr>
      </w:pPr>
      <w:hyperlink w:anchor="_Toc141972248" w:history="1">
        <w:r w:rsidRPr="00F91DD1">
          <w:rPr>
            <w:rStyle w:val="Hyperlink"/>
          </w:rPr>
          <w:t>6.9.</w:t>
        </w:r>
        <w:r>
          <w:rPr>
            <w:rFonts w:asciiTheme="minorHAnsi" w:eastAsiaTheme="minorEastAsia" w:hAnsiTheme="minorHAnsi" w:cstheme="minorBidi"/>
            <w:sz w:val="22"/>
            <w:szCs w:val="22"/>
            <w:lang w:val="en-US"/>
          </w:rPr>
          <w:tab/>
        </w:r>
        <w:r w:rsidRPr="00F91DD1">
          <w:rPr>
            <w:rStyle w:val="Hyperlink"/>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OC1"/>
        <w:rPr>
          <w:rFonts w:asciiTheme="minorHAnsi" w:eastAsiaTheme="minorEastAsia" w:hAnsiTheme="minorHAnsi" w:cstheme="minorBidi"/>
          <w:b w:val="0"/>
          <w:sz w:val="22"/>
          <w:szCs w:val="22"/>
          <w:lang w:val="en-US"/>
        </w:rPr>
      </w:pPr>
      <w:hyperlink w:anchor="_Toc141972249" w:history="1">
        <w:r w:rsidRPr="00F91DD1">
          <w:rPr>
            <w:rStyle w:val="Hyperlink"/>
          </w:rPr>
          <w:t>7.</w:t>
        </w:r>
        <w:r>
          <w:rPr>
            <w:rFonts w:asciiTheme="minorHAnsi" w:eastAsiaTheme="minorEastAsia" w:hAnsiTheme="minorHAnsi" w:cstheme="minorBidi"/>
            <w:b w:val="0"/>
            <w:sz w:val="22"/>
            <w:szCs w:val="22"/>
            <w:lang w:val="en-US"/>
          </w:rPr>
          <w:tab/>
        </w:r>
        <w:r w:rsidRPr="00F91DD1">
          <w:rPr>
            <w:rStyle w:val="Hyperlink"/>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OC2"/>
        <w:rPr>
          <w:rFonts w:asciiTheme="minorHAnsi" w:eastAsiaTheme="minorEastAsia" w:hAnsiTheme="minorHAnsi" w:cstheme="minorBidi"/>
          <w:sz w:val="22"/>
          <w:szCs w:val="22"/>
          <w:lang w:val="en-US"/>
        </w:rPr>
      </w:pPr>
      <w:hyperlink w:anchor="_Toc141972250" w:history="1">
        <w:r w:rsidRPr="00F91DD1">
          <w:rPr>
            <w:rStyle w:val="Hyperlink"/>
          </w:rPr>
          <w:t>7.1.</w:t>
        </w:r>
        <w:r>
          <w:rPr>
            <w:rFonts w:asciiTheme="minorHAnsi" w:eastAsiaTheme="minorEastAsia" w:hAnsiTheme="minorHAnsi" w:cstheme="minorBidi"/>
            <w:sz w:val="22"/>
            <w:szCs w:val="22"/>
            <w:lang w:val="en-US"/>
          </w:rPr>
          <w:tab/>
        </w:r>
        <w:r w:rsidRPr="00F91DD1">
          <w:rPr>
            <w:rStyle w:val="Hyperlink"/>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OC2"/>
        <w:rPr>
          <w:rFonts w:asciiTheme="minorHAnsi" w:eastAsiaTheme="minorEastAsia" w:hAnsiTheme="minorHAnsi" w:cstheme="minorBidi"/>
          <w:sz w:val="22"/>
          <w:szCs w:val="22"/>
          <w:lang w:val="en-US"/>
        </w:rPr>
      </w:pPr>
      <w:hyperlink w:anchor="_Toc141972251" w:history="1">
        <w:r w:rsidRPr="00F91DD1">
          <w:rPr>
            <w:rStyle w:val="Hyperlink"/>
          </w:rPr>
          <w:t>7.2.</w:t>
        </w:r>
        <w:r>
          <w:rPr>
            <w:rFonts w:asciiTheme="minorHAnsi" w:eastAsiaTheme="minorEastAsia" w:hAnsiTheme="minorHAnsi" w:cstheme="minorBidi"/>
            <w:sz w:val="22"/>
            <w:szCs w:val="22"/>
            <w:lang w:val="en-US"/>
          </w:rPr>
          <w:tab/>
        </w:r>
        <w:r w:rsidRPr="00F91DD1">
          <w:rPr>
            <w:rStyle w:val="Hyperlink"/>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OC1"/>
        <w:rPr>
          <w:rFonts w:asciiTheme="minorHAnsi" w:eastAsiaTheme="minorEastAsia" w:hAnsiTheme="minorHAnsi" w:cstheme="minorBidi"/>
          <w:b w:val="0"/>
          <w:sz w:val="22"/>
          <w:szCs w:val="22"/>
          <w:lang w:val="en-US"/>
        </w:rPr>
      </w:pPr>
      <w:hyperlink w:anchor="_Toc141972252" w:history="1">
        <w:r w:rsidRPr="00F91DD1">
          <w:rPr>
            <w:rStyle w:val="Hyperlink"/>
          </w:rPr>
          <w:t>8.</w:t>
        </w:r>
        <w:r>
          <w:rPr>
            <w:rFonts w:asciiTheme="minorHAnsi" w:eastAsiaTheme="minorEastAsia" w:hAnsiTheme="minorHAnsi" w:cstheme="minorBidi"/>
            <w:b w:val="0"/>
            <w:sz w:val="22"/>
            <w:szCs w:val="22"/>
            <w:lang w:val="en-US"/>
          </w:rPr>
          <w:tab/>
        </w:r>
        <w:r w:rsidRPr="00F91DD1">
          <w:rPr>
            <w:rStyle w:val="Hyperlink"/>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OC2"/>
        <w:rPr>
          <w:rFonts w:asciiTheme="minorHAnsi" w:eastAsiaTheme="minorEastAsia" w:hAnsiTheme="minorHAnsi" w:cstheme="minorBidi"/>
          <w:sz w:val="22"/>
          <w:szCs w:val="22"/>
          <w:lang w:val="en-US"/>
        </w:rPr>
      </w:pPr>
      <w:hyperlink w:anchor="_Toc141972253" w:history="1">
        <w:r w:rsidRPr="00F91DD1">
          <w:rPr>
            <w:rStyle w:val="Hyperlink"/>
          </w:rPr>
          <w:t>8.1.</w:t>
        </w:r>
        <w:r>
          <w:rPr>
            <w:rFonts w:asciiTheme="minorHAnsi" w:eastAsiaTheme="minorEastAsia" w:hAnsiTheme="minorHAnsi" w:cstheme="minorBidi"/>
            <w:sz w:val="22"/>
            <w:szCs w:val="22"/>
            <w:lang w:val="en-US"/>
          </w:rPr>
          <w:tab/>
        </w:r>
        <w:r w:rsidRPr="00F91DD1">
          <w:rPr>
            <w:rStyle w:val="Hyperlink"/>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OC2"/>
        <w:rPr>
          <w:rFonts w:asciiTheme="minorHAnsi" w:eastAsiaTheme="minorEastAsia" w:hAnsiTheme="minorHAnsi" w:cstheme="minorBidi"/>
          <w:sz w:val="22"/>
          <w:szCs w:val="22"/>
          <w:lang w:val="en-US"/>
        </w:rPr>
      </w:pPr>
      <w:hyperlink w:anchor="_Toc141972254" w:history="1">
        <w:r w:rsidRPr="00F91DD1">
          <w:rPr>
            <w:rStyle w:val="Hyperlink"/>
          </w:rPr>
          <w:t>8.2.</w:t>
        </w:r>
        <w:r>
          <w:rPr>
            <w:rFonts w:asciiTheme="minorHAnsi" w:eastAsiaTheme="minorEastAsia" w:hAnsiTheme="minorHAnsi" w:cstheme="minorBidi"/>
            <w:sz w:val="22"/>
            <w:szCs w:val="22"/>
            <w:lang w:val="en-US"/>
          </w:rPr>
          <w:tab/>
        </w:r>
        <w:r w:rsidRPr="00F91DD1">
          <w:rPr>
            <w:rStyle w:val="Hyperlink"/>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OC2"/>
        <w:rPr>
          <w:rFonts w:asciiTheme="minorHAnsi" w:eastAsiaTheme="minorEastAsia" w:hAnsiTheme="minorHAnsi" w:cstheme="minorBidi"/>
          <w:sz w:val="22"/>
          <w:szCs w:val="22"/>
          <w:lang w:val="en-US"/>
        </w:rPr>
      </w:pPr>
      <w:hyperlink w:anchor="_Toc141972255" w:history="1">
        <w:r w:rsidRPr="00F91DD1">
          <w:rPr>
            <w:rStyle w:val="Hyperlink"/>
          </w:rPr>
          <w:t>8.3.</w:t>
        </w:r>
        <w:r>
          <w:rPr>
            <w:rFonts w:asciiTheme="minorHAnsi" w:eastAsiaTheme="minorEastAsia" w:hAnsiTheme="minorHAnsi" w:cstheme="minorBidi"/>
            <w:sz w:val="22"/>
            <w:szCs w:val="22"/>
            <w:lang w:val="en-US"/>
          </w:rPr>
          <w:tab/>
        </w:r>
        <w:r w:rsidRPr="00F91DD1">
          <w:rPr>
            <w:rStyle w:val="Hyperlink"/>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OC1"/>
        <w:rPr>
          <w:rFonts w:asciiTheme="minorHAnsi" w:eastAsiaTheme="minorEastAsia" w:hAnsiTheme="minorHAnsi" w:cstheme="minorBidi"/>
          <w:b w:val="0"/>
          <w:sz w:val="22"/>
          <w:szCs w:val="22"/>
          <w:lang w:val="en-US"/>
        </w:rPr>
      </w:pPr>
      <w:hyperlink w:anchor="_Toc141972256" w:history="1">
        <w:r w:rsidRPr="00F91DD1">
          <w:rPr>
            <w:rStyle w:val="Hyperlink"/>
          </w:rPr>
          <w:t>9.</w:t>
        </w:r>
        <w:r>
          <w:rPr>
            <w:rFonts w:asciiTheme="minorHAnsi" w:eastAsiaTheme="minorEastAsia" w:hAnsiTheme="minorHAnsi" w:cstheme="minorBidi"/>
            <w:b w:val="0"/>
            <w:sz w:val="22"/>
            <w:szCs w:val="22"/>
            <w:lang w:val="en-US"/>
          </w:rPr>
          <w:tab/>
        </w:r>
        <w:r w:rsidRPr="00F91DD1">
          <w:rPr>
            <w:rStyle w:val="Hyperlink"/>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OC2"/>
        <w:rPr>
          <w:rFonts w:asciiTheme="minorHAnsi" w:eastAsiaTheme="minorEastAsia" w:hAnsiTheme="minorHAnsi" w:cstheme="minorBidi"/>
          <w:sz w:val="22"/>
          <w:szCs w:val="22"/>
          <w:lang w:val="en-US"/>
        </w:rPr>
      </w:pPr>
      <w:hyperlink w:anchor="_Toc141972257" w:history="1">
        <w:r w:rsidRPr="00F91DD1">
          <w:rPr>
            <w:rStyle w:val="Hyperlink"/>
          </w:rPr>
          <w:t>9.1.</w:t>
        </w:r>
        <w:r>
          <w:rPr>
            <w:rFonts w:asciiTheme="minorHAnsi" w:eastAsiaTheme="minorEastAsia" w:hAnsiTheme="minorHAnsi" w:cstheme="minorBidi"/>
            <w:sz w:val="22"/>
            <w:szCs w:val="22"/>
            <w:lang w:val="en-US"/>
          </w:rPr>
          <w:tab/>
        </w:r>
        <w:r w:rsidRPr="00F91DD1">
          <w:rPr>
            <w:rStyle w:val="Hyperlink"/>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OC2"/>
        <w:rPr>
          <w:rFonts w:asciiTheme="minorHAnsi" w:eastAsiaTheme="minorEastAsia" w:hAnsiTheme="minorHAnsi" w:cstheme="minorBidi"/>
          <w:sz w:val="22"/>
          <w:szCs w:val="22"/>
          <w:lang w:val="en-US"/>
        </w:rPr>
      </w:pPr>
      <w:hyperlink w:anchor="_Toc141972258" w:history="1">
        <w:r w:rsidRPr="00F91DD1">
          <w:rPr>
            <w:rStyle w:val="Hyperlink"/>
          </w:rPr>
          <w:t>9.2.</w:t>
        </w:r>
        <w:r>
          <w:rPr>
            <w:rFonts w:asciiTheme="minorHAnsi" w:eastAsiaTheme="minorEastAsia" w:hAnsiTheme="minorHAnsi" w:cstheme="minorBidi"/>
            <w:sz w:val="22"/>
            <w:szCs w:val="22"/>
            <w:lang w:val="en-US"/>
          </w:rPr>
          <w:tab/>
        </w:r>
        <w:r w:rsidRPr="00F91DD1">
          <w:rPr>
            <w:rStyle w:val="Hyperlink"/>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OC2"/>
        <w:rPr>
          <w:rFonts w:asciiTheme="minorHAnsi" w:eastAsiaTheme="minorEastAsia" w:hAnsiTheme="minorHAnsi" w:cstheme="minorBidi"/>
          <w:sz w:val="22"/>
          <w:szCs w:val="22"/>
          <w:lang w:val="en-US"/>
        </w:rPr>
      </w:pPr>
      <w:hyperlink w:anchor="_Toc141972259" w:history="1">
        <w:r w:rsidRPr="00F91DD1">
          <w:rPr>
            <w:rStyle w:val="Hyperlink"/>
          </w:rPr>
          <w:t>9.3.</w:t>
        </w:r>
        <w:r>
          <w:rPr>
            <w:rFonts w:asciiTheme="minorHAnsi" w:eastAsiaTheme="minorEastAsia" w:hAnsiTheme="minorHAnsi" w:cstheme="minorBidi"/>
            <w:sz w:val="22"/>
            <w:szCs w:val="22"/>
            <w:lang w:val="en-US"/>
          </w:rPr>
          <w:tab/>
        </w:r>
        <w:r w:rsidRPr="00F91DD1">
          <w:rPr>
            <w:rStyle w:val="Hyperlink"/>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OC2"/>
        <w:rPr>
          <w:rStyle w:val="Hyperlink"/>
        </w:rPr>
      </w:pPr>
      <w:hyperlink w:anchor="_Toc141972260" w:history="1">
        <w:r w:rsidRPr="00F91DD1">
          <w:rPr>
            <w:rStyle w:val="Hyperlink"/>
          </w:rPr>
          <w:t>9.4.</w:t>
        </w:r>
        <w:r>
          <w:rPr>
            <w:rFonts w:asciiTheme="minorHAnsi" w:eastAsiaTheme="minorEastAsia" w:hAnsiTheme="minorHAnsi" w:cstheme="minorBidi"/>
            <w:sz w:val="22"/>
            <w:szCs w:val="22"/>
            <w:lang w:val="en-US"/>
          </w:rPr>
          <w:tab/>
        </w:r>
        <w:r w:rsidRPr="00F91DD1">
          <w:rPr>
            <w:rStyle w:val="Hyperlink"/>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OC1"/>
        <w:rPr>
          <w:rFonts w:asciiTheme="minorHAnsi" w:eastAsiaTheme="minorEastAsia" w:hAnsiTheme="minorHAnsi" w:cstheme="minorBidi"/>
          <w:b w:val="0"/>
          <w:sz w:val="22"/>
          <w:szCs w:val="22"/>
          <w:lang w:val="en-US"/>
        </w:rPr>
      </w:pPr>
      <w:hyperlink w:anchor="_Toc141972261" w:history="1">
        <w:r w:rsidRPr="00F91DD1">
          <w:rPr>
            <w:rStyle w:val="Hyperlink"/>
            <w:smallCaps/>
          </w:rPr>
          <w:t>10.</w:t>
        </w:r>
        <w:r>
          <w:rPr>
            <w:rFonts w:asciiTheme="minorHAnsi" w:eastAsiaTheme="minorEastAsia" w:hAnsiTheme="minorHAnsi" w:cstheme="minorBidi"/>
            <w:b w:val="0"/>
            <w:sz w:val="22"/>
            <w:szCs w:val="22"/>
            <w:lang w:val="en-US"/>
          </w:rPr>
          <w:tab/>
        </w:r>
        <w:r w:rsidRPr="00F91DD1">
          <w:rPr>
            <w:rStyle w:val="Hyperlink"/>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OC1"/>
        <w:rPr>
          <w:rFonts w:asciiTheme="minorHAnsi" w:eastAsiaTheme="minorEastAsia" w:hAnsiTheme="minorHAnsi" w:cstheme="minorBidi"/>
          <w:b w:val="0"/>
          <w:sz w:val="22"/>
          <w:szCs w:val="22"/>
          <w:lang w:val="en-US"/>
        </w:rPr>
      </w:pPr>
      <w:hyperlink w:anchor="_Toc141972262" w:history="1">
        <w:r w:rsidRPr="00F91DD1">
          <w:rPr>
            <w:rStyle w:val="Hyperlink"/>
          </w:rPr>
          <w:t>11.</w:t>
        </w:r>
        <w:r>
          <w:rPr>
            <w:rFonts w:asciiTheme="minorHAnsi" w:eastAsiaTheme="minorEastAsia" w:hAnsiTheme="minorHAnsi" w:cstheme="minorBidi"/>
            <w:b w:val="0"/>
            <w:sz w:val="22"/>
            <w:szCs w:val="22"/>
            <w:lang w:val="en-US"/>
          </w:rPr>
          <w:tab/>
        </w:r>
        <w:r w:rsidRPr="00F91DD1">
          <w:rPr>
            <w:rStyle w:val="Hyperlink"/>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OC2"/>
        <w:rPr>
          <w:rFonts w:asciiTheme="minorHAnsi" w:eastAsiaTheme="minorEastAsia" w:hAnsiTheme="minorHAnsi" w:cstheme="minorBidi"/>
          <w:sz w:val="22"/>
          <w:szCs w:val="22"/>
          <w:lang w:val="en-US"/>
        </w:rPr>
      </w:pPr>
      <w:hyperlink w:anchor="_Toc141972263" w:history="1">
        <w:r w:rsidRPr="00F91DD1">
          <w:rPr>
            <w:rStyle w:val="Hyperlink"/>
          </w:rPr>
          <w:t>11.1.</w:t>
        </w:r>
        <w:r>
          <w:rPr>
            <w:rFonts w:asciiTheme="minorHAnsi" w:eastAsiaTheme="minorEastAsia" w:hAnsiTheme="minorHAnsi" w:cstheme="minorBidi"/>
            <w:sz w:val="22"/>
            <w:szCs w:val="22"/>
            <w:lang w:val="en-US"/>
          </w:rPr>
          <w:tab/>
        </w:r>
        <w:r w:rsidRPr="00F91DD1">
          <w:rPr>
            <w:rStyle w:val="Hyperlink"/>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OC2"/>
        <w:rPr>
          <w:rFonts w:asciiTheme="minorHAnsi" w:eastAsiaTheme="minorEastAsia" w:hAnsiTheme="minorHAnsi" w:cstheme="minorBidi"/>
          <w:sz w:val="22"/>
          <w:szCs w:val="22"/>
          <w:lang w:val="en-US"/>
        </w:rPr>
      </w:pPr>
      <w:hyperlink w:anchor="_Toc141972264" w:history="1">
        <w:r w:rsidRPr="00F91DD1">
          <w:rPr>
            <w:rStyle w:val="Hyperlink"/>
          </w:rPr>
          <w:t>11.2.</w:t>
        </w:r>
        <w:r>
          <w:rPr>
            <w:rFonts w:asciiTheme="minorHAnsi" w:eastAsiaTheme="minorEastAsia" w:hAnsiTheme="minorHAnsi" w:cstheme="minorBidi"/>
            <w:sz w:val="22"/>
            <w:szCs w:val="22"/>
            <w:lang w:val="en-US"/>
          </w:rPr>
          <w:tab/>
        </w:r>
        <w:r w:rsidRPr="00F91DD1">
          <w:rPr>
            <w:rStyle w:val="Hyperlink"/>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OC2"/>
        <w:rPr>
          <w:rFonts w:asciiTheme="minorHAnsi" w:eastAsiaTheme="minorEastAsia" w:hAnsiTheme="minorHAnsi" w:cstheme="minorBidi"/>
          <w:sz w:val="22"/>
          <w:szCs w:val="22"/>
          <w:lang w:val="en-US"/>
        </w:rPr>
      </w:pPr>
      <w:hyperlink w:anchor="_Toc141972265" w:history="1">
        <w:r w:rsidRPr="00F91DD1">
          <w:rPr>
            <w:rStyle w:val="Hyperlink"/>
          </w:rPr>
          <w:t>11.3.</w:t>
        </w:r>
        <w:r>
          <w:rPr>
            <w:rFonts w:asciiTheme="minorHAnsi" w:eastAsiaTheme="minorEastAsia" w:hAnsiTheme="minorHAnsi" w:cstheme="minorBidi"/>
            <w:sz w:val="22"/>
            <w:szCs w:val="22"/>
            <w:lang w:val="en-US"/>
          </w:rPr>
          <w:tab/>
        </w:r>
        <w:r w:rsidRPr="00F91DD1">
          <w:rPr>
            <w:rStyle w:val="Hyperlink"/>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OC2"/>
        <w:rPr>
          <w:rFonts w:asciiTheme="minorHAnsi" w:eastAsiaTheme="minorEastAsia" w:hAnsiTheme="minorHAnsi" w:cstheme="minorBidi"/>
          <w:sz w:val="22"/>
          <w:szCs w:val="22"/>
          <w:lang w:val="en-US"/>
        </w:rPr>
      </w:pPr>
      <w:hyperlink w:anchor="_Toc141972266" w:history="1">
        <w:r w:rsidRPr="00F91DD1">
          <w:rPr>
            <w:rStyle w:val="Hyperlink"/>
          </w:rPr>
          <w:t>11.4.</w:t>
        </w:r>
        <w:r>
          <w:rPr>
            <w:rFonts w:asciiTheme="minorHAnsi" w:eastAsiaTheme="minorEastAsia" w:hAnsiTheme="minorHAnsi" w:cstheme="minorBidi"/>
            <w:sz w:val="22"/>
            <w:szCs w:val="22"/>
            <w:lang w:val="en-US"/>
          </w:rPr>
          <w:tab/>
        </w:r>
        <w:r w:rsidRPr="00F91DD1">
          <w:rPr>
            <w:rStyle w:val="Hyperlink"/>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OC2"/>
        <w:rPr>
          <w:rFonts w:asciiTheme="minorHAnsi" w:eastAsiaTheme="minorEastAsia" w:hAnsiTheme="minorHAnsi" w:cstheme="minorBidi"/>
          <w:sz w:val="22"/>
          <w:szCs w:val="22"/>
          <w:lang w:val="en-US"/>
        </w:rPr>
      </w:pPr>
      <w:hyperlink w:anchor="_Toc141972267" w:history="1">
        <w:r w:rsidRPr="00F91DD1">
          <w:rPr>
            <w:rStyle w:val="Hyperlink"/>
          </w:rPr>
          <w:t>11.5.</w:t>
        </w:r>
        <w:r>
          <w:rPr>
            <w:rFonts w:asciiTheme="minorHAnsi" w:eastAsiaTheme="minorEastAsia" w:hAnsiTheme="minorHAnsi" w:cstheme="minorBidi"/>
            <w:sz w:val="22"/>
            <w:szCs w:val="22"/>
            <w:lang w:val="en-US"/>
          </w:rPr>
          <w:tab/>
        </w:r>
        <w:r w:rsidRPr="00F91DD1">
          <w:rPr>
            <w:rStyle w:val="Hyperlink"/>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OC1"/>
        <w:rPr>
          <w:rFonts w:asciiTheme="minorHAnsi" w:eastAsiaTheme="minorEastAsia" w:hAnsiTheme="minorHAnsi" w:cstheme="minorBidi"/>
          <w:b w:val="0"/>
          <w:sz w:val="22"/>
          <w:szCs w:val="22"/>
          <w:lang w:val="en-US"/>
        </w:rPr>
      </w:pPr>
      <w:hyperlink w:anchor="_Toc141972268" w:history="1">
        <w:r w:rsidRPr="00F91DD1">
          <w:rPr>
            <w:rStyle w:val="Hyperlink"/>
          </w:rPr>
          <w:t>12.</w:t>
        </w:r>
        <w:r>
          <w:rPr>
            <w:rFonts w:asciiTheme="minorHAnsi" w:eastAsiaTheme="minorEastAsia" w:hAnsiTheme="minorHAnsi" w:cstheme="minorBidi"/>
            <w:b w:val="0"/>
            <w:sz w:val="22"/>
            <w:szCs w:val="22"/>
            <w:lang w:val="en-US"/>
          </w:rPr>
          <w:tab/>
        </w:r>
        <w:r w:rsidRPr="00F91DD1">
          <w:rPr>
            <w:rStyle w:val="Hyperlink"/>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OC1"/>
        <w:rPr>
          <w:rFonts w:asciiTheme="minorHAnsi" w:eastAsiaTheme="minorEastAsia" w:hAnsiTheme="minorHAnsi" w:cstheme="minorBidi"/>
          <w:b w:val="0"/>
          <w:sz w:val="22"/>
          <w:szCs w:val="22"/>
          <w:lang w:val="en-US"/>
        </w:rPr>
      </w:pPr>
      <w:hyperlink w:anchor="_Toc141972269" w:history="1">
        <w:r w:rsidRPr="00F91DD1">
          <w:rPr>
            <w:rStyle w:val="Hyperlink"/>
          </w:rPr>
          <w:t>13.</w:t>
        </w:r>
        <w:r>
          <w:rPr>
            <w:rFonts w:asciiTheme="minorHAnsi" w:eastAsiaTheme="minorEastAsia" w:hAnsiTheme="minorHAnsi" w:cstheme="minorBidi"/>
            <w:b w:val="0"/>
            <w:sz w:val="22"/>
            <w:szCs w:val="22"/>
            <w:lang w:val="en-US"/>
          </w:rPr>
          <w:tab/>
        </w:r>
        <w:r w:rsidRPr="00F91DD1">
          <w:rPr>
            <w:rStyle w:val="Hyperlink"/>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OC1"/>
        <w:rPr>
          <w:rFonts w:asciiTheme="minorHAnsi" w:eastAsiaTheme="minorEastAsia" w:hAnsiTheme="minorHAnsi" w:cstheme="minorBidi"/>
          <w:b w:val="0"/>
          <w:sz w:val="22"/>
          <w:szCs w:val="22"/>
          <w:lang w:val="en-US"/>
        </w:rPr>
      </w:pPr>
      <w:hyperlink w:anchor="_Toc141972270" w:history="1">
        <w:r w:rsidRPr="00F91DD1">
          <w:rPr>
            <w:rStyle w:val="Hyperlink"/>
          </w:rPr>
          <w:t>14.</w:t>
        </w:r>
        <w:r>
          <w:rPr>
            <w:rFonts w:asciiTheme="minorHAnsi" w:eastAsiaTheme="minorEastAsia" w:hAnsiTheme="minorHAnsi" w:cstheme="minorBidi"/>
            <w:b w:val="0"/>
            <w:sz w:val="22"/>
            <w:szCs w:val="22"/>
            <w:lang w:val="en-US"/>
          </w:rPr>
          <w:tab/>
        </w:r>
        <w:r w:rsidRPr="00F91DD1">
          <w:rPr>
            <w:rStyle w:val="Hyperlink"/>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OC2"/>
        <w:rPr>
          <w:rFonts w:asciiTheme="minorHAnsi" w:eastAsiaTheme="minorEastAsia" w:hAnsiTheme="minorHAnsi" w:cstheme="minorBidi"/>
          <w:sz w:val="22"/>
          <w:szCs w:val="22"/>
          <w:lang w:val="en-US"/>
        </w:rPr>
      </w:pPr>
      <w:hyperlink w:anchor="_Toc141972271" w:history="1">
        <w:r w:rsidRPr="00F91DD1">
          <w:rPr>
            <w:rStyle w:val="Hyperlink"/>
          </w:rPr>
          <w:t>14.1.</w:t>
        </w:r>
        <w:r>
          <w:rPr>
            <w:rFonts w:asciiTheme="minorHAnsi" w:eastAsiaTheme="minorEastAsia" w:hAnsiTheme="minorHAnsi" w:cstheme="minorBidi"/>
            <w:sz w:val="22"/>
            <w:szCs w:val="22"/>
            <w:lang w:val="en-US"/>
          </w:rPr>
          <w:tab/>
        </w:r>
        <w:r w:rsidRPr="00F91DD1">
          <w:rPr>
            <w:rStyle w:val="Hyperlink"/>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OC2"/>
        <w:rPr>
          <w:rFonts w:asciiTheme="minorHAnsi" w:eastAsiaTheme="minorEastAsia" w:hAnsiTheme="minorHAnsi" w:cstheme="minorBidi"/>
          <w:sz w:val="22"/>
          <w:szCs w:val="22"/>
          <w:lang w:val="en-US"/>
        </w:rPr>
      </w:pPr>
      <w:hyperlink w:anchor="_Toc141972272" w:history="1">
        <w:r w:rsidRPr="00F91DD1">
          <w:rPr>
            <w:rStyle w:val="Hyperlink"/>
          </w:rPr>
          <w:t>14.2.</w:t>
        </w:r>
        <w:r>
          <w:rPr>
            <w:rFonts w:asciiTheme="minorHAnsi" w:eastAsiaTheme="minorEastAsia" w:hAnsiTheme="minorHAnsi" w:cstheme="minorBidi"/>
            <w:sz w:val="22"/>
            <w:szCs w:val="22"/>
            <w:lang w:val="en-US"/>
          </w:rPr>
          <w:tab/>
        </w:r>
        <w:r w:rsidRPr="00F91DD1">
          <w:rPr>
            <w:rStyle w:val="Hyperlink"/>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OC2"/>
        <w:rPr>
          <w:rFonts w:asciiTheme="minorHAnsi" w:eastAsiaTheme="minorEastAsia" w:hAnsiTheme="minorHAnsi" w:cstheme="minorBidi"/>
          <w:sz w:val="22"/>
          <w:szCs w:val="22"/>
          <w:lang w:val="en-US"/>
        </w:rPr>
      </w:pPr>
      <w:hyperlink w:anchor="_Toc141972273" w:history="1">
        <w:r w:rsidRPr="00F91DD1">
          <w:rPr>
            <w:rStyle w:val="Hyperlink"/>
          </w:rPr>
          <w:t>14.3.</w:t>
        </w:r>
        <w:r>
          <w:rPr>
            <w:rFonts w:asciiTheme="minorHAnsi" w:eastAsiaTheme="minorEastAsia" w:hAnsiTheme="minorHAnsi" w:cstheme="minorBidi"/>
            <w:sz w:val="22"/>
            <w:szCs w:val="22"/>
            <w:lang w:val="en-US"/>
          </w:rPr>
          <w:tab/>
        </w:r>
        <w:r w:rsidRPr="00F91DD1">
          <w:rPr>
            <w:rStyle w:val="Hyperlink"/>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OC1"/>
        <w:rPr>
          <w:rFonts w:asciiTheme="minorHAnsi" w:eastAsiaTheme="minorEastAsia" w:hAnsiTheme="minorHAnsi" w:cstheme="minorBidi"/>
          <w:b w:val="0"/>
          <w:sz w:val="22"/>
          <w:szCs w:val="22"/>
          <w:lang w:val="en-US"/>
        </w:rPr>
      </w:pPr>
      <w:hyperlink w:anchor="_Toc141972274" w:history="1">
        <w:r w:rsidRPr="00F91DD1">
          <w:rPr>
            <w:rStyle w:val="Hyperlink"/>
          </w:rPr>
          <w:t>15.</w:t>
        </w:r>
        <w:r>
          <w:rPr>
            <w:rFonts w:asciiTheme="minorHAnsi" w:eastAsiaTheme="minorEastAsia" w:hAnsiTheme="minorHAnsi" w:cstheme="minorBidi"/>
            <w:b w:val="0"/>
            <w:sz w:val="22"/>
            <w:szCs w:val="22"/>
            <w:lang w:val="en-US"/>
          </w:rPr>
          <w:tab/>
        </w:r>
        <w:r w:rsidRPr="00F91DD1">
          <w:rPr>
            <w:rStyle w:val="Hyperlink"/>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OC2"/>
        <w:rPr>
          <w:rFonts w:asciiTheme="minorHAnsi" w:eastAsiaTheme="minorEastAsia" w:hAnsiTheme="minorHAnsi" w:cstheme="minorBidi"/>
          <w:sz w:val="22"/>
          <w:szCs w:val="22"/>
          <w:lang w:val="en-US"/>
        </w:rPr>
      </w:pPr>
      <w:hyperlink w:anchor="_Toc141972275" w:history="1">
        <w:r w:rsidRPr="00F91DD1">
          <w:rPr>
            <w:rStyle w:val="Hyperlink"/>
          </w:rPr>
          <w:t>15.1.</w:t>
        </w:r>
        <w:r>
          <w:rPr>
            <w:rFonts w:asciiTheme="minorHAnsi" w:eastAsiaTheme="minorEastAsia" w:hAnsiTheme="minorHAnsi" w:cstheme="minorBidi"/>
            <w:sz w:val="22"/>
            <w:szCs w:val="22"/>
            <w:lang w:val="en-US"/>
          </w:rPr>
          <w:tab/>
        </w:r>
        <w:r w:rsidRPr="00F91DD1">
          <w:rPr>
            <w:rStyle w:val="Hyperlink"/>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OC2"/>
        <w:rPr>
          <w:rFonts w:asciiTheme="minorHAnsi" w:eastAsiaTheme="minorEastAsia" w:hAnsiTheme="minorHAnsi" w:cstheme="minorBidi"/>
          <w:sz w:val="22"/>
          <w:szCs w:val="22"/>
          <w:lang w:val="en-US"/>
        </w:rPr>
      </w:pPr>
      <w:hyperlink w:anchor="_Toc141972276" w:history="1">
        <w:r w:rsidRPr="00F91DD1">
          <w:rPr>
            <w:rStyle w:val="Hyperlink"/>
          </w:rPr>
          <w:t>15.2.</w:t>
        </w:r>
        <w:r>
          <w:rPr>
            <w:rFonts w:asciiTheme="minorHAnsi" w:eastAsiaTheme="minorEastAsia" w:hAnsiTheme="minorHAnsi" w:cstheme="minorBidi"/>
            <w:sz w:val="22"/>
            <w:szCs w:val="22"/>
            <w:lang w:val="en-US"/>
          </w:rPr>
          <w:tab/>
        </w:r>
        <w:r w:rsidRPr="00F91DD1">
          <w:rPr>
            <w:rStyle w:val="Hyperlink"/>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OC2"/>
        <w:rPr>
          <w:rFonts w:asciiTheme="minorHAnsi" w:eastAsiaTheme="minorEastAsia" w:hAnsiTheme="minorHAnsi" w:cstheme="minorBidi"/>
          <w:sz w:val="22"/>
          <w:szCs w:val="22"/>
          <w:lang w:val="en-US"/>
        </w:rPr>
      </w:pPr>
      <w:hyperlink w:anchor="_Toc141972277" w:history="1">
        <w:r w:rsidRPr="00F91DD1">
          <w:rPr>
            <w:rStyle w:val="Hyperlink"/>
          </w:rPr>
          <w:t>15.3.</w:t>
        </w:r>
        <w:r>
          <w:rPr>
            <w:rFonts w:asciiTheme="minorHAnsi" w:eastAsiaTheme="minorEastAsia" w:hAnsiTheme="minorHAnsi" w:cstheme="minorBidi"/>
            <w:sz w:val="22"/>
            <w:szCs w:val="22"/>
            <w:lang w:val="en-US"/>
          </w:rPr>
          <w:tab/>
        </w:r>
        <w:r w:rsidRPr="00F91DD1">
          <w:rPr>
            <w:rStyle w:val="Hyperlink"/>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OC2"/>
        <w:rPr>
          <w:rFonts w:asciiTheme="minorHAnsi" w:eastAsiaTheme="minorEastAsia" w:hAnsiTheme="minorHAnsi" w:cstheme="minorBidi"/>
          <w:sz w:val="22"/>
          <w:szCs w:val="22"/>
          <w:lang w:val="en-US"/>
        </w:rPr>
      </w:pPr>
      <w:hyperlink w:anchor="_Toc141972278" w:history="1">
        <w:r w:rsidRPr="00F91DD1">
          <w:rPr>
            <w:rStyle w:val="Hyperlink"/>
          </w:rPr>
          <w:t>15.4.</w:t>
        </w:r>
        <w:r>
          <w:rPr>
            <w:rFonts w:asciiTheme="minorHAnsi" w:eastAsiaTheme="minorEastAsia" w:hAnsiTheme="minorHAnsi" w:cstheme="minorBidi"/>
            <w:sz w:val="22"/>
            <w:szCs w:val="22"/>
            <w:lang w:val="en-US"/>
          </w:rPr>
          <w:tab/>
        </w:r>
        <w:r w:rsidRPr="00F91DD1">
          <w:rPr>
            <w:rStyle w:val="Hyperlink"/>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OC2"/>
        <w:rPr>
          <w:rFonts w:asciiTheme="minorHAnsi" w:eastAsiaTheme="minorEastAsia" w:hAnsiTheme="minorHAnsi" w:cstheme="minorBidi"/>
          <w:sz w:val="22"/>
          <w:szCs w:val="22"/>
          <w:lang w:val="en-US"/>
        </w:rPr>
      </w:pPr>
      <w:hyperlink w:anchor="_Toc141972279" w:history="1">
        <w:r w:rsidRPr="00F91DD1">
          <w:rPr>
            <w:rStyle w:val="Hyperlink"/>
          </w:rPr>
          <w:t>15.5.</w:t>
        </w:r>
        <w:r>
          <w:rPr>
            <w:rFonts w:asciiTheme="minorHAnsi" w:eastAsiaTheme="minorEastAsia" w:hAnsiTheme="minorHAnsi" w:cstheme="minorBidi"/>
            <w:sz w:val="22"/>
            <w:szCs w:val="22"/>
            <w:lang w:val="en-US"/>
          </w:rPr>
          <w:tab/>
        </w:r>
        <w:r w:rsidRPr="00F91DD1">
          <w:rPr>
            <w:rStyle w:val="Hyperlink"/>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OC2"/>
        <w:rPr>
          <w:rFonts w:asciiTheme="minorHAnsi" w:eastAsiaTheme="minorEastAsia" w:hAnsiTheme="minorHAnsi" w:cstheme="minorBidi"/>
          <w:sz w:val="22"/>
          <w:szCs w:val="22"/>
          <w:lang w:val="en-US"/>
        </w:rPr>
      </w:pPr>
      <w:hyperlink w:anchor="_Toc141972280" w:history="1">
        <w:r w:rsidRPr="00F91DD1">
          <w:rPr>
            <w:rStyle w:val="Hyperlink"/>
          </w:rPr>
          <w:t>15.6.</w:t>
        </w:r>
        <w:r>
          <w:rPr>
            <w:rFonts w:asciiTheme="minorHAnsi" w:eastAsiaTheme="minorEastAsia" w:hAnsiTheme="minorHAnsi" w:cstheme="minorBidi"/>
            <w:sz w:val="22"/>
            <w:szCs w:val="22"/>
            <w:lang w:val="en-US"/>
          </w:rPr>
          <w:tab/>
        </w:r>
        <w:r w:rsidRPr="00F91DD1">
          <w:rPr>
            <w:rStyle w:val="Hyperlink"/>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OC2"/>
        <w:rPr>
          <w:rFonts w:asciiTheme="minorHAnsi" w:eastAsiaTheme="minorEastAsia" w:hAnsiTheme="minorHAnsi" w:cstheme="minorBidi"/>
          <w:sz w:val="22"/>
          <w:szCs w:val="22"/>
          <w:lang w:val="en-US"/>
        </w:rPr>
      </w:pPr>
      <w:hyperlink w:anchor="_Toc141972281" w:history="1">
        <w:r w:rsidRPr="00F91DD1">
          <w:rPr>
            <w:rStyle w:val="Hyperlink"/>
          </w:rPr>
          <w:t>15.7.</w:t>
        </w:r>
        <w:r>
          <w:rPr>
            <w:rFonts w:asciiTheme="minorHAnsi" w:eastAsiaTheme="minorEastAsia" w:hAnsiTheme="minorHAnsi" w:cstheme="minorBidi"/>
            <w:sz w:val="22"/>
            <w:szCs w:val="22"/>
            <w:lang w:val="en-US"/>
          </w:rPr>
          <w:tab/>
        </w:r>
        <w:r w:rsidRPr="00F91DD1">
          <w:rPr>
            <w:rStyle w:val="Hyperlink"/>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OC2"/>
        <w:rPr>
          <w:rFonts w:asciiTheme="minorHAnsi" w:eastAsiaTheme="minorEastAsia" w:hAnsiTheme="minorHAnsi" w:cstheme="minorBidi"/>
          <w:sz w:val="22"/>
          <w:szCs w:val="22"/>
          <w:lang w:val="en-US"/>
        </w:rPr>
      </w:pPr>
      <w:hyperlink w:anchor="_Toc141972282" w:history="1">
        <w:r w:rsidRPr="00F91DD1">
          <w:rPr>
            <w:rStyle w:val="Hyperlink"/>
          </w:rPr>
          <w:t>15.8.</w:t>
        </w:r>
        <w:r>
          <w:rPr>
            <w:rFonts w:asciiTheme="minorHAnsi" w:eastAsiaTheme="minorEastAsia" w:hAnsiTheme="minorHAnsi" w:cstheme="minorBidi"/>
            <w:sz w:val="22"/>
            <w:szCs w:val="22"/>
            <w:lang w:val="en-US"/>
          </w:rPr>
          <w:tab/>
        </w:r>
        <w:r w:rsidRPr="00F91DD1">
          <w:rPr>
            <w:rStyle w:val="Hyperlink"/>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OC2"/>
        <w:rPr>
          <w:rFonts w:asciiTheme="minorHAnsi" w:eastAsiaTheme="minorEastAsia" w:hAnsiTheme="minorHAnsi" w:cstheme="minorBidi"/>
          <w:sz w:val="22"/>
          <w:szCs w:val="22"/>
          <w:lang w:val="en-US"/>
        </w:rPr>
      </w:pPr>
      <w:hyperlink w:anchor="_Toc141972283" w:history="1">
        <w:r w:rsidRPr="00F91DD1">
          <w:rPr>
            <w:rStyle w:val="Hyperlink"/>
          </w:rPr>
          <w:t>15.9.</w:t>
        </w:r>
        <w:r>
          <w:rPr>
            <w:rFonts w:asciiTheme="minorHAnsi" w:eastAsiaTheme="minorEastAsia" w:hAnsiTheme="minorHAnsi" w:cstheme="minorBidi"/>
            <w:sz w:val="22"/>
            <w:szCs w:val="22"/>
            <w:lang w:val="en-US"/>
          </w:rPr>
          <w:tab/>
        </w:r>
        <w:r w:rsidRPr="00F91DD1">
          <w:rPr>
            <w:rStyle w:val="Hyperlink"/>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yperlink"/>
          </w:rPr>
          <w:t>15.10.</w:t>
        </w:r>
        <w:r>
          <w:rPr>
            <w:rFonts w:asciiTheme="minorHAnsi" w:eastAsiaTheme="minorEastAsia" w:hAnsiTheme="minorHAnsi" w:cstheme="minorBidi"/>
            <w:sz w:val="22"/>
            <w:szCs w:val="22"/>
            <w:lang w:val="en-US"/>
          </w:rPr>
          <w:tab/>
        </w:r>
        <w:r w:rsidRPr="00F91DD1">
          <w:rPr>
            <w:rStyle w:val="Hyperlink"/>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yperlink"/>
          </w:rPr>
          <w:t>15.11.</w:t>
        </w:r>
        <w:r>
          <w:rPr>
            <w:rFonts w:asciiTheme="minorHAnsi" w:eastAsiaTheme="minorEastAsia" w:hAnsiTheme="minorHAnsi" w:cstheme="minorBidi"/>
            <w:sz w:val="22"/>
            <w:szCs w:val="22"/>
            <w:lang w:val="en-US"/>
          </w:rPr>
          <w:tab/>
        </w:r>
        <w:r w:rsidRPr="00F91DD1">
          <w:rPr>
            <w:rStyle w:val="Hyperlink"/>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OC1"/>
        <w:rPr>
          <w:rFonts w:asciiTheme="minorHAnsi" w:eastAsiaTheme="minorEastAsia" w:hAnsiTheme="minorHAnsi" w:cstheme="minorBidi"/>
          <w:b w:val="0"/>
          <w:sz w:val="22"/>
          <w:szCs w:val="22"/>
          <w:lang w:val="en-US"/>
        </w:rPr>
      </w:pPr>
      <w:hyperlink w:anchor="_Toc141972286" w:history="1">
        <w:r w:rsidRPr="00F91DD1">
          <w:rPr>
            <w:rStyle w:val="Hyperlink"/>
          </w:rPr>
          <w:t>16.</w:t>
        </w:r>
        <w:r>
          <w:rPr>
            <w:rFonts w:asciiTheme="minorHAnsi" w:eastAsiaTheme="minorEastAsia" w:hAnsiTheme="minorHAnsi" w:cstheme="minorBidi"/>
            <w:b w:val="0"/>
            <w:sz w:val="22"/>
            <w:szCs w:val="22"/>
            <w:lang w:val="en-US"/>
          </w:rPr>
          <w:tab/>
        </w:r>
        <w:r w:rsidRPr="00F91DD1">
          <w:rPr>
            <w:rStyle w:val="Hyperlink"/>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OC2"/>
        <w:rPr>
          <w:rFonts w:asciiTheme="minorHAnsi" w:eastAsiaTheme="minorEastAsia" w:hAnsiTheme="minorHAnsi" w:cstheme="minorBidi"/>
          <w:sz w:val="22"/>
          <w:szCs w:val="22"/>
          <w:lang w:val="en-US"/>
        </w:rPr>
      </w:pPr>
      <w:hyperlink w:anchor="_Toc141972287" w:history="1">
        <w:r w:rsidRPr="00F91DD1">
          <w:rPr>
            <w:rStyle w:val="Hyperlink"/>
          </w:rPr>
          <w:t>16.1.</w:t>
        </w:r>
        <w:r>
          <w:rPr>
            <w:rFonts w:asciiTheme="minorHAnsi" w:eastAsiaTheme="minorEastAsia" w:hAnsiTheme="minorHAnsi" w:cstheme="minorBidi"/>
            <w:sz w:val="22"/>
            <w:szCs w:val="22"/>
            <w:lang w:val="en-US"/>
          </w:rPr>
          <w:tab/>
        </w:r>
        <w:r w:rsidRPr="00F91DD1">
          <w:rPr>
            <w:rStyle w:val="Hyperlink"/>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OC2"/>
        <w:rPr>
          <w:rFonts w:asciiTheme="minorHAnsi" w:eastAsiaTheme="minorEastAsia" w:hAnsiTheme="minorHAnsi" w:cstheme="minorBidi"/>
          <w:sz w:val="22"/>
          <w:szCs w:val="22"/>
          <w:lang w:val="en-US"/>
        </w:rPr>
      </w:pPr>
      <w:hyperlink w:anchor="_Toc141972288" w:history="1">
        <w:r w:rsidRPr="00F91DD1">
          <w:rPr>
            <w:rStyle w:val="Hyperlink"/>
          </w:rPr>
          <w:t>16.2.</w:t>
        </w:r>
        <w:r>
          <w:rPr>
            <w:rFonts w:asciiTheme="minorHAnsi" w:eastAsiaTheme="minorEastAsia" w:hAnsiTheme="minorHAnsi" w:cstheme="minorBidi"/>
            <w:sz w:val="22"/>
            <w:szCs w:val="22"/>
            <w:lang w:val="en-US"/>
          </w:rPr>
          <w:tab/>
        </w:r>
        <w:r w:rsidRPr="00F91DD1">
          <w:rPr>
            <w:rStyle w:val="Hyperlink"/>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OC2"/>
        <w:rPr>
          <w:rFonts w:asciiTheme="minorHAnsi" w:eastAsiaTheme="minorEastAsia" w:hAnsiTheme="minorHAnsi" w:cstheme="minorBidi"/>
          <w:sz w:val="22"/>
          <w:szCs w:val="22"/>
          <w:lang w:val="en-US"/>
        </w:rPr>
      </w:pPr>
      <w:hyperlink w:anchor="_Toc141972289" w:history="1">
        <w:r w:rsidRPr="00F91DD1">
          <w:rPr>
            <w:rStyle w:val="Hyperlink"/>
          </w:rPr>
          <w:t>16.3.</w:t>
        </w:r>
        <w:r>
          <w:rPr>
            <w:rFonts w:asciiTheme="minorHAnsi" w:eastAsiaTheme="minorEastAsia" w:hAnsiTheme="minorHAnsi" w:cstheme="minorBidi"/>
            <w:sz w:val="22"/>
            <w:szCs w:val="22"/>
            <w:lang w:val="en-US"/>
          </w:rPr>
          <w:tab/>
        </w:r>
        <w:r w:rsidRPr="00F91DD1">
          <w:rPr>
            <w:rStyle w:val="Hyperlink"/>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OC2"/>
        <w:rPr>
          <w:rFonts w:asciiTheme="minorHAnsi" w:eastAsiaTheme="minorEastAsia" w:hAnsiTheme="minorHAnsi" w:cstheme="minorBidi"/>
          <w:sz w:val="22"/>
          <w:szCs w:val="22"/>
          <w:lang w:val="en-US"/>
        </w:rPr>
      </w:pPr>
      <w:hyperlink w:anchor="_Toc141972290" w:history="1">
        <w:r w:rsidRPr="00F91DD1">
          <w:rPr>
            <w:rStyle w:val="Hyperlink"/>
          </w:rPr>
          <w:t>16.4.</w:t>
        </w:r>
        <w:r>
          <w:rPr>
            <w:rFonts w:asciiTheme="minorHAnsi" w:eastAsiaTheme="minorEastAsia" w:hAnsiTheme="minorHAnsi" w:cstheme="minorBidi"/>
            <w:sz w:val="22"/>
            <w:szCs w:val="22"/>
            <w:lang w:val="en-US"/>
          </w:rPr>
          <w:tab/>
        </w:r>
        <w:r w:rsidRPr="00F91DD1">
          <w:rPr>
            <w:rStyle w:val="Hyperlink"/>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OC1"/>
        <w:rPr>
          <w:rFonts w:asciiTheme="minorHAnsi" w:eastAsiaTheme="minorEastAsia" w:hAnsiTheme="minorHAnsi" w:cstheme="minorBidi"/>
          <w:b w:val="0"/>
          <w:sz w:val="22"/>
          <w:szCs w:val="22"/>
          <w:lang w:val="en-US"/>
        </w:rPr>
      </w:pPr>
      <w:hyperlink w:anchor="_Toc141972291" w:history="1">
        <w:r w:rsidRPr="00F91DD1">
          <w:rPr>
            <w:rStyle w:val="Hyperlink"/>
          </w:rPr>
          <w:t>17.</w:t>
        </w:r>
        <w:r>
          <w:rPr>
            <w:rFonts w:asciiTheme="minorHAnsi" w:eastAsiaTheme="minorEastAsia" w:hAnsiTheme="minorHAnsi" w:cstheme="minorBidi"/>
            <w:b w:val="0"/>
            <w:sz w:val="22"/>
            <w:szCs w:val="22"/>
            <w:lang w:val="en-US"/>
          </w:rPr>
          <w:tab/>
        </w:r>
        <w:r w:rsidRPr="00F91DD1">
          <w:rPr>
            <w:rStyle w:val="Hyperlink"/>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OC1"/>
        <w:rPr>
          <w:rFonts w:asciiTheme="minorHAnsi" w:eastAsiaTheme="minorEastAsia" w:hAnsiTheme="minorHAnsi" w:cstheme="minorBidi"/>
          <w:b w:val="0"/>
          <w:sz w:val="22"/>
          <w:szCs w:val="22"/>
          <w:lang w:val="en-US"/>
        </w:rPr>
      </w:pPr>
      <w:hyperlink w:anchor="_Toc141972292" w:history="1">
        <w:r w:rsidRPr="00F91DD1">
          <w:rPr>
            <w:rStyle w:val="Hyperlink"/>
          </w:rPr>
          <w:t>18.</w:t>
        </w:r>
        <w:r>
          <w:rPr>
            <w:rFonts w:asciiTheme="minorHAnsi" w:eastAsiaTheme="minorEastAsia" w:hAnsiTheme="minorHAnsi" w:cstheme="minorBidi"/>
            <w:b w:val="0"/>
            <w:sz w:val="22"/>
            <w:szCs w:val="22"/>
            <w:lang w:val="en-US"/>
          </w:rPr>
          <w:tab/>
        </w:r>
        <w:r w:rsidRPr="00F91DD1">
          <w:rPr>
            <w:rStyle w:val="Hyperlink"/>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OC1"/>
        <w:rPr>
          <w:rFonts w:asciiTheme="minorHAnsi" w:eastAsiaTheme="minorEastAsia" w:hAnsiTheme="minorHAnsi" w:cstheme="minorBidi"/>
          <w:b w:val="0"/>
          <w:sz w:val="22"/>
          <w:szCs w:val="22"/>
          <w:lang w:val="en-US"/>
        </w:rPr>
      </w:pPr>
      <w:hyperlink w:anchor="_Toc141972293" w:history="1">
        <w:r w:rsidRPr="00F91DD1">
          <w:rPr>
            <w:rStyle w:val="Hyperlink"/>
          </w:rPr>
          <w:t>19.</w:t>
        </w:r>
        <w:r>
          <w:rPr>
            <w:rFonts w:asciiTheme="minorHAnsi" w:eastAsiaTheme="minorEastAsia" w:hAnsiTheme="minorHAnsi" w:cstheme="minorBidi"/>
            <w:b w:val="0"/>
            <w:sz w:val="22"/>
            <w:szCs w:val="22"/>
            <w:lang w:val="en-US"/>
          </w:rPr>
          <w:tab/>
        </w:r>
        <w:r w:rsidRPr="00F91DD1">
          <w:rPr>
            <w:rStyle w:val="Hyperlink"/>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OC1"/>
        <w:rPr>
          <w:rFonts w:asciiTheme="minorHAnsi" w:eastAsiaTheme="minorEastAsia" w:hAnsiTheme="minorHAnsi" w:cstheme="minorBidi"/>
          <w:b w:val="0"/>
          <w:sz w:val="22"/>
          <w:szCs w:val="22"/>
          <w:lang w:val="en-US"/>
        </w:rPr>
      </w:pPr>
      <w:hyperlink w:anchor="_Toc141972294" w:history="1">
        <w:r w:rsidRPr="00F91DD1">
          <w:rPr>
            <w:rStyle w:val="Hyperlink"/>
          </w:rPr>
          <w:t>20.</w:t>
        </w:r>
        <w:r>
          <w:rPr>
            <w:rFonts w:asciiTheme="minorHAnsi" w:eastAsiaTheme="minorEastAsia" w:hAnsiTheme="minorHAnsi" w:cstheme="minorBidi"/>
            <w:b w:val="0"/>
            <w:sz w:val="22"/>
            <w:szCs w:val="22"/>
            <w:lang w:val="en-US"/>
          </w:rPr>
          <w:tab/>
        </w:r>
        <w:r w:rsidRPr="00F91DD1">
          <w:rPr>
            <w:rStyle w:val="Hyperlink"/>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OC1"/>
        <w:rPr>
          <w:rFonts w:asciiTheme="minorHAnsi" w:eastAsiaTheme="minorEastAsia" w:hAnsiTheme="minorHAnsi" w:cstheme="minorBidi"/>
          <w:b w:val="0"/>
          <w:sz w:val="22"/>
          <w:szCs w:val="22"/>
          <w:lang w:val="en-US"/>
        </w:rPr>
      </w:pPr>
      <w:hyperlink w:anchor="_Toc141972295" w:history="1">
        <w:r w:rsidRPr="00F91DD1">
          <w:rPr>
            <w:rStyle w:val="Hyperlink"/>
          </w:rPr>
          <w:t>21.</w:t>
        </w:r>
        <w:r>
          <w:rPr>
            <w:rFonts w:asciiTheme="minorHAnsi" w:eastAsiaTheme="minorEastAsia" w:hAnsiTheme="minorHAnsi" w:cstheme="minorBidi"/>
            <w:b w:val="0"/>
            <w:sz w:val="22"/>
            <w:szCs w:val="22"/>
            <w:lang w:val="en-US"/>
          </w:rPr>
          <w:tab/>
        </w:r>
        <w:r w:rsidRPr="00F91DD1">
          <w:rPr>
            <w:rStyle w:val="Hyperlink"/>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OC1"/>
        <w:rPr>
          <w:rFonts w:asciiTheme="minorHAnsi" w:eastAsiaTheme="minorEastAsia" w:hAnsiTheme="minorHAnsi" w:cstheme="minorBidi"/>
          <w:b w:val="0"/>
          <w:sz w:val="22"/>
          <w:szCs w:val="22"/>
          <w:lang w:val="en-US"/>
        </w:rPr>
      </w:pPr>
      <w:hyperlink w:anchor="_Toc141972296" w:history="1">
        <w:r w:rsidRPr="00F91DD1">
          <w:rPr>
            <w:rStyle w:val="Hyperlink"/>
          </w:rPr>
          <w:t>22.</w:t>
        </w:r>
        <w:r>
          <w:rPr>
            <w:rFonts w:asciiTheme="minorHAnsi" w:eastAsiaTheme="minorEastAsia" w:hAnsiTheme="minorHAnsi" w:cstheme="minorBidi"/>
            <w:b w:val="0"/>
            <w:sz w:val="22"/>
            <w:szCs w:val="22"/>
            <w:lang w:val="en-US"/>
          </w:rPr>
          <w:tab/>
        </w:r>
        <w:r w:rsidRPr="00F91DD1">
          <w:rPr>
            <w:rStyle w:val="Hyperlink"/>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OC1"/>
        <w:rPr>
          <w:rFonts w:asciiTheme="minorHAnsi" w:eastAsiaTheme="minorEastAsia" w:hAnsiTheme="minorHAnsi" w:cstheme="minorBidi"/>
          <w:b w:val="0"/>
          <w:sz w:val="22"/>
          <w:szCs w:val="22"/>
          <w:lang w:val="en-US"/>
        </w:rPr>
      </w:pPr>
      <w:hyperlink w:anchor="_Toc141972297" w:history="1">
        <w:r w:rsidRPr="00F91DD1">
          <w:rPr>
            <w:rStyle w:val="Hyperlink"/>
          </w:rPr>
          <w:t>23.</w:t>
        </w:r>
        <w:r>
          <w:rPr>
            <w:rFonts w:asciiTheme="minorHAnsi" w:eastAsiaTheme="minorEastAsia" w:hAnsiTheme="minorHAnsi" w:cstheme="minorBidi"/>
            <w:b w:val="0"/>
            <w:sz w:val="22"/>
            <w:szCs w:val="22"/>
            <w:lang w:val="en-US"/>
          </w:rPr>
          <w:tab/>
        </w:r>
        <w:r w:rsidRPr="00F91DD1">
          <w:rPr>
            <w:rStyle w:val="Hyperlink"/>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OC1"/>
        <w:rPr>
          <w:rFonts w:asciiTheme="minorHAnsi" w:eastAsiaTheme="minorEastAsia" w:hAnsiTheme="minorHAnsi" w:cstheme="minorBidi"/>
          <w:b w:val="0"/>
          <w:sz w:val="22"/>
          <w:szCs w:val="22"/>
          <w:lang w:val="en-US"/>
        </w:rPr>
      </w:pPr>
      <w:hyperlink w:anchor="_Toc141972298" w:history="1">
        <w:r w:rsidRPr="00F91DD1">
          <w:rPr>
            <w:rStyle w:val="Hyperlink"/>
          </w:rPr>
          <w:t>24.</w:t>
        </w:r>
        <w:r>
          <w:rPr>
            <w:rFonts w:asciiTheme="minorHAnsi" w:eastAsiaTheme="minorEastAsia" w:hAnsiTheme="minorHAnsi" w:cstheme="minorBidi"/>
            <w:b w:val="0"/>
            <w:sz w:val="22"/>
            <w:szCs w:val="22"/>
            <w:lang w:val="en-US"/>
          </w:rPr>
          <w:tab/>
        </w:r>
        <w:r w:rsidRPr="00F91DD1">
          <w:rPr>
            <w:rStyle w:val="Hyperlink"/>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OC1"/>
        <w:rPr>
          <w:rFonts w:asciiTheme="minorHAnsi" w:eastAsiaTheme="minorEastAsia" w:hAnsiTheme="minorHAnsi" w:cstheme="minorBidi"/>
          <w:b w:val="0"/>
          <w:sz w:val="22"/>
          <w:szCs w:val="22"/>
          <w:lang w:val="en-US"/>
        </w:rPr>
      </w:pPr>
      <w:hyperlink w:anchor="_Toc141972299" w:history="1">
        <w:r w:rsidRPr="00F91DD1">
          <w:rPr>
            <w:rStyle w:val="Hyperlink"/>
          </w:rPr>
          <w:t>25.</w:t>
        </w:r>
        <w:r>
          <w:rPr>
            <w:rFonts w:asciiTheme="minorHAnsi" w:eastAsiaTheme="minorEastAsia" w:hAnsiTheme="minorHAnsi" w:cstheme="minorBidi"/>
            <w:b w:val="0"/>
            <w:sz w:val="22"/>
            <w:szCs w:val="22"/>
            <w:lang w:val="en-US"/>
          </w:rPr>
          <w:tab/>
        </w:r>
        <w:r w:rsidRPr="00F91DD1">
          <w:rPr>
            <w:rStyle w:val="Hyperlink"/>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OC1"/>
        <w:rPr>
          <w:rFonts w:asciiTheme="minorHAnsi" w:eastAsiaTheme="minorEastAsia" w:hAnsiTheme="minorHAnsi" w:cstheme="minorBidi"/>
          <w:b w:val="0"/>
          <w:sz w:val="22"/>
          <w:szCs w:val="22"/>
          <w:lang w:val="en-US"/>
        </w:rPr>
      </w:pPr>
      <w:hyperlink w:anchor="_Toc141972300" w:history="1">
        <w:r w:rsidRPr="00F91DD1">
          <w:rPr>
            <w:rStyle w:val="Hyperlink"/>
          </w:rPr>
          <w:t>26.</w:t>
        </w:r>
        <w:r>
          <w:rPr>
            <w:rFonts w:asciiTheme="minorHAnsi" w:eastAsiaTheme="minorEastAsia" w:hAnsiTheme="minorHAnsi" w:cstheme="minorBidi"/>
            <w:b w:val="0"/>
            <w:sz w:val="22"/>
            <w:szCs w:val="22"/>
            <w:lang w:val="en-US"/>
          </w:rPr>
          <w:tab/>
        </w:r>
        <w:r w:rsidRPr="00F91DD1">
          <w:rPr>
            <w:rStyle w:val="Hyperlink"/>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OC2"/>
        <w:rPr>
          <w:rFonts w:asciiTheme="minorHAnsi" w:eastAsiaTheme="minorEastAsia" w:hAnsiTheme="minorHAnsi" w:cstheme="minorBidi"/>
          <w:sz w:val="22"/>
          <w:szCs w:val="22"/>
          <w:lang w:val="en-US"/>
        </w:rPr>
      </w:pPr>
      <w:hyperlink w:anchor="_Toc141972301" w:history="1">
        <w:r w:rsidRPr="00F91DD1">
          <w:rPr>
            <w:rStyle w:val="Hyperlink"/>
          </w:rPr>
          <w:t>26.1.</w:t>
        </w:r>
        <w:r>
          <w:rPr>
            <w:rFonts w:asciiTheme="minorHAnsi" w:eastAsiaTheme="minorEastAsia" w:hAnsiTheme="minorHAnsi" w:cstheme="minorBidi"/>
            <w:sz w:val="22"/>
            <w:szCs w:val="22"/>
            <w:lang w:val="en-US"/>
          </w:rPr>
          <w:tab/>
        </w:r>
        <w:r w:rsidRPr="00F91DD1">
          <w:rPr>
            <w:rStyle w:val="Hyperlink"/>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OC2"/>
        <w:rPr>
          <w:rFonts w:asciiTheme="minorHAnsi" w:eastAsiaTheme="minorEastAsia" w:hAnsiTheme="minorHAnsi" w:cstheme="minorBidi"/>
          <w:sz w:val="22"/>
          <w:szCs w:val="22"/>
          <w:lang w:val="en-US"/>
        </w:rPr>
      </w:pPr>
      <w:hyperlink w:anchor="_Toc141972302" w:history="1">
        <w:r w:rsidRPr="00F91DD1">
          <w:rPr>
            <w:rStyle w:val="Hyperlink"/>
          </w:rPr>
          <w:t>26.2.</w:t>
        </w:r>
        <w:r>
          <w:rPr>
            <w:rFonts w:asciiTheme="minorHAnsi" w:eastAsiaTheme="minorEastAsia" w:hAnsiTheme="minorHAnsi" w:cstheme="minorBidi"/>
            <w:sz w:val="22"/>
            <w:szCs w:val="22"/>
            <w:lang w:val="en-US"/>
          </w:rPr>
          <w:tab/>
        </w:r>
        <w:r w:rsidRPr="00F91DD1">
          <w:rPr>
            <w:rStyle w:val="Hyperlink"/>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OC2"/>
        <w:rPr>
          <w:rFonts w:asciiTheme="minorHAnsi" w:eastAsiaTheme="minorEastAsia" w:hAnsiTheme="minorHAnsi" w:cstheme="minorBidi"/>
          <w:sz w:val="22"/>
          <w:szCs w:val="22"/>
          <w:lang w:val="en-US"/>
        </w:rPr>
      </w:pPr>
      <w:hyperlink w:anchor="_Toc141972303" w:history="1">
        <w:r w:rsidRPr="00F91DD1">
          <w:rPr>
            <w:rStyle w:val="Hyperlink"/>
          </w:rPr>
          <w:t>26.3.</w:t>
        </w:r>
        <w:r>
          <w:rPr>
            <w:rFonts w:asciiTheme="minorHAnsi" w:eastAsiaTheme="minorEastAsia" w:hAnsiTheme="minorHAnsi" w:cstheme="minorBidi"/>
            <w:sz w:val="22"/>
            <w:szCs w:val="22"/>
            <w:lang w:val="en-US"/>
          </w:rPr>
          <w:tab/>
        </w:r>
        <w:r w:rsidRPr="00F91DD1">
          <w:rPr>
            <w:rStyle w:val="Hyperlink"/>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OC2"/>
        <w:rPr>
          <w:rFonts w:asciiTheme="minorHAnsi" w:eastAsiaTheme="minorEastAsia" w:hAnsiTheme="minorHAnsi" w:cstheme="minorBidi"/>
          <w:sz w:val="22"/>
          <w:szCs w:val="22"/>
          <w:lang w:val="en-US"/>
        </w:rPr>
      </w:pPr>
      <w:hyperlink w:anchor="_Toc141972304" w:history="1">
        <w:r w:rsidRPr="00F91DD1">
          <w:rPr>
            <w:rStyle w:val="Hyperlink"/>
          </w:rPr>
          <w:t>26.4.</w:t>
        </w:r>
        <w:r>
          <w:rPr>
            <w:rFonts w:asciiTheme="minorHAnsi" w:eastAsiaTheme="minorEastAsia" w:hAnsiTheme="minorHAnsi" w:cstheme="minorBidi"/>
            <w:sz w:val="22"/>
            <w:szCs w:val="22"/>
            <w:lang w:val="en-US"/>
          </w:rPr>
          <w:tab/>
        </w:r>
        <w:r w:rsidRPr="00F91DD1">
          <w:rPr>
            <w:rStyle w:val="Hyperlink"/>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OC2"/>
        <w:rPr>
          <w:rFonts w:asciiTheme="minorHAnsi" w:eastAsiaTheme="minorEastAsia" w:hAnsiTheme="minorHAnsi" w:cstheme="minorBidi"/>
          <w:sz w:val="22"/>
          <w:szCs w:val="22"/>
          <w:lang w:val="en-US"/>
        </w:rPr>
      </w:pPr>
      <w:hyperlink w:anchor="_Toc141972305" w:history="1">
        <w:r w:rsidRPr="00F91DD1">
          <w:rPr>
            <w:rStyle w:val="Hyperlink"/>
          </w:rPr>
          <w:t>26.5.</w:t>
        </w:r>
        <w:r>
          <w:rPr>
            <w:rFonts w:asciiTheme="minorHAnsi" w:eastAsiaTheme="minorEastAsia" w:hAnsiTheme="minorHAnsi" w:cstheme="minorBidi"/>
            <w:sz w:val="22"/>
            <w:szCs w:val="22"/>
            <w:lang w:val="en-US"/>
          </w:rPr>
          <w:tab/>
        </w:r>
        <w:r w:rsidRPr="00F91DD1">
          <w:rPr>
            <w:rStyle w:val="Hyperlink"/>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OC1"/>
        <w:rPr>
          <w:rFonts w:asciiTheme="minorHAnsi" w:eastAsiaTheme="minorEastAsia" w:hAnsiTheme="minorHAnsi" w:cstheme="minorBidi"/>
          <w:b w:val="0"/>
          <w:sz w:val="22"/>
          <w:szCs w:val="22"/>
          <w:lang w:val="en-US"/>
        </w:rPr>
      </w:pPr>
      <w:hyperlink w:anchor="_Toc141972306" w:history="1">
        <w:r w:rsidRPr="00F91DD1">
          <w:rPr>
            <w:rStyle w:val="Hyperlink"/>
          </w:rPr>
          <w:t>27.</w:t>
        </w:r>
        <w:r>
          <w:rPr>
            <w:rFonts w:asciiTheme="minorHAnsi" w:eastAsiaTheme="minorEastAsia" w:hAnsiTheme="minorHAnsi" w:cstheme="minorBidi"/>
            <w:b w:val="0"/>
            <w:sz w:val="22"/>
            <w:szCs w:val="22"/>
            <w:lang w:val="en-US"/>
          </w:rPr>
          <w:tab/>
        </w:r>
        <w:r w:rsidRPr="00F91DD1">
          <w:rPr>
            <w:rStyle w:val="Hyperlink"/>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OC1"/>
        <w:rPr>
          <w:rFonts w:asciiTheme="minorHAnsi" w:eastAsiaTheme="minorEastAsia" w:hAnsiTheme="minorHAnsi" w:cstheme="minorBidi"/>
          <w:b w:val="0"/>
          <w:sz w:val="22"/>
          <w:szCs w:val="22"/>
          <w:lang w:val="en-US"/>
        </w:rPr>
      </w:pPr>
      <w:hyperlink w:anchor="_Toc141972307" w:history="1">
        <w:r w:rsidRPr="00F91DD1">
          <w:rPr>
            <w:rStyle w:val="Hyperlink"/>
          </w:rPr>
          <w:t>28.</w:t>
        </w:r>
        <w:r>
          <w:rPr>
            <w:rFonts w:asciiTheme="minorHAnsi" w:eastAsiaTheme="minorEastAsia" w:hAnsiTheme="minorHAnsi" w:cstheme="minorBidi"/>
            <w:b w:val="0"/>
            <w:sz w:val="22"/>
            <w:szCs w:val="22"/>
            <w:lang w:val="en-US"/>
          </w:rPr>
          <w:tab/>
        </w:r>
        <w:r w:rsidRPr="00F91DD1">
          <w:rPr>
            <w:rStyle w:val="Hyperlink"/>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OC1"/>
        <w:rPr>
          <w:rFonts w:asciiTheme="minorHAnsi" w:eastAsiaTheme="minorEastAsia" w:hAnsiTheme="minorHAnsi" w:cstheme="minorBidi"/>
          <w:b w:val="0"/>
          <w:sz w:val="22"/>
          <w:szCs w:val="22"/>
          <w:lang w:val="en-US"/>
        </w:rPr>
      </w:pPr>
      <w:hyperlink w:anchor="_Toc141972308" w:history="1">
        <w:r w:rsidRPr="00F91DD1">
          <w:rPr>
            <w:rStyle w:val="Hyperlink"/>
          </w:rPr>
          <w:t>29.</w:t>
        </w:r>
        <w:r>
          <w:rPr>
            <w:rFonts w:asciiTheme="minorHAnsi" w:eastAsiaTheme="minorEastAsia" w:hAnsiTheme="minorHAnsi" w:cstheme="minorBidi"/>
            <w:b w:val="0"/>
            <w:sz w:val="22"/>
            <w:szCs w:val="22"/>
            <w:lang w:val="en-US"/>
          </w:rPr>
          <w:tab/>
        </w:r>
        <w:r w:rsidRPr="00F91DD1">
          <w:rPr>
            <w:rStyle w:val="Hyperlink"/>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OC1"/>
        <w:rPr>
          <w:rFonts w:asciiTheme="minorHAnsi" w:eastAsiaTheme="minorEastAsia" w:hAnsiTheme="minorHAnsi" w:cstheme="minorBidi"/>
          <w:b w:val="0"/>
          <w:sz w:val="22"/>
          <w:szCs w:val="22"/>
          <w:lang w:val="en-US"/>
        </w:rPr>
      </w:pPr>
      <w:hyperlink w:anchor="_Toc141972309" w:history="1">
        <w:r w:rsidRPr="00F91DD1">
          <w:rPr>
            <w:rStyle w:val="Hyperlink"/>
          </w:rPr>
          <w:t>30.</w:t>
        </w:r>
        <w:r>
          <w:rPr>
            <w:rFonts w:asciiTheme="minorHAnsi" w:eastAsiaTheme="minorEastAsia" w:hAnsiTheme="minorHAnsi" w:cstheme="minorBidi"/>
            <w:b w:val="0"/>
            <w:sz w:val="22"/>
            <w:szCs w:val="22"/>
            <w:lang w:val="en-US"/>
          </w:rPr>
          <w:tab/>
        </w:r>
        <w:r w:rsidRPr="00F91DD1">
          <w:rPr>
            <w:rStyle w:val="Hyperlink"/>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0" w:name="_Toc141972213"/>
      <w:r w:rsidRPr="00E301A5">
        <w:t>Pagrindinės sąvokos ir Sutarties aiškinimas</w:t>
      </w:r>
      <w:bookmarkEnd w:id="0"/>
    </w:p>
    <w:p w14:paraId="00000080" w14:textId="0ED03C2D" w:rsidR="00133358" w:rsidRPr="00E301A5" w:rsidRDefault="006B7EDE" w:rsidP="00EB5EEB">
      <w:pPr>
        <w:pStyle w:val="Heading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91CEE" w:rsidRDefault="005734AC" w:rsidP="00EB5EEB">
      <w:pPr>
        <w:widowControl w:val="0"/>
        <w:numPr>
          <w:ilvl w:val="2"/>
          <w:numId w:val="2"/>
        </w:numPr>
        <w:spacing w:before="96" w:after="96"/>
        <w:rPr>
          <w:b/>
        </w:rPr>
      </w:pPr>
      <w:r w:rsidRPr="00E91CEE">
        <w:rPr>
          <w:b/>
        </w:rPr>
        <w:t xml:space="preserve">Dalis </w:t>
      </w:r>
      <w:r w:rsidRPr="00E91CEE">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91CEE">
        <w:t>i</w:t>
      </w:r>
      <w:r w:rsidRPr="00E91CEE">
        <w:t xml:space="preserve"> vis</w:t>
      </w:r>
      <w:r w:rsidR="00175500" w:rsidRPr="00E91CEE">
        <w:t>i</w:t>
      </w:r>
      <w:r w:rsidRPr="00E91CEE">
        <w:t xml:space="preserve"> </w:t>
      </w:r>
      <w:r w:rsidR="00175500" w:rsidRPr="00E91CEE">
        <w:t>Darbai ar Objektas</w:t>
      </w:r>
      <w:r w:rsidRPr="00E91CEE">
        <w:t xml:space="preserve">, arba kuris gali būti užbaigtas vėliau, nei </w:t>
      </w:r>
      <w:r w:rsidR="00B141E9" w:rsidRPr="00E91CEE">
        <w:t>įvyksta</w:t>
      </w:r>
      <w:r w:rsidRPr="00E91CEE">
        <w:t xml:space="preserve"> Objekto Darbų priėmimas arba</w:t>
      </w:r>
      <w:r w:rsidR="00B141E9" w:rsidRPr="00E91CEE">
        <w:t xml:space="preserve"> įforminamas</w:t>
      </w:r>
      <w:r w:rsidRPr="00E91CEE">
        <w:t xml:space="preserve"> Objekto Statybos užbaigimo aktas. Sutarties sąlygos dėl Dalių yra taikomos</w:t>
      </w:r>
      <w:r w:rsidR="00B21954" w:rsidRPr="00E91CEE">
        <w:t>,</w:t>
      </w:r>
      <w:r w:rsidRPr="00E91CEE">
        <w:t xml:space="preserve"> tik </w:t>
      </w:r>
      <w:r w:rsidR="00D96720" w:rsidRPr="00E91CEE">
        <w:t>jeigu</w:t>
      </w:r>
      <w:r w:rsidRPr="00E91CEE">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00490" w:rsidRDefault="005734AC" w:rsidP="00EB5EEB">
      <w:pPr>
        <w:widowControl w:val="0"/>
        <w:numPr>
          <w:ilvl w:val="2"/>
          <w:numId w:val="2"/>
        </w:numPr>
        <w:spacing w:before="96" w:after="96"/>
      </w:pPr>
      <w:r w:rsidRPr="00E00490">
        <w:rPr>
          <w:b/>
        </w:rPr>
        <w:t xml:space="preserve">Darbo projektas </w:t>
      </w:r>
      <w:r w:rsidRPr="00E00490">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00490">
        <w:t>Statybos d</w:t>
      </w:r>
      <w:r w:rsidRPr="00E00490">
        <w:t>arbai. Sutarties sąlygos dėl Darbo projekto yra taikomos</w:t>
      </w:r>
      <w:r w:rsidR="00B21954" w:rsidRPr="00E00490">
        <w:t>,</w:t>
      </w:r>
      <w:r w:rsidRPr="00E00490">
        <w:t xml:space="preserve"> tik </w:t>
      </w:r>
      <w:r w:rsidR="00D96720" w:rsidRPr="00E00490">
        <w:t>jeigu</w:t>
      </w:r>
      <w:r w:rsidRPr="00E00490">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6130756"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030D4DC8"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1" w:name="_Toc141972218"/>
      <w:r w:rsidRPr="00E301A5">
        <w:t>Rangovas ir kiti Sutarties vykdymui pasitelkti asmenys</w:t>
      </w:r>
      <w:bookmarkEnd w:id="11"/>
    </w:p>
    <w:p w14:paraId="000000F0" w14:textId="5361779B" w:rsidR="00133358" w:rsidRPr="00E301A5" w:rsidRDefault="006B7EDE" w:rsidP="00EB5EEB">
      <w:pPr>
        <w:pStyle w:val="Heading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Heading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25B6F26D"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taikymo.</w:t>
      </w:r>
      <w:bookmarkEnd w:id="40"/>
    </w:p>
    <w:p w14:paraId="2D2577AA" w14:textId="306D9579"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taikymo. </w:t>
      </w:r>
    </w:p>
    <w:p w14:paraId="00000112" w14:textId="77777777" w:rsidR="00133358" w:rsidRPr="00E301A5" w:rsidRDefault="006B7EDE" w:rsidP="00EB5EEB">
      <w:pPr>
        <w:pStyle w:val="Heading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3" w:name="_Toc141972225"/>
      <w:r w:rsidRPr="00E301A5">
        <w:t>Šalių bendradarbiavimas</w:t>
      </w:r>
      <w:bookmarkEnd w:id="53"/>
    </w:p>
    <w:p w14:paraId="00000125" w14:textId="77777777" w:rsidR="00133358" w:rsidRPr="00E301A5" w:rsidRDefault="006B7EDE" w:rsidP="00EB5EEB">
      <w:pPr>
        <w:pStyle w:val="Heading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Heading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00490" w:rsidRDefault="00D96720" w:rsidP="00EB5EEB">
      <w:pPr>
        <w:widowControl w:val="0"/>
        <w:numPr>
          <w:ilvl w:val="2"/>
          <w:numId w:val="2"/>
        </w:numPr>
        <w:tabs>
          <w:tab w:val="left" w:pos="709"/>
        </w:tabs>
        <w:spacing w:before="96" w:after="96"/>
      </w:pPr>
      <w:bookmarkStart w:id="82" w:name="_37m2jsg" w:colFirst="0" w:colLast="0"/>
      <w:bookmarkEnd w:id="82"/>
      <w:r w:rsidRPr="00E00490">
        <w:t>Jeigu</w:t>
      </w:r>
      <w:r w:rsidR="006B7EDE" w:rsidRPr="00E00490">
        <w:t xml:space="preserve"> Rangovas pagal Užsakovo užduotį arba Statinio projektą turi </w:t>
      </w:r>
      <w:r w:rsidR="00BD515A" w:rsidRPr="00E00490">
        <w:t xml:space="preserve">pareigą </w:t>
      </w:r>
      <w:r w:rsidR="006B7EDE" w:rsidRPr="00E00490">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Heading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Heading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Heading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Heading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Heading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Heading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Heading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Heading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Heading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Heading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Heading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29E53653" w:rsidR="00133358" w:rsidRPr="00E301A5" w:rsidRDefault="006B7EDE" w:rsidP="00EB5EEB">
      <w:pPr>
        <w:widowControl w:val="0"/>
        <w:numPr>
          <w:ilvl w:val="2"/>
          <w:numId w:val="2"/>
        </w:numPr>
        <w:spacing w:before="96" w:after="96"/>
      </w:pPr>
      <w:bookmarkStart w:id="288" w:name="_Ref88778848"/>
      <w:r w:rsidRPr="00E301A5">
        <w:t xml:space="preserve">Rangovas privalo </w:t>
      </w:r>
      <w:r w:rsidRPr="002B498D">
        <w:t>per 1</w:t>
      </w:r>
      <w:r w:rsidR="002B498D" w:rsidRPr="002B498D">
        <w:t>0</w:t>
      </w:r>
      <w:r w:rsidRPr="002B498D">
        <w:t xml:space="preserve"> dienų nuo Sutarties įsigaliojimo arba per kitą </w:t>
      </w:r>
      <w:r w:rsidR="00A10831" w:rsidRPr="002B498D">
        <w:t>Užsakovo užduotyje</w:t>
      </w:r>
      <w:r w:rsidRPr="002B498D">
        <w:t xml:space="preserve"> nurodytą terminą parengti ir pateikti Užsakovui Grafiką, kuriame</w:t>
      </w:r>
      <w:r w:rsidRPr="00E301A5">
        <w:t xml:space="preserv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Heading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Heading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bookmarkStart w:id="344" w:name="_Hlk169000289"/>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bookmarkEnd w:id="344"/>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bookmarkStart w:id="345" w:name="_Hlk169000369"/>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6" w:name="_Toc141972274"/>
      <w:bookmarkEnd w:id="345"/>
      <w:r w:rsidRPr="00E301A5">
        <w:t>Sutarties kaina</w:t>
      </w:r>
      <w:bookmarkEnd w:id="346"/>
    </w:p>
    <w:p w14:paraId="000002E4" w14:textId="77777777" w:rsidR="00133358" w:rsidRPr="00E301A5" w:rsidRDefault="006B7EDE" w:rsidP="00EB5EEB">
      <w:pPr>
        <w:pStyle w:val="Heading2"/>
        <w:widowControl w:val="0"/>
        <w:spacing w:line="259" w:lineRule="auto"/>
        <w:rPr>
          <w:color w:val="auto"/>
        </w:rPr>
      </w:pPr>
      <w:bookmarkStart w:id="347" w:name="_Toc141972275"/>
      <w:r w:rsidRPr="00E301A5">
        <w:rPr>
          <w:color w:val="auto"/>
        </w:rPr>
        <w:t>Sutarties kaina ir jos apskaičiavimas</w:t>
      </w:r>
      <w:bookmarkEnd w:id="347"/>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8" w:name="_vgdtq7" w:colFirst="0" w:colLast="0"/>
      <w:bookmarkStart w:id="349" w:name="_Ref88926073"/>
      <w:bookmarkEnd w:id="34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9"/>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50"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50"/>
    </w:p>
    <w:p w14:paraId="000002EA" w14:textId="3A8D4A02" w:rsidR="00133358" w:rsidRPr="00E301A5" w:rsidRDefault="006B7EDE" w:rsidP="00EB5EEB">
      <w:pPr>
        <w:pStyle w:val="Heading2"/>
        <w:widowControl w:val="0"/>
        <w:spacing w:line="259" w:lineRule="auto"/>
        <w:rPr>
          <w:color w:val="auto"/>
        </w:rPr>
      </w:pPr>
      <w:bookmarkStart w:id="351" w:name="_Ref88653843"/>
      <w:bookmarkStart w:id="352" w:name="_Toc141972276"/>
      <w:r w:rsidRPr="00E301A5">
        <w:rPr>
          <w:color w:val="auto"/>
        </w:rPr>
        <w:t>Sutarties kainos apskaičiavimas taikant fiksuotą įkainį</w:t>
      </w:r>
      <w:bookmarkEnd w:id="351"/>
      <w:bookmarkEnd w:id="352"/>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3"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3"/>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4" w:name="_Hlk141388487"/>
      <w:r w:rsidR="001330AC">
        <w:t>5.7.5</w:t>
      </w:r>
      <w:bookmarkEnd w:id="354"/>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5" w:name="_Ref88653851"/>
      <w:bookmarkStart w:id="356" w:name="_Toc141972277"/>
      <w:r w:rsidRPr="00E301A5">
        <w:rPr>
          <w:color w:val="auto"/>
        </w:rPr>
        <w:t>Fiksuota kaina</w:t>
      </w:r>
      <w:bookmarkEnd w:id="355"/>
      <w:bookmarkEnd w:id="356"/>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7" w:name="_Hlk140703398"/>
      <w:r w:rsidR="001330AC">
        <w:t>5.7.5</w:t>
      </w:r>
      <w:bookmarkEnd w:id="357"/>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8" w:name="_Toc141972278"/>
      <w:r w:rsidRPr="00E301A5">
        <w:rPr>
          <w:color w:val="auto"/>
        </w:rPr>
        <w:t>Sutarties kainos (įkainių) detalizacijos žiniaraštis</w:t>
      </w:r>
      <w:bookmarkEnd w:id="358"/>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9"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9"/>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60"/>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1"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1"/>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2" w:name="_Ref88646839"/>
      <w:bookmarkStart w:id="363" w:name="_Toc141972279"/>
      <w:r w:rsidRPr="00E301A5">
        <w:rPr>
          <w:color w:val="auto"/>
        </w:rPr>
        <w:t>Sutarties kainos perskaičiavimas dėl kainų lygio pokyčio</w:t>
      </w:r>
      <w:bookmarkEnd w:id="362"/>
      <w:bookmarkEnd w:id="363"/>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4"/>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5" w:name="_18vjpp8" w:colFirst="0" w:colLast="0"/>
      <w:bookmarkStart w:id="366" w:name="_Ref88653909"/>
      <w:bookmarkEnd w:id="365"/>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6"/>
      <w:r w:rsidRPr="00E301A5">
        <w:t xml:space="preserve"> </w:t>
      </w:r>
    </w:p>
    <w:p w14:paraId="00000300" w14:textId="7E6152B9" w:rsidR="00133358" w:rsidRPr="004D7540" w:rsidRDefault="006B7EDE" w:rsidP="00EB5EEB">
      <w:pPr>
        <w:widowControl w:val="0"/>
        <w:numPr>
          <w:ilvl w:val="3"/>
          <w:numId w:val="2"/>
        </w:numPr>
        <w:spacing w:before="96" w:after="96"/>
      </w:pPr>
      <w:bookmarkStart w:id="367" w:name="_3sv78d1" w:colFirst="0" w:colLast="0"/>
      <w:bookmarkStart w:id="368" w:name="_Ref88653892"/>
      <w:bookmarkEnd w:id="367"/>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8"/>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9" w:name="_Hlk140752302"/>
      <w:r w:rsidRPr="00E301A5">
        <w:t>IPr</w:t>
      </w:r>
      <w:bookmarkEnd w:id="369"/>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70" w:name="_Hlk140752320"/>
      <w:r w:rsidRPr="00E301A5">
        <w:t>IPb</w:t>
      </w:r>
      <w:bookmarkEnd w:id="370"/>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1"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1"/>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2" w:name="_Ref88654869"/>
      <w:bookmarkStart w:id="373" w:name="_Toc141972280"/>
      <w:r w:rsidRPr="00E301A5">
        <w:rPr>
          <w:color w:val="auto"/>
        </w:rPr>
        <w:t>Esminis Sutarties kainos padidėjimas arba sumažėjimas</w:t>
      </w:r>
      <w:bookmarkEnd w:id="372"/>
      <w:bookmarkEnd w:id="373"/>
    </w:p>
    <w:p w14:paraId="00000312" w14:textId="4C3BD6C0" w:rsidR="00133358" w:rsidRPr="00E301A5" w:rsidRDefault="00D96720" w:rsidP="00EB5EEB">
      <w:pPr>
        <w:widowControl w:val="0"/>
        <w:numPr>
          <w:ilvl w:val="2"/>
          <w:numId w:val="2"/>
        </w:numPr>
        <w:spacing w:before="96" w:after="96"/>
      </w:pPr>
      <w:bookmarkStart w:id="374" w:name="_n5rssn" w:colFirst="0" w:colLast="0"/>
      <w:bookmarkStart w:id="375" w:name="_Ref88646849"/>
      <w:bookmarkEnd w:id="374"/>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5"/>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6" w:name="_375fbgg" w:colFirst="0" w:colLast="0"/>
      <w:bookmarkStart w:id="377" w:name="_Ref88653958"/>
      <w:bookmarkEnd w:id="376"/>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7"/>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8" w:name="_1maplo9" w:colFirst="0" w:colLast="0"/>
      <w:bookmarkStart w:id="379" w:name="_Ref88654010"/>
      <w:bookmarkEnd w:id="378"/>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9"/>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80" w:name="_46ad4c2" w:colFirst="0" w:colLast="0"/>
      <w:bookmarkEnd w:id="380"/>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81" w:name="_Toc141972281"/>
      <w:r w:rsidRPr="00E301A5">
        <w:rPr>
          <w:color w:val="auto"/>
        </w:rPr>
        <w:t>Sutarties kainos perskaičiavimas dėl mokesčių pakeitimo</w:t>
      </w:r>
      <w:bookmarkEnd w:id="381"/>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2" w:name="_Ref88646768"/>
      <w:bookmarkStart w:id="383" w:name="_Toc141972282"/>
      <w:r w:rsidRPr="00E301A5">
        <w:rPr>
          <w:color w:val="auto"/>
        </w:rPr>
        <w:t>Sutarties kainos pakeitimai dėl kiekių (apimčių) keitimo</w:t>
      </w:r>
      <w:bookmarkEnd w:id="382"/>
      <w:bookmarkEnd w:id="383"/>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4"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4"/>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5" w:name="_3kkl7fh"/>
      <w:bookmarkStart w:id="386" w:name="_Ref88654277"/>
      <w:bookmarkEnd w:id="385"/>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6"/>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1zpvhna" w:colFirst="0" w:colLast="0"/>
      <w:bookmarkStart w:id="388" w:name="_Ref88654125"/>
      <w:bookmarkEnd w:id="387"/>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8"/>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9" w:name="_4jpj0b3" w:colFirst="0" w:colLast="0"/>
      <w:bookmarkStart w:id="390" w:name="_Ref88654188"/>
      <w:bookmarkStart w:id="391" w:name="_Ref164765028"/>
      <w:bookmarkEnd w:id="389"/>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90"/>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1"/>
    </w:p>
    <w:p w14:paraId="0000032B" w14:textId="718DC6AE" w:rsidR="00133358" w:rsidRPr="00EB53C5" w:rsidRDefault="006B7EDE" w:rsidP="00EB5EEB">
      <w:pPr>
        <w:pStyle w:val="Heading2"/>
        <w:spacing w:line="259" w:lineRule="auto"/>
      </w:pPr>
      <w:bookmarkStart w:id="392" w:name="_Ref88646260"/>
      <w:bookmarkStart w:id="393" w:name="_Ref93879881"/>
      <w:bookmarkStart w:id="394" w:name="_Ref93879932"/>
      <w:bookmarkStart w:id="395" w:name="_Ref93880025"/>
      <w:bookmarkStart w:id="396" w:name="_Ref93880066"/>
      <w:bookmarkStart w:id="397" w:name="_Ref93880084"/>
      <w:bookmarkStart w:id="398" w:name="_Ref93880193"/>
      <w:bookmarkStart w:id="399" w:name="_Ref93880251"/>
      <w:bookmarkStart w:id="400" w:name="_Ref93880362"/>
      <w:bookmarkStart w:id="401" w:name="_Ref93880392"/>
      <w:bookmarkStart w:id="402" w:name="_Ref93880463"/>
      <w:bookmarkStart w:id="403" w:name="_Ref93880493"/>
      <w:bookmarkStart w:id="404" w:name="_Ref93880510"/>
      <w:bookmarkStart w:id="405" w:name="_Ref93880540"/>
      <w:bookmarkStart w:id="406" w:name="_Ref93880601"/>
      <w:bookmarkStart w:id="407" w:name="_Ref93880642"/>
      <w:bookmarkStart w:id="408" w:name="_Ref93880654"/>
      <w:bookmarkStart w:id="409" w:name="_Ref93880693"/>
      <w:bookmarkStart w:id="410" w:name="_Ref93880736"/>
      <w:bookmarkStart w:id="411" w:name="_Ref93880778"/>
      <w:bookmarkStart w:id="412" w:name="_Ref93880792"/>
      <w:bookmarkStart w:id="413" w:name="_Ref93880830"/>
      <w:bookmarkStart w:id="414" w:name="_Ref93880854"/>
      <w:bookmarkStart w:id="415" w:name="_Ref93880880"/>
      <w:bookmarkStart w:id="416" w:name="_Ref93880961"/>
      <w:bookmarkStart w:id="417" w:name="_Ref93881048"/>
      <w:bookmarkStart w:id="418" w:name="_Toc141972283"/>
      <w:r w:rsidRPr="00EB53C5">
        <w:t>Papildomų Išlaidų kompensavimas</w:t>
      </w:r>
      <w:bookmarkEnd w:id="392"/>
      <w:r w:rsidR="00511BE0" w:rsidRPr="00EB53C5">
        <w:t xml:space="preserve"> ir Išlaidų perskaičiavimas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9" w:name="_1e03kqp" w:colFirst="0" w:colLast="0"/>
      <w:bookmarkStart w:id="420" w:name="_Ref88654292"/>
      <w:bookmarkEnd w:id="419"/>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1"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1"/>
    </w:p>
    <w:p w14:paraId="00000331" w14:textId="77777777" w:rsidR="00133358" w:rsidRPr="00E301A5" w:rsidRDefault="006B7EDE" w:rsidP="00EB5EEB">
      <w:pPr>
        <w:pStyle w:val="Heading2"/>
        <w:widowControl w:val="0"/>
        <w:spacing w:line="259" w:lineRule="auto"/>
        <w:rPr>
          <w:color w:val="auto"/>
        </w:rPr>
      </w:pPr>
      <w:bookmarkStart w:id="422" w:name="_Ref90407372"/>
      <w:bookmarkStart w:id="423" w:name="_Toc141972284"/>
      <w:r w:rsidRPr="00E301A5">
        <w:rPr>
          <w:color w:val="auto"/>
        </w:rPr>
        <w:t>Sutarties kainos perskaičiavimas dėl paspartinimo priemonių</w:t>
      </w:r>
      <w:bookmarkEnd w:id="422"/>
      <w:bookmarkEnd w:id="423"/>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4" w:name="_Ref88646877"/>
      <w:bookmarkStart w:id="425" w:name="_Toc141972285"/>
      <w:r w:rsidRPr="00E301A5">
        <w:rPr>
          <w:color w:val="auto"/>
        </w:rPr>
        <w:t>Sutarties kainos perskaičiavimas dėl Įstatymų pakeitimo</w:t>
      </w:r>
      <w:bookmarkEnd w:id="424"/>
      <w:bookmarkEnd w:id="425"/>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6" w:name="_Ref88817011"/>
      <w:bookmarkStart w:id="427" w:name="_Toc141972286"/>
      <w:r w:rsidRPr="00E301A5">
        <w:t>Atsiskaitymo tvarka</w:t>
      </w:r>
      <w:bookmarkEnd w:id="426"/>
      <w:bookmarkEnd w:id="427"/>
    </w:p>
    <w:p w14:paraId="00000337" w14:textId="051596E9" w:rsidR="00133358" w:rsidRPr="00E301A5" w:rsidRDefault="006B7EDE" w:rsidP="00EB5EEB">
      <w:pPr>
        <w:pStyle w:val="Heading2"/>
        <w:widowControl w:val="0"/>
        <w:spacing w:line="259" w:lineRule="auto"/>
        <w:rPr>
          <w:color w:val="auto"/>
        </w:rPr>
      </w:pPr>
      <w:bookmarkStart w:id="428" w:name="_Ref88654408"/>
      <w:bookmarkStart w:id="429" w:name="_Toc141972287"/>
      <w:r w:rsidRPr="00E301A5">
        <w:rPr>
          <w:color w:val="auto"/>
        </w:rPr>
        <w:t>Išankstinis mokėjimas (avansas)</w:t>
      </w:r>
      <w:bookmarkEnd w:id="428"/>
      <w:bookmarkEnd w:id="429"/>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30" w:name="_Ref89056608"/>
      <w:bookmarkStart w:id="431"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30"/>
      <w:bookmarkEnd w:id="431"/>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2"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2"/>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3"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3"/>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4"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4"/>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5"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5"/>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6"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6"/>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7" w:name="_Ref88653531"/>
      <w:bookmarkStart w:id="438" w:name="_Toc141972288"/>
      <w:r w:rsidRPr="00E301A5">
        <w:rPr>
          <w:color w:val="auto"/>
        </w:rPr>
        <w:t>Tarpiniai mokėjimai</w:t>
      </w:r>
      <w:bookmarkEnd w:id="437"/>
      <w:bookmarkEnd w:id="438"/>
    </w:p>
    <w:p w14:paraId="00000341" w14:textId="1ED16938" w:rsidR="00133358" w:rsidRPr="002B498D" w:rsidRDefault="006B7EDE" w:rsidP="00EB5EEB">
      <w:pPr>
        <w:widowControl w:val="0"/>
        <w:numPr>
          <w:ilvl w:val="2"/>
          <w:numId w:val="2"/>
        </w:numPr>
        <w:pBdr>
          <w:top w:val="nil"/>
          <w:left w:val="nil"/>
          <w:bottom w:val="nil"/>
          <w:right w:val="nil"/>
          <w:between w:val="nil"/>
        </w:pBdr>
        <w:spacing w:before="96" w:after="96"/>
      </w:pPr>
      <w:r w:rsidRPr="002B498D">
        <w:t>Rangovas privalo iki kalendorinio mėnesio 25 dienos pateikti Techniniam prižiūrėtojui patvirtinti ataskaitinio laikotarpio</w:t>
      </w:r>
      <w:r w:rsidR="0050100F" w:rsidRPr="002B498D">
        <w:t xml:space="preserve"> </w:t>
      </w:r>
      <w:r w:rsidRPr="002B498D">
        <w:t>Atliktų darbų aktą, parengtą pagal priede Nr. 1</w:t>
      </w:r>
      <w:r w:rsidR="000B752D" w:rsidRPr="002B498D">
        <w:t>2</w:t>
      </w:r>
      <w:r w:rsidRPr="002B498D">
        <w:t xml:space="preserve"> pateiktą </w:t>
      </w:r>
      <w:r w:rsidR="00D765C0" w:rsidRPr="002B498D">
        <w:t>pavyzdinę</w:t>
      </w:r>
      <w:r w:rsidRPr="002B498D">
        <w:t xml:space="preserve"> formą ir pasirašytą Rangovo atstovo. </w:t>
      </w:r>
      <w:r w:rsidR="00F82A85" w:rsidRPr="002B498D">
        <w:t>Ataskaitinis laikotarpis yra mėnuo nuo praėjusio kalendorinio mėnesio 25 dienos iki einamojo kalendorinio mėnesio 24 dienos (įskaitytinai)</w:t>
      </w:r>
      <w:r w:rsidR="000553D1" w:rsidRPr="002B498D">
        <w:t>.</w:t>
      </w:r>
      <w:r w:rsidR="00F82A85" w:rsidRPr="002B498D">
        <w:t xml:space="preserve"> </w:t>
      </w:r>
      <w:r w:rsidR="000553D1" w:rsidRPr="002B498D">
        <w:t>K</w:t>
      </w:r>
      <w:r w:rsidR="00F82A85" w:rsidRPr="002B498D">
        <w:t xml:space="preserve">ai </w:t>
      </w:r>
      <w:r w:rsidR="000553D1" w:rsidRPr="002B498D">
        <w:t xml:space="preserve">už darbus mokama fiksuota kaina pasiekus nustatytus rezultatus (etapais), tuomet ataskaitinis laikotarpis yra faktinis laikotarpis, per kurį buvo </w:t>
      </w:r>
      <w:r w:rsidR="00E20E45" w:rsidRPr="002B498D">
        <w:t xml:space="preserve">visa apimtimi </w:t>
      </w:r>
      <w:r w:rsidR="000553D1" w:rsidRPr="002B498D">
        <w:t>pasiektas kuris nors nustatytas rezultatas. Užsakovo užduotyje gali būti nustatyti ir kitokie ataskaitiniai laikotarpiai</w:t>
      </w:r>
      <w:r w:rsidR="00F82A85" w:rsidRPr="002B498D">
        <w:t>.</w:t>
      </w:r>
      <w:r w:rsidR="000553D1" w:rsidRPr="002B498D">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rsidRPr="002B498D">
        <w:t>Jeigu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9"/>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4bewzdj" w:colFirst="0" w:colLast="0"/>
      <w:bookmarkStart w:id="441" w:name="_Ref88654435"/>
      <w:bookmarkEnd w:id="440"/>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1"/>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2"/>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yperlink"/>
            <w:color w:val="auto"/>
          </w:rPr>
          <w:t>www.esaskaita.eu</w:t>
        </w:r>
      </w:hyperlink>
      <w:r w:rsidRPr="00E301A5">
        <w:t>).</w:t>
      </w:r>
    </w:p>
    <w:p w14:paraId="0000034B" w14:textId="770C160D"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3"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3"/>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2qk79lc" w:colFirst="0" w:colLast="0"/>
      <w:bookmarkStart w:id="445" w:name="_Ref88654478"/>
      <w:bookmarkEnd w:id="444"/>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5"/>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6"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6"/>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7" w:name="_15phjt5" w:colFirst="0" w:colLast="0"/>
      <w:bookmarkStart w:id="448" w:name="_Ref88653548"/>
      <w:bookmarkEnd w:id="447"/>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8"/>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9" w:name="_3pp52gy" w:colFirst="0" w:colLast="0"/>
      <w:bookmarkStart w:id="450" w:name="_Ref88653561"/>
      <w:bookmarkEnd w:id="449"/>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50"/>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1"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2" w:name="_Ref89196421"/>
      <w:bookmarkStart w:id="453" w:name="_Toc141972289"/>
      <w:r w:rsidRPr="00E301A5">
        <w:rPr>
          <w:color w:val="auto"/>
        </w:rPr>
        <w:t>Galutinis atsiskaitymas</w:t>
      </w:r>
      <w:bookmarkEnd w:id="451"/>
      <w:bookmarkEnd w:id="452"/>
      <w:bookmarkEnd w:id="453"/>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4" w:name="_jzpmwk" w:colFirst="0" w:colLast="0"/>
      <w:bookmarkStart w:id="455" w:name="_Ref88598410"/>
      <w:bookmarkEnd w:id="454"/>
      <w:r w:rsidRPr="00E301A5">
        <w:t>Užsakovas privalo sumokėti Rangovui Sulaikomą sumą per 30 dienų po to, kai įvyksta visos šios galutinio atsiskaitymo sąlygos (</w:t>
      </w:r>
      <w:r w:rsidRPr="00E301A5">
        <w:rPr>
          <w:b/>
        </w:rPr>
        <w:t>Galutinio atsiskaitymo sąlygos</w:t>
      </w:r>
      <w:r w:rsidRPr="00E301A5">
        <w:t>):</w:t>
      </w:r>
      <w:bookmarkEnd w:id="455"/>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6"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6"/>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7" w:name="_33zd5kd" w:colFirst="0" w:colLast="0"/>
      <w:bookmarkStart w:id="458" w:name="_Ref88654572"/>
      <w:bookmarkEnd w:id="457"/>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8"/>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9" w:name="_Toc141972290"/>
      <w:r w:rsidRPr="00E301A5">
        <w:rPr>
          <w:color w:val="auto"/>
        </w:rPr>
        <w:t>Kiti atsiskaitymo klausimai</w:t>
      </w:r>
      <w:bookmarkEnd w:id="459"/>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60"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60"/>
    </w:p>
    <w:p w14:paraId="00000369" w14:textId="77777777" w:rsidR="00133358" w:rsidRPr="00E301A5" w:rsidRDefault="006B7EDE" w:rsidP="009007EB">
      <w:pPr>
        <w:pStyle w:val="Heading1"/>
      </w:pPr>
      <w:bookmarkStart w:id="461" w:name="_Toc141972291"/>
      <w:r w:rsidRPr="00E301A5">
        <w:t>Konfidenciali informacija</w:t>
      </w:r>
      <w:bookmarkEnd w:id="461"/>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2" w:name="_Toc141972292"/>
      <w:r w:rsidRPr="00E301A5">
        <w:t>Asmens duomenų apsauga</w:t>
      </w:r>
      <w:bookmarkEnd w:id="462"/>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3" w:name="_Toc141972293"/>
      <w:r w:rsidRPr="00E301A5">
        <w:t>Trečiųjų asmenų patikrinimai</w:t>
      </w:r>
      <w:bookmarkEnd w:id="463"/>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4" w:name="_Toc141972294"/>
      <w:r w:rsidRPr="00E301A5">
        <w:t>Teisių perleidimas</w:t>
      </w:r>
      <w:bookmarkEnd w:id="464"/>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5" w:name="_1wjtbr7" w:colFirst="0" w:colLast="0"/>
      <w:bookmarkStart w:id="466" w:name="_Ref88654609"/>
      <w:bookmarkEnd w:id="465"/>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6"/>
    </w:p>
    <w:p w14:paraId="0000037F" w14:textId="77777777" w:rsidR="00133358" w:rsidRPr="00E301A5" w:rsidRDefault="006B7EDE" w:rsidP="009007EB">
      <w:pPr>
        <w:pStyle w:val="Heading1"/>
      </w:pPr>
      <w:bookmarkStart w:id="467" w:name="_Toc141972295"/>
      <w:r w:rsidRPr="00E301A5">
        <w:t>Pareiškimai ir garantijos</w:t>
      </w:r>
      <w:bookmarkEnd w:id="467"/>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8" w:name="_2vor4mt" w:colFirst="0" w:colLast="0"/>
      <w:bookmarkStart w:id="469" w:name="_Ref88654629"/>
      <w:bookmarkEnd w:id="468"/>
      <w:r w:rsidRPr="00E301A5">
        <w:t>Kiekviena iš Šalių pareiškia ir garantuoja kitai Šaliai, kad:</w:t>
      </w:r>
      <w:bookmarkEnd w:id="469"/>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70" w:name="_Ref88656587"/>
      <w:bookmarkStart w:id="471" w:name="_Toc141972296"/>
      <w:r w:rsidRPr="00E301A5">
        <w:t>Bendrieji atsakomybės klausimai</w:t>
      </w:r>
      <w:bookmarkEnd w:id="470"/>
      <w:bookmarkEnd w:id="471"/>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2" w:name="_Toc141972297"/>
      <w:r w:rsidRPr="00E301A5">
        <w:t>Nenugalima jėga</w:t>
      </w:r>
      <w:bookmarkEnd w:id="472"/>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Heading1"/>
      </w:pPr>
      <w:bookmarkStart w:id="473" w:name="_Toc141972298"/>
      <w:r w:rsidRPr="00E301A5">
        <w:t>Sutarties nuostatų negaliojimas</w:t>
      </w:r>
      <w:bookmarkEnd w:id="473"/>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4" w:name="_Ref93693524"/>
      <w:bookmarkStart w:id="475"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4"/>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6" w:name="_Ref93879212"/>
      <w:bookmarkStart w:id="477" w:name="_Toc141972299"/>
      <w:r w:rsidRPr="00E301A5">
        <w:t>Sutarties pakeitimai</w:t>
      </w:r>
      <w:bookmarkEnd w:id="475"/>
      <w:bookmarkEnd w:id="476"/>
      <w:bookmarkEnd w:id="477"/>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767F0341"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8"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8"/>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p49hy1" w:colFirst="0" w:colLast="0"/>
      <w:bookmarkEnd w:id="479"/>
      <w:r w:rsidRPr="00E301A5">
        <w:tab/>
      </w:r>
      <w:bookmarkStart w:id="480"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80"/>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1" w:name="_393x0lu" w:colFirst="0" w:colLast="0"/>
      <w:bookmarkEnd w:id="481"/>
      <w:r w:rsidRPr="00E301A5">
        <w:tab/>
      </w:r>
      <w:bookmarkStart w:id="482"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2"/>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1o97atn" w:colFirst="0" w:colLast="0"/>
      <w:bookmarkStart w:id="484" w:name="_Ref88654692"/>
      <w:bookmarkEnd w:id="483"/>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4"/>
    </w:p>
    <w:bookmarkStart w:id="485"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5"/>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6"/>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7"/>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8"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8"/>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1ACD5A5"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nustatyta tvarka.</w:t>
      </w:r>
    </w:p>
    <w:p w14:paraId="000003AC" w14:textId="6F547EBF" w:rsidR="00133358" w:rsidRPr="00E301A5" w:rsidRDefault="006B7EDE" w:rsidP="009007EB">
      <w:pPr>
        <w:pStyle w:val="Heading1"/>
      </w:pPr>
      <w:bookmarkStart w:id="489" w:name="_Ref88655540"/>
      <w:bookmarkStart w:id="490" w:name="_Toc141972300"/>
      <w:r w:rsidRPr="00E301A5">
        <w:t>Sutarties nutraukimas</w:t>
      </w:r>
      <w:bookmarkEnd w:id="489"/>
      <w:bookmarkEnd w:id="490"/>
    </w:p>
    <w:p w14:paraId="000003AD" w14:textId="705E195F" w:rsidR="00133358" w:rsidRPr="00E301A5" w:rsidRDefault="006B7EDE" w:rsidP="00EB5EEB">
      <w:pPr>
        <w:pStyle w:val="Heading2"/>
        <w:widowControl w:val="0"/>
        <w:spacing w:line="259" w:lineRule="auto"/>
        <w:rPr>
          <w:color w:val="auto"/>
        </w:rPr>
      </w:pPr>
      <w:bookmarkStart w:id="491" w:name="_Ref88488501"/>
      <w:bookmarkStart w:id="492" w:name="_Toc141972301"/>
      <w:r w:rsidRPr="00E301A5">
        <w:rPr>
          <w:color w:val="auto"/>
        </w:rPr>
        <w:t>Pretenzijos dėl Sutarties pažeidimų</w:t>
      </w:r>
      <w:bookmarkEnd w:id="491"/>
      <w:bookmarkEnd w:id="492"/>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3"/>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4"/>
    </w:p>
    <w:p w14:paraId="000003B0" w14:textId="77777777" w:rsidR="00133358" w:rsidRPr="00E301A5" w:rsidRDefault="006B7EDE" w:rsidP="00EB5EEB">
      <w:pPr>
        <w:pStyle w:val="Heading2"/>
        <w:widowControl w:val="0"/>
        <w:spacing w:line="259" w:lineRule="auto"/>
        <w:rPr>
          <w:color w:val="auto"/>
        </w:rPr>
      </w:pPr>
      <w:bookmarkStart w:id="495" w:name="_Toc141972302"/>
      <w:r w:rsidRPr="00E301A5">
        <w:rPr>
          <w:color w:val="auto"/>
        </w:rPr>
        <w:t>Sutarties nutraukimas Užsakovo iniciatyva</w:t>
      </w:r>
      <w:bookmarkEnd w:id="495"/>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3mj2wkv" w:colFirst="0" w:colLast="0"/>
      <w:bookmarkStart w:id="497" w:name="_Ref88654785"/>
      <w:bookmarkEnd w:id="49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7"/>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21od6so" w:colFirst="0" w:colLast="0"/>
      <w:bookmarkEnd w:id="49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gtnh0h" w:colFirst="0" w:colLast="0"/>
      <w:bookmarkStart w:id="500" w:name="_Ref88653519"/>
      <w:bookmarkEnd w:id="49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500"/>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30tazoa" w:colFirst="0" w:colLast="0"/>
      <w:bookmarkStart w:id="502" w:name="_Ref93696121"/>
      <w:bookmarkEnd w:id="501"/>
      <w:r w:rsidRPr="00E301A5">
        <w:t>nepasiekia minimalių ekonominio naudingumo kriterijų reikšmių ir parametrų</w:t>
      </w:r>
      <w:r w:rsidR="00CA7975" w:rsidRPr="00E301A5">
        <w:t xml:space="preserve"> ir, gavęs Užsakovo pretenziją, neištaiso pažeidimų</w:t>
      </w:r>
      <w:r w:rsidRPr="00E301A5">
        <w:t>;</w:t>
      </w:r>
      <w:bookmarkEnd w:id="502"/>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3" w:name="_1fyl9w3" w:colFirst="0" w:colLast="0"/>
      <w:bookmarkStart w:id="504" w:name="_Ref88654800"/>
      <w:bookmarkEnd w:id="50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4"/>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5" w:name="_3zy8sjw" w:colFirst="0" w:colLast="0"/>
      <w:bookmarkStart w:id="506" w:name="_Ref93695543"/>
      <w:bookmarkEnd w:id="505"/>
      <w:r w:rsidRPr="00E301A5">
        <w:t>padaro kitą Sutarties pažeidimą, kuris atitinka esminio Sutarties pažeidimo požymius, nurodytus Lietuvos Respublikos civiliniame kodekse, ir, gavęs Užsakovo pretenziją, neištaiso pažeidimo;</w:t>
      </w:r>
      <w:bookmarkEnd w:id="506"/>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7"/>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8" w:name="_2f3j2rp" w:colFirst="0" w:colLast="0"/>
      <w:bookmarkStart w:id="509" w:name="_Ref88654847"/>
      <w:bookmarkEnd w:id="50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9"/>
      <w:bookmarkEnd w:id="510"/>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u8tczi" w:colFirst="0" w:colLast="0"/>
      <w:bookmarkStart w:id="512" w:name="_Ref88654857"/>
      <w:bookmarkEnd w:id="51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2"/>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3" w:name="_Toc141972303"/>
      <w:r w:rsidRPr="00E301A5">
        <w:rPr>
          <w:color w:val="auto"/>
        </w:rPr>
        <w:t>Sutarties nutraukimas Rangovo iniciatyva</w:t>
      </w:r>
      <w:bookmarkEnd w:id="513"/>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4" w:name="_1tdr5v4" w:colFirst="0" w:colLast="0"/>
      <w:bookmarkStart w:id="515" w:name="_Ref88654892"/>
      <w:bookmarkEnd w:id="514"/>
      <w:r w:rsidRPr="00E301A5">
        <w:t>Rangovas turi teisę vienašališkai ne teismo tvarka nutraukti Sutartį, jeigu:</w:t>
      </w:r>
      <w:bookmarkEnd w:id="515"/>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4ddeoix" w:colFirst="0" w:colLast="0"/>
      <w:bookmarkStart w:id="517" w:name="_Ref88654900"/>
      <w:bookmarkEnd w:id="51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7"/>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8"/>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9"/>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20" w:name="_Toc141972304"/>
      <w:bookmarkStart w:id="521" w:name="_Ref89050503"/>
      <w:r>
        <w:t>Sutarties nutraukimas Šalių susitarimu</w:t>
      </w:r>
      <w:bookmarkEnd w:id="520"/>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2" w:name="_Ref133409227"/>
      <w:bookmarkStart w:id="523" w:name="_Toc141972305"/>
      <w:r w:rsidRPr="00E301A5">
        <w:rPr>
          <w:color w:val="auto"/>
        </w:rPr>
        <w:t>Šalių teisės ir pareigos Sutarties nutraukimo atveju</w:t>
      </w:r>
      <w:bookmarkEnd w:id="521"/>
      <w:bookmarkEnd w:id="522"/>
      <w:bookmarkEnd w:id="523"/>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4"/>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5" w:name="_17nz8yj" w:colFirst="0" w:colLast="0"/>
      <w:bookmarkStart w:id="526" w:name="_Ref88654561"/>
      <w:bookmarkEnd w:id="52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7" w:name="_Ref93869265"/>
      <w:r w:rsidRPr="00E301A5">
        <w:t>Nutraukus Sutartį</w:t>
      </w:r>
      <w:r w:rsidR="006B7EDE" w:rsidRPr="00E301A5">
        <w:t>, Rangovas privalo:</w:t>
      </w:r>
      <w:bookmarkEnd w:id="527"/>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8" w:name="_3rnmrmc" w:colFirst="0" w:colLast="0"/>
      <w:bookmarkStart w:id="529" w:name="_Ref88654960"/>
      <w:bookmarkEnd w:id="52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9"/>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30" w:name="_26sx1u5" w:colFirst="0" w:colLast="0"/>
      <w:bookmarkStart w:id="531" w:name="_Ref88654927"/>
      <w:bookmarkEnd w:id="530"/>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1"/>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ly7c1y" w:colFirst="0" w:colLast="0"/>
      <w:bookmarkStart w:id="533" w:name="_Ref89167709"/>
      <w:bookmarkEnd w:id="53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3"/>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4" w:name="_Ref89166275"/>
      <w:bookmarkStart w:id="535"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5"/>
    </w:p>
    <w:p w14:paraId="000003D4" w14:textId="77777777" w:rsidR="00133358" w:rsidRPr="00E301A5" w:rsidRDefault="006B7EDE" w:rsidP="009007EB">
      <w:pPr>
        <w:pStyle w:val="Heading1"/>
      </w:pPr>
      <w:bookmarkStart w:id="536" w:name="_Ref90407939"/>
      <w:bookmarkStart w:id="537" w:name="_Toc141972306"/>
      <w:r w:rsidRPr="00E301A5">
        <w:t>Bendravimo tvarka ir kalba</w:t>
      </w:r>
      <w:bookmarkEnd w:id="536"/>
      <w:bookmarkEnd w:id="537"/>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8" w:name="_1l354xk" w:colFirst="0" w:colLast="0"/>
      <w:bookmarkStart w:id="539" w:name="_Ref88646977"/>
      <w:bookmarkEnd w:id="538"/>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9"/>
    </w:p>
    <w:p w14:paraId="3BCCB821" w14:textId="77777777" w:rsidR="008F6CCF" w:rsidRPr="00E301A5" w:rsidRDefault="006B7EDE" w:rsidP="00EB5EEB">
      <w:pPr>
        <w:widowControl w:val="0"/>
        <w:numPr>
          <w:ilvl w:val="1"/>
          <w:numId w:val="2"/>
        </w:numPr>
        <w:spacing w:before="96" w:after="96"/>
      </w:pPr>
      <w:bookmarkStart w:id="540" w:name="_452snld" w:colFirst="0" w:colLast="0"/>
      <w:bookmarkStart w:id="541" w:name="_Ref88646985"/>
      <w:bookmarkEnd w:id="540"/>
      <w:r w:rsidRPr="00E301A5">
        <w:t>Jeigu pranešimas siunčiamas el. paštu, laikoma, kad gavėjas jį gavo kitą darbo dieną.</w:t>
      </w:r>
      <w:bookmarkEnd w:id="541"/>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2" w:name="_Toc141972307"/>
      <w:r w:rsidRPr="009007EB">
        <w:t>Taikoma teisė</w:t>
      </w:r>
      <w:bookmarkEnd w:id="542"/>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3" w:name="_Ref88656660"/>
      <w:bookmarkStart w:id="544" w:name="_Toc141972308"/>
      <w:r w:rsidRPr="00E301A5">
        <w:t>Pretenzijos ir ginčų sprendimas</w:t>
      </w:r>
      <w:bookmarkEnd w:id="543"/>
      <w:bookmarkEnd w:id="544"/>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5" w:name="_Toc141972309"/>
      <w:r w:rsidRPr="00E301A5">
        <w:t>Sutarties sudarymas</w:t>
      </w:r>
      <w:r w:rsidR="00EA5B8E">
        <w:t>,</w:t>
      </w:r>
      <w:r w:rsidRPr="00E301A5">
        <w:t xml:space="preserve"> įsigaliojimas</w:t>
      </w:r>
      <w:r w:rsidR="00EA5B8E">
        <w:t xml:space="preserve"> ir pabaiga</w:t>
      </w:r>
      <w:bookmarkEnd w:id="545"/>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6"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6"/>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7"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7"/>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18B4" w14:textId="77777777" w:rsidR="00D81C38" w:rsidRDefault="00D81C38">
      <w:pPr>
        <w:spacing w:after="0" w:line="240" w:lineRule="auto"/>
      </w:pPr>
      <w:r>
        <w:separator/>
      </w:r>
    </w:p>
    <w:p w14:paraId="79037A4B" w14:textId="77777777" w:rsidR="00D81C38" w:rsidRDefault="00D81C38"/>
    <w:p w14:paraId="15778556" w14:textId="77777777" w:rsidR="00D81C38" w:rsidRDefault="00D81C38" w:rsidP="00360124"/>
  </w:endnote>
  <w:endnote w:type="continuationSeparator" w:id="0">
    <w:p w14:paraId="14473DEE" w14:textId="77777777" w:rsidR="00D81C38" w:rsidRDefault="00D81C38">
      <w:pPr>
        <w:spacing w:after="0" w:line="240" w:lineRule="auto"/>
      </w:pPr>
      <w:r>
        <w:continuationSeparator/>
      </w:r>
    </w:p>
    <w:p w14:paraId="0C1F957A" w14:textId="77777777" w:rsidR="00D81C38" w:rsidRDefault="00D81C38"/>
    <w:p w14:paraId="32B61DC5" w14:textId="77777777" w:rsidR="00D81C38" w:rsidRDefault="00D81C38" w:rsidP="00360124"/>
  </w:endnote>
  <w:endnote w:type="continuationNotice" w:id="1">
    <w:p w14:paraId="2BDB25A0" w14:textId="77777777" w:rsidR="00D81C38" w:rsidRDefault="00D81C38">
      <w:pPr>
        <w:spacing w:after="0" w:line="240" w:lineRule="auto"/>
      </w:pPr>
    </w:p>
    <w:p w14:paraId="113F3E39" w14:textId="77777777" w:rsidR="00D81C38" w:rsidRDefault="00D81C38"/>
    <w:p w14:paraId="4242D50B" w14:textId="77777777" w:rsidR="00D81C38" w:rsidRDefault="00D81C3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4748" w14:textId="77777777" w:rsidR="00D81C38" w:rsidRDefault="00D81C38">
      <w:pPr>
        <w:spacing w:after="0" w:line="240" w:lineRule="auto"/>
      </w:pPr>
      <w:r>
        <w:separator/>
      </w:r>
    </w:p>
    <w:p w14:paraId="29255D64" w14:textId="77777777" w:rsidR="00D81C38" w:rsidRDefault="00D81C38"/>
    <w:p w14:paraId="197C7CB4" w14:textId="77777777" w:rsidR="00D81C38" w:rsidRDefault="00D81C38" w:rsidP="00360124"/>
  </w:footnote>
  <w:footnote w:type="continuationSeparator" w:id="0">
    <w:p w14:paraId="4BBEFEEE" w14:textId="77777777" w:rsidR="00D81C38" w:rsidRDefault="00D81C38">
      <w:pPr>
        <w:spacing w:after="0" w:line="240" w:lineRule="auto"/>
      </w:pPr>
      <w:r>
        <w:continuationSeparator/>
      </w:r>
    </w:p>
    <w:p w14:paraId="7946D22A" w14:textId="77777777" w:rsidR="00D81C38" w:rsidRDefault="00D81C38"/>
    <w:p w14:paraId="2CF99011" w14:textId="77777777" w:rsidR="00D81C38" w:rsidRDefault="00D81C38" w:rsidP="00360124"/>
  </w:footnote>
  <w:footnote w:type="continuationNotice" w:id="1">
    <w:p w14:paraId="36621C44" w14:textId="77777777" w:rsidR="00D81C38" w:rsidRDefault="00D81C38">
      <w:pPr>
        <w:spacing w:after="0" w:line="240" w:lineRule="auto"/>
      </w:pPr>
    </w:p>
    <w:p w14:paraId="6CE33258" w14:textId="77777777" w:rsidR="00D81C38" w:rsidRDefault="00D81C38"/>
    <w:p w14:paraId="630F4B69" w14:textId="77777777" w:rsidR="00D81C38" w:rsidRDefault="00D81C3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1C"/>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2AE"/>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498D"/>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6FB0"/>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D62"/>
    <w:rsid w:val="003C4D8C"/>
    <w:rsid w:val="003C510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06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381C"/>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6EC9"/>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623"/>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507"/>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5D1B"/>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587"/>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5A4"/>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1C38"/>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0490"/>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1CE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36D"/>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0A73"/>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4C69"/>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185747</Words>
  <Characters>105877</Characters>
  <Application>Microsoft Office Word</Application>
  <DocSecurity>0</DocSecurity>
  <Lines>882</Lines>
  <Paragraphs>582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Pagrindinės sąvokos ir Sutarties aiškinimas</vt:lpstr>
      <vt:lpstr>    Sąvokos</vt:lpstr>
      <vt:lpstr>        Užsakovo personalas – Užsakovo atstovas, kiti Užsakovo darbuotojai, Techninės pr</vt:lpstr>
      <vt:lpstr>    Sutarties aiškinimas</vt:lpstr>
      <vt:lpstr>    Dokumentų viršenybė</vt:lpstr>
      <vt:lpstr>Sutarties dalykas</vt:lpstr>
      <vt:lpstr>Rangovas ir kiti Sutarties vykdymui pasitelkti asmenys</vt:lpstr>
      <vt:lpstr>    Kvalifikacija ir kiti Rangovo pasiūlymu prisiimti įsipareigojimai</vt:lpstr>
      <vt:lpstr>    Subrangovų pasitelkimas ir keitimas</vt:lpstr>
      <vt:lpstr>    Susitarimai dėl tiesioginio atsiskaitymo su Subrangovais</vt:lpstr>
      <vt:lpstr>    Rangovo, jungtinės veiklos partnerio ir Subjekto, kurio pajėgumais remiasi Rango</vt:lpstr>
      <vt:lpstr>    Specialistai</vt:lpstr>
      <vt:lpstr>    Vadovavimas Darbams</vt:lpstr>
      <vt:lpstr>Šalių bendradarbiavimas</vt:lpstr>
      <vt:lpstr>    Šalių bendradarbiavimo pareiga</vt:lpstr>
      <vt:lpstr>    Šalių atstovai</vt:lpstr>
      <vt:lpstr>Darbų dokumentai</vt:lpstr>
      <vt:lpstr>    Užsakovo dokumentai</vt:lpstr>
      <vt:lpstr>    Rangovo dokumentai</vt:lpstr>
      <vt:lpstr>    Darbo projektas</vt:lpstr>
      <vt:lpstr>    Statinio informacinis modeliavimas</vt:lpstr>
      <vt:lpstr>    Išpildomoji dokumentacija</vt:lpstr>
      <vt:lpstr>    Naudojimo instrukcijos</vt:lpstr>
      <vt:lpstr>    Klaidos Darbų dokumentuose</vt:lpstr>
      <vt:lpstr>    Darbų dokumentų pakeitimai</vt:lpstr>
      <vt:lpstr>    Rangovo dokumentų derinimas ir tvirtinimas</vt:lpstr>
      <vt:lpstr>    Intelektinės nuosavybės teisės</vt:lpstr>
      <vt:lpstr>Statybos darbų vykdymas</vt:lpstr>
      <vt:lpstr>    Statybvietė</vt:lpstr>
      <vt:lpstr>    Trečiųjų asmenų veikla statybvietėje</vt:lpstr>
      <vt:lpstr>    Nenumatytos fizinės sąlygos</vt:lpstr>
    </vt:vector>
  </TitlesOfParts>
  <Company>VPT</Company>
  <LinksUpToDate>false</LinksUpToDate>
  <CharactersWithSpaces>291042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Giedrė Andrijauskienė</cp:lastModifiedBy>
  <cp:revision>2</cp:revision>
  <cp:lastPrinted>2021-12-16T20:35:00Z</cp:lastPrinted>
  <dcterms:created xsi:type="dcterms:W3CDTF">2025-12-09T10:06:00Z</dcterms:created>
  <dcterms:modified xsi:type="dcterms:W3CDTF">2025-12-09T10:06:00Z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