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7D88" w14:textId="77777777" w:rsidR="00D026BC" w:rsidRDefault="00D026BC" w:rsidP="00665CFA">
      <w:pPr>
        <w:pStyle w:val="Antrat1"/>
        <w:tabs>
          <w:tab w:val="left" w:pos="9630"/>
        </w:tabs>
        <w:spacing w:line="276" w:lineRule="auto"/>
        <w:ind w:right="8"/>
        <w:rPr>
          <w:rFonts w:ascii="Times New Roman" w:hAnsi="Times New Roman" w:cs="Times New Roman"/>
          <w:color w:val="auto"/>
          <w:sz w:val="16"/>
          <w:szCs w:val="16"/>
        </w:rPr>
      </w:pPr>
    </w:p>
    <w:p w14:paraId="39A7B608" w14:textId="43FAC6EF" w:rsidR="00D026BC" w:rsidRDefault="00D026BC" w:rsidP="00862BD0">
      <w:pPr>
        <w:pStyle w:val="Antrat1"/>
        <w:tabs>
          <w:tab w:val="left" w:pos="9630"/>
        </w:tabs>
        <w:spacing w:line="276" w:lineRule="auto"/>
        <w:ind w:right="8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DA13C0">
        <w:rPr>
          <w:rFonts w:cstheme="majorHAnsi"/>
          <w:noProof/>
          <w:lang w:val="en-US"/>
        </w:rPr>
        <w:drawing>
          <wp:inline distT="0" distB="0" distL="0" distR="0" wp14:anchorId="06AE9512" wp14:editId="729989A2">
            <wp:extent cx="1203960" cy="1143144"/>
            <wp:effectExtent l="0" t="0" r="0" b="0"/>
            <wp:docPr id="35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aveikslėlis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08" cy="114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1D817" w14:textId="376F088C" w:rsidR="00862BD0" w:rsidRPr="00830C89" w:rsidRDefault="00862BD0" w:rsidP="00862BD0">
      <w:pPr>
        <w:pStyle w:val="Antrat1"/>
        <w:tabs>
          <w:tab w:val="left" w:pos="9630"/>
        </w:tabs>
        <w:spacing w:line="276" w:lineRule="auto"/>
        <w:ind w:right="8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  <w:lang w:val="lt-LT"/>
        </w:rPr>
      </w:pPr>
      <w:r w:rsidRPr="00830C89">
        <w:rPr>
          <w:rFonts w:ascii="Times New Roman" w:hAnsi="Times New Roman" w:cs="Times New Roman"/>
          <w:b/>
          <w:bCs/>
          <w:color w:val="auto"/>
          <w:sz w:val="16"/>
          <w:szCs w:val="16"/>
          <w:lang w:val="lt-LT"/>
        </w:rPr>
        <w:t>Pirkimas bendrai finansuojamas Vidaus saugumo fondo 2021–2027 m. programos lėšomis (projektas Nr. VSF/2023/116 „Integruotos baudžiamojo proceso informacinės sistemos (IBPS) suderinamumas su ES IS“)</w:t>
      </w:r>
    </w:p>
    <w:p w14:paraId="5C71BB7D" w14:textId="77777777" w:rsidR="00862BD0" w:rsidRDefault="00862BD0" w:rsidP="00862BD0">
      <w:pPr>
        <w:tabs>
          <w:tab w:val="left" w:pos="720"/>
          <w:tab w:val="center" w:pos="4819"/>
          <w:tab w:val="right" w:pos="9638"/>
        </w:tabs>
        <w:ind w:right="-5"/>
        <w:jc w:val="center"/>
        <w:rPr>
          <w:b/>
          <w:bCs/>
          <w:lang w:val="lt-LT" w:eastAsia="lt-LT"/>
        </w:rPr>
      </w:pPr>
    </w:p>
    <w:p w14:paraId="12329DF4" w14:textId="0CE5287E" w:rsidR="00862BD0" w:rsidRPr="00C876B1" w:rsidRDefault="00862BD0" w:rsidP="00862BD0">
      <w:pPr>
        <w:tabs>
          <w:tab w:val="left" w:pos="720"/>
          <w:tab w:val="center" w:pos="4819"/>
          <w:tab w:val="right" w:pos="9638"/>
        </w:tabs>
        <w:ind w:right="-5"/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 xml:space="preserve">SUSITARIMAS DĖL </w:t>
      </w:r>
      <w:r w:rsidRPr="00803C04">
        <w:rPr>
          <w:b/>
          <w:bCs/>
          <w:lang w:val="lt-LT" w:eastAsia="lt-LT"/>
        </w:rPr>
        <w:t xml:space="preserve">2024 M. RUGSĖJO </w:t>
      </w:r>
      <w:r>
        <w:rPr>
          <w:b/>
          <w:bCs/>
          <w:lang w:val="lt-LT" w:eastAsia="lt-LT"/>
        </w:rPr>
        <w:t>18</w:t>
      </w:r>
      <w:r w:rsidRPr="00803C04">
        <w:rPr>
          <w:b/>
          <w:bCs/>
          <w:lang w:val="lt-LT" w:eastAsia="lt-LT"/>
        </w:rPr>
        <w:t xml:space="preserve"> D. </w:t>
      </w:r>
      <w:r w:rsidRPr="00C876B1">
        <w:rPr>
          <w:b/>
          <w:bCs/>
          <w:lang w:val="lt-LT" w:eastAsia="lt-LT"/>
        </w:rPr>
        <w:t xml:space="preserve">PASLAUGŲ </w:t>
      </w:r>
      <w:r w:rsidRPr="00C876B1">
        <w:rPr>
          <w:b/>
          <w:lang w:val="lt-LT"/>
        </w:rPr>
        <w:t>VIEŠOJO PIRKIMO–PARDAVIMO SUTARTI</w:t>
      </w:r>
      <w:r>
        <w:rPr>
          <w:b/>
          <w:lang w:val="lt-LT"/>
        </w:rPr>
        <w:t>E</w:t>
      </w:r>
      <w:r w:rsidRPr="00C876B1">
        <w:rPr>
          <w:b/>
          <w:lang w:val="lt-LT"/>
        </w:rPr>
        <w:t>S</w:t>
      </w:r>
      <w:r>
        <w:rPr>
          <w:b/>
          <w:lang w:val="lt-LT"/>
        </w:rPr>
        <w:t xml:space="preserve"> NR. </w:t>
      </w:r>
      <w:r w:rsidRPr="00803C04">
        <w:rPr>
          <w:b/>
          <w:lang w:val="lt-LT"/>
        </w:rPr>
        <w:t>15R</w:t>
      </w:r>
      <w:r>
        <w:rPr>
          <w:b/>
          <w:lang w:val="lt-LT"/>
        </w:rPr>
        <w:t>-42</w:t>
      </w:r>
      <w:r w:rsidR="00A82806">
        <w:rPr>
          <w:b/>
          <w:lang w:val="lt-LT"/>
        </w:rPr>
        <w:t>2</w:t>
      </w:r>
      <w:r>
        <w:rPr>
          <w:b/>
          <w:lang w:val="lt-LT"/>
        </w:rPr>
        <w:t xml:space="preserve"> PAKEITIMO</w:t>
      </w:r>
    </w:p>
    <w:p w14:paraId="3AE25090" w14:textId="77777777" w:rsidR="00862BD0" w:rsidRPr="00C876B1" w:rsidRDefault="00862BD0" w:rsidP="00862BD0">
      <w:pPr>
        <w:tabs>
          <w:tab w:val="left" w:pos="9630"/>
        </w:tabs>
        <w:ind w:right="8"/>
        <w:rPr>
          <w:lang w:val="lt-LT"/>
        </w:rPr>
      </w:pPr>
    </w:p>
    <w:p w14:paraId="173983A0" w14:textId="77777777" w:rsidR="00862BD0" w:rsidRPr="00830C89" w:rsidRDefault="00862BD0" w:rsidP="00862BD0">
      <w:pPr>
        <w:pStyle w:val="Antrat5"/>
        <w:tabs>
          <w:tab w:val="left" w:pos="9630"/>
        </w:tabs>
        <w:ind w:right="8"/>
        <w:jc w:val="center"/>
        <w:rPr>
          <w:rFonts w:cs="Times New Roman"/>
          <w:color w:val="auto"/>
          <w:lang w:val="lt-LT"/>
        </w:rPr>
      </w:pPr>
      <w:r w:rsidRPr="00830C89">
        <w:rPr>
          <w:rFonts w:cs="Times New Roman"/>
          <w:color w:val="auto"/>
          <w:lang w:val="lt-LT"/>
        </w:rPr>
        <w:t xml:space="preserve">2025 m. </w:t>
      </w:r>
      <w:r w:rsidRPr="00830C89">
        <w:rPr>
          <w:rFonts w:cs="Times New Roman"/>
          <w:i/>
          <w:color w:val="auto"/>
          <w:lang w:val="lt-LT"/>
        </w:rPr>
        <w:t xml:space="preserve">             </w:t>
      </w:r>
      <w:r w:rsidRPr="00830C89">
        <w:rPr>
          <w:rFonts w:cs="Times New Roman"/>
          <w:color w:val="auto"/>
          <w:lang w:val="lt-LT"/>
        </w:rPr>
        <w:t xml:space="preserve">      d. Nr.</w:t>
      </w:r>
    </w:p>
    <w:p w14:paraId="147B4667" w14:textId="77777777" w:rsidR="00862BD0" w:rsidRPr="00C876B1" w:rsidRDefault="00862BD0" w:rsidP="00862BD0">
      <w:pPr>
        <w:tabs>
          <w:tab w:val="left" w:pos="9630"/>
        </w:tabs>
        <w:ind w:right="8"/>
        <w:jc w:val="center"/>
        <w:rPr>
          <w:lang w:val="lt-LT"/>
        </w:rPr>
      </w:pPr>
      <w:r w:rsidRPr="00C876B1">
        <w:rPr>
          <w:lang w:val="lt-LT"/>
        </w:rPr>
        <w:t>Vilnius</w:t>
      </w:r>
    </w:p>
    <w:p w14:paraId="58489683" w14:textId="77777777" w:rsidR="00862BD0" w:rsidRPr="00C876B1" w:rsidRDefault="00862BD0" w:rsidP="00862BD0">
      <w:pPr>
        <w:tabs>
          <w:tab w:val="left" w:pos="9630"/>
        </w:tabs>
        <w:ind w:right="8"/>
        <w:jc w:val="center"/>
        <w:rPr>
          <w:lang w:val="lt-LT"/>
        </w:rPr>
      </w:pPr>
    </w:p>
    <w:p w14:paraId="73C30929" w14:textId="77777777" w:rsidR="00862BD0" w:rsidRPr="00C876B1" w:rsidRDefault="00862BD0" w:rsidP="00862BD0">
      <w:pPr>
        <w:tabs>
          <w:tab w:val="left" w:pos="9630"/>
          <w:tab w:val="left" w:pos="9720"/>
        </w:tabs>
        <w:ind w:right="8" w:firstLine="360"/>
        <w:jc w:val="center"/>
        <w:rPr>
          <w:b/>
          <w:bCs/>
          <w:spacing w:val="-2"/>
          <w:lang w:val="lt-LT"/>
        </w:rPr>
      </w:pPr>
    </w:p>
    <w:p w14:paraId="1C43677A" w14:textId="7788730B" w:rsidR="00862BD0" w:rsidRPr="00612A2C" w:rsidRDefault="00862BD0" w:rsidP="00830C89">
      <w:pPr>
        <w:tabs>
          <w:tab w:val="left" w:pos="9630"/>
          <w:tab w:val="left" w:pos="9720"/>
        </w:tabs>
        <w:spacing w:line="276" w:lineRule="auto"/>
        <w:ind w:right="8" w:firstLine="567"/>
        <w:jc w:val="both"/>
        <w:rPr>
          <w:lang w:val="lt-LT"/>
        </w:rPr>
      </w:pPr>
      <w:r w:rsidRPr="00612A2C">
        <w:rPr>
          <w:b/>
          <w:bCs/>
          <w:lang w:val="lt-LT"/>
        </w:rPr>
        <w:t>Informatikos ir ryšių departamentas prie Lietuvos Respublikos vidaus reikalų ministerijos</w:t>
      </w:r>
      <w:r w:rsidRPr="00612A2C">
        <w:rPr>
          <w:b/>
          <w:lang w:val="lt-LT"/>
        </w:rPr>
        <w:t xml:space="preserve"> </w:t>
      </w:r>
      <w:r w:rsidRPr="00612A2C">
        <w:rPr>
          <w:lang w:val="lt-LT"/>
        </w:rPr>
        <w:t xml:space="preserve">(toliau – </w:t>
      </w:r>
      <w:r w:rsidRPr="00612A2C">
        <w:rPr>
          <w:b/>
          <w:lang w:val="lt-LT"/>
        </w:rPr>
        <w:t>Klientas</w:t>
      </w:r>
      <w:r w:rsidRPr="00612A2C">
        <w:rPr>
          <w:lang w:val="lt-LT"/>
        </w:rPr>
        <w:t xml:space="preserve">), </w:t>
      </w:r>
      <w:r w:rsidRPr="00612A2C">
        <w:rPr>
          <w:bCs/>
          <w:lang w:val="lt-LT"/>
        </w:rPr>
        <w:t>atstovaujamas direktorės Viktorijos Rūkštelės</w:t>
      </w:r>
      <w:r w:rsidRPr="00612A2C">
        <w:rPr>
          <w:lang w:val="lt-LT"/>
        </w:rPr>
        <w:t>,</w:t>
      </w:r>
      <w:r w:rsidRPr="00830C89">
        <w:rPr>
          <w:rFonts w:ascii="Calibri Light" w:eastAsiaTheme="minorHAnsi" w:hAnsi="Calibri Light" w:cs="Calibri Light"/>
          <w:color w:val="333333"/>
          <w:shd w:val="clear" w:color="auto" w:fill="FFFFFF"/>
          <w:lang w:val="lt-LT"/>
        </w:rPr>
        <w:t xml:space="preserve"> </w:t>
      </w:r>
      <w:r w:rsidRPr="00612A2C">
        <w:rPr>
          <w:lang w:val="lt-LT"/>
        </w:rPr>
        <w:t>ir</w:t>
      </w:r>
      <w:bookmarkStart w:id="0" w:name="_Hlk153891328"/>
      <w:r w:rsidR="0007150F" w:rsidRPr="00830C89">
        <w:rPr>
          <w:b/>
          <w:lang w:val="lt-LT"/>
        </w:rPr>
        <w:t xml:space="preserve"> </w:t>
      </w:r>
      <w:r w:rsidR="0007150F" w:rsidRPr="00830C89">
        <w:rPr>
          <w:b/>
          <w:iCs/>
          <w:lang w:val="lt-LT"/>
        </w:rPr>
        <w:t xml:space="preserve">UAB „Asseco Lietuva“ </w:t>
      </w:r>
      <w:r w:rsidR="0007150F" w:rsidRPr="00830C89">
        <w:rPr>
          <w:lang w:val="lt-LT"/>
        </w:rPr>
        <w:t xml:space="preserve">(toliau – </w:t>
      </w:r>
      <w:r w:rsidR="0007150F" w:rsidRPr="00830C89">
        <w:rPr>
          <w:b/>
          <w:lang w:val="lt-LT"/>
        </w:rPr>
        <w:t>Paslaugų teikėjas</w:t>
      </w:r>
      <w:r w:rsidR="0007150F" w:rsidRPr="00830C89">
        <w:rPr>
          <w:lang w:val="lt-LT"/>
        </w:rPr>
        <w:t xml:space="preserve">), atstovaujama generalinio direktoriaus </w:t>
      </w:r>
      <w:r w:rsidR="0007150F" w:rsidRPr="00830C89">
        <w:rPr>
          <w:bCs/>
          <w:lang w:val="lt-LT"/>
        </w:rPr>
        <w:t>Alberto Šermoko</w:t>
      </w:r>
      <w:bookmarkEnd w:id="0"/>
      <w:r w:rsidRPr="00612A2C">
        <w:rPr>
          <w:lang w:val="lt-LT"/>
        </w:rPr>
        <w:t>, toliau kartu ar atskirai vadinamos Šalimis, vadovaudamiesi 2024 m. rugsėjo 18 d. paslaugų viešojo pirkimo–pardavimo sutarties Nr. 15R-42</w:t>
      </w:r>
      <w:r w:rsidR="006C2C60" w:rsidRPr="00612A2C">
        <w:rPr>
          <w:lang w:val="lt-LT"/>
        </w:rPr>
        <w:t>2</w:t>
      </w:r>
      <w:r w:rsidRPr="00612A2C">
        <w:rPr>
          <w:lang w:val="lt-LT"/>
        </w:rPr>
        <w:t xml:space="preserve"> (toliau – Sutartis) 10.1 papunkčiu ir Lietuvos Respublikos viešųjų pirkimų įstatymo 89 straipsnio 2</w:t>
      </w:r>
      <w:r w:rsidR="00D65586" w:rsidRPr="00612A2C">
        <w:rPr>
          <w:lang w:val="lt-LT"/>
        </w:rPr>
        <w:t xml:space="preserve"> </w:t>
      </w:r>
      <w:r w:rsidRPr="00612A2C">
        <w:rPr>
          <w:lang w:val="lt-LT"/>
        </w:rPr>
        <w:t xml:space="preserve">dalimi bei atsižvelgdami į Informatikos ir ryšių departamento prie Lietuvos Respublikos vidaus reikalų ministerijos Informacijos apdorojimo ir statistikos skyriaus </w:t>
      </w:r>
      <w:r w:rsidR="00084E7B">
        <w:rPr>
          <w:lang w:val="lt-LT"/>
        </w:rPr>
        <w:t xml:space="preserve">       ................   </w:t>
      </w:r>
      <w:r w:rsidRPr="00612A2C">
        <w:rPr>
          <w:lang w:val="lt-LT"/>
        </w:rPr>
        <w:t xml:space="preserve">2025 m. </w:t>
      </w:r>
      <w:r w:rsidR="00594C3A" w:rsidRPr="00612A2C">
        <w:rPr>
          <w:lang w:val="lt-LT"/>
        </w:rPr>
        <w:t>birželio 12</w:t>
      </w:r>
      <w:r w:rsidRPr="00612A2C">
        <w:rPr>
          <w:lang w:val="lt-LT"/>
        </w:rPr>
        <w:t xml:space="preserve"> d. tarnybinį pranešimą Nr.</w:t>
      </w:r>
      <w:r w:rsidR="00351C64" w:rsidRPr="00612A2C">
        <w:rPr>
          <w:lang w:val="lt-LT"/>
        </w:rPr>
        <w:t xml:space="preserve"> </w:t>
      </w:r>
      <w:r w:rsidRPr="00612A2C">
        <w:rPr>
          <w:lang w:val="lt-LT"/>
        </w:rPr>
        <w:t>12R-</w:t>
      </w:r>
      <w:r w:rsidR="003866EF" w:rsidRPr="00612A2C">
        <w:rPr>
          <w:lang w:val="lt-LT"/>
        </w:rPr>
        <w:t>619</w:t>
      </w:r>
      <w:r w:rsidRPr="00612A2C">
        <w:rPr>
          <w:lang w:val="lt-LT"/>
        </w:rPr>
        <w:t xml:space="preserve"> „Dėl Integruotos baudžiamojo proceso informacinės sistemos</w:t>
      </w:r>
      <w:r w:rsidR="00ED4949" w:rsidRPr="00612A2C">
        <w:rPr>
          <w:lang w:val="lt-LT"/>
        </w:rPr>
        <w:t xml:space="preserve"> (IBPS)</w:t>
      </w:r>
      <w:r w:rsidR="00C765B4" w:rsidRPr="00612A2C">
        <w:rPr>
          <w:lang w:val="lt-LT"/>
        </w:rPr>
        <w:t xml:space="preserve"> ir IBPS integracinių sąsajų programinės įrangos kūrimo</w:t>
      </w:r>
      <w:r w:rsidR="005E525B" w:rsidRPr="00612A2C">
        <w:rPr>
          <w:lang w:val="lt-LT"/>
        </w:rPr>
        <w:t xml:space="preserve">, modifikavimo ir jos įdiegimo papildomų paslaugų </w:t>
      </w:r>
      <w:r w:rsidR="00363052" w:rsidRPr="00612A2C">
        <w:rPr>
          <w:lang w:val="lt-LT"/>
        </w:rPr>
        <w:t>įsigijimo</w:t>
      </w:r>
      <w:r w:rsidRPr="00612A2C">
        <w:rPr>
          <w:lang w:val="lt-LT"/>
        </w:rPr>
        <w:t>“ ir į UAB</w:t>
      </w:r>
      <w:r w:rsidR="00D65586" w:rsidRPr="00612A2C">
        <w:rPr>
          <w:lang w:val="lt-LT"/>
        </w:rPr>
        <w:t> </w:t>
      </w:r>
      <w:r w:rsidRPr="00612A2C">
        <w:rPr>
          <w:lang w:val="lt-LT"/>
        </w:rPr>
        <w:t xml:space="preserve">„Asseco Lietuva“ 2025 m. </w:t>
      </w:r>
      <w:r w:rsidR="00027BF2" w:rsidRPr="00612A2C">
        <w:rPr>
          <w:lang w:val="lt-LT"/>
        </w:rPr>
        <w:t>biržel</w:t>
      </w:r>
      <w:r w:rsidR="003F726B" w:rsidRPr="00612A2C">
        <w:rPr>
          <w:lang w:val="lt-LT"/>
        </w:rPr>
        <w:t>i</w:t>
      </w:r>
      <w:r w:rsidR="00027BF2" w:rsidRPr="00612A2C">
        <w:rPr>
          <w:lang w:val="lt-LT"/>
        </w:rPr>
        <w:t xml:space="preserve">o 9 </w:t>
      </w:r>
      <w:r w:rsidRPr="00612A2C">
        <w:rPr>
          <w:lang w:val="lt-LT"/>
        </w:rPr>
        <w:t>d. pasiūlymą Nr.</w:t>
      </w:r>
      <w:r w:rsidR="00027BF2" w:rsidRPr="00830C89">
        <w:rPr>
          <w:lang w:val="lt-LT"/>
        </w:rPr>
        <w:t xml:space="preserve"> </w:t>
      </w:r>
      <w:r w:rsidR="00027BF2" w:rsidRPr="00612A2C">
        <w:rPr>
          <w:lang w:val="lt-LT"/>
        </w:rPr>
        <w:t>01-03S-2-76</w:t>
      </w:r>
      <w:r w:rsidRPr="00612A2C">
        <w:rPr>
          <w:lang w:val="lt-LT"/>
        </w:rPr>
        <w:t xml:space="preserve"> (toliau – pasiūlymas), susitarė:</w:t>
      </w:r>
    </w:p>
    <w:p w14:paraId="60E57747" w14:textId="77777777" w:rsidR="00862BD0" w:rsidRPr="00612A2C" w:rsidRDefault="00862BD0" w:rsidP="00830C89">
      <w:pPr>
        <w:pStyle w:val="Sraopastraipa"/>
        <w:numPr>
          <w:ilvl w:val="0"/>
          <w:numId w:val="1"/>
        </w:numPr>
        <w:tabs>
          <w:tab w:val="left" w:pos="990"/>
          <w:tab w:val="left" w:pos="9630"/>
          <w:tab w:val="left" w:pos="9720"/>
        </w:tabs>
        <w:spacing w:line="276" w:lineRule="auto"/>
        <w:ind w:left="0" w:right="8" w:firstLine="567"/>
        <w:jc w:val="both"/>
        <w:rPr>
          <w:lang w:val="lt-LT"/>
        </w:rPr>
      </w:pPr>
      <w:r w:rsidRPr="00612A2C">
        <w:rPr>
          <w:lang w:val="lt-LT"/>
        </w:rPr>
        <w:t>Papildomai įsigyti papildomas paslaugas, nurodytas pasiūlyme (pridedama).</w:t>
      </w:r>
    </w:p>
    <w:p w14:paraId="5E1DD554" w14:textId="0EF88287" w:rsidR="00862BD0" w:rsidRPr="00612A2C" w:rsidRDefault="00862BD0" w:rsidP="00830C89">
      <w:pPr>
        <w:pStyle w:val="Sraopastraipa"/>
        <w:numPr>
          <w:ilvl w:val="0"/>
          <w:numId w:val="1"/>
        </w:numPr>
        <w:tabs>
          <w:tab w:val="left" w:pos="990"/>
          <w:tab w:val="left" w:pos="9630"/>
          <w:tab w:val="left" w:pos="9720"/>
        </w:tabs>
        <w:spacing w:line="276" w:lineRule="auto"/>
        <w:ind w:left="0" w:right="8" w:firstLine="567"/>
        <w:jc w:val="both"/>
        <w:rPr>
          <w:lang w:val="lt-LT"/>
        </w:rPr>
      </w:pPr>
      <w:r w:rsidRPr="00612A2C">
        <w:rPr>
          <w:lang w:val="lt-LT"/>
        </w:rPr>
        <w:t xml:space="preserve">Papildomai įsigyjamų paslaugų kaina </w:t>
      </w:r>
      <w:r w:rsidRPr="00612A2C">
        <w:rPr>
          <w:lang w:val="lt-LT" w:eastAsia="lt-LT"/>
        </w:rPr>
        <w:t xml:space="preserve">yra </w:t>
      </w:r>
      <w:r w:rsidR="002B4767" w:rsidRPr="00612A2C">
        <w:rPr>
          <w:lang w:val="lt-LT" w:eastAsia="lt-LT"/>
        </w:rPr>
        <w:t>41 291,25</w:t>
      </w:r>
      <w:r w:rsidRPr="00612A2C">
        <w:rPr>
          <w:lang w:val="lt-LT" w:eastAsia="lt-LT"/>
        </w:rPr>
        <w:t xml:space="preserve"> Eur (</w:t>
      </w:r>
      <w:r w:rsidR="002B4767" w:rsidRPr="00612A2C">
        <w:rPr>
          <w:lang w:val="lt-LT" w:eastAsia="lt-LT"/>
        </w:rPr>
        <w:t>keturiasdešimt vienas tūkstantis du šimtai devyniasdešimt</w:t>
      </w:r>
      <w:r w:rsidR="00547E34" w:rsidRPr="00612A2C">
        <w:rPr>
          <w:lang w:val="lt-LT" w:eastAsia="lt-LT"/>
        </w:rPr>
        <w:t xml:space="preserve"> vienas euras ir dvidešimt penki centai</w:t>
      </w:r>
      <w:r w:rsidRPr="00612A2C">
        <w:rPr>
          <w:lang w:val="lt-LT"/>
        </w:rPr>
        <w:t xml:space="preserve">) </w:t>
      </w:r>
      <w:r w:rsidRPr="00612A2C">
        <w:rPr>
          <w:lang w:val="lt-LT" w:eastAsia="lt-LT"/>
        </w:rPr>
        <w:t>su pridėtinės vertės mokesčiu (toliau – PVM) (</w:t>
      </w:r>
      <w:r w:rsidR="002B4767" w:rsidRPr="00612A2C">
        <w:rPr>
          <w:lang w:val="lt-LT" w:eastAsia="lt-LT"/>
        </w:rPr>
        <w:t>34 125,00 Eur (t</w:t>
      </w:r>
      <w:r w:rsidR="002B4767" w:rsidRPr="00612A2C">
        <w:rPr>
          <w:lang w:val="lt-LT"/>
        </w:rPr>
        <w:t>risdešimt keturi tūkstančiai vienas šimtas dvidešimt penki eurai ir nulis centų</w:t>
      </w:r>
      <w:r w:rsidRPr="00612A2C">
        <w:rPr>
          <w:lang w:val="lt-LT"/>
        </w:rPr>
        <w:t>)</w:t>
      </w:r>
      <w:r w:rsidRPr="00612A2C">
        <w:rPr>
          <w:lang w:val="lt-LT" w:eastAsia="lt-LT"/>
        </w:rPr>
        <w:t xml:space="preserve"> be PVM). </w:t>
      </w:r>
    </w:p>
    <w:p w14:paraId="398DDEFE" w14:textId="0CB5BABB" w:rsidR="00862BD0" w:rsidRPr="00612A2C" w:rsidRDefault="00862BD0" w:rsidP="00830C89">
      <w:pPr>
        <w:pStyle w:val="Sraopastraipa"/>
        <w:numPr>
          <w:ilvl w:val="0"/>
          <w:numId w:val="1"/>
        </w:numPr>
        <w:tabs>
          <w:tab w:val="left" w:pos="990"/>
          <w:tab w:val="left" w:pos="9630"/>
          <w:tab w:val="left" w:pos="9720"/>
        </w:tabs>
        <w:spacing w:line="276" w:lineRule="auto"/>
        <w:ind w:left="0" w:right="8" w:firstLine="567"/>
        <w:jc w:val="both"/>
        <w:rPr>
          <w:lang w:val="lt-LT"/>
        </w:rPr>
      </w:pPr>
      <w:r w:rsidRPr="00612A2C">
        <w:rPr>
          <w:lang w:val="lt-LT"/>
        </w:rPr>
        <w:t xml:space="preserve">Atsižvelgiant į papildomų paslaugų įsigijimą, Sutarties kaina – </w:t>
      </w:r>
      <w:r w:rsidR="00027BF2" w:rsidRPr="00612A2C">
        <w:rPr>
          <w:b/>
          <w:bCs/>
          <w:lang w:val="lt-LT"/>
        </w:rPr>
        <w:t xml:space="preserve">iki </w:t>
      </w:r>
      <w:r w:rsidR="00D649F5" w:rsidRPr="00612A2C">
        <w:rPr>
          <w:b/>
          <w:lang w:val="lt-LT"/>
        </w:rPr>
        <w:t xml:space="preserve">820 434,45 </w:t>
      </w:r>
      <w:r w:rsidRPr="00612A2C">
        <w:rPr>
          <w:b/>
          <w:lang w:val="lt-LT"/>
        </w:rPr>
        <w:t>Eur</w:t>
      </w:r>
      <w:r w:rsidRPr="00612A2C">
        <w:rPr>
          <w:lang w:val="lt-LT"/>
        </w:rPr>
        <w:t xml:space="preserve"> (</w:t>
      </w:r>
      <w:r w:rsidR="00D649F5" w:rsidRPr="00612A2C">
        <w:rPr>
          <w:lang w:val="lt-LT"/>
        </w:rPr>
        <w:t>aštuoni</w:t>
      </w:r>
      <w:r w:rsidR="00027BF2" w:rsidRPr="00612A2C">
        <w:rPr>
          <w:lang w:val="lt-LT"/>
        </w:rPr>
        <w:t>ų</w:t>
      </w:r>
      <w:r w:rsidR="00D649F5" w:rsidRPr="00612A2C">
        <w:rPr>
          <w:lang w:val="lt-LT"/>
        </w:rPr>
        <w:t xml:space="preserve"> šimt</w:t>
      </w:r>
      <w:r w:rsidR="00027BF2" w:rsidRPr="00612A2C">
        <w:rPr>
          <w:lang w:val="lt-LT"/>
        </w:rPr>
        <w:t>ų</w:t>
      </w:r>
      <w:r w:rsidR="00BB0A05" w:rsidRPr="00612A2C">
        <w:rPr>
          <w:lang w:val="lt-LT"/>
        </w:rPr>
        <w:t xml:space="preserve"> dvidešimt tūkstančių keturi</w:t>
      </w:r>
      <w:r w:rsidR="00027BF2" w:rsidRPr="00612A2C">
        <w:rPr>
          <w:lang w:val="lt-LT"/>
        </w:rPr>
        <w:t>ų</w:t>
      </w:r>
      <w:r w:rsidR="00BB0A05" w:rsidRPr="00612A2C">
        <w:rPr>
          <w:lang w:val="lt-LT"/>
        </w:rPr>
        <w:t xml:space="preserve"> šimt</w:t>
      </w:r>
      <w:r w:rsidR="00027BF2" w:rsidRPr="00612A2C">
        <w:rPr>
          <w:lang w:val="lt-LT"/>
        </w:rPr>
        <w:t>ų</w:t>
      </w:r>
      <w:r w:rsidR="00BB0A05" w:rsidRPr="00612A2C">
        <w:rPr>
          <w:lang w:val="lt-LT"/>
        </w:rPr>
        <w:t xml:space="preserve"> trisdešimt keturi</w:t>
      </w:r>
      <w:r w:rsidR="00027BF2" w:rsidRPr="00612A2C">
        <w:rPr>
          <w:lang w:val="lt-LT"/>
        </w:rPr>
        <w:t>ų</w:t>
      </w:r>
      <w:r w:rsidRPr="00612A2C">
        <w:rPr>
          <w:lang w:val="lt-LT"/>
        </w:rPr>
        <w:t xml:space="preserve"> eur</w:t>
      </w:r>
      <w:r w:rsidR="00027BF2" w:rsidRPr="00612A2C">
        <w:rPr>
          <w:lang w:val="lt-LT"/>
        </w:rPr>
        <w:t>ų</w:t>
      </w:r>
      <w:r w:rsidRPr="00612A2C">
        <w:rPr>
          <w:lang w:val="lt-LT"/>
        </w:rPr>
        <w:t xml:space="preserve"> ir </w:t>
      </w:r>
      <w:r w:rsidR="00BB0A05" w:rsidRPr="00612A2C">
        <w:rPr>
          <w:lang w:val="lt-LT"/>
        </w:rPr>
        <w:t>keturiasdešimt penki</w:t>
      </w:r>
      <w:r w:rsidR="00027BF2" w:rsidRPr="00612A2C">
        <w:rPr>
          <w:lang w:val="lt-LT"/>
        </w:rPr>
        <w:t>ų</w:t>
      </w:r>
      <w:r w:rsidR="00760B31" w:rsidRPr="00612A2C">
        <w:rPr>
          <w:lang w:val="lt-LT"/>
        </w:rPr>
        <w:t xml:space="preserve"> cent</w:t>
      </w:r>
      <w:r w:rsidR="00027BF2" w:rsidRPr="00612A2C">
        <w:rPr>
          <w:lang w:val="lt-LT"/>
        </w:rPr>
        <w:t>ų</w:t>
      </w:r>
      <w:r w:rsidRPr="00612A2C">
        <w:rPr>
          <w:lang w:val="lt-LT"/>
        </w:rPr>
        <w:t xml:space="preserve">), įskaitant PVM. </w:t>
      </w:r>
      <w:r w:rsidR="00D026BC" w:rsidRPr="00612A2C">
        <w:rPr>
          <w:lang w:val="lt-LT"/>
        </w:rPr>
        <w:t xml:space="preserve">Pradinės </w:t>
      </w:r>
      <w:r w:rsidRPr="00612A2C">
        <w:rPr>
          <w:lang w:val="lt-LT"/>
        </w:rPr>
        <w:t xml:space="preserve">Sutarties vertė (Sutarties kaina be PVM) – </w:t>
      </w:r>
      <w:r w:rsidR="00027BF2" w:rsidRPr="00612A2C">
        <w:rPr>
          <w:b/>
          <w:bCs/>
          <w:lang w:val="lt-LT"/>
        </w:rPr>
        <w:t xml:space="preserve">iki </w:t>
      </w:r>
      <w:r w:rsidR="009C23AB" w:rsidRPr="00830C89">
        <w:rPr>
          <w:b/>
          <w:bCs/>
          <w:lang w:val="lt-LT"/>
        </w:rPr>
        <w:t>6</w:t>
      </w:r>
      <w:r w:rsidR="0067202B" w:rsidRPr="00830C89">
        <w:rPr>
          <w:b/>
          <w:bCs/>
          <w:lang w:val="lt-LT"/>
        </w:rPr>
        <w:t>78</w:t>
      </w:r>
      <w:r w:rsidR="009C23AB" w:rsidRPr="00830C89">
        <w:rPr>
          <w:b/>
          <w:bCs/>
          <w:lang w:val="lt-LT"/>
        </w:rPr>
        <w:t xml:space="preserve"> </w:t>
      </w:r>
      <w:r w:rsidR="00BB0D8E" w:rsidRPr="00830C89">
        <w:rPr>
          <w:b/>
          <w:bCs/>
          <w:lang w:val="lt-LT"/>
        </w:rPr>
        <w:t>045</w:t>
      </w:r>
      <w:r w:rsidR="009C23AB" w:rsidRPr="00830C89">
        <w:rPr>
          <w:b/>
          <w:bCs/>
          <w:lang w:val="lt-LT"/>
        </w:rPr>
        <w:t>,00</w:t>
      </w:r>
      <w:r w:rsidR="009C23AB" w:rsidRPr="00830C89">
        <w:rPr>
          <w:b/>
          <w:lang w:val="lt-LT"/>
        </w:rPr>
        <w:t xml:space="preserve"> Eur </w:t>
      </w:r>
      <w:r w:rsidR="009C23AB" w:rsidRPr="00830C89">
        <w:rPr>
          <w:bCs/>
          <w:lang w:val="lt-LT"/>
        </w:rPr>
        <w:t>(šeši</w:t>
      </w:r>
      <w:r w:rsidR="00027BF2" w:rsidRPr="00830C89">
        <w:rPr>
          <w:bCs/>
          <w:lang w:val="lt-LT"/>
        </w:rPr>
        <w:t>ų</w:t>
      </w:r>
      <w:r w:rsidR="009C23AB" w:rsidRPr="00830C89">
        <w:rPr>
          <w:bCs/>
          <w:lang w:val="lt-LT"/>
        </w:rPr>
        <w:t xml:space="preserve"> šimt</w:t>
      </w:r>
      <w:r w:rsidR="00027BF2" w:rsidRPr="00830C89">
        <w:rPr>
          <w:bCs/>
          <w:lang w:val="lt-LT"/>
        </w:rPr>
        <w:t>ų</w:t>
      </w:r>
      <w:r w:rsidR="009C23AB" w:rsidRPr="00830C89">
        <w:rPr>
          <w:bCs/>
          <w:lang w:val="lt-LT"/>
        </w:rPr>
        <w:t xml:space="preserve"> </w:t>
      </w:r>
      <w:r w:rsidR="00BB0D8E" w:rsidRPr="00830C89">
        <w:rPr>
          <w:bCs/>
          <w:lang w:val="lt-LT"/>
        </w:rPr>
        <w:t>septyniasdešimt aštuoni</w:t>
      </w:r>
      <w:r w:rsidR="00027BF2" w:rsidRPr="00830C89">
        <w:rPr>
          <w:bCs/>
          <w:lang w:val="lt-LT"/>
        </w:rPr>
        <w:t>ų</w:t>
      </w:r>
      <w:r w:rsidR="00BB0D8E" w:rsidRPr="00830C89">
        <w:rPr>
          <w:bCs/>
          <w:lang w:val="lt-LT"/>
        </w:rPr>
        <w:t xml:space="preserve"> tūkstanči</w:t>
      </w:r>
      <w:r w:rsidR="00027BF2" w:rsidRPr="00830C89">
        <w:rPr>
          <w:bCs/>
          <w:lang w:val="lt-LT"/>
        </w:rPr>
        <w:t>ų</w:t>
      </w:r>
      <w:r w:rsidR="009C23AB" w:rsidRPr="00830C89">
        <w:rPr>
          <w:bCs/>
          <w:lang w:val="lt-LT"/>
        </w:rPr>
        <w:t xml:space="preserve"> </w:t>
      </w:r>
      <w:r w:rsidR="00DA579B" w:rsidRPr="00830C89">
        <w:rPr>
          <w:bCs/>
          <w:lang w:val="lt-LT"/>
        </w:rPr>
        <w:t>keturiasdešimt penki</w:t>
      </w:r>
      <w:r w:rsidR="00027BF2" w:rsidRPr="00830C89">
        <w:rPr>
          <w:bCs/>
          <w:lang w:val="lt-LT"/>
        </w:rPr>
        <w:t>ų</w:t>
      </w:r>
      <w:r w:rsidR="00DA579B" w:rsidRPr="00830C89">
        <w:rPr>
          <w:bCs/>
          <w:lang w:val="lt-LT"/>
        </w:rPr>
        <w:t xml:space="preserve"> eur</w:t>
      </w:r>
      <w:r w:rsidR="00027BF2" w:rsidRPr="00830C89">
        <w:rPr>
          <w:bCs/>
          <w:lang w:val="lt-LT"/>
        </w:rPr>
        <w:t>ų</w:t>
      </w:r>
      <w:r w:rsidR="00DA579B" w:rsidRPr="00830C89">
        <w:rPr>
          <w:bCs/>
          <w:lang w:val="lt-LT"/>
        </w:rPr>
        <w:t xml:space="preserve"> </w:t>
      </w:r>
      <w:r w:rsidR="00367432" w:rsidRPr="00830C89">
        <w:rPr>
          <w:bCs/>
          <w:lang w:val="lt-LT"/>
        </w:rPr>
        <w:t>ir nuli</w:t>
      </w:r>
      <w:r w:rsidR="00027BF2" w:rsidRPr="00830C89">
        <w:rPr>
          <w:bCs/>
          <w:lang w:val="lt-LT"/>
        </w:rPr>
        <w:t>o</w:t>
      </w:r>
      <w:r w:rsidR="00367432" w:rsidRPr="00830C89">
        <w:rPr>
          <w:bCs/>
          <w:lang w:val="lt-LT"/>
        </w:rPr>
        <w:t xml:space="preserve"> centų</w:t>
      </w:r>
      <w:r w:rsidR="009C23AB" w:rsidRPr="00830C89">
        <w:rPr>
          <w:bCs/>
          <w:lang w:val="lt-LT"/>
        </w:rPr>
        <w:t>)</w:t>
      </w:r>
      <w:r w:rsidRPr="00612A2C">
        <w:rPr>
          <w:bCs/>
          <w:lang w:val="lt-LT"/>
        </w:rPr>
        <w:t>.</w:t>
      </w:r>
    </w:p>
    <w:p w14:paraId="12B08A32" w14:textId="37D7B2D4" w:rsidR="00862BD0" w:rsidRPr="00612A2C" w:rsidRDefault="00862BD0" w:rsidP="00830C89">
      <w:pPr>
        <w:pStyle w:val="Sraopastraipa"/>
        <w:numPr>
          <w:ilvl w:val="0"/>
          <w:numId w:val="1"/>
        </w:numPr>
        <w:tabs>
          <w:tab w:val="left" w:pos="990"/>
          <w:tab w:val="left" w:pos="9630"/>
          <w:tab w:val="left" w:pos="9720"/>
        </w:tabs>
        <w:spacing w:line="276" w:lineRule="auto"/>
        <w:ind w:left="0" w:right="8" w:firstLine="567"/>
        <w:jc w:val="both"/>
        <w:rPr>
          <w:lang w:val="lt-LT"/>
        </w:rPr>
      </w:pPr>
      <w:r w:rsidRPr="00612A2C">
        <w:rPr>
          <w:lang w:val="lt-LT"/>
        </w:rPr>
        <w:t xml:space="preserve">Papildomai įsigyjamos paslaugos turi būti suteiktos iki 2025 m. </w:t>
      </w:r>
      <w:r w:rsidR="00987741" w:rsidRPr="00612A2C">
        <w:rPr>
          <w:lang w:val="lt-LT"/>
        </w:rPr>
        <w:t xml:space="preserve">rugpjūčio </w:t>
      </w:r>
      <w:r w:rsidR="00210E10">
        <w:rPr>
          <w:lang w:val="lt-LT"/>
        </w:rPr>
        <w:t>29</w:t>
      </w:r>
      <w:r w:rsidR="00987741" w:rsidRPr="00612A2C">
        <w:rPr>
          <w:lang w:val="lt-LT"/>
        </w:rPr>
        <w:t xml:space="preserve"> </w:t>
      </w:r>
      <w:r w:rsidRPr="00612A2C">
        <w:rPr>
          <w:lang w:val="lt-LT"/>
        </w:rPr>
        <w:t>d. Nesuteikus šio susitarimo 1 punkte nurodytų paslaugų šiame punkte nurodytu terminu, taikomi Sutarties 7.</w:t>
      </w:r>
      <w:r w:rsidR="00027BF2" w:rsidRPr="00612A2C">
        <w:rPr>
          <w:lang w:val="lt-LT"/>
        </w:rPr>
        <w:t>5</w:t>
      </w:r>
      <w:r w:rsidRPr="00612A2C">
        <w:rPr>
          <w:lang w:val="lt-LT"/>
        </w:rPr>
        <w:t xml:space="preserve"> papunktyje nustatyti delspinigiai. </w:t>
      </w:r>
    </w:p>
    <w:p w14:paraId="19B2646D" w14:textId="77777777" w:rsidR="00862BD0" w:rsidRPr="00612A2C" w:rsidRDefault="00862BD0" w:rsidP="00830C89">
      <w:pPr>
        <w:pStyle w:val="Sraopastraipa"/>
        <w:numPr>
          <w:ilvl w:val="0"/>
          <w:numId w:val="1"/>
        </w:numPr>
        <w:tabs>
          <w:tab w:val="left" w:pos="990"/>
          <w:tab w:val="left" w:pos="9630"/>
          <w:tab w:val="left" w:pos="9720"/>
        </w:tabs>
        <w:spacing w:line="276" w:lineRule="auto"/>
        <w:ind w:left="0" w:right="8" w:firstLine="567"/>
        <w:jc w:val="both"/>
        <w:rPr>
          <w:lang w:val="lt-LT"/>
        </w:rPr>
      </w:pPr>
      <w:r w:rsidRPr="00612A2C">
        <w:rPr>
          <w:lang w:val="lt-LT"/>
        </w:rPr>
        <w:t>Šis susitarimas įsigalioja nuo jo pasirašymo dienos.</w:t>
      </w:r>
    </w:p>
    <w:p w14:paraId="6BC36F47" w14:textId="77777777" w:rsidR="00862BD0" w:rsidRPr="00612A2C" w:rsidRDefault="00862BD0" w:rsidP="00830C89">
      <w:pPr>
        <w:pStyle w:val="Sraopastraipa"/>
        <w:numPr>
          <w:ilvl w:val="0"/>
          <w:numId w:val="1"/>
        </w:numPr>
        <w:tabs>
          <w:tab w:val="left" w:pos="990"/>
          <w:tab w:val="left" w:pos="9630"/>
          <w:tab w:val="left" w:pos="9720"/>
        </w:tabs>
        <w:spacing w:line="276" w:lineRule="auto"/>
        <w:ind w:left="0" w:right="8" w:firstLine="567"/>
        <w:jc w:val="both"/>
        <w:rPr>
          <w:lang w:val="lt-LT"/>
        </w:rPr>
      </w:pPr>
      <w:r w:rsidRPr="00612A2C">
        <w:rPr>
          <w:lang w:val="lt-LT"/>
        </w:rPr>
        <w:t>Susitarimas pasirašomas Šalių kvalifikuotais elektroniniais parašais.</w:t>
      </w:r>
    </w:p>
    <w:p w14:paraId="4390F426" w14:textId="77777777" w:rsidR="00862BD0" w:rsidRPr="00612A2C" w:rsidRDefault="00862BD0" w:rsidP="00830C89">
      <w:pPr>
        <w:tabs>
          <w:tab w:val="left" w:pos="9630"/>
          <w:tab w:val="left" w:pos="9720"/>
        </w:tabs>
        <w:spacing w:line="360" w:lineRule="auto"/>
        <w:ind w:right="8" w:firstLine="567"/>
        <w:jc w:val="both"/>
        <w:rPr>
          <w:lang w:val="lt-LT"/>
        </w:rPr>
      </w:pPr>
    </w:p>
    <w:p w14:paraId="2AF32B4D" w14:textId="143F3B09" w:rsidR="00862BD0" w:rsidRPr="00612A2C" w:rsidRDefault="00862BD0" w:rsidP="00830C89">
      <w:pPr>
        <w:tabs>
          <w:tab w:val="left" w:pos="9630"/>
          <w:tab w:val="left" w:pos="9720"/>
        </w:tabs>
        <w:spacing w:line="360" w:lineRule="auto"/>
        <w:ind w:right="8" w:firstLine="567"/>
        <w:jc w:val="both"/>
        <w:rPr>
          <w:lang w:val="lt-LT"/>
        </w:rPr>
      </w:pPr>
      <w:r w:rsidRPr="00612A2C">
        <w:rPr>
          <w:lang w:val="lt-LT"/>
        </w:rPr>
        <w:t xml:space="preserve">PRIDEDAMA. UAB „Asseco Lietuva“ pasiūlymas, </w:t>
      </w:r>
      <w:r w:rsidR="00D026BC" w:rsidRPr="00612A2C">
        <w:rPr>
          <w:lang w:val="lt-LT"/>
        </w:rPr>
        <w:t>adoc</w:t>
      </w:r>
      <w:r w:rsidRPr="00612A2C">
        <w:rPr>
          <w:lang w:val="lt-LT"/>
        </w:rPr>
        <w:t>.</w:t>
      </w:r>
    </w:p>
    <w:p w14:paraId="4DD0E61D" w14:textId="77777777" w:rsidR="00862BD0" w:rsidRPr="00612A2C" w:rsidRDefault="00862BD0" w:rsidP="00830C89">
      <w:pPr>
        <w:tabs>
          <w:tab w:val="left" w:pos="9630"/>
          <w:tab w:val="left" w:pos="9720"/>
        </w:tabs>
        <w:spacing w:line="360" w:lineRule="auto"/>
        <w:ind w:right="8" w:firstLine="567"/>
        <w:jc w:val="both"/>
        <w:rPr>
          <w:lang w:val="lt-LT"/>
        </w:rPr>
      </w:pPr>
    </w:p>
    <w:p w14:paraId="6218C8C4" w14:textId="77777777" w:rsidR="00862BD0" w:rsidRPr="00612A2C" w:rsidRDefault="00862BD0" w:rsidP="00830C89">
      <w:pPr>
        <w:tabs>
          <w:tab w:val="left" w:pos="9630"/>
          <w:tab w:val="left" w:pos="9720"/>
        </w:tabs>
        <w:spacing w:line="360" w:lineRule="auto"/>
        <w:ind w:right="8" w:firstLine="567"/>
        <w:jc w:val="both"/>
        <w:rPr>
          <w:lang w:val="lt-LT"/>
        </w:rPr>
      </w:pPr>
    </w:p>
    <w:p w14:paraId="6BDAE60F" w14:textId="77777777" w:rsidR="00862BD0" w:rsidRPr="00C876B1" w:rsidRDefault="00862BD0" w:rsidP="00862BD0">
      <w:pPr>
        <w:tabs>
          <w:tab w:val="left" w:pos="9630"/>
        </w:tabs>
        <w:spacing w:line="276" w:lineRule="auto"/>
        <w:ind w:right="8"/>
        <w:jc w:val="center"/>
        <w:rPr>
          <w:b/>
          <w:lang w:val="lt-LT"/>
        </w:rPr>
      </w:pPr>
      <w:r w:rsidRPr="00C876B1">
        <w:rPr>
          <w:b/>
          <w:lang w:val="lt-LT"/>
        </w:rPr>
        <w:t>ŠALIŲ REKVIZITAI</w:t>
      </w: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862BD0" w:rsidRPr="00C876B1" w14:paraId="5411DD34" w14:textId="77777777" w:rsidTr="00537F50">
        <w:trPr>
          <w:trHeight w:val="4041"/>
        </w:trPr>
        <w:tc>
          <w:tcPr>
            <w:tcW w:w="4659" w:type="dxa"/>
          </w:tcPr>
          <w:p w14:paraId="30572827" w14:textId="77777777" w:rsidR="009137C2" w:rsidRPr="00987741" w:rsidRDefault="009137C2" w:rsidP="00537F50">
            <w:pPr>
              <w:tabs>
                <w:tab w:val="left" w:pos="9630"/>
              </w:tabs>
              <w:ind w:right="8"/>
              <w:rPr>
                <w:b/>
                <w:lang w:val="lt-LT"/>
              </w:rPr>
            </w:pPr>
          </w:p>
          <w:p w14:paraId="17771443" w14:textId="77777777" w:rsidR="00862BD0" w:rsidRPr="00987741" w:rsidRDefault="00862BD0" w:rsidP="00537F50">
            <w:pPr>
              <w:tabs>
                <w:tab w:val="left" w:pos="9630"/>
              </w:tabs>
              <w:rPr>
                <w:b/>
                <w:lang w:val="lt-LT"/>
              </w:rPr>
            </w:pPr>
            <w:r w:rsidRPr="00987741">
              <w:rPr>
                <w:b/>
                <w:lang w:val="lt-LT"/>
              </w:rPr>
              <w:t>KLIENTAS</w:t>
            </w:r>
          </w:p>
          <w:p w14:paraId="4E511645" w14:textId="77777777" w:rsidR="00862BD0" w:rsidRPr="00987741" w:rsidRDefault="00862BD0" w:rsidP="00537F50">
            <w:pPr>
              <w:tabs>
                <w:tab w:val="left" w:pos="9630"/>
              </w:tabs>
              <w:rPr>
                <w:lang w:val="lt-LT"/>
              </w:rPr>
            </w:pPr>
          </w:p>
          <w:p w14:paraId="17D03D4B" w14:textId="77777777" w:rsidR="00862BD0" w:rsidRPr="00987741" w:rsidRDefault="00862BD0" w:rsidP="00537F50">
            <w:pPr>
              <w:rPr>
                <w:b/>
                <w:bCs/>
                <w:lang w:val="lt-LT"/>
              </w:rPr>
            </w:pPr>
            <w:r w:rsidRPr="00987741">
              <w:rPr>
                <w:b/>
                <w:bCs/>
                <w:lang w:val="lt-LT"/>
              </w:rPr>
              <w:t xml:space="preserve">Informatikos ir ryšių departamentas </w:t>
            </w:r>
          </w:p>
          <w:p w14:paraId="2ACC3320" w14:textId="77777777" w:rsidR="00862BD0" w:rsidRPr="00987741" w:rsidRDefault="00862BD0" w:rsidP="00537F50">
            <w:pPr>
              <w:rPr>
                <w:b/>
                <w:bCs/>
                <w:lang w:val="lt-LT"/>
              </w:rPr>
            </w:pPr>
            <w:r w:rsidRPr="00987741">
              <w:rPr>
                <w:b/>
                <w:bCs/>
                <w:lang w:val="lt-LT"/>
              </w:rPr>
              <w:t xml:space="preserve">prie Lietuvos Respublikos </w:t>
            </w:r>
          </w:p>
          <w:p w14:paraId="76D21409" w14:textId="77777777" w:rsidR="00862BD0" w:rsidRPr="00987741" w:rsidRDefault="00862BD0" w:rsidP="00537F50">
            <w:pPr>
              <w:rPr>
                <w:b/>
                <w:bCs/>
                <w:lang w:val="lt-LT"/>
              </w:rPr>
            </w:pPr>
            <w:r w:rsidRPr="00987741">
              <w:rPr>
                <w:b/>
                <w:bCs/>
                <w:lang w:val="lt-LT"/>
              </w:rPr>
              <w:t xml:space="preserve">vidaus reikalų ministerijos </w:t>
            </w:r>
          </w:p>
          <w:p w14:paraId="74578D0F" w14:textId="77777777" w:rsidR="00862BD0" w:rsidRPr="00987741" w:rsidRDefault="00862BD0" w:rsidP="00537F50">
            <w:pPr>
              <w:rPr>
                <w:b/>
                <w:bCs/>
                <w:lang w:val="lt-LT"/>
              </w:rPr>
            </w:pPr>
          </w:p>
          <w:p w14:paraId="5DCB78F3" w14:textId="77777777" w:rsidR="00862BD0" w:rsidRPr="00987741" w:rsidRDefault="00862BD0" w:rsidP="00537F50">
            <w:pPr>
              <w:rPr>
                <w:b/>
                <w:bCs/>
                <w:lang w:val="lt-LT"/>
              </w:rPr>
            </w:pPr>
          </w:p>
          <w:p w14:paraId="36213E15" w14:textId="77777777" w:rsidR="00A1122D" w:rsidRPr="00830C89" w:rsidRDefault="00A1122D" w:rsidP="00A1122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830C89">
              <w:rPr>
                <w:bCs/>
                <w:lang w:val="lt-LT"/>
              </w:rPr>
              <w:t xml:space="preserve">Duomenys kaupiami ir saugomi Juridinių </w:t>
            </w:r>
          </w:p>
          <w:p w14:paraId="34578C96" w14:textId="77777777" w:rsidR="00A1122D" w:rsidRPr="00830C89" w:rsidRDefault="00A1122D" w:rsidP="00A1122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830C89">
              <w:rPr>
                <w:bCs/>
                <w:lang w:val="lt-LT"/>
              </w:rPr>
              <w:t>asmenų registre, kodas 188774822</w:t>
            </w:r>
          </w:p>
          <w:p w14:paraId="1DB931FB" w14:textId="77777777" w:rsidR="00A1122D" w:rsidRPr="00830C89" w:rsidRDefault="00A1122D" w:rsidP="00A1122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830C89">
              <w:rPr>
                <w:bCs/>
                <w:lang w:val="lt-LT"/>
              </w:rPr>
              <w:t>Šventaragio g. 2, 01510 Vilnius</w:t>
            </w:r>
          </w:p>
          <w:p w14:paraId="64BF3BB4" w14:textId="77777777" w:rsidR="00A1122D" w:rsidRPr="00830C89" w:rsidRDefault="00A1122D" w:rsidP="00A1122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830C89">
              <w:rPr>
                <w:bCs/>
                <w:lang w:val="lt-LT"/>
              </w:rPr>
              <w:t>Tel. +370 5 271 7177</w:t>
            </w:r>
          </w:p>
          <w:p w14:paraId="17625A36" w14:textId="77777777" w:rsidR="00A1122D" w:rsidRPr="00830C89" w:rsidRDefault="00A1122D" w:rsidP="00A1122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830C89">
              <w:rPr>
                <w:bCs/>
                <w:lang w:val="lt-LT"/>
              </w:rPr>
              <w:t>El. paštas: ird@vrm.lt</w:t>
            </w:r>
          </w:p>
          <w:p w14:paraId="332B79B9" w14:textId="77777777" w:rsidR="00A1122D" w:rsidRPr="00830C89" w:rsidRDefault="00A1122D" w:rsidP="00A1122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830C89">
              <w:rPr>
                <w:bCs/>
                <w:lang w:val="lt-LT"/>
              </w:rPr>
              <w:t>A. s. LT36 4040 0636 1000 1061</w:t>
            </w:r>
          </w:p>
          <w:p w14:paraId="25E97936" w14:textId="77777777" w:rsidR="00A1122D" w:rsidRPr="00830C89" w:rsidRDefault="00A1122D" w:rsidP="00A1122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830C89">
              <w:rPr>
                <w:bCs/>
                <w:lang w:val="lt-LT"/>
              </w:rPr>
              <w:t>Lietuvos Respublikos finansų ministerija</w:t>
            </w:r>
          </w:p>
          <w:p w14:paraId="08DBDFA4" w14:textId="77777777" w:rsidR="00A1122D" w:rsidRPr="00830C89" w:rsidRDefault="00A1122D" w:rsidP="00A1122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830C89">
              <w:rPr>
                <w:bCs/>
                <w:lang w:val="lt-LT"/>
              </w:rPr>
              <w:t>Banko kodas 40400</w:t>
            </w:r>
          </w:p>
          <w:p w14:paraId="761F53F1" w14:textId="77777777" w:rsidR="00A1122D" w:rsidRPr="00830C89" w:rsidRDefault="00A1122D" w:rsidP="00A1122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830C89">
              <w:rPr>
                <w:bCs/>
                <w:lang w:val="lt-LT"/>
              </w:rPr>
              <w:t xml:space="preserve">Projekto sąskaita: </w:t>
            </w:r>
          </w:p>
          <w:p w14:paraId="2AE43BB0" w14:textId="77777777" w:rsidR="00A1122D" w:rsidRPr="00830C89" w:rsidRDefault="00A1122D" w:rsidP="00A1122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830C89">
              <w:rPr>
                <w:bCs/>
                <w:lang w:val="lt-LT"/>
              </w:rPr>
              <w:t>LT28 4040 0636 1000 1593</w:t>
            </w:r>
          </w:p>
          <w:p w14:paraId="10D2A196" w14:textId="77777777" w:rsidR="00A1122D" w:rsidRPr="00830C89" w:rsidRDefault="00A1122D" w:rsidP="00A1122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830C89">
              <w:rPr>
                <w:bCs/>
                <w:lang w:val="lt-LT"/>
              </w:rPr>
              <w:t>Lietuvos Respublikos finansų ministerija</w:t>
            </w:r>
          </w:p>
          <w:p w14:paraId="7B8DB860" w14:textId="77777777" w:rsidR="00A1122D" w:rsidRPr="00830C89" w:rsidRDefault="00A1122D" w:rsidP="00A1122D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830C89">
              <w:rPr>
                <w:bCs/>
                <w:lang w:val="lt-LT"/>
              </w:rPr>
              <w:t>Banko kodas 40400</w:t>
            </w:r>
          </w:p>
          <w:p w14:paraId="5A121607" w14:textId="77777777" w:rsidR="00862BD0" w:rsidRPr="00987741" w:rsidRDefault="00862BD0" w:rsidP="00537F50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lang w:val="lt-LT"/>
              </w:rPr>
            </w:pPr>
          </w:p>
          <w:p w14:paraId="02E3F7F1" w14:textId="77777777" w:rsidR="00862BD0" w:rsidRPr="00987741" w:rsidRDefault="00862BD0" w:rsidP="00537F50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</w:p>
          <w:p w14:paraId="7EAB9384" w14:textId="77777777" w:rsidR="00862BD0" w:rsidRPr="00987741" w:rsidRDefault="00862BD0" w:rsidP="00537F50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  <w:r w:rsidRPr="00987741">
              <w:rPr>
                <w:bCs/>
                <w:lang w:val="lt-LT"/>
              </w:rPr>
              <w:t>Direktorė</w:t>
            </w:r>
          </w:p>
          <w:p w14:paraId="17472D4A" w14:textId="77777777" w:rsidR="00862BD0" w:rsidRPr="00987741" w:rsidRDefault="00862BD0" w:rsidP="00537F50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Cs/>
                <w:lang w:val="lt-LT"/>
              </w:rPr>
            </w:pPr>
          </w:p>
          <w:p w14:paraId="20A11D84" w14:textId="77777777" w:rsidR="00862BD0" w:rsidRPr="00987741" w:rsidRDefault="00862BD0" w:rsidP="00537F50">
            <w:pPr>
              <w:rPr>
                <w:b/>
                <w:bCs/>
                <w:lang w:val="lt-LT"/>
              </w:rPr>
            </w:pPr>
            <w:r w:rsidRPr="00987741">
              <w:rPr>
                <w:bCs/>
                <w:lang w:val="lt-LT"/>
              </w:rPr>
              <w:t>Viktorija Rūkštelė</w:t>
            </w:r>
          </w:p>
          <w:p w14:paraId="5FF61C2E" w14:textId="77777777" w:rsidR="00862BD0" w:rsidRPr="00987741" w:rsidRDefault="00862BD0" w:rsidP="00537F50">
            <w:pPr>
              <w:rPr>
                <w:lang w:val="lt-LT"/>
              </w:rPr>
            </w:pPr>
          </w:p>
          <w:p w14:paraId="7FA3F8A2" w14:textId="77777777" w:rsidR="00862BD0" w:rsidRPr="00987741" w:rsidRDefault="00862BD0" w:rsidP="00537F50">
            <w:pPr>
              <w:tabs>
                <w:tab w:val="left" w:pos="9630"/>
              </w:tabs>
              <w:rPr>
                <w:lang w:val="lt-LT"/>
              </w:rPr>
            </w:pPr>
          </w:p>
        </w:tc>
        <w:tc>
          <w:tcPr>
            <w:tcW w:w="4715" w:type="dxa"/>
          </w:tcPr>
          <w:p w14:paraId="4D9A922D" w14:textId="77777777" w:rsidR="00862BD0" w:rsidRPr="00830C89" w:rsidRDefault="00862BD0" w:rsidP="00537F50">
            <w:pPr>
              <w:pStyle w:val="Antrat1"/>
              <w:tabs>
                <w:tab w:val="left" w:pos="9630"/>
              </w:tabs>
              <w:ind w:right="8"/>
              <w:rPr>
                <w:rFonts w:ascii="Times New Roman" w:eastAsia="Arial Unicode MS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830C89">
              <w:rPr>
                <w:rFonts w:ascii="Times New Roman" w:eastAsia="Arial Unicode MS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PASLAUGŲ TEIKĖJAS</w:t>
            </w:r>
          </w:p>
          <w:p w14:paraId="6CB3E9F3" w14:textId="77777777" w:rsidR="00E717A0" w:rsidRPr="00830C89" w:rsidRDefault="00E717A0" w:rsidP="00E717A0">
            <w:pPr>
              <w:rPr>
                <w:lang w:val="lt-LT"/>
              </w:rPr>
            </w:pPr>
            <w:r w:rsidRPr="00830C89">
              <w:rPr>
                <w:b/>
                <w:bCs/>
                <w:lang w:val="lt-LT"/>
              </w:rPr>
              <w:t>UAB „Asseco Lietuva“</w:t>
            </w:r>
          </w:p>
          <w:p w14:paraId="52E3685B" w14:textId="77777777" w:rsidR="00862BD0" w:rsidRPr="00987741" w:rsidRDefault="00862BD0" w:rsidP="00537F50">
            <w:pPr>
              <w:rPr>
                <w:highlight w:val="lightGray"/>
                <w:lang w:val="lt-LT"/>
              </w:rPr>
            </w:pPr>
          </w:p>
          <w:p w14:paraId="596B3C07" w14:textId="77777777" w:rsidR="00E717A0" w:rsidRPr="00987741" w:rsidRDefault="00E717A0" w:rsidP="00537F50">
            <w:pPr>
              <w:rPr>
                <w:highlight w:val="lightGray"/>
                <w:lang w:val="lt-LT"/>
              </w:rPr>
            </w:pPr>
          </w:p>
          <w:p w14:paraId="25459A34" w14:textId="77777777" w:rsidR="00E717A0" w:rsidRPr="00987741" w:rsidRDefault="00E717A0" w:rsidP="00537F50">
            <w:pPr>
              <w:rPr>
                <w:highlight w:val="lightGray"/>
                <w:lang w:val="lt-LT"/>
              </w:rPr>
            </w:pPr>
          </w:p>
          <w:p w14:paraId="326D6DB0" w14:textId="77777777" w:rsidR="00E717A0" w:rsidRPr="00987741" w:rsidRDefault="00E717A0" w:rsidP="00537F50">
            <w:pPr>
              <w:rPr>
                <w:highlight w:val="lightGray"/>
                <w:lang w:val="lt-LT"/>
              </w:rPr>
            </w:pPr>
          </w:p>
          <w:p w14:paraId="247A46A5" w14:textId="77777777" w:rsidR="00DD4C23" w:rsidRPr="00830C89" w:rsidRDefault="00DD4C23" w:rsidP="00DD4C23">
            <w:pPr>
              <w:tabs>
                <w:tab w:val="left" w:pos="720"/>
              </w:tabs>
              <w:rPr>
                <w:lang w:val="lt-LT"/>
              </w:rPr>
            </w:pPr>
            <w:r w:rsidRPr="00830C89">
              <w:rPr>
                <w:bCs/>
                <w:lang w:val="lt-LT"/>
              </w:rPr>
              <w:t xml:space="preserve">Duomenys kaupiami ir saugomi Juridinių asmenų registre, </w:t>
            </w:r>
            <w:r w:rsidRPr="00830C89">
              <w:rPr>
                <w:lang w:val="lt-LT"/>
              </w:rPr>
              <w:t xml:space="preserve">kodas </w:t>
            </w:r>
            <w:r w:rsidRPr="00830C89">
              <w:rPr>
                <w:iCs/>
                <w:lang w:val="lt-LT"/>
              </w:rPr>
              <w:t>302631095</w:t>
            </w:r>
          </w:p>
          <w:p w14:paraId="01F4E623" w14:textId="77777777" w:rsidR="00DD4C23" w:rsidRPr="00830C89" w:rsidRDefault="00DD4C23" w:rsidP="00DD4C23">
            <w:pPr>
              <w:tabs>
                <w:tab w:val="left" w:pos="720"/>
              </w:tabs>
              <w:rPr>
                <w:lang w:val="lt-LT"/>
              </w:rPr>
            </w:pPr>
            <w:r w:rsidRPr="00830C89">
              <w:rPr>
                <w:lang w:val="lt-LT"/>
              </w:rPr>
              <w:t xml:space="preserve">PVM mokėtojo kodas </w:t>
            </w:r>
            <w:r w:rsidRPr="00830C89">
              <w:rPr>
                <w:iCs/>
                <w:lang w:val="lt-LT"/>
              </w:rPr>
              <w:t>LT100006181715</w:t>
            </w:r>
          </w:p>
          <w:p w14:paraId="2B2D770D" w14:textId="77777777" w:rsidR="00DD4C23" w:rsidRPr="00830C89" w:rsidRDefault="00DD4C23" w:rsidP="00DD4C23">
            <w:pPr>
              <w:tabs>
                <w:tab w:val="left" w:pos="720"/>
              </w:tabs>
              <w:rPr>
                <w:lang w:val="lt-LT"/>
              </w:rPr>
            </w:pPr>
            <w:r w:rsidRPr="00830C89">
              <w:rPr>
                <w:lang w:val="lt-LT"/>
              </w:rPr>
              <w:t>V. Gerulaičio g. 10, Vilnius</w:t>
            </w:r>
          </w:p>
          <w:p w14:paraId="0A3CF942" w14:textId="77777777" w:rsidR="00DD4C23" w:rsidRPr="00830C89" w:rsidRDefault="00DD4C23" w:rsidP="00DD4C23">
            <w:pPr>
              <w:tabs>
                <w:tab w:val="left" w:pos="720"/>
              </w:tabs>
              <w:rPr>
                <w:lang w:val="lt-LT"/>
              </w:rPr>
            </w:pPr>
            <w:r w:rsidRPr="00830C89">
              <w:rPr>
                <w:lang w:val="lt-LT"/>
              </w:rPr>
              <w:t>Tel. +370</w:t>
            </w:r>
            <w:r w:rsidRPr="00830C89">
              <w:rPr>
                <w:bCs/>
                <w:iCs/>
                <w:lang w:val="lt-LT"/>
              </w:rPr>
              <w:t xml:space="preserve"> 5 210 2400</w:t>
            </w:r>
          </w:p>
          <w:p w14:paraId="603300B0" w14:textId="77777777" w:rsidR="00DD4C23" w:rsidRPr="00830C89" w:rsidRDefault="00DD4C23" w:rsidP="00DD4C23">
            <w:pPr>
              <w:tabs>
                <w:tab w:val="left" w:pos="720"/>
              </w:tabs>
              <w:rPr>
                <w:lang w:val="lt-LT"/>
              </w:rPr>
            </w:pPr>
            <w:r w:rsidRPr="00830C89">
              <w:rPr>
                <w:lang w:val="lt-LT"/>
              </w:rPr>
              <w:t>El. paštas: info@asseco.lt</w:t>
            </w:r>
          </w:p>
          <w:p w14:paraId="1FAE441E" w14:textId="77777777" w:rsidR="00DD4C23" w:rsidRPr="00830C89" w:rsidRDefault="00DD4C23" w:rsidP="00DD4C23">
            <w:pPr>
              <w:tabs>
                <w:tab w:val="left" w:pos="720"/>
              </w:tabs>
              <w:rPr>
                <w:lang w:val="lt-LT"/>
              </w:rPr>
            </w:pPr>
            <w:r w:rsidRPr="00830C89">
              <w:rPr>
                <w:lang w:val="lt-LT"/>
              </w:rPr>
              <w:t>A. s. LT64 7044 0600 0770 5693</w:t>
            </w:r>
          </w:p>
          <w:p w14:paraId="7B78071D" w14:textId="77777777" w:rsidR="00DD4C23" w:rsidRPr="00830C89" w:rsidRDefault="00DD4C23" w:rsidP="00DD4C23">
            <w:pPr>
              <w:rPr>
                <w:lang w:val="lt-LT"/>
              </w:rPr>
            </w:pPr>
            <w:r w:rsidRPr="00830C89">
              <w:rPr>
                <w:lang w:val="lt-LT"/>
              </w:rPr>
              <w:t>AB SEB bankas</w:t>
            </w:r>
          </w:p>
          <w:p w14:paraId="46B5EA08" w14:textId="77777777" w:rsidR="00DD4C23" w:rsidRPr="00830C89" w:rsidRDefault="00DD4C23" w:rsidP="00DD4C23">
            <w:pPr>
              <w:rPr>
                <w:lang w:val="lt-LT"/>
              </w:rPr>
            </w:pPr>
            <w:r w:rsidRPr="00830C89">
              <w:rPr>
                <w:lang w:val="lt-LT"/>
              </w:rPr>
              <w:t>Banko kodas 70440</w:t>
            </w:r>
          </w:p>
          <w:p w14:paraId="1668590F" w14:textId="77777777" w:rsidR="00862BD0" w:rsidRPr="00987741" w:rsidRDefault="00862BD0" w:rsidP="00537F50">
            <w:pPr>
              <w:rPr>
                <w:lang w:val="lt-LT"/>
              </w:rPr>
            </w:pPr>
          </w:p>
          <w:p w14:paraId="3C2D61A0" w14:textId="77777777" w:rsidR="00862BD0" w:rsidRPr="00987741" w:rsidRDefault="00862BD0" w:rsidP="00537F50">
            <w:pPr>
              <w:rPr>
                <w:lang w:val="lt-LT"/>
              </w:rPr>
            </w:pPr>
          </w:p>
          <w:p w14:paraId="34071469" w14:textId="77777777" w:rsidR="00862BD0" w:rsidRPr="00987741" w:rsidRDefault="00862BD0" w:rsidP="00537F50">
            <w:pPr>
              <w:rPr>
                <w:lang w:val="lt-LT"/>
              </w:rPr>
            </w:pPr>
          </w:p>
          <w:p w14:paraId="0EA6DF75" w14:textId="77777777" w:rsidR="00862BD0" w:rsidRPr="00987741" w:rsidRDefault="00862BD0" w:rsidP="00537F50">
            <w:pPr>
              <w:rPr>
                <w:lang w:val="lt-LT"/>
              </w:rPr>
            </w:pPr>
          </w:p>
          <w:p w14:paraId="32D740C7" w14:textId="77777777" w:rsidR="00862BD0" w:rsidRPr="00987741" w:rsidRDefault="00862BD0" w:rsidP="00537F50">
            <w:pPr>
              <w:rPr>
                <w:lang w:val="lt-LT"/>
              </w:rPr>
            </w:pPr>
          </w:p>
          <w:p w14:paraId="06DCF1C1" w14:textId="77777777" w:rsidR="00862BD0" w:rsidRPr="00987741" w:rsidRDefault="00862BD0" w:rsidP="00537F50">
            <w:pPr>
              <w:rPr>
                <w:lang w:val="lt-LT"/>
              </w:rPr>
            </w:pPr>
            <w:r w:rsidRPr="00987741">
              <w:rPr>
                <w:lang w:val="lt-LT"/>
              </w:rPr>
              <w:t>Generalinis direktorius</w:t>
            </w:r>
          </w:p>
          <w:p w14:paraId="65333C52" w14:textId="77777777" w:rsidR="00862BD0" w:rsidRPr="00987741" w:rsidRDefault="00862BD0" w:rsidP="00537F50">
            <w:pPr>
              <w:rPr>
                <w:lang w:val="lt-LT"/>
              </w:rPr>
            </w:pPr>
            <w:r w:rsidRPr="00987741">
              <w:rPr>
                <w:lang w:val="lt-LT"/>
              </w:rPr>
              <w:t xml:space="preserve">                                               </w:t>
            </w:r>
          </w:p>
          <w:p w14:paraId="799E135E" w14:textId="77777777" w:rsidR="00862BD0" w:rsidRPr="00987741" w:rsidRDefault="00862BD0" w:rsidP="00537F50">
            <w:pPr>
              <w:rPr>
                <w:color w:val="000000"/>
                <w:lang w:val="lt-LT"/>
              </w:rPr>
            </w:pPr>
            <w:r w:rsidRPr="00987741">
              <w:rPr>
                <w:lang w:val="lt-LT"/>
              </w:rPr>
              <w:t>Albertas Šermokas</w:t>
            </w:r>
          </w:p>
          <w:p w14:paraId="4059E779" w14:textId="77777777" w:rsidR="00862BD0" w:rsidRPr="00987741" w:rsidRDefault="00862BD0" w:rsidP="00537F50">
            <w:pPr>
              <w:tabs>
                <w:tab w:val="left" w:pos="720"/>
                <w:tab w:val="left" w:pos="9630"/>
              </w:tabs>
              <w:ind w:right="8"/>
              <w:rPr>
                <w:i/>
                <w:lang w:val="lt-LT"/>
              </w:rPr>
            </w:pPr>
          </w:p>
        </w:tc>
      </w:tr>
    </w:tbl>
    <w:p w14:paraId="4C600256" w14:textId="77777777" w:rsidR="00862BD0" w:rsidRPr="00C876B1" w:rsidRDefault="00862BD0" w:rsidP="00862BD0">
      <w:pPr>
        <w:rPr>
          <w:lang w:val="lt-LT"/>
        </w:rPr>
      </w:pPr>
    </w:p>
    <w:p w14:paraId="00162D59" w14:textId="77777777" w:rsidR="00862BD0" w:rsidRDefault="00862BD0"/>
    <w:sectPr w:rsidR="00862BD0" w:rsidSect="00862BD0">
      <w:headerReference w:type="even" r:id="rId8"/>
      <w:headerReference w:type="default" r:id="rId9"/>
      <w:headerReference w:type="first" r:id="rId10"/>
      <w:pgSz w:w="11906" w:h="16838" w:code="9"/>
      <w:pgMar w:top="1051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82B2" w14:textId="77777777" w:rsidR="00E66C66" w:rsidRDefault="00E66C66">
      <w:r>
        <w:separator/>
      </w:r>
    </w:p>
  </w:endnote>
  <w:endnote w:type="continuationSeparator" w:id="0">
    <w:p w14:paraId="7BA0A83B" w14:textId="77777777" w:rsidR="00E66C66" w:rsidRDefault="00E6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0B16" w14:textId="77777777" w:rsidR="00E66C66" w:rsidRDefault="00E66C66">
      <w:r>
        <w:separator/>
      </w:r>
    </w:p>
  </w:footnote>
  <w:footnote w:type="continuationSeparator" w:id="0">
    <w:p w14:paraId="56F7B838" w14:textId="77777777" w:rsidR="00E66C66" w:rsidRDefault="00E6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6D0B" w14:textId="77777777" w:rsidR="00862BD0" w:rsidRDefault="00862BD0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end"/>
    </w:r>
  </w:p>
  <w:p w14:paraId="1AD203A2" w14:textId="77777777" w:rsidR="00862BD0" w:rsidRDefault="00862B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FBD7" w14:textId="77777777" w:rsidR="00862BD0" w:rsidRPr="00E61E79" w:rsidRDefault="00862BD0">
    <w:pPr>
      <w:pStyle w:val="Antrats"/>
      <w:framePr w:wrap="around" w:vAnchor="text" w:hAnchor="margin" w:xAlign="center" w:y="1"/>
      <w:rPr>
        <w:rStyle w:val="Puslapionumeris"/>
        <w:rFonts w:eastAsiaTheme="majorEastAsia"/>
        <w:sz w:val="24"/>
        <w:szCs w:val="24"/>
      </w:rPr>
    </w:pPr>
    <w:r w:rsidRPr="00E61E79">
      <w:rPr>
        <w:rStyle w:val="Puslapionumeris"/>
        <w:rFonts w:eastAsiaTheme="majorEastAsia"/>
        <w:sz w:val="24"/>
        <w:szCs w:val="24"/>
      </w:rPr>
      <w:fldChar w:fldCharType="begin"/>
    </w:r>
    <w:r w:rsidRPr="00E61E79">
      <w:rPr>
        <w:rStyle w:val="Puslapionumeris"/>
        <w:rFonts w:eastAsiaTheme="majorEastAsia"/>
        <w:sz w:val="24"/>
        <w:szCs w:val="24"/>
      </w:rPr>
      <w:instrText xml:space="preserve">PAGE  </w:instrText>
    </w:r>
    <w:r w:rsidRPr="00E61E79">
      <w:rPr>
        <w:rStyle w:val="Puslapionumeris"/>
        <w:rFonts w:eastAsiaTheme="majorEastAsia"/>
        <w:sz w:val="24"/>
        <w:szCs w:val="24"/>
      </w:rPr>
      <w:fldChar w:fldCharType="separate"/>
    </w:r>
    <w:r>
      <w:rPr>
        <w:rStyle w:val="Puslapionumeris"/>
        <w:rFonts w:eastAsiaTheme="majorEastAsia"/>
        <w:noProof/>
        <w:sz w:val="24"/>
        <w:szCs w:val="24"/>
      </w:rPr>
      <w:t>2</w:t>
    </w:r>
    <w:r w:rsidRPr="00E61E79">
      <w:rPr>
        <w:rStyle w:val="Puslapionumeris"/>
        <w:rFonts w:eastAsiaTheme="majorEastAsia"/>
        <w:sz w:val="24"/>
        <w:szCs w:val="24"/>
      </w:rPr>
      <w:fldChar w:fldCharType="end"/>
    </w:r>
  </w:p>
  <w:p w14:paraId="5AB43E65" w14:textId="77777777" w:rsidR="00862BD0" w:rsidRDefault="00862BD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C098" w14:textId="69E62DB2" w:rsidR="00002B54" w:rsidRDefault="00002B54" w:rsidP="00002B54">
    <w:pPr>
      <w:pStyle w:val="Antrats"/>
    </w:pPr>
    <w:r w:rsidRPr="00002B54">
      <w:t>2025-07-15 Nr. 15R-330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0C5"/>
    <w:multiLevelType w:val="hybridMultilevel"/>
    <w:tmpl w:val="11900AC4"/>
    <w:lvl w:ilvl="0" w:tplc="69963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890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D0"/>
    <w:rsid w:val="00002B54"/>
    <w:rsid w:val="00027BF2"/>
    <w:rsid w:val="0007150F"/>
    <w:rsid w:val="00084E7B"/>
    <w:rsid w:val="000A7882"/>
    <w:rsid w:val="000F0F5D"/>
    <w:rsid w:val="001365B2"/>
    <w:rsid w:val="001C1814"/>
    <w:rsid w:val="00210E10"/>
    <w:rsid w:val="002B4767"/>
    <w:rsid w:val="00351C64"/>
    <w:rsid w:val="00363052"/>
    <w:rsid w:val="00367432"/>
    <w:rsid w:val="00371263"/>
    <w:rsid w:val="003866EF"/>
    <w:rsid w:val="003F0FEC"/>
    <w:rsid w:val="003F726B"/>
    <w:rsid w:val="004D46AA"/>
    <w:rsid w:val="004E3E61"/>
    <w:rsid w:val="00511AA2"/>
    <w:rsid w:val="00514C34"/>
    <w:rsid w:val="005439B5"/>
    <w:rsid w:val="00547E34"/>
    <w:rsid w:val="00576DB1"/>
    <w:rsid w:val="00594C3A"/>
    <w:rsid w:val="005B026D"/>
    <w:rsid w:val="005E525B"/>
    <w:rsid w:val="00612A2C"/>
    <w:rsid w:val="00646631"/>
    <w:rsid w:val="00663E73"/>
    <w:rsid w:val="00665CFA"/>
    <w:rsid w:val="0067202B"/>
    <w:rsid w:val="00693AF6"/>
    <w:rsid w:val="006C2C60"/>
    <w:rsid w:val="00760B31"/>
    <w:rsid w:val="00830C89"/>
    <w:rsid w:val="00861F40"/>
    <w:rsid w:val="00862BD0"/>
    <w:rsid w:val="009137C2"/>
    <w:rsid w:val="00987741"/>
    <w:rsid w:val="00996444"/>
    <w:rsid w:val="009B2C9D"/>
    <w:rsid w:val="009C23AB"/>
    <w:rsid w:val="009E6AB2"/>
    <w:rsid w:val="00A1122D"/>
    <w:rsid w:val="00A63B3C"/>
    <w:rsid w:val="00A708E7"/>
    <w:rsid w:val="00A82806"/>
    <w:rsid w:val="00A92489"/>
    <w:rsid w:val="00B03EEA"/>
    <w:rsid w:val="00B5212D"/>
    <w:rsid w:val="00B537EF"/>
    <w:rsid w:val="00BB0A05"/>
    <w:rsid w:val="00BB0D8E"/>
    <w:rsid w:val="00BC628E"/>
    <w:rsid w:val="00BF04B7"/>
    <w:rsid w:val="00C765B4"/>
    <w:rsid w:val="00CF28B9"/>
    <w:rsid w:val="00D026BC"/>
    <w:rsid w:val="00D230D6"/>
    <w:rsid w:val="00D649F5"/>
    <w:rsid w:val="00D65586"/>
    <w:rsid w:val="00DA579B"/>
    <w:rsid w:val="00DB4C24"/>
    <w:rsid w:val="00DD4C23"/>
    <w:rsid w:val="00E66C66"/>
    <w:rsid w:val="00E713AF"/>
    <w:rsid w:val="00E717A0"/>
    <w:rsid w:val="00E8702A"/>
    <w:rsid w:val="00EA2CE2"/>
    <w:rsid w:val="00ED4949"/>
    <w:rsid w:val="00EE7309"/>
    <w:rsid w:val="00F056E2"/>
    <w:rsid w:val="00F463EB"/>
    <w:rsid w:val="00F62AFD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9541"/>
  <w15:chartTrackingRefBased/>
  <w15:docId w15:val="{77EA8FA6-C8E1-4B65-A095-1D42BF4D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2BD0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62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2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2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2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862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2B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2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2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2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62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2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2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2BD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62BD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2B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2B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2B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2B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2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2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2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2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2BD0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862B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2BD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2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2BD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2BD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862BD0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2BD0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styleId="Puslapionumeris">
    <w:name w:val="page number"/>
    <w:basedOn w:val="Numatytasispastraiposriftas"/>
    <w:uiPriority w:val="99"/>
    <w:rsid w:val="00862BD0"/>
    <w:rPr>
      <w:rFonts w:cs="Times New Roman"/>
    </w:r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862BD0"/>
  </w:style>
  <w:style w:type="character" w:styleId="Hipersaitas">
    <w:name w:val="Hyperlink"/>
    <w:basedOn w:val="Numatytasispastraiposriftas"/>
    <w:uiPriority w:val="99"/>
    <w:unhideWhenUsed/>
    <w:rsid w:val="00862BD0"/>
    <w:rPr>
      <w:color w:val="467886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3E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E3E6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E3E6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3E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3E6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Pataisymai">
    <w:name w:val="Revision"/>
    <w:hidden/>
    <w:uiPriority w:val="99"/>
    <w:semiHidden/>
    <w:rsid w:val="00D026BC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02B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2B54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Kosteckė</dc:creator>
  <cp:keywords/>
  <dc:description/>
  <cp:lastModifiedBy>Rasa Malijauskienė</cp:lastModifiedBy>
  <cp:revision>4</cp:revision>
  <cp:lastPrinted>2025-06-12T09:43:00Z</cp:lastPrinted>
  <dcterms:created xsi:type="dcterms:W3CDTF">2025-07-16T06:57:00Z</dcterms:created>
  <dcterms:modified xsi:type="dcterms:W3CDTF">2025-07-16T07:04:00Z</dcterms:modified>
</cp:coreProperties>
</file>