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3EAFBEA6"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sdt>
        <w:sdtPr>
          <w:rPr>
            <w:b/>
            <w:sz w:val="22"/>
          </w:rPr>
          <w:id w:val="-750813681"/>
          <w:placeholder>
            <w:docPart w:val="D7B2DD6DBE5745779A1EADAA8AF7933F"/>
          </w:placeholder>
          <w:text/>
        </w:sdtPr>
        <w:sdtEndPr/>
        <w:sdtContent>
          <w:r w:rsidR="00765449">
            <w:rPr>
              <w:b/>
              <w:sz w:val="22"/>
            </w:rPr>
            <w:t>J</w:t>
          </w:r>
          <w:r w:rsidR="00765449">
            <w:rPr>
              <w:b/>
              <w:sz w:val="22"/>
              <w:lang w:val="en-US"/>
            </w:rPr>
            <w:t>4-   -2025</w:t>
          </w:r>
        </w:sdtContent>
      </w:sdt>
    </w:p>
    <w:p w14:paraId="73C34399" w14:textId="6E27CA1A" w:rsidR="008E7AD1" w:rsidRPr="00784B17" w:rsidRDefault="00765449" w:rsidP="00626F42">
      <w:pPr>
        <w:tabs>
          <w:tab w:val="left" w:pos="4111"/>
        </w:tabs>
        <w:spacing w:after="0" w:line="240" w:lineRule="auto"/>
        <w:jc w:val="center"/>
        <w:rPr>
          <w:sz w:val="22"/>
        </w:rPr>
      </w:pPr>
      <w:r>
        <w:rPr>
          <w:sz w:val="22"/>
        </w:rPr>
        <w:t>2025-06-</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7B2C79AA" w14:textId="0803BEDD" w:rsidR="0014458F" w:rsidRPr="0014458F" w:rsidRDefault="0014458F" w:rsidP="0014458F">
      <w:pPr>
        <w:tabs>
          <w:tab w:val="left" w:pos="4111"/>
        </w:tabs>
        <w:spacing w:after="0" w:line="240" w:lineRule="auto"/>
        <w:jc w:val="both"/>
        <w:rPr>
          <w:b/>
          <w:sz w:val="22"/>
        </w:rPr>
      </w:pPr>
      <w:r w:rsidRPr="0014458F">
        <w:rPr>
          <w:b/>
          <w:sz w:val="22"/>
        </w:rPr>
        <w:t xml:space="preserve">Akcinė bendrovė „KN </w:t>
      </w:r>
      <w:proofErr w:type="spellStart"/>
      <w:r w:rsidRPr="0014458F">
        <w:rPr>
          <w:b/>
          <w:sz w:val="22"/>
        </w:rPr>
        <w:t>Energies</w:t>
      </w:r>
      <w:proofErr w:type="spellEnd"/>
      <w:r w:rsidRPr="0014458F">
        <w:rPr>
          <w:b/>
          <w:sz w:val="22"/>
        </w:rPr>
        <w:t>“ (</w:t>
      </w:r>
      <w:r w:rsidRPr="0014458F">
        <w:rPr>
          <w:bCs/>
          <w:sz w:val="22"/>
        </w:rPr>
        <w:t>toliau</w:t>
      </w:r>
      <w:r w:rsidRPr="0014458F">
        <w:rPr>
          <w:b/>
          <w:sz w:val="22"/>
        </w:rPr>
        <w:t xml:space="preserve"> – Užsakovas)</w:t>
      </w:r>
      <w:r w:rsidRPr="0014458F">
        <w:rPr>
          <w:bCs/>
          <w:sz w:val="22"/>
        </w:rPr>
        <w:t xml:space="preserve">, kuriai atstovauja </w:t>
      </w:r>
      <w:r w:rsidR="00594ADF">
        <w:rPr>
          <w:bCs/>
          <w:sz w:val="22"/>
        </w:rPr>
        <w:tab/>
      </w:r>
      <w:r w:rsidR="00594ADF">
        <w:rPr>
          <w:bCs/>
          <w:sz w:val="22"/>
        </w:rPr>
        <w:tab/>
      </w:r>
      <w:r w:rsidR="00594ADF">
        <w:rPr>
          <w:bCs/>
          <w:sz w:val="22"/>
        </w:rPr>
        <w:tab/>
      </w:r>
      <w:r w:rsidR="00594ADF">
        <w:rPr>
          <w:bCs/>
          <w:sz w:val="22"/>
        </w:rPr>
        <w:tab/>
      </w:r>
      <w:r w:rsidR="00594ADF">
        <w:rPr>
          <w:bCs/>
          <w:sz w:val="22"/>
        </w:rPr>
        <w:tab/>
      </w:r>
      <w:r w:rsidRPr="0014458F">
        <w:rPr>
          <w:bCs/>
          <w:sz w:val="22"/>
        </w:rPr>
        <w:t>ir</w:t>
      </w:r>
    </w:p>
    <w:p w14:paraId="74445D20" w14:textId="77777777" w:rsidR="0014458F" w:rsidRPr="0014458F" w:rsidRDefault="0014458F" w:rsidP="0014458F">
      <w:pPr>
        <w:tabs>
          <w:tab w:val="left" w:pos="4111"/>
        </w:tabs>
        <w:spacing w:after="0" w:line="240" w:lineRule="auto"/>
        <w:jc w:val="both"/>
        <w:rPr>
          <w:b/>
          <w:sz w:val="22"/>
        </w:rPr>
      </w:pPr>
    </w:p>
    <w:p w14:paraId="6DA97755" w14:textId="1F26EC70" w:rsidR="005A03B0" w:rsidRPr="00784B17" w:rsidRDefault="0014458F" w:rsidP="0014458F">
      <w:pPr>
        <w:tabs>
          <w:tab w:val="left" w:pos="4111"/>
        </w:tabs>
        <w:spacing w:after="0" w:line="240" w:lineRule="auto"/>
        <w:jc w:val="both"/>
        <w:rPr>
          <w:sz w:val="22"/>
        </w:rPr>
      </w:pPr>
      <w:r w:rsidRPr="0014458F">
        <w:rPr>
          <w:b/>
          <w:sz w:val="22"/>
        </w:rPr>
        <w:t>Uždaroji akcinė bendrovė „</w:t>
      </w:r>
      <w:proofErr w:type="spellStart"/>
      <w:r w:rsidRPr="0014458F">
        <w:rPr>
          <w:b/>
          <w:sz w:val="22"/>
        </w:rPr>
        <w:t>Okseta</w:t>
      </w:r>
      <w:proofErr w:type="spellEnd"/>
      <w:r w:rsidRPr="0014458F">
        <w:rPr>
          <w:b/>
          <w:sz w:val="22"/>
        </w:rPr>
        <w:t>“ (</w:t>
      </w:r>
      <w:r w:rsidRPr="0014458F">
        <w:rPr>
          <w:bCs/>
          <w:sz w:val="22"/>
        </w:rPr>
        <w:t>toliau</w:t>
      </w:r>
      <w:r w:rsidRPr="0014458F">
        <w:rPr>
          <w:b/>
          <w:sz w:val="22"/>
        </w:rPr>
        <w:t xml:space="preserve"> – Rangovas), </w:t>
      </w:r>
      <w:r w:rsidRPr="0014458F">
        <w:rPr>
          <w:bCs/>
          <w:sz w:val="22"/>
        </w:rPr>
        <w:t>kuriai atstovauja</w:t>
      </w:r>
      <w:r w:rsidR="00594ADF">
        <w:rPr>
          <w:bCs/>
          <w:sz w:val="22"/>
        </w:rPr>
        <w:tab/>
      </w:r>
      <w:r w:rsidR="00594ADF">
        <w:rPr>
          <w:bCs/>
          <w:sz w:val="22"/>
        </w:rPr>
        <w:tab/>
      </w:r>
      <w:r w:rsidR="00594ADF">
        <w:rPr>
          <w:bCs/>
          <w:sz w:val="22"/>
        </w:rPr>
        <w:tab/>
      </w:r>
      <w:r w:rsidRPr="00645EC7">
        <w:rPr>
          <w:bCs/>
          <w:sz w:val="22"/>
        </w:rPr>
        <w:t>,</w:t>
      </w:r>
    </w:p>
    <w:p w14:paraId="6C4C4FFB" w14:textId="77777777" w:rsidR="0014458F" w:rsidRDefault="0014458F" w:rsidP="00626F42">
      <w:pPr>
        <w:tabs>
          <w:tab w:val="left" w:pos="4111"/>
        </w:tabs>
        <w:spacing w:after="0" w:line="240" w:lineRule="auto"/>
        <w:jc w:val="both"/>
        <w:rPr>
          <w:sz w:val="22"/>
          <w:lang w:eastAsia="lt-LT"/>
        </w:rPr>
      </w:pPr>
    </w:p>
    <w:p w14:paraId="3F48CD4D" w14:textId="3791B7F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40D8B8C0"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D82F48" w:rsidRPr="00D82F48">
                <w:rPr>
                  <w:sz w:val="22"/>
                  <w:lang w:eastAsia="lt-LT"/>
                </w:rPr>
                <w:t>(10315) Putų gesinimo sistemos ir priešgaisrinio požeminio vamzdyno rekonstrukcija</w:t>
              </w:r>
              <w:r w:rsidR="00C974B9">
                <w:rPr>
                  <w:sz w:val="22"/>
                  <w:lang w:eastAsia="lt-LT"/>
                </w:rPr>
                <w:t>,</w:t>
              </w:r>
            </w:sdtContent>
          </w:sdt>
        </w:sdtContent>
      </w:sdt>
      <w:r w:rsidR="017DCDDF" w:rsidRPr="00784B17">
        <w:rPr>
          <w:sz w:val="22"/>
          <w:lang w:eastAsia="lt-LT"/>
        </w:rPr>
        <w:t xml:space="preserve"> </w:t>
      </w:r>
      <w:sdt>
        <w:sdtPr>
          <w:rPr>
            <w:sz w:val="22"/>
            <w:highlight w:val="yellow"/>
            <w:lang w:eastAsia="lt-LT"/>
          </w:rPr>
          <w:id w:val="-1219973523"/>
          <w:placeholder>
            <w:docPart w:val="684611CD734D4CCF807ACC26021821B9"/>
          </w:placeholder>
        </w:sdtPr>
        <w:sdtEndPr/>
        <w:sdtContent>
          <w:sdt>
            <w:sdtPr>
              <w:rPr>
                <w:sz w:val="22"/>
                <w:lang w:eastAsia="lt-LT"/>
              </w:rPr>
              <w:id w:val="1355848403"/>
              <w:placeholder>
                <w:docPart w:val="AC5586E60C5B48B58C11C2C7E3BA0C4F"/>
              </w:placeholder>
              <w:text/>
            </w:sdtPr>
            <w:sdtEndPr/>
            <w:sdtContent>
              <w:r w:rsidR="00C974B9">
                <w:rPr>
                  <w:sz w:val="22"/>
                  <w:lang w:eastAsia="lt-LT"/>
                </w:rPr>
                <w:t xml:space="preserve">CVP IS ID </w:t>
              </w:r>
              <w:r w:rsidR="00ED4B3D" w:rsidRPr="00ED4B3D">
                <w:rPr>
                  <w:sz w:val="22"/>
                  <w:lang w:eastAsia="lt-LT"/>
                </w:rPr>
                <w:t>1451152</w:t>
              </w:r>
              <w:r w:rsidR="0006618B">
                <w:rPr>
                  <w:sz w:val="22"/>
                  <w:lang w:eastAsia="lt-LT"/>
                </w:rPr>
                <w:t xml:space="preserve"> </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5339FFF6"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06618B">
        <w:rPr>
          <w:sz w:val="22"/>
          <w:szCs w:val="22"/>
        </w:rPr>
        <w:t xml:space="preserve">Rangovas </w:t>
      </w:r>
      <w:sdt>
        <w:sdtPr>
          <w:rPr>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06618B" w:rsidRPr="0006618B">
            <w:rPr>
              <w:iCs/>
              <w:sz w:val="22"/>
              <w:szCs w:val="22"/>
            </w:rPr>
            <w:t>nenumato</w:t>
          </w:r>
        </w:sdtContent>
      </w:sdt>
      <w:r w:rsidRPr="0006618B">
        <w:rPr>
          <w:sz w:val="22"/>
          <w:szCs w:val="22"/>
        </w:rPr>
        <w:t xml:space="preserve"> 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45A27260" w:rsidR="00A827CA" w:rsidRPr="00413BB9"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413BB9">
        <w:rPr>
          <w:sz w:val="22"/>
        </w:rPr>
        <w:t xml:space="preserve">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3D7936" w:rsidRPr="00413BB9">
                <w:rPr>
                  <w:b/>
                  <w:iCs/>
                  <w:sz w:val="22"/>
                </w:rPr>
                <w:t>Kunčių k., Subačiaus sen., Kupiškio r.</w:t>
              </w:r>
            </w:sdtContent>
          </w:sdt>
        </w:sdtContent>
      </w:sdt>
    </w:p>
    <w:p w14:paraId="5695FEFF" w14:textId="28A39A30" w:rsidR="00B369A0" w:rsidRPr="00413BB9" w:rsidRDefault="00B369A0" w:rsidP="00AD0029">
      <w:pPr>
        <w:pStyle w:val="Sraopastraipa"/>
        <w:numPr>
          <w:ilvl w:val="1"/>
          <w:numId w:val="9"/>
        </w:numPr>
        <w:tabs>
          <w:tab w:val="left" w:pos="4111"/>
        </w:tabs>
        <w:ind w:left="567" w:hanging="567"/>
        <w:jc w:val="both"/>
        <w:rPr>
          <w:sz w:val="22"/>
          <w:szCs w:val="22"/>
          <w:lang w:eastAsia="lt-LT"/>
        </w:rPr>
      </w:pPr>
      <w:r w:rsidRPr="00413BB9">
        <w:rPr>
          <w:sz w:val="22"/>
          <w:szCs w:val="22"/>
        </w:rPr>
        <w:t xml:space="preserve">Rangovas Darbus atlieka per </w:t>
      </w:r>
      <w:sdt>
        <w:sdtPr>
          <w:rPr>
            <w:sz w:val="22"/>
            <w:szCs w:val="22"/>
          </w:rPr>
          <w:id w:val="-2061466471"/>
          <w:placeholder>
            <w:docPart w:val="C809743E7AB34F61BE24B1F2DD997FE6"/>
          </w:placeholder>
        </w:sdtPr>
        <w:sdtEndPr/>
        <w:sdtContent>
          <w:r w:rsidR="00A45FA2" w:rsidRPr="00413BB9">
            <w:rPr>
              <w:b/>
              <w:bCs/>
              <w:iCs/>
              <w:sz w:val="22"/>
              <w:szCs w:val="22"/>
            </w:rPr>
            <w:t>36 (trisdešimt šešis) mėnesius</w:t>
          </w:r>
          <w:r w:rsidRPr="00413BB9">
            <w:rPr>
              <w:sz w:val="22"/>
              <w:szCs w:val="22"/>
            </w:rPr>
            <w:t xml:space="preserve"> </w:t>
          </w:r>
        </w:sdtContent>
      </w:sdt>
      <w:r w:rsidR="003540CB" w:rsidRPr="00413BB9">
        <w:rPr>
          <w:sz w:val="22"/>
          <w:szCs w:val="22"/>
        </w:rPr>
        <w:t>(</w:t>
      </w:r>
      <w:r w:rsidRPr="00413BB9">
        <w:rPr>
          <w:sz w:val="22"/>
          <w:szCs w:val="22"/>
        </w:rPr>
        <w:t xml:space="preserve">toliau – </w:t>
      </w:r>
      <w:r w:rsidRPr="00413BB9">
        <w:rPr>
          <w:b/>
          <w:bCs/>
          <w:sz w:val="22"/>
          <w:szCs w:val="22"/>
        </w:rPr>
        <w:t>Darbų įvykdymo terminas</w:t>
      </w:r>
      <w:r w:rsidRPr="00413BB9">
        <w:rPr>
          <w:sz w:val="22"/>
          <w:szCs w:val="22"/>
        </w:rPr>
        <w:t>).</w:t>
      </w:r>
      <w:r w:rsidR="00785FEA" w:rsidRPr="00413BB9">
        <w:rPr>
          <w:sz w:val="22"/>
          <w:szCs w:val="22"/>
        </w:rPr>
        <w:t xml:space="preserve"> </w:t>
      </w:r>
    </w:p>
    <w:p w14:paraId="4C0B6FD8" w14:textId="30DCC12F" w:rsidR="00B369A0" w:rsidRPr="00413BB9" w:rsidRDefault="009D1EAD" w:rsidP="00C14B4E">
      <w:pPr>
        <w:pStyle w:val="Sraopastraipa"/>
        <w:numPr>
          <w:ilvl w:val="1"/>
          <w:numId w:val="9"/>
        </w:numPr>
        <w:tabs>
          <w:tab w:val="left" w:pos="4111"/>
        </w:tabs>
        <w:ind w:left="567" w:hanging="567"/>
        <w:jc w:val="both"/>
        <w:rPr>
          <w:sz w:val="22"/>
          <w:szCs w:val="22"/>
        </w:rPr>
      </w:pPr>
      <w:r w:rsidRPr="00413BB9">
        <w:rPr>
          <w:sz w:val="22"/>
          <w:szCs w:val="22"/>
        </w:rPr>
        <w:t xml:space="preserve">Darbų </w:t>
      </w:r>
      <w:r w:rsidR="004305C0" w:rsidRPr="00413BB9">
        <w:rPr>
          <w:sz w:val="22"/>
          <w:szCs w:val="22"/>
        </w:rPr>
        <w:t>atlikimas</w:t>
      </w:r>
      <w:r w:rsidR="00B369A0" w:rsidRPr="00413BB9">
        <w:rPr>
          <w:sz w:val="22"/>
          <w:szCs w:val="22"/>
        </w:rPr>
        <w:t xml:space="preserve"> bei 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AB6ED2" w:rsidRPr="00413BB9">
                <w:rPr>
                  <w:b/>
                  <w:iCs/>
                  <w:sz w:val="22"/>
                  <w:szCs w:val="22"/>
                </w:rPr>
                <w:t>skirstomas</w:t>
              </w:r>
            </w:sdtContent>
          </w:sdt>
        </w:sdtContent>
      </w:sdt>
      <w:r w:rsidR="00B369A0" w:rsidRPr="00413BB9">
        <w:rPr>
          <w:sz w:val="22"/>
          <w:szCs w:val="22"/>
        </w:rPr>
        <w:t xml:space="preserve"> į etapus</w:t>
      </w:r>
      <w:r w:rsidR="00C14B4E" w:rsidRPr="00413BB9">
        <w:rPr>
          <w:sz w:val="22"/>
          <w:szCs w:val="22"/>
        </w:rPr>
        <w:t xml:space="preserve">, nurodytus Techninės specifikacijos </w:t>
      </w:r>
      <w:r w:rsidR="0027101B" w:rsidRPr="00413BB9">
        <w:rPr>
          <w:sz w:val="22"/>
          <w:szCs w:val="22"/>
        </w:rPr>
        <w:t>3.31.-3.4</w:t>
      </w:r>
      <w:r w:rsidR="00E503C2" w:rsidRPr="00413BB9">
        <w:rPr>
          <w:sz w:val="22"/>
          <w:szCs w:val="22"/>
        </w:rPr>
        <w:t>0</w:t>
      </w:r>
      <w:r w:rsidR="0027101B" w:rsidRPr="00413BB9">
        <w:rPr>
          <w:sz w:val="22"/>
          <w:szCs w:val="22"/>
        </w:rPr>
        <w:t>.</w:t>
      </w:r>
      <w:r w:rsidR="0076497C" w:rsidRPr="00413BB9">
        <w:rPr>
          <w:sz w:val="22"/>
          <w:szCs w:val="22"/>
        </w:rPr>
        <w:t xml:space="preserve"> punkt</w:t>
      </w:r>
      <w:r w:rsidR="0027101B" w:rsidRPr="00413BB9">
        <w:rPr>
          <w:sz w:val="22"/>
          <w:szCs w:val="22"/>
        </w:rPr>
        <w:t>uose</w:t>
      </w:r>
      <w:r w:rsidR="0076497C" w:rsidRPr="00413BB9">
        <w:rPr>
          <w:sz w:val="22"/>
          <w:szCs w:val="22"/>
        </w:rPr>
        <w:t xml:space="preserve">. </w:t>
      </w:r>
      <w:r w:rsidR="00B369A0" w:rsidRPr="00413BB9">
        <w:rPr>
          <w:sz w:val="22"/>
        </w:rPr>
        <w:t xml:space="preserve">Darbų </w:t>
      </w:r>
      <w:r w:rsidR="004305C0" w:rsidRPr="00413BB9">
        <w:rPr>
          <w:sz w:val="22"/>
        </w:rPr>
        <w:t>atlikimo</w:t>
      </w:r>
      <w:r w:rsidR="00B369A0" w:rsidRPr="00413BB9">
        <w:rPr>
          <w:sz w:val="22"/>
        </w:rPr>
        <w:t xml:space="preserve"> grafikas (toliau – </w:t>
      </w:r>
      <w:r w:rsidR="00B369A0" w:rsidRPr="00413BB9">
        <w:rPr>
          <w:b/>
          <w:bCs/>
          <w:sz w:val="22"/>
        </w:rPr>
        <w:t>Grafikas</w:t>
      </w:r>
      <w:r w:rsidR="00B369A0" w:rsidRPr="00413BB9">
        <w:rPr>
          <w:sz w:val="22"/>
        </w:rPr>
        <w:t xml:space="preserve">) </w:t>
      </w:r>
      <w:sdt>
        <w:sdtPr>
          <w:id w:val="-1642715804"/>
          <w:placeholder>
            <w:docPart w:val="30DE87E7C0DD40739F7872050D2795A5"/>
          </w:placeholder>
        </w:sdtPr>
        <w:sdtEndPr/>
        <w:sdtContent>
          <w:sdt>
            <w:sdtPr>
              <w:rPr>
                <w:b/>
                <w:iCs/>
                <w:sz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C73D11" w:rsidRPr="00413BB9">
                <w:rPr>
                  <w:b/>
                  <w:iCs/>
                  <w:sz w:val="22"/>
                </w:rPr>
                <w:t>sudaromas.</w:t>
              </w:r>
            </w:sdtContent>
          </w:sdt>
        </w:sdtContent>
      </w:sdt>
      <w:r w:rsidR="00B369A0" w:rsidRPr="00413BB9">
        <w:rPr>
          <w:sz w:val="22"/>
        </w:rPr>
        <w:t xml:space="preserve"> </w:t>
      </w:r>
    </w:p>
    <w:p w14:paraId="6DCE93C6" w14:textId="1B07A5F7" w:rsidR="00CA34C3" w:rsidRPr="00413BB9" w:rsidRDefault="00CA34C3" w:rsidP="00AD0029">
      <w:pPr>
        <w:pStyle w:val="Sraopastraipa"/>
        <w:numPr>
          <w:ilvl w:val="1"/>
          <w:numId w:val="9"/>
        </w:numPr>
        <w:ind w:left="567" w:hanging="567"/>
        <w:jc w:val="both"/>
        <w:rPr>
          <w:sz w:val="22"/>
          <w:szCs w:val="22"/>
          <w:lang w:eastAsia="lt-LT"/>
        </w:rPr>
      </w:pPr>
      <w:r w:rsidRPr="00413BB9">
        <w:rPr>
          <w:sz w:val="22"/>
          <w:szCs w:val="22"/>
          <w:lang w:eastAsia="lt-LT"/>
        </w:rPr>
        <w:t xml:space="preserve">Darbai pradedami </w:t>
      </w:r>
      <w:r w:rsidR="004305C0" w:rsidRPr="00413BB9">
        <w:rPr>
          <w:sz w:val="22"/>
          <w:szCs w:val="22"/>
          <w:lang w:eastAsia="lt-LT"/>
        </w:rPr>
        <w:t>atlikti</w:t>
      </w:r>
      <w:r w:rsidRPr="00413BB9">
        <w:rPr>
          <w:sz w:val="22"/>
          <w:szCs w:val="22"/>
          <w:lang w:eastAsia="lt-LT"/>
        </w:rPr>
        <w:t xml:space="preserve"> nuo</w:t>
      </w:r>
      <w:r w:rsidR="00056AB3" w:rsidRPr="00413BB9">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E923BA" w:rsidRPr="00413BB9">
            <w:rPr>
              <w:b/>
              <w:sz w:val="22"/>
              <w:szCs w:val="22"/>
              <w:lang w:eastAsia="lt-LT"/>
            </w:rPr>
            <w:t>Sutarties įsigaliojimo dienos</w:t>
          </w:r>
        </w:sdtContent>
      </w:sdt>
      <w:r w:rsidRPr="00413BB9">
        <w:rPr>
          <w:sz w:val="22"/>
          <w:szCs w:val="22"/>
        </w:rPr>
        <w:t xml:space="preserve"> </w:t>
      </w:r>
      <w:r w:rsidRPr="00413BB9">
        <w:rPr>
          <w:sz w:val="22"/>
          <w:szCs w:val="22"/>
          <w:lang w:eastAsia="lt-LT"/>
        </w:rPr>
        <w:t xml:space="preserve">(toliau – </w:t>
      </w:r>
      <w:r w:rsidRPr="00413BB9">
        <w:rPr>
          <w:b/>
          <w:sz w:val="22"/>
          <w:szCs w:val="22"/>
          <w:lang w:eastAsia="lt-LT"/>
        </w:rPr>
        <w:t xml:space="preserve">Darbų </w:t>
      </w:r>
      <w:r w:rsidR="004305C0" w:rsidRPr="00413BB9">
        <w:rPr>
          <w:b/>
          <w:sz w:val="22"/>
          <w:szCs w:val="22"/>
          <w:lang w:eastAsia="lt-LT"/>
        </w:rPr>
        <w:t>atlikimo</w:t>
      </w:r>
      <w:r w:rsidRPr="00413BB9">
        <w:rPr>
          <w:b/>
          <w:sz w:val="22"/>
          <w:szCs w:val="22"/>
          <w:lang w:eastAsia="lt-LT"/>
        </w:rPr>
        <w:t xml:space="preserve"> pradžios diena</w:t>
      </w:r>
      <w:r w:rsidRPr="00413BB9">
        <w:rPr>
          <w:sz w:val="22"/>
          <w:szCs w:val="22"/>
          <w:lang w:eastAsia="lt-LT"/>
        </w:rPr>
        <w:t>).</w:t>
      </w:r>
    </w:p>
    <w:p w14:paraId="31DEFE9F" w14:textId="1E2C83E1" w:rsidR="00223A54" w:rsidRPr="00413BB9" w:rsidRDefault="00223A54" w:rsidP="00AD0029">
      <w:pPr>
        <w:pStyle w:val="Sraopastraipa"/>
        <w:numPr>
          <w:ilvl w:val="1"/>
          <w:numId w:val="9"/>
        </w:numPr>
        <w:ind w:left="567" w:hanging="567"/>
        <w:jc w:val="both"/>
        <w:rPr>
          <w:sz w:val="22"/>
          <w:szCs w:val="22"/>
        </w:rPr>
      </w:pPr>
      <w:r w:rsidRPr="00413BB9">
        <w:rPr>
          <w:b/>
          <w:sz w:val="22"/>
          <w:szCs w:val="22"/>
          <w:lang w:eastAsia="lt-LT"/>
        </w:rPr>
        <w:t xml:space="preserve">Darbų </w:t>
      </w:r>
      <w:r w:rsidR="004305C0" w:rsidRPr="00413BB9">
        <w:rPr>
          <w:b/>
          <w:sz w:val="22"/>
          <w:szCs w:val="22"/>
          <w:lang w:eastAsia="lt-LT"/>
        </w:rPr>
        <w:t>atlikimo</w:t>
      </w:r>
      <w:r w:rsidR="00E04A25" w:rsidRPr="00413BB9">
        <w:rPr>
          <w:b/>
          <w:sz w:val="22"/>
          <w:szCs w:val="22"/>
          <w:lang w:eastAsia="lt-LT"/>
        </w:rPr>
        <w:t xml:space="preserve"> pradžios diena</w:t>
      </w:r>
      <w:r w:rsidR="009C6705" w:rsidRPr="00413BB9">
        <w:rPr>
          <w:sz w:val="22"/>
          <w:szCs w:val="22"/>
          <w:lang w:eastAsia="lt-LT"/>
        </w:rPr>
        <w:t xml:space="preserve"> </w:t>
      </w:r>
      <w:sdt>
        <w:sdtPr>
          <w:rPr>
            <w:sz w:val="22"/>
            <w:szCs w:val="22"/>
          </w:rPr>
          <w:id w:val="-478000078"/>
          <w:placeholder>
            <w:docPart w:val="5A3010C130CC4A8F8D3C52E4A6397850"/>
          </w:placeholder>
        </w:sdtPr>
        <w:sdtEnd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492DDD" w:rsidRPr="00413BB9">
                <w:rPr>
                  <w:b/>
                  <w:sz w:val="22"/>
                  <w:szCs w:val="22"/>
                </w:rPr>
                <w:t>negali būti pratęsta.</w:t>
              </w:r>
            </w:sdtContent>
          </w:sdt>
        </w:sdtContent>
      </w:sdt>
      <w:r w:rsidR="00E04A25" w:rsidRPr="00413BB9">
        <w:rPr>
          <w:sz w:val="22"/>
          <w:szCs w:val="22"/>
          <w:lang w:eastAsia="lt-LT"/>
        </w:rPr>
        <w:t xml:space="preserve"> </w:t>
      </w:r>
      <w:r w:rsidR="00E04A25" w:rsidRPr="00413BB9">
        <w:rPr>
          <w:b/>
          <w:sz w:val="22"/>
          <w:szCs w:val="22"/>
          <w:lang w:eastAsia="lt-LT"/>
        </w:rPr>
        <w:t>Darbų įvykdymo terminas</w:t>
      </w:r>
      <w:r w:rsidR="00E04A25" w:rsidRPr="00413BB9">
        <w:rPr>
          <w:sz w:val="22"/>
          <w:szCs w:val="22"/>
          <w:lang w:eastAsia="lt-LT"/>
        </w:rPr>
        <w:t xml:space="preserve"> </w:t>
      </w:r>
      <w:r w:rsidR="00887CA7" w:rsidRPr="00413BB9">
        <w:rPr>
          <w:sz w:val="22"/>
          <w:szCs w:val="22"/>
        </w:rPr>
        <w:t xml:space="preserve">gali būti pratęstas vieną kartą </w:t>
      </w:r>
      <w:r w:rsidR="00887CA7" w:rsidRPr="00413BB9">
        <w:rPr>
          <w:sz w:val="22"/>
          <w:szCs w:val="22"/>
          <w:lang w:val="en-US"/>
        </w:rPr>
        <w:t>6</w:t>
      </w:r>
      <w:r w:rsidR="00887CA7" w:rsidRPr="00413BB9">
        <w:rPr>
          <w:sz w:val="22"/>
          <w:szCs w:val="22"/>
        </w:rPr>
        <w:t xml:space="preserve"> (šešiems) mėnesiams</w:t>
      </w:r>
      <w:r w:rsidR="00FD5618" w:rsidRPr="00413BB9">
        <w:rPr>
          <w:sz w:val="22"/>
          <w:szCs w:val="22"/>
        </w:rPr>
        <w:t xml:space="preserve"> (toliau kartu – </w:t>
      </w:r>
      <w:r w:rsidR="00FD5618" w:rsidRPr="00413BB9">
        <w:rPr>
          <w:b/>
          <w:sz w:val="22"/>
          <w:szCs w:val="22"/>
        </w:rPr>
        <w:t xml:space="preserve">Darbų </w:t>
      </w:r>
      <w:r w:rsidR="00B17685" w:rsidRPr="00413BB9">
        <w:rPr>
          <w:b/>
          <w:sz w:val="22"/>
          <w:szCs w:val="22"/>
        </w:rPr>
        <w:t xml:space="preserve">vykdymo </w:t>
      </w:r>
      <w:r w:rsidR="00FD5618" w:rsidRPr="00413BB9">
        <w:rPr>
          <w:b/>
          <w:sz w:val="22"/>
          <w:szCs w:val="22"/>
        </w:rPr>
        <w:t>termina</w:t>
      </w:r>
      <w:r w:rsidR="00B17685" w:rsidRPr="00413BB9">
        <w:rPr>
          <w:b/>
          <w:sz w:val="22"/>
          <w:szCs w:val="22"/>
        </w:rPr>
        <w:t>i</w:t>
      </w:r>
      <w:r w:rsidR="00FD5618" w:rsidRPr="00413BB9">
        <w:rPr>
          <w:sz w:val="22"/>
          <w:szCs w:val="22"/>
        </w:rPr>
        <w:t>)</w:t>
      </w:r>
      <w:r w:rsidRPr="00413BB9">
        <w:rPr>
          <w:sz w:val="22"/>
          <w:szCs w:val="22"/>
          <w:lang w:eastAsia="lt-LT"/>
        </w:rPr>
        <w:t xml:space="preserve">. </w:t>
      </w:r>
    </w:p>
    <w:p w14:paraId="7E65A6E1" w14:textId="6DE655B8" w:rsidR="00A6534D" w:rsidRPr="00413BB9" w:rsidRDefault="00EB4B02" w:rsidP="00AD0029">
      <w:pPr>
        <w:pStyle w:val="Sraopastraipa"/>
        <w:numPr>
          <w:ilvl w:val="1"/>
          <w:numId w:val="9"/>
        </w:numPr>
        <w:ind w:left="567" w:hanging="567"/>
        <w:jc w:val="both"/>
        <w:rPr>
          <w:sz w:val="22"/>
          <w:szCs w:val="22"/>
        </w:rPr>
      </w:pPr>
      <w:r w:rsidRPr="00413BB9">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F444E6" w:rsidRPr="00413BB9">
            <w:rPr>
              <w:b/>
              <w:sz w:val="22"/>
              <w:szCs w:val="22"/>
            </w:rPr>
            <w:t>negali būti stabdomas.</w:t>
          </w:r>
        </w:sdtContent>
      </w:sdt>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148592A3" w:rsidR="00240EEE" w:rsidRPr="00765449" w:rsidRDefault="008A1A5D" w:rsidP="00626F42">
      <w:pPr>
        <w:pStyle w:val="Sraopastraipa"/>
        <w:numPr>
          <w:ilvl w:val="1"/>
          <w:numId w:val="9"/>
        </w:numPr>
        <w:tabs>
          <w:tab w:val="left" w:pos="4111"/>
        </w:tabs>
        <w:ind w:left="567" w:hanging="567"/>
        <w:jc w:val="both"/>
        <w:rPr>
          <w:i/>
          <w:iCs/>
          <w:sz w:val="22"/>
          <w:szCs w:val="22"/>
          <w:lang w:eastAsia="lt-LT"/>
        </w:rPr>
      </w:pPr>
      <w:r w:rsidRPr="003601E3">
        <w:rPr>
          <w:sz w:val="22"/>
          <w:szCs w:val="22"/>
          <w:lang w:eastAsia="lt-LT"/>
        </w:rPr>
        <w:t>Pradinė</w:t>
      </w:r>
      <w:r w:rsidR="00381EB4" w:rsidRPr="003601E3">
        <w:rPr>
          <w:sz w:val="22"/>
          <w:szCs w:val="22"/>
          <w:lang w:eastAsia="lt-LT"/>
        </w:rPr>
        <w:t>s</w:t>
      </w:r>
      <w:r w:rsidRPr="003601E3">
        <w:rPr>
          <w:sz w:val="22"/>
          <w:szCs w:val="22"/>
          <w:lang w:eastAsia="lt-LT"/>
        </w:rPr>
        <w:t xml:space="preserve"> Sutarties vertė</w:t>
      </w:r>
      <w:r w:rsidR="007C4A09" w:rsidRPr="003601E3">
        <w:rPr>
          <w:sz w:val="22"/>
          <w:szCs w:val="22"/>
          <w:lang w:eastAsia="lt-LT"/>
        </w:rPr>
        <w:t xml:space="preserve"> </w:t>
      </w:r>
      <w:r w:rsidR="001B1D57" w:rsidRPr="003601E3">
        <w:rPr>
          <w:i/>
          <w:iCs/>
          <w:sz w:val="22"/>
          <w:szCs w:val="22"/>
          <w:lang w:eastAsia="lt-LT"/>
        </w:rPr>
        <w:t>–</w:t>
      </w:r>
      <w:r w:rsidRPr="003601E3">
        <w:rPr>
          <w:sz w:val="22"/>
          <w:szCs w:val="22"/>
        </w:rPr>
        <w:t xml:space="preserve"> </w:t>
      </w:r>
      <w:sdt>
        <w:sdtPr>
          <w:rPr>
            <w:sz w:val="22"/>
          </w:rPr>
          <w:id w:val="-903908758"/>
          <w:placeholder>
            <w:docPart w:val="B378CB02180244599895F8372F5CF82B"/>
          </w:placeholder>
          <w:text/>
        </w:sdtPr>
        <w:sdtEndPr/>
        <w:sdtContent>
          <w:r w:rsidR="00C90BAD" w:rsidRPr="003601E3">
            <w:rPr>
              <w:sz w:val="22"/>
            </w:rPr>
            <w:t>1 940 102,64 EUR (milijonas devyni šimtai keturiasdešimt tūkstančių šimtas du eurai 00 ct)</w:t>
          </w:r>
        </w:sdtContent>
      </w:sdt>
      <w:r w:rsidR="00242CB5" w:rsidRPr="003601E3">
        <w:rPr>
          <w:sz w:val="22"/>
          <w:szCs w:val="22"/>
        </w:rPr>
        <w:t xml:space="preserve"> </w:t>
      </w:r>
      <w:r w:rsidR="004F3EAB" w:rsidRPr="003601E3">
        <w:rPr>
          <w:sz w:val="22"/>
          <w:szCs w:val="22"/>
        </w:rPr>
        <w:t>be pridėtinės vertės mokesčio (</w:t>
      </w:r>
      <w:r w:rsidR="004F3EAB" w:rsidRPr="00765449">
        <w:rPr>
          <w:sz w:val="22"/>
          <w:szCs w:val="22"/>
        </w:rPr>
        <w:t xml:space="preserve">toliau </w:t>
      </w:r>
      <w:r w:rsidR="004F3EAB" w:rsidRPr="00765449">
        <w:rPr>
          <w:sz w:val="22"/>
          <w:szCs w:val="22"/>
          <w:lang w:eastAsia="lt-LT"/>
        </w:rPr>
        <w:t xml:space="preserve">– </w:t>
      </w:r>
      <w:r w:rsidR="004F3EAB" w:rsidRPr="00765449">
        <w:rPr>
          <w:b/>
          <w:sz w:val="22"/>
          <w:szCs w:val="22"/>
          <w:lang w:eastAsia="lt-LT"/>
        </w:rPr>
        <w:t>PVM</w:t>
      </w:r>
      <w:r w:rsidR="004F3EAB" w:rsidRPr="00765449">
        <w:rPr>
          <w:sz w:val="22"/>
          <w:szCs w:val="22"/>
          <w:lang w:eastAsia="lt-LT"/>
        </w:rPr>
        <w:t>)</w:t>
      </w:r>
      <w:r w:rsidR="004F3EAB" w:rsidRPr="00765449">
        <w:rPr>
          <w:i/>
          <w:iCs/>
          <w:sz w:val="22"/>
          <w:szCs w:val="22"/>
          <w:lang w:eastAsia="lt-LT"/>
        </w:rPr>
        <w:t>.</w:t>
      </w:r>
    </w:p>
    <w:p w14:paraId="0DD1EB03" w14:textId="086C6164" w:rsidR="00B90944" w:rsidRPr="00784B17" w:rsidRDefault="00B90944" w:rsidP="00626F42">
      <w:pPr>
        <w:pStyle w:val="Sraopastraipa"/>
        <w:numPr>
          <w:ilvl w:val="1"/>
          <w:numId w:val="9"/>
        </w:numPr>
        <w:tabs>
          <w:tab w:val="left" w:pos="4111"/>
        </w:tabs>
        <w:ind w:left="567" w:hanging="567"/>
        <w:jc w:val="both"/>
        <w:rPr>
          <w:sz w:val="22"/>
          <w:szCs w:val="22"/>
        </w:rPr>
      </w:pPr>
      <w:r w:rsidRPr="00765449">
        <w:rPr>
          <w:sz w:val="22"/>
          <w:szCs w:val="22"/>
        </w:rPr>
        <w:t xml:space="preserve">Bendra </w:t>
      </w:r>
      <w:r w:rsidR="004F3EAB" w:rsidRPr="00765449">
        <w:rPr>
          <w:sz w:val="22"/>
          <w:szCs w:val="22"/>
        </w:rPr>
        <w:t>Sutarties</w:t>
      </w:r>
      <w:r w:rsidRPr="00765449">
        <w:rPr>
          <w:sz w:val="22"/>
          <w:szCs w:val="22"/>
        </w:rPr>
        <w:t xml:space="preserve"> kaina </w:t>
      </w:r>
      <w:r w:rsidR="001B1D57" w:rsidRPr="00765449">
        <w:rPr>
          <w:sz w:val="22"/>
          <w:szCs w:val="22"/>
        </w:rPr>
        <w:t>–</w:t>
      </w:r>
      <w:r w:rsidRPr="00765449">
        <w:rPr>
          <w:sz w:val="22"/>
          <w:szCs w:val="22"/>
        </w:rPr>
        <w:t xml:space="preserve"> </w:t>
      </w:r>
      <w:r w:rsidR="00660BF0" w:rsidRPr="00765449">
        <w:rPr>
          <w:sz w:val="22"/>
          <w:szCs w:val="22"/>
        </w:rPr>
        <w:t>2 347 524,19</w:t>
      </w:r>
      <w:r w:rsidR="00A14115" w:rsidRPr="00765449">
        <w:rPr>
          <w:sz w:val="22"/>
          <w:szCs w:val="22"/>
        </w:rPr>
        <w:t xml:space="preserve"> </w:t>
      </w:r>
      <w:r w:rsidRPr="00765449">
        <w:rPr>
          <w:sz w:val="22"/>
          <w:szCs w:val="22"/>
        </w:rPr>
        <w:t>EUR (</w:t>
      </w:r>
      <w:r w:rsidR="00660BF0" w:rsidRPr="00765449">
        <w:rPr>
          <w:sz w:val="22"/>
          <w:szCs w:val="22"/>
        </w:rPr>
        <w:t xml:space="preserve">Du milijonai trys </w:t>
      </w:r>
      <w:r w:rsidR="00262690" w:rsidRPr="00765449">
        <w:rPr>
          <w:sz w:val="22"/>
          <w:szCs w:val="22"/>
        </w:rPr>
        <w:t>š</w:t>
      </w:r>
      <w:r w:rsidR="00660BF0" w:rsidRPr="00765449">
        <w:rPr>
          <w:sz w:val="22"/>
          <w:szCs w:val="22"/>
        </w:rPr>
        <w:t>imtai keturiasde</w:t>
      </w:r>
      <w:r w:rsidR="00262690" w:rsidRPr="00765449">
        <w:rPr>
          <w:sz w:val="22"/>
          <w:szCs w:val="22"/>
        </w:rPr>
        <w:t>š</w:t>
      </w:r>
      <w:r w:rsidR="00660BF0" w:rsidRPr="00765449">
        <w:rPr>
          <w:sz w:val="22"/>
          <w:szCs w:val="22"/>
        </w:rPr>
        <w:t>imt septyni t</w:t>
      </w:r>
      <w:r w:rsidR="00262690" w:rsidRPr="00765449">
        <w:rPr>
          <w:sz w:val="22"/>
          <w:szCs w:val="22"/>
        </w:rPr>
        <w:t>ū</w:t>
      </w:r>
      <w:r w:rsidR="00660BF0" w:rsidRPr="00765449">
        <w:rPr>
          <w:sz w:val="22"/>
          <w:szCs w:val="22"/>
        </w:rPr>
        <w:t>kstan</w:t>
      </w:r>
      <w:r w:rsidR="00262690" w:rsidRPr="00765449">
        <w:rPr>
          <w:sz w:val="22"/>
          <w:szCs w:val="22"/>
        </w:rPr>
        <w:t>č</w:t>
      </w:r>
      <w:r w:rsidR="00660BF0" w:rsidRPr="00765449">
        <w:rPr>
          <w:sz w:val="22"/>
          <w:szCs w:val="22"/>
        </w:rPr>
        <w:t xml:space="preserve">iai penki </w:t>
      </w:r>
      <w:r w:rsidR="00262690" w:rsidRPr="00765449">
        <w:rPr>
          <w:sz w:val="22"/>
          <w:szCs w:val="22"/>
        </w:rPr>
        <w:t>š</w:t>
      </w:r>
      <w:r w:rsidR="00660BF0" w:rsidRPr="00765449">
        <w:rPr>
          <w:sz w:val="22"/>
          <w:szCs w:val="22"/>
        </w:rPr>
        <w:t>imtai dvide</w:t>
      </w:r>
      <w:r w:rsidR="00262690" w:rsidRPr="00765449">
        <w:rPr>
          <w:sz w:val="22"/>
          <w:szCs w:val="22"/>
        </w:rPr>
        <w:t>š</w:t>
      </w:r>
      <w:r w:rsidR="00660BF0" w:rsidRPr="00765449">
        <w:rPr>
          <w:sz w:val="22"/>
          <w:szCs w:val="22"/>
        </w:rPr>
        <w:t>imt keturi</w:t>
      </w:r>
      <w:r w:rsidR="00057184" w:rsidRPr="00765449">
        <w:rPr>
          <w:sz w:val="22"/>
          <w:szCs w:val="22"/>
        </w:rPr>
        <w:t xml:space="preserve"> eur</w:t>
      </w:r>
      <w:r w:rsidR="00262690" w:rsidRPr="00765449">
        <w:rPr>
          <w:sz w:val="22"/>
          <w:szCs w:val="22"/>
        </w:rPr>
        <w:t>ai</w:t>
      </w:r>
      <w:r w:rsidR="00057184" w:rsidRPr="00765449">
        <w:rPr>
          <w:sz w:val="22"/>
          <w:szCs w:val="22"/>
        </w:rPr>
        <w:t xml:space="preserve"> </w:t>
      </w:r>
      <w:r w:rsidR="00262690" w:rsidRPr="00765449">
        <w:rPr>
          <w:sz w:val="22"/>
          <w:szCs w:val="22"/>
        </w:rPr>
        <w:t>19</w:t>
      </w:r>
      <w:r w:rsidR="00057184" w:rsidRPr="00765449">
        <w:rPr>
          <w:sz w:val="22"/>
          <w:szCs w:val="22"/>
        </w:rPr>
        <w:t xml:space="preserve"> ct) įskaitant</w:t>
      </w:r>
      <w:r w:rsidR="00057184" w:rsidRPr="00784B17">
        <w:rPr>
          <w:sz w:val="22"/>
          <w:szCs w:val="22"/>
        </w:rPr>
        <w:t xml:space="preserve"> PVM</w:t>
      </w:r>
      <w:r w:rsidR="003D027C" w:rsidRPr="00784B17">
        <w:rPr>
          <w:sz w:val="22"/>
          <w:szCs w:val="22"/>
        </w:rPr>
        <w:t xml:space="preserve"> (toliau – </w:t>
      </w:r>
      <w:r w:rsidR="003D027C" w:rsidRPr="00784B17">
        <w:rPr>
          <w:b/>
          <w:sz w:val="22"/>
          <w:szCs w:val="22"/>
        </w:rPr>
        <w:t>Kaina</w:t>
      </w:r>
      <w:r w:rsidR="003D027C" w:rsidRPr="00784B17">
        <w:rPr>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5ABE66C7" w:rsidR="00B90944" w:rsidRPr="003601E3" w:rsidRDefault="00B90944" w:rsidP="00626F42">
      <w:pPr>
        <w:pStyle w:val="Sraopastraipa"/>
        <w:numPr>
          <w:ilvl w:val="2"/>
          <w:numId w:val="9"/>
        </w:numPr>
        <w:tabs>
          <w:tab w:val="left" w:pos="851"/>
        </w:tabs>
        <w:ind w:left="1134" w:hanging="567"/>
        <w:jc w:val="both"/>
        <w:rPr>
          <w:sz w:val="22"/>
          <w:szCs w:val="22"/>
        </w:rPr>
      </w:pPr>
      <w:r w:rsidRPr="00784B17">
        <w:rPr>
          <w:sz w:val="22"/>
          <w:szCs w:val="22"/>
        </w:rPr>
        <w:t xml:space="preserve">Darbų kaina </w:t>
      </w:r>
      <w:r w:rsidRPr="003601E3">
        <w:rPr>
          <w:sz w:val="22"/>
          <w:szCs w:val="22"/>
        </w:rPr>
        <w:t xml:space="preserve">– </w:t>
      </w:r>
      <w:sdt>
        <w:sdtPr>
          <w:rPr>
            <w:sz w:val="22"/>
          </w:rPr>
          <w:id w:val="573330144"/>
          <w:placeholder>
            <w:docPart w:val="09F535E0216E403196D57999A2132A48"/>
          </w:placeholder>
          <w:text/>
        </w:sdtPr>
        <w:sdtEndPr/>
        <w:sdtContent>
          <w:r w:rsidR="00E2125B" w:rsidRPr="003601E3">
            <w:rPr>
              <w:sz w:val="22"/>
            </w:rPr>
            <w:t>1 940 102,64 EUR (milijonas devyni šimtai keturiasdešimt tūkstančių šimtas du eurai 00 ct)</w:t>
          </w:r>
        </w:sdtContent>
      </w:sdt>
      <w:r w:rsidR="00D74D46" w:rsidRPr="003601E3">
        <w:rPr>
          <w:sz w:val="22"/>
          <w:szCs w:val="22"/>
        </w:rPr>
        <w:t xml:space="preserve"> be PVM</w:t>
      </w:r>
      <w:r w:rsidR="00D0025E" w:rsidRPr="003601E3">
        <w:rPr>
          <w:sz w:val="22"/>
          <w:szCs w:val="22"/>
        </w:rPr>
        <w:t>.</w:t>
      </w:r>
      <w:r w:rsidR="007074B3" w:rsidRPr="003601E3">
        <w:rPr>
          <w:iCs/>
          <w:sz w:val="22"/>
          <w:szCs w:val="22"/>
          <w:lang w:eastAsia="lt-LT"/>
        </w:rPr>
        <w:t xml:space="preserve"> Į Darbų kainą (įkainius), neįskaitant PVM, yra įskaičiuoti visi mokesčiai, rinkliavos, taikomi Darbų </w:t>
      </w:r>
      <w:r w:rsidR="004305C0" w:rsidRPr="003601E3">
        <w:rPr>
          <w:iCs/>
          <w:sz w:val="22"/>
          <w:szCs w:val="22"/>
          <w:lang w:eastAsia="lt-LT"/>
        </w:rPr>
        <w:t>atlikimui</w:t>
      </w:r>
      <w:r w:rsidR="007074B3" w:rsidRPr="003601E3">
        <w:rPr>
          <w:iCs/>
          <w:sz w:val="22"/>
          <w:szCs w:val="22"/>
          <w:lang w:eastAsia="lt-LT"/>
        </w:rPr>
        <w:t xml:space="preserve">, kurie gali atsirasti, vykdant šią Sutartį, taip pat visos Rangovo išlaidos susijusios su Darbų </w:t>
      </w:r>
      <w:r w:rsidR="004305C0" w:rsidRPr="003601E3">
        <w:rPr>
          <w:iCs/>
          <w:sz w:val="22"/>
          <w:szCs w:val="22"/>
          <w:lang w:eastAsia="lt-LT"/>
        </w:rPr>
        <w:t>atlikimu</w:t>
      </w:r>
      <w:r w:rsidR="007074B3" w:rsidRPr="003601E3">
        <w:rPr>
          <w:iCs/>
          <w:sz w:val="22"/>
          <w:szCs w:val="22"/>
          <w:lang w:eastAsia="lt-LT"/>
        </w:rPr>
        <w:t>.</w:t>
      </w:r>
    </w:p>
    <w:p w14:paraId="39854ED7" w14:textId="21B56202" w:rsidR="00D00CE8" w:rsidRPr="003601E3" w:rsidRDefault="008C1903" w:rsidP="00626F42">
      <w:pPr>
        <w:pStyle w:val="Sraopastraipa"/>
        <w:numPr>
          <w:ilvl w:val="2"/>
          <w:numId w:val="9"/>
        </w:numPr>
        <w:tabs>
          <w:tab w:val="left" w:pos="567"/>
          <w:tab w:val="left" w:pos="851"/>
        </w:tabs>
        <w:ind w:left="1134" w:hanging="567"/>
        <w:jc w:val="both"/>
        <w:rPr>
          <w:sz w:val="22"/>
          <w:szCs w:val="22"/>
        </w:rPr>
      </w:pPr>
      <w:r w:rsidRPr="003601E3">
        <w:rPr>
          <w:sz w:val="22"/>
          <w:szCs w:val="22"/>
        </w:rPr>
        <w:t xml:space="preserve"> PVM</w:t>
      </w:r>
      <w:r w:rsidR="009357E8" w:rsidRPr="003601E3">
        <w:rPr>
          <w:sz w:val="22"/>
          <w:szCs w:val="22"/>
        </w:rPr>
        <w:t xml:space="preserve"> 21 </w:t>
      </w:r>
      <w:r w:rsidR="009357E8" w:rsidRPr="003601E3">
        <w:rPr>
          <w:sz w:val="22"/>
          <w:szCs w:val="22"/>
          <w:lang w:val="en-US"/>
        </w:rPr>
        <w:t>%</w:t>
      </w:r>
      <w:r w:rsidR="00B90944" w:rsidRPr="003601E3">
        <w:rPr>
          <w:sz w:val="22"/>
          <w:szCs w:val="22"/>
        </w:rPr>
        <w:t xml:space="preserve"> – </w:t>
      </w:r>
      <w:r w:rsidR="00CE6703" w:rsidRPr="003601E3">
        <w:rPr>
          <w:sz w:val="22"/>
          <w:szCs w:val="22"/>
        </w:rPr>
        <w:t>407 421,55</w:t>
      </w:r>
      <w:r w:rsidR="00A14115" w:rsidRPr="003601E3">
        <w:rPr>
          <w:sz w:val="22"/>
          <w:szCs w:val="22"/>
        </w:rPr>
        <w:t xml:space="preserve"> </w:t>
      </w:r>
      <w:r w:rsidR="00B90944" w:rsidRPr="003601E3">
        <w:rPr>
          <w:sz w:val="22"/>
          <w:szCs w:val="22"/>
        </w:rPr>
        <w:t>EUR (</w:t>
      </w:r>
      <w:r w:rsidR="00CE6703" w:rsidRPr="003601E3">
        <w:rPr>
          <w:sz w:val="22"/>
          <w:szCs w:val="22"/>
        </w:rPr>
        <w:t>keturi šimtai septyni tūkstančiai</w:t>
      </w:r>
      <w:r w:rsidR="003601E3" w:rsidRPr="003601E3">
        <w:rPr>
          <w:sz w:val="22"/>
          <w:szCs w:val="22"/>
        </w:rPr>
        <w:t xml:space="preserve"> keturi šimtai dvidešimt vienas</w:t>
      </w:r>
      <w:r w:rsidR="00B90944" w:rsidRPr="003601E3">
        <w:rPr>
          <w:sz w:val="22"/>
          <w:szCs w:val="22"/>
        </w:rPr>
        <w:t xml:space="preserve"> eur</w:t>
      </w:r>
      <w:r w:rsidR="003601E3" w:rsidRPr="003601E3">
        <w:rPr>
          <w:sz w:val="22"/>
          <w:szCs w:val="22"/>
        </w:rPr>
        <w:t>as</w:t>
      </w:r>
      <w:r w:rsidR="00B90944" w:rsidRPr="003601E3">
        <w:rPr>
          <w:sz w:val="22"/>
          <w:szCs w:val="22"/>
        </w:rPr>
        <w:t xml:space="preserve"> </w:t>
      </w:r>
      <w:r w:rsidR="003601E3" w:rsidRPr="003601E3">
        <w:rPr>
          <w:sz w:val="22"/>
          <w:szCs w:val="22"/>
          <w:lang w:val="en-US"/>
        </w:rPr>
        <w:t>55</w:t>
      </w:r>
      <w:r w:rsidR="00B90944" w:rsidRPr="003601E3">
        <w:rPr>
          <w:sz w:val="22"/>
          <w:szCs w:val="22"/>
        </w:rPr>
        <w:t xml:space="preserve"> ct).</w:t>
      </w:r>
    </w:p>
    <w:p w14:paraId="68CF9178" w14:textId="0BB849B2" w:rsidR="008C1903" w:rsidRPr="00413BB9"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w:t>
      </w:r>
      <w:r w:rsidR="002661FE" w:rsidRPr="00413BB9">
        <w:rPr>
          <w:b/>
          <w:sz w:val="22"/>
          <w:szCs w:val="22"/>
        </w:rPr>
        <w:t>pirkimų tarnybos direktoriaus įsakymu</w:t>
      </w:r>
      <w:r w:rsidR="00FF13DE" w:rsidRPr="00413BB9">
        <w:rPr>
          <w:b/>
          <w:sz w:val="22"/>
          <w:szCs w:val="22"/>
        </w:rPr>
        <w:t xml:space="preserve"> (aktuali redakcija)</w:t>
      </w:r>
      <w:r w:rsidR="003D027C" w:rsidRPr="00413BB9">
        <w:rPr>
          <w:b/>
          <w:sz w:val="22"/>
          <w:szCs w:val="22"/>
        </w:rPr>
        <w:t>,</w:t>
      </w:r>
      <w:r w:rsidR="003D027C" w:rsidRPr="00413BB9">
        <w:rPr>
          <w:sz w:val="22"/>
          <w:szCs w:val="22"/>
        </w:rPr>
        <w:t xml:space="preserve"> (toliau – </w:t>
      </w:r>
      <w:r w:rsidR="003D027C" w:rsidRPr="00413BB9">
        <w:rPr>
          <w:b/>
          <w:sz w:val="22"/>
          <w:szCs w:val="22"/>
        </w:rPr>
        <w:t>Kainodaros taisyklės</w:t>
      </w:r>
      <w:r w:rsidR="003D027C" w:rsidRPr="00413BB9">
        <w:rPr>
          <w:sz w:val="22"/>
          <w:szCs w:val="22"/>
        </w:rPr>
        <w:t>)</w:t>
      </w:r>
      <w:r w:rsidR="008C1903" w:rsidRPr="00413BB9">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BF46B3" w:rsidRPr="00413BB9">
                <w:rPr>
                  <w:b/>
                  <w:iCs/>
                  <w:sz w:val="22"/>
                  <w:szCs w:val="22"/>
                </w:rPr>
                <w:t>fiksuota kaina</w:t>
              </w:r>
            </w:sdtContent>
          </w:sdt>
        </w:sdtContent>
      </w:sdt>
      <w:r w:rsidR="008C1903" w:rsidRPr="00413BB9">
        <w:rPr>
          <w:sz w:val="22"/>
          <w:szCs w:val="22"/>
        </w:rPr>
        <w:t xml:space="preserve">. </w:t>
      </w:r>
    </w:p>
    <w:p w14:paraId="60BB2F57" w14:textId="77777777" w:rsidR="00CB584D" w:rsidRPr="00FA791C" w:rsidRDefault="00CB584D" w:rsidP="00CB584D">
      <w:pPr>
        <w:pStyle w:val="Sraopastraipa"/>
        <w:numPr>
          <w:ilvl w:val="1"/>
          <w:numId w:val="9"/>
        </w:numPr>
        <w:tabs>
          <w:tab w:val="left" w:pos="709"/>
        </w:tabs>
        <w:jc w:val="both"/>
        <w:rPr>
          <w:sz w:val="22"/>
          <w:szCs w:val="22"/>
        </w:rPr>
      </w:pPr>
      <w:r w:rsidRPr="00413BB9">
        <w:rPr>
          <w:sz w:val="22"/>
          <w:szCs w:val="22"/>
        </w:rPr>
        <w:lastRenderedPageBreak/>
        <w:t>Sutartyje numatyti įkainiai ir Sutarties kaina</w:t>
      </w:r>
      <w:r w:rsidRPr="00FA791C">
        <w:rPr>
          <w:sz w:val="22"/>
          <w:szCs w:val="22"/>
        </w:rPr>
        <w:t xml:space="preserve">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0814182A" w14:textId="77777777" w:rsidR="00CB584D" w:rsidRPr="00FA791C" w:rsidRDefault="00CB584D" w:rsidP="00CB584D">
      <w:pPr>
        <w:pStyle w:val="Sraopastraipa"/>
        <w:numPr>
          <w:ilvl w:val="2"/>
          <w:numId w:val="9"/>
        </w:numPr>
        <w:tabs>
          <w:tab w:val="left" w:pos="709"/>
        </w:tabs>
        <w:jc w:val="both"/>
        <w:rPr>
          <w:sz w:val="22"/>
          <w:szCs w:val="22"/>
        </w:rPr>
      </w:pPr>
      <w:r w:rsidRPr="00FA791C">
        <w:rPr>
          <w:sz w:val="22"/>
          <w:szCs w:val="22"/>
        </w:rPr>
        <w:t>Rangovui mokėtinos sumos už statybos darbus gali būti perskaičiuojamos, vadovaujantis Valstybės duomenų agentūros (https://osp.stat.gov.lt/) kas mėnesį skelbiamo statybos sąnaudų elementų kainų indekso, labiausiai atitinkančio Objekto rūšį, reikšmė pakinta daugiau kaip 0,05 per bet kurį Darbų vykdymo laikotarpį. Pirmosios peržiūros terminas ne anksčiau kaip po 6 (šešių) mėn. nuo Sutarties įsigaliojimo dienos, peržiūros dažnumas – ne dažniau nei kas 6 (šešis) mėn.</w:t>
      </w:r>
    </w:p>
    <w:p w14:paraId="05EFCAE5" w14:textId="77777777" w:rsidR="00CB584D" w:rsidRPr="00FA791C" w:rsidRDefault="00CB584D" w:rsidP="00CB584D">
      <w:pPr>
        <w:pStyle w:val="Sraopastraipa"/>
        <w:numPr>
          <w:ilvl w:val="2"/>
          <w:numId w:val="9"/>
        </w:numPr>
        <w:tabs>
          <w:tab w:val="left" w:pos="709"/>
        </w:tabs>
        <w:jc w:val="both"/>
        <w:rPr>
          <w:sz w:val="22"/>
          <w:szCs w:val="22"/>
        </w:rPr>
      </w:pPr>
      <w:r w:rsidRPr="00FA791C">
        <w:rPr>
          <w:sz w:val="22"/>
          <w:szCs w:val="22"/>
        </w:rPr>
        <w:t>Sutarties kaina perskaičiuojama dėl Indekso pokyčio, pagal Sutartį neišpirktų statybos darbų vertę padauginant iš Indekso pokyčio koeficiento, kuris apskaičiuojamas pagal toliau nurodytą formulę:</w:t>
      </w:r>
    </w:p>
    <w:p w14:paraId="5B47592E" w14:textId="77777777" w:rsidR="00CB584D" w:rsidRPr="00FA791C" w:rsidRDefault="00CB584D" w:rsidP="00CB584D">
      <w:pPr>
        <w:pStyle w:val="Sraopastraipa"/>
        <w:tabs>
          <w:tab w:val="left" w:pos="1276"/>
        </w:tabs>
        <w:ind w:left="1560"/>
        <w:jc w:val="both"/>
        <w:rPr>
          <w:sz w:val="22"/>
          <w:szCs w:val="22"/>
        </w:rPr>
      </w:pPr>
      <w:r w:rsidRPr="00FA791C">
        <w:rPr>
          <w:sz w:val="22"/>
          <w:szCs w:val="22"/>
        </w:rPr>
        <w:t xml:space="preserve">K = </w:t>
      </w:r>
      <w:proofErr w:type="spellStart"/>
      <w:r w:rsidRPr="00FA791C">
        <w:rPr>
          <w:sz w:val="22"/>
          <w:szCs w:val="22"/>
        </w:rPr>
        <w:t>IPb</w:t>
      </w:r>
      <w:proofErr w:type="spellEnd"/>
      <w:r w:rsidRPr="00FA791C">
        <w:rPr>
          <w:sz w:val="22"/>
          <w:szCs w:val="22"/>
        </w:rPr>
        <w:t xml:space="preserve"> / IPr</w:t>
      </w:r>
    </w:p>
    <w:p w14:paraId="5B351712" w14:textId="77777777" w:rsidR="00CB584D" w:rsidRPr="00FA791C" w:rsidRDefault="00CB584D" w:rsidP="00CB584D">
      <w:pPr>
        <w:pStyle w:val="Sraopastraipa"/>
        <w:tabs>
          <w:tab w:val="left" w:pos="1276"/>
        </w:tabs>
        <w:ind w:left="1560"/>
        <w:jc w:val="both"/>
        <w:rPr>
          <w:sz w:val="22"/>
          <w:szCs w:val="22"/>
        </w:rPr>
      </w:pPr>
      <w:r w:rsidRPr="00FA791C">
        <w:rPr>
          <w:sz w:val="22"/>
          <w:szCs w:val="22"/>
        </w:rPr>
        <w:t xml:space="preserve">Kur:              </w:t>
      </w:r>
    </w:p>
    <w:p w14:paraId="1EC2F3D2" w14:textId="77777777" w:rsidR="00CB584D" w:rsidRPr="00FA791C" w:rsidRDefault="00CB584D" w:rsidP="00CB584D">
      <w:pPr>
        <w:pStyle w:val="Sraopastraipa"/>
        <w:tabs>
          <w:tab w:val="left" w:pos="1276"/>
        </w:tabs>
        <w:ind w:left="1560"/>
        <w:jc w:val="both"/>
        <w:rPr>
          <w:sz w:val="22"/>
          <w:szCs w:val="22"/>
        </w:rPr>
      </w:pPr>
      <w:r w:rsidRPr="00FA791C">
        <w:rPr>
          <w:sz w:val="22"/>
          <w:szCs w:val="22"/>
        </w:rPr>
        <w:t>K – Indekso pokyčio koeficientas;</w:t>
      </w:r>
    </w:p>
    <w:p w14:paraId="38107071" w14:textId="77777777" w:rsidR="00CB584D" w:rsidRPr="00FA791C" w:rsidRDefault="00CB584D" w:rsidP="00CB584D">
      <w:pPr>
        <w:pStyle w:val="Sraopastraipa"/>
        <w:tabs>
          <w:tab w:val="left" w:pos="1276"/>
        </w:tabs>
        <w:ind w:left="1560"/>
        <w:jc w:val="both"/>
        <w:rPr>
          <w:sz w:val="22"/>
          <w:szCs w:val="22"/>
        </w:rPr>
      </w:pPr>
      <w:proofErr w:type="spellStart"/>
      <w:r w:rsidRPr="00FA791C">
        <w:rPr>
          <w:sz w:val="22"/>
          <w:szCs w:val="22"/>
        </w:rPr>
        <w:t>IPr</w:t>
      </w:r>
      <w:proofErr w:type="spellEnd"/>
      <w:r w:rsidRPr="00FA791C">
        <w:rPr>
          <w:sz w:val="22"/>
          <w:szCs w:val="22"/>
        </w:rPr>
        <w:t xml:space="preserve"> – Indekso reikšmė laikotarpio pradžioje;</w:t>
      </w:r>
    </w:p>
    <w:p w14:paraId="69B67EE2" w14:textId="77777777" w:rsidR="00CB584D" w:rsidRPr="00FA791C" w:rsidRDefault="00CB584D" w:rsidP="00CB584D">
      <w:pPr>
        <w:pStyle w:val="Sraopastraipa"/>
        <w:tabs>
          <w:tab w:val="left" w:pos="1276"/>
        </w:tabs>
        <w:ind w:left="1560"/>
        <w:jc w:val="both"/>
        <w:rPr>
          <w:sz w:val="22"/>
          <w:szCs w:val="22"/>
        </w:rPr>
      </w:pPr>
      <w:proofErr w:type="spellStart"/>
      <w:r w:rsidRPr="00FA791C">
        <w:rPr>
          <w:sz w:val="22"/>
          <w:szCs w:val="22"/>
        </w:rPr>
        <w:t>IPb</w:t>
      </w:r>
      <w:proofErr w:type="spellEnd"/>
      <w:r w:rsidRPr="00FA791C">
        <w:rPr>
          <w:sz w:val="22"/>
          <w:szCs w:val="22"/>
        </w:rPr>
        <w:t xml:space="preserve"> – Indekso reikšmė laikotarpio pabaigoje;</w:t>
      </w:r>
    </w:p>
    <w:p w14:paraId="192E8A28" w14:textId="77777777" w:rsidR="00CB584D" w:rsidRPr="00FA791C" w:rsidRDefault="00CB584D" w:rsidP="00CB584D">
      <w:pPr>
        <w:pStyle w:val="Sraopastraipa"/>
        <w:numPr>
          <w:ilvl w:val="2"/>
          <w:numId w:val="9"/>
        </w:numPr>
        <w:tabs>
          <w:tab w:val="left" w:pos="709"/>
        </w:tabs>
        <w:jc w:val="both"/>
        <w:rPr>
          <w:sz w:val="22"/>
          <w:szCs w:val="22"/>
        </w:rPr>
      </w:pPr>
      <w:r w:rsidRPr="00FA791C">
        <w:rPr>
          <w:sz w:val="22"/>
          <w:szCs w:val="22"/>
        </w:rPr>
        <w:t>Šalys privalo sudaryti susitarimą dėl Sutarties kainos (įkainių) perskaičiavimo per 10 (dešimt) darbo dienų nuo Šalies prašymo kitai Šaliai perskaičiuoti kainą (įkainius) pateikimo dienos.</w:t>
      </w:r>
    </w:p>
    <w:p w14:paraId="2976E325" w14:textId="77777777" w:rsidR="00CB584D" w:rsidRPr="00FA791C" w:rsidRDefault="00CB584D" w:rsidP="00CB584D">
      <w:pPr>
        <w:pStyle w:val="Sraopastraipa"/>
        <w:numPr>
          <w:ilvl w:val="2"/>
          <w:numId w:val="9"/>
        </w:numPr>
        <w:tabs>
          <w:tab w:val="left" w:pos="709"/>
        </w:tabs>
        <w:jc w:val="both"/>
        <w:rPr>
          <w:sz w:val="22"/>
          <w:szCs w:val="22"/>
        </w:rPr>
      </w:pPr>
      <w:r w:rsidRPr="00FA791C">
        <w:rPr>
          <w:sz w:val="22"/>
          <w:szCs w:val="22"/>
        </w:rPr>
        <w:t>Po to, kai Šalys sudaro susitarimą dėl kainos (įkainių) perskaičiavimo, perskaičiuotoji kaina (įkainiai) įsigalioja ir taikoma tik tiems statybos darbams, kurie yra atlikti po susitarimo pasirašymo dienos.</w:t>
      </w:r>
    </w:p>
    <w:p w14:paraId="585C39F7" w14:textId="77777777" w:rsidR="00387F1A" w:rsidRDefault="00CB584D" w:rsidP="00387F1A">
      <w:pPr>
        <w:pStyle w:val="Sraopastraipa"/>
        <w:numPr>
          <w:ilvl w:val="2"/>
          <w:numId w:val="9"/>
        </w:numPr>
        <w:tabs>
          <w:tab w:val="left" w:pos="709"/>
        </w:tabs>
        <w:jc w:val="both"/>
        <w:rPr>
          <w:sz w:val="22"/>
          <w:szCs w:val="22"/>
        </w:rPr>
      </w:pPr>
      <w:r w:rsidRPr="00FA791C">
        <w:rPr>
          <w:sz w:val="22"/>
          <w:szCs w:val="22"/>
        </w:rPr>
        <w:t>Vėlesnis kainų arba įkainių perskaičiavimas negali apimti laikotarpio, už kurį jau buvo atliktas perskaičiavimas.</w:t>
      </w:r>
    </w:p>
    <w:p w14:paraId="7A927C65" w14:textId="677A42A9" w:rsidR="00CB584D" w:rsidRPr="00387F1A" w:rsidRDefault="00CB584D" w:rsidP="00387F1A">
      <w:pPr>
        <w:pStyle w:val="Sraopastraipa"/>
        <w:numPr>
          <w:ilvl w:val="2"/>
          <w:numId w:val="9"/>
        </w:numPr>
        <w:tabs>
          <w:tab w:val="left" w:pos="709"/>
        </w:tabs>
        <w:jc w:val="both"/>
        <w:rPr>
          <w:sz w:val="22"/>
          <w:szCs w:val="22"/>
        </w:rPr>
      </w:pPr>
      <w:r w:rsidRPr="00387F1A">
        <w:rPr>
          <w:sz w:val="22"/>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2C2FB5"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w:t>
      </w:r>
      <w:r w:rsidRPr="002C2FB5">
        <w:rPr>
          <w:sz w:val="22"/>
        </w:rPr>
        <w:t xml:space="preserve">kurie buvo </w:t>
      </w:r>
      <w:r w:rsidR="00B17685" w:rsidRPr="002C2FB5">
        <w:rPr>
          <w:sz w:val="22"/>
        </w:rPr>
        <w:t xml:space="preserve">įvykdyti </w:t>
      </w:r>
      <w:r w:rsidRPr="002C2FB5">
        <w:rPr>
          <w:sz w:val="22"/>
        </w:rPr>
        <w:t>po PVM tarifo pasikeitimo. Šiuo atveju</w:t>
      </w:r>
      <w:r w:rsidR="005E4B7B" w:rsidRPr="002C2FB5">
        <w:rPr>
          <w:sz w:val="22"/>
        </w:rPr>
        <w:t xml:space="preserve"> BS numatyta</w:t>
      </w:r>
      <w:r w:rsidRPr="002C2FB5">
        <w:rPr>
          <w:sz w:val="22"/>
        </w:rPr>
        <w:t xml:space="preserve"> Sutarties keitimo procedūra nėra taikoma;</w:t>
      </w:r>
    </w:p>
    <w:p w14:paraId="14044FFA" w14:textId="51090344" w:rsidR="001A3168" w:rsidRPr="002C2FB5" w:rsidRDefault="00B40CD1" w:rsidP="00626F42">
      <w:pPr>
        <w:pStyle w:val="Sraopastraipa"/>
        <w:numPr>
          <w:ilvl w:val="1"/>
          <w:numId w:val="9"/>
        </w:numPr>
        <w:ind w:left="567" w:hanging="567"/>
        <w:rPr>
          <w:sz w:val="22"/>
          <w:szCs w:val="22"/>
          <w:lang w:eastAsia="lt-LT"/>
        </w:rPr>
      </w:pPr>
      <w:r w:rsidRPr="002C2FB5">
        <w:rPr>
          <w:sz w:val="22"/>
          <w:szCs w:val="22"/>
          <w:lang w:eastAsia="lt-LT"/>
        </w:rPr>
        <w:t xml:space="preserve">Užsakovas 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C73D11" w:rsidRPr="002C2FB5">
            <w:rPr>
              <w:b/>
              <w:iCs/>
              <w:sz w:val="22"/>
              <w:szCs w:val="22"/>
            </w:rPr>
            <w:t>už užbaigtą Grafike nurodytą Darbų etapą.</w:t>
          </w:r>
        </w:sdtContent>
      </w:sdt>
      <w:r w:rsidR="000C22F0" w:rsidRPr="002C2FB5">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2C2FB5">
        <w:rPr>
          <w:sz w:val="22"/>
          <w:szCs w:val="22"/>
        </w:rPr>
        <w:t xml:space="preserve">PVM sąskaitas faktūras už tinkamai ir laiku </w:t>
      </w:r>
      <w:r w:rsidR="00B17685" w:rsidRPr="002C2FB5">
        <w:rPr>
          <w:sz w:val="22"/>
          <w:szCs w:val="22"/>
        </w:rPr>
        <w:t xml:space="preserve">įvykdytus </w:t>
      </w:r>
      <w:r w:rsidRPr="002C2FB5">
        <w:rPr>
          <w:sz w:val="22"/>
          <w:szCs w:val="22"/>
        </w:rPr>
        <w:t>Darbus</w:t>
      </w:r>
      <w:r w:rsidR="00967E40" w:rsidRPr="002C2FB5">
        <w:rPr>
          <w:sz w:val="22"/>
          <w:szCs w:val="22"/>
        </w:rPr>
        <w:t xml:space="preserve">, išrašytas </w:t>
      </w:r>
      <w:r w:rsidR="009C205E" w:rsidRPr="002C2FB5">
        <w:rPr>
          <w:sz w:val="22"/>
          <w:szCs w:val="22"/>
        </w:rPr>
        <w:t xml:space="preserve">abiejų Šalių </w:t>
      </w:r>
      <w:r w:rsidR="00967E40" w:rsidRPr="002C2FB5">
        <w:rPr>
          <w:sz w:val="22"/>
          <w:szCs w:val="22"/>
        </w:rPr>
        <w:t>pasirašyto Darbų perdavimo–pr</w:t>
      </w:r>
      <w:r w:rsidR="00967E40" w:rsidRPr="00784B17">
        <w:rPr>
          <w:sz w:val="22"/>
          <w:szCs w:val="22"/>
        </w:rPr>
        <w:t>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4EB22515" w14:textId="51546728" w:rsidR="0084685D" w:rsidRPr="00784B17" w:rsidRDefault="00F51DA3" w:rsidP="008F0B64">
      <w:pPr>
        <w:pStyle w:val="Sraopastraipa"/>
        <w:tabs>
          <w:tab w:val="left" w:pos="1418"/>
        </w:tabs>
        <w:ind w:left="1134"/>
        <w:jc w:val="both"/>
        <w:rPr>
          <w:iCs/>
          <w:sz w:val="22"/>
          <w:szCs w:val="22"/>
        </w:rPr>
      </w:pPr>
      <w:r w:rsidRPr="00784B17">
        <w:rPr>
          <w:iCs/>
          <w:spacing w:val="-6"/>
          <w:sz w:val="22"/>
          <w:szCs w:val="22"/>
        </w:rPr>
        <w:t xml:space="preserve"> </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6226D6F9" w:rsidR="00EA012A" w:rsidRPr="002C2FB5"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2C2FB5">
        <w:rPr>
          <w:sz w:val="22"/>
          <w:szCs w:val="22"/>
        </w:rPr>
        <w:t>Sutarties įvykdymas</w:t>
      </w:r>
      <w:r w:rsidR="003C413A" w:rsidRPr="002C2FB5">
        <w:rPr>
          <w:sz w:val="22"/>
          <w:szCs w:val="22"/>
        </w:rPr>
        <w:t xml:space="preserve"> </w:t>
      </w:r>
      <w:r w:rsidR="00155AB4" w:rsidRPr="002C2FB5">
        <w:rPr>
          <w:sz w:val="22"/>
          <w:szCs w:val="22"/>
        </w:rPr>
        <w:t>užtikrina</w:t>
      </w:r>
      <w:r w:rsidR="003C413A" w:rsidRPr="002C2FB5">
        <w:rPr>
          <w:sz w:val="22"/>
          <w:szCs w:val="22"/>
        </w:rPr>
        <w:t>mas</w:t>
      </w:r>
      <w:r w:rsidRPr="002C2FB5">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C232D9" w:rsidRPr="002C2FB5">
                <w:rPr>
                  <w:b/>
                  <w:sz w:val="22"/>
                  <w:szCs w:val="22"/>
                </w:rPr>
                <w:t>Sutartyje nustatyto dydžio besąlygine ir neatšaukiama banko garantija arba draudimo bendrovės laidavimo raštu (toliau – Garantas), netesybomis (delspinigiais ir baudomis).</w:t>
              </w:r>
            </w:sdtContent>
          </w:sdt>
        </w:sdtContent>
      </w:sdt>
      <w:r w:rsidR="00984D9D" w:rsidRPr="002C2FB5">
        <w:rPr>
          <w:sz w:val="22"/>
          <w:szCs w:val="22"/>
        </w:rPr>
        <w:t>.</w:t>
      </w:r>
      <w:bookmarkEnd w:id="0"/>
      <w:r w:rsidR="00984D9D" w:rsidRPr="002C2FB5">
        <w:rPr>
          <w:sz w:val="22"/>
          <w:szCs w:val="22"/>
        </w:rPr>
        <w:t xml:space="preserve"> </w:t>
      </w:r>
    </w:p>
    <w:p w14:paraId="6956FA0F" w14:textId="77777777" w:rsidR="00C10929" w:rsidRPr="002D156E" w:rsidRDefault="00C10929" w:rsidP="00C10929">
      <w:pPr>
        <w:pStyle w:val="Sraopastraipa"/>
        <w:numPr>
          <w:ilvl w:val="1"/>
          <w:numId w:val="9"/>
        </w:numPr>
        <w:tabs>
          <w:tab w:val="left" w:pos="4111"/>
        </w:tabs>
        <w:ind w:left="567" w:hanging="567"/>
        <w:jc w:val="both"/>
        <w:rPr>
          <w:b/>
          <w:bCs/>
          <w:sz w:val="22"/>
          <w:szCs w:val="22"/>
          <w:lang w:eastAsia="lt-LT"/>
        </w:rPr>
      </w:pPr>
      <w:r w:rsidRPr="002C2FB5">
        <w:rPr>
          <w:sz w:val="22"/>
          <w:szCs w:val="22"/>
          <w:lang w:eastAsia="lt-LT"/>
        </w:rPr>
        <w:t xml:space="preserve">Sutarties įvykdymo garanto </w:t>
      </w:r>
      <w:r w:rsidRPr="002C2FB5">
        <w:rPr>
          <w:sz w:val="22"/>
          <w:szCs w:val="22"/>
        </w:rPr>
        <w:t xml:space="preserve">vertė – </w:t>
      </w:r>
      <w:sdt>
        <w:sdtPr>
          <w:rPr>
            <w:sz w:val="22"/>
            <w:szCs w:val="22"/>
          </w:rPr>
          <w:id w:val="991456066"/>
          <w:placeholder>
            <w:docPart w:val="914CB0398CA74856ACBCB4030138ECDA"/>
          </w:placeholder>
          <w:comboBox>
            <w:listItem w:value="Choose an item."/>
            <w:listItem w:displayText="(įrašyti procentą arba konkretų užtikrinimo dydį)" w:value="(įrašyti procentą arba konkretų užtikrinimo dydį)"/>
            <w:listItem w:displayText="10 (dešimt) procentų" w:value="10 (dešimt) procentų"/>
          </w:comboBox>
        </w:sdtPr>
        <w:sdtEndPr/>
        <w:sdtContent>
          <w:r w:rsidRPr="002C2FB5">
            <w:rPr>
              <w:sz w:val="22"/>
              <w:szCs w:val="22"/>
            </w:rPr>
            <w:t>10 (dešimt) procentų</w:t>
          </w:r>
        </w:sdtContent>
      </w:sdt>
      <w:r w:rsidRPr="002C2FB5">
        <w:rPr>
          <w:sz w:val="22"/>
          <w:szCs w:val="22"/>
        </w:rPr>
        <w:t xml:space="preserve"> nuo Kainos be PVM</w:t>
      </w:r>
      <w:r w:rsidRPr="002C2FB5">
        <w:rPr>
          <w:i/>
          <w:iCs/>
          <w:sz w:val="22"/>
          <w:szCs w:val="22"/>
        </w:rPr>
        <w:t xml:space="preserve">, </w:t>
      </w:r>
      <w:r w:rsidRPr="002C2FB5">
        <w:rPr>
          <w:lang w:eastAsia="lt-LT"/>
        </w:rPr>
        <w:t>galiojimo terminas – ne trumpesnis</w:t>
      </w:r>
      <w:r w:rsidRPr="002D156E">
        <w:rPr>
          <w:lang w:eastAsia="lt-LT"/>
        </w:rPr>
        <w:t xml:space="preserve"> kaip 30 (trisdešimt) kalendorinių dienų po Darbų atlikimo termino pabaigos.</w:t>
      </w:r>
    </w:p>
    <w:p w14:paraId="48C40596" w14:textId="77777777" w:rsidR="00C10929" w:rsidRPr="00383658" w:rsidRDefault="00C10929" w:rsidP="00C10929">
      <w:pPr>
        <w:pStyle w:val="Sraopastraipa"/>
        <w:numPr>
          <w:ilvl w:val="1"/>
          <w:numId w:val="9"/>
        </w:numPr>
        <w:tabs>
          <w:tab w:val="left" w:pos="4111"/>
        </w:tabs>
        <w:ind w:left="567" w:hanging="567"/>
        <w:jc w:val="both"/>
        <w:rPr>
          <w:sz w:val="22"/>
          <w:szCs w:val="22"/>
          <w:lang w:eastAsia="lt-LT"/>
        </w:rPr>
      </w:pPr>
      <w:r w:rsidRPr="002D156E">
        <w:rPr>
          <w:sz w:val="22"/>
          <w:szCs w:val="22"/>
          <w:lang w:eastAsia="lt-LT"/>
        </w:rPr>
        <w:t xml:space="preserve">Jei Užsakovas pasinaudoja Sutarties įvykdymo užtikrinimu – banko garantija, Rangovas, siekdamas toliau vykdyti Sutarties įsipareigojimus, privalo per 10 (dešimt) darbo dienų nuo </w:t>
      </w:r>
      <w:r w:rsidRPr="00383658">
        <w:rPr>
          <w:sz w:val="22"/>
          <w:szCs w:val="22"/>
          <w:lang w:eastAsia="lt-LT"/>
        </w:rPr>
        <w:t>pranešimo apie pasinaudojimą banko garantija gavimo dienos pateikti Užsakovui 3.2. p. nurodytos vertės garantiją.</w:t>
      </w:r>
    </w:p>
    <w:p w14:paraId="52EBF275" w14:textId="77777777" w:rsidR="00ED3180" w:rsidRDefault="00C10929" w:rsidP="00C10929">
      <w:pPr>
        <w:pStyle w:val="Sraopastraipa"/>
        <w:numPr>
          <w:ilvl w:val="1"/>
          <w:numId w:val="9"/>
        </w:numPr>
        <w:tabs>
          <w:tab w:val="left" w:pos="4111"/>
        </w:tabs>
        <w:ind w:left="567" w:hanging="567"/>
        <w:jc w:val="both"/>
        <w:rPr>
          <w:sz w:val="22"/>
          <w:szCs w:val="22"/>
          <w:lang w:eastAsia="lt-LT"/>
        </w:rPr>
      </w:pPr>
      <w:r w:rsidRPr="00383658">
        <w:rPr>
          <w:sz w:val="22"/>
          <w:szCs w:val="22"/>
          <w:lang w:eastAsia="lt-LT"/>
        </w:rPr>
        <w:lastRenderedPageBreak/>
        <w:t xml:space="preserve">Garantinių įsipareigojimų užtikrinimo vertė turi būti ne mažesnė kaip 5 (penki) procentai visos Sutarties kainos be PVM ir turi galioti ne trumpiau, kaip 3 (trejus) metus nuo Galutinio Darbų priėmimo–perdavimo akto pasirašymo dienos. (toliau – </w:t>
      </w:r>
      <w:r w:rsidRPr="00383658">
        <w:rPr>
          <w:b/>
          <w:bCs/>
          <w:sz w:val="22"/>
          <w:szCs w:val="22"/>
          <w:lang w:eastAsia="lt-LT"/>
        </w:rPr>
        <w:t>Trūkumų taisymo laikotarpio garantija</w:t>
      </w:r>
      <w:r w:rsidRPr="00383658">
        <w:rPr>
          <w:sz w:val="22"/>
          <w:szCs w:val="22"/>
          <w:lang w:eastAsia="lt-LT"/>
        </w:rPr>
        <w:t>).</w:t>
      </w:r>
    </w:p>
    <w:p w14:paraId="66966EA3" w14:textId="0634647B" w:rsidR="00661140" w:rsidRPr="002C2FB5" w:rsidRDefault="00294C35" w:rsidP="00C10929">
      <w:pPr>
        <w:pStyle w:val="Sraopastraipa"/>
        <w:numPr>
          <w:ilvl w:val="1"/>
          <w:numId w:val="9"/>
        </w:numPr>
        <w:tabs>
          <w:tab w:val="left" w:pos="4111"/>
        </w:tabs>
        <w:ind w:left="567" w:hanging="567"/>
        <w:jc w:val="both"/>
        <w:rPr>
          <w:sz w:val="22"/>
          <w:szCs w:val="22"/>
          <w:lang w:eastAsia="lt-LT"/>
        </w:rPr>
      </w:pPr>
      <w:r w:rsidRPr="002C2FB5">
        <w:rPr>
          <w:sz w:val="22"/>
          <w:szCs w:val="22"/>
          <w:lang w:eastAsia="lt-LT"/>
        </w:rPr>
        <w:t xml:space="preserve">Rangovo </w:t>
      </w:r>
      <w:r w:rsidR="00661140" w:rsidRPr="002C2FB5">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ED3180" w:rsidRPr="002C2FB5">
            <w:rPr>
              <w:b/>
              <w:bCs/>
              <w:sz w:val="22"/>
              <w:szCs w:val="22"/>
              <w:lang w:eastAsia="lt-LT"/>
            </w:rPr>
            <w:t>0,05 % (penkios šimtosios)</w:t>
          </w:r>
        </w:sdtContent>
      </w:sdt>
      <w:r w:rsidR="00661140" w:rsidRPr="002C2FB5">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ED3180" w:rsidRPr="002C2FB5">
            <w:rPr>
              <w:b/>
              <w:bCs/>
              <w:sz w:val="22"/>
              <w:szCs w:val="22"/>
              <w:lang w:eastAsia="lt-LT"/>
            </w:rPr>
            <w:t>Kainos be PVM</w:t>
          </w:r>
        </w:sdtContent>
      </w:sdt>
      <w:r w:rsidR="00661140" w:rsidRPr="002C2FB5">
        <w:rPr>
          <w:sz w:val="22"/>
          <w:szCs w:val="22"/>
          <w:lang w:eastAsia="lt-LT"/>
        </w:rPr>
        <w:t xml:space="preserve"> (toliau – </w:t>
      </w:r>
      <w:r w:rsidR="00661140" w:rsidRPr="002C2FB5">
        <w:rPr>
          <w:b/>
          <w:bCs/>
          <w:sz w:val="22"/>
          <w:szCs w:val="22"/>
          <w:lang w:eastAsia="lt-LT"/>
        </w:rPr>
        <w:t>Rangovo delspinigiai</w:t>
      </w:r>
      <w:r w:rsidR="00661140" w:rsidRPr="002C2FB5">
        <w:rPr>
          <w:sz w:val="22"/>
          <w:szCs w:val="22"/>
          <w:lang w:eastAsia="lt-LT"/>
        </w:rPr>
        <w:t>).</w:t>
      </w:r>
    </w:p>
    <w:p w14:paraId="341F4B5E" w14:textId="3E47EA5A" w:rsidR="002501F6" w:rsidRPr="002C2FB5" w:rsidRDefault="002501F6" w:rsidP="00626F42">
      <w:pPr>
        <w:pStyle w:val="Sraopastraipa"/>
        <w:numPr>
          <w:ilvl w:val="1"/>
          <w:numId w:val="9"/>
        </w:numPr>
        <w:tabs>
          <w:tab w:val="left" w:pos="4111"/>
        </w:tabs>
        <w:ind w:left="567" w:hanging="567"/>
        <w:jc w:val="both"/>
        <w:rPr>
          <w:sz w:val="22"/>
          <w:szCs w:val="22"/>
          <w:lang w:eastAsia="lt-LT"/>
        </w:rPr>
      </w:pPr>
      <w:r w:rsidRPr="002C2FB5">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ED3180" w:rsidRPr="002C2FB5">
            <w:rPr>
              <w:b/>
              <w:bCs/>
              <w:sz w:val="22"/>
              <w:szCs w:val="22"/>
              <w:lang w:eastAsia="lt-LT"/>
            </w:rPr>
            <w:t>0,05 % (penkios šimtosios)</w:t>
          </w:r>
        </w:sdtContent>
      </w:sdt>
      <w:r w:rsidRPr="002C2FB5">
        <w:rPr>
          <w:sz w:val="22"/>
          <w:szCs w:val="22"/>
          <w:lang w:eastAsia="lt-LT"/>
        </w:rPr>
        <w:t xml:space="preserve">, (toliau – </w:t>
      </w:r>
      <w:r w:rsidRPr="002C2FB5">
        <w:rPr>
          <w:b/>
          <w:bCs/>
          <w:sz w:val="22"/>
          <w:szCs w:val="22"/>
          <w:lang w:eastAsia="lt-LT"/>
        </w:rPr>
        <w:t>Užsakovo delspinigiai</w:t>
      </w:r>
      <w:r w:rsidRPr="002C2FB5">
        <w:rPr>
          <w:sz w:val="22"/>
          <w:szCs w:val="22"/>
          <w:lang w:eastAsia="lt-LT"/>
        </w:rPr>
        <w:t xml:space="preserve">). </w:t>
      </w:r>
    </w:p>
    <w:p w14:paraId="2F9B1B0F" w14:textId="77777777" w:rsidR="002501F6" w:rsidRPr="002C2FB5" w:rsidRDefault="002501F6" w:rsidP="00626F42">
      <w:pPr>
        <w:pStyle w:val="Sraopastraipa"/>
        <w:tabs>
          <w:tab w:val="left" w:pos="4111"/>
        </w:tabs>
        <w:ind w:left="709"/>
        <w:jc w:val="both"/>
        <w:rPr>
          <w:sz w:val="22"/>
          <w:szCs w:val="22"/>
          <w:lang w:eastAsia="lt-LT"/>
        </w:rPr>
      </w:pPr>
    </w:p>
    <w:p w14:paraId="6C69D3FB" w14:textId="77777777" w:rsidR="002501F6" w:rsidRPr="002C2FB5" w:rsidRDefault="002501F6" w:rsidP="00626F42">
      <w:pPr>
        <w:pStyle w:val="Sraopastraipa"/>
        <w:numPr>
          <w:ilvl w:val="0"/>
          <w:numId w:val="9"/>
        </w:numPr>
        <w:tabs>
          <w:tab w:val="left" w:pos="284"/>
        </w:tabs>
        <w:ind w:left="0" w:firstLine="0"/>
        <w:jc w:val="center"/>
        <w:rPr>
          <w:b/>
          <w:bCs/>
          <w:sz w:val="22"/>
          <w:szCs w:val="22"/>
          <w:lang w:eastAsia="lt-LT"/>
        </w:rPr>
      </w:pPr>
      <w:r w:rsidRPr="002C2FB5">
        <w:rPr>
          <w:b/>
          <w:bCs/>
          <w:sz w:val="22"/>
          <w:szCs w:val="22"/>
        </w:rPr>
        <w:t>Kitos nuostatos</w:t>
      </w:r>
    </w:p>
    <w:p w14:paraId="32F6339A" w14:textId="77777777" w:rsidR="002501F6" w:rsidRPr="002C2FB5" w:rsidRDefault="002501F6" w:rsidP="00626F42">
      <w:pPr>
        <w:pStyle w:val="Sraopastraipa"/>
        <w:tabs>
          <w:tab w:val="left" w:pos="4111"/>
        </w:tabs>
        <w:ind w:left="709"/>
        <w:rPr>
          <w:b/>
          <w:bCs/>
          <w:sz w:val="22"/>
          <w:szCs w:val="22"/>
          <w:lang w:eastAsia="lt-LT"/>
        </w:rPr>
      </w:pPr>
    </w:p>
    <w:p w14:paraId="5036B967" w14:textId="19CE117D" w:rsidR="00D14AFD" w:rsidRPr="002C2FB5" w:rsidRDefault="007F5C34" w:rsidP="002F72B1">
      <w:pPr>
        <w:pStyle w:val="Sraopastraipa"/>
        <w:numPr>
          <w:ilvl w:val="1"/>
          <w:numId w:val="9"/>
        </w:numPr>
        <w:tabs>
          <w:tab w:val="left" w:pos="4111"/>
        </w:tabs>
        <w:ind w:left="567" w:hanging="567"/>
        <w:jc w:val="both"/>
        <w:rPr>
          <w:sz w:val="22"/>
          <w:szCs w:val="22"/>
          <w:lang w:eastAsia="lt-LT"/>
        </w:rPr>
      </w:pPr>
      <w:r w:rsidRPr="002C2FB5">
        <w:rPr>
          <w:sz w:val="22"/>
          <w:szCs w:val="22"/>
          <w:lang w:eastAsia="lt-LT"/>
        </w:rPr>
        <w:t>Užsakovo Rangovui tiekiama elektros energija ir vanduo, kur</w:t>
      </w:r>
      <w:r w:rsidR="004305C0" w:rsidRPr="002C2FB5">
        <w:rPr>
          <w:sz w:val="22"/>
          <w:szCs w:val="22"/>
          <w:lang w:eastAsia="lt-LT"/>
        </w:rPr>
        <w:t xml:space="preserve">ie yra reikalingi Darbų atlikimui </w:t>
      </w:r>
      <w:r w:rsidR="00D14AFD" w:rsidRPr="002C2FB5">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2756E8" w:rsidRPr="002C2FB5">
            <w:rPr>
              <w:sz w:val="22"/>
              <w:szCs w:val="22"/>
              <w:lang w:eastAsia="lt-LT"/>
            </w:rPr>
            <w:t>Rangovo.</w:t>
          </w:r>
        </w:sdtContent>
      </w:sdt>
    </w:p>
    <w:p w14:paraId="34490502" w14:textId="59405912" w:rsidR="002756E8" w:rsidRDefault="00C460D4" w:rsidP="002F72B1">
      <w:pPr>
        <w:pStyle w:val="Sraopastraipa"/>
        <w:numPr>
          <w:ilvl w:val="1"/>
          <w:numId w:val="9"/>
        </w:numPr>
        <w:tabs>
          <w:tab w:val="left" w:pos="4111"/>
        </w:tabs>
        <w:ind w:left="567" w:hanging="567"/>
        <w:jc w:val="both"/>
        <w:rPr>
          <w:sz w:val="22"/>
          <w:szCs w:val="22"/>
          <w:lang w:eastAsia="lt-LT"/>
        </w:rPr>
      </w:pPr>
      <w:r w:rsidRPr="002C2FB5">
        <w:rPr>
          <w:sz w:val="22"/>
          <w:szCs w:val="22"/>
          <w:lang w:eastAsia="lt-LT"/>
        </w:rPr>
        <w:t>Rangovo civilinė atsakomybė privalo būti apdrausta pagal Lietuvos Respublikos statybos įstatymo reikalavimus. Užsakovui paprašius, Rangovas</w:t>
      </w:r>
      <w:r w:rsidRPr="00C460D4">
        <w:rPr>
          <w:sz w:val="22"/>
          <w:szCs w:val="22"/>
          <w:lang w:eastAsia="lt-LT"/>
        </w:rPr>
        <w:t xml:space="preserve"> privalo pateikti civilinės atsakomybės draudimo faktą įrodančius dokumentus.</w:t>
      </w:r>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78E7F809"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594ADF">
        <w:rPr>
          <w:sz w:val="22"/>
          <w:szCs w:val="22"/>
        </w:rPr>
        <w:tab/>
      </w:r>
      <w:r w:rsidR="00594ADF">
        <w:rPr>
          <w:sz w:val="22"/>
          <w:szCs w:val="22"/>
        </w:rPr>
        <w:tab/>
      </w:r>
      <w:r w:rsidR="00594ADF">
        <w:rPr>
          <w:sz w:val="22"/>
          <w:szCs w:val="22"/>
        </w:rPr>
        <w:tab/>
      </w:r>
      <w:r w:rsidR="00594ADF">
        <w:rPr>
          <w:sz w:val="22"/>
          <w:szCs w:val="22"/>
        </w:rPr>
        <w:tab/>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0D55D613" w14:textId="53A0C283" w:rsidR="008A1A5D" w:rsidRPr="00784B17" w:rsidRDefault="00240036" w:rsidP="00626F42">
      <w:pPr>
        <w:pStyle w:val="Sraopastraipa"/>
        <w:numPr>
          <w:ilvl w:val="2"/>
          <w:numId w:val="9"/>
        </w:numPr>
        <w:ind w:left="1134" w:hanging="567"/>
        <w:jc w:val="both"/>
        <w:rPr>
          <w:sz w:val="22"/>
          <w:szCs w:val="22"/>
          <w:lang w:eastAsia="lt-LT"/>
        </w:rPr>
      </w:pPr>
      <w:r w:rsidRPr="00240036">
        <w:rPr>
          <w:sz w:val="22"/>
          <w:szCs w:val="22"/>
        </w:rPr>
        <w:t>Rangovo atstovas, atsakingas už Rangovo Sutartyje nurodytų pareigų vykdymą –</w:t>
      </w:r>
      <w:r w:rsidR="00594ADF">
        <w:rPr>
          <w:sz w:val="22"/>
          <w:szCs w:val="22"/>
        </w:rPr>
        <w:tab/>
      </w:r>
      <w:r w:rsidR="00594ADF">
        <w:rPr>
          <w:sz w:val="22"/>
          <w:szCs w:val="22"/>
        </w:rPr>
        <w:tab/>
      </w:r>
      <w:r w:rsidR="00594ADF">
        <w:rPr>
          <w:sz w:val="22"/>
          <w:szCs w:val="22"/>
        </w:rPr>
        <w:tab/>
      </w:r>
      <w:r w:rsidR="00594ADF">
        <w:rPr>
          <w:sz w:val="22"/>
          <w:szCs w:val="22"/>
        </w:rPr>
        <w:tab/>
      </w:r>
      <w:r w:rsidR="00594ADF">
        <w:rPr>
          <w:sz w:val="22"/>
          <w:szCs w:val="22"/>
        </w:rPr>
        <w:tab/>
      </w:r>
      <w:r w:rsidRPr="00240036">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17327946"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9034C2">
        <w:rPr>
          <w:sz w:val="22"/>
          <w:szCs w:val="22"/>
          <w:lang w:eastAsia="lt-LT"/>
        </w:rPr>
        <w:t>specifikacija</w:t>
      </w:r>
      <w:r w:rsidR="00EF1A4D" w:rsidRPr="00784B17">
        <w:rPr>
          <w:sz w:val="22"/>
          <w:szCs w:val="22"/>
          <w:lang w:eastAsia="lt-LT"/>
        </w:rPr>
        <w:t>.</w:t>
      </w:r>
    </w:p>
    <w:p w14:paraId="611BC7E8" w14:textId="73309044"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EF1A4D" w:rsidRPr="00784B17">
        <w:rPr>
          <w:sz w:val="22"/>
          <w:szCs w:val="22"/>
          <w:lang w:eastAsia="lt-LT"/>
        </w:rPr>
        <w:t>.</w:t>
      </w:r>
    </w:p>
    <w:p w14:paraId="01D0E8E6" w14:textId="4F3A7F33" w:rsidR="00CA41D5" w:rsidRPr="00784B17" w:rsidRDefault="00CA41D5"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3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1D0867AD" w:rsidR="00CA41D5" w:rsidRPr="00266F11" w:rsidRDefault="002501F6"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4 – </w:t>
      </w:r>
      <w:r w:rsidR="00CA41D5" w:rsidRPr="00784B17">
        <w:rPr>
          <w:sz w:val="22"/>
          <w:szCs w:val="22"/>
          <w:lang w:eastAsia="lt-LT"/>
        </w:rPr>
        <w:t xml:space="preserve">Rangovo pasiūlymas ir </w:t>
      </w:r>
      <w:r w:rsidR="00CA41D5" w:rsidRPr="00784B17">
        <w:rPr>
          <w:iCs/>
          <w:sz w:val="22"/>
          <w:szCs w:val="22"/>
        </w:rPr>
        <w:t>Darbų sąmata</w:t>
      </w:r>
      <w:r w:rsidR="00EF1A4D" w:rsidRPr="00784B17">
        <w:rPr>
          <w:i/>
          <w:sz w:val="22"/>
          <w:szCs w:val="22"/>
        </w:rPr>
        <w:t>.</w:t>
      </w:r>
    </w:p>
    <w:p w14:paraId="45B34612" w14:textId="77777777" w:rsidR="00E01932" w:rsidRDefault="00E01932" w:rsidP="00E01932">
      <w:pPr>
        <w:pStyle w:val="Sraopastraipa"/>
        <w:numPr>
          <w:ilvl w:val="2"/>
          <w:numId w:val="9"/>
        </w:numPr>
        <w:ind w:left="1134" w:hanging="567"/>
        <w:jc w:val="both"/>
        <w:rPr>
          <w:sz w:val="22"/>
          <w:szCs w:val="22"/>
          <w:lang w:eastAsia="lt-LT"/>
        </w:rPr>
      </w:pPr>
      <w:r>
        <w:rPr>
          <w:sz w:val="22"/>
          <w:szCs w:val="22"/>
          <w:lang w:eastAsia="lt-LT"/>
        </w:rPr>
        <w:t xml:space="preserve">Priedas Nr. </w:t>
      </w:r>
      <w:r w:rsidRPr="00282599">
        <w:rPr>
          <w:sz w:val="22"/>
          <w:szCs w:val="22"/>
          <w:lang w:val="es-ES" w:eastAsia="lt-LT"/>
        </w:rPr>
        <w:t xml:space="preserve">5 </w:t>
      </w:r>
      <w:r>
        <w:rPr>
          <w:sz w:val="22"/>
          <w:szCs w:val="22"/>
          <w:lang w:val="es-ES" w:eastAsia="lt-LT"/>
        </w:rPr>
        <w:t xml:space="preserve">– </w:t>
      </w:r>
      <w:r w:rsidRPr="008F1158">
        <w:rPr>
          <w:sz w:val="22"/>
          <w:szCs w:val="22"/>
          <w:lang w:eastAsia="lt-LT"/>
        </w:rPr>
        <w:t>Rangovų sutarčių priedas dėl DS PS AA ir FS</w:t>
      </w:r>
      <w:r w:rsidRPr="00282599">
        <w:rPr>
          <w:sz w:val="22"/>
          <w:szCs w:val="22"/>
          <w:lang w:eastAsia="lt-LT"/>
        </w:rPr>
        <w:t>.</w:t>
      </w:r>
    </w:p>
    <w:p w14:paraId="099409E4" w14:textId="77777777" w:rsidR="00E01932" w:rsidRPr="00B1162B" w:rsidRDefault="00E01932" w:rsidP="00E01932">
      <w:pPr>
        <w:pStyle w:val="Sraopastraipa"/>
        <w:numPr>
          <w:ilvl w:val="2"/>
          <w:numId w:val="9"/>
        </w:numPr>
        <w:ind w:left="1134" w:hanging="567"/>
        <w:jc w:val="both"/>
        <w:rPr>
          <w:sz w:val="22"/>
          <w:szCs w:val="22"/>
          <w:lang w:eastAsia="lt-LT"/>
        </w:rPr>
      </w:pPr>
      <w:r w:rsidRPr="00B1162B">
        <w:rPr>
          <w:sz w:val="22"/>
          <w:lang w:eastAsia="lt-LT"/>
        </w:rPr>
        <w:t xml:space="preserve">Priedas Nr. </w:t>
      </w:r>
      <w:r w:rsidRPr="00E601F8">
        <w:rPr>
          <w:sz w:val="22"/>
          <w:lang w:val="pt-BR" w:eastAsia="lt-LT"/>
        </w:rPr>
        <w:t>6</w:t>
      </w:r>
      <w:r w:rsidRPr="00B1162B">
        <w:rPr>
          <w:sz w:val="22"/>
          <w:lang w:eastAsia="lt-LT"/>
        </w:rPr>
        <w:t xml:space="preserve"> – Saugaus patekimo į AB „</w:t>
      </w:r>
      <w:r w:rsidRPr="00B1162B">
        <w:rPr>
          <w:szCs w:val="24"/>
          <w:lang w:eastAsia="en-GB"/>
        </w:rPr>
        <w:t xml:space="preserve">KN </w:t>
      </w:r>
      <w:proofErr w:type="spellStart"/>
      <w:r w:rsidRPr="00B1162B">
        <w:rPr>
          <w:szCs w:val="24"/>
          <w:lang w:eastAsia="en-GB"/>
        </w:rPr>
        <w:t>Energies</w:t>
      </w:r>
      <w:proofErr w:type="spellEnd"/>
      <w:r w:rsidRPr="00B1162B">
        <w:rPr>
          <w:sz w:val="22"/>
          <w:lang w:eastAsia="lt-LT"/>
        </w:rPr>
        <w:t>“ objektus instrukcija</w:t>
      </w:r>
      <w:r>
        <w:rPr>
          <w:sz w:val="22"/>
          <w:lang w:eastAsia="lt-LT"/>
        </w:rPr>
        <w:t>;</w:t>
      </w:r>
    </w:p>
    <w:p w14:paraId="0F4C3225" w14:textId="77777777" w:rsidR="00E01932" w:rsidRPr="00B1162B" w:rsidRDefault="00E01932" w:rsidP="00E01932">
      <w:pPr>
        <w:pStyle w:val="Sraopastraipa"/>
        <w:numPr>
          <w:ilvl w:val="2"/>
          <w:numId w:val="9"/>
        </w:numPr>
        <w:ind w:left="1134" w:hanging="567"/>
        <w:jc w:val="both"/>
        <w:rPr>
          <w:sz w:val="22"/>
          <w:szCs w:val="22"/>
          <w:lang w:eastAsia="lt-LT"/>
        </w:rPr>
      </w:pPr>
      <w:r w:rsidRPr="00B1162B">
        <w:rPr>
          <w:sz w:val="22"/>
          <w:lang w:eastAsia="lt-LT"/>
        </w:rPr>
        <w:t xml:space="preserve">Priedas Nr. </w:t>
      </w:r>
      <w:r>
        <w:rPr>
          <w:sz w:val="22"/>
          <w:lang w:eastAsia="lt-LT"/>
        </w:rPr>
        <w:t>7</w:t>
      </w:r>
      <w:r w:rsidRPr="00B1162B">
        <w:rPr>
          <w:sz w:val="22"/>
          <w:lang w:eastAsia="lt-LT"/>
        </w:rPr>
        <w:t xml:space="preserve"> – Ugnies ir šaltųjų darbų saugaus atlikimo instrukcija</w:t>
      </w:r>
      <w:r>
        <w:rPr>
          <w:sz w:val="22"/>
          <w:lang w:eastAsia="lt-LT"/>
        </w:rPr>
        <w:t>;</w:t>
      </w:r>
    </w:p>
    <w:p w14:paraId="792C5F66" w14:textId="77777777" w:rsidR="00E01932" w:rsidRPr="00B1162B" w:rsidRDefault="00E01932" w:rsidP="00E01932">
      <w:pPr>
        <w:pStyle w:val="Sraopastraipa"/>
        <w:numPr>
          <w:ilvl w:val="2"/>
          <w:numId w:val="9"/>
        </w:numPr>
        <w:ind w:left="1134" w:hanging="567"/>
        <w:jc w:val="both"/>
        <w:rPr>
          <w:sz w:val="22"/>
          <w:szCs w:val="22"/>
          <w:lang w:eastAsia="lt-LT"/>
        </w:rPr>
      </w:pPr>
      <w:r w:rsidRPr="00B1162B">
        <w:rPr>
          <w:sz w:val="22"/>
          <w:lang w:eastAsia="lt-LT"/>
        </w:rPr>
        <w:t xml:space="preserve">Priedas Nr. </w:t>
      </w:r>
      <w:r>
        <w:rPr>
          <w:sz w:val="22"/>
          <w:lang w:eastAsia="lt-LT"/>
        </w:rPr>
        <w:t>8</w:t>
      </w:r>
      <w:r w:rsidRPr="00B1162B">
        <w:rPr>
          <w:sz w:val="22"/>
          <w:lang w:eastAsia="lt-LT"/>
        </w:rPr>
        <w:t xml:space="preserve"> – Rangovams taikomų bendrųjų aplinkos apsaugos reikalavimų instrukcija</w:t>
      </w:r>
    </w:p>
    <w:p w14:paraId="349E0C33" w14:textId="77777777" w:rsidR="00203262" w:rsidRPr="00173006" w:rsidRDefault="00203262" w:rsidP="00173006">
      <w:pPr>
        <w:jc w:val="both"/>
        <w:rPr>
          <w:iCs/>
          <w:sz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lastRenderedPageBreak/>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w:t>
      </w:r>
      <w:r w:rsidRPr="002F72B1">
        <w:rPr>
          <w:sz w:val="22"/>
          <w:szCs w:val="22"/>
        </w:rPr>
        <w:lastRenderedPageBreak/>
        <w:t>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lastRenderedPageBreak/>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lastRenderedPageBreak/>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Sraopastraipa"/>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lastRenderedPageBreak/>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w:t>
      </w:r>
      <w:r w:rsidRPr="00784B17">
        <w:rPr>
          <w:sz w:val="22"/>
          <w:szCs w:val="22"/>
        </w:rPr>
        <w:lastRenderedPageBreak/>
        <w:t xml:space="preserve">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lastRenderedPageBreak/>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w:t>
      </w:r>
      <w:r w:rsidR="005671C0" w:rsidRPr="00784B17">
        <w:rPr>
          <w:sz w:val="22"/>
          <w:szCs w:val="22"/>
          <w:lang w:eastAsia="lt-LT"/>
        </w:rPr>
        <w:lastRenderedPageBreak/>
        <w:t xml:space="preserve">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lastRenderedPageBreak/>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w:t>
      </w:r>
      <w:r w:rsidRPr="00784B17">
        <w:rPr>
          <w:sz w:val="22"/>
          <w:szCs w:val="22"/>
          <w:lang w:eastAsia="lt-LT"/>
        </w:rPr>
        <w:lastRenderedPageBreak/>
        <w:t xml:space="preserve">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w:t>
      </w:r>
      <w:r w:rsidRPr="00784B17">
        <w:rPr>
          <w:sz w:val="22"/>
          <w:szCs w:val="22"/>
          <w:lang w:eastAsia="lt-LT"/>
        </w:rPr>
        <w:lastRenderedPageBreak/>
        <w:t xml:space="preserve">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 xml:space="preserve">Išnykus aplinkybėms, dėl kurių buvo stabdomas sutartinių įsipareigojimų (jų dalies) vykdymo terminas, sutartinių įsipareigojimų (jų dalies) vykdymo terminas pratęsiamas laikotarpiui, kuris </w:t>
      </w:r>
      <w:r w:rsidRPr="00784B17">
        <w:rPr>
          <w:sz w:val="22"/>
          <w:szCs w:val="22"/>
          <w:lang w:eastAsia="lt-LT"/>
        </w:rPr>
        <w:lastRenderedPageBreak/>
        <w:t>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7EFD6019"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00E01932">
        <w:rPr>
          <w:sz w:val="22"/>
          <w:szCs w:val="22"/>
          <w:lang w:eastAsia="lt-LT"/>
        </w:rPr>
        <w:t xml:space="preserve">ir </w:t>
      </w:r>
      <w:r w:rsidR="00E01932">
        <w:rPr>
          <w:sz w:val="22"/>
          <w:szCs w:val="22"/>
          <w:lang w:val="en-US" w:eastAsia="lt-LT"/>
        </w:rPr>
        <w:t xml:space="preserve">8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E01932">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BE3086"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BE3086" w:rsidRPr="00784B17" w:rsidRDefault="00BE3086" w:rsidP="00BE3086">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BE3086" w:rsidRPr="00784B17" w:rsidRDefault="00BE3086" w:rsidP="00BE3086">
            <w:pPr>
              <w:spacing w:after="0" w:line="240" w:lineRule="auto"/>
              <w:rPr>
                <w:b/>
                <w:sz w:val="22"/>
              </w:rPr>
            </w:pPr>
            <w:r w:rsidRPr="00784B17">
              <w:rPr>
                <w:b/>
                <w:sz w:val="22"/>
              </w:rPr>
              <w:t>Akcinė bendrovė „</w:t>
            </w:r>
            <w:r w:rsidRPr="00AF72D1">
              <w:rPr>
                <w:b/>
                <w:sz w:val="22"/>
              </w:rPr>
              <w:t xml:space="preserve">KN </w:t>
            </w:r>
            <w:proofErr w:type="spellStart"/>
            <w:r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69852B03" w:rsidR="00BE3086" w:rsidRPr="00784B17" w:rsidRDefault="00BE3086" w:rsidP="00BE3086">
            <w:pPr>
              <w:spacing w:after="0" w:line="240" w:lineRule="auto"/>
              <w:rPr>
                <w:b/>
                <w:sz w:val="22"/>
              </w:rPr>
            </w:pPr>
            <w:r>
              <w:rPr>
                <w:b/>
                <w:sz w:val="22"/>
              </w:rPr>
              <w:t>Uždaroji akcinė bendrovė „</w:t>
            </w:r>
            <w:proofErr w:type="spellStart"/>
            <w:r>
              <w:rPr>
                <w:b/>
                <w:sz w:val="22"/>
              </w:rPr>
              <w:t>Okseta</w:t>
            </w:r>
            <w:proofErr w:type="spellEnd"/>
            <w:r>
              <w:rPr>
                <w:b/>
                <w:sz w:val="22"/>
              </w:rPr>
              <w:t>“</w:t>
            </w:r>
          </w:p>
        </w:tc>
      </w:tr>
      <w:tr w:rsidR="00BE3086"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BE3086" w:rsidRPr="00784B17" w:rsidRDefault="00BE3086" w:rsidP="00BE3086">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BE3086" w:rsidRPr="00784B17" w:rsidRDefault="00BE3086" w:rsidP="00BE3086">
            <w:pPr>
              <w:spacing w:after="0" w:line="240" w:lineRule="auto"/>
              <w:rPr>
                <w:bCs/>
                <w:sz w:val="22"/>
              </w:rPr>
            </w:pPr>
            <w:r w:rsidRPr="00784B17">
              <w:rPr>
                <w:bCs/>
                <w:sz w:val="22"/>
              </w:rPr>
              <w:t>Burių g. 19, LT-92276 Klaipėda</w:t>
            </w:r>
          </w:p>
        </w:tc>
        <w:tc>
          <w:tcPr>
            <w:tcW w:w="3899" w:type="dxa"/>
            <w:tcBorders>
              <w:top w:val="single" w:sz="4" w:space="0" w:color="auto"/>
              <w:left w:val="single" w:sz="4" w:space="0" w:color="auto"/>
              <w:bottom w:val="single" w:sz="4" w:space="0" w:color="auto"/>
              <w:right w:val="single" w:sz="4" w:space="0" w:color="auto"/>
            </w:tcBorders>
          </w:tcPr>
          <w:p w14:paraId="4AA2B7B5" w14:textId="34D00029" w:rsidR="00BE3086" w:rsidRPr="00784B17" w:rsidRDefault="00BE3086" w:rsidP="00BE3086">
            <w:pPr>
              <w:spacing w:after="0" w:line="240" w:lineRule="auto"/>
              <w:rPr>
                <w:sz w:val="22"/>
              </w:rPr>
            </w:pPr>
            <w:proofErr w:type="spellStart"/>
            <w:r w:rsidRPr="00BE3825">
              <w:rPr>
                <w:sz w:val="22"/>
              </w:rPr>
              <w:t>Biruliškių</w:t>
            </w:r>
            <w:proofErr w:type="spellEnd"/>
            <w:r w:rsidRPr="00BE3825">
              <w:rPr>
                <w:sz w:val="22"/>
              </w:rPr>
              <w:t xml:space="preserve"> g. 18A, Kaunas</w:t>
            </w:r>
          </w:p>
        </w:tc>
      </w:tr>
      <w:tr w:rsidR="00BE3086"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BE3086" w:rsidRPr="00784B17" w:rsidRDefault="00BE3086" w:rsidP="00BE3086">
            <w:pPr>
              <w:spacing w:after="0" w:line="240" w:lineRule="auto"/>
              <w:rPr>
                <w:sz w:val="22"/>
              </w:rPr>
            </w:pPr>
            <w:r w:rsidRPr="00784B17">
              <w:rPr>
                <w:sz w:val="22"/>
              </w:rPr>
              <w:lastRenderedPageBreak/>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BE3086" w:rsidRPr="00784B17" w:rsidRDefault="00BE3086" w:rsidP="00BE3086">
            <w:pPr>
              <w:spacing w:after="0" w:line="240" w:lineRule="auto"/>
              <w:rPr>
                <w:bCs/>
                <w:sz w:val="22"/>
              </w:rPr>
            </w:pPr>
            <w:r>
              <w:t xml:space="preserve"> </w:t>
            </w:r>
            <w:r w:rsidRPr="009044A4">
              <w:rPr>
                <w:bCs/>
                <w:sz w:val="22"/>
              </w:rPr>
              <w:t>J. Janonio g. 6B, LT-92252</w:t>
            </w:r>
            <w:r>
              <w:rPr>
                <w:bCs/>
                <w:sz w:val="22"/>
              </w:rPr>
              <w:t xml:space="preserve">, </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2AA2F837" w:rsidR="00BE3086" w:rsidRPr="00784B17" w:rsidRDefault="00BE3086" w:rsidP="00BE3086">
            <w:pPr>
              <w:spacing w:after="0" w:line="240" w:lineRule="auto"/>
              <w:rPr>
                <w:sz w:val="22"/>
              </w:rPr>
            </w:pPr>
            <w:proofErr w:type="spellStart"/>
            <w:r w:rsidRPr="00BE3825">
              <w:rPr>
                <w:sz w:val="22"/>
              </w:rPr>
              <w:t>Biruliškių</w:t>
            </w:r>
            <w:proofErr w:type="spellEnd"/>
            <w:r w:rsidRPr="00BE3825">
              <w:rPr>
                <w:sz w:val="22"/>
              </w:rPr>
              <w:t xml:space="preserve"> g. 18A, Kaunas</w:t>
            </w:r>
          </w:p>
        </w:tc>
      </w:tr>
      <w:tr w:rsidR="00BE3086"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BE3086" w:rsidRPr="00784B17" w:rsidRDefault="00BE3086" w:rsidP="00BE3086">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BE3086" w:rsidRPr="00784B17" w:rsidRDefault="00BE3086" w:rsidP="00BE3086">
            <w:pPr>
              <w:spacing w:after="0" w:line="240" w:lineRule="auto"/>
              <w:rPr>
                <w:bCs/>
                <w:sz w:val="22"/>
              </w:rPr>
            </w:pPr>
            <w:r w:rsidRPr="00784B17">
              <w:rPr>
                <w:bCs/>
                <w:sz w:val="22"/>
              </w:rPr>
              <w:t>110648893</w:t>
            </w:r>
          </w:p>
          <w:p w14:paraId="0D0BA86B" w14:textId="77777777" w:rsidR="00BE3086" w:rsidRPr="00784B17" w:rsidRDefault="00BE3086" w:rsidP="00BE3086">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49192F38" w:rsidR="00BE3086" w:rsidRPr="00784B17" w:rsidRDefault="00BE3086" w:rsidP="00BE3086">
            <w:pPr>
              <w:spacing w:after="0" w:line="240" w:lineRule="auto"/>
              <w:rPr>
                <w:sz w:val="22"/>
              </w:rPr>
            </w:pPr>
            <w:r w:rsidRPr="00BE3825">
              <w:rPr>
                <w:sz w:val="22"/>
              </w:rPr>
              <w:t>161410513</w:t>
            </w:r>
          </w:p>
        </w:tc>
      </w:tr>
      <w:tr w:rsidR="00BE3086"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BE3086" w:rsidRPr="00784B17" w:rsidRDefault="00BE3086" w:rsidP="00BE3086">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6189AD02"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4A6D5DA6" w14:textId="595308E9" w:rsidR="00BE3086" w:rsidRPr="00784B17" w:rsidRDefault="00BE3086" w:rsidP="00BE3086">
            <w:pPr>
              <w:spacing w:after="0" w:line="240" w:lineRule="auto"/>
              <w:rPr>
                <w:sz w:val="22"/>
              </w:rPr>
            </w:pPr>
          </w:p>
        </w:tc>
      </w:tr>
      <w:tr w:rsidR="00BE3086"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BE3086" w:rsidRPr="00784B17" w:rsidRDefault="00BE3086" w:rsidP="00BE3086">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2FB56B78"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79BF01CF" w:rsidR="00BE3086" w:rsidRPr="00784B17" w:rsidRDefault="00BE3086" w:rsidP="00BE3086">
            <w:pPr>
              <w:spacing w:after="0" w:line="240" w:lineRule="auto"/>
              <w:rPr>
                <w:sz w:val="22"/>
              </w:rPr>
            </w:pPr>
          </w:p>
        </w:tc>
      </w:tr>
      <w:tr w:rsidR="00BE3086"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BE3086" w:rsidRPr="00784B17" w:rsidRDefault="00BE3086" w:rsidP="00BE3086">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4205E784"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5DE8AB71" w:rsidR="00BE3086" w:rsidRPr="00784B17" w:rsidRDefault="00BE3086" w:rsidP="00BE3086">
            <w:pPr>
              <w:spacing w:after="0" w:line="240" w:lineRule="auto"/>
              <w:rPr>
                <w:sz w:val="22"/>
              </w:rPr>
            </w:pPr>
          </w:p>
        </w:tc>
      </w:tr>
      <w:tr w:rsidR="00BE3086"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BE3086" w:rsidRPr="00784B17" w:rsidRDefault="00BE3086" w:rsidP="00BE3086">
            <w:pPr>
              <w:spacing w:after="0" w:line="240" w:lineRule="auto"/>
              <w:rPr>
                <w:sz w:val="22"/>
              </w:rPr>
            </w:pPr>
            <w:r w:rsidRPr="00784B17">
              <w:rPr>
                <w:sz w:val="22"/>
              </w:rPr>
              <w:t>a.</w:t>
            </w:r>
            <w:r>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5866E16F"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778F8825" w:rsidR="00BE3086" w:rsidRPr="00784B17" w:rsidRDefault="00BE3086" w:rsidP="00BE3086">
            <w:pPr>
              <w:spacing w:after="0" w:line="240" w:lineRule="auto"/>
              <w:rPr>
                <w:sz w:val="22"/>
              </w:rPr>
            </w:pPr>
          </w:p>
        </w:tc>
      </w:tr>
      <w:tr w:rsidR="00BE3086"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BE3086" w:rsidRPr="00784B17" w:rsidRDefault="00BE3086" w:rsidP="00BE3086">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14CF26FF"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7DE35209" w:rsidR="00BE3086" w:rsidRPr="00784B17" w:rsidRDefault="00BE3086" w:rsidP="00BE3086">
            <w:pPr>
              <w:spacing w:after="0" w:line="240" w:lineRule="auto"/>
              <w:rPr>
                <w:sz w:val="22"/>
              </w:rPr>
            </w:pPr>
          </w:p>
        </w:tc>
      </w:tr>
      <w:tr w:rsidR="00BE3086"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BE3086" w:rsidRPr="00784B17" w:rsidRDefault="00BE3086" w:rsidP="00BE3086">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2CE1EC7B" w:rsidR="00BE3086" w:rsidRPr="00784B17" w:rsidRDefault="00BE3086" w:rsidP="00BE3086">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6A17C4B3" w:rsidR="00BE3086" w:rsidRPr="00784B17" w:rsidRDefault="00BE3086" w:rsidP="00BE3086">
            <w:pPr>
              <w:spacing w:after="0" w:line="240" w:lineRule="auto"/>
              <w:rPr>
                <w:sz w:val="22"/>
              </w:rPr>
            </w:pPr>
          </w:p>
        </w:tc>
      </w:tr>
      <w:tr w:rsidR="00BE3086"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BE3086" w:rsidRPr="00784B17" w:rsidRDefault="00BE3086" w:rsidP="00BE3086">
            <w:pPr>
              <w:spacing w:after="0" w:line="240" w:lineRule="auto"/>
              <w:rPr>
                <w:sz w:val="22"/>
              </w:rPr>
            </w:pPr>
          </w:p>
        </w:tc>
        <w:tc>
          <w:tcPr>
            <w:tcW w:w="3722" w:type="dxa"/>
            <w:tcBorders>
              <w:top w:val="single" w:sz="4" w:space="0" w:color="auto"/>
              <w:bottom w:val="single" w:sz="4" w:space="0" w:color="auto"/>
              <w:right w:val="single" w:sz="4" w:space="0" w:color="auto"/>
            </w:tcBorders>
          </w:tcPr>
          <w:p w14:paraId="7B631EEB" w14:textId="32BB4A77" w:rsidR="00BE3086" w:rsidRPr="00784B17" w:rsidRDefault="00BE3086" w:rsidP="00BE3086">
            <w:pPr>
              <w:widowControl w:val="0"/>
              <w:tabs>
                <w:tab w:val="center" w:pos="1418"/>
              </w:tabs>
              <w:spacing w:after="0" w:line="240" w:lineRule="auto"/>
              <w:rPr>
                <w:sz w:val="22"/>
                <w:vertAlign w:val="superscript"/>
              </w:rPr>
            </w:pPr>
          </w:p>
        </w:tc>
        <w:tc>
          <w:tcPr>
            <w:tcW w:w="3899" w:type="dxa"/>
            <w:tcBorders>
              <w:top w:val="single" w:sz="4" w:space="0" w:color="auto"/>
              <w:left w:val="single" w:sz="4" w:space="0" w:color="auto"/>
              <w:bottom w:val="single" w:sz="4" w:space="0" w:color="auto"/>
              <w:right w:val="single" w:sz="4" w:space="0" w:color="auto"/>
            </w:tcBorders>
          </w:tcPr>
          <w:p w14:paraId="069E4378" w14:textId="0F2BD0B1" w:rsidR="00BE3086" w:rsidRPr="00784B17" w:rsidRDefault="00BE3086" w:rsidP="00BE3086">
            <w:pPr>
              <w:tabs>
                <w:tab w:val="center" w:pos="1309"/>
              </w:tabs>
              <w:spacing w:after="0" w:line="240" w:lineRule="auto"/>
              <w:rPr>
                <w:sz w:val="22"/>
              </w:rPr>
            </w:pP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7358" w14:textId="77777777" w:rsidR="00B139C8" w:rsidRDefault="00B139C8" w:rsidP="00D02A2C">
      <w:pPr>
        <w:spacing w:after="0" w:line="240" w:lineRule="auto"/>
      </w:pPr>
      <w:r>
        <w:separator/>
      </w:r>
    </w:p>
  </w:endnote>
  <w:endnote w:type="continuationSeparator" w:id="0">
    <w:p w14:paraId="21FB07B4" w14:textId="77777777" w:rsidR="00B139C8" w:rsidRDefault="00B139C8" w:rsidP="00D02A2C">
      <w:pPr>
        <w:spacing w:after="0" w:line="240" w:lineRule="auto"/>
      </w:pPr>
      <w:r>
        <w:continuationSeparator/>
      </w:r>
    </w:p>
  </w:endnote>
  <w:endnote w:type="continuationNotice" w:id="1">
    <w:p w14:paraId="1CA734AB" w14:textId="77777777" w:rsidR="00B139C8" w:rsidRDefault="00B13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57A2" w14:textId="77777777" w:rsidR="00B139C8" w:rsidRDefault="00B139C8" w:rsidP="00D02A2C">
      <w:pPr>
        <w:spacing w:after="0" w:line="240" w:lineRule="auto"/>
      </w:pPr>
      <w:r>
        <w:separator/>
      </w:r>
    </w:p>
  </w:footnote>
  <w:footnote w:type="continuationSeparator" w:id="0">
    <w:p w14:paraId="09566D5F" w14:textId="77777777" w:rsidR="00B139C8" w:rsidRDefault="00B139C8" w:rsidP="00D02A2C">
      <w:pPr>
        <w:spacing w:after="0" w:line="240" w:lineRule="auto"/>
      </w:pPr>
      <w:r>
        <w:continuationSeparator/>
      </w:r>
    </w:p>
  </w:footnote>
  <w:footnote w:type="continuationNotice" w:id="1">
    <w:p w14:paraId="682C3634" w14:textId="77777777" w:rsidR="00B139C8" w:rsidRDefault="00B139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510B5"/>
    <w:rsid w:val="00051447"/>
    <w:rsid w:val="00053A31"/>
    <w:rsid w:val="00056AB3"/>
    <w:rsid w:val="00057184"/>
    <w:rsid w:val="00062A57"/>
    <w:rsid w:val="0006618B"/>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B0BED"/>
    <w:rsid w:val="000B1A01"/>
    <w:rsid w:val="000B1C18"/>
    <w:rsid w:val="000B24EB"/>
    <w:rsid w:val="000B4466"/>
    <w:rsid w:val="000B7E3D"/>
    <w:rsid w:val="000C22F0"/>
    <w:rsid w:val="000C521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302D5"/>
    <w:rsid w:val="0013332F"/>
    <w:rsid w:val="00134B3E"/>
    <w:rsid w:val="00135B2A"/>
    <w:rsid w:val="0014458F"/>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3006"/>
    <w:rsid w:val="001746F5"/>
    <w:rsid w:val="00174F19"/>
    <w:rsid w:val="001802E8"/>
    <w:rsid w:val="00180624"/>
    <w:rsid w:val="001859F3"/>
    <w:rsid w:val="001940D6"/>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47CD"/>
    <w:rsid w:val="001E0D19"/>
    <w:rsid w:val="001E45A7"/>
    <w:rsid w:val="001E4EAB"/>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77C7"/>
    <w:rsid w:val="00240036"/>
    <w:rsid w:val="00240EEE"/>
    <w:rsid w:val="00242CB5"/>
    <w:rsid w:val="00243787"/>
    <w:rsid w:val="0024763D"/>
    <w:rsid w:val="002501F6"/>
    <w:rsid w:val="00250AC3"/>
    <w:rsid w:val="00251CE6"/>
    <w:rsid w:val="00257B11"/>
    <w:rsid w:val="00262690"/>
    <w:rsid w:val="00263CDF"/>
    <w:rsid w:val="00264440"/>
    <w:rsid w:val="00264738"/>
    <w:rsid w:val="002661FE"/>
    <w:rsid w:val="00266F11"/>
    <w:rsid w:val="0027101B"/>
    <w:rsid w:val="0027386B"/>
    <w:rsid w:val="00273A48"/>
    <w:rsid w:val="002756E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2FB5"/>
    <w:rsid w:val="002C6174"/>
    <w:rsid w:val="002C67CB"/>
    <w:rsid w:val="002C7C1A"/>
    <w:rsid w:val="002D0005"/>
    <w:rsid w:val="002D588D"/>
    <w:rsid w:val="002D7B9A"/>
    <w:rsid w:val="002E0EE5"/>
    <w:rsid w:val="002E3B03"/>
    <w:rsid w:val="002E3DF8"/>
    <w:rsid w:val="002E3FAD"/>
    <w:rsid w:val="002E4240"/>
    <w:rsid w:val="002E5223"/>
    <w:rsid w:val="002E7486"/>
    <w:rsid w:val="002F09D0"/>
    <w:rsid w:val="002F0A3E"/>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40051"/>
    <w:rsid w:val="00345FB9"/>
    <w:rsid w:val="003460CA"/>
    <w:rsid w:val="00347AA0"/>
    <w:rsid w:val="003522C4"/>
    <w:rsid w:val="003540CB"/>
    <w:rsid w:val="00354DD6"/>
    <w:rsid w:val="00356DA2"/>
    <w:rsid w:val="00357822"/>
    <w:rsid w:val="003601E3"/>
    <w:rsid w:val="00365A28"/>
    <w:rsid w:val="00367226"/>
    <w:rsid w:val="003710F5"/>
    <w:rsid w:val="00371ED2"/>
    <w:rsid w:val="0037212D"/>
    <w:rsid w:val="0037711B"/>
    <w:rsid w:val="00377B74"/>
    <w:rsid w:val="00381EB4"/>
    <w:rsid w:val="00383899"/>
    <w:rsid w:val="00383D10"/>
    <w:rsid w:val="00383F22"/>
    <w:rsid w:val="00387F1A"/>
    <w:rsid w:val="003904F3"/>
    <w:rsid w:val="003936AC"/>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499C"/>
    <w:rsid w:val="003D63D2"/>
    <w:rsid w:val="003D7252"/>
    <w:rsid w:val="003D7936"/>
    <w:rsid w:val="003E1FE9"/>
    <w:rsid w:val="003E2D2A"/>
    <w:rsid w:val="003E2FC5"/>
    <w:rsid w:val="003E3870"/>
    <w:rsid w:val="003E5400"/>
    <w:rsid w:val="003E5E63"/>
    <w:rsid w:val="003F312C"/>
    <w:rsid w:val="003F6D6E"/>
    <w:rsid w:val="003F7166"/>
    <w:rsid w:val="0040060C"/>
    <w:rsid w:val="004055D0"/>
    <w:rsid w:val="004060A4"/>
    <w:rsid w:val="0041245F"/>
    <w:rsid w:val="00413BB9"/>
    <w:rsid w:val="004170D8"/>
    <w:rsid w:val="0042070F"/>
    <w:rsid w:val="00424341"/>
    <w:rsid w:val="004246E0"/>
    <w:rsid w:val="004305C0"/>
    <w:rsid w:val="00431217"/>
    <w:rsid w:val="00433988"/>
    <w:rsid w:val="004378F7"/>
    <w:rsid w:val="004404E3"/>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1C36"/>
    <w:rsid w:val="00465E75"/>
    <w:rsid w:val="00472081"/>
    <w:rsid w:val="0047556E"/>
    <w:rsid w:val="00477421"/>
    <w:rsid w:val="00480B68"/>
    <w:rsid w:val="00483AE0"/>
    <w:rsid w:val="00484961"/>
    <w:rsid w:val="00484CBF"/>
    <w:rsid w:val="004851AA"/>
    <w:rsid w:val="0048592C"/>
    <w:rsid w:val="004917A4"/>
    <w:rsid w:val="00492BC8"/>
    <w:rsid w:val="00492DDD"/>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94ADF"/>
    <w:rsid w:val="005A03B0"/>
    <w:rsid w:val="005A2276"/>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D5EC7"/>
    <w:rsid w:val="005E4201"/>
    <w:rsid w:val="005E469D"/>
    <w:rsid w:val="005E4B7B"/>
    <w:rsid w:val="005F2E42"/>
    <w:rsid w:val="005F4AE5"/>
    <w:rsid w:val="005F59CD"/>
    <w:rsid w:val="005F7197"/>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5EC7"/>
    <w:rsid w:val="00646930"/>
    <w:rsid w:val="00660BF0"/>
    <w:rsid w:val="00661140"/>
    <w:rsid w:val="00661E57"/>
    <w:rsid w:val="00662AC4"/>
    <w:rsid w:val="00663534"/>
    <w:rsid w:val="00665E1D"/>
    <w:rsid w:val="0066604F"/>
    <w:rsid w:val="00667113"/>
    <w:rsid w:val="00667183"/>
    <w:rsid w:val="0068420F"/>
    <w:rsid w:val="00686F53"/>
    <w:rsid w:val="00687423"/>
    <w:rsid w:val="00691217"/>
    <w:rsid w:val="006943E0"/>
    <w:rsid w:val="006A01AE"/>
    <w:rsid w:val="006A3EB3"/>
    <w:rsid w:val="006A5F56"/>
    <w:rsid w:val="006B026D"/>
    <w:rsid w:val="006B32C1"/>
    <w:rsid w:val="006C1F30"/>
    <w:rsid w:val="006E711D"/>
    <w:rsid w:val="006F3E1A"/>
    <w:rsid w:val="006F788B"/>
    <w:rsid w:val="00701358"/>
    <w:rsid w:val="007058AC"/>
    <w:rsid w:val="007065E6"/>
    <w:rsid w:val="00706B58"/>
    <w:rsid w:val="007074B3"/>
    <w:rsid w:val="0070766D"/>
    <w:rsid w:val="00710912"/>
    <w:rsid w:val="0071521B"/>
    <w:rsid w:val="00722D0B"/>
    <w:rsid w:val="00725E24"/>
    <w:rsid w:val="00727FEF"/>
    <w:rsid w:val="0073297C"/>
    <w:rsid w:val="0073404B"/>
    <w:rsid w:val="00736176"/>
    <w:rsid w:val="007431D4"/>
    <w:rsid w:val="00751C20"/>
    <w:rsid w:val="00755885"/>
    <w:rsid w:val="00761D72"/>
    <w:rsid w:val="0076497C"/>
    <w:rsid w:val="00765449"/>
    <w:rsid w:val="00766D07"/>
    <w:rsid w:val="007671C4"/>
    <w:rsid w:val="00770E83"/>
    <w:rsid w:val="00784B17"/>
    <w:rsid w:val="00785B28"/>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02D66"/>
    <w:rsid w:val="00810E3B"/>
    <w:rsid w:val="00811BC8"/>
    <w:rsid w:val="00814DC9"/>
    <w:rsid w:val="00815C16"/>
    <w:rsid w:val="008325EB"/>
    <w:rsid w:val="0084168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87CA7"/>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0B64"/>
    <w:rsid w:val="008F1C80"/>
    <w:rsid w:val="008F33A4"/>
    <w:rsid w:val="009034C2"/>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59E6"/>
    <w:rsid w:val="009B68D8"/>
    <w:rsid w:val="009C205E"/>
    <w:rsid w:val="009C6705"/>
    <w:rsid w:val="009D1EAD"/>
    <w:rsid w:val="009D2727"/>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70B3"/>
    <w:rsid w:val="00A170B5"/>
    <w:rsid w:val="00A202BA"/>
    <w:rsid w:val="00A20619"/>
    <w:rsid w:val="00A21088"/>
    <w:rsid w:val="00A213B2"/>
    <w:rsid w:val="00A2418E"/>
    <w:rsid w:val="00A2648C"/>
    <w:rsid w:val="00A32AF3"/>
    <w:rsid w:val="00A335F9"/>
    <w:rsid w:val="00A34F62"/>
    <w:rsid w:val="00A35A1A"/>
    <w:rsid w:val="00A36030"/>
    <w:rsid w:val="00A37F94"/>
    <w:rsid w:val="00A424DF"/>
    <w:rsid w:val="00A43847"/>
    <w:rsid w:val="00A44DEF"/>
    <w:rsid w:val="00A45FA2"/>
    <w:rsid w:val="00A46A34"/>
    <w:rsid w:val="00A47CF1"/>
    <w:rsid w:val="00A50294"/>
    <w:rsid w:val="00A50E14"/>
    <w:rsid w:val="00A57978"/>
    <w:rsid w:val="00A6062A"/>
    <w:rsid w:val="00A637A2"/>
    <w:rsid w:val="00A6534D"/>
    <w:rsid w:val="00A70ECE"/>
    <w:rsid w:val="00A73978"/>
    <w:rsid w:val="00A74663"/>
    <w:rsid w:val="00A75061"/>
    <w:rsid w:val="00A77CC4"/>
    <w:rsid w:val="00A80E8A"/>
    <w:rsid w:val="00A827CA"/>
    <w:rsid w:val="00A92DBC"/>
    <w:rsid w:val="00A95503"/>
    <w:rsid w:val="00A96B94"/>
    <w:rsid w:val="00A9718E"/>
    <w:rsid w:val="00AA4895"/>
    <w:rsid w:val="00AA70FA"/>
    <w:rsid w:val="00AA7242"/>
    <w:rsid w:val="00AB658E"/>
    <w:rsid w:val="00AB6ED2"/>
    <w:rsid w:val="00AC4186"/>
    <w:rsid w:val="00AC506B"/>
    <w:rsid w:val="00AD0029"/>
    <w:rsid w:val="00AD0D63"/>
    <w:rsid w:val="00AD2C06"/>
    <w:rsid w:val="00AD39D3"/>
    <w:rsid w:val="00AE073D"/>
    <w:rsid w:val="00AE58E3"/>
    <w:rsid w:val="00AF238B"/>
    <w:rsid w:val="00AF57BC"/>
    <w:rsid w:val="00AF72D1"/>
    <w:rsid w:val="00B05A1F"/>
    <w:rsid w:val="00B1081A"/>
    <w:rsid w:val="00B136C3"/>
    <w:rsid w:val="00B139C8"/>
    <w:rsid w:val="00B13DCA"/>
    <w:rsid w:val="00B14F2B"/>
    <w:rsid w:val="00B17685"/>
    <w:rsid w:val="00B20031"/>
    <w:rsid w:val="00B259F7"/>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28FC"/>
    <w:rsid w:val="00BD753A"/>
    <w:rsid w:val="00BD75D4"/>
    <w:rsid w:val="00BE1100"/>
    <w:rsid w:val="00BE3086"/>
    <w:rsid w:val="00BF468B"/>
    <w:rsid w:val="00BF46B3"/>
    <w:rsid w:val="00BF4817"/>
    <w:rsid w:val="00BF758C"/>
    <w:rsid w:val="00C0405C"/>
    <w:rsid w:val="00C06867"/>
    <w:rsid w:val="00C10929"/>
    <w:rsid w:val="00C124FC"/>
    <w:rsid w:val="00C14B4E"/>
    <w:rsid w:val="00C16D96"/>
    <w:rsid w:val="00C232D9"/>
    <w:rsid w:val="00C23744"/>
    <w:rsid w:val="00C23FB8"/>
    <w:rsid w:val="00C276CB"/>
    <w:rsid w:val="00C3112F"/>
    <w:rsid w:val="00C357B4"/>
    <w:rsid w:val="00C365E8"/>
    <w:rsid w:val="00C36A12"/>
    <w:rsid w:val="00C37E4D"/>
    <w:rsid w:val="00C419D8"/>
    <w:rsid w:val="00C4398C"/>
    <w:rsid w:val="00C460D4"/>
    <w:rsid w:val="00C4670A"/>
    <w:rsid w:val="00C5073B"/>
    <w:rsid w:val="00C51E5D"/>
    <w:rsid w:val="00C5206B"/>
    <w:rsid w:val="00C5580E"/>
    <w:rsid w:val="00C5614F"/>
    <w:rsid w:val="00C63A7F"/>
    <w:rsid w:val="00C6632A"/>
    <w:rsid w:val="00C67FC8"/>
    <w:rsid w:val="00C71E8A"/>
    <w:rsid w:val="00C73D11"/>
    <w:rsid w:val="00C7511F"/>
    <w:rsid w:val="00C81B81"/>
    <w:rsid w:val="00C8298F"/>
    <w:rsid w:val="00C9093A"/>
    <w:rsid w:val="00C90BAD"/>
    <w:rsid w:val="00C92E83"/>
    <w:rsid w:val="00C974B9"/>
    <w:rsid w:val="00CA1EC9"/>
    <w:rsid w:val="00CA278E"/>
    <w:rsid w:val="00CA34C3"/>
    <w:rsid w:val="00CA41D5"/>
    <w:rsid w:val="00CA5495"/>
    <w:rsid w:val="00CA5885"/>
    <w:rsid w:val="00CB511B"/>
    <w:rsid w:val="00CB584D"/>
    <w:rsid w:val="00CB7047"/>
    <w:rsid w:val="00CC250F"/>
    <w:rsid w:val="00CC3874"/>
    <w:rsid w:val="00CC739F"/>
    <w:rsid w:val="00CD7FD6"/>
    <w:rsid w:val="00CE0860"/>
    <w:rsid w:val="00CE6703"/>
    <w:rsid w:val="00CE6EB7"/>
    <w:rsid w:val="00CF3B79"/>
    <w:rsid w:val="00CF4079"/>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109C"/>
    <w:rsid w:val="00D37E8C"/>
    <w:rsid w:val="00D42501"/>
    <w:rsid w:val="00D454CC"/>
    <w:rsid w:val="00D47141"/>
    <w:rsid w:val="00D53231"/>
    <w:rsid w:val="00D55958"/>
    <w:rsid w:val="00D60D1A"/>
    <w:rsid w:val="00D61F62"/>
    <w:rsid w:val="00D63ED6"/>
    <w:rsid w:val="00D71BF4"/>
    <w:rsid w:val="00D7239D"/>
    <w:rsid w:val="00D727AD"/>
    <w:rsid w:val="00D73824"/>
    <w:rsid w:val="00D74A4C"/>
    <w:rsid w:val="00D74D46"/>
    <w:rsid w:val="00D77AAB"/>
    <w:rsid w:val="00D807B6"/>
    <w:rsid w:val="00D80BB1"/>
    <w:rsid w:val="00D82F48"/>
    <w:rsid w:val="00D87156"/>
    <w:rsid w:val="00D90CB5"/>
    <w:rsid w:val="00D93A8F"/>
    <w:rsid w:val="00D97C7C"/>
    <w:rsid w:val="00DA29A5"/>
    <w:rsid w:val="00DA2B65"/>
    <w:rsid w:val="00DA3279"/>
    <w:rsid w:val="00DA68BD"/>
    <w:rsid w:val="00DA785B"/>
    <w:rsid w:val="00DB00D9"/>
    <w:rsid w:val="00DB3209"/>
    <w:rsid w:val="00DB7DC8"/>
    <w:rsid w:val="00DC6FF8"/>
    <w:rsid w:val="00DC730A"/>
    <w:rsid w:val="00DD133E"/>
    <w:rsid w:val="00DD7A52"/>
    <w:rsid w:val="00DE16AA"/>
    <w:rsid w:val="00DE1B27"/>
    <w:rsid w:val="00DF0B2E"/>
    <w:rsid w:val="00DF1D0D"/>
    <w:rsid w:val="00DF41A9"/>
    <w:rsid w:val="00E01932"/>
    <w:rsid w:val="00E04A25"/>
    <w:rsid w:val="00E129C8"/>
    <w:rsid w:val="00E12EB4"/>
    <w:rsid w:val="00E13081"/>
    <w:rsid w:val="00E16111"/>
    <w:rsid w:val="00E20A62"/>
    <w:rsid w:val="00E2125B"/>
    <w:rsid w:val="00E33863"/>
    <w:rsid w:val="00E34841"/>
    <w:rsid w:val="00E356BD"/>
    <w:rsid w:val="00E3680F"/>
    <w:rsid w:val="00E370F1"/>
    <w:rsid w:val="00E41EBD"/>
    <w:rsid w:val="00E503C2"/>
    <w:rsid w:val="00E507ED"/>
    <w:rsid w:val="00E51ADF"/>
    <w:rsid w:val="00E53500"/>
    <w:rsid w:val="00E55C44"/>
    <w:rsid w:val="00E56408"/>
    <w:rsid w:val="00E564EB"/>
    <w:rsid w:val="00E5776D"/>
    <w:rsid w:val="00E61724"/>
    <w:rsid w:val="00E64FDC"/>
    <w:rsid w:val="00E71015"/>
    <w:rsid w:val="00E77186"/>
    <w:rsid w:val="00E8053A"/>
    <w:rsid w:val="00E83E83"/>
    <w:rsid w:val="00E84C80"/>
    <w:rsid w:val="00E86CB9"/>
    <w:rsid w:val="00E923BA"/>
    <w:rsid w:val="00EA012A"/>
    <w:rsid w:val="00EA3713"/>
    <w:rsid w:val="00EA7CE1"/>
    <w:rsid w:val="00EB19F7"/>
    <w:rsid w:val="00EB4B02"/>
    <w:rsid w:val="00EB552F"/>
    <w:rsid w:val="00EB5CFC"/>
    <w:rsid w:val="00EC0C9E"/>
    <w:rsid w:val="00EC457C"/>
    <w:rsid w:val="00ED1769"/>
    <w:rsid w:val="00ED1CFE"/>
    <w:rsid w:val="00ED3180"/>
    <w:rsid w:val="00ED4B3D"/>
    <w:rsid w:val="00ED56A9"/>
    <w:rsid w:val="00ED7CC6"/>
    <w:rsid w:val="00EE282B"/>
    <w:rsid w:val="00EE3B33"/>
    <w:rsid w:val="00EE4E56"/>
    <w:rsid w:val="00EF131D"/>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D8B"/>
    <w:rsid w:val="00F41E2A"/>
    <w:rsid w:val="00F435F6"/>
    <w:rsid w:val="00F444E6"/>
    <w:rsid w:val="00F4614F"/>
    <w:rsid w:val="00F47D20"/>
    <w:rsid w:val="00F51DA3"/>
    <w:rsid w:val="00F529BB"/>
    <w:rsid w:val="00F64066"/>
    <w:rsid w:val="00F72ECF"/>
    <w:rsid w:val="00F7427D"/>
    <w:rsid w:val="00F742B5"/>
    <w:rsid w:val="00F74EA7"/>
    <w:rsid w:val="00F8189C"/>
    <w:rsid w:val="00F83656"/>
    <w:rsid w:val="00F8371E"/>
    <w:rsid w:val="00F8386A"/>
    <w:rsid w:val="00F84623"/>
    <w:rsid w:val="00F84626"/>
    <w:rsid w:val="00F90B8D"/>
    <w:rsid w:val="00F9159E"/>
    <w:rsid w:val="00F941E0"/>
    <w:rsid w:val="00FA2642"/>
    <w:rsid w:val="00FA5E22"/>
    <w:rsid w:val="00FA72A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Vietosrezervavimoenklotekstas"/>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Vietosrezervavimoenklotekstas"/>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Vietosrezervavimoenklotekstas"/>
            </w:rPr>
            <w:t>Choose an item.</w:t>
          </w:r>
        </w:p>
      </w:docPartBody>
    </w:docPart>
    <w:docPart>
      <w:docPartPr>
        <w:name w:val="914CB0398CA74856ACBCB4030138ECDA"/>
        <w:category>
          <w:name w:val="Bendrosios nuostatos"/>
          <w:gallery w:val="placeholder"/>
        </w:category>
        <w:types>
          <w:type w:val="bbPlcHdr"/>
        </w:types>
        <w:behaviors>
          <w:behavior w:val="content"/>
        </w:behaviors>
        <w:guid w:val="{CC19008A-02E5-41E5-B643-4D6C1FB9D54E}"/>
      </w:docPartPr>
      <w:docPartBody>
        <w:p w:rsidR="00287166" w:rsidRDefault="00B32554" w:rsidP="00B32554">
          <w:pPr>
            <w:pStyle w:val="914CB0398CA74856ACBCB4030138ECDA"/>
          </w:pPr>
          <w:r w:rsidRPr="009537B4">
            <w:rPr>
              <w:rStyle w:val="Vietosrezervavimoenklotekstas"/>
            </w:rPr>
            <w:t>Choose an item.</w:t>
          </w:r>
        </w:p>
      </w:docPartBody>
    </w:docPart>
    <w:docPart>
      <w:docPartPr>
        <w:name w:val="09F535E0216E403196D57999A2132A48"/>
        <w:category>
          <w:name w:val="Bendrosios nuostatos"/>
          <w:gallery w:val="placeholder"/>
        </w:category>
        <w:types>
          <w:type w:val="bbPlcHdr"/>
        </w:types>
        <w:behaviors>
          <w:behavior w:val="content"/>
        </w:behaviors>
        <w:guid w:val="{1018AED5-845B-4FAD-A540-6B98D38B6A42}"/>
      </w:docPartPr>
      <w:docPartBody>
        <w:p w:rsidR="00596BFF" w:rsidRDefault="005D52BE" w:rsidP="005D52BE">
          <w:pPr>
            <w:pStyle w:val="09F535E0216E403196D57999A2132A48"/>
          </w:pPr>
          <w:r>
            <w:rPr>
              <w:highlight w:val="yellow"/>
            </w:rPr>
            <w:t>įrašyti sumą skaitmenimis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940D6"/>
    <w:rsid w:val="001A0EAB"/>
    <w:rsid w:val="001C417F"/>
    <w:rsid w:val="001D0813"/>
    <w:rsid w:val="001D350C"/>
    <w:rsid w:val="001E0D19"/>
    <w:rsid w:val="001E3CAF"/>
    <w:rsid w:val="001E4636"/>
    <w:rsid w:val="001F2C9C"/>
    <w:rsid w:val="00215A21"/>
    <w:rsid w:val="00287166"/>
    <w:rsid w:val="002F0A3E"/>
    <w:rsid w:val="00302A59"/>
    <w:rsid w:val="003169CA"/>
    <w:rsid w:val="00342BB9"/>
    <w:rsid w:val="00351B65"/>
    <w:rsid w:val="00365266"/>
    <w:rsid w:val="003B31F2"/>
    <w:rsid w:val="004A5895"/>
    <w:rsid w:val="00505DF5"/>
    <w:rsid w:val="005204F0"/>
    <w:rsid w:val="005504F4"/>
    <w:rsid w:val="00591816"/>
    <w:rsid w:val="00596BFF"/>
    <w:rsid w:val="005D52BE"/>
    <w:rsid w:val="005F0EB8"/>
    <w:rsid w:val="00631138"/>
    <w:rsid w:val="00705EA5"/>
    <w:rsid w:val="00727FEF"/>
    <w:rsid w:val="00774F2B"/>
    <w:rsid w:val="00782415"/>
    <w:rsid w:val="00787336"/>
    <w:rsid w:val="007C6CA4"/>
    <w:rsid w:val="007D16EB"/>
    <w:rsid w:val="007E71AF"/>
    <w:rsid w:val="008352DC"/>
    <w:rsid w:val="00856CAA"/>
    <w:rsid w:val="008A42D6"/>
    <w:rsid w:val="008A5239"/>
    <w:rsid w:val="008B49A3"/>
    <w:rsid w:val="008D5317"/>
    <w:rsid w:val="009022D5"/>
    <w:rsid w:val="00977154"/>
    <w:rsid w:val="009B59E6"/>
    <w:rsid w:val="009D5FD0"/>
    <w:rsid w:val="009E2701"/>
    <w:rsid w:val="00A00169"/>
    <w:rsid w:val="00A14E45"/>
    <w:rsid w:val="00A424DF"/>
    <w:rsid w:val="00A74663"/>
    <w:rsid w:val="00A90B0B"/>
    <w:rsid w:val="00AC67E0"/>
    <w:rsid w:val="00AE47E5"/>
    <w:rsid w:val="00AF478B"/>
    <w:rsid w:val="00B32554"/>
    <w:rsid w:val="00BC3942"/>
    <w:rsid w:val="00CB6A30"/>
    <w:rsid w:val="00CC4269"/>
    <w:rsid w:val="00D1526A"/>
    <w:rsid w:val="00D42501"/>
    <w:rsid w:val="00D558B9"/>
    <w:rsid w:val="00D97C7C"/>
    <w:rsid w:val="00DB59BC"/>
    <w:rsid w:val="00E26790"/>
    <w:rsid w:val="00E56408"/>
    <w:rsid w:val="00E611AA"/>
    <w:rsid w:val="00E640A5"/>
    <w:rsid w:val="00EA2FF1"/>
    <w:rsid w:val="00ED25E6"/>
    <w:rsid w:val="00F0286B"/>
    <w:rsid w:val="00F3157E"/>
    <w:rsid w:val="00F61AB2"/>
    <w:rsid w:val="00F63D83"/>
    <w:rsid w:val="00FA2CA7"/>
    <w:rsid w:val="00FA72A2"/>
    <w:rsid w:val="00FD066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2BE"/>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914CB0398CA74856ACBCB4030138ECDA">
    <w:name w:val="914CB0398CA74856ACBCB4030138ECDA"/>
    <w:rsid w:val="00B32554"/>
    <w:pPr>
      <w:spacing w:after="160" w:line="278" w:lineRule="auto"/>
    </w:pPr>
    <w:rPr>
      <w:kern w:val="2"/>
      <w:sz w:val="24"/>
      <w:szCs w:val="24"/>
      <w:lang w:bidi="ar-SA"/>
      <w14:ligatures w14:val="standardContextual"/>
    </w:rPr>
  </w:style>
  <w:style w:type="paragraph" w:customStyle="1" w:styleId="09F535E0216E403196D57999A2132A48">
    <w:name w:val="09F535E0216E403196D57999A2132A48"/>
    <w:rsid w:val="005D52BE"/>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Subačiaus terminalo vadovas</CompanyAddress>
  <CompanyPhone/>
  <CompanyFax/>
  <CompanyEmail>Arnoldas Būga</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432A0116488FC4E83A93B029C585446" ma:contentTypeVersion="4" ma:contentTypeDescription="Kurkite naują dokumentą." ma:contentTypeScope="" ma:versionID="bb96c16ae412cc923f04efaebb273402">
  <xsd:schema xmlns:xsd="http://www.w3.org/2001/XMLSchema" xmlns:xs="http://www.w3.org/2001/XMLSchema" xmlns:p="http://schemas.microsoft.com/office/2006/metadata/properties" xmlns:ns2="0436c5b8-7eea-4ed4-b691-1d353896ec2d" targetNamespace="http://schemas.microsoft.com/office/2006/metadata/properties" ma:root="true" ma:fieldsID="3db9f1e3418798eb70cb6aee50baa674" ns2:_="">
    <xsd:import namespace="0436c5b8-7eea-4ed4-b691-1d353896e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c5b8-7eea-4ed4-b691-1d353896e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4BF02B-FF17-4CBC-8C5D-27EE508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6c5b8-7eea-4ed4-b691-1d353896e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C14209-A7D5-4CC6-A40E-917F4A889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47933</Words>
  <Characters>27323</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Rima Žikaitė</cp:lastModifiedBy>
  <cp:revision>104</cp:revision>
  <cp:lastPrinted>2017-12-01T08:14:00Z</cp:lastPrinted>
  <dcterms:created xsi:type="dcterms:W3CDTF">2022-12-30T11:57:00Z</dcterms:created>
  <dcterms:modified xsi:type="dcterms:W3CDTF">2025-07-22T10:15:00Z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0x0101003432A0116488FC4E83A93B029C585446</vt:lpwstr>
  </property>
</Properties>
</file>