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E69D" w14:textId="77A0E170" w:rsidR="00ED77FF" w:rsidRPr="00CE4E57" w:rsidRDefault="00ED77FF" w:rsidP="00ED77FF">
      <w:pPr>
        <w:spacing w:after="0" w:line="240" w:lineRule="auto"/>
        <w:ind w:firstLine="1296"/>
        <w:jc w:val="right"/>
        <w:rPr>
          <w:rFonts w:ascii="Arial" w:hAnsi="Arial" w:cs="Arial"/>
          <w:b/>
          <w:sz w:val="24"/>
          <w:szCs w:val="24"/>
        </w:rPr>
      </w:pPr>
      <w:r w:rsidRPr="00CE4E57">
        <w:rPr>
          <w:rFonts w:ascii="Arial" w:hAnsi="Arial" w:cs="Arial"/>
          <w:b/>
          <w:sz w:val="24"/>
          <w:szCs w:val="24"/>
        </w:rPr>
        <w:t>Pirkimo sąlygų 2 priedas „Techninė specifikacija“</w:t>
      </w:r>
    </w:p>
    <w:p w14:paraId="703B8EE2" w14:textId="77777777" w:rsidR="00ED77FF" w:rsidRDefault="00ED77FF" w:rsidP="00ED77FF">
      <w:pPr>
        <w:spacing w:after="0" w:line="240" w:lineRule="auto"/>
        <w:jc w:val="center"/>
        <w:rPr>
          <w:rFonts w:ascii="Arial" w:hAnsi="Arial" w:cs="Arial"/>
          <w:b/>
          <w:sz w:val="24"/>
          <w:szCs w:val="24"/>
        </w:rPr>
      </w:pPr>
    </w:p>
    <w:p w14:paraId="0D9CC74F" w14:textId="52C57A8F" w:rsidR="0027188F" w:rsidRPr="0027188F" w:rsidRDefault="0027188F" w:rsidP="001737D6">
      <w:pPr>
        <w:spacing w:after="0" w:line="240" w:lineRule="auto"/>
        <w:jc w:val="center"/>
        <w:rPr>
          <w:rFonts w:ascii="Arial" w:hAnsi="Arial" w:cs="Arial"/>
          <w:b/>
          <w:sz w:val="24"/>
          <w:szCs w:val="24"/>
        </w:rPr>
      </w:pPr>
      <w:r>
        <w:rPr>
          <w:rFonts w:ascii="Arial" w:hAnsi="Arial" w:cs="Arial"/>
          <w:b/>
          <w:sz w:val="24"/>
          <w:szCs w:val="24"/>
        </w:rPr>
        <w:t>I PIRKIMO DALIS</w:t>
      </w:r>
    </w:p>
    <w:p w14:paraId="7F0B33C4" w14:textId="64279CE5" w:rsidR="0027188F" w:rsidRDefault="0027188F" w:rsidP="0027188F">
      <w:pPr>
        <w:spacing w:after="0" w:line="240" w:lineRule="auto"/>
        <w:jc w:val="center"/>
        <w:rPr>
          <w:rFonts w:ascii="Arial" w:hAnsi="Arial" w:cs="Arial"/>
          <w:b/>
          <w:sz w:val="24"/>
          <w:szCs w:val="24"/>
        </w:rPr>
      </w:pPr>
      <w:r>
        <w:rPr>
          <w:rFonts w:ascii="Arial" w:hAnsi="Arial" w:cs="Arial"/>
          <w:b/>
          <w:sz w:val="24"/>
          <w:szCs w:val="24"/>
        </w:rPr>
        <w:t>„</w:t>
      </w:r>
      <w:r w:rsidRPr="0027188F">
        <w:rPr>
          <w:rFonts w:ascii="Arial" w:hAnsi="Arial" w:cs="Arial"/>
          <w:b/>
          <w:sz w:val="24"/>
          <w:szCs w:val="24"/>
        </w:rPr>
        <w:t>VAIZDO GA</w:t>
      </w:r>
      <w:r w:rsidR="001737D6">
        <w:rPr>
          <w:rFonts w:ascii="Arial" w:hAnsi="Arial" w:cs="Arial"/>
          <w:b/>
          <w:sz w:val="24"/>
          <w:szCs w:val="24"/>
        </w:rPr>
        <w:t>S</w:t>
      </w:r>
      <w:r w:rsidRPr="0027188F">
        <w:rPr>
          <w:rFonts w:ascii="Arial" w:hAnsi="Arial" w:cs="Arial"/>
          <w:b/>
          <w:sz w:val="24"/>
          <w:szCs w:val="24"/>
        </w:rPr>
        <w:t>T</w:t>
      </w:r>
      <w:r w:rsidR="001737D6">
        <w:rPr>
          <w:rFonts w:ascii="Arial" w:hAnsi="Arial" w:cs="Arial"/>
          <w:b/>
          <w:sz w:val="24"/>
          <w:szCs w:val="24"/>
        </w:rPr>
        <w:t>R</w:t>
      </w:r>
      <w:r w:rsidRPr="0027188F">
        <w:rPr>
          <w:rFonts w:ascii="Arial" w:hAnsi="Arial" w:cs="Arial"/>
          <w:b/>
          <w:sz w:val="24"/>
          <w:szCs w:val="24"/>
        </w:rPr>
        <w:t>OSKOPO SISTEMA</w:t>
      </w:r>
      <w:r>
        <w:rPr>
          <w:rFonts w:ascii="Arial" w:hAnsi="Arial" w:cs="Arial"/>
          <w:b/>
          <w:sz w:val="24"/>
          <w:szCs w:val="24"/>
        </w:rPr>
        <w:t>“</w:t>
      </w:r>
    </w:p>
    <w:p w14:paraId="39DD7B59" w14:textId="77777777" w:rsidR="0027188F" w:rsidRPr="00CE4E57" w:rsidRDefault="0027188F" w:rsidP="0027188F">
      <w:pPr>
        <w:spacing w:after="0" w:line="240" w:lineRule="auto"/>
        <w:jc w:val="center"/>
        <w:rPr>
          <w:rFonts w:ascii="Arial" w:hAnsi="Arial" w:cs="Arial"/>
          <w:b/>
          <w:sz w:val="24"/>
          <w:szCs w:val="24"/>
        </w:rPr>
      </w:pPr>
    </w:p>
    <w:p w14:paraId="60D5E190" w14:textId="71F572A1" w:rsidR="00ED77FF" w:rsidRPr="00CE4E57" w:rsidRDefault="00ED77FF" w:rsidP="00ED77FF">
      <w:pPr>
        <w:spacing w:after="0" w:line="240" w:lineRule="auto"/>
        <w:jc w:val="center"/>
        <w:rPr>
          <w:rFonts w:ascii="Arial" w:hAnsi="Arial" w:cs="Arial"/>
          <w:b/>
          <w:sz w:val="24"/>
          <w:szCs w:val="24"/>
        </w:rPr>
      </w:pPr>
      <w:r w:rsidRPr="00CE4E57">
        <w:rPr>
          <w:rFonts w:ascii="Arial" w:hAnsi="Arial" w:cs="Arial"/>
          <w:b/>
          <w:sz w:val="24"/>
          <w:szCs w:val="24"/>
        </w:rPr>
        <w:t>TECHNINĖ SPECIFIKACIJA</w:t>
      </w:r>
    </w:p>
    <w:p w14:paraId="54F71F47" w14:textId="77777777" w:rsidR="00AF331C" w:rsidRPr="00CE4E57" w:rsidRDefault="00AF331C" w:rsidP="00AF331C">
      <w:pPr>
        <w:widowControl w:val="0"/>
        <w:tabs>
          <w:tab w:val="left" w:pos="1134"/>
        </w:tabs>
        <w:autoSpaceDE w:val="0"/>
        <w:spacing w:after="0" w:line="22" w:lineRule="atLeast"/>
        <w:ind w:right="-41"/>
        <w:jc w:val="both"/>
        <w:rPr>
          <w:rFonts w:ascii="Arial" w:eastAsia="Calibri" w:hAnsi="Arial" w:cs="Arial"/>
          <w:bCs/>
          <w:sz w:val="24"/>
          <w:szCs w:val="24"/>
        </w:rPr>
      </w:pPr>
    </w:p>
    <w:p w14:paraId="5F717AD7" w14:textId="7EDB4972" w:rsidR="007F6AB6" w:rsidRPr="00CE4E57" w:rsidRDefault="00AF331C" w:rsidP="007F6AB6">
      <w:pPr>
        <w:pStyle w:val="Sraopastraipa"/>
        <w:widowControl w:val="0"/>
        <w:numPr>
          <w:ilvl w:val="0"/>
          <w:numId w:val="2"/>
        </w:numPr>
        <w:tabs>
          <w:tab w:val="left" w:pos="567"/>
          <w:tab w:val="num" w:pos="709"/>
          <w:tab w:val="left" w:pos="851"/>
        </w:tabs>
        <w:autoSpaceDE w:val="0"/>
        <w:spacing w:after="0" w:line="22" w:lineRule="atLeast"/>
        <w:ind w:left="0" w:right="-41" w:firstLine="567"/>
        <w:jc w:val="both"/>
        <w:rPr>
          <w:rFonts w:ascii="Arial" w:eastAsia="Calibri" w:hAnsi="Arial" w:cs="Arial"/>
          <w:sz w:val="24"/>
          <w:szCs w:val="24"/>
        </w:rPr>
      </w:pPr>
      <w:r w:rsidRPr="00CE4E57">
        <w:rPr>
          <w:rFonts w:ascii="Arial" w:eastAsia="Calibri" w:hAnsi="Arial" w:cs="Arial"/>
          <w:bCs/>
          <w:sz w:val="24"/>
          <w:szCs w:val="24"/>
        </w:rPr>
        <w:t xml:space="preserve">Prekė turi būti nauja, nenaudota. </w:t>
      </w:r>
      <w:proofErr w:type="spellStart"/>
      <w:r w:rsidRPr="00CE4E57">
        <w:rPr>
          <w:rFonts w:ascii="Arial" w:eastAsia="Calibri" w:hAnsi="Arial" w:cs="Arial"/>
          <w:bCs/>
          <w:sz w:val="24"/>
          <w:szCs w:val="24"/>
        </w:rPr>
        <w:t>Gamykliškai</w:t>
      </w:r>
      <w:proofErr w:type="spellEnd"/>
      <w:r w:rsidRPr="00CE4E57">
        <w:rPr>
          <w:rFonts w:ascii="Arial" w:eastAsia="Calibri" w:hAnsi="Arial" w:cs="Arial"/>
          <w:bCs/>
          <w:sz w:val="24"/>
          <w:szCs w:val="24"/>
        </w:rPr>
        <w:t xml:space="preserve"> atnaujinti „</w:t>
      </w:r>
      <w:proofErr w:type="spellStart"/>
      <w:r w:rsidRPr="00CE4E57">
        <w:rPr>
          <w:rFonts w:ascii="Arial" w:eastAsia="Calibri" w:hAnsi="Arial" w:cs="Arial"/>
          <w:bCs/>
          <w:sz w:val="24"/>
          <w:szCs w:val="24"/>
        </w:rPr>
        <w:t>renew</w:t>
      </w:r>
      <w:proofErr w:type="spellEnd"/>
      <w:r w:rsidRPr="00CE4E57">
        <w:rPr>
          <w:rFonts w:ascii="Arial" w:eastAsia="Calibri" w:hAnsi="Arial" w:cs="Arial"/>
          <w:bCs/>
          <w:sz w:val="24"/>
          <w:szCs w:val="24"/>
        </w:rPr>
        <w:t>“, „</w:t>
      </w:r>
      <w:proofErr w:type="spellStart"/>
      <w:r w:rsidRPr="00CE4E57">
        <w:rPr>
          <w:rFonts w:ascii="Arial" w:eastAsia="Calibri" w:hAnsi="Arial" w:cs="Arial"/>
          <w:bCs/>
          <w:sz w:val="24"/>
          <w:szCs w:val="24"/>
        </w:rPr>
        <w:t>refurbished</w:t>
      </w:r>
      <w:proofErr w:type="spellEnd"/>
      <w:r w:rsidRPr="00CE4E57">
        <w:rPr>
          <w:rFonts w:ascii="Arial" w:eastAsia="Calibri" w:hAnsi="Arial" w:cs="Arial"/>
          <w:bCs/>
          <w:sz w:val="24"/>
          <w:szCs w:val="24"/>
        </w:rPr>
        <w:t>“, „</w:t>
      </w:r>
      <w:proofErr w:type="spellStart"/>
      <w:r w:rsidRPr="00CE4E57">
        <w:rPr>
          <w:rFonts w:ascii="Arial" w:eastAsia="Calibri" w:hAnsi="Arial" w:cs="Arial"/>
          <w:bCs/>
          <w:sz w:val="24"/>
          <w:szCs w:val="24"/>
        </w:rPr>
        <w:t>remarked</w:t>
      </w:r>
      <w:proofErr w:type="spellEnd"/>
      <w:r w:rsidRPr="00CE4E57">
        <w:rPr>
          <w:rFonts w:ascii="Arial" w:eastAsia="Calibri" w:hAnsi="Arial" w:cs="Arial"/>
          <w:bCs/>
          <w:sz w:val="24"/>
          <w:szCs w:val="24"/>
        </w:rPr>
        <w:t>“ komponentai neleistini. Prekės kokybė turi atitikti toms prekėms taikomus kokybės reikalavimus. Prekė tur</w:t>
      </w:r>
      <w:r w:rsidR="007F6AB6" w:rsidRPr="00CE4E57">
        <w:rPr>
          <w:rFonts w:ascii="Arial" w:eastAsia="Calibri" w:hAnsi="Arial" w:cs="Arial"/>
          <w:bCs/>
          <w:sz w:val="24"/>
          <w:szCs w:val="24"/>
        </w:rPr>
        <w:t>ės</w:t>
      </w:r>
      <w:r w:rsidRPr="00CE4E57">
        <w:rPr>
          <w:rFonts w:ascii="Arial" w:eastAsia="Calibri" w:hAnsi="Arial" w:cs="Arial"/>
          <w:bCs/>
          <w:sz w:val="24"/>
          <w:szCs w:val="24"/>
        </w:rPr>
        <w:t xml:space="preserve"> būti pripažinta Lietuvos Respublikos teisės aktų nustatyta tvarka ir atitikti reikalavimus, patvirtintus </w:t>
      </w:r>
      <w:r w:rsidRPr="00CE4E57">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3A78DDC1" w14:textId="77777777" w:rsidR="00AF331C" w:rsidRPr="00CE4E57" w:rsidRDefault="00AF331C" w:rsidP="00AF331C">
      <w:pPr>
        <w:pStyle w:val="Sraopastraipa"/>
        <w:numPr>
          <w:ilvl w:val="0"/>
          <w:numId w:val="2"/>
        </w:numPr>
        <w:tabs>
          <w:tab w:val="num" w:pos="993"/>
        </w:tabs>
        <w:spacing w:line="240" w:lineRule="auto"/>
        <w:ind w:left="0" w:firstLine="567"/>
        <w:jc w:val="both"/>
        <w:rPr>
          <w:rFonts w:ascii="Arial" w:eastAsiaTheme="minorHAnsi" w:hAnsi="Arial" w:cs="Arial"/>
          <w:sz w:val="24"/>
          <w:szCs w:val="24"/>
        </w:rPr>
      </w:pPr>
      <w:r w:rsidRPr="00CE4E57">
        <w:rPr>
          <w:rFonts w:ascii="Arial" w:eastAsiaTheme="minorHAnsi" w:hAnsi="Arial" w:cs="Arial"/>
          <w:sz w:val="24"/>
          <w:szCs w:val="24"/>
        </w:rPr>
        <w:t>Tiekėjas kartu su Preke turi pateikti:</w:t>
      </w:r>
    </w:p>
    <w:p w14:paraId="49E00570" w14:textId="50C37C31" w:rsidR="00AF331C" w:rsidRPr="00DE2661" w:rsidRDefault="00AF331C" w:rsidP="00AF331C">
      <w:pPr>
        <w:pStyle w:val="Sraopastraipa"/>
        <w:numPr>
          <w:ilvl w:val="1"/>
          <w:numId w:val="2"/>
        </w:numPr>
        <w:tabs>
          <w:tab w:val="num" w:pos="993"/>
        </w:tabs>
        <w:spacing w:line="240" w:lineRule="auto"/>
        <w:ind w:left="0" w:firstLine="567"/>
        <w:jc w:val="both"/>
        <w:rPr>
          <w:rFonts w:ascii="Arial" w:eastAsiaTheme="minorHAnsi" w:hAnsi="Arial" w:cs="Arial"/>
          <w:color w:val="FF0000"/>
          <w:sz w:val="24"/>
          <w:szCs w:val="24"/>
        </w:rPr>
      </w:pPr>
      <w:r w:rsidRPr="007718DE">
        <w:rPr>
          <w:rFonts w:ascii="Arial" w:eastAsiaTheme="minorHAnsi" w:hAnsi="Arial" w:cs="Arial"/>
          <w:sz w:val="24"/>
          <w:szCs w:val="24"/>
        </w:rPr>
        <w:t>Prekės eksploatavimo vadovą ar lygiavertį dokument</w:t>
      </w:r>
      <w:r w:rsidR="00DE2661" w:rsidRPr="007718DE">
        <w:rPr>
          <w:rFonts w:ascii="Arial" w:eastAsiaTheme="minorHAnsi" w:hAnsi="Arial" w:cs="Arial"/>
          <w:sz w:val="24"/>
          <w:szCs w:val="24"/>
        </w:rPr>
        <w:t>ą ir atitikties deklaraciją ar sertifikatą.</w:t>
      </w:r>
    </w:p>
    <w:p w14:paraId="77A6AEDB" w14:textId="77777777" w:rsidR="004950E4" w:rsidRPr="00CE4E57" w:rsidRDefault="004950E4" w:rsidP="004950E4">
      <w:pPr>
        <w:pStyle w:val="Sraopastraipa"/>
        <w:widowControl w:val="0"/>
        <w:numPr>
          <w:ilvl w:val="0"/>
          <w:numId w:val="2"/>
        </w:numPr>
        <w:tabs>
          <w:tab w:val="left" w:pos="567"/>
          <w:tab w:val="left" w:pos="851"/>
        </w:tabs>
        <w:autoSpaceDE w:val="0"/>
        <w:spacing w:after="0" w:line="22" w:lineRule="atLeast"/>
        <w:ind w:right="-41" w:hanging="513"/>
        <w:jc w:val="both"/>
        <w:rPr>
          <w:rFonts w:ascii="Arial" w:eastAsia="Calibri" w:hAnsi="Arial" w:cs="Arial"/>
          <w:bCs/>
          <w:sz w:val="24"/>
          <w:szCs w:val="24"/>
        </w:rPr>
      </w:pPr>
      <w:r w:rsidRPr="00CE4E57">
        <w:rPr>
          <w:rFonts w:ascii="Arial" w:eastAsia="Calibri" w:hAnsi="Arial" w:cs="Arial"/>
          <w:bCs/>
          <w:sz w:val="24"/>
          <w:szCs w:val="24"/>
        </w:rPr>
        <w:t>Kartu su pasiūlymu tiekėjas turi pateikti:</w:t>
      </w:r>
    </w:p>
    <w:p w14:paraId="78E7E656" w14:textId="1AA90D22" w:rsidR="00AF331C" w:rsidRPr="00CE4E57" w:rsidRDefault="00AF331C" w:rsidP="00AF331C">
      <w:pPr>
        <w:pStyle w:val="Sraopastraipa"/>
        <w:widowControl w:val="0"/>
        <w:numPr>
          <w:ilvl w:val="1"/>
          <w:numId w:val="2"/>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CE4E57">
        <w:rPr>
          <w:rFonts w:ascii="Arial" w:eastAsia="Calibri" w:hAnsi="Arial" w:cs="Arial"/>
          <w:bCs/>
          <w:sz w:val="24"/>
          <w:szCs w:val="24"/>
          <w:u w:val="single"/>
        </w:rPr>
        <w:t>atitikties deklaraciją (gaminio kokybės užtikrinimą)</w:t>
      </w:r>
      <w:r w:rsidR="004950E4">
        <w:rPr>
          <w:rFonts w:ascii="Arial" w:eastAsia="Calibri" w:hAnsi="Arial" w:cs="Arial"/>
          <w:bCs/>
          <w:sz w:val="24"/>
          <w:szCs w:val="24"/>
          <w:u w:val="single"/>
        </w:rPr>
        <w:t xml:space="preserve"> ar </w:t>
      </w:r>
      <w:r w:rsidRPr="00CE4E57">
        <w:rPr>
          <w:rFonts w:ascii="Arial" w:eastAsia="Calibri" w:hAnsi="Arial" w:cs="Arial"/>
          <w:bCs/>
          <w:sz w:val="24"/>
          <w:szCs w:val="24"/>
          <w:u w:val="single"/>
        </w:rPr>
        <w:t>CE sertifikatą</w:t>
      </w:r>
      <w:r w:rsidRPr="00CE4E57">
        <w:rPr>
          <w:rFonts w:ascii="Arial" w:eastAsia="Calibri" w:hAnsi="Arial" w:cs="Arial"/>
          <w:bCs/>
          <w:sz w:val="24"/>
          <w:szCs w:val="24"/>
        </w:rPr>
        <w:t xml:space="preserve"> anglų ir lietuvių kalba </w:t>
      </w:r>
      <w:r w:rsidRPr="00CE4E57">
        <w:rPr>
          <w:rFonts w:ascii="Arial" w:eastAsia="Times New Roman" w:hAnsi="Arial" w:cs="Arial"/>
          <w:color w:val="000000"/>
          <w:sz w:val="24"/>
          <w:szCs w:val="24"/>
          <w:lang w:bidi="hi-IN"/>
        </w:rPr>
        <w:t>(</w:t>
      </w:r>
      <w:r w:rsidRPr="00CE4E57">
        <w:rPr>
          <w:rFonts w:ascii="Arial" w:eastAsia="Times New Roman" w:hAnsi="Arial" w:cs="Arial"/>
          <w:i/>
          <w:sz w:val="24"/>
          <w:szCs w:val="24"/>
        </w:rPr>
        <w:t>pateikiamas dokumentas tiesiogiai suformuotas elektroninėmis priemonėmis arba skaitmeninė dokumento kopija);</w:t>
      </w:r>
    </w:p>
    <w:p w14:paraId="737C5C9D" w14:textId="7CB69486" w:rsidR="00AF331C" w:rsidRPr="00CE4E57" w:rsidRDefault="00DE2661" w:rsidP="00AF331C">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Pr>
          <w:rFonts w:ascii="Arial" w:eastAsia="Calibri" w:hAnsi="Arial" w:cs="Arial"/>
          <w:bCs/>
          <w:sz w:val="24"/>
          <w:szCs w:val="24"/>
        </w:rPr>
        <w:t>4</w:t>
      </w:r>
      <w:r w:rsidR="00AF331C" w:rsidRPr="00CE4E57">
        <w:rPr>
          <w:rFonts w:ascii="Arial" w:eastAsia="Calibri" w:hAnsi="Arial" w:cs="Arial"/>
          <w:bCs/>
          <w:sz w:val="24"/>
          <w:szCs w:val="24"/>
        </w:rPr>
        <w:t>.</w:t>
      </w:r>
      <w:r w:rsidR="004950E4">
        <w:rPr>
          <w:rFonts w:ascii="Arial" w:eastAsia="Calibri" w:hAnsi="Arial" w:cs="Arial"/>
          <w:bCs/>
          <w:sz w:val="24"/>
          <w:szCs w:val="24"/>
        </w:rPr>
        <w:t>3</w:t>
      </w:r>
      <w:r w:rsidR="00AF331C" w:rsidRPr="00CE4E57">
        <w:rPr>
          <w:rFonts w:ascii="Arial" w:eastAsia="Calibri" w:hAnsi="Arial" w:cs="Arial"/>
          <w:bCs/>
          <w:sz w:val="24"/>
          <w:szCs w:val="24"/>
        </w:rPr>
        <w:t>.</w:t>
      </w:r>
      <w:r w:rsidR="00AF331C" w:rsidRPr="00CE4E57">
        <w:rPr>
          <w:rFonts w:ascii="Arial" w:eastAsia="Calibri" w:hAnsi="Arial" w:cs="Arial"/>
          <w:bCs/>
          <w:sz w:val="24"/>
          <w:szCs w:val="24"/>
        </w:rPr>
        <w:tab/>
      </w:r>
      <w:r w:rsidR="00AF331C" w:rsidRPr="00CE4E57">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00AF331C" w:rsidRPr="00CE4E57">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00AF331C" w:rsidRPr="00CE4E57">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00AF331C" w:rsidRPr="00CE4E57">
        <w:rPr>
          <w:rFonts w:ascii="Arial" w:eastAsia="Calibri" w:hAnsi="Arial" w:cs="Arial"/>
          <w:b/>
          <w:bCs/>
          <w:sz w:val="24"/>
          <w:szCs w:val="24"/>
        </w:rPr>
        <w:t xml:space="preserve">prekės atitikimą techninei specifikacijai anglų ir lietuvių kalba </w:t>
      </w:r>
      <w:r w:rsidR="00AF331C" w:rsidRPr="00CE4E57">
        <w:rPr>
          <w:rFonts w:ascii="Arial" w:eastAsia="Calibri" w:hAnsi="Arial" w:cs="Arial"/>
          <w:bCs/>
          <w:i/>
          <w:sz w:val="24"/>
          <w:szCs w:val="24"/>
        </w:rPr>
        <w:t>(</w:t>
      </w:r>
      <w:r w:rsidR="00AF331C" w:rsidRPr="00CE4E57">
        <w:rPr>
          <w:rFonts w:ascii="Arial" w:eastAsia="Times New Roman" w:hAnsi="Arial" w:cs="Arial"/>
          <w:i/>
          <w:sz w:val="24"/>
          <w:szCs w:val="24"/>
        </w:rPr>
        <w:t>pateikiamas dokumentas tiesiogiai suformuotas elektroninėmis priemonėmis arba skaitmeninė dokumento kopija)</w:t>
      </w:r>
      <w:r w:rsidR="00AF331C" w:rsidRPr="00CE4E57">
        <w:rPr>
          <w:rFonts w:ascii="Arial" w:eastAsia="Calibri" w:hAnsi="Arial" w:cs="Arial"/>
          <w:b/>
          <w:bCs/>
          <w:sz w:val="24"/>
          <w:szCs w:val="24"/>
        </w:rPr>
        <w:t xml:space="preserve">. </w:t>
      </w:r>
      <w:r w:rsidR="00AF331C" w:rsidRPr="00CE4E57">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AF331C" w:rsidRPr="00CE4E57">
        <w:rPr>
          <w:rFonts w:ascii="Arial" w:eastAsia="Calibri" w:hAnsi="Arial" w:cs="Arial"/>
          <w:bCs/>
          <w:sz w:val="24"/>
          <w:szCs w:val="24"/>
        </w:rPr>
        <w:t>.</w:t>
      </w:r>
    </w:p>
    <w:p w14:paraId="04F9D81E" w14:textId="77777777" w:rsidR="00AF331C" w:rsidRPr="00CE4E57" w:rsidRDefault="00AF331C" w:rsidP="00AF331C">
      <w:pPr>
        <w:pStyle w:val="Sraopastraipa"/>
        <w:widowControl w:val="0"/>
        <w:numPr>
          <w:ilvl w:val="0"/>
          <w:numId w:val="2"/>
        </w:numPr>
        <w:tabs>
          <w:tab w:val="left" w:pos="567"/>
          <w:tab w:val="left" w:pos="851"/>
        </w:tabs>
        <w:autoSpaceDE w:val="0"/>
        <w:spacing w:after="0" w:line="22" w:lineRule="atLeast"/>
        <w:ind w:right="-41"/>
        <w:jc w:val="both"/>
        <w:rPr>
          <w:rFonts w:ascii="Arial" w:eastAsia="Calibri" w:hAnsi="Arial" w:cs="Arial"/>
          <w:bCs/>
          <w:sz w:val="24"/>
          <w:szCs w:val="24"/>
          <w:lang w:eastAsia="en-US"/>
        </w:rPr>
      </w:pPr>
      <w:r w:rsidRPr="00CE4E57">
        <w:rPr>
          <w:rFonts w:ascii="Arial" w:eastAsia="Calibri" w:hAnsi="Arial" w:cs="Arial"/>
          <w:b/>
          <w:bCs/>
          <w:sz w:val="24"/>
          <w:szCs w:val="24"/>
          <w:lang w:eastAsia="en-US"/>
        </w:rPr>
        <w:t xml:space="preserve">Prekei suteikiama ne mažesnė nei </w:t>
      </w:r>
      <w:r w:rsidRPr="00F54C08">
        <w:rPr>
          <w:rFonts w:ascii="Arial" w:eastAsia="Calibri" w:hAnsi="Arial" w:cs="Arial"/>
          <w:b/>
          <w:bCs/>
          <w:sz w:val="24"/>
          <w:szCs w:val="24"/>
          <w:lang w:eastAsia="en-US"/>
        </w:rPr>
        <w:t>24 mėn. garantija</w:t>
      </w:r>
      <w:r w:rsidRPr="00CE4E57">
        <w:rPr>
          <w:rFonts w:ascii="Arial" w:eastAsia="Calibri" w:hAnsi="Arial" w:cs="Arial"/>
          <w:bCs/>
          <w:sz w:val="24"/>
          <w:szCs w:val="24"/>
          <w:lang w:eastAsia="en-US"/>
        </w:rPr>
        <w:t>:</w:t>
      </w:r>
    </w:p>
    <w:p w14:paraId="7FE4ABB8" w14:textId="77777777" w:rsidR="00AF331C" w:rsidRPr="00CE4E57" w:rsidRDefault="00AF331C" w:rsidP="00A06F01">
      <w:pPr>
        <w:pStyle w:val="Sraopastraipa"/>
        <w:widowControl w:val="0"/>
        <w:numPr>
          <w:ilvl w:val="1"/>
          <w:numId w:val="2"/>
        </w:numPr>
        <w:tabs>
          <w:tab w:val="left" w:pos="567"/>
          <w:tab w:val="left" w:pos="709"/>
          <w:tab w:val="left" w:pos="851"/>
          <w:tab w:val="left" w:pos="1134"/>
        </w:tabs>
        <w:autoSpaceDE w:val="0"/>
        <w:spacing w:after="0" w:line="22" w:lineRule="atLeast"/>
        <w:ind w:left="0" w:right="-41" w:firstLine="710"/>
        <w:jc w:val="both"/>
        <w:rPr>
          <w:rFonts w:ascii="Arial" w:eastAsia="Calibri" w:hAnsi="Arial" w:cs="Arial"/>
          <w:bCs/>
          <w:sz w:val="24"/>
          <w:szCs w:val="24"/>
          <w:lang w:eastAsia="en-US"/>
        </w:rPr>
      </w:pPr>
      <w:r w:rsidRPr="00CE4E57">
        <w:rPr>
          <w:rFonts w:ascii="Arial" w:eastAsia="Calibri" w:hAnsi="Arial" w:cs="Arial"/>
          <w:bCs/>
          <w:sz w:val="24"/>
          <w:szCs w:val="24"/>
          <w:lang w:eastAsia="en-US"/>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029CB439" w14:textId="39B735B9" w:rsidR="00AF331C" w:rsidRPr="00CE4E57" w:rsidRDefault="0000663C" w:rsidP="00AF331C">
      <w:pPr>
        <w:pStyle w:val="Sraopastraipa"/>
        <w:widowControl w:val="0"/>
        <w:tabs>
          <w:tab w:val="left" w:pos="567"/>
          <w:tab w:val="left" w:pos="851"/>
        </w:tabs>
        <w:autoSpaceDE w:val="0"/>
        <w:spacing w:after="0" w:line="22" w:lineRule="atLeast"/>
        <w:ind w:left="0" w:right="-41" w:firstLine="709"/>
        <w:jc w:val="both"/>
        <w:rPr>
          <w:rFonts w:ascii="Arial" w:eastAsia="Calibri" w:hAnsi="Arial" w:cs="Arial"/>
          <w:bCs/>
          <w:sz w:val="24"/>
          <w:szCs w:val="24"/>
          <w:lang w:eastAsia="en-US"/>
        </w:rPr>
      </w:pPr>
      <w:r>
        <w:rPr>
          <w:rFonts w:ascii="Arial" w:eastAsia="Calibri" w:hAnsi="Arial" w:cs="Arial"/>
          <w:bCs/>
          <w:sz w:val="24"/>
          <w:szCs w:val="24"/>
          <w:lang w:eastAsia="en-US"/>
        </w:rPr>
        <w:t>5</w:t>
      </w:r>
      <w:r w:rsidR="00AF331C" w:rsidRPr="00CE4E57">
        <w:rPr>
          <w:rFonts w:ascii="Arial" w:eastAsia="Calibri" w:hAnsi="Arial" w:cs="Arial"/>
          <w:bCs/>
          <w:sz w:val="24"/>
          <w:szCs w:val="24"/>
          <w:lang w:eastAsia="en-US"/>
        </w:rPr>
        <w:t>.2.</w:t>
      </w:r>
      <w:r w:rsidR="00AF331C" w:rsidRPr="00CE4E57">
        <w:rPr>
          <w:rFonts w:ascii="Arial" w:eastAsia="Calibri" w:hAnsi="Arial" w:cs="Arial"/>
          <w:bCs/>
          <w:sz w:val="24"/>
          <w:szCs w:val="24"/>
          <w:lang w:eastAsia="en-US"/>
        </w:rPr>
        <w:tab/>
      </w:r>
      <w:bookmarkStart w:id="0" w:name="_Toc513098773"/>
      <w:bookmarkStart w:id="1" w:name="_Toc513098940"/>
      <w:r w:rsidR="00AF331C" w:rsidRPr="00CE4E57">
        <w:rPr>
          <w:rFonts w:ascii="Arial" w:eastAsia="Calibri" w:hAnsi="Arial" w:cs="Arial"/>
          <w:sz w:val="24"/>
          <w:szCs w:val="24"/>
          <w:lang w:eastAsia="en-US"/>
        </w:rPr>
        <w:t xml:space="preserve">Tiekėjo atsakomybė už kokybės garantiją užtikrinama taip, kaip numato Civilinis kodeksas, t. y. nėra nustatyti jokie kiti </w:t>
      </w:r>
      <w:r w:rsidR="00AF331C" w:rsidRPr="00CE4E57">
        <w:rPr>
          <w:rFonts w:ascii="Arial" w:eastAsia="Calibri" w:hAnsi="Arial" w:cs="Arial"/>
          <w:bCs/>
          <w:sz w:val="24"/>
          <w:szCs w:val="24"/>
          <w:lang w:eastAsia="en-US"/>
        </w:rPr>
        <w:t xml:space="preserve">Tiekėjo </w:t>
      </w:r>
      <w:r w:rsidR="00AF331C" w:rsidRPr="00CE4E57">
        <w:rPr>
          <w:rFonts w:ascii="Arial" w:eastAsia="Calibri" w:hAnsi="Arial" w:cs="Arial"/>
          <w:sz w:val="24"/>
          <w:szCs w:val="24"/>
          <w:lang w:eastAsia="en-US"/>
        </w:rPr>
        <w:t>suteikiamos kokybės garantijos užtikrinimo ar atsakomybės už kokybės garantiją apribojimai</w:t>
      </w:r>
      <w:bookmarkEnd w:id="0"/>
      <w:bookmarkEnd w:id="1"/>
      <w:r w:rsidR="00AF331C" w:rsidRPr="00CE4E57">
        <w:rPr>
          <w:rFonts w:ascii="Arial" w:eastAsia="Calibri" w:hAnsi="Arial" w:cs="Arial"/>
          <w:sz w:val="24"/>
          <w:szCs w:val="24"/>
          <w:lang w:eastAsia="en-US"/>
        </w:rPr>
        <w:t>.</w:t>
      </w:r>
      <w:r w:rsidR="00AF331C" w:rsidRPr="00CE4E57">
        <w:rPr>
          <w:rFonts w:ascii="Arial" w:eastAsia="Calibri" w:hAnsi="Arial" w:cs="Arial"/>
          <w:bCs/>
          <w:sz w:val="24"/>
          <w:szCs w:val="24"/>
          <w:lang w:eastAsia="en-US"/>
        </w:rPr>
        <w:t xml:space="preserve"> Jei gamintojas prekei suteikia ilgesnę nei šiame punkte nurodytą minimalią reikalaujamą garantiją, taikoma gamintojo nurodyta garantija.</w:t>
      </w:r>
    </w:p>
    <w:p w14:paraId="50BAA448" w14:textId="77777777" w:rsidR="00AF331C" w:rsidRPr="00CE4E57" w:rsidRDefault="00AF331C" w:rsidP="00AF331C">
      <w:pPr>
        <w:tabs>
          <w:tab w:val="left" w:pos="567"/>
          <w:tab w:val="num" w:pos="709"/>
        </w:tabs>
        <w:spacing w:after="0" w:line="240" w:lineRule="auto"/>
        <w:ind w:firstLine="567"/>
        <w:jc w:val="both"/>
        <w:rPr>
          <w:rFonts w:ascii="Arial" w:eastAsia="Calibri" w:hAnsi="Arial" w:cs="Arial"/>
          <w:b/>
          <w:bCs/>
          <w:sz w:val="24"/>
          <w:szCs w:val="24"/>
          <w:u w:val="single"/>
        </w:rPr>
      </w:pPr>
      <w:r w:rsidRPr="00CE4E57">
        <w:rPr>
          <w:rFonts w:ascii="Arial" w:eastAsia="Times New Roman" w:hAnsi="Arial" w:cs="Arial"/>
          <w:b/>
          <w:sz w:val="24"/>
          <w:szCs w:val="24"/>
          <w:u w:val="single"/>
        </w:rPr>
        <w:t>Pateikiami dokumentai tiesiogiai suformuoti elektroninėmis priemonėmis arba skaitmeninės dokumentų kopijos</w:t>
      </w:r>
      <w:r w:rsidRPr="00CE4E57">
        <w:rPr>
          <w:rFonts w:ascii="Arial" w:eastAsia="Calibri" w:hAnsi="Arial" w:cs="Arial"/>
          <w:b/>
          <w:bCs/>
          <w:sz w:val="24"/>
          <w:szCs w:val="24"/>
          <w:u w:val="single"/>
        </w:rPr>
        <w:t xml:space="preserve"> anglų ir lietuvių kalba.</w:t>
      </w:r>
    </w:p>
    <w:p w14:paraId="233D3321" w14:textId="77777777" w:rsidR="00AF331C" w:rsidRPr="00CE4E57" w:rsidRDefault="00AF331C" w:rsidP="00AF331C">
      <w:pPr>
        <w:tabs>
          <w:tab w:val="left" w:pos="567"/>
          <w:tab w:val="num" w:pos="709"/>
        </w:tabs>
        <w:spacing w:after="0" w:line="240" w:lineRule="auto"/>
        <w:ind w:firstLine="567"/>
        <w:jc w:val="both"/>
        <w:rPr>
          <w:rFonts w:ascii="Arial" w:eastAsia="Calibri" w:hAnsi="Arial" w:cs="Arial"/>
          <w:b/>
          <w:sz w:val="24"/>
          <w:szCs w:val="24"/>
        </w:rPr>
      </w:pPr>
    </w:p>
    <w:p w14:paraId="3DA4AC1C" w14:textId="77777777" w:rsidR="007718DE" w:rsidRDefault="007718DE" w:rsidP="00C6113E">
      <w:pPr>
        <w:spacing w:after="0" w:line="240" w:lineRule="auto"/>
        <w:ind w:firstLine="567"/>
        <w:contextualSpacing/>
        <w:jc w:val="right"/>
        <w:rPr>
          <w:rFonts w:ascii="Arial" w:eastAsia="Times New Roman" w:hAnsi="Arial" w:cs="Arial"/>
          <w:b/>
          <w:bCs/>
          <w:sz w:val="24"/>
          <w:szCs w:val="24"/>
          <w:lang w:eastAsia="ar-SA"/>
        </w:rPr>
      </w:pPr>
      <w:r>
        <w:rPr>
          <w:rFonts w:ascii="Arial" w:eastAsia="Times New Roman" w:hAnsi="Arial" w:cs="Arial"/>
          <w:b/>
          <w:bCs/>
          <w:sz w:val="24"/>
          <w:szCs w:val="24"/>
          <w:lang w:eastAsia="ar-SA"/>
        </w:rPr>
        <w:br w:type="page"/>
      </w:r>
    </w:p>
    <w:p w14:paraId="7BA74E3E" w14:textId="6A2F8F98" w:rsidR="0027188F" w:rsidRPr="00CE4E57" w:rsidRDefault="00AF331C" w:rsidP="00C6113E">
      <w:pPr>
        <w:spacing w:after="0" w:line="240" w:lineRule="auto"/>
        <w:ind w:firstLine="567"/>
        <w:contextualSpacing/>
        <w:jc w:val="right"/>
        <w:rPr>
          <w:rFonts w:ascii="Arial" w:eastAsia="Times New Roman" w:hAnsi="Arial" w:cs="Arial"/>
          <w:b/>
          <w:bCs/>
          <w:sz w:val="24"/>
          <w:szCs w:val="24"/>
          <w:lang w:eastAsia="ar-SA"/>
        </w:rPr>
      </w:pPr>
      <w:r w:rsidRPr="00CE4E57">
        <w:rPr>
          <w:rFonts w:ascii="Arial" w:eastAsia="Times New Roman" w:hAnsi="Arial" w:cs="Arial"/>
          <w:b/>
          <w:bCs/>
          <w:sz w:val="24"/>
          <w:szCs w:val="24"/>
          <w:lang w:eastAsia="ar-SA"/>
        </w:rPr>
        <w:lastRenderedPageBreak/>
        <w:t>Lentelė. Tiekėjo siūlomos prekės rodikliai.</w:t>
      </w:r>
    </w:p>
    <w:p w14:paraId="1A845AC7" w14:textId="77777777" w:rsidR="00AF331C" w:rsidRDefault="00AF331C" w:rsidP="00AF331C">
      <w:pPr>
        <w:spacing w:after="0" w:line="240" w:lineRule="auto"/>
        <w:ind w:firstLine="567"/>
        <w:contextualSpacing/>
        <w:jc w:val="right"/>
        <w:rPr>
          <w:rFonts w:ascii="Arial" w:eastAsia="Times New Roman" w:hAnsi="Arial" w:cs="Arial"/>
          <w:b/>
          <w:bCs/>
          <w:sz w:val="24"/>
          <w:szCs w:val="24"/>
          <w:lang w:eastAsia="ar-SA"/>
        </w:rPr>
      </w:pPr>
    </w:p>
    <w:tbl>
      <w:tblPr>
        <w:tblW w:w="462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28"/>
        <w:gridCol w:w="2285"/>
        <w:gridCol w:w="2575"/>
        <w:gridCol w:w="2575"/>
        <w:gridCol w:w="1578"/>
      </w:tblGrid>
      <w:tr w:rsidR="0094071E" w:rsidRPr="0094071E" w14:paraId="14D85EF7" w14:textId="21F23390" w:rsidTr="0024709B">
        <w:trPr>
          <w:trHeight w:val="222"/>
        </w:trPr>
        <w:tc>
          <w:tcPr>
            <w:tcW w:w="429" w:type="pct"/>
            <w:vAlign w:val="center"/>
          </w:tcPr>
          <w:p w14:paraId="4C95AE93" w14:textId="03CC800F" w:rsidR="0094071E" w:rsidRPr="0094071E" w:rsidRDefault="0094071E" w:rsidP="0094071E">
            <w:pPr>
              <w:spacing w:after="0" w:line="240" w:lineRule="auto"/>
              <w:jc w:val="center"/>
              <w:rPr>
                <w:rFonts w:ascii="Arial" w:eastAsia="Times New Roman" w:hAnsi="Arial" w:cs="Arial"/>
                <w:color w:val="000000"/>
                <w:sz w:val="24"/>
                <w:szCs w:val="24"/>
                <w:lang w:eastAsia="en-GB"/>
              </w:rPr>
            </w:pPr>
            <w:r w:rsidRPr="00CE4E57">
              <w:rPr>
                <w:rFonts w:ascii="Arial" w:eastAsia="Times New Roman" w:hAnsi="Arial" w:cs="Arial"/>
                <w:b/>
                <w:bCs/>
                <w:sz w:val="24"/>
                <w:szCs w:val="24"/>
              </w:rPr>
              <w:t>Eil. Nr.</w:t>
            </w:r>
          </w:p>
        </w:tc>
        <w:tc>
          <w:tcPr>
            <w:tcW w:w="1367" w:type="pct"/>
            <w:vAlign w:val="center"/>
          </w:tcPr>
          <w:p w14:paraId="25570B1B" w14:textId="1D7E0111" w:rsidR="0094071E" w:rsidRPr="0094071E" w:rsidRDefault="0094071E" w:rsidP="0094071E">
            <w:pPr>
              <w:spacing w:after="0" w:line="240" w:lineRule="auto"/>
              <w:rPr>
                <w:rFonts w:ascii="Arial" w:eastAsia="Times New Roman" w:hAnsi="Arial" w:cs="Arial"/>
                <w:color w:val="000000"/>
                <w:sz w:val="24"/>
                <w:szCs w:val="24"/>
                <w:lang w:eastAsia="en-GB"/>
              </w:rPr>
            </w:pPr>
            <w:r w:rsidRPr="00CE4E57">
              <w:rPr>
                <w:rFonts w:ascii="Arial" w:eastAsia="Times New Roman" w:hAnsi="Arial" w:cs="Arial"/>
                <w:b/>
                <w:bCs/>
                <w:sz w:val="24"/>
                <w:szCs w:val="24"/>
              </w:rPr>
              <w:t>Parametrai</w:t>
            </w:r>
          </w:p>
        </w:tc>
        <w:tc>
          <w:tcPr>
            <w:tcW w:w="1541" w:type="pct"/>
            <w:vAlign w:val="center"/>
          </w:tcPr>
          <w:p w14:paraId="1751CC26" w14:textId="21118034" w:rsidR="0094071E" w:rsidRPr="0094071E" w:rsidRDefault="0094071E" w:rsidP="0094071E">
            <w:pPr>
              <w:spacing w:after="0" w:line="240" w:lineRule="auto"/>
              <w:rPr>
                <w:rFonts w:ascii="Arial" w:eastAsia="Times New Roman" w:hAnsi="Arial" w:cs="Arial"/>
                <w:color w:val="000000"/>
                <w:sz w:val="24"/>
                <w:szCs w:val="24"/>
                <w:lang w:eastAsia="en-GB"/>
              </w:rPr>
            </w:pPr>
            <w:r w:rsidRPr="00CE4E57">
              <w:rPr>
                <w:rFonts w:ascii="Arial" w:eastAsia="Times New Roman" w:hAnsi="Arial" w:cs="Arial"/>
                <w:b/>
                <w:bCs/>
                <w:sz w:val="24"/>
                <w:szCs w:val="24"/>
              </w:rPr>
              <w:t>Reikalaujamo parametro reikšmė</w:t>
            </w:r>
          </w:p>
        </w:tc>
        <w:tc>
          <w:tcPr>
            <w:tcW w:w="1051" w:type="pct"/>
          </w:tcPr>
          <w:p w14:paraId="61A8C959" w14:textId="431E7D4E" w:rsidR="0094071E" w:rsidRPr="00CE4E57" w:rsidRDefault="0094071E" w:rsidP="0094071E">
            <w:pPr>
              <w:tabs>
                <w:tab w:val="left" w:pos="0"/>
              </w:tabs>
              <w:spacing w:after="0" w:line="240" w:lineRule="auto"/>
              <w:jc w:val="center"/>
              <w:rPr>
                <w:rFonts w:ascii="Arial" w:hAnsi="Arial" w:cs="Arial"/>
                <w:b/>
                <w:sz w:val="22"/>
                <w:szCs w:val="22"/>
              </w:rPr>
            </w:pPr>
            <w:r w:rsidRPr="00CE4E57">
              <w:rPr>
                <w:rFonts w:ascii="Arial" w:hAnsi="Arial" w:cs="Arial"/>
                <w:b/>
                <w:sz w:val="22"/>
                <w:szCs w:val="22"/>
              </w:rPr>
              <w:t>Tiekėjo siūlomo</w:t>
            </w:r>
            <w:r w:rsidR="0080757E">
              <w:rPr>
                <w:rFonts w:ascii="Arial" w:hAnsi="Arial" w:cs="Arial"/>
                <w:b/>
                <w:sz w:val="22"/>
                <w:szCs w:val="22"/>
              </w:rPr>
              <w:t>s</w:t>
            </w:r>
            <w:r w:rsidRPr="00CE4E57">
              <w:rPr>
                <w:rFonts w:ascii="Arial" w:hAnsi="Arial" w:cs="Arial"/>
                <w:b/>
                <w:sz w:val="22"/>
                <w:szCs w:val="22"/>
              </w:rPr>
              <w:t xml:space="preserve"> </w:t>
            </w:r>
            <w:r w:rsidR="0080757E">
              <w:rPr>
                <w:rFonts w:ascii="Arial" w:hAnsi="Arial" w:cs="Arial"/>
                <w:b/>
                <w:sz w:val="22"/>
                <w:szCs w:val="22"/>
              </w:rPr>
              <w:t>prekės</w:t>
            </w:r>
            <w:r w:rsidRPr="00CE4E57">
              <w:rPr>
                <w:rFonts w:ascii="Arial" w:hAnsi="Arial" w:cs="Arial"/>
                <w:b/>
                <w:sz w:val="22"/>
                <w:szCs w:val="22"/>
              </w:rPr>
              <w:t xml:space="preserve"> rodikliai, jų reikšmės, aprašymas </w:t>
            </w:r>
          </w:p>
          <w:p w14:paraId="38119044" w14:textId="23414FD9" w:rsidR="0094071E" w:rsidRPr="0094071E" w:rsidRDefault="0094071E" w:rsidP="0094071E">
            <w:pPr>
              <w:spacing w:after="0" w:line="240" w:lineRule="auto"/>
              <w:jc w:val="center"/>
              <w:rPr>
                <w:rFonts w:ascii="Arial" w:eastAsia="Times New Roman" w:hAnsi="Arial" w:cs="Arial"/>
                <w:bCs/>
                <w:sz w:val="24"/>
                <w:szCs w:val="24"/>
                <w:lang w:eastAsia="en-GB"/>
              </w:rPr>
            </w:pPr>
            <w:r w:rsidRPr="00CE4E57">
              <w:rPr>
                <w:rFonts w:ascii="Arial" w:hAnsi="Arial" w:cs="Arial"/>
                <w:bCs/>
                <w:i/>
                <w:iCs/>
                <w:sz w:val="22"/>
                <w:szCs w:val="22"/>
              </w:rPr>
              <w:t>[Tiekėjas nurodo konkrečius rodiklius, jų reikšmes, aprašymus]</w:t>
            </w:r>
          </w:p>
        </w:tc>
        <w:tc>
          <w:tcPr>
            <w:tcW w:w="611" w:type="pct"/>
          </w:tcPr>
          <w:p w14:paraId="65F0CAB3" w14:textId="77777777" w:rsidR="0094071E" w:rsidRPr="00CE4E57" w:rsidRDefault="0094071E" w:rsidP="0094071E">
            <w:pPr>
              <w:spacing w:after="0" w:line="240" w:lineRule="auto"/>
              <w:jc w:val="center"/>
              <w:rPr>
                <w:rFonts w:ascii="Arial" w:hAnsi="Arial" w:cs="Arial"/>
                <w:sz w:val="22"/>
                <w:szCs w:val="22"/>
              </w:rPr>
            </w:pPr>
            <w:r w:rsidRPr="00CE4E57">
              <w:rPr>
                <w:rFonts w:ascii="Arial" w:hAnsi="Arial" w:cs="Arial"/>
                <w:b/>
                <w:bCs/>
                <w:sz w:val="22"/>
                <w:szCs w:val="22"/>
              </w:rPr>
              <w:t>Nuoroda į pagrindžiantį dokumentą</w:t>
            </w:r>
            <w:r w:rsidRPr="00CE4E57">
              <w:rPr>
                <w:rFonts w:ascii="Arial" w:hAnsi="Arial" w:cs="Arial"/>
                <w:sz w:val="22"/>
                <w:szCs w:val="22"/>
              </w:rPr>
              <w:t xml:space="preserve"> (priedo pav., psl.) </w:t>
            </w:r>
          </w:p>
          <w:p w14:paraId="63B0CE1D" w14:textId="619D172F" w:rsidR="0094071E" w:rsidRPr="00CE4E57" w:rsidRDefault="0094071E" w:rsidP="0094071E">
            <w:pPr>
              <w:tabs>
                <w:tab w:val="left" w:pos="0"/>
              </w:tabs>
              <w:spacing w:after="0" w:line="240" w:lineRule="auto"/>
              <w:jc w:val="center"/>
              <w:rPr>
                <w:rFonts w:ascii="Arial" w:hAnsi="Arial" w:cs="Arial"/>
                <w:b/>
                <w:sz w:val="22"/>
                <w:szCs w:val="22"/>
              </w:rPr>
            </w:pPr>
            <w:r w:rsidRPr="00CE4E57">
              <w:rPr>
                <w:rFonts w:ascii="Arial" w:hAnsi="Arial" w:cs="Arial"/>
                <w:i/>
                <w:iCs/>
                <w:sz w:val="22"/>
                <w:szCs w:val="22"/>
              </w:rPr>
              <w:t>[pildo Tiekėjas]</w:t>
            </w:r>
          </w:p>
        </w:tc>
      </w:tr>
      <w:tr w:rsidR="0094071E" w:rsidRPr="0094071E" w14:paraId="0ECB486B" w14:textId="77777777" w:rsidTr="0024709B">
        <w:trPr>
          <w:trHeight w:val="222"/>
        </w:trPr>
        <w:tc>
          <w:tcPr>
            <w:tcW w:w="429" w:type="pct"/>
          </w:tcPr>
          <w:p w14:paraId="4E532F2F" w14:textId="6E02450C" w:rsidR="0094071E" w:rsidRPr="0094071E" w:rsidRDefault="0094071E" w:rsidP="0094071E">
            <w:pPr>
              <w:spacing w:after="0" w:line="240" w:lineRule="auto"/>
              <w:jc w:val="center"/>
              <w:rPr>
                <w:rFonts w:ascii="Arial" w:eastAsia="Times New Roman" w:hAnsi="Arial" w:cs="Arial"/>
                <w:color w:val="000000"/>
                <w:sz w:val="24"/>
                <w:szCs w:val="24"/>
                <w:lang w:eastAsia="en-GB"/>
              </w:rPr>
            </w:pPr>
            <w:r w:rsidRPr="00CE4E57">
              <w:rPr>
                <w:rFonts w:ascii="Arial" w:eastAsia="Times New Roman" w:hAnsi="Arial" w:cs="Arial"/>
                <w:sz w:val="22"/>
                <w:szCs w:val="22"/>
              </w:rPr>
              <w:t>1</w:t>
            </w:r>
          </w:p>
        </w:tc>
        <w:tc>
          <w:tcPr>
            <w:tcW w:w="1367" w:type="pct"/>
          </w:tcPr>
          <w:p w14:paraId="6845F73D" w14:textId="681FD95D" w:rsidR="0094071E" w:rsidRPr="0094071E" w:rsidRDefault="0094071E" w:rsidP="0094071E">
            <w:pPr>
              <w:spacing w:after="0" w:line="240" w:lineRule="auto"/>
              <w:jc w:val="center"/>
              <w:rPr>
                <w:rFonts w:ascii="Arial" w:eastAsia="Times New Roman" w:hAnsi="Arial" w:cs="Arial"/>
                <w:sz w:val="24"/>
                <w:szCs w:val="24"/>
                <w:lang w:eastAsia="en-GB"/>
              </w:rPr>
            </w:pPr>
            <w:r w:rsidRPr="00CE4E57">
              <w:rPr>
                <w:rFonts w:ascii="Arial" w:eastAsia="Times New Roman" w:hAnsi="Arial" w:cs="Arial"/>
                <w:sz w:val="22"/>
                <w:szCs w:val="22"/>
              </w:rPr>
              <w:t>2</w:t>
            </w:r>
          </w:p>
        </w:tc>
        <w:tc>
          <w:tcPr>
            <w:tcW w:w="1541" w:type="pct"/>
          </w:tcPr>
          <w:p w14:paraId="5F2ABED8" w14:textId="28E2B64E" w:rsidR="0094071E" w:rsidRPr="0094071E" w:rsidRDefault="0094071E" w:rsidP="0094071E">
            <w:pPr>
              <w:spacing w:after="0" w:line="240" w:lineRule="auto"/>
              <w:jc w:val="center"/>
              <w:rPr>
                <w:rFonts w:ascii="Arial" w:eastAsia="Times New Roman" w:hAnsi="Arial" w:cs="Arial"/>
                <w:sz w:val="24"/>
                <w:szCs w:val="24"/>
                <w:lang w:eastAsia="en-GB"/>
              </w:rPr>
            </w:pPr>
            <w:r w:rsidRPr="00CE4E57">
              <w:rPr>
                <w:rFonts w:ascii="Arial" w:eastAsia="Times New Roman" w:hAnsi="Arial" w:cs="Arial"/>
                <w:sz w:val="22"/>
                <w:szCs w:val="22"/>
              </w:rPr>
              <w:t>3</w:t>
            </w:r>
          </w:p>
        </w:tc>
        <w:tc>
          <w:tcPr>
            <w:tcW w:w="1051" w:type="pct"/>
          </w:tcPr>
          <w:p w14:paraId="05E83C97" w14:textId="1C7888EF" w:rsidR="0094071E" w:rsidRPr="0094071E" w:rsidRDefault="0094071E" w:rsidP="0094071E">
            <w:pPr>
              <w:spacing w:after="0" w:line="240" w:lineRule="auto"/>
              <w:jc w:val="center"/>
              <w:rPr>
                <w:rFonts w:ascii="Arial" w:eastAsia="Times New Roman" w:hAnsi="Arial" w:cs="Arial"/>
                <w:sz w:val="24"/>
                <w:szCs w:val="24"/>
                <w:lang w:eastAsia="en-GB"/>
              </w:rPr>
            </w:pPr>
            <w:r w:rsidRPr="00CE4E57">
              <w:rPr>
                <w:rFonts w:ascii="Arial" w:eastAsia="Times New Roman" w:hAnsi="Arial" w:cs="Arial"/>
                <w:sz w:val="22"/>
                <w:szCs w:val="22"/>
              </w:rPr>
              <w:t>4</w:t>
            </w:r>
          </w:p>
        </w:tc>
        <w:tc>
          <w:tcPr>
            <w:tcW w:w="611" w:type="pct"/>
          </w:tcPr>
          <w:p w14:paraId="39691159" w14:textId="5729EDF3" w:rsidR="0094071E" w:rsidRPr="0094071E" w:rsidRDefault="0094071E" w:rsidP="0094071E">
            <w:pPr>
              <w:spacing w:after="0" w:line="240" w:lineRule="auto"/>
              <w:jc w:val="center"/>
              <w:rPr>
                <w:rFonts w:ascii="Arial" w:eastAsia="Times New Roman" w:hAnsi="Arial" w:cs="Arial"/>
                <w:sz w:val="24"/>
                <w:szCs w:val="24"/>
                <w:lang w:eastAsia="en-GB"/>
              </w:rPr>
            </w:pPr>
            <w:r w:rsidRPr="00CE4E57">
              <w:rPr>
                <w:rFonts w:ascii="Arial" w:eastAsia="Times New Roman" w:hAnsi="Arial" w:cs="Arial"/>
                <w:sz w:val="22"/>
                <w:szCs w:val="22"/>
              </w:rPr>
              <w:t>5</w:t>
            </w:r>
          </w:p>
        </w:tc>
      </w:tr>
      <w:tr w:rsidR="0094071E" w:rsidRPr="0094071E" w14:paraId="1131472C" w14:textId="10E00E39" w:rsidTr="0024709B">
        <w:trPr>
          <w:trHeight w:val="222"/>
        </w:trPr>
        <w:tc>
          <w:tcPr>
            <w:tcW w:w="5000" w:type="pct"/>
            <w:gridSpan w:val="5"/>
            <w:shd w:val="clear" w:color="auto" w:fill="D9D9D9" w:themeFill="background1" w:themeFillShade="D9"/>
          </w:tcPr>
          <w:p w14:paraId="7E8E5275" w14:textId="3C6F0924" w:rsidR="0094071E" w:rsidRPr="0094071E" w:rsidRDefault="0094071E" w:rsidP="0094071E">
            <w:pPr>
              <w:spacing w:after="0" w:line="240" w:lineRule="auto"/>
              <w:rPr>
                <w:rFonts w:ascii="Arial" w:eastAsia="Times New Roman" w:hAnsi="Arial" w:cs="Arial"/>
                <w:b/>
                <w:bCs/>
                <w:color w:val="000000"/>
                <w:sz w:val="24"/>
                <w:szCs w:val="24"/>
                <w:lang w:eastAsia="en-GB"/>
              </w:rPr>
            </w:pPr>
            <w:r w:rsidRPr="0094071E">
              <w:rPr>
                <w:rFonts w:ascii="Arial" w:eastAsia="Times New Roman" w:hAnsi="Arial" w:cs="Arial"/>
                <w:b/>
                <w:bCs/>
                <w:sz w:val="24"/>
                <w:szCs w:val="24"/>
                <w:lang w:eastAsia="en-GB"/>
              </w:rPr>
              <w:t xml:space="preserve">Vaizdo </w:t>
            </w:r>
            <w:proofErr w:type="spellStart"/>
            <w:r w:rsidR="00A06F01">
              <w:rPr>
                <w:rFonts w:ascii="Arial" w:eastAsia="Times New Roman" w:hAnsi="Arial" w:cs="Arial"/>
                <w:b/>
                <w:bCs/>
                <w:sz w:val="24"/>
                <w:szCs w:val="24"/>
                <w:lang w:eastAsia="en-GB"/>
              </w:rPr>
              <w:t>gastro</w:t>
            </w:r>
            <w:r w:rsidRPr="0094071E">
              <w:rPr>
                <w:rFonts w:ascii="Arial" w:eastAsia="Times New Roman" w:hAnsi="Arial" w:cs="Arial"/>
                <w:b/>
                <w:bCs/>
                <w:sz w:val="24"/>
                <w:szCs w:val="24"/>
                <w:lang w:eastAsia="en-GB"/>
              </w:rPr>
              <w:t>skop</w:t>
            </w:r>
            <w:r w:rsidR="00A06F01">
              <w:rPr>
                <w:rFonts w:ascii="Arial" w:eastAsia="Times New Roman" w:hAnsi="Arial" w:cs="Arial"/>
                <w:b/>
                <w:bCs/>
                <w:sz w:val="24"/>
                <w:szCs w:val="24"/>
                <w:lang w:eastAsia="en-GB"/>
              </w:rPr>
              <w:t>o</w:t>
            </w:r>
            <w:proofErr w:type="spellEnd"/>
            <w:r w:rsidRPr="0094071E">
              <w:rPr>
                <w:rFonts w:ascii="Arial" w:eastAsia="Times New Roman" w:hAnsi="Arial" w:cs="Arial"/>
                <w:b/>
                <w:bCs/>
                <w:sz w:val="24"/>
                <w:szCs w:val="24"/>
                <w:lang w:eastAsia="en-GB"/>
              </w:rPr>
              <w:t xml:space="preserve"> sistema (procesorius </w:t>
            </w:r>
            <w:r w:rsidRPr="0094071E">
              <w:rPr>
                <w:rFonts w:ascii="Arial" w:eastAsia="Times New Roman" w:hAnsi="Arial" w:cs="Arial"/>
                <w:b/>
                <w:bCs/>
                <w:sz w:val="24"/>
                <w:szCs w:val="24"/>
                <w:lang w:val="pt-PT" w:eastAsia="en-GB"/>
              </w:rPr>
              <w:t>+ šviesos šaltinis)</w:t>
            </w:r>
            <w:r>
              <w:rPr>
                <w:rFonts w:ascii="Arial" w:eastAsia="Times New Roman" w:hAnsi="Arial" w:cs="Arial"/>
                <w:b/>
                <w:bCs/>
                <w:sz w:val="24"/>
                <w:szCs w:val="24"/>
                <w:lang w:val="pt-PT" w:eastAsia="en-GB"/>
              </w:rPr>
              <w:t xml:space="preserve"> </w:t>
            </w:r>
            <w:r w:rsidRPr="0094071E">
              <w:rPr>
                <w:rFonts w:ascii="Arial" w:eastAsia="Times New Roman" w:hAnsi="Arial" w:cs="Arial"/>
                <w:b/>
                <w:bCs/>
                <w:sz w:val="24"/>
                <w:szCs w:val="24"/>
                <w:lang w:eastAsia="en-GB"/>
              </w:rPr>
              <w:t>1 kompl.</w:t>
            </w:r>
            <w:r w:rsidRPr="0094071E">
              <w:rPr>
                <w:rFonts w:ascii="Arial" w:eastAsia="Times New Roman" w:hAnsi="Arial" w:cs="Arial"/>
                <w:sz w:val="24"/>
                <w:szCs w:val="24"/>
                <w:lang w:eastAsia="en-GB"/>
              </w:rPr>
              <w:t xml:space="preserve"> </w:t>
            </w:r>
          </w:p>
        </w:tc>
      </w:tr>
      <w:tr w:rsidR="00A3303B" w:rsidRPr="0094071E" w14:paraId="24B6CF4B" w14:textId="77777777" w:rsidTr="0024709B">
        <w:trPr>
          <w:trHeight w:val="222"/>
        </w:trPr>
        <w:tc>
          <w:tcPr>
            <w:tcW w:w="3337" w:type="pct"/>
            <w:gridSpan w:val="3"/>
          </w:tcPr>
          <w:p w14:paraId="6361D5C4" w14:textId="77777777" w:rsidR="00A3303B" w:rsidRPr="00CE4E57" w:rsidRDefault="00A3303B" w:rsidP="00A3303B">
            <w:pPr>
              <w:spacing w:after="0" w:line="240" w:lineRule="auto"/>
              <w:rPr>
                <w:rFonts w:ascii="Arial" w:eastAsia="Times New Roman" w:hAnsi="Arial" w:cs="Arial"/>
                <w:b/>
                <w:bCs/>
                <w:sz w:val="22"/>
                <w:szCs w:val="22"/>
              </w:rPr>
            </w:pPr>
            <w:r w:rsidRPr="00CE4E57">
              <w:rPr>
                <w:rFonts w:ascii="Arial" w:eastAsia="Times New Roman" w:hAnsi="Arial" w:cs="Arial"/>
                <w:b/>
                <w:bCs/>
                <w:sz w:val="22"/>
                <w:szCs w:val="22"/>
              </w:rPr>
              <w:t>Prekės gamintojas</w:t>
            </w:r>
          </w:p>
          <w:p w14:paraId="29B87B50" w14:textId="669F25E9" w:rsidR="00A3303B" w:rsidRPr="0094071E" w:rsidRDefault="00A3303B" w:rsidP="00A3303B">
            <w:pPr>
              <w:spacing w:after="0" w:line="240" w:lineRule="auto"/>
              <w:rPr>
                <w:rFonts w:ascii="Arial" w:eastAsia="Times New Roman" w:hAnsi="Arial" w:cs="Arial"/>
                <w:color w:val="000000"/>
                <w:sz w:val="24"/>
                <w:szCs w:val="24"/>
                <w:lang w:eastAsia="en-GB"/>
              </w:rPr>
            </w:pPr>
            <w:r w:rsidRPr="00CE4E57">
              <w:rPr>
                <w:rFonts w:ascii="Arial" w:eastAsia="Times New Roman" w:hAnsi="Arial" w:cs="Arial"/>
                <w:b/>
                <w:bCs/>
                <w:sz w:val="22"/>
                <w:szCs w:val="22"/>
              </w:rPr>
              <w:t>Prekės modelis</w:t>
            </w:r>
          </w:p>
        </w:tc>
        <w:tc>
          <w:tcPr>
            <w:tcW w:w="1051" w:type="pct"/>
          </w:tcPr>
          <w:p w14:paraId="73596A00" w14:textId="6E5225E0" w:rsidR="00A3303B" w:rsidRPr="00A1568C" w:rsidRDefault="00A3303B" w:rsidP="00A3303B">
            <w:pPr>
              <w:spacing w:after="0" w:line="240" w:lineRule="auto"/>
              <w:rPr>
                <w:rFonts w:ascii="Arial" w:eastAsia="Times New Roman" w:hAnsi="Arial" w:cs="Arial"/>
                <w:color w:val="77206D" w:themeColor="accent5" w:themeShade="BF"/>
                <w:sz w:val="24"/>
                <w:szCs w:val="24"/>
              </w:rPr>
            </w:pPr>
            <w:r w:rsidRPr="00A1568C">
              <w:rPr>
                <w:rFonts w:ascii="Arial" w:eastAsia="Times New Roman" w:hAnsi="Arial" w:cs="Arial"/>
                <w:color w:val="77206D" w:themeColor="accent5" w:themeShade="BF"/>
                <w:sz w:val="24"/>
                <w:szCs w:val="24"/>
              </w:rPr>
              <w:t>Prekės gamintojas</w:t>
            </w:r>
            <w:r w:rsidR="005063EA" w:rsidRPr="00A1568C">
              <w:rPr>
                <w:rFonts w:ascii="Arial" w:eastAsia="Times New Roman" w:hAnsi="Arial" w:cs="Arial"/>
                <w:color w:val="77206D" w:themeColor="accent5" w:themeShade="BF"/>
                <w:sz w:val="24"/>
                <w:szCs w:val="24"/>
              </w:rPr>
              <w:t xml:space="preserve">:   </w:t>
            </w:r>
            <w:proofErr w:type="spellStart"/>
            <w:r w:rsidR="005063EA" w:rsidRPr="00A1568C">
              <w:rPr>
                <w:rFonts w:ascii="Arial" w:eastAsia="Times New Roman" w:hAnsi="Arial" w:cs="Arial"/>
                <w:color w:val="77206D" w:themeColor="accent5" w:themeShade="BF"/>
                <w:sz w:val="24"/>
                <w:szCs w:val="24"/>
              </w:rPr>
              <w:t>Aohua</w:t>
            </w:r>
            <w:proofErr w:type="spellEnd"/>
            <w:r w:rsidR="005063EA" w:rsidRPr="00A1568C">
              <w:rPr>
                <w:rFonts w:ascii="Arial" w:eastAsia="Times New Roman" w:hAnsi="Arial" w:cs="Arial"/>
                <w:color w:val="77206D" w:themeColor="accent5" w:themeShade="BF"/>
                <w:sz w:val="24"/>
                <w:szCs w:val="24"/>
              </w:rPr>
              <w:t xml:space="preserve"> </w:t>
            </w:r>
          </w:p>
          <w:p w14:paraId="255F6708" w14:textId="6083EF8B" w:rsidR="00A3303B" w:rsidRPr="0094071E" w:rsidRDefault="00A3303B" w:rsidP="00A3303B">
            <w:pPr>
              <w:spacing w:after="0" w:line="240" w:lineRule="auto"/>
              <w:rPr>
                <w:rFonts w:ascii="Arial" w:eastAsia="Times New Roman" w:hAnsi="Arial" w:cs="Arial"/>
                <w:color w:val="000000"/>
                <w:sz w:val="24"/>
                <w:szCs w:val="24"/>
                <w:lang w:eastAsia="en-GB"/>
              </w:rPr>
            </w:pPr>
            <w:r w:rsidRPr="00A1568C">
              <w:rPr>
                <w:rFonts w:ascii="Arial" w:eastAsia="Times New Roman" w:hAnsi="Arial" w:cs="Arial"/>
                <w:color w:val="77206D" w:themeColor="accent5" w:themeShade="BF"/>
                <w:sz w:val="24"/>
                <w:szCs w:val="24"/>
              </w:rPr>
              <w:t>Prekės modelis</w:t>
            </w:r>
            <w:r w:rsidR="005063EA" w:rsidRPr="00A1568C">
              <w:rPr>
                <w:rFonts w:ascii="Arial" w:eastAsia="Times New Roman" w:hAnsi="Arial" w:cs="Arial"/>
                <w:color w:val="77206D" w:themeColor="accent5" w:themeShade="BF"/>
                <w:sz w:val="24"/>
                <w:szCs w:val="24"/>
              </w:rPr>
              <w:t>: AQ-300</w:t>
            </w:r>
          </w:p>
        </w:tc>
        <w:tc>
          <w:tcPr>
            <w:tcW w:w="611" w:type="pct"/>
          </w:tcPr>
          <w:p w14:paraId="580075DF" w14:textId="48A090DA" w:rsidR="00A3303B" w:rsidRPr="005063EA" w:rsidRDefault="005063EA" w:rsidP="00A3303B">
            <w:pPr>
              <w:spacing w:after="0" w:line="240" w:lineRule="auto"/>
              <w:jc w:val="both"/>
              <w:rPr>
                <w:rFonts w:ascii="Times New Roman" w:eastAsia="Times New Roman" w:hAnsi="Times New Roman" w:cs="Times New Roman"/>
                <w:b/>
                <w:bCs/>
                <w:color w:val="000000"/>
                <w:sz w:val="24"/>
                <w:szCs w:val="24"/>
                <w:u w:val="single"/>
                <w:lang w:val="en-US"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sidRPr="005063EA">
              <w:rPr>
                <w:rFonts w:ascii="Times New Roman" w:eastAsia="Times New Roman" w:hAnsi="Times New Roman" w:cs="Times New Roman"/>
                <w:b/>
                <w:bCs/>
                <w:color w:val="77206D" w:themeColor="accent5" w:themeShade="BF"/>
                <w:sz w:val="24"/>
                <w:szCs w:val="24"/>
                <w:u w:val="single"/>
                <w:lang w:val="en-US" w:eastAsia="en-GB"/>
              </w:rPr>
              <w:t>1</w:t>
            </w:r>
          </w:p>
        </w:tc>
      </w:tr>
      <w:tr w:rsidR="0080757E" w:rsidRPr="0094071E" w14:paraId="6FAFE236" w14:textId="34FE43B9" w:rsidTr="0024709B">
        <w:trPr>
          <w:trHeight w:val="222"/>
        </w:trPr>
        <w:tc>
          <w:tcPr>
            <w:tcW w:w="429" w:type="pct"/>
          </w:tcPr>
          <w:p w14:paraId="2A8418EF" w14:textId="77777777" w:rsidR="0080757E" w:rsidRPr="0094071E" w:rsidRDefault="0080757E" w:rsidP="0080757E">
            <w:pPr>
              <w:spacing w:after="0" w:line="240" w:lineRule="auto"/>
              <w:jc w:val="center"/>
              <w:rPr>
                <w:rFonts w:ascii="Arial" w:eastAsia="Times New Roman" w:hAnsi="Arial" w:cs="Arial"/>
                <w:color w:val="000000"/>
                <w:sz w:val="24"/>
                <w:szCs w:val="24"/>
                <w:lang w:val="en-US" w:eastAsia="en-GB"/>
              </w:rPr>
            </w:pPr>
            <w:r w:rsidRPr="0094071E">
              <w:rPr>
                <w:rFonts w:ascii="Arial" w:eastAsia="Times New Roman" w:hAnsi="Arial" w:cs="Arial"/>
                <w:color w:val="000000"/>
                <w:sz w:val="24"/>
                <w:szCs w:val="24"/>
                <w:lang w:eastAsia="en-GB"/>
              </w:rPr>
              <w:t>1.1.</w:t>
            </w:r>
          </w:p>
        </w:tc>
        <w:tc>
          <w:tcPr>
            <w:tcW w:w="1367" w:type="pct"/>
          </w:tcPr>
          <w:p w14:paraId="28BD5A46" w14:textId="0B66D03A" w:rsidR="0080757E" w:rsidRPr="0094071E" w:rsidRDefault="0080757E" w:rsidP="0080757E">
            <w:pPr>
              <w:spacing w:after="0" w:line="240" w:lineRule="auto"/>
              <w:rPr>
                <w:rFonts w:ascii="Arial" w:eastAsia="Times New Roman" w:hAnsi="Arial" w:cs="Arial"/>
                <w:sz w:val="24"/>
                <w:szCs w:val="24"/>
                <w:lang w:eastAsia="en-GB"/>
              </w:rPr>
            </w:pPr>
            <w:r w:rsidRPr="001871C0">
              <w:rPr>
                <w:rFonts w:ascii="Arial" w:eastAsia="Times New Roman" w:hAnsi="Arial" w:cs="Arial"/>
                <w:sz w:val="24"/>
                <w:szCs w:val="24"/>
                <w:lang w:eastAsia="en-GB"/>
              </w:rPr>
              <w:t>Vaizdų ir vaizdų sekų (</w:t>
            </w:r>
            <w:proofErr w:type="spellStart"/>
            <w:r w:rsidRPr="001871C0">
              <w:rPr>
                <w:rFonts w:ascii="Arial" w:eastAsia="Times New Roman" w:hAnsi="Arial" w:cs="Arial"/>
                <w:sz w:val="24"/>
                <w:szCs w:val="24"/>
                <w:lang w:eastAsia="en-GB"/>
              </w:rPr>
              <w:t>video</w:t>
            </w:r>
            <w:proofErr w:type="spellEnd"/>
            <w:r w:rsidRPr="001871C0">
              <w:rPr>
                <w:rFonts w:ascii="Arial" w:eastAsia="Times New Roman" w:hAnsi="Arial" w:cs="Arial"/>
                <w:sz w:val="24"/>
                <w:szCs w:val="24"/>
                <w:lang w:eastAsia="en-GB"/>
              </w:rPr>
              <w:t xml:space="preserve"> filmų) išsaugojimas ir jų perdavimas į PACS</w:t>
            </w:r>
          </w:p>
        </w:tc>
        <w:tc>
          <w:tcPr>
            <w:tcW w:w="1541" w:type="pct"/>
          </w:tcPr>
          <w:p w14:paraId="033CF3EB" w14:textId="77777777" w:rsidR="0080757E" w:rsidRPr="0094071E" w:rsidRDefault="0080757E" w:rsidP="0080757E">
            <w:pPr>
              <w:spacing w:after="0" w:line="240" w:lineRule="auto"/>
              <w:ind w:left="227"/>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Būtina</w:t>
            </w:r>
          </w:p>
        </w:tc>
        <w:tc>
          <w:tcPr>
            <w:tcW w:w="1051" w:type="pct"/>
          </w:tcPr>
          <w:p w14:paraId="5365DF68" w14:textId="462CFC9E" w:rsidR="001871C0" w:rsidRPr="001871C0" w:rsidRDefault="001871C0" w:rsidP="001871C0">
            <w:pPr>
              <w:spacing w:after="0" w:line="240" w:lineRule="auto"/>
              <w:rPr>
                <w:rFonts w:ascii="Arial" w:eastAsia="Times New Roman" w:hAnsi="Arial" w:cs="Arial"/>
                <w:color w:val="77206D" w:themeColor="accent5" w:themeShade="BF"/>
                <w:sz w:val="24"/>
                <w:szCs w:val="24"/>
                <w:lang w:eastAsia="en-GB"/>
              </w:rPr>
            </w:pPr>
            <w:r>
              <w:rPr>
                <w:rFonts w:ascii="Arial" w:eastAsia="Times New Roman" w:hAnsi="Arial" w:cs="Arial"/>
                <w:color w:val="77206D" w:themeColor="accent5" w:themeShade="BF"/>
                <w:sz w:val="24"/>
                <w:szCs w:val="24"/>
                <w:lang w:eastAsia="en-GB"/>
              </w:rPr>
              <w:t xml:space="preserve">Taip. </w:t>
            </w:r>
            <w:r w:rsidRPr="001871C0">
              <w:rPr>
                <w:rFonts w:ascii="Arial" w:eastAsia="Times New Roman" w:hAnsi="Arial" w:cs="Arial"/>
                <w:color w:val="77206D" w:themeColor="accent5" w:themeShade="BF"/>
                <w:sz w:val="24"/>
                <w:szCs w:val="24"/>
                <w:lang w:eastAsia="en-GB"/>
              </w:rPr>
              <w:t>Vaizdų ir vaizdų sekų (</w:t>
            </w:r>
            <w:proofErr w:type="spellStart"/>
            <w:r w:rsidRPr="001871C0">
              <w:rPr>
                <w:rFonts w:ascii="Arial" w:eastAsia="Times New Roman" w:hAnsi="Arial" w:cs="Arial"/>
                <w:color w:val="77206D" w:themeColor="accent5" w:themeShade="BF"/>
                <w:sz w:val="24"/>
                <w:szCs w:val="24"/>
                <w:lang w:eastAsia="en-GB"/>
              </w:rPr>
              <w:t>video</w:t>
            </w:r>
            <w:proofErr w:type="spellEnd"/>
            <w:r w:rsidRPr="001871C0">
              <w:rPr>
                <w:rFonts w:ascii="Arial" w:eastAsia="Times New Roman" w:hAnsi="Arial" w:cs="Arial"/>
                <w:color w:val="77206D" w:themeColor="accent5" w:themeShade="BF"/>
                <w:sz w:val="24"/>
                <w:szCs w:val="24"/>
                <w:lang w:eastAsia="en-GB"/>
              </w:rPr>
              <w:t xml:space="preserve"> filmų) išsaugojimas ir jų perdavimas į PACS</w:t>
            </w:r>
          </w:p>
          <w:p w14:paraId="4518D044" w14:textId="77777777" w:rsidR="001871C0" w:rsidRDefault="001871C0" w:rsidP="0055007A">
            <w:pPr>
              <w:spacing w:after="0" w:line="240" w:lineRule="auto"/>
              <w:ind w:firstLine="20"/>
              <w:rPr>
                <w:rFonts w:ascii="Arial" w:hAnsi="Arial" w:cs="Arial"/>
                <w:i/>
                <w:iCs/>
                <w:color w:val="00B050"/>
                <w:sz w:val="22"/>
                <w:szCs w:val="22"/>
              </w:rPr>
            </w:pPr>
          </w:p>
          <w:p w14:paraId="54663298" w14:textId="5CB97FBA" w:rsidR="0080757E" w:rsidRPr="0094071E" w:rsidRDefault="0080757E" w:rsidP="0055007A">
            <w:pPr>
              <w:spacing w:after="0" w:line="240" w:lineRule="auto"/>
              <w:ind w:firstLine="20"/>
              <w:rPr>
                <w:rFonts w:ascii="Arial" w:eastAsia="Times New Roman" w:hAnsi="Arial" w:cs="Arial"/>
                <w:color w:val="000000"/>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1978D55E" w14:textId="6F717D72" w:rsidR="0080757E" w:rsidRPr="0094071E" w:rsidRDefault="001871C0" w:rsidP="009D20A1">
            <w:pPr>
              <w:spacing w:after="0" w:line="240" w:lineRule="auto"/>
              <w:rPr>
                <w:rFonts w:ascii="Arial" w:eastAsia="Times New Roman" w:hAnsi="Arial" w:cs="Arial"/>
                <w:color w:val="000000"/>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68</w:t>
            </w:r>
          </w:p>
        </w:tc>
      </w:tr>
      <w:tr w:rsidR="0080757E" w:rsidRPr="0094071E" w14:paraId="4A3C6017" w14:textId="4B9E43BA" w:rsidTr="0024709B">
        <w:trPr>
          <w:trHeight w:val="222"/>
        </w:trPr>
        <w:tc>
          <w:tcPr>
            <w:tcW w:w="429" w:type="pct"/>
          </w:tcPr>
          <w:p w14:paraId="49861F29"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1.2.</w:t>
            </w:r>
          </w:p>
        </w:tc>
        <w:tc>
          <w:tcPr>
            <w:tcW w:w="1367" w:type="pct"/>
          </w:tcPr>
          <w:p w14:paraId="39665750"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Diafragmos režimas</w:t>
            </w:r>
          </w:p>
          <w:p w14:paraId="263075BA" w14:textId="77777777" w:rsidR="0080757E" w:rsidRPr="0094071E" w:rsidRDefault="0080757E" w:rsidP="0080757E">
            <w:pPr>
              <w:spacing w:after="0" w:line="240" w:lineRule="auto"/>
              <w:rPr>
                <w:rFonts w:ascii="Arial" w:eastAsia="Times New Roman" w:hAnsi="Arial" w:cs="Arial"/>
                <w:sz w:val="24"/>
                <w:szCs w:val="24"/>
                <w:lang w:eastAsia="en-GB"/>
              </w:rPr>
            </w:pPr>
          </w:p>
        </w:tc>
        <w:tc>
          <w:tcPr>
            <w:tcW w:w="1541" w:type="pct"/>
          </w:tcPr>
          <w:p w14:paraId="2C2115FF" w14:textId="77777777" w:rsidR="0080757E" w:rsidRPr="0094071E" w:rsidRDefault="0080757E" w:rsidP="0080757E">
            <w:pPr>
              <w:numPr>
                <w:ilvl w:val="0"/>
                <w:numId w:val="6"/>
              </w:num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Automatinis;</w:t>
            </w:r>
          </w:p>
          <w:p w14:paraId="0C559EAC" w14:textId="77777777" w:rsidR="0080757E" w:rsidRPr="0094071E" w:rsidRDefault="0080757E" w:rsidP="0080757E">
            <w:pPr>
              <w:numPr>
                <w:ilvl w:val="0"/>
                <w:numId w:val="6"/>
              </w:num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Didžiausios reikšmės (maksimalus);</w:t>
            </w:r>
          </w:p>
          <w:p w14:paraId="4BB4E774" w14:textId="77777777" w:rsidR="0080757E" w:rsidRPr="0094071E" w:rsidRDefault="0080757E" w:rsidP="0080757E">
            <w:pPr>
              <w:numPr>
                <w:ilvl w:val="0"/>
                <w:numId w:val="6"/>
              </w:num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Vidutinis.</w:t>
            </w:r>
          </w:p>
        </w:tc>
        <w:tc>
          <w:tcPr>
            <w:tcW w:w="1051" w:type="pct"/>
          </w:tcPr>
          <w:p w14:paraId="76C40841" w14:textId="253AFBF6" w:rsidR="005B29BB" w:rsidRPr="00A1568C" w:rsidRDefault="005B29BB" w:rsidP="0080757E">
            <w:pPr>
              <w:spacing w:after="0" w:line="240" w:lineRule="auto"/>
              <w:rPr>
                <w:rFonts w:ascii="Arial" w:eastAsia="Times New Roman" w:hAnsi="Arial" w:cs="Arial"/>
                <w:color w:val="77206D" w:themeColor="accent5" w:themeShade="BF"/>
                <w:sz w:val="24"/>
                <w:szCs w:val="24"/>
              </w:rPr>
            </w:pPr>
            <w:r w:rsidRPr="00A1568C">
              <w:rPr>
                <w:rFonts w:ascii="Arial" w:eastAsia="Times New Roman" w:hAnsi="Arial" w:cs="Arial"/>
                <w:color w:val="77206D" w:themeColor="accent5" w:themeShade="BF"/>
                <w:sz w:val="24"/>
                <w:szCs w:val="24"/>
              </w:rPr>
              <w:t>1.</w:t>
            </w:r>
            <w:r w:rsidR="005063EA" w:rsidRPr="00A1568C">
              <w:rPr>
                <w:rFonts w:ascii="Arial" w:eastAsia="Times New Roman" w:hAnsi="Arial" w:cs="Arial"/>
                <w:color w:val="77206D" w:themeColor="accent5" w:themeShade="BF"/>
                <w:sz w:val="24"/>
                <w:szCs w:val="24"/>
              </w:rPr>
              <w:t xml:space="preserve"> </w:t>
            </w:r>
            <w:r w:rsidRPr="00A1568C">
              <w:rPr>
                <w:rFonts w:ascii="Arial" w:eastAsia="Times New Roman" w:hAnsi="Arial" w:cs="Arial"/>
                <w:color w:val="77206D" w:themeColor="accent5" w:themeShade="BF"/>
                <w:sz w:val="24"/>
                <w:szCs w:val="24"/>
              </w:rPr>
              <w:t>Taip</w:t>
            </w:r>
            <w:r w:rsidR="00CE2BAF" w:rsidRPr="00A1568C">
              <w:rPr>
                <w:rFonts w:ascii="Arial" w:eastAsia="Times New Roman" w:hAnsi="Arial" w:cs="Arial"/>
                <w:color w:val="77206D" w:themeColor="accent5" w:themeShade="BF"/>
                <w:sz w:val="24"/>
                <w:szCs w:val="24"/>
              </w:rPr>
              <w:t>. Automatinis</w:t>
            </w:r>
          </w:p>
          <w:p w14:paraId="40D9BC81" w14:textId="2F01962D" w:rsidR="005B29BB" w:rsidRPr="00A1568C" w:rsidRDefault="005B29BB" w:rsidP="0080757E">
            <w:pPr>
              <w:spacing w:after="0" w:line="240" w:lineRule="auto"/>
              <w:rPr>
                <w:rFonts w:ascii="Arial" w:eastAsia="Times New Roman" w:hAnsi="Arial" w:cs="Arial"/>
                <w:color w:val="77206D" w:themeColor="accent5" w:themeShade="BF"/>
                <w:sz w:val="24"/>
                <w:szCs w:val="24"/>
              </w:rPr>
            </w:pPr>
            <w:r w:rsidRPr="00A1568C">
              <w:rPr>
                <w:rFonts w:ascii="Arial" w:eastAsia="Times New Roman" w:hAnsi="Arial" w:cs="Arial"/>
                <w:color w:val="77206D" w:themeColor="accent5" w:themeShade="BF"/>
                <w:sz w:val="24"/>
                <w:szCs w:val="24"/>
              </w:rPr>
              <w:t>2. Taip</w:t>
            </w:r>
            <w:r w:rsidR="00CE2BAF" w:rsidRPr="00A1568C">
              <w:rPr>
                <w:rFonts w:ascii="Arial" w:eastAsia="Times New Roman" w:hAnsi="Arial" w:cs="Arial"/>
                <w:color w:val="77206D" w:themeColor="accent5" w:themeShade="BF"/>
                <w:sz w:val="24"/>
                <w:szCs w:val="24"/>
              </w:rPr>
              <w:t>. Didžiausios reikšmės (maksimalus);</w:t>
            </w:r>
          </w:p>
          <w:p w14:paraId="086F6199" w14:textId="182C4034" w:rsidR="005B29BB" w:rsidRPr="00A1568C" w:rsidRDefault="005B29BB" w:rsidP="0080757E">
            <w:pPr>
              <w:spacing w:after="0" w:line="240" w:lineRule="auto"/>
              <w:rPr>
                <w:rFonts w:ascii="Arial" w:eastAsia="Times New Roman" w:hAnsi="Arial" w:cs="Arial"/>
                <w:color w:val="77206D" w:themeColor="accent5" w:themeShade="BF"/>
                <w:sz w:val="24"/>
                <w:szCs w:val="24"/>
              </w:rPr>
            </w:pPr>
            <w:r w:rsidRPr="00A1568C">
              <w:rPr>
                <w:rFonts w:ascii="Arial" w:eastAsia="Times New Roman" w:hAnsi="Arial" w:cs="Arial"/>
                <w:color w:val="77206D" w:themeColor="accent5" w:themeShade="BF"/>
                <w:sz w:val="24"/>
                <w:szCs w:val="24"/>
              </w:rPr>
              <w:t xml:space="preserve">3. </w:t>
            </w:r>
            <w:proofErr w:type="spellStart"/>
            <w:r w:rsidRPr="00A1568C">
              <w:rPr>
                <w:rFonts w:ascii="Arial" w:eastAsia="Times New Roman" w:hAnsi="Arial" w:cs="Arial"/>
                <w:color w:val="77206D" w:themeColor="accent5" w:themeShade="BF"/>
                <w:sz w:val="24"/>
                <w:szCs w:val="24"/>
              </w:rPr>
              <w:t>Tai</w:t>
            </w:r>
            <w:r w:rsidR="005063EA" w:rsidRPr="00A1568C">
              <w:rPr>
                <w:rFonts w:ascii="Arial" w:eastAsia="Times New Roman" w:hAnsi="Arial" w:cs="Arial"/>
                <w:color w:val="77206D" w:themeColor="accent5" w:themeShade="BF"/>
                <w:sz w:val="24"/>
                <w:szCs w:val="24"/>
              </w:rPr>
              <w:t>p</w:t>
            </w:r>
            <w:r w:rsidR="00CE2BAF" w:rsidRPr="00A1568C">
              <w:rPr>
                <w:rFonts w:ascii="Arial" w:eastAsia="Times New Roman" w:hAnsi="Arial" w:cs="Arial"/>
                <w:color w:val="77206D" w:themeColor="accent5" w:themeShade="BF"/>
                <w:sz w:val="24"/>
                <w:szCs w:val="24"/>
              </w:rPr>
              <w:t>.Vidutinis</w:t>
            </w:r>
            <w:proofErr w:type="spellEnd"/>
            <w:r w:rsidR="00CE2BAF" w:rsidRPr="00A1568C">
              <w:rPr>
                <w:rFonts w:ascii="Arial" w:eastAsia="Times New Roman" w:hAnsi="Arial" w:cs="Arial"/>
                <w:color w:val="77206D" w:themeColor="accent5" w:themeShade="BF"/>
                <w:sz w:val="24"/>
                <w:szCs w:val="24"/>
              </w:rPr>
              <w:t>.</w:t>
            </w:r>
          </w:p>
          <w:p w14:paraId="2CE5AC1F" w14:textId="77777777" w:rsidR="005B29BB" w:rsidRDefault="005B29BB" w:rsidP="0080757E">
            <w:pPr>
              <w:spacing w:after="0" w:line="240" w:lineRule="auto"/>
              <w:rPr>
                <w:rFonts w:ascii="Arial" w:eastAsia="Times New Roman" w:hAnsi="Arial" w:cs="Arial"/>
                <w:color w:val="00B050"/>
              </w:rPr>
            </w:pPr>
          </w:p>
          <w:p w14:paraId="7620251A" w14:textId="563BD24F" w:rsidR="0080757E" w:rsidRPr="0094071E" w:rsidRDefault="0080757E" w:rsidP="009D20A1">
            <w:pPr>
              <w:spacing w:after="0" w:line="240" w:lineRule="auto"/>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1199027A" w14:textId="74A7B8F8" w:rsidR="0080757E" w:rsidRPr="0094071E" w:rsidRDefault="005063EA" w:rsidP="009D20A1">
            <w:pPr>
              <w:spacing w:after="0" w:line="240" w:lineRule="auto"/>
              <w:rPr>
                <w:rFonts w:ascii="Arial" w:eastAsia="Times New Roman"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sidRPr="005063EA">
              <w:rPr>
                <w:rFonts w:ascii="Times New Roman" w:eastAsia="Times New Roman" w:hAnsi="Times New Roman" w:cs="Times New Roman"/>
                <w:b/>
                <w:bCs/>
                <w:color w:val="77206D" w:themeColor="accent5" w:themeShade="BF"/>
                <w:sz w:val="24"/>
                <w:szCs w:val="24"/>
                <w:u w:val="single"/>
                <w:lang w:val="en-US" w:eastAsia="en-GB"/>
              </w:rPr>
              <w:t>1</w:t>
            </w:r>
            <w:r w:rsidR="00CE2BAF">
              <w:rPr>
                <w:rFonts w:ascii="Times New Roman" w:eastAsia="Times New Roman" w:hAnsi="Times New Roman" w:cs="Times New Roman"/>
                <w:b/>
                <w:bCs/>
                <w:color w:val="77206D" w:themeColor="accent5" w:themeShade="BF"/>
                <w:sz w:val="24"/>
                <w:szCs w:val="24"/>
                <w:u w:val="single"/>
                <w:lang w:val="en-US" w:eastAsia="en-GB"/>
              </w:rPr>
              <w:t>8</w:t>
            </w:r>
          </w:p>
        </w:tc>
      </w:tr>
      <w:tr w:rsidR="0080757E" w:rsidRPr="0094071E" w14:paraId="1AA3DA44" w14:textId="3600B5DF" w:rsidTr="0024709B">
        <w:trPr>
          <w:trHeight w:val="222"/>
        </w:trPr>
        <w:tc>
          <w:tcPr>
            <w:tcW w:w="429" w:type="pct"/>
          </w:tcPr>
          <w:p w14:paraId="093F1FC3" w14:textId="77777777" w:rsidR="0080757E" w:rsidRPr="0094071E" w:rsidRDefault="0080757E" w:rsidP="0080757E">
            <w:pPr>
              <w:spacing w:after="0" w:line="240" w:lineRule="auto"/>
              <w:jc w:val="center"/>
              <w:rPr>
                <w:rFonts w:ascii="Arial" w:eastAsia="Times New Roman" w:hAnsi="Arial" w:cs="Arial"/>
                <w:color w:val="000000"/>
                <w:sz w:val="24"/>
                <w:szCs w:val="24"/>
                <w:lang w:val="en-US" w:eastAsia="en-GB"/>
              </w:rPr>
            </w:pPr>
            <w:r w:rsidRPr="0094071E">
              <w:rPr>
                <w:rFonts w:ascii="Arial" w:eastAsia="Times New Roman" w:hAnsi="Arial" w:cs="Arial"/>
                <w:color w:val="000000"/>
                <w:sz w:val="24"/>
                <w:szCs w:val="24"/>
                <w:lang w:eastAsia="en-GB"/>
              </w:rPr>
              <w:t>1.3.</w:t>
            </w:r>
          </w:p>
        </w:tc>
        <w:tc>
          <w:tcPr>
            <w:tcW w:w="1367" w:type="pct"/>
          </w:tcPr>
          <w:p w14:paraId="55B2214E"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Vaizdo procesorius ir monitorius palaiko ne blogesnį nei 4 K raiškos vaizdą</w:t>
            </w:r>
          </w:p>
        </w:tc>
        <w:tc>
          <w:tcPr>
            <w:tcW w:w="1541" w:type="pct"/>
          </w:tcPr>
          <w:p w14:paraId="2DB48048" w14:textId="77777777" w:rsidR="0080757E" w:rsidRPr="0094071E" w:rsidRDefault="0080757E" w:rsidP="0080757E">
            <w:pPr>
              <w:spacing w:after="0" w:line="240" w:lineRule="auto"/>
              <w:rPr>
                <w:rFonts w:ascii="Arial" w:eastAsia="Times New Roman" w:hAnsi="Arial" w:cs="Arial"/>
                <w:sz w:val="24"/>
                <w:szCs w:val="24"/>
                <w:lang w:val="en-US" w:eastAsia="en-GB"/>
              </w:rPr>
            </w:pPr>
            <w:r w:rsidRPr="0094071E">
              <w:rPr>
                <w:rFonts w:ascii="Arial" w:eastAsia="Times New Roman" w:hAnsi="Arial" w:cs="Arial"/>
                <w:sz w:val="24"/>
                <w:szCs w:val="24"/>
                <w:lang w:eastAsia="en-GB"/>
              </w:rPr>
              <w:t>Būtina</w:t>
            </w:r>
          </w:p>
        </w:tc>
        <w:tc>
          <w:tcPr>
            <w:tcW w:w="1051" w:type="pct"/>
          </w:tcPr>
          <w:p w14:paraId="422894DD" w14:textId="141E83FC" w:rsidR="0080757E" w:rsidRPr="00A1568C" w:rsidRDefault="00CE2BAF" w:rsidP="0080757E">
            <w:pPr>
              <w:spacing w:after="0" w:line="240" w:lineRule="auto"/>
              <w:rPr>
                <w:rFonts w:ascii="Arial" w:eastAsia="Times New Roman" w:hAnsi="Arial" w:cs="Arial"/>
                <w:color w:val="77206D" w:themeColor="accent5" w:themeShade="BF"/>
                <w:sz w:val="24"/>
                <w:szCs w:val="24"/>
              </w:rPr>
            </w:pPr>
            <w:r w:rsidRPr="00A1568C">
              <w:rPr>
                <w:rFonts w:ascii="Arial" w:eastAsia="Times New Roman" w:hAnsi="Arial" w:cs="Arial"/>
                <w:color w:val="77206D" w:themeColor="accent5" w:themeShade="BF"/>
                <w:sz w:val="24"/>
                <w:szCs w:val="24"/>
              </w:rPr>
              <w:t>Taip. Vaizdo procesorius ir monitorius palaiko 4 K raiškos vaizdą</w:t>
            </w:r>
          </w:p>
          <w:p w14:paraId="30AF8647" w14:textId="77777777" w:rsidR="005B29BB" w:rsidRPr="00CE4E57" w:rsidRDefault="005B29BB" w:rsidP="0080757E">
            <w:pPr>
              <w:spacing w:after="0" w:line="240" w:lineRule="auto"/>
              <w:rPr>
                <w:rFonts w:ascii="Arial" w:hAnsi="Arial" w:cs="Arial"/>
                <w:i/>
                <w:iCs/>
                <w:color w:val="00B050"/>
                <w:sz w:val="22"/>
                <w:szCs w:val="22"/>
              </w:rPr>
            </w:pPr>
          </w:p>
          <w:p w14:paraId="00AA26EC" w14:textId="735D9B11" w:rsidR="0080757E" w:rsidRPr="0094071E" w:rsidRDefault="0080757E" w:rsidP="0080757E">
            <w:pPr>
              <w:spacing w:after="0" w:line="240" w:lineRule="auto"/>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544E04A7" w14:textId="7C2AA464" w:rsidR="0080757E" w:rsidRPr="0094071E" w:rsidRDefault="00CE2BAF" w:rsidP="0080757E">
            <w:pPr>
              <w:spacing w:after="0" w:line="240" w:lineRule="auto"/>
              <w:rPr>
                <w:rFonts w:ascii="Arial" w:eastAsia="Times New Roman"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2, 19</w:t>
            </w:r>
          </w:p>
        </w:tc>
      </w:tr>
      <w:tr w:rsidR="0080757E" w:rsidRPr="0094071E" w14:paraId="71321885" w14:textId="50154FF0" w:rsidTr="0024709B">
        <w:trPr>
          <w:trHeight w:val="222"/>
        </w:trPr>
        <w:tc>
          <w:tcPr>
            <w:tcW w:w="429" w:type="pct"/>
          </w:tcPr>
          <w:p w14:paraId="1AF934D4"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1.4.</w:t>
            </w:r>
          </w:p>
        </w:tc>
        <w:tc>
          <w:tcPr>
            <w:tcW w:w="1367" w:type="pct"/>
          </w:tcPr>
          <w:p w14:paraId="656C6AFD"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Spalviniai chromoendoskopijos režimai</w:t>
            </w:r>
          </w:p>
        </w:tc>
        <w:tc>
          <w:tcPr>
            <w:tcW w:w="1541" w:type="pct"/>
          </w:tcPr>
          <w:p w14:paraId="0B51566D" w14:textId="77777777" w:rsidR="0080757E" w:rsidRPr="0094071E" w:rsidRDefault="0080757E" w:rsidP="0080757E">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 xml:space="preserve">1. Režimas paryškinantis (iškeliantis) audinio struktūrų kontrastą, </w:t>
            </w:r>
            <w:r w:rsidRPr="0094071E">
              <w:rPr>
                <w:rFonts w:ascii="Arial" w:eastAsia="Times New Roman" w:hAnsi="Arial" w:cs="Arial"/>
                <w:color w:val="000000"/>
                <w:sz w:val="24"/>
                <w:szCs w:val="24"/>
                <w:lang w:eastAsia="en-GB"/>
              </w:rPr>
              <w:lastRenderedPageBreak/>
              <w:t>skirtas darinio aptikimui</w:t>
            </w:r>
          </w:p>
          <w:p w14:paraId="4A6D3B9C" w14:textId="77777777" w:rsidR="0080757E" w:rsidRPr="0094071E" w:rsidRDefault="0080757E" w:rsidP="0080757E">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 xml:space="preserve">2. Režimas suteikiantis aukšto kontrastingumo (mėlyno atspalvio) vaizdą aiškiam gleivinės ir kraujagyslių struktūrų matymui </w:t>
            </w:r>
          </w:p>
        </w:tc>
        <w:tc>
          <w:tcPr>
            <w:tcW w:w="1051" w:type="pct"/>
          </w:tcPr>
          <w:p w14:paraId="6AC25CE9" w14:textId="79B474D5" w:rsidR="004E2A58" w:rsidRPr="00A1568C" w:rsidRDefault="004E2A58" w:rsidP="0080757E">
            <w:pPr>
              <w:spacing w:after="0" w:line="240" w:lineRule="auto"/>
              <w:rPr>
                <w:rFonts w:ascii="Arial" w:eastAsia="Times New Roman" w:hAnsi="Arial" w:cs="Arial"/>
                <w:color w:val="77206D" w:themeColor="accent5" w:themeShade="BF"/>
                <w:sz w:val="24"/>
                <w:szCs w:val="24"/>
              </w:rPr>
            </w:pPr>
            <w:r w:rsidRPr="00A1568C">
              <w:rPr>
                <w:rFonts w:ascii="Arial" w:hAnsi="Arial" w:cs="Arial"/>
                <w:color w:val="77206D" w:themeColor="accent5" w:themeShade="BF"/>
                <w:sz w:val="24"/>
                <w:szCs w:val="24"/>
              </w:rPr>
              <w:lastRenderedPageBreak/>
              <w:t>1.</w:t>
            </w:r>
            <w:r w:rsidR="005B29BB" w:rsidRPr="00A1568C">
              <w:rPr>
                <w:rFonts w:ascii="Arial" w:hAnsi="Arial" w:cs="Arial"/>
                <w:color w:val="77206D" w:themeColor="accent5" w:themeShade="BF"/>
                <w:sz w:val="24"/>
                <w:szCs w:val="24"/>
              </w:rPr>
              <w:t xml:space="preserve"> </w:t>
            </w:r>
            <w:proofErr w:type="spellStart"/>
            <w:r w:rsidR="005B29BB" w:rsidRPr="00A1568C">
              <w:rPr>
                <w:rFonts w:ascii="Arial" w:eastAsia="Times New Roman" w:hAnsi="Arial" w:cs="Arial"/>
                <w:color w:val="77206D" w:themeColor="accent5" w:themeShade="BF"/>
                <w:sz w:val="24"/>
                <w:szCs w:val="24"/>
              </w:rPr>
              <w:t>Taip</w:t>
            </w:r>
            <w:r w:rsidR="00CE2BAF" w:rsidRPr="00A1568C">
              <w:rPr>
                <w:rFonts w:ascii="Arial" w:eastAsia="Times New Roman" w:hAnsi="Arial" w:cs="Arial"/>
                <w:color w:val="77206D" w:themeColor="accent5" w:themeShade="BF"/>
                <w:sz w:val="24"/>
                <w:szCs w:val="24"/>
              </w:rPr>
              <w:t>.Režimas</w:t>
            </w:r>
            <w:proofErr w:type="spellEnd"/>
            <w:r w:rsidR="00CE2BAF" w:rsidRPr="00A1568C">
              <w:rPr>
                <w:rFonts w:ascii="Arial" w:eastAsia="Times New Roman" w:hAnsi="Arial" w:cs="Arial"/>
                <w:color w:val="77206D" w:themeColor="accent5" w:themeShade="BF"/>
                <w:sz w:val="24"/>
                <w:szCs w:val="24"/>
              </w:rPr>
              <w:t xml:space="preserve"> paryškinantis (iškeliantis) audinio struktūrų kontrastą, </w:t>
            </w:r>
            <w:r w:rsidR="00CE2BAF" w:rsidRPr="00A1568C">
              <w:rPr>
                <w:rFonts w:ascii="Arial" w:eastAsia="Times New Roman" w:hAnsi="Arial" w:cs="Arial"/>
                <w:color w:val="77206D" w:themeColor="accent5" w:themeShade="BF"/>
                <w:sz w:val="24"/>
                <w:szCs w:val="24"/>
              </w:rPr>
              <w:lastRenderedPageBreak/>
              <w:t>skirtas darinio aptikimui</w:t>
            </w:r>
          </w:p>
          <w:p w14:paraId="7F3F756C" w14:textId="0D62B748" w:rsidR="004E2A58" w:rsidRPr="00A1568C" w:rsidRDefault="004E2A58" w:rsidP="0080757E">
            <w:pPr>
              <w:spacing w:after="0" w:line="240" w:lineRule="auto"/>
              <w:rPr>
                <w:rFonts w:ascii="Arial" w:eastAsia="Times New Roman" w:hAnsi="Arial" w:cs="Arial"/>
                <w:color w:val="77206D" w:themeColor="accent5" w:themeShade="BF"/>
                <w:sz w:val="24"/>
                <w:szCs w:val="24"/>
              </w:rPr>
            </w:pPr>
            <w:r w:rsidRPr="00A1568C">
              <w:rPr>
                <w:rFonts w:ascii="Arial" w:hAnsi="Arial" w:cs="Arial"/>
                <w:color w:val="77206D" w:themeColor="accent5" w:themeShade="BF"/>
                <w:sz w:val="24"/>
                <w:szCs w:val="24"/>
              </w:rPr>
              <w:t>2</w:t>
            </w:r>
            <w:r w:rsidR="00CE2BAF" w:rsidRPr="00A1568C">
              <w:rPr>
                <w:rFonts w:ascii="Arial" w:hAnsi="Arial" w:cs="Arial"/>
                <w:color w:val="77206D" w:themeColor="accent5" w:themeShade="BF"/>
                <w:sz w:val="24"/>
                <w:szCs w:val="24"/>
              </w:rPr>
              <w:t xml:space="preserve">. </w:t>
            </w:r>
            <w:r w:rsidR="005B29BB" w:rsidRPr="00A1568C">
              <w:rPr>
                <w:rFonts w:ascii="Arial" w:eastAsia="Times New Roman" w:hAnsi="Arial" w:cs="Arial"/>
                <w:color w:val="77206D" w:themeColor="accent5" w:themeShade="BF"/>
                <w:sz w:val="24"/>
                <w:szCs w:val="24"/>
              </w:rPr>
              <w:t>Taip</w:t>
            </w:r>
            <w:r w:rsidR="00CE2BAF" w:rsidRPr="00A1568C">
              <w:rPr>
                <w:rFonts w:ascii="Arial" w:eastAsia="Times New Roman" w:hAnsi="Arial" w:cs="Arial"/>
                <w:color w:val="77206D" w:themeColor="accent5" w:themeShade="BF"/>
                <w:sz w:val="24"/>
                <w:szCs w:val="24"/>
              </w:rPr>
              <w:t>. Režimas suteikiantis aukšto kontrastingumo (mėlyno atspalvio) vaizdą aiškiam gleivinės ir kraujagyslių struktūrų matymui</w:t>
            </w:r>
            <w:r w:rsidR="005B29BB" w:rsidRPr="00A1568C">
              <w:rPr>
                <w:rFonts w:ascii="Arial" w:eastAsia="Times New Roman" w:hAnsi="Arial" w:cs="Arial"/>
                <w:color w:val="77206D" w:themeColor="accent5" w:themeShade="BF"/>
                <w:sz w:val="24"/>
                <w:szCs w:val="24"/>
              </w:rPr>
              <w:t xml:space="preserve"> </w:t>
            </w:r>
          </w:p>
          <w:p w14:paraId="07FDCC60" w14:textId="77777777" w:rsidR="004E2A58" w:rsidRDefault="004E2A58" w:rsidP="0080757E">
            <w:pPr>
              <w:spacing w:after="0" w:line="240" w:lineRule="auto"/>
              <w:rPr>
                <w:rFonts w:ascii="Arial" w:hAnsi="Arial" w:cs="Arial"/>
                <w:i/>
                <w:iCs/>
                <w:sz w:val="22"/>
                <w:szCs w:val="22"/>
              </w:rPr>
            </w:pPr>
          </w:p>
          <w:p w14:paraId="5B94A95C" w14:textId="3D73367A" w:rsidR="0080757E" w:rsidRPr="0094071E" w:rsidRDefault="0080757E" w:rsidP="0080757E">
            <w:pPr>
              <w:spacing w:after="0" w:line="240" w:lineRule="auto"/>
              <w:rPr>
                <w:rFonts w:ascii="Arial" w:eastAsia="Times New Roman" w:hAnsi="Arial" w:cs="Arial"/>
                <w:color w:val="000000"/>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5CA878C9" w14:textId="4C7E9119" w:rsidR="0080757E" w:rsidRPr="0094071E" w:rsidRDefault="00CE2BAF" w:rsidP="0080757E">
            <w:pPr>
              <w:spacing w:after="0" w:line="240" w:lineRule="auto"/>
              <w:rPr>
                <w:rFonts w:ascii="Arial" w:eastAsia="Times New Roman" w:hAnsi="Arial" w:cs="Arial"/>
                <w:color w:val="000000"/>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lastRenderedPageBreak/>
              <w:t>Prekės aprašymo psl. Nr.</w:t>
            </w:r>
            <w:r>
              <w:rPr>
                <w:rFonts w:ascii="Times New Roman" w:eastAsia="Times New Roman" w:hAnsi="Times New Roman" w:cs="Times New Roman"/>
                <w:b/>
                <w:bCs/>
                <w:color w:val="77206D" w:themeColor="accent5" w:themeShade="BF"/>
                <w:sz w:val="24"/>
                <w:szCs w:val="24"/>
                <w:u w:val="single"/>
                <w:lang w:eastAsia="en-GB"/>
              </w:rPr>
              <w:t xml:space="preserve"> </w:t>
            </w:r>
            <w:r w:rsidR="0019738B">
              <w:rPr>
                <w:rFonts w:ascii="Times New Roman" w:eastAsia="Times New Roman" w:hAnsi="Times New Roman" w:cs="Times New Roman"/>
                <w:b/>
                <w:bCs/>
                <w:color w:val="77206D" w:themeColor="accent5" w:themeShade="BF"/>
                <w:sz w:val="24"/>
                <w:szCs w:val="24"/>
                <w:u w:val="single"/>
                <w:lang w:eastAsia="en-GB"/>
              </w:rPr>
              <w:t>22</w:t>
            </w:r>
          </w:p>
        </w:tc>
      </w:tr>
      <w:tr w:rsidR="0080757E" w:rsidRPr="0094071E" w14:paraId="6943D5EE" w14:textId="462EA59D" w:rsidTr="0024709B">
        <w:trPr>
          <w:trHeight w:val="222"/>
        </w:trPr>
        <w:tc>
          <w:tcPr>
            <w:tcW w:w="429" w:type="pct"/>
          </w:tcPr>
          <w:p w14:paraId="29E387F3"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1.5.</w:t>
            </w:r>
          </w:p>
        </w:tc>
        <w:tc>
          <w:tcPr>
            <w:tcW w:w="1367" w:type="pct"/>
          </w:tcPr>
          <w:p w14:paraId="18E342D5" w14:textId="77777777" w:rsidR="0080757E" w:rsidRPr="0094071E" w:rsidRDefault="0080757E" w:rsidP="0080757E">
            <w:pPr>
              <w:spacing w:after="0" w:line="240" w:lineRule="auto"/>
              <w:rPr>
                <w:rFonts w:ascii="Arial" w:eastAsia="Times New Roman" w:hAnsi="Arial" w:cs="Arial"/>
                <w:sz w:val="24"/>
                <w:szCs w:val="24"/>
                <w:lang w:eastAsia="en-GB"/>
              </w:rPr>
            </w:pPr>
            <w:r w:rsidRPr="006E6829">
              <w:rPr>
                <w:rFonts w:ascii="Arial" w:eastAsia="Times New Roman" w:hAnsi="Arial" w:cs="Arial"/>
                <w:sz w:val="24"/>
                <w:szCs w:val="24"/>
                <w:lang w:eastAsia="en-GB"/>
              </w:rPr>
              <w:t>Dirbtinis intelektas, susijęs su endoskopinėmis funkcijomis</w:t>
            </w:r>
            <w:r w:rsidRPr="0094071E">
              <w:rPr>
                <w:rFonts w:ascii="Arial" w:eastAsia="Times New Roman" w:hAnsi="Arial" w:cs="Arial"/>
                <w:sz w:val="24"/>
                <w:szCs w:val="24"/>
                <w:lang w:eastAsia="en-GB"/>
              </w:rPr>
              <w:t xml:space="preserve">  </w:t>
            </w:r>
          </w:p>
        </w:tc>
        <w:tc>
          <w:tcPr>
            <w:tcW w:w="1541" w:type="pct"/>
          </w:tcPr>
          <w:p w14:paraId="618798C7" w14:textId="77777777" w:rsidR="0080757E" w:rsidRPr="0094071E" w:rsidRDefault="0080757E" w:rsidP="0080757E">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Būtina</w:t>
            </w:r>
          </w:p>
        </w:tc>
        <w:tc>
          <w:tcPr>
            <w:tcW w:w="1051" w:type="pct"/>
          </w:tcPr>
          <w:p w14:paraId="074A4AF5" w14:textId="6DFEFAE0" w:rsidR="0080757E" w:rsidRPr="006E6829" w:rsidRDefault="006E6829" w:rsidP="0080757E">
            <w:pPr>
              <w:spacing w:after="0" w:line="240" w:lineRule="auto"/>
              <w:rPr>
                <w:rFonts w:ascii="Arial" w:eastAsia="Times New Roman" w:hAnsi="Arial" w:cs="Arial"/>
                <w:color w:val="77206D" w:themeColor="accent5" w:themeShade="BF"/>
                <w:sz w:val="24"/>
                <w:szCs w:val="24"/>
              </w:rPr>
            </w:pPr>
            <w:r w:rsidRPr="006E6829">
              <w:rPr>
                <w:rFonts w:ascii="Arial" w:eastAsia="Times New Roman" w:hAnsi="Arial" w:cs="Arial"/>
                <w:color w:val="77206D" w:themeColor="accent5" w:themeShade="BF"/>
                <w:sz w:val="24"/>
                <w:szCs w:val="24"/>
                <w:lang w:eastAsia="en-GB"/>
              </w:rPr>
              <w:t xml:space="preserve">Tai. Dirbtinis intelektas, susijęs su endoskopinėmis funkcijomis  </w:t>
            </w:r>
          </w:p>
          <w:p w14:paraId="1D8D67CB" w14:textId="77777777" w:rsidR="006E6829" w:rsidRDefault="006E6829" w:rsidP="0080757E">
            <w:pPr>
              <w:spacing w:after="0" w:line="240" w:lineRule="auto"/>
              <w:rPr>
                <w:rFonts w:ascii="Arial" w:hAnsi="Arial" w:cs="Arial"/>
                <w:color w:val="00B050"/>
                <w:sz w:val="22"/>
                <w:szCs w:val="22"/>
              </w:rPr>
            </w:pPr>
          </w:p>
          <w:p w14:paraId="29FCFB5D" w14:textId="65DAFF9F" w:rsidR="0080757E" w:rsidRPr="0094071E" w:rsidRDefault="0080757E" w:rsidP="0080757E">
            <w:pPr>
              <w:spacing w:after="0" w:line="240" w:lineRule="auto"/>
              <w:rPr>
                <w:rFonts w:ascii="Arial" w:eastAsia="Times New Roman" w:hAnsi="Arial" w:cs="Arial"/>
                <w:color w:val="000000"/>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069455C6" w14:textId="5D1A3B53" w:rsidR="0080757E" w:rsidRPr="006E6829" w:rsidRDefault="006E6829" w:rsidP="0080757E">
            <w:pPr>
              <w:spacing w:after="0" w:line="240" w:lineRule="auto"/>
              <w:rPr>
                <w:rFonts w:ascii="Arial" w:eastAsia="Times New Roman" w:hAnsi="Arial" w:cs="Arial"/>
                <w:color w:val="000000"/>
                <w:sz w:val="24"/>
                <w:szCs w:val="24"/>
                <w:lang w:val="en-US"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w:t>
            </w:r>
            <w:r>
              <w:rPr>
                <w:rFonts w:ascii="Times New Roman" w:eastAsia="Times New Roman" w:hAnsi="Times New Roman" w:cs="Times New Roman"/>
                <w:b/>
                <w:bCs/>
                <w:color w:val="77206D" w:themeColor="accent5" w:themeShade="BF"/>
                <w:sz w:val="24"/>
                <w:szCs w:val="24"/>
                <w:u w:val="single"/>
                <w:lang w:val="en-US" w:eastAsia="en-GB"/>
              </w:rPr>
              <w:t>69, 70, 71</w:t>
            </w:r>
          </w:p>
        </w:tc>
      </w:tr>
      <w:tr w:rsidR="0080757E" w:rsidRPr="0094071E" w14:paraId="67AB9F72" w14:textId="03AB4953" w:rsidTr="0024709B">
        <w:trPr>
          <w:trHeight w:val="222"/>
        </w:trPr>
        <w:tc>
          <w:tcPr>
            <w:tcW w:w="429" w:type="pct"/>
          </w:tcPr>
          <w:p w14:paraId="6A72FFAC"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1.6.</w:t>
            </w:r>
          </w:p>
        </w:tc>
        <w:tc>
          <w:tcPr>
            <w:tcW w:w="1367" w:type="pct"/>
          </w:tcPr>
          <w:p w14:paraId="58C75F1F"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Šviesos šaltinio intensyvumas valdomas automatiškai</w:t>
            </w:r>
          </w:p>
        </w:tc>
        <w:tc>
          <w:tcPr>
            <w:tcW w:w="1541" w:type="pct"/>
          </w:tcPr>
          <w:p w14:paraId="739908D7" w14:textId="77777777" w:rsidR="0080757E" w:rsidRPr="0094071E" w:rsidRDefault="0080757E" w:rsidP="0080757E">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Būtina</w:t>
            </w:r>
          </w:p>
        </w:tc>
        <w:tc>
          <w:tcPr>
            <w:tcW w:w="1051" w:type="pct"/>
          </w:tcPr>
          <w:p w14:paraId="0CBA601D" w14:textId="2804230D" w:rsidR="0019738B" w:rsidRPr="00A1568C" w:rsidRDefault="0019738B" w:rsidP="0080757E">
            <w:pPr>
              <w:spacing w:after="0" w:line="240" w:lineRule="auto"/>
              <w:rPr>
                <w:rFonts w:ascii="Arial" w:eastAsia="Times New Roman" w:hAnsi="Arial" w:cs="Arial"/>
                <w:color w:val="77206D" w:themeColor="accent5" w:themeShade="BF"/>
                <w:sz w:val="24"/>
                <w:szCs w:val="24"/>
              </w:rPr>
            </w:pPr>
            <w:r w:rsidRPr="00A1568C">
              <w:rPr>
                <w:rFonts w:ascii="Arial" w:eastAsia="Times New Roman" w:hAnsi="Arial" w:cs="Arial"/>
                <w:color w:val="77206D" w:themeColor="accent5" w:themeShade="BF"/>
                <w:sz w:val="24"/>
                <w:szCs w:val="24"/>
              </w:rPr>
              <w:t>Taip.</w:t>
            </w:r>
            <w:r w:rsidRPr="00A1568C">
              <w:rPr>
                <w:sz w:val="24"/>
                <w:szCs w:val="24"/>
              </w:rPr>
              <w:t xml:space="preserve"> </w:t>
            </w:r>
            <w:r w:rsidRPr="00A1568C">
              <w:rPr>
                <w:rFonts w:ascii="Arial" w:eastAsia="Times New Roman" w:hAnsi="Arial" w:cs="Arial"/>
                <w:color w:val="77206D" w:themeColor="accent5" w:themeShade="BF"/>
                <w:sz w:val="24"/>
                <w:szCs w:val="24"/>
              </w:rPr>
              <w:t>Šviesos šaltinio intensyvumas valdomas automatiškai</w:t>
            </w:r>
          </w:p>
          <w:p w14:paraId="0C210D2B" w14:textId="77777777" w:rsidR="0019738B" w:rsidRPr="0019738B" w:rsidRDefault="0019738B" w:rsidP="0080757E">
            <w:pPr>
              <w:spacing w:after="0" w:line="240" w:lineRule="auto"/>
              <w:rPr>
                <w:rFonts w:ascii="Arial" w:eastAsia="Times New Roman" w:hAnsi="Arial" w:cs="Arial"/>
                <w:color w:val="77206D" w:themeColor="accent5" w:themeShade="BF"/>
              </w:rPr>
            </w:pPr>
          </w:p>
          <w:p w14:paraId="50F5257A" w14:textId="1F68A623" w:rsidR="0080757E" w:rsidRPr="0094071E" w:rsidRDefault="00B21824" w:rsidP="0080757E">
            <w:pPr>
              <w:spacing w:after="0" w:line="240" w:lineRule="auto"/>
              <w:rPr>
                <w:rFonts w:ascii="Arial" w:eastAsia="Times New Roman" w:hAnsi="Arial" w:cs="Arial"/>
                <w:color w:val="000000"/>
                <w:sz w:val="24"/>
                <w:szCs w:val="24"/>
                <w:lang w:eastAsia="en-GB"/>
              </w:rPr>
            </w:pPr>
            <w:r w:rsidRPr="00CE4E57">
              <w:rPr>
                <w:rFonts w:ascii="Arial" w:eastAsia="Times New Roman" w:hAnsi="Arial" w:cs="Arial"/>
                <w:color w:val="00B050"/>
              </w:rPr>
              <w:t xml:space="preserve"> </w:t>
            </w:r>
            <w:r w:rsidR="0080757E" w:rsidRPr="00CE4E57">
              <w:rPr>
                <w:rFonts w:ascii="Arial" w:hAnsi="Arial" w:cs="Arial"/>
                <w:i/>
                <w:iCs/>
                <w:sz w:val="22"/>
                <w:szCs w:val="22"/>
              </w:rPr>
              <w:t xml:space="preserve">[Atitiktis reikalavimui bus tikrinama pasiūlymo vertinimo metu; įrodančius dokumentus teikti </w:t>
            </w:r>
            <w:r w:rsidR="0080757E" w:rsidRPr="00CE4E57">
              <w:rPr>
                <w:rFonts w:ascii="Arial" w:hAnsi="Arial" w:cs="Arial"/>
                <w:b/>
                <w:bCs/>
                <w:i/>
                <w:iCs/>
                <w:sz w:val="22"/>
                <w:szCs w:val="22"/>
              </w:rPr>
              <w:t>iškart su pasiūlymu</w:t>
            </w:r>
            <w:r w:rsidR="0080757E" w:rsidRPr="00CE4E57">
              <w:rPr>
                <w:rFonts w:ascii="Arial" w:hAnsi="Arial" w:cs="Arial"/>
                <w:i/>
                <w:iCs/>
                <w:sz w:val="22"/>
                <w:szCs w:val="22"/>
              </w:rPr>
              <w:t>]</w:t>
            </w:r>
          </w:p>
        </w:tc>
        <w:tc>
          <w:tcPr>
            <w:tcW w:w="611" w:type="pct"/>
          </w:tcPr>
          <w:p w14:paraId="5D28B810" w14:textId="7D28E511" w:rsidR="0080757E" w:rsidRPr="0094071E" w:rsidRDefault="0019738B" w:rsidP="0080757E">
            <w:pPr>
              <w:spacing w:after="0" w:line="240" w:lineRule="auto"/>
              <w:rPr>
                <w:rFonts w:ascii="Arial" w:eastAsia="Times New Roman" w:hAnsi="Arial" w:cs="Arial"/>
                <w:color w:val="000000"/>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24</w:t>
            </w:r>
          </w:p>
        </w:tc>
      </w:tr>
      <w:tr w:rsidR="0080757E" w:rsidRPr="0094071E" w14:paraId="27A62A9F" w14:textId="7E2A1F84" w:rsidTr="0024709B">
        <w:trPr>
          <w:trHeight w:val="222"/>
        </w:trPr>
        <w:tc>
          <w:tcPr>
            <w:tcW w:w="429" w:type="pct"/>
          </w:tcPr>
          <w:p w14:paraId="3E10C85B"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1.7.</w:t>
            </w:r>
          </w:p>
        </w:tc>
        <w:tc>
          <w:tcPr>
            <w:tcW w:w="1367" w:type="pct"/>
          </w:tcPr>
          <w:p w14:paraId="24E33323" w14:textId="77777777" w:rsidR="0080757E" w:rsidRPr="0094071E" w:rsidRDefault="0080757E" w:rsidP="0080757E">
            <w:pPr>
              <w:spacing w:after="0" w:line="240" w:lineRule="auto"/>
              <w:rPr>
                <w:rFonts w:ascii="Arial" w:eastAsia="Times New Roman" w:hAnsi="Arial" w:cs="Arial"/>
                <w:sz w:val="24"/>
                <w:szCs w:val="24"/>
                <w:lang w:eastAsia="en-GB"/>
              </w:rPr>
            </w:pPr>
            <w:r w:rsidRPr="00A1568C">
              <w:rPr>
                <w:rFonts w:ascii="Arial" w:eastAsia="Times New Roman" w:hAnsi="Arial" w:cs="Arial"/>
                <w:sz w:val="24"/>
                <w:szCs w:val="24"/>
                <w:lang w:eastAsia="en-GB"/>
              </w:rPr>
              <w:t>Lietimui jautrus ekranas</w:t>
            </w:r>
          </w:p>
        </w:tc>
        <w:tc>
          <w:tcPr>
            <w:tcW w:w="1541" w:type="pct"/>
          </w:tcPr>
          <w:p w14:paraId="3B2D84A8" w14:textId="77777777" w:rsidR="0080757E" w:rsidRPr="0094071E" w:rsidRDefault="0080757E" w:rsidP="0080757E">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Būtina</w:t>
            </w:r>
          </w:p>
        </w:tc>
        <w:tc>
          <w:tcPr>
            <w:tcW w:w="1051" w:type="pct"/>
          </w:tcPr>
          <w:p w14:paraId="05A69713" w14:textId="11DE91DD" w:rsidR="00A1568C" w:rsidRPr="00A1568C" w:rsidRDefault="00A1568C" w:rsidP="0080757E">
            <w:pPr>
              <w:spacing w:after="0" w:line="240" w:lineRule="auto"/>
              <w:rPr>
                <w:rFonts w:ascii="Arial" w:eastAsia="Times New Roman" w:hAnsi="Arial" w:cs="Arial"/>
                <w:color w:val="77206D" w:themeColor="accent5" w:themeShade="BF"/>
              </w:rPr>
            </w:pPr>
            <w:r>
              <w:rPr>
                <w:rFonts w:ascii="Arial" w:eastAsia="Times New Roman" w:hAnsi="Arial" w:cs="Arial"/>
                <w:color w:val="77206D" w:themeColor="accent5" w:themeShade="BF"/>
                <w:sz w:val="24"/>
                <w:szCs w:val="24"/>
                <w:lang w:eastAsia="en-GB"/>
              </w:rPr>
              <w:t xml:space="preserve">Taip. </w:t>
            </w:r>
            <w:r w:rsidRPr="00A1568C">
              <w:rPr>
                <w:rFonts w:ascii="Arial" w:eastAsia="Times New Roman" w:hAnsi="Arial" w:cs="Arial"/>
                <w:color w:val="77206D" w:themeColor="accent5" w:themeShade="BF"/>
                <w:sz w:val="24"/>
                <w:szCs w:val="24"/>
                <w:lang w:eastAsia="en-GB"/>
              </w:rPr>
              <w:t>Lietimui jautrus ekranas</w:t>
            </w:r>
          </w:p>
          <w:p w14:paraId="4B694BC9" w14:textId="77777777" w:rsidR="00A1568C" w:rsidRDefault="00A1568C" w:rsidP="0080757E">
            <w:pPr>
              <w:spacing w:after="0" w:line="240" w:lineRule="auto"/>
              <w:rPr>
                <w:rFonts w:ascii="Arial" w:hAnsi="Arial" w:cs="Arial"/>
                <w:i/>
                <w:iCs/>
              </w:rPr>
            </w:pPr>
          </w:p>
          <w:p w14:paraId="5C46EAAF" w14:textId="5000D7F2" w:rsidR="0080757E" w:rsidRPr="0094071E" w:rsidRDefault="0080757E" w:rsidP="0080757E">
            <w:pPr>
              <w:spacing w:after="0" w:line="240" w:lineRule="auto"/>
              <w:rPr>
                <w:rFonts w:ascii="Arial" w:eastAsia="Times New Roman" w:hAnsi="Arial" w:cs="Arial"/>
                <w:color w:val="000000"/>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310805C3" w14:textId="7FA58885" w:rsidR="0080757E" w:rsidRPr="0094071E" w:rsidRDefault="00A1568C" w:rsidP="00A1568C">
            <w:pPr>
              <w:spacing w:after="0" w:line="240" w:lineRule="auto"/>
              <w:rPr>
                <w:rFonts w:ascii="Arial" w:eastAsia="Times New Roman" w:hAnsi="Arial" w:cs="Arial"/>
                <w:color w:val="000000"/>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32, 42</w:t>
            </w:r>
          </w:p>
        </w:tc>
      </w:tr>
      <w:tr w:rsidR="0080757E" w:rsidRPr="0094071E" w14:paraId="0AEF96AA" w14:textId="1BD1D898" w:rsidTr="0024709B">
        <w:trPr>
          <w:trHeight w:val="222"/>
        </w:trPr>
        <w:tc>
          <w:tcPr>
            <w:tcW w:w="429" w:type="pct"/>
          </w:tcPr>
          <w:p w14:paraId="2CBDD095"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2.</w:t>
            </w:r>
          </w:p>
        </w:tc>
        <w:tc>
          <w:tcPr>
            <w:tcW w:w="1367" w:type="pct"/>
          </w:tcPr>
          <w:p w14:paraId="08F7AE29"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Vaizdo gastroskopas</w:t>
            </w:r>
          </w:p>
        </w:tc>
        <w:tc>
          <w:tcPr>
            <w:tcW w:w="1541" w:type="pct"/>
          </w:tcPr>
          <w:p w14:paraId="20E1200E" w14:textId="77777777" w:rsidR="0080757E" w:rsidRPr="0094071E" w:rsidRDefault="0080757E" w:rsidP="0080757E">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sz w:val="24"/>
                <w:szCs w:val="24"/>
                <w:lang w:val="en-US" w:eastAsia="en-GB"/>
              </w:rPr>
              <w:t xml:space="preserve">2 </w:t>
            </w:r>
            <w:r w:rsidRPr="0094071E">
              <w:rPr>
                <w:rFonts w:ascii="Arial" w:eastAsia="Times New Roman" w:hAnsi="Arial" w:cs="Arial"/>
                <w:sz w:val="24"/>
                <w:szCs w:val="24"/>
                <w:lang w:eastAsia="en-GB"/>
              </w:rPr>
              <w:t>vnt.</w:t>
            </w:r>
          </w:p>
        </w:tc>
        <w:tc>
          <w:tcPr>
            <w:tcW w:w="1051" w:type="pct"/>
          </w:tcPr>
          <w:p w14:paraId="5FF5A3A9" w14:textId="54B63A76" w:rsidR="00A1568C" w:rsidRDefault="00A1568C" w:rsidP="0080757E">
            <w:pPr>
              <w:spacing w:after="0" w:line="240" w:lineRule="auto"/>
              <w:rPr>
                <w:rFonts w:ascii="Arial" w:eastAsia="Times New Roman" w:hAnsi="Arial" w:cs="Arial"/>
                <w:color w:val="77206D" w:themeColor="accent5" w:themeShade="BF"/>
                <w:sz w:val="24"/>
                <w:szCs w:val="24"/>
                <w:lang w:eastAsia="en-GB"/>
              </w:rPr>
            </w:pPr>
            <w:r>
              <w:rPr>
                <w:rFonts w:ascii="Arial" w:eastAsia="Times New Roman" w:hAnsi="Arial" w:cs="Arial"/>
                <w:color w:val="77206D" w:themeColor="accent5" w:themeShade="BF"/>
                <w:sz w:val="24"/>
                <w:szCs w:val="24"/>
                <w:lang w:eastAsia="en-GB"/>
              </w:rPr>
              <w:t xml:space="preserve">Taip. </w:t>
            </w:r>
            <w:r w:rsidRPr="00A1568C">
              <w:rPr>
                <w:rFonts w:ascii="Arial" w:eastAsia="Times New Roman" w:hAnsi="Arial" w:cs="Arial"/>
                <w:color w:val="77206D" w:themeColor="accent5" w:themeShade="BF"/>
                <w:sz w:val="24"/>
                <w:szCs w:val="24"/>
                <w:lang w:eastAsia="en-GB"/>
              </w:rPr>
              <w:t>Vaizdo gastroskopas</w:t>
            </w:r>
            <w:r>
              <w:rPr>
                <w:rFonts w:ascii="Arial" w:eastAsia="Times New Roman" w:hAnsi="Arial" w:cs="Arial"/>
                <w:color w:val="77206D" w:themeColor="accent5" w:themeShade="BF"/>
                <w:sz w:val="24"/>
                <w:szCs w:val="24"/>
                <w:lang w:eastAsia="en-GB"/>
              </w:rPr>
              <w:t xml:space="preserve"> UHD-GT300</w:t>
            </w:r>
            <w:r w:rsidRPr="00A1568C">
              <w:rPr>
                <w:rFonts w:ascii="Arial" w:eastAsia="Times New Roman" w:hAnsi="Arial" w:cs="Arial"/>
                <w:color w:val="77206D" w:themeColor="accent5" w:themeShade="BF"/>
                <w:sz w:val="24"/>
                <w:szCs w:val="24"/>
                <w:lang w:eastAsia="en-GB"/>
              </w:rPr>
              <w:t xml:space="preserve"> </w:t>
            </w:r>
          </w:p>
          <w:p w14:paraId="4AD1AF6E" w14:textId="5BE0F3CB" w:rsidR="0080757E" w:rsidRPr="00A1568C" w:rsidRDefault="00A1568C" w:rsidP="0080757E">
            <w:pPr>
              <w:spacing w:after="0" w:line="240" w:lineRule="auto"/>
              <w:rPr>
                <w:rFonts w:ascii="Arial" w:eastAsia="Times New Roman" w:hAnsi="Arial" w:cs="Arial"/>
                <w:color w:val="77206D" w:themeColor="accent5" w:themeShade="BF"/>
                <w:sz w:val="24"/>
                <w:szCs w:val="24"/>
              </w:rPr>
            </w:pPr>
            <w:r w:rsidRPr="00A1568C">
              <w:rPr>
                <w:rFonts w:ascii="Arial" w:eastAsia="Times New Roman" w:hAnsi="Arial" w:cs="Arial"/>
                <w:color w:val="77206D" w:themeColor="accent5" w:themeShade="BF"/>
                <w:sz w:val="24"/>
                <w:szCs w:val="24"/>
                <w:lang w:eastAsia="en-GB"/>
              </w:rPr>
              <w:t>2 vnt.</w:t>
            </w:r>
            <w:r>
              <w:rPr>
                <w:rFonts w:ascii="Arial" w:eastAsia="Times New Roman" w:hAnsi="Arial" w:cs="Arial"/>
                <w:color w:val="77206D" w:themeColor="accent5" w:themeShade="BF"/>
                <w:sz w:val="24"/>
                <w:szCs w:val="24"/>
                <w:lang w:eastAsia="en-GB"/>
              </w:rPr>
              <w:t xml:space="preserve"> </w:t>
            </w:r>
          </w:p>
          <w:p w14:paraId="67F4FA08" w14:textId="77777777" w:rsidR="00A1568C" w:rsidRDefault="00A1568C" w:rsidP="0080757E">
            <w:pPr>
              <w:spacing w:after="0" w:line="240" w:lineRule="auto"/>
              <w:rPr>
                <w:rFonts w:ascii="Arial" w:hAnsi="Arial" w:cs="Arial"/>
                <w:color w:val="00B050"/>
                <w:sz w:val="22"/>
                <w:szCs w:val="22"/>
              </w:rPr>
            </w:pPr>
          </w:p>
          <w:p w14:paraId="779785A9" w14:textId="4C01465B" w:rsidR="0080757E" w:rsidRPr="00A06F01" w:rsidRDefault="00B21824" w:rsidP="0080757E">
            <w:pPr>
              <w:spacing w:after="0" w:line="240" w:lineRule="auto"/>
              <w:rPr>
                <w:rFonts w:ascii="Arial" w:eastAsia="Times New Roman" w:hAnsi="Arial" w:cs="Arial"/>
                <w:sz w:val="24"/>
                <w:szCs w:val="24"/>
                <w:lang w:eastAsia="en-GB"/>
              </w:rPr>
            </w:pPr>
            <w:r w:rsidRPr="00CE4E57">
              <w:rPr>
                <w:rFonts w:ascii="Arial" w:eastAsia="Times New Roman" w:hAnsi="Arial" w:cs="Arial"/>
                <w:color w:val="00B050"/>
              </w:rPr>
              <w:t xml:space="preserve"> </w:t>
            </w:r>
            <w:r w:rsidR="0080757E" w:rsidRPr="00CE4E57">
              <w:rPr>
                <w:rFonts w:ascii="Arial" w:hAnsi="Arial" w:cs="Arial"/>
                <w:i/>
                <w:iCs/>
                <w:sz w:val="22"/>
                <w:szCs w:val="22"/>
              </w:rPr>
              <w:t xml:space="preserve">[Atitiktis reikalavimui bus tikrinama </w:t>
            </w:r>
            <w:r w:rsidR="0080757E" w:rsidRPr="00CE4E57">
              <w:rPr>
                <w:rFonts w:ascii="Arial" w:hAnsi="Arial" w:cs="Arial"/>
                <w:i/>
                <w:iCs/>
                <w:sz w:val="22"/>
                <w:szCs w:val="22"/>
              </w:rPr>
              <w:lastRenderedPageBreak/>
              <w:t xml:space="preserve">pasiūlymo vertinimo metu; įrodančius dokumentus teikti </w:t>
            </w:r>
            <w:r w:rsidR="0080757E" w:rsidRPr="00CE4E57">
              <w:rPr>
                <w:rFonts w:ascii="Arial" w:hAnsi="Arial" w:cs="Arial"/>
                <w:b/>
                <w:bCs/>
                <w:i/>
                <w:iCs/>
                <w:sz w:val="22"/>
                <w:szCs w:val="22"/>
              </w:rPr>
              <w:t>iškart su pasiūlymu</w:t>
            </w:r>
            <w:r w:rsidR="0080757E" w:rsidRPr="00CE4E57">
              <w:rPr>
                <w:rFonts w:ascii="Arial" w:hAnsi="Arial" w:cs="Arial"/>
                <w:i/>
                <w:iCs/>
                <w:sz w:val="22"/>
                <w:szCs w:val="22"/>
              </w:rPr>
              <w:t>]</w:t>
            </w:r>
          </w:p>
        </w:tc>
        <w:tc>
          <w:tcPr>
            <w:tcW w:w="611" w:type="pct"/>
          </w:tcPr>
          <w:p w14:paraId="5C6EEF06" w14:textId="38D5A731" w:rsidR="0080757E" w:rsidRPr="0094071E" w:rsidRDefault="00A1568C" w:rsidP="0080757E">
            <w:pPr>
              <w:spacing w:after="0" w:line="240" w:lineRule="auto"/>
              <w:rPr>
                <w:rFonts w:ascii="Arial" w:eastAsia="Times New Roman" w:hAnsi="Arial" w:cs="Arial"/>
                <w:sz w:val="24"/>
                <w:szCs w:val="24"/>
                <w:lang w:val="en-US" w:eastAsia="en-GB"/>
              </w:rPr>
            </w:pPr>
            <w:r w:rsidRPr="005063EA">
              <w:rPr>
                <w:rFonts w:ascii="Times New Roman" w:eastAsia="Times New Roman" w:hAnsi="Times New Roman" w:cs="Times New Roman"/>
                <w:b/>
                <w:bCs/>
                <w:color w:val="77206D" w:themeColor="accent5" w:themeShade="BF"/>
                <w:sz w:val="24"/>
                <w:szCs w:val="24"/>
                <w:u w:val="single"/>
                <w:lang w:eastAsia="en-GB"/>
              </w:rPr>
              <w:lastRenderedPageBreak/>
              <w:t>Prekės aprašymo psl. Nr.</w:t>
            </w:r>
            <w:r>
              <w:rPr>
                <w:rFonts w:ascii="Times New Roman" w:eastAsia="Times New Roman" w:hAnsi="Times New Roman" w:cs="Times New Roman"/>
                <w:b/>
                <w:bCs/>
                <w:color w:val="77206D" w:themeColor="accent5" w:themeShade="BF"/>
                <w:sz w:val="24"/>
                <w:szCs w:val="24"/>
                <w:u w:val="single"/>
                <w:lang w:eastAsia="en-GB"/>
              </w:rPr>
              <w:t xml:space="preserve"> 35</w:t>
            </w:r>
          </w:p>
        </w:tc>
      </w:tr>
      <w:tr w:rsidR="0080757E" w:rsidRPr="0094071E" w14:paraId="1F69ED6C" w14:textId="26D48EAD" w:rsidTr="0024709B">
        <w:trPr>
          <w:trHeight w:val="222"/>
        </w:trPr>
        <w:tc>
          <w:tcPr>
            <w:tcW w:w="429" w:type="pct"/>
          </w:tcPr>
          <w:p w14:paraId="2473AB63"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sz w:val="24"/>
                <w:szCs w:val="24"/>
                <w:lang w:eastAsia="en-GB"/>
              </w:rPr>
              <w:t>2.1.</w:t>
            </w:r>
          </w:p>
        </w:tc>
        <w:tc>
          <w:tcPr>
            <w:tcW w:w="1367" w:type="pct"/>
          </w:tcPr>
          <w:p w14:paraId="0482AE37"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Gastroskopas prie sistemos jungiasi vienu žingsniu</w:t>
            </w:r>
          </w:p>
        </w:tc>
        <w:tc>
          <w:tcPr>
            <w:tcW w:w="1541" w:type="pct"/>
          </w:tcPr>
          <w:p w14:paraId="24621EC4" w14:textId="77777777" w:rsidR="0080757E" w:rsidRPr="0094071E" w:rsidRDefault="0080757E" w:rsidP="0080757E">
            <w:pPr>
              <w:spacing w:after="0" w:line="240" w:lineRule="auto"/>
              <w:rPr>
                <w:rFonts w:ascii="Arial" w:eastAsia="Times New Roman" w:hAnsi="Arial" w:cs="Arial"/>
                <w:color w:val="000000"/>
                <w:sz w:val="24"/>
                <w:szCs w:val="24"/>
                <w:lang w:eastAsia="en-GB"/>
              </w:rPr>
            </w:pPr>
            <w:bookmarkStart w:id="2" w:name="_heading_h_1fob9te" w:colFirst="0" w:colLast="0"/>
            <w:bookmarkEnd w:id="2"/>
            <w:r w:rsidRPr="0094071E">
              <w:rPr>
                <w:rFonts w:ascii="Arial" w:eastAsia="Times New Roman" w:hAnsi="Arial" w:cs="Arial"/>
                <w:sz w:val="24"/>
                <w:szCs w:val="24"/>
                <w:lang w:eastAsia="en-GB"/>
              </w:rPr>
              <w:t>Būtina</w:t>
            </w:r>
          </w:p>
        </w:tc>
        <w:tc>
          <w:tcPr>
            <w:tcW w:w="1051" w:type="pct"/>
          </w:tcPr>
          <w:p w14:paraId="2254A2F9" w14:textId="29B201BA" w:rsidR="00A1568C" w:rsidRDefault="00A1568C" w:rsidP="0080757E">
            <w:pPr>
              <w:spacing w:after="0" w:line="240" w:lineRule="auto"/>
              <w:rPr>
                <w:rFonts w:ascii="Arial" w:eastAsia="Times New Roman" w:hAnsi="Arial" w:cs="Arial"/>
                <w:color w:val="77206D" w:themeColor="accent5" w:themeShade="BF"/>
                <w:sz w:val="24"/>
                <w:szCs w:val="24"/>
                <w:lang w:eastAsia="en-GB"/>
              </w:rPr>
            </w:pPr>
            <w:r w:rsidRPr="00A1568C">
              <w:rPr>
                <w:rFonts w:ascii="Arial" w:hAnsi="Arial" w:cs="Arial"/>
                <w:color w:val="77206D" w:themeColor="accent5" w:themeShade="BF"/>
                <w:sz w:val="24"/>
                <w:szCs w:val="24"/>
              </w:rPr>
              <w:t>Taip.</w:t>
            </w:r>
            <w:r>
              <w:rPr>
                <w:rFonts w:ascii="Arial" w:hAnsi="Arial" w:cs="Arial"/>
                <w:color w:val="77206D" w:themeColor="accent5" w:themeShade="BF"/>
                <w:sz w:val="24"/>
                <w:szCs w:val="24"/>
              </w:rPr>
              <w:t xml:space="preserve"> </w:t>
            </w:r>
            <w:r w:rsidRPr="00A1568C">
              <w:rPr>
                <w:rFonts w:ascii="Arial" w:eastAsia="Times New Roman" w:hAnsi="Arial" w:cs="Arial"/>
                <w:color w:val="77206D" w:themeColor="accent5" w:themeShade="BF"/>
                <w:sz w:val="24"/>
                <w:szCs w:val="24"/>
                <w:lang w:eastAsia="en-GB"/>
              </w:rPr>
              <w:t>Gastroskopas prie sistemos jungiasi vienu žingsniu</w:t>
            </w:r>
          </w:p>
          <w:p w14:paraId="6870A7C0" w14:textId="77777777" w:rsidR="00A1568C" w:rsidRPr="00A1568C" w:rsidRDefault="00A1568C" w:rsidP="0080757E">
            <w:pPr>
              <w:spacing w:after="0" w:line="240" w:lineRule="auto"/>
              <w:rPr>
                <w:rFonts w:ascii="Arial" w:hAnsi="Arial" w:cs="Arial"/>
                <w:color w:val="77206D" w:themeColor="accent5" w:themeShade="BF"/>
                <w:sz w:val="24"/>
                <w:szCs w:val="24"/>
              </w:rPr>
            </w:pPr>
          </w:p>
          <w:p w14:paraId="6343142D" w14:textId="17869D7E" w:rsidR="0080757E" w:rsidRPr="0094071E" w:rsidRDefault="0080757E" w:rsidP="0080757E">
            <w:pPr>
              <w:spacing w:after="0" w:line="240" w:lineRule="auto"/>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43723FFD" w14:textId="653C9314" w:rsidR="0080757E" w:rsidRPr="0094071E" w:rsidRDefault="00A1568C" w:rsidP="0080757E">
            <w:pPr>
              <w:spacing w:after="0" w:line="240" w:lineRule="auto"/>
              <w:rPr>
                <w:rFonts w:ascii="Arial" w:eastAsia="Times New Roman"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27</w:t>
            </w:r>
            <w:r w:rsidR="00495D91">
              <w:rPr>
                <w:rFonts w:ascii="Times New Roman" w:eastAsia="Times New Roman" w:hAnsi="Times New Roman" w:cs="Times New Roman"/>
                <w:b/>
                <w:bCs/>
                <w:color w:val="77206D" w:themeColor="accent5" w:themeShade="BF"/>
                <w:sz w:val="24"/>
                <w:szCs w:val="24"/>
                <w:u w:val="single"/>
                <w:lang w:eastAsia="en-GB"/>
              </w:rPr>
              <w:t>, 42, 43</w:t>
            </w:r>
          </w:p>
        </w:tc>
      </w:tr>
      <w:tr w:rsidR="0080757E" w:rsidRPr="0094071E" w14:paraId="56320063" w14:textId="110DAF25" w:rsidTr="0024709B">
        <w:trPr>
          <w:trHeight w:val="222"/>
        </w:trPr>
        <w:tc>
          <w:tcPr>
            <w:tcW w:w="429" w:type="pct"/>
          </w:tcPr>
          <w:p w14:paraId="3DC6115D"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sz w:val="24"/>
                <w:szCs w:val="24"/>
                <w:lang w:eastAsia="en-GB"/>
              </w:rPr>
              <w:t>2.2.</w:t>
            </w:r>
          </w:p>
        </w:tc>
        <w:tc>
          <w:tcPr>
            <w:tcW w:w="1367" w:type="pct"/>
          </w:tcPr>
          <w:p w14:paraId="72950169"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Apžiūros laukas</w:t>
            </w:r>
          </w:p>
        </w:tc>
        <w:tc>
          <w:tcPr>
            <w:tcW w:w="1541" w:type="pct"/>
          </w:tcPr>
          <w:p w14:paraId="5964172C" w14:textId="77777777" w:rsidR="0080757E" w:rsidRPr="0094071E" w:rsidRDefault="0080757E" w:rsidP="0080757E">
            <w:pPr>
              <w:spacing w:after="0" w:line="240" w:lineRule="auto"/>
              <w:rPr>
                <w:rFonts w:ascii="Arial" w:eastAsia="Gungsuh" w:hAnsi="Arial" w:cs="Arial"/>
                <w:sz w:val="24"/>
                <w:szCs w:val="24"/>
                <w:lang w:eastAsia="en-GB"/>
              </w:rPr>
            </w:pPr>
            <w:r w:rsidRPr="0094071E">
              <w:rPr>
                <w:rFonts w:ascii="Arial" w:eastAsia="Gungsuh" w:hAnsi="Arial" w:cs="Arial"/>
                <w:sz w:val="24"/>
                <w:szCs w:val="24"/>
                <w:lang w:eastAsia="en-GB"/>
              </w:rPr>
              <w:t>≥ 140°</w:t>
            </w:r>
          </w:p>
          <w:p w14:paraId="6FD9E0E7" w14:textId="77777777" w:rsidR="0080757E" w:rsidRPr="0094071E" w:rsidRDefault="0080757E" w:rsidP="0080757E">
            <w:pPr>
              <w:spacing w:after="0" w:line="240" w:lineRule="auto"/>
              <w:rPr>
                <w:rFonts w:ascii="Arial" w:eastAsia="Times New Roman" w:hAnsi="Arial" w:cs="Arial"/>
                <w:sz w:val="24"/>
                <w:szCs w:val="24"/>
                <w:lang w:eastAsia="en-GB"/>
              </w:rPr>
            </w:pPr>
          </w:p>
        </w:tc>
        <w:tc>
          <w:tcPr>
            <w:tcW w:w="1051" w:type="pct"/>
          </w:tcPr>
          <w:p w14:paraId="5BA1A33E" w14:textId="71BC4C9B" w:rsidR="0024709B" w:rsidRPr="0024709B" w:rsidRDefault="0024709B" w:rsidP="0080757E">
            <w:pPr>
              <w:spacing w:after="0" w:line="240" w:lineRule="auto"/>
              <w:rPr>
                <w:rFonts w:ascii="Arial" w:hAnsi="Arial" w:cs="Arial"/>
                <w:i/>
                <w:iCs/>
                <w:color w:val="77206D" w:themeColor="accent5" w:themeShade="BF"/>
                <w:sz w:val="22"/>
                <w:szCs w:val="22"/>
              </w:rPr>
            </w:pPr>
            <w:r w:rsidRPr="0024709B">
              <w:rPr>
                <w:rFonts w:ascii="Arial" w:eastAsia="Times New Roman" w:hAnsi="Arial" w:cs="Arial"/>
                <w:color w:val="77206D" w:themeColor="accent5" w:themeShade="BF"/>
                <w:sz w:val="24"/>
                <w:szCs w:val="24"/>
                <w:lang w:eastAsia="en-GB"/>
              </w:rPr>
              <w:t xml:space="preserve">Apžiūros laukas </w:t>
            </w:r>
            <w:r w:rsidRPr="0024709B">
              <w:rPr>
                <w:rFonts w:ascii="Arial" w:eastAsia="Gungsuh" w:hAnsi="Arial" w:cs="Arial"/>
                <w:color w:val="77206D" w:themeColor="accent5" w:themeShade="BF"/>
                <w:sz w:val="24"/>
                <w:szCs w:val="24"/>
                <w:lang w:eastAsia="en-GB"/>
              </w:rPr>
              <w:t>145°</w:t>
            </w:r>
          </w:p>
          <w:p w14:paraId="4470D258" w14:textId="77777777" w:rsidR="0024709B" w:rsidRDefault="0024709B" w:rsidP="0080757E">
            <w:pPr>
              <w:spacing w:after="0" w:line="240" w:lineRule="auto"/>
              <w:rPr>
                <w:rFonts w:ascii="Arial" w:hAnsi="Arial" w:cs="Arial"/>
                <w:i/>
                <w:iCs/>
                <w:sz w:val="22"/>
                <w:szCs w:val="22"/>
              </w:rPr>
            </w:pPr>
          </w:p>
          <w:p w14:paraId="08310B62" w14:textId="77777777" w:rsidR="0024709B" w:rsidRDefault="0024709B" w:rsidP="0080757E">
            <w:pPr>
              <w:spacing w:after="0" w:line="240" w:lineRule="auto"/>
              <w:rPr>
                <w:rFonts w:ascii="Arial" w:hAnsi="Arial" w:cs="Arial"/>
                <w:i/>
                <w:iCs/>
                <w:sz w:val="22"/>
                <w:szCs w:val="22"/>
              </w:rPr>
            </w:pPr>
          </w:p>
          <w:p w14:paraId="1495E9AB" w14:textId="37425E86" w:rsidR="0080757E" w:rsidRPr="0094071E" w:rsidRDefault="0080757E" w:rsidP="0080757E">
            <w:pPr>
              <w:spacing w:after="0" w:line="240" w:lineRule="auto"/>
              <w:rPr>
                <w:rFonts w:ascii="Arial" w:eastAsia="Gungsuh"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5504D6F0" w14:textId="55C80486" w:rsidR="0080757E" w:rsidRPr="0094071E" w:rsidRDefault="0024709B" w:rsidP="0080757E">
            <w:pPr>
              <w:spacing w:after="0" w:line="240" w:lineRule="auto"/>
              <w:rPr>
                <w:rFonts w:ascii="Arial" w:eastAsia="Gungsuh"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35</w:t>
            </w:r>
          </w:p>
        </w:tc>
      </w:tr>
      <w:tr w:rsidR="0080757E" w:rsidRPr="0094071E" w14:paraId="449E8F20" w14:textId="35B68D61" w:rsidTr="0024709B">
        <w:trPr>
          <w:trHeight w:val="222"/>
        </w:trPr>
        <w:tc>
          <w:tcPr>
            <w:tcW w:w="429" w:type="pct"/>
          </w:tcPr>
          <w:p w14:paraId="5745C9CE"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sz w:val="24"/>
                <w:szCs w:val="24"/>
                <w:lang w:eastAsia="en-GB"/>
              </w:rPr>
              <w:t>2.3.</w:t>
            </w:r>
          </w:p>
        </w:tc>
        <w:tc>
          <w:tcPr>
            <w:tcW w:w="1367" w:type="pct"/>
          </w:tcPr>
          <w:p w14:paraId="2B5BB6A2"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Fokuso gylis</w:t>
            </w:r>
          </w:p>
        </w:tc>
        <w:tc>
          <w:tcPr>
            <w:tcW w:w="1541" w:type="pct"/>
          </w:tcPr>
          <w:p w14:paraId="787A33AC"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Gungsuh" w:hAnsi="Arial" w:cs="Arial"/>
                <w:sz w:val="24"/>
                <w:szCs w:val="24"/>
                <w:lang w:eastAsia="en-GB"/>
              </w:rPr>
              <w:t>≤ 2 - ≥ 100 mm</w:t>
            </w:r>
          </w:p>
          <w:p w14:paraId="031D50FD" w14:textId="77777777" w:rsidR="0080757E" w:rsidRPr="0094071E" w:rsidRDefault="0080757E" w:rsidP="0080757E">
            <w:pPr>
              <w:spacing w:after="0" w:line="240" w:lineRule="auto"/>
              <w:rPr>
                <w:rFonts w:ascii="Arial" w:eastAsia="Times New Roman" w:hAnsi="Arial" w:cs="Arial"/>
                <w:color w:val="000000"/>
                <w:sz w:val="24"/>
                <w:szCs w:val="24"/>
                <w:lang w:eastAsia="en-GB"/>
              </w:rPr>
            </w:pPr>
          </w:p>
        </w:tc>
        <w:tc>
          <w:tcPr>
            <w:tcW w:w="1051" w:type="pct"/>
          </w:tcPr>
          <w:p w14:paraId="4297B827" w14:textId="77777777" w:rsidR="0024709B" w:rsidRPr="0024709B" w:rsidRDefault="0024709B" w:rsidP="0024709B">
            <w:pPr>
              <w:spacing w:after="0" w:line="240" w:lineRule="auto"/>
              <w:rPr>
                <w:rFonts w:ascii="Arial" w:eastAsia="Times New Roman" w:hAnsi="Arial" w:cs="Arial"/>
                <w:color w:val="77206D" w:themeColor="accent5" w:themeShade="BF"/>
                <w:sz w:val="24"/>
                <w:szCs w:val="24"/>
                <w:lang w:eastAsia="en-GB"/>
              </w:rPr>
            </w:pPr>
            <w:r w:rsidRPr="0024709B">
              <w:rPr>
                <w:rFonts w:ascii="Arial" w:eastAsia="Times New Roman" w:hAnsi="Arial" w:cs="Arial"/>
                <w:color w:val="77206D" w:themeColor="accent5" w:themeShade="BF"/>
                <w:sz w:val="24"/>
                <w:szCs w:val="24"/>
                <w:lang w:eastAsia="en-GB"/>
              </w:rPr>
              <w:t>Fokuso gylis</w:t>
            </w:r>
          </w:p>
          <w:p w14:paraId="15BA817F" w14:textId="29F459EA" w:rsidR="0024709B" w:rsidRPr="0024709B" w:rsidRDefault="0024709B" w:rsidP="0024709B">
            <w:pPr>
              <w:spacing w:after="0" w:line="240" w:lineRule="auto"/>
              <w:rPr>
                <w:rFonts w:ascii="Arial" w:eastAsia="Times New Roman" w:hAnsi="Arial" w:cs="Arial"/>
                <w:color w:val="77206D" w:themeColor="accent5" w:themeShade="BF"/>
                <w:sz w:val="24"/>
                <w:szCs w:val="24"/>
                <w:lang w:eastAsia="en-GB"/>
              </w:rPr>
            </w:pPr>
            <w:r w:rsidRPr="0024709B">
              <w:rPr>
                <w:rFonts w:ascii="Arial" w:eastAsia="Gungsuh" w:hAnsi="Arial" w:cs="Arial"/>
                <w:color w:val="77206D" w:themeColor="accent5" w:themeShade="BF"/>
                <w:sz w:val="24"/>
                <w:szCs w:val="24"/>
                <w:lang w:eastAsia="en-GB"/>
              </w:rPr>
              <w:t xml:space="preserve"> 2 -100 mm</w:t>
            </w:r>
          </w:p>
          <w:p w14:paraId="7C929185" w14:textId="77777777" w:rsidR="0080757E" w:rsidRPr="00CE4E57" w:rsidRDefault="0080757E" w:rsidP="0080757E">
            <w:pPr>
              <w:spacing w:after="0" w:line="240" w:lineRule="auto"/>
              <w:rPr>
                <w:rFonts w:ascii="Arial" w:eastAsia="Times New Roman" w:hAnsi="Arial" w:cs="Arial"/>
                <w:sz w:val="24"/>
                <w:szCs w:val="24"/>
              </w:rPr>
            </w:pPr>
          </w:p>
          <w:p w14:paraId="003F4158" w14:textId="77777777" w:rsidR="0024709B" w:rsidRDefault="0024709B" w:rsidP="0080757E">
            <w:pPr>
              <w:spacing w:after="0" w:line="240" w:lineRule="auto"/>
              <w:rPr>
                <w:rFonts w:ascii="Arial" w:hAnsi="Arial" w:cs="Arial"/>
                <w:color w:val="00B050"/>
                <w:sz w:val="22"/>
                <w:szCs w:val="22"/>
              </w:rPr>
            </w:pPr>
          </w:p>
          <w:p w14:paraId="16B8A4FF" w14:textId="393D5053" w:rsidR="0080757E" w:rsidRPr="0094071E" w:rsidRDefault="0080757E" w:rsidP="0080757E">
            <w:pPr>
              <w:spacing w:after="0" w:line="240" w:lineRule="auto"/>
              <w:rPr>
                <w:rFonts w:ascii="Arial" w:eastAsia="Gungsuh"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375A9410" w14:textId="21D74F52" w:rsidR="0080757E" w:rsidRPr="0094071E" w:rsidRDefault="0024709B" w:rsidP="0080757E">
            <w:pPr>
              <w:spacing w:after="0" w:line="240" w:lineRule="auto"/>
              <w:rPr>
                <w:rFonts w:ascii="Arial" w:eastAsia="Gungsuh"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35</w:t>
            </w:r>
          </w:p>
        </w:tc>
      </w:tr>
      <w:tr w:rsidR="0080757E" w:rsidRPr="0094071E" w14:paraId="4CAE175E" w14:textId="28EEEAC7" w:rsidTr="0024709B">
        <w:trPr>
          <w:trHeight w:val="222"/>
        </w:trPr>
        <w:tc>
          <w:tcPr>
            <w:tcW w:w="429" w:type="pct"/>
          </w:tcPr>
          <w:p w14:paraId="11E589DB"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sz w:val="24"/>
                <w:szCs w:val="24"/>
                <w:lang w:eastAsia="en-GB"/>
              </w:rPr>
              <w:t>2.4.</w:t>
            </w:r>
          </w:p>
        </w:tc>
        <w:tc>
          <w:tcPr>
            <w:tcW w:w="1367" w:type="pct"/>
          </w:tcPr>
          <w:p w14:paraId="2DE6581F" w14:textId="77777777" w:rsidR="0080757E" w:rsidRPr="0094071E" w:rsidRDefault="0080757E" w:rsidP="0080757E">
            <w:pPr>
              <w:widowControl w:val="0"/>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Lenkimo kampai:</w:t>
            </w:r>
          </w:p>
          <w:p w14:paraId="78CF74A0" w14:textId="77777777" w:rsidR="0080757E" w:rsidRPr="0094071E" w:rsidRDefault="0080757E" w:rsidP="0080757E">
            <w:pPr>
              <w:widowControl w:val="0"/>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1. aukštyn/žemyn</w:t>
            </w:r>
          </w:p>
          <w:p w14:paraId="49BA1662"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2. dešinėn/ kairėn</w:t>
            </w:r>
          </w:p>
        </w:tc>
        <w:tc>
          <w:tcPr>
            <w:tcW w:w="1541" w:type="pct"/>
          </w:tcPr>
          <w:p w14:paraId="02F99BFA" w14:textId="77777777" w:rsidR="0080757E" w:rsidRPr="0094071E" w:rsidRDefault="0080757E" w:rsidP="0080757E">
            <w:pPr>
              <w:widowControl w:val="0"/>
              <w:numPr>
                <w:ilvl w:val="0"/>
                <w:numId w:val="5"/>
              </w:numPr>
              <w:spacing w:after="0" w:line="240" w:lineRule="auto"/>
              <w:ind w:left="227" w:hanging="227"/>
              <w:rPr>
                <w:rFonts w:ascii="Arial" w:eastAsia="Times New Roman" w:hAnsi="Arial" w:cs="Arial"/>
                <w:sz w:val="24"/>
                <w:szCs w:val="24"/>
                <w:lang w:eastAsia="en-GB"/>
              </w:rPr>
            </w:pPr>
            <w:r w:rsidRPr="0094071E">
              <w:rPr>
                <w:rFonts w:ascii="Arial" w:eastAsia="Gungsuh" w:hAnsi="Arial" w:cs="Arial"/>
                <w:sz w:val="24"/>
                <w:szCs w:val="24"/>
                <w:lang w:eastAsia="en-GB"/>
              </w:rPr>
              <w:t>≥ 210</w:t>
            </w:r>
            <w:r w:rsidRPr="0094071E">
              <w:rPr>
                <w:rFonts w:ascii="Arial" w:eastAsia="Times New Roman" w:hAnsi="Arial" w:cs="Arial"/>
                <w:sz w:val="24"/>
                <w:szCs w:val="24"/>
                <w:vertAlign w:val="superscript"/>
                <w:lang w:eastAsia="en-GB"/>
              </w:rPr>
              <w:t>0</w:t>
            </w:r>
            <w:r w:rsidRPr="0094071E">
              <w:rPr>
                <w:rFonts w:ascii="Arial" w:eastAsia="Gungsuh" w:hAnsi="Arial" w:cs="Arial"/>
                <w:sz w:val="24"/>
                <w:szCs w:val="24"/>
                <w:lang w:eastAsia="en-GB"/>
              </w:rPr>
              <w:t>/ ≥ 90</w:t>
            </w:r>
            <w:r w:rsidRPr="0094071E">
              <w:rPr>
                <w:rFonts w:ascii="Arial" w:eastAsia="Times New Roman" w:hAnsi="Arial" w:cs="Arial"/>
                <w:sz w:val="24"/>
                <w:szCs w:val="24"/>
                <w:vertAlign w:val="superscript"/>
                <w:lang w:eastAsia="en-GB"/>
              </w:rPr>
              <w:t>0</w:t>
            </w:r>
          </w:p>
          <w:p w14:paraId="3CE1684A" w14:textId="77777777" w:rsidR="0080757E" w:rsidRPr="0094071E" w:rsidRDefault="0080757E" w:rsidP="0080757E">
            <w:pPr>
              <w:spacing w:after="0" w:line="240" w:lineRule="auto"/>
              <w:rPr>
                <w:rFonts w:ascii="Arial" w:eastAsia="Times New Roman" w:hAnsi="Arial" w:cs="Arial"/>
                <w:color w:val="000000"/>
                <w:sz w:val="24"/>
                <w:szCs w:val="24"/>
                <w:lang w:eastAsia="en-GB"/>
              </w:rPr>
            </w:pPr>
            <w:r w:rsidRPr="0094071E">
              <w:rPr>
                <w:rFonts w:ascii="Arial" w:eastAsia="Gungsuh" w:hAnsi="Arial" w:cs="Arial"/>
                <w:sz w:val="24"/>
                <w:szCs w:val="24"/>
                <w:lang w:eastAsia="en-GB"/>
              </w:rPr>
              <w:t>2. ≥ 100</w:t>
            </w:r>
            <w:r w:rsidRPr="0094071E">
              <w:rPr>
                <w:rFonts w:ascii="Arial" w:eastAsia="Times New Roman" w:hAnsi="Arial" w:cs="Arial"/>
                <w:sz w:val="24"/>
                <w:szCs w:val="24"/>
                <w:vertAlign w:val="superscript"/>
                <w:lang w:eastAsia="en-GB"/>
              </w:rPr>
              <w:t>0</w:t>
            </w:r>
            <w:r w:rsidRPr="0094071E">
              <w:rPr>
                <w:rFonts w:ascii="Arial" w:eastAsia="Gungsuh" w:hAnsi="Arial" w:cs="Arial"/>
                <w:sz w:val="24"/>
                <w:szCs w:val="24"/>
                <w:lang w:eastAsia="en-GB"/>
              </w:rPr>
              <w:t>/ ≥ 100</w:t>
            </w:r>
            <w:r w:rsidRPr="0094071E">
              <w:rPr>
                <w:rFonts w:ascii="Arial" w:eastAsia="Times New Roman" w:hAnsi="Arial" w:cs="Arial"/>
                <w:sz w:val="24"/>
                <w:szCs w:val="24"/>
                <w:vertAlign w:val="superscript"/>
                <w:lang w:eastAsia="en-GB"/>
              </w:rPr>
              <w:t>0</w:t>
            </w:r>
          </w:p>
        </w:tc>
        <w:tc>
          <w:tcPr>
            <w:tcW w:w="1051" w:type="pct"/>
          </w:tcPr>
          <w:p w14:paraId="7511901A" w14:textId="77777777" w:rsidR="00495D91" w:rsidRPr="00495D91" w:rsidRDefault="00495D91" w:rsidP="00495D91">
            <w:pPr>
              <w:widowControl w:val="0"/>
              <w:spacing w:after="0" w:line="240" w:lineRule="auto"/>
              <w:rPr>
                <w:rFonts w:ascii="Arial" w:eastAsia="Times New Roman" w:hAnsi="Arial" w:cs="Arial"/>
                <w:color w:val="77206D" w:themeColor="accent5" w:themeShade="BF"/>
                <w:sz w:val="24"/>
                <w:szCs w:val="24"/>
                <w:lang w:eastAsia="en-GB"/>
              </w:rPr>
            </w:pPr>
            <w:r w:rsidRPr="00495D91">
              <w:rPr>
                <w:rFonts w:ascii="Arial" w:eastAsia="Times New Roman" w:hAnsi="Arial" w:cs="Arial"/>
                <w:color w:val="77206D" w:themeColor="accent5" w:themeShade="BF"/>
                <w:sz w:val="24"/>
                <w:szCs w:val="24"/>
                <w:lang w:eastAsia="en-GB"/>
              </w:rPr>
              <w:t>Lenkimo kampai:</w:t>
            </w:r>
          </w:p>
          <w:p w14:paraId="3DD225C3" w14:textId="77777777" w:rsidR="00495D91" w:rsidRPr="00495D91" w:rsidRDefault="00495D91" w:rsidP="00495D91">
            <w:pPr>
              <w:widowControl w:val="0"/>
              <w:spacing w:after="0" w:line="240" w:lineRule="auto"/>
              <w:rPr>
                <w:rFonts w:ascii="Arial" w:eastAsia="Times New Roman" w:hAnsi="Arial" w:cs="Arial"/>
                <w:color w:val="77206D" w:themeColor="accent5" w:themeShade="BF"/>
                <w:sz w:val="24"/>
                <w:szCs w:val="24"/>
                <w:lang w:eastAsia="en-GB"/>
              </w:rPr>
            </w:pPr>
            <w:r w:rsidRPr="00495D91">
              <w:rPr>
                <w:rFonts w:ascii="Arial" w:eastAsia="Times New Roman" w:hAnsi="Arial" w:cs="Arial"/>
                <w:color w:val="77206D" w:themeColor="accent5" w:themeShade="BF"/>
                <w:sz w:val="24"/>
                <w:szCs w:val="24"/>
                <w:lang w:eastAsia="en-GB"/>
              </w:rPr>
              <w:t>1. aukštyn/žemyn</w:t>
            </w:r>
          </w:p>
          <w:p w14:paraId="4FBF32ED" w14:textId="09E1980A" w:rsidR="00495D91" w:rsidRPr="00495D91" w:rsidRDefault="00495D91" w:rsidP="0024709B">
            <w:pPr>
              <w:widowControl w:val="0"/>
              <w:spacing w:after="0" w:line="240" w:lineRule="auto"/>
              <w:rPr>
                <w:rFonts w:ascii="Arial" w:eastAsia="Gungsuh" w:hAnsi="Arial" w:cs="Arial"/>
                <w:b/>
                <w:bCs/>
                <w:color w:val="77206D" w:themeColor="accent5" w:themeShade="BF"/>
                <w:sz w:val="24"/>
                <w:szCs w:val="24"/>
                <w:lang w:eastAsia="en-GB"/>
              </w:rPr>
            </w:pPr>
            <w:r w:rsidRPr="00495D91">
              <w:rPr>
                <w:rFonts w:ascii="Arial" w:eastAsia="Times New Roman" w:hAnsi="Arial" w:cs="Arial"/>
                <w:color w:val="77206D" w:themeColor="accent5" w:themeShade="BF"/>
                <w:sz w:val="24"/>
                <w:szCs w:val="24"/>
                <w:lang w:eastAsia="en-GB"/>
              </w:rPr>
              <w:t>2. dešinėn/ kairėn</w:t>
            </w:r>
          </w:p>
          <w:p w14:paraId="4C2A5898" w14:textId="45A46B8F" w:rsidR="0024709B" w:rsidRPr="00495D91" w:rsidRDefault="0024709B" w:rsidP="0024709B">
            <w:pPr>
              <w:widowControl w:val="0"/>
              <w:spacing w:after="0" w:line="240" w:lineRule="auto"/>
              <w:rPr>
                <w:rFonts w:ascii="Arial" w:eastAsia="Times New Roman" w:hAnsi="Arial" w:cs="Arial"/>
                <w:color w:val="77206D" w:themeColor="accent5" w:themeShade="BF"/>
                <w:sz w:val="24"/>
                <w:szCs w:val="24"/>
                <w:lang w:eastAsia="en-GB"/>
              </w:rPr>
            </w:pPr>
            <w:r w:rsidRPr="00495D91">
              <w:rPr>
                <w:rFonts w:ascii="Arial" w:eastAsia="Gungsuh" w:hAnsi="Arial" w:cs="Arial"/>
                <w:color w:val="77206D" w:themeColor="accent5" w:themeShade="BF"/>
                <w:sz w:val="24"/>
                <w:szCs w:val="24"/>
                <w:lang w:eastAsia="en-GB"/>
              </w:rPr>
              <w:t>1. 210</w:t>
            </w:r>
            <w:r w:rsidRPr="00495D91">
              <w:rPr>
                <w:rFonts w:ascii="Arial" w:eastAsia="Times New Roman" w:hAnsi="Arial" w:cs="Arial"/>
                <w:color w:val="77206D" w:themeColor="accent5" w:themeShade="BF"/>
                <w:sz w:val="24"/>
                <w:szCs w:val="24"/>
                <w:vertAlign w:val="superscript"/>
                <w:lang w:eastAsia="en-GB"/>
              </w:rPr>
              <w:t>0</w:t>
            </w:r>
            <w:r w:rsidRPr="00495D91">
              <w:rPr>
                <w:rFonts w:ascii="Arial" w:eastAsia="Gungsuh" w:hAnsi="Arial" w:cs="Arial"/>
                <w:color w:val="77206D" w:themeColor="accent5" w:themeShade="BF"/>
                <w:sz w:val="24"/>
                <w:szCs w:val="24"/>
                <w:lang w:eastAsia="en-GB"/>
              </w:rPr>
              <w:t>/ 120</w:t>
            </w:r>
            <w:r w:rsidRPr="00495D91">
              <w:rPr>
                <w:rFonts w:ascii="Arial" w:eastAsia="Times New Roman" w:hAnsi="Arial" w:cs="Arial"/>
                <w:color w:val="77206D" w:themeColor="accent5" w:themeShade="BF"/>
                <w:sz w:val="24"/>
                <w:szCs w:val="24"/>
                <w:vertAlign w:val="superscript"/>
                <w:lang w:eastAsia="en-GB"/>
              </w:rPr>
              <w:t>0</w:t>
            </w:r>
          </w:p>
          <w:p w14:paraId="06564071" w14:textId="1AFDA147" w:rsidR="0080757E" w:rsidRPr="00495D91" w:rsidRDefault="0024709B" w:rsidP="0024709B">
            <w:pPr>
              <w:spacing w:after="0" w:line="240" w:lineRule="auto"/>
              <w:rPr>
                <w:rFonts w:ascii="Arial" w:eastAsia="Times New Roman" w:hAnsi="Arial" w:cs="Arial"/>
                <w:color w:val="77206D" w:themeColor="accent5" w:themeShade="BF"/>
                <w:sz w:val="24"/>
                <w:szCs w:val="24"/>
              </w:rPr>
            </w:pPr>
            <w:r w:rsidRPr="00495D91">
              <w:rPr>
                <w:rFonts w:ascii="Arial" w:eastAsia="Gungsuh" w:hAnsi="Arial" w:cs="Arial"/>
                <w:color w:val="77206D" w:themeColor="accent5" w:themeShade="BF"/>
                <w:sz w:val="24"/>
                <w:szCs w:val="24"/>
                <w:lang w:eastAsia="en-GB"/>
              </w:rPr>
              <w:t>2. 100</w:t>
            </w:r>
            <w:r w:rsidRPr="00495D91">
              <w:rPr>
                <w:rFonts w:ascii="Arial" w:eastAsia="Times New Roman" w:hAnsi="Arial" w:cs="Arial"/>
                <w:color w:val="77206D" w:themeColor="accent5" w:themeShade="BF"/>
                <w:sz w:val="24"/>
                <w:szCs w:val="24"/>
                <w:vertAlign w:val="superscript"/>
                <w:lang w:eastAsia="en-GB"/>
              </w:rPr>
              <w:t>0</w:t>
            </w:r>
            <w:r w:rsidRPr="00495D91">
              <w:rPr>
                <w:rFonts w:ascii="Arial" w:eastAsia="Gungsuh" w:hAnsi="Arial" w:cs="Arial"/>
                <w:color w:val="77206D" w:themeColor="accent5" w:themeShade="BF"/>
                <w:sz w:val="24"/>
                <w:szCs w:val="24"/>
                <w:lang w:eastAsia="en-GB"/>
              </w:rPr>
              <w:t>/ 100</w:t>
            </w:r>
            <w:r w:rsidRPr="00495D91">
              <w:rPr>
                <w:rFonts w:ascii="Arial" w:eastAsia="Times New Roman" w:hAnsi="Arial" w:cs="Arial"/>
                <w:color w:val="77206D" w:themeColor="accent5" w:themeShade="BF"/>
                <w:sz w:val="24"/>
                <w:szCs w:val="24"/>
                <w:vertAlign w:val="superscript"/>
                <w:lang w:eastAsia="en-GB"/>
              </w:rPr>
              <w:t>0</w:t>
            </w:r>
          </w:p>
          <w:p w14:paraId="4A952277" w14:textId="77777777" w:rsidR="0024709B" w:rsidRDefault="0024709B" w:rsidP="00B21824">
            <w:pPr>
              <w:widowControl w:val="0"/>
              <w:spacing w:after="0" w:line="240" w:lineRule="auto"/>
              <w:rPr>
                <w:rFonts w:ascii="Arial" w:hAnsi="Arial" w:cs="Arial"/>
                <w:color w:val="00B050"/>
                <w:sz w:val="22"/>
                <w:szCs w:val="22"/>
              </w:rPr>
            </w:pPr>
          </w:p>
          <w:p w14:paraId="0A91A704" w14:textId="77777777" w:rsidR="0024709B" w:rsidRDefault="0024709B" w:rsidP="00B21824">
            <w:pPr>
              <w:widowControl w:val="0"/>
              <w:spacing w:after="0" w:line="240" w:lineRule="auto"/>
              <w:rPr>
                <w:rFonts w:ascii="Arial" w:hAnsi="Arial" w:cs="Arial"/>
                <w:i/>
                <w:iCs/>
                <w:color w:val="00B050"/>
                <w:sz w:val="22"/>
                <w:szCs w:val="22"/>
              </w:rPr>
            </w:pPr>
          </w:p>
          <w:p w14:paraId="2E6AA7A4" w14:textId="56580A58" w:rsidR="0080757E" w:rsidRPr="0094071E" w:rsidRDefault="0080757E" w:rsidP="00B21824">
            <w:pPr>
              <w:widowControl w:val="0"/>
              <w:spacing w:after="0" w:line="240" w:lineRule="auto"/>
              <w:rPr>
                <w:rFonts w:ascii="Arial" w:eastAsia="Gungsuh"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7CF184E7" w14:textId="77777777" w:rsidR="0080757E" w:rsidRDefault="0024709B" w:rsidP="0024709B">
            <w:pPr>
              <w:widowControl w:val="0"/>
              <w:spacing w:after="0" w:line="240" w:lineRule="auto"/>
              <w:rPr>
                <w:rFonts w:ascii="Times New Roman" w:eastAsia="Times New Roman" w:hAnsi="Times New Roman" w:cs="Times New Roman"/>
                <w:b/>
                <w:bCs/>
                <w:color w:val="77206D" w:themeColor="accent5" w:themeShade="BF"/>
                <w:sz w:val="24"/>
                <w:szCs w:val="24"/>
                <w:u w:val="single"/>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35</w:t>
            </w:r>
          </w:p>
          <w:p w14:paraId="7056C779" w14:textId="77777777" w:rsidR="0024709B" w:rsidRDefault="0024709B" w:rsidP="0024709B">
            <w:pPr>
              <w:widowControl w:val="0"/>
              <w:spacing w:after="0" w:line="240" w:lineRule="auto"/>
              <w:rPr>
                <w:rFonts w:ascii="Times New Roman" w:eastAsia="Times New Roman" w:hAnsi="Times New Roman" w:cs="Times New Roman"/>
                <w:b/>
                <w:bCs/>
                <w:color w:val="77206D" w:themeColor="accent5" w:themeShade="BF"/>
                <w:sz w:val="24"/>
                <w:szCs w:val="24"/>
                <w:u w:val="single"/>
                <w:lang w:eastAsia="en-GB"/>
              </w:rPr>
            </w:pPr>
          </w:p>
          <w:p w14:paraId="70B19A46" w14:textId="43297AAF" w:rsidR="0024709B" w:rsidRPr="0094071E" w:rsidRDefault="0024709B" w:rsidP="0024709B">
            <w:pPr>
              <w:widowControl w:val="0"/>
              <w:spacing w:after="0" w:line="240" w:lineRule="auto"/>
              <w:rPr>
                <w:rFonts w:ascii="Arial" w:eastAsia="Gungsuh" w:hAnsi="Arial" w:cs="Arial"/>
                <w:sz w:val="24"/>
                <w:szCs w:val="24"/>
                <w:lang w:eastAsia="en-GB"/>
              </w:rPr>
            </w:pPr>
          </w:p>
        </w:tc>
      </w:tr>
      <w:tr w:rsidR="0080757E" w:rsidRPr="0094071E" w14:paraId="551ED888" w14:textId="6878624B" w:rsidTr="0024709B">
        <w:trPr>
          <w:trHeight w:val="222"/>
        </w:trPr>
        <w:tc>
          <w:tcPr>
            <w:tcW w:w="429" w:type="pct"/>
          </w:tcPr>
          <w:p w14:paraId="4DC3545A"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sz w:val="24"/>
                <w:szCs w:val="24"/>
                <w:lang w:eastAsia="en-GB"/>
              </w:rPr>
              <w:t>2.5.</w:t>
            </w:r>
          </w:p>
        </w:tc>
        <w:tc>
          <w:tcPr>
            <w:tcW w:w="1367" w:type="pct"/>
          </w:tcPr>
          <w:p w14:paraId="5987ED6A"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Įvedamosios dalies diametras</w:t>
            </w:r>
          </w:p>
        </w:tc>
        <w:tc>
          <w:tcPr>
            <w:tcW w:w="1541" w:type="pct"/>
          </w:tcPr>
          <w:p w14:paraId="4EABEADA" w14:textId="77777777" w:rsidR="0080757E" w:rsidRPr="0094071E" w:rsidRDefault="0080757E" w:rsidP="0080757E">
            <w:pPr>
              <w:spacing w:after="0" w:line="240" w:lineRule="auto"/>
              <w:rPr>
                <w:rFonts w:ascii="Arial" w:eastAsia="Gungsuh" w:hAnsi="Arial" w:cs="Arial"/>
                <w:sz w:val="24"/>
                <w:szCs w:val="24"/>
                <w:lang w:eastAsia="en-GB"/>
              </w:rPr>
            </w:pPr>
            <w:r w:rsidRPr="0094071E">
              <w:rPr>
                <w:rFonts w:ascii="Arial" w:eastAsia="Gungsuh" w:hAnsi="Arial" w:cs="Arial"/>
                <w:sz w:val="24"/>
                <w:szCs w:val="24"/>
                <w:lang w:eastAsia="en-GB"/>
              </w:rPr>
              <w:t>≤ 9,9 mm</w:t>
            </w:r>
          </w:p>
          <w:p w14:paraId="345D83E3" w14:textId="77777777" w:rsidR="0080757E" w:rsidRPr="0094071E" w:rsidRDefault="0080757E" w:rsidP="0080757E">
            <w:pPr>
              <w:spacing w:after="0" w:line="240" w:lineRule="auto"/>
              <w:rPr>
                <w:rFonts w:ascii="Arial" w:eastAsia="Times New Roman" w:hAnsi="Arial" w:cs="Arial"/>
                <w:sz w:val="24"/>
                <w:szCs w:val="24"/>
                <w:lang w:eastAsia="en-GB"/>
              </w:rPr>
            </w:pPr>
          </w:p>
        </w:tc>
        <w:tc>
          <w:tcPr>
            <w:tcW w:w="1051" w:type="pct"/>
          </w:tcPr>
          <w:p w14:paraId="60BC75D3" w14:textId="230E82C2" w:rsidR="0080757E" w:rsidRPr="00495D91" w:rsidRDefault="0024709B" w:rsidP="0080757E">
            <w:pPr>
              <w:spacing w:after="0" w:line="240" w:lineRule="auto"/>
              <w:rPr>
                <w:rFonts w:ascii="Arial" w:eastAsia="Times New Roman" w:hAnsi="Arial" w:cs="Arial"/>
                <w:color w:val="77206D" w:themeColor="accent5" w:themeShade="BF"/>
                <w:sz w:val="24"/>
                <w:szCs w:val="24"/>
              </w:rPr>
            </w:pPr>
            <w:r w:rsidRPr="00495D91">
              <w:rPr>
                <w:rFonts w:ascii="Arial" w:eastAsia="Times New Roman" w:hAnsi="Arial" w:cs="Arial"/>
                <w:color w:val="77206D" w:themeColor="accent5" w:themeShade="BF"/>
                <w:sz w:val="24"/>
                <w:szCs w:val="24"/>
                <w:lang w:eastAsia="en-GB"/>
              </w:rPr>
              <w:t>Įvedamosios dalies diametras:</w:t>
            </w:r>
            <w:r w:rsidRPr="00495D91">
              <w:rPr>
                <w:rFonts w:ascii="Arial" w:eastAsia="Gungsuh" w:hAnsi="Arial" w:cs="Arial"/>
                <w:color w:val="77206D" w:themeColor="accent5" w:themeShade="BF"/>
                <w:sz w:val="24"/>
                <w:szCs w:val="24"/>
                <w:lang w:eastAsia="en-GB"/>
              </w:rPr>
              <w:t xml:space="preserve"> 9,2 mm</w:t>
            </w:r>
          </w:p>
          <w:p w14:paraId="0BED6655" w14:textId="77777777" w:rsidR="0024709B" w:rsidRDefault="0024709B" w:rsidP="0080757E">
            <w:pPr>
              <w:spacing w:after="0" w:line="240" w:lineRule="auto"/>
              <w:rPr>
                <w:rFonts w:ascii="Arial" w:hAnsi="Arial" w:cs="Arial"/>
                <w:color w:val="00B050"/>
                <w:sz w:val="22"/>
                <w:szCs w:val="22"/>
              </w:rPr>
            </w:pPr>
          </w:p>
          <w:p w14:paraId="7554FE9B" w14:textId="77777777" w:rsidR="0024709B" w:rsidRDefault="0024709B" w:rsidP="0080757E">
            <w:pPr>
              <w:spacing w:after="0" w:line="240" w:lineRule="auto"/>
              <w:rPr>
                <w:rFonts w:ascii="Arial" w:hAnsi="Arial" w:cs="Arial"/>
                <w:i/>
                <w:iCs/>
                <w:color w:val="00B050"/>
                <w:sz w:val="22"/>
                <w:szCs w:val="22"/>
              </w:rPr>
            </w:pPr>
          </w:p>
          <w:p w14:paraId="02997B61" w14:textId="2D7B7C1C" w:rsidR="0080757E" w:rsidRPr="0094071E" w:rsidRDefault="0080757E" w:rsidP="0080757E">
            <w:pPr>
              <w:spacing w:after="0" w:line="240" w:lineRule="auto"/>
              <w:rPr>
                <w:rFonts w:ascii="Arial" w:eastAsia="Gungsuh" w:hAnsi="Arial" w:cs="Arial"/>
                <w:sz w:val="24"/>
                <w:szCs w:val="24"/>
                <w:lang w:eastAsia="en-GB"/>
              </w:rPr>
            </w:pPr>
            <w:r w:rsidRPr="00CE4E57">
              <w:rPr>
                <w:rFonts w:ascii="Arial" w:hAnsi="Arial" w:cs="Arial"/>
                <w:i/>
                <w:iCs/>
                <w:sz w:val="22"/>
                <w:szCs w:val="22"/>
              </w:rPr>
              <w:t xml:space="preserve">[Atitiktis reikalavimui bus tikrinama pasiūlymo vertinimo metu; įrodančius </w:t>
            </w:r>
            <w:r w:rsidRPr="00CE4E57">
              <w:rPr>
                <w:rFonts w:ascii="Arial" w:hAnsi="Arial" w:cs="Arial"/>
                <w:i/>
                <w:iCs/>
                <w:sz w:val="22"/>
                <w:szCs w:val="22"/>
              </w:rPr>
              <w:lastRenderedPageBreak/>
              <w:t xml:space="preserve">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3E1FC5C0" w14:textId="77777777" w:rsidR="0024709B" w:rsidRDefault="0024709B" w:rsidP="0024709B">
            <w:pPr>
              <w:widowControl w:val="0"/>
              <w:spacing w:after="0" w:line="240" w:lineRule="auto"/>
              <w:rPr>
                <w:rFonts w:ascii="Times New Roman" w:eastAsia="Times New Roman" w:hAnsi="Times New Roman" w:cs="Times New Roman"/>
                <w:b/>
                <w:bCs/>
                <w:color w:val="77206D" w:themeColor="accent5" w:themeShade="BF"/>
                <w:sz w:val="24"/>
                <w:szCs w:val="24"/>
                <w:u w:val="single"/>
                <w:lang w:eastAsia="en-GB"/>
              </w:rPr>
            </w:pPr>
            <w:r w:rsidRPr="005063EA">
              <w:rPr>
                <w:rFonts w:ascii="Times New Roman" w:eastAsia="Times New Roman" w:hAnsi="Times New Roman" w:cs="Times New Roman"/>
                <w:b/>
                <w:bCs/>
                <w:color w:val="77206D" w:themeColor="accent5" w:themeShade="BF"/>
                <w:sz w:val="24"/>
                <w:szCs w:val="24"/>
                <w:u w:val="single"/>
                <w:lang w:eastAsia="en-GB"/>
              </w:rPr>
              <w:lastRenderedPageBreak/>
              <w:t>Prekės aprašymo psl. Nr.</w:t>
            </w:r>
            <w:r>
              <w:rPr>
                <w:rFonts w:ascii="Times New Roman" w:eastAsia="Times New Roman" w:hAnsi="Times New Roman" w:cs="Times New Roman"/>
                <w:b/>
                <w:bCs/>
                <w:color w:val="77206D" w:themeColor="accent5" w:themeShade="BF"/>
                <w:sz w:val="24"/>
                <w:szCs w:val="24"/>
                <w:u w:val="single"/>
                <w:lang w:eastAsia="en-GB"/>
              </w:rPr>
              <w:t xml:space="preserve"> 35</w:t>
            </w:r>
          </w:p>
          <w:p w14:paraId="6D5FC29E" w14:textId="2E9C52C3" w:rsidR="0080757E" w:rsidRPr="0094071E" w:rsidRDefault="0080757E" w:rsidP="0080757E">
            <w:pPr>
              <w:spacing w:after="0" w:line="240" w:lineRule="auto"/>
              <w:rPr>
                <w:rFonts w:ascii="Arial" w:eastAsia="Gungsuh" w:hAnsi="Arial" w:cs="Arial"/>
                <w:sz w:val="24"/>
                <w:szCs w:val="24"/>
                <w:lang w:eastAsia="en-GB"/>
              </w:rPr>
            </w:pPr>
          </w:p>
        </w:tc>
      </w:tr>
      <w:tr w:rsidR="0080757E" w:rsidRPr="0094071E" w14:paraId="4391DBDB" w14:textId="0DBA0C68" w:rsidTr="0024709B">
        <w:trPr>
          <w:trHeight w:val="222"/>
        </w:trPr>
        <w:tc>
          <w:tcPr>
            <w:tcW w:w="429" w:type="pct"/>
          </w:tcPr>
          <w:p w14:paraId="1B65BE44"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sz w:val="24"/>
                <w:szCs w:val="24"/>
                <w:lang w:eastAsia="en-GB"/>
              </w:rPr>
              <w:t>2.6.</w:t>
            </w:r>
          </w:p>
        </w:tc>
        <w:tc>
          <w:tcPr>
            <w:tcW w:w="1367" w:type="pct"/>
          </w:tcPr>
          <w:p w14:paraId="2940ED8D"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Distalinio galo diametras</w:t>
            </w:r>
          </w:p>
        </w:tc>
        <w:tc>
          <w:tcPr>
            <w:tcW w:w="1541" w:type="pct"/>
          </w:tcPr>
          <w:p w14:paraId="3AE61290" w14:textId="77777777" w:rsidR="0080757E" w:rsidRPr="0094071E" w:rsidRDefault="0080757E" w:rsidP="0080757E">
            <w:pPr>
              <w:spacing w:after="0" w:line="240" w:lineRule="auto"/>
              <w:rPr>
                <w:rFonts w:ascii="Arial" w:eastAsia="Gungsuh" w:hAnsi="Arial" w:cs="Arial"/>
                <w:sz w:val="24"/>
                <w:szCs w:val="24"/>
                <w:lang w:eastAsia="en-GB"/>
              </w:rPr>
            </w:pPr>
            <w:r w:rsidRPr="0094071E">
              <w:rPr>
                <w:rFonts w:ascii="Arial" w:eastAsia="Gungsuh" w:hAnsi="Arial" w:cs="Arial"/>
                <w:sz w:val="24"/>
                <w:szCs w:val="24"/>
                <w:lang w:eastAsia="en-GB"/>
              </w:rPr>
              <w:t>≤ 9,9 mm</w:t>
            </w:r>
          </w:p>
          <w:p w14:paraId="2762FE13" w14:textId="77777777" w:rsidR="0080757E" w:rsidRPr="0094071E" w:rsidRDefault="0080757E" w:rsidP="0080757E">
            <w:pPr>
              <w:spacing w:after="0" w:line="240" w:lineRule="auto"/>
              <w:rPr>
                <w:rFonts w:ascii="Arial" w:eastAsia="Times New Roman" w:hAnsi="Arial" w:cs="Arial"/>
                <w:sz w:val="24"/>
                <w:szCs w:val="24"/>
                <w:lang w:eastAsia="en-GB"/>
              </w:rPr>
            </w:pPr>
          </w:p>
        </w:tc>
        <w:tc>
          <w:tcPr>
            <w:tcW w:w="1051" w:type="pct"/>
          </w:tcPr>
          <w:p w14:paraId="2B5A97F0" w14:textId="05A7DCD6" w:rsidR="0024709B" w:rsidRPr="0024709B" w:rsidRDefault="0024709B" w:rsidP="0080757E">
            <w:pPr>
              <w:spacing w:after="0" w:line="240" w:lineRule="auto"/>
              <w:rPr>
                <w:rFonts w:ascii="Arial" w:hAnsi="Arial" w:cs="Arial"/>
                <w:i/>
                <w:iCs/>
                <w:color w:val="77206D" w:themeColor="accent5" w:themeShade="BF"/>
                <w:sz w:val="22"/>
                <w:szCs w:val="22"/>
              </w:rPr>
            </w:pPr>
            <w:r w:rsidRPr="0024709B">
              <w:rPr>
                <w:rFonts w:ascii="Arial" w:eastAsia="Times New Roman" w:hAnsi="Arial" w:cs="Arial"/>
                <w:color w:val="77206D" w:themeColor="accent5" w:themeShade="BF"/>
                <w:sz w:val="24"/>
                <w:szCs w:val="24"/>
                <w:lang w:eastAsia="en-GB"/>
              </w:rPr>
              <w:t>Distalinio galo diametras:</w:t>
            </w:r>
            <w:r w:rsidRPr="0024709B">
              <w:rPr>
                <w:rFonts w:ascii="Arial" w:eastAsia="Gungsuh" w:hAnsi="Arial" w:cs="Arial"/>
                <w:color w:val="77206D" w:themeColor="accent5" w:themeShade="BF"/>
                <w:sz w:val="24"/>
                <w:szCs w:val="24"/>
                <w:lang w:eastAsia="en-GB"/>
              </w:rPr>
              <w:t xml:space="preserve"> 9,2 mm</w:t>
            </w:r>
          </w:p>
          <w:p w14:paraId="4EB9223C" w14:textId="77777777" w:rsidR="0024709B" w:rsidRDefault="0024709B" w:rsidP="0080757E">
            <w:pPr>
              <w:spacing w:after="0" w:line="240" w:lineRule="auto"/>
              <w:rPr>
                <w:rFonts w:ascii="Arial" w:hAnsi="Arial" w:cs="Arial"/>
                <w:i/>
                <w:iCs/>
                <w:sz w:val="22"/>
                <w:szCs w:val="22"/>
              </w:rPr>
            </w:pPr>
          </w:p>
          <w:p w14:paraId="1BB9D7A0" w14:textId="4D83A761" w:rsidR="0080757E" w:rsidRPr="0094071E" w:rsidRDefault="0080757E" w:rsidP="0080757E">
            <w:pPr>
              <w:spacing w:after="0" w:line="240" w:lineRule="auto"/>
              <w:rPr>
                <w:rFonts w:ascii="Arial" w:eastAsia="Gungsuh"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09FBA7F2" w14:textId="77777777" w:rsidR="0024709B" w:rsidRDefault="0024709B" w:rsidP="0024709B">
            <w:pPr>
              <w:widowControl w:val="0"/>
              <w:spacing w:after="0" w:line="240" w:lineRule="auto"/>
              <w:rPr>
                <w:rFonts w:ascii="Times New Roman" w:eastAsia="Times New Roman" w:hAnsi="Times New Roman" w:cs="Times New Roman"/>
                <w:b/>
                <w:bCs/>
                <w:color w:val="77206D" w:themeColor="accent5" w:themeShade="BF"/>
                <w:sz w:val="24"/>
                <w:szCs w:val="24"/>
                <w:u w:val="single"/>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35</w:t>
            </w:r>
          </w:p>
          <w:p w14:paraId="357A9F90" w14:textId="559681BA" w:rsidR="0080757E" w:rsidRPr="0094071E" w:rsidRDefault="0080757E" w:rsidP="0080757E">
            <w:pPr>
              <w:spacing w:after="0" w:line="240" w:lineRule="auto"/>
              <w:rPr>
                <w:rFonts w:ascii="Arial" w:eastAsia="Gungsuh" w:hAnsi="Arial" w:cs="Arial"/>
                <w:sz w:val="24"/>
                <w:szCs w:val="24"/>
                <w:lang w:eastAsia="en-GB"/>
              </w:rPr>
            </w:pPr>
          </w:p>
        </w:tc>
      </w:tr>
      <w:tr w:rsidR="0080757E" w:rsidRPr="0094071E" w14:paraId="1BF8EE88" w14:textId="3C48307A" w:rsidTr="0024709B">
        <w:trPr>
          <w:trHeight w:val="222"/>
        </w:trPr>
        <w:tc>
          <w:tcPr>
            <w:tcW w:w="429" w:type="pct"/>
          </w:tcPr>
          <w:p w14:paraId="4DAC4C61"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sz w:val="24"/>
                <w:szCs w:val="24"/>
                <w:lang w:eastAsia="en-GB"/>
              </w:rPr>
              <w:t>2.7.</w:t>
            </w:r>
          </w:p>
        </w:tc>
        <w:tc>
          <w:tcPr>
            <w:tcW w:w="1367" w:type="pct"/>
          </w:tcPr>
          <w:p w14:paraId="65FB0DB0"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Instrumentinio kanalo diametras</w:t>
            </w:r>
          </w:p>
        </w:tc>
        <w:tc>
          <w:tcPr>
            <w:tcW w:w="1541" w:type="pct"/>
          </w:tcPr>
          <w:p w14:paraId="6B48FAB7"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Gungsuh" w:hAnsi="Arial" w:cs="Arial"/>
                <w:sz w:val="24"/>
                <w:szCs w:val="24"/>
                <w:lang w:eastAsia="en-GB"/>
              </w:rPr>
              <w:t>≥ 2,8 mm</w:t>
            </w:r>
          </w:p>
        </w:tc>
        <w:tc>
          <w:tcPr>
            <w:tcW w:w="1051" w:type="pct"/>
          </w:tcPr>
          <w:p w14:paraId="289A6225" w14:textId="77777777" w:rsidR="0024709B" w:rsidRDefault="0024709B" w:rsidP="0080757E">
            <w:pPr>
              <w:spacing w:after="0" w:line="240" w:lineRule="auto"/>
              <w:rPr>
                <w:rFonts w:ascii="Arial" w:hAnsi="Arial" w:cs="Arial"/>
                <w:color w:val="77206D" w:themeColor="accent5" w:themeShade="BF"/>
                <w:sz w:val="24"/>
                <w:szCs w:val="24"/>
              </w:rPr>
            </w:pPr>
            <w:r w:rsidRPr="0024709B">
              <w:rPr>
                <w:rFonts w:ascii="Arial" w:eastAsia="Times New Roman" w:hAnsi="Arial" w:cs="Arial"/>
                <w:color w:val="77206D" w:themeColor="accent5" w:themeShade="BF"/>
                <w:sz w:val="24"/>
                <w:szCs w:val="24"/>
                <w:lang w:eastAsia="en-GB"/>
              </w:rPr>
              <w:t>Instrumentinio kanalo diametras</w:t>
            </w:r>
            <w:r w:rsidRPr="0024709B">
              <w:rPr>
                <w:rFonts w:ascii="Arial" w:hAnsi="Arial" w:cs="Arial"/>
                <w:color w:val="77206D" w:themeColor="accent5" w:themeShade="BF"/>
                <w:sz w:val="24"/>
                <w:szCs w:val="24"/>
              </w:rPr>
              <w:t>: 2,8 mm</w:t>
            </w:r>
          </w:p>
          <w:p w14:paraId="2420FFCD" w14:textId="77777777" w:rsidR="0024709B" w:rsidRPr="0024709B" w:rsidRDefault="0024709B" w:rsidP="0080757E">
            <w:pPr>
              <w:spacing w:after="0" w:line="240" w:lineRule="auto"/>
              <w:rPr>
                <w:rFonts w:ascii="Arial" w:hAnsi="Arial" w:cs="Arial"/>
                <w:color w:val="77206D" w:themeColor="accent5" w:themeShade="BF"/>
                <w:sz w:val="24"/>
                <w:szCs w:val="24"/>
              </w:rPr>
            </w:pPr>
          </w:p>
          <w:p w14:paraId="69C74041" w14:textId="23199CA0" w:rsidR="0080757E" w:rsidRPr="0094071E" w:rsidRDefault="0080757E" w:rsidP="0080757E">
            <w:pPr>
              <w:spacing w:after="0" w:line="240" w:lineRule="auto"/>
              <w:rPr>
                <w:rFonts w:ascii="Arial" w:eastAsia="Gungsuh"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38789801" w14:textId="246E9407" w:rsidR="0080757E" w:rsidRPr="0024709B" w:rsidRDefault="0024709B" w:rsidP="0024709B">
            <w:pPr>
              <w:widowControl w:val="0"/>
              <w:spacing w:after="0" w:line="240" w:lineRule="auto"/>
              <w:rPr>
                <w:rFonts w:ascii="Times New Roman" w:eastAsia="Times New Roman" w:hAnsi="Times New Roman" w:cs="Times New Roman"/>
                <w:b/>
                <w:bCs/>
                <w:color w:val="77206D" w:themeColor="accent5" w:themeShade="BF"/>
                <w:sz w:val="24"/>
                <w:szCs w:val="24"/>
                <w:u w:val="single"/>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35</w:t>
            </w:r>
          </w:p>
        </w:tc>
      </w:tr>
      <w:tr w:rsidR="0080757E" w:rsidRPr="0094071E" w14:paraId="00D51A95" w14:textId="056C367C" w:rsidTr="0024709B">
        <w:trPr>
          <w:trHeight w:val="222"/>
        </w:trPr>
        <w:tc>
          <w:tcPr>
            <w:tcW w:w="429" w:type="pct"/>
          </w:tcPr>
          <w:p w14:paraId="37E3A6FB"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sz w:val="24"/>
                <w:szCs w:val="24"/>
                <w:lang w:eastAsia="en-GB"/>
              </w:rPr>
              <w:t>2.8.</w:t>
            </w:r>
          </w:p>
        </w:tc>
        <w:tc>
          <w:tcPr>
            <w:tcW w:w="1367" w:type="pct"/>
          </w:tcPr>
          <w:p w14:paraId="3389C147"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Oro/vandens kanalas</w:t>
            </w:r>
          </w:p>
        </w:tc>
        <w:tc>
          <w:tcPr>
            <w:tcW w:w="1541" w:type="pct"/>
          </w:tcPr>
          <w:p w14:paraId="46C88F51" w14:textId="77777777" w:rsidR="0080757E" w:rsidRPr="0094071E" w:rsidRDefault="0080757E" w:rsidP="0080757E">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sz w:val="24"/>
                <w:szCs w:val="24"/>
                <w:lang w:eastAsia="en-GB"/>
              </w:rPr>
              <w:t>Būtina</w:t>
            </w:r>
          </w:p>
        </w:tc>
        <w:tc>
          <w:tcPr>
            <w:tcW w:w="1051" w:type="pct"/>
          </w:tcPr>
          <w:p w14:paraId="2808F6BD" w14:textId="2D70BC11" w:rsidR="0046606C" w:rsidRPr="0046606C" w:rsidRDefault="0046606C" w:rsidP="0080757E">
            <w:pPr>
              <w:spacing w:after="0" w:line="240" w:lineRule="auto"/>
              <w:rPr>
                <w:rFonts w:ascii="Arial" w:hAnsi="Arial" w:cs="Arial"/>
                <w:i/>
                <w:iCs/>
                <w:color w:val="77206D" w:themeColor="accent5" w:themeShade="BF"/>
                <w:sz w:val="22"/>
                <w:szCs w:val="22"/>
              </w:rPr>
            </w:pPr>
            <w:r w:rsidRPr="0046606C">
              <w:rPr>
                <w:rFonts w:ascii="Arial" w:eastAsia="Times New Roman" w:hAnsi="Arial" w:cs="Arial"/>
                <w:color w:val="77206D" w:themeColor="accent5" w:themeShade="BF"/>
                <w:sz w:val="24"/>
                <w:szCs w:val="24"/>
                <w:lang w:eastAsia="en-GB"/>
              </w:rPr>
              <w:t>Taip. Oro/vandens kanalas</w:t>
            </w:r>
            <w:r w:rsidRPr="0046606C">
              <w:rPr>
                <w:rFonts w:ascii="Arial" w:hAnsi="Arial" w:cs="Arial"/>
                <w:i/>
                <w:iCs/>
                <w:color w:val="77206D" w:themeColor="accent5" w:themeShade="BF"/>
                <w:sz w:val="22"/>
                <w:szCs w:val="22"/>
              </w:rPr>
              <w:t xml:space="preserve"> </w:t>
            </w:r>
          </w:p>
          <w:p w14:paraId="28FCC7F0" w14:textId="77777777" w:rsidR="0046606C" w:rsidRDefault="0046606C" w:rsidP="0080757E">
            <w:pPr>
              <w:spacing w:after="0" w:line="240" w:lineRule="auto"/>
              <w:rPr>
                <w:rFonts w:ascii="Arial" w:hAnsi="Arial" w:cs="Arial"/>
                <w:i/>
                <w:iCs/>
                <w:sz w:val="22"/>
                <w:szCs w:val="22"/>
              </w:rPr>
            </w:pPr>
          </w:p>
          <w:p w14:paraId="172EFE0E" w14:textId="7AEE749E" w:rsidR="0080757E" w:rsidRPr="0094071E" w:rsidRDefault="0080757E" w:rsidP="0080757E">
            <w:pPr>
              <w:spacing w:after="0" w:line="240" w:lineRule="auto"/>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2372D78A" w14:textId="166DA31C" w:rsidR="0080757E" w:rsidRPr="0094071E" w:rsidRDefault="0046606C" w:rsidP="0080757E">
            <w:pPr>
              <w:spacing w:after="0" w:line="240" w:lineRule="auto"/>
              <w:rPr>
                <w:rFonts w:ascii="Arial" w:eastAsia="Times New Roman"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46, 47, 48</w:t>
            </w:r>
          </w:p>
        </w:tc>
      </w:tr>
      <w:tr w:rsidR="0080757E" w:rsidRPr="0094071E" w14:paraId="2C16597D" w14:textId="07C38E38" w:rsidTr="0024709B">
        <w:trPr>
          <w:trHeight w:val="222"/>
        </w:trPr>
        <w:tc>
          <w:tcPr>
            <w:tcW w:w="429" w:type="pct"/>
          </w:tcPr>
          <w:p w14:paraId="0A698226" w14:textId="77777777" w:rsidR="0080757E" w:rsidRPr="0094071E" w:rsidRDefault="0080757E" w:rsidP="0080757E">
            <w:pPr>
              <w:spacing w:after="0" w:line="240" w:lineRule="auto"/>
              <w:jc w:val="center"/>
              <w:rPr>
                <w:rFonts w:ascii="Arial" w:eastAsia="Times New Roman" w:hAnsi="Arial" w:cs="Arial"/>
                <w:sz w:val="24"/>
                <w:szCs w:val="24"/>
                <w:lang w:eastAsia="en-GB"/>
              </w:rPr>
            </w:pPr>
            <w:r w:rsidRPr="0094071E">
              <w:rPr>
                <w:rFonts w:ascii="Arial" w:eastAsia="Times New Roman" w:hAnsi="Arial" w:cs="Arial"/>
                <w:sz w:val="24"/>
                <w:szCs w:val="24"/>
                <w:lang w:eastAsia="en-GB"/>
              </w:rPr>
              <w:t>2.9.</w:t>
            </w:r>
          </w:p>
        </w:tc>
        <w:tc>
          <w:tcPr>
            <w:tcW w:w="1367" w:type="pct"/>
          </w:tcPr>
          <w:p w14:paraId="0CB2B23E"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Irigacinis kanalas</w:t>
            </w:r>
          </w:p>
        </w:tc>
        <w:tc>
          <w:tcPr>
            <w:tcW w:w="1541" w:type="pct"/>
          </w:tcPr>
          <w:p w14:paraId="3E6CA99C" w14:textId="77777777" w:rsidR="0080757E" w:rsidRPr="0094071E" w:rsidRDefault="0080757E" w:rsidP="0080757E">
            <w:pPr>
              <w:spacing w:after="0" w:line="240" w:lineRule="auto"/>
              <w:rPr>
                <w:rFonts w:ascii="Arial" w:eastAsia="Times New Roman" w:hAnsi="Arial" w:cs="Arial"/>
                <w:sz w:val="24"/>
                <w:szCs w:val="24"/>
                <w:lang w:val="en-US" w:eastAsia="en-GB"/>
              </w:rPr>
            </w:pPr>
            <w:r w:rsidRPr="0094071E">
              <w:rPr>
                <w:rFonts w:ascii="Arial" w:eastAsia="Times New Roman" w:hAnsi="Arial" w:cs="Arial"/>
                <w:sz w:val="24"/>
                <w:szCs w:val="24"/>
                <w:lang w:eastAsia="en-GB"/>
              </w:rPr>
              <w:t>Būtina</w:t>
            </w:r>
          </w:p>
        </w:tc>
        <w:tc>
          <w:tcPr>
            <w:tcW w:w="1051" w:type="pct"/>
          </w:tcPr>
          <w:p w14:paraId="26A36FA3" w14:textId="77B0DCF2" w:rsidR="0046606C" w:rsidRPr="0046606C" w:rsidRDefault="0046606C" w:rsidP="0080757E">
            <w:pPr>
              <w:spacing w:after="0" w:line="240" w:lineRule="auto"/>
              <w:rPr>
                <w:rFonts w:ascii="Arial" w:hAnsi="Arial" w:cs="Arial"/>
                <w:i/>
                <w:iCs/>
                <w:color w:val="77206D" w:themeColor="accent5" w:themeShade="BF"/>
                <w:lang w:val="en-US"/>
              </w:rPr>
            </w:pPr>
            <w:r w:rsidRPr="0046606C">
              <w:rPr>
                <w:rFonts w:ascii="Arial" w:eastAsia="Times New Roman" w:hAnsi="Arial" w:cs="Arial"/>
                <w:color w:val="77206D" w:themeColor="accent5" w:themeShade="BF"/>
                <w:sz w:val="24"/>
                <w:szCs w:val="24"/>
                <w:lang w:eastAsia="en-GB"/>
              </w:rPr>
              <w:t>Taip. Irigacinis kanalas</w:t>
            </w:r>
          </w:p>
          <w:p w14:paraId="4E07782D" w14:textId="77777777" w:rsidR="0046606C" w:rsidRDefault="0046606C" w:rsidP="0080757E">
            <w:pPr>
              <w:spacing w:after="0" w:line="240" w:lineRule="auto"/>
              <w:rPr>
                <w:rFonts w:ascii="Arial" w:hAnsi="Arial" w:cs="Arial"/>
                <w:i/>
                <w:iCs/>
                <w:lang w:val="en-US"/>
              </w:rPr>
            </w:pPr>
          </w:p>
          <w:p w14:paraId="69B3A6E4" w14:textId="66FE8A2B" w:rsidR="0080757E" w:rsidRPr="0094071E" w:rsidRDefault="0080757E" w:rsidP="0080757E">
            <w:pPr>
              <w:spacing w:after="0" w:line="240" w:lineRule="auto"/>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7433BFF3" w14:textId="1FD39128" w:rsidR="0080757E" w:rsidRPr="0094071E" w:rsidRDefault="0046606C" w:rsidP="0080757E">
            <w:pPr>
              <w:spacing w:after="0" w:line="240" w:lineRule="auto"/>
              <w:rPr>
                <w:rFonts w:ascii="Arial" w:eastAsia="Times New Roman"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34</w:t>
            </w:r>
          </w:p>
        </w:tc>
      </w:tr>
      <w:tr w:rsidR="0080757E" w:rsidRPr="0094071E" w14:paraId="6A4FD9F2" w14:textId="0057C3AB" w:rsidTr="0024709B">
        <w:trPr>
          <w:trHeight w:val="222"/>
        </w:trPr>
        <w:tc>
          <w:tcPr>
            <w:tcW w:w="429" w:type="pct"/>
          </w:tcPr>
          <w:p w14:paraId="7073D006" w14:textId="77777777" w:rsidR="0080757E" w:rsidRPr="0094071E" w:rsidRDefault="0080757E" w:rsidP="0080757E">
            <w:pPr>
              <w:spacing w:after="0" w:line="240" w:lineRule="auto"/>
              <w:jc w:val="center"/>
              <w:rPr>
                <w:rFonts w:ascii="Arial" w:eastAsia="Times New Roman" w:hAnsi="Arial" w:cs="Arial"/>
                <w:color w:val="000000"/>
                <w:sz w:val="24"/>
                <w:szCs w:val="24"/>
                <w:lang w:val="en-US" w:eastAsia="en-GB"/>
              </w:rPr>
            </w:pPr>
            <w:r w:rsidRPr="0094071E">
              <w:rPr>
                <w:rFonts w:ascii="Arial" w:eastAsia="Times New Roman" w:hAnsi="Arial" w:cs="Arial"/>
                <w:sz w:val="24"/>
                <w:szCs w:val="24"/>
                <w:lang w:eastAsia="en-GB"/>
              </w:rPr>
              <w:t>2.10.</w:t>
            </w:r>
          </w:p>
        </w:tc>
        <w:tc>
          <w:tcPr>
            <w:tcW w:w="1367" w:type="pct"/>
          </w:tcPr>
          <w:p w14:paraId="26005830" w14:textId="77777777" w:rsidR="0080757E" w:rsidRPr="001A44BC" w:rsidRDefault="0080757E" w:rsidP="0080757E">
            <w:pPr>
              <w:spacing w:after="0" w:line="240" w:lineRule="auto"/>
              <w:rPr>
                <w:rFonts w:ascii="Arial" w:eastAsia="Times New Roman" w:hAnsi="Arial" w:cs="Arial"/>
                <w:sz w:val="24"/>
                <w:szCs w:val="24"/>
                <w:lang w:eastAsia="en-GB"/>
              </w:rPr>
            </w:pPr>
            <w:r w:rsidRPr="001A44BC">
              <w:rPr>
                <w:rFonts w:ascii="Arial" w:eastAsia="Times New Roman" w:hAnsi="Arial" w:cs="Arial"/>
                <w:sz w:val="24"/>
                <w:szCs w:val="24"/>
                <w:lang w:eastAsia="en-GB"/>
              </w:rPr>
              <w:t>Darbinis ilgis</w:t>
            </w:r>
          </w:p>
        </w:tc>
        <w:tc>
          <w:tcPr>
            <w:tcW w:w="1541" w:type="pct"/>
          </w:tcPr>
          <w:p w14:paraId="7643F364" w14:textId="77777777" w:rsidR="0080757E" w:rsidRPr="001A44BC" w:rsidRDefault="0080757E" w:rsidP="0080757E">
            <w:pPr>
              <w:tabs>
                <w:tab w:val="left" w:pos="283"/>
              </w:tabs>
              <w:spacing w:after="0" w:line="240" w:lineRule="auto"/>
              <w:rPr>
                <w:rFonts w:ascii="Arial" w:eastAsia="Times New Roman" w:hAnsi="Arial" w:cs="Arial"/>
                <w:sz w:val="24"/>
                <w:szCs w:val="24"/>
                <w:lang w:eastAsia="en-GB"/>
              </w:rPr>
            </w:pPr>
            <w:r w:rsidRPr="001A44BC">
              <w:rPr>
                <w:rFonts w:ascii="Arial" w:eastAsia="Times New Roman" w:hAnsi="Arial" w:cs="Arial"/>
                <w:sz w:val="24"/>
                <w:szCs w:val="24"/>
                <w:u w:val="single"/>
                <w:lang w:eastAsia="en-GB"/>
              </w:rPr>
              <w:t>&gt;</w:t>
            </w:r>
            <w:r w:rsidRPr="001A44BC">
              <w:rPr>
                <w:rFonts w:ascii="Arial" w:eastAsia="Times New Roman" w:hAnsi="Arial" w:cs="Arial"/>
                <w:sz w:val="24"/>
                <w:szCs w:val="24"/>
                <w:lang w:eastAsia="en-GB"/>
              </w:rPr>
              <w:t xml:space="preserve"> 1030 mm</w:t>
            </w:r>
          </w:p>
        </w:tc>
        <w:tc>
          <w:tcPr>
            <w:tcW w:w="1051" w:type="pct"/>
          </w:tcPr>
          <w:p w14:paraId="6C313687" w14:textId="240EFAC6" w:rsidR="0046606C" w:rsidRPr="0074764C" w:rsidRDefault="0046606C" w:rsidP="0080757E">
            <w:pPr>
              <w:tabs>
                <w:tab w:val="left" w:pos="283"/>
              </w:tabs>
              <w:spacing w:after="0" w:line="240" w:lineRule="auto"/>
              <w:rPr>
                <w:rFonts w:ascii="Arial" w:hAnsi="Arial" w:cs="Arial"/>
                <w:color w:val="77206D" w:themeColor="accent5" w:themeShade="BF"/>
                <w:sz w:val="22"/>
                <w:szCs w:val="22"/>
              </w:rPr>
            </w:pPr>
            <w:r w:rsidRPr="0074764C">
              <w:rPr>
                <w:rFonts w:ascii="Arial" w:eastAsia="Times New Roman" w:hAnsi="Arial" w:cs="Arial"/>
                <w:color w:val="77206D" w:themeColor="accent5" w:themeShade="BF"/>
                <w:sz w:val="24"/>
                <w:szCs w:val="24"/>
                <w:lang w:eastAsia="en-GB"/>
              </w:rPr>
              <w:t>Darbinis ilgis: 1100 mm</w:t>
            </w:r>
          </w:p>
          <w:p w14:paraId="737539C6" w14:textId="77777777" w:rsidR="0046606C" w:rsidRDefault="0046606C" w:rsidP="0080757E">
            <w:pPr>
              <w:tabs>
                <w:tab w:val="left" w:pos="283"/>
              </w:tabs>
              <w:spacing w:after="0" w:line="240" w:lineRule="auto"/>
              <w:rPr>
                <w:rFonts w:ascii="Arial" w:hAnsi="Arial" w:cs="Arial"/>
                <w:i/>
                <w:iCs/>
                <w:color w:val="00B050"/>
                <w:sz w:val="22"/>
                <w:szCs w:val="22"/>
              </w:rPr>
            </w:pPr>
          </w:p>
          <w:p w14:paraId="05846658" w14:textId="77777777" w:rsidR="0046606C" w:rsidRDefault="0046606C" w:rsidP="0080757E">
            <w:pPr>
              <w:tabs>
                <w:tab w:val="left" w:pos="283"/>
              </w:tabs>
              <w:spacing w:after="0" w:line="240" w:lineRule="auto"/>
              <w:rPr>
                <w:rFonts w:ascii="Arial" w:hAnsi="Arial" w:cs="Arial"/>
                <w:i/>
                <w:iCs/>
                <w:color w:val="00B050"/>
                <w:sz w:val="22"/>
                <w:szCs w:val="22"/>
              </w:rPr>
            </w:pPr>
          </w:p>
          <w:p w14:paraId="27DD27E2" w14:textId="73364F12" w:rsidR="0080757E" w:rsidRPr="0094071E" w:rsidRDefault="0080757E" w:rsidP="0080757E">
            <w:pPr>
              <w:tabs>
                <w:tab w:val="left" w:pos="283"/>
              </w:tabs>
              <w:spacing w:after="0" w:line="240" w:lineRule="auto"/>
              <w:rPr>
                <w:rFonts w:ascii="Arial" w:eastAsia="Times New Roman" w:hAnsi="Arial" w:cs="Arial"/>
                <w:sz w:val="24"/>
                <w:szCs w:val="24"/>
                <w:u w:val="single"/>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41FA2A4C" w14:textId="6BCF4F26" w:rsidR="0080757E" w:rsidRPr="0046606C" w:rsidRDefault="0046606C" w:rsidP="0046606C">
            <w:pPr>
              <w:spacing w:after="0" w:line="240" w:lineRule="auto"/>
              <w:rPr>
                <w:rFonts w:ascii="Times New Roman" w:eastAsia="Times New Roman" w:hAnsi="Times New Roman" w:cs="Times New Roman"/>
                <w:b/>
                <w:bCs/>
                <w:color w:val="77206D" w:themeColor="accent5" w:themeShade="BF"/>
                <w:sz w:val="24"/>
                <w:szCs w:val="24"/>
                <w:u w:val="single"/>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35</w:t>
            </w:r>
          </w:p>
        </w:tc>
      </w:tr>
      <w:tr w:rsidR="0080757E" w:rsidRPr="0094071E" w14:paraId="74D8AD58" w14:textId="353581C6" w:rsidTr="0024709B">
        <w:trPr>
          <w:trHeight w:val="222"/>
        </w:trPr>
        <w:tc>
          <w:tcPr>
            <w:tcW w:w="429" w:type="pct"/>
          </w:tcPr>
          <w:p w14:paraId="146918BF" w14:textId="77777777" w:rsidR="0080757E" w:rsidRPr="0094071E" w:rsidRDefault="0080757E" w:rsidP="0080757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sz w:val="24"/>
                <w:szCs w:val="24"/>
                <w:lang w:eastAsia="en-GB"/>
              </w:rPr>
              <w:t>2.11.</w:t>
            </w:r>
          </w:p>
        </w:tc>
        <w:tc>
          <w:tcPr>
            <w:tcW w:w="1367" w:type="pct"/>
          </w:tcPr>
          <w:p w14:paraId="1EE70638" w14:textId="77777777" w:rsidR="0080757E" w:rsidRPr="0094071E" w:rsidRDefault="0080757E" w:rsidP="0080757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Vaizdo gastroskopas techniškai suderinamas su siūlomu vaizdo procesoriumi ir šviesos šaltiniu</w:t>
            </w:r>
          </w:p>
        </w:tc>
        <w:tc>
          <w:tcPr>
            <w:tcW w:w="1541" w:type="pct"/>
          </w:tcPr>
          <w:p w14:paraId="1FE659FA" w14:textId="77777777" w:rsidR="0080757E" w:rsidRPr="0094071E" w:rsidRDefault="0080757E" w:rsidP="0080757E">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sz w:val="24"/>
                <w:szCs w:val="24"/>
                <w:lang w:eastAsia="en-GB"/>
              </w:rPr>
              <w:t>Būtina</w:t>
            </w:r>
          </w:p>
        </w:tc>
        <w:tc>
          <w:tcPr>
            <w:tcW w:w="1051" w:type="pct"/>
          </w:tcPr>
          <w:p w14:paraId="194D932D" w14:textId="735D3940" w:rsidR="0046606C" w:rsidRPr="0046606C" w:rsidRDefault="0046606C" w:rsidP="0080757E">
            <w:pPr>
              <w:spacing w:after="0" w:line="240" w:lineRule="auto"/>
              <w:rPr>
                <w:rFonts w:ascii="Arial" w:eastAsia="Times New Roman" w:hAnsi="Arial" w:cs="Arial"/>
                <w:color w:val="77206D" w:themeColor="accent5" w:themeShade="BF"/>
                <w:sz w:val="24"/>
                <w:szCs w:val="24"/>
                <w:lang w:eastAsia="en-GB"/>
              </w:rPr>
            </w:pPr>
            <w:r w:rsidRPr="0046606C">
              <w:rPr>
                <w:rFonts w:ascii="Arial" w:hAnsi="Arial" w:cs="Arial"/>
                <w:color w:val="77206D" w:themeColor="accent5" w:themeShade="BF"/>
                <w:sz w:val="24"/>
                <w:szCs w:val="24"/>
              </w:rPr>
              <w:t xml:space="preserve">Taip. </w:t>
            </w:r>
            <w:r w:rsidRPr="0046606C">
              <w:rPr>
                <w:rFonts w:ascii="Arial" w:eastAsia="Times New Roman" w:hAnsi="Arial" w:cs="Arial"/>
                <w:color w:val="77206D" w:themeColor="accent5" w:themeShade="BF"/>
                <w:sz w:val="24"/>
                <w:szCs w:val="24"/>
                <w:lang w:eastAsia="en-GB"/>
              </w:rPr>
              <w:t>Vaizdo gastroskopas techniškai suderinamas su siūlomu vaizdo procesoriumi ir šviesos šaltiniu</w:t>
            </w:r>
          </w:p>
          <w:p w14:paraId="2A736312" w14:textId="77777777" w:rsidR="0046606C" w:rsidRDefault="0046606C" w:rsidP="0080757E">
            <w:pPr>
              <w:spacing w:after="0" w:line="240" w:lineRule="auto"/>
              <w:rPr>
                <w:rFonts w:ascii="Arial" w:hAnsi="Arial" w:cs="Arial"/>
                <w:i/>
                <w:iCs/>
                <w:sz w:val="22"/>
                <w:szCs w:val="22"/>
              </w:rPr>
            </w:pPr>
          </w:p>
          <w:p w14:paraId="6316982C" w14:textId="04D5CE07" w:rsidR="0080757E" w:rsidRPr="0094071E" w:rsidRDefault="0080757E" w:rsidP="0080757E">
            <w:pPr>
              <w:spacing w:after="0" w:line="240" w:lineRule="auto"/>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60C05AD3" w14:textId="4FE8B64C" w:rsidR="0080757E" w:rsidRPr="0094071E" w:rsidRDefault="0046606C" w:rsidP="0080757E">
            <w:pPr>
              <w:spacing w:after="0" w:line="240" w:lineRule="auto"/>
              <w:rPr>
                <w:rFonts w:ascii="Arial" w:eastAsia="Times New Roman"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lastRenderedPageBreak/>
              <w:t>Prekės aprašymo psl. Nr.</w:t>
            </w:r>
            <w:r>
              <w:rPr>
                <w:rFonts w:ascii="Times New Roman" w:eastAsia="Times New Roman" w:hAnsi="Times New Roman" w:cs="Times New Roman"/>
                <w:b/>
                <w:bCs/>
                <w:color w:val="77206D" w:themeColor="accent5" w:themeShade="BF"/>
                <w:sz w:val="24"/>
                <w:szCs w:val="24"/>
                <w:u w:val="single"/>
                <w:lang w:eastAsia="en-GB"/>
              </w:rPr>
              <w:t xml:space="preserve"> 49</w:t>
            </w:r>
          </w:p>
        </w:tc>
      </w:tr>
      <w:tr w:rsidR="00034721" w:rsidRPr="0094071E" w14:paraId="7524BA26" w14:textId="4E693EF2" w:rsidTr="0024709B">
        <w:trPr>
          <w:trHeight w:val="222"/>
        </w:trPr>
        <w:tc>
          <w:tcPr>
            <w:tcW w:w="429" w:type="pct"/>
            <w:shd w:val="clear" w:color="auto" w:fill="D9D9D9" w:themeFill="background1" w:themeFillShade="D9"/>
          </w:tcPr>
          <w:p w14:paraId="377EEF3F" w14:textId="77777777" w:rsidR="0094071E" w:rsidRPr="0094071E" w:rsidRDefault="0094071E" w:rsidP="0094071E">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3.</w:t>
            </w:r>
          </w:p>
        </w:tc>
        <w:tc>
          <w:tcPr>
            <w:tcW w:w="1367" w:type="pct"/>
            <w:shd w:val="clear" w:color="auto" w:fill="D9D9D9" w:themeFill="background1" w:themeFillShade="D9"/>
          </w:tcPr>
          <w:p w14:paraId="1BAD1B7B" w14:textId="77777777" w:rsidR="0094071E" w:rsidRPr="0094071E" w:rsidRDefault="0094071E" w:rsidP="0094071E">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Sistemos priedai</w:t>
            </w:r>
          </w:p>
        </w:tc>
        <w:tc>
          <w:tcPr>
            <w:tcW w:w="1541" w:type="pct"/>
            <w:shd w:val="clear" w:color="auto" w:fill="D9D9D9" w:themeFill="background1" w:themeFillShade="D9"/>
          </w:tcPr>
          <w:p w14:paraId="5B03FE1F" w14:textId="77777777" w:rsidR="0094071E" w:rsidRPr="0094071E" w:rsidRDefault="0094071E" w:rsidP="0094071E">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1 kompl.</w:t>
            </w:r>
          </w:p>
        </w:tc>
        <w:tc>
          <w:tcPr>
            <w:tcW w:w="1051" w:type="pct"/>
            <w:shd w:val="clear" w:color="auto" w:fill="D9D9D9" w:themeFill="background1" w:themeFillShade="D9"/>
          </w:tcPr>
          <w:p w14:paraId="4338CD31" w14:textId="77777777" w:rsidR="0094071E" w:rsidRPr="0094071E" w:rsidRDefault="0094071E" w:rsidP="0094071E">
            <w:pPr>
              <w:spacing w:after="0" w:line="240" w:lineRule="auto"/>
              <w:rPr>
                <w:rFonts w:ascii="Arial" w:eastAsia="Times New Roman" w:hAnsi="Arial" w:cs="Arial"/>
                <w:sz w:val="24"/>
                <w:szCs w:val="24"/>
                <w:lang w:eastAsia="en-GB"/>
              </w:rPr>
            </w:pPr>
          </w:p>
        </w:tc>
        <w:tc>
          <w:tcPr>
            <w:tcW w:w="611" w:type="pct"/>
            <w:shd w:val="clear" w:color="auto" w:fill="D9D9D9" w:themeFill="background1" w:themeFillShade="D9"/>
          </w:tcPr>
          <w:p w14:paraId="36A0B224" w14:textId="77777777" w:rsidR="0094071E" w:rsidRPr="0094071E" w:rsidRDefault="0094071E" w:rsidP="0094071E">
            <w:pPr>
              <w:spacing w:after="0" w:line="240" w:lineRule="auto"/>
              <w:rPr>
                <w:rFonts w:ascii="Arial" w:eastAsia="Times New Roman" w:hAnsi="Arial" w:cs="Arial"/>
                <w:sz w:val="24"/>
                <w:szCs w:val="24"/>
                <w:lang w:eastAsia="en-GB"/>
              </w:rPr>
            </w:pPr>
          </w:p>
        </w:tc>
      </w:tr>
      <w:tr w:rsidR="00E31E0C" w:rsidRPr="0094071E" w14:paraId="674DE5BD" w14:textId="4DDEDBF4" w:rsidTr="0024709B">
        <w:trPr>
          <w:trHeight w:val="222"/>
        </w:trPr>
        <w:tc>
          <w:tcPr>
            <w:tcW w:w="429" w:type="pct"/>
          </w:tcPr>
          <w:p w14:paraId="1D062C7B" w14:textId="77777777" w:rsidR="00E31E0C" w:rsidRPr="0094071E" w:rsidRDefault="00E31E0C" w:rsidP="00E31E0C">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3.1.</w:t>
            </w:r>
          </w:p>
        </w:tc>
        <w:tc>
          <w:tcPr>
            <w:tcW w:w="1367" w:type="pct"/>
          </w:tcPr>
          <w:p w14:paraId="10E53B16" w14:textId="77777777" w:rsidR="00E31E0C" w:rsidRPr="0094071E" w:rsidRDefault="00E31E0C" w:rsidP="00E31E0C">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Medicininis monitorius</w:t>
            </w:r>
          </w:p>
        </w:tc>
        <w:tc>
          <w:tcPr>
            <w:tcW w:w="1541" w:type="pct"/>
          </w:tcPr>
          <w:p w14:paraId="54C029DC" w14:textId="66B94B26" w:rsidR="00E31E0C" w:rsidRPr="0094071E" w:rsidRDefault="00E31E0C" w:rsidP="00A06F01">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 xml:space="preserve">1. </w:t>
            </w:r>
            <w:r w:rsidRPr="0094071E">
              <w:rPr>
                <w:rFonts w:ascii="Arial" w:eastAsia="Times New Roman" w:hAnsi="Arial" w:cs="Arial"/>
                <w:color w:val="000000"/>
                <w:sz w:val="24"/>
                <w:szCs w:val="24"/>
                <w:lang w:eastAsia="en-GB"/>
              </w:rPr>
              <w:t>Įstrižainė</w:t>
            </w:r>
            <w:r w:rsidR="00A06F01">
              <w:rPr>
                <w:rFonts w:ascii="Arial" w:eastAsia="Times New Roman" w:hAnsi="Arial" w:cs="Arial"/>
                <w:color w:val="000000"/>
                <w:sz w:val="24"/>
                <w:szCs w:val="24"/>
                <w:lang w:eastAsia="en-GB"/>
              </w:rPr>
              <w:t xml:space="preserve"> </w:t>
            </w:r>
            <w:r w:rsidRPr="0094071E">
              <w:rPr>
                <w:rFonts w:ascii="Arial" w:eastAsia="Times New Roman" w:hAnsi="Arial" w:cs="Arial"/>
                <w:sz w:val="24"/>
                <w:szCs w:val="24"/>
                <w:lang w:eastAsia="en-GB"/>
              </w:rPr>
              <w:t xml:space="preserve"> </w:t>
            </w:r>
            <w:r w:rsidRPr="0094071E">
              <w:rPr>
                <w:rFonts w:ascii="Arial" w:eastAsia="Gungsuh" w:hAnsi="Arial" w:cs="Arial"/>
                <w:sz w:val="24"/>
                <w:szCs w:val="24"/>
                <w:lang w:eastAsia="en-GB"/>
              </w:rPr>
              <w:t>≥ 31,5</w:t>
            </w:r>
            <w:r w:rsidR="00A06F01">
              <w:rPr>
                <w:rFonts w:ascii="Arial" w:eastAsia="Gungsuh" w:hAnsi="Arial" w:cs="Arial"/>
                <w:sz w:val="24"/>
                <w:szCs w:val="24"/>
                <w:lang w:eastAsia="en-GB"/>
              </w:rPr>
              <w:t xml:space="preserve"> colių</w:t>
            </w:r>
          </w:p>
          <w:p w14:paraId="6B12C8AB" w14:textId="608F0FFB" w:rsidR="00E31E0C" w:rsidRPr="0094071E" w:rsidRDefault="00F95495" w:rsidP="00E31E0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w:t>
            </w:r>
            <w:r w:rsidR="00E31E0C" w:rsidRPr="0094071E">
              <w:rPr>
                <w:rFonts w:ascii="Arial" w:eastAsia="Times New Roman" w:hAnsi="Arial" w:cs="Arial"/>
                <w:sz w:val="24"/>
                <w:szCs w:val="24"/>
                <w:lang w:eastAsia="en-GB"/>
              </w:rPr>
              <w:t xml:space="preserve">. </w:t>
            </w:r>
            <w:r w:rsidR="00E31E0C" w:rsidRPr="0094071E">
              <w:rPr>
                <w:rFonts w:ascii="Arial" w:eastAsia="Gungsuh" w:hAnsi="Arial" w:cs="Arial"/>
                <w:sz w:val="24"/>
                <w:szCs w:val="24"/>
                <w:lang w:eastAsia="en-GB"/>
              </w:rPr>
              <w:t>≥ 3840 x 2160</w:t>
            </w:r>
            <w:r w:rsidR="00A06F01">
              <w:rPr>
                <w:rFonts w:ascii="Arial" w:eastAsia="Gungsuh" w:hAnsi="Arial" w:cs="Arial"/>
                <w:sz w:val="24"/>
                <w:szCs w:val="24"/>
                <w:lang w:eastAsia="en-GB"/>
              </w:rPr>
              <w:t xml:space="preserve"> pikselių</w:t>
            </w:r>
          </w:p>
          <w:p w14:paraId="4AA9299A" w14:textId="194D5B89" w:rsidR="00E31E0C" w:rsidRPr="0094071E" w:rsidRDefault="00F95495" w:rsidP="00E31E0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w:t>
            </w:r>
            <w:r w:rsidR="00E31E0C" w:rsidRPr="0094071E">
              <w:rPr>
                <w:rFonts w:ascii="Arial" w:eastAsia="Times New Roman" w:hAnsi="Arial" w:cs="Arial"/>
                <w:sz w:val="24"/>
                <w:szCs w:val="24"/>
                <w:lang w:eastAsia="en-GB"/>
              </w:rPr>
              <w:t>. 12G-SDI</w:t>
            </w:r>
          </w:p>
        </w:tc>
        <w:tc>
          <w:tcPr>
            <w:tcW w:w="1051" w:type="pct"/>
          </w:tcPr>
          <w:p w14:paraId="14882BDF" w14:textId="4707D40A" w:rsidR="0046606C" w:rsidRPr="00CB1F9D" w:rsidRDefault="0046606C" w:rsidP="00A06F01">
            <w:pPr>
              <w:spacing w:after="0" w:line="240" w:lineRule="auto"/>
              <w:rPr>
                <w:rFonts w:ascii="Arial" w:hAnsi="Arial" w:cs="Arial"/>
                <w:color w:val="77206D" w:themeColor="accent5" w:themeShade="BF"/>
                <w:sz w:val="22"/>
                <w:szCs w:val="22"/>
              </w:rPr>
            </w:pPr>
            <w:r w:rsidRPr="00CB1F9D">
              <w:rPr>
                <w:rFonts w:ascii="Arial" w:eastAsia="Times New Roman" w:hAnsi="Arial" w:cs="Arial"/>
                <w:color w:val="77206D" w:themeColor="accent5" w:themeShade="BF"/>
                <w:sz w:val="24"/>
                <w:szCs w:val="24"/>
                <w:lang w:eastAsia="en-GB"/>
              </w:rPr>
              <w:t>Medicininis monitorius</w:t>
            </w:r>
          </w:p>
          <w:p w14:paraId="6D906083" w14:textId="1FE8576E" w:rsidR="0046606C" w:rsidRPr="00CB1F9D" w:rsidRDefault="0046606C" w:rsidP="0046606C">
            <w:pPr>
              <w:spacing w:after="0" w:line="240" w:lineRule="auto"/>
              <w:rPr>
                <w:rFonts w:ascii="Arial" w:eastAsia="Times New Roman" w:hAnsi="Arial" w:cs="Arial"/>
                <w:color w:val="77206D" w:themeColor="accent5" w:themeShade="BF"/>
                <w:sz w:val="24"/>
                <w:szCs w:val="24"/>
                <w:lang w:eastAsia="en-GB"/>
              </w:rPr>
            </w:pPr>
            <w:r w:rsidRPr="00CB1F9D">
              <w:rPr>
                <w:rFonts w:ascii="Arial" w:eastAsia="Times New Roman" w:hAnsi="Arial" w:cs="Arial"/>
                <w:color w:val="77206D" w:themeColor="accent5" w:themeShade="BF"/>
                <w:sz w:val="24"/>
                <w:szCs w:val="24"/>
                <w:lang w:eastAsia="en-GB"/>
              </w:rPr>
              <w:t xml:space="preserve">1. Įstrižainė </w:t>
            </w:r>
            <w:r w:rsidRPr="00CB1F9D">
              <w:rPr>
                <w:rFonts w:ascii="Arial" w:eastAsia="Gungsuh" w:hAnsi="Arial" w:cs="Arial"/>
                <w:color w:val="77206D" w:themeColor="accent5" w:themeShade="BF"/>
                <w:sz w:val="24"/>
                <w:szCs w:val="24"/>
                <w:lang w:eastAsia="en-GB"/>
              </w:rPr>
              <w:t xml:space="preserve"> 32 colių</w:t>
            </w:r>
          </w:p>
          <w:p w14:paraId="56D3828A" w14:textId="461B9514" w:rsidR="0046606C" w:rsidRPr="00CB1F9D" w:rsidRDefault="0046606C" w:rsidP="0046606C">
            <w:pPr>
              <w:spacing w:after="0" w:line="240" w:lineRule="auto"/>
              <w:rPr>
                <w:rFonts w:ascii="Arial" w:eastAsia="Times New Roman" w:hAnsi="Arial" w:cs="Arial"/>
                <w:color w:val="77206D" w:themeColor="accent5" w:themeShade="BF"/>
                <w:sz w:val="24"/>
                <w:szCs w:val="24"/>
                <w:lang w:eastAsia="en-GB"/>
              </w:rPr>
            </w:pPr>
            <w:r w:rsidRPr="00CB1F9D">
              <w:rPr>
                <w:rFonts w:ascii="Arial" w:eastAsia="Times New Roman" w:hAnsi="Arial" w:cs="Arial"/>
                <w:color w:val="77206D" w:themeColor="accent5" w:themeShade="BF"/>
                <w:sz w:val="24"/>
                <w:szCs w:val="24"/>
                <w:lang w:eastAsia="en-GB"/>
              </w:rPr>
              <w:t>2. 3</w:t>
            </w:r>
            <w:r w:rsidRPr="00CB1F9D">
              <w:rPr>
                <w:rFonts w:ascii="Arial" w:eastAsia="Gungsuh" w:hAnsi="Arial" w:cs="Arial"/>
                <w:color w:val="77206D" w:themeColor="accent5" w:themeShade="BF"/>
                <w:sz w:val="24"/>
                <w:szCs w:val="24"/>
                <w:lang w:eastAsia="en-GB"/>
              </w:rPr>
              <w:t>840 x 2160 pikselių</w:t>
            </w:r>
          </w:p>
          <w:p w14:paraId="0164D734" w14:textId="0B43D934" w:rsidR="0046606C" w:rsidRPr="00CB1F9D" w:rsidRDefault="0046606C" w:rsidP="0046606C">
            <w:pPr>
              <w:spacing w:after="0" w:line="240" w:lineRule="auto"/>
              <w:rPr>
                <w:rFonts w:ascii="Arial" w:eastAsia="Times New Roman" w:hAnsi="Arial" w:cs="Arial"/>
                <w:color w:val="77206D" w:themeColor="accent5" w:themeShade="BF"/>
              </w:rPr>
            </w:pPr>
            <w:r w:rsidRPr="00CB1F9D">
              <w:rPr>
                <w:rFonts w:ascii="Arial" w:eastAsia="Times New Roman" w:hAnsi="Arial" w:cs="Arial"/>
                <w:color w:val="77206D" w:themeColor="accent5" w:themeShade="BF"/>
                <w:sz w:val="24"/>
                <w:szCs w:val="24"/>
                <w:lang w:eastAsia="en-GB"/>
              </w:rPr>
              <w:t>3. 12G-SDI</w:t>
            </w:r>
          </w:p>
          <w:p w14:paraId="2744E8E2" w14:textId="1DDB4EA5" w:rsidR="00D3403B" w:rsidRDefault="00ED53DC" w:rsidP="0046606C">
            <w:pPr>
              <w:spacing w:after="0" w:line="240" w:lineRule="auto"/>
              <w:rPr>
                <w:rFonts w:ascii="Arial" w:eastAsia="Times New Roman" w:hAnsi="Arial" w:cs="Arial"/>
                <w:color w:val="00B050"/>
              </w:rPr>
            </w:pPr>
            <w:r w:rsidRPr="00CE4E57">
              <w:rPr>
                <w:rFonts w:ascii="Arial" w:eastAsia="Times New Roman" w:hAnsi="Arial" w:cs="Arial"/>
                <w:color w:val="00B050"/>
              </w:rPr>
              <w:t xml:space="preserve"> </w:t>
            </w:r>
          </w:p>
          <w:p w14:paraId="1F0C2446" w14:textId="77777777" w:rsidR="00D3403B" w:rsidRPr="00CE4E57" w:rsidRDefault="00D3403B" w:rsidP="00E31E0C">
            <w:pPr>
              <w:spacing w:after="0" w:line="240" w:lineRule="auto"/>
              <w:rPr>
                <w:rFonts w:ascii="Arial" w:eastAsia="Times New Roman" w:hAnsi="Arial" w:cs="Arial"/>
                <w:color w:val="00B050"/>
              </w:rPr>
            </w:pPr>
          </w:p>
          <w:p w14:paraId="56ADDEEC" w14:textId="46629D23" w:rsidR="00E31E0C" w:rsidRPr="0094071E" w:rsidRDefault="00E31E0C" w:rsidP="00E31E0C">
            <w:pPr>
              <w:spacing w:after="0" w:line="240" w:lineRule="auto"/>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79A9076A" w14:textId="68F49673" w:rsidR="00E31E0C" w:rsidRPr="0094071E" w:rsidRDefault="0046606C" w:rsidP="00E31E0C">
            <w:pPr>
              <w:spacing w:after="0" w:line="240" w:lineRule="auto"/>
              <w:rPr>
                <w:rFonts w:ascii="Arial" w:eastAsia="Times New Roman"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19</w:t>
            </w:r>
            <w:r w:rsidR="00CB1F9D">
              <w:rPr>
                <w:rFonts w:ascii="Times New Roman" w:eastAsia="Times New Roman" w:hAnsi="Times New Roman" w:cs="Times New Roman"/>
                <w:b/>
                <w:bCs/>
                <w:color w:val="77206D" w:themeColor="accent5" w:themeShade="BF"/>
                <w:sz w:val="24"/>
                <w:szCs w:val="24"/>
                <w:u w:val="single"/>
                <w:lang w:eastAsia="en-GB"/>
              </w:rPr>
              <w:t>, 20</w:t>
            </w:r>
          </w:p>
        </w:tc>
      </w:tr>
      <w:tr w:rsidR="00E31E0C" w:rsidRPr="0094071E" w14:paraId="24E0583C" w14:textId="648E5D4D" w:rsidTr="0024709B">
        <w:trPr>
          <w:trHeight w:val="222"/>
        </w:trPr>
        <w:tc>
          <w:tcPr>
            <w:tcW w:w="429" w:type="pct"/>
          </w:tcPr>
          <w:p w14:paraId="327373FB" w14:textId="77777777" w:rsidR="00E31E0C" w:rsidRPr="0094071E" w:rsidRDefault="00E31E0C" w:rsidP="00E31E0C">
            <w:pPr>
              <w:spacing w:after="0" w:line="240" w:lineRule="auto"/>
              <w:jc w:val="center"/>
              <w:rPr>
                <w:rFonts w:ascii="Arial" w:eastAsia="Times New Roman" w:hAnsi="Arial" w:cs="Arial"/>
                <w:sz w:val="24"/>
                <w:szCs w:val="24"/>
                <w:lang w:eastAsia="en-GB"/>
              </w:rPr>
            </w:pPr>
            <w:r w:rsidRPr="0094071E">
              <w:rPr>
                <w:rFonts w:ascii="Arial" w:eastAsia="Times New Roman" w:hAnsi="Arial" w:cs="Arial"/>
                <w:sz w:val="24"/>
                <w:szCs w:val="24"/>
                <w:lang w:eastAsia="en-GB"/>
              </w:rPr>
              <w:t>3.2</w:t>
            </w:r>
          </w:p>
        </w:tc>
        <w:tc>
          <w:tcPr>
            <w:tcW w:w="1367" w:type="pct"/>
          </w:tcPr>
          <w:p w14:paraId="12352261" w14:textId="77777777" w:rsidR="00E31E0C" w:rsidRPr="0094071E" w:rsidRDefault="00E31E0C" w:rsidP="00E31E0C">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Endoskopinis vežimėlis</w:t>
            </w:r>
          </w:p>
        </w:tc>
        <w:tc>
          <w:tcPr>
            <w:tcW w:w="1541" w:type="pct"/>
          </w:tcPr>
          <w:p w14:paraId="1B748D93" w14:textId="77777777" w:rsidR="00E31E0C" w:rsidRDefault="00E31E0C" w:rsidP="00E31E0C">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 xml:space="preserve">1. Laikiklis vaizdo monitoriui </w:t>
            </w:r>
          </w:p>
          <w:p w14:paraId="53128D62" w14:textId="77777777" w:rsidR="00ED53DC" w:rsidRPr="0094071E" w:rsidRDefault="00ED53DC" w:rsidP="00E31E0C">
            <w:pPr>
              <w:spacing w:after="0" w:line="240" w:lineRule="auto"/>
              <w:rPr>
                <w:rFonts w:ascii="Arial" w:eastAsia="Times New Roman" w:hAnsi="Arial" w:cs="Arial"/>
                <w:sz w:val="24"/>
                <w:szCs w:val="24"/>
                <w:lang w:eastAsia="en-GB"/>
              </w:rPr>
            </w:pPr>
          </w:p>
          <w:p w14:paraId="61680BEE" w14:textId="77777777" w:rsidR="00E31E0C" w:rsidRPr="0094071E" w:rsidRDefault="00E31E0C" w:rsidP="00E31E0C">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2. Endoskopų laikiklis ≥ 2 endoskopams</w:t>
            </w:r>
          </w:p>
          <w:p w14:paraId="00D79C98" w14:textId="77777777" w:rsidR="00ED53DC" w:rsidRDefault="00ED53DC" w:rsidP="00E31E0C">
            <w:pPr>
              <w:spacing w:after="0" w:line="240" w:lineRule="auto"/>
              <w:rPr>
                <w:rFonts w:ascii="Arial" w:eastAsia="Times New Roman" w:hAnsi="Arial" w:cs="Arial"/>
                <w:sz w:val="24"/>
                <w:szCs w:val="24"/>
                <w:lang w:eastAsia="en-GB"/>
              </w:rPr>
            </w:pPr>
          </w:p>
          <w:p w14:paraId="6F9E86E5" w14:textId="032D6DBD" w:rsidR="00E31E0C" w:rsidRPr="0094071E" w:rsidRDefault="00E31E0C" w:rsidP="00E31E0C">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3. Ne mažiau kaip 2 lentynos endoskopinei įrangai sudėti</w:t>
            </w:r>
          </w:p>
        </w:tc>
        <w:tc>
          <w:tcPr>
            <w:tcW w:w="1051" w:type="pct"/>
          </w:tcPr>
          <w:p w14:paraId="733F7A43" w14:textId="77777777" w:rsidR="00CB1F9D" w:rsidRDefault="00CB1F9D" w:rsidP="00E31E0C">
            <w:pPr>
              <w:spacing w:after="0" w:line="240" w:lineRule="auto"/>
              <w:rPr>
                <w:rFonts w:ascii="Arial" w:eastAsia="Times New Roman" w:hAnsi="Arial" w:cs="Arial"/>
                <w:color w:val="77206D" w:themeColor="accent5" w:themeShade="BF"/>
                <w:sz w:val="24"/>
                <w:szCs w:val="24"/>
                <w:lang w:eastAsia="en-GB"/>
              </w:rPr>
            </w:pPr>
            <w:r w:rsidRPr="00CB1F9D">
              <w:rPr>
                <w:rFonts w:ascii="Arial" w:eastAsia="Times New Roman" w:hAnsi="Arial" w:cs="Arial"/>
                <w:color w:val="77206D" w:themeColor="accent5" w:themeShade="BF"/>
                <w:sz w:val="24"/>
                <w:szCs w:val="24"/>
                <w:lang w:eastAsia="en-GB"/>
              </w:rPr>
              <w:t xml:space="preserve">Endoskopinis vežimėlis </w:t>
            </w:r>
            <w:proofErr w:type="spellStart"/>
            <w:r w:rsidRPr="00CB1F9D">
              <w:rPr>
                <w:rFonts w:ascii="Arial" w:eastAsia="Times New Roman" w:hAnsi="Arial" w:cs="Arial"/>
                <w:color w:val="77206D" w:themeColor="accent5" w:themeShade="BF"/>
                <w:sz w:val="24"/>
                <w:szCs w:val="24"/>
                <w:lang w:eastAsia="en-GB"/>
              </w:rPr>
              <w:t>Aohua</w:t>
            </w:r>
            <w:proofErr w:type="spellEnd"/>
            <w:r w:rsidRPr="00CB1F9D">
              <w:rPr>
                <w:rFonts w:ascii="Arial" w:eastAsia="Times New Roman" w:hAnsi="Arial" w:cs="Arial"/>
                <w:color w:val="77206D" w:themeColor="accent5" w:themeShade="BF"/>
                <w:sz w:val="24"/>
                <w:szCs w:val="24"/>
                <w:lang w:eastAsia="en-GB"/>
              </w:rPr>
              <w:t xml:space="preserve"> </w:t>
            </w:r>
          </w:p>
          <w:p w14:paraId="0D42E1DC" w14:textId="77777777" w:rsidR="00CB1F9D" w:rsidRDefault="00CB1F9D" w:rsidP="00CB1F9D">
            <w:pPr>
              <w:spacing w:after="0" w:line="240" w:lineRule="auto"/>
              <w:rPr>
                <w:rFonts w:ascii="Arial" w:eastAsia="Times New Roman" w:hAnsi="Arial" w:cs="Arial"/>
                <w:color w:val="000000"/>
                <w:sz w:val="24"/>
                <w:szCs w:val="24"/>
                <w:lang w:eastAsia="en-GB"/>
              </w:rPr>
            </w:pPr>
            <w:r w:rsidRPr="00CB1F9D">
              <w:rPr>
                <w:rFonts w:ascii="Arial" w:eastAsia="Times New Roman" w:hAnsi="Arial" w:cs="Arial"/>
                <w:color w:val="77206D" w:themeColor="accent5" w:themeShade="BF"/>
                <w:sz w:val="24"/>
                <w:szCs w:val="24"/>
                <w:lang w:eastAsia="en-GB"/>
              </w:rPr>
              <w:t>AET-S2</w:t>
            </w:r>
            <w:r>
              <w:rPr>
                <w:rFonts w:ascii="Arial" w:eastAsia="Times New Roman" w:hAnsi="Arial" w:cs="Arial"/>
                <w:color w:val="000000"/>
                <w:sz w:val="24"/>
                <w:szCs w:val="24"/>
                <w:lang w:eastAsia="en-GB"/>
              </w:rPr>
              <w:t>:</w:t>
            </w:r>
          </w:p>
          <w:p w14:paraId="45078A58" w14:textId="21491F4F" w:rsidR="00CB1F9D" w:rsidRPr="00CB1F9D" w:rsidRDefault="00CB1F9D" w:rsidP="00CB1F9D">
            <w:pPr>
              <w:spacing w:after="0" w:line="240" w:lineRule="auto"/>
              <w:rPr>
                <w:rFonts w:ascii="Arial" w:eastAsia="Times New Roman" w:hAnsi="Arial" w:cs="Arial"/>
                <w:color w:val="000000"/>
                <w:sz w:val="24"/>
                <w:szCs w:val="24"/>
                <w:lang w:eastAsia="en-GB"/>
              </w:rPr>
            </w:pPr>
            <w:r w:rsidRPr="00CB1F9D">
              <w:rPr>
                <w:rFonts w:ascii="Arial" w:eastAsia="Times New Roman" w:hAnsi="Arial" w:cs="Arial"/>
                <w:color w:val="77206D" w:themeColor="accent5" w:themeShade="BF"/>
                <w:sz w:val="24"/>
                <w:szCs w:val="24"/>
                <w:lang w:eastAsia="en-GB"/>
              </w:rPr>
              <w:t xml:space="preserve">1. Laikiklis vaizdo monitoriui </w:t>
            </w:r>
          </w:p>
          <w:p w14:paraId="08BC2D48" w14:textId="11DDC80E" w:rsidR="00CB1F9D" w:rsidRPr="00CB1F9D" w:rsidRDefault="00CB1F9D" w:rsidP="00CB1F9D">
            <w:pPr>
              <w:spacing w:after="0" w:line="240" w:lineRule="auto"/>
              <w:rPr>
                <w:rFonts w:ascii="Arial" w:eastAsia="Times New Roman" w:hAnsi="Arial" w:cs="Arial"/>
                <w:color w:val="77206D" w:themeColor="accent5" w:themeShade="BF"/>
                <w:sz w:val="24"/>
                <w:szCs w:val="24"/>
                <w:lang w:eastAsia="en-GB"/>
              </w:rPr>
            </w:pPr>
            <w:r w:rsidRPr="00CB1F9D">
              <w:rPr>
                <w:rFonts w:ascii="Arial" w:eastAsia="Times New Roman" w:hAnsi="Arial" w:cs="Arial"/>
                <w:color w:val="77206D" w:themeColor="accent5" w:themeShade="BF"/>
                <w:sz w:val="24"/>
                <w:szCs w:val="24"/>
                <w:lang w:eastAsia="en-GB"/>
              </w:rPr>
              <w:t>2. Endoskopų laikiklis 2 endoskopams</w:t>
            </w:r>
          </w:p>
          <w:p w14:paraId="1CD80FB6" w14:textId="15177546" w:rsidR="00CB1F9D" w:rsidRPr="00CB1F9D" w:rsidRDefault="00CB1F9D" w:rsidP="00CB1F9D">
            <w:pPr>
              <w:spacing w:after="0" w:line="240" w:lineRule="auto"/>
              <w:rPr>
                <w:rFonts w:ascii="Arial" w:hAnsi="Arial" w:cs="Arial"/>
                <w:i/>
                <w:iCs/>
                <w:color w:val="77206D" w:themeColor="accent5" w:themeShade="BF"/>
                <w:sz w:val="22"/>
                <w:szCs w:val="22"/>
              </w:rPr>
            </w:pPr>
            <w:r w:rsidRPr="00CB1F9D">
              <w:rPr>
                <w:rFonts w:ascii="Arial" w:eastAsia="Times New Roman" w:hAnsi="Arial" w:cs="Arial"/>
                <w:color w:val="77206D" w:themeColor="accent5" w:themeShade="BF"/>
                <w:sz w:val="24"/>
                <w:szCs w:val="24"/>
                <w:lang w:eastAsia="en-GB"/>
              </w:rPr>
              <w:t>3. 3 lentynos endoskopinei įrangai sudėti</w:t>
            </w:r>
          </w:p>
          <w:p w14:paraId="3E9D5069" w14:textId="77777777" w:rsidR="00D37863" w:rsidRDefault="00D37863" w:rsidP="00E31E0C">
            <w:pPr>
              <w:spacing w:after="0" w:line="240" w:lineRule="auto"/>
              <w:rPr>
                <w:rFonts w:ascii="Arial" w:hAnsi="Arial" w:cs="Arial"/>
                <w:i/>
                <w:iCs/>
                <w:color w:val="00B050"/>
                <w:sz w:val="22"/>
                <w:szCs w:val="22"/>
              </w:rPr>
            </w:pPr>
          </w:p>
          <w:p w14:paraId="397D0A0D" w14:textId="77777777" w:rsidR="00CB1F9D" w:rsidRDefault="00CB1F9D" w:rsidP="00E31E0C">
            <w:pPr>
              <w:spacing w:after="0" w:line="240" w:lineRule="auto"/>
              <w:rPr>
                <w:rFonts w:ascii="Arial" w:hAnsi="Arial" w:cs="Arial"/>
                <w:i/>
                <w:iCs/>
                <w:color w:val="00B050"/>
                <w:sz w:val="22"/>
                <w:szCs w:val="22"/>
              </w:rPr>
            </w:pPr>
          </w:p>
          <w:p w14:paraId="2FA9EC70" w14:textId="05376728" w:rsidR="00E31E0C" w:rsidRPr="0094071E" w:rsidRDefault="00E31E0C" w:rsidP="00E31E0C">
            <w:pPr>
              <w:spacing w:after="0" w:line="240" w:lineRule="auto"/>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449E2D1D" w14:textId="4F0B1937" w:rsidR="00E31E0C" w:rsidRPr="0094071E" w:rsidRDefault="00CB1F9D" w:rsidP="00E31E0C">
            <w:pPr>
              <w:spacing w:after="0" w:line="240" w:lineRule="auto"/>
              <w:rPr>
                <w:rFonts w:ascii="Arial" w:eastAsia="Times New Roman"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50, 56</w:t>
            </w:r>
          </w:p>
        </w:tc>
      </w:tr>
      <w:tr w:rsidR="00E31E0C" w:rsidRPr="0094071E" w14:paraId="5FDDF1F4" w14:textId="033578B9" w:rsidTr="0024709B">
        <w:trPr>
          <w:trHeight w:val="222"/>
        </w:trPr>
        <w:tc>
          <w:tcPr>
            <w:tcW w:w="429" w:type="pct"/>
          </w:tcPr>
          <w:p w14:paraId="4DA5BD94" w14:textId="77777777" w:rsidR="00E31E0C" w:rsidRPr="0094071E" w:rsidRDefault="00E31E0C" w:rsidP="00E31E0C">
            <w:pPr>
              <w:spacing w:after="0" w:line="240" w:lineRule="auto"/>
              <w:jc w:val="center"/>
              <w:rPr>
                <w:rFonts w:ascii="Arial" w:eastAsia="Times New Roman" w:hAnsi="Arial" w:cs="Arial"/>
                <w:sz w:val="24"/>
                <w:szCs w:val="24"/>
                <w:lang w:eastAsia="en-GB"/>
              </w:rPr>
            </w:pPr>
            <w:r w:rsidRPr="0094071E">
              <w:rPr>
                <w:rFonts w:ascii="Arial" w:eastAsia="Times New Roman" w:hAnsi="Arial" w:cs="Arial"/>
                <w:sz w:val="24"/>
                <w:szCs w:val="24"/>
                <w:lang w:eastAsia="en-GB"/>
              </w:rPr>
              <w:t>3.3</w:t>
            </w:r>
          </w:p>
        </w:tc>
        <w:tc>
          <w:tcPr>
            <w:tcW w:w="1367" w:type="pct"/>
          </w:tcPr>
          <w:p w14:paraId="6A66B10D" w14:textId="77777777" w:rsidR="00E31E0C" w:rsidRPr="0094071E" w:rsidRDefault="00E31E0C" w:rsidP="00E31E0C">
            <w:pPr>
              <w:spacing w:after="0" w:line="240" w:lineRule="auto"/>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Endoskopinis siurblys</w:t>
            </w:r>
          </w:p>
        </w:tc>
        <w:tc>
          <w:tcPr>
            <w:tcW w:w="1541" w:type="pct"/>
          </w:tcPr>
          <w:p w14:paraId="00A33B35" w14:textId="77777777" w:rsidR="00E31E0C" w:rsidRPr="0094071E" w:rsidRDefault="00E31E0C" w:rsidP="00E31E0C">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 xml:space="preserve">1. Našumas </w:t>
            </w:r>
            <w:r w:rsidRPr="0094071E">
              <w:rPr>
                <w:rFonts w:ascii="Arial" w:eastAsia="Gungsuh" w:hAnsi="Arial" w:cs="Arial"/>
                <w:sz w:val="24"/>
                <w:szCs w:val="24"/>
                <w:lang w:eastAsia="en-GB"/>
              </w:rPr>
              <w:t>≥ 42 L/min</w:t>
            </w:r>
          </w:p>
          <w:p w14:paraId="112320EC" w14:textId="77777777" w:rsidR="00E31E0C" w:rsidRPr="0094071E" w:rsidRDefault="00E31E0C" w:rsidP="00E31E0C">
            <w:pPr>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 xml:space="preserve">2.  Vakuumas </w:t>
            </w:r>
            <w:r w:rsidRPr="0094071E">
              <w:rPr>
                <w:rFonts w:ascii="Arial" w:eastAsia="Gungsuh" w:hAnsi="Arial" w:cs="Arial"/>
                <w:sz w:val="24"/>
                <w:szCs w:val="24"/>
                <w:lang w:eastAsia="en-GB"/>
              </w:rPr>
              <w:t>≥ 90 kPa</w:t>
            </w:r>
          </w:p>
        </w:tc>
        <w:tc>
          <w:tcPr>
            <w:tcW w:w="1051" w:type="pct"/>
          </w:tcPr>
          <w:p w14:paraId="1D919494" w14:textId="727A51D6" w:rsidR="00E31E0C" w:rsidRPr="00CB1F9D" w:rsidRDefault="00CB1F9D" w:rsidP="00E31E0C">
            <w:pPr>
              <w:spacing w:after="0" w:line="240" w:lineRule="auto"/>
              <w:rPr>
                <w:rFonts w:ascii="Arial" w:eastAsia="Times New Roman" w:hAnsi="Arial" w:cs="Arial"/>
                <w:color w:val="77206D" w:themeColor="accent5" w:themeShade="BF"/>
                <w:sz w:val="24"/>
                <w:szCs w:val="24"/>
              </w:rPr>
            </w:pPr>
            <w:r w:rsidRPr="00CB1F9D">
              <w:rPr>
                <w:rFonts w:ascii="Arial" w:eastAsia="Times New Roman" w:hAnsi="Arial" w:cs="Arial"/>
                <w:color w:val="77206D" w:themeColor="accent5" w:themeShade="BF"/>
                <w:sz w:val="24"/>
                <w:szCs w:val="24"/>
                <w:lang w:eastAsia="en-GB"/>
              </w:rPr>
              <w:t xml:space="preserve">Endoskopinis siurblys </w:t>
            </w:r>
            <w:proofErr w:type="spellStart"/>
            <w:r w:rsidRPr="00CB1F9D">
              <w:rPr>
                <w:rFonts w:ascii="Arial" w:eastAsia="Times New Roman" w:hAnsi="Arial" w:cs="Arial"/>
                <w:color w:val="77206D" w:themeColor="accent5" w:themeShade="BF"/>
                <w:sz w:val="24"/>
                <w:szCs w:val="24"/>
                <w:lang w:eastAsia="en-GB"/>
              </w:rPr>
              <w:t>Medist</w:t>
            </w:r>
            <w:proofErr w:type="spellEnd"/>
            <w:r w:rsidRPr="00CB1F9D">
              <w:rPr>
                <w:rFonts w:ascii="Arial" w:eastAsia="Times New Roman" w:hAnsi="Arial" w:cs="Arial"/>
                <w:color w:val="77206D" w:themeColor="accent5" w:themeShade="BF"/>
                <w:sz w:val="24"/>
                <w:szCs w:val="24"/>
                <w:lang w:eastAsia="en-GB"/>
              </w:rPr>
              <w:t xml:space="preserve"> MEVACS M46</w:t>
            </w:r>
          </w:p>
          <w:p w14:paraId="509C3A3A" w14:textId="7955077D" w:rsidR="00CB1F9D" w:rsidRPr="00CB1F9D" w:rsidRDefault="00CB1F9D" w:rsidP="00CB1F9D">
            <w:pPr>
              <w:spacing w:after="0" w:line="240" w:lineRule="auto"/>
              <w:rPr>
                <w:rFonts w:ascii="Arial" w:eastAsia="Times New Roman" w:hAnsi="Arial" w:cs="Arial"/>
                <w:color w:val="77206D" w:themeColor="accent5" w:themeShade="BF"/>
                <w:sz w:val="24"/>
                <w:szCs w:val="24"/>
                <w:lang w:eastAsia="en-GB"/>
              </w:rPr>
            </w:pPr>
            <w:r w:rsidRPr="00CB1F9D">
              <w:rPr>
                <w:rFonts w:ascii="Arial" w:eastAsia="Times New Roman" w:hAnsi="Arial" w:cs="Arial"/>
                <w:color w:val="77206D" w:themeColor="accent5" w:themeShade="BF"/>
                <w:sz w:val="24"/>
                <w:szCs w:val="24"/>
                <w:lang w:eastAsia="en-GB"/>
              </w:rPr>
              <w:t xml:space="preserve">1. Našumas </w:t>
            </w:r>
            <w:r>
              <w:rPr>
                <w:rFonts w:ascii="Arial" w:eastAsia="Gungsuh" w:hAnsi="Arial" w:cs="Arial"/>
                <w:color w:val="77206D" w:themeColor="accent5" w:themeShade="BF"/>
                <w:sz w:val="24"/>
                <w:szCs w:val="24"/>
                <w:lang w:eastAsia="en-GB"/>
              </w:rPr>
              <w:t>50</w:t>
            </w:r>
            <w:r w:rsidRPr="00CB1F9D">
              <w:rPr>
                <w:rFonts w:ascii="Arial" w:eastAsia="Gungsuh" w:hAnsi="Arial" w:cs="Arial"/>
                <w:color w:val="77206D" w:themeColor="accent5" w:themeShade="BF"/>
                <w:sz w:val="24"/>
                <w:szCs w:val="24"/>
                <w:lang w:eastAsia="en-GB"/>
              </w:rPr>
              <w:t xml:space="preserve"> L/min</w:t>
            </w:r>
          </w:p>
          <w:p w14:paraId="28F502D3" w14:textId="6CE52E55" w:rsidR="00363303" w:rsidRPr="00CB1F9D" w:rsidRDefault="00CB1F9D" w:rsidP="00CB1F9D">
            <w:pPr>
              <w:spacing w:after="0" w:line="240" w:lineRule="auto"/>
              <w:rPr>
                <w:rFonts w:ascii="Arial" w:hAnsi="Arial" w:cs="Arial"/>
                <w:i/>
                <w:iCs/>
                <w:color w:val="77206D" w:themeColor="accent5" w:themeShade="BF"/>
                <w:sz w:val="22"/>
                <w:szCs w:val="22"/>
              </w:rPr>
            </w:pPr>
            <w:r w:rsidRPr="00CB1F9D">
              <w:rPr>
                <w:rFonts w:ascii="Arial" w:eastAsia="Times New Roman" w:hAnsi="Arial" w:cs="Arial"/>
                <w:color w:val="77206D" w:themeColor="accent5" w:themeShade="BF"/>
                <w:sz w:val="24"/>
                <w:szCs w:val="24"/>
                <w:lang w:eastAsia="en-GB"/>
              </w:rPr>
              <w:t xml:space="preserve">2.  Vakuumas </w:t>
            </w:r>
            <w:r w:rsidRPr="00CB1F9D">
              <w:rPr>
                <w:rFonts w:ascii="Arial" w:eastAsia="Gungsuh" w:hAnsi="Arial" w:cs="Arial"/>
                <w:color w:val="77206D" w:themeColor="accent5" w:themeShade="BF"/>
                <w:sz w:val="24"/>
                <w:szCs w:val="24"/>
                <w:lang w:eastAsia="en-GB"/>
              </w:rPr>
              <w:t>9</w:t>
            </w:r>
            <w:r>
              <w:rPr>
                <w:rFonts w:ascii="Arial" w:eastAsia="Gungsuh" w:hAnsi="Arial" w:cs="Arial"/>
                <w:color w:val="77206D" w:themeColor="accent5" w:themeShade="BF"/>
                <w:sz w:val="24"/>
                <w:szCs w:val="24"/>
                <w:lang w:eastAsia="en-GB"/>
              </w:rPr>
              <w:t xml:space="preserve">3 </w:t>
            </w:r>
            <w:r w:rsidRPr="00CB1F9D">
              <w:rPr>
                <w:rFonts w:ascii="Arial" w:eastAsia="Gungsuh" w:hAnsi="Arial" w:cs="Arial"/>
                <w:color w:val="77206D" w:themeColor="accent5" w:themeShade="BF"/>
                <w:sz w:val="24"/>
                <w:szCs w:val="24"/>
                <w:lang w:eastAsia="en-GB"/>
              </w:rPr>
              <w:t>kPa</w:t>
            </w:r>
          </w:p>
          <w:p w14:paraId="7FB2D40D" w14:textId="77777777" w:rsidR="00CB1F9D" w:rsidRDefault="00CB1F9D" w:rsidP="00184E58">
            <w:pPr>
              <w:spacing w:after="0" w:line="240" w:lineRule="auto"/>
              <w:rPr>
                <w:rFonts w:ascii="Arial" w:hAnsi="Arial" w:cs="Arial"/>
                <w:i/>
                <w:iCs/>
                <w:color w:val="00B050"/>
                <w:sz w:val="22"/>
                <w:szCs w:val="22"/>
              </w:rPr>
            </w:pPr>
          </w:p>
          <w:p w14:paraId="1BC7873F" w14:textId="77777777" w:rsidR="00CB1F9D" w:rsidRPr="00184E58" w:rsidRDefault="00CB1F9D" w:rsidP="00184E58">
            <w:pPr>
              <w:spacing w:after="0" w:line="240" w:lineRule="auto"/>
              <w:rPr>
                <w:rFonts w:ascii="Arial" w:hAnsi="Arial" w:cs="Arial"/>
                <w:i/>
                <w:iCs/>
                <w:color w:val="00B050"/>
                <w:sz w:val="22"/>
                <w:szCs w:val="22"/>
              </w:rPr>
            </w:pPr>
          </w:p>
          <w:p w14:paraId="0BB2A7D9" w14:textId="02D08877" w:rsidR="00E31E0C" w:rsidRPr="0094071E" w:rsidRDefault="00E31E0C" w:rsidP="00E31E0C">
            <w:pPr>
              <w:spacing w:after="0" w:line="240" w:lineRule="auto"/>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3564F3C0" w14:textId="12CA636D" w:rsidR="00E31E0C" w:rsidRPr="0094071E" w:rsidRDefault="00CB1F9D" w:rsidP="00E31E0C">
            <w:pPr>
              <w:spacing w:after="0" w:line="240" w:lineRule="auto"/>
              <w:rPr>
                <w:rFonts w:ascii="Arial" w:eastAsia="Times New Roman"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60, 61</w:t>
            </w:r>
          </w:p>
        </w:tc>
      </w:tr>
      <w:tr w:rsidR="00E31E0C" w:rsidRPr="0094071E" w14:paraId="5841BD8C" w14:textId="7CE7DC79" w:rsidTr="0024709B">
        <w:trPr>
          <w:trHeight w:val="222"/>
        </w:trPr>
        <w:tc>
          <w:tcPr>
            <w:tcW w:w="429" w:type="pct"/>
          </w:tcPr>
          <w:p w14:paraId="60981616" w14:textId="77777777" w:rsidR="00E31E0C" w:rsidRPr="0094071E" w:rsidRDefault="00E31E0C" w:rsidP="00E31E0C">
            <w:pPr>
              <w:spacing w:after="0" w:line="240" w:lineRule="auto"/>
              <w:jc w:val="center"/>
              <w:rPr>
                <w:rFonts w:ascii="Arial" w:eastAsia="Times New Roman" w:hAnsi="Arial" w:cs="Arial"/>
                <w:sz w:val="24"/>
                <w:szCs w:val="24"/>
                <w:lang w:val="en-US" w:eastAsia="en-GB"/>
              </w:rPr>
            </w:pPr>
            <w:r w:rsidRPr="0094071E">
              <w:rPr>
                <w:rFonts w:ascii="Arial" w:eastAsia="Times New Roman" w:hAnsi="Arial" w:cs="Arial"/>
                <w:sz w:val="24"/>
                <w:szCs w:val="24"/>
                <w:lang w:eastAsia="en-GB"/>
              </w:rPr>
              <w:t>3.</w:t>
            </w:r>
            <w:r w:rsidRPr="0094071E">
              <w:rPr>
                <w:rFonts w:ascii="Arial" w:eastAsia="Times New Roman" w:hAnsi="Arial" w:cs="Arial"/>
                <w:sz w:val="24"/>
                <w:szCs w:val="24"/>
                <w:lang w:val="en-US" w:eastAsia="en-GB"/>
              </w:rPr>
              <w:t>4</w:t>
            </w:r>
          </w:p>
        </w:tc>
        <w:tc>
          <w:tcPr>
            <w:tcW w:w="1367" w:type="pct"/>
          </w:tcPr>
          <w:p w14:paraId="4594367D" w14:textId="77777777" w:rsidR="00E31E0C" w:rsidRPr="0094071E" w:rsidRDefault="00E31E0C" w:rsidP="00E31E0C">
            <w:pPr>
              <w:tabs>
                <w:tab w:val="left" w:pos="283"/>
              </w:tabs>
              <w:spacing w:after="0" w:line="240" w:lineRule="auto"/>
              <w:rPr>
                <w:rFonts w:ascii="Arial" w:eastAsia="Times New Roman" w:hAnsi="Arial" w:cs="Arial"/>
                <w:sz w:val="24"/>
                <w:szCs w:val="24"/>
                <w:lang w:eastAsia="en-GB"/>
              </w:rPr>
            </w:pPr>
            <w:r w:rsidRPr="0094071E">
              <w:rPr>
                <w:rFonts w:ascii="Arial" w:eastAsia="Times New Roman" w:hAnsi="Arial" w:cs="Arial"/>
                <w:sz w:val="24"/>
                <w:szCs w:val="24"/>
                <w:lang w:eastAsia="en-GB"/>
              </w:rPr>
              <w:t>Apiplovimo (irigacinė) pompa</w:t>
            </w:r>
          </w:p>
        </w:tc>
        <w:tc>
          <w:tcPr>
            <w:tcW w:w="1541" w:type="pct"/>
          </w:tcPr>
          <w:p w14:paraId="61FB33D9" w14:textId="77777777" w:rsidR="00E31E0C" w:rsidRPr="0094071E" w:rsidRDefault="00E31E0C" w:rsidP="00E31E0C">
            <w:pPr>
              <w:spacing w:after="0" w:line="240" w:lineRule="auto"/>
              <w:ind w:right="57"/>
              <w:rPr>
                <w:rFonts w:ascii="Arial" w:eastAsia="Times New Roman" w:hAnsi="Arial" w:cs="Arial"/>
                <w:sz w:val="24"/>
                <w:szCs w:val="24"/>
                <w:lang w:eastAsia="en-GB"/>
              </w:rPr>
            </w:pPr>
            <w:r w:rsidRPr="0094071E">
              <w:rPr>
                <w:rFonts w:ascii="Arial" w:eastAsia="Times New Roman" w:hAnsi="Arial" w:cs="Arial"/>
                <w:sz w:val="24"/>
                <w:szCs w:val="24"/>
                <w:lang w:eastAsia="en-GB"/>
              </w:rPr>
              <w:t xml:space="preserve">1. </w:t>
            </w:r>
            <w:r w:rsidRPr="0094071E">
              <w:rPr>
                <w:rFonts w:ascii="Arial" w:eastAsia="Times New Roman" w:hAnsi="Arial" w:cs="Arial"/>
                <w:color w:val="000000"/>
                <w:sz w:val="24"/>
                <w:szCs w:val="24"/>
                <w:lang w:eastAsia="en-GB"/>
              </w:rPr>
              <w:t>Reguliuojamas vandens srautas</w:t>
            </w:r>
            <w:r w:rsidRPr="0094071E">
              <w:rPr>
                <w:rFonts w:ascii="Arial" w:eastAsia="Times New Roman" w:hAnsi="Arial" w:cs="Arial"/>
                <w:sz w:val="24"/>
                <w:szCs w:val="24"/>
                <w:lang w:eastAsia="en-GB"/>
              </w:rPr>
              <w:t xml:space="preserve"> </w:t>
            </w:r>
          </w:p>
          <w:p w14:paraId="7D00EEE2" w14:textId="77777777" w:rsidR="00E31E0C" w:rsidRPr="0094071E" w:rsidRDefault="00E31E0C" w:rsidP="00E31E0C">
            <w:pPr>
              <w:spacing w:after="0" w:line="240" w:lineRule="auto"/>
              <w:ind w:right="57"/>
              <w:rPr>
                <w:rFonts w:ascii="Arial" w:eastAsia="Times New Roman" w:hAnsi="Arial" w:cs="Arial"/>
                <w:sz w:val="24"/>
                <w:szCs w:val="24"/>
                <w:lang w:eastAsia="en-GB"/>
              </w:rPr>
            </w:pPr>
            <w:r w:rsidRPr="0094071E">
              <w:rPr>
                <w:rFonts w:ascii="Arial" w:eastAsia="Times New Roman" w:hAnsi="Arial" w:cs="Arial"/>
                <w:sz w:val="24"/>
                <w:szCs w:val="24"/>
                <w:lang w:eastAsia="en-GB"/>
              </w:rPr>
              <w:lastRenderedPageBreak/>
              <w:t xml:space="preserve">2 </w:t>
            </w:r>
            <w:r w:rsidRPr="0094071E">
              <w:rPr>
                <w:rFonts w:ascii="Arial" w:eastAsia="Times New Roman" w:hAnsi="Arial" w:cs="Arial"/>
                <w:color w:val="000000"/>
                <w:sz w:val="24"/>
                <w:szCs w:val="24"/>
                <w:lang w:eastAsia="en-GB"/>
              </w:rPr>
              <w:t>Pompos valdymas (vandens srauto paleidimas/stabdymas) pedalu</w:t>
            </w:r>
          </w:p>
        </w:tc>
        <w:tc>
          <w:tcPr>
            <w:tcW w:w="1051" w:type="pct"/>
          </w:tcPr>
          <w:p w14:paraId="72FC4418" w14:textId="1F67259B" w:rsidR="00D37863" w:rsidRPr="00D37863" w:rsidRDefault="00D37863" w:rsidP="00E31E0C">
            <w:pPr>
              <w:spacing w:after="0" w:line="240" w:lineRule="auto"/>
              <w:ind w:right="57"/>
              <w:rPr>
                <w:rFonts w:ascii="Arial" w:hAnsi="Arial" w:cs="Arial"/>
                <w:color w:val="77206D" w:themeColor="accent5" w:themeShade="BF"/>
                <w:sz w:val="22"/>
                <w:szCs w:val="22"/>
              </w:rPr>
            </w:pPr>
            <w:r w:rsidRPr="00D37863">
              <w:rPr>
                <w:rFonts w:ascii="Arial" w:eastAsia="Times New Roman" w:hAnsi="Arial" w:cs="Arial"/>
                <w:color w:val="77206D" w:themeColor="accent5" w:themeShade="BF"/>
                <w:sz w:val="24"/>
                <w:szCs w:val="24"/>
                <w:lang w:eastAsia="en-GB"/>
              </w:rPr>
              <w:lastRenderedPageBreak/>
              <w:t>Apiplovimo (irigacinė) pompa AFP-1</w:t>
            </w:r>
          </w:p>
          <w:p w14:paraId="3F6024DC" w14:textId="77777777" w:rsidR="00D37863" w:rsidRPr="00D37863" w:rsidRDefault="00D37863" w:rsidP="00D37863">
            <w:pPr>
              <w:spacing w:after="0" w:line="240" w:lineRule="auto"/>
              <w:ind w:right="57"/>
              <w:rPr>
                <w:rFonts w:ascii="Arial" w:eastAsia="Times New Roman" w:hAnsi="Arial" w:cs="Arial"/>
                <w:color w:val="77206D" w:themeColor="accent5" w:themeShade="BF"/>
                <w:sz w:val="24"/>
                <w:szCs w:val="24"/>
                <w:lang w:eastAsia="en-GB"/>
              </w:rPr>
            </w:pPr>
            <w:r w:rsidRPr="00D37863">
              <w:rPr>
                <w:rFonts w:ascii="Arial" w:eastAsia="Times New Roman" w:hAnsi="Arial" w:cs="Arial"/>
                <w:color w:val="77206D" w:themeColor="accent5" w:themeShade="BF"/>
                <w:sz w:val="24"/>
                <w:szCs w:val="24"/>
                <w:lang w:eastAsia="en-GB"/>
              </w:rPr>
              <w:lastRenderedPageBreak/>
              <w:t xml:space="preserve">1. Reguliuojamas vandens srautas </w:t>
            </w:r>
          </w:p>
          <w:p w14:paraId="28E48D4B" w14:textId="6672DBF1" w:rsidR="00D37863" w:rsidRPr="00D37863" w:rsidRDefault="00D37863" w:rsidP="00D37863">
            <w:pPr>
              <w:spacing w:after="0" w:line="240" w:lineRule="auto"/>
              <w:ind w:right="57"/>
              <w:rPr>
                <w:rFonts w:ascii="Arial" w:hAnsi="Arial" w:cs="Arial"/>
                <w:i/>
                <w:iCs/>
                <w:color w:val="77206D" w:themeColor="accent5" w:themeShade="BF"/>
                <w:sz w:val="22"/>
                <w:szCs w:val="22"/>
              </w:rPr>
            </w:pPr>
            <w:r w:rsidRPr="00D37863">
              <w:rPr>
                <w:rFonts w:ascii="Arial" w:eastAsia="Times New Roman" w:hAnsi="Arial" w:cs="Arial"/>
                <w:color w:val="77206D" w:themeColor="accent5" w:themeShade="BF"/>
                <w:sz w:val="24"/>
                <w:szCs w:val="24"/>
                <w:lang w:eastAsia="en-GB"/>
              </w:rPr>
              <w:t>2 Pompos valdymas (vandens srauto paleidimas/stabdymas) pedalu</w:t>
            </w:r>
          </w:p>
          <w:p w14:paraId="0EE62344" w14:textId="77777777" w:rsidR="00D37863" w:rsidRDefault="00D37863" w:rsidP="00E31E0C">
            <w:pPr>
              <w:spacing w:after="0" w:line="240" w:lineRule="auto"/>
              <w:ind w:right="57"/>
              <w:rPr>
                <w:rFonts w:ascii="Arial" w:hAnsi="Arial" w:cs="Arial"/>
                <w:i/>
                <w:iCs/>
                <w:color w:val="00B050"/>
                <w:sz w:val="22"/>
                <w:szCs w:val="22"/>
              </w:rPr>
            </w:pPr>
          </w:p>
          <w:p w14:paraId="27D95940" w14:textId="630D4392" w:rsidR="00E31E0C" w:rsidRPr="0094071E" w:rsidRDefault="00E31E0C" w:rsidP="00E31E0C">
            <w:pPr>
              <w:spacing w:after="0" w:line="240" w:lineRule="auto"/>
              <w:ind w:right="57"/>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660208FD" w14:textId="229845E9" w:rsidR="00E31E0C" w:rsidRPr="00D37863" w:rsidRDefault="00D37863" w:rsidP="00E31E0C">
            <w:pPr>
              <w:spacing w:after="0" w:line="240" w:lineRule="auto"/>
              <w:ind w:right="57"/>
              <w:rPr>
                <w:rFonts w:ascii="Arial" w:eastAsia="Times New Roman" w:hAnsi="Arial" w:cs="Arial"/>
                <w:sz w:val="24"/>
                <w:szCs w:val="24"/>
                <w:lang w:val="en-US" w:eastAsia="en-GB"/>
              </w:rPr>
            </w:pPr>
            <w:r w:rsidRPr="005063EA">
              <w:rPr>
                <w:rFonts w:ascii="Times New Roman" w:eastAsia="Times New Roman" w:hAnsi="Times New Roman" w:cs="Times New Roman"/>
                <w:b/>
                <w:bCs/>
                <w:color w:val="77206D" w:themeColor="accent5" w:themeShade="BF"/>
                <w:sz w:val="24"/>
                <w:szCs w:val="24"/>
                <w:u w:val="single"/>
                <w:lang w:eastAsia="en-GB"/>
              </w:rPr>
              <w:lastRenderedPageBreak/>
              <w:t>Prekės aprašymo psl. Nr.</w:t>
            </w:r>
            <w:r>
              <w:rPr>
                <w:rFonts w:ascii="Times New Roman" w:eastAsia="Times New Roman" w:hAnsi="Times New Roman" w:cs="Times New Roman"/>
                <w:b/>
                <w:bCs/>
                <w:color w:val="77206D" w:themeColor="accent5" w:themeShade="BF"/>
                <w:sz w:val="24"/>
                <w:szCs w:val="24"/>
                <w:u w:val="single"/>
                <w:lang w:eastAsia="en-GB"/>
              </w:rPr>
              <w:t xml:space="preserve"> 63</w:t>
            </w:r>
          </w:p>
        </w:tc>
      </w:tr>
      <w:tr w:rsidR="00E31E0C" w:rsidRPr="0094071E" w14:paraId="2D33CF16" w14:textId="771FB5A3" w:rsidTr="009A691F">
        <w:trPr>
          <w:trHeight w:val="3898"/>
        </w:trPr>
        <w:tc>
          <w:tcPr>
            <w:tcW w:w="429" w:type="pct"/>
          </w:tcPr>
          <w:p w14:paraId="6D1180C5" w14:textId="77777777" w:rsidR="00E31E0C" w:rsidRPr="0094071E" w:rsidRDefault="00E31E0C" w:rsidP="00E31E0C">
            <w:pPr>
              <w:spacing w:after="0" w:line="240" w:lineRule="auto"/>
              <w:jc w:val="center"/>
              <w:rPr>
                <w:rFonts w:ascii="Arial" w:eastAsia="Times New Roman" w:hAnsi="Arial" w:cs="Arial"/>
                <w:sz w:val="24"/>
                <w:szCs w:val="24"/>
                <w:lang w:eastAsia="en-GB"/>
              </w:rPr>
            </w:pPr>
            <w:r w:rsidRPr="0094071E">
              <w:rPr>
                <w:rFonts w:ascii="Arial" w:eastAsia="Times New Roman" w:hAnsi="Arial" w:cs="Arial"/>
                <w:sz w:val="24"/>
                <w:szCs w:val="24"/>
                <w:lang w:eastAsia="en-GB"/>
              </w:rPr>
              <w:t>3.5</w:t>
            </w:r>
          </w:p>
        </w:tc>
        <w:tc>
          <w:tcPr>
            <w:tcW w:w="1367" w:type="pct"/>
          </w:tcPr>
          <w:p w14:paraId="5385E865" w14:textId="77777777" w:rsidR="00E31E0C" w:rsidRPr="00D37863" w:rsidRDefault="00E31E0C" w:rsidP="00E31E0C">
            <w:pPr>
              <w:tabs>
                <w:tab w:val="left" w:pos="283"/>
              </w:tabs>
              <w:spacing w:after="0" w:line="240" w:lineRule="auto"/>
              <w:rPr>
                <w:rFonts w:ascii="Arial" w:eastAsia="Times New Roman" w:hAnsi="Arial" w:cs="Arial"/>
                <w:sz w:val="24"/>
                <w:szCs w:val="24"/>
                <w:lang w:eastAsia="en-GB"/>
              </w:rPr>
            </w:pPr>
            <w:proofErr w:type="spellStart"/>
            <w:r w:rsidRPr="00D37863">
              <w:rPr>
                <w:rFonts w:ascii="Arial" w:eastAsia="Times New Roman" w:hAnsi="Arial" w:cs="Arial"/>
                <w:sz w:val="24"/>
                <w:szCs w:val="24"/>
                <w:lang w:eastAsia="en-GB"/>
              </w:rPr>
              <w:t>Elektrochirurginis</w:t>
            </w:r>
            <w:proofErr w:type="spellEnd"/>
            <w:r w:rsidRPr="00D37863">
              <w:rPr>
                <w:rFonts w:ascii="Arial" w:eastAsia="Times New Roman" w:hAnsi="Arial" w:cs="Arial"/>
                <w:sz w:val="24"/>
                <w:szCs w:val="24"/>
                <w:lang w:eastAsia="en-GB"/>
              </w:rPr>
              <w:t xml:space="preserve"> generatorius</w:t>
            </w:r>
          </w:p>
        </w:tc>
        <w:tc>
          <w:tcPr>
            <w:tcW w:w="1541" w:type="pct"/>
          </w:tcPr>
          <w:p w14:paraId="53315B02" w14:textId="77777777" w:rsidR="00E31E0C" w:rsidRPr="00D37863" w:rsidRDefault="00E31E0C" w:rsidP="00E31E0C">
            <w:pPr>
              <w:spacing w:after="0" w:line="240" w:lineRule="auto"/>
              <w:ind w:right="57"/>
              <w:rPr>
                <w:rFonts w:ascii="Arial" w:eastAsia="Times New Roman" w:hAnsi="Arial" w:cs="Arial"/>
                <w:sz w:val="24"/>
                <w:szCs w:val="24"/>
                <w:lang w:eastAsia="en-GB"/>
              </w:rPr>
            </w:pPr>
            <w:r w:rsidRPr="00D37863">
              <w:rPr>
                <w:rFonts w:ascii="Arial" w:eastAsia="Times New Roman" w:hAnsi="Arial" w:cs="Arial"/>
                <w:sz w:val="24"/>
                <w:szCs w:val="24"/>
                <w:lang w:eastAsia="en-GB"/>
              </w:rPr>
              <w:t>1.Ne mažiau 120 W</w:t>
            </w:r>
          </w:p>
          <w:p w14:paraId="277D4048" w14:textId="77777777" w:rsidR="00E31E0C" w:rsidRPr="00D37863" w:rsidRDefault="00E31E0C" w:rsidP="00E31E0C">
            <w:pPr>
              <w:spacing w:after="0" w:line="240" w:lineRule="auto"/>
              <w:ind w:right="57"/>
              <w:rPr>
                <w:rFonts w:ascii="Arial" w:eastAsia="Times New Roman" w:hAnsi="Arial" w:cs="Arial"/>
                <w:sz w:val="24"/>
                <w:szCs w:val="24"/>
                <w:lang w:eastAsia="en-GB"/>
              </w:rPr>
            </w:pPr>
            <w:r w:rsidRPr="00D37863">
              <w:rPr>
                <w:rFonts w:ascii="Arial" w:eastAsia="Times New Roman" w:hAnsi="Arial" w:cs="Arial"/>
                <w:sz w:val="24"/>
                <w:szCs w:val="24"/>
                <w:lang w:eastAsia="en-GB"/>
              </w:rPr>
              <w:t>2.Endoskopinis režimas</w:t>
            </w:r>
          </w:p>
        </w:tc>
        <w:tc>
          <w:tcPr>
            <w:tcW w:w="1051" w:type="pct"/>
          </w:tcPr>
          <w:p w14:paraId="0E370E82" w14:textId="4C487E02" w:rsidR="005A483E" w:rsidRPr="005A483E" w:rsidRDefault="005A483E" w:rsidP="00E31E0C">
            <w:pPr>
              <w:spacing w:after="0" w:line="240" w:lineRule="auto"/>
              <w:ind w:right="57"/>
              <w:rPr>
                <w:rFonts w:ascii="Arial" w:eastAsia="Times New Roman" w:hAnsi="Arial" w:cs="Arial"/>
                <w:color w:val="77206D" w:themeColor="accent5" w:themeShade="BF"/>
                <w:sz w:val="24"/>
                <w:szCs w:val="24"/>
                <w:lang w:eastAsia="en-GB"/>
              </w:rPr>
            </w:pPr>
            <w:proofErr w:type="spellStart"/>
            <w:r w:rsidRPr="005A483E">
              <w:rPr>
                <w:rFonts w:ascii="Arial" w:eastAsia="Times New Roman" w:hAnsi="Arial" w:cs="Arial"/>
                <w:color w:val="77206D" w:themeColor="accent5" w:themeShade="BF"/>
                <w:sz w:val="24"/>
                <w:szCs w:val="24"/>
                <w:lang w:eastAsia="en-GB"/>
              </w:rPr>
              <w:t>Elektrochirurginis</w:t>
            </w:r>
            <w:proofErr w:type="spellEnd"/>
            <w:r w:rsidRPr="005A483E">
              <w:rPr>
                <w:rFonts w:ascii="Arial" w:eastAsia="Times New Roman" w:hAnsi="Arial" w:cs="Arial"/>
                <w:color w:val="77206D" w:themeColor="accent5" w:themeShade="BF"/>
                <w:sz w:val="24"/>
                <w:szCs w:val="24"/>
                <w:lang w:eastAsia="en-GB"/>
              </w:rPr>
              <w:t xml:space="preserve"> generatorius </w:t>
            </w:r>
            <w:proofErr w:type="spellStart"/>
            <w:r w:rsidRPr="005A483E">
              <w:rPr>
                <w:rFonts w:ascii="Arial" w:eastAsia="Times New Roman" w:hAnsi="Arial" w:cs="Arial"/>
                <w:color w:val="77206D" w:themeColor="accent5" w:themeShade="BF"/>
                <w:sz w:val="24"/>
                <w:szCs w:val="24"/>
                <w:lang w:eastAsia="en-GB"/>
              </w:rPr>
              <w:t>KLSmartin</w:t>
            </w:r>
            <w:proofErr w:type="spellEnd"/>
            <w:r w:rsidRPr="005A483E">
              <w:rPr>
                <w:rFonts w:ascii="Arial" w:eastAsia="Times New Roman" w:hAnsi="Arial" w:cs="Arial"/>
                <w:color w:val="77206D" w:themeColor="accent5" w:themeShade="BF"/>
                <w:sz w:val="24"/>
                <w:szCs w:val="24"/>
                <w:lang w:eastAsia="en-GB"/>
              </w:rPr>
              <w:t xml:space="preserve"> </w:t>
            </w:r>
            <w:proofErr w:type="spellStart"/>
            <w:r w:rsidRPr="005A483E">
              <w:rPr>
                <w:rFonts w:ascii="Arial" w:eastAsia="Times New Roman" w:hAnsi="Arial" w:cs="Arial"/>
                <w:color w:val="77206D" w:themeColor="accent5" w:themeShade="BF"/>
                <w:sz w:val="24"/>
                <w:szCs w:val="24"/>
                <w:lang w:eastAsia="en-GB"/>
              </w:rPr>
              <w:t>MaXium</w:t>
            </w:r>
            <w:proofErr w:type="spellEnd"/>
            <w:r w:rsidRPr="005A483E">
              <w:rPr>
                <w:rFonts w:ascii="Arial" w:eastAsia="Times New Roman" w:hAnsi="Arial" w:cs="Arial"/>
                <w:color w:val="77206D" w:themeColor="accent5" w:themeShade="BF"/>
                <w:sz w:val="24"/>
                <w:szCs w:val="24"/>
                <w:lang w:eastAsia="en-GB"/>
              </w:rPr>
              <w:t xml:space="preserve"> </w:t>
            </w:r>
            <w:proofErr w:type="spellStart"/>
            <w:r w:rsidRPr="005A483E">
              <w:rPr>
                <w:rFonts w:ascii="Arial" w:eastAsia="Times New Roman" w:hAnsi="Arial" w:cs="Arial"/>
                <w:color w:val="77206D" w:themeColor="accent5" w:themeShade="BF"/>
                <w:sz w:val="24"/>
                <w:szCs w:val="24"/>
                <w:lang w:eastAsia="en-GB"/>
              </w:rPr>
              <w:t>smart</w:t>
            </w:r>
            <w:proofErr w:type="spellEnd"/>
            <w:r w:rsidRPr="005A483E">
              <w:rPr>
                <w:rFonts w:ascii="Arial" w:eastAsia="Times New Roman" w:hAnsi="Arial" w:cs="Arial"/>
                <w:color w:val="77206D" w:themeColor="accent5" w:themeShade="BF"/>
                <w:sz w:val="24"/>
                <w:szCs w:val="24"/>
                <w:lang w:eastAsia="en-GB"/>
              </w:rPr>
              <w:t xml:space="preserve"> C:</w:t>
            </w:r>
          </w:p>
          <w:p w14:paraId="54CFAB48" w14:textId="511D4871" w:rsidR="005A483E" w:rsidRPr="005A483E" w:rsidRDefault="005A483E" w:rsidP="005A483E">
            <w:pPr>
              <w:spacing w:after="0" w:line="240" w:lineRule="auto"/>
              <w:ind w:right="57"/>
              <w:rPr>
                <w:rFonts w:ascii="Arial" w:eastAsia="Times New Roman" w:hAnsi="Arial" w:cs="Arial"/>
                <w:color w:val="77206D" w:themeColor="accent5" w:themeShade="BF"/>
                <w:sz w:val="24"/>
                <w:szCs w:val="24"/>
                <w:lang w:eastAsia="en-GB"/>
              </w:rPr>
            </w:pPr>
            <w:r w:rsidRPr="005A483E">
              <w:rPr>
                <w:rFonts w:ascii="Arial" w:eastAsia="Times New Roman" w:hAnsi="Arial" w:cs="Arial"/>
                <w:color w:val="77206D" w:themeColor="accent5" w:themeShade="BF"/>
                <w:sz w:val="24"/>
                <w:szCs w:val="24"/>
                <w:lang w:eastAsia="en-GB"/>
              </w:rPr>
              <w:t>1. 120 W</w:t>
            </w:r>
          </w:p>
          <w:p w14:paraId="4D33CE39" w14:textId="3DEADCEC" w:rsidR="005A483E" w:rsidRPr="005A483E" w:rsidRDefault="005A483E" w:rsidP="005A483E">
            <w:pPr>
              <w:spacing w:after="0" w:line="240" w:lineRule="auto"/>
              <w:ind w:right="57"/>
              <w:rPr>
                <w:rFonts w:ascii="Arial" w:hAnsi="Arial" w:cs="Arial"/>
                <w:color w:val="77206D" w:themeColor="accent5" w:themeShade="BF"/>
                <w:sz w:val="22"/>
                <w:szCs w:val="22"/>
              </w:rPr>
            </w:pPr>
            <w:r w:rsidRPr="005A483E">
              <w:rPr>
                <w:rFonts w:ascii="Arial" w:eastAsia="Times New Roman" w:hAnsi="Arial" w:cs="Arial"/>
                <w:color w:val="77206D" w:themeColor="accent5" w:themeShade="BF"/>
                <w:sz w:val="24"/>
                <w:szCs w:val="24"/>
                <w:lang w:eastAsia="en-GB"/>
              </w:rPr>
              <w:t>2.Endoskopinis režimas</w:t>
            </w:r>
          </w:p>
          <w:p w14:paraId="7CACC586" w14:textId="77777777" w:rsidR="005A483E" w:rsidRDefault="005A483E" w:rsidP="00E31E0C">
            <w:pPr>
              <w:spacing w:after="0" w:line="240" w:lineRule="auto"/>
              <w:ind w:right="57"/>
              <w:rPr>
                <w:rFonts w:ascii="Arial" w:hAnsi="Arial" w:cs="Arial"/>
                <w:i/>
                <w:iCs/>
                <w:color w:val="00B050"/>
                <w:sz w:val="22"/>
                <w:szCs w:val="22"/>
              </w:rPr>
            </w:pPr>
          </w:p>
          <w:p w14:paraId="0B17DADC" w14:textId="713440F4" w:rsidR="00E31E0C" w:rsidRPr="00D37863" w:rsidRDefault="00E31E0C" w:rsidP="00E31E0C">
            <w:pPr>
              <w:spacing w:after="0" w:line="240" w:lineRule="auto"/>
              <w:ind w:right="57"/>
              <w:rPr>
                <w:rFonts w:ascii="Arial" w:eastAsia="Times New Roman" w:hAnsi="Arial" w:cs="Arial"/>
                <w:sz w:val="24"/>
                <w:szCs w:val="24"/>
                <w:lang w:eastAsia="en-GB"/>
              </w:rPr>
            </w:pPr>
            <w:r w:rsidRPr="00D37863">
              <w:rPr>
                <w:rFonts w:ascii="Arial" w:hAnsi="Arial" w:cs="Arial"/>
                <w:i/>
                <w:iCs/>
                <w:sz w:val="22"/>
                <w:szCs w:val="22"/>
              </w:rPr>
              <w:t xml:space="preserve">[Atitiktis reikalavimui bus tikrinama pasiūlymo vertinimo metu; įrodančius dokumentus teikti </w:t>
            </w:r>
            <w:r w:rsidRPr="00D37863">
              <w:rPr>
                <w:rFonts w:ascii="Arial" w:hAnsi="Arial" w:cs="Arial"/>
                <w:b/>
                <w:bCs/>
                <w:i/>
                <w:iCs/>
                <w:sz w:val="22"/>
                <w:szCs w:val="22"/>
              </w:rPr>
              <w:t>iškart su pasiūlymu</w:t>
            </w:r>
            <w:r w:rsidRPr="00D37863">
              <w:rPr>
                <w:rFonts w:ascii="Arial" w:hAnsi="Arial" w:cs="Arial"/>
                <w:i/>
                <w:iCs/>
                <w:sz w:val="22"/>
                <w:szCs w:val="22"/>
              </w:rPr>
              <w:t>]</w:t>
            </w:r>
          </w:p>
        </w:tc>
        <w:tc>
          <w:tcPr>
            <w:tcW w:w="611" w:type="pct"/>
          </w:tcPr>
          <w:p w14:paraId="1688255B" w14:textId="233654F6" w:rsidR="00E31E0C" w:rsidRPr="0094071E" w:rsidRDefault="005A483E" w:rsidP="00E31E0C">
            <w:pPr>
              <w:spacing w:after="0" w:line="240" w:lineRule="auto"/>
              <w:ind w:right="57"/>
              <w:rPr>
                <w:rFonts w:ascii="Arial" w:eastAsia="Times New Roman" w:hAnsi="Arial" w:cs="Arial"/>
                <w:sz w:val="24"/>
                <w:szCs w:val="24"/>
                <w:lang w:eastAsia="en-GB"/>
              </w:rPr>
            </w:pPr>
            <w:r w:rsidRPr="005063EA">
              <w:rPr>
                <w:rFonts w:ascii="Times New Roman" w:eastAsia="Times New Roman" w:hAnsi="Times New Roman" w:cs="Times New Roman"/>
                <w:b/>
                <w:bCs/>
                <w:color w:val="77206D" w:themeColor="accent5" w:themeShade="BF"/>
                <w:sz w:val="24"/>
                <w:szCs w:val="24"/>
                <w:u w:val="single"/>
                <w:lang w:eastAsia="en-GB"/>
              </w:rPr>
              <w:t>Prekės aprašymo psl. Nr.</w:t>
            </w:r>
            <w:r>
              <w:rPr>
                <w:rFonts w:ascii="Times New Roman" w:eastAsia="Times New Roman" w:hAnsi="Times New Roman" w:cs="Times New Roman"/>
                <w:b/>
                <w:bCs/>
                <w:color w:val="77206D" w:themeColor="accent5" w:themeShade="BF"/>
                <w:sz w:val="24"/>
                <w:szCs w:val="24"/>
                <w:u w:val="single"/>
                <w:lang w:eastAsia="en-GB"/>
              </w:rPr>
              <w:t xml:space="preserve"> 64, 65, </w:t>
            </w:r>
            <w:r>
              <w:rPr>
                <w:rFonts w:ascii="Times New Roman" w:eastAsia="Times New Roman" w:hAnsi="Times New Roman" w:cs="Times New Roman"/>
                <w:b/>
                <w:bCs/>
                <w:color w:val="77206D" w:themeColor="accent5" w:themeShade="BF"/>
                <w:sz w:val="24"/>
                <w:szCs w:val="24"/>
                <w:u w:val="single"/>
                <w:lang w:val="en-US" w:eastAsia="en-GB"/>
              </w:rPr>
              <w:t xml:space="preserve">66, </w:t>
            </w:r>
            <w:r>
              <w:rPr>
                <w:rFonts w:ascii="Times New Roman" w:eastAsia="Times New Roman" w:hAnsi="Times New Roman" w:cs="Times New Roman"/>
                <w:b/>
                <w:bCs/>
                <w:color w:val="77206D" w:themeColor="accent5" w:themeShade="BF"/>
                <w:sz w:val="24"/>
                <w:szCs w:val="24"/>
                <w:u w:val="single"/>
                <w:lang w:eastAsia="en-GB"/>
              </w:rPr>
              <w:t>67</w:t>
            </w:r>
          </w:p>
        </w:tc>
      </w:tr>
      <w:tr w:rsidR="00E31E0C" w:rsidRPr="0094071E" w14:paraId="29FEE94E" w14:textId="000DC058" w:rsidTr="0024709B">
        <w:trPr>
          <w:trHeight w:val="222"/>
        </w:trPr>
        <w:tc>
          <w:tcPr>
            <w:tcW w:w="429" w:type="pct"/>
          </w:tcPr>
          <w:p w14:paraId="379C5C6E" w14:textId="77777777" w:rsidR="00E31E0C" w:rsidRPr="0094071E" w:rsidRDefault="00E31E0C" w:rsidP="00E31E0C">
            <w:pPr>
              <w:spacing w:after="0" w:line="240" w:lineRule="auto"/>
              <w:jc w:val="center"/>
              <w:rPr>
                <w:rFonts w:ascii="Arial" w:eastAsia="Times New Roman" w:hAnsi="Arial" w:cs="Arial"/>
                <w:sz w:val="24"/>
                <w:szCs w:val="24"/>
                <w:lang w:eastAsia="en-GB"/>
              </w:rPr>
            </w:pPr>
            <w:r w:rsidRPr="0094071E">
              <w:rPr>
                <w:rFonts w:ascii="Arial" w:eastAsia="Times New Roman" w:hAnsi="Arial" w:cs="Arial"/>
                <w:sz w:val="24"/>
                <w:szCs w:val="24"/>
                <w:lang w:eastAsia="en-GB"/>
              </w:rPr>
              <w:t>4</w:t>
            </w:r>
          </w:p>
        </w:tc>
        <w:tc>
          <w:tcPr>
            <w:tcW w:w="1367" w:type="pct"/>
          </w:tcPr>
          <w:p w14:paraId="0492AED9" w14:textId="77777777" w:rsidR="00E31E0C" w:rsidRPr="0094071E" w:rsidRDefault="00E31E0C" w:rsidP="00E31E0C">
            <w:pPr>
              <w:tabs>
                <w:tab w:val="left" w:pos="283"/>
              </w:tabs>
              <w:spacing w:after="0" w:line="240" w:lineRule="auto"/>
              <w:rPr>
                <w:rFonts w:ascii="Arial" w:eastAsia="Times New Roman" w:hAnsi="Arial" w:cs="Arial"/>
                <w:sz w:val="24"/>
                <w:szCs w:val="24"/>
                <w:lang w:eastAsia="en-GB"/>
              </w:rPr>
            </w:pPr>
            <w:r w:rsidRPr="0094071E">
              <w:rPr>
                <w:rFonts w:ascii="Arial" w:eastAsia="Times New Roman" w:hAnsi="Arial" w:cs="Arial"/>
                <w:color w:val="000000"/>
                <w:sz w:val="24"/>
                <w:szCs w:val="24"/>
                <w:lang w:eastAsia="en-GB"/>
              </w:rPr>
              <w:t>Siūloma įranga turi būti paženklinta CE atitikties ženklu</w:t>
            </w:r>
          </w:p>
        </w:tc>
        <w:tc>
          <w:tcPr>
            <w:tcW w:w="1541" w:type="pct"/>
          </w:tcPr>
          <w:p w14:paraId="0A4A67DE" w14:textId="77777777" w:rsidR="00E31E0C" w:rsidRPr="0094071E" w:rsidRDefault="00E31E0C" w:rsidP="00E31E0C">
            <w:pPr>
              <w:spacing w:after="0" w:line="240" w:lineRule="auto"/>
              <w:ind w:right="57"/>
              <w:rPr>
                <w:rFonts w:ascii="Arial" w:eastAsia="Times New Roman" w:hAnsi="Arial" w:cs="Arial"/>
                <w:sz w:val="24"/>
                <w:szCs w:val="24"/>
                <w:lang w:eastAsia="en-GB"/>
              </w:rPr>
            </w:pPr>
            <w:r w:rsidRPr="0094071E">
              <w:rPr>
                <w:rFonts w:ascii="Arial" w:eastAsia="Times New Roman" w:hAnsi="Arial" w:cs="Arial"/>
                <w:sz w:val="24"/>
                <w:szCs w:val="24"/>
                <w:lang w:eastAsia="en-GB"/>
              </w:rPr>
              <w:t>Būtina. Pateikti CE sertifikato ar deklaracijos kopiją</w:t>
            </w:r>
          </w:p>
        </w:tc>
        <w:tc>
          <w:tcPr>
            <w:tcW w:w="1051" w:type="pct"/>
          </w:tcPr>
          <w:p w14:paraId="23237BE8" w14:textId="0C1EB97B" w:rsidR="00E31E0C" w:rsidRPr="009A691F" w:rsidRDefault="009A691F" w:rsidP="00E31E0C">
            <w:pPr>
              <w:spacing w:after="0" w:line="240" w:lineRule="auto"/>
              <w:rPr>
                <w:rFonts w:ascii="Arial" w:eastAsia="Times New Roman" w:hAnsi="Arial" w:cs="Arial"/>
                <w:color w:val="77206D" w:themeColor="accent5" w:themeShade="BF"/>
                <w:sz w:val="24"/>
                <w:szCs w:val="24"/>
              </w:rPr>
            </w:pPr>
            <w:r w:rsidRPr="009A691F">
              <w:rPr>
                <w:rFonts w:ascii="Arial" w:eastAsia="Times New Roman" w:hAnsi="Arial" w:cs="Arial"/>
                <w:color w:val="77206D" w:themeColor="accent5" w:themeShade="BF"/>
                <w:sz w:val="24"/>
                <w:szCs w:val="24"/>
              </w:rPr>
              <w:t xml:space="preserve">Taip. </w:t>
            </w:r>
            <w:r w:rsidRPr="009A691F">
              <w:rPr>
                <w:rFonts w:ascii="Arial" w:eastAsia="Times New Roman" w:hAnsi="Arial" w:cs="Arial"/>
                <w:color w:val="77206D" w:themeColor="accent5" w:themeShade="BF"/>
                <w:sz w:val="24"/>
                <w:szCs w:val="24"/>
                <w:lang w:eastAsia="en-GB"/>
              </w:rPr>
              <w:t>Pateikiamos CE sertifikato ir deklaracijos kopijos</w:t>
            </w:r>
          </w:p>
          <w:p w14:paraId="5BFAC3A6" w14:textId="77777777" w:rsidR="009A691F" w:rsidRDefault="009A691F" w:rsidP="00E31E0C">
            <w:pPr>
              <w:spacing w:after="0" w:line="240" w:lineRule="auto"/>
              <w:ind w:right="57"/>
              <w:rPr>
                <w:rFonts w:ascii="Arial" w:hAnsi="Arial" w:cs="Arial"/>
                <w:color w:val="00B050"/>
                <w:sz w:val="22"/>
                <w:szCs w:val="22"/>
              </w:rPr>
            </w:pPr>
          </w:p>
          <w:p w14:paraId="637F697E" w14:textId="0A6B9333" w:rsidR="00E31E0C" w:rsidRPr="0094071E" w:rsidRDefault="00E31E0C" w:rsidP="00E31E0C">
            <w:pPr>
              <w:spacing w:after="0" w:line="240" w:lineRule="auto"/>
              <w:ind w:right="57"/>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2A98B0DC" w14:textId="69E79B92" w:rsidR="00E31E0C" w:rsidRPr="0094071E" w:rsidRDefault="009A691F" w:rsidP="00E31E0C">
            <w:pPr>
              <w:spacing w:after="0" w:line="240" w:lineRule="auto"/>
              <w:ind w:right="57"/>
              <w:rPr>
                <w:rFonts w:ascii="Arial" w:eastAsia="Times New Roman" w:hAnsi="Arial" w:cs="Arial"/>
                <w:sz w:val="24"/>
                <w:szCs w:val="24"/>
                <w:lang w:eastAsia="en-GB"/>
              </w:rPr>
            </w:pPr>
            <w:r>
              <w:rPr>
                <w:rFonts w:ascii="Times New Roman" w:eastAsia="Times New Roman" w:hAnsi="Times New Roman" w:cs="Times New Roman"/>
                <w:b/>
                <w:bCs/>
                <w:color w:val="77206D" w:themeColor="accent5" w:themeShade="BF"/>
                <w:sz w:val="24"/>
                <w:szCs w:val="24"/>
                <w:u w:val="single"/>
                <w:lang w:eastAsia="en-GB"/>
              </w:rPr>
              <w:t>CE sertifikatai</w:t>
            </w:r>
          </w:p>
        </w:tc>
      </w:tr>
      <w:tr w:rsidR="00E31E0C" w:rsidRPr="0094071E" w14:paraId="41518380" w14:textId="3EC5A6F0" w:rsidTr="0024709B">
        <w:trPr>
          <w:trHeight w:val="222"/>
        </w:trPr>
        <w:tc>
          <w:tcPr>
            <w:tcW w:w="429" w:type="pct"/>
          </w:tcPr>
          <w:p w14:paraId="334929B5" w14:textId="77777777" w:rsidR="00E31E0C" w:rsidRPr="0094071E" w:rsidRDefault="00E31E0C" w:rsidP="00E31E0C">
            <w:pPr>
              <w:spacing w:after="0" w:line="240" w:lineRule="auto"/>
              <w:jc w:val="center"/>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5</w:t>
            </w:r>
          </w:p>
        </w:tc>
        <w:tc>
          <w:tcPr>
            <w:tcW w:w="1367" w:type="pct"/>
          </w:tcPr>
          <w:p w14:paraId="18D1CC77" w14:textId="77777777" w:rsidR="00E31E0C" w:rsidRPr="0094071E" w:rsidRDefault="00E31E0C" w:rsidP="00E31E0C">
            <w:pPr>
              <w:tabs>
                <w:tab w:val="left" w:pos="283"/>
              </w:tabs>
              <w:spacing w:after="0" w:line="240" w:lineRule="auto"/>
              <w:rPr>
                <w:rFonts w:ascii="Arial" w:eastAsia="Times New Roman" w:hAnsi="Arial" w:cs="Arial"/>
                <w:color w:val="000000"/>
                <w:sz w:val="24"/>
                <w:szCs w:val="24"/>
                <w:lang w:eastAsia="en-GB"/>
              </w:rPr>
            </w:pPr>
            <w:r w:rsidRPr="0094071E">
              <w:rPr>
                <w:rFonts w:ascii="Arial" w:eastAsia="Times New Roman" w:hAnsi="Arial" w:cs="Arial"/>
                <w:color w:val="000000"/>
                <w:sz w:val="24"/>
                <w:szCs w:val="24"/>
                <w:lang w:eastAsia="en-GB"/>
              </w:rPr>
              <w:t>Garantija ne mažiau kaip 24 mėn.</w:t>
            </w:r>
          </w:p>
        </w:tc>
        <w:tc>
          <w:tcPr>
            <w:tcW w:w="1541" w:type="pct"/>
          </w:tcPr>
          <w:p w14:paraId="439D9E30" w14:textId="77777777" w:rsidR="00E31E0C" w:rsidRPr="0094071E" w:rsidRDefault="00E31E0C" w:rsidP="00E31E0C">
            <w:pPr>
              <w:spacing w:after="0" w:line="240" w:lineRule="auto"/>
              <w:ind w:right="57"/>
              <w:rPr>
                <w:rFonts w:ascii="Arial" w:eastAsia="Times New Roman" w:hAnsi="Arial" w:cs="Arial"/>
                <w:sz w:val="24"/>
                <w:szCs w:val="24"/>
                <w:lang w:eastAsia="en-GB"/>
              </w:rPr>
            </w:pPr>
            <w:r w:rsidRPr="0094071E">
              <w:rPr>
                <w:rFonts w:ascii="Arial" w:eastAsia="Times New Roman" w:hAnsi="Arial" w:cs="Arial"/>
                <w:sz w:val="24"/>
                <w:szCs w:val="24"/>
                <w:lang w:eastAsia="en-GB"/>
              </w:rPr>
              <w:t>Būtina</w:t>
            </w:r>
          </w:p>
        </w:tc>
        <w:tc>
          <w:tcPr>
            <w:tcW w:w="1051" w:type="pct"/>
          </w:tcPr>
          <w:p w14:paraId="2C649D4A" w14:textId="3B178494" w:rsidR="009A691F" w:rsidRPr="009A691F" w:rsidRDefault="009A691F" w:rsidP="00E31E0C">
            <w:pPr>
              <w:spacing w:after="0" w:line="240" w:lineRule="auto"/>
              <w:ind w:right="57"/>
              <w:rPr>
                <w:rFonts w:ascii="Arial" w:eastAsia="Times New Roman" w:hAnsi="Arial" w:cs="Arial"/>
                <w:color w:val="77206D" w:themeColor="accent5" w:themeShade="BF"/>
                <w:sz w:val="24"/>
                <w:szCs w:val="24"/>
                <w:lang w:eastAsia="en-GB"/>
              </w:rPr>
            </w:pPr>
            <w:r w:rsidRPr="009A691F">
              <w:rPr>
                <w:rFonts w:ascii="Arial" w:eastAsia="Times New Roman" w:hAnsi="Arial" w:cs="Arial"/>
                <w:color w:val="77206D" w:themeColor="accent5" w:themeShade="BF"/>
                <w:sz w:val="24"/>
                <w:szCs w:val="24"/>
                <w:lang w:eastAsia="en-GB"/>
              </w:rPr>
              <w:t>Garantija 24 mėn.</w:t>
            </w:r>
          </w:p>
          <w:p w14:paraId="64264545" w14:textId="77777777" w:rsidR="009A691F" w:rsidRDefault="009A691F" w:rsidP="00E31E0C">
            <w:pPr>
              <w:spacing w:after="0" w:line="240" w:lineRule="auto"/>
              <w:ind w:right="57"/>
              <w:rPr>
                <w:rFonts w:ascii="Arial" w:hAnsi="Arial" w:cs="Arial"/>
                <w:color w:val="00B050"/>
                <w:sz w:val="22"/>
                <w:szCs w:val="22"/>
              </w:rPr>
            </w:pPr>
          </w:p>
          <w:p w14:paraId="10CA70AE" w14:textId="059125D2" w:rsidR="00E31E0C" w:rsidRPr="0094071E" w:rsidRDefault="00E31E0C" w:rsidP="00E31E0C">
            <w:pPr>
              <w:spacing w:after="0" w:line="240" w:lineRule="auto"/>
              <w:ind w:right="57"/>
              <w:rPr>
                <w:rFonts w:ascii="Arial" w:eastAsia="Times New Roman" w:hAnsi="Arial" w:cs="Arial"/>
                <w:sz w:val="24"/>
                <w:szCs w:val="24"/>
                <w:lang w:eastAsia="en-GB"/>
              </w:rPr>
            </w:pPr>
            <w:r w:rsidRPr="00CE4E57">
              <w:rPr>
                <w:rFonts w:ascii="Arial" w:hAnsi="Arial" w:cs="Arial"/>
                <w:i/>
                <w:iCs/>
                <w:sz w:val="22"/>
                <w:szCs w:val="22"/>
              </w:rPr>
              <w:t xml:space="preserve">[Atitiktis reikalavimui bus tikrinama pasiūlymo vertinimo metu; įrodančius dokumentus teikti </w:t>
            </w:r>
            <w:r w:rsidRPr="00CE4E57">
              <w:rPr>
                <w:rFonts w:ascii="Arial" w:hAnsi="Arial" w:cs="Arial"/>
                <w:b/>
                <w:bCs/>
                <w:i/>
                <w:iCs/>
                <w:sz w:val="22"/>
                <w:szCs w:val="22"/>
              </w:rPr>
              <w:t>iškart su pasiūlymu</w:t>
            </w:r>
            <w:r w:rsidRPr="00CE4E57">
              <w:rPr>
                <w:rFonts w:ascii="Arial" w:hAnsi="Arial" w:cs="Arial"/>
                <w:i/>
                <w:iCs/>
                <w:sz w:val="22"/>
                <w:szCs w:val="22"/>
              </w:rPr>
              <w:t>]</w:t>
            </w:r>
          </w:p>
        </w:tc>
        <w:tc>
          <w:tcPr>
            <w:tcW w:w="611" w:type="pct"/>
          </w:tcPr>
          <w:p w14:paraId="3FA22373" w14:textId="197FA113" w:rsidR="00E31E0C" w:rsidRPr="0023123E" w:rsidRDefault="0023123E" w:rsidP="00E31E0C">
            <w:pPr>
              <w:spacing w:after="0" w:line="240" w:lineRule="auto"/>
              <w:ind w:right="57"/>
              <w:rPr>
                <w:rFonts w:ascii="Times New Roman" w:eastAsia="Times New Roman" w:hAnsi="Times New Roman" w:cs="Times New Roman"/>
                <w:b/>
                <w:bCs/>
                <w:sz w:val="24"/>
                <w:szCs w:val="24"/>
                <w:u w:val="single"/>
                <w:lang w:eastAsia="en-GB"/>
              </w:rPr>
            </w:pPr>
            <w:r w:rsidRPr="0023123E">
              <w:rPr>
                <w:rFonts w:ascii="Times New Roman" w:eastAsia="Times New Roman" w:hAnsi="Times New Roman" w:cs="Times New Roman"/>
                <w:b/>
                <w:bCs/>
                <w:color w:val="77206D" w:themeColor="accent5" w:themeShade="BF"/>
                <w:sz w:val="24"/>
                <w:szCs w:val="24"/>
                <w:u w:val="single"/>
              </w:rPr>
              <w:t>Tiekėjo patvirtinimas</w:t>
            </w:r>
          </w:p>
        </w:tc>
      </w:tr>
    </w:tbl>
    <w:p w14:paraId="79608CCA" w14:textId="77777777" w:rsidR="0094071E" w:rsidRPr="00CE4E57" w:rsidRDefault="0094071E" w:rsidP="00B73FBE">
      <w:pPr>
        <w:spacing w:after="0" w:line="240" w:lineRule="auto"/>
        <w:contextualSpacing/>
        <w:rPr>
          <w:rFonts w:ascii="Arial" w:eastAsia="Times New Roman" w:hAnsi="Arial" w:cs="Arial"/>
          <w:b/>
          <w:bCs/>
          <w:sz w:val="24"/>
          <w:szCs w:val="24"/>
          <w:lang w:eastAsia="ar-SA"/>
        </w:rPr>
      </w:pPr>
    </w:p>
    <w:p w14:paraId="0950B40E" w14:textId="77777777" w:rsidR="00AF331C" w:rsidRPr="00CE4E57" w:rsidRDefault="00AF331C" w:rsidP="00AF331C">
      <w:pPr>
        <w:spacing w:after="0" w:line="240" w:lineRule="auto"/>
        <w:ind w:firstLine="567"/>
        <w:jc w:val="both"/>
        <w:rPr>
          <w:rFonts w:ascii="Arial" w:hAnsi="Arial" w:cs="Arial"/>
          <w:b/>
          <w:color w:val="000000" w:themeColor="text1"/>
          <w:sz w:val="22"/>
          <w:szCs w:val="22"/>
        </w:rPr>
      </w:pPr>
      <w:r w:rsidRPr="00CE4E57">
        <w:rPr>
          <w:rFonts w:ascii="Arial" w:hAnsi="Arial" w:cs="Arial"/>
          <w:b/>
          <w:color w:val="000000" w:themeColor="text1"/>
          <w:sz w:val="22"/>
          <w:szCs w:val="22"/>
        </w:rPr>
        <w:t xml:space="preserve">Pastabos: </w:t>
      </w:r>
    </w:p>
    <w:p w14:paraId="7818253F" w14:textId="77777777" w:rsidR="00AF331C" w:rsidRPr="00CE4E57" w:rsidRDefault="00AF331C" w:rsidP="00AF331C">
      <w:pPr>
        <w:numPr>
          <w:ilvl w:val="0"/>
          <w:numId w:val="3"/>
        </w:numPr>
        <w:tabs>
          <w:tab w:val="left" w:pos="720"/>
        </w:tabs>
        <w:spacing w:after="0" w:line="240" w:lineRule="auto"/>
        <w:ind w:left="0" w:firstLine="567"/>
        <w:jc w:val="both"/>
        <w:rPr>
          <w:rFonts w:ascii="Arial" w:hAnsi="Arial" w:cs="Arial"/>
          <w:bCs/>
          <w:sz w:val="22"/>
          <w:szCs w:val="22"/>
        </w:rPr>
      </w:pPr>
      <w:r w:rsidRPr="00CE4E57">
        <w:rPr>
          <w:rFonts w:ascii="Arial" w:eastAsia="Calibri" w:hAnsi="Arial" w:cs="Arial"/>
          <w:sz w:val="22"/>
          <w:szCs w:val="22"/>
        </w:rPr>
        <w:t xml:space="preserve">Galimi Tiekėjo siūlomų Prekės atitiktį įrodantys dokumentai: </w:t>
      </w:r>
      <w:r w:rsidRPr="00CE4E57">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159C983" w14:textId="7DB3C596" w:rsidR="00AF331C" w:rsidRPr="00CE4E57" w:rsidRDefault="00AF331C" w:rsidP="00AF331C">
      <w:pPr>
        <w:numPr>
          <w:ilvl w:val="0"/>
          <w:numId w:val="3"/>
        </w:numPr>
        <w:tabs>
          <w:tab w:val="left" w:pos="720"/>
        </w:tabs>
        <w:spacing w:after="0" w:line="240" w:lineRule="auto"/>
        <w:ind w:left="0" w:firstLine="567"/>
        <w:jc w:val="both"/>
        <w:rPr>
          <w:rFonts w:ascii="Arial" w:hAnsi="Arial" w:cs="Arial"/>
          <w:bCs/>
          <w:color w:val="000000" w:themeColor="text1"/>
          <w:sz w:val="22"/>
        </w:rPr>
      </w:pPr>
      <w:r w:rsidRPr="00CE4E57">
        <w:rPr>
          <w:rFonts w:ascii="Arial" w:hAnsi="Arial" w:cs="Arial"/>
          <w:bCs/>
          <w:color w:val="000000" w:themeColor="text1"/>
          <w:sz w:val="22"/>
          <w:szCs w:val="22"/>
        </w:rPr>
        <w:lastRenderedPageBreak/>
        <w:t>Tiekėjai</w:t>
      </w:r>
      <w:r w:rsidRPr="00CE4E57">
        <w:rPr>
          <w:rFonts w:ascii="Arial" w:hAnsi="Arial" w:cs="Arial"/>
          <w:bCs/>
          <w:color w:val="000000" w:themeColor="text1"/>
          <w:sz w:val="22"/>
        </w:rPr>
        <w:t xml:space="preserve"> turi atidžiai peržiūrėti ir nepalikti neužpildytų eilučių lentelėse</w:t>
      </w:r>
      <w:r w:rsidR="007B12A8" w:rsidRPr="00CE4E57">
        <w:rPr>
          <w:rFonts w:ascii="Arial" w:hAnsi="Arial" w:cs="Arial"/>
          <w:bCs/>
          <w:color w:val="000000" w:themeColor="text1"/>
          <w:sz w:val="22"/>
        </w:rPr>
        <w:t>.</w:t>
      </w:r>
    </w:p>
    <w:p w14:paraId="7C948885" w14:textId="77777777" w:rsidR="00AF331C" w:rsidRPr="00CE4E57" w:rsidRDefault="00AF331C" w:rsidP="00AF331C">
      <w:pPr>
        <w:pStyle w:val="Sraopastraipa"/>
        <w:widowControl w:val="0"/>
        <w:numPr>
          <w:ilvl w:val="0"/>
          <w:numId w:val="3"/>
        </w:numPr>
        <w:autoSpaceDE w:val="0"/>
        <w:autoSpaceDN w:val="0"/>
        <w:adjustRightInd w:val="0"/>
        <w:spacing w:after="0" w:line="240" w:lineRule="auto"/>
        <w:ind w:left="0" w:firstLine="567"/>
        <w:jc w:val="both"/>
        <w:rPr>
          <w:rFonts w:ascii="Arial" w:hAnsi="Arial" w:cs="Arial"/>
          <w:bCs/>
          <w:color w:val="000000" w:themeColor="text1"/>
        </w:rPr>
      </w:pPr>
      <w:r w:rsidRPr="00CE4E57">
        <w:rPr>
          <w:rFonts w:ascii="Arial" w:hAnsi="Arial" w:cs="Arial"/>
          <w:bCs/>
          <w:color w:val="000000" w:themeColor="text1"/>
        </w:rPr>
        <w:t xml:space="preserve">Tiekėjo siūloma prekė turi atitikti ir tiekėjas </w:t>
      </w:r>
      <w:r w:rsidRPr="00CE4E57">
        <w:rPr>
          <w:rFonts w:ascii="Arial" w:hAnsi="Arial" w:cs="Arial"/>
          <w:b/>
          <w:color w:val="000000" w:themeColor="text1"/>
        </w:rPr>
        <w:t>turi įrodyti</w:t>
      </w:r>
      <w:r w:rsidRPr="00CE4E57">
        <w:rPr>
          <w:rFonts w:ascii="Arial" w:hAnsi="Arial" w:cs="Arial"/>
          <w:bCs/>
          <w:color w:val="000000" w:themeColor="text1"/>
        </w:rPr>
        <w:t xml:space="preserve">, kad siūloma prekė atitinka </w:t>
      </w:r>
      <w:r w:rsidRPr="00CE4E57">
        <w:rPr>
          <w:rFonts w:ascii="Arial" w:hAnsi="Arial" w:cs="Arial"/>
          <w:b/>
          <w:color w:val="000000" w:themeColor="text1"/>
        </w:rPr>
        <w:t>visus lentelėje „Tiekėjo siūlomos prekės rodikliai“ nurodytus reikalavimus</w:t>
      </w:r>
      <w:r w:rsidRPr="00CE4E57">
        <w:rPr>
          <w:rFonts w:ascii="Arial" w:hAnsi="Arial" w:cs="Arial"/>
          <w:bCs/>
          <w:color w:val="000000" w:themeColor="text1"/>
        </w:rPr>
        <w:t xml:space="preserve"> prekei.</w:t>
      </w:r>
      <w:r w:rsidRPr="00CE4E57">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06042007" w14:textId="0AA5420F" w:rsidR="0027188F" w:rsidRDefault="00AF331C" w:rsidP="007B12A8">
      <w:pPr>
        <w:numPr>
          <w:ilvl w:val="0"/>
          <w:numId w:val="4"/>
        </w:numPr>
        <w:tabs>
          <w:tab w:val="left" w:pos="720"/>
        </w:tabs>
        <w:spacing w:after="0" w:line="240" w:lineRule="auto"/>
        <w:ind w:left="0" w:firstLine="567"/>
        <w:jc w:val="both"/>
        <w:rPr>
          <w:rFonts w:ascii="Arial" w:hAnsi="Arial" w:cs="Arial"/>
          <w:bCs/>
          <w:color w:val="000000" w:themeColor="text1"/>
          <w:sz w:val="22"/>
        </w:rPr>
      </w:pPr>
      <w:r w:rsidRPr="00CE4E57">
        <w:rPr>
          <w:rFonts w:ascii="Arial" w:hAnsi="Arial" w:cs="Arial"/>
          <w:bCs/>
          <w:color w:val="000000" w:themeColor="text1"/>
          <w:sz w:val="22"/>
        </w:rPr>
        <w:t xml:space="preserve">Tiekėjo nurodomi dydžiai, kiekiai negali būti nurodyti su paklaida (pavyzdžiui, „apie“, „-/+“, „ne mažiau“, „kaip norėsite“, „kaip parašyta pirkimo dokumentuose“, ir pan.). </w:t>
      </w:r>
      <w:r w:rsidR="0027188F">
        <w:rPr>
          <w:rFonts w:ascii="Arial" w:hAnsi="Arial" w:cs="Arial"/>
          <w:bCs/>
          <w:color w:val="000000" w:themeColor="text1"/>
          <w:sz w:val="22"/>
        </w:rPr>
        <w:br w:type="page"/>
      </w:r>
    </w:p>
    <w:p w14:paraId="42C2F4BF" w14:textId="77777777" w:rsidR="0027188F" w:rsidRPr="0027188F" w:rsidRDefault="0027188F" w:rsidP="0027188F">
      <w:pPr>
        <w:pStyle w:val="Sraopastraipa"/>
        <w:spacing w:after="0" w:line="240" w:lineRule="auto"/>
        <w:jc w:val="right"/>
        <w:rPr>
          <w:rFonts w:ascii="Arial" w:eastAsia="Calibri" w:hAnsi="Arial" w:cs="Arial"/>
          <w:sz w:val="24"/>
          <w:szCs w:val="24"/>
        </w:rPr>
      </w:pPr>
      <w:r w:rsidRPr="0027188F">
        <w:rPr>
          <w:rFonts w:ascii="Arial" w:eastAsia="Calibri" w:hAnsi="Arial" w:cs="Arial"/>
          <w:sz w:val="24"/>
          <w:szCs w:val="24"/>
        </w:rPr>
        <w:lastRenderedPageBreak/>
        <w:t xml:space="preserve">Pirkimo sąlygų 2 priedo </w:t>
      </w:r>
    </w:p>
    <w:p w14:paraId="204258D6" w14:textId="2F1852A7" w:rsidR="001000DA" w:rsidRPr="00814B10" w:rsidRDefault="0027188F" w:rsidP="00814B10">
      <w:pPr>
        <w:pStyle w:val="Sraopastraipa"/>
        <w:tabs>
          <w:tab w:val="left" w:pos="2977"/>
        </w:tabs>
        <w:spacing w:after="0" w:line="20" w:lineRule="atLeast"/>
        <w:jc w:val="right"/>
        <w:rPr>
          <w:rFonts w:ascii="Arial" w:eastAsia="Calibri" w:hAnsi="Arial" w:cs="Arial"/>
          <w:sz w:val="24"/>
          <w:szCs w:val="24"/>
        </w:rPr>
      </w:pPr>
      <w:r w:rsidRPr="0027188F">
        <w:rPr>
          <w:rFonts w:ascii="Arial" w:eastAsia="Calibri" w:hAnsi="Arial" w:cs="Arial"/>
          <w:sz w:val="24"/>
          <w:szCs w:val="24"/>
        </w:rPr>
        <w:t>„Techninė specifikacija“ tęsinys</w:t>
      </w:r>
    </w:p>
    <w:p w14:paraId="1AD32EE9" w14:textId="77777777" w:rsidR="001000DA" w:rsidRDefault="001000DA" w:rsidP="0027188F">
      <w:pPr>
        <w:tabs>
          <w:tab w:val="left" w:pos="2977"/>
        </w:tabs>
        <w:spacing w:after="0" w:line="20" w:lineRule="atLeast"/>
        <w:jc w:val="center"/>
        <w:rPr>
          <w:rFonts w:ascii="Arial" w:eastAsia="Calibri" w:hAnsi="Arial" w:cs="Arial"/>
          <w:b/>
          <w:bCs/>
          <w:sz w:val="24"/>
          <w:szCs w:val="24"/>
        </w:rPr>
      </w:pPr>
    </w:p>
    <w:p w14:paraId="2793D4CF" w14:textId="22A2814A" w:rsidR="001000DA" w:rsidRPr="0027188F" w:rsidRDefault="001000DA" w:rsidP="001000DA">
      <w:pPr>
        <w:spacing w:after="0" w:line="240" w:lineRule="auto"/>
        <w:jc w:val="center"/>
        <w:rPr>
          <w:rFonts w:ascii="Arial" w:hAnsi="Arial" w:cs="Arial"/>
          <w:b/>
          <w:sz w:val="24"/>
          <w:szCs w:val="24"/>
        </w:rPr>
      </w:pPr>
      <w:r>
        <w:rPr>
          <w:rFonts w:ascii="Arial" w:hAnsi="Arial" w:cs="Arial"/>
          <w:b/>
          <w:sz w:val="24"/>
          <w:szCs w:val="24"/>
        </w:rPr>
        <w:t>I</w:t>
      </w:r>
      <w:r w:rsidR="00980681">
        <w:rPr>
          <w:rFonts w:ascii="Arial" w:hAnsi="Arial" w:cs="Arial"/>
          <w:b/>
          <w:sz w:val="24"/>
          <w:szCs w:val="24"/>
        </w:rPr>
        <w:t>I</w:t>
      </w:r>
      <w:r>
        <w:rPr>
          <w:rFonts w:ascii="Arial" w:hAnsi="Arial" w:cs="Arial"/>
          <w:b/>
          <w:sz w:val="24"/>
          <w:szCs w:val="24"/>
        </w:rPr>
        <w:t xml:space="preserve"> PIRKIMO DALIS</w:t>
      </w:r>
    </w:p>
    <w:p w14:paraId="39BF3638" w14:textId="77777777" w:rsidR="00F67BCD" w:rsidRDefault="00F67BCD" w:rsidP="00F67BCD">
      <w:pPr>
        <w:spacing w:after="0" w:line="240" w:lineRule="auto"/>
        <w:jc w:val="center"/>
        <w:rPr>
          <w:rFonts w:ascii="Arial" w:hAnsi="Arial" w:cs="Arial"/>
          <w:b/>
          <w:sz w:val="24"/>
          <w:szCs w:val="24"/>
        </w:rPr>
      </w:pPr>
      <w:r>
        <w:rPr>
          <w:rFonts w:ascii="Arial" w:hAnsi="Arial" w:cs="Arial"/>
          <w:b/>
          <w:sz w:val="24"/>
          <w:szCs w:val="24"/>
        </w:rPr>
        <w:t>„</w:t>
      </w:r>
      <w:r w:rsidRPr="0027188F">
        <w:rPr>
          <w:rFonts w:ascii="Arial" w:hAnsi="Arial" w:cs="Arial"/>
          <w:b/>
          <w:sz w:val="24"/>
          <w:szCs w:val="24"/>
        </w:rPr>
        <w:t xml:space="preserve">VAIZDO </w:t>
      </w:r>
      <w:r>
        <w:rPr>
          <w:rFonts w:ascii="Arial" w:hAnsi="Arial" w:cs="Arial"/>
          <w:b/>
          <w:sz w:val="24"/>
          <w:szCs w:val="24"/>
        </w:rPr>
        <w:t>KOLONOSKOPO</w:t>
      </w:r>
      <w:r w:rsidRPr="0027188F">
        <w:rPr>
          <w:rFonts w:ascii="Arial" w:hAnsi="Arial" w:cs="Arial"/>
          <w:b/>
          <w:sz w:val="24"/>
          <w:szCs w:val="24"/>
        </w:rPr>
        <w:t xml:space="preserve"> SISTEMA</w:t>
      </w:r>
      <w:r>
        <w:rPr>
          <w:rFonts w:ascii="Arial" w:hAnsi="Arial" w:cs="Arial"/>
          <w:b/>
          <w:sz w:val="24"/>
          <w:szCs w:val="24"/>
        </w:rPr>
        <w:t>“</w:t>
      </w:r>
    </w:p>
    <w:p w14:paraId="5CC829AB" w14:textId="77777777" w:rsidR="001000DA" w:rsidRPr="00CE4E57" w:rsidRDefault="001000DA" w:rsidP="001000DA">
      <w:pPr>
        <w:spacing w:after="0" w:line="240" w:lineRule="auto"/>
        <w:jc w:val="center"/>
        <w:rPr>
          <w:rFonts w:ascii="Arial" w:hAnsi="Arial" w:cs="Arial"/>
          <w:b/>
          <w:sz w:val="24"/>
          <w:szCs w:val="24"/>
        </w:rPr>
      </w:pPr>
    </w:p>
    <w:p w14:paraId="05F379F0" w14:textId="77777777" w:rsidR="001000DA" w:rsidRPr="00CE4E57" w:rsidRDefault="001000DA" w:rsidP="001000DA">
      <w:pPr>
        <w:spacing w:after="0" w:line="240" w:lineRule="auto"/>
        <w:jc w:val="center"/>
        <w:rPr>
          <w:rFonts w:ascii="Arial" w:hAnsi="Arial" w:cs="Arial"/>
          <w:b/>
          <w:sz w:val="24"/>
          <w:szCs w:val="24"/>
        </w:rPr>
      </w:pPr>
      <w:r w:rsidRPr="00CE4E57">
        <w:rPr>
          <w:rFonts w:ascii="Arial" w:hAnsi="Arial" w:cs="Arial"/>
          <w:b/>
          <w:sz w:val="24"/>
          <w:szCs w:val="24"/>
        </w:rPr>
        <w:t>TECHNINĖ SPECIFIKACIJA</w:t>
      </w:r>
    </w:p>
    <w:p w14:paraId="6899A67B" w14:textId="77777777" w:rsidR="001000DA" w:rsidRPr="00CE4E57" w:rsidRDefault="001000DA" w:rsidP="00754A9D">
      <w:pPr>
        <w:widowControl w:val="0"/>
        <w:autoSpaceDE w:val="0"/>
        <w:spacing w:after="0" w:line="22" w:lineRule="atLeast"/>
        <w:ind w:right="-41"/>
        <w:jc w:val="both"/>
        <w:rPr>
          <w:rFonts w:ascii="Arial" w:eastAsia="Calibri" w:hAnsi="Arial" w:cs="Arial"/>
          <w:bCs/>
          <w:sz w:val="24"/>
          <w:szCs w:val="24"/>
        </w:rPr>
      </w:pPr>
    </w:p>
    <w:p w14:paraId="6994A2A9" w14:textId="77777777" w:rsidR="001000DA" w:rsidRPr="00CE4E57" w:rsidRDefault="001000DA" w:rsidP="00754A9D">
      <w:pPr>
        <w:pStyle w:val="Sraopastraipa"/>
        <w:widowControl w:val="0"/>
        <w:numPr>
          <w:ilvl w:val="0"/>
          <w:numId w:val="7"/>
        </w:numPr>
        <w:tabs>
          <w:tab w:val="clear" w:pos="1080"/>
        </w:tabs>
        <w:autoSpaceDE w:val="0"/>
        <w:spacing w:after="0" w:line="22" w:lineRule="atLeast"/>
        <w:ind w:left="0" w:right="-41" w:firstLine="425"/>
        <w:jc w:val="both"/>
        <w:rPr>
          <w:rFonts w:ascii="Arial" w:eastAsia="Calibri" w:hAnsi="Arial" w:cs="Arial"/>
          <w:sz w:val="24"/>
          <w:szCs w:val="24"/>
        </w:rPr>
      </w:pPr>
      <w:r w:rsidRPr="00CE4E57">
        <w:rPr>
          <w:rFonts w:ascii="Arial" w:eastAsia="Calibri" w:hAnsi="Arial" w:cs="Arial"/>
          <w:bCs/>
          <w:sz w:val="24"/>
          <w:szCs w:val="24"/>
        </w:rPr>
        <w:t xml:space="preserve">Prekė turi būti nauja, nenaudota. </w:t>
      </w:r>
      <w:proofErr w:type="spellStart"/>
      <w:r w:rsidRPr="00CE4E57">
        <w:rPr>
          <w:rFonts w:ascii="Arial" w:eastAsia="Calibri" w:hAnsi="Arial" w:cs="Arial"/>
          <w:bCs/>
          <w:sz w:val="24"/>
          <w:szCs w:val="24"/>
        </w:rPr>
        <w:t>Gamykliškai</w:t>
      </w:r>
      <w:proofErr w:type="spellEnd"/>
      <w:r w:rsidRPr="00CE4E57">
        <w:rPr>
          <w:rFonts w:ascii="Arial" w:eastAsia="Calibri" w:hAnsi="Arial" w:cs="Arial"/>
          <w:bCs/>
          <w:sz w:val="24"/>
          <w:szCs w:val="24"/>
        </w:rPr>
        <w:t xml:space="preserve"> atnaujinti „</w:t>
      </w:r>
      <w:proofErr w:type="spellStart"/>
      <w:r w:rsidRPr="00CE4E57">
        <w:rPr>
          <w:rFonts w:ascii="Arial" w:eastAsia="Calibri" w:hAnsi="Arial" w:cs="Arial"/>
          <w:bCs/>
          <w:sz w:val="24"/>
          <w:szCs w:val="24"/>
        </w:rPr>
        <w:t>renew</w:t>
      </w:r>
      <w:proofErr w:type="spellEnd"/>
      <w:r w:rsidRPr="00CE4E57">
        <w:rPr>
          <w:rFonts w:ascii="Arial" w:eastAsia="Calibri" w:hAnsi="Arial" w:cs="Arial"/>
          <w:bCs/>
          <w:sz w:val="24"/>
          <w:szCs w:val="24"/>
        </w:rPr>
        <w:t>“, „</w:t>
      </w:r>
      <w:proofErr w:type="spellStart"/>
      <w:r w:rsidRPr="00CE4E57">
        <w:rPr>
          <w:rFonts w:ascii="Arial" w:eastAsia="Calibri" w:hAnsi="Arial" w:cs="Arial"/>
          <w:bCs/>
          <w:sz w:val="24"/>
          <w:szCs w:val="24"/>
        </w:rPr>
        <w:t>refurbished</w:t>
      </w:r>
      <w:proofErr w:type="spellEnd"/>
      <w:r w:rsidRPr="00CE4E57">
        <w:rPr>
          <w:rFonts w:ascii="Arial" w:eastAsia="Calibri" w:hAnsi="Arial" w:cs="Arial"/>
          <w:bCs/>
          <w:sz w:val="24"/>
          <w:szCs w:val="24"/>
        </w:rPr>
        <w:t>“, „</w:t>
      </w:r>
      <w:proofErr w:type="spellStart"/>
      <w:r w:rsidRPr="00CE4E57">
        <w:rPr>
          <w:rFonts w:ascii="Arial" w:eastAsia="Calibri" w:hAnsi="Arial" w:cs="Arial"/>
          <w:bCs/>
          <w:sz w:val="24"/>
          <w:szCs w:val="24"/>
        </w:rPr>
        <w:t>remarked</w:t>
      </w:r>
      <w:proofErr w:type="spellEnd"/>
      <w:r w:rsidRPr="00CE4E57">
        <w:rPr>
          <w:rFonts w:ascii="Arial" w:eastAsia="Calibri" w:hAnsi="Arial" w:cs="Arial"/>
          <w:bCs/>
          <w:sz w:val="24"/>
          <w:szCs w:val="24"/>
        </w:rPr>
        <w:t xml:space="preserve">“ komponentai neleistini. Prekės kokybė turi atitikti toms prekėms taikomus kokybės reikalavimus. Prekė turės būti pripažinta Lietuvos Respublikos teisės aktų nustatyta tvarka ir atitikti reikalavimus, patvirtintus </w:t>
      </w:r>
      <w:r w:rsidRPr="00CE4E57">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2328AC60" w14:textId="77777777" w:rsidR="001000DA" w:rsidRPr="00CE4E57" w:rsidRDefault="001000DA" w:rsidP="001000DA">
      <w:pPr>
        <w:pStyle w:val="Sraopastraipa"/>
        <w:numPr>
          <w:ilvl w:val="0"/>
          <w:numId w:val="7"/>
        </w:numPr>
        <w:spacing w:line="240" w:lineRule="auto"/>
        <w:ind w:left="0" w:firstLine="567"/>
        <w:jc w:val="both"/>
        <w:rPr>
          <w:rFonts w:ascii="Arial" w:eastAsiaTheme="minorHAnsi" w:hAnsi="Arial" w:cs="Arial"/>
          <w:sz w:val="24"/>
          <w:szCs w:val="24"/>
        </w:rPr>
      </w:pPr>
      <w:r w:rsidRPr="00CE4E57">
        <w:rPr>
          <w:rFonts w:ascii="Arial" w:eastAsiaTheme="minorHAnsi" w:hAnsi="Arial" w:cs="Arial"/>
          <w:sz w:val="24"/>
          <w:szCs w:val="24"/>
        </w:rPr>
        <w:t>Tiekėjas kartu su Preke turi pateikti:</w:t>
      </w:r>
    </w:p>
    <w:p w14:paraId="0D56FB41" w14:textId="2CED6B11" w:rsidR="00DE2661" w:rsidRPr="00DE2661" w:rsidRDefault="007718DE" w:rsidP="00DE2661">
      <w:pPr>
        <w:tabs>
          <w:tab w:val="num" w:pos="993"/>
        </w:tabs>
        <w:spacing w:line="240" w:lineRule="auto"/>
        <w:ind w:firstLine="567"/>
        <w:jc w:val="both"/>
        <w:rPr>
          <w:rFonts w:ascii="Arial" w:eastAsiaTheme="minorHAnsi" w:hAnsi="Arial" w:cs="Arial"/>
          <w:color w:val="FF0000"/>
          <w:sz w:val="24"/>
          <w:szCs w:val="24"/>
        </w:rPr>
      </w:pPr>
      <w:r>
        <w:rPr>
          <w:rFonts w:ascii="Arial" w:eastAsiaTheme="minorHAnsi" w:hAnsi="Arial" w:cs="Arial"/>
          <w:sz w:val="24"/>
          <w:szCs w:val="24"/>
        </w:rPr>
        <w:t>2</w:t>
      </w:r>
      <w:r w:rsidR="00DE2661">
        <w:rPr>
          <w:rFonts w:ascii="Arial" w:eastAsiaTheme="minorHAnsi" w:hAnsi="Arial" w:cs="Arial"/>
          <w:sz w:val="24"/>
          <w:szCs w:val="24"/>
        </w:rPr>
        <w:t>.1.</w:t>
      </w:r>
      <w:r w:rsidR="00A06F01" w:rsidRPr="00DE2661">
        <w:rPr>
          <w:rFonts w:ascii="Arial" w:eastAsiaTheme="minorHAnsi" w:hAnsi="Arial" w:cs="Arial"/>
          <w:sz w:val="24"/>
          <w:szCs w:val="24"/>
        </w:rPr>
        <w:t xml:space="preserve">  </w:t>
      </w:r>
      <w:r w:rsidR="001000DA" w:rsidRPr="00DE2661">
        <w:rPr>
          <w:rFonts w:ascii="Arial" w:eastAsiaTheme="minorHAnsi" w:hAnsi="Arial" w:cs="Arial"/>
          <w:sz w:val="24"/>
          <w:szCs w:val="24"/>
        </w:rPr>
        <w:t xml:space="preserve">Prekės eksploatavimo vadovą ar lygiavertį </w:t>
      </w:r>
      <w:r w:rsidR="001000DA" w:rsidRPr="007718DE">
        <w:rPr>
          <w:rFonts w:ascii="Arial" w:eastAsiaTheme="minorHAnsi" w:hAnsi="Arial" w:cs="Arial"/>
          <w:sz w:val="24"/>
          <w:szCs w:val="24"/>
        </w:rPr>
        <w:t>dokumentą</w:t>
      </w:r>
      <w:r w:rsidR="00DE2661" w:rsidRPr="007718DE">
        <w:rPr>
          <w:rFonts w:ascii="Arial" w:eastAsiaTheme="minorHAnsi" w:hAnsi="Arial" w:cs="Arial"/>
          <w:sz w:val="24"/>
          <w:szCs w:val="24"/>
        </w:rPr>
        <w:t xml:space="preserve"> ir atitikties deklaraciją ar sertifikatą.</w:t>
      </w:r>
    </w:p>
    <w:p w14:paraId="70BB65DF" w14:textId="77777777" w:rsidR="001000DA" w:rsidRPr="00CE4E57" w:rsidRDefault="001000DA" w:rsidP="001000DA">
      <w:pPr>
        <w:pStyle w:val="Sraopastraipa"/>
        <w:widowControl w:val="0"/>
        <w:numPr>
          <w:ilvl w:val="0"/>
          <w:numId w:val="7"/>
        </w:numPr>
        <w:tabs>
          <w:tab w:val="left" w:pos="567"/>
          <w:tab w:val="left" w:pos="851"/>
        </w:tabs>
        <w:autoSpaceDE w:val="0"/>
        <w:spacing w:after="0" w:line="22" w:lineRule="atLeast"/>
        <w:ind w:left="0" w:right="-41" w:firstLine="567"/>
        <w:jc w:val="both"/>
        <w:rPr>
          <w:rFonts w:ascii="Arial" w:eastAsia="Calibri" w:hAnsi="Arial" w:cs="Arial"/>
          <w:bCs/>
          <w:sz w:val="24"/>
          <w:szCs w:val="24"/>
        </w:rPr>
      </w:pPr>
      <w:r w:rsidRPr="00CE4E57">
        <w:rPr>
          <w:rFonts w:ascii="Arial" w:eastAsia="Calibri" w:hAnsi="Arial" w:cs="Arial"/>
          <w:bCs/>
          <w:sz w:val="24"/>
          <w:szCs w:val="24"/>
        </w:rPr>
        <w:t>Kartu su pasiūlymu tiekėjas turi pateikti:</w:t>
      </w:r>
    </w:p>
    <w:p w14:paraId="60400DE7" w14:textId="3582E194" w:rsidR="001000DA" w:rsidRPr="00CE4E57" w:rsidRDefault="001000DA" w:rsidP="001000DA">
      <w:pPr>
        <w:pStyle w:val="Sraopastraipa"/>
        <w:widowControl w:val="0"/>
        <w:numPr>
          <w:ilvl w:val="1"/>
          <w:numId w:val="7"/>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CE4E57">
        <w:rPr>
          <w:rFonts w:ascii="Arial" w:eastAsia="Calibri" w:hAnsi="Arial" w:cs="Arial"/>
          <w:bCs/>
          <w:sz w:val="24"/>
          <w:szCs w:val="24"/>
          <w:u w:val="single"/>
        </w:rPr>
        <w:t>atitikties deklaraciją (gaminio kokybės užtikrinimą)</w:t>
      </w:r>
      <w:r w:rsidR="004950E4">
        <w:rPr>
          <w:rFonts w:ascii="Arial" w:eastAsia="Calibri" w:hAnsi="Arial" w:cs="Arial"/>
          <w:bCs/>
          <w:sz w:val="24"/>
          <w:szCs w:val="24"/>
          <w:u w:val="single"/>
        </w:rPr>
        <w:t xml:space="preserve"> ar </w:t>
      </w:r>
      <w:r w:rsidRPr="00CE4E57">
        <w:rPr>
          <w:rFonts w:ascii="Arial" w:eastAsia="Calibri" w:hAnsi="Arial" w:cs="Arial"/>
          <w:bCs/>
          <w:sz w:val="24"/>
          <w:szCs w:val="24"/>
          <w:u w:val="single"/>
        </w:rPr>
        <w:t>CE sertifikatą</w:t>
      </w:r>
      <w:r w:rsidRPr="00CE4E57">
        <w:rPr>
          <w:rFonts w:ascii="Arial" w:eastAsia="Calibri" w:hAnsi="Arial" w:cs="Arial"/>
          <w:bCs/>
          <w:sz w:val="24"/>
          <w:szCs w:val="24"/>
        </w:rPr>
        <w:t xml:space="preserve"> anglų ir lietuvių kalba </w:t>
      </w:r>
      <w:r w:rsidRPr="00CE4E57">
        <w:rPr>
          <w:rFonts w:ascii="Arial" w:eastAsia="Times New Roman" w:hAnsi="Arial" w:cs="Arial"/>
          <w:color w:val="000000"/>
          <w:sz w:val="24"/>
          <w:szCs w:val="24"/>
          <w:lang w:bidi="hi-IN"/>
        </w:rPr>
        <w:t>(</w:t>
      </w:r>
      <w:r w:rsidRPr="00CE4E57">
        <w:rPr>
          <w:rFonts w:ascii="Arial" w:eastAsia="Times New Roman" w:hAnsi="Arial" w:cs="Arial"/>
          <w:i/>
          <w:sz w:val="24"/>
          <w:szCs w:val="24"/>
        </w:rPr>
        <w:t>pateikiamas dokumentas tiesiogiai suformuotas elektroninėmis priemonėmis arba skaitmeninė dokumento kopija);</w:t>
      </w:r>
    </w:p>
    <w:p w14:paraId="1462345B" w14:textId="77777777" w:rsidR="001000DA" w:rsidRPr="00CE4E57" w:rsidRDefault="001000DA" w:rsidP="001000DA">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CE4E57">
        <w:rPr>
          <w:rFonts w:ascii="Arial" w:eastAsia="Calibri" w:hAnsi="Arial" w:cs="Arial"/>
          <w:bCs/>
          <w:sz w:val="24"/>
          <w:szCs w:val="24"/>
        </w:rPr>
        <w:t>3.2.</w:t>
      </w:r>
      <w:r w:rsidRPr="00CE4E57">
        <w:rPr>
          <w:rFonts w:ascii="Arial" w:eastAsia="Calibri" w:hAnsi="Arial" w:cs="Arial"/>
          <w:bCs/>
          <w:sz w:val="24"/>
          <w:szCs w:val="24"/>
        </w:rPr>
        <w:tab/>
      </w:r>
      <w:r w:rsidRPr="00CE4E57">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CE4E57">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CE4E57">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CE4E57">
        <w:rPr>
          <w:rFonts w:ascii="Arial" w:eastAsia="Calibri" w:hAnsi="Arial" w:cs="Arial"/>
          <w:b/>
          <w:bCs/>
          <w:sz w:val="24"/>
          <w:szCs w:val="24"/>
        </w:rPr>
        <w:t xml:space="preserve">prekės atitikimą techninei specifikacijai anglų ir lietuvių kalba </w:t>
      </w:r>
      <w:r w:rsidRPr="00CE4E57">
        <w:rPr>
          <w:rFonts w:ascii="Arial" w:eastAsia="Calibri" w:hAnsi="Arial" w:cs="Arial"/>
          <w:bCs/>
          <w:i/>
          <w:sz w:val="24"/>
          <w:szCs w:val="24"/>
        </w:rPr>
        <w:t>(</w:t>
      </w:r>
      <w:r w:rsidRPr="00CE4E57">
        <w:rPr>
          <w:rFonts w:ascii="Arial" w:eastAsia="Times New Roman" w:hAnsi="Arial" w:cs="Arial"/>
          <w:i/>
          <w:sz w:val="24"/>
          <w:szCs w:val="24"/>
        </w:rPr>
        <w:t>pateikiamas dokumentas tiesiogiai suformuotas elektroninėmis priemonėmis arba skaitmeninė dokumento kopija)</w:t>
      </w:r>
      <w:r w:rsidRPr="00CE4E57">
        <w:rPr>
          <w:rFonts w:ascii="Arial" w:eastAsia="Calibri" w:hAnsi="Arial" w:cs="Arial"/>
          <w:b/>
          <w:bCs/>
          <w:sz w:val="24"/>
          <w:szCs w:val="24"/>
        </w:rPr>
        <w:t xml:space="preserve">. </w:t>
      </w:r>
      <w:r w:rsidRPr="00CE4E57">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CE4E57">
        <w:rPr>
          <w:rFonts w:ascii="Arial" w:eastAsia="Calibri" w:hAnsi="Arial" w:cs="Arial"/>
          <w:bCs/>
          <w:sz w:val="24"/>
          <w:szCs w:val="24"/>
        </w:rPr>
        <w:t>.</w:t>
      </w:r>
    </w:p>
    <w:p w14:paraId="167F4DF2" w14:textId="77777777" w:rsidR="001000DA" w:rsidRPr="00CE4E57" w:rsidRDefault="001000DA" w:rsidP="001000DA">
      <w:pPr>
        <w:pStyle w:val="Sraopastraipa"/>
        <w:widowControl w:val="0"/>
        <w:numPr>
          <w:ilvl w:val="0"/>
          <w:numId w:val="7"/>
        </w:numPr>
        <w:tabs>
          <w:tab w:val="left" w:pos="567"/>
          <w:tab w:val="left" w:pos="851"/>
        </w:tabs>
        <w:autoSpaceDE w:val="0"/>
        <w:spacing w:after="0" w:line="22" w:lineRule="atLeast"/>
        <w:ind w:right="-41"/>
        <w:jc w:val="both"/>
        <w:rPr>
          <w:rFonts w:ascii="Arial" w:eastAsia="Calibri" w:hAnsi="Arial" w:cs="Arial"/>
          <w:bCs/>
          <w:sz w:val="24"/>
          <w:szCs w:val="24"/>
          <w:lang w:eastAsia="en-US"/>
        </w:rPr>
      </w:pPr>
      <w:r w:rsidRPr="00CE4E57">
        <w:rPr>
          <w:rFonts w:ascii="Arial" w:eastAsia="Calibri" w:hAnsi="Arial" w:cs="Arial"/>
          <w:b/>
          <w:bCs/>
          <w:sz w:val="24"/>
          <w:szCs w:val="24"/>
          <w:lang w:eastAsia="en-US"/>
        </w:rPr>
        <w:t xml:space="preserve">Prekei suteikiama ne mažesnė nei </w:t>
      </w:r>
      <w:r w:rsidRPr="00F54C08">
        <w:rPr>
          <w:rFonts w:ascii="Arial" w:eastAsia="Calibri" w:hAnsi="Arial" w:cs="Arial"/>
          <w:b/>
          <w:bCs/>
          <w:sz w:val="24"/>
          <w:szCs w:val="24"/>
          <w:lang w:eastAsia="en-US"/>
        </w:rPr>
        <w:t>24 mėn. garantija</w:t>
      </w:r>
      <w:r w:rsidRPr="00CE4E57">
        <w:rPr>
          <w:rFonts w:ascii="Arial" w:eastAsia="Calibri" w:hAnsi="Arial" w:cs="Arial"/>
          <w:bCs/>
          <w:sz w:val="24"/>
          <w:szCs w:val="24"/>
          <w:lang w:eastAsia="en-US"/>
        </w:rPr>
        <w:t>:</w:t>
      </w:r>
    </w:p>
    <w:p w14:paraId="2CDDE9F3" w14:textId="77777777" w:rsidR="001000DA" w:rsidRPr="00CE4E57" w:rsidRDefault="001000DA" w:rsidP="001000DA">
      <w:pPr>
        <w:pStyle w:val="Sraopastraipa"/>
        <w:widowControl w:val="0"/>
        <w:numPr>
          <w:ilvl w:val="1"/>
          <w:numId w:val="7"/>
        </w:numPr>
        <w:tabs>
          <w:tab w:val="left" w:pos="567"/>
          <w:tab w:val="left" w:pos="709"/>
          <w:tab w:val="left" w:pos="851"/>
        </w:tabs>
        <w:autoSpaceDE w:val="0"/>
        <w:spacing w:after="0" w:line="22" w:lineRule="atLeast"/>
        <w:ind w:left="0" w:right="-41" w:firstLine="710"/>
        <w:jc w:val="both"/>
        <w:rPr>
          <w:rFonts w:ascii="Arial" w:eastAsia="Calibri" w:hAnsi="Arial" w:cs="Arial"/>
          <w:bCs/>
          <w:sz w:val="24"/>
          <w:szCs w:val="24"/>
          <w:lang w:eastAsia="en-US"/>
        </w:rPr>
      </w:pPr>
      <w:r w:rsidRPr="00CE4E57">
        <w:rPr>
          <w:rFonts w:ascii="Arial" w:eastAsia="Calibri" w:hAnsi="Arial" w:cs="Arial"/>
          <w:bCs/>
          <w:sz w:val="24"/>
          <w:szCs w:val="24"/>
          <w:lang w:eastAsia="en-US"/>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5864C91F" w14:textId="7F290FF6" w:rsidR="001000DA" w:rsidRPr="00CE4E57" w:rsidRDefault="0000663C" w:rsidP="001000DA">
      <w:pPr>
        <w:pStyle w:val="Sraopastraipa"/>
        <w:widowControl w:val="0"/>
        <w:tabs>
          <w:tab w:val="left" w:pos="567"/>
          <w:tab w:val="left" w:pos="851"/>
        </w:tabs>
        <w:autoSpaceDE w:val="0"/>
        <w:spacing w:after="0" w:line="22" w:lineRule="atLeast"/>
        <w:ind w:left="0" w:right="-41" w:firstLine="709"/>
        <w:jc w:val="both"/>
        <w:rPr>
          <w:rFonts w:ascii="Arial" w:eastAsia="Calibri" w:hAnsi="Arial" w:cs="Arial"/>
          <w:bCs/>
          <w:sz w:val="24"/>
          <w:szCs w:val="24"/>
          <w:lang w:eastAsia="en-US"/>
        </w:rPr>
      </w:pPr>
      <w:r>
        <w:rPr>
          <w:rFonts w:ascii="Arial" w:eastAsia="Calibri" w:hAnsi="Arial" w:cs="Arial"/>
          <w:bCs/>
          <w:sz w:val="24"/>
          <w:szCs w:val="24"/>
          <w:lang w:eastAsia="en-US"/>
        </w:rPr>
        <w:t>5</w:t>
      </w:r>
      <w:r w:rsidR="001000DA" w:rsidRPr="00CE4E57">
        <w:rPr>
          <w:rFonts w:ascii="Arial" w:eastAsia="Calibri" w:hAnsi="Arial" w:cs="Arial"/>
          <w:bCs/>
          <w:sz w:val="24"/>
          <w:szCs w:val="24"/>
          <w:lang w:eastAsia="en-US"/>
        </w:rPr>
        <w:t>.2.</w:t>
      </w:r>
      <w:r w:rsidR="001000DA" w:rsidRPr="00CE4E57">
        <w:rPr>
          <w:rFonts w:ascii="Arial" w:eastAsia="Calibri" w:hAnsi="Arial" w:cs="Arial"/>
          <w:bCs/>
          <w:sz w:val="24"/>
          <w:szCs w:val="24"/>
          <w:lang w:eastAsia="en-US"/>
        </w:rPr>
        <w:tab/>
      </w:r>
      <w:r w:rsidR="001000DA" w:rsidRPr="00CE4E57">
        <w:rPr>
          <w:rFonts w:ascii="Arial" w:eastAsia="Calibri" w:hAnsi="Arial" w:cs="Arial"/>
          <w:sz w:val="24"/>
          <w:szCs w:val="24"/>
          <w:lang w:eastAsia="en-US"/>
        </w:rPr>
        <w:t xml:space="preserve">Tiekėjo atsakomybė už kokybės garantiją užtikrinama taip, kaip numato Civilinis kodeksas, t. y. nėra nustatyti jokie kiti </w:t>
      </w:r>
      <w:r w:rsidR="001000DA" w:rsidRPr="00CE4E57">
        <w:rPr>
          <w:rFonts w:ascii="Arial" w:eastAsia="Calibri" w:hAnsi="Arial" w:cs="Arial"/>
          <w:bCs/>
          <w:sz w:val="24"/>
          <w:szCs w:val="24"/>
          <w:lang w:eastAsia="en-US"/>
        </w:rPr>
        <w:t xml:space="preserve">Tiekėjo </w:t>
      </w:r>
      <w:r w:rsidR="001000DA" w:rsidRPr="00CE4E57">
        <w:rPr>
          <w:rFonts w:ascii="Arial" w:eastAsia="Calibri" w:hAnsi="Arial" w:cs="Arial"/>
          <w:sz w:val="24"/>
          <w:szCs w:val="24"/>
          <w:lang w:eastAsia="en-US"/>
        </w:rPr>
        <w:t>suteikiamos kokybės garantijos užtikrinimo ar atsakomybės už kokybės garantiją apribojimai.</w:t>
      </w:r>
      <w:r w:rsidR="001000DA" w:rsidRPr="00CE4E57">
        <w:rPr>
          <w:rFonts w:ascii="Arial" w:eastAsia="Calibri" w:hAnsi="Arial" w:cs="Arial"/>
          <w:bCs/>
          <w:sz w:val="24"/>
          <w:szCs w:val="24"/>
          <w:lang w:eastAsia="en-US"/>
        </w:rPr>
        <w:t xml:space="preserve"> Jei gamintojas prekei suteikia ilgesnę nei šiame punkte nurodytą minimalią reikalaujamą garantiją, taikoma gamintojo nurodyta garantija.</w:t>
      </w:r>
    </w:p>
    <w:p w14:paraId="2D848CCB" w14:textId="77777777" w:rsidR="001000DA" w:rsidRPr="00CE4E57" w:rsidRDefault="001000DA" w:rsidP="001000DA">
      <w:pPr>
        <w:tabs>
          <w:tab w:val="left" w:pos="567"/>
          <w:tab w:val="num" w:pos="709"/>
        </w:tabs>
        <w:spacing w:after="0" w:line="240" w:lineRule="auto"/>
        <w:ind w:firstLine="567"/>
        <w:jc w:val="both"/>
        <w:rPr>
          <w:rFonts w:ascii="Arial" w:eastAsia="Calibri" w:hAnsi="Arial" w:cs="Arial"/>
          <w:b/>
          <w:bCs/>
          <w:sz w:val="24"/>
          <w:szCs w:val="24"/>
          <w:u w:val="single"/>
        </w:rPr>
      </w:pPr>
      <w:r w:rsidRPr="00CE4E57">
        <w:rPr>
          <w:rFonts w:ascii="Arial" w:eastAsia="Times New Roman" w:hAnsi="Arial" w:cs="Arial"/>
          <w:b/>
          <w:sz w:val="24"/>
          <w:szCs w:val="24"/>
          <w:u w:val="single"/>
        </w:rPr>
        <w:t>Pateikiami dokumentai tiesiogiai suformuoti elektroninėmis priemonėmis arba skaitmeninės dokumentų kopijos</w:t>
      </w:r>
      <w:r w:rsidRPr="00CE4E57">
        <w:rPr>
          <w:rFonts w:ascii="Arial" w:eastAsia="Calibri" w:hAnsi="Arial" w:cs="Arial"/>
          <w:b/>
          <w:bCs/>
          <w:sz w:val="24"/>
          <w:szCs w:val="24"/>
          <w:u w:val="single"/>
        </w:rPr>
        <w:t xml:space="preserve"> anglų ir lietuvių kalba.</w:t>
      </w:r>
    </w:p>
    <w:p w14:paraId="511A1C1D" w14:textId="77777777" w:rsidR="001000DA" w:rsidRPr="00CE4E57" w:rsidRDefault="001000DA" w:rsidP="001000DA">
      <w:pPr>
        <w:tabs>
          <w:tab w:val="left" w:pos="567"/>
          <w:tab w:val="num" w:pos="709"/>
        </w:tabs>
        <w:spacing w:after="0" w:line="240" w:lineRule="auto"/>
        <w:ind w:firstLine="567"/>
        <w:jc w:val="both"/>
        <w:rPr>
          <w:rFonts w:ascii="Arial" w:eastAsia="Calibri" w:hAnsi="Arial" w:cs="Arial"/>
          <w:b/>
          <w:sz w:val="24"/>
          <w:szCs w:val="24"/>
        </w:rPr>
      </w:pPr>
    </w:p>
    <w:p w14:paraId="71B5729A" w14:textId="77777777" w:rsidR="001000DA" w:rsidRPr="00CE4E57" w:rsidRDefault="001000DA" w:rsidP="001000DA">
      <w:pPr>
        <w:spacing w:after="0" w:line="240" w:lineRule="auto"/>
        <w:ind w:firstLine="567"/>
        <w:contextualSpacing/>
        <w:jc w:val="right"/>
        <w:rPr>
          <w:rFonts w:ascii="Arial" w:eastAsia="Times New Roman" w:hAnsi="Arial" w:cs="Arial"/>
          <w:b/>
          <w:bCs/>
          <w:sz w:val="24"/>
          <w:szCs w:val="24"/>
          <w:lang w:eastAsia="ar-SA"/>
        </w:rPr>
      </w:pPr>
      <w:r w:rsidRPr="00CE4E57">
        <w:rPr>
          <w:rFonts w:ascii="Arial" w:eastAsia="Times New Roman" w:hAnsi="Arial" w:cs="Arial"/>
          <w:b/>
          <w:bCs/>
          <w:sz w:val="24"/>
          <w:szCs w:val="24"/>
          <w:lang w:eastAsia="ar-SA"/>
        </w:rPr>
        <w:lastRenderedPageBreak/>
        <w:t>Lentelė. Tiekėjo siūlomos prekės rodikliai.</w:t>
      </w:r>
    </w:p>
    <w:p w14:paraId="25477B0C" w14:textId="77777777" w:rsidR="001000DA" w:rsidRPr="008409F7" w:rsidRDefault="001000DA" w:rsidP="001000DA">
      <w:pPr>
        <w:rPr>
          <w:rFonts w:ascii="Arial" w:hAnsi="Arial" w:cs="Arial"/>
        </w:rPr>
      </w:pPr>
    </w:p>
    <w:tbl>
      <w:tblPr>
        <w:tblW w:w="5059"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698"/>
        <w:gridCol w:w="2157"/>
        <w:gridCol w:w="2531"/>
        <w:gridCol w:w="2435"/>
        <w:gridCol w:w="1921"/>
      </w:tblGrid>
      <w:tr w:rsidR="006F7154" w:rsidRPr="008409F7" w14:paraId="39B0653E" w14:textId="6647A08A" w:rsidTr="00495D91">
        <w:trPr>
          <w:trHeight w:val="222"/>
        </w:trPr>
        <w:tc>
          <w:tcPr>
            <w:tcW w:w="358" w:type="pct"/>
            <w:vAlign w:val="center"/>
          </w:tcPr>
          <w:p w14:paraId="42483C2C" w14:textId="4BCFDA15" w:rsidR="006F7154" w:rsidRPr="008409F7" w:rsidRDefault="006F7154" w:rsidP="006F7154">
            <w:pPr>
              <w:jc w:val="center"/>
              <w:rPr>
                <w:rFonts w:ascii="Arial" w:hAnsi="Arial" w:cs="Arial"/>
                <w:color w:val="000000"/>
              </w:rPr>
            </w:pPr>
            <w:r w:rsidRPr="00CE4E57">
              <w:rPr>
                <w:rFonts w:ascii="Arial" w:eastAsia="Times New Roman" w:hAnsi="Arial" w:cs="Arial"/>
                <w:b/>
                <w:bCs/>
                <w:sz w:val="24"/>
                <w:szCs w:val="24"/>
              </w:rPr>
              <w:t>Eil. Nr.</w:t>
            </w:r>
          </w:p>
        </w:tc>
        <w:tc>
          <w:tcPr>
            <w:tcW w:w="1107" w:type="pct"/>
            <w:vAlign w:val="center"/>
          </w:tcPr>
          <w:p w14:paraId="68394264" w14:textId="6DFB50A3" w:rsidR="006F7154" w:rsidRPr="008409F7" w:rsidRDefault="006F7154" w:rsidP="006F7154">
            <w:pPr>
              <w:rPr>
                <w:rFonts w:ascii="Arial" w:hAnsi="Arial" w:cs="Arial"/>
                <w:color w:val="000000"/>
              </w:rPr>
            </w:pPr>
            <w:r w:rsidRPr="00CE4E57">
              <w:rPr>
                <w:rFonts w:ascii="Arial" w:eastAsia="Times New Roman" w:hAnsi="Arial" w:cs="Arial"/>
                <w:b/>
                <w:bCs/>
                <w:sz w:val="24"/>
                <w:szCs w:val="24"/>
              </w:rPr>
              <w:t>Parametrai</w:t>
            </w:r>
          </w:p>
        </w:tc>
        <w:tc>
          <w:tcPr>
            <w:tcW w:w="1377" w:type="pct"/>
            <w:vAlign w:val="center"/>
          </w:tcPr>
          <w:p w14:paraId="77B4F16F" w14:textId="17D29FD0" w:rsidR="006F7154" w:rsidRPr="008409F7" w:rsidRDefault="006F7154" w:rsidP="006F7154">
            <w:pPr>
              <w:rPr>
                <w:rFonts w:ascii="Arial" w:hAnsi="Arial" w:cs="Arial"/>
                <w:color w:val="000000"/>
              </w:rPr>
            </w:pPr>
            <w:r w:rsidRPr="00CE4E57">
              <w:rPr>
                <w:rFonts w:ascii="Arial" w:eastAsia="Times New Roman" w:hAnsi="Arial" w:cs="Arial"/>
                <w:b/>
                <w:bCs/>
                <w:sz w:val="24"/>
                <w:szCs w:val="24"/>
              </w:rPr>
              <w:t>Reikalaujamo parametro reikšmė</w:t>
            </w:r>
          </w:p>
        </w:tc>
        <w:tc>
          <w:tcPr>
            <w:tcW w:w="1094" w:type="pct"/>
          </w:tcPr>
          <w:p w14:paraId="553B6460" w14:textId="629FAEFA" w:rsidR="006F7154" w:rsidRPr="00CE4E57" w:rsidRDefault="006F7154" w:rsidP="00215273">
            <w:pPr>
              <w:tabs>
                <w:tab w:val="left" w:pos="0"/>
              </w:tabs>
              <w:spacing w:after="0" w:line="240" w:lineRule="auto"/>
              <w:jc w:val="center"/>
              <w:rPr>
                <w:rFonts w:ascii="Arial" w:hAnsi="Arial" w:cs="Arial"/>
                <w:b/>
                <w:sz w:val="22"/>
                <w:szCs w:val="22"/>
              </w:rPr>
            </w:pPr>
            <w:r w:rsidRPr="00CE4E57">
              <w:rPr>
                <w:rFonts w:ascii="Arial" w:hAnsi="Arial" w:cs="Arial"/>
                <w:b/>
                <w:sz w:val="22"/>
                <w:szCs w:val="22"/>
              </w:rPr>
              <w:t>Tiekėjo siūlomo</w:t>
            </w:r>
            <w:r>
              <w:rPr>
                <w:rFonts w:ascii="Arial" w:hAnsi="Arial" w:cs="Arial"/>
                <w:b/>
                <w:sz w:val="22"/>
                <w:szCs w:val="22"/>
              </w:rPr>
              <w:t>s</w:t>
            </w:r>
            <w:r w:rsidRPr="00CE4E57">
              <w:rPr>
                <w:rFonts w:ascii="Arial" w:hAnsi="Arial" w:cs="Arial"/>
                <w:b/>
                <w:sz w:val="22"/>
                <w:szCs w:val="22"/>
              </w:rPr>
              <w:t xml:space="preserve"> </w:t>
            </w:r>
            <w:r>
              <w:rPr>
                <w:rFonts w:ascii="Arial" w:hAnsi="Arial" w:cs="Arial"/>
                <w:b/>
                <w:sz w:val="22"/>
                <w:szCs w:val="22"/>
              </w:rPr>
              <w:t>prekės</w:t>
            </w:r>
            <w:r w:rsidRPr="00CE4E57">
              <w:rPr>
                <w:rFonts w:ascii="Arial" w:hAnsi="Arial" w:cs="Arial"/>
                <w:b/>
                <w:sz w:val="22"/>
                <w:szCs w:val="22"/>
              </w:rPr>
              <w:t xml:space="preserve"> rodikliai, jų reikšmės, aprašymas</w:t>
            </w:r>
          </w:p>
          <w:p w14:paraId="739F19DF" w14:textId="6286A9D0" w:rsidR="006F7154" w:rsidRPr="008409F7" w:rsidRDefault="006F7154" w:rsidP="00215273">
            <w:pPr>
              <w:jc w:val="center"/>
              <w:rPr>
                <w:rFonts w:ascii="Arial" w:hAnsi="Arial" w:cs="Arial"/>
                <w:bCs/>
              </w:rPr>
            </w:pPr>
            <w:r w:rsidRPr="00CE4E57">
              <w:rPr>
                <w:rFonts w:ascii="Arial" w:hAnsi="Arial" w:cs="Arial"/>
                <w:bCs/>
                <w:i/>
                <w:iCs/>
                <w:sz w:val="22"/>
                <w:szCs w:val="22"/>
              </w:rPr>
              <w:t>[Tiekėjas nurodo konkrečius rodiklius, jų reikšmes, aprašymus]</w:t>
            </w:r>
          </w:p>
        </w:tc>
        <w:tc>
          <w:tcPr>
            <w:tcW w:w="1064" w:type="pct"/>
          </w:tcPr>
          <w:p w14:paraId="7B43E9B6" w14:textId="230894E6" w:rsidR="006F7154" w:rsidRDefault="006F7154" w:rsidP="00215273">
            <w:pPr>
              <w:spacing w:after="0" w:line="240" w:lineRule="auto"/>
              <w:jc w:val="center"/>
              <w:rPr>
                <w:rFonts w:ascii="Arial" w:hAnsi="Arial" w:cs="Arial"/>
                <w:sz w:val="22"/>
                <w:szCs w:val="22"/>
              </w:rPr>
            </w:pPr>
            <w:r w:rsidRPr="00CE4E57">
              <w:rPr>
                <w:rFonts w:ascii="Arial" w:hAnsi="Arial" w:cs="Arial"/>
                <w:b/>
                <w:bCs/>
                <w:sz w:val="22"/>
                <w:szCs w:val="22"/>
              </w:rPr>
              <w:t>Nuoroda į pagrindžiantį dokumentą</w:t>
            </w:r>
          </w:p>
          <w:p w14:paraId="632D82D4" w14:textId="1B4508E2" w:rsidR="006F7154" w:rsidRPr="00CE4E57" w:rsidRDefault="006F7154" w:rsidP="00215273">
            <w:pPr>
              <w:spacing w:after="0" w:line="240" w:lineRule="auto"/>
              <w:jc w:val="center"/>
              <w:rPr>
                <w:rFonts w:ascii="Arial" w:hAnsi="Arial" w:cs="Arial"/>
                <w:sz w:val="22"/>
                <w:szCs w:val="22"/>
              </w:rPr>
            </w:pPr>
            <w:r w:rsidRPr="00CE4E57">
              <w:rPr>
                <w:rFonts w:ascii="Arial" w:hAnsi="Arial" w:cs="Arial"/>
                <w:sz w:val="22"/>
                <w:szCs w:val="22"/>
              </w:rPr>
              <w:t>(priedo pav., psl.)</w:t>
            </w:r>
          </w:p>
          <w:p w14:paraId="64E6B2D6" w14:textId="6400D8ED" w:rsidR="006F7154" w:rsidRPr="008409F7" w:rsidRDefault="006F7154" w:rsidP="00215273">
            <w:pPr>
              <w:jc w:val="center"/>
              <w:rPr>
                <w:rFonts w:ascii="Arial" w:hAnsi="Arial" w:cs="Arial"/>
                <w:bCs/>
                <w:lang w:eastAsia="zh-CN"/>
              </w:rPr>
            </w:pPr>
            <w:r w:rsidRPr="00CE4E57">
              <w:rPr>
                <w:rFonts w:ascii="Arial" w:hAnsi="Arial" w:cs="Arial"/>
                <w:i/>
                <w:iCs/>
                <w:sz w:val="22"/>
                <w:szCs w:val="22"/>
              </w:rPr>
              <w:t>[pildo Tiekėjas]</w:t>
            </w:r>
          </w:p>
        </w:tc>
      </w:tr>
      <w:tr w:rsidR="006F7154" w:rsidRPr="008409F7" w14:paraId="371FCCF9" w14:textId="01679A61" w:rsidTr="006F7154">
        <w:trPr>
          <w:trHeight w:val="501"/>
        </w:trPr>
        <w:tc>
          <w:tcPr>
            <w:tcW w:w="5000" w:type="pct"/>
            <w:gridSpan w:val="5"/>
            <w:shd w:val="clear" w:color="auto" w:fill="D9D9D9" w:themeFill="background1" w:themeFillShade="D9"/>
          </w:tcPr>
          <w:p w14:paraId="7E9A3E85" w14:textId="450B5E7C" w:rsidR="006F7154" w:rsidRPr="006F7154" w:rsidRDefault="006F7154" w:rsidP="00263609">
            <w:pPr>
              <w:rPr>
                <w:rFonts w:ascii="Arial" w:hAnsi="Arial" w:cs="Arial"/>
                <w:color w:val="000000"/>
              </w:rPr>
            </w:pPr>
            <w:r w:rsidRPr="008409F7">
              <w:rPr>
                <w:rFonts w:ascii="Arial" w:hAnsi="Arial" w:cs="Arial"/>
              </w:rPr>
              <w:t xml:space="preserve">Vaizdo </w:t>
            </w:r>
            <w:proofErr w:type="spellStart"/>
            <w:r w:rsidR="00A06F01">
              <w:rPr>
                <w:rFonts w:ascii="Arial" w:hAnsi="Arial" w:cs="Arial"/>
              </w:rPr>
              <w:t>kolonoskopo</w:t>
            </w:r>
            <w:proofErr w:type="spellEnd"/>
            <w:r w:rsidRPr="008409F7">
              <w:rPr>
                <w:rFonts w:ascii="Arial" w:hAnsi="Arial" w:cs="Arial"/>
              </w:rPr>
              <w:t xml:space="preserve"> sistema (procesorius </w:t>
            </w:r>
            <w:r w:rsidRPr="008409F7">
              <w:rPr>
                <w:rFonts w:ascii="Arial" w:hAnsi="Arial" w:cs="Arial"/>
                <w:lang w:val="pt-PT"/>
              </w:rPr>
              <w:t>+ šviesos šaltinis)</w:t>
            </w:r>
            <w:r>
              <w:rPr>
                <w:rFonts w:ascii="Arial" w:hAnsi="Arial" w:cs="Arial"/>
                <w:lang w:val="pt-PT"/>
              </w:rPr>
              <w:t xml:space="preserve"> </w:t>
            </w:r>
            <w:r w:rsidRPr="008409F7">
              <w:rPr>
                <w:rFonts w:ascii="Arial" w:hAnsi="Arial" w:cs="Arial"/>
              </w:rPr>
              <w:t>1 kompl.</w:t>
            </w:r>
          </w:p>
        </w:tc>
      </w:tr>
      <w:tr w:rsidR="006F7154" w:rsidRPr="008409F7" w14:paraId="12871379" w14:textId="77777777" w:rsidTr="00215273">
        <w:trPr>
          <w:trHeight w:val="1132"/>
        </w:trPr>
        <w:tc>
          <w:tcPr>
            <w:tcW w:w="2842" w:type="pct"/>
            <w:gridSpan w:val="3"/>
            <w:shd w:val="clear" w:color="auto" w:fill="auto"/>
          </w:tcPr>
          <w:p w14:paraId="1DF8B214" w14:textId="77777777" w:rsidR="006F7154" w:rsidRPr="00CE4E57" w:rsidRDefault="006F7154" w:rsidP="006F7154">
            <w:pPr>
              <w:spacing w:after="0" w:line="240" w:lineRule="auto"/>
              <w:rPr>
                <w:rFonts w:ascii="Arial" w:eastAsia="Times New Roman" w:hAnsi="Arial" w:cs="Arial"/>
                <w:b/>
                <w:bCs/>
                <w:sz w:val="22"/>
                <w:szCs w:val="22"/>
              </w:rPr>
            </w:pPr>
            <w:r w:rsidRPr="00CE4E57">
              <w:rPr>
                <w:rFonts w:ascii="Arial" w:eastAsia="Times New Roman" w:hAnsi="Arial" w:cs="Arial"/>
                <w:b/>
                <w:bCs/>
                <w:sz w:val="22"/>
                <w:szCs w:val="22"/>
              </w:rPr>
              <w:t>Prekės gamintojas</w:t>
            </w:r>
          </w:p>
          <w:p w14:paraId="370AAA48" w14:textId="77777777" w:rsidR="006F7154" w:rsidRPr="008409F7" w:rsidRDefault="006F7154" w:rsidP="006F7154">
            <w:pPr>
              <w:rPr>
                <w:rFonts w:ascii="Arial" w:hAnsi="Arial" w:cs="Arial"/>
              </w:rPr>
            </w:pPr>
            <w:r w:rsidRPr="00CE4E57">
              <w:rPr>
                <w:rFonts w:ascii="Arial" w:eastAsia="Times New Roman" w:hAnsi="Arial" w:cs="Arial"/>
                <w:b/>
                <w:bCs/>
                <w:sz w:val="22"/>
                <w:szCs w:val="22"/>
              </w:rPr>
              <w:t>Prekės modelis</w:t>
            </w:r>
          </w:p>
          <w:p w14:paraId="05D9EF4E" w14:textId="77777777" w:rsidR="006F7154" w:rsidRDefault="006F7154" w:rsidP="006F7154">
            <w:pPr>
              <w:spacing w:after="0" w:line="240" w:lineRule="auto"/>
              <w:rPr>
                <w:rFonts w:ascii="Arial" w:hAnsi="Arial" w:cs="Arial"/>
                <w:color w:val="00B050"/>
                <w:sz w:val="22"/>
                <w:szCs w:val="22"/>
              </w:rPr>
            </w:pPr>
          </w:p>
        </w:tc>
        <w:tc>
          <w:tcPr>
            <w:tcW w:w="2158" w:type="pct"/>
            <w:gridSpan w:val="2"/>
            <w:shd w:val="clear" w:color="auto" w:fill="auto"/>
          </w:tcPr>
          <w:p w14:paraId="43966011" w14:textId="4CAA40E2" w:rsidR="00495D91" w:rsidRPr="00495D91" w:rsidRDefault="00495D91" w:rsidP="00495D91">
            <w:pPr>
              <w:spacing w:after="0" w:line="240" w:lineRule="auto"/>
              <w:rPr>
                <w:rFonts w:ascii="Arial" w:eastAsia="Times New Roman" w:hAnsi="Arial" w:cs="Arial"/>
                <w:color w:val="275317" w:themeColor="accent6" w:themeShade="80"/>
                <w:sz w:val="24"/>
                <w:szCs w:val="24"/>
              </w:rPr>
            </w:pPr>
            <w:r w:rsidRPr="00495D91">
              <w:rPr>
                <w:rFonts w:ascii="Arial" w:eastAsia="Times New Roman" w:hAnsi="Arial" w:cs="Arial"/>
                <w:color w:val="275317" w:themeColor="accent6" w:themeShade="80"/>
                <w:sz w:val="24"/>
                <w:szCs w:val="24"/>
              </w:rPr>
              <w:t xml:space="preserve">Prekės gamintojas: </w:t>
            </w:r>
            <w:proofErr w:type="spellStart"/>
            <w:r w:rsidRPr="00495D91">
              <w:rPr>
                <w:rFonts w:ascii="Arial" w:eastAsia="Times New Roman" w:hAnsi="Arial" w:cs="Arial"/>
                <w:color w:val="275317" w:themeColor="accent6" w:themeShade="80"/>
                <w:sz w:val="24"/>
                <w:szCs w:val="24"/>
              </w:rPr>
              <w:t>Aohua</w:t>
            </w:r>
            <w:proofErr w:type="spellEnd"/>
            <w:r w:rsidRPr="00495D91">
              <w:rPr>
                <w:rFonts w:ascii="Arial" w:eastAsia="Times New Roman" w:hAnsi="Arial" w:cs="Arial"/>
                <w:color w:val="275317" w:themeColor="accent6" w:themeShade="80"/>
                <w:sz w:val="24"/>
                <w:szCs w:val="24"/>
              </w:rPr>
              <w:t xml:space="preserve"> </w:t>
            </w:r>
          </w:p>
          <w:p w14:paraId="58355EEA" w14:textId="7AF0366D" w:rsidR="006F7154" w:rsidRPr="008409F7" w:rsidRDefault="00495D91" w:rsidP="00495D91">
            <w:pPr>
              <w:rPr>
                <w:rFonts w:ascii="Arial" w:hAnsi="Arial" w:cs="Arial"/>
              </w:rPr>
            </w:pPr>
            <w:r w:rsidRPr="00495D91">
              <w:rPr>
                <w:rFonts w:ascii="Arial" w:eastAsia="Times New Roman" w:hAnsi="Arial" w:cs="Arial"/>
                <w:color w:val="275317" w:themeColor="accent6" w:themeShade="80"/>
                <w:sz w:val="24"/>
                <w:szCs w:val="24"/>
              </w:rPr>
              <w:t>Prekės modelis: AQ-300</w:t>
            </w:r>
          </w:p>
        </w:tc>
      </w:tr>
      <w:tr w:rsidR="00215273" w:rsidRPr="008409F7" w14:paraId="105F09F4" w14:textId="7E5D78DD" w:rsidTr="00495D91">
        <w:trPr>
          <w:trHeight w:val="222"/>
        </w:trPr>
        <w:tc>
          <w:tcPr>
            <w:tcW w:w="358" w:type="pct"/>
          </w:tcPr>
          <w:p w14:paraId="5A0748EB" w14:textId="77777777" w:rsidR="00215273" w:rsidRPr="008409F7" w:rsidRDefault="00215273" w:rsidP="00215273">
            <w:pPr>
              <w:jc w:val="center"/>
              <w:rPr>
                <w:rFonts w:ascii="Arial" w:hAnsi="Arial" w:cs="Arial"/>
                <w:color w:val="000000"/>
              </w:rPr>
            </w:pPr>
            <w:r w:rsidRPr="008409F7">
              <w:rPr>
                <w:rFonts w:ascii="Arial" w:hAnsi="Arial" w:cs="Arial"/>
                <w:color w:val="000000"/>
              </w:rPr>
              <w:t>1.1.</w:t>
            </w:r>
          </w:p>
        </w:tc>
        <w:tc>
          <w:tcPr>
            <w:tcW w:w="1107" w:type="pct"/>
          </w:tcPr>
          <w:p w14:paraId="64853EC1" w14:textId="77777777" w:rsidR="00215273" w:rsidRPr="008409F7" w:rsidRDefault="00215273" w:rsidP="00215273">
            <w:pPr>
              <w:rPr>
                <w:rFonts w:ascii="Arial" w:hAnsi="Arial" w:cs="Arial"/>
              </w:rPr>
            </w:pPr>
            <w:r w:rsidRPr="008409F7">
              <w:rPr>
                <w:rFonts w:ascii="Arial" w:hAnsi="Arial" w:cs="Arial"/>
              </w:rPr>
              <w:t>Diafragmos režimas</w:t>
            </w:r>
          </w:p>
          <w:p w14:paraId="66C554B8" w14:textId="77777777" w:rsidR="00215273" w:rsidRPr="008409F7" w:rsidRDefault="00215273" w:rsidP="00215273">
            <w:pPr>
              <w:rPr>
                <w:rFonts w:ascii="Arial" w:hAnsi="Arial" w:cs="Arial"/>
              </w:rPr>
            </w:pPr>
          </w:p>
        </w:tc>
        <w:tc>
          <w:tcPr>
            <w:tcW w:w="1377" w:type="pct"/>
          </w:tcPr>
          <w:p w14:paraId="1E6D267E" w14:textId="77777777" w:rsidR="007527C3" w:rsidRDefault="007527C3" w:rsidP="007527C3">
            <w:pPr>
              <w:spacing w:after="0" w:line="240" w:lineRule="auto"/>
              <w:rPr>
                <w:rFonts w:ascii="Arial" w:hAnsi="Arial" w:cs="Arial"/>
              </w:rPr>
            </w:pPr>
            <w:r>
              <w:rPr>
                <w:rFonts w:ascii="Arial" w:hAnsi="Arial" w:cs="Arial"/>
              </w:rPr>
              <w:t xml:space="preserve">1. </w:t>
            </w:r>
            <w:r w:rsidR="00215273" w:rsidRPr="007527C3">
              <w:rPr>
                <w:rFonts w:ascii="Arial" w:hAnsi="Arial" w:cs="Arial"/>
              </w:rPr>
              <w:t>Automatinis;</w:t>
            </w:r>
          </w:p>
          <w:p w14:paraId="241EA513" w14:textId="77777777" w:rsidR="007527C3" w:rsidRDefault="007527C3" w:rsidP="007527C3">
            <w:pPr>
              <w:spacing w:after="0" w:line="240" w:lineRule="auto"/>
              <w:rPr>
                <w:rFonts w:ascii="Arial" w:hAnsi="Arial" w:cs="Arial"/>
              </w:rPr>
            </w:pPr>
            <w:r>
              <w:rPr>
                <w:rFonts w:ascii="Arial" w:hAnsi="Arial" w:cs="Arial"/>
              </w:rPr>
              <w:t xml:space="preserve">2. </w:t>
            </w:r>
            <w:r w:rsidR="00215273" w:rsidRPr="007527C3">
              <w:rPr>
                <w:rFonts w:ascii="Arial" w:hAnsi="Arial" w:cs="Arial"/>
              </w:rPr>
              <w:t>Didžiausios reikšmės (maksimalus);</w:t>
            </w:r>
          </w:p>
          <w:p w14:paraId="075AFF18" w14:textId="767E51A7" w:rsidR="00215273" w:rsidRPr="007527C3" w:rsidRDefault="007527C3" w:rsidP="007527C3">
            <w:pPr>
              <w:spacing w:after="0" w:line="240" w:lineRule="auto"/>
              <w:rPr>
                <w:rFonts w:ascii="Arial" w:hAnsi="Arial" w:cs="Arial"/>
              </w:rPr>
            </w:pPr>
            <w:r>
              <w:rPr>
                <w:rFonts w:ascii="Arial" w:hAnsi="Arial" w:cs="Arial"/>
              </w:rPr>
              <w:t xml:space="preserve">3. </w:t>
            </w:r>
            <w:r w:rsidR="00215273" w:rsidRPr="007527C3">
              <w:rPr>
                <w:rFonts w:ascii="Arial" w:hAnsi="Arial" w:cs="Arial"/>
              </w:rPr>
              <w:t>Vidutinis.</w:t>
            </w:r>
          </w:p>
        </w:tc>
        <w:tc>
          <w:tcPr>
            <w:tcW w:w="1094" w:type="pct"/>
          </w:tcPr>
          <w:p w14:paraId="07BB51B4" w14:textId="77777777" w:rsidR="00495D91" w:rsidRPr="0023123E" w:rsidRDefault="00495D91" w:rsidP="00495D91">
            <w:pPr>
              <w:spacing w:after="0" w:line="240" w:lineRule="auto"/>
              <w:rPr>
                <w:rFonts w:ascii="Arial" w:eastAsia="Times New Roman" w:hAnsi="Arial" w:cs="Arial"/>
                <w:color w:val="275317" w:themeColor="accent6" w:themeShade="80"/>
              </w:rPr>
            </w:pPr>
            <w:r w:rsidRPr="0023123E">
              <w:rPr>
                <w:rFonts w:ascii="Arial" w:eastAsia="Times New Roman" w:hAnsi="Arial" w:cs="Arial"/>
                <w:color w:val="275317" w:themeColor="accent6" w:themeShade="80"/>
              </w:rPr>
              <w:t>1. Taip. Automatinis</w:t>
            </w:r>
          </w:p>
          <w:p w14:paraId="383A0ABB" w14:textId="77777777" w:rsidR="00495D91" w:rsidRPr="0023123E" w:rsidRDefault="00495D91" w:rsidP="00495D91">
            <w:pPr>
              <w:spacing w:after="0" w:line="240" w:lineRule="auto"/>
              <w:rPr>
                <w:rFonts w:ascii="Arial" w:eastAsia="Times New Roman" w:hAnsi="Arial" w:cs="Arial"/>
                <w:color w:val="275317" w:themeColor="accent6" w:themeShade="80"/>
              </w:rPr>
            </w:pPr>
            <w:r w:rsidRPr="0023123E">
              <w:rPr>
                <w:rFonts w:ascii="Arial" w:eastAsia="Times New Roman" w:hAnsi="Arial" w:cs="Arial"/>
                <w:color w:val="275317" w:themeColor="accent6" w:themeShade="80"/>
              </w:rPr>
              <w:t>2. Taip. Didžiausios reikšmės (maksimalus);</w:t>
            </w:r>
          </w:p>
          <w:p w14:paraId="25BA8572" w14:textId="515F482A" w:rsidR="00495D91" w:rsidRPr="0023123E" w:rsidRDefault="00495D91" w:rsidP="00495D91">
            <w:pPr>
              <w:spacing w:after="0" w:line="240" w:lineRule="auto"/>
              <w:rPr>
                <w:rFonts w:ascii="Arial" w:eastAsia="Times New Roman" w:hAnsi="Arial" w:cs="Arial"/>
                <w:color w:val="275317" w:themeColor="accent6" w:themeShade="80"/>
              </w:rPr>
            </w:pPr>
            <w:r w:rsidRPr="0023123E">
              <w:rPr>
                <w:rFonts w:ascii="Arial" w:eastAsia="Times New Roman" w:hAnsi="Arial" w:cs="Arial"/>
                <w:color w:val="275317" w:themeColor="accent6" w:themeShade="80"/>
              </w:rPr>
              <w:t>3. Taip. Vidutinis.</w:t>
            </w:r>
          </w:p>
          <w:p w14:paraId="7DD44AB4" w14:textId="77777777" w:rsidR="00215273" w:rsidRPr="0023123E" w:rsidRDefault="00215273" w:rsidP="00215273">
            <w:pPr>
              <w:spacing w:after="0" w:line="240" w:lineRule="auto"/>
              <w:rPr>
                <w:rFonts w:ascii="Arial" w:eastAsia="Times New Roman" w:hAnsi="Arial" w:cs="Arial"/>
                <w:color w:val="00B050"/>
              </w:rPr>
            </w:pPr>
          </w:p>
          <w:p w14:paraId="48F8EB13" w14:textId="13425B9A" w:rsidR="00215273" w:rsidRPr="0023123E" w:rsidRDefault="00215273" w:rsidP="00215273">
            <w:pPr>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62F2A819" w14:textId="1EED9412" w:rsidR="00215273" w:rsidRPr="008409F7" w:rsidRDefault="00495D91" w:rsidP="00215273">
            <w:pPr>
              <w:rPr>
                <w:rFonts w:ascii="Arial" w:hAnsi="Arial" w:cs="Arial"/>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w:t>
            </w:r>
            <w:r w:rsidRPr="00495D91">
              <w:rPr>
                <w:rFonts w:ascii="Times New Roman" w:eastAsia="Times New Roman" w:hAnsi="Times New Roman" w:cs="Times New Roman"/>
                <w:b/>
                <w:bCs/>
                <w:color w:val="275317" w:themeColor="accent6" w:themeShade="80"/>
                <w:sz w:val="24"/>
                <w:szCs w:val="24"/>
                <w:u w:val="single"/>
                <w:lang w:val="en-US" w:eastAsia="en-GB"/>
              </w:rPr>
              <w:t>18</w:t>
            </w:r>
          </w:p>
        </w:tc>
      </w:tr>
      <w:tr w:rsidR="00215273" w:rsidRPr="008409F7" w14:paraId="39FFBBA2" w14:textId="1227C3FE" w:rsidTr="00495D91">
        <w:trPr>
          <w:trHeight w:val="222"/>
        </w:trPr>
        <w:tc>
          <w:tcPr>
            <w:tcW w:w="358" w:type="pct"/>
          </w:tcPr>
          <w:p w14:paraId="290D8526" w14:textId="77777777" w:rsidR="00215273" w:rsidRPr="008409F7" w:rsidRDefault="00215273" w:rsidP="00215273">
            <w:pPr>
              <w:jc w:val="center"/>
              <w:rPr>
                <w:rFonts w:ascii="Arial" w:hAnsi="Arial" w:cs="Arial"/>
                <w:color w:val="000000"/>
                <w:lang w:val="en-US"/>
              </w:rPr>
            </w:pPr>
            <w:bookmarkStart w:id="3" w:name="_Hlk192577799"/>
            <w:r w:rsidRPr="008409F7">
              <w:rPr>
                <w:rFonts w:ascii="Arial" w:hAnsi="Arial" w:cs="Arial"/>
                <w:color w:val="000000"/>
              </w:rPr>
              <w:t>1.2.</w:t>
            </w:r>
          </w:p>
        </w:tc>
        <w:tc>
          <w:tcPr>
            <w:tcW w:w="1107" w:type="pct"/>
          </w:tcPr>
          <w:p w14:paraId="06B9BC6E" w14:textId="77777777" w:rsidR="00215273" w:rsidRPr="008409F7" w:rsidRDefault="00215273" w:rsidP="00215273">
            <w:pPr>
              <w:rPr>
                <w:rFonts w:ascii="Arial" w:hAnsi="Arial" w:cs="Arial"/>
              </w:rPr>
            </w:pPr>
            <w:r>
              <w:rPr>
                <w:rFonts w:ascii="Arial" w:hAnsi="Arial" w:cs="Arial"/>
              </w:rPr>
              <w:t>Vaizdo procesorius ir monitorius palaiko n</w:t>
            </w:r>
            <w:r w:rsidRPr="008409F7">
              <w:rPr>
                <w:rFonts w:ascii="Arial" w:hAnsi="Arial" w:cs="Arial"/>
              </w:rPr>
              <w:t>e blogesn</w:t>
            </w:r>
            <w:r>
              <w:rPr>
                <w:rFonts w:ascii="Arial" w:hAnsi="Arial" w:cs="Arial"/>
              </w:rPr>
              <w:t>į</w:t>
            </w:r>
            <w:r w:rsidRPr="008409F7">
              <w:rPr>
                <w:rFonts w:ascii="Arial" w:hAnsi="Arial" w:cs="Arial"/>
              </w:rPr>
              <w:t xml:space="preserve"> nei 4 K raiškos vaizd</w:t>
            </w:r>
            <w:r>
              <w:rPr>
                <w:rFonts w:ascii="Arial" w:hAnsi="Arial" w:cs="Arial"/>
              </w:rPr>
              <w:t>ą</w:t>
            </w:r>
          </w:p>
        </w:tc>
        <w:tc>
          <w:tcPr>
            <w:tcW w:w="1377" w:type="pct"/>
          </w:tcPr>
          <w:p w14:paraId="1E7E6F3A" w14:textId="77777777" w:rsidR="00215273" w:rsidRPr="008409F7" w:rsidRDefault="00215273" w:rsidP="00215273">
            <w:pPr>
              <w:rPr>
                <w:rFonts w:ascii="Arial" w:hAnsi="Arial" w:cs="Arial"/>
                <w:lang w:val="en-US"/>
              </w:rPr>
            </w:pPr>
            <w:r w:rsidRPr="008409F7">
              <w:rPr>
                <w:rFonts w:ascii="Arial" w:hAnsi="Arial" w:cs="Arial"/>
              </w:rPr>
              <w:t>Būtina</w:t>
            </w:r>
          </w:p>
        </w:tc>
        <w:tc>
          <w:tcPr>
            <w:tcW w:w="1094" w:type="pct"/>
          </w:tcPr>
          <w:p w14:paraId="06DDE09A" w14:textId="77777777" w:rsidR="00495D91" w:rsidRPr="0023123E" w:rsidRDefault="00495D91" w:rsidP="00495D91">
            <w:pPr>
              <w:spacing w:after="0" w:line="240" w:lineRule="auto"/>
              <w:rPr>
                <w:rFonts w:ascii="Arial" w:eastAsia="Times New Roman" w:hAnsi="Arial" w:cs="Arial"/>
                <w:color w:val="275317" w:themeColor="accent6" w:themeShade="80"/>
              </w:rPr>
            </w:pPr>
            <w:r w:rsidRPr="0023123E">
              <w:rPr>
                <w:rFonts w:ascii="Arial" w:eastAsia="Times New Roman" w:hAnsi="Arial" w:cs="Arial"/>
                <w:color w:val="275317" w:themeColor="accent6" w:themeShade="80"/>
              </w:rPr>
              <w:t>Taip. Vaizdo procesorius ir monitorius palaiko 4 K raiškos vaizdą</w:t>
            </w:r>
          </w:p>
          <w:p w14:paraId="481C8162" w14:textId="77777777" w:rsidR="00495D91" w:rsidRPr="0023123E" w:rsidRDefault="00495D91" w:rsidP="00495D91">
            <w:pPr>
              <w:spacing w:after="0" w:line="240" w:lineRule="auto"/>
              <w:rPr>
                <w:rFonts w:ascii="Arial" w:eastAsia="Times New Roman" w:hAnsi="Arial" w:cs="Arial"/>
                <w:color w:val="77206D" w:themeColor="accent5" w:themeShade="BF"/>
              </w:rPr>
            </w:pPr>
          </w:p>
          <w:p w14:paraId="737DBE70" w14:textId="5D6253EF" w:rsidR="00215273" w:rsidRPr="0023123E" w:rsidRDefault="00215273" w:rsidP="00215273">
            <w:pPr>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1A9692E2" w14:textId="1BE4EC16" w:rsidR="00215273" w:rsidRPr="008409F7" w:rsidRDefault="00495D91" w:rsidP="00215273">
            <w:pPr>
              <w:rPr>
                <w:rFonts w:ascii="Arial" w:hAnsi="Arial" w:cs="Arial"/>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 2, 19</w:t>
            </w:r>
          </w:p>
        </w:tc>
      </w:tr>
      <w:bookmarkEnd w:id="3"/>
      <w:tr w:rsidR="007527C3" w:rsidRPr="008409F7" w14:paraId="5B531AB4" w14:textId="1D8DB701" w:rsidTr="00495D91">
        <w:trPr>
          <w:trHeight w:val="222"/>
        </w:trPr>
        <w:tc>
          <w:tcPr>
            <w:tcW w:w="358" w:type="pct"/>
          </w:tcPr>
          <w:p w14:paraId="22CE13E4" w14:textId="77777777" w:rsidR="007527C3" w:rsidRPr="008409F7" w:rsidRDefault="007527C3" w:rsidP="007527C3">
            <w:pPr>
              <w:jc w:val="center"/>
              <w:rPr>
                <w:rFonts w:ascii="Arial" w:hAnsi="Arial" w:cs="Arial"/>
                <w:color w:val="000000"/>
              </w:rPr>
            </w:pPr>
            <w:r w:rsidRPr="008409F7">
              <w:rPr>
                <w:rFonts w:ascii="Arial" w:hAnsi="Arial" w:cs="Arial"/>
                <w:color w:val="000000"/>
              </w:rPr>
              <w:t>1.3.</w:t>
            </w:r>
          </w:p>
        </w:tc>
        <w:tc>
          <w:tcPr>
            <w:tcW w:w="1107" w:type="pct"/>
          </w:tcPr>
          <w:p w14:paraId="56DDC3BB" w14:textId="77777777" w:rsidR="007527C3" w:rsidRPr="008409F7" w:rsidRDefault="007527C3" w:rsidP="007527C3">
            <w:pPr>
              <w:rPr>
                <w:rFonts w:ascii="Arial" w:hAnsi="Arial" w:cs="Arial"/>
              </w:rPr>
            </w:pPr>
            <w:r w:rsidRPr="008409F7">
              <w:rPr>
                <w:rFonts w:ascii="Arial" w:hAnsi="Arial" w:cs="Arial"/>
              </w:rPr>
              <w:t>Spalviniai chromoendoskopijos režimai</w:t>
            </w:r>
          </w:p>
        </w:tc>
        <w:tc>
          <w:tcPr>
            <w:tcW w:w="1377" w:type="pct"/>
          </w:tcPr>
          <w:p w14:paraId="14AAB5BA" w14:textId="77777777" w:rsidR="007527C3" w:rsidRPr="008409F7" w:rsidRDefault="007527C3" w:rsidP="007527C3">
            <w:pPr>
              <w:rPr>
                <w:rFonts w:ascii="Arial" w:hAnsi="Arial" w:cs="Arial"/>
                <w:color w:val="000000"/>
              </w:rPr>
            </w:pPr>
            <w:r w:rsidRPr="008409F7">
              <w:rPr>
                <w:rFonts w:ascii="Arial" w:hAnsi="Arial" w:cs="Arial"/>
                <w:color w:val="000000"/>
              </w:rPr>
              <w:t>1. Režimas paryškinantis (iškeliantis) audinio struktūrų kontrastą, skirtas darinio aptikimui</w:t>
            </w:r>
          </w:p>
          <w:p w14:paraId="740A5D69" w14:textId="77777777" w:rsidR="007527C3" w:rsidRPr="008409F7" w:rsidRDefault="007527C3" w:rsidP="007527C3">
            <w:pPr>
              <w:rPr>
                <w:rFonts w:ascii="Arial" w:hAnsi="Arial" w:cs="Arial"/>
                <w:color w:val="000000"/>
              </w:rPr>
            </w:pPr>
            <w:r w:rsidRPr="008409F7">
              <w:rPr>
                <w:rFonts w:ascii="Arial" w:hAnsi="Arial" w:cs="Arial"/>
                <w:color w:val="000000"/>
              </w:rPr>
              <w:t xml:space="preserve">2. Režimas suteikiantis aukšto kontrastingumo (mėlyno atspalvio) vaizdą aiškiam gleivinės ir kraujagyslių struktūrų matymui </w:t>
            </w:r>
          </w:p>
        </w:tc>
        <w:tc>
          <w:tcPr>
            <w:tcW w:w="1094" w:type="pct"/>
          </w:tcPr>
          <w:p w14:paraId="2AB90FA0" w14:textId="4752ACBD" w:rsidR="00495D91" w:rsidRPr="0023123E" w:rsidRDefault="00495D91" w:rsidP="00495D91">
            <w:pPr>
              <w:spacing w:after="0" w:line="240" w:lineRule="auto"/>
              <w:rPr>
                <w:rFonts w:ascii="Arial" w:eastAsia="Times New Roman" w:hAnsi="Arial" w:cs="Arial"/>
                <w:color w:val="275317" w:themeColor="accent6" w:themeShade="80"/>
              </w:rPr>
            </w:pPr>
            <w:r w:rsidRPr="0023123E">
              <w:rPr>
                <w:rFonts w:ascii="Arial" w:hAnsi="Arial" w:cs="Arial"/>
                <w:color w:val="275317" w:themeColor="accent6" w:themeShade="80"/>
              </w:rPr>
              <w:t xml:space="preserve">1. </w:t>
            </w:r>
            <w:r w:rsidRPr="0023123E">
              <w:rPr>
                <w:rFonts w:ascii="Arial" w:eastAsia="Times New Roman" w:hAnsi="Arial" w:cs="Arial"/>
                <w:color w:val="275317" w:themeColor="accent6" w:themeShade="80"/>
              </w:rPr>
              <w:t>Taip.</w:t>
            </w:r>
            <w:r w:rsidR="0023123E" w:rsidRPr="0023123E">
              <w:rPr>
                <w:rFonts w:ascii="Arial" w:eastAsia="Times New Roman" w:hAnsi="Arial" w:cs="Arial"/>
                <w:color w:val="275317" w:themeColor="accent6" w:themeShade="80"/>
              </w:rPr>
              <w:t xml:space="preserve"> </w:t>
            </w:r>
            <w:r w:rsidRPr="0023123E">
              <w:rPr>
                <w:rFonts w:ascii="Arial" w:eastAsia="Times New Roman" w:hAnsi="Arial" w:cs="Arial"/>
                <w:color w:val="275317" w:themeColor="accent6" w:themeShade="80"/>
              </w:rPr>
              <w:t>Režimas paryškinantis (iškeliantis) audinio struktūrų kontrastą, skirtas darinio aptikimui</w:t>
            </w:r>
          </w:p>
          <w:p w14:paraId="189933EF" w14:textId="77777777" w:rsidR="00495D91" w:rsidRPr="0023123E" w:rsidRDefault="00495D91" w:rsidP="00495D91">
            <w:pPr>
              <w:spacing w:after="0" w:line="240" w:lineRule="auto"/>
              <w:rPr>
                <w:rFonts w:ascii="Arial" w:eastAsia="Times New Roman" w:hAnsi="Arial" w:cs="Arial"/>
                <w:color w:val="275317" w:themeColor="accent6" w:themeShade="80"/>
              </w:rPr>
            </w:pPr>
            <w:r w:rsidRPr="0023123E">
              <w:rPr>
                <w:rFonts w:ascii="Arial" w:hAnsi="Arial" w:cs="Arial"/>
                <w:color w:val="275317" w:themeColor="accent6" w:themeShade="80"/>
              </w:rPr>
              <w:t xml:space="preserve">2. </w:t>
            </w:r>
            <w:r w:rsidRPr="0023123E">
              <w:rPr>
                <w:rFonts w:ascii="Arial" w:eastAsia="Times New Roman" w:hAnsi="Arial" w:cs="Arial"/>
                <w:color w:val="275317" w:themeColor="accent6" w:themeShade="80"/>
              </w:rPr>
              <w:t xml:space="preserve">Taip. Režimas suteikiantis aukšto kontrastingumo (mėlyno atspalvio) vaizdą aiškiam gleivinės ir kraujagyslių struktūrų matymui </w:t>
            </w:r>
          </w:p>
          <w:p w14:paraId="4D9D4A05" w14:textId="77777777" w:rsidR="00495D91" w:rsidRPr="0023123E" w:rsidRDefault="00495D91" w:rsidP="007527C3">
            <w:pPr>
              <w:rPr>
                <w:rFonts w:ascii="Arial" w:hAnsi="Arial" w:cs="Arial"/>
                <w:i/>
                <w:iCs/>
              </w:rPr>
            </w:pPr>
          </w:p>
          <w:p w14:paraId="4CAE71DD" w14:textId="2698C3D3" w:rsidR="007527C3" w:rsidRPr="0023123E" w:rsidRDefault="007527C3" w:rsidP="007527C3">
            <w:pPr>
              <w:rPr>
                <w:rFonts w:ascii="Arial" w:hAnsi="Arial" w:cs="Arial"/>
                <w:color w:val="000000"/>
              </w:rPr>
            </w:pPr>
            <w:r w:rsidRPr="0023123E">
              <w:rPr>
                <w:rFonts w:ascii="Arial" w:hAnsi="Arial" w:cs="Arial"/>
                <w:i/>
                <w:iCs/>
              </w:rPr>
              <w:lastRenderedPageBreak/>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60B25F1A" w14:textId="794ADD9A" w:rsidR="007527C3" w:rsidRPr="008409F7" w:rsidRDefault="00495D91" w:rsidP="007527C3">
            <w:pPr>
              <w:rPr>
                <w:rFonts w:ascii="Arial" w:hAnsi="Arial" w:cs="Arial"/>
                <w:color w:val="000000"/>
              </w:rPr>
            </w:pPr>
            <w:r w:rsidRPr="00495D91">
              <w:rPr>
                <w:rFonts w:ascii="Times New Roman" w:eastAsia="Times New Roman" w:hAnsi="Times New Roman" w:cs="Times New Roman"/>
                <w:b/>
                <w:bCs/>
                <w:color w:val="275317" w:themeColor="accent6" w:themeShade="80"/>
                <w:sz w:val="24"/>
                <w:szCs w:val="24"/>
                <w:u w:val="single"/>
                <w:lang w:eastAsia="en-GB"/>
              </w:rPr>
              <w:lastRenderedPageBreak/>
              <w:t xml:space="preserve">Prekės aprašymo psl. Nr. </w:t>
            </w:r>
            <w:r>
              <w:rPr>
                <w:rFonts w:ascii="Times New Roman" w:eastAsia="Times New Roman" w:hAnsi="Times New Roman" w:cs="Times New Roman"/>
                <w:b/>
                <w:bCs/>
                <w:color w:val="275317" w:themeColor="accent6" w:themeShade="80"/>
                <w:sz w:val="24"/>
                <w:szCs w:val="24"/>
                <w:u w:val="single"/>
                <w:lang w:eastAsia="en-GB"/>
              </w:rPr>
              <w:t>22</w:t>
            </w:r>
          </w:p>
        </w:tc>
      </w:tr>
      <w:tr w:rsidR="007527C3" w:rsidRPr="008409F7" w14:paraId="6FC678AF" w14:textId="35F75C10" w:rsidTr="00495D91">
        <w:trPr>
          <w:trHeight w:val="222"/>
        </w:trPr>
        <w:tc>
          <w:tcPr>
            <w:tcW w:w="358" w:type="pct"/>
          </w:tcPr>
          <w:p w14:paraId="1E34490E" w14:textId="77777777" w:rsidR="007527C3" w:rsidRPr="008409F7" w:rsidRDefault="007527C3" w:rsidP="007527C3">
            <w:pPr>
              <w:jc w:val="center"/>
              <w:rPr>
                <w:rFonts w:ascii="Arial" w:hAnsi="Arial" w:cs="Arial"/>
                <w:color w:val="000000"/>
              </w:rPr>
            </w:pPr>
            <w:r w:rsidRPr="008409F7">
              <w:rPr>
                <w:rFonts w:ascii="Arial" w:hAnsi="Arial" w:cs="Arial"/>
                <w:color w:val="000000"/>
              </w:rPr>
              <w:t>1.4.</w:t>
            </w:r>
          </w:p>
        </w:tc>
        <w:tc>
          <w:tcPr>
            <w:tcW w:w="1107" w:type="pct"/>
          </w:tcPr>
          <w:p w14:paraId="56E35382" w14:textId="77777777" w:rsidR="007527C3" w:rsidRPr="008409F7" w:rsidRDefault="007527C3" w:rsidP="007527C3">
            <w:pPr>
              <w:rPr>
                <w:rFonts w:ascii="Arial" w:hAnsi="Arial" w:cs="Arial"/>
              </w:rPr>
            </w:pPr>
            <w:r w:rsidRPr="006E6829">
              <w:rPr>
                <w:rFonts w:ascii="Arial" w:hAnsi="Arial" w:cs="Arial"/>
              </w:rPr>
              <w:t>Dirbtinis intelektas, susijęs su endoskopinėmis funkcijomis</w:t>
            </w:r>
            <w:r w:rsidRPr="008409F7">
              <w:rPr>
                <w:rFonts w:ascii="Arial" w:hAnsi="Arial" w:cs="Arial"/>
              </w:rPr>
              <w:t xml:space="preserve">  </w:t>
            </w:r>
          </w:p>
        </w:tc>
        <w:tc>
          <w:tcPr>
            <w:tcW w:w="1377" w:type="pct"/>
          </w:tcPr>
          <w:p w14:paraId="6A078F9F" w14:textId="77777777" w:rsidR="007527C3" w:rsidRPr="008409F7" w:rsidRDefault="007527C3" w:rsidP="007527C3">
            <w:pPr>
              <w:rPr>
                <w:rFonts w:ascii="Arial" w:hAnsi="Arial" w:cs="Arial"/>
                <w:color w:val="000000"/>
              </w:rPr>
            </w:pPr>
            <w:r w:rsidRPr="008409F7">
              <w:rPr>
                <w:rFonts w:ascii="Arial" w:hAnsi="Arial" w:cs="Arial"/>
                <w:color w:val="000000"/>
              </w:rPr>
              <w:t>Būtina</w:t>
            </w:r>
          </w:p>
        </w:tc>
        <w:tc>
          <w:tcPr>
            <w:tcW w:w="1094" w:type="pct"/>
          </w:tcPr>
          <w:p w14:paraId="78270C59" w14:textId="6305568F" w:rsidR="006E6829" w:rsidRPr="006E6829" w:rsidRDefault="006E6829" w:rsidP="007527C3">
            <w:pPr>
              <w:rPr>
                <w:rFonts w:ascii="Arial" w:hAnsi="Arial" w:cs="Arial"/>
                <w:color w:val="3A7C22" w:themeColor="accent6" w:themeShade="BF"/>
              </w:rPr>
            </w:pPr>
            <w:r w:rsidRPr="006E6829">
              <w:rPr>
                <w:rFonts w:ascii="Arial" w:hAnsi="Arial" w:cs="Arial"/>
                <w:color w:val="3A7C22" w:themeColor="accent6" w:themeShade="BF"/>
              </w:rPr>
              <w:t xml:space="preserve">Taip. Dirbtinis intelektas, susijęs su endoskopinėmis funkcijomis  </w:t>
            </w:r>
          </w:p>
          <w:p w14:paraId="3F1DA818" w14:textId="3A555EEA" w:rsidR="007527C3" w:rsidRPr="0023123E" w:rsidRDefault="007527C3" w:rsidP="007527C3">
            <w:pPr>
              <w:rPr>
                <w:rFonts w:ascii="Arial" w:hAnsi="Arial" w:cs="Arial"/>
                <w:color w:val="000000"/>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6D938FB3" w14:textId="5316297A" w:rsidR="007527C3" w:rsidRPr="008409F7" w:rsidRDefault="006E6829" w:rsidP="007527C3">
            <w:pPr>
              <w:rPr>
                <w:rFonts w:ascii="Arial" w:hAnsi="Arial" w:cs="Arial"/>
                <w:color w:val="000000"/>
              </w:rPr>
            </w:pPr>
            <w:r w:rsidRPr="00495D91">
              <w:rPr>
                <w:rFonts w:ascii="Times New Roman" w:eastAsia="Times New Roman" w:hAnsi="Times New Roman" w:cs="Times New Roman"/>
                <w:b/>
                <w:bCs/>
                <w:color w:val="275317" w:themeColor="accent6" w:themeShade="80"/>
                <w:sz w:val="24"/>
                <w:szCs w:val="24"/>
                <w:u w:val="single"/>
                <w:lang w:eastAsia="en-GB"/>
              </w:rPr>
              <w:t xml:space="preserve">Prekės aprašymo psl. Nr. </w:t>
            </w:r>
            <w:r>
              <w:rPr>
                <w:rFonts w:ascii="Times New Roman" w:eastAsia="Times New Roman" w:hAnsi="Times New Roman" w:cs="Times New Roman"/>
                <w:b/>
                <w:bCs/>
                <w:color w:val="275317" w:themeColor="accent6" w:themeShade="80"/>
                <w:sz w:val="24"/>
                <w:szCs w:val="24"/>
                <w:u w:val="single"/>
                <w:lang w:eastAsia="en-GB"/>
              </w:rPr>
              <w:t>69, 70, 71</w:t>
            </w:r>
          </w:p>
        </w:tc>
      </w:tr>
      <w:tr w:rsidR="007527C3" w:rsidRPr="008409F7" w14:paraId="279E3703" w14:textId="50FCC794" w:rsidTr="00495D91">
        <w:trPr>
          <w:trHeight w:val="222"/>
        </w:trPr>
        <w:tc>
          <w:tcPr>
            <w:tcW w:w="358" w:type="pct"/>
          </w:tcPr>
          <w:p w14:paraId="2C10B4DB" w14:textId="77777777" w:rsidR="007527C3" w:rsidRPr="008409F7" w:rsidRDefault="007527C3" w:rsidP="007527C3">
            <w:pPr>
              <w:jc w:val="center"/>
              <w:rPr>
                <w:rFonts w:ascii="Arial" w:hAnsi="Arial" w:cs="Arial"/>
                <w:color w:val="000000"/>
              </w:rPr>
            </w:pPr>
            <w:r w:rsidRPr="008409F7">
              <w:rPr>
                <w:rFonts w:ascii="Arial" w:hAnsi="Arial" w:cs="Arial"/>
                <w:color w:val="000000"/>
              </w:rPr>
              <w:t>1.5.</w:t>
            </w:r>
          </w:p>
        </w:tc>
        <w:tc>
          <w:tcPr>
            <w:tcW w:w="1107" w:type="pct"/>
          </w:tcPr>
          <w:p w14:paraId="17F702F6" w14:textId="77777777" w:rsidR="007527C3" w:rsidRPr="008409F7" w:rsidRDefault="007527C3" w:rsidP="007527C3">
            <w:pPr>
              <w:rPr>
                <w:rFonts w:ascii="Arial" w:hAnsi="Arial" w:cs="Arial"/>
              </w:rPr>
            </w:pPr>
            <w:r w:rsidRPr="008409F7">
              <w:rPr>
                <w:rFonts w:ascii="Arial" w:hAnsi="Arial" w:cs="Arial"/>
              </w:rPr>
              <w:t>Šviesos šaltinio intensyvumas valdomas automatiškai</w:t>
            </w:r>
          </w:p>
        </w:tc>
        <w:tc>
          <w:tcPr>
            <w:tcW w:w="1377" w:type="pct"/>
          </w:tcPr>
          <w:p w14:paraId="7A396331" w14:textId="77777777" w:rsidR="007527C3" w:rsidRPr="008409F7" w:rsidRDefault="007527C3" w:rsidP="007527C3">
            <w:pPr>
              <w:rPr>
                <w:rFonts w:ascii="Arial" w:hAnsi="Arial" w:cs="Arial"/>
                <w:color w:val="000000"/>
              </w:rPr>
            </w:pPr>
            <w:r w:rsidRPr="008409F7">
              <w:rPr>
                <w:rFonts w:ascii="Arial" w:hAnsi="Arial" w:cs="Arial"/>
                <w:color w:val="000000"/>
              </w:rPr>
              <w:t>Būtina</w:t>
            </w:r>
          </w:p>
        </w:tc>
        <w:tc>
          <w:tcPr>
            <w:tcW w:w="1094" w:type="pct"/>
          </w:tcPr>
          <w:p w14:paraId="29F7E10E" w14:textId="77777777" w:rsidR="00495D91" w:rsidRPr="0023123E" w:rsidRDefault="00495D91" w:rsidP="00495D91">
            <w:pPr>
              <w:spacing w:after="0" w:line="240" w:lineRule="auto"/>
              <w:rPr>
                <w:rFonts w:ascii="Arial" w:eastAsia="Times New Roman" w:hAnsi="Arial" w:cs="Arial"/>
                <w:color w:val="275317" w:themeColor="accent6" w:themeShade="80"/>
              </w:rPr>
            </w:pPr>
            <w:r w:rsidRPr="0023123E">
              <w:rPr>
                <w:rFonts w:ascii="Arial" w:eastAsia="Times New Roman" w:hAnsi="Arial" w:cs="Arial"/>
                <w:color w:val="275317" w:themeColor="accent6" w:themeShade="80"/>
              </w:rPr>
              <w:t>Taip.</w:t>
            </w:r>
            <w:r w:rsidRPr="0023123E">
              <w:rPr>
                <w:color w:val="275317" w:themeColor="accent6" w:themeShade="80"/>
              </w:rPr>
              <w:t xml:space="preserve"> </w:t>
            </w:r>
            <w:r w:rsidRPr="0023123E">
              <w:rPr>
                <w:rFonts w:ascii="Arial" w:eastAsia="Times New Roman" w:hAnsi="Arial" w:cs="Arial"/>
                <w:color w:val="275317" w:themeColor="accent6" w:themeShade="80"/>
              </w:rPr>
              <w:t>Šviesos šaltinio intensyvumas valdomas automatiškai</w:t>
            </w:r>
          </w:p>
          <w:p w14:paraId="4D887BF5" w14:textId="77777777" w:rsidR="00495D91" w:rsidRPr="0023123E" w:rsidRDefault="00495D91" w:rsidP="007527C3">
            <w:pPr>
              <w:rPr>
                <w:rFonts w:ascii="Arial" w:hAnsi="Arial" w:cs="Arial"/>
                <w:i/>
                <w:iCs/>
              </w:rPr>
            </w:pPr>
          </w:p>
          <w:p w14:paraId="069F481D" w14:textId="0C37A382" w:rsidR="007527C3" w:rsidRPr="0023123E" w:rsidRDefault="007527C3" w:rsidP="007527C3">
            <w:pPr>
              <w:rPr>
                <w:rFonts w:ascii="Arial" w:hAnsi="Arial" w:cs="Arial"/>
                <w:color w:val="000000"/>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0C8154DB" w14:textId="0030E457" w:rsidR="007527C3" w:rsidRPr="008409F7" w:rsidRDefault="00495D91" w:rsidP="007527C3">
            <w:pPr>
              <w:rPr>
                <w:rFonts w:ascii="Arial" w:hAnsi="Arial" w:cs="Arial"/>
                <w:color w:val="000000"/>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 24</w:t>
            </w:r>
          </w:p>
        </w:tc>
      </w:tr>
      <w:tr w:rsidR="007527C3" w:rsidRPr="008409F7" w14:paraId="144F2DEF" w14:textId="58A11219" w:rsidTr="00495D91">
        <w:trPr>
          <w:trHeight w:val="222"/>
        </w:trPr>
        <w:tc>
          <w:tcPr>
            <w:tcW w:w="358" w:type="pct"/>
          </w:tcPr>
          <w:p w14:paraId="7BB12396" w14:textId="77777777" w:rsidR="007527C3" w:rsidRPr="008409F7" w:rsidRDefault="007527C3" w:rsidP="007527C3">
            <w:pPr>
              <w:jc w:val="center"/>
              <w:rPr>
                <w:rFonts w:ascii="Arial" w:hAnsi="Arial" w:cs="Arial"/>
                <w:color w:val="000000"/>
              </w:rPr>
            </w:pPr>
            <w:r w:rsidRPr="008409F7">
              <w:rPr>
                <w:rFonts w:ascii="Arial" w:hAnsi="Arial" w:cs="Arial"/>
                <w:color w:val="000000"/>
              </w:rPr>
              <w:t>1.</w:t>
            </w:r>
            <w:r>
              <w:rPr>
                <w:rFonts w:ascii="Arial" w:hAnsi="Arial" w:cs="Arial"/>
                <w:color w:val="000000"/>
              </w:rPr>
              <w:t>6</w:t>
            </w:r>
            <w:r w:rsidRPr="008409F7">
              <w:rPr>
                <w:rFonts w:ascii="Arial" w:hAnsi="Arial" w:cs="Arial"/>
                <w:color w:val="000000"/>
              </w:rPr>
              <w:t>.</w:t>
            </w:r>
          </w:p>
        </w:tc>
        <w:tc>
          <w:tcPr>
            <w:tcW w:w="1107" w:type="pct"/>
          </w:tcPr>
          <w:p w14:paraId="55AF25DB" w14:textId="77777777" w:rsidR="007527C3" w:rsidRPr="008409F7" w:rsidRDefault="007527C3" w:rsidP="007527C3">
            <w:pPr>
              <w:rPr>
                <w:rFonts w:ascii="Arial" w:hAnsi="Arial" w:cs="Arial"/>
              </w:rPr>
            </w:pPr>
            <w:r w:rsidRPr="008409F7">
              <w:rPr>
                <w:rFonts w:ascii="Arial" w:hAnsi="Arial" w:cs="Arial"/>
              </w:rPr>
              <w:t>Lietimui jautrus ekranas</w:t>
            </w:r>
          </w:p>
        </w:tc>
        <w:tc>
          <w:tcPr>
            <w:tcW w:w="1377" w:type="pct"/>
          </w:tcPr>
          <w:p w14:paraId="3B4C1FD8" w14:textId="77777777" w:rsidR="007527C3" w:rsidRPr="008409F7" w:rsidRDefault="007527C3" w:rsidP="007527C3">
            <w:pPr>
              <w:rPr>
                <w:rFonts w:ascii="Arial" w:hAnsi="Arial" w:cs="Arial"/>
                <w:color w:val="000000"/>
              </w:rPr>
            </w:pPr>
            <w:r w:rsidRPr="008409F7">
              <w:rPr>
                <w:rFonts w:ascii="Arial" w:hAnsi="Arial" w:cs="Arial"/>
                <w:color w:val="000000"/>
              </w:rPr>
              <w:t>Būtina</w:t>
            </w:r>
          </w:p>
        </w:tc>
        <w:tc>
          <w:tcPr>
            <w:tcW w:w="1094" w:type="pct"/>
          </w:tcPr>
          <w:p w14:paraId="355D825B" w14:textId="77777777" w:rsidR="00495D91" w:rsidRPr="0023123E" w:rsidRDefault="00495D91" w:rsidP="00495D91">
            <w:pPr>
              <w:spacing w:after="0" w:line="240" w:lineRule="auto"/>
              <w:rPr>
                <w:rFonts w:ascii="Arial" w:eastAsia="Times New Roman" w:hAnsi="Arial" w:cs="Arial"/>
                <w:color w:val="275317" w:themeColor="accent6" w:themeShade="80"/>
              </w:rPr>
            </w:pPr>
            <w:r w:rsidRPr="0023123E">
              <w:rPr>
                <w:rFonts w:ascii="Arial" w:eastAsia="Times New Roman" w:hAnsi="Arial" w:cs="Arial"/>
                <w:color w:val="275317" w:themeColor="accent6" w:themeShade="80"/>
                <w:lang w:eastAsia="en-GB"/>
              </w:rPr>
              <w:t>Taip. Lietimui jautrus ekranas</w:t>
            </w:r>
          </w:p>
          <w:p w14:paraId="016A5F1D" w14:textId="77777777" w:rsidR="00495D91" w:rsidRPr="0023123E" w:rsidRDefault="00495D91" w:rsidP="007527C3">
            <w:pPr>
              <w:rPr>
                <w:rFonts w:ascii="Arial" w:hAnsi="Arial" w:cs="Arial"/>
                <w:i/>
                <w:iCs/>
              </w:rPr>
            </w:pPr>
          </w:p>
          <w:p w14:paraId="726E80C6" w14:textId="27444727" w:rsidR="007527C3" w:rsidRPr="0023123E" w:rsidRDefault="007527C3" w:rsidP="007527C3">
            <w:pPr>
              <w:rPr>
                <w:rFonts w:ascii="Arial" w:hAnsi="Arial" w:cs="Arial"/>
                <w:color w:val="000000"/>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3640404B" w14:textId="2B9AB7F2" w:rsidR="007527C3" w:rsidRPr="008409F7" w:rsidRDefault="00495D91" w:rsidP="007527C3">
            <w:pPr>
              <w:rPr>
                <w:rFonts w:ascii="Arial" w:hAnsi="Arial" w:cs="Arial"/>
                <w:color w:val="000000"/>
              </w:rPr>
            </w:pPr>
            <w:r w:rsidRPr="00495D91">
              <w:rPr>
                <w:rFonts w:ascii="Times New Roman" w:eastAsia="Times New Roman" w:hAnsi="Times New Roman" w:cs="Times New Roman"/>
                <w:b/>
                <w:bCs/>
                <w:color w:val="275317" w:themeColor="accent6" w:themeShade="80"/>
                <w:sz w:val="24"/>
                <w:szCs w:val="24"/>
                <w:u w:val="single"/>
                <w:lang w:eastAsia="en-GB"/>
              </w:rPr>
              <w:t xml:space="preserve">Prekės aprašymo psl. Nr. </w:t>
            </w:r>
            <w:r>
              <w:rPr>
                <w:rFonts w:ascii="Times New Roman" w:eastAsia="Times New Roman" w:hAnsi="Times New Roman" w:cs="Times New Roman"/>
                <w:b/>
                <w:bCs/>
                <w:color w:val="275317" w:themeColor="accent6" w:themeShade="80"/>
                <w:sz w:val="24"/>
                <w:szCs w:val="24"/>
                <w:u w:val="single"/>
                <w:lang w:eastAsia="en-GB"/>
              </w:rPr>
              <w:t>32, 42</w:t>
            </w:r>
          </w:p>
        </w:tc>
      </w:tr>
      <w:tr w:rsidR="007527C3" w:rsidRPr="008409F7" w14:paraId="4063E59B" w14:textId="59EF56B6" w:rsidTr="00495D91">
        <w:trPr>
          <w:trHeight w:val="222"/>
        </w:trPr>
        <w:tc>
          <w:tcPr>
            <w:tcW w:w="358" w:type="pct"/>
          </w:tcPr>
          <w:p w14:paraId="3CA1E2FF" w14:textId="77777777" w:rsidR="007527C3" w:rsidRPr="008409F7" w:rsidRDefault="007527C3" w:rsidP="007527C3">
            <w:pPr>
              <w:jc w:val="center"/>
              <w:rPr>
                <w:rFonts w:ascii="Arial" w:hAnsi="Arial" w:cs="Arial"/>
                <w:color w:val="000000"/>
              </w:rPr>
            </w:pPr>
            <w:r w:rsidRPr="008409F7">
              <w:rPr>
                <w:rFonts w:ascii="Arial" w:hAnsi="Arial" w:cs="Arial"/>
                <w:color w:val="000000"/>
              </w:rPr>
              <w:t>2</w:t>
            </w:r>
          </w:p>
        </w:tc>
        <w:tc>
          <w:tcPr>
            <w:tcW w:w="1107" w:type="pct"/>
          </w:tcPr>
          <w:p w14:paraId="298E1AD1" w14:textId="77777777" w:rsidR="007527C3" w:rsidRPr="008409F7" w:rsidRDefault="007527C3" w:rsidP="007527C3">
            <w:pPr>
              <w:rPr>
                <w:rFonts w:ascii="Arial" w:hAnsi="Arial" w:cs="Arial"/>
              </w:rPr>
            </w:pPr>
            <w:r w:rsidRPr="008409F7">
              <w:rPr>
                <w:rFonts w:ascii="Arial" w:hAnsi="Arial" w:cs="Arial"/>
              </w:rPr>
              <w:t>Vaizdo kolonoskopas</w:t>
            </w:r>
          </w:p>
        </w:tc>
        <w:tc>
          <w:tcPr>
            <w:tcW w:w="1377" w:type="pct"/>
          </w:tcPr>
          <w:p w14:paraId="4BA79705" w14:textId="77777777" w:rsidR="007527C3" w:rsidRPr="008409F7" w:rsidRDefault="007527C3" w:rsidP="007527C3">
            <w:pPr>
              <w:rPr>
                <w:rFonts w:ascii="Arial" w:hAnsi="Arial" w:cs="Arial"/>
              </w:rPr>
            </w:pPr>
            <w:r w:rsidRPr="008409F7">
              <w:rPr>
                <w:rFonts w:ascii="Arial" w:hAnsi="Arial" w:cs="Arial"/>
              </w:rPr>
              <w:t xml:space="preserve">2 vnt. </w:t>
            </w:r>
          </w:p>
        </w:tc>
        <w:tc>
          <w:tcPr>
            <w:tcW w:w="1094" w:type="pct"/>
          </w:tcPr>
          <w:p w14:paraId="4F3E74C5" w14:textId="25CA3E47" w:rsidR="00495D91" w:rsidRPr="0023123E" w:rsidRDefault="00495D91" w:rsidP="00495D91">
            <w:pPr>
              <w:spacing w:after="0" w:line="240" w:lineRule="auto"/>
              <w:rPr>
                <w:rFonts w:ascii="Arial" w:eastAsia="Times New Roman" w:hAnsi="Arial" w:cs="Arial"/>
                <w:color w:val="275317" w:themeColor="accent6" w:themeShade="80"/>
                <w:lang w:eastAsia="en-GB"/>
              </w:rPr>
            </w:pPr>
            <w:r w:rsidRPr="0023123E">
              <w:rPr>
                <w:rFonts w:ascii="Arial" w:eastAsia="Times New Roman" w:hAnsi="Arial" w:cs="Arial"/>
                <w:color w:val="275317" w:themeColor="accent6" w:themeShade="80"/>
                <w:lang w:eastAsia="en-GB"/>
              </w:rPr>
              <w:t>Taip. Vaizdo Kolonoskopas UHD-CL300L</w:t>
            </w:r>
          </w:p>
          <w:p w14:paraId="39498674" w14:textId="5AC3FCBD" w:rsidR="00495D91" w:rsidRPr="0023123E" w:rsidRDefault="00495D91" w:rsidP="00495D91">
            <w:pPr>
              <w:spacing w:after="0" w:line="240" w:lineRule="auto"/>
              <w:rPr>
                <w:rFonts w:ascii="Arial" w:eastAsia="Times New Roman" w:hAnsi="Arial" w:cs="Arial"/>
                <w:color w:val="275317" w:themeColor="accent6" w:themeShade="80"/>
                <w:lang w:eastAsia="en-GB"/>
              </w:rPr>
            </w:pPr>
            <w:r w:rsidRPr="0023123E">
              <w:rPr>
                <w:rFonts w:ascii="Arial" w:eastAsia="Times New Roman" w:hAnsi="Arial" w:cs="Arial"/>
                <w:color w:val="275317" w:themeColor="accent6" w:themeShade="80"/>
                <w:lang w:eastAsia="en-GB"/>
              </w:rPr>
              <w:t xml:space="preserve">2 vnt. </w:t>
            </w:r>
          </w:p>
          <w:p w14:paraId="2C21FD5A" w14:textId="77777777" w:rsidR="00495D91" w:rsidRPr="0023123E" w:rsidRDefault="00495D91" w:rsidP="00495D91">
            <w:pPr>
              <w:spacing w:after="0" w:line="240" w:lineRule="auto"/>
              <w:rPr>
                <w:rFonts w:ascii="Arial" w:eastAsia="Times New Roman" w:hAnsi="Arial" w:cs="Arial"/>
                <w:color w:val="275317" w:themeColor="accent6" w:themeShade="80"/>
              </w:rPr>
            </w:pPr>
          </w:p>
          <w:p w14:paraId="77598583" w14:textId="75362580" w:rsidR="007527C3" w:rsidRPr="0023123E" w:rsidRDefault="007527C3" w:rsidP="007527C3">
            <w:pPr>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4DDE594F" w14:textId="01830E47" w:rsidR="007527C3" w:rsidRPr="008409F7" w:rsidRDefault="00495D91" w:rsidP="007527C3">
            <w:pPr>
              <w:rPr>
                <w:rFonts w:ascii="Arial" w:hAnsi="Arial" w:cs="Arial"/>
              </w:rPr>
            </w:pPr>
            <w:r w:rsidRPr="00495D91">
              <w:rPr>
                <w:rFonts w:ascii="Times New Roman" w:eastAsia="Times New Roman" w:hAnsi="Times New Roman" w:cs="Times New Roman"/>
                <w:b/>
                <w:bCs/>
                <w:color w:val="275317" w:themeColor="accent6" w:themeShade="80"/>
                <w:sz w:val="24"/>
                <w:szCs w:val="24"/>
                <w:u w:val="single"/>
                <w:lang w:eastAsia="en-GB"/>
              </w:rPr>
              <w:t xml:space="preserve">Prekės aprašymo psl. Nr. </w:t>
            </w:r>
            <w:r>
              <w:rPr>
                <w:rFonts w:ascii="Times New Roman" w:eastAsia="Times New Roman" w:hAnsi="Times New Roman" w:cs="Times New Roman"/>
                <w:b/>
                <w:bCs/>
                <w:color w:val="275317" w:themeColor="accent6" w:themeShade="80"/>
                <w:sz w:val="24"/>
                <w:szCs w:val="24"/>
                <w:u w:val="single"/>
                <w:lang w:eastAsia="en-GB"/>
              </w:rPr>
              <w:t>35</w:t>
            </w:r>
          </w:p>
        </w:tc>
      </w:tr>
      <w:tr w:rsidR="007527C3" w:rsidRPr="008409F7" w14:paraId="318086B8" w14:textId="661519B1" w:rsidTr="00495D91">
        <w:trPr>
          <w:trHeight w:val="222"/>
        </w:trPr>
        <w:tc>
          <w:tcPr>
            <w:tcW w:w="358" w:type="pct"/>
          </w:tcPr>
          <w:p w14:paraId="536C3E41" w14:textId="77777777" w:rsidR="007527C3" w:rsidRPr="008409F7" w:rsidRDefault="007527C3" w:rsidP="007527C3">
            <w:pPr>
              <w:jc w:val="center"/>
              <w:rPr>
                <w:rFonts w:ascii="Arial" w:hAnsi="Arial" w:cs="Arial"/>
                <w:color w:val="000000"/>
              </w:rPr>
            </w:pPr>
            <w:r w:rsidRPr="008409F7">
              <w:rPr>
                <w:rFonts w:ascii="Arial" w:hAnsi="Arial" w:cs="Arial"/>
                <w:color w:val="000000"/>
              </w:rPr>
              <w:lastRenderedPageBreak/>
              <w:t>2.1.</w:t>
            </w:r>
          </w:p>
        </w:tc>
        <w:tc>
          <w:tcPr>
            <w:tcW w:w="1107" w:type="pct"/>
          </w:tcPr>
          <w:p w14:paraId="7A9D205F" w14:textId="77777777" w:rsidR="007527C3" w:rsidRPr="008409F7" w:rsidRDefault="007527C3" w:rsidP="007527C3">
            <w:pPr>
              <w:rPr>
                <w:rFonts w:ascii="Arial" w:hAnsi="Arial" w:cs="Arial"/>
              </w:rPr>
            </w:pPr>
            <w:bookmarkStart w:id="4" w:name="_heading_h_3znysh7" w:colFirst="0" w:colLast="0"/>
            <w:bookmarkEnd w:id="4"/>
            <w:r w:rsidRPr="008409F7">
              <w:rPr>
                <w:rFonts w:ascii="Arial" w:hAnsi="Arial" w:cs="Arial"/>
              </w:rPr>
              <w:t>Kolonoskopas prie sistemos jungiasi vienu žingsniu</w:t>
            </w:r>
          </w:p>
        </w:tc>
        <w:tc>
          <w:tcPr>
            <w:tcW w:w="1377" w:type="pct"/>
          </w:tcPr>
          <w:p w14:paraId="78EFD7C4" w14:textId="77777777" w:rsidR="007527C3" w:rsidRPr="008409F7" w:rsidRDefault="007527C3" w:rsidP="007527C3">
            <w:pPr>
              <w:tabs>
                <w:tab w:val="left" w:pos="345"/>
              </w:tabs>
              <w:rPr>
                <w:rFonts w:ascii="Arial" w:hAnsi="Arial" w:cs="Arial"/>
              </w:rPr>
            </w:pPr>
            <w:r w:rsidRPr="008409F7">
              <w:rPr>
                <w:rFonts w:ascii="Arial" w:hAnsi="Arial" w:cs="Arial"/>
              </w:rPr>
              <w:t>Būtina</w:t>
            </w:r>
          </w:p>
        </w:tc>
        <w:tc>
          <w:tcPr>
            <w:tcW w:w="1094" w:type="pct"/>
          </w:tcPr>
          <w:p w14:paraId="65A2AC3A" w14:textId="308F3922" w:rsidR="00495D91" w:rsidRPr="0023123E" w:rsidRDefault="00495D91" w:rsidP="00495D91">
            <w:pPr>
              <w:spacing w:after="0" w:line="240" w:lineRule="auto"/>
              <w:rPr>
                <w:rFonts w:ascii="Arial" w:eastAsia="Times New Roman" w:hAnsi="Arial" w:cs="Arial"/>
                <w:color w:val="275317" w:themeColor="accent6" w:themeShade="80"/>
                <w:lang w:eastAsia="en-GB"/>
              </w:rPr>
            </w:pPr>
            <w:r w:rsidRPr="0023123E">
              <w:rPr>
                <w:rFonts w:ascii="Arial" w:hAnsi="Arial" w:cs="Arial"/>
                <w:color w:val="275317" w:themeColor="accent6" w:themeShade="80"/>
              </w:rPr>
              <w:t xml:space="preserve">Taip. </w:t>
            </w:r>
            <w:r w:rsidRPr="0023123E">
              <w:rPr>
                <w:rFonts w:ascii="Arial" w:eastAsia="Times New Roman" w:hAnsi="Arial" w:cs="Arial"/>
                <w:color w:val="275317" w:themeColor="accent6" w:themeShade="80"/>
                <w:lang w:eastAsia="en-GB"/>
              </w:rPr>
              <w:t>Kolonoskopas prie sistemos jungiasi vienu žingsniu</w:t>
            </w:r>
          </w:p>
          <w:p w14:paraId="16A0A744" w14:textId="77777777" w:rsidR="00495D91" w:rsidRPr="0023123E" w:rsidRDefault="00495D91" w:rsidP="007527C3">
            <w:pPr>
              <w:tabs>
                <w:tab w:val="left" w:pos="345"/>
              </w:tabs>
              <w:rPr>
                <w:rFonts w:ascii="Arial" w:hAnsi="Arial" w:cs="Arial"/>
                <w:i/>
                <w:iCs/>
              </w:rPr>
            </w:pPr>
          </w:p>
          <w:p w14:paraId="243572C4" w14:textId="6C410D1B" w:rsidR="007527C3" w:rsidRPr="0023123E" w:rsidRDefault="007527C3" w:rsidP="007527C3">
            <w:pPr>
              <w:tabs>
                <w:tab w:val="left" w:pos="345"/>
              </w:tabs>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52878E04" w14:textId="3B9264E8" w:rsidR="007527C3" w:rsidRPr="008409F7" w:rsidRDefault="00495D91" w:rsidP="007527C3">
            <w:pPr>
              <w:tabs>
                <w:tab w:val="left" w:pos="345"/>
              </w:tabs>
              <w:rPr>
                <w:rFonts w:ascii="Arial" w:hAnsi="Arial" w:cs="Arial"/>
              </w:rPr>
            </w:pPr>
            <w:r w:rsidRPr="00495D91">
              <w:rPr>
                <w:rFonts w:ascii="Times New Roman" w:eastAsia="Times New Roman" w:hAnsi="Times New Roman" w:cs="Times New Roman"/>
                <w:b/>
                <w:bCs/>
                <w:color w:val="275317" w:themeColor="accent6" w:themeShade="80"/>
                <w:sz w:val="24"/>
                <w:szCs w:val="24"/>
                <w:u w:val="single"/>
                <w:lang w:eastAsia="en-GB"/>
              </w:rPr>
              <w:t xml:space="preserve">Prekės aprašymo psl. Nr. </w:t>
            </w:r>
            <w:r>
              <w:rPr>
                <w:rFonts w:ascii="Times New Roman" w:eastAsia="Times New Roman" w:hAnsi="Times New Roman" w:cs="Times New Roman"/>
                <w:b/>
                <w:bCs/>
                <w:color w:val="275317" w:themeColor="accent6" w:themeShade="80"/>
                <w:sz w:val="24"/>
                <w:szCs w:val="24"/>
                <w:u w:val="single"/>
                <w:lang w:eastAsia="en-GB"/>
              </w:rPr>
              <w:t>27, 43, 44</w:t>
            </w:r>
          </w:p>
        </w:tc>
      </w:tr>
      <w:tr w:rsidR="007527C3" w:rsidRPr="008409F7" w14:paraId="5EAA2F8D" w14:textId="35600CD1" w:rsidTr="00495D91">
        <w:trPr>
          <w:trHeight w:val="222"/>
        </w:trPr>
        <w:tc>
          <w:tcPr>
            <w:tcW w:w="358" w:type="pct"/>
          </w:tcPr>
          <w:p w14:paraId="2ABD1F8E" w14:textId="77777777" w:rsidR="007527C3" w:rsidRPr="008409F7" w:rsidRDefault="007527C3" w:rsidP="007527C3">
            <w:pPr>
              <w:jc w:val="center"/>
              <w:rPr>
                <w:rFonts w:ascii="Arial" w:hAnsi="Arial" w:cs="Arial"/>
                <w:color w:val="000000"/>
              </w:rPr>
            </w:pPr>
            <w:r w:rsidRPr="008409F7">
              <w:rPr>
                <w:rFonts w:ascii="Arial" w:hAnsi="Arial" w:cs="Arial"/>
                <w:color w:val="000000"/>
              </w:rPr>
              <w:t>2.2.</w:t>
            </w:r>
          </w:p>
        </w:tc>
        <w:tc>
          <w:tcPr>
            <w:tcW w:w="1107" w:type="pct"/>
          </w:tcPr>
          <w:p w14:paraId="347054D7" w14:textId="77777777" w:rsidR="007527C3" w:rsidRPr="008409F7" w:rsidRDefault="007527C3" w:rsidP="007527C3">
            <w:pPr>
              <w:rPr>
                <w:rFonts w:ascii="Arial" w:hAnsi="Arial" w:cs="Arial"/>
              </w:rPr>
            </w:pPr>
            <w:r w:rsidRPr="008409F7">
              <w:rPr>
                <w:rFonts w:ascii="Arial" w:hAnsi="Arial" w:cs="Arial"/>
              </w:rPr>
              <w:t>Apžiūros laukas</w:t>
            </w:r>
          </w:p>
        </w:tc>
        <w:tc>
          <w:tcPr>
            <w:tcW w:w="1377" w:type="pct"/>
          </w:tcPr>
          <w:p w14:paraId="5473962B" w14:textId="77777777" w:rsidR="007527C3" w:rsidRPr="008409F7" w:rsidRDefault="007527C3" w:rsidP="007527C3">
            <w:pPr>
              <w:rPr>
                <w:rFonts w:ascii="Arial" w:hAnsi="Arial" w:cs="Arial"/>
              </w:rPr>
            </w:pPr>
            <w:r w:rsidRPr="008409F7">
              <w:rPr>
                <w:rFonts w:ascii="Arial" w:eastAsia="Gungsuh" w:hAnsi="Arial" w:cs="Arial"/>
              </w:rPr>
              <w:t xml:space="preserve"> ≥ 170°</w:t>
            </w:r>
          </w:p>
        </w:tc>
        <w:tc>
          <w:tcPr>
            <w:tcW w:w="1094" w:type="pct"/>
          </w:tcPr>
          <w:p w14:paraId="2249AA29" w14:textId="4C6932B9" w:rsidR="00495D91" w:rsidRPr="0023123E" w:rsidRDefault="00495D91" w:rsidP="007527C3">
            <w:pPr>
              <w:rPr>
                <w:rFonts w:ascii="Arial" w:hAnsi="Arial" w:cs="Arial"/>
                <w:i/>
                <w:iCs/>
                <w:color w:val="275317" w:themeColor="accent6" w:themeShade="80"/>
              </w:rPr>
            </w:pPr>
            <w:r w:rsidRPr="0023123E">
              <w:rPr>
                <w:rFonts w:ascii="Arial" w:hAnsi="Arial" w:cs="Arial"/>
                <w:color w:val="275317" w:themeColor="accent6" w:themeShade="80"/>
              </w:rPr>
              <w:t>Apžiūros laukas:</w:t>
            </w:r>
            <w:r w:rsidRPr="0023123E">
              <w:rPr>
                <w:rFonts w:ascii="Arial" w:eastAsia="Gungsuh" w:hAnsi="Arial" w:cs="Arial"/>
                <w:color w:val="275317" w:themeColor="accent6" w:themeShade="80"/>
              </w:rPr>
              <w:t xml:space="preserve"> 170°</w:t>
            </w:r>
            <w:r w:rsidRPr="0023123E">
              <w:rPr>
                <w:rFonts w:ascii="Arial" w:hAnsi="Arial" w:cs="Arial"/>
                <w:i/>
                <w:iCs/>
                <w:color w:val="275317" w:themeColor="accent6" w:themeShade="80"/>
              </w:rPr>
              <w:t xml:space="preserve"> </w:t>
            </w:r>
          </w:p>
          <w:p w14:paraId="7154D632" w14:textId="49C193A3" w:rsidR="007527C3" w:rsidRPr="0023123E" w:rsidRDefault="007527C3" w:rsidP="007527C3">
            <w:pPr>
              <w:rPr>
                <w:rFonts w:ascii="Arial" w:eastAsia="Gungsuh"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40D86DD7" w14:textId="7EE0116F" w:rsidR="007527C3" w:rsidRPr="008409F7" w:rsidRDefault="00495D91" w:rsidP="007527C3">
            <w:pPr>
              <w:rPr>
                <w:rFonts w:ascii="Arial" w:eastAsia="Gungsuh" w:hAnsi="Arial" w:cs="Arial"/>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w:t>
            </w:r>
            <w:r>
              <w:rPr>
                <w:rFonts w:ascii="Times New Roman" w:eastAsia="Times New Roman" w:hAnsi="Times New Roman" w:cs="Times New Roman"/>
                <w:b/>
                <w:bCs/>
                <w:color w:val="275317" w:themeColor="accent6" w:themeShade="80"/>
                <w:sz w:val="24"/>
                <w:szCs w:val="24"/>
                <w:u w:val="single"/>
                <w:lang w:eastAsia="en-GB"/>
              </w:rPr>
              <w:t xml:space="preserve"> 35</w:t>
            </w:r>
          </w:p>
        </w:tc>
      </w:tr>
      <w:tr w:rsidR="007527C3" w:rsidRPr="008409F7" w14:paraId="0EE02F08" w14:textId="49FAA89F" w:rsidTr="00495D91">
        <w:trPr>
          <w:trHeight w:val="222"/>
        </w:trPr>
        <w:tc>
          <w:tcPr>
            <w:tcW w:w="358" w:type="pct"/>
          </w:tcPr>
          <w:p w14:paraId="41EF29EF" w14:textId="77777777" w:rsidR="007527C3" w:rsidRPr="008409F7" w:rsidRDefault="007527C3" w:rsidP="007527C3">
            <w:pPr>
              <w:jc w:val="center"/>
              <w:rPr>
                <w:rFonts w:ascii="Arial" w:hAnsi="Arial" w:cs="Arial"/>
                <w:color w:val="000000"/>
              </w:rPr>
            </w:pPr>
            <w:r w:rsidRPr="008409F7">
              <w:rPr>
                <w:rFonts w:ascii="Arial" w:hAnsi="Arial" w:cs="Arial"/>
                <w:color w:val="000000"/>
              </w:rPr>
              <w:t>2.3.</w:t>
            </w:r>
          </w:p>
        </w:tc>
        <w:tc>
          <w:tcPr>
            <w:tcW w:w="1107" w:type="pct"/>
          </w:tcPr>
          <w:p w14:paraId="0F289D61" w14:textId="77777777" w:rsidR="007527C3" w:rsidRPr="008409F7" w:rsidRDefault="007527C3" w:rsidP="007527C3">
            <w:pPr>
              <w:rPr>
                <w:rFonts w:ascii="Arial" w:hAnsi="Arial" w:cs="Arial"/>
              </w:rPr>
            </w:pPr>
            <w:r w:rsidRPr="008409F7">
              <w:rPr>
                <w:rFonts w:ascii="Arial" w:hAnsi="Arial" w:cs="Arial"/>
              </w:rPr>
              <w:t>Fokuso gylis</w:t>
            </w:r>
          </w:p>
        </w:tc>
        <w:tc>
          <w:tcPr>
            <w:tcW w:w="1377" w:type="pct"/>
          </w:tcPr>
          <w:p w14:paraId="242A46C4" w14:textId="77777777" w:rsidR="007527C3" w:rsidRPr="008409F7" w:rsidRDefault="007527C3" w:rsidP="007527C3">
            <w:pPr>
              <w:rPr>
                <w:rFonts w:ascii="Arial" w:hAnsi="Arial" w:cs="Arial"/>
              </w:rPr>
            </w:pPr>
            <w:r w:rsidRPr="008409F7">
              <w:rPr>
                <w:rFonts w:ascii="Arial" w:hAnsi="Arial" w:cs="Arial"/>
              </w:rPr>
              <w:t xml:space="preserve"> </w:t>
            </w:r>
            <w:r w:rsidRPr="008409F7">
              <w:rPr>
                <w:rFonts w:ascii="Arial" w:hAnsi="Arial" w:cs="Arial"/>
                <w:u w:val="single"/>
              </w:rPr>
              <w:t>&lt;</w:t>
            </w:r>
            <w:r w:rsidRPr="008409F7">
              <w:rPr>
                <w:rFonts w:ascii="Arial" w:hAnsi="Arial" w:cs="Arial"/>
              </w:rPr>
              <w:t xml:space="preserve"> 2 - </w:t>
            </w:r>
            <w:r w:rsidRPr="008409F7">
              <w:rPr>
                <w:rFonts w:ascii="Arial" w:hAnsi="Arial" w:cs="Arial"/>
                <w:u w:val="single"/>
              </w:rPr>
              <w:t>&gt;</w:t>
            </w:r>
            <w:r w:rsidRPr="008409F7">
              <w:rPr>
                <w:rFonts w:ascii="Arial" w:hAnsi="Arial" w:cs="Arial"/>
              </w:rPr>
              <w:t xml:space="preserve"> 100 mm</w:t>
            </w:r>
          </w:p>
        </w:tc>
        <w:tc>
          <w:tcPr>
            <w:tcW w:w="1094" w:type="pct"/>
          </w:tcPr>
          <w:p w14:paraId="3691C871" w14:textId="331B9C6C" w:rsidR="00495D91" w:rsidRPr="0023123E" w:rsidRDefault="00495D91" w:rsidP="007527C3">
            <w:pPr>
              <w:rPr>
                <w:rFonts w:ascii="Arial" w:hAnsi="Arial" w:cs="Arial"/>
                <w:i/>
                <w:iCs/>
                <w:color w:val="275317" w:themeColor="accent6" w:themeShade="80"/>
              </w:rPr>
            </w:pPr>
            <w:r w:rsidRPr="0023123E">
              <w:rPr>
                <w:rFonts w:ascii="Arial" w:hAnsi="Arial" w:cs="Arial"/>
                <w:color w:val="275317" w:themeColor="accent6" w:themeShade="80"/>
              </w:rPr>
              <w:t>Fokuso gylis</w:t>
            </w:r>
            <w:r w:rsidRPr="0023123E">
              <w:rPr>
                <w:rFonts w:ascii="Arial" w:hAnsi="Arial" w:cs="Arial"/>
                <w:i/>
                <w:iCs/>
                <w:color w:val="275317" w:themeColor="accent6" w:themeShade="80"/>
              </w:rPr>
              <w:t xml:space="preserve"> :</w:t>
            </w:r>
            <w:r w:rsidRPr="0023123E">
              <w:rPr>
                <w:rFonts w:ascii="Arial" w:hAnsi="Arial" w:cs="Arial"/>
                <w:color w:val="275317" w:themeColor="accent6" w:themeShade="80"/>
              </w:rPr>
              <w:t xml:space="preserve"> 2 -  100 mm</w:t>
            </w:r>
            <w:r w:rsidRPr="0023123E">
              <w:rPr>
                <w:rFonts w:ascii="Arial" w:hAnsi="Arial" w:cs="Arial"/>
                <w:i/>
                <w:iCs/>
                <w:color w:val="275317" w:themeColor="accent6" w:themeShade="80"/>
              </w:rPr>
              <w:t xml:space="preserve"> </w:t>
            </w:r>
          </w:p>
          <w:p w14:paraId="04E98D58" w14:textId="4DCFC3A7" w:rsidR="007527C3" w:rsidRPr="0023123E" w:rsidRDefault="007527C3" w:rsidP="007527C3">
            <w:pPr>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3023BB99" w14:textId="49635F02" w:rsidR="007527C3" w:rsidRPr="008409F7" w:rsidRDefault="00495D91" w:rsidP="007527C3">
            <w:pPr>
              <w:rPr>
                <w:rFonts w:ascii="Arial" w:hAnsi="Arial" w:cs="Arial"/>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w:t>
            </w:r>
            <w:r>
              <w:rPr>
                <w:rFonts w:ascii="Times New Roman" w:eastAsia="Times New Roman" w:hAnsi="Times New Roman" w:cs="Times New Roman"/>
                <w:b/>
                <w:bCs/>
                <w:color w:val="275317" w:themeColor="accent6" w:themeShade="80"/>
                <w:sz w:val="24"/>
                <w:szCs w:val="24"/>
                <w:u w:val="single"/>
                <w:lang w:eastAsia="en-GB"/>
              </w:rPr>
              <w:t xml:space="preserve"> 35</w:t>
            </w:r>
          </w:p>
        </w:tc>
      </w:tr>
      <w:tr w:rsidR="007527C3" w:rsidRPr="008409F7" w14:paraId="2C9D75FC" w14:textId="65E09C45" w:rsidTr="00495D91">
        <w:trPr>
          <w:trHeight w:val="222"/>
        </w:trPr>
        <w:tc>
          <w:tcPr>
            <w:tcW w:w="358" w:type="pct"/>
          </w:tcPr>
          <w:p w14:paraId="4978F303" w14:textId="77777777" w:rsidR="007527C3" w:rsidRPr="008409F7" w:rsidRDefault="007527C3" w:rsidP="007527C3">
            <w:pPr>
              <w:jc w:val="center"/>
              <w:rPr>
                <w:rFonts w:ascii="Arial" w:hAnsi="Arial" w:cs="Arial"/>
                <w:color w:val="000000"/>
              </w:rPr>
            </w:pPr>
            <w:r w:rsidRPr="008409F7">
              <w:rPr>
                <w:rFonts w:ascii="Arial" w:hAnsi="Arial" w:cs="Arial"/>
                <w:color w:val="000000"/>
              </w:rPr>
              <w:t>2.4.</w:t>
            </w:r>
          </w:p>
        </w:tc>
        <w:tc>
          <w:tcPr>
            <w:tcW w:w="1107" w:type="pct"/>
          </w:tcPr>
          <w:p w14:paraId="400FA144" w14:textId="77777777" w:rsidR="007527C3" w:rsidRPr="008409F7" w:rsidRDefault="007527C3" w:rsidP="007527C3">
            <w:pPr>
              <w:widowControl w:val="0"/>
              <w:rPr>
                <w:rFonts w:ascii="Arial" w:hAnsi="Arial" w:cs="Arial"/>
              </w:rPr>
            </w:pPr>
            <w:r w:rsidRPr="008409F7">
              <w:rPr>
                <w:rFonts w:ascii="Arial" w:hAnsi="Arial" w:cs="Arial"/>
              </w:rPr>
              <w:t>Lenkimo kampai:</w:t>
            </w:r>
          </w:p>
          <w:p w14:paraId="32AA8C1D" w14:textId="77777777" w:rsidR="007527C3" w:rsidRPr="008409F7" w:rsidRDefault="007527C3" w:rsidP="007527C3">
            <w:pPr>
              <w:widowControl w:val="0"/>
              <w:rPr>
                <w:rFonts w:ascii="Arial" w:hAnsi="Arial" w:cs="Arial"/>
              </w:rPr>
            </w:pPr>
            <w:r w:rsidRPr="008409F7">
              <w:rPr>
                <w:rFonts w:ascii="Arial" w:hAnsi="Arial" w:cs="Arial"/>
              </w:rPr>
              <w:t>1. aukštyn/žemyn</w:t>
            </w:r>
          </w:p>
          <w:p w14:paraId="53CE0947" w14:textId="77777777" w:rsidR="007527C3" w:rsidRPr="008409F7" w:rsidRDefault="007527C3" w:rsidP="007527C3">
            <w:pPr>
              <w:rPr>
                <w:rFonts w:ascii="Arial" w:hAnsi="Arial" w:cs="Arial"/>
              </w:rPr>
            </w:pPr>
            <w:r w:rsidRPr="008409F7">
              <w:rPr>
                <w:rFonts w:ascii="Arial" w:hAnsi="Arial" w:cs="Arial"/>
              </w:rPr>
              <w:t>2. dešinėn/kairėn</w:t>
            </w:r>
          </w:p>
        </w:tc>
        <w:tc>
          <w:tcPr>
            <w:tcW w:w="1377" w:type="pct"/>
          </w:tcPr>
          <w:p w14:paraId="2246D358" w14:textId="77777777" w:rsidR="007527C3" w:rsidRPr="008409F7" w:rsidRDefault="007527C3" w:rsidP="007527C3">
            <w:pPr>
              <w:widowControl w:val="0"/>
              <w:rPr>
                <w:rFonts w:ascii="Arial" w:hAnsi="Arial" w:cs="Arial"/>
                <w:vertAlign w:val="superscript"/>
              </w:rPr>
            </w:pPr>
            <w:r w:rsidRPr="008409F7">
              <w:rPr>
                <w:rFonts w:ascii="Arial" w:eastAsia="Gungsuh" w:hAnsi="Arial" w:cs="Arial"/>
              </w:rPr>
              <w:t>1. ≥ 180</w:t>
            </w:r>
            <w:r w:rsidRPr="008409F7">
              <w:rPr>
                <w:rFonts w:ascii="Arial" w:hAnsi="Arial" w:cs="Arial"/>
                <w:vertAlign w:val="superscript"/>
              </w:rPr>
              <w:t>0</w:t>
            </w:r>
            <w:r w:rsidRPr="008409F7">
              <w:rPr>
                <w:rFonts w:ascii="Arial" w:eastAsia="Gungsuh" w:hAnsi="Arial" w:cs="Arial"/>
              </w:rPr>
              <w:t>/ ≥ 180</w:t>
            </w:r>
            <w:r w:rsidRPr="008409F7">
              <w:rPr>
                <w:rFonts w:ascii="Arial" w:hAnsi="Arial" w:cs="Arial"/>
                <w:vertAlign w:val="superscript"/>
              </w:rPr>
              <w:t>0</w:t>
            </w:r>
          </w:p>
          <w:p w14:paraId="122695B0" w14:textId="77777777" w:rsidR="007527C3" w:rsidRPr="008409F7" w:rsidRDefault="007527C3" w:rsidP="007527C3">
            <w:pPr>
              <w:tabs>
                <w:tab w:val="left" w:pos="283"/>
              </w:tabs>
              <w:ind w:right="57"/>
              <w:rPr>
                <w:rFonts w:ascii="Arial" w:hAnsi="Arial" w:cs="Arial"/>
                <w:vertAlign w:val="superscript"/>
              </w:rPr>
            </w:pPr>
            <w:r w:rsidRPr="008409F7">
              <w:rPr>
                <w:rFonts w:ascii="Arial" w:eastAsia="Gungsuh" w:hAnsi="Arial" w:cs="Arial"/>
              </w:rPr>
              <w:t>2. ≥ 160</w:t>
            </w:r>
            <w:r w:rsidRPr="008409F7">
              <w:rPr>
                <w:rFonts w:ascii="Arial" w:hAnsi="Arial" w:cs="Arial"/>
                <w:vertAlign w:val="superscript"/>
              </w:rPr>
              <w:t>0</w:t>
            </w:r>
            <w:r w:rsidRPr="008409F7">
              <w:rPr>
                <w:rFonts w:ascii="Arial" w:eastAsia="Gungsuh" w:hAnsi="Arial" w:cs="Arial"/>
              </w:rPr>
              <w:t>/ ≥ 160</w:t>
            </w:r>
            <w:r w:rsidRPr="008409F7">
              <w:rPr>
                <w:rFonts w:ascii="Arial" w:hAnsi="Arial" w:cs="Arial"/>
                <w:vertAlign w:val="superscript"/>
              </w:rPr>
              <w:t>0</w:t>
            </w:r>
          </w:p>
        </w:tc>
        <w:tc>
          <w:tcPr>
            <w:tcW w:w="1094" w:type="pct"/>
          </w:tcPr>
          <w:p w14:paraId="351A25A5" w14:textId="77777777" w:rsidR="00495D91" w:rsidRPr="0023123E" w:rsidRDefault="00495D91" w:rsidP="0023123E">
            <w:pPr>
              <w:widowControl w:val="0"/>
              <w:spacing w:after="0"/>
              <w:rPr>
                <w:rFonts w:ascii="Arial" w:hAnsi="Arial" w:cs="Arial"/>
                <w:color w:val="3A7C22" w:themeColor="accent6" w:themeShade="BF"/>
              </w:rPr>
            </w:pPr>
            <w:r w:rsidRPr="0023123E">
              <w:rPr>
                <w:rFonts w:ascii="Arial" w:hAnsi="Arial" w:cs="Arial"/>
                <w:color w:val="3A7C22" w:themeColor="accent6" w:themeShade="BF"/>
              </w:rPr>
              <w:t>Lenkimo kampai:</w:t>
            </w:r>
          </w:p>
          <w:p w14:paraId="47230DEC" w14:textId="77777777" w:rsidR="00495D91" w:rsidRPr="0023123E" w:rsidRDefault="00495D91" w:rsidP="0023123E">
            <w:pPr>
              <w:widowControl w:val="0"/>
              <w:spacing w:after="0"/>
              <w:rPr>
                <w:rFonts w:ascii="Arial" w:hAnsi="Arial" w:cs="Arial"/>
                <w:color w:val="3A7C22" w:themeColor="accent6" w:themeShade="BF"/>
              </w:rPr>
            </w:pPr>
            <w:r w:rsidRPr="0023123E">
              <w:rPr>
                <w:rFonts w:ascii="Arial" w:hAnsi="Arial" w:cs="Arial"/>
                <w:color w:val="3A7C22" w:themeColor="accent6" w:themeShade="BF"/>
              </w:rPr>
              <w:t>1. aukštyn/žemyn</w:t>
            </w:r>
          </w:p>
          <w:p w14:paraId="7BD745C5" w14:textId="77777777" w:rsidR="00495D91" w:rsidRPr="0023123E" w:rsidRDefault="00495D91" w:rsidP="0023123E">
            <w:pPr>
              <w:widowControl w:val="0"/>
              <w:spacing w:after="0"/>
              <w:rPr>
                <w:rFonts w:ascii="Arial" w:hAnsi="Arial" w:cs="Arial"/>
                <w:color w:val="3A7C22" w:themeColor="accent6" w:themeShade="BF"/>
              </w:rPr>
            </w:pPr>
            <w:r w:rsidRPr="0023123E">
              <w:rPr>
                <w:rFonts w:ascii="Arial" w:hAnsi="Arial" w:cs="Arial"/>
                <w:color w:val="3A7C22" w:themeColor="accent6" w:themeShade="BF"/>
              </w:rPr>
              <w:t>2. dešinėn/kairėn</w:t>
            </w:r>
          </w:p>
          <w:p w14:paraId="0C9C9C77" w14:textId="5BC71951" w:rsidR="00495D91" w:rsidRPr="0023123E" w:rsidRDefault="00495D91" w:rsidP="0023123E">
            <w:pPr>
              <w:widowControl w:val="0"/>
              <w:spacing w:after="0"/>
              <w:rPr>
                <w:rFonts w:ascii="Arial" w:hAnsi="Arial" w:cs="Arial"/>
                <w:color w:val="3A7C22" w:themeColor="accent6" w:themeShade="BF"/>
                <w:vertAlign w:val="superscript"/>
              </w:rPr>
            </w:pPr>
            <w:r w:rsidRPr="0023123E">
              <w:rPr>
                <w:rFonts w:ascii="Arial" w:eastAsia="Gungsuh" w:hAnsi="Arial" w:cs="Arial"/>
                <w:color w:val="3A7C22" w:themeColor="accent6" w:themeShade="BF"/>
              </w:rPr>
              <w:t>1. 180</w:t>
            </w:r>
            <w:r w:rsidRPr="0023123E">
              <w:rPr>
                <w:rFonts w:ascii="Arial" w:hAnsi="Arial" w:cs="Arial"/>
                <w:color w:val="3A7C22" w:themeColor="accent6" w:themeShade="BF"/>
                <w:vertAlign w:val="superscript"/>
              </w:rPr>
              <w:t>0</w:t>
            </w:r>
            <w:r w:rsidRPr="0023123E">
              <w:rPr>
                <w:rFonts w:ascii="Arial" w:eastAsia="Gungsuh" w:hAnsi="Arial" w:cs="Arial"/>
                <w:color w:val="3A7C22" w:themeColor="accent6" w:themeShade="BF"/>
              </w:rPr>
              <w:t>/ 180</w:t>
            </w:r>
            <w:r w:rsidRPr="0023123E">
              <w:rPr>
                <w:rFonts w:ascii="Arial" w:hAnsi="Arial" w:cs="Arial"/>
                <w:color w:val="3A7C22" w:themeColor="accent6" w:themeShade="BF"/>
                <w:vertAlign w:val="superscript"/>
              </w:rPr>
              <w:t>0</w:t>
            </w:r>
          </w:p>
          <w:p w14:paraId="02B07D85" w14:textId="54AF3A08" w:rsidR="00495D91" w:rsidRDefault="00495D91" w:rsidP="0023123E">
            <w:pPr>
              <w:widowControl w:val="0"/>
              <w:spacing w:after="0"/>
              <w:rPr>
                <w:rFonts w:ascii="Arial" w:hAnsi="Arial" w:cs="Arial"/>
                <w:i/>
                <w:iCs/>
                <w:color w:val="3A7C22" w:themeColor="accent6" w:themeShade="BF"/>
              </w:rPr>
            </w:pPr>
            <w:r w:rsidRPr="0023123E">
              <w:rPr>
                <w:rFonts w:ascii="Arial" w:eastAsia="Gungsuh" w:hAnsi="Arial" w:cs="Arial"/>
                <w:color w:val="3A7C22" w:themeColor="accent6" w:themeShade="BF"/>
              </w:rPr>
              <w:t>2. 160</w:t>
            </w:r>
            <w:r w:rsidRPr="0023123E">
              <w:rPr>
                <w:rFonts w:ascii="Arial" w:hAnsi="Arial" w:cs="Arial"/>
                <w:color w:val="3A7C22" w:themeColor="accent6" w:themeShade="BF"/>
                <w:vertAlign w:val="superscript"/>
              </w:rPr>
              <w:t>0</w:t>
            </w:r>
            <w:r w:rsidRPr="0023123E">
              <w:rPr>
                <w:rFonts w:ascii="Arial" w:eastAsia="Gungsuh" w:hAnsi="Arial" w:cs="Arial"/>
                <w:color w:val="3A7C22" w:themeColor="accent6" w:themeShade="BF"/>
              </w:rPr>
              <w:t>/ 160</w:t>
            </w:r>
            <w:r w:rsidRPr="0023123E">
              <w:rPr>
                <w:rFonts w:ascii="Arial" w:hAnsi="Arial" w:cs="Arial"/>
                <w:color w:val="3A7C22" w:themeColor="accent6" w:themeShade="BF"/>
                <w:vertAlign w:val="superscript"/>
              </w:rPr>
              <w:t>0</w:t>
            </w:r>
            <w:r w:rsidRPr="0023123E">
              <w:rPr>
                <w:rFonts w:ascii="Arial" w:hAnsi="Arial" w:cs="Arial"/>
                <w:i/>
                <w:iCs/>
                <w:color w:val="3A7C22" w:themeColor="accent6" w:themeShade="BF"/>
              </w:rPr>
              <w:t xml:space="preserve"> </w:t>
            </w:r>
          </w:p>
          <w:p w14:paraId="037C77B1" w14:textId="77777777" w:rsidR="0023123E" w:rsidRPr="0023123E" w:rsidRDefault="0023123E" w:rsidP="0023123E">
            <w:pPr>
              <w:widowControl w:val="0"/>
              <w:spacing w:after="0"/>
              <w:rPr>
                <w:rFonts w:ascii="Arial" w:hAnsi="Arial" w:cs="Arial"/>
                <w:i/>
                <w:iCs/>
                <w:color w:val="3A7C22" w:themeColor="accent6" w:themeShade="BF"/>
              </w:rPr>
            </w:pPr>
          </w:p>
          <w:p w14:paraId="6D4935AF" w14:textId="1FA11BB4" w:rsidR="007527C3" w:rsidRPr="0023123E" w:rsidRDefault="007527C3" w:rsidP="00495D91">
            <w:pPr>
              <w:widowControl w:val="0"/>
              <w:rPr>
                <w:rFonts w:ascii="Arial" w:eastAsia="Gungsuh"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74D7EC0A" w14:textId="0678CACC" w:rsidR="007527C3" w:rsidRPr="008409F7" w:rsidRDefault="00495D91" w:rsidP="007527C3">
            <w:pPr>
              <w:widowControl w:val="0"/>
              <w:rPr>
                <w:rFonts w:ascii="Arial" w:eastAsia="Gungsuh" w:hAnsi="Arial" w:cs="Arial"/>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w:t>
            </w:r>
            <w:r>
              <w:rPr>
                <w:rFonts w:ascii="Times New Roman" w:eastAsia="Times New Roman" w:hAnsi="Times New Roman" w:cs="Times New Roman"/>
                <w:b/>
                <w:bCs/>
                <w:color w:val="275317" w:themeColor="accent6" w:themeShade="80"/>
                <w:sz w:val="24"/>
                <w:szCs w:val="24"/>
                <w:u w:val="single"/>
                <w:lang w:eastAsia="en-GB"/>
              </w:rPr>
              <w:t xml:space="preserve"> 35</w:t>
            </w:r>
          </w:p>
        </w:tc>
      </w:tr>
      <w:tr w:rsidR="007527C3" w:rsidRPr="008409F7" w14:paraId="15682DCF" w14:textId="1A8727D5" w:rsidTr="00495D91">
        <w:trPr>
          <w:trHeight w:val="222"/>
        </w:trPr>
        <w:tc>
          <w:tcPr>
            <w:tcW w:w="358" w:type="pct"/>
          </w:tcPr>
          <w:p w14:paraId="2FC3FE51" w14:textId="77777777" w:rsidR="007527C3" w:rsidRPr="008409F7" w:rsidRDefault="007527C3" w:rsidP="007527C3">
            <w:pPr>
              <w:jc w:val="center"/>
              <w:rPr>
                <w:rFonts w:ascii="Arial" w:hAnsi="Arial" w:cs="Arial"/>
                <w:color w:val="000000"/>
              </w:rPr>
            </w:pPr>
            <w:bookmarkStart w:id="5" w:name="_heading_h_2et92p0" w:colFirst="0" w:colLast="0"/>
            <w:bookmarkEnd w:id="5"/>
            <w:r w:rsidRPr="008409F7">
              <w:rPr>
                <w:rFonts w:ascii="Arial" w:hAnsi="Arial" w:cs="Arial"/>
                <w:color w:val="000000"/>
              </w:rPr>
              <w:t>2.5.</w:t>
            </w:r>
          </w:p>
        </w:tc>
        <w:tc>
          <w:tcPr>
            <w:tcW w:w="1107" w:type="pct"/>
          </w:tcPr>
          <w:p w14:paraId="0D0044FE" w14:textId="77777777" w:rsidR="007527C3" w:rsidRPr="008409F7" w:rsidRDefault="007527C3" w:rsidP="007527C3">
            <w:pPr>
              <w:rPr>
                <w:rFonts w:ascii="Arial" w:hAnsi="Arial" w:cs="Arial"/>
              </w:rPr>
            </w:pPr>
            <w:r w:rsidRPr="008409F7">
              <w:rPr>
                <w:rFonts w:ascii="Arial" w:hAnsi="Arial" w:cs="Arial"/>
              </w:rPr>
              <w:t>Įvedamo</w:t>
            </w:r>
            <w:r>
              <w:rPr>
                <w:rFonts w:ascii="Arial" w:hAnsi="Arial" w:cs="Arial"/>
              </w:rPr>
              <w:t>sios dalies</w:t>
            </w:r>
            <w:r w:rsidRPr="008409F7">
              <w:rPr>
                <w:rFonts w:ascii="Arial" w:hAnsi="Arial" w:cs="Arial"/>
              </w:rPr>
              <w:t xml:space="preserve"> vamzdelio diametras</w:t>
            </w:r>
          </w:p>
        </w:tc>
        <w:tc>
          <w:tcPr>
            <w:tcW w:w="1377" w:type="pct"/>
          </w:tcPr>
          <w:p w14:paraId="5E637666" w14:textId="01625E3D" w:rsidR="007527C3" w:rsidRPr="008409F7" w:rsidRDefault="007527C3" w:rsidP="007527C3">
            <w:pPr>
              <w:tabs>
                <w:tab w:val="left" w:pos="360"/>
              </w:tabs>
              <w:ind w:left="360" w:hanging="360"/>
              <w:rPr>
                <w:rFonts w:ascii="Arial" w:eastAsia="Gungsuh" w:hAnsi="Arial" w:cs="Arial"/>
              </w:rPr>
            </w:pPr>
            <w:r w:rsidRPr="008409F7">
              <w:rPr>
                <w:rFonts w:ascii="Arial" w:eastAsia="Gungsuh" w:hAnsi="Arial" w:cs="Arial"/>
              </w:rPr>
              <w:t>≤12,8 mm</w:t>
            </w:r>
          </w:p>
          <w:p w14:paraId="28C214C0" w14:textId="77777777" w:rsidR="007527C3" w:rsidRPr="008409F7" w:rsidRDefault="007527C3" w:rsidP="007527C3">
            <w:pPr>
              <w:tabs>
                <w:tab w:val="left" w:pos="360"/>
              </w:tabs>
              <w:ind w:left="360" w:hanging="360"/>
              <w:rPr>
                <w:rFonts w:ascii="Arial" w:hAnsi="Arial" w:cs="Arial"/>
              </w:rPr>
            </w:pPr>
          </w:p>
          <w:p w14:paraId="38A2E098" w14:textId="77777777" w:rsidR="007527C3" w:rsidRPr="008409F7" w:rsidRDefault="007527C3" w:rsidP="007527C3">
            <w:pPr>
              <w:tabs>
                <w:tab w:val="left" w:pos="360"/>
              </w:tabs>
              <w:rPr>
                <w:rFonts w:ascii="Arial" w:hAnsi="Arial" w:cs="Arial"/>
              </w:rPr>
            </w:pPr>
          </w:p>
        </w:tc>
        <w:tc>
          <w:tcPr>
            <w:tcW w:w="1094" w:type="pct"/>
          </w:tcPr>
          <w:p w14:paraId="34B0E588" w14:textId="5D16C208" w:rsidR="00495D91" w:rsidRPr="0023123E" w:rsidRDefault="00495D91" w:rsidP="007527C3">
            <w:pPr>
              <w:rPr>
                <w:rFonts w:ascii="Arial" w:hAnsi="Arial" w:cs="Arial"/>
                <w:i/>
                <w:iCs/>
                <w:color w:val="3A7C22" w:themeColor="accent6" w:themeShade="BF"/>
              </w:rPr>
            </w:pPr>
            <w:r w:rsidRPr="0023123E">
              <w:rPr>
                <w:rFonts w:ascii="Arial" w:hAnsi="Arial" w:cs="Arial"/>
                <w:color w:val="3A7C22" w:themeColor="accent6" w:themeShade="BF"/>
              </w:rPr>
              <w:t>Įvedamosios dalies vamzdelio diametras</w:t>
            </w:r>
            <w:r w:rsidR="00992C16" w:rsidRPr="0023123E">
              <w:rPr>
                <w:rFonts w:ascii="Arial" w:hAnsi="Arial" w:cs="Arial"/>
                <w:color w:val="3A7C22" w:themeColor="accent6" w:themeShade="BF"/>
              </w:rPr>
              <w:t xml:space="preserve">: </w:t>
            </w:r>
            <w:r w:rsidR="00992C16" w:rsidRPr="0023123E">
              <w:rPr>
                <w:rFonts w:ascii="Arial" w:eastAsia="Gungsuh" w:hAnsi="Arial" w:cs="Arial"/>
                <w:color w:val="3A7C22" w:themeColor="accent6" w:themeShade="BF"/>
              </w:rPr>
              <w:t>12  mm</w:t>
            </w:r>
          </w:p>
          <w:p w14:paraId="5B8EEEB3" w14:textId="1AE09495" w:rsidR="007527C3" w:rsidRPr="0023123E" w:rsidRDefault="007527C3" w:rsidP="007527C3">
            <w:pPr>
              <w:rPr>
                <w:rFonts w:ascii="Arial" w:eastAsia="Gungsuh"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4E0FD4F2" w14:textId="61A3253D" w:rsidR="007527C3" w:rsidRPr="008409F7" w:rsidRDefault="00992C16" w:rsidP="00992C16">
            <w:pPr>
              <w:tabs>
                <w:tab w:val="left" w:pos="360"/>
              </w:tabs>
              <w:rPr>
                <w:rFonts w:ascii="Arial" w:eastAsia="Gungsuh" w:hAnsi="Arial" w:cs="Arial"/>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w:t>
            </w:r>
            <w:r>
              <w:rPr>
                <w:rFonts w:ascii="Times New Roman" w:eastAsia="Times New Roman" w:hAnsi="Times New Roman" w:cs="Times New Roman"/>
                <w:b/>
                <w:bCs/>
                <w:color w:val="275317" w:themeColor="accent6" w:themeShade="80"/>
                <w:sz w:val="24"/>
                <w:szCs w:val="24"/>
                <w:u w:val="single"/>
                <w:lang w:eastAsia="en-GB"/>
              </w:rPr>
              <w:t xml:space="preserve"> 35</w:t>
            </w:r>
          </w:p>
        </w:tc>
      </w:tr>
      <w:tr w:rsidR="0042396F" w:rsidRPr="008409F7" w14:paraId="167E667B" w14:textId="50691517" w:rsidTr="00495D91">
        <w:trPr>
          <w:trHeight w:val="222"/>
        </w:trPr>
        <w:tc>
          <w:tcPr>
            <w:tcW w:w="358" w:type="pct"/>
          </w:tcPr>
          <w:p w14:paraId="58B21D70" w14:textId="77777777" w:rsidR="0042396F" w:rsidRPr="008409F7" w:rsidRDefault="0042396F" w:rsidP="0042396F">
            <w:pPr>
              <w:jc w:val="center"/>
              <w:rPr>
                <w:rFonts w:ascii="Arial" w:hAnsi="Arial" w:cs="Arial"/>
                <w:color w:val="000000"/>
              </w:rPr>
            </w:pPr>
            <w:r w:rsidRPr="008409F7">
              <w:rPr>
                <w:rFonts w:ascii="Arial" w:hAnsi="Arial" w:cs="Arial"/>
                <w:color w:val="000000"/>
              </w:rPr>
              <w:lastRenderedPageBreak/>
              <w:t>2.6.</w:t>
            </w:r>
          </w:p>
        </w:tc>
        <w:tc>
          <w:tcPr>
            <w:tcW w:w="1107" w:type="pct"/>
          </w:tcPr>
          <w:p w14:paraId="44203737" w14:textId="77777777" w:rsidR="0042396F" w:rsidRPr="008409F7" w:rsidRDefault="0042396F" w:rsidP="0042396F">
            <w:pPr>
              <w:rPr>
                <w:rFonts w:ascii="Arial" w:hAnsi="Arial" w:cs="Arial"/>
              </w:rPr>
            </w:pPr>
            <w:r w:rsidRPr="008409F7">
              <w:rPr>
                <w:rFonts w:ascii="Arial" w:hAnsi="Arial" w:cs="Arial"/>
              </w:rPr>
              <w:t>Distalinio galo diametras</w:t>
            </w:r>
          </w:p>
        </w:tc>
        <w:tc>
          <w:tcPr>
            <w:tcW w:w="1377" w:type="pct"/>
          </w:tcPr>
          <w:p w14:paraId="22F3178B" w14:textId="77777777" w:rsidR="0042396F" w:rsidRPr="008409F7" w:rsidRDefault="0042396F" w:rsidP="0042396F">
            <w:pPr>
              <w:tabs>
                <w:tab w:val="left" w:pos="283"/>
              </w:tabs>
              <w:ind w:right="57"/>
              <w:rPr>
                <w:rFonts w:ascii="Arial" w:eastAsia="Gungsuh" w:hAnsi="Arial" w:cs="Arial"/>
              </w:rPr>
            </w:pPr>
            <w:r w:rsidRPr="008409F7">
              <w:rPr>
                <w:rFonts w:ascii="Arial" w:eastAsia="Gungsuh" w:hAnsi="Arial" w:cs="Arial"/>
              </w:rPr>
              <w:t>≤ 13,2 mm</w:t>
            </w:r>
          </w:p>
          <w:p w14:paraId="62DAEBD0" w14:textId="77777777" w:rsidR="0042396F" w:rsidRPr="008409F7" w:rsidRDefault="0042396F" w:rsidP="0042396F">
            <w:pPr>
              <w:tabs>
                <w:tab w:val="left" w:pos="360"/>
              </w:tabs>
              <w:ind w:left="360" w:hanging="360"/>
              <w:rPr>
                <w:rFonts w:ascii="Arial" w:hAnsi="Arial" w:cs="Arial"/>
              </w:rPr>
            </w:pPr>
          </w:p>
        </w:tc>
        <w:tc>
          <w:tcPr>
            <w:tcW w:w="1094" w:type="pct"/>
          </w:tcPr>
          <w:p w14:paraId="1847EB45" w14:textId="74B85E7F" w:rsidR="00992C16" w:rsidRPr="0023123E" w:rsidRDefault="00992C16" w:rsidP="0042396F">
            <w:pPr>
              <w:tabs>
                <w:tab w:val="left" w:pos="283"/>
              </w:tabs>
              <w:ind w:right="57"/>
              <w:rPr>
                <w:rFonts w:ascii="Arial" w:hAnsi="Arial" w:cs="Arial"/>
                <w:i/>
                <w:iCs/>
                <w:color w:val="3A7C22" w:themeColor="accent6" w:themeShade="BF"/>
              </w:rPr>
            </w:pPr>
            <w:r w:rsidRPr="0023123E">
              <w:rPr>
                <w:rFonts w:ascii="Arial" w:hAnsi="Arial" w:cs="Arial"/>
                <w:color w:val="3A7C22" w:themeColor="accent6" w:themeShade="BF"/>
              </w:rPr>
              <w:t>Distalinio galo diametras: 12,2 mm</w:t>
            </w:r>
          </w:p>
          <w:p w14:paraId="03956CDF" w14:textId="379989CA" w:rsidR="0042396F" w:rsidRPr="0023123E" w:rsidRDefault="0042396F" w:rsidP="0042396F">
            <w:pPr>
              <w:tabs>
                <w:tab w:val="left" w:pos="283"/>
              </w:tabs>
              <w:ind w:right="57"/>
              <w:rPr>
                <w:rFonts w:ascii="Arial" w:eastAsia="Gungsuh"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6A5AF0A4" w14:textId="017D1F7E" w:rsidR="0042396F" w:rsidRPr="008409F7" w:rsidRDefault="00992C16" w:rsidP="0042396F">
            <w:pPr>
              <w:tabs>
                <w:tab w:val="left" w:pos="283"/>
              </w:tabs>
              <w:ind w:right="57"/>
              <w:rPr>
                <w:rFonts w:ascii="Arial" w:eastAsia="Gungsuh" w:hAnsi="Arial" w:cs="Arial"/>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w:t>
            </w:r>
            <w:r>
              <w:rPr>
                <w:rFonts w:ascii="Times New Roman" w:eastAsia="Times New Roman" w:hAnsi="Times New Roman" w:cs="Times New Roman"/>
                <w:b/>
                <w:bCs/>
                <w:color w:val="275317" w:themeColor="accent6" w:themeShade="80"/>
                <w:sz w:val="24"/>
                <w:szCs w:val="24"/>
                <w:u w:val="single"/>
                <w:lang w:eastAsia="en-GB"/>
              </w:rPr>
              <w:t xml:space="preserve"> 35</w:t>
            </w:r>
          </w:p>
        </w:tc>
      </w:tr>
      <w:tr w:rsidR="0042396F" w:rsidRPr="008409F7" w14:paraId="78A957D4" w14:textId="3DCEA2E3" w:rsidTr="00495D91">
        <w:trPr>
          <w:trHeight w:val="222"/>
        </w:trPr>
        <w:tc>
          <w:tcPr>
            <w:tcW w:w="358" w:type="pct"/>
          </w:tcPr>
          <w:p w14:paraId="0A2E2A65" w14:textId="77777777" w:rsidR="0042396F" w:rsidRPr="008409F7" w:rsidRDefault="0042396F" w:rsidP="0042396F">
            <w:pPr>
              <w:jc w:val="center"/>
              <w:rPr>
                <w:rFonts w:ascii="Arial" w:hAnsi="Arial" w:cs="Arial"/>
                <w:color w:val="000000"/>
              </w:rPr>
            </w:pPr>
            <w:r w:rsidRPr="008409F7">
              <w:rPr>
                <w:rFonts w:ascii="Arial" w:hAnsi="Arial" w:cs="Arial"/>
                <w:color w:val="000000"/>
              </w:rPr>
              <w:t>2.7.</w:t>
            </w:r>
          </w:p>
        </w:tc>
        <w:tc>
          <w:tcPr>
            <w:tcW w:w="1107" w:type="pct"/>
          </w:tcPr>
          <w:p w14:paraId="281D1087" w14:textId="77777777" w:rsidR="0042396F" w:rsidRPr="008409F7" w:rsidRDefault="0042396F" w:rsidP="0042396F">
            <w:pPr>
              <w:rPr>
                <w:rFonts w:ascii="Arial" w:hAnsi="Arial" w:cs="Arial"/>
              </w:rPr>
            </w:pPr>
            <w:r w:rsidRPr="008409F7">
              <w:rPr>
                <w:rFonts w:ascii="Arial" w:hAnsi="Arial" w:cs="Arial"/>
              </w:rPr>
              <w:t>Instrumentinio kanalo diametras</w:t>
            </w:r>
          </w:p>
        </w:tc>
        <w:tc>
          <w:tcPr>
            <w:tcW w:w="1377" w:type="pct"/>
          </w:tcPr>
          <w:p w14:paraId="7E0FC87B" w14:textId="77777777" w:rsidR="0042396F" w:rsidRPr="008409F7" w:rsidRDefault="0042396F" w:rsidP="0042396F">
            <w:pPr>
              <w:tabs>
                <w:tab w:val="left" w:pos="283"/>
              </w:tabs>
              <w:rPr>
                <w:rFonts w:ascii="Arial" w:hAnsi="Arial" w:cs="Arial"/>
              </w:rPr>
            </w:pPr>
            <w:r w:rsidRPr="008409F7">
              <w:rPr>
                <w:rFonts w:ascii="Arial" w:eastAsia="Gungsuh" w:hAnsi="Arial" w:cs="Arial"/>
              </w:rPr>
              <w:t>≥ 3,</w:t>
            </w:r>
            <w:r>
              <w:rPr>
                <w:rFonts w:ascii="Arial" w:eastAsia="Gungsuh" w:hAnsi="Arial" w:cs="Arial"/>
              </w:rPr>
              <w:t>7</w:t>
            </w:r>
            <w:r w:rsidRPr="008409F7">
              <w:rPr>
                <w:rFonts w:ascii="Arial" w:eastAsia="Gungsuh" w:hAnsi="Arial" w:cs="Arial"/>
              </w:rPr>
              <w:t xml:space="preserve"> mm</w:t>
            </w:r>
          </w:p>
        </w:tc>
        <w:tc>
          <w:tcPr>
            <w:tcW w:w="1094" w:type="pct"/>
          </w:tcPr>
          <w:p w14:paraId="21F43C81" w14:textId="3D60316D" w:rsidR="00992C16" w:rsidRPr="0023123E" w:rsidRDefault="00992C16" w:rsidP="0042396F">
            <w:pPr>
              <w:tabs>
                <w:tab w:val="left" w:pos="283"/>
              </w:tabs>
              <w:rPr>
                <w:rFonts w:ascii="Arial" w:hAnsi="Arial" w:cs="Arial"/>
                <w:i/>
                <w:iCs/>
                <w:color w:val="3A7C22" w:themeColor="accent6" w:themeShade="BF"/>
              </w:rPr>
            </w:pPr>
            <w:r w:rsidRPr="0023123E">
              <w:rPr>
                <w:rFonts w:ascii="Arial" w:hAnsi="Arial" w:cs="Arial"/>
                <w:color w:val="3A7C22" w:themeColor="accent6" w:themeShade="BF"/>
              </w:rPr>
              <w:t xml:space="preserve">Instrumentinio kanalo diametras: </w:t>
            </w:r>
            <w:r w:rsidRPr="0023123E">
              <w:rPr>
                <w:rFonts w:ascii="Arial" w:eastAsia="Gungsuh" w:hAnsi="Arial" w:cs="Arial"/>
                <w:color w:val="3A7C22" w:themeColor="accent6" w:themeShade="BF"/>
              </w:rPr>
              <w:t>3,8 mm</w:t>
            </w:r>
          </w:p>
          <w:p w14:paraId="3E8B14CA" w14:textId="0C833E28" w:rsidR="0042396F" w:rsidRPr="0023123E" w:rsidRDefault="0042396F" w:rsidP="0042396F">
            <w:pPr>
              <w:tabs>
                <w:tab w:val="left" w:pos="283"/>
              </w:tabs>
              <w:rPr>
                <w:rFonts w:ascii="Arial" w:eastAsia="Gungsuh"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3B4BBA1A" w14:textId="394075F4" w:rsidR="0042396F" w:rsidRPr="008409F7" w:rsidRDefault="00992C16" w:rsidP="0042396F">
            <w:pPr>
              <w:tabs>
                <w:tab w:val="left" w:pos="283"/>
              </w:tabs>
              <w:rPr>
                <w:rFonts w:ascii="Arial" w:eastAsia="Gungsuh" w:hAnsi="Arial" w:cs="Arial"/>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w:t>
            </w:r>
            <w:r>
              <w:rPr>
                <w:rFonts w:ascii="Times New Roman" w:eastAsia="Times New Roman" w:hAnsi="Times New Roman" w:cs="Times New Roman"/>
                <w:b/>
                <w:bCs/>
                <w:color w:val="275317" w:themeColor="accent6" w:themeShade="80"/>
                <w:sz w:val="24"/>
                <w:szCs w:val="24"/>
                <w:u w:val="single"/>
                <w:lang w:eastAsia="en-GB"/>
              </w:rPr>
              <w:t xml:space="preserve"> 35</w:t>
            </w:r>
          </w:p>
        </w:tc>
      </w:tr>
      <w:tr w:rsidR="00992C16" w:rsidRPr="008409F7" w14:paraId="6AA99366" w14:textId="632F56E7" w:rsidTr="00495D91">
        <w:trPr>
          <w:trHeight w:val="222"/>
        </w:trPr>
        <w:tc>
          <w:tcPr>
            <w:tcW w:w="358" w:type="pct"/>
          </w:tcPr>
          <w:p w14:paraId="139B670A" w14:textId="77777777" w:rsidR="00992C16" w:rsidRPr="008409F7" w:rsidRDefault="00992C16" w:rsidP="00992C16">
            <w:pPr>
              <w:jc w:val="center"/>
              <w:rPr>
                <w:rFonts w:ascii="Arial" w:hAnsi="Arial" w:cs="Arial"/>
                <w:color w:val="000000"/>
              </w:rPr>
            </w:pPr>
            <w:r w:rsidRPr="008409F7">
              <w:rPr>
                <w:rFonts w:ascii="Arial" w:hAnsi="Arial" w:cs="Arial"/>
                <w:color w:val="000000"/>
              </w:rPr>
              <w:t>2.8.</w:t>
            </w:r>
          </w:p>
        </w:tc>
        <w:tc>
          <w:tcPr>
            <w:tcW w:w="1107" w:type="pct"/>
          </w:tcPr>
          <w:p w14:paraId="4BCCAA65" w14:textId="77777777" w:rsidR="00992C16" w:rsidRPr="008409F7" w:rsidRDefault="00992C16" w:rsidP="00992C16">
            <w:pPr>
              <w:tabs>
                <w:tab w:val="left" w:pos="283"/>
              </w:tabs>
              <w:rPr>
                <w:rFonts w:ascii="Arial" w:hAnsi="Arial" w:cs="Arial"/>
              </w:rPr>
            </w:pPr>
            <w:r w:rsidRPr="008409F7">
              <w:rPr>
                <w:rFonts w:ascii="Arial" w:hAnsi="Arial" w:cs="Arial"/>
              </w:rPr>
              <w:t>Oro/vandens kanalas</w:t>
            </w:r>
          </w:p>
        </w:tc>
        <w:tc>
          <w:tcPr>
            <w:tcW w:w="1377" w:type="pct"/>
          </w:tcPr>
          <w:p w14:paraId="05B1D4A3" w14:textId="77777777" w:rsidR="00992C16" w:rsidRPr="008409F7" w:rsidRDefault="00992C16" w:rsidP="00992C16">
            <w:pPr>
              <w:tabs>
                <w:tab w:val="left" w:pos="283"/>
              </w:tabs>
              <w:rPr>
                <w:rFonts w:ascii="Arial" w:hAnsi="Arial" w:cs="Arial"/>
              </w:rPr>
            </w:pPr>
            <w:r w:rsidRPr="008409F7">
              <w:rPr>
                <w:rFonts w:ascii="Arial" w:hAnsi="Arial" w:cs="Arial"/>
              </w:rPr>
              <w:t>Būtina</w:t>
            </w:r>
          </w:p>
        </w:tc>
        <w:tc>
          <w:tcPr>
            <w:tcW w:w="1094" w:type="pct"/>
          </w:tcPr>
          <w:p w14:paraId="5E3AC1CE" w14:textId="77777777" w:rsidR="00992C16" w:rsidRPr="0023123E" w:rsidRDefault="00992C16" w:rsidP="00992C16">
            <w:pPr>
              <w:spacing w:after="0" w:line="240" w:lineRule="auto"/>
              <w:rPr>
                <w:rFonts w:ascii="Arial" w:hAnsi="Arial" w:cs="Arial"/>
                <w:i/>
                <w:iCs/>
                <w:color w:val="3A7C22" w:themeColor="accent6" w:themeShade="BF"/>
              </w:rPr>
            </w:pPr>
            <w:r w:rsidRPr="0023123E">
              <w:rPr>
                <w:rFonts w:ascii="Arial" w:eastAsia="Times New Roman" w:hAnsi="Arial" w:cs="Arial"/>
                <w:color w:val="3A7C22" w:themeColor="accent6" w:themeShade="BF"/>
                <w:lang w:eastAsia="en-GB"/>
              </w:rPr>
              <w:t>Taip. Oro/vandens kanalas</w:t>
            </w:r>
            <w:r w:rsidRPr="0023123E">
              <w:rPr>
                <w:rFonts w:ascii="Arial" w:hAnsi="Arial" w:cs="Arial"/>
                <w:i/>
                <w:iCs/>
                <w:color w:val="3A7C22" w:themeColor="accent6" w:themeShade="BF"/>
              </w:rPr>
              <w:t xml:space="preserve"> </w:t>
            </w:r>
          </w:p>
          <w:p w14:paraId="0CEAC159" w14:textId="77777777" w:rsidR="00992C16" w:rsidRPr="0023123E" w:rsidRDefault="00992C16" w:rsidP="00992C16">
            <w:pPr>
              <w:tabs>
                <w:tab w:val="left" w:pos="283"/>
              </w:tabs>
              <w:rPr>
                <w:rFonts w:ascii="Arial" w:hAnsi="Arial" w:cs="Arial"/>
                <w:i/>
                <w:iCs/>
              </w:rPr>
            </w:pPr>
          </w:p>
          <w:p w14:paraId="123732EE" w14:textId="63569DA5" w:rsidR="00992C16" w:rsidRPr="0023123E" w:rsidRDefault="00992C16" w:rsidP="00992C16">
            <w:pPr>
              <w:tabs>
                <w:tab w:val="left" w:pos="283"/>
              </w:tabs>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2A25C57E" w14:textId="0E54A796" w:rsidR="00992C16" w:rsidRPr="008409F7" w:rsidRDefault="00992C16" w:rsidP="00992C16">
            <w:pPr>
              <w:tabs>
                <w:tab w:val="left" w:pos="283"/>
              </w:tabs>
              <w:rPr>
                <w:rFonts w:ascii="Arial" w:hAnsi="Arial" w:cs="Arial"/>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w:t>
            </w:r>
            <w:r>
              <w:rPr>
                <w:rFonts w:ascii="Times New Roman" w:eastAsia="Times New Roman" w:hAnsi="Times New Roman" w:cs="Times New Roman"/>
                <w:b/>
                <w:bCs/>
                <w:color w:val="275317" w:themeColor="accent6" w:themeShade="80"/>
                <w:sz w:val="24"/>
                <w:szCs w:val="24"/>
                <w:u w:val="single"/>
                <w:lang w:eastAsia="en-GB"/>
              </w:rPr>
              <w:t xml:space="preserve"> 46, 47, 48</w:t>
            </w:r>
          </w:p>
        </w:tc>
      </w:tr>
      <w:tr w:rsidR="00992C16" w:rsidRPr="008409F7" w14:paraId="36610AE1" w14:textId="061649FE" w:rsidTr="00495D91">
        <w:trPr>
          <w:trHeight w:val="222"/>
        </w:trPr>
        <w:tc>
          <w:tcPr>
            <w:tcW w:w="358" w:type="pct"/>
          </w:tcPr>
          <w:p w14:paraId="0688A014" w14:textId="77777777" w:rsidR="00992C16" w:rsidRPr="008409F7" w:rsidRDefault="00992C16" w:rsidP="00992C16">
            <w:pPr>
              <w:jc w:val="center"/>
              <w:rPr>
                <w:rFonts w:ascii="Arial" w:hAnsi="Arial" w:cs="Arial"/>
                <w:color w:val="000000"/>
              </w:rPr>
            </w:pPr>
            <w:r w:rsidRPr="008409F7">
              <w:rPr>
                <w:rFonts w:ascii="Arial" w:hAnsi="Arial" w:cs="Arial"/>
                <w:color w:val="000000"/>
              </w:rPr>
              <w:t>2.9.</w:t>
            </w:r>
          </w:p>
        </w:tc>
        <w:tc>
          <w:tcPr>
            <w:tcW w:w="1107" w:type="pct"/>
          </w:tcPr>
          <w:p w14:paraId="4271C195" w14:textId="77777777" w:rsidR="00992C16" w:rsidRPr="008409F7" w:rsidRDefault="00992C16" w:rsidP="00992C16">
            <w:pPr>
              <w:tabs>
                <w:tab w:val="left" w:pos="283"/>
              </w:tabs>
              <w:rPr>
                <w:rFonts w:ascii="Arial" w:hAnsi="Arial" w:cs="Arial"/>
              </w:rPr>
            </w:pPr>
            <w:r w:rsidRPr="008409F7">
              <w:rPr>
                <w:rFonts w:ascii="Arial" w:hAnsi="Arial" w:cs="Arial"/>
              </w:rPr>
              <w:t>Irigacinis kanalas</w:t>
            </w:r>
          </w:p>
        </w:tc>
        <w:tc>
          <w:tcPr>
            <w:tcW w:w="1377" w:type="pct"/>
          </w:tcPr>
          <w:p w14:paraId="211C5250" w14:textId="77777777" w:rsidR="00992C16" w:rsidRPr="008409F7" w:rsidRDefault="00992C16" w:rsidP="00992C16">
            <w:pPr>
              <w:tabs>
                <w:tab w:val="left" w:pos="283"/>
              </w:tabs>
              <w:rPr>
                <w:rFonts w:ascii="Arial" w:hAnsi="Arial" w:cs="Arial"/>
                <w:lang w:val="en-US"/>
              </w:rPr>
            </w:pPr>
            <w:r w:rsidRPr="008409F7">
              <w:rPr>
                <w:rFonts w:ascii="Arial" w:hAnsi="Arial" w:cs="Arial"/>
              </w:rPr>
              <w:t>Būtina</w:t>
            </w:r>
          </w:p>
        </w:tc>
        <w:tc>
          <w:tcPr>
            <w:tcW w:w="1094" w:type="pct"/>
          </w:tcPr>
          <w:p w14:paraId="074FC071" w14:textId="77777777" w:rsidR="00992C16" w:rsidRPr="0023123E" w:rsidRDefault="00992C16" w:rsidP="00992C16">
            <w:pPr>
              <w:spacing w:after="0" w:line="240" w:lineRule="auto"/>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Taip. Irigacinis kanalas</w:t>
            </w:r>
          </w:p>
          <w:p w14:paraId="0645595A" w14:textId="77777777" w:rsidR="00992C16" w:rsidRPr="0023123E" w:rsidRDefault="00992C16" w:rsidP="00992C16">
            <w:pPr>
              <w:spacing w:after="0" w:line="240" w:lineRule="auto"/>
              <w:rPr>
                <w:rFonts w:ascii="Arial" w:hAnsi="Arial" w:cs="Arial"/>
                <w:i/>
                <w:iCs/>
                <w:color w:val="77206D" w:themeColor="accent5" w:themeShade="BF"/>
                <w:lang w:val="en-US"/>
              </w:rPr>
            </w:pPr>
          </w:p>
          <w:p w14:paraId="568E9117" w14:textId="718AE9BB" w:rsidR="00992C16" w:rsidRPr="0023123E" w:rsidRDefault="00992C16" w:rsidP="00992C16">
            <w:pPr>
              <w:tabs>
                <w:tab w:val="left" w:pos="283"/>
              </w:tabs>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2021593C" w14:textId="5ED8A3E5" w:rsidR="00992C16" w:rsidRPr="008409F7" w:rsidRDefault="00992C16" w:rsidP="00992C16">
            <w:pPr>
              <w:tabs>
                <w:tab w:val="left" w:pos="283"/>
              </w:tabs>
              <w:rPr>
                <w:rFonts w:ascii="Arial" w:hAnsi="Arial" w:cs="Arial"/>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w:t>
            </w:r>
            <w:r>
              <w:rPr>
                <w:rFonts w:ascii="Times New Roman" w:eastAsia="Times New Roman" w:hAnsi="Times New Roman" w:cs="Times New Roman"/>
                <w:b/>
                <w:bCs/>
                <w:color w:val="275317" w:themeColor="accent6" w:themeShade="80"/>
                <w:sz w:val="24"/>
                <w:szCs w:val="24"/>
                <w:u w:val="single"/>
                <w:lang w:eastAsia="en-GB"/>
              </w:rPr>
              <w:t xml:space="preserve"> 34</w:t>
            </w:r>
          </w:p>
        </w:tc>
      </w:tr>
      <w:tr w:rsidR="00992C16" w:rsidRPr="008409F7" w14:paraId="0BE20274" w14:textId="3A6922F9" w:rsidTr="00495D91">
        <w:trPr>
          <w:trHeight w:val="222"/>
        </w:trPr>
        <w:tc>
          <w:tcPr>
            <w:tcW w:w="358" w:type="pct"/>
          </w:tcPr>
          <w:p w14:paraId="43EB2651" w14:textId="77777777" w:rsidR="00992C16" w:rsidRPr="008409F7" w:rsidRDefault="00992C16" w:rsidP="00992C16">
            <w:pPr>
              <w:jc w:val="center"/>
              <w:rPr>
                <w:rFonts w:ascii="Arial" w:hAnsi="Arial" w:cs="Arial"/>
                <w:color w:val="000000"/>
                <w:lang w:val="en-US"/>
              </w:rPr>
            </w:pPr>
            <w:r w:rsidRPr="008409F7">
              <w:rPr>
                <w:rFonts w:ascii="Arial" w:hAnsi="Arial" w:cs="Arial"/>
                <w:color w:val="000000"/>
              </w:rPr>
              <w:t>2.10.</w:t>
            </w:r>
          </w:p>
        </w:tc>
        <w:tc>
          <w:tcPr>
            <w:tcW w:w="1107" w:type="pct"/>
          </w:tcPr>
          <w:p w14:paraId="2F29BD54" w14:textId="77777777" w:rsidR="00992C16" w:rsidRPr="008409F7" w:rsidRDefault="00992C16" w:rsidP="00992C16">
            <w:pPr>
              <w:tabs>
                <w:tab w:val="left" w:pos="283"/>
              </w:tabs>
              <w:rPr>
                <w:rFonts w:ascii="Arial" w:hAnsi="Arial" w:cs="Arial"/>
              </w:rPr>
            </w:pPr>
            <w:r w:rsidRPr="008409F7">
              <w:rPr>
                <w:rFonts w:ascii="Arial" w:hAnsi="Arial" w:cs="Arial"/>
              </w:rPr>
              <w:t>Darbinis ilgis</w:t>
            </w:r>
          </w:p>
        </w:tc>
        <w:tc>
          <w:tcPr>
            <w:tcW w:w="1377" w:type="pct"/>
          </w:tcPr>
          <w:p w14:paraId="6F51196D" w14:textId="77777777" w:rsidR="00992C16" w:rsidRPr="008409F7" w:rsidRDefault="00992C16" w:rsidP="00992C16">
            <w:pPr>
              <w:tabs>
                <w:tab w:val="left" w:pos="283"/>
              </w:tabs>
              <w:rPr>
                <w:rFonts w:ascii="Arial" w:hAnsi="Arial" w:cs="Arial"/>
              </w:rPr>
            </w:pPr>
            <w:r w:rsidRPr="008409F7">
              <w:rPr>
                <w:rFonts w:ascii="Arial" w:hAnsi="Arial" w:cs="Arial"/>
                <w:u w:val="single"/>
              </w:rPr>
              <w:t>&gt;</w:t>
            </w:r>
            <w:r w:rsidRPr="008409F7">
              <w:rPr>
                <w:rFonts w:ascii="Arial" w:hAnsi="Arial" w:cs="Arial"/>
              </w:rPr>
              <w:t xml:space="preserve"> 1650 mm</w:t>
            </w:r>
          </w:p>
          <w:p w14:paraId="1549699B" w14:textId="77777777" w:rsidR="00992C16" w:rsidRPr="008409F7" w:rsidRDefault="00992C16" w:rsidP="00992C16">
            <w:pPr>
              <w:tabs>
                <w:tab w:val="left" w:pos="283"/>
              </w:tabs>
              <w:rPr>
                <w:rFonts w:ascii="Arial" w:hAnsi="Arial" w:cs="Arial"/>
              </w:rPr>
            </w:pPr>
          </w:p>
        </w:tc>
        <w:tc>
          <w:tcPr>
            <w:tcW w:w="1094" w:type="pct"/>
          </w:tcPr>
          <w:p w14:paraId="3B1DB501" w14:textId="7E924EA5" w:rsidR="00992C16" w:rsidRPr="0023123E" w:rsidRDefault="00992C16" w:rsidP="00992C16">
            <w:pPr>
              <w:tabs>
                <w:tab w:val="left" w:pos="283"/>
              </w:tabs>
              <w:rPr>
                <w:rFonts w:ascii="Arial" w:hAnsi="Arial" w:cs="Arial"/>
                <w:i/>
                <w:iCs/>
                <w:color w:val="3A7C22" w:themeColor="accent6" w:themeShade="BF"/>
              </w:rPr>
            </w:pPr>
            <w:r w:rsidRPr="0023123E">
              <w:rPr>
                <w:rFonts w:ascii="Arial" w:hAnsi="Arial" w:cs="Arial"/>
                <w:color w:val="3A7C22" w:themeColor="accent6" w:themeShade="BF"/>
              </w:rPr>
              <w:t>Darbinis ilgis: 1700 mm</w:t>
            </w:r>
          </w:p>
          <w:p w14:paraId="3C650E4A" w14:textId="18E598A5" w:rsidR="00992C16" w:rsidRPr="0023123E" w:rsidRDefault="00992C16" w:rsidP="00992C16">
            <w:pPr>
              <w:tabs>
                <w:tab w:val="left" w:pos="283"/>
              </w:tabs>
              <w:rPr>
                <w:rFonts w:ascii="Arial" w:hAnsi="Arial" w:cs="Arial"/>
                <w:u w:val="single"/>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6E6F6B91" w14:textId="4A74D9EC" w:rsidR="00992C16" w:rsidRPr="008409F7" w:rsidRDefault="00992C16" w:rsidP="00992C16">
            <w:pPr>
              <w:tabs>
                <w:tab w:val="left" w:pos="283"/>
              </w:tabs>
              <w:rPr>
                <w:rFonts w:ascii="Arial" w:hAnsi="Arial" w:cs="Arial"/>
                <w:u w:val="single"/>
              </w:rPr>
            </w:pPr>
            <w:r w:rsidRPr="00495D91">
              <w:rPr>
                <w:rFonts w:ascii="Times New Roman" w:eastAsia="Times New Roman" w:hAnsi="Times New Roman" w:cs="Times New Roman"/>
                <w:b/>
                <w:bCs/>
                <w:color w:val="275317" w:themeColor="accent6" w:themeShade="80"/>
                <w:sz w:val="24"/>
                <w:szCs w:val="24"/>
                <w:u w:val="single"/>
                <w:lang w:eastAsia="en-GB"/>
              </w:rPr>
              <w:t>Prekės aprašymo psl. Nr.</w:t>
            </w:r>
            <w:r>
              <w:rPr>
                <w:rFonts w:ascii="Times New Roman" w:eastAsia="Times New Roman" w:hAnsi="Times New Roman" w:cs="Times New Roman"/>
                <w:b/>
                <w:bCs/>
                <w:color w:val="275317" w:themeColor="accent6" w:themeShade="80"/>
                <w:sz w:val="24"/>
                <w:szCs w:val="24"/>
                <w:u w:val="single"/>
                <w:lang w:eastAsia="en-GB"/>
              </w:rPr>
              <w:t xml:space="preserve"> 35</w:t>
            </w:r>
          </w:p>
        </w:tc>
      </w:tr>
      <w:tr w:rsidR="00992C16" w:rsidRPr="008409F7" w14:paraId="4685249B" w14:textId="437E93F5" w:rsidTr="00495D91">
        <w:trPr>
          <w:trHeight w:val="222"/>
        </w:trPr>
        <w:tc>
          <w:tcPr>
            <w:tcW w:w="358" w:type="pct"/>
          </w:tcPr>
          <w:p w14:paraId="7884E03F" w14:textId="77777777" w:rsidR="00992C16" w:rsidRPr="008409F7" w:rsidRDefault="00992C16" w:rsidP="00992C16">
            <w:pPr>
              <w:jc w:val="center"/>
              <w:rPr>
                <w:rFonts w:ascii="Arial" w:hAnsi="Arial" w:cs="Arial"/>
                <w:color w:val="000000"/>
                <w:lang w:val="en-US"/>
              </w:rPr>
            </w:pPr>
            <w:r w:rsidRPr="008409F7">
              <w:rPr>
                <w:rFonts w:ascii="Arial" w:hAnsi="Arial" w:cs="Arial"/>
                <w:color w:val="000000"/>
              </w:rPr>
              <w:t>2.11.</w:t>
            </w:r>
          </w:p>
        </w:tc>
        <w:tc>
          <w:tcPr>
            <w:tcW w:w="1107" w:type="pct"/>
          </w:tcPr>
          <w:p w14:paraId="1C9BD55D" w14:textId="77777777" w:rsidR="00992C16" w:rsidRPr="008409F7" w:rsidRDefault="00992C16" w:rsidP="00992C16">
            <w:pPr>
              <w:tabs>
                <w:tab w:val="left" w:pos="283"/>
              </w:tabs>
              <w:rPr>
                <w:rFonts w:ascii="Arial" w:hAnsi="Arial" w:cs="Arial"/>
              </w:rPr>
            </w:pPr>
            <w:r w:rsidRPr="008409F7">
              <w:rPr>
                <w:rFonts w:ascii="Arial" w:hAnsi="Arial" w:cs="Arial"/>
                <w:color w:val="000000"/>
              </w:rPr>
              <w:t>Standumo reguliavimas</w:t>
            </w:r>
          </w:p>
        </w:tc>
        <w:tc>
          <w:tcPr>
            <w:tcW w:w="1377" w:type="pct"/>
          </w:tcPr>
          <w:p w14:paraId="215509A8" w14:textId="77777777" w:rsidR="00992C16" w:rsidRPr="008409F7" w:rsidRDefault="00992C16" w:rsidP="00992C16">
            <w:pPr>
              <w:tabs>
                <w:tab w:val="left" w:pos="283"/>
              </w:tabs>
              <w:rPr>
                <w:rFonts w:ascii="Arial" w:hAnsi="Arial" w:cs="Arial"/>
                <w:u w:val="single"/>
              </w:rPr>
            </w:pPr>
            <w:r w:rsidRPr="008409F7">
              <w:rPr>
                <w:rFonts w:ascii="Arial" w:hAnsi="Arial" w:cs="Arial"/>
              </w:rPr>
              <w:t>Būtina</w:t>
            </w:r>
          </w:p>
        </w:tc>
        <w:tc>
          <w:tcPr>
            <w:tcW w:w="1094" w:type="pct"/>
          </w:tcPr>
          <w:p w14:paraId="7C02DBF5" w14:textId="56FF4FC3" w:rsidR="00992C16" w:rsidRPr="0023123E" w:rsidRDefault="00992C16" w:rsidP="00992C16">
            <w:pPr>
              <w:spacing w:after="0" w:line="240" w:lineRule="auto"/>
              <w:rPr>
                <w:rFonts w:ascii="Arial" w:hAnsi="Arial" w:cs="Arial"/>
                <w:color w:val="3A7C22" w:themeColor="accent6" w:themeShade="BF"/>
              </w:rPr>
            </w:pPr>
            <w:r w:rsidRPr="0023123E">
              <w:rPr>
                <w:rFonts w:ascii="Arial" w:hAnsi="Arial" w:cs="Arial"/>
                <w:color w:val="3A7C22" w:themeColor="accent6" w:themeShade="BF"/>
              </w:rPr>
              <w:t>Taip. Standumo reguliavimas</w:t>
            </w:r>
          </w:p>
          <w:p w14:paraId="7214CD15" w14:textId="77777777" w:rsidR="0023123E" w:rsidRDefault="0023123E" w:rsidP="00992C16">
            <w:pPr>
              <w:tabs>
                <w:tab w:val="left" w:pos="283"/>
              </w:tabs>
              <w:rPr>
                <w:rFonts w:ascii="Arial" w:hAnsi="Arial" w:cs="Arial"/>
                <w:i/>
                <w:iCs/>
              </w:rPr>
            </w:pPr>
          </w:p>
          <w:p w14:paraId="566046B3" w14:textId="49B9A5A7" w:rsidR="00992C16" w:rsidRPr="0023123E" w:rsidRDefault="00992C16" w:rsidP="00992C16">
            <w:pPr>
              <w:tabs>
                <w:tab w:val="left" w:pos="283"/>
              </w:tabs>
              <w:rPr>
                <w:rFonts w:ascii="Arial" w:hAnsi="Arial" w:cs="Arial"/>
              </w:rPr>
            </w:pPr>
            <w:r w:rsidRPr="0023123E">
              <w:rPr>
                <w:rFonts w:ascii="Arial" w:hAnsi="Arial" w:cs="Arial"/>
                <w:i/>
                <w:iCs/>
              </w:rPr>
              <w:t xml:space="preserve">[Atitiktis reikalavimui bus tikrinama pasiūlymo vertinimo metu; įrodančius </w:t>
            </w:r>
            <w:r w:rsidRPr="0023123E">
              <w:rPr>
                <w:rFonts w:ascii="Arial" w:hAnsi="Arial" w:cs="Arial"/>
                <w:i/>
                <w:iCs/>
              </w:rPr>
              <w:lastRenderedPageBreak/>
              <w:t xml:space="preserve">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69FF08A0" w14:textId="65CBF0CF" w:rsidR="00992C16" w:rsidRPr="008409F7" w:rsidRDefault="00992C16" w:rsidP="00992C16">
            <w:pPr>
              <w:tabs>
                <w:tab w:val="left" w:pos="283"/>
              </w:tabs>
              <w:rPr>
                <w:rFonts w:ascii="Arial" w:hAnsi="Arial" w:cs="Arial"/>
              </w:rPr>
            </w:pPr>
            <w:r w:rsidRPr="00495D91">
              <w:rPr>
                <w:rFonts w:ascii="Times New Roman" w:eastAsia="Times New Roman" w:hAnsi="Times New Roman" w:cs="Times New Roman"/>
                <w:b/>
                <w:bCs/>
                <w:color w:val="275317" w:themeColor="accent6" w:themeShade="80"/>
                <w:sz w:val="24"/>
                <w:szCs w:val="24"/>
                <w:u w:val="single"/>
                <w:lang w:eastAsia="en-GB"/>
              </w:rPr>
              <w:lastRenderedPageBreak/>
              <w:t>Prekės aprašymo psl. Nr.</w:t>
            </w:r>
            <w:r>
              <w:rPr>
                <w:rFonts w:ascii="Times New Roman" w:eastAsia="Times New Roman" w:hAnsi="Times New Roman" w:cs="Times New Roman"/>
                <w:b/>
                <w:bCs/>
                <w:color w:val="275317" w:themeColor="accent6" w:themeShade="80"/>
                <w:sz w:val="24"/>
                <w:szCs w:val="24"/>
                <w:u w:val="single"/>
                <w:lang w:eastAsia="en-GB"/>
              </w:rPr>
              <w:t xml:space="preserve"> 9</w:t>
            </w:r>
          </w:p>
        </w:tc>
      </w:tr>
      <w:tr w:rsidR="00992C16" w:rsidRPr="008409F7" w14:paraId="39694068" w14:textId="77FACE2B" w:rsidTr="00495D91">
        <w:trPr>
          <w:trHeight w:val="222"/>
        </w:trPr>
        <w:tc>
          <w:tcPr>
            <w:tcW w:w="358" w:type="pct"/>
          </w:tcPr>
          <w:p w14:paraId="7CDA3781" w14:textId="77777777" w:rsidR="00992C16" w:rsidRPr="008409F7" w:rsidRDefault="00992C16" w:rsidP="00992C16">
            <w:pPr>
              <w:jc w:val="center"/>
              <w:rPr>
                <w:rFonts w:ascii="Arial" w:hAnsi="Arial" w:cs="Arial"/>
                <w:color w:val="000000"/>
              </w:rPr>
            </w:pPr>
            <w:r w:rsidRPr="008409F7">
              <w:rPr>
                <w:rFonts w:ascii="Arial" w:hAnsi="Arial" w:cs="Arial"/>
                <w:color w:val="000000"/>
              </w:rPr>
              <w:t>2.12.</w:t>
            </w:r>
          </w:p>
        </w:tc>
        <w:tc>
          <w:tcPr>
            <w:tcW w:w="1107" w:type="pct"/>
          </w:tcPr>
          <w:p w14:paraId="5A9050F7" w14:textId="77777777" w:rsidR="00992C16" w:rsidRPr="008409F7" w:rsidRDefault="00992C16" w:rsidP="00992C16">
            <w:pPr>
              <w:rPr>
                <w:rFonts w:ascii="Arial" w:hAnsi="Arial" w:cs="Arial"/>
                <w:color w:val="000000"/>
              </w:rPr>
            </w:pPr>
            <w:r w:rsidRPr="008409F7">
              <w:rPr>
                <w:rFonts w:ascii="Arial" w:hAnsi="Arial" w:cs="Arial"/>
                <w:color w:val="000000"/>
              </w:rPr>
              <w:t>Vaizdo kolonoskopas techniškai suderinamas su siūlomu vaizdo procesoriumi ir šviesos šaltiniu</w:t>
            </w:r>
          </w:p>
        </w:tc>
        <w:tc>
          <w:tcPr>
            <w:tcW w:w="1377" w:type="pct"/>
          </w:tcPr>
          <w:p w14:paraId="6D7EEC5E" w14:textId="77777777" w:rsidR="00992C16" w:rsidRPr="008409F7" w:rsidRDefault="00992C16" w:rsidP="00992C16">
            <w:pPr>
              <w:rPr>
                <w:rFonts w:ascii="Arial" w:hAnsi="Arial" w:cs="Arial"/>
              </w:rPr>
            </w:pPr>
            <w:r w:rsidRPr="008409F7">
              <w:rPr>
                <w:rFonts w:ascii="Arial" w:hAnsi="Arial" w:cs="Arial"/>
              </w:rPr>
              <w:t>Būtina</w:t>
            </w:r>
          </w:p>
        </w:tc>
        <w:tc>
          <w:tcPr>
            <w:tcW w:w="1094" w:type="pct"/>
          </w:tcPr>
          <w:p w14:paraId="05E76ED1" w14:textId="20BA0637" w:rsidR="00992C16" w:rsidRPr="0023123E" w:rsidRDefault="00992C16" w:rsidP="00992C16">
            <w:pPr>
              <w:rPr>
                <w:rFonts w:ascii="Arial" w:hAnsi="Arial" w:cs="Arial"/>
                <w:i/>
                <w:iCs/>
                <w:color w:val="3A7C22" w:themeColor="accent6" w:themeShade="BF"/>
              </w:rPr>
            </w:pPr>
            <w:r w:rsidRPr="0023123E">
              <w:rPr>
                <w:rFonts w:ascii="Arial" w:hAnsi="Arial" w:cs="Arial"/>
                <w:color w:val="3A7C22" w:themeColor="accent6" w:themeShade="BF"/>
              </w:rPr>
              <w:t>Taip. Vaizdo kolonoskopas techniškai suderinamas su siūlomu vaizdo procesoriumi ir šviesos šaltiniu</w:t>
            </w:r>
            <w:r w:rsidRPr="0023123E">
              <w:rPr>
                <w:rFonts w:ascii="Arial" w:hAnsi="Arial" w:cs="Arial"/>
                <w:i/>
                <w:iCs/>
                <w:color w:val="3A7C22" w:themeColor="accent6" w:themeShade="BF"/>
              </w:rPr>
              <w:t xml:space="preserve"> </w:t>
            </w:r>
          </w:p>
          <w:p w14:paraId="393ECDC8" w14:textId="297EF0C5" w:rsidR="00992C16" w:rsidRPr="0023123E" w:rsidRDefault="00992C16" w:rsidP="00992C16">
            <w:pPr>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6BC444F9" w14:textId="4A784464" w:rsidR="00992C16" w:rsidRPr="00992C16" w:rsidRDefault="00992C16" w:rsidP="00992C16">
            <w:pPr>
              <w:rPr>
                <w:rFonts w:ascii="Arial" w:hAnsi="Arial" w:cs="Arial"/>
                <w:lang w:val="en-US"/>
              </w:rPr>
            </w:pPr>
            <w:r w:rsidRPr="00992C16">
              <w:rPr>
                <w:rFonts w:ascii="Times New Roman" w:eastAsia="Times New Roman" w:hAnsi="Times New Roman" w:cs="Times New Roman"/>
                <w:b/>
                <w:bCs/>
                <w:color w:val="3A7C22" w:themeColor="accent6" w:themeShade="BF"/>
                <w:sz w:val="24"/>
                <w:szCs w:val="24"/>
                <w:u w:val="single"/>
                <w:lang w:eastAsia="en-GB"/>
              </w:rPr>
              <w:t xml:space="preserve">Prekės aprašymo psl. Nr. </w:t>
            </w:r>
            <w:r>
              <w:rPr>
                <w:rFonts w:ascii="Times New Roman" w:eastAsia="Times New Roman" w:hAnsi="Times New Roman" w:cs="Times New Roman"/>
                <w:b/>
                <w:bCs/>
                <w:color w:val="3A7C22" w:themeColor="accent6" w:themeShade="BF"/>
                <w:sz w:val="24"/>
                <w:szCs w:val="24"/>
                <w:u w:val="single"/>
                <w:lang w:eastAsia="en-GB"/>
              </w:rPr>
              <w:t>49</w:t>
            </w:r>
          </w:p>
        </w:tc>
      </w:tr>
      <w:tr w:rsidR="00992C16" w:rsidRPr="008409F7" w14:paraId="0B7B6F81" w14:textId="63970050" w:rsidTr="002D6748">
        <w:trPr>
          <w:trHeight w:val="222"/>
        </w:trPr>
        <w:tc>
          <w:tcPr>
            <w:tcW w:w="358" w:type="pct"/>
            <w:shd w:val="clear" w:color="auto" w:fill="E8E8E8" w:themeFill="background2"/>
          </w:tcPr>
          <w:p w14:paraId="15D8ABF4" w14:textId="77777777" w:rsidR="00992C16" w:rsidRPr="008409F7" w:rsidRDefault="00992C16" w:rsidP="00992C16">
            <w:pPr>
              <w:jc w:val="center"/>
              <w:rPr>
                <w:rFonts w:ascii="Arial" w:hAnsi="Arial" w:cs="Arial"/>
                <w:color w:val="000000"/>
              </w:rPr>
            </w:pPr>
            <w:r w:rsidRPr="008409F7">
              <w:rPr>
                <w:rFonts w:ascii="Arial" w:hAnsi="Arial" w:cs="Arial"/>
                <w:color w:val="000000"/>
              </w:rPr>
              <w:t>3.</w:t>
            </w:r>
          </w:p>
        </w:tc>
        <w:tc>
          <w:tcPr>
            <w:tcW w:w="4642" w:type="pct"/>
            <w:gridSpan w:val="4"/>
            <w:shd w:val="clear" w:color="auto" w:fill="E8E8E8" w:themeFill="background2"/>
          </w:tcPr>
          <w:p w14:paraId="32F3E0A5" w14:textId="134FE00C" w:rsidR="00992C16" w:rsidRPr="0023123E" w:rsidRDefault="00992C16" w:rsidP="00992C16">
            <w:pPr>
              <w:rPr>
                <w:rFonts w:ascii="Arial" w:hAnsi="Arial" w:cs="Arial"/>
                <w:color w:val="000000"/>
              </w:rPr>
            </w:pPr>
            <w:r w:rsidRPr="0023123E">
              <w:rPr>
                <w:rFonts w:ascii="Arial" w:hAnsi="Arial" w:cs="Arial"/>
                <w:color w:val="000000"/>
              </w:rPr>
              <w:t xml:space="preserve">Sistemos priedai </w:t>
            </w:r>
            <w:r w:rsidRPr="0023123E">
              <w:rPr>
                <w:rFonts w:ascii="Arial" w:hAnsi="Arial" w:cs="Arial"/>
              </w:rPr>
              <w:t>1 kompl.</w:t>
            </w:r>
          </w:p>
        </w:tc>
      </w:tr>
      <w:tr w:rsidR="00992C16" w:rsidRPr="008409F7" w14:paraId="5A91CA5C" w14:textId="50FDDCC7" w:rsidTr="00495D91">
        <w:trPr>
          <w:trHeight w:val="222"/>
        </w:trPr>
        <w:tc>
          <w:tcPr>
            <w:tcW w:w="358" w:type="pct"/>
          </w:tcPr>
          <w:p w14:paraId="197160A9" w14:textId="77777777" w:rsidR="00992C16" w:rsidRPr="008409F7" w:rsidRDefault="00992C16" w:rsidP="00992C16">
            <w:pPr>
              <w:jc w:val="center"/>
              <w:rPr>
                <w:rFonts w:ascii="Arial" w:hAnsi="Arial" w:cs="Arial"/>
                <w:color w:val="000000"/>
              </w:rPr>
            </w:pPr>
            <w:r w:rsidRPr="008409F7">
              <w:rPr>
                <w:rFonts w:ascii="Arial" w:hAnsi="Arial" w:cs="Arial"/>
                <w:color w:val="000000"/>
              </w:rPr>
              <w:t>3.1.</w:t>
            </w:r>
          </w:p>
        </w:tc>
        <w:tc>
          <w:tcPr>
            <w:tcW w:w="1107" w:type="pct"/>
          </w:tcPr>
          <w:p w14:paraId="2D960119" w14:textId="77777777" w:rsidR="00992C16" w:rsidRPr="008409F7" w:rsidRDefault="00992C16" w:rsidP="00992C16">
            <w:pPr>
              <w:rPr>
                <w:rFonts w:ascii="Arial" w:hAnsi="Arial" w:cs="Arial"/>
                <w:color w:val="000000"/>
              </w:rPr>
            </w:pPr>
            <w:r w:rsidRPr="008409F7">
              <w:rPr>
                <w:rFonts w:ascii="Arial" w:hAnsi="Arial" w:cs="Arial"/>
                <w:color w:val="000000"/>
              </w:rPr>
              <w:t>Medicininis monitorius</w:t>
            </w:r>
          </w:p>
        </w:tc>
        <w:tc>
          <w:tcPr>
            <w:tcW w:w="1377" w:type="pct"/>
          </w:tcPr>
          <w:p w14:paraId="2B9F3AB3" w14:textId="3D7C4C99" w:rsidR="00992C16" w:rsidRPr="008409F7" w:rsidRDefault="00992C16" w:rsidP="00992C16">
            <w:pPr>
              <w:rPr>
                <w:rFonts w:ascii="Arial" w:hAnsi="Arial" w:cs="Arial"/>
              </w:rPr>
            </w:pPr>
            <w:r w:rsidRPr="008409F7">
              <w:rPr>
                <w:rFonts w:ascii="Arial" w:hAnsi="Arial" w:cs="Arial"/>
              </w:rPr>
              <w:t xml:space="preserve">1. </w:t>
            </w:r>
            <w:r w:rsidRPr="008409F7">
              <w:rPr>
                <w:rFonts w:ascii="Arial" w:hAnsi="Arial" w:cs="Arial"/>
                <w:color w:val="000000"/>
              </w:rPr>
              <w:t>Įstrižainė</w:t>
            </w:r>
            <w:r>
              <w:rPr>
                <w:rFonts w:ascii="Arial" w:hAnsi="Arial" w:cs="Arial"/>
                <w:color w:val="000000"/>
              </w:rPr>
              <w:t xml:space="preserve"> </w:t>
            </w:r>
            <w:r w:rsidRPr="008409F7">
              <w:rPr>
                <w:rFonts w:ascii="Arial" w:hAnsi="Arial" w:cs="Arial"/>
              </w:rPr>
              <w:t xml:space="preserve"> </w:t>
            </w:r>
            <w:r w:rsidRPr="008409F7">
              <w:rPr>
                <w:rFonts w:ascii="Arial" w:eastAsia="Gungsuh" w:hAnsi="Arial" w:cs="Arial"/>
              </w:rPr>
              <w:t>≥ 3</w:t>
            </w:r>
            <w:r>
              <w:rPr>
                <w:rFonts w:ascii="Arial" w:eastAsia="Gungsuh" w:hAnsi="Arial" w:cs="Arial"/>
              </w:rPr>
              <w:t>1,5 coliai</w:t>
            </w:r>
          </w:p>
          <w:p w14:paraId="169B9D00" w14:textId="73C2A0D9" w:rsidR="00992C16" w:rsidRPr="008409F7" w:rsidRDefault="00992C16" w:rsidP="00992C16">
            <w:pPr>
              <w:rPr>
                <w:rFonts w:ascii="Arial" w:hAnsi="Arial" w:cs="Arial"/>
              </w:rPr>
            </w:pPr>
            <w:r>
              <w:rPr>
                <w:rFonts w:ascii="Arial" w:hAnsi="Arial" w:cs="Arial"/>
              </w:rPr>
              <w:t>2</w:t>
            </w:r>
            <w:r w:rsidRPr="008409F7">
              <w:rPr>
                <w:rFonts w:ascii="Arial" w:hAnsi="Arial" w:cs="Arial"/>
              </w:rPr>
              <w:t xml:space="preserve">. </w:t>
            </w:r>
            <w:r w:rsidRPr="008409F7">
              <w:rPr>
                <w:rFonts w:ascii="Arial" w:eastAsia="Gungsuh" w:hAnsi="Arial" w:cs="Arial"/>
              </w:rPr>
              <w:t>≥ 3840 x 2160</w:t>
            </w:r>
            <w:r>
              <w:rPr>
                <w:rFonts w:ascii="Arial" w:eastAsia="Gungsuh" w:hAnsi="Arial" w:cs="Arial"/>
              </w:rPr>
              <w:t xml:space="preserve"> pikseliai</w:t>
            </w:r>
          </w:p>
          <w:p w14:paraId="6AE2D6C6" w14:textId="2774A175" w:rsidR="00992C16" w:rsidRPr="008409F7" w:rsidRDefault="00992C16" w:rsidP="00992C16">
            <w:pPr>
              <w:rPr>
                <w:rFonts w:ascii="Arial" w:hAnsi="Arial" w:cs="Arial"/>
              </w:rPr>
            </w:pPr>
            <w:r>
              <w:rPr>
                <w:rFonts w:ascii="Arial" w:hAnsi="Arial" w:cs="Arial"/>
              </w:rPr>
              <w:t>3</w:t>
            </w:r>
            <w:r w:rsidRPr="008409F7">
              <w:rPr>
                <w:rFonts w:ascii="Arial" w:hAnsi="Arial" w:cs="Arial"/>
              </w:rPr>
              <w:t>. 12G-SDI</w:t>
            </w:r>
          </w:p>
        </w:tc>
        <w:tc>
          <w:tcPr>
            <w:tcW w:w="1094" w:type="pct"/>
          </w:tcPr>
          <w:p w14:paraId="244DBD95" w14:textId="77777777" w:rsidR="00992C16" w:rsidRPr="0023123E" w:rsidRDefault="00992C16" w:rsidP="00992C16">
            <w:pPr>
              <w:spacing w:after="0" w:line="240" w:lineRule="auto"/>
              <w:rPr>
                <w:rFonts w:ascii="Arial" w:hAnsi="Arial" w:cs="Arial"/>
                <w:color w:val="3A7C22" w:themeColor="accent6" w:themeShade="BF"/>
              </w:rPr>
            </w:pPr>
            <w:r w:rsidRPr="0023123E">
              <w:rPr>
                <w:rFonts w:ascii="Arial" w:eastAsia="Times New Roman" w:hAnsi="Arial" w:cs="Arial"/>
                <w:color w:val="3A7C22" w:themeColor="accent6" w:themeShade="BF"/>
                <w:lang w:eastAsia="en-GB"/>
              </w:rPr>
              <w:t>Medicininis monitorius</w:t>
            </w:r>
          </w:p>
          <w:p w14:paraId="556EB5D9" w14:textId="77777777" w:rsidR="00992C16" w:rsidRPr="0023123E" w:rsidRDefault="00992C16" w:rsidP="00992C16">
            <w:pPr>
              <w:spacing w:after="0" w:line="240" w:lineRule="auto"/>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 xml:space="preserve">1. Įstrižainė </w:t>
            </w:r>
            <w:r w:rsidRPr="0023123E">
              <w:rPr>
                <w:rFonts w:ascii="Arial" w:eastAsia="Gungsuh" w:hAnsi="Arial" w:cs="Arial"/>
                <w:color w:val="3A7C22" w:themeColor="accent6" w:themeShade="BF"/>
                <w:lang w:eastAsia="en-GB"/>
              </w:rPr>
              <w:t xml:space="preserve"> 32 colių</w:t>
            </w:r>
          </w:p>
          <w:p w14:paraId="134332EE" w14:textId="77777777" w:rsidR="00992C16" w:rsidRPr="0023123E" w:rsidRDefault="00992C16" w:rsidP="00992C16">
            <w:pPr>
              <w:spacing w:after="0" w:line="240" w:lineRule="auto"/>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2. 3</w:t>
            </w:r>
            <w:r w:rsidRPr="0023123E">
              <w:rPr>
                <w:rFonts w:ascii="Arial" w:eastAsia="Gungsuh" w:hAnsi="Arial" w:cs="Arial"/>
                <w:color w:val="3A7C22" w:themeColor="accent6" w:themeShade="BF"/>
                <w:lang w:eastAsia="en-GB"/>
              </w:rPr>
              <w:t>840 x 2160 pikselių</w:t>
            </w:r>
          </w:p>
          <w:p w14:paraId="140599EC" w14:textId="77777777" w:rsidR="00992C16" w:rsidRPr="0023123E" w:rsidRDefault="00992C16" w:rsidP="00992C16">
            <w:pPr>
              <w:spacing w:after="0" w:line="240" w:lineRule="auto"/>
              <w:rPr>
                <w:rFonts w:ascii="Arial" w:eastAsia="Times New Roman" w:hAnsi="Arial" w:cs="Arial"/>
                <w:color w:val="3A7C22" w:themeColor="accent6" w:themeShade="BF"/>
              </w:rPr>
            </w:pPr>
            <w:r w:rsidRPr="0023123E">
              <w:rPr>
                <w:rFonts w:ascii="Arial" w:eastAsia="Times New Roman" w:hAnsi="Arial" w:cs="Arial"/>
                <w:color w:val="3A7C22" w:themeColor="accent6" w:themeShade="BF"/>
                <w:lang w:eastAsia="en-GB"/>
              </w:rPr>
              <w:t>3. 12G-SDI</w:t>
            </w:r>
          </w:p>
          <w:p w14:paraId="32B95D98" w14:textId="27E07587" w:rsidR="00992C16" w:rsidRPr="0023123E" w:rsidRDefault="00992C16" w:rsidP="00992C16">
            <w:pPr>
              <w:spacing w:after="0" w:line="240" w:lineRule="auto"/>
              <w:rPr>
                <w:rFonts w:ascii="Arial" w:eastAsia="Times New Roman" w:hAnsi="Arial" w:cs="Arial"/>
                <w:color w:val="00B050"/>
              </w:rPr>
            </w:pPr>
          </w:p>
          <w:p w14:paraId="1B56589A" w14:textId="764A0323" w:rsidR="00992C16" w:rsidRPr="0023123E" w:rsidRDefault="00992C16" w:rsidP="00992C16">
            <w:pPr>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360B9908" w14:textId="19D556ED" w:rsidR="00992C16" w:rsidRPr="008409F7" w:rsidRDefault="00992C16" w:rsidP="00992C16">
            <w:pPr>
              <w:rPr>
                <w:rFonts w:ascii="Arial" w:hAnsi="Arial" w:cs="Arial"/>
              </w:rPr>
            </w:pPr>
            <w:r w:rsidRPr="00992C16">
              <w:rPr>
                <w:rFonts w:ascii="Times New Roman" w:eastAsia="Times New Roman" w:hAnsi="Times New Roman" w:cs="Times New Roman"/>
                <w:b/>
                <w:bCs/>
                <w:color w:val="3A7C22" w:themeColor="accent6" w:themeShade="BF"/>
                <w:sz w:val="24"/>
                <w:szCs w:val="24"/>
                <w:u w:val="single"/>
                <w:lang w:eastAsia="en-GB"/>
              </w:rPr>
              <w:t xml:space="preserve">Prekės aprašymo psl. Nr. </w:t>
            </w:r>
            <w:r>
              <w:rPr>
                <w:rFonts w:ascii="Times New Roman" w:eastAsia="Times New Roman" w:hAnsi="Times New Roman" w:cs="Times New Roman"/>
                <w:b/>
                <w:bCs/>
                <w:color w:val="3A7C22" w:themeColor="accent6" w:themeShade="BF"/>
                <w:sz w:val="24"/>
                <w:szCs w:val="24"/>
                <w:u w:val="single"/>
                <w:lang w:eastAsia="en-GB"/>
              </w:rPr>
              <w:t>19, 20</w:t>
            </w:r>
          </w:p>
        </w:tc>
      </w:tr>
      <w:tr w:rsidR="00992C16" w:rsidRPr="008409F7" w14:paraId="12E7D40B" w14:textId="75FAA078" w:rsidTr="00495D91">
        <w:trPr>
          <w:trHeight w:val="222"/>
        </w:trPr>
        <w:tc>
          <w:tcPr>
            <w:tcW w:w="358" w:type="pct"/>
          </w:tcPr>
          <w:p w14:paraId="260D1107" w14:textId="77777777" w:rsidR="00992C16" w:rsidRPr="008409F7" w:rsidRDefault="00992C16" w:rsidP="00992C16">
            <w:pPr>
              <w:jc w:val="center"/>
              <w:rPr>
                <w:rFonts w:ascii="Arial" w:hAnsi="Arial" w:cs="Arial"/>
              </w:rPr>
            </w:pPr>
            <w:r w:rsidRPr="008409F7">
              <w:rPr>
                <w:rFonts w:ascii="Arial" w:hAnsi="Arial" w:cs="Arial"/>
              </w:rPr>
              <w:t>3.2</w:t>
            </w:r>
          </w:p>
        </w:tc>
        <w:tc>
          <w:tcPr>
            <w:tcW w:w="1107" w:type="pct"/>
          </w:tcPr>
          <w:p w14:paraId="5E52F8B5" w14:textId="77777777" w:rsidR="00992C16" w:rsidRPr="008409F7" w:rsidRDefault="00992C16" w:rsidP="00992C16">
            <w:pPr>
              <w:rPr>
                <w:rFonts w:ascii="Arial" w:hAnsi="Arial" w:cs="Arial"/>
                <w:color w:val="000000"/>
              </w:rPr>
            </w:pPr>
            <w:r w:rsidRPr="008409F7">
              <w:rPr>
                <w:rFonts w:ascii="Arial" w:hAnsi="Arial" w:cs="Arial"/>
                <w:color w:val="000000"/>
              </w:rPr>
              <w:t>Endoskopinis vežimėlis</w:t>
            </w:r>
          </w:p>
        </w:tc>
        <w:tc>
          <w:tcPr>
            <w:tcW w:w="1377" w:type="pct"/>
          </w:tcPr>
          <w:p w14:paraId="301C1651" w14:textId="77777777" w:rsidR="00992C16" w:rsidRPr="008409F7" w:rsidRDefault="00992C16" w:rsidP="00992C16">
            <w:pPr>
              <w:rPr>
                <w:rFonts w:ascii="Arial" w:hAnsi="Arial" w:cs="Arial"/>
              </w:rPr>
            </w:pPr>
            <w:r w:rsidRPr="008409F7">
              <w:rPr>
                <w:rFonts w:ascii="Arial" w:hAnsi="Arial" w:cs="Arial"/>
              </w:rPr>
              <w:t xml:space="preserve">1. Laikiklis vaizdo monitoriui </w:t>
            </w:r>
          </w:p>
          <w:p w14:paraId="4090DDBE" w14:textId="77777777" w:rsidR="00992C16" w:rsidRPr="008409F7" w:rsidRDefault="00992C16" w:rsidP="00992C16">
            <w:pPr>
              <w:rPr>
                <w:rFonts w:ascii="Arial" w:hAnsi="Arial" w:cs="Arial"/>
              </w:rPr>
            </w:pPr>
            <w:r w:rsidRPr="008409F7">
              <w:rPr>
                <w:rFonts w:ascii="Arial" w:hAnsi="Arial" w:cs="Arial"/>
              </w:rPr>
              <w:t>2. Endoskopų laikiklis ≥ 2 endoskopams</w:t>
            </w:r>
          </w:p>
          <w:p w14:paraId="1097A455" w14:textId="77777777" w:rsidR="00992C16" w:rsidRPr="008409F7" w:rsidRDefault="00992C16" w:rsidP="00992C16">
            <w:pPr>
              <w:rPr>
                <w:rFonts w:ascii="Arial" w:hAnsi="Arial" w:cs="Arial"/>
              </w:rPr>
            </w:pPr>
            <w:r w:rsidRPr="008409F7">
              <w:rPr>
                <w:rFonts w:ascii="Arial" w:hAnsi="Arial" w:cs="Arial"/>
              </w:rPr>
              <w:t>3. Ne mažiau kaip 2 lentynos endoskopinei įrangai sudėti</w:t>
            </w:r>
          </w:p>
        </w:tc>
        <w:tc>
          <w:tcPr>
            <w:tcW w:w="1094" w:type="pct"/>
          </w:tcPr>
          <w:p w14:paraId="14FACE4B" w14:textId="77777777" w:rsidR="008956B1" w:rsidRPr="0023123E" w:rsidRDefault="008956B1" w:rsidP="008956B1">
            <w:pPr>
              <w:spacing w:after="0" w:line="240" w:lineRule="auto"/>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 xml:space="preserve">Endoskopinis vežimėlis </w:t>
            </w:r>
            <w:proofErr w:type="spellStart"/>
            <w:r w:rsidRPr="0023123E">
              <w:rPr>
                <w:rFonts w:ascii="Arial" w:eastAsia="Times New Roman" w:hAnsi="Arial" w:cs="Arial"/>
                <w:color w:val="3A7C22" w:themeColor="accent6" w:themeShade="BF"/>
                <w:lang w:eastAsia="en-GB"/>
              </w:rPr>
              <w:t>Aohua</w:t>
            </w:r>
            <w:proofErr w:type="spellEnd"/>
            <w:r w:rsidRPr="0023123E">
              <w:rPr>
                <w:rFonts w:ascii="Arial" w:eastAsia="Times New Roman" w:hAnsi="Arial" w:cs="Arial"/>
                <w:color w:val="3A7C22" w:themeColor="accent6" w:themeShade="BF"/>
                <w:lang w:eastAsia="en-GB"/>
              </w:rPr>
              <w:t xml:space="preserve"> </w:t>
            </w:r>
          </w:p>
          <w:p w14:paraId="74C8C226" w14:textId="77777777" w:rsidR="008956B1" w:rsidRPr="0023123E" w:rsidRDefault="008956B1" w:rsidP="008956B1">
            <w:pPr>
              <w:spacing w:after="0" w:line="240" w:lineRule="auto"/>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AET-S2:</w:t>
            </w:r>
          </w:p>
          <w:p w14:paraId="54CD20C4" w14:textId="77777777" w:rsidR="008956B1" w:rsidRPr="0023123E" w:rsidRDefault="008956B1" w:rsidP="008956B1">
            <w:pPr>
              <w:spacing w:after="0" w:line="240" w:lineRule="auto"/>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 xml:space="preserve">1. Laikiklis vaizdo monitoriui </w:t>
            </w:r>
          </w:p>
          <w:p w14:paraId="5C6EEDDF" w14:textId="77777777" w:rsidR="008956B1" w:rsidRPr="0023123E" w:rsidRDefault="008956B1" w:rsidP="008956B1">
            <w:pPr>
              <w:spacing w:after="0" w:line="240" w:lineRule="auto"/>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2. Endoskopų laikiklis 2 endoskopams</w:t>
            </w:r>
          </w:p>
          <w:p w14:paraId="26A868B8" w14:textId="77777777" w:rsidR="008956B1" w:rsidRPr="0023123E" w:rsidRDefault="008956B1" w:rsidP="008956B1">
            <w:pPr>
              <w:spacing w:after="0" w:line="240" w:lineRule="auto"/>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3. 3 lentynos endoskopinei įrangai sudėti</w:t>
            </w:r>
          </w:p>
          <w:p w14:paraId="04DDB00D" w14:textId="77777777" w:rsidR="008956B1" w:rsidRPr="0023123E" w:rsidRDefault="008956B1" w:rsidP="008956B1">
            <w:pPr>
              <w:spacing w:after="0" w:line="240" w:lineRule="auto"/>
              <w:rPr>
                <w:rFonts w:ascii="Arial" w:hAnsi="Arial" w:cs="Arial"/>
                <w:i/>
                <w:iCs/>
                <w:color w:val="77206D" w:themeColor="accent5" w:themeShade="BF"/>
              </w:rPr>
            </w:pPr>
          </w:p>
          <w:p w14:paraId="24881058" w14:textId="41BFD759" w:rsidR="00992C16" w:rsidRPr="0023123E" w:rsidRDefault="00992C16" w:rsidP="00992C16">
            <w:pPr>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77B556A2" w14:textId="77777777" w:rsidR="00992C16" w:rsidRPr="008956B1" w:rsidRDefault="00992C16" w:rsidP="00992C16">
            <w:pPr>
              <w:spacing w:after="0" w:line="240" w:lineRule="auto"/>
              <w:rPr>
                <w:rFonts w:ascii="Arial" w:eastAsia="Times New Roman" w:hAnsi="Arial" w:cs="Arial"/>
                <w:color w:val="3A7C22" w:themeColor="accent6" w:themeShade="BF"/>
                <w:sz w:val="24"/>
                <w:szCs w:val="24"/>
              </w:rPr>
            </w:pPr>
          </w:p>
          <w:p w14:paraId="2AEB1042" w14:textId="536796A0" w:rsidR="00992C16" w:rsidRPr="008956B1" w:rsidRDefault="008956B1" w:rsidP="00992C16">
            <w:pPr>
              <w:rPr>
                <w:rFonts w:ascii="Arial" w:hAnsi="Arial" w:cs="Arial"/>
                <w:color w:val="3A7C22" w:themeColor="accent6" w:themeShade="BF"/>
              </w:rPr>
            </w:pPr>
            <w:r w:rsidRPr="008956B1">
              <w:rPr>
                <w:rFonts w:ascii="Times New Roman" w:eastAsia="Times New Roman" w:hAnsi="Times New Roman" w:cs="Times New Roman"/>
                <w:b/>
                <w:bCs/>
                <w:color w:val="3A7C22" w:themeColor="accent6" w:themeShade="BF"/>
                <w:sz w:val="24"/>
                <w:szCs w:val="24"/>
                <w:u w:val="single"/>
                <w:lang w:eastAsia="en-GB"/>
              </w:rPr>
              <w:t>Prekės aprašymo psl. Nr. 50, 56</w:t>
            </w:r>
          </w:p>
        </w:tc>
      </w:tr>
      <w:tr w:rsidR="00992C16" w:rsidRPr="008409F7" w14:paraId="7CBCB190" w14:textId="16DB86C6" w:rsidTr="00495D91">
        <w:trPr>
          <w:trHeight w:val="222"/>
        </w:trPr>
        <w:tc>
          <w:tcPr>
            <w:tcW w:w="358" w:type="pct"/>
          </w:tcPr>
          <w:p w14:paraId="62BE55D4" w14:textId="77777777" w:rsidR="00992C16" w:rsidRPr="008409F7" w:rsidRDefault="00992C16" w:rsidP="00992C16">
            <w:pPr>
              <w:jc w:val="center"/>
              <w:rPr>
                <w:rFonts w:ascii="Arial" w:hAnsi="Arial" w:cs="Arial"/>
              </w:rPr>
            </w:pPr>
            <w:r w:rsidRPr="008409F7">
              <w:rPr>
                <w:rFonts w:ascii="Arial" w:hAnsi="Arial" w:cs="Arial"/>
              </w:rPr>
              <w:t>3.3</w:t>
            </w:r>
          </w:p>
        </w:tc>
        <w:tc>
          <w:tcPr>
            <w:tcW w:w="1107" w:type="pct"/>
          </w:tcPr>
          <w:p w14:paraId="3AEF89D2" w14:textId="77777777" w:rsidR="00992C16" w:rsidRPr="008409F7" w:rsidRDefault="00992C16" w:rsidP="00992C16">
            <w:pPr>
              <w:rPr>
                <w:rFonts w:ascii="Arial" w:hAnsi="Arial" w:cs="Arial"/>
                <w:color w:val="000000"/>
              </w:rPr>
            </w:pPr>
            <w:r w:rsidRPr="008409F7">
              <w:rPr>
                <w:rFonts w:ascii="Arial" w:hAnsi="Arial" w:cs="Arial"/>
                <w:color w:val="000000"/>
              </w:rPr>
              <w:t>Endoskopinis siurblys</w:t>
            </w:r>
          </w:p>
        </w:tc>
        <w:tc>
          <w:tcPr>
            <w:tcW w:w="1377" w:type="pct"/>
          </w:tcPr>
          <w:p w14:paraId="12871508" w14:textId="77777777" w:rsidR="00992C16" w:rsidRPr="008409F7" w:rsidRDefault="00992C16" w:rsidP="00992C16">
            <w:pPr>
              <w:rPr>
                <w:rFonts w:ascii="Arial" w:hAnsi="Arial" w:cs="Arial"/>
              </w:rPr>
            </w:pPr>
            <w:r w:rsidRPr="008409F7">
              <w:rPr>
                <w:rFonts w:ascii="Arial" w:hAnsi="Arial" w:cs="Arial"/>
              </w:rPr>
              <w:t xml:space="preserve">1. Našumas </w:t>
            </w:r>
            <w:r w:rsidRPr="008409F7">
              <w:rPr>
                <w:rFonts w:ascii="Arial" w:eastAsia="Gungsuh" w:hAnsi="Arial" w:cs="Arial"/>
              </w:rPr>
              <w:t>≥ 42 L/min</w:t>
            </w:r>
          </w:p>
          <w:p w14:paraId="633EA248" w14:textId="77777777" w:rsidR="00992C16" w:rsidRPr="008409F7" w:rsidRDefault="00992C16" w:rsidP="00992C16">
            <w:pPr>
              <w:rPr>
                <w:rFonts w:ascii="Arial" w:hAnsi="Arial" w:cs="Arial"/>
              </w:rPr>
            </w:pPr>
            <w:r w:rsidRPr="008409F7">
              <w:rPr>
                <w:rFonts w:ascii="Arial" w:hAnsi="Arial" w:cs="Arial"/>
              </w:rPr>
              <w:t xml:space="preserve">2.  Vakuumas </w:t>
            </w:r>
            <w:r w:rsidRPr="008409F7">
              <w:rPr>
                <w:rFonts w:ascii="Arial" w:eastAsia="Gungsuh" w:hAnsi="Arial" w:cs="Arial"/>
              </w:rPr>
              <w:t>≥ 90 kPa</w:t>
            </w:r>
          </w:p>
        </w:tc>
        <w:tc>
          <w:tcPr>
            <w:tcW w:w="1094" w:type="pct"/>
          </w:tcPr>
          <w:p w14:paraId="3165F18F" w14:textId="77777777" w:rsidR="008956B1" w:rsidRPr="0023123E" w:rsidRDefault="008956B1" w:rsidP="008956B1">
            <w:pPr>
              <w:spacing w:after="0" w:line="240" w:lineRule="auto"/>
              <w:rPr>
                <w:rFonts w:ascii="Arial" w:eastAsia="Times New Roman" w:hAnsi="Arial" w:cs="Arial"/>
                <w:color w:val="3A7C22" w:themeColor="accent6" w:themeShade="BF"/>
              </w:rPr>
            </w:pPr>
            <w:r w:rsidRPr="0023123E">
              <w:rPr>
                <w:rFonts w:ascii="Arial" w:eastAsia="Times New Roman" w:hAnsi="Arial" w:cs="Arial"/>
                <w:color w:val="3A7C22" w:themeColor="accent6" w:themeShade="BF"/>
                <w:lang w:eastAsia="en-GB"/>
              </w:rPr>
              <w:t xml:space="preserve">Endoskopinis siurblys </w:t>
            </w:r>
            <w:proofErr w:type="spellStart"/>
            <w:r w:rsidRPr="0023123E">
              <w:rPr>
                <w:rFonts w:ascii="Arial" w:eastAsia="Times New Roman" w:hAnsi="Arial" w:cs="Arial"/>
                <w:color w:val="3A7C22" w:themeColor="accent6" w:themeShade="BF"/>
                <w:lang w:eastAsia="en-GB"/>
              </w:rPr>
              <w:t>Medist</w:t>
            </w:r>
            <w:proofErr w:type="spellEnd"/>
            <w:r w:rsidRPr="0023123E">
              <w:rPr>
                <w:rFonts w:ascii="Arial" w:eastAsia="Times New Roman" w:hAnsi="Arial" w:cs="Arial"/>
                <w:color w:val="3A7C22" w:themeColor="accent6" w:themeShade="BF"/>
                <w:lang w:eastAsia="en-GB"/>
              </w:rPr>
              <w:t xml:space="preserve"> MEVACS M46</w:t>
            </w:r>
          </w:p>
          <w:p w14:paraId="2EF0D038" w14:textId="77777777" w:rsidR="008956B1" w:rsidRPr="0023123E" w:rsidRDefault="008956B1" w:rsidP="008956B1">
            <w:pPr>
              <w:spacing w:after="0" w:line="240" w:lineRule="auto"/>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 xml:space="preserve">1. Našumas </w:t>
            </w:r>
            <w:r w:rsidRPr="0023123E">
              <w:rPr>
                <w:rFonts w:ascii="Arial" w:eastAsia="Gungsuh" w:hAnsi="Arial" w:cs="Arial"/>
                <w:color w:val="3A7C22" w:themeColor="accent6" w:themeShade="BF"/>
                <w:lang w:eastAsia="en-GB"/>
              </w:rPr>
              <w:t>50 L/min</w:t>
            </w:r>
          </w:p>
          <w:p w14:paraId="6770C2F1" w14:textId="77777777" w:rsidR="008956B1" w:rsidRPr="0023123E" w:rsidRDefault="008956B1" w:rsidP="008956B1">
            <w:pPr>
              <w:spacing w:after="0" w:line="240" w:lineRule="auto"/>
              <w:rPr>
                <w:rFonts w:ascii="Arial" w:hAnsi="Arial" w:cs="Arial"/>
                <w:i/>
                <w:iCs/>
                <w:color w:val="3A7C22" w:themeColor="accent6" w:themeShade="BF"/>
              </w:rPr>
            </w:pPr>
            <w:r w:rsidRPr="0023123E">
              <w:rPr>
                <w:rFonts w:ascii="Arial" w:eastAsia="Times New Roman" w:hAnsi="Arial" w:cs="Arial"/>
                <w:color w:val="3A7C22" w:themeColor="accent6" w:themeShade="BF"/>
                <w:lang w:eastAsia="en-GB"/>
              </w:rPr>
              <w:t xml:space="preserve">2.  Vakuumas </w:t>
            </w:r>
            <w:r w:rsidRPr="0023123E">
              <w:rPr>
                <w:rFonts w:ascii="Arial" w:eastAsia="Gungsuh" w:hAnsi="Arial" w:cs="Arial"/>
                <w:color w:val="3A7C22" w:themeColor="accent6" w:themeShade="BF"/>
                <w:lang w:eastAsia="en-GB"/>
              </w:rPr>
              <w:t>93 kPa</w:t>
            </w:r>
          </w:p>
          <w:p w14:paraId="3BBE3A32" w14:textId="77777777" w:rsidR="008956B1" w:rsidRPr="0023123E" w:rsidRDefault="008956B1" w:rsidP="00992C16">
            <w:pPr>
              <w:rPr>
                <w:rFonts w:ascii="Arial" w:hAnsi="Arial" w:cs="Arial"/>
                <w:i/>
                <w:iCs/>
              </w:rPr>
            </w:pPr>
          </w:p>
          <w:p w14:paraId="74E47DD8" w14:textId="74C4C4C9" w:rsidR="00992C16" w:rsidRPr="0023123E" w:rsidRDefault="00992C16" w:rsidP="00992C16">
            <w:pPr>
              <w:rPr>
                <w:rFonts w:ascii="Arial" w:hAnsi="Arial" w:cs="Arial"/>
              </w:rPr>
            </w:pPr>
            <w:r w:rsidRPr="0023123E">
              <w:rPr>
                <w:rFonts w:ascii="Arial" w:hAnsi="Arial" w:cs="Arial"/>
                <w:i/>
                <w:iCs/>
              </w:rPr>
              <w:t xml:space="preserve">[Atitiktis reikalavimui bus tikrinama </w:t>
            </w:r>
            <w:r w:rsidRPr="0023123E">
              <w:rPr>
                <w:rFonts w:ascii="Arial" w:hAnsi="Arial" w:cs="Arial"/>
                <w:i/>
                <w:iCs/>
              </w:rPr>
              <w:lastRenderedPageBreak/>
              <w:t xml:space="preserve">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7ECE28C0" w14:textId="169A29E2" w:rsidR="00992C16" w:rsidRPr="008956B1" w:rsidRDefault="008956B1" w:rsidP="00992C16">
            <w:pPr>
              <w:rPr>
                <w:rFonts w:ascii="Arial" w:hAnsi="Arial" w:cs="Arial"/>
                <w:color w:val="3A7C22" w:themeColor="accent6" w:themeShade="BF"/>
              </w:rPr>
            </w:pPr>
            <w:r w:rsidRPr="008956B1">
              <w:rPr>
                <w:rFonts w:ascii="Times New Roman" w:eastAsia="Times New Roman" w:hAnsi="Times New Roman" w:cs="Times New Roman"/>
                <w:b/>
                <w:bCs/>
                <w:color w:val="3A7C22" w:themeColor="accent6" w:themeShade="BF"/>
                <w:sz w:val="24"/>
                <w:szCs w:val="24"/>
                <w:u w:val="single"/>
                <w:lang w:eastAsia="en-GB"/>
              </w:rPr>
              <w:lastRenderedPageBreak/>
              <w:t>Prekės aprašymo psl. Nr. 60, 61</w:t>
            </w:r>
          </w:p>
        </w:tc>
      </w:tr>
      <w:tr w:rsidR="00992C16" w:rsidRPr="008409F7" w14:paraId="3DDE020D" w14:textId="45FE5140" w:rsidTr="00495D91">
        <w:trPr>
          <w:trHeight w:val="222"/>
        </w:trPr>
        <w:tc>
          <w:tcPr>
            <w:tcW w:w="358" w:type="pct"/>
          </w:tcPr>
          <w:p w14:paraId="6DF4E94E" w14:textId="77777777" w:rsidR="00992C16" w:rsidRPr="008409F7" w:rsidRDefault="00992C16" w:rsidP="00992C16">
            <w:pPr>
              <w:jc w:val="center"/>
              <w:rPr>
                <w:rFonts w:ascii="Arial" w:hAnsi="Arial" w:cs="Arial"/>
                <w:lang w:val="en-US"/>
              </w:rPr>
            </w:pPr>
            <w:r w:rsidRPr="008409F7">
              <w:rPr>
                <w:rFonts w:ascii="Arial" w:hAnsi="Arial" w:cs="Arial"/>
              </w:rPr>
              <w:t>3.</w:t>
            </w:r>
            <w:r w:rsidRPr="008409F7">
              <w:rPr>
                <w:rFonts w:ascii="Arial" w:hAnsi="Arial" w:cs="Arial"/>
                <w:lang w:val="en-US"/>
              </w:rPr>
              <w:t>4</w:t>
            </w:r>
          </w:p>
        </w:tc>
        <w:tc>
          <w:tcPr>
            <w:tcW w:w="1107" w:type="pct"/>
          </w:tcPr>
          <w:p w14:paraId="67A7493F" w14:textId="77777777" w:rsidR="00992C16" w:rsidRPr="008409F7" w:rsidRDefault="00992C16" w:rsidP="00992C16">
            <w:pPr>
              <w:tabs>
                <w:tab w:val="left" w:pos="283"/>
              </w:tabs>
              <w:rPr>
                <w:rFonts w:ascii="Arial" w:hAnsi="Arial" w:cs="Arial"/>
              </w:rPr>
            </w:pPr>
            <w:r w:rsidRPr="008409F7">
              <w:rPr>
                <w:rFonts w:ascii="Arial" w:hAnsi="Arial" w:cs="Arial"/>
              </w:rPr>
              <w:t>Apiplovimo (irigacinė) pompa</w:t>
            </w:r>
          </w:p>
        </w:tc>
        <w:tc>
          <w:tcPr>
            <w:tcW w:w="1377" w:type="pct"/>
          </w:tcPr>
          <w:p w14:paraId="17B1F618" w14:textId="77777777" w:rsidR="00992C16" w:rsidRPr="008409F7" w:rsidRDefault="00992C16" w:rsidP="00992C16">
            <w:pPr>
              <w:ind w:right="57"/>
              <w:rPr>
                <w:rFonts w:ascii="Arial" w:hAnsi="Arial" w:cs="Arial"/>
              </w:rPr>
            </w:pPr>
            <w:r w:rsidRPr="008409F7">
              <w:rPr>
                <w:rFonts w:ascii="Arial" w:hAnsi="Arial" w:cs="Arial"/>
              </w:rPr>
              <w:t xml:space="preserve">1. </w:t>
            </w:r>
            <w:r w:rsidRPr="008409F7">
              <w:rPr>
                <w:rFonts w:ascii="Arial" w:hAnsi="Arial" w:cs="Arial"/>
                <w:color w:val="000000"/>
              </w:rPr>
              <w:t>Reguliuojamas vandens srautas</w:t>
            </w:r>
            <w:r w:rsidRPr="008409F7">
              <w:rPr>
                <w:rFonts w:ascii="Arial" w:hAnsi="Arial" w:cs="Arial"/>
              </w:rPr>
              <w:t xml:space="preserve"> </w:t>
            </w:r>
          </w:p>
          <w:p w14:paraId="213AA208" w14:textId="77777777" w:rsidR="00992C16" w:rsidRPr="008409F7" w:rsidRDefault="00992C16" w:rsidP="00992C16">
            <w:pPr>
              <w:ind w:right="57"/>
              <w:rPr>
                <w:rFonts w:ascii="Arial" w:hAnsi="Arial" w:cs="Arial"/>
              </w:rPr>
            </w:pPr>
            <w:r w:rsidRPr="008409F7">
              <w:rPr>
                <w:rFonts w:ascii="Arial" w:hAnsi="Arial" w:cs="Arial"/>
              </w:rPr>
              <w:t xml:space="preserve">2. </w:t>
            </w:r>
            <w:r w:rsidRPr="008409F7">
              <w:rPr>
                <w:rFonts w:ascii="Arial" w:hAnsi="Arial" w:cs="Arial"/>
                <w:color w:val="000000"/>
              </w:rPr>
              <w:t>Pompos valdymas (vandens srauto paleidimas/stabdymas) pedalu</w:t>
            </w:r>
          </w:p>
        </w:tc>
        <w:tc>
          <w:tcPr>
            <w:tcW w:w="1094" w:type="pct"/>
          </w:tcPr>
          <w:p w14:paraId="086550C1" w14:textId="77777777" w:rsidR="008956B1" w:rsidRPr="0023123E" w:rsidRDefault="008956B1" w:rsidP="008956B1">
            <w:pPr>
              <w:spacing w:after="0" w:line="240" w:lineRule="auto"/>
              <w:ind w:right="57"/>
              <w:rPr>
                <w:rFonts w:ascii="Arial" w:hAnsi="Arial" w:cs="Arial"/>
                <w:color w:val="3A7C22" w:themeColor="accent6" w:themeShade="BF"/>
              </w:rPr>
            </w:pPr>
            <w:r w:rsidRPr="0023123E">
              <w:rPr>
                <w:rFonts w:ascii="Arial" w:eastAsia="Times New Roman" w:hAnsi="Arial" w:cs="Arial"/>
                <w:color w:val="3A7C22" w:themeColor="accent6" w:themeShade="BF"/>
                <w:lang w:eastAsia="en-GB"/>
              </w:rPr>
              <w:t>Apiplovimo (irigacinė) pompa AFP-1</w:t>
            </w:r>
          </w:p>
          <w:p w14:paraId="31D7AA45" w14:textId="77777777" w:rsidR="008956B1" w:rsidRPr="0023123E" w:rsidRDefault="008956B1" w:rsidP="008956B1">
            <w:pPr>
              <w:spacing w:after="0" w:line="240" w:lineRule="auto"/>
              <w:ind w:right="57"/>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 xml:space="preserve">1. Reguliuojamas vandens srautas </w:t>
            </w:r>
          </w:p>
          <w:p w14:paraId="39ABEEB6" w14:textId="77777777" w:rsidR="008956B1" w:rsidRPr="0023123E" w:rsidRDefault="008956B1" w:rsidP="008956B1">
            <w:pPr>
              <w:spacing w:after="0" w:line="240" w:lineRule="auto"/>
              <w:ind w:right="57"/>
              <w:rPr>
                <w:rFonts w:ascii="Arial" w:hAnsi="Arial" w:cs="Arial"/>
                <w:i/>
                <w:iCs/>
                <w:color w:val="3A7C22" w:themeColor="accent6" w:themeShade="BF"/>
              </w:rPr>
            </w:pPr>
            <w:r w:rsidRPr="0023123E">
              <w:rPr>
                <w:rFonts w:ascii="Arial" w:eastAsia="Times New Roman" w:hAnsi="Arial" w:cs="Arial"/>
                <w:color w:val="3A7C22" w:themeColor="accent6" w:themeShade="BF"/>
                <w:lang w:eastAsia="en-GB"/>
              </w:rPr>
              <w:t>2 Pompos valdymas (vandens srauto paleidimas/stabdymas) pedalu</w:t>
            </w:r>
          </w:p>
          <w:p w14:paraId="6FD45C13" w14:textId="77777777" w:rsidR="008956B1" w:rsidRPr="0023123E" w:rsidRDefault="008956B1" w:rsidP="00992C16">
            <w:pPr>
              <w:ind w:right="57"/>
              <w:rPr>
                <w:rFonts w:ascii="Arial" w:hAnsi="Arial" w:cs="Arial"/>
                <w:i/>
                <w:iCs/>
              </w:rPr>
            </w:pPr>
          </w:p>
          <w:p w14:paraId="6166BFEE" w14:textId="0D862F61" w:rsidR="00992C16" w:rsidRPr="0023123E" w:rsidRDefault="00992C16" w:rsidP="00992C16">
            <w:pPr>
              <w:ind w:right="57"/>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487FD5B2" w14:textId="31819EEC" w:rsidR="00992C16" w:rsidRPr="008409F7" w:rsidRDefault="008956B1" w:rsidP="00992C16">
            <w:pPr>
              <w:ind w:right="57"/>
              <w:rPr>
                <w:rFonts w:ascii="Arial" w:hAnsi="Arial" w:cs="Arial"/>
              </w:rPr>
            </w:pPr>
            <w:r w:rsidRPr="008956B1">
              <w:rPr>
                <w:rFonts w:ascii="Times New Roman" w:eastAsia="Times New Roman" w:hAnsi="Times New Roman" w:cs="Times New Roman"/>
                <w:b/>
                <w:bCs/>
                <w:color w:val="3A7C22" w:themeColor="accent6" w:themeShade="BF"/>
                <w:sz w:val="24"/>
                <w:szCs w:val="24"/>
                <w:u w:val="single"/>
                <w:lang w:eastAsia="en-GB"/>
              </w:rPr>
              <w:t>Prekės aprašymo psl. Nr. 6</w:t>
            </w:r>
            <w:r>
              <w:rPr>
                <w:rFonts w:ascii="Times New Roman" w:eastAsia="Times New Roman" w:hAnsi="Times New Roman" w:cs="Times New Roman"/>
                <w:b/>
                <w:bCs/>
                <w:color w:val="3A7C22" w:themeColor="accent6" w:themeShade="BF"/>
                <w:sz w:val="24"/>
                <w:szCs w:val="24"/>
                <w:u w:val="single"/>
                <w:lang w:eastAsia="en-GB"/>
              </w:rPr>
              <w:t>3</w:t>
            </w:r>
          </w:p>
        </w:tc>
      </w:tr>
      <w:tr w:rsidR="00992C16" w:rsidRPr="008409F7" w14:paraId="2D5E25FC" w14:textId="6B35F882" w:rsidTr="00495D91">
        <w:trPr>
          <w:trHeight w:val="222"/>
        </w:trPr>
        <w:tc>
          <w:tcPr>
            <w:tcW w:w="358" w:type="pct"/>
          </w:tcPr>
          <w:p w14:paraId="0901787B" w14:textId="77777777" w:rsidR="00992C16" w:rsidRPr="008409F7" w:rsidRDefault="00992C16" w:rsidP="00992C16">
            <w:pPr>
              <w:jc w:val="center"/>
              <w:rPr>
                <w:rFonts w:ascii="Arial" w:hAnsi="Arial" w:cs="Arial"/>
              </w:rPr>
            </w:pPr>
            <w:r w:rsidRPr="008409F7">
              <w:rPr>
                <w:rFonts w:ascii="Arial" w:hAnsi="Arial" w:cs="Arial"/>
              </w:rPr>
              <w:t>3.5.</w:t>
            </w:r>
          </w:p>
        </w:tc>
        <w:tc>
          <w:tcPr>
            <w:tcW w:w="1107" w:type="pct"/>
          </w:tcPr>
          <w:p w14:paraId="1877AC4D" w14:textId="77777777" w:rsidR="00992C16" w:rsidRPr="008409F7" w:rsidRDefault="00992C16" w:rsidP="00992C16">
            <w:pPr>
              <w:tabs>
                <w:tab w:val="left" w:pos="283"/>
              </w:tabs>
              <w:rPr>
                <w:rFonts w:ascii="Arial" w:hAnsi="Arial" w:cs="Arial"/>
              </w:rPr>
            </w:pPr>
            <w:proofErr w:type="spellStart"/>
            <w:r w:rsidRPr="008409F7">
              <w:rPr>
                <w:rFonts w:ascii="Arial" w:hAnsi="Arial" w:cs="Arial"/>
              </w:rPr>
              <w:t>Elektrochirurginis</w:t>
            </w:r>
            <w:proofErr w:type="spellEnd"/>
            <w:r w:rsidRPr="008409F7">
              <w:rPr>
                <w:rFonts w:ascii="Arial" w:hAnsi="Arial" w:cs="Arial"/>
              </w:rPr>
              <w:t xml:space="preserve"> generatorius</w:t>
            </w:r>
          </w:p>
        </w:tc>
        <w:tc>
          <w:tcPr>
            <w:tcW w:w="1377" w:type="pct"/>
          </w:tcPr>
          <w:p w14:paraId="4219C07E" w14:textId="77777777" w:rsidR="00992C16" w:rsidRPr="008409F7" w:rsidRDefault="00992C16" w:rsidP="00992C16">
            <w:pPr>
              <w:ind w:right="57"/>
              <w:rPr>
                <w:rFonts w:ascii="Arial" w:hAnsi="Arial" w:cs="Arial"/>
              </w:rPr>
            </w:pPr>
            <w:r w:rsidRPr="008409F7">
              <w:rPr>
                <w:rFonts w:ascii="Arial" w:hAnsi="Arial" w:cs="Arial"/>
              </w:rPr>
              <w:t xml:space="preserve">1.Ne mažiau </w:t>
            </w:r>
            <w:r>
              <w:rPr>
                <w:rFonts w:ascii="Arial" w:hAnsi="Arial" w:cs="Arial"/>
              </w:rPr>
              <w:t>12</w:t>
            </w:r>
            <w:r w:rsidRPr="008409F7">
              <w:rPr>
                <w:rFonts w:ascii="Arial" w:hAnsi="Arial" w:cs="Arial"/>
              </w:rPr>
              <w:t>0 W</w:t>
            </w:r>
          </w:p>
          <w:p w14:paraId="70FA764A" w14:textId="77777777" w:rsidR="00992C16" w:rsidRPr="008409F7" w:rsidRDefault="00992C16" w:rsidP="00992C16">
            <w:pPr>
              <w:ind w:right="57"/>
              <w:rPr>
                <w:rFonts w:ascii="Arial" w:hAnsi="Arial" w:cs="Arial"/>
              </w:rPr>
            </w:pPr>
            <w:r w:rsidRPr="008409F7">
              <w:rPr>
                <w:rFonts w:ascii="Arial" w:hAnsi="Arial" w:cs="Arial"/>
              </w:rPr>
              <w:t>2.Endoskopinis režimas</w:t>
            </w:r>
          </w:p>
        </w:tc>
        <w:tc>
          <w:tcPr>
            <w:tcW w:w="1094" w:type="pct"/>
          </w:tcPr>
          <w:p w14:paraId="21CAA672" w14:textId="77777777" w:rsidR="008956B1" w:rsidRPr="0023123E" w:rsidRDefault="008956B1" w:rsidP="008956B1">
            <w:pPr>
              <w:spacing w:after="0" w:line="240" w:lineRule="auto"/>
              <w:ind w:right="57"/>
              <w:rPr>
                <w:rFonts w:ascii="Arial" w:eastAsia="Times New Roman" w:hAnsi="Arial" w:cs="Arial"/>
                <w:color w:val="3A7C22" w:themeColor="accent6" w:themeShade="BF"/>
                <w:lang w:eastAsia="en-GB"/>
              </w:rPr>
            </w:pPr>
            <w:proofErr w:type="spellStart"/>
            <w:r w:rsidRPr="0023123E">
              <w:rPr>
                <w:rFonts w:ascii="Arial" w:eastAsia="Times New Roman" w:hAnsi="Arial" w:cs="Arial"/>
                <w:color w:val="3A7C22" w:themeColor="accent6" w:themeShade="BF"/>
                <w:lang w:eastAsia="en-GB"/>
              </w:rPr>
              <w:t>Elektrochirurginis</w:t>
            </w:r>
            <w:proofErr w:type="spellEnd"/>
            <w:r w:rsidRPr="0023123E">
              <w:rPr>
                <w:rFonts w:ascii="Arial" w:eastAsia="Times New Roman" w:hAnsi="Arial" w:cs="Arial"/>
                <w:color w:val="3A7C22" w:themeColor="accent6" w:themeShade="BF"/>
                <w:lang w:eastAsia="en-GB"/>
              </w:rPr>
              <w:t xml:space="preserve"> generatorius </w:t>
            </w:r>
            <w:proofErr w:type="spellStart"/>
            <w:r w:rsidRPr="0023123E">
              <w:rPr>
                <w:rFonts w:ascii="Arial" w:eastAsia="Times New Roman" w:hAnsi="Arial" w:cs="Arial"/>
                <w:color w:val="3A7C22" w:themeColor="accent6" w:themeShade="BF"/>
                <w:lang w:eastAsia="en-GB"/>
              </w:rPr>
              <w:t>KLSmartin</w:t>
            </w:r>
            <w:proofErr w:type="spellEnd"/>
            <w:r w:rsidRPr="0023123E">
              <w:rPr>
                <w:rFonts w:ascii="Arial" w:eastAsia="Times New Roman" w:hAnsi="Arial" w:cs="Arial"/>
                <w:color w:val="3A7C22" w:themeColor="accent6" w:themeShade="BF"/>
                <w:lang w:eastAsia="en-GB"/>
              </w:rPr>
              <w:t xml:space="preserve"> </w:t>
            </w:r>
            <w:proofErr w:type="spellStart"/>
            <w:r w:rsidRPr="0023123E">
              <w:rPr>
                <w:rFonts w:ascii="Arial" w:eastAsia="Times New Roman" w:hAnsi="Arial" w:cs="Arial"/>
                <w:color w:val="3A7C22" w:themeColor="accent6" w:themeShade="BF"/>
                <w:lang w:eastAsia="en-GB"/>
              </w:rPr>
              <w:t>MaXium</w:t>
            </w:r>
            <w:proofErr w:type="spellEnd"/>
            <w:r w:rsidRPr="0023123E">
              <w:rPr>
                <w:rFonts w:ascii="Arial" w:eastAsia="Times New Roman" w:hAnsi="Arial" w:cs="Arial"/>
                <w:color w:val="3A7C22" w:themeColor="accent6" w:themeShade="BF"/>
                <w:lang w:eastAsia="en-GB"/>
              </w:rPr>
              <w:t xml:space="preserve"> </w:t>
            </w:r>
            <w:proofErr w:type="spellStart"/>
            <w:r w:rsidRPr="0023123E">
              <w:rPr>
                <w:rFonts w:ascii="Arial" w:eastAsia="Times New Roman" w:hAnsi="Arial" w:cs="Arial"/>
                <w:color w:val="3A7C22" w:themeColor="accent6" w:themeShade="BF"/>
                <w:lang w:eastAsia="en-GB"/>
              </w:rPr>
              <w:t>smart</w:t>
            </w:r>
            <w:proofErr w:type="spellEnd"/>
            <w:r w:rsidRPr="0023123E">
              <w:rPr>
                <w:rFonts w:ascii="Arial" w:eastAsia="Times New Roman" w:hAnsi="Arial" w:cs="Arial"/>
                <w:color w:val="3A7C22" w:themeColor="accent6" w:themeShade="BF"/>
                <w:lang w:eastAsia="en-GB"/>
              </w:rPr>
              <w:t xml:space="preserve"> C:</w:t>
            </w:r>
          </w:p>
          <w:p w14:paraId="766017DC" w14:textId="77777777" w:rsidR="008956B1" w:rsidRPr="0023123E" w:rsidRDefault="008956B1" w:rsidP="008956B1">
            <w:pPr>
              <w:spacing w:after="0" w:line="240" w:lineRule="auto"/>
              <w:ind w:right="57"/>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1. 120 W</w:t>
            </w:r>
          </w:p>
          <w:p w14:paraId="5F8058D1" w14:textId="77777777" w:rsidR="008956B1" w:rsidRPr="0023123E" w:rsidRDefault="008956B1" w:rsidP="008956B1">
            <w:pPr>
              <w:spacing w:after="0" w:line="240" w:lineRule="auto"/>
              <w:ind w:right="57"/>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2.Endoskopinis režimas</w:t>
            </w:r>
          </w:p>
          <w:p w14:paraId="729329B8" w14:textId="77777777" w:rsidR="008956B1" w:rsidRPr="0023123E" w:rsidRDefault="008956B1" w:rsidP="008956B1">
            <w:pPr>
              <w:spacing w:after="0" w:line="240" w:lineRule="auto"/>
              <w:ind w:right="57"/>
              <w:rPr>
                <w:rFonts w:ascii="Arial" w:hAnsi="Arial" w:cs="Arial"/>
                <w:color w:val="77206D" w:themeColor="accent5" w:themeShade="BF"/>
              </w:rPr>
            </w:pPr>
          </w:p>
          <w:p w14:paraId="5398F0E3" w14:textId="1B61145C" w:rsidR="00992C16" w:rsidRPr="0023123E" w:rsidRDefault="00992C16" w:rsidP="00992C16">
            <w:pPr>
              <w:ind w:right="57"/>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108B942E" w14:textId="03C10203" w:rsidR="00992C16" w:rsidRPr="008409F7" w:rsidRDefault="008956B1" w:rsidP="00992C16">
            <w:pPr>
              <w:ind w:right="57"/>
              <w:rPr>
                <w:rFonts w:ascii="Arial" w:hAnsi="Arial" w:cs="Arial"/>
              </w:rPr>
            </w:pPr>
            <w:r w:rsidRPr="008956B1">
              <w:rPr>
                <w:rFonts w:ascii="Times New Roman" w:eastAsia="Times New Roman" w:hAnsi="Times New Roman" w:cs="Times New Roman"/>
                <w:b/>
                <w:bCs/>
                <w:color w:val="3A7C22" w:themeColor="accent6" w:themeShade="BF"/>
                <w:sz w:val="24"/>
                <w:szCs w:val="24"/>
                <w:u w:val="single"/>
                <w:lang w:eastAsia="en-GB"/>
              </w:rPr>
              <w:t xml:space="preserve">Prekės aprašymo psl. Nr. 64, 65, </w:t>
            </w:r>
            <w:r w:rsidRPr="008956B1">
              <w:rPr>
                <w:rFonts w:ascii="Times New Roman" w:eastAsia="Times New Roman" w:hAnsi="Times New Roman" w:cs="Times New Roman"/>
                <w:b/>
                <w:bCs/>
                <w:color w:val="3A7C22" w:themeColor="accent6" w:themeShade="BF"/>
                <w:sz w:val="24"/>
                <w:szCs w:val="24"/>
                <w:u w:val="single"/>
                <w:lang w:val="en-US" w:eastAsia="en-GB"/>
              </w:rPr>
              <w:t xml:space="preserve">66, </w:t>
            </w:r>
            <w:r w:rsidRPr="008956B1">
              <w:rPr>
                <w:rFonts w:ascii="Times New Roman" w:eastAsia="Times New Roman" w:hAnsi="Times New Roman" w:cs="Times New Roman"/>
                <w:b/>
                <w:bCs/>
                <w:color w:val="3A7C22" w:themeColor="accent6" w:themeShade="BF"/>
                <w:sz w:val="24"/>
                <w:szCs w:val="24"/>
                <w:u w:val="single"/>
                <w:lang w:eastAsia="en-GB"/>
              </w:rPr>
              <w:t>67</w:t>
            </w:r>
          </w:p>
        </w:tc>
      </w:tr>
      <w:tr w:rsidR="00992C16" w:rsidRPr="008409F7" w14:paraId="552F11A6" w14:textId="55C0736A" w:rsidTr="00495D91">
        <w:trPr>
          <w:trHeight w:val="222"/>
        </w:trPr>
        <w:tc>
          <w:tcPr>
            <w:tcW w:w="358" w:type="pct"/>
          </w:tcPr>
          <w:p w14:paraId="0FE3EF25" w14:textId="77777777" w:rsidR="00992C16" w:rsidRPr="008409F7" w:rsidRDefault="00992C16" w:rsidP="00992C16">
            <w:pPr>
              <w:jc w:val="center"/>
              <w:rPr>
                <w:rFonts w:ascii="Arial" w:hAnsi="Arial" w:cs="Arial"/>
              </w:rPr>
            </w:pPr>
            <w:r w:rsidRPr="008409F7">
              <w:rPr>
                <w:rFonts w:ascii="Arial" w:hAnsi="Arial" w:cs="Arial"/>
              </w:rPr>
              <w:t>4.</w:t>
            </w:r>
          </w:p>
        </w:tc>
        <w:tc>
          <w:tcPr>
            <w:tcW w:w="1107" w:type="pct"/>
          </w:tcPr>
          <w:p w14:paraId="365A1391" w14:textId="77777777" w:rsidR="00992C16" w:rsidRPr="001871C0" w:rsidRDefault="00992C16" w:rsidP="00992C16">
            <w:pPr>
              <w:tabs>
                <w:tab w:val="left" w:pos="283"/>
              </w:tabs>
              <w:rPr>
                <w:rFonts w:ascii="Arial" w:hAnsi="Arial" w:cs="Arial"/>
                <w:b/>
                <w:bCs/>
              </w:rPr>
            </w:pPr>
            <w:r w:rsidRPr="001871C0">
              <w:rPr>
                <w:rStyle w:val="Bodytext8"/>
                <w:rFonts w:ascii="Arial" w:eastAsiaTheme="minorEastAsia" w:hAnsi="Arial" w:cs="Arial"/>
                <w:b w:val="0"/>
                <w:bCs w:val="0"/>
                <w:sz w:val="24"/>
                <w:szCs w:val="24"/>
              </w:rPr>
              <w:t>Vaizdų ir vaizdų sekų (</w:t>
            </w:r>
            <w:proofErr w:type="spellStart"/>
            <w:r w:rsidRPr="001871C0">
              <w:rPr>
                <w:rStyle w:val="Bodytext8"/>
                <w:rFonts w:ascii="Arial" w:eastAsiaTheme="minorEastAsia" w:hAnsi="Arial" w:cs="Arial"/>
                <w:b w:val="0"/>
                <w:bCs w:val="0"/>
                <w:sz w:val="24"/>
                <w:szCs w:val="24"/>
              </w:rPr>
              <w:t>video</w:t>
            </w:r>
            <w:proofErr w:type="spellEnd"/>
            <w:r w:rsidRPr="001871C0">
              <w:rPr>
                <w:rStyle w:val="Bodytext8"/>
                <w:rFonts w:ascii="Arial" w:eastAsiaTheme="minorEastAsia" w:hAnsi="Arial" w:cs="Arial"/>
                <w:b w:val="0"/>
                <w:bCs w:val="0"/>
                <w:sz w:val="24"/>
                <w:szCs w:val="24"/>
              </w:rPr>
              <w:t xml:space="preserve"> filmų) išsaugojimas ir</w:t>
            </w:r>
            <w:r w:rsidRPr="001871C0">
              <w:rPr>
                <w:rStyle w:val="Bodytext8"/>
                <w:rFonts w:ascii="Arial" w:eastAsiaTheme="minorEastAsia" w:hAnsi="Arial" w:cs="Arial"/>
                <w:sz w:val="24"/>
                <w:szCs w:val="24"/>
              </w:rPr>
              <w:t xml:space="preserve"> </w:t>
            </w:r>
            <w:r w:rsidRPr="001871C0">
              <w:rPr>
                <w:rStyle w:val="Bodytext8"/>
                <w:rFonts w:ascii="Arial" w:eastAsiaTheme="minorEastAsia" w:hAnsi="Arial" w:cs="Arial"/>
                <w:b w:val="0"/>
                <w:bCs w:val="0"/>
                <w:sz w:val="24"/>
                <w:szCs w:val="24"/>
              </w:rPr>
              <w:t>siuntimas į PACS</w:t>
            </w:r>
          </w:p>
        </w:tc>
        <w:tc>
          <w:tcPr>
            <w:tcW w:w="1377" w:type="pct"/>
          </w:tcPr>
          <w:p w14:paraId="38AD7333" w14:textId="77777777" w:rsidR="00992C16" w:rsidRPr="001871C0" w:rsidRDefault="00992C16" w:rsidP="00992C16">
            <w:pPr>
              <w:ind w:right="57"/>
              <w:rPr>
                <w:rFonts w:ascii="Arial" w:hAnsi="Arial" w:cs="Arial"/>
              </w:rPr>
            </w:pPr>
            <w:r w:rsidRPr="001871C0">
              <w:rPr>
                <w:rFonts w:ascii="Arial" w:hAnsi="Arial" w:cs="Arial"/>
              </w:rPr>
              <w:t>Būtina</w:t>
            </w:r>
          </w:p>
        </w:tc>
        <w:tc>
          <w:tcPr>
            <w:tcW w:w="1094" w:type="pct"/>
          </w:tcPr>
          <w:p w14:paraId="0F8168BD" w14:textId="243928F7" w:rsidR="001871C0" w:rsidRPr="001871C0" w:rsidRDefault="001871C0" w:rsidP="00992C16">
            <w:pPr>
              <w:ind w:right="57"/>
              <w:rPr>
                <w:rFonts w:ascii="Arial" w:hAnsi="Arial" w:cs="Arial"/>
                <w:color w:val="3A7C22" w:themeColor="accent6" w:themeShade="BF"/>
              </w:rPr>
            </w:pPr>
            <w:r w:rsidRPr="001871C0">
              <w:rPr>
                <w:rStyle w:val="Bodytext8"/>
                <w:rFonts w:ascii="Arial" w:eastAsiaTheme="minorEastAsia" w:hAnsi="Arial" w:cs="Arial"/>
                <w:b w:val="0"/>
                <w:bCs w:val="0"/>
                <w:color w:val="3A7C22" w:themeColor="accent6" w:themeShade="BF"/>
                <w:sz w:val="21"/>
                <w:szCs w:val="21"/>
              </w:rPr>
              <w:t>Taip. Vaizdų ir vaizdų sekų (</w:t>
            </w:r>
            <w:proofErr w:type="spellStart"/>
            <w:r w:rsidRPr="001871C0">
              <w:rPr>
                <w:rStyle w:val="Bodytext8"/>
                <w:rFonts w:ascii="Arial" w:eastAsiaTheme="minorEastAsia" w:hAnsi="Arial" w:cs="Arial"/>
                <w:b w:val="0"/>
                <w:bCs w:val="0"/>
                <w:color w:val="3A7C22" w:themeColor="accent6" w:themeShade="BF"/>
                <w:sz w:val="21"/>
                <w:szCs w:val="21"/>
              </w:rPr>
              <w:t>video</w:t>
            </w:r>
            <w:proofErr w:type="spellEnd"/>
            <w:r w:rsidRPr="001871C0">
              <w:rPr>
                <w:rStyle w:val="Bodytext8"/>
                <w:rFonts w:ascii="Arial" w:eastAsiaTheme="minorEastAsia" w:hAnsi="Arial" w:cs="Arial"/>
                <w:b w:val="0"/>
                <w:bCs w:val="0"/>
                <w:color w:val="3A7C22" w:themeColor="accent6" w:themeShade="BF"/>
                <w:sz w:val="21"/>
                <w:szCs w:val="21"/>
              </w:rPr>
              <w:t xml:space="preserve"> filmų) išsaugojimas ir</w:t>
            </w:r>
            <w:r w:rsidRPr="001871C0">
              <w:rPr>
                <w:rStyle w:val="Bodytext8"/>
                <w:rFonts w:ascii="Arial" w:eastAsiaTheme="minorEastAsia" w:hAnsi="Arial" w:cs="Arial"/>
                <w:color w:val="3A7C22" w:themeColor="accent6" w:themeShade="BF"/>
                <w:sz w:val="21"/>
                <w:szCs w:val="21"/>
              </w:rPr>
              <w:t xml:space="preserve"> </w:t>
            </w:r>
            <w:r w:rsidRPr="001871C0">
              <w:rPr>
                <w:rStyle w:val="Bodytext8"/>
                <w:rFonts w:ascii="Arial" w:eastAsiaTheme="minorEastAsia" w:hAnsi="Arial" w:cs="Arial"/>
                <w:b w:val="0"/>
                <w:bCs w:val="0"/>
                <w:color w:val="3A7C22" w:themeColor="accent6" w:themeShade="BF"/>
                <w:sz w:val="21"/>
                <w:szCs w:val="21"/>
              </w:rPr>
              <w:t>siuntimas į PACS</w:t>
            </w:r>
          </w:p>
          <w:p w14:paraId="712936FA" w14:textId="3D9B726C" w:rsidR="00992C16" w:rsidRPr="001871C0" w:rsidRDefault="00992C16" w:rsidP="00992C16">
            <w:pPr>
              <w:ind w:right="57"/>
              <w:rPr>
                <w:rFonts w:ascii="Arial" w:hAnsi="Arial" w:cs="Arial"/>
              </w:rPr>
            </w:pPr>
            <w:r w:rsidRPr="001871C0">
              <w:rPr>
                <w:rFonts w:ascii="Arial" w:hAnsi="Arial" w:cs="Arial"/>
                <w:i/>
                <w:iCs/>
              </w:rPr>
              <w:t xml:space="preserve">[Atitiktis reikalavimui bus tikrinama pasiūlymo vertinimo metu; įrodančius dokumentus teikti </w:t>
            </w:r>
            <w:r w:rsidRPr="001871C0">
              <w:rPr>
                <w:rFonts w:ascii="Arial" w:hAnsi="Arial" w:cs="Arial"/>
                <w:b/>
                <w:bCs/>
                <w:i/>
                <w:iCs/>
              </w:rPr>
              <w:t>iškart su pasiūlymu</w:t>
            </w:r>
            <w:r w:rsidRPr="001871C0">
              <w:rPr>
                <w:rFonts w:ascii="Arial" w:hAnsi="Arial" w:cs="Arial"/>
                <w:i/>
                <w:iCs/>
              </w:rPr>
              <w:t>]</w:t>
            </w:r>
          </w:p>
        </w:tc>
        <w:tc>
          <w:tcPr>
            <w:tcW w:w="1064" w:type="pct"/>
          </w:tcPr>
          <w:p w14:paraId="53188704" w14:textId="27F89F19" w:rsidR="00992C16" w:rsidRPr="008409F7" w:rsidRDefault="001871C0" w:rsidP="00992C16">
            <w:pPr>
              <w:ind w:right="57"/>
              <w:rPr>
                <w:rFonts w:ascii="Arial" w:hAnsi="Arial" w:cs="Arial"/>
              </w:rPr>
            </w:pPr>
            <w:r w:rsidRPr="008956B1">
              <w:rPr>
                <w:rFonts w:ascii="Times New Roman" w:eastAsia="Times New Roman" w:hAnsi="Times New Roman" w:cs="Times New Roman"/>
                <w:b/>
                <w:bCs/>
                <w:color w:val="3A7C22" w:themeColor="accent6" w:themeShade="BF"/>
                <w:sz w:val="24"/>
                <w:szCs w:val="24"/>
                <w:u w:val="single"/>
                <w:lang w:eastAsia="en-GB"/>
              </w:rPr>
              <w:t>Prekės aprašymo psl. Nr. 6</w:t>
            </w:r>
            <w:r>
              <w:rPr>
                <w:rFonts w:ascii="Times New Roman" w:eastAsia="Times New Roman" w:hAnsi="Times New Roman" w:cs="Times New Roman"/>
                <w:b/>
                <w:bCs/>
                <w:color w:val="3A7C22" w:themeColor="accent6" w:themeShade="BF"/>
                <w:sz w:val="24"/>
                <w:szCs w:val="24"/>
                <w:u w:val="single"/>
                <w:lang w:eastAsia="en-GB"/>
              </w:rPr>
              <w:t>8</w:t>
            </w:r>
          </w:p>
        </w:tc>
      </w:tr>
      <w:tr w:rsidR="00992C16" w:rsidRPr="008409F7" w14:paraId="70BEBF81" w14:textId="6F0098AA" w:rsidTr="00495D91">
        <w:trPr>
          <w:trHeight w:val="222"/>
        </w:trPr>
        <w:tc>
          <w:tcPr>
            <w:tcW w:w="358" w:type="pct"/>
          </w:tcPr>
          <w:p w14:paraId="09C4FED3" w14:textId="77777777" w:rsidR="00992C16" w:rsidRPr="008409F7" w:rsidRDefault="00992C16" w:rsidP="00992C16">
            <w:pPr>
              <w:jc w:val="center"/>
              <w:rPr>
                <w:rFonts w:ascii="Arial" w:hAnsi="Arial" w:cs="Arial"/>
              </w:rPr>
            </w:pPr>
            <w:r w:rsidRPr="008409F7">
              <w:rPr>
                <w:rFonts w:ascii="Arial" w:hAnsi="Arial" w:cs="Arial"/>
                <w:color w:val="000000"/>
              </w:rPr>
              <w:t>5.</w:t>
            </w:r>
          </w:p>
        </w:tc>
        <w:tc>
          <w:tcPr>
            <w:tcW w:w="1107" w:type="pct"/>
          </w:tcPr>
          <w:p w14:paraId="65709F3F" w14:textId="77777777" w:rsidR="00992C16" w:rsidRPr="008409F7" w:rsidRDefault="00992C16" w:rsidP="00992C16">
            <w:pPr>
              <w:tabs>
                <w:tab w:val="left" w:pos="283"/>
              </w:tabs>
              <w:rPr>
                <w:rFonts w:ascii="Arial" w:hAnsi="Arial" w:cs="Arial"/>
              </w:rPr>
            </w:pPr>
            <w:r w:rsidRPr="008409F7">
              <w:rPr>
                <w:rFonts w:ascii="Arial" w:hAnsi="Arial" w:cs="Arial"/>
                <w:color w:val="000000"/>
              </w:rPr>
              <w:t>Siūloma įranga turi būti paženklinta CE atitikties ženklu</w:t>
            </w:r>
          </w:p>
        </w:tc>
        <w:tc>
          <w:tcPr>
            <w:tcW w:w="1377" w:type="pct"/>
          </w:tcPr>
          <w:p w14:paraId="2C9A0F60" w14:textId="77777777" w:rsidR="00992C16" w:rsidRPr="008409F7" w:rsidRDefault="00992C16" w:rsidP="00992C16">
            <w:pPr>
              <w:ind w:right="57"/>
              <w:rPr>
                <w:rFonts w:ascii="Arial" w:hAnsi="Arial" w:cs="Arial"/>
              </w:rPr>
            </w:pPr>
            <w:r w:rsidRPr="008409F7">
              <w:rPr>
                <w:rFonts w:ascii="Arial" w:hAnsi="Arial" w:cs="Arial"/>
              </w:rPr>
              <w:t>Būtina. Pateikti CE sertifikato kopiją</w:t>
            </w:r>
          </w:p>
        </w:tc>
        <w:tc>
          <w:tcPr>
            <w:tcW w:w="1094" w:type="pct"/>
          </w:tcPr>
          <w:p w14:paraId="662C3969" w14:textId="77777777" w:rsidR="008956B1" w:rsidRPr="0023123E" w:rsidRDefault="008956B1" w:rsidP="008956B1">
            <w:pPr>
              <w:spacing w:after="0" w:line="240" w:lineRule="auto"/>
              <w:rPr>
                <w:rFonts w:ascii="Arial" w:eastAsia="Times New Roman" w:hAnsi="Arial" w:cs="Arial"/>
                <w:color w:val="3A7C22" w:themeColor="accent6" w:themeShade="BF"/>
              </w:rPr>
            </w:pPr>
            <w:r w:rsidRPr="0023123E">
              <w:rPr>
                <w:rFonts w:ascii="Arial" w:eastAsia="Times New Roman" w:hAnsi="Arial" w:cs="Arial"/>
                <w:color w:val="3A7C22" w:themeColor="accent6" w:themeShade="BF"/>
              </w:rPr>
              <w:t xml:space="preserve">Taip. </w:t>
            </w:r>
            <w:r w:rsidRPr="0023123E">
              <w:rPr>
                <w:rFonts w:ascii="Arial" w:eastAsia="Times New Roman" w:hAnsi="Arial" w:cs="Arial"/>
                <w:color w:val="3A7C22" w:themeColor="accent6" w:themeShade="BF"/>
                <w:lang w:eastAsia="en-GB"/>
              </w:rPr>
              <w:t>Pateikiamos CE sertifikato ir deklaracijos kopijos</w:t>
            </w:r>
          </w:p>
          <w:p w14:paraId="5AC13A3B" w14:textId="77777777" w:rsidR="008956B1" w:rsidRPr="0023123E" w:rsidRDefault="008956B1" w:rsidP="00992C16">
            <w:pPr>
              <w:ind w:right="57"/>
              <w:rPr>
                <w:rFonts w:ascii="Arial" w:hAnsi="Arial" w:cs="Arial"/>
                <w:i/>
                <w:iCs/>
              </w:rPr>
            </w:pPr>
          </w:p>
          <w:p w14:paraId="2D4CA766" w14:textId="15FB0A27" w:rsidR="00992C16" w:rsidRPr="0023123E" w:rsidRDefault="00992C16" w:rsidP="00992C16">
            <w:pPr>
              <w:ind w:right="57"/>
              <w:rPr>
                <w:rFonts w:ascii="Arial" w:hAnsi="Arial" w:cs="Arial"/>
              </w:rPr>
            </w:pPr>
            <w:r w:rsidRPr="0023123E">
              <w:rPr>
                <w:rFonts w:ascii="Arial" w:hAnsi="Arial" w:cs="Arial"/>
                <w:i/>
                <w:iCs/>
              </w:rPr>
              <w:t xml:space="preserve">[Atitiktis reikalavimui bus tikrinama pasiūlymo vertinimo </w:t>
            </w:r>
            <w:r w:rsidRPr="0023123E">
              <w:rPr>
                <w:rFonts w:ascii="Arial" w:hAnsi="Arial" w:cs="Arial"/>
                <w:i/>
                <w:iCs/>
              </w:rPr>
              <w:lastRenderedPageBreak/>
              <w:t xml:space="preserve">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04EDA766" w14:textId="0CAFA9E4" w:rsidR="00992C16" w:rsidRPr="008409F7" w:rsidRDefault="008956B1" w:rsidP="00992C16">
            <w:pPr>
              <w:ind w:right="57"/>
              <w:rPr>
                <w:rFonts w:ascii="Arial" w:hAnsi="Arial" w:cs="Arial"/>
              </w:rPr>
            </w:pPr>
            <w:r w:rsidRPr="008956B1">
              <w:rPr>
                <w:rFonts w:ascii="Times New Roman" w:eastAsia="Times New Roman" w:hAnsi="Times New Roman" w:cs="Times New Roman"/>
                <w:b/>
                <w:bCs/>
                <w:color w:val="3A7C22" w:themeColor="accent6" w:themeShade="BF"/>
                <w:sz w:val="24"/>
                <w:szCs w:val="24"/>
                <w:u w:val="single"/>
                <w:lang w:eastAsia="en-GB"/>
              </w:rPr>
              <w:lastRenderedPageBreak/>
              <w:t>CE sertifikatai</w:t>
            </w:r>
          </w:p>
        </w:tc>
      </w:tr>
      <w:tr w:rsidR="00992C16" w:rsidRPr="008409F7" w14:paraId="2DC13061" w14:textId="2C3BAE6D" w:rsidTr="00495D91">
        <w:trPr>
          <w:trHeight w:val="222"/>
        </w:trPr>
        <w:tc>
          <w:tcPr>
            <w:tcW w:w="358" w:type="pct"/>
          </w:tcPr>
          <w:p w14:paraId="60C5B4B1" w14:textId="77777777" w:rsidR="00992C16" w:rsidRPr="008409F7" w:rsidRDefault="00992C16" w:rsidP="00992C16">
            <w:pPr>
              <w:jc w:val="center"/>
              <w:rPr>
                <w:rFonts w:ascii="Arial" w:hAnsi="Arial" w:cs="Arial"/>
                <w:color w:val="000000"/>
              </w:rPr>
            </w:pPr>
            <w:r w:rsidRPr="008409F7">
              <w:rPr>
                <w:rFonts w:ascii="Arial" w:hAnsi="Arial" w:cs="Arial"/>
                <w:color w:val="000000"/>
              </w:rPr>
              <w:t>6.</w:t>
            </w:r>
          </w:p>
        </w:tc>
        <w:tc>
          <w:tcPr>
            <w:tcW w:w="1107" w:type="pct"/>
          </w:tcPr>
          <w:p w14:paraId="1BB1DBD2" w14:textId="77777777" w:rsidR="00992C16" w:rsidRPr="008409F7" w:rsidRDefault="00992C16" w:rsidP="00992C16">
            <w:pPr>
              <w:tabs>
                <w:tab w:val="left" w:pos="283"/>
              </w:tabs>
              <w:rPr>
                <w:rFonts w:ascii="Arial" w:hAnsi="Arial" w:cs="Arial"/>
                <w:color w:val="000000"/>
              </w:rPr>
            </w:pPr>
            <w:r w:rsidRPr="008409F7">
              <w:rPr>
                <w:rFonts w:ascii="Arial" w:hAnsi="Arial" w:cs="Arial"/>
                <w:color w:val="000000"/>
              </w:rPr>
              <w:t>Garantija ne mažiau kaip 24 mėn.</w:t>
            </w:r>
          </w:p>
        </w:tc>
        <w:tc>
          <w:tcPr>
            <w:tcW w:w="1377" w:type="pct"/>
          </w:tcPr>
          <w:p w14:paraId="114AC1E3" w14:textId="77777777" w:rsidR="00992C16" w:rsidRPr="008409F7" w:rsidRDefault="00992C16" w:rsidP="00992C16">
            <w:pPr>
              <w:ind w:right="57"/>
              <w:rPr>
                <w:rFonts w:ascii="Arial" w:hAnsi="Arial" w:cs="Arial"/>
              </w:rPr>
            </w:pPr>
            <w:r w:rsidRPr="008409F7">
              <w:rPr>
                <w:rFonts w:ascii="Arial" w:hAnsi="Arial" w:cs="Arial"/>
              </w:rPr>
              <w:t>Būtina</w:t>
            </w:r>
          </w:p>
        </w:tc>
        <w:tc>
          <w:tcPr>
            <w:tcW w:w="1094" w:type="pct"/>
          </w:tcPr>
          <w:p w14:paraId="07DBA833" w14:textId="77777777" w:rsidR="008956B1" w:rsidRPr="0023123E" w:rsidRDefault="008956B1" w:rsidP="008956B1">
            <w:pPr>
              <w:spacing w:after="0" w:line="240" w:lineRule="auto"/>
              <w:ind w:right="57"/>
              <w:rPr>
                <w:rFonts w:ascii="Arial" w:eastAsia="Times New Roman" w:hAnsi="Arial" w:cs="Arial"/>
                <w:color w:val="3A7C22" w:themeColor="accent6" w:themeShade="BF"/>
                <w:lang w:eastAsia="en-GB"/>
              </w:rPr>
            </w:pPr>
            <w:r w:rsidRPr="0023123E">
              <w:rPr>
                <w:rFonts w:ascii="Arial" w:eastAsia="Times New Roman" w:hAnsi="Arial" w:cs="Arial"/>
                <w:color w:val="3A7C22" w:themeColor="accent6" w:themeShade="BF"/>
                <w:lang w:eastAsia="en-GB"/>
              </w:rPr>
              <w:t>Garantija 24 mėn.</w:t>
            </w:r>
          </w:p>
          <w:p w14:paraId="20279AD9" w14:textId="77777777" w:rsidR="008956B1" w:rsidRPr="0023123E" w:rsidRDefault="008956B1" w:rsidP="00992C16">
            <w:pPr>
              <w:ind w:right="57"/>
              <w:rPr>
                <w:rFonts w:ascii="Arial" w:hAnsi="Arial" w:cs="Arial"/>
                <w:i/>
                <w:iCs/>
              </w:rPr>
            </w:pPr>
          </w:p>
          <w:p w14:paraId="7BFCD696" w14:textId="525BA075" w:rsidR="00992C16" w:rsidRPr="0023123E" w:rsidRDefault="00992C16" w:rsidP="00992C16">
            <w:pPr>
              <w:ind w:right="57"/>
              <w:rPr>
                <w:rFonts w:ascii="Arial" w:hAnsi="Arial" w:cs="Arial"/>
              </w:rPr>
            </w:pPr>
            <w:r w:rsidRPr="0023123E">
              <w:rPr>
                <w:rFonts w:ascii="Arial" w:hAnsi="Arial" w:cs="Arial"/>
                <w:i/>
                <w:iCs/>
              </w:rPr>
              <w:t xml:space="preserve">[Atitiktis reikalavimui bus tikrinama pasiūlymo vertinimo metu; įrodančius dokumentus teikti </w:t>
            </w:r>
            <w:r w:rsidRPr="0023123E">
              <w:rPr>
                <w:rFonts w:ascii="Arial" w:hAnsi="Arial" w:cs="Arial"/>
                <w:b/>
                <w:bCs/>
                <w:i/>
                <w:iCs/>
              </w:rPr>
              <w:t>iškart su pasiūlymu</w:t>
            </w:r>
            <w:r w:rsidRPr="0023123E">
              <w:rPr>
                <w:rFonts w:ascii="Arial" w:hAnsi="Arial" w:cs="Arial"/>
                <w:i/>
                <w:iCs/>
              </w:rPr>
              <w:t>]</w:t>
            </w:r>
          </w:p>
        </w:tc>
        <w:tc>
          <w:tcPr>
            <w:tcW w:w="1064" w:type="pct"/>
          </w:tcPr>
          <w:p w14:paraId="089F522F" w14:textId="6A6F338A" w:rsidR="00992C16" w:rsidRPr="004C3F19" w:rsidRDefault="004C3F19" w:rsidP="00992C16">
            <w:pPr>
              <w:ind w:right="57"/>
              <w:rPr>
                <w:rFonts w:ascii="Arial" w:hAnsi="Arial" w:cs="Arial"/>
                <w:b/>
                <w:bCs/>
                <w:u w:val="single"/>
              </w:rPr>
            </w:pPr>
            <w:r w:rsidRPr="004C3F19">
              <w:rPr>
                <w:rFonts w:ascii="Arial" w:hAnsi="Arial" w:cs="Arial"/>
                <w:b/>
                <w:bCs/>
                <w:color w:val="3A7C22" w:themeColor="accent6" w:themeShade="BF"/>
                <w:u w:val="single"/>
              </w:rPr>
              <w:t>Tiekėjo patvirtinimas</w:t>
            </w:r>
          </w:p>
        </w:tc>
      </w:tr>
    </w:tbl>
    <w:p w14:paraId="00E3EB35" w14:textId="7D924813" w:rsidR="00C16BBF" w:rsidRPr="00CE4E57" w:rsidRDefault="00C16BBF" w:rsidP="003656B3">
      <w:pPr>
        <w:tabs>
          <w:tab w:val="left" w:pos="720"/>
        </w:tabs>
        <w:spacing w:after="0" w:line="240" w:lineRule="auto"/>
        <w:jc w:val="both"/>
        <w:rPr>
          <w:rFonts w:ascii="Arial" w:hAnsi="Arial" w:cs="Arial"/>
          <w:bCs/>
          <w:color w:val="000000" w:themeColor="text1"/>
          <w:sz w:val="22"/>
        </w:rPr>
      </w:pPr>
    </w:p>
    <w:sectPr w:rsidR="00C16BBF" w:rsidRPr="00CE4E57" w:rsidSect="00ED77F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7155D44"/>
    <w:multiLevelType w:val="multilevel"/>
    <w:tmpl w:val="00000010"/>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8872969"/>
    <w:multiLevelType w:val="multilevel"/>
    <w:tmpl w:val="00000010"/>
    <w:numStyleLink w:val="WW8Num101"/>
  </w:abstractNum>
  <w:num w:numId="1" w16cid:durableId="1611742744">
    <w:abstractNumId w:val="0"/>
  </w:num>
  <w:num w:numId="2" w16cid:durableId="1480073760">
    <w:abstractNumId w:val="6"/>
    <w:lvlOverride w:ilvl="0">
      <w:lvl w:ilvl="0">
        <w:start w:val="1"/>
        <w:numFmt w:val="decimal"/>
        <w:lvlText w:val="%1."/>
        <w:lvlJc w:val="left"/>
        <w:pPr>
          <w:tabs>
            <w:tab w:val="num" w:pos="1080"/>
          </w:tabs>
          <w:ind w:left="1080" w:hanging="360"/>
        </w:pPr>
        <w:rPr>
          <w:rFonts w:cs="Times New Roman"/>
        </w:rPr>
      </w:lvl>
    </w:lvlOverride>
    <w:lvlOverride w:ilvl="1">
      <w:lvl w:ilvl="1">
        <w:start w:val="1"/>
        <w:numFmt w:val="decimal"/>
        <w:lvlText w:val="%1.%2."/>
        <w:lvlJc w:val="left"/>
        <w:pPr>
          <w:tabs>
            <w:tab w:val="num" w:pos="1170"/>
          </w:tabs>
          <w:ind w:left="1170" w:hanging="1170"/>
        </w:pPr>
        <w:rPr>
          <w:rFonts w:cs="Times New Roman"/>
          <w:color w:val="auto"/>
        </w:rPr>
      </w:lvl>
    </w:lvlOverride>
  </w:num>
  <w:num w:numId="3" w16cid:durableId="692733781">
    <w:abstractNumId w:val="5"/>
  </w:num>
  <w:num w:numId="4" w16cid:durableId="128203806">
    <w:abstractNumId w:val="1"/>
  </w:num>
  <w:num w:numId="5" w16cid:durableId="1807503456">
    <w:abstractNumId w:val="3"/>
  </w:num>
  <w:num w:numId="6" w16cid:durableId="712731498">
    <w:abstractNumId w:val="2"/>
  </w:num>
  <w:num w:numId="7" w16cid:durableId="980504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FF"/>
    <w:rsid w:val="0000663C"/>
    <w:rsid w:val="00015131"/>
    <w:rsid w:val="00034721"/>
    <w:rsid w:val="000350DF"/>
    <w:rsid w:val="000A6E54"/>
    <w:rsid w:val="000D74C3"/>
    <w:rsid w:val="000E679D"/>
    <w:rsid w:val="001000DA"/>
    <w:rsid w:val="001250E9"/>
    <w:rsid w:val="001737D6"/>
    <w:rsid w:val="00184E58"/>
    <w:rsid w:val="001871C0"/>
    <w:rsid w:val="0019738B"/>
    <w:rsid w:val="001A44BC"/>
    <w:rsid w:val="001B1A5A"/>
    <w:rsid w:val="001D6C74"/>
    <w:rsid w:val="001F15F7"/>
    <w:rsid w:val="002136E7"/>
    <w:rsid w:val="00215273"/>
    <w:rsid w:val="0023123E"/>
    <w:rsid w:val="0024587D"/>
    <w:rsid w:val="0024709B"/>
    <w:rsid w:val="00254ABC"/>
    <w:rsid w:val="00255A52"/>
    <w:rsid w:val="00271047"/>
    <w:rsid w:val="0027188F"/>
    <w:rsid w:val="002D6748"/>
    <w:rsid w:val="003632CF"/>
    <w:rsid w:val="00363303"/>
    <w:rsid w:val="00364FB1"/>
    <w:rsid w:val="003656B3"/>
    <w:rsid w:val="003776D0"/>
    <w:rsid w:val="0042396F"/>
    <w:rsid w:val="0046606C"/>
    <w:rsid w:val="004950E4"/>
    <w:rsid w:val="00495D91"/>
    <w:rsid w:val="00497256"/>
    <w:rsid w:val="004B23E3"/>
    <w:rsid w:val="004C3F19"/>
    <w:rsid w:val="004C683D"/>
    <w:rsid w:val="004E2A58"/>
    <w:rsid w:val="005063EA"/>
    <w:rsid w:val="0055007A"/>
    <w:rsid w:val="00566846"/>
    <w:rsid w:val="00590B8E"/>
    <w:rsid w:val="00593863"/>
    <w:rsid w:val="005A483E"/>
    <w:rsid w:val="005B29BB"/>
    <w:rsid w:val="006E6829"/>
    <w:rsid w:val="006F7154"/>
    <w:rsid w:val="0074764C"/>
    <w:rsid w:val="007527C3"/>
    <w:rsid w:val="00754A9D"/>
    <w:rsid w:val="00760488"/>
    <w:rsid w:val="007718DE"/>
    <w:rsid w:val="00791A5D"/>
    <w:rsid w:val="007B12A8"/>
    <w:rsid w:val="007F6AB6"/>
    <w:rsid w:val="0080757E"/>
    <w:rsid w:val="00814B10"/>
    <w:rsid w:val="00861F5B"/>
    <w:rsid w:val="008956B1"/>
    <w:rsid w:val="008A2E9D"/>
    <w:rsid w:val="008D6A2F"/>
    <w:rsid w:val="008E4BCA"/>
    <w:rsid w:val="0094071E"/>
    <w:rsid w:val="009622AB"/>
    <w:rsid w:val="00980681"/>
    <w:rsid w:val="00992C16"/>
    <w:rsid w:val="009A691F"/>
    <w:rsid w:val="009D20A1"/>
    <w:rsid w:val="009F1630"/>
    <w:rsid w:val="00A04C1A"/>
    <w:rsid w:val="00A06F01"/>
    <w:rsid w:val="00A1568C"/>
    <w:rsid w:val="00A3303B"/>
    <w:rsid w:val="00AB3E10"/>
    <w:rsid w:val="00AF331C"/>
    <w:rsid w:val="00B21824"/>
    <w:rsid w:val="00B539DA"/>
    <w:rsid w:val="00B73FBE"/>
    <w:rsid w:val="00C029F2"/>
    <w:rsid w:val="00C16BBF"/>
    <w:rsid w:val="00C27272"/>
    <w:rsid w:val="00C6113E"/>
    <w:rsid w:val="00CB1F9D"/>
    <w:rsid w:val="00CC792A"/>
    <w:rsid w:val="00CE2BAF"/>
    <w:rsid w:val="00CE4E57"/>
    <w:rsid w:val="00D3403B"/>
    <w:rsid w:val="00D37863"/>
    <w:rsid w:val="00D55E79"/>
    <w:rsid w:val="00D817FF"/>
    <w:rsid w:val="00DE2661"/>
    <w:rsid w:val="00DF560A"/>
    <w:rsid w:val="00E15823"/>
    <w:rsid w:val="00E266BA"/>
    <w:rsid w:val="00E31E0C"/>
    <w:rsid w:val="00E579F5"/>
    <w:rsid w:val="00E92151"/>
    <w:rsid w:val="00EB4766"/>
    <w:rsid w:val="00EC3293"/>
    <w:rsid w:val="00ED53DC"/>
    <w:rsid w:val="00ED77FF"/>
    <w:rsid w:val="00F4296D"/>
    <w:rsid w:val="00F456C8"/>
    <w:rsid w:val="00F54C08"/>
    <w:rsid w:val="00F67BCD"/>
    <w:rsid w:val="00F95495"/>
    <w:rsid w:val="00FC009F"/>
    <w:rsid w:val="00FF68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9634"/>
  <w15:chartTrackingRefBased/>
  <w15:docId w15:val="{0A97C7D1-DF23-4523-8625-D8AAEC27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5D9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D7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7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77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77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77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77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77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77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77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77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77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77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77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77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77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77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77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77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7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77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77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77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77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77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99"/>
    <w:qFormat/>
    <w:rsid w:val="00ED77FF"/>
    <w:pPr>
      <w:ind w:left="720"/>
      <w:contextualSpacing/>
    </w:pPr>
  </w:style>
  <w:style w:type="character" w:styleId="Rykuspabraukimas">
    <w:name w:val="Intense Emphasis"/>
    <w:basedOn w:val="Numatytasispastraiposriftas"/>
    <w:uiPriority w:val="21"/>
    <w:qFormat/>
    <w:rsid w:val="00ED77FF"/>
    <w:rPr>
      <w:i/>
      <w:iCs/>
      <w:color w:val="0F4761" w:themeColor="accent1" w:themeShade="BF"/>
    </w:rPr>
  </w:style>
  <w:style w:type="paragraph" w:styleId="Iskirtacitata">
    <w:name w:val="Intense Quote"/>
    <w:basedOn w:val="prastasis"/>
    <w:next w:val="prastasis"/>
    <w:link w:val="IskirtacitataDiagrama"/>
    <w:uiPriority w:val="30"/>
    <w:qFormat/>
    <w:rsid w:val="00ED7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77FF"/>
    <w:rPr>
      <w:i/>
      <w:iCs/>
      <w:color w:val="0F4761" w:themeColor="accent1" w:themeShade="BF"/>
    </w:rPr>
  </w:style>
  <w:style w:type="character" w:styleId="Rykinuoroda">
    <w:name w:val="Intense Reference"/>
    <w:basedOn w:val="Numatytasispastraiposriftas"/>
    <w:uiPriority w:val="32"/>
    <w:qFormat/>
    <w:rsid w:val="00ED77FF"/>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D77FF"/>
  </w:style>
  <w:style w:type="numbering" w:customStyle="1" w:styleId="WW8Num101">
    <w:name w:val="WW8Num101"/>
    <w:rsid w:val="00ED77FF"/>
    <w:pPr>
      <w:numPr>
        <w:numId w:val="1"/>
      </w:numPr>
    </w:p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AF331C"/>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AF331C"/>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AF331C"/>
    <w:rPr>
      <w:sz w:val="16"/>
      <w:szCs w:val="16"/>
    </w:rPr>
  </w:style>
  <w:style w:type="paragraph" w:styleId="Komentarotema">
    <w:name w:val="annotation subject"/>
    <w:basedOn w:val="Komentarotekstas"/>
    <w:next w:val="Komentarotekstas"/>
    <w:link w:val="KomentarotemaDiagrama"/>
    <w:uiPriority w:val="99"/>
    <w:semiHidden/>
    <w:unhideWhenUsed/>
    <w:rsid w:val="00254ABC"/>
    <w:pPr>
      <w:spacing w:line="240" w:lineRule="auto"/>
    </w:pPr>
    <w:rPr>
      <w:b/>
      <w:bCs/>
    </w:rPr>
  </w:style>
  <w:style w:type="character" w:customStyle="1" w:styleId="KomentarotemaDiagrama">
    <w:name w:val="Komentaro tema Diagrama"/>
    <w:basedOn w:val="KomentarotekstasDiagrama"/>
    <w:link w:val="Komentarotema"/>
    <w:uiPriority w:val="99"/>
    <w:semiHidden/>
    <w:rsid w:val="00254ABC"/>
    <w:rPr>
      <w:rFonts w:eastAsiaTheme="minorEastAsia"/>
      <w:b/>
      <w:bCs/>
      <w:kern w:val="0"/>
      <w:sz w:val="20"/>
      <w:szCs w:val="20"/>
      <w:lang w:eastAsia="lt-LT"/>
      <w14:ligatures w14:val="none"/>
    </w:rPr>
  </w:style>
  <w:style w:type="character" w:customStyle="1" w:styleId="Bodytext8">
    <w:name w:val="Body text + 8"/>
    <w:aliases w:val="5 pt,Not Bold"/>
    <w:rsid w:val="001000DA"/>
    <w:rPr>
      <w:rFonts w:ascii="Times New Roman" w:eastAsia="Times New Roman" w:hAnsi="Times New Roman" w:cs="Times New Roman" w:hint="default"/>
      <w:b/>
      <w:bCs/>
      <w:color w:val="000000"/>
      <w:spacing w:val="0"/>
      <w:w w:val="100"/>
      <w:position w:val="0"/>
      <w:sz w:val="17"/>
      <w:szCs w:val="17"/>
      <w:shd w:val="clear" w:color="auto" w:fill="FFFFF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1005">
      <w:bodyDiv w:val="1"/>
      <w:marLeft w:val="0"/>
      <w:marRight w:val="0"/>
      <w:marTop w:val="0"/>
      <w:marBottom w:val="0"/>
      <w:divBdr>
        <w:top w:val="none" w:sz="0" w:space="0" w:color="auto"/>
        <w:left w:val="none" w:sz="0" w:space="0" w:color="auto"/>
        <w:bottom w:val="none" w:sz="0" w:space="0" w:color="auto"/>
        <w:right w:val="none" w:sz="0" w:space="0" w:color="auto"/>
      </w:divBdr>
    </w:div>
    <w:div w:id="137673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Props1.xml><?xml version="1.0" encoding="utf-8"?>
<ds:datastoreItem xmlns:ds="http://schemas.openxmlformats.org/officeDocument/2006/customXml" ds:itemID="{5BEB7FB8-8CE8-457E-BEDC-BA0F32F3D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67445-F6FA-4384-976E-7562F86BD095}">
  <ds:schemaRefs>
    <ds:schemaRef ds:uri="http://schemas.microsoft.com/sharepoint/v3/contenttype/forms"/>
  </ds:schemaRefs>
</ds:datastoreItem>
</file>

<file path=customXml/itemProps3.xml><?xml version="1.0" encoding="utf-8"?>
<ds:datastoreItem xmlns:ds="http://schemas.openxmlformats.org/officeDocument/2006/customXml" ds:itemID="{3D2AAE7D-B1CA-4F3D-BFCA-02BAE6FD3327}">
  <ds:schemaRefs>
    <ds:schemaRef ds:uri="http://schemas.microsoft.com/office/2006/metadata/properties"/>
    <ds:schemaRef ds:uri="http://schemas.microsoft.com/office/infopath/2007/PartnerControls"/>
    <ds:schemaRef ds:uri="14071b11-644d-428b-a189-c8b5e80ecf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15367</Words>
  <Characters>8760</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Marcinkevičienė</dc:creator>
  <cp:keywords/>
  <dc:description/>
  <cp:lastModifiedBy>Regina</cp:lastModifiedBy>
  <cp:revision>2</cp:revision>
  <dcterms:created xsi:type="dcterms:W3CDTF">2025-07-22T16:06:00Z</dcterms:created>
  <dcterms:modified xsi:type="dcterms:W3CDTF">2025-07-22T16:06:00Z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ies>
</file>