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C9C2A" w14:textId="6377AA68" w:rsidR="004E1AC5" w:rsidRPr="00D15A02" w:rsidRDefault="00666778" w:rsidP="00666778">
      <w:pPr>
        <w:pStyle w:val="Default"/>
        <w:jc w:val="center"/>
        <w:rPr>
          <w:b/>
          <w:color w:val="00435B"/>
          <w:sz w:val="20"/>
          <w:szCs w:val="20"/>
        </w:rPr>
      </w:pPr>
      <w:r w:rsidRPr="00D15A02">
        <w:rPr>
          <w:b/>
          <w:color w:val="00435B"/>
          <w:sz w:val="20"/>
          <w:szCs w:val="20"/>
        </w:rPr>
        <w:t>KLIENTŲ</w:t>
      </w:r>
      <w:r>
        <w:rPr>
          <w:rFonts w:ascii="Times New Roman" w:hAnsi="Times New Roman" w:cs="Times New Roman"/>
          <w:b/>
          <w:bCs/>
          <w:sz w:val="22"/>
          <w:szCs w:val="22"/>
        </w:rPr>
        <w:t xml:space="preserve"> </w:t>
      </w:r>
      <w:r w:rsidRPr="00D15A02">
        <w:rPr>
          <w:b/>
          <w:color w:val="00435B"/>
          <w:sz w:val="20"/>
          <w:szCs w:val="20"/>
        </w:rPr>
        <w:t>APTARNAVIMO  (</w:t>
      </w:r>
      <w:r w:rsidR="004E1AC5" w:rsidRPr="00D15A02">
        <w:rPr>
          <w:b/>
          <w:color w:val="00435B"/>
          <w:sz w:val="20"/>
          <w:szCs w:val="20"/>
        </w:rPr>
        <w:t>SKAMBUČIŲ (KONTAKTŲ) CENTRO</w:t>
      </w:r>
      <w:r w:rsidRPr="00D15A02">
        <w:rPr>
          <w:b/>
          <w:color w:val="00435B"/>
          <w:sz w:val="20"/>
          <w:szCs w:val="20"/>
        </w:rPr>
        <w:t>)</w:t>
      </w:r>
      <w:r w:rsidR="004E1AC5" w:rsidRPr="00D15A02">
        <w:rPr>
          <w:b/>
          <w:color w:val="00435B"/>
          <w:sz w:val="20"/>
          <w:szCs w:val="20"/>
        </w:rPr>
        <w:t xml:space="preserve"> PROGRAMINĖS IR TECHNINĖS ĮRANGOS NUOMOS TECHNINĖ SPECIFIKACIJA</w:t>
      </w:r>
    </w:p>
    <w:p w14:paraId="408A9EF7" w14:textId="77777777" w:rsidR="0087081B" w:rsidRPr="00F83698" w:rsidRDefault="0087081B" w:rsidP="004E1AC5">
      <w:pPr>
        <w:pStyle w:val="Default"/>
        <w:rPr>
          <w:rFonts w:ascii="Times New Roman" w:hAnsi="Times New Roman" w:cs="Times New Roman"/>
          <w:b/>
          <w:bCs/>
          <w:sz w:val="22"/>
          <w:szCs w:val="22"/>
        </w:rPr>
      </w:pPr>
    </w:p>
    <w:p w14:paraId="668FB4C6" w14:textId="3BE8325D" w:rsidR="004E1AC5" w:rsidRPr="00F501C7" w:rsidRDefault="004E1AC5" w:rsidP="00F83698">
      <w:pPr>
        <w:pStyle w:val="Default"/>
        <w:numPr>
          <w:ilvl w:val="0"/>
          <w:numId w:val="19"/>
        </w:numPr>
        <w:ind w:left="709" w:hanging="709"/>
        <w:rPr>
          <w:rFonts w:eastAsia="Arial"/>
          <w:b/>
          <w:bCs/>
          <w:color w:val="00435B"/>
          <w:sz w:val="20"/>
          <w:szCs w:val="20"/>
          <w:lang w:eastAsia="lt-LT"/>
        </w:rPr>
      </w:pPr>
      <w:r w:rsidRPr="00F501C7">
        <w:rPr>
          <w:rFonts w:eastAsia="Arial"/>
          <w:b/>
          <w:bCs/>
          <w:color w:val="00435B"/>
          <w:sz w:val="20"/>
          <w:szCs w:val="20"/>
          <w:lang w:eastAsia="lt-LT"/>
        </w:rPr>
        <w:t>NAUDOJAMOS</w:t>
      </w:r>
      <w:r w:rsidRPr="00F83698">
        <w:rPr>
          <w:rFonts w:ascii="Times New Roman" w:hAnsi="Times New Roman" w:cs="Times New Roman"/>
          <w:b/>
          <w:bCs/>
          <w:sz w:val="22"/>
          <w:szCs w:val="22"/>
        </w:rPr>
        <w:t xml:space="preserve"> </w:t>
      </w:r>
      <w:r w:rsidRPr="00F501C7">
        <w:rPr>
          <w:rFonts w:eastAsia="Arial"/>
          <w:b/>
          <w:bCs/>
          <w:color w:val="00435B"/>
          <w:sz w:val="20"/>
          <w:szCs w:val="20"/>
          <w:lang w:eastAsia="lt-LT"/>
        </w:rPr>
        <w:t xml:space="preserve">SĄVOKOS IR APIBRĖŽIMAI </w:t>
      </w:r>
    </w:p>
    <w:p w14:paraId="7470C041" w14:textId="77777777" w:rsidR="004E1AC5" w:rsidRPr="002B25CB" w:rsidRDefault="004E1AC5" w:rsidP="004E1AC5">
      <w:pPr>
        <w:pStyle w:val="Default"/>
        <w:rPr>
          <w:rFonts w:ascii="Times New Roman" w:hAnsi="Times New Roman" w:cs="Times New Roman"/>
          <w:sz w:val="22"/>
          <w:szCs w:val="22"/>
        </w:rPr>
      </w:pPr>
    </w:p>
    <w:p w14:paraId="248C7281" w14:textId="0ACE13DF" w:rsidR="004E1AC5" w:rsidRPr="00233D8E" w:rsidRDefault="004E1AC5" w:rsidP="00F5710A">
      <w:pPr>
        <w:pStyle w:val="Default"/>
        <w:numPr>
          <w:ilvl w:val="1"/>
          <w:numId w:val="13"/>
        </w:numPr>
        <w:tabs>
          <w:tab w:val="left" w:pos="426"/>
        </w:tabs>
        <w:spacing w:after="32"/>
        <w:ind w:left="0" w:firstLine="0"/>
        <w:jc w:val="both"/>
        <w:rPr>
          <w:color w:val="00435B"/>
          <w:sz w:val="20"/>
          <w:szCs w:val="20"/>
        </w:rPr>
      </w:pPr>
      <w:r w:rsidRPr="00233D8E">
        <w:rPr>
          <w:b/>
          <w:bCs/>
          <w:color w:val="00435B"/>
          <w:sz w:val="20"/>
          <w:szCs w:val="20"/>
        </w:rPr>
        <w:t xml:space="preserve">Sutartis </w:t>
      </w:r>
      <w:r w:rsidRPr="00233D8E">
        <w:rPr>
          <w:color w:val="00435B"/>
          <w:sz w:val="20"/>
          <w:szCs w:val="20"/>
        </w:rPr>
        <w:t xml:space="preserve">– Sutartis, sudaroma tarp Perkančios organizacijos ir Tiekėjo dėl Pirkimo objekto. </w:t>
      </w:r>
    </w:p>
    <w:p w14:paraId="3B118020" w14:textId="21135C32" w:rsidR="004E1AC5" w:rsidRPr="00233D8E" w:rsidRDefault="004E1AC5" w:rsidP="00F5710A">
      <w:pPr>
        <w:pStyle w:val="Default"/>
        <w:numPr>
          <w:ilvl w:val="1"/>
          <w:numId w:val="13"/>
        </w:numPr>
        <w:tabs>
          <w:tab w:val="left" w:pos="426"/>
        </w:tabs>
        <w:spacing w:after="32"/>
        <w:ind w:left="0" w:firstLine="0"/>
        <w:jc w:val="both"/>
        <w:rPr>
          <w:color w:val="00435B"/>
          <w:sz w:val="20"/>
          <w:szCs w:val="20"/>
        </w:rPr>
      </w:pPr>
      <w:r w:rsidRPr="00233D8E">
        <w:rPr>
          <w:b/>
          <w:bCs/>
          <w:color w:val="00435B"/>
          <w:sz w:val="20"/>
          <w:szCs w:val="20"/>
        </w:rPr>
        <w:t xml:space="preserve">Perkančioji organizacija, Pirkėjas </w:t>
      </w:r>
      <w:r w:rsidRPr="00233D8E">
        <w:rPr>
          <w:color w:val="00435B"/>
          <w:sz w:val="20"/>
          <w:szCs w:val="20"/>
        </w:rPr>
        <w:t>–</w:t>
      </w:r>
      <w:r w:rsidR="00311177" w:rsidRPr="00233D8E">
        <w:rPr>
          <w:color w:val="00435B"/>
          <w:sz w:val="20"/>
          <w:szCs w:val="20"/>
        </w:rPr>
        <w:t xml:space="preserve"> UAB</w:t>
      </w:r>
      <w:r w:rsidRPr="00233D8E">
        <w:rPr>
          <w:color w:val="00435B"/>
          <w:sz w:val="20"/>
          <w:szCs w:val="20"/>
        </w:rPr>
        <w:t xml:space="preserve"> </w:t>
      </w:r>
      <w:r w:rsidR="00092322" w:rsidRPr="00233D8E">
        <w:rPr>
          <w:color w:val="00435B"/>
          <w:sz w:val="20"/>
          <w:szCs w:val="20"/>
        </w:rPr>
        <w:t>ILTE</w:t>
      </w:r>
      <w:r w:rsidRPr="00233D8E">
        <w:rPr>
          <w:color w:val="00435B"/>
          <w:sz w:val="20"/>
          <w:szCs w:val="20"/>
        </w:rPr>
        <w:t xml:space="preserve"> </w:t>
      </w:r>
    </w:p>
    <w:p w14:paraId="296D2D7C" w14:textId="002399EF" w:rsidR="004E1AC5" w:rsidRPr="00233D8E" w:rsidRDefault="004E1AC5" w:rsidP="00F5710A">
      <w:pPr>
        <w:pStyle w:val="Default"/>
        <w:numPr>
          <w:ilvl w:val="1"/>
          <w:numId w:val="13"/>
        </w:numPr>
        <w:tabs>
          <w:tab w:val="left" w:pos="426"/>
        </w:tabs>
        <w:spacing w:after="32"/>
        <w:ind w:left="0" w:firstLine="0"/>
        <w:jc w:val="both"/>
        <w:rPr>
          <w:color w:val="00435B"/>
          <w:sz w:val="20"/>
          <w:szCs w:val="20"/>
        </w:rPr>
      </w:pPr>
      <w:r w:rsidRPr="00233D8E">
        <w:rPr>
          <w:b/>
          <w:bCs/>
          <w:color w:val="00435B"/>
          <w:sz w:val="20"/>
          <w:szCs w:val="20"/>
        </w:rPr>
        <w:t xml:space="preserve">Tiekėjas </w:t>
      </w:r>
      <w:r w:rsidRPr="00233D8E">
        <w:rPr>
          <w:color w:val="00435B"/>
          <w:sz w:val="20"/>
          <w:szCs w:val="20"/>
        </w:rPr>
        <w:t xml:space="preserve">– ūkio subjektas – fizinis asmuo, privatusis juridinis asmuo, viešasis juridinis asmuo, kitos organizacijos ir jų padaliniai ar tokių asmenų grupė, su kuriuo Perkančioji organizacija sudaro Sutartį. </w:t>
      </w:r>
    </w:p>
    <w:p w14:paraId="5C76AA10" w14:textId="7207ED32" w:rsidR="004E1AC5" w:rsidRPr="00233D8E" w:rsidRDefault="004E1AC5" w:rsidP="00F5710A">
      <w:pPr>
        <w:pStyle w:val="Default"/>
        <w:numPr>
          <w:ilvl w:val="1"/>
          <w:numId w:val="13"/>
        </w:numPr>
        <w:tabs>
          <w:tab w:val="left" w:pos="426"/>
        </w:tabs>
        <w:spacing w:after="32"/>
        <w:ind w:left="0" w:firstLine="0"/>
        <w:jc w:val="both"/>
        <w:rPr>
          <w:color w:val="00435B"/>
          <w:sz w:val="20"/>
          <w:szCs w:val="20"/>
        </w:rPr>
      </w:pPr>
      <w:r w:rsidRPr="00233D8E">
        <w:rPr>
          <w:b/>
          <w:bCs/>
          <w:color w:val="00435B"/>
          <w:sz w:val="20"/>
          <w:szCs w:val="20"/>
        </w:rPr>
        <w:t xml:space="preserve">Kontaktų centras </w:t>
      </w:r>
      <w:r w:rsidRPr="00233D8E">
        <w:rPr>
          <w:color w:val="00435B"/>
          <w:sz w:val="20"/>
          <w:szCs w:val="20"/>
        </w:rPr>
        <w:t xml:space="preserve">– UAB </w:t>
      </w:r>
      <w:r w:rsidR="00092322" w:rsidRPr="00233D8E">
        <w:rPr>
          <w:color w:val="00435B"/>
          <w:sz w:val="20"/>
          <w:szCs w:val="20"/>
        </w:rPr>
        <w:t>ILTE</w:t>
      </w:r>
      <w:r w:rsidRPr="00233D8E">
        <w:rPr>
          <w:color w:val="00435B"/>
          <w:sz w:val="20"/>
          <w:szCs w:val="20"/>
        </w:rPr>
        <w:t xml:space="preserve"> padalinys, atsakingas už klientų aptarnavimą telefonu bei </w:t>
      </w:r>
      <w:r w:rsidR="0039155D" w:rsidRPr="00233D8E">
        <w:rPr>
          <w:color w:val="00435B"/>
          <w:sz w:val="20"/>
          <w:szCs w:val="20"/>
        </w:rPr>
        <w:t>elektroniniais</w:t>
      </w:r>
      <w:r w:rsidRPr="00233D8E">
        <w:rPr>
          <w:color w:val="00435B"/>
          <w:sz w:val="20"/>
          <w:szCs w:val="20"/>
        </w:rPr>
        <w:t xml:space="preserve"> kanalais</w:t>
      </w:r>
      <w:r w:rsidRPr="00233D8E">
        <w:rPr>
          <w:b/>
          <w:bCs/>
          <w:color w:val="00435B"/>
          <w:sz w:val="20"/>
          <w:szCs w:val="20"/>
        </w:rPr>
        <w:t xml:space="preserve">. </w:t>
      </w:r>
    </w:p>
    <w:p w14:paraId="408E749F" w14:textId="663082EC" w:rsidR="004E1AC5" w:rsidRPr="00233D8E" w:rsidRDefault="004E1AC5" w:rsidP="00F5710A">
      <w:pPr>
        <w:pStyle w:val="Default"/>
        <w:numPr>
          <w:ilvl w:val="1"/>
          <w:numId w:val="13"/>
        </w:numPr>
        <w:tabs>
          <w:tab w:val="left" w:pos="426"/>
        </w:tabs>
        <w:spacing w:after="32"/>
        <w:ind w:left="0" w:firstLine="0"/>
        <w:jc w:val="both"/>
        <w:rPr>
          <w:color w:val="00435B"/>
          <w:sz w:val="20"/>
          <w:szCs w:val="20"/>
        </w:rPr>
      </w:pPr>
      <w:r w:rsidRPr="00233D8E">
        <w:rPr>
          <w:b/>
          <w:bCs/>
          <w:color w:val="00435B"/>
          <w:sz w:val="20"/>
          <w:szCs w:val="20"/>
        </w:rPr>
        <w:t>KAS</w:t>
      </w:r>
      <w:r w:rsidRPr="00233D8E">
        <w:rPr>
          <w:color w:val="00435B"/>
          <w:sz w:val="20"/>
          <w:szCs w:val="20"/>
        </w:rPr>
        <w:t xml:space="preserve"> - Klientų aptarnavimo skyrius. </w:t>
      </w:r>
    </w:p>
    <w:p w14:paraId="341CCA55" w14:textId="20EEF566" w:rsidR="004E1AC5" w:rsidRPr="00233D8E" w:rsidRDefault="004E1AC5" w:rsidP="00F5710A">
      <w:pPr>
        <w:pStyle w:val="Default"/>
        <w:numPr>
          <w:ilvl w:val="1"/>
          <w:numId w:val="13"/>
        </w:numPr>
        <w:tabs>
          <w:tab w:val="left" w:pos="426"/>
        </w:tabs>
        <w:spacing w:after="32"/>
        <w:ind w:left="0" w:firstLine="0"/>
        <w:jc w:val="both"/>
        <w:rPr>
          <w:color w:val="00435B"/>
          <w:sz w:val="20"/>
          <w:szCs w:val="20"/>
        </w:rPr>
      </w:pPr>
      <w:r w:rsidRPr="00233D8E">
        <w:rPr>
          <w:b/>
          <w:bCs/>
          <w:color w:val="00435B"/>
          <w:sz w:val="20"/>
          <w:szCs w:val="20"/>
        </w:rPr>
        <w:t xml:space="preserve">Kontaktų centro konsultanto darbo vieta </w:t>
      </w:r>
      <w:r w:rsidRPr="00233D8E">
        <w:rPr>
          <w:color w:val="00435B"/>
          <w:sz w:val="20"/>
          <w:szCs w:val="20"/>
        </w:rPr>
        <w:t xml:space="preserve">(toliau – Darbo vieta) - Kontaktų centro konsultantų vardinė darbo vieta, </w:t>
      </w:r>
      <w:r w:rsidR="00291B48" w:rsidRPr="00233D8E">
        <w:rPr>
          <w:color w:val="00435B"/>
          <w:sz w:val="20"/>
          <w:szCs w:val="20"/>
        </w:rPr>
        <w:t>jos veikimui</w:t>
      </w:r>
      <w:r w:rsidRPr="00233D8E">
        <w:rPr>
          <w:color w:val="00435B"/>
          <w:sz w:val="20"/>
          <w:szCs w:val="20"/>
        </w:rPr>
        <w:t xml:space="preserve"> užtikrinti reikalinga programinė įranga, ryšio kanalai ir duomenų centro resursai reikalingi kontaktų centro sistemos komponentams, bei įvardintos įrangos palaikymas ir techninė priežiūra bei kita būtina įranga užtikrinanti tinkamą </w:t>
      </w:r>
      <w:r w:rsidR="00DE3A5B" w:rsidRPr="00233D8E">
        <w:rPr>
          <w:color w:val="00435B"/>
          <w:sz w:val="20"/>
          <w:szCs w:val="20"/>
        </w:rPr>
        <w:t>Paslaugos</w:t>
      </w:r>
      <w:r w:rsidRPr="00233D8E">
        <w:rPr>
          <w:color w:val="00435B"/>
          <w:sz w:val="20"/>
          <w:szCs w:val="20"/>
        </w:rPr>
        <w:t xml:space="preserve"> veikimą kaip tai apibrėžta šioje techninėje specifikacijoje. </w:t>
      </w:r>
    </w:p>
    <w:p w14:paraId="4F8AFF29" w14:textId="1EF6A82E" w:rsidR="004E1AC5" w:rsidRPr="00233D8E" w:rsidRDefault="004E1AC5" w:rsidP="00F5710A">
      <w:pPr>
        <w:pStyle w:val="Default"/>
        <w:numPr>
          <w:ilvl w:val="1"/>
          <w:numId w:val="13"/>
        </w:numPr>
        <w:tabs>
          <w:tab w:val="left" w:pos="426"/>
        </w:tabs>
        <w:spacing w:after="32"/>
        <w:ind w:left="0" w:firstLine="0"/>
        <w:jc w:val="both"/>
        <w:rPr>
          <w:color w:val="00435B"/>
          <w:sz w:val="20"/>
          <w:szCs w:val="20"/>
        </w:rPr>
      </w:pPr>
      <w:r w:rsidRPr="00233D8E">
        <w:rPr>
          <w:b/>
          <w:bCs/>
          <w:color w:val="00435B"/>
          <w:sz w:val="20"/>
          <w:szCs w:val="20"/>
        </w:rPr>
        <w:t>Prekės</w:t>
      </w:r>
      <w:r w:rsidR="003867FF" w:rsidRPr="00233D8E">
        <w:rPr>
          <w:b/>
          <w:bCs/>
          <w:color w:val="00435B"/>
          <w:sz w:val="20"/>
          <w:szCs w:val="20"/>
        </w:rPr>
        <w:t>/Prekė</w:t>
      </w:r>
      <w:r w:rsidRPr="00233D8E">
        <w:rPr>
          <w:b/>
          <w:bCs/>
          <w:color w:val="00435B"/>
          <w:sz w:val="20"/>
          <w:szCs w:val="20"/>
        </w:rPr>
        <w:t xml:space="preserve"> </w:t>
      </w:r>
      <w:r w:rsidRPr="00233D8E">
        <w:rPr>
          <w:color w:val="00435B"/>
          <w:sz w:val="20"/>
          <w:szCs w:val="20"/>
        </w:rPr>
        <w:t>– Kontaktų centro programinė įranga</w:t>
      </w:r>
      <w:r w:rsidR="00CC0BF1" w:rsidRPr="00233D8E">
        <w:rPr>
          <w:color w:val="00435B"/>
          <w:sz w:val="20"/>
          <w:szCs w:val="20"/>
        </w:rPr>
        <w:t xml:space="preserve"> </w:t>
      </w:r>
      <w:r w:rsidRPr="00233D8E">
        <w:rPr>
          <w:color w:val="00435B"/>
          <w:sz w:val="20"/>
          <w:szCs w:val="20"/>
        </w:rPr>
        <w:t xml:space="preserve"> su visomis jai funkcionuoti reikalingomis licencijomis. </w:t>
      </w:r>
    </w:p>
    <w:p w14:paraId="226BB165" w14:textId="7253A596" w:rsidR="004E1AC5" w:rsidRPr="00233D8E" w:rsidRDefault="004E1AC5" w:rsidP="00F5710A">
      <w:pPr>
        <w:pStyle w:val="Default"/>
        <w:numPr>
          <w:ilvl w:val="1"/>
          <w:numId w:val="13"/>
        </w:numPr>
        <w:tabs>
          <w:tab w:val="left" w:pos="426"/>
        </w:tabs>
        <w:spacing w:after="32"/>
        <w:ind w:left="0" w:firstLine="0"/>
        <w:jc w:val="both"/>
        <w:rPr>
          <w:color w:val="00435B"/>
          <w:sz w:val="20"/>
          <w:szCs w:val="20"/>
        </w:rPr>
      </w:pPr>
      <w:r w:rsidRPr="00233D8E">
        <w:rPr>
          <w:b/>
          <w:bCs/>
          <w:color w:val="00435B"/>
          <w:sz w:val="20"/>
          <w:szCs w:val="20"/>
        </w:rPr>
        <w:t>Paslaugos</w:t>
      </w:r>
      <w:r w:rsidR="00785F9B" w:rsidRPr="00233D8E">
        <w:rPr>
          <w:b/>
          <w:bCs/>
          <w:color w:val="00435B"/>
          <w:sz w:val="20"/>
          <w:szCs w:val="20"/>
        </w:rPr>
        <w:t>/Paslauga</w:t>
      </w:r>
      <w:r w:rsidRPr="00233D8E">
        <w:rPr>
          <w:color w:val="00435B"/>
          <w:sz w:val="20"/>
          <w:szCs w:val="20"/>
        </w:rPr>
        <w:t xml:space="preserve"> – šioje techninėje specifikacijoje </w:t>
      </w:r>
      <w:r w:rsidR="00785F9B" w:rsidRPr="00233D8E">
        <w:rPr>
          <w:color w:val="00435B"/>
          <w:sz w:val="20"/>
          <w:szCs w:val="20"/>
        </w:rPr>
        <w:t>nurodytų p</w:t>
      </w:r>
      <w:r w:rsidR="00DE3A5B" w:rsidRPr="00233D8E">
        <w:rPr>
          <w:color w:val="00435B"/>
          <w:sz w:val="20"/>
          <w:szCs w:val="20"/>
        </w:rPr>
        <w:t>aslaug</w:t>
      </w:r>
      <w:r w:rsidR="00785F9B" w:rsidRPr="00233D8E">
        <w:rPr>
          <w:color w:val="00435B"/>
          <w:sz w:val="20"/>
          <w:szCs w:val="20"/>
        </w:rPr>
        <w:t>ų</w:t>
      </w:r>
      <w:r w:rsidR="00DE3A5B" w:rsidRPr="00233D8E">
        <w:rPr>
          <w:color w:val="00435B"/>
          <w:sz w:val="20"/>
          <w:szCs w:val="20"/>
        </w:rPr>
        <w:t xml:space="preserve"> funkcionalumas,</w:t>
      </w:r>
      <w:r w:rsidRPr="00233D8E">
        <w:rPr>
          <w:color w:val="00435B"/>
          <w:sz w:val="20"/>
          <w:szCs w:val="20"/>
        </w:rPr>
        <w:t xml:space="preserve"> technin</w:t>
      </w:r>
      <w:r w:rsidR="00DE3A5B" w:rsidRPr="00233D8E">
        <w:rPr>
          <w:color w:val="00435B"/>
          <w:sz w:val="20"/>
          <w:szCs w:val="20"/>
        </w:rPr>
        <w:t>is</w:t>
      </w:r>
      <w:r w:rsidRPr="00233D8E">
        <w:rPr>
          <w:color w:val="00435B"/>
          <w:sz w:val="20"/>
          <w:szCs w:val="20"/>
        </w:rPr>
        <w:t xml:space="preserve"> palaikym</w:t>
      </w:r>
      <w:r w:rsidR="00DE3A5B" w:rsidRPr="00233D8E">
        <w:rPr>
          <w:color w:val="00435B"/>
          <w:sz w:val="20"/>
          <w:szCs w:val="20"/>
        </w:rPr>
        <w:t>as</w:t>
      </w:r>
      <w:r w:rsidRPr="00233D8E">
        <w:rPr>
          <w:color w:val="00435B"/>
          <w:sz w:val="20"/>
          <w:szCs w:val="20"/>
        </w:rPr>
        <w:t xml:space="preserve"> ir </w:t>
      </w:r>
      <w:proofErr w:type="spellStart"/>
      <w:r w:rsidR="00DE3A5B" w:rsidRPr="00233D8E">
        <w:rPr>
          <w:color w:val="00435B"/>
          <w:sz w:val="20"/>
          <w:szCs w:val="20"/>
        </w:rPr>
        <w:t>pateikiamumo</w:t>
      </w:r>
      <w:proofErr w:type="spellEnd"/>
      <w:r w:rsidR="00DE3A5B" w:rsidRPr="00233D8E">
        <w:rPr>
          <w:color w:val="00435B"/>
          <w:sz w:val="20"/>
          <w:szCs w:val="20"/>
        </w:rPr>
        <w:t xml:space="preserve"> </w:t>
      </w:r>
      <w:r w:rsidRPr="00233D8E">
        <w:rPr>
          <w:color w:val="00435B"/>
          <w:sz w:val="20"/>
          <w:szCs w:val="20"/>
        </w:rPr>
        <w:t>garantijos, diegimo</w:t>
      </w:r>
      <w:r w:rsidR="00DE3A5B" w:rsidRPr="00233D8E">
        <w:rPr>
          <w:color w:val="00435B"/>
          <w:sz w:val="20"/>
          <w:szCs w:val="20"/>
        </w:rPr>
        <w:t xml:space="preserve"> ir pritaikymo poreikiams (konfigūravimo),</w:t>
      </w:r>
      <w:r w:rsidRPr="00233D8E">
        <w:rPr>
          <w:color w:val="00435B"/>
          <w:sz w:val="20"/>
          <w:szCs w:val="20"/>
        </w:rPr>
        <w:t xml:space="preserve"> duomenų migravimo</w:t>
      </w:r>
      <w:r w:rsidR="00DE3A5B" w:rsidRPr="00233D8E">
        <w:rPr>
          <w:color w:val="00435B"/>
          <w:sz w:val="20"/>
          <w:szCs w:val="20"/>
        </w:rPr>
        <w:t xml:space="preserve"> paslaugos</w:t>
      </w:r>
      <w:r w:rsidRPr="00233D8E">
        <w:rPr>
          <w:color w:val="00435B"/>
          <w:sz w:val="20"/>
          <w:szCs w:val="20"/>
        </w:rPr>
        <w:t xml:space="preserve">, mokymų paslaugos. </w:t>
      </w:r>
    </w:p>
    <w:p w14:paraId="18813FF1" w14:textId="5B4172B9" w:rsidR="004E1AC5" w:rsidRPr="00233D8E" w:rsidRDefault="004E1AC5" w:rsidP="00F5710A">
      <w:pPr>
        <w:pStyle w:val="Default"/>
        <w:numPr>
          <w:ilvl w:val="1"/>
          <w:numId w:val="13"/>
        </w:numPr>
        <w:tabs>
          <w:tab w:val="left" w:pos="426"/>
        </w:tabs>
        <w:spacing w:after="32"/>
        <w:ind w:left="0" w:firstLine="0"/>
        <w:jc w:val="both"/>
        <w:rPr>
          <w:color w:val="00435B"/>
          <w:sz w:val="20"/>
          <w:szCs w:val="20"/>
        </w:rPr>
      </w:pPr>
      <w:r w:rsidRPr="00233D8E">
        <w:rPr>
          <w:b/>
          <w:bCs/>
          <w:color w:val="00435B"/>
          <w:sz w:val="20"/>
          <w:szCs w:val="20"/>
        </w:rPr>
        <w:t>Paslaugos teikimo laikas</w:t>
      </w:r>
      <w:r w:rsidRPr="00233D8E">
        <w:rPr>
          <w:color w:val="00435B"/>
          <w:sz w:val="20"/>
          <w:szCs w:val="20"/>
        </w:rPr>
        <w:t xml:space="preserve"> – tai laiko periodas, kurio metu užtikrinamas </w:t>
      </w:r>
      <w:r w:rsidR="00DE3A5B" w:rsidRPr="00233D8E">
        <w:rPr>
          <w:color w:val="00435B"/>
          <w:sz w:val="20"/>
          <w:szCs w:val="20"/>
        </w:rPr>
        <w:t>P</w:t>
      </w:r>
      <w:r w:rsidRPr="00233D8E">
        <w:rPr>
          <w:color w:val="00435B"/>
          <w:sz w:val="20"/>
          <w:szCs w:val="20"/>
        </w:rPr>
        <w:t xml:space="preserve">aslaugos funkcijų teikimas. </w:t>
      </w:r>
    </w:p>
    <w:p w14:paraId="317EC8A2" w14:textId="7C36C434" w:rsidR="004E1AC5" w:rsidRPr="00233D8E" w:rsidRDefault="004E1AC5" w:rsidP="00F5710A">
      <w:pPr>
        <w:pStyle w:val="Default"/>
        <w:numPr>
          <w:ilvl w:val="1"/>
          <w:numId w:val="13"/>
        </w:numPr>
        <w:tabs>
          <w:tab w:val="left" w:pos="426"/>
          <w:tab w:val="left" w:pos="567"/>
        </w:tabs>
        <w:spacing w:after="32"/>
        <w:ind w:left="0" w:firstLine="0"/>
        <w:jc w:val="both"/>
        <w:rPr>
          <w:color w:val="00435B"/>
          <w:sz w:val="20"/>
          <w:szCs w:val="20"/>
        </w:rPr>
      </w:pPr>
      <w:r w:rsidRPr="00233D8E">
        <w:rPr>
          <w:b/>
          <w:bCs/>
          <w:color w:val="00435B"/>
          <w:sz w:val="20"/>
          <w:szCs w:val="20"/>
        </w:rPr>
        <w:t>Paslaugos palaikymo valandos</w:t>
      </w:r>
      <w:r w:rsidRPr="00233D8E">
        <w:rPr>
          <w:color w:val="00435B"/>
          <w:sz w:val="20"/>
          <w:szCs w:val="20"/>
        </w:rPr>
        <w:t xml:space="preserve"> – tai techninės priežiūros laiko periodas, kai sprendžiami </w:t>
      </w:r>
      <w:r w:rsidR="00DE3A5B" w:rsidRPr="00233D8E">
        <w:rPr>
          <w:color w:val="00435B"/>
          <w:sz w:val="20"/>
          <w:szCs w:val="20"/>
        </w:rPr>
        <w:t>P</w:t>
      </w:r>
      <w:r w:rsidRPr="00233D8E">
        <w:rPr>
          <w:color w:val="00435B"/>
          <w:sz w:val="20"/>
          <w:szCs w:val="20"/>
        </w:rPr>
        <w:t xml:space="preserve">aslaugos incidentai ir vykdomos užklausos ir kiti su paslaugos teikimu susiję darbai. </w:t>
      </w:r>
    </w:p>
    <w:p w14:paraId="67E3BEA6" w14:textId="073B43BB" w:rsidR="004E1AC5" w:rsidRPr="00233D8E" w:rsidRDefault="004E1AC5" w:rsidP="00F5710A">
      <w:pPr>
        <w:pStyle w:val="Default"/>
        <w:numPr>
          <w:ilvl w:val="1"/>
          <w:numId w:val="13"/>
        </w:numPr>
        <w:tabs>
          <w:tab w:val="left" w:pos="426"/>
          <w:tab w:val="left" w:pos="567"/>
        </w:tabs>
        <w:spacing w:after="32"/>
        <w:ind w:left="0" w:firstLine="0"/>
        <w:jc w:val="both"/>
        <w:rPr>
          <w:color w:val="00435B"/>
          <w:sz w:val="20"/>
          <w:szCs w:val="20"/>
        </w:rPr>
      </w:pPr>
      <w:r w:rsidRPr="00233D8E">
        <w:rPr>
          <w:b/>
          <w:bCs/>
          <w:color w:val="00435B"/>
          <w:sz w:val="20"/>
          <w:szCs w:val="20"/>
        </w:rPr>
        <w:t>Kreipinys</w:t>
      </w:r>
      <w:r w:rsidRPr="00233D8E">
        <w:rPr>
          <w:color w:val="00435B"/>
          <w:sz w:val="20"/>
          <w:szCs w:val="20"/>
        </w:rPr>
        <w:t xml:space="preserve"> – </w:t>
      </w:r>
      <w:r w:rsidR="00DE3A5B" w:rsidRPr="00233D8E">
        <w:rPr>
          <w:color w:val="00435B"/>
          <w:sz w:val="20"/>
          <w:szCs w:val="20"/>
        </w:rPr>
        <w:t>P</w:t>
      </w:r>
      <w:r w:rsidRPr="00233D8E">
        <w:rPr>
          <w:color w:val="00435B"/>
          <w:sz w:val="20"/>
          <w:szCs w:val="20"/>
        </w:rPr>
        <w:t xml:space="preserve">aslaugos naudotojo pranešimas apie atsiradusius incidentus. </w:t>
      </w:r>
    </w:p>
    <w:p w14:paraId="2715D14E" w14:textId="07A20387" w:rsidR="004E1AC5" w:rsidRPr="00233D8E" w:rsidRDefault="004E1AC5" w:rsidP="00F5710A">
      <w:pPr>
        <w:pStyle w:val="Default"/>
        <w:numPr>
          <w:ilvl w:val="1"/>
          <w:numId w:val="13"/>
        </w:numPr>
        <w:tabs>
          <w:tab w:val="left" w:pos="426"/>
          <w:tab w:val="left" w:pos="567"/>
        </w:tabs>
        <w:spacing w:after="32"/>
        <w:ind w:left="0" w:firstLine="0"/>
        <w:jc w:val="both"/>
        <w:rPr>
          <w:color w:val="00435B"/>
          <w:sz w:val="20"/>
          <w:szCs w:val="20"/>
        </w:rPr>
      </w:pPr>
      <w:r w:rsidRPr="00233D8E">
        <w:rPr>
          <w:b/>
          <w:bCs/>
          <w:color w:val="00435B"/>
          <w:sz w:val="20"/>
          <w:szCs w:val="20"/>
        </w:rPr>
        <w:t>Incidentas</w:t>
      </w:r>
      <w:r w:rsidRPr="00233D8E">
        <w:rPr>
          <w:color w:val="00435B"/>
          <w:sz w:val="20"/>
          <w:szCs w:val="20"/>
        </w:rPr>
        <w:t xml:space="preserve"> – tai paslaugos teikimo sutrikimas, dėl kurio paslauga tampa nepasiekiama Perkančiajai organizacijai arba sutrinka bent viena iš paslaugos funkcijų. </w:t>
      </w:r>
    </w:p>
    <w:p w14:paraId="0B0B5F80" w14:textId="6D6DF40F" w:rsidR="004E1AC5" w:rsidRPr="00233D8E" w:rsidRDefault="004E1AC5" w:rsidP="00F5710A">
      <w:pPr>
        <w:pStyle w:val="Default"/>
        <w:numPr>
          <w:ilvl w:val="1"/>
          <w:numId w:val="13"/>
        </w:numPr>
        <w:tabs>
          <w:tab w:val="left" w:pos="426"/>
          <w:tab w:val="left" w:pos="567"/>
        </w:tabs>
        <w:spacing w:after="32"/>
        <w:ind w:left="0" w:firstLine="0"/>
        <w:jc w:val="both"/>
        <w:rPr>
          <w:color w:val="00435B"/>
          <w:sz w:val="20"/>
          <w:szCs w:val="20"/>
        </w:rPr>
      </w:pPr>
      <w:r w:rsidRPr="00233D8E">
        <w:rPr>
          <w:b/>
          <w:bCs/>
          <w:color w:val="00435B"/>
          <w:sz w:val="20"/>
          <w:szCs w:val="20"/>
        </w:rPr>
        <w:t>Reakcijos laikas</w:t>
      </w:r>
      <w:r w:rsidRPr="00233D8E">
        <w:rPr>
          <w:color w:val="00435B"/>
          <w:sz w:val="20"/>
          <w:szCs w:val="20"/>
        </w:rPr>
        <w:t xml:space="preserve"> – tai laikotarpis, per kurį Perkančiosios organizacijos incidentas yra užregistruojamas ir pradedamas spręsti. </w:t>
      </w:r>
    </w:p>
    <w:p w14:paraId="4E5B73E3" w14:textId="2E38CF1F" w:rsidR="004E1AC5" w:rsidRPr="00233D8E" w:rsidRDefault="004E1AC5" w:rsidP="00F5710A">
      <w:pPr>
        <w:pStyle w:val="Default"/>
        <w:numPr>
          <w:ilvl w:val="1"/>
          <w:numId w:val="13"/>
        </w:numPr>
        <w:tabs>
          <w:tab w:val="left" w:pos="426"/>
          <w:tab w:val="left" w:pos="567"/>
        </w:tabs>
        <w:spacing w:after="32"/>
        <w:ind w:left="0" w:firstLine="0"/>
        <w:jc w:val="both"/>
        <w:rPr>
          <w:color w:val="00435B"/>
          <w:sz w:val="20"/>
          <w:szCs w:val="20"/>
        </w:rPr>
      </w:pPr>
      <w:r w:rsidRPr="00233D8E">
        <w:rPr>
          <w:b/>
          <w:bCs/>
          <w:color w:val="00435B"/>
          <w:sz w:val="20"/>
          <w:szCs w:val="20"/>
        </w:rPr>
        <w:t>Sprendimo laikas</w:t>
      </w:r>
      <w:r w:rsidRPr="00233D8E">
        <w:rPr>
          <w:color w:val="00435B"/>
          <w:sz w:val="20"/>
          <w:szCs w:val="20"/>
        </w:rPr>
        <w:t xml:space="preserve"> – tai laikotarpis, nuo incidento užregistravimo iki jo išsprendimo. </w:t>
      </w:r>
    </w:p>
    <w:p w14:paraId="2579A2C2" w14:textId="0BBB1F24" w:rsidR="004E1AC5" w:rsidRPr="00233D8E" w:rsidRDefault="004E1AC5" w:rsidP="00F5710A">
      <w:pPr>
        <w:pStyle w:val="Default"/>
        <w:numPr>
          <w:ilvl w:val="1"/>
          <w:numId w:val="13"/>
        </w:numPr>
        <w:tabs>
          <w:tab w:val="left" w:pos="426"/>
          <w:tab w:val="left" w:pos="567"/>
        </w:tabs>
        <w:spacing w:after="32"/>
        <w:ind w:left="0" w:firstLine="0"/>
        <w:jc w:val="both"/>
        <w:rPr>
          <w:color w:val="00435B"/>
          <w:sz w:val="20"/>
          <w:szCs w:val="20"/>
        </w:rPr>
      </w:pPr>
      <w:r w:rsidRPr="00233D8E">
        <w:rPr>
          <w:b/>
          <w:bCs/>
          <w:color w:val="00435B"/>
          <w:sz w:val="20"/>
          <w:szCs w:val="20"/>
        </w:rPr>
        <w:t>IVR</w:t>
      </w:r>
      <w:r w:rsidRPr="00233D8E">
        <w:rPr>
          <w:color w:val="00435B"/>
          <w:sz w:val="20"/>
          <w:szCs w:val="20"/>
        </w:rPr>
        <w:t xml:space="preserve"> – angl. k. </w:t>
      </w:r>
      <w:proofErr w:type="spellStart"/>
      <w:r w:rsidRPr="00233D8E">
        <w:rPr>
          <w:color w:val="00435B"/>
          <w:sz w:val="20"/>
          <w:szCs w:val="20"/>
        </w:rPr>
        <w:t>Interactive</w:t>
      </w:r>
      <w:proofErr w:type="spellEnd"/>
      <w:r w:rsidRPr="00233D8E">
        <w:rPr>
          <w:color w:val="00435B"/>
          <w:sz w:val="20"/>
          <w:szCs w:val="20"/>
        </w:rPr>
        <w:t xml:space="preserve"> </w:t>
      </w:r>
      <w:proofErr w:type="spellStart"/>
      <w:r w:rsidRPr="00233D8E">
        <w:rPr>
          <w:color w:val="00435B"/>
          <w:sz w:val="20"/>
          <w:szCs w:val="20"/>
        </w:rPr>
        <w:t>Voice</w:t>
      </w:r>
      <w:proofErr w:type="spellEnd"/>
      <w:r w:rsidRPr="00233D8E">
        <w:rPr>
          <w:color w:val="00435B"/>
          <w:sz w:val="20"/>
          <w:szCs w:val="20"/>
        </w:rPr>
        <w:t xml:space="preserve"> </w:t>
      </w:r>
      <w:proofErr w:type="spellStart"/>
      <w:r w:rsidR="0024074E" w:rsidRPr="00233D8E">
        <w:rPr>
          <w:color w:val="00435B"/>
          <w:sz w:val="20"/>
          <w:szCs w:val="20"/>
        </w:rPr>
        <w:t>Response</w:t>
      </w:r>
      <w:proofErr w:type="spellEnd"/>
      <w:r w:rsidRPr="00233D8E">
        <w:rPr>
          <w:color w:val="00435B"/>
          <w:sz w:val="20"/>
          <w:szCs w:val="20"/>
        </w:rPr>
        <w:t xml:space="preserve"> - automatinis interaktyvus telefono atsakiklis. </w:t>
      </w:r>
    </w:p>
    <w:p w14:paraId="4665B768" w14:textId="35D01FD3" w:rsidR="004E1AC5" w:rsidRPr="00233D8E" w:rsidRDefault="004E1AC5" w:rsidP="00F5710A">
      <w:pPr>
        <w:pStyle w:val="Default"/>
        <w:numPr>
          <w:ilvl w:val="1"/>
          <w:numId w:val="13"/>
        </w:numPr>
        <w:tabs>
          <w:tab w:val="left" w:pos="426"/>
          <w:tab w:val="left" w:pos="567"/>
        </w:tabs>
        <w:spacing w:after="32"/>
        <w:ind w:left="0" w:firstLine="0"/>
        <w:jc w:val="both"/>
        <w:rPr>
          <w:color w:val="00435B"/>
          <w:sz w:val="20"/>
          <w:szCs w:val="20"/>
        </w:rPr>
      </w:pPr>
      <w:r w:rsidRPr="00233D8E">
        <w:rPr>
          <w:b/>
          <w:bCs/>
          <w:color w:val="00435B"/>
          <w:sz w:val="20"/>
          <w:szCs w:val="20"/>
        </w:rPr>
        <w:t>SLA</w:t>
      </w:r>
      <w:r w:rsidRPr="00233D8E">
        <w:rPr>
          <w:color w:val="00435B"/>
          <w:sz w:val="20"/>
          <w:szCs w:val="20"/>
        </w:rPr>
        <w:t xml:space="preserve"> – angl. k. </w:t>
      </w:r>
      <w:proofErr w:type="spellStart"/>
      <w:r w:rsidRPr="00233D8E">
        <w:rPr>
          <w:color w:val="00435B"/>
          <w:sz w:val="20"/>
          <w:szCs w:val="20"/>
        </w:rPr>
        <w:t>Service</w:t>
      </w:r>
      <w:proofErr w:type="spellEnd"/>
      <w:r w:rsidRPr="00233D8E">
        <w:rPr>
          <w:color w:val="00435B"/>
          <w:sz w:val="20"/>
          <w:szCs w:val="20"/>
        </w:rPr>
        <w:t xml:space="preserve"> </w:t>
      </w:r>
      <w:proofErr w:type="spellStart"/>
      <w:r w:rsidRPr="00233D8E">
        <w:rPr>
          <w:color w:val="00435B"/>
          <w:sz w:val="20"/>
          <w:szCs w:val="20"/>
        </w:rPr>
        <w:t>Level</w:t>
      </w:r>
      <w:proofErr w:type="spellEnd"/>
      <w:r w:rsidRPr="00233D8E">
        <w:rPr>
          <w:color w:val="00435B"/>
          <w:sz w:val="20"/>
          <w:szCs w:val="20"/>
        </w:rPr>
        <w:t xml:space="preserve"> </w:t>
      </w:r>
      <w:proofErr w:type="spellStart"/>
      <w:r w:rsidRPr="00233D8E">
        <w:rPr>
          <w:color w:val="00435B"/>
          <w:sz w:val="20"/>
          <w:szCs w:val="20"/>
        </w:rPr>
        <w:t>Agreement</w:t>
      </w:r>
      <w:proofErr w:type="spellEnd"/>
      <w:r w:rsidRPr="00233D8E">
        <w:rPr>
          <w:color w:val="00435B"/>
          <w:sz w:val="20"/>
          <w:szCs w:val="20"/>
        </w:rPr>
        <w:t xml:space="preserve"> - paslaugų lygio susitarimas. </w:t>
      </w:r>
    </w:p>
    <w:p w14:paraId="54C035A9" w14:textId="77777777" w:rsidR="00E52BFA" w:rsidRPr="002B25CB" w:rsidRDefault="00E52BFA" w:rsidP="00F5710A">
      <w:pPr>
        <w:pStyle w:val="Default"/>
        <w:jc w:val="both"/>
        <w:rPr>
          <w:rFonts w:ascii="Times New Roman" w:hAnsi="Times New Roman" w:cs="Times New Roman"/>
          <w:sz w:val="22"/>
          <w:szCs w:val="22"/>
        </w:rPr>
      </w:pPr>
    </w:p>
    <w:p w14:paraId="6CD78635" w14:textId="03B8D63B" w:rsidR="00E52BFA" w:rsidRPr="004C7565" w:rsidRDefault="00E52BFA" w:rsidP="00F5710A">
      <w:pPr>
        <w:pStyle w:val="Default"/>
        <w:numPr>
          <w:ilvl w:val="0"/>
          <w:numId w:val="19"/>
        </w:numPr>
        <w:ind w:left="567" w:hanging="567"/>
        <w:jc w:val="both"/>
        <w:rPr>
          <w:b/>
          <w:bCs/>
          <w:color w:val="00435B"/>
          <w:sz w:val="20"/>
          <w:szCs w:val="20"/>
        </w:rPr>
      </w:pPr>
      <w:r w:rsidRPr="004C7565">
        <w:rPr>
          <w:b/>
          <w:bCs/>
          <w:color w:val="00435B"/>
          <w:sz w:val="20"/>
          <w:szCs w:val="20"/>
        </w:rPr>
        <w:t xml:space="preserve">PERKAMŲ </w:t>
      </w:r>
      <w:r w:rsidR="001D2D88" w:rsidRPr="004C7565">
        <w:rPr>
          <w:b/>
          <w:bCs/>
          <w:color w:val="00435B"/>
          <w:sz w:val="20"/>
          <w:szCs w:val="20"/>
        </w:rPr>
        <w:t>PREKIŲ IR P</w:t>
      </w:r>
      <w:r w:rsidRPr="004C7565">
        <w:rPr>
          <w:b/>
          <w:bCs/>
          <w:color w:val="00435B"/>
          <w:sz w:val="20"/>
          <w:szCs w:val="20"/>
        </w:rPr>
        <w:t xml:space="preserve">ASLAUGŲ APIMTYS IR TEIKIMO TVARKA </w:t>
      </w:r>
    </w:p>
    <w:p w14:paraId="307B17F3" w14:textId="77777777" w:rsidR="00E52BFA" w:rsidRPr="002B25CB" w:rsidRDefault="00E52BFA" w:rsidP="00F5710A">
      <w:pPr>
        <w:pStyle w:val="Default"/>
        <w:jc w:val="both"/>
        <w:rPr>
          <w:rFonts w:ascii="Times New Roman" w:hAnsi="Times New Roman" w:cs="Times New Roman"/>
          <w:sz w:val="22"/>
          <w:szCs w:val="22"/>
        </w:rPr>
      </w:pPr>
    </w:p>
    <w:p w14:paraId="0044AA09" w14:textId="2080E6DE" w:rsidR="00E52BFA" w:rsidRPr="002604D9" w:rsidRDefault="00E52BFA" w:rsidP="00F5710A">
      <w:pPr>
        <w:pStyle w:val="Default"/>
        <w:numPr>
          <w:ilvl w:val="0"/>
          <w:numId w:val="13"/>
        </w:numPr>
        <w:spacing w:after="32"/>
        <w:ind w:left="284" w:hanging="284"/>
        <w:jc w:val="both"/>
        <w:rPr>
          <w:b/>
          <w:bCs/>
          <w:color w:val="00435B"/>
          <w:sz w:val="20"/>
          <w:szCs w:val="20"/>
        </w:rPr>
      </w:pPr>
      <w:r w:rsidRPr="002604D9">
        <w:rPr>
          <w:b/>
          <w:bCs/>
          <w:color w:val="00435B"/>
          <w:sz w:val="20"/>
          <w:szCs w:val="20"/>
        </w:rPr>
        <w:t xml:space="preserve">PIRKIMO OBJEKTAS </w:t>
      </w:r>
    </w:p>
    <w:p w14:paraId="7D5283C4" w14:textId="6B157678" w:rsidR="00E52BFA" w:rsidRPr="002604D9" w:rsidRDefault="00E52BFA" w:rsidP="00F5710A">
      <w:pPr>
        <w:pStyle w:val="Default"/>
        <w:numPr>
          <w:ilvl w:val="1"/>
          <w:numId w:val="13"/>
        </w:numPr>
        <w:tabs>
          <w:tab w:val="left" w:pos="426"/>
        </w:tabs>
        <w:spacing w:after="32"/>
        <w:ind w:left="0" w:firstLine="0"/>
        <w:jc w:val="both"/>
        <w:rPr>
          <w:color w:val="00435B"/>
          <w:sz w:val="20"/>
          <w:szCs w:val="20"/>
        </w:rPr>
      </w:pPr>
      <w:r w:rsidRPr="002604D9">
        <w:rPr>
          <w:color w:val="00435B"/>
          <w:sz w:val="20"/>
          <w:szCs w:val="20"/>
        </w:rPr>
        <w:t>Pirkimo objektas –</w:t>
      </w:r>
      <w:r w:rsidR="0024074E" w:rsidRPr="002604D9">
        <w:rPr>
          <w:color w:val="00435B"/>
          <w:sz w:val="20"/>
          <w:szCs w:val="20"/>
        </w:rPr>
        <w:t xml:space="preserve"> </w:t>
      </w:r>
      <w:r w:rsidR="00DE3A5B" w:rsidRPr="002604D9">
        <w:rPr>
          <w:color w:val="00435B"/>
          <w:sz w:val="20"/>
          <w:szCs w:val="20"/>
        </w:rPr>
        <w:t xml:space="preserve">techninėje specifikacijoje nurodyto funkcionalumo </w:t>
      </w:r>
      <w:r w:rsidR="000E5779" w:rsidRPr="002604D9">
        <w:rPr>
          <w:color w:val="00435B"/>
          <w:sz w:val="20"/>
          <w:szCs w:val="20"/>
        </w:rPr>
        <w:t>P</w:t>
      </w:r>
      <w:r w:rsidR="00036C88" w:rsidRPr="002604D9">
        <w:rPr>
          <w:color w:val="00435B"/>
          <w:sz w:val="20"/>
          <w:szCs w:val="20"/>
        </w:rPr>
        <w:t>rek</w:t>
      </w:r>
      <w:r w:rsidR="002B4140" w:rsidRPr="002604D9">
        <w:rPr>
          <w:color w:val="00435B"/>
          <w:sz w:val="20"/>
          <w:szCs w:val="20"/>
        </w:rPr>
        <w:t>ė</w:t>
      </w:r>
      <w:r w:rsidR="001E0B54" w:rsidRPr="002604D9">
        <w:rPr>
          <w:color w:val="00435B"/>
          <w:sz w:val="20"/>
          <w:szCs w:val="20"/>
        </w:rPr>
        <w:t>s</w:t>
      </w:r>
      <w:r w:rsidR="00DE3A5B" w:rsidRPr="002604D9">
        <w:rPr>
          <w:color w:val="00435B"/>
          <w:sz w:val="20"/>
          <w:szCs w:val="20"/>
        </w:rPr>
        <w:t xml:space="preserve">, </w:t>
      </w:r>
      <w:r w:rsidR="00B324AB" w:rsidRPr="002604D9">
        <w:rPr>
          <w:color w:val="00435B"/>
          <w:sz w:val="20"/>
          <w:szCs w:val="20"/>
        </w:rPr>
        <w:t xml:space="preserve">jų techninis palaikymas ir </w:t>
      </w:r>
      <w:proofErr w:type="spellStart"/>
      <w:r w:rsidR="00B324AB" w:rsidRPr="002604D9">
        <w:rPr>
          <w:color w:val="00435B"/>
          <w:sz w:val="20"/>
          <w:szCs w:val="20"/>
        </w:rPr>
        <w:t>pateikiamumo</w:t>
      </w:r>
      <w:proofErr w:type="spellEnd"/>
      <w:r w:rsidR="00B324AB" w:rsidRPr="002604D9">
        <w:rPr>
          <w:color w:val="00435B"/>
          <w:sz w:val="20"/>
          <w:szCs w:val="20"/>
        </w:rPr>
        <w:t xml:space="preserve"> garantijos, diegimo ir pritaikymo poreikiams (konfigūravimo),</w:t>
      </w:r>
      <w:r w:rsidR="004C20ED" w:rsidRPr="002604D9">
        <w:rPr>
          <w:color w:val="00435B"/>
          <w:sz w:val="20"/>
          <w:szCs w:val="20"/>
        </w:rPr>
        <w:t xml:space="preserve"> </w:t>
      </w:r>
      <w:r w:rsidR="00B324AB" w:rsidRPr="002604D9">
        <w:rPr>
          <w:color w:val="00435B"/>
          <w:sz w:val="20"/>
          <w:szCs w:val="20"/>
        </w:rPr>
        <w:t xml:space="preserve">duomenų migravimo, mokymų paslaugos (toliau – Paslaugos), kurios yra </w:t>
      </w:r>
      <w:r w:rsidR="00DE3A5B" w:rsidRPr="002604D9">
        <w:rPr>
          <w:color w:val="00435B"/>
          <w:sz w:val="20"/>
          <w:szCs w:val="20"/>
        </w:rPr>
        <w:t>skirtos klientų aptarnavim</w:t>
      </w:r>
      <w:r w:rsidR="00B324AB" w:rsidRPr="002604D9">
        <w:rPr>
          <w:color w:val="00435B"/>
          <w:sz w:val="20"/>
          <w:szCs w:val="20"/>
        </w:rPr>
        <w:t xml:space="preserve">ui. </w:t>
      </w:r>
    </w:p>
    <w:p w14:paraId="6195E2C6" w14:textId="108522FA" w:rsidR="00E52BFA" w:rsidRPr="002604D9" w:rsidRDefault="00E52BFA" w:rsidP="00F5710A">
      <w:pPr>
        <w:pStyle w:val="Default"/>
        <w:numPr>
          <w:ilvl w:val="1"/>
          <w:numId w:val="13"/>
        </w:numPr>
        <w:tabs>
          <w:tab w:val="left" w:pos="426"/>
        </w:tabs>
        <w:spacing w:after="32"/>
        <w:ind w:left="0" w:firstLine="0"/>
        <w:jc w:val="both"/>
        <w:rPr>
          <w:color w:val="00435B"/>
          <w:sz w:val="20"/>
          <w:szCs w:val="20"/>
        </w:rPr>
      </w:pPr>
      <w:r w:rsidRPr="002604D9">
        <w:rPr>
          <w:color w:val="00435B"/>
          <w:sz w:val="20"/>
          <w:szCs w:val="20"/>
        </w:rPr>
        <w:t xml:space="preserve">Apibūdinant siūlomą Pirkimo objektą naudojami konkretūs modeliai ar šaltiniai, konkretūs procesai ar prekės ženklai, patentai, tipai, konkreti kilmė ar gamyba, bus laikomi lygiaverčiais, jeigu jie atitiks visus Techninėje specifikacijoje nurodytus reikalavimus. Jeigu apibūdinant Pirkimo objektą, Pirkimo sąlygose, Techninėje specifikacijoje ar kituose Pirkimo dokumentuose nurodytas konkretus standartas, techninis liudijimas ar bendrosios techninės specifikacijos, Pirkimo objektas turi atitikti nurodytą konkretų standartą, techninį liudijimą ar bendrąsias technines specifikacijas ar būti jam lygiavertis. </w:t>
      </w:r>
    </w:p>
    <w:p w14:paraId="60677F68" w14:textId="77777777" w:rsidR="00E52BFA" w:rsidRPr="002604D9" w:rsidRDefault="00E52BFA" w:rsidP="00F5710A">
      <w:pPr>
        <w:pStyle w:val="Default"/>
        <w:jc w:val="both"/>
        <w:rPr>
          <w:color w:val="00435B"/>
          <w:sz w:val="20"/>
          <w:szCs w:val="20"/>
        </w:rPr>
      </w:pPr>
    </w:p>
    <w:p w14:paraId="419FB0C2" w14:textId="77777777" w:rsidR="00E52BFA" w:rsidRPr="002604D9" w:rsidRDefault="00E52BFA" w:rsidP="00F5710A">
      <w:pPr>
        <w:pStyle w:val="Default"/>
        <w:jc w:val="both"/>
        <w:rPr>
          <w:b/>
          <w:bCs/>
          <w:color w:val="00435B"/>
          <w:sz w:val="20"/>
          <w:szCs w:val="20"/>
        </w:rPr>
      </w:pPr>
      <w:r w:rsidRPr="002604D9">
        <w:rPr>
          <w:b/>
          <w:bCs/>
          <w:color w:val="00435B"/>
          <w:sz w:val="20"/>
          <w:szCs w:val="20"/>
        </w:rPr>
        <w:t xml:space="preserve">3. PIRKIMO OBJEKTO APIMTYS </w:t>
      </w:r>
    </w:p>
    <w:p w14:paraId="21C36E27" w14:textId="12A10671" w:rsidR="00E52BFA" w:rsidRPr="002604D9" w:rsidRDefault="00E52BFA" w:rsidP="309AEDDB">
      <w:pPr>
        <w:pStyle w:val="Default"/>
        <w:jc w:val="both"/>
        <w:rPr>
          <w:color w:val="00435B"/>
          <w:sz w:val="20"/>
          <w:szCs w:val="20"/>
        </w:rPr>
      </w:pPr>
      <w:r w:rsidRPr="002604D9">
        <w:rPr>
          <w:color w:val="00435B"/>
          <w:sz w:val="20"/>
          <w:szCs w:val="20"/>
        </w:rPr>
        <w:t xml:space="preserve">3.1. Pirkimo objektą sudaro: </w:t>
      </w:r>
    </w:p>
    <w:p w14:paraId="3AF6F8A7" w14:textId="0B0E3B97" w:rsidR="00E52BFA" w:rsidRPr="002604D9" w:rsidRDefault="00E52BFA" w:rsidP="00F5710A">
      <w:pPr>
        <w:pStyle w:val="Default"/>
        <w:jc w:val="both"/>
        <w:rPr>
          <w:color w:val="00435B"/>
          <w:sz w:val="20"/>
          <w:szCs w:val="20"/>
        </w:rPr>
      </w:pPr>
      <w:r w:rsidRPr="002604D9">
        <w:rPr>
          <w:color w:val="00435B"/>
          <w:sz w:val="20"/>
          <w:szCs w:val="20"/>
        </w:rPr>
        <w:t xml:space="preserve">3.1.1. Prekės: </w:t>
      </w:r>
    </w:p>
    <w:p w14:paraId="3FECC75B" w14:textId="1B017B3E" w:rsidR="00E52BFA" w:rsidRPr="002604D9" w:rsidRDefault="00E52BFA" w:rsidP="00F5710A">
      <w:pPr>
        <w:pStyle w:val="Default"/>
        <w:jc w:val="both"/>
        <w:rPr>
          <w:color w:val="00435B"/>
          <w:sz w:val="20"/>
          <w:szCs w:val="20"/>
        </w:rPr>
      </w:pPr>
      <w:r w:rsidRPr="002604D9">
        <w:rPr>
          <w:color w:val="00435B"/>
          <w:sz w:val="20"/>
          <w:szCs w:val="20"/>
        </w:rPr>
        <w:t xml:space="preserve">3.1.1.1. Programinė įranga su visomis jai funkcionuoti reikalingomis licencijomis; </w:t>
      </w:r>
    </w:p>
    <w:p w14:paraId="79A8C905" w14:textId="77777777" w:rsidR="00E52BFA" w:rsidRPr="002604D9" w:rsidRDefault="00E52BFA" w:rsidP="00F5710A">
      <w:pPr>
        <w:pStyle w:val="Default"/>
        <w:jc w:val="both"/>
        <w:rPr>
          <w:color w:val="00435B"/>
          <w:sz w:val="20"/>
          <w:szCs w:val="20"/>
        </w:rPr>
      </w:pPr>
      <w:r w:rsidRPr="002604D9">
        <w:rPr>
          <w:color w:val="00435B"/>
          <w:sz w:val="20"/>
          <w:szCs w:val="20"/>
        </w:rPr>
        <w:t xml:space="preserve">3.1.2. Paslaugos: </w:t>
      </w:r>
    </w:p>
    <w:p w14:paraId="5B34B249" w14:textId="29B27C7E" w:rsidR="00E52BFA" w:rsidRPr="002604D9" w:rsidRDefault="00E52BFA" w:rsidP="00F5710A">
      <w:pPr>
        <w:pStyle w:val="Default"/>
        <w:jc w:val="both"/>
        <w:rPr>
          <w:color w:val="00435B"/>
          <w:sz w:val="20"/>
          <w:szCs w:val="20"/>
        </w:rPr>
      </w:pPr>
      <w:r w:rsidRPr="002604D9">
        <w:rPr>
          <w:color w:val="00435B"/>
          <w:sz w:val="20"/>
          <w:szCs w:val="20"/>
        </w:rPr>
        <w:t xml:space="preserve">3.1.2.1. </w:t>
      </w:r>
      <w:r w:rsidR="00B324AB" w:rsidRPr="002604D9">
        <w:rPr>
          <w:color w:val="00435B"/>
          <w:sz w:val="20"/>
          <w:szCs w:val="20"/>
        </w:rPr>
        <w:t>D</w:t>
      </w:r>
      <w:r w:rsidRPr="002604D9">
        <w:rPr>
          <w:color w:val="00435B"/>
          <w:sz w:val="20"/>
          <w:szCs w:val="20"/>
        </w:rPr>
        <w:t>iegimo</w:t>
      </w:r>
      <w:r w:rsidR="00B324AB" w:rsidRPr="002604D9">
        <w:rPr>
          <w:color w:val="00435B"/>
          <w:sz w:val="20"/>
          <w:szCs w:val="20"/>
        </w:rPr>
        <w:t xml:space="preserve">, konfigūravimo, duomenų migravimo </w:t>
      </w:r>
      <w:r w:rsidRPr="002604D9">
        <w:rPr>
          <w:color w:val="00435B"/>
          <w:sz w:val="20"/>
          <w:szCs w:val="20"/>
        </w:rPr>
        <w:t xml:space="preserve">paslaugos; </w:t>
      </w:r>
    </w:p>
    <w:p w14:paraId="0FA882E6" w14:textId="4E25738B" w:rsidR="00E52BFA" w:rsidRPr="002604D9" w:rsidRDefault="00E52BFA" w:rsidP="00F5710A">
      <w:pPr>
        <w:pStyle w:val="Default"/>
        <w:jc w:val="both"/>
        <w:rPr>
          <w:color w:val="00435B"/>
          <w:sz w:val="20"/>
          <w:szCs w:val="20"/>
        </w:rPr>
      </w:pPr>
      <w:r w:rsidRPr="002604D9">
        <w:rPr>
          <w:color w:val="00435B"/>
          <w:sz w:val="20"/>
          <w:szCs w:val="20"/>
        </w:rPr>
        <w:t xml:space="preserve">3.1.2.2. Integracijos; </w:t>
      </w:r>
    </w:p>
    <w:p w14:paraId="4EB26601" w14:textId="77777777" w:rsidR="00E52BFA" w:rsidRPr="002604D9" w:rsidRDefault="00E52BFA" w:rsidP="00F5710A">
      <w:pPr>
        <w:pStyle w:val="Default"/>
        <w:jc w:val="both"/>
        <w:rPr>
          <w:color w:val="00435B"/>
          <w:sz w:val="20"/>
          <w:szCs w:val="20"/>
        </w:rPr>
      </w:pPr>
      <w:r w:rsidRPr="002604D9">
        <w:rPr>
          <w:color w:val="00435B"/>
          <w:sz w:val="20"/>
          <w:szCs w:val="20"/>
        </w:rPr>
        <w:t xml:space="preserve">3.1.2.3. Mokymai; </w:t>
      </w:r>
    </w:p>
    <w:p w14:paraId="2D0013E6" w14:textId="430FA9B7" w:rsidR="00E52BFA" w:rsidRPr="002604D9" w:rsidRDefault="00E52BFA" w:rsidP="00F5710A">
      <w:pPr>
        <w:pStyle w:val="Default"/>
        <w:jc w:val="both"/>
        <w:rPr>
          <w:color w:val="00435B"/>
          <w:sz w:val="20"/>
          <w:szCs w:val="20"/>
        </w:rPr>
      </w:pPr>
      <w:r w:rsidRPr="002604D9">
        <w:rPr>
          <w:color w:val="00435B"/>
          <w:sz w:val="20"/>
          <w:szCs w:val="20"/>
        </w:rPr>
        <w:t xml:space="preserve">3.1.2.4. </w:t>
      </w:r>
      <w:r w:rsidR="00775A69" w:rsidRPr="002604D9">
        <w:rPr>
          <w:color w:val="00435B"/>
          <w:sz w:val="20"/>
          <w:szCs w:val="20"/>
        </w:rPr>
        <w:t>T</w:t>
      </w:r>
      <w:r w:rsidR="00B324AB" w:rsidRPr="002604D9">
        <w:rPr>
          <w:color w:val="00435B"/>
          <w:sz w:val="20"/>
          <w:szCs w:val="20"/>
        </w:rPr>
        <w:t>echninės</w:t>
      </w:r>
      <w:r w:rsidRPr="002604D9">
        <w:rPr>
          <w:color w:val="00435B"/>
          <w:sz w:val="20"/>
          <w:szCs w:val="20"/>
        </w:rPr>
        <w:t xml:space="preserve"> priežiūros paslaugos; </w:t>
      </w:r>
    </w:p>
    <w:p w14:paraId="1E6CCF58" w14:textId="58DB4ED9" w:rsidR="00016050" w:rsidRPr="002604D9" w:rsidRDefault="00016050" w:rsidP="00F5710A">
      <w:pPr>
        <w:pStyle w:val="Default"/>
        <w:spacing w:after="30"/>
        <w:jc w:val="both"/>
        <w:rPr>
          <w:color w:val="00435B"/>
          <w:sz w:val="20"/>
          <w:szCs w:val="20"/>
        </w:rPr>
      </w:pPr>
      <w:r w:rsidRPr="002604D9">
        <w:rPr>
          <w:color w:val="00435B"/>
          <w:sz w:val="20"/>
          <w:szCs w:val="20"/>
        </w:rPr>
        <w:lastRenderedPageBreak/>
        <w:t>3.1.2.</w:t>
      </w:r>
      <w:r w:rsidR="1C52B981" w:rsidRPr="002604D9">
        <w:rPr>
          <w:color w:val="00435B"/>
          <w:sz w:val="20"/>
          <w:szCs w:val="20"/>
        </w:rPr>
        <w:t>5</w:t>
      </w:r>
      <w:r w:rsidRPr="002604D9">
        <w:rPr>
          <w:color w:val="00435B"/>
          <w:sz w:val="20"/>
          <w:szCs w:val="20"/>
        </w:rPr>
        <w:t>. Papildom</w:t>
      </w:r>
      <w:r w:rsidR="00581884">
        <w:rPr>
          <w:color w:val="00435B"/>
          <w:sz w:val="20"/>
          <w:szCs w:val="20"/>
        </w:rPr>
        <w:t>o</w:t>
      </w:r>
      <w:r w:rsidRPr="002604D9">
        <w:rPr>
          <w:color w:val="00435B"/>
          <w:sz w:val="20"/>
          <w:szCs w:val="20"/>
        </w:rPr>
        <w:t>s kontaktų centro išplėtimo konfigūravimo paslaug</w:t>
      </w:r>
      <w:r w:rsidR="009013D9" w:rsidRPr="002604D9">
        <w:rPr>
          <w:color w:val="00435B"/>
          <w:sz w:val="20"/>
          <w:szCs w:val="20"/>
        </w:rPr>
        <w:t>o</w:t>
      </w:r>
      <w:r w:rsidRPr="002604D9">
        <w:rPr>
          <w:color w:val="00435B"/>
          <w:sz w:val="20"/>
          <w:szCs w:val="20"/>
        </w:rPr>
        <w:t xml:space="preserve">s. </w:t>
      </w:r>
    </w:p>
    <w:p w14:paraId="11CC542C" w14:textId="323460A8" w:rsidR="0087081B" w:rsidRPr="002604D9" w:rsidRDefault="00E52BFA" w:rsidP="00F5710A">
      <w:pPr>
        <w:pStyle w:val="Default"/>
        <w:spacing w:after="30"/>
        <w:jc w:val="both"/>
        <w:rPr>
          <w:color w:val="00435B"/>
          <w:sz w:val="20"/>
          <w:szCs w:val="20"/>
        </w:rPr>
      </w:pPr>
      <w:r w:rsidRPr="002604D9">
        <w:rPr>
          <w:color w:val="00435B"/>
          <w:sz w:val="20"/>
          <w:szCs w:val="20"/>
        </w:rPr>
        <w:t xml:space="preserve">3.2. Paslaugos turi apimti ir Tiekėjas pasiūlymo kainoje turi įskaičiuoti: </w:t>
      </w:r>
    </w:p>
    <w:p w14:paraId="1B59A311" w14:textId="4AA0B1A8" w:rsidR="00E52BFA" w:rsidRPr="002604D9" w:rsidRDefault="00E52BFA" w:rsidP="00F5710A">
      <w:pPr>
        <w:pStyle w:val="Default"/>
        <w:spacing w:after="30"/>
        <w:jc w:val="both"/>
        <w:rPr>
          <w:color w:val="00435B"/>
          <w:sz w:val="20"/>
          <w:szCs w:val="20"/>
        </w:rPr>
      </w:pPr>
      <w:r w:rsidRPr="002604D9">
        <w:rPr>
          <w:color w:val="00435B"/>
          <w:sz w:val="20"/>
          <w:szCs w:val="20"/>
        </w:rPr>
        <w:t xml:space="preserve">3.2.1. Perkančiosios organizacijos poreikių išsiaiškinimą, diegimo techninės užduoties parengimą bei suderinimą; </w:t>
      </w:r>
    </w:p>
    <w:p w14:paraId="58D191ED" w14:textId="4965F24B" w:rsidR="00E52BFA" w:rsidRPr="002604D9" w:rsidRDefault="00E52BFA" w:rsidP="00F5710A">
      <w:pPr>
        <w:pStyle w:val="Default"/>
        <w:spacing w:after="30"/>
        <w:jc w:val="both"/>
        <w:rPr>
          <w:color w:val="00435B"/>
          <w:sz w:val="20"/>
          <w:szCs w:val="20"/>
        </w:rPr>
      </w:pPr>
      <w:r w:rsidRPr="002604D9">
        <w:rPr>
          <w:color w:val="00435B"/>
          <w:sz w:val="20"/>
          <w:szCs w:val="20"/>
        </w:rPr>
        <w:t xml:space="preserve">3.2.2. </w:t>
      </w:r>
      <w:r w:rsidR="00603FCB" w:rsidRPr="002604D9">
        <w:rPr>
          <w:color w:val="00435B"/>
          <w:sz w:val="20"/>
          <w:szCs w:val="20"/>
        </w:rPr>
        <w:t xml:space="preserve">Prekės </w:t>
      </w:r>
      <w:r w:rsidRPr="002604D9">
        <w:rPr>
          <w:color w:val="00435B"/>
          <w:sz w:val="20"/>
          <w:szCs w:val="20"/>
        </w:rPr>
        <w:t xml:space="preserve">parengimą eksploatacijai Tiekėjo duomenų centre; </w:t>
      </w:r>
    </w:p>
    <w:p w14:paraId="7AD80743" w14:textId="531D330C" w:rsidR="00E52BFA" w:rsidRPr="002604D9" w:rsidRDefault="00E52BFA" w:rsidP="00F5710A">
      <w:pPr>
        <w:pStyle w:val="Default"/>
        <w:spacing w:after="30"/>
        <w:jc w:val="both"/>
        <w:rPr>
          <w:color w:val="00435B"/>
          <w:sz w:val="20"/>
          <w:szCs w:val="20"/>
        </w:rPr>
      </w:pPr>
      <w:r w:rsidRPr="002604D9">
        <w:rPr>
          <w:color w:val="00435B"/>
          <w:sz w:val="20"/>
          <w:szCs w:val="20"/>
        </w:rPr>
        <w:t xml:space="preserve">3.2.3. </w:t>
      </w:r>
      <w:r w:rsidR="00B324AB" w:rsidRPr="002604D9">
        <w:rPr>
          <w:color w:val="00435B"/>
          <w:sz w:val="20"/>
          <w:szCs w:val="20"/>
        </w:rPr>
        <w:t>Reikalingų s</w:t>
      </w:r>
      <w:r w:rsidRPr="002604D9">
        <w:rPr>
          <w:color w:val="00435B"/>
          <w:sz w:val="20"/>
          <w:szCs w:val="20"/>
        </w:rPr>
        <w:t xml:space="preserve">ujungimų su tinklu ir Perkančiosios organizacijos duomenų centru įrengimą. </w:t>
      </w:r>
    </w:p>
    <w:p w14:paraId="61542963" w14:textId="00ABC666" w:rsidR="008F6ECE" w:rsidRPr="002604D9" w:rsidRDefault="00E52BFA" w:rsidP="00F5710A">
      <w:pPr>
        <w:pStyle w:val="Default"/>
        <w:spacing w:after="30"/>
        <w:jc w:val="both"/>
        <w:rPr>
          <w:color w:val="00435B"/>
          <w:sz w:val="20"/>
          <w:szCs w:val="20"/>
        </w:rPr>
      </w:pPr>
      <w:r w:rsidRPr="002604D9">
        <w:rPr>
          <w:color w:val="00435B"/>
          <w:sz w:val="20"/>
          <w:szCs w:val="20"/>
        </w:rPr>
        <w:t xml:space="preserve">3.2.4. Mokymus </w:t>
      </w:r>
      <w:r w:rsidR="003E2D0C" w:rsidRPr="002604D9">
        <w:rPr>
          <w:color w:val="00435B"/>
          <w:sz w:val="20"/>
          <w:szCs w:val="20"/>
        </w:rPr>
        <w:t xml:space="preserve">darbuotojams </w:t>
      </w:r>
      <w:r w:rsidR="00214AB8" w:rsidRPr="002604D9">
        <w:rPr>
          <w:color w:val="00435B"/>
          <w:sz w:val="20"/>
          <w:szCs w:val="20"/>
        </w:rPr>
        <w:t xml:space="preserve">darbui sistema </w:t>
      </w:r>
      <w:r w:rsidRPr="002604D9">
        <w:rPr>
          <w:color w:val="00435B"/>
          <w:sz w:val="20"/>
          <w:szCs w:val="20"/>
        </w:rPr>
        <w:t xml:space="preserve">(ne mažiau 4 val.), jų darbo instrukcijų paruošimą. </w:t>
      </w:r>
    </w:p>
    <w:p w14:paraId="623F98E0" w14:textId="0E66A439" w:rsidR="00E52BFA" w:rsidRPr="002604D9" w:rsidRDefault="00E52BFA" w:rsidP="00F5710A">
      <w:pPr>
        <w:pStyle w:val="Default"/>
        <w:jc w:val="both"/>
        <w:rPr>
          <w:color w:val="00435B"/>
          <w:sz w:val="20"/>
          <w:szCs w:val="20"/>
        </w:rPr>
      </w:pPr>
      <w:r w:rsidRPr="002604D9">
        <w:rPr>
          <w:color w:val="00435B"/>
          <w:sz w:val="20"/>
          <w:szCs w:val="20"/>
        </w:rPr>
        <w:t>3.</w:t>
      </w:r>
      <w:r w:rsidR="006207F7" w:rsidRPr="002604D9">
        <w:rPr>
          <w:color w:val="00435B"/>
          <w:sz w:val="20"/>
          <w:szCs w:val="20"/>
        </w:rPr>
        <w:t>3</w:t>
      </w:r>
      <w:r w:rsidRPr="002604D9">
        <w:rPr>
          <w:color w:val="00435B"/>
          <w:sz w:val="20"/>
          <w:szCs w:val="20"/>
        </w:rPr>
        <w:t xml:space="preserve">. Perkančioji organizacija Sutarties galiojimo laikotarpiu numato išpirkti </w:t>
      </w:r>
      <w:r w:rsidR="00DF4549" w:rsidRPr="002604D9">
        <w:rPr>
          <w:color w:val="00435B"/>
          <w:sz w:val="20"/>
          <w:szCs w:val="20"/>
        </w:rPr>
        <w:t xml:space="preserve">ne mažiau kaip </w:t>
      </w:r>
      <w:r w:rsidR="00092322" w:rsidRPr="002604D9">
        <w:rPr>
          <w:b/>
          <w:bCs/>
          <w:color w:val="00435B"/>
          <w:sz w:val="20"/>
          <w:szCs w:val="20"/>
        </w:rPr>
        <w:t>8</w:t>
      </w:r>
      <w:r w:rsidRPr="002604D9">
        <w:rPr>
          <w:b/>
          <w:bCs/>
          <w:color w:val="00435B"/>
          <w:sz w:val="20"/>
          <w:szCs w:val="20"/>
        </w:rPr>
        <w:t xml:space="preserve"> (</w:t>
      </w:r>
      <w:r w:rsidR="00092322" w:rsidRPr="002604D9">
        <w:rPr>
          <w:b/>
          <w:bCs/>
          <w:color w:val="00435B"/>
          <w:sz w:val="20"/>
          <w:szCs w:val="20"/>
        </w:rPr>
        <w:t>aštuoni</w:t>
      </w:r>
      <w:r w:rsidR="00DD5187">
        <w:rPr>
          <w:b/>
          <w:bCs/>
          <w:color w:val="00435B"/>
          <w:sz w:val="20"/>
          <w:szCs w:val="20"/>
        </w:rPr>
        <w:t>as</w:t>
      </w:r>
      <w:r w:rsidRPr="002604D9">
        <w:rPr>
          <w:b/>
          <w:bCs/>
          <w:color w:val="00435B"/>
          <w:sz w:val="20"/>
          <w:szCs w:val="20"/>
        </w:rPr>
        <w:t>)</w:t>
      </w:r>
      <w:r w:rsidRPr="002604D9">
        <w:rPr>
          <w:color w:val="00435B"/>
          <w:sz w:val="20"/>
          <w:szCs w:val="20"/>
        </w:rPr>
        <w:t xml:space="preserve"> Kontaktų centro konsultanto darbo viet</w:t>
      </w:r>
      <w:r w:rsidR="00D84D7B">
        <w:rPr>
          <w:color w:val="00435B"/>
          <w:sz w:val="20"/>
          <w:szCs w:val="20"/>
        </w:rPr>
        <w:t>as</w:t>
      </w:r>
      <w:r w:rsidRPr="002604D9">
        <w:rPr>
          <w:color w:val="00435B"/>
          <w:sz w:val="20"/>
          <w:szCs w:val="20"/>
        </w:rPr>
        <w:t xml:space="preserve">. Visos kitos šioje techninėje specifikacijos nurodytos paslaugos perkamos pagal faktinį poreikį. </w:t>
      </w:r>
    </w:p>
    <w:p w14:paraId="6B5F0F82" w14:textId="77777777" w:rsidR="00E52BFA" w:rsidRPr="002604D9" w:rsidRDefault="00E52BFA" w:rsidP="00F5710A">
      <w:pPr>
        <w:pStyle w:val="Default"/>
        <w:jc w:val="both"/>
        <w:rPr>
          <w:color w:val="00435B"/>
          <w:sz w:val="20"/>
          <w:szCs w:val="20"/>
        </w:rPr>
      </w:pPr>
    </w:p>
    <w:p w14:paraId="38E2DC4D" w14:textId="0F468ECF" w:rsidR="00E52BFA" w:rsidRPr="002604D9" w:rsidRDefault="00EB7614" w:rsidP="00F5710A">
      <w:pPr>
        <w:pStyle w:val="Default"/>
        <w:jc w:val="both"/>
        <w:rPr>
          <w:color w:val="00435B"/>
          <w:sz w:val="20"/>
          <w:szCs w:val="20"/>
        </w:rPr>
      </w:pPr>
      <w:r w:rsidRPr="002604D9">
        <w:rPr>
          <w:b/>
          <w:bCs/>
          <w:color w:val="00435B"/>
          <w:sz w:val="20"/>
          <w:szCs w:val="20"/>
        </w:rPr>
        <w:t>4</w:t>
      </w:r>
      <w:r w:rsidR="00E52BFA" w:rsidRPr="002604D9">
        <w:rPr>
          <w:b/>
          <w:bCs/>
          <w:color w:val="00435B"/>
          <w:sz w:val="20"/>
          <w:szCs w:val="20"/>
        </w:rPr>
        <w:t xml:space="preserve">. REIKALAVIMAI PIRKIMO OBJEKTUI </w:t>
      </w:r>
    </w:p>
    <w:p w14:paraId="722A39EE" w14:textId="5ED399EB" w:rsidR="00E52BFA" w:rsidRPr="002604D9" w:rsidRDefault="00E52BFA" w:rsidP="00F5710A">
      <w:pPr>
        <w:pStyle w:val="Default"/>
        <w:jc w:val="both"/>
        <w:rPr>
          <w:color w:val="00435B"/>
          <w:sz w:val="20"/>
          <w:szCs w:val="20"/>
        </w:rPr>
      </w:pPr>
      <w:r w:rsidRPr="002604D9">
        <w:rPr>
          <w:b/>
          <w:bCs/>
          <w:color w:val="00435B"/>
          <w:sz w:val="20"/>
          <w:szCs w:val="20"/>
        </w:rPr>
        <w:t xml:space="preserve">Esamos situacijos aprašymas: </w:t>
      </w:r>
      <w:r w:rsidRPr="002604D9">
        <w:rPr>
          <w:color w:val="00435B"/>
          <w:sz w:val="20"/>
          <w:szCs w:val="20"/>
        </w:rPr>
        <w:t>Perkančioji organizacija siekia į</w:t>
      </w:r>
      <w:r w:rsidR="003B2161" w:rsidRPr="002604D9">
        <w:rPr>
          <w:color w:val="00435B"/>
          <w:sz w:val="20"/>
          <w:szCs w:val="20"/>
        </w:rPr>
        <w:t>sigyti Prekę</w:t>
      </w:r>
      <w:r w:rsidRPr="002604D9">
        <w:rPr>
          <w:color w:val="00435B"/>
          <w:sz w:val="20"/>
          <w:szCs w:val="20"/>
        </w:rPr>
        <w:t>, kuri Tiekėjo jėgomis pagal Sutartyje nustatytus įkainius ir nurodytais terminais bus visiškai pritaikyta Pirkėjo poreikiams</w:t>
      </w:r>
      <w:r w:rsidR="00A81A88" w:rsidRPr="002604D9">
        <w:rPr>
          <w:color w:val="00435B"/>
          <w:sz w:val="20"/>
          <w:szCs w:val="20"/>
        </w:rPr>
        <w:t>.</w:t>
      </w:r>
    </w:p>
    <w:p w14:paraId="4947997B" w14:textId="77777777" w:rsidR="00B324AB" w:rsidRPr="002604D9" w:rsidRDefault="00B324AB" w:rsidP="00F5710A">
      <w:pPr>
        <w:jc w:val="both"/>
        <w:rPr>
          <w:rFonts w:ascii="Arial" w:hAnsi="Arial" w:cs="Arial"/>
          <w:b/>
          <w:bCs/>
          <w:color w:val="00435B"/>
          <w:sz w:val="20"/>
          <w:szCs w:val="20"/>
        </w:rPr>
      </w:pPr>
    </w:p>
    <w:p w14:paraId="7C855DED" w14:textId="25DDCE7F" w:rsidR="004E1AC5" w:rsidRPr="002604D9" w:rsidRDefault="00E52BFA" w:rsidP="00F5710A">
      <w:pPr>
        <w:jc w:val="both"/>
        <w:rPr>
          <w:rFonts w:ascii="Arial" w:hAnsi="Arial" w:cs="Arial"/>
          <w:b/>
          <w:bCs/>
          <w:color w:val="00435B"/>
          <w:sz w:val="20"/>
          <w:szCs w:val="20"/>
        </w:rPr>
      </w:pPr>
      <w:r w:rsidRPr="002604D9">
        <w:rPr>
          <w:rFonts w:ascii="Arial" w:hAnsi="Arial" w:cs="Arial"/>
          <w:b/>
          <w:bCs/>
          <w:color w:val="00435B"/>
          <w:sz w:val="20"/>
          <w:szCs w:val="20"/>
        </w:rPr>
        <w:t>Vidutiniai šiuo metu naudojami KAS parametrai:</w:t>
      </w:r>
    </w:p>
    <w:p w14:paraId="73EF17EF" w14:textId="77777777" w:rsidR="00B44367" w:rsidRPr="002604D9" w:rsidRDefault="00B44367" w:rsidP="00F5710A">
      <w:pPr>
        <w:pStyle w:val="Default"/>
        <w:jc w:val="both"/>
        <w:rPr>
          <w:color w:val="00435B"/>
          <w:sz w:val="20"/>
          <w:szCs w:val="20"/>
        </w:rPr>
      </w:pPr>
    </w:p>
    <w:p w14:paraId="0AFFE1ED" w14:textId="19204A6E" w:rsidR="00B44367" w:rsidRPr="002604D9" w:rsidRDefault="00B44367" w:rsidP="00B44367">
      <w:pPr>
        <w:pStyle w:val="Default"/>
        <w:numPr>
          <w:ilvl w:val="0"/>
          <w:numId w:val="17"/>
        </w:numPr>
        <w:jc w:val="both"/>
        <w:rPr>
          <w:color w:val="00435B"/>
          <w:sz w:val="20"/>
          <w:szCs w:val="20"/>
        </w:rPr>
      </w:pPr>
      <w:r w:rsidRPr="002604D9">
        <w:rPr>
          <w:color w:val="00435B"/>
          <w:sz w:val="20"/>
          <w:szCs w:val="20"/>
        </w:rPr>
        <w:t xml:space="preserve">Genesys </w:t>
      </w:r>
      <w:proofErr w:type="spellStart"/>
      <w:r w:rsidRPr="002604D9">
        <w:rPr>
          <w:color w:val="00435B"/>
          <w:sz w:val="20"/>
          <w:szCs w:val="20"/>
        </w:rPr>
        <w:t>Engage</w:t>
      </w:r>
      <w:proofErr w:type="spellEnd"/>
      <w:r w:rsidRPr="002604D9">
        <w:rPr>
          <w:color w:val="00435B"/>
          <w:sz w:val="20"/>
          <w:szCs w:val="20"/>
        </w:rPr>
        <w:t xml:space="preserve"> kontaktų centro įranga.</w:t>
      </w:r>
    </w:p>
    <w:p w14:paraId="0B076179" w14:textId="1A9A4E75" w:rsidR="00552E58" w:rsidRPr="002604D9" w:rsidRDefault="00552E58" w:rsidP="000277D5">
      <w:pPr>
        <w:pStyle w:val="Default"/>
        <w:numPr>
          <w:ilvl w:val="0"/>
          <w:numId w:val="17"/>
        </w:numPr>
        <w:jc w:val="both"/>
        <w:rPr>
          <w:color w:val="00435B"/>
          <w:sz w:val="20"/>
          <w:szCs w:val="20"/>
        </w:rPr>
      </w:pPr>
      <w:r w:rsidRPr="002604D9">
        <w:rPr>
          <w:color w:val="00435B"/>
          <w:sz w:val="20"/>
          <w:szCs w:val="20"/>
        </w:rPr>
        <w:t>Įeinančių skambučių per mėn. – 950 vnt.</w:t>
      </w:r>
    </w:p>
    <w:p w14:paraId="53A79F86" w14:textId="0A589A27" w:rsidR="006545DB" w:rsidRPr="002604D9" w:rsidRDefault="00552E58" w:rsidP="000277D5">
      <w:pPr>
        <w:pStyle w:val="Default"/>
        <w:numPr>
          <w:ilvl w:val="0"/>
          <w:numId w:val="17"/>
        </w:numPr>
        <w:jc w:val="both"/>
        <w:rPr>
          <w:color w:val="00435B"/>
          <w:sz w:val="20"/>
          <w:szCs w:val="20"/>
        </w:rPr>
      </w:pPr>
      <w:proofErr w:type="spellStart"/>
      <w:r w:rsidRPr="002604D9">
        <w:rPr>
          <w:color w:val="00435B"/>
          <w:sz w:val="20"/>
          <w:szCs w:val="20"/>
        </w:rPr>
        <w:t>Vid</w:t>
      </w:r>
      <w:proofErr w:type="spellEnd"/>
      <w:r w:rsidRPr="002604D9">
        <w:rPr>
          <w:color w:val="00435B"/>
          <w:sz w:val="20"/>
          <w:szCs w:val="20"/>
        </w:rPr>
        <w:t>. įeinančio skambučio aptarnavimo trukmė – 4,5 min.</w:t>
      </w:r>
    </w:p>
    <w:p w14:paraId="7A360C86" w14:textId="57B55499" w:rsidR="00B44367" w:rsidRPr="002604D9" w:rsidRDefault="00552E58" w:rsidP="000277D5">
      <w:pPr>
        <w:pStyle w:val="Default"/>
        <w:numPr>
          <w:ilvl w:val="0"/>
          <w:numId w:val="17"/>
        </w:numPr>
        <w:jc w:val="both"/>
        <w:rPr>
          <w:color w:val="00435B"/>
          <w:sz w:val="20"/>
          <w:szCs w:val="20"/>
        </w:rPr>
      </w:pPr>
      <w:r w:rsidRPr="002604D9">
        <w:rPr>
          <w:color w:val="00435B"/>
          <w:sz w:val="20"/>
          <w:szCs w:val="20"/>
        </w:rPr>
        <w:t>Išorinių Kontaktų centro telefono numerių kiekis –1 vnt.</w:t>
      </w:r>
    </w:p>
    <w:p w14:paraId="25764378" w14:textId="627B45A6" w:rsidR="00552E58" w:rsidRPr="002604D9" w:rsidRDefault="00552E58" w:rsidP="000277D5">
      <w:pPr>
        <w:pStyle w:val="Default"/>
        <w:numPr>
          <w:ilvl w:val="0"/>
          <w:numId w:val="17"/>
        </w:numPr>
        <w:jc w:val="both"/>
        <w:rPr>
          <w:color w:val="00435B"/>
          <w:sz w:val="20"/>
          <w:szCs w:val="20"/>
        </w:rPr>
      </w:pPr>
      <w:r w:rsidRPr="002604D9">
        <w:rPr>
          <w:color w:val="00435B"/>
          <w:sz w:val="20"/>
          <w:szCs w:val="20"/>
        </w:rPr>
        <w:t xml:space="preserve">Išeinančių skambučių per mėn. – </w:t>
      </w:r>
      <w:r w:rsidR="005309C0" w:rsidRPr="002604D9">
        <w:rPr>
          <w:color w:val="00435B"/>
          <w:sz w:val="20"/>
          <w:szCs w:val="20"/>
        </w:rPr>
        <w:t>8</w:t>
      </w:r>
      <w:r w:rsidRPr="002604D9">
        <w:rPr>
          <w:color w:val="00435B"/>
          <w:sz w:val="20"/>
          <w:szCs w:val="20"/>
        </w:rPr>
        <w:t>00 vnt.</w:t>
      </w:r>
    </w:p>
    <w:p w14:paraId="450728E9" w14:textId="2E2BE9DE" w:rsidR="00552E58" w:rsidRPr="002604D9" w:rsidRDefault="00552E58" w:rsidP="000277D5">
      <w:pPr>
        <w:pStyle w:val="Default"/>
        <w:numPr>
          <w:ilvl w:val="0"/>
          <w:numId w:val="17"/>
        </w:numPr>
        <w:jc w:val="both"/>
        <w:rPr>
          <w:color w:val="00435B"/>
          <w:sz w:val="20"/>
          <w:szCs w:val="20"/>
        </w:rPr>
      </w:pPr>
      <w:proofErr w:type="spellStart"/>
      <w:r w:rsidRPr="002604D9">
        <w:rPr>
          <w:color w:val="00435B"/>
          <w:sz w:val="20"/>
          <w:szCs w:val="20"/>
        </w:rPr>
        <w:t>Vid</w:t>
      </w:r>
      <w:proofErr w:type="spellEnd"/>
      <w:r w:rsidRPr="002604D9">
        <w:rPr>
          <w:color w:val="00435B"/>
          <w:sz w:val="20"/>
          <w:szCs w:val="20"/>
        </w:rPr>
        <w:t>. išeinančio skambučio aptarnavimo trukmė – 2 min.</w:t>
      </w:r>
    </w:p>
    <w:p w14:paraId="3EB95613" w14:textId="65B7A716" w:rsidR="00552E58" w:rsidRPr="002604D9" w:rsidRDefault="00552E58" w:rsidP="000277D5">
      <w:pPr>
        <w:pStyle w:val="Default"/>
        <w:numPr>
          <w:ilvl w:val="0"/>
          <w:numId w:val="17"/>
        </w:numPr>
        <w:jc w:val="both"/>
        <w:rPr>
          <w:color w:val="00435B"/>
          <w:sz w:val="20"/>
          <w:szCs w:val="20"/>
        </w:rPr>
      </w:pPr>
      <w:r w:rsidRPr="002604D9">
        <w:rPr>
          <w:color w:val="00435B"/>
          <w:sz w:val="20"/>
          <w:szCs w:val="20"/>
        </w:rPr>
        <w:t xml:space="preserve">El. laiškų per mėn. – </w:t>
      </w:r>
      <w:r w:rsidR="00A55B98" w:rsidRPr="002604D9">
        <w:rPr>
          <w:color w:val="00435B"/>
          <w:sz w:val="20"/>
          <w:szCs w:val="20"/>
        </w:rPr>
        <w:t>9</w:t>
      </w:r>
      <w:r w:rsidRPr="002604D9">
        <w:rPr>
          <w:color w:val="00435B"/>
          <w:sz w:val="20"/>
          <w:szCs w:val="20"/>
        </w:rPr>
        <w:t>50 vnt.</w:t>
      </w:r>
    </w:p>
    <w:p w14:paraId="6727F22A" w14:textId="5191F519" w:rsidR="00552E58" w:rsidRPr="002604D9" w:rsidRDefault="00552E58" w:rsidP="000277D5">
      <w:pPr>
        <w:pStyle w:val="Default"/>
        <w:numPr>
          <w:ilvl w:val="0"/>
          <w:numId w:val="17"/>
        </w:numPr>
        <w:jc w:val="both"/>
        <w:rPr>
          <w:color w:val="00435B"/>
          <w:sz w:val="20"/>
          <w:szCs w:val="20"/>
        </w:rPr>
      </w:pPr>
      <w:r w:rsidRPr="002604D9">
        <w:rPr>
          <w:color w:val="00435B"/>
          <w:sz w:val="20"/>
          <w:szCs w:val="20"/>
        </w:rPr>
        <w:t>Įeinančio laiško dydis – 10 MB (vidutinis).</w:t>
      </w:r>
    </w:p>
    <w:p w14:paraId="0282183E" w14:textId="67748E74" w:rsidR="00552E58" w:rsidRPr="002604D9" w:rsidRDefault="00552E58" w:rsidP="000277D5">
      <w:pPr>
        <w:pStyle w:val="Default"/>
        <w:numPr>
          <w:ilvl w:val="0"/>
          <w:numId w:val="17"/>
        </w:numPr>
        <w:jc w:val="both"/>
        <w:rPr>
          <w:color w:val="00435B"/>
          <w:sz w:val="20"/>
          <w:szCs w:val="20"/>
        </w:rPr>
      </w:pPr>
      <w:r w:rsidRPr="002604D9">
        <w:rPr>
          <w:color w:val="00435B"/>
          <w:sz w:val="20"/>
          <w:szCs w:val="20"/>
        </w:rPr>
        <w:t>El. pašto adresų kiekis - 4 vnt.</w:t>
      </w:r>
    </w:p>
    <w:p w14:paraId="53E8B3FA" w14:textId="7D89F831" w:rsidR="00552E58" w:rsidRPr="002604D9" w:rsidRDefault="00552E58" w:rsidP="000277D5">
      <w:pPr>
        <w:pStyle w:val="Default"/>
        <w:numPr>
          <w:ilvl w:val="0"/>
          <w:numId w:val="17"/>
        </w:numPr>
        <w:jc w:val="both"/>
        <w:rPr>
          <w:color w:val="00435B"/>
          <w:sz w:val="20"/>
          <w:szCs w:val="20"/>
        </w:rPr>
      </w:pPr>
      <w:r w:rsidRPr="002604D9">
        <w:rPr>
          <w:color w:val="00435B"/>
          <w:sz w:val="20"/>
          <w:szCs w:val="20"/>
        </w:rPr>
        <w:t>Naudojama kompiuterizuotų darbo vietų įranga – standartiniai su Microsoft Windows 11 (arba naujesnė versija) suderinami kompiuteriai.</w:t>
      </w:r>
    </w:p>
    <w:p w14:paraId="41EE0951" w14:textId="0AA1C7CF" w:rsidR="006545DB" w:rsidRPr="002604D9" w:rsidRDefault="00552E58" w:rsidP="000277D5">
      <w:pPr>
        <w:pStyle w:val="Default"/>
        <w:numPr>
          <w:ilvl w:val="0"/>
          <w:numId w:val="17"/>
        </w:numPr>
        <w:jc w:val="both"/>
        <w:rPr>
          <w:color w:val="00435B"/>
          <w:sz w:val="20"/>
          <w:szCs w:val="20"/>
        </w:rPr>
      </w:pPr>
      <w:r w:rsidRPr="002604D9">
        <w:rPr>
          <w:color w:val="00435B"/>
          <w:sz w:val="20"/>
          <w:szCs w:val="20"/>
        </w:rPr>
        <w:t>Aptarnavimo laikas:</w:t>
      </w:r>
    </w:p>
    <w:p w14:paraId="6479343A" w14:textId="1247A896" w:rsidR="006545DB" w:rsidRPr="002604D9" w:rsidRDefault="00552E58" w:rsidP="000277D5">
      <w:pPr>
        <w:pStyle w:val="Default"/>
        <w:ind w:left="720"/>
        <w:jc w:val="both"/>
        <w:rPr>
          <w:color w:val="00435B"/>
          <w:sz w:val="20"/>
          <w:szCs w:val="20"/>
        </w:rPr>
      </w:pPr>
      <w:r w:rsidRPr="002604D9">
        <w:rPr>
          <w:color w:val="00435B"/>
          <w:sz w:val="20"/>
          <w:szCs w:val="20"/>
        </w:rPr>
        <w:t>Pirmadienį - ketvirtadienį nuo 8.00 iki 17.00 val.;</w:t>
      </w:r>
    </w:p>
    <w:p w14:paraId="744ECC6B" w14:textId="1D4112C1" w:rsidR="00552E58" w:rsidRPr="002604D9" w:rsidRDefault="00552E58" w:rsidP="000277D5">
      <w:pPr>
        <w:pStyle w:val="Default"/>
        <w:ind w:left="720"/>
        <w:jc w:val="both"/>
        <w:rPr>
          <w:color w:val="00435B"/>
          <w:sz w:val="20"/>
          <w:szCs w:val="20"/>
        </w:rPr>
      </w:pPr>
      <w:r w:rsidRPr="002604D9">
        <w:rPr>
          <w:color w:val="00435B"/>
          <w:sz w:val="20"/>
          <w:szCs w:val="20"/>
        </w:rPr>
        <w:t>Penktadienį nuo 8:00 iki 15:45 val.;</w:t>
      </w:r>
    </w:p>
    <w:p w14:paraId="68F21199" w14:textId="77777777" w:rsidR="00A604FB" w:rsidRPr="002604D9" w:rsidRDefault="00A604FB" w:rsidP="000277D5">
      <w:pPr>
        <w:pStyle w:val="Default"/>
        <w:ind w:left="720"/>
        <w:jc w:val="both"/>
        <w:rPr>
          <w:color w:val="00435B"/>
          <w:sz w:val="20"/>
          <w:szCs w:val="20"/>
        </w:rPr>
      </w:pPr>
    </w:p>
    <w:p w14:paraId="6F7ED0E0" w14:textId="03DE167D" w:rsidR="00A604FB" w:rsidRPr="002604D9" w:rsidRDefault="00EB7614" w:rsidP="00F5710A">
      <w:pPr>
        <w:pStyle w:val="Default"/>
        <w:spacing w:after="30"/>
        <w:jc w:val="both"/>
        <w:rPr>
          <w:color w:val="00435B"/>
          <w:sz w:val="20"/>
          <w:szCs w:val="20"/>
        </w:rPr>
      </w:pPr>
      <w:r w:rsidRPr="002604D9">
        <w:rPr>
          <w:b/>
          <w:bCs/>
          <w:color w:val="00435B"/>
          <w:sz w:val="20"/>
          <w:szCs w:val="20"/>
        </w:rPr>
        <w:t>4</w:t>
      </w:r>
      <w:r w:rsidR="00A604FB" w:rsidRPr="002604D9">
        <w:rPr>
          <w:b/>
          <w:bCs/>
          <w:color w:val="00435B"/>
          <w:sz w:val="20"/>
          <w:szCs w:val="20"/>
        </w:rPr>
        <w:t>.1.</w:t>
      </w:r>
      <w:r w:rsidR="00A604FB" w:rsidRPr="002604D9">
        <w:rPr>
          <w:color w:val="00435B"/>
          <w:sz w:val="20"/>
          <w:szCs w:val="20"/>
        </w:rPr>
        <w:t xml:space="preserve"> </w:t>
      </w:r>
      <w:r w:rsidR="00A604FB" w:rsidRPr="002604D9">
        <w:rPr>
          <w:b/>
          <w:bCs/>
          <w:color w:val="00435B"/>
          <w:sz w:val="20"/>
          <w:szCs w:val="20"/>
        </w:rPr>
        <w:t>Bendrieji reikalavimai</w:t>
      </w:r>
      <w:r w:rsidR="00A604FB" w:rsidRPr="002604D9">
        <w:rPr>
          <w:color w:val="00435B"/>
          <w:sz w:val="20"/>
          <w:szCs w:val="20"/>
        </w:rPr>
        <w:t xml:space="preserve">: </w:t>
      </w:r>
    </w:p>
    <w:p w14:paraId="2CB994CA" w14:textId="4C20484E" w:rsidR="00A604FB" w:rsidRPr="002604D9" w:rsidRDefault="00EB7614" w:rsidP="0053420C">
      <w:pPr>
        <w:pStyle w:val="Default"/>
        <w:spacing w:after="30"/>
        <w:jc w:val="both"/>
        <w:rPr>
          <w:color w:val="00435B"/>
          <w:sz w:val="20"/>
          <w:szCs w:val="20"/>
        </w:rPr>
      </w:pPr>
      <w:r w:rsidRPr="002604D9">
        <w:rPr>
          <w:color w:val="00435B"/>
          <w:sz w:val="20"/>
          <w:szCs w:val="20"/>
        </w:rPr>
        <w:t>4</w:t>
      </w:r>
      <w:r w:rsidR="00A604FB" w:rsidRPr="002604D9">
        <w:rPr>
          <w:color w:val="00435B"/>
          <w:sz w:val="20"/>
          <w:szCs w:val="20"/>
        </w:rPr>
        <w:t>.1.</w:t>
      </w:r>
      <w:r w:rsidR="0053420C" w:rsidRPr="002604D9">
        <w:rPr>
          <w:color w:val="00435B"/>
          <w:sz w:val="20"/>
          <w:szCs w:val="20"/>
        </w:rPr>
        <w:t>1</w:t>
      </w:r>
      <w:r w:rsidR="00A604FB" w:rsidRPr="002604D9">
        <w:rPr>
          <w:color w:val="00435B"/>
          <w:sz w:val="20"/>
          <w:szCs w:val="20"/>
        </w:rPr>
        <w:t>.</w:t>
      </w:r>
      <w:r w:rsidR="000F5CD4" w:rsidRPr="002604D9">
        <w:rPr>
          <w:color w:val="00435B"/>
          <w:sz w:val="20"/>
          <w:szCs w:val="20"/>
        </w:rPr>
        <w:t xml:space="preserve"> </w:t>
      </w:r>
      <w:r w:rsidR="00D96D88" w:rsidRPr="002604D9">
        <w:rPr>
          <w:color w:val="00435B"/>
          <w:sz w:val="20"/>
          <w:szCs w:val="20"/>
        </w:rPr>
        <w:t>P</w:t>
      </w:r>
      <w:r w:rsidR="00925C9D" w:rsidRPr="002604D9">
        <w:rPr>
          <w:color w:val="00435B"/>
          <w:sz w:val="20"/>
          <w:szCs w:val="20"/>
        </w:rPr>
        <w:t xml:space="preserve">rekė </w:t>
      </w:r>
      <w:r w:rsidR="00D96D88" w:rsidRPr="002604D9">
        <w:rPr>
          <w:color w:val="00435B"/>
          <w:sz w:val="20"/>
          <w:szCs w:val="20"/>
        </w:rPr>
        <w:t xml:space="preserve">teikiama </w:t>
      </w:r>
      <w:r w:rsidR="00A604FB" w:rsidRPr="002604D9">
        <w:rPr>
          <w:color w:val="00435B"/>
          <w:sz w:val="20"/>
          <w:szCs w:val="20"/>
        </w:rPr>
        <w:t xml:space="preserve">iki Perkančios organizacijos </w:t>
      </w:r>
      <w:r w:rsidR="00E024E0" w:rsidRPr="002604D9">
        <w:rPr>
          <w:color w:val="00435B"/>
          <w:sz w:val="20"/>
          <w:szCs w:val="20"/>
        </w:rPr>
        <w:t>biuro (Ukmergės g. 124, Vilnius)</w:t>
      </w:r>
      <w:r w:rsidR="00A604FB" w:rsidRPr="002604D9">
        <w:rPr>
          <w:color w:val="00435B"/>
          <w:sz w:val="20"/>
          <w:szCs w:val="20"/>
        </w:rPr>
        <w:t>, kuri</w:t>
      </w:r>
      <w:r w:rsidR="00E024E0" w:rsidRPr="002604D9">
        <w:rPr>
          <w:color w:val="00435B"/>
          <w:sz w:val="20"/>
          <w:szCs w:val="20"/>
        </w:rPr>
        <w:t>ame</w:t>
      </w:r>
      <w:r w:rsidR="00A604FB" w:rsidRPr="002604D9">
        <w:rPr>
          <w:color w:val="00435B"/>
          <w:sz w:val="20"/>
          <w:szCs w:val="20"/>
        </w:rPr>
        <w:t xml:space="preserve"> dirbs aptarnavimo konsultantai, bei</w:t>
      </w:r>
      <w:r w:rsidR="00C44B3D" w:rsidRPr="002604D9">
        <w:rPr>
          <w:color w:val="00435B"/>
          <w:sz w:val="20"/>
          <w:szCs w:val="20"/>
        </w:rPr>
        <w:t xml:space="preserve"> turi</w:t>
      </w:r>
      <w:r w:rsidR="00A604FB" w:rsidRPr="002604D9">
        <w:rPr>
          <w:color w:val="00435B"/>
          <w:sz w:val="20"/>
          <w:szCs w:val="20"/>
        </w:rPr>
        <w:t xml:space="preserve"> apimti visą reikalingą infrastruktūrą. </w:t>
      </w:r>
    </w:p>
    <w:p w14:paraId="668DD9B4" w14:textId="78817CC2" w:rsidR="00A604FB" w:rsidRPr="002604D9" w:rsidRDefault="00EB7614" w:rsidP="00F5710A">
      <w:pPr>
        <w:pStyle w:val="Default"/>
        <w:spacing w:after="30"/>
        <w:jc w:val="both"/>
        <w:rPr>
          <w:color w:val="00435B"/>
          <w:sz w:val="20"/>
          <w:szCs w:val="20"/>
        </w:rPr>
      </w:pPr>
      <w:r w:rsidRPr="002604D9">
        <w:rPr>
          <w:color w:val="00435B"/>
          <w:sz w:val="20"/>
          <w:szCs w:val="20"/>
        </w:rPr>
        <w:t>4</w:t>
      </w:r>
      <w:r w:rsidR="00A604FB" w:rsidRPr="002604D9">
        <w:rPr>
          <w:color w:val="00435B"/>
          <w:sz w:val="20"/>
          <w:szCs w:val="20"/>
        </w:rPr>
        <w:t>.1.</w:t>
      </w:r>
      <w:r w:rsidR="000643C7" w:rsidRPr="002604D9">
        <w:rPr>
          <w:color w:val="00435B"/>
          <w:sz w:val="20"/>
          <w:szCs w:val="20"/>
        </w:rPr>
        <w:t>2</w:t>
      </w:r>
      <w:r w:rsidR="00A604FB" w:rsidRPr="002604D9">
        <w:rPr>
          <w:color w:val="00435B"/>
          <w:sz w:val="20"/>
          <w:szCs w:val="20"/>
        </w:rPr>
        <w:t xml:space="preserve">. </w:t>
      </w:r>
      <w:r w:rsidR="00276496" w:rsidRPr="002604D9">
        <w:rPr>
          <w:color w:val="00435B"/>
          <w:sz w:val="20"/>
          <w:szCs w:val="20"/>
        </w:rPr>
        <w:t xml:space="preserve">Prekė </w:t>
      </w:r>
      <w:r w:rsidR="00D96D88" w:rsidRPr="002604D9">
        <w:rPr>
          <w:color w:val="00435B"/>
          <w:sz w:val="20"/>
          <w:szCs w:val="20"/>
        </w:rPr>
        <w:t>turi turėti gamintojo technin</w:t>
      </w:r>
      <w:r w:rsidR="006A13BB" w:rsidRPr="002604D9">
        <w:rPr>
          <w:color w:val="00435B"/>
          <w:sz w:val="20"/>
          <w:szCs w:val="20"/>
        </w:rPr>
        <w:t xml:space="preserve">io </w:t>
      </w:r>
      <w:r w:rsidR="00D96D88" w:rsidRPr="002604D9">
        <w:rPr>
          <w:color w:val="00435B"/>
          <w:sz w:val="20"/>
          <w:szCs w:val="20"/>
        </w:rPr>
        <w:t>aptarnavim</w:t>
      </w:r>
      <w:r w:rsidR="006A13BB" w:rsidRPr="002604D9">
        <w:rPr>
          <w:color w:val="00435B"/>
          <w:sz w:val="20"/>
          <w:szCs w:val="20"/>
        </w:rPr>
        <w:t>o</w:t>
      </w:r>
      <w:r w:rsidR="00D96D88" w:rsidRPr="002604D9">
        <w:rPr>
          <w:color w:val="00435B"/>
          <w:sz w:val="20"/>
          <w:szCs w:val="20"/>
        </w:rPr>
        <w:t xml:space="preserve"> paslaugą </w:t>
      </w:r>
      <w:r w:rsidR="00A604FB" w:rsidRPr="002604D9">
        <w:rPr>
          <w:color w:val="00435B"/>
          <w:sz w:val="20"/>
          <w:szCs w:val="20"/>
        </w:rPr>
        <w:t xml:space="preserve">(angl. </w:t>
      </w:r>
      <w:proofErr w:type="spellStart"/>
      <w:r w:rsidR="00A604FB" w:rsidRPr="002604D9">
        <w:rPr>
          <w:color w:val="00435B"/>
          <w:sz w:val="20"/>
          <w:szCs w:val="20"/>
        </w:rPr>
        <w:t>maintenance</w:t>
      </w:r>
      <w:proofErr w:type="spellEnd"/>
      <w:r w:rsidR="00A604FB" w:rsidRPr="002604D9">
        <w:rPr>
          <w:color w:val="00435B"/>
          <w:sz w:val="20"/>
          <w:szCs w:val="20"/>
        </w:rPr>
        <w:t>) viso</w:t>
      </w:r>
      <w:r w:rsidR="00D96D88" w:rsidRPr="002604D9">
        <w:rPr>
          <w:color w:val="00435B"/>
          <w:sz w:val="20"/>
          <w:szCs w:val="20"/>
        </w:rPr>
        <w:t xml:space="preserve"> jos </w:t>
      </w:r>
      <w:r w:rsidR="00A604FB" w:rsidRPr="002604D9">
        <w:rPr>
          <w:color w:val="00435B"/>
          <w:sz w:val="20"/>
          <w:szCs w:val="20"/>
        </w:rPr>
        <w:t xml:space="preserve">teikimo metu. </w:t>
      </w:r>
    </w:p>
    <w:p w14:paraId="78932E41" w14:textId="54ACABF6" w:rsidR="00AD6A1D" w:rsidRPr="002604D9" w:rsidRDefault="00EB7614" w:rsidP="00F5710A">
      <w:pPr>
        <w:pStyle w:val="Default"/>
        <w:jc w:val="both"/>
        <w:rPr>
          <w:color w:val="00435B"/>
          <w:sz w:val="20"/>
          <w:szCs w:val="20"/>
        </w:rPr>
      </w:pPr>
      <w:r w:rsidRPr="002604D9">
        <w:rPr>
          <w:color w:val="00435B"/>
          <w:sz w:val="20"/>
          <w:szCs w:val="20"/>
        </w:rPr>
        <w:t>4</w:t>
      </w:r>
      <w:r w:rsidR="00A604FB" w:rsidRPr="002604D9">
        <w:rPr>
          <w:color w:val="00435B"/>
          <w:sz w:val="20"/>
          <w:szCs w:val="20"/>
        </w:rPr>
        <w:t>.1.</w:t>
      </w:r>
      <w:r w:rsidR="000643C7" w:rsidRPr="002604D9">
        <w:rPr>
          <w:color w:val="00435B"/>
          <w:sz w:val="20"/>
          <w:szCs w:val="20"/>
        </w:rPr>
        <w:t>3</w:t>
      </w:r>
      <w:r w:rsidR="00A604FB" w:rsidRPr="002604D9">
        <w:rPr>
          <w:color w:val="00435B"/>
          <w:sz w:val="20"/>
          <w:szCs w:val="20"/>
        </w:rPr>
        <w:t xml:space="preserve">. Tiekėjas turės teikti duomenų perdavimo linijos nuo Perkančiosios organizacijos duomenų centro adresu </w:t>
      </w:r>
      <w:r w:rsidR="00DF4549" w:rsidRPr="002604D9">
        <w:rPr>
          <w:color w:val="00435B"/>
          <w:sz w:val="20"/>
          <w:szCs w:val="20"/>
        </w:rPr>
        <w:t>Ukmergės g. 124</w:t>
      </w:r>
      <w:r w:rsidR="00A604FB" w:rsidRPr="002604D9">
        <w:rPr>
          <w:color w:val="00435B"/>
          <w:sz w:val="20"/>
          <w:szCs w:val="20"/>
        </w:rPr>
        <w:t xml:space="preserve">, Vilnius, iki </w:t>
      </w:r>
      <w:r w:rsidR="00DC45A1" w:rsidRPr="002604D9">
        <w:rPr>
          <w:color w:val="00435B"/>
          <w:sz w:val="20"/>
          <w:szCs w:val="20"/>
        </w:rPr>
        <w:t xml:space="preserve">Prekės </w:t>
      </w:r>
      <w:r w:rsidR="00A604FB" w:rsidRPr="002604D9">
        <w:rPr>
          <w:color w:val="00435B"/>
          <w:sz w:val="20"/>
          <w:szCs w:val="20"/>
        </w:rPr>
        <w:t xml:space="preserve">tiekėjo duomenų centro nuomos paslaugas balso skambučiams ir duomenims. </w:t>
      </w:r>
    </w:p>
    <w:p w14:paraId="6AE5C3CD" w14:textId="63F99342" w:rsidR="00A604FB" w:rsidRPr="002604D9" w:rsidRDefault="00A604FB" w:rsidP="00F5710A">
      <w:pPr>
        <w:pStyle w:val="Default"/>
        <w:jc w:val="both"/>
        <w:rPr>
          <w:color w:val="00435B"/>
          <w:sz w:val="20"/>
          <w:szCs w:val="20"/>
        </w:rPr>
      </w:pPr>
      <w:r w:rsidRPr="002604D9">
        <w:rPr>
          <w:color w:val="00435B"/>
          <w:sz w:val="20"/>
          <w:szCs w:val="20"/>
        </w:rPr>
        <w:t xml:space="preserve">Reikalavimai linijai: </w:t>
      </w:r>
    </w:p>
    <w:p w14:paraId="3C5848EB" w14:textId="7F79FA5B" w:rsidR="00A604FB" w:rsidRPr="002604D9" w:rsidRDefault="00A604FB" w:rsidP="000277D5">
      <w:pPr>
        <w:pStyle w:val="Default"/>
        <w:ind w:firstLine="284"/>
        <w:jc w:val="both"/>
        <w:rPr>
          <w:color w:val="00435B"/>
          <w:sz w:val="20"/>
          <w:szCs w:val="20"/>
        </w:rPr>
      </w:pPr>
      <w:r w:rsidRPr="002604D9">
        <w:rPr>
          <w:color w:val="00435B"/>
          <w:sz w:val="20"/>
          <w:szCs w:val="20"/>
        </w:rPr>
        <w:t xml:space="preserve">a) sujungimo tipas L3 arba </w:t>
      </w:r>
      <w:r w:rsidR="00775A69" w:rsidRPr="002604D9">
        <w:rPr>
          <w:color w:val="00435B"/>
          <w:sz w:val="20"/>
          <w:szCs w:val="20"/>
        </w:rPr>
        <w:t>geresni</w:t>
      </w:r>
      <w:r w:rsidRPr="002604D9">
        <w:rPr>
          <w:color w:val="00435B"/>
          <w:sz w:val="20"/>
          <w:szCs w:val="20"/>
        </w:rPr>
        <w:t xml:space="preserve"> parametrai; </w:t>
      </w:r>
    </w:p>
    <w:p w14:paraId="21F231F2" w14:textId="77777777" w:rsidR="00A604FB" w:rsidRPr="002604D9" w:rsidRDefault="00A604FB" w:rsidP="000277D5">
      <w:pPr>
        <w:pStyle w:val="Default"/>
        <w:ind w:firstLine="284"/>
        <w:jc w:val="both"/>
        <w:rPr>
          <w:color w:val="00435B"/>
          <w:sz w:val="20"/>
          <w:szCs w:val="20"/>
        </w:rPr>
      </w:pPr>
      <w:r w:rsidRPr="002604D9">
        <w:rPr>
          <w:color w:val="00435B"/>
          <w:sz w:val="20"/>
          <w:szCs w:val="20"/>
        </w:rPr>
        <w:t xml:space="preserve">b) sujungimo greitaveika ne mažiau nei 10 Mbps; </w:t>
      </w:r>
    </w:p>
    <w:p w14:paraId="40CF3954" w14:textId="77777777" w:rsidR="00925812" w:rsidRPr="002604D9" w:rsidRDefault="00A604FB" w:rsidP="000277D5">
      <w:pPr>
        <w:pStyle w:val="Default"/>
        <w:ind w:firstLine="284"/>
        <w:jc w:val="both"/>
        <w:rPr>
          <w:color w:val="00435B"/>
          <w:sz w:val="20"/>
          <w:szCs w:val="20"/>
        </w:rPr>
      </w:pPr>
      <w:r w:rsidRPr="002604D9">
        <w:rPr>
          <w:color w:val="00435B"/>
          <w:sz w:val="20"/>
          <w:szCs w:val="20"/>
        </w:rPr>
        <w:t xml:space="preserve">c) turi būti užtikrinta kokybė balsui ir taikomi ne prastesni parametrai: </w:t>
      </w:r>
      <w:proofErr w:type="spellStart"/>
      <w:r w:rsidRPr="002604D9">
        <w:rPr>
          <w:color w:val="00435B"/>
          <w:sz w:val="20"/>
          <w:szCs w:val="20"/>
        </w:rPr>
        <w:t>round</w:t>
      </w:r>
      <w:proofErr w:type="spellEnd"/>
      <w:r w:rsidRPr="002604D9">
        <w:rPr>
          <w:color w:val="00435B"/>
          <w:sz w:val="20"/>
          <w:szCs w:val="20"/>
        </w:rPr>
        <w:t xml:space="preserve"> </w:t>
      </w:r>
      <w:proofErr w:type="spellStart"/>
      <w:r w:rsidRPr="002604D9">
        <w:rPr>
          <w:color w:val="00435B"/>
          <w:sz w:val="20"/>
          <w:szCs w:val="20"/>
        </w:rPr>
        <w:t>trip</w:t>
      </w:r>
      <w:proofErr w:type="spellEnd"/>
      <w:r w:rsidRPr="002604D9">
        <w:rPr>
          <w:color w:val="00435B"/>
          <w:sz w:val="20"/>
          <w:szCs w:val="20"/>
        </w:rPr>
        <w:t xml:space="preserve"> </w:t>
      </w:r>
      <w:proofErr w:type="spellStart"/>
      <w:r w:rsidRPr="002604D9">
        <w:rPr>
          <w:color w:val="00435B"/>
          <w:sz w:val="20"/>
          <w:szCs w:val="20"/>
        </w:rPr>
        <w:t>delay</w:t>
      </w:r>
      <w:proofErr w:type="spellEnd"/>
      <w:r w:rsidRPr="002604D9">
        <w:rPr>
          <w:color w:val="00435B"/>
          <w:sz w:val="20"/>
          <w:szCs w:val="20"/>
        </w:rPr>
        <w:t xml:space="preserve"> &lt;150ms, </w:t>
      </w:r>
      <w:proofErr w:type="spellStart"/>
      <w:r w:rsidRPr="002604D9">
        <w:rPr>
          <w:color w:val="00435B"/>
          <w:sz w:val="20"/>
          <w:szCs w:val="20"/>
        </w:rPr>
        <w:t>jitter</w:t>
      </w:r>
      <w:proofErr w:type="spellEnd"/>
      <w:r w:rsidRPr="002604D9">
        <w:rPr>
          <w:color w:val="00435B"/>
          <w:sz w:val="20"/>
          <w:szCs w:val="20"/>
        </w:rPr>
        <w:t xml:space="preserve"> &lt;20ms, paketų praradimas &lt;0,01%. </w:t>
      </w:r>
    </w:p>
    <w:p w14:paraId="0B958184" w14:textId="1629FDC8" w:rsidR="00A604FB" w:rsidRPr="002604D9" w:rsidRDefault="00A604FB" w:rsidP="00AD6A1D">
      <w:pPr>
        <w:pStyle w:val="Default"/>
        <w:jc w:val="both"/>
        <w:rPr>
          <w:color w:val="00435B"/>
          <w:sz w:val="20"/>
          <w:szCs w:val="20"/>
        </w:rPr>
      </w:pPr>
      <w:r w:rsidRPr="002604D9">
        <w:rPr>
          <w:color w:val="00435B"/>
          <w:sz w:val="20"/>
          <w:szCs w:val="20"/>
        </w:rPr>
        <w:t xml:space="preserve">Pirkėjas įsipareigoja užtikrinti reikalingų leidimų suteikimą </w:t>
      </w:r>
      <w:r w:rsidR="44B8D837" w:rsidRPr="002604D9">
        <w:rPr>
          <w:color w:val="00435B"/>
          <w:sz w:val="20"/>
          <w:szCs w:val="20"/>
        </w:rPr>
        <w:t>Prekės</w:t>
      </w:r>
      <w:r w:rsidR="00AD6A1D" w:rsidRPr="002604D9">
        <w:rPr>
          <w:color w:val="00435B"/>
          <w:sz w:val="20"/>
          <w:szCs w:val="20"/>
        </w:rPr>
        <w:t xml:space="preserve"> </w:t>
      </w:r>
      <w:r w:rsidRPr="002604D9">
        <w:rPr>
          <w:color w:val="00435B"/>
          <w:sz w:val="20"/>
          <w:szCs w:val="20"/>
        </w:rPr>
        <w:t xml:space="preserve">Tiekėjui atlikti reikiamus </w:t>
      </w:r>
      <w:proofErr w:type="spellStart"/>
      <w:r w:rsidRPr="002604D9">
        <w:rPr>
          <w:color w:val="00435B"/>
          <w:sz w:val="20"/>
          <w:szCs w:val="20"/>
        </w:rPr>
        <w:t>kabeliavimo</w:t>
      </w:r>
      <w:proofErr w:type="spellEnd"/>
      <w:r w:rsidRPr="002604D9">
        <w:rPr>
          <w:color w:val="00435B"/>
          <w:sz w:val="20"/>
          <w:szCs w:val="20"/>
        </w:rPr>
        <w:t xml:space="preserve"> darbus (jei tokie bus reikalingi). </w:t>
      </w:r>
      <w:r w:rsidR="33842671" w:rsidRPr="002604D9">
        <w:rPr>
          <w:color w:val="00435B"/>
          <w:sz w:val="20"/>
          <w:szCs w:val="20"/>
        </w:rPr>
        <w:t>Prekės</w:t>
      </w:r>
      <w:r w:rsidRPr="002604D9">
        <w:rPr>
          <w:color w:val="00435B"/>
          <w:sz w:val="20"/>
          <w:szCs w:val="20"/>
        </w:rPr>
        <w:t xml:space="preserve"> Tiekėjas turi užtikrinti balso skambučių ir duomenų </w:t>
      </w:r>
      <w:proofErr w:type="spellStart"/>
      <w:r w:rsidRPr="002604D9">
        <w:rPr>
          <w:color w:val="00435B"/>
          <w:sz w:val="20"/>
          <w:szCs w:val="20"/>
        </w:rPr>
        <w:t>maršrutizavimą</w:t>
      </w:r>
      <w:proofErr w:type="spellEnd"/>
      <w:r w:rsidRPr="002604D9">
        <w:rPr>
          <w:color w:val="00435B"/>
          <w:sz w:val="20"/>
          <w:szCs w:val="20"/>
        </w:rPr>
        <w:t xml:space="preserve"> išlaikant kokybę nuo savo duomenų centro iki konsultantų darbo vietų.</w:t>
      </w:r>
    </w:p>
    <w:p w14:paraId="0DA5718E" w14:textId="0A2C6176" w:rsidR="00A604FB" w:rsidRPr="002604D9" w:rsidRDefault="00EB7614" w:rsidP="00F5710A">
      <w:pPr>
        <w:pStyle w:val="Default"/>
        <w:spacing w:after="30"/>
        <w:jc w:val="both"/>
        <w:rPr>
          <w:color w:val="00435B"/>
          <w:sz w:val="20"/>
          <w:szCs w:val="20"/>
        </w:rPr>
      </w:pPr>
      <w:r w:rsidRPr="002604D9">
        <w:rPr>
          <w:color w:val="00435B"/>
          <w:sz w:val="20"/>
          <w:szCs w:val="20"/>
        </w:rPr>
        <w:t>4</w:t>
      </w:r>
      <w:r w:rsidR="00A604FB" w:rsidRPr="002604D9">
        <w:rPr>
          <w:color w:val="00435B"/>
          <w:sz w:val="20"/>
          <w:szCs w:val="20"/>
        </w:rPr>
        <w:t>.1.</w:t>
      </w:r>
      <w:r w:rsidR="000643C7" w:rsidRPr="002604D9">
        <w:rPr>
          <w:color w:val="00435B"/>
          <w:sz w:val="20"/>
          <w:szCs w:val="20"/>
        </w:rPr>
        <w:t>4</w:t>
      </w:r>
      <w:r w:rsidR="00A604FB" w:rsidRPr="002604D9">
        <w:rPr>
          <w:color w:val="00435B"/>
          <w:sz w:val="20"/>
          <w:szCs w:val="20"/>
        </w:rPr>
        <w:t xml:space="preserve">. </w:t>
      </w:r>
      <w:r w:rsidR="2AFA086B" w:rsidRPr="002604D9">
        <w:rPr>
          <w:color w:val="00435B"/>
          <w:sz w:val="20"/>
          <w:szCs w:val="20"/>
        </w:rPr>
        <w:t>Prekės</w:t>
      </w:r>
      <w:r w:rsidR="00D96D88" w:rsidRPr="002604D9">
        <w:rPr>
          <w:color w:val="00435B"/>
          <w:sz w:val="20"/>
          <w:szCs w:val="20"/>
        </w:rPr>
        <w:t xml:space="preserve"> </w:t>
      </w:r>
      <w:r w:rsidR="00A604FB" w:rsidRPr="002604D9">
        <w:rPr>
          <w:color w:val="00435B"/>
          <w:sz w:val="20"/>
          <w:szCs w:val="20"/>
        </w:rPr>
        <w:t xml:space="preserve">priežiūra, užtikrinanti tinkamą ir kokybišką jų veikimą vykdoma visu </w:t>
      </w:r>
      <w:r w:rsidR="001A203B" w:rsidRPr="002604D9">
        <w:rPr>
          <w:color w:val="00435B"/>
          <w:sz w:val="20"/>
          <w:szCs w:val="20"/>
        </w:rPr>
        <w:t>sutarties</w:t>
      </w:r>
      <w:r w:rsidR="00A604FB" w:rsidRPr="002604D9">
        <w:rPr>
          <w:color w:val="00435B"/>
          <w:sz w:val="20"/>
          <w:szCs w:val="20"/>
        </w:rPr>
        <w:t xml:space="preserve"> laikotarpiu.</w:t>
      </w:r>
    </w:p>
    <w:p w14:paraId="1F020524" w14:textId="62BDA15E" w:rsidR="00A604FB" w:rsidRPr="002604D9" w:rsidRDefault="00EB7614" w:rsidP="00F5710A">
      <w:pPr>
        <w:pStyle w:val="Default"/>
        <w:spacing w:after="30"/>
        <w:jc w:val="both"/>
        <w:rPr>
          <w:color w:val="00435B"/>
          <w:sz w:val="20"/>
          <w:szCs w:val="20"/>
        </w:rPr>
      </w:pPr>
      <w:r w:rsidRPr="002604D9">
        <w:rPr>
          <w:color w:val="00435B"/>
          <w:sz w:val="20"/>
          <w:szCs w:val="20"/>
        </w:rPr>
        <w:t>4</w:t>
      </w:r>
      <w:r w:rsidR="00A604FB" w:rsidRPr="002604D9">
        <w:rPr>
          <w:color w:val="00435B"/>
          <w:sz w:val="20"/>
          <w:szCs w:val="20"/>
        </w:rPr>
        <w:t>.1.</w:t>
      </w:r>
      <w:r w:rsidR="0B57D302" w:rsidRPr="002604D9">
        <w:rPr>
          <w:color w:val="00435B"/>
          <w:sz w:val="20"/>
          <w:szCs w:val="20"/>
        </w:rPr>
        <w:t>5</w:t>
      </w:r>
      <w:r w:rsidR="00A604FB" w:rsidRPr="002604D9">
        <w:rPr>
          <w:color w:val="00435B"/>
          <w:sz w:val="20"/>
          <w:szCs w:val="20"/>
        </w:rPr>
        <w:t xml:space="preserve">. </w:t>
      </w:r>
      <w:r w:rsidR="00AC0E62" w:rsidRPr="002604D9">
        <w:rPr>
          <w:color w:val="00435B"/>
          <w:sz w:val="20"/>
          <w:szCs w:val="20"/>
        </w:rPr>
        <w:t xml:space="preserve">Pasikeitus Prekės funkcijoms, </w:t>
      </w:r>
      <w:r w:rsidR="00415AE4" w:rsidRPr="002604D9">
        <w:rPr>
          <w:color w:val="00435B"/>
          <w:sz w:val="20"/>
          <w:szCs w:val="20"/>
        </w:rPr>
        <w:t>t</w:t>
      </w:r>
      <w:r w:rsidR="00A604FB" w:rsidRPr="002604D9">
        <w:rPr>
          <w:color w:val="00435B"/>
          <w:sz w:val="20"/>
          <w:szCs w:val="20"/>
        </w:rPr>
        <w:t xml:space="preserve">uri būti vykdomi naudotojų mokymai. </w:t>
      </w:r>
    </w:p>
    <w:p w14:paraId="2B8C0488" w14:textId="5D71D1EA" w:rsidR="00A604FB" w:rsidRPr="002604D9" w:rsidRDefault="00EB7614" w:rsidP="00F5710A">
      <w:pPr>
        <w:pStyle w:val="Default"/>
        <w:jc w:val="both"/>
        <w:rPr>
          <w:color w:val="00435B"/>
          <w:sz w:val="20"/>
          <w:szCs w:val="20"/>
        </w:rPr>
      </w:pPr>
      <w:r w:rsidRPr="002604D9">
        <w:rPr>
          <w:color w:val="00435B"/>
          <w:sz w:val="20"/>
          <w:szCs w:val="20"/>
        </w:rPr>
        <w:t>4</w:t>
      </w:r>
      <w:r w:rsidR="00A604FB" w:rsidRPr="002604D9">
        <w:rPr>
          <w:color w:val="00435B"/>
          <w:sz w:val="20"/>
          <w:szCs w:val="20"/>
        </w:rPr>
        <w:t>.1.</w:t>
      </w:r>
      <w:r w:rsidR="149761FF" w:rsidRPr="002604D9">
        <w:rPr>
          <w:color w:val="00435B"/>
          <w:sz w:val="20"/>
          <w:szCs w:val="20"/>
        </w:rPr>
        <w:t>6</w:t>
      </w:r>
      <w:r w:rsidR="00A604FB" w:rsidRPr="002604D9">
        <w:rPr>
          <w:color w:val="00435B"/>
          <w:sz w:val="20"/>
          <w:szCs w:val="20"/>
        </w:rPr>
        <w:t>. Paslaugos teikimo laikas - 24 (dvidešimt keturios) valandos per parą ir 7 (septynios) dienos per savaitę</w:t>
      </w:r>
      <w:r w:rsidR="006A13BB" w:rsidRPr="002604D9">
        <w:rPr>
          <w:color w:val="00435B"/>
          <w:sz w:val="20"/>
          <w:szCs w:val="20"/>
        </w:rPr>
        <w:t xml:space="preserve">, </w:t>
      </w:r>
      <w:r w:rsidR="00415AE4" w:rsidRPr="002604D9">
        <w:rPr>
          <w:color w:val="00435B"/>
          <w:sz w:val="20"/>
          <w:szCs w:val="20"/>
        </w:rPr>
        <w:t xml:space="preserve">Prekės </w:t>
      </w:r>
      <w:r w:rsidR="00957A36" w:rsidRPr="002604D9">
        <w:rPr>
          <w:color w:val="00435B"/>
          <w:sz w:val="20"/>
          <w:szCs w:val="20"/>
        </w:rPr>
        <w:t>pa</w:t>
      </w:r>
      <w:r w:rsidR="00415AE4" w:rsidRPr="002604D9">
        <w:rPr>
          <w:color w:val="00435B"/>
          <w:sz w:val="20"/>
          <w:szCs w:val="20"/>
        </w:rPr>
        <w:t>s</w:t>
      </w:r>
      <w:r w:rsidR="00957A36" w:rsidRPr="002604D9">
        <w:rPr>
          <w:color w:val="00435B"/>
          <w:sz w:val="20"/>
          <w:szCs w:val="20"/>
        </w:rPr>
        <w:t>i</w:t>
      </w:r>
      <w:r w:rsidR="00415AE4" w:rsidRPr="002604D9">
        <w:rPr>
          <w:color w:val="00435B"/>
          <w:sz w:val="20"/>
          <w:szCs w:val="20"/>
        </w:rPr>
        <w:t>e</w:t>
      </w:r>
      <w:r w:rsidR="00957A36" w:rsidRPr="002604D9">
        <w:rPr>
          <w:color w:val="00435B"/>
          <w:sz w:val="20"/>
          <w:szCs w:val="20"/>
        </w:rPr>
        <w:t xml:space="preserve">kiamumas </w:t>
      </w:r>
      <w:r w:rsidR="006A13BB" w:rsidRPr="002604D9">
        <w:rPr>
          <w:color w:val="00435B"/>
          <w:sz w:val="20"/>
          <w:szCs w:val="20"/>
        </w:rPr>
        <w:t>99, 982 proc.</w:t>
      </w:r>
      <w:r w:rsidR="00957A36" w:rsidRPr="002604D9">
        <w:rPr>
          <w:color w:val="00435B"/>
          <w:sz w:val="20"/>
          <w:szCs w:val="20"/>
        </w:rPr>
        <w:t xml:space="preserve">, </w:t>
      </w:r>
      <w:r w:rsidR="006A13BB" w:rsidRPr="002604D9">
        <w:rPr>
          <w:color w:val="00435B"/>
          <w:sz w:val="20"/>
          <w:szCs w:val="20"/>
        </w:rPr>
        <w:t xml:space="preserve"> </w:t>
      </w:r>
      <w:proofErr w:type="spellStart"/>
      <w:r w:rsidR="00957A36" w:rsidRPr="002604D9">
        <w:rPr>
          <w:color w:val="00435B"/>
          <w:sz w:val="20"/>
          <w:szCs w:val="20"/>
        </w:rPr>
        <w:t>t.y</w:t>
      </w:r>
      <w:proofErr w:type="spellEnd"/>
      <w:r w:rsidR="00957A36" w:rsidRPr="002604D9">
        <w:rPr>
          <w:color w:val="00435B"/>
          <w:sz w:val="20"/>
          <w:szCs w:val="20"/>
        </w:rPr>
        <w:t xml:space="preserve">. metinė prastova turi būti ne didesnė nei 1,6 valandos. </w:t>
      </w:r>
    </w:p>
    <w:p w14:paraId="1AF61296" w14:textId="77777777" w:rsidR="0087081B" w:rsidRDefault="0087081B" w:rsidP="00F5710A">
      <w:pPr>
        <w:pStyle w:val="Default"/>
        <w:jc w:val="both"/>
        <w:rPr>
          <w:color w:val="00435B"/>
          <w:sz w:val="20"/>
          <w:szCs w:val="20"/>
        </w:rPr>
      </w:pPr>
    </w:p>
    <w:p w14:paraId="53B81261" w14:textId="77777777" w:rsidR="00CB6155" w:rsidRPr="002604D9" w:rsidRDefault="00CB6155" w:rsidP="00F5710A">
      <w:pPr>
        <w:pStyle w:val="Default"/>
        <w:jc w:val="both"/>
        <w:rPr>
          <w:color w:val="00435B"/>
          <w:sz w:val="20"/>
          <w:szCs w:val="20"/>
        </w:rPr>
      </w:pPr>
    </w:p>
    <w:p w14:paraId="542340A9" w14:textId="694D6A41" w:rsidR="0087081B" w:rsidRPr="002604D9" w:rsidRDefault="00EB7614" w:rsidP="00F5710A">
      <w:pPr>
        <w:pStyle w:val="Default"/>
        <w:jc w:val="both"/>
        <w:rPr>
          <w:b/>
          <w:bCs/>
          <w:color w:val="00435B"/>
          <w:sz w:val="20"/>
          <w:szCs w:val="20"/>
        </w:rPr>
      </w:pPr>
      <w:r w:rsidRPr="002604D9">
        <w:rPr>
          <w:b/>
          <w:bCs/>
          <w:color w:val="00435B"/>
          <w:sz w:val="20"/>
          <w:szCs w:val="20"/>
        </w:rPr>
        <w:lastRenderedPageBreak/>
        <w:t>5</w:t>
      </w:r>
      <w:r w:rsidR="0087081B" w:rsidRPr="002604D9">
        <w:rPr>
          <w:b/>
          <w:bCs/>
          <w:color w:val="00435B"/>
          <w:sz w:val="20"/>
          <w:szCs w:val="20"/>
        </w:rPr>
        <w:t xml:space="preserve">. KITI REIKALAVIMAI, VYKDYMO TVARKA IR TERMINAI </w:t>
      </w:r>
    </w:p>
    <w:p w14:paraId="44B75DDC" w14:textId="4EB075C2" w:rsidR="0087081B" w:rsidRPr="002604D9" w:rsidRDefault="00EB7614" w:rsidP="00F5710A">
      <w:pPr>
        <w:pStyle w:val="Default"/>
        <w:spacing w:after="30"/>
        <w:jc w:val="both"/>
        <w:rPr>
          <w:color w:val="00435B"/>
          <w:sz w:val="20"/>
          <w:szCs w:val="20"/>
        </w:rPr>
      </w:pPr>
      <w:r w:rsidRPr="002604D9">
        <w:rPr>
          <w:color w:val="00435B"/>
          <w:sz w:val="20"/>
          <w:szCs w:val="20"/>
        </w:rPr>
        <w:t>5</w:t>
      </w:r>
      <w:r w:rsidR="0087081B" w:rsidRPr="002604D9">
        <w:rPr>
          <w:color w:val="00435B"/>
          <w:sz w:val="20"/>
          <w:szCs w:val="20"/>
        </w:rPr>
        <w:t>.</w:t>
      </w:r>
      <w:r w:rsidR="00141D81" w:rsidRPr="002604D9">
        <w:rPr>
          <w:color w:val="00435B"/>
          <w:sz w:val="20"/>
          <w:szCs w:val="20"/>
        </w:rPr>
        <w:t>1</w:t>
      </w:r>
      <w:r w:rsidR="0087081B" w:rsidRPr="002604D9">
        <w:rPr>
          <w:color w:val="00435B"/>
          <w:sz w:val="20"/>
          <w:szCs w:val="20"/>
        </w:rPr>
        <w:t xml:space="preserve">. Ne vėliau kaip per </w:t>
      </w:r>
      <w:r w:rsidR="00773602" w:rsidRPr="002604D9">
        <w:rPr>
          <w:color w:val="00435B"/>
          <w:sz w:val="20"/>
          <w:szCs w:val="20"/>
        </w:rPr>
        <w:t>5</w:t>
      </w:r>
      <w:r w:rsidR="0087081B" w:rsidRPr="002604D9">
        <w:rPr>
          <w:color w:val="00435B"/>
          <w:sz w:val="20"/>
          <w:szCs w:val="20"/>
        </w:rPr>
        <w:t xml:space="preserve"> </w:t>
      </w:r>
      <w:proofErr w:type="spellStart"/>
      <w:r w:rsidR="0087081B" w:rsidRPr="002604D9">
        <w:rPr>
          <w:color w:val="00435B"/>
          <w:sz w:val="20"/>
          <w:szCs w:val="20"/>
        </w:rPr>
        <w:t>d.d</w:t>
      </w:r>
      <w:proofErr w:type="spellEnd"/>
      <w:r w:rsidR="0087081B" w:rsidRPr="002604D9">
        <w:rPr>
          <w:color w:val="00435B"/>
          <w:sz w:val="20"/>
          <w:szCs w:val="20"/>
        </w:rPr>
        <w:t xml:space="preserve">., nuo Sutarties </w:t>
      </w:r>
      <w:r w:rsidR="00C37398">
        <w:rPr>
          <w:color w:val="00435B"/>
          <w:sz w:val="20"/>
          <w:szCs w:val="20"/>
        </w:rPr>
        <w:t>įsigaliojim</w:t>
      </w:r>
      <w:r w:rsidR="0087081B" w:rsidRPr="002604D9">
        <w:rPr>
          <w:color w:val="00435B"/>
          <w:sz w:val="20"/>
          <w:szCs w:val="20"/>
        </w:rPr>
        <w:t xml:space="preserve">o dienos, </w:t>
      </w:r>
      <w:r w:rsidR="002F1BCB" w:rsidRPr="002604D9">
        <w:rPr>
          <w:color w:val="00435B"/>
          <w:sz w:val="20"/>
          <w:szCs w:val="20"/>
        </w:rPr>
        <w:t>Tiekėjas</w:t>
      </w:r>
      <w:r w:rsidR="00BE34A4" w:rsidRPr="002604D9">
        <w:rPr>
          <w:color w:val="00435B"/>
          <w:sz w:val="20"/>
          <w:szCs w:val="20"/>
        </w:rPr>
        <w:t xml:space="preserve"> suderinus su Pirkėju</w:t>
      </w:r>
      <w:r w:rsidR="002F1BCB" w:rsidRPr="002604D9">
        <w:rPr>
          <w:color w:val="00435B"/>
          <w:sz w:val="20"/>
          <w:szCs w:val="20"/>
        </w:rPr>
        <w:t xml:space="preserve"> </w:t>
      </w:r>
      <w:r w:rsidR="0087081B" w:rsidRPr="002604D9">
        <w:rPr>
          <w:color w:val="00435B"/>
          <w:sz w:val="20"/>
          <w:szCs w:val="20"/>
        </w:rPr>
        <w:t xml:space="preserve">parengia </w:t>
      </w:r>
      <w:r w:rsidR="00972EC6" w:rsidRPr="002604D9">
        <w:rPr>
          <w:color w:val="00435B"/>
          <w:sz w:val="20"/>
          <w:szCs w:val="20"/>
        </w:rPr>
        <w:t xml:space="preserve">Prekės </w:t>
      </w:r>
      <w:r w:rsidR="00D96D88" w:rsidRPr="002604D9">
        <w:rPr>
          <w:color w:val="00435B"/>
          <w:sz w:val="20"/>
          <w:szCs w:val="20"/>
        </w:rPr>
        <w:t xml:space="preserve">konfigūravimo ir </w:t>
      </w:r>
      <w:r w:rsidR="0087081B" w:rsidRPr="002604D9">
        <w:rPr>
          <w:color w:val="00435B"/>
          <w:sz w:val="20"/>
          <w:szCs w:val="20"/>
        </w:rPr>
        <w:t xml:space="preserve">įdiegimo paslaugų teikimo planą (toliau – Planas). Planas turi atitikti Techninės specifikacijos reikalavimus, kiekviena dalis ir jos aprašymas turi būti logiškai ir objektyviai susieti su kitomis Plano dalimis ir gairėmis, Planas turi būti aprašytas naudojant objektyvius pagrindimus, paremtus skaičiais ir techniniais paaiškinimais kodėl vienas ar kitas variantas yra labiau priimtinas Perkančiai organizacijai. </w:t>
      </w:r>
    </w:p>
    <w:p w14:paraId="794346CA" w14:textId="13F469F5" w:rsidR="0087081B" w:rsidRPr="002604D9" w:rsidRDefault="00EB7614" w:rsidP="009433C4">
      <w:pPr>
        <w:pStyle w:val="Default"/>
        <w:spacing w:after="30"/>
        <w:jc w:val="both"/>
        <w:rPr>
          <w:color w:val="00435B"/>
          <w:sz w:val="20"/>
          <w:szCs w:val="20"/>
        </w:rPr>
      </w:pPr>
      <w:r w:rsidRPr="002604D9">
        <w:rPr>
          <w:color w:val="00435B"/>
          <w:sz w:val="20"/>
          <w:szCs w:val="20"/>
        </w:rPr>
        <w:t>5</w:t>
      </w:r>
      <w:r w:rsidR="0087081B" w:rsidRPr="002604D9">
        <w:rPr>
          <w:color w:val="00435B"/>
          <w:sz w:val="20"/>
          <w:szCs w:val="20"/>
        </w:rPr>
        <w:t>.</w:t>
      </w:r>
      <w:r w:rsidR="00EB004D" w:rsidRPr="002604D9">
        <w:rPr>
          <w:color w:val="00435B"/>
          <w:sz w:val="20"/>
          <w:szCs w:val="20"/>
        </w:rPr>
        <w:t>2</w:t>
      </w:r>
      <w:r w:rsidR="0087081B" w:rsidRPr="002604D9">
        <w:rPr>
          <w:color w:val="00435B"/>
          <w:sz w:val="20"/>
          <w:szCs w:val="20"/>
        </w:rPr>
        <w:t>. Perkančio</w:t>
      </w:r>
      <w:r w:rsidR="00F65FF9">
        <w:rPr>
          <w:color w:val="00435B"/>
          <w:sz w:val="20"/>
          <w:szCs w:val="20"/>
        </w:rPr>
        <w:t>sio</w:t>
      </w:r>
      <w:r w:rsidR="0087081B" w:rsidRPr="002604D9">
        <w:rPr>
          <w:color w:val="00435B"/>
          <w:sz w:val="20"/>
          <w:szCs w:val="20"/>
        </w:rPr>
        <w:t xml:space="preserve">s organizacijos nustatytiems </w:t>
      </w:r>
      <w:r w:rsidR="4828BF57" w:rsidRPr="002604D9">
        <w:rPr>
          <w:color w:val="00435B"/>
          <w:sz w:val="20"/>
          <w:szCs w:val="20"/>
        </w:rPr>
        <w:t>Prekės tiekimo</w:t>
      </w:r>
      <w:r w:rsidR="0087081B" w:rsidRPr="002604D9">
        <w:rPr>
          <w:color w:val="00435B"/>
          <w:sz w:val="20"/>
          <w:szCs w:val="20"/>
        </w:rPr>
        <w:t xml:space="preserve"> rezultato trūkumams šalinti nustatomas 5 darbo dienų terminas, nuo pastabų pateikimo</w:t>
      </w:r>
      <w:r w:rsidR="00FE3185" w:rsidRPr="002604D9">
        <w:rPr>
          <w:color w:val="00435B"/>
          <w:sz w:val="20"/>
          <w:szCs w:val="20"/>
        </w:rPr>
        <w:t>.</w:t>
      </w:r>
    </w:p>
    <w:p w14:paraId="24FFAA85" w14:textId="63A3AF4D" w:rsidR="0087081B" w:rsidRPr="002604D9" w:rsidRDefault="00EB7614" w:rsidP="00F5710A">
      <w:pPr>
        <w:pStyle w:val="Default"/>
        <w:jc w:val="both"/>
        <w:rPr>
          <w:color w:val="00435B"/>
          <w:sz w:val="20"/>
          <w:szCs w:val="20"/>
        </w:rPr>
      </w:pPr>
      <w:r w:rsidRPr="002604D9">
        <w:rPr>
          <w:color w:val="00435B"/>
          <w:sz w:val="20"/>
          <w:szCs w:val="20"/>
        </w:rPr>
        <w:t>5</w:t>
      </w:r>
      <w:r w:rsidR="0087081B" w:rsidRPr="002604D9">
        <w:rPr>
          <w:color w:val="00435B"/>
          <w:sz w:val="20"/>
          <w:szCs w:val="20"/>
        </w:rPr>
        <w:t>.</w:t>
      </w:r>
      <w:r w:rsidR="00EB004D" w:rsidRPr="002604D9">
        <w:rPr>
          <w:color w:val="00435B"/>
          <w:sz w:val="20"/>
          <w:szCs w:val="20"/>
        </w:rPr>
        <w:t>3</w:t>
      </w:r>
      <w:r w:rsidR="0087081B" w:rsidRPr="002604D9">
        <w:rPr>
          <w:color w:val="00435B"/>
          <w:sz w:val="20"/>
          <w:szCs w:val="20"/>
        </w:rPr>
        <w:t xml:space="preserve">. Pasibaigus </w:t>
      </w:r>
      <w:r w:rsidR="009433C4" w:rsidRPr="002604D9">
        <w:rPr>
          <w:color w:val="00435B"/>
          <w:sz w:val="20"/>
          <w:szCs w:val="20"/>
        </w:rPr>
        <w:t>Prek</w:t>
      </w:r>
      <w:r w:rsidR="00393AF6" w:rsidRPr="002604D9">
        <w:rPr>
          <w:color w:val="00435B"/>
          <w:sz w:val="20"/>
          <w:szCs w:val="20"/>
        </w:rPr>
        <w:t>ės</w:t>
      </w:r>
      <w:r w:rsidR="009433C4" w:rsidRPr="002604D9">
        <w:rPr>
          <w:color w:val="00435B"/>
          <w:sz w:val="20"/>
          <w:szCs w:val="20"/>
        </w:rPr>
        <w:t xml:space="preserve"> </w:t>
      </w:r>
      <w:r w:rsidR="0087081B" w:rsidRPr="002604D9">
        <w:rPr>
          <w:color w:val="00435B"/>
          <w:sz w:val="20"/>
          <w:szCs w:val="20"/>
        </w:rPr>
        <w:t>t</w:t>
      </w:r>
      <w:r w:rsidR="29732E0F" w:rsidRPr="002604D9">
        <w:rPr>
          <w:color w:val="00435B"/>
          <w:sz w:val="20"/>
          <w:szCs w:val="20"/>
        </w:rPr>
        <w:t>ie</w:t>
      </w:r>
      <w:r w:rsidR="0087081B" w:rsidRPr="002604D9">
        <w:rPr>
          <w:color w:val="00435B"/>
          <w:sz w:val="20"/>
          <w:szCs w:val="20"/>
        </w:rPr>
        <w:t xml:space="preserve">kimo terminui (ar sutarties terminui, ar dėl kitų priežasčių nutrūkus sutarties galiojimui), </w:t>
      </w:r>
      <w:r w:rsidR="000E5626" w:rsidRPr="002604D9">
        <w:rPr>
          <w:color w:val="00435B"/>
          <w:sz w:val="20"/>
          <w:szCs w:val="20"/>
        </w:rPr>
        <w:t xml:space="preserve">Prekės </w:t>
      </w:r>
      <w:r w:rsidR="0087081B" w:rsidRPr="002604D9">
        <w:rPr>
          <w:color w:val="00435B"/>
          <w:sz w:val="20"/>
          <w:szCs w:val="20"/>
        </w:rPr>
        <w:t>ti</w:t>
      </w:r>
      <w:r w:rsidR="000E5626" w:rsidRPr="002604D9">
        <w:rPr>
          <w:color w:val="00435B"/>
          <w:sz w:val="20"/>
          <w:szCs w:val="20"/>
        </w:rPr>
        <w:t>e</w:t>
      </w:r>
      <w:r w:rsidR="0087081B" w:rsidRPr="002604D9">
        <w:rPr>
          <w:color w:val="00435B"/>
          <w:sz w:val="20"/>
          <w:szCs w:val="20"/>
        </w:rPr>
        <w:t xml:space="preserve">kėjas įsipareigoja perduoti visus sukauptus duomenis </w:t>
      </w:r>
      <w:r w:rsidR="00F20D2D" w:rsidRPr="002604D9">
        <w:rPr>
          <w:color w:val="00435B"/>
          <w:sz w:val="20"/>
          <w:szCs w:val="20"/>
        </w:rPr>
        <w:t>Pirkėjui</w:t>
      </w:r>
      <w:r w:rsidR="0087081B" w:rsidRPr="002604D9">
        <w:rPr>
          <w:color w:val="00435B"/>
          <w:sz w:val="20"/>
          <w:szCs w:val="20"/>
        </w:rPr>
        <w:t xml:space="preserve"> saugiu abejoms šalims priimtinu būdu, o įsitiki</w:t>
      </w:r>
      <w:r w:rsidR="00F84763" w:rsidRPr="002604D9">
        <w:rPr>
          <w:color w:val="00435B"/>
          <w:sz w:val="20"/>
          <w:szCs w:val="20"/>
        </w:rPr>
        <w:t>n</w:t>
      </w:r>
      <w:r w:rsidR="0087081B" w:rsidRPr="002604D9">
        <w:rPr>
          <w:color w:val="00435B"/>
          <w:sz w:val="20"/>
          <w:szCs w:val="20"/>
        </w:rPr>
        <w:t xml:space="preserve">us, jog visi perduodami duomenys buvo gauti, </w:t>
      </w:r>
      <w:r w:rsidR="00AB783F" w:rsidRPr="002604D9">
        <w:rPr>
          <w:color w:val="00435B"/>
          <w:sz w:val="20"/>
          <w:szCs w:val="20"/>
        </w:rPr>
        <w:t xml:space="preserve">juos </w:t>
      </w:r>
      <w:r w:rsidR="0087081B" w:rsidRPr="002604D9">
        <w:rPr>
          <w:color w:val="00435B"/>
          <w:sz w:val="20"/>
          <w:szCs w:val="20"/>
        </w:rPr>
        <w:t>iš savo sistemos pašalina ne vėliau kaip per 30</w:t>
      </w:r>
      <w:r w:rsidR="003817F6" w:rsidRPr="002604D9">
        <w:rPr>
          <w:color w:val="00435B"/>
          <w:sz w:val="20"/>
          <w:szCs w:val="20"/>
        </w:rPr>
        <w:t xml:space="preserve"> kalendorinių</w:t>
      </w:r>
      <w:r w:rsidR="0087081B" w:rsidRPr="002604D9">
        <w:rPr>
          <w:color w:val="00435B"/>
          <w:sz w:val="20"/>
          <w:szCs w:val="20"/>
        </w:rPr>
        <w:t xml:space="preserve"> dienų. </w:t>
      </w:r>
    </w:p>
    <w:p w14:paraId="7F3D82F5" w14:textId="77777777" w:rsidR="0087081B" w:rsidRPr="002B25CB" w:rsidRDefault="0087081B" w:rsidP="00F5710A">
      <w:pPr>
        <w:pStyle w:val="Default"/>
        <w:jc w:val="both"/>
        <w:rPr>
          <w:rFonts w:ascii="Times New Roman" w:hAnsi="Times New Roman" w:cs="Times New Roman"/>
          <w:sz w:val="22"/>
          <w:szCs w:val="22"/>
        </w:rPr>
      </w:pPr>
    </w:p>
    <w:p w14:paraId="3299D1AB" w14:textId="77777777" w:rsidR="000E6D22" w:rsidRPr="002B25CB" w:rsidRDefault="000E6D22" w:rsidP="00F5710A">
      <w:pPr>
        <w:jc w:val="both"/>
        <w:rPr>
          <w:rFonts w:ascii="Times New Roman" w:hAnsi="Times New Roman" w:cs="Times New Roman"/>
          <w:b/>
          <w:bCs/>
        </w:rPr>
      </w:pPr>
    </w:p>
    <w:p w14:paraId="24E55D9F" w14:textId="5A84CC8D" w:rsidR="006D161A" w:rsidRPr="00734C2D" w:rsidRDefault="00EB7614" w:rsidP="00734C2D">
      <w:pPr>
        <w:pageBreakBefore/>
        <w:jc w:val="center"/>
        <w:rPr>
          <w:rFonts w:ascii="Arial" w:hAnsi="Arial" w:cs="Arial"/>
          <w:b/>
          <w:bCs/>
          <w:color w:val="00435B"/>
          <w:sz w:val="20"/>
          <w:szCs w:val="20"/>
        </w:rPr>
      </w:pPr>
      <w:r w:rsidRPr="002604D9">
        <w:rPr>
          <w:rFonts w:ascii="Arial" w:hAnsi="Arial" w:cs="Arial"/>
          <w:b/>
          <w:bCs/>
          <w:color w:val="00435B"/>
          <w:sz w:val="20"/>
          <w:szCs w:val="20"/>
        </w:rPr>
        <w:lastRenderedPageBreak/>
        <w:t>6</w:t>
      </w:r>
      <w:r w:rsidR="009148C0" w:rsidRPr="002604D9">
        <w:rPr>
          <w:rFonts w:ascii="Arial" w:hAnsi="Arial" w:cs="Arial"/>
          <w:b/>
          <w:bCs/>
          <w:color w:val="00435B"/>
          <w:sz w:val="20"/>
          <w:szCs w:val="20"/>
        </w:rPr>
        <w:t xml:space="preserve">. </w:t>
      </w:r>
      <w:r w:rsidR="00340BE3" w:rsidRPr="002604D9">
        <w:rPr>
          <w:rFonts w:ascii="Arial" w:hAnsi="Arial" w:cs="Arial"/>
          <w:b/>
          <w:bCs/>
          <w:color w:val="00435B"/>
          <w:sz w:val="20"/>
          <w:szCs w:val="20"/>
        </w:rPr>
        <w:t xml:space="preserve">FUNKCINIAI </w:t>
      </w:r>
      <w:r w:rsidR="006D161A" w:rsidRPr="002604D9">
        <w:rPr>
          <w:rFonts w:ascii="Arial" w:hAnsi="Arial" w:cs="Arial"/>
          <w:b/>
          <w:bCs/>
          <w:color w:val="00435B"/>
          <w:sz w:val="20"/>
          <w:szCs w:val="20"/>
        </w:rPr>
        <w:t>REIKALAVIMAI</w:t>
      </w:r>
    </w:p>
    <w:tbl>
      <w:tblPr>
        <w:tblStyle w:val="TableGrid"/>
        <w:tblW w:w="9634" w:type="dxa"/>
        <w:tblLook w:val="04A0" w:firstRow="1" w:lastRow="0" w:firstColumn="1" w:lastColumn="0" w:noHBand="0" w:noVBand="1"/>
      </w:tblPr>
      <w:tblGrid>
        <w:gridCol w:w="9634"/>
      </w:tblGrid>
      <w:tr w:rsidR="00FF0256" w:rsidRPr="002B25CB" w14:paraId="4603D4C5" w14:textId="05A338D7" w:rsidTr="1878E1CB">
        <w:tc>
          <w:tcPr>
            <w:tcW w:w="9634" w:type="dxa"/>
          </w:tcPr>
          <w:p w14:paraId="017D7BD2" w14:textId="49AE5A59" w:rsidR="00FF0256" w:rsidRPr="002604D9" w:rsidRDefault="00FF0256">
            <w:pPr>
              <w:rPr>
                <w:rFonts w:ascii="Arial" w:hAnsi="Arial" w:cs="Arial"/>
                <w:color w:val="00435B"/>
                <w:sz w:val="20"/>
                <w:szCs w:val="20"/>
              </w:rPr>
            </w:pPr>
            <w:r w:rsidRPr="002604D9">
              <w:rPr>
                <w:rFonts w:ascii="Arial" w:hAnsi="Arial" w:cs="Arial"/>
                <w:color w:val="00435B"/>
                <w:sz w:val="20"/>
                <w:szCs w:val="20"/>
              </w:rPr>
              <w:t>1. Reikalavimai pateikiamai Prekės apimčiai:</w:t>
            </w:r>
          </w:p>
        </w:tc>
      </w:tr>
      <w:tr w:rsidR="00FF0256" w:rsidRPr="002B25CB" w14:paraId="3D98F8FA" w14:textId="5D0BC352" w:rsidTr="00B630B1">
        <w:trPr>
          <w:trHeight w:val="1785"/>
        </w:trPr>
        <w:tc>
          <w:tcPr>
            <w:tcW w:w="9634" w:type="dxa"/>
          </w:tcPr>
          <w:p w14:paraId="42277F0D" w14:textId="77777777" w:rsidR="00FF0256" w:rsidRPr="002604D9" w:rsidRDefault="00FF0256" w:rsidP="005A0944">
            <w:pPr>
              <w:rPr>
                <w:rFonts w:ascii="Arial" w:hAnsi="Arial" w:cs="Arial"/>
                <w:color w:val="00435B"/>
                <w:sz w:val="20"/>
                <w:szCs w:val="20"/>
              </w:rPr>
            </w:pPr>
            <w:r w:rsidRPr="002604D9">
              <w:rPr>
                <w:rFonts w:ascii="Arial" w:hAnsi="Arial" w:cs="Arial"/>
                <w:color w:val="00435B"/>
                <w:sz w:val="20"/>
                <w:szCs w:val="20"/>
              </w:rPr>
              <w:t>1.1. Visi konsultantai, naudodami kontaktų centro darbo vietos kompiuterinę aplikaciją turės galimybę aptarnauti šias gaunamas užklausas:</w:t>
            </w:r>
          </w:p>
          <w:p w14:paraId="6D6B3076" w14:textId="77777777" w:rsidR="00FF0256" w:rsidRPr="002604D9" w:rsidRDefault="00FF0256" w:rsidP="005A0944">
            <w:pPr>
              <w:rPr>
                <w:rFonts w:ascii="Arial" w:hAnsi="Arial" w:cs="Arial"/>
                <w:color w:val="00435B"/>
                <w:sz w:val="20"/>
                <w:szCs w:val="20"/>
              </w:rPr>
            </w:pPr>
            <w:r w:rsidRPr="002604D9">
              <w:rPr>
                <w:rFonts w:ascii="Arial" w:hAnsi="Arial" w:cs="Arial"/>
                <w:color w:val="00435B"/>
                <w:sz w:val="20"/>
                <w:szCs w:val="20"/>
              </w:rPr>
              <w:t xml:space="preserve">1.1.1. Įeinančius skambučius. Įeinančių skambučių </w:t>
            </w:r>
            <w:proofErr w:type="spellStart"/>
            <w:r w:rsidRPr="002604D9">
              <w:rPr>
                <w:rFonts w:ascii="Arial" w:hAnsi="Arial" w:cs="Arial"/>
                <w:color w:val="00435B"/>
                <w:sz w:val="20"/>
                <w:szCs w:val="20"/>
              </w:rPr>
              <w:t>maršrutizavimas</w:t>
            </w:r>
            <w:proofErr w:type="spellEnd"/>
            <w:r w:rsidRPr="002604D9">
              <w:rPr>
                <w:rFonts w:ascii="Arial" w:hAnsi="Arial" w:cs="Arial"/>
                <w:color w:val="00435B"/>
                <w:sz w:val="20"/>
                <w:szCs w:val="20"/>
              </w:rPr>
              <w:t xml:space="preserve"> turi turėti karšto rezervavimo sprendimą (angl. </w:t>
            </w:r>
            <w:proofErr w:type="spellStart"/>
            <w:r w:rsidRPr="002604D9">
              <w:rPr>
                <w:rFonts w:ascii="Arial" w:hAnsi="Arial" w:cs="Arial"/>
                <w:color w:val="00435B"/>
                <w:sz w:val="20"/>
                <w:szCs w:val="20"/>
              </w:rPr>
              <w:t>High</w:t>
            </w:r>
            <w:proofErr w:type="spellEnd"/>
            <w:r w:rsidRPr="002604D9">
              <w:rPr>
                <w:rFonts w:ascii="Arial" w:hAnsi="Arial" w:cs="Arial"/>
                <w:color w:val="00435B"/>
                <w:sz w:val="20"/>
                <w:szCs w:val="20"/>
              </w:rPr>
              <w:t xml:space="preserve"> </w:t>
            </w:r>
            <w:proofErr w:type="spellStart"/>
            <w:r w:rsidRPr="002604D9">
              <w:rPr>
                <w:rFonts w:ascii="Arial" w:hAnsi="Arial" w:cs="Arial"/>
                <w:color w:val="00435B"/>
                <w:sz w:val="20"/>
                <w:szCs w:val="20"/>
              </w:rPr>
              <w:t>Availability</w:t>
            </w:r>
            <w:proofErr w:type="spellEnd"/>
            <w:r w:rsidRPr="002604D9">
              <w:rPr>
                <w:rFonts w:ascii="Arial" w:hAnsi="Arial" w:cs="Arial"/>
                <w:color w:val="00435B"/>
                <w:sz w:val="20"/>
                <w:szCs w:val="20"/>
              </w:rPr>
              <w:t>).</w:t>
            </w:r>
          </w:p>
          <w:p w14:paraId="6430685A" w14:textId="77777777" w:rsidR="005E761B" w:rsidRPr="002604D9" w:rsidRDefault="005E761B" w:rsidP="005E761B">
            <w:pPr>
              <w:rPr>
                <w:rFonts w:ascii="Arial" w:hAnsi="Arial" w:cs="Arial"/>
                <w:color w:val="00435B"/>
                <w:sz w:val="20"/>
                <w:szCs w:val="20"/>
              </w:rPr>
            </w:pPr>
            <w:r w:rsidRPr="002604D9">
              <w:rPr>
                <w:rFonts w:ascii="Arial" w:hAnsi="Arial" w:cs="Arial"/>
                <w:color w:val="00435B"/>
                <w:sz w:val="20"/>
                <w:szCs w:val="20"/>
              </w:rPr>
              <w:t>1.1.2. Elektroninius laiškus.</w:t>
            </w:r>
          </w:p>
          <w:p w14:paraId="30202042" w14:textId="77777777" w:rsidR="005E761B" w:rsidRPr="002604D9" w:rsidRDefault="005E761B" w:rsidP="005E761B">
            <w:pPr>
              <w:rPr>
                <w:rFonts w:ascii="Arial" w:hAnsi="Arial" w:cs="Arial"/>
                <w:color w:val="00435B"/>
                <w:sz w:val="20"/>
                <w:szCs w:val="20"/>
              </w:rPr>
            </w:pPr>
            <w:r w:rsidRPr="002604D9">
              <w:rPr>
                <w:rFonts w:ascii="Arial" w:hAnsi="Arial" w:cs="Arial"/>
                <w:color w:val="00435B"/>
                <w:sz w:val="20"/>
                <w:szCs w:val="20"/>
              </w:rPr>
              <w:t>1.1.3. Internetinius pokalbius (angl. Chat).</w:t>
            </w:r>
          </w:p>
          <w:p w14:paraId="1C066D3A" w14:textId="5BAC8F16" w:rsidR="00817869" w:rsidRPr="002604D9" w:rsidRDefault="005E761B" w:rsidP="00817869">
            <w:pPr>
              <w:rPr>
                <w:rFonts w:ascii="Arial" w:hAnsi="Arial" w:cs="Arial"/>
                <w:color w:val="00435B"/>
                <w:sz w:val="20"/>
                <w:szCs w:val="20"/>
              </w:rPr>
            </w:pPr>
            <w:r w:rsidRPr="002604D9">
              <w:rPr>
                <w:rFonts w:ascii="Arial" w:hAnsi="Arial" w:cs="Arial"/>
                <w:color w:val="00435B"/>
                <w:sz w:val="20"/>
                <w:szCs w:val="20"/>
              </w:rPr>
              <w:t>1.1.4. Trumpąsias SMS žinutes.</w:t>
            </w:r>
          </w:p>
        </w:tc>
      </w:tr>
      <w:tr w:rsidR="00FF0256" w:rsidRPr="002B25CB" w14:paraId="46D0C077" w14:textId="6D6BAD74" w:rsidTr="1878E1CB">
        <w:tc>
          <w:tcPr>
            <w:tcW w:w="9634" w:type="dxa"/>
          </w:tcPr>
          <w:p w14:paraId="4B641829" w14:textId="7BB38429" w:rsidR="00FF0256" w:rsidRPr="002604D9" w:rsidRDefault="00FF0256" w:rsidP="005A0944">
            <w:pPr>
              <w:rPr>
                <w:rFonts w:ascii="Arial" w:hAnsi="Arial" w:cs="Arial"/>
                <w:color w:val="00435B"/>
                <w:sz w:val="20"/>
                <w:szCs w:val="20"/>
              </w:rPr>
            </w:pPr>
            <w:r w:rsidRPr="002604D9">
              <w:rPr>
                <w:rFonts w:ascii="Arial" w:hAnsi="Arial" w:cs="Arial"/>
                <w:color w:val="00435B"/>
                <w:sz w:val="20"/>
                <w:szCs w:val="20"/>
              </w:rPr>
              <w:t>1.2. Visi konsultantai iš kontaktų centro darbo vietos kompiuterinės aplikacijos turi turėti galimybę atlikti šiuos išeinančius veiksmus:</w:t>
            </w:r>
          </w:p>
          <w:p w14:paraId="59FFA98B" w14:textId="77777777" w:rsidR="00FF0256" w:rsidRPr="002604D9" w:rsidRDefault="00FF0256" w:rsidP="005A0944">
            <w:pPr>
              <w:rPr>
                <w:rFonts w:ascii="Arial" w:hAnsi="Arial" w:cs="Arial"/>
                <w:color w:val="00435B"/>
                <w:sz w:val="20"/>
                <w:szCs w:val="20"/>
              </w:rPr>
            </w:pPr>
            <w:r w:rsidRPr="002604D9">
              <w:rPr>
                <w:rFonts w:ascii="Arial" w:hAnsi="Arial" w:cs="Arial"/>
                <w:color w:val="00435B"/>
                <w:sz w:val="20"/>
                <w:szCs w:val="20"/>
              </w:rPr>
              <w:t>1.2.1. Paskambinti į Lietuvos fiksuotus ir mobilius tinklus.</w:t>
            </w:r>
          </w:p>
          <w:p w14:paraId="401832BB" w14:textId="30E2059E" w:rsidR="00FF0256" w:rsidRPr="002604D9" w:rsidRDefault="00FF0256" w:rsidP="005A0944">
            <w:pPr>
              <w:rPr>
                <w:rFonts w:ascii="Arial" w:hAnsi="Arial" w:cs="Arial"/>
                <w:color w:val="00435B"/>
                <w:sz w:val="20"/>
                <w:szCs w:val="20"/>
              </w:rPr>
            </w:pPr>
            <w:r w:rsidRPr="002604D9">
              <w:rPr>
                <w:rFonts w:ascii="Arial" w:hAnsi="Arial" w:cs="Arial"/>
                <w:color w:val="00435B"/>
                <w:sz w:val="20"/>
                <w:szCs w:val="20"/>
              </w:rPr>
              <w:t>1.2.2. Išsiųsti elektroninius laiškus.</w:t>
            </w:r>
          </w:p>
          <w:p w14:paraId="30945D6C" w14:textId="5B080ACD" w:rsidR="00FF0256" w:rsidRPr="002604D9" w:rsidRDefault="00FF0256" w:rsidP="005A0944">
            <w:pPr>
              <w:rPr>
                <w:rFonts w:ascii="Arial" w:hAnsi="Arial" w:cs="Arial"/>
                <w:color w:val="00435B"/>
                <w:sz w:val="20"/>
                <w:szCs w:val="20"/>
              </w:rPr>
            </w:pPr>
            <w:r w:rsidRPr="002604D9">
              <w:rPr>
                <w:rFonts w:ascii="Arial" w:hAnsi="Arial" w:cs="Arial"/>
                <w:color w:val="00435B"/>
                <w:sz w:val="20"/>
                <w:szCs w:val="20"/>
              </w:rPr>
              <w:t>1.2.3. Išsiųsti trumpąsias SMS žinutes</w:t>
            </w:r>
          </w:p>
        </w:tc>
      </w:tr>
      <w:tr w:rsidR="00FF0256" w:rsidRPr="002B25CB" w14:paraId="7B6B507C" w14:textId="705B6E83" w:rsidTr="1878E1CB">
        <w:tc>
          <w:tcPr>
            <w:tcW w:w="9634" w:type="dxa"/>
          </w:tcPr>
          <w:p w14:paraId="5CB177DF" w14:textId="5E933642" w:rsidR="00FF0256" w:rsidRPr="002604D9" w:rsidRDefault="00FF0256" w:rsidP="005A0944">
            <w:pPr>
              <w:rPr>
                <w:rFonts w:ascii="Arial" w:hAnsi="Arial" w:cs="Arial"/>
                <w:color w:val="00435B"/>
                <w:sz w:val="20"/>
                <w:szCs w:val="20"/>
              </w:rPr>
            </w:pPr>
            <w:r w:rsidRPr="002604D9">
              <w:rPr>
                <w:rFonts w:ascii="Arial" w:hAnsi="Arial" w:cs="Arial"/>
                <w:color w:val="00435B"/>
                <w:sz w:val="20"/>
                <w:szCs w:val="20"/>
              </w:rPr>
              <w:t>1.3. Visose konsultantų darbo vietose turi veikti:</w:t>
            </w:r>
          </w:p>
          <w:p w14:paraId="517472F7" w14:textId="4C7DF317" w:rsidR="00FF0256" w:rsidRPr="002604D9" w:rsidRDefault="00FF0256" w:rsidP="005A0944">
            <w:pPr>
              <w:rPr>
                <w:rFonts w:ascii="Arial" w:hAnsi="Arial" w:cs="Arial"/>
                <w:color w:val="00435B"/>
                <w:sz w:val="20"/>
                <w:szCs w:val="20"/>
              </w:rPr>
            </w:pPr>
            <w:r w:rsidRPr="002604D9">
              <w:rPr>
                <w:rFonts w:ascii="Arial" w:hAnsi="Arial" w:cs="Arial"/>
                <w:color w:val="00435B"/>
                <w:sz w:val="20"/>
                <w:szCs w:val="20"/>
              </w:rPr>
              <w:t xml:space="preserve">1.3.1. Kompiuterinėje darbo vietos aplikacijoje integruotas programinis telefonas (angl. </w:t>
            </w:r>
            <w:proofErr w:type="spellStart"/>
            <w:r w:rsidRPr="002604D9">
              <w:rPr>
                <w:rFonts w:ascii="Arial" w:hAnsi="Arial" w:cs="Arial"/>
                <w:color w:val="00435B"/>
                <w:sz w:val="20"/>
                <w:szCs w:val="20"/>
              </w:rPr>
              <w:t>Softphone</w:t>
            </w:r>
            <w:proofErr w:type="spellEnd"/>
            <w:r w:rsidRPr="002604D9">
              <w:rPr>
                <w:rFonts w:ascii="Arial" w:hAnsi="Arial" w:cs="Arial"/>
                <w:color w:val="00435B"/>
                <w:sz w:val="20"/>
                <w:szCs w:val="20"/>
              </w:rPr>
              <w:t>).</w:t>
            </w:r>
          </w:p>
        </w:tc>
      </w:tr>
      <w:tr w:rsidR="00FF0256" w:rsidRPr="002B25CB" w14:paraId="738FC191" w14:textId="16C8C5A2" w:rsidTr="1878E1CB">
        <w:tc>
          <w:tcPr>
            <w:tcW w:w="9634" w:type="dxa"/>
          </w:tcPr>
          <w:p w14:paraId="5EFB8E52" w14:textId="6C49A264" w:rsidR="00FF0256" w:rsidRPr="002604D9" w:rsidRDefault="00FF0256" w:rsidP="005A0944">
            <w:pPr>
              <w:rPr>
                <w:rFonts w:ascii="Arial" w:hAnsi="Arial" w:cs="Arial"/>
                <w:color w:val="00435B"/>
                <w:sz w:val="20"/>
                <w:szCs w:val="20"/>
              </w:rPr>
            </w:pPr>
            <w:r w:rsidRPr="002604D9">
              <w:rPr>
                <w:rFonts w:ascii="Arial" w:hAnsi="Arial" w:cs="Arial"/>
                <w:color w:val="00435B"/>
                <w:sz w:val="20"/>
                <w:szCs w:val="20"/>
              </w:rPr>
              <w:t>1.4. Visi konsultantų pokalbiai turi būti įrašomi, saugomi ir prieinami pokalbių įrašų paieškos, perklausymo ir kokybės vertinimo aplikacijoje. Pokalbių įrašai turi būti saugomi 3 mėnesius</w:t>
            </w:r>
            <w:r w:rsidR="006B13F0" w:rsidRPr="002604D9">
              <w:rPr>
                <w:rFonts w:ascii="Arial" w:hAnsi="Arial" w:cs="Arial"/>
                <w:color w:val="00435B"/>
                <w:sz w:val="20"/>
                <w:szCs w:val="20"/>
              </w:rPr>
              <w:t xml:space="preserve"> nuo įrašymo dieno</w:t>
            </w:r>
            <w:r w:rsidR="0037340B" w:rsidRPr="002604D9">
              <w:rPr>
                <w:rFonts w:ascii="Arial" w:hAnsi="Arial" w:cs="Arial"/>
                <w:color w:val="00435B"/>
                <w:sz w:val="20"/>
                <w:szCs w:val="20"/>
              </w:rPr>
              <w:t>s</w:t>
            </w:r>
            <w:r w:rsidRPr="002604D9">
              <w:rPr>
                <w:rFonts w:ascii="Arial" w:hAnsi="Arial" w:cs="Arial"/>
                <w:color w:val="00435B"/>
                <w:sz w:val="20"/>
                <w:szCs w:val="20"/>
              </w:rPr>
              <w:t xml:space="preserve"> ir, suėjus terminui, trinami automatiškai.</w:t>
            </w:r>
          </w:p>
        </w:tc>
      </w:tr>
      <w:tr w:rsidR="00FF0256" w:rsidRPr="002B25CB" w14:paraId="4A9EC284" w14:textId="77777777" w:rsidTr="1878E1CB">
        <w:tc>
          <w:tcPr>
            <w:tcW w:w="9634" w:type="dxa"/>
          </w:tcPr>
          <w:p w14:paraId="0F02A080" w14:textId="2A3339DE" w:rsidR="00FF0256" w:rsidRPr="002604D9" w:rsidRDefault="00FF0256" w:rsidP="005A0944">
            <w:pPr>
              <w:rPr>
                <w:rFonts w:ascii="Arial" w:hAnsi="Arial" w:cs="Arial"/>
                <w:color w:val="00435B"/>
                <w:sz w:val="20"/>
                <w:szCs w:val="20"/>
              </w:rPr>
            </w:pPr>
            <w:r w:rsidRPr="002604D9">
              <w:rPr>
                <w:rFonts w:ascii="Arial" w:hAnsi="Arial" w:cs="Arial"/>
                <w:color w:val="00435B"/>
                <w:sz w:val="20"/>
                <w:szCs w:val="20"/>
              </w:rPr>
              <w:t>1.5</w:t>
            </w:r>
            <w:r w:rsidR="00B40818" w:rsidRPr="002604D9">
              <w:rPr>
                <w:rFonts w:ascii="Arial" w:hAnsi="Arial" w:cs="Arial"/>
                <w:color w:val="00435B"/>
                <w:sz w:val="20"/>
                <w:szCs w:val="20"/>
              </w:rPr>
              <w:t xml:space="preserve"> </w:t>
            </w:r>
            <w:r w:rsidRPr="002604D9">
              <w:rPr>
                <w:rFonts w:ascii="Arial" w:hAnsi="Arial" w:cs="Arial"/>
                <w:color w:val="00435B"/>
                <w:sz w:val="20"/>
                <w:szCs w:val="20"/>
              </w:rPr>
              <w:t>Tiekėjas turi užtikrinti galimybę Pirkėjo darbuotojams per pokalbių paieškos ir perklausos aplikaciją surasti, perklausyti, perskaityti įrašytas pastabas ir peržiūrėti vertinimus visiems pokalbių įrašams.</w:t>
            </w:r>
          </w:p>
        </w:tc>
      </w:tr>
      <w:tr w:rsidR="00FF0256" w:rsidRPr="002B25CB" w14:paraId="61FB04C0" w14:textId="0DE2D9BE" w:rsidTr="1878E1CB">
        <w:tc>
          <w:tcPr>
            <w:tcW w:w="9634" w:type="dxa"/>
          </w:tcPr>
          <w:p w14:paraId="5E93AA59" w14:textId="2907D22E" w:rsidR="00FF0256" w:rsidRPr="002604D9" w:rsidRDefault="00FF0256" w:rsidP="005A0944">
            <w:pPr>
              <w:rPr>
                <w:rFonts w:ascii="Arial" w:hAnsi="Arial" w:cs="Arial"/>
                <w:color w:val="00435B"/>
                <w:sz w:val="20"/>
                <w:szCs w:val="20"/>
              </w:rPr>
            </w:pPr>
            <w:r w:rsidRPr="002604D9">
              <w:rPr>
                <w:rFonts w:ascii="Arial" w:hAnsi="Arial" w:cs="Arial"/>
                <w:color w:val="00435B"/>
                <w:sz w:val="20"/>
                <w:szCs w:val="20"/>
              </w:rPr>
              <w:t>1.6. Konsultanto darbo vietos kompiuterinėje aplikacijoje turi būti pasiekiama aptarnautų užklausų istorija ir rašytinių užklausų turinys. Užklausų istorija ir turinys turi būti saugomas 3 mėnesius</w:t>
            </w:r>
            <w:r w:rsidR="00B11186" w:rsidRPr="002604D9">
              <w:rPr>
                <w:rFonts w:ascii="Arial" w:hAnsi="Arial" w:cs="Arial"/>
                <w:color w:val="00435B"/>
                <w:sz w:val="20"/>
                <w:szCs w:val="20"/>
              </w:rPr>
              <w:t xml:space="preserve"> nuo įrašymo dienos</w:t>
            </w:r>
            <w:r w:rsidRPr="002604D9">
              <w:rPr>
                <w:rFonts w:ascii="Arial" w:hAnsi="Arial" w:cs="Arial"/>
                <w:color w:val="00435B"/>
                <w:sz w:val="20"/>
                <w:szCs w:val="20"/>
              </w:rPr>
              <w:t xml:space="preserve"> ir suėjus terminui, trinama automatiškai.</w:t>
            </w:r>
          </w:p>
        </w:tc>
      </w:tr>
      <w:tr w:rsidR="00FF0256" w:rsidRPr="002B25CB" w14:paraId="297808D2" w14:textId="5CE02954" w:rsidTr="1878E1CB">
        <w:tc>
          <w:tcPr>
            <w:tcW w:w="9634" w:type="dxa"/>
          </w:tcPr>
          <w:p w14:paraId="67B1C24E" w14:textId="315C2DF6" w:rsidR="00FF0256" w:rsidRPr="002604D9" w:rsidRDefault="00FF0256" w:rsidP="005A0944">
            <w:pPr>
              <w:rPr>
                <w:rFonts w:ascii="Arial" w:hAnsi="Arial" w:cs="Arial"/>
                <w:color w:val="00435B"/>
                <w:sz w:val="20"/>
                <w:szCs w:val="20"/>
              </w:rPr>
            </w:pPr>
            <w:r w:rsidRPr="002604D9">
              <w:rPr>
                <w:rFonts w:ascii="Arial" w:hAnsi="Arial" w:cs="Arial"/>
                <w:color w:val="00435B"/>
                <w:sz w:val="20"/>
                <w:szCs w:val="20"/>
              </w:rPr>
              <w:t>1.</w:t>
            </w:r>
            <w:r w:rsidR="00264A87" w:rsidRPr="002604D9">
              <w:rPr>
                <w:rFonts w:ascii="Arial" w:hAnsi="Arial" w:cs="Arial"/>
                <w:color w:val="00435B"/>
                <w:sz w:val="20"/>
                <w:szCs w:val="20"/>
              </w:rPr>
              <w:t>7</w:t>
            </w:r>
            <w:r w:rsidRPr="002604D9">
              <w:rPr>
                <w:rFonts w:ascii="Arial" w:hAnsi="Arial" w:cs="Arial"/>
                <w:color w:val="00435B"/>
                <w:sz w:val="20"/>
                <w:szCs w:val="20"/>
              </w:rPr>
              <w:t>. Visų užklausų aptarnavimo ir konsultantų veiklos rodikliai turi būti apskaitomi realaus ir istorinio laiko statistikos apdorojimo programose. Statistinė informacija turi būti saugoma 3 mėnesius</w:t>
            </w:r>
            <w:r w:rsidR="003E7F23" w:rsidRPr="002604D9">
              <w:rPr>
                <w:rFonts w:ascii="Arial" w:hAnsi="Arial" w:cs="Arial"/>
                <w:color w:val="00435B"/>
                <w:sz w:val="20"/>
                <w:szCs w:val="20"/>
              </w:rPr>
              <w:t xml:space="preserve"> nuo įrašymo dienos</w:t>
            </w:r>
            <w:r w:rsidRPr="002604D9">
              <w:rPr>
                <w:rFonts w:ascii="Arial" w:hAnsi="Arial" w:cs="Arial"/>
                <w:color w:val="00435B"/>
                <w:sz w:val="20"/>
                <w:szCs w:val="20"/>
              </w:rPr>
              <w:t xml:space="preserve"> ir, suėjus terminui, trinama automatiškai.</w:t>
            </w:r>
          </w:p>
        </w:tc>
      </w:tr>
      <w:tr w:rsidR="00FF0256" w:rsidRPr="002B25CB" w14:paraId="0035EF96" w14:textId="77777777" w:rsidTr="1878E1CB">
        <w:tc>
          <w:tcPr>
            <w:tcW w:w="9634" w:type="dxa"/>
          </w:tcPr>
          <w:p w14:paraId="5FAEE5B4" w14:textId="706AAFF1" w:rsidR="00FF0256" w:rsidRPr="002604D9" w:rsidRDefault="00FF0256" w:rsidP="005A0944">
            <w:pPr>
              <w:rPr>
                <w:rFonts w:ascii="Arial" w:hAnsi="Arial" w:cs="Arial"/>
                <w:color w:val="00435B"/>
                <w:sz w:val="20"/>
                <w:szCs w:val="20"/>
              </w:rPr>
            </w:pPr>
            <w:r w:rsidRPr="002604D9">
              <w:rPr>
                <w:rFonts w:ascii="Arial" w:hAnsi="Arial" w:cs="Arial"/>
                <w:color w:val="00435B"/>
                <w:sz w:val="20"/>
                <w:szCs w:val="20"/>
              </w:rPr>
              <w:t>1.</w:t>
            </w:r>
            <w:r w:rsidR="00264A87" w:rsidRPr="002604D9">
              <w:rPr>
                <w:rFonts w:ascii="Arial" w:hAnsi="Arial" w:cs="Arial"/>
                <w:color w:val="00435B"/>
                <w:sz w:val="20"/>
                <w:szCs w:val="20"/>
              </w:rPr>
              <w:t>8</w:t>
            </w:r>
            <w:r w:rsidRPr="002604D9">
              <w:rPr>
                <w:rFonts w:ascii="Arial" w:hAnsi="Arial" w:cs="Arial"/>
                <w:color w:val="00435B"/>
                <w:sz w:val="20"/>
                <w:szCs w:val="20"/>
              </w:rPr>
              <w:t xml:space="preserve">. Tiekėjas </w:t>
            </w:r>
            <w:r w:rsidR="0023120E" w:rsidRPr="002604D9">
              <w:rPr>
                <w:rFonts w:ascii="Arial" w:hAnsi="Arial" w:cs="Arial"/>
                <w:color w:val="00435B"/>
                <w:sz w:val="20"/>
                <w:szCs w:val="20"/>
              </w:rPr>
              <w:t xml:space="preserve">turi </w:t>
            </w:r>
            <w:r w:rsidRPr="002604D9">
              <w:rPr>
                <w:rFonts w:ascii="Arial" w:hAnsi="Arial" w:cs="Arial"/>
                <w:color w:val="00435B"/>
                <w:sz w:val="20"/>
                <w:szCs w:val="20"/>
              </w:rPr>
              <w:t>užtikrinti kontaktų centro</w:t>
            </w:r>
            <w:r w:rsidR="009B0BC1" w:rsidRPr="002604D9">
              <w:rPr>
                <w:rFonts w:ascii="Arial" w:hAnsi="Arial" w:cs="Arial"/>
                <w:color w:val="00435B"/>
                <w:sz w:val="20"/>
                <w:szCs w:val="20"/>
              </w:rPr>
              <w:t xml:space="preserve"> </w:t>
            </w:r>
            <w:r w:rsidRPr="002604D9">
              <w:rPr>
                <w:rFonts w:ascii="Arial" w:hAnsi="Arial" w:cs="Arial"/>
                <w:color w:val="00435B"/>
                <w:sz w:val="20"/>
                <w:szCs w:val="20"/>
              </w:rPr>
              <w:t xml:space="preserve">įrangoje </w:t>
            </w:r>
            <w:r w:rsidR="0081153F" w:rsidRPr="002604D9">
              <w:rPr>
                <w:rFonts w:ascii="Arial" w:hAnsi="Arial" w:cs="Arial"/>
                <w:color w:val="00435B"/>
                <w:sz w:val="20"/>
                <w:szCs w:val="20"/>
              </w:rPr>
              <w:t xml:space="preserve">paskutinių 3 mėnesių </w:t>
            </w:r>
            <w:r w:rsidRPr="002604D9">
              <w:rPr>
                <w:rFonts w:ascii="Arial" w:hAnsi="Arial" w:cs="Arial"/>
                <w:color w:val="00435B"/>
                <w:sz w:val="20"/>
                <w:szCs w:val="20"/>
              </w:rPr>
              <w:t xml:space="preserve">visų aptarnautų užklausų ir konsultantų veiklos rodiklių </w:t>
            </w:r>
            <w:r w:rsidR="00D636D3" w:rsidRPr="002604D9">
              <w:rPr>
                <w:rFonts w:ascii="Arial" w:hAnsi="Arial" w:cs="Arial"/>
                <w:color w:val="00435B"/>
                <w:sz w:val="20"/>
                <w:szCs w:val="20"/>
              </w:rPr>
              <w:t>perdavimą</w:t>
            </w:r>
            <w:r w:rsidRPr="002604D9">
              <w:rPr>
                <w:rFonts w:ascii="Arial" w:hAnsi="Arial" w:cs="Arial"/>
                <w:color w:val="00435B"/>
                <w:sz w:val="20"/>
                <w:szCs w:val="20"/>
              </w:rPr>
              <w:t xml:space="preserve"> po Sutarties </w:t>
            </w:r>
            <w:r w:rsidR="00CE0B64" w:rsidRPr="002604D9">
              <w:rPr>
                <w:rFonts w:ascii="Arial" w:hAnsi="Arial" w:cs="Arial"/>
                <w:color w:val="00435B"/>
                <w:sz w:val="20"/>
                <w:szCs w:val="20"/>
              </w:rPr>
              <w:t>pabaigos</w:t>
            </w:r>
            <w:r w:rsidR="002C5F0E" w:rsidRPr="002604D9">
              <w:rPr>
                <w:rFonts w:ascii="Arial" w:hAnsi="Arial" w:cs="Arial"/>
                <w:color w:val="00435B"/>
                <w:sz w:val="20"/>
                <w:szCs w:val="20"/>
              </w:rPr>
              <w:t>.</w:t>
            </w:r>
          </w:p>
        </w:tc>
      </w:tr>
      <w:tr w:rsidR="00FF0256" w:rsidRPr="002B25CB" w14:paraId="3D3AA582" w14:textId="5112C74C" w:rsidTr="1878E1CB">
        <w:tc>
          <w:tcPr>
            <w:tcW w:w="9634" w:type="dxa"/>
          </w:tcPr>
          <w:p w14:paraId="47A26CF4" w14:textId="4E13D477" w:rsidR="00FF0256" w:rsidRPr="002604D9" w:rsidRDefault="00FF0256">
            <w:pPr>
              <w:rPr>
                <w:rFonts w:ascii="Arial" w:hAnsi="Arial" w:cs="Arial"/>
                <w:color w:val="00435B"/>
                <w:sz w:val="20"/>
                <w:szCs w:val="20"/>
              </w:rPr>
            </w:pPr>
            <w:r w:rsidRPr="002604D9">
              <w:rPr>
                <w:rFonts w:ascii="Arial" w:hAnsi="Arial" w:cs="Arial"/>
                <w:color w:val="00435B"/>
                <w:sz w:val="20"/>
                <w:szCs w:val="20"/>
              </w:rPr>
              <w:t>1.</w:t>
            </w:r>
            <w:r w:rsidR="00264A87" w:rsidRPr="002604D9">
              <w:rPr>
                <w:rFonts w:ascii="Arial" w:hAnsi="Arial" w:cs="Arial"/>
                <w:color w:val="00435B"/>
                <w:sz w:val="20"/>
                <w:szCs w:val="20"/>
              </w:rPr>
              <w:t>9</w:t>
            </w:r>
            <w:r w:rsidRPr="002604D9">
              <w:rPr>
                <w:rFonts w:ascii="Arial" w:hAnsi="Arial" w:cs="Arial"/>
                <w:color w:val="00435B"/>
                <w:sz w:val="20"/>
                <w:szCs w:val="20"/>
              </w:rPr>
              <w:t>. Vartotojų sąsajos turi veikti Pirkėjo standartinėje kompiuterinėje įrangoje su Microsoft gamintojo oficialiai palaikoma Windows operacine sistema.</w:t>
            </w:r>
          </w:p>
        </w:tc>
      </w:tr>
      <w:tr w:rsidR="00FF0256" w:rsidRPr="002B25CB" w14:paraId="2AE3815E" w14:textId="0D0D4E23" w:rsidTr="1878E1CB">
        <w:tc>
          <w:tcPr>
            <w:tcW w:w="9634" w:type="dxa"/>
          </w:tcPr>
          <w:p w14:paraId="38FBB1DF" w14:textId="1A2A3609" w:rsidR="00FF0256" w:rsidRPr="002604D9" w:rsidRDefault="00FF0256">
            <w:pPr>
              <w:rPr>
                <w:rFonts w:ascii="Arial" w:hAnsi="Arial" w:cs="Arial"/>
                <w:color w:val="00435B"/>
                <w:sz w:val="20"/>
                <w:szCs w:val="20"/>
              </w:rPr>
            </w:pPr>
            <w:r w:rsidRPr="002604D9">
              <w:rPr>
                <w:rFonts w:ascii="Arial" w:hAnsi="Arial" w:cs="Arial"/>
                <w:color w:val="00435B"/>
                <w:sz w:val="20"/>
                <w:szCs w:val="20"/>
              </w:rPr>
              <w:t>2. Bendrieji reikalavimai Prekės platformai:</w:t>
            </w:r>
          </w:p>
        </w:tc>
      </w:tr>
      <w:tr w:rsidR="00FF0256" w:rsidRPr="002B25CB" w14:paraId="2836060D" w14:textId="6075FB7C" w:rsidTr="1878E1CB">
        <w:tc>
          <w:tcPr>
            <w:tcW w:w="9634" w:type="dxa"/>
          </w:tcPr>
          <w:p w14:paraId="7E694982" w14:textId="7B5C5B1C" w:rsidR="00FF0256" w:rsidRPr="002604D9" w:rsidRDefault="00FF0256" w:rsidP="00AE10FC">
            <w:pPr>
              <w:rPr>
                <w:rFonts w:ascii="Arial" w:hAnsi="Arial" w:cs="Arial"/>
                <w:color w:val="00435B"/>
                <w:sz w:val="20"/>
                <w:szCs w:val="20"/>
              </w:rPr>
            </w:pPr>
            <w:r w:rsidRPr="002604D9">
              <w:rPr>
                <w:rFonts w:ascii="Arial" w:hAnsi="Arial" w:cs="Arial"/>
                <w:color w:val="00435B"/>
                <w:sz w:val="20"/>
                <w:szCs w:val="20"/>
              </w:rPr>
              <w:t>2.1. Prekė turi apimti skirtingus komunikavimo kanalus, kas suteikia galimybę organizuoti užklausų aptarnavimo procesą derinant skirtingus komunikavimo šaltinius ir kaupiant vieningą statistiką.</w:t>
            </w:r>
          </w:p>
        </w:tc>
      </w:tr>
      <w:tr w:rsidR="00FF0256" w:rsidRPr="002B25CB" w14:paraId="262380BD" w14:textId="400C2F07" w:rsidTr="1878E1CB">
        <w:tc>
          <w:tcPr>
            <w:tcW w:w="9634" w:type="dxa"/>
          </w:tcPr>
          <w:p w14:paraId="0D44DEC9" w14:textId="64F356AD" w:rsidR="00FF0256" w:rsidRPr="002604D9" w:rsidRDefault="0A315BCC">
            <w:pPr>
              <w:rPr>
                <w:rFonts w:ascii="Arial" w:hAnsi="Arial" w:cs="Arial"/>
                <w:color w:val="00435B"/>
                <w:sz w:val="20"/>
                <w:szCs w:val="20"/>
              </w:rPr>
            </w:pPr>
            <w:r w:rsidRPr="002604D9">
              <w:rPr>
                <w:rFonts w:ascii="Arial" w:hAnsi="Arial" w:cs="Arial"/>
                <w:color w:val="00435B"/>
                <w:sz w:val="20"/>
                <w:szCs w:val="20"/>
              </w:rPr>
              <w:t>2.2. Siūloma Prekė turi turėti galimybę aptarnauti šias komunikavimo kanalų rūšis (pateikti nuorodą į viešai prieinamą gamintojo interneto svetainę, kurioje pateikiama informacija apie siūlomos prekės pagrindines charakteristikas ir atitikimą techninės specifikacijos reikalavimams):</w:t>
            </w:r>
          </w:p>
        </w:tc>
      </w:tr>
      <w:tr w:rsidR="00FF0256" w:rsidRPr="002B25CB" w14:paraId="7A794462" w14:textId="58B83476" w:rsidTr="1878E1CB">
        <w:tc>
          <w:tcPr>
            <w:tcW w:w="9634" w:type="dxa"/>
          </w:tcPr>
          <w:p w14:paraId="3BA66B90" w14:textId="77E36754" w:rsidR="00FF0256" w:rsidRPr="002604D9" w:rsidRDefault="00FF0256" w:rsidP="00462519">
            <w:pPr>
              <w:rPr>
                <w:rFonts w:ascii="Arial" w:hAnsi="Arial" w:cs="Arial"/>
                <w:color w:val="00435B"/>
                <w:sz w:val="20"/>
                <w:szCs w:val="20"/>
              </w:rPr>
            </w:pPr>
            <w:r w:rsidRPr="002604D9">
              <w:rPr>
                <w:rFonts w:ascii="Arial" w:hAnsi="Arial" w:cs="Arial"/>
                <w:color w:val="00435B"/>
                <w:sz w:val="20"/>
                <w:szCs w:val="20"/>
              </w:rPr>
              <w:t>2.2.1. įeinančius skambučius;</w:t>
            </w:r>
          </w:p>
        </w:tc>
      </w:tr>
      <w:tr w:rsidR="00FF0256" w:rsidRPr="002B25CB" w14:paraId="45B06205" w14:textId="733D0D5A" w:rsidTr="1878E1CB">
        <w:tc>
          <w:tcPr>
            <w:tcW w:w="9634" w:type="dxa"/>
          </w:tcPr>
          <w:p w14:paraId="319BEBC3" w14:textId="60363946" w:rsidR="00FF0256" w:rsidRPr="002604D9" w:rsidRDefault="00FF0256" w:rsidP="00462519">
            <w:pPr>
              <w:rPr>
                <w:rFonts w:ascii="Arial" w:hAnsi="Arial" w:cs="Arial"/>
                <w:color w:val="00435B"/>
                <w:sz w:val="20"/>
                <w:szCs w:val="20"/>
              </w:rPr>
            </w:pPr>
            <w:r w:rsidRPr="002604D9">
              <w:rPr>
                <w:rFonts w:ascii="Arial" w:hAnsi="Arial" w:cs="Arial"/>
                <w:color w:val="00435B"/>
                <w:sz w:val="20"/>
                <w:szCs w:val="20"/>
              </w:rPr>
              <w:t xml:space="preserve">2.2.2. atskambinimo (angl. </w:t>
            </w:r>
            <w:proofErr w:type="spellStart"/>
            <w:r w:rsidRPr="002604D9">
              <w:rPr>
                <w:rFonts w:ascii="Arial" w:hAnsi="Arial" w:cs="Arial"/>
                <w:color w:val="00435B"/>
                <w:sz w:val="20"/>
                <w:szCs w:val="20"/>
              </w:rPr>
              <w:t>call-back</w:t>
            </w:r>
            <w:proofErr w:type="spellEnd"/>
            <w:r w:rsidRPr="002604D9">
              <w:rPr>
                <w:rFonts w:ascii="Arial" w:hAnsi="Arial" w:cs="Arial"/>
                <w:color w:val="00435B"/>
                <w:sz w:val="20"/>
                <w:szCs w:val="20"/>
              </w:rPr>
              <w:t>) skambučius, užsakytus iš skambučių eilių, WEB svetainės, konsultanto darbo vietos aplikacijos;</w:t>
            </w:r>
          </w:p>
        </w:tc>
      </w:tr>
      <w:tr w:rsidR="00FF0256" w:rsidRPr="002B25CB" w14:paraId="6A21D109" w14:textId="1EFE7580" w:rsidTr="1878E1CB">
        <w:tc>
          <w:tcPr>
            <w:tcW w:w="9634" w:type="dxa"/>
          </w:tcPr>
          <w:p w14:paraId="0A43E7D7" w14:textId="7577F32E" w:rsidR="00FF0256" w:rsidRPr="002604D9" w:rsidRDefault="00FF0256" w:rsidP="00462519">
            <w:pPr>
              <w:rPr>
                <w:rFonts w:ascii="Arial" w:hAnsi="Arial" w:cs="Arial"/>
                <w:color w:val="00435B"/>
                <w:sz w:val="20"/>
                <w:szCs w:val="20"/>
              </w:rPr>
            </w:pPr>
            <w:r w:rsidRPr="002604D9">
              <w:rPr>
                <w:rFonts w:ascii="Arial" w:hAnsi="Arial" w:cs="Arial"/>
                <w:color w:val="00435B"/>
                <w:sz w:val="20"/>
                <w:szCs w:val="20"/>
              </w:rPr>
              <w:t>2.2.3. elektroninio pašto užklausas;</w:t>
            </w:r>
          </w:p>
        </w:tc>
      </w:tr>
      <w:tr w:rsidR="00FF0256" w:rsidRPr="002B25CB" w14:paraId="348BE99F" w14:textId="2E9FBF43" w:rsidTr="1878E1CB">
        <w:tc>
          <w:tcPr>
            <w:tcW w:w="9634" w:type="dxa"/>
          </w:tcPr>
          <w:p w14:paraId="00A0D159" w14:textId="0725A5F5" w:rsidR="00FF0256" w:rsidRPr="002604D9" w:rsidRDefault="00FF0256" w:rsidP="00462519">
            <w:pPr>
              <w:rPr>
                <w:rFonts w:ascii="Arial" w:hAnsi="Arial" w:cs="Arial"/>
                <w:color w:val="00435B"/>
                <w:sz w:val="20"/>
                <w:szCs w:val="20"/>
              </w:rPr>
            </w:pPr>
            <w:r w:rsidRPr="002604D9">
              <w:rPr>
                <w:rFonts w:ascii="Arial" w:hAnsi="Arial" w:cs="Arial"/>
                <w:color w:val="00435B"/>
                <w:sz w:val="20"/>
                <w:szCs w:val="20"/>
              </w:rPr>
              <w:t>2.2.4. „</w:t>
            </w:r>
            <w:proofErr w:type="spellStart"/>
            <w:r w:rsidRPr="002604D9">
              <w:rPr>
                <w:rFonts w:ascii="Arial" w:hAnsi="Arial" w:cs="Arial"/>
                <w:color w:val="00435B"/>
                <w:sz w:val="20"/>
                <w:szCs w:val="20"/>
              </w:rPr>
              <w:t>chat</w:t>
            </w:r>
            <w:proofErr w:type="spellEnd"/>
            <w:r w:rsidRPr="002604D9">
              <w:rPr>
                <w:rFonts w:ascii="Arial" w:hAnsi="Arial" w:cs="Arial"/>
                <w:color w:val="00435B"/>
                <w:sz w:val="20"/>
                <w:szCs w:val="20"/>
              </w:rPr>
              <w:t>“ pokalbius interneto portale;</w:t>
            </w:r>
          </w:p>
        </w:tc>
      </w:tr>
      <w:tr w:rsidR="00FF0256" w:rsidRPr="002B25CB" w14:paraId="112928D2" w14:textId="60AA4F8D" w:rsidTr="1878E1CB">
        <w:tc>
          <w:tcPr>
            <w:tcW w:w="9634" w:type="dxa"/>
          </w:tcPr>
          <w:p w14:paraId="7938BFF6" w14:textId="69144CEF" w:rsidR="00FF0256" w:rsidRPr="002604D9" w:rsidRDefault="00FF0256" w:rsidP="00462519">
            <w:pPr>
              <w:rPr>
                <w:rFonts w:ascii="Arial" w:hAnsi="Arial" w:cs="Arial"/>
                <w:color w:val="00435B"/>
                <w:sz w:val="20"/>
                <w:szCs w:val="20"/>
              </w:rPr>
            </w:pPr>
            <w:r w:rsidRPr="002604D9">
              <w:rPr>
                <w:rFonts w:ascii="Arial" w:hAnsi="Arial" w:cs="Arial"/>
                <w:color w:val="00435B"/>
                <w:sz w:val="20"/>
                <w:szCs w:val="20"/>
              </w:rPr>
              <w:t>2.2.5. trumpąsias SMS žinutes;</w:t>
            </w:r>
          </w:p>
        </w:tc>
      </w:tr>
      <w:tr w:rsidR="00FF0256" w:rsidRPr="002B25CB" w14:paraId="32909DBE" w14:textId="77777777" w:rsidTr="1878E1CB">
        <w:tc>
          <w:tcPr>
            <w:tcW w:w="9634" w:type="dxa"/>
          </w:tcPr>
          <w:p w14:paraId="5FB511AB" w14:textId="44E93AC8" w:rsidR="00FF0256" w:rsidRPr="002604D9" w:rsidRDefault="00FF0256" w:rsidP="00462519">
            <w:pPr>
              <w:rPr>
                <w:rFonts w:ascii="Arial" w:hAnsi="Arial" w:cs="Arial"/>
                <w:color w:val="00435B"/>
                <w:sz w:val="20"/>
                <w:szCs w:val="20"/>
              </w:rPr>
            </w:pPr>
            <w:r w:rsidRPr="002604D9">
              <w:rPr>
                <w:rFonts w:ascii="Arial" w:hAnsi="Arial" w:cs="Arial"/>
                <w:color w:val="00435B"/>
                <w:sz w:val="20"/>
                <w:szCs w:val="20"/>
              </w:rPr>
              <w:t>2.2.</w:t>
            </w:r>
            <w:r w:rsidR="009158DD" w:rsidRPr="002604D9">
              <w:rPr>
                <w:rFonts w:ascii="Arial" w:hAnsi="Arial" w:cs="Arial"/>
                <w:color w:val="00435B"/>
                <w:sz w:val="20"/>
                <w:szCs w:val="20"/>
              </w:rPr>
              <w:t>6</w:t>
            </w:r>
            <w:r w:rsidRPr="002604D9">
              <w:rPr>
                <w:rFonts w:ascii="Arial" w:hAnsi="Arial" w:cs="Arial"/>
                <w:color w:val="00435B"/>
                <w:sz w:val="20"/>
                <w:szCs w:val="20"/>
              </w:rPr>
              <w:t xml:space="preserve">. išeinančių skambučių, el. laiškų ir SMS kampanijas (angl. </w:t>
            </w:r>
            <w:proofErr w:type="spellStart"/>
            <w:r w:rsidRPr="002604D9">
              <w:rPr>
                <w:rFonts w:ascii="Arial" w:hAnsi="Arial" w:cs="Arial"/>
                <w:color w:val="00435B"/>
                <w:sz w:val="20"/>
                <w:szCs w:val="20"/>
              </w:rPr>
              <w:t>outbound</w:t>
            </w:r>
            <w:proofErr w:type="spellEnd"/>
            <w:r w:rsidRPr="002604D9">
              <w:rPr>
                <w:rFonts w:ascii="Arial" w:hAnsi="Arial" w:cs="Arial"/>
                <w:color w:val="00435B"/>
                <w:sz w:val="20"/>
                <w:szCs w:val="20"/>
              </w:rPr>
              <w:t xml:space="preserve"> </w:t>
            </w:r>
            <w:proofErr w:type="spellStart"/>
            <w:r w:rsidRPr="002604D9">
              <w:rPr>
                <w:rFonts w:ascii="Arial" w:hAnsi="Arial" w:cs="Arial"/>
                <w:color w:val="00435B"/>
                <w:sz w:val="20"/>
                <w:szCs w:val="20"/>
              </w:rPr>
              <w:t>campaigns</w:t>
            </w:r>
            <w:proofErr w:type="spellEnd"/>
            <w:r w:rsidRPr="002604D9">
              <w:rPr>
                <w:rFonts w:ascii="Arial" w:hAnsi="Arial" w:cs="Arial"/>
                <w:color w:val="00435B"/>
                <w:sz w:val="20"/>
                <w:szCs w:val="20"/>
              </w:rPr>
              <w:t>)  pagal pakraunamus skambinimo sąrašus. Sąrašai gali būti pakraunami per vartotojo grafinę sąsają importuojant *.</w:t>
            </w:r>
            <w:proofErr w:type="spellStart"/>
            <w:r w:rsidRPr="002604D9">
              <w:rPr>
                <w:rFonts w:ascii="Arial" w:hAnsi="Arial" w:cs="Arial"/>
                <w:color w:val="00435B"/>
                <w:sz w:val="20"/>
                <w:szCs w:val="20"/>
              </w:rPr>
              <w:t>csv</w:t>
            </w:r>
            <w:proofErr w:type="spellEnd"/>
            <w:r w:rsidRPr="002604D9">
              <w:rPr>
                <w:rFonts w:ascii="Arial" w:hAnsi="Arial" w:cs="Arial"/>
                <w:color w:val="00435B"/>
                <w:sz w:val="20"/>
                <w:szCs w:val="20"/>
              </w:rPr>
              <w:t xml:space="preserve"> failą arba per API sąsają (metodą pasirenka Pirkėjas);</w:t>
            </w:r>
          </w:p>
        </w:tc>
      </w:tr>
      <w:tr w:rsidR="00FF0256" w:rsidRPr="002B25CB" w14:paraId="7BB35ABE" w14:textId="0D3ADEA8" w:rsidTr="1878E1CB">
        <w:tc>
          <w:tcPr>
            <w:tcW w:w="9634" w:type="dxa"/>
          </w:tcPr>
          <w:p w14:paraId="7E5E1E0A" w14:textId="6BEEC249" w:rsidR="00FF0256" w:rsidRPr="002604D9" w:rsidRDefault="00FF0256" w:rsidP="00462519">
            <w:pPr>
              <w:rPr>
                <w:rFonts w:ascii="Arial" w:hAnsi="Arial" w:cs="Arial"/>
                <w:color w:val="00435B"/>
                <w:sz w:val="20"/>
                <w:szCs w:val="20"/>
              </w:rPr>
            </w:pPr>
            <w:r w:rsidRPr="002604D9">
              <w:rPr>
                <w:rFonts w:ascii="Arial" w:hAnsi="Arial" w:cs="Arial"/>
                <w:color w:val="00435B"/>
                <w:sz w:val="20"/>
                <w:szCs w:val="20"/>
              </w:rPr>
              <w:t>2.</w:t>
            </w:r>
            <w:r w:rsidR="009A6CCC" w:rsidRPr="002604D9">
              <w:rPr>
                <w:rFonts w:ascii="Arial" w:hAnsi="Arial" w:cs="Arial"/>
                <w:color w:val="00435B"/>
                <w:sz w:val="20"/>
                <w:szCs w:val="20"/>
              </w:rPr>
              <w:t>3</w:t>
            </w:r>
            <w:r w:rsidRPr="002604D9">
              <w:rPr>
                <w:rFonts w:ascii="Arial" w:hAnsi="Arial" w:cs="Arial"/>
                <w:color w:val="00435B"/>
                <w:sz w:val="20"/>
                <w:szCs w:val="20"/>
              </w:rPr>
              <w:t>. Prekė</w:t>
            </w:r>
            <w:r w:rsidR="001D61B3" w:rsidRPr="002604D9">
              <w:rPr>
                <w:rFonts w:ascii="Arial" w:hAnsi="Arial" w:cs="Arial"/>
                <w:color w:val="00435B"/>
                <w:sz w:val="20"/>
                <w:szCs w:val="20"/>
              </w:rPr>
              <w:t xml:space="preserve"> </w:t>
            </w:r>
            <w:r w:rsidRPr="002604D9">
              <w:rPr>
                <w:rFonts w:ascii="Arial" w:hAnsi="Arial" w:cs="Arial"/>
                <w:color w:val="00435B"/>
                <w:sz w:val="20"/>
                <w:szCs w:val="20"/>
              </w:rPr>
              <w:t xml:space="preserve">integracijai su Pirkėjo eksploatuojamomis informacinėmis sistemomis turi turėti API įrankį su </w:t>
            </w:r>
            <w:proofErr w:type="spellStart"/>
            <w:r w:rsidRPr="002604D9">
              <w:rPr>
                <w:rFonts w:ascii="Arial" w:hAnsi="Arial" w:cs="Arial"/>
                <w:color w:val="00435B"/>
                <w:sz w:val="20"/>
                <w:szCs w:val="20"/>
              </w:rPr>
              <w:t>Web</w:t>
            </w:r>
            <w:proofErr w:type="spellEnd"/>
            <w:r w:rsidRPr="002604D9">
              <w:rPr>
                <w:rFonts w:ascii="Arial" w:hAnsi="Arial" w:cs="Arial"/>
                <w:color w:val="00435B"/>
                <w:sz w:val="20"/>
                <w:szCs w:val="20"/>
              </w:rPr>
              <w:t xml:space="preserve"> servisų technologijomis.</w:t>
            </w:r>
          </w:p>
        </w:tc>
      </w:tr>
      <w:tr w:rsidR="00FF0256" w:rsidRPr="002B25CB" w14:paraId="1FC3465B" w14:textId="14F2DBDD" w:rsidTr="1878E1CB">
        <w:tc>
          <w:tcPr>
            <w:tcW w:w="9634" w:type="dxa"/>
          </w:tcPr>
          <w:p w14:paraId="1862C243" w14:textId="6BC9CAD5" w:rsidR="00FF0256" w:rsidRPr="002604D9" w:rsidRDefault="00FF0256">
            <w:pPr>
              <w:rPr>
                <w:rFonts w:ascii="Arial" w:hAnsi="Arial" w:cs="Arial"/>
                <w:color w:val="00435B"/>
                <w:sz w:val="20"/>
                <w:szCs w:val="20"/>
              </w:rPr>
            </w:pPr>
            <w:r w:rsidRPr="002604D9">
              <w:rPr>
                <w:rFonts w:ascii="Arial" w:hAnsi="Arial" w:cs="Arial"/>
                <w:color w:val="00435B"/>
                <w:sz w:val="20"/>
                <w:szCs w:val="20"/>
              </w:rPr>
              <w:t>3. Reikalavimai balsinių pranešimų ir interaktyvaus balsinio atsakymo IVR komponentams</w:t>
            </w:r>
            <w:r w:rsidR="00715CE0" w:rsidRPr="002604D9">
              <w:rPr>
                <w:rFonts w:ascii="Arial" w:hAnsi="Arial" w:cs="Arial"/>
                <w:color w:val="00435B"/>
                <w:sz w:val="20"/>
                <w:szCs w:val="20"/>
              </w:rPr>
              <w:t>:</w:t>
            </w:r>
          </w:p>
        </w:tc>
      </w:tr>
      <w:tr w:rsidR="00FF0256" w:rsidRPr="002B25CB" w14:paraId="1A4BDD90" w14:textId="6C629CCD" w:rsidTr="1878E1CB">
        <w:tc>
          <w:tcPr>
            <w:tcW w:w="9634" w:type="dxa"/>
          </w:tcPr>
          <w:p w14:paraId="5D7CDD8A" w14:textId="57216C3A" w:rsidR="00FF0256" w:rsidRPr="002604D9" w:rsidRDefault="00FF0256" w:rsidP="00DE09BD">
            <w:pPr>
              <w:rPr>
                <w:rFonts w:ascii="Arial" w:hAnsi="Arial" w:cs="Arial"/>
                <w:color w:val="00435B"/>
                <w:sz w:val="20"/>
                <w:szCs w:val="20"/>
              </w:rPr>
            </w:pPr>
            <w:r w:rsidRPr="002604D9">
              <w:rPr>
                <w:rFonts w:ascii="Arial" w:hAnsi="Arial" w:cs="Arial"/>
                <w:color w:val="00435B"/>
                <w:sz w:val="20"/>
                <w:szCs w:val="20"/>
              </w:rPr>
              <w:t xml:space="preserve">3.1. Siūloma  Prekė turi apdoroti ne mažesnės kaip 180 minučių suminės talpos balsinius pranešimus neribojant pranešimų kiekio, turi būti galimybė išplėsti iki 360 minučių. </w:t>
            </w:r>
          </w:p>
        </w:tc>
      </w:tr>
      <w:tr w:rsidR="00FF0256" w:rsidRPr="002B25CB" w14:paraId="49F4C061" w14:textId="3FA6ACFA" w:rsidTr="1878E1CB">
        <w:tc>
          <w:tcPr>
            <w:tcW w:w="9634" w:type="dxa"/>
          </w:tcPr>
          <w:p w14:paraId="29D776C9" w14:textId="5B12EF5D" w:rsidR="00FF0256" w:rsidRPr="002604D9" w:rsidRDefault="00FF0256" w:rsidP="00DE09BD">
            <w:pPr>
              <w:rPr>
                <w:rFonts w:ascii="Arial" w:hAnsi="Arial" w:cs="Arial"/>
                <w:color w:val="00435B"/>
                <w:sz w:val="20"/>
                <w:szCs w:val="20"/>
              </w:rPr>
            </w:pPr>
            <w:r w:rsidRPr="002604D9">
              <w:rPr>
                <w:rFonts w:ascii="Arial" w:hAnsi="Arial" w:cs="Arial"/>
                <w:color w:val="00435B"/>
                <w:sz w:val="20"/>
                <w:szCs w:val="20"/>
              </w:rPr>
              <w:t xml:space="preserve">3.2. Turi būti ne mažiau kaip 30 prisiskambinimo į IVR ir balsinių pranešimų transliavimo posistemes kanalų, turi būti galimybė išplėsti ne mažiau kaip iki 60 kanalų. </w:t>
            </w:r>
          </w:p>
        </w:tc>
      </w:tr>
      <w:tr w:rsidR="00FF0256" w:rsidRPr="002B25CB" w14:paraId="1D4C2AB7" w14:textId="4FA1DB81" w:rsidTr="1878E1CB">
        <w:tc>
          <w:tcPr>
            <w:tcW w:w="9634" w:type="dxa"/>
          </w:tcPr>
          <w:p w14:paraId="16A399B3" w14:textId="0DAF82DD" w:rsidR="00FF0256" w:rsidRPr="002604D9" w:rsidRDefault="00FF0256" w:rsidP="00DE09BD">
            <w:pPr>
              <w:rPr>
                <w:rFonts w:ascii="Arial" w:hAnsi="Arial" w:cs="Arial"/>
                <w:color w:val="00435B"/>
                <w:sz w:val="20"/>
                <w:szCs w:val="20"/>
              </w:rPr>
            </w:pPr>
            <w:r w:rsidRPr="002604D9">
              <w:rPr>
                <w:rFonts w:ascii="Arial" w:hAnsi="Arial" w:cs="Arial"/>
                <w:color w:val="00435B"/>
                <w:sz w:val="20"/>
                <w:szCs w:val="20"/>
              </w:rPr>
              <w:lastRenderedPageBreak/>
              <w:t>3.3. Turi būti IVR paslaugų pasirinkimo meniu klientams generavimas ir transliavimas, pakeitimų realiu laiku (nestabdant sistemos veikimo) realizavimas.</w:t>
            </w:r>
          </w:p>
        </w:tc>
      </w:tr>
      <w:tr w:rsidR="00FF0256" w:rsidRPr="002B25CB" w14:paraId="283A7A9B" w14:textId="28929B7E" w:rsidTr="1878E1CB">
        <w:tc>
          <w:tcPr>
            <w:tcW w:w="9634" w:type="dxa"/>
          </w:tcPr>
          <w:p w14:paraId="199FF303" w14:textId="724AC1FA" w:rsidR="00FF0256" w:rsidRPr="002604D9" w:rsidRDefault="00FF0256" w:rsidP="00DE09BD">
            <w:pPr>
              <w:rPr>
                <w:rFonts w:ascii="Arial" w:hAnsi="Arial" w:cs="Arial"/>
                <w:color w:val="00435B"/>
                <w:sz w:val="20"/>
                <w:szCs w:val="20"/>
              </w:rPr>
            </w:pPr>
            <w:r w:rsidRPr="002604D9">
              <w:rPr>
                <w:rFonts w:ascii="Arial" w:hAnsi="Arial" w:cs="Arial"/>
                <w:color w:val="00435B"/>
                <w:sz w:val="20"/>
                <w:szCs w:val="20"/>
              </w:rPr>
              <w:t>3.4. Konstruojant IVR paslaugų pasirinkimo meniu turi būti galimybė sukonfigūruoti meniu medį su ne mažiau kaip 5 gyliais ir ne mažiau kaip 9 pasirinkimais į plotį kiekviename gylyje.</w:t>
            </w:r>
          </w:p>
        </w:tc>
      </w:tr>
      <w:tr w:rsidR="00FF0256" w:rsidRPr="002B25CB" w14:paraId="1714C588" w14:textId="658B16A4" w:rsidTr="1878E1CB">
        <w:tc>
          <w:tcPr>
            <w:tcW w:w="9634" w:type="dxa"/>
          </w:tcPr>
          <w:p w14:paraId="07244FC4" w14:textId="1089DAFE" w:rsidR="00FF0256" w:rsidRPr="002604D9" w:rsidRDefault="00FF0256" w:rsidP="00DE09BD">
            <w:pPr>
              <w:rPr>
                <w:rFonts w:ascii="Arial" w:hAnsi="Arial" w:cs="Arial"/>
                <w:color w:val="00435B"/>
                <w:sz w:val="20"/>
                <w:szCs w:val="20"/>
              </w:rPr>
            </w:pPr>
            <w:r w:rsidRPr="002604D9">
              <w:rPr>
                <w:rFonts w:ascii="Arial" w:hAnsi="Arial" w:cs="Arial"/>
                <w:color w:val="00435B"/>
                <w:sz w:val="20"/>
                <w:szCs w:val="20"/>
              </w:rPr>
              <w:t>3.5. Turi būti galimybė transliuoti dinaminę informaciją (data, laikas, numatoma laukimo trukmė, piniginė suma ir t.t.) įvertinus informaciją išorinėse duomenų bazėse naudojant tiesioginį prisijungimą prie duomenų bazių.</w:t>
            </w:r>
          </w:p>
        </w:tc>
      </w:tr>
      <w:tr w:rsidR="00FF0256" w:rsidRPr="002B25CB" w14:paraId="13D66799" w14:textId="5A6F6CDE" w:rsidTr="1878E1CB">
        <w:tc>
          <w:tcPr>
            <w:tcW w:w="9634" w:type="dxa"/>
          </w:tcPr>
          <w:p w14:paraId="515A64B5" w14:textId="20FEAEC7" w:rsidR="00FF0256" w:rsidRPr="002604D9" w:rsidRDefault="00FF0256" w:rsidP="00DE09BD">
            <w:pPr>
              <w:rPr>
                <w:rFonts w:ascii="Arial" w:hAnsi="Arial" w:cs="Arial"/>
                <w:color w:val="00435B"/>
                <w:sz w:val="20"/>
                <w:szCs w:val="20"/>
              </w:rPr>
            </w:pPr>
            <w:r w:rsidRPr="002604D9">
              <w:rPr>
                <w:rFonts w:ascii="Arial" w:hAnsi="Arial" w:cs="Arial"/>
                <w:color w:val="00435B"/>
                <w:sz w:val="20"/>
                <w:szCs w:val="20"/>
              </w:rPr>
              <w:t xml:space="preserve">3.6. Turi būti galimybė pakeisti kiekvieno skambučio </w:t>
            </w:r>
            <w:proofErr w:type="spellStart"/>
            <w:r w:rsidRPr="002604D9">
              <w:rPr>
                <w:rFonts w:ascii="Arial" w:hAnsi="Arial" w:cs="Arial"/>
                <w:color w:val="00435B"/>
                <w:sz w:val="20"/>
                <w:szCs w:val="20"/>
              </w:rPr>
              <w:t>maršrutizavimą</w:t>
            </w:r>
            <w:proofErr w:type="spellEnd"/>
            <w:r w:rsidRPr="002604D9">
              <w:rPr>
                <w:rFonts w:ascii="Arial" w:hAnsi="Arial" w:cs="Arial"/>
                <w:color w:val="00435B"/>
                <w:sz w:val="20"/>
                <w:szCs w:val="20"/>
              </w:rPr>
              <w:t xml:space="preserve"> įvertinus informaciją išorinėse duomenų bazėse naudojant tiesioginį prisijungimą prie duomenų bazių.</w:t>
            </w:r>
          </w:p>
        </w:tc>
      </w:tr>
      <w:tr w:rsidR="00FF0256" w:rsidRPr="002B25CB" w14:paraId="477D51E8" w14:textId="2E32A090" w:rsidTr="1878E1CB">
        <w:tc>
          <w:tcPr>
            <w:tcW w:w="9634" w:type="dxa"/>
          </w:tcPr>
          <w:p w14:paraId="3FBCC278" w14:textId="7E44FCFC" w:rsidR="00FF0256" w:rsidRPr="002604D9" w:rsidRDefault="00FF0256" w:rsidP="00DE09BD">
            <w:pPr>
              <w:rPr>
                <w:rFonts w:ascii="Arial" w:hAnsi="Arial" w:cs="Arial"/>
                <w:color w:val="00435B"/>
                <w:sz w:val="20"/>
                <w:szCs w:val="20"/>
              </w:rPr>
            </w:pPr>
            <w:r w:rsidRPr="002604D9">
              <w:rPr>
                <w:rFonts w:ascii="Arial" w:hAnsi="Arial" w:cs="Arial"/>
                <w:color w:val="00435B"/>
                <w:sz w:val="20"/>
                <w:szCs w:val="20"/>
              </w:rPr>
              <w:t xml:space="preserve">3.7. Turi būti galimybė kiekvieną skambutį </w:t>
            </w:r>
            <w:proofErr w:type="spellStart"/>
            <w:r w:rsidRPr="002604D9">
              <w:rPr>
                <w:rFonts w:ascii="Arial" w:hAnsi="Arial" w:cs="Arial"/>
                <w:color w:val="00435B"/>
                <w:sz w:val="20"/>
                <w:szCs w:val="20"/>
              </w:rPr>
              <w:t>maršrutizuoti</w:t>
            </w:r>
            <w:proofErr w:type="spellEnd"/>
            <w:r w:rsidRPr="002604D9">
              <w:rPr>
                <w:rFonts w:ascii="Arial" w:hAnsi="Arial" w:cs="Arial"/>
                <w:color w:val="00435B"/>
                <w:sz w:val="20"/>
                <w:szCs w:val="20"/>
              </w:rPr>
              <w:t xml:space="preserve"> įvertinus informaciją išorinėse Pirkėjo sistemose, pasiekiamose „</w:t>
            </w:r>
            <w:proofErr w:type="spellStart"/>
            <w:r w:rsidRPr="002604D9">
              <w:rPr>
                <w:rFonts w:ascii="Arial" w:hAnsi="Arial" w:cs="Arial"/>
                <w:color w:val="00435B"/>
                <w:sz w:val="20"/>
                <w:szCs w:val="20"/>
              </w:rPr>
              <w:t>Web</w:t>
            </w:r>
            <w:proofErr w:type="spellEnd"/>
            <w:r w:rsidRPr="002604D9">
              <w:rPr>
                <w:rFonts w:ascii="Arial" w:hAnsi="Arial" w:cs="Arial"/>
                <w:color w:val="00435B"/>
                <w:sz w:val="20"/>
                <w:szCs w:val="20"/>
              </w:rPr>
              <w:t xml:space="preserve"> </w:t>
            </w:r>
            <w:proofErr w:type="spellStart"/>
            <w:r w:rsidRPr="002604D9">
              <w:rPr>
                <w:rFonts w:ascii="Arial" w:hAnsi="Arial" w:cs="Arial"/>
                <w:color w:val="00435B"/>
                <w:sz w:val="20"/>
                <w:szCs w:val="20"/>
              </w:rPr>
              <w:t>services</w:t>
            </w:r>
            <w:proofErr w:type="spellEnd"/>
            <w:r w:rsidRPr="002604D9">
              <w:rPr>
                <w:rFonts w:ascii="Arial" w:hAnsi="Arial" w:cs="Arial"/>
                <w:color w:val="00435B"/>
                <w:sz w:val="20"/>
                <w:szCs w:val="20"/>
              </w:rPr>
              <w:t>“ technologijų pagalba</w:t>
            </w:r>
          </w:p>
        </w:tc>
      </w:tr>
      <w:tr w:rsidR="00FF0256" w:rsidRPr="002B25CB" w14:paraId="07414E9F" w14:textId="16B757A3" w:rsidTr="1878E1CB">
        <w:tc>
          <w:tcPr>
            <w:tcW w:w="9634" w:type="dxa"/>
          </w:tcPr>
          <w:p w14:paraId="6C4AA8F9" w14:textId="42DF2D43" w:rsidR="00FF0256" w:rsidRPr="002604D9" w:rsidRDefault="00FF0256" w:rsidP="00DE09BD">
            <w:pPr>
              <w:rPr>
                <w:rFonts w:ascii="Arial" w:hAnsi="Arial" w:cs="Arial"/>
                <w:color w:val="00435B"/>
                <w:sz w:val="20"/>
                <w:szCs w:val="20"/>
              </w:rPr>
            </w:pPr>
            <w:r w:rsidRPr="002604D9">
              <w:rPr>
                <w:rFonts w:ascii="Arial" w:hAnsi="Arial" w:cs="Arial"/>
                <w:color w:val="00435B"/>
                <w:sz w:val="20"/>
                <w:szCs w:val="20"/>
              </w:rPr>
              <w:t>3.8. Turi būti galimybė skambučių aptarnavimo metu sukauptą informaciją įrašyti į išorines duomenų bazes.</w:t>
            </w:r>
          </w:p>
        </w:tc>
      </w:tr>
      <w:tr w:rsidR="00FF0256" w:rsidRPr="002B25CB" w14:paraId="3B01D776" w14:textId="18E7D50E" w:rsidTr="1878E1CB">
        <w:tc>
          <w:tcPr>
            <w:tcW w:w="9634" w:type="dxa"/>
          </w:tcPr>
          <w:p w14:paraId="20C1846C" w14:textId="79325C40" w:rsidR="00FF0256" w:rsidRPr="002604D9" w:rsidRDefault="00FF0256" w:rsidP="00DE09BD">
            <w:pPr>
              <w:rPr>
                <w:rFonts w:ascii="Arial" w:hAnsi="Arial" w:cs="Arial"/>
                <w:color w:val="00435B"/>
                <w:sz w:val="20"/>
                <w:szCs w:val="20"/>
              </w:rPr>
            </w:pPr>
            <w:r w:rsidRPr="002604D9">
              <w:rPr>
                <w:rFonts w:ascii="Arial" w:hAnsi="Arial" w:cs="Arial"/>
                <w:color w:val="00435B"/>
                <w:sz w:val="20"/>
                <w:szCs w:val="20"/>
              </w:rPr>
              <w:t>3.9. Turi būti galimybė integruoti IVR komponentą su skambučių paskirstymo konsultantams sistema, naudojant skirtingus meniu ir skirtingas strategijas priklausomai nuo skirtingų medijų užklausų eilių ir konsultantų būsenų</w:t>
            </w:r>
          </w:p>
        </w:tc>
      </w:tr>
      <w:tr w:rsidR="00FF0256" w:rsidRPr="002B25CB" w14:paraId="0DF1BF30" w14:textId="46141C53" w:rsidTr="1878E1CB">
        <w:tc>
          <w:tcPr>
            <w:tcW w:w="9634" w:type="dxa"/>
          </w:tcPr>
          <w:p w14:paraId="1454A2AF" w14:textId="4EE12A0F" w:rsidR="00FF0256" w:rsidRPr="002604D9" w:rsidRDefault="00FF0256" w:rsidP="00DE09BD">
            <w:pPr>
              <w:rPr>
                <w:rFonts w:ascii="Arial" w:hAnsi="Arial" w:cs="Arial"/>
                <w:color w:val="00435B"/>
                <w:sz w:val="20"/>
                <w:szCs w:val="20"/>
              </w:rPr>
            </w:pPr>
            <w:r w:rsidRPr="002604D9">
              <w:rPr>
                <w:rFonts w:ascii="Arial" w:hAnsi="Arial" w:cs="Arial"/>
                <w:color w:val="00435B"/>
                <w:sz w:val="20"/>
                <w:szCs w:val="20"/>
              </w:rPr>
              <w:t xml:space="preserve">3.10. Informacijos, surinktos skambučio </w:t>
            </w:r>
            <w:proofErr w:type="spellStart"/>
            <w:r w:rsidRPr="002604D9">
              <w:rPr>
                <w:rFonts w:ascii="Arial" w:hAnsi="Arial" w:cs="Arial"/>
                <w:color w:val="00435B"/>
                <w:sz w:val="20"/>
                <w:szCs w:val="20"/>
              </w:rPr>
              <w:t>maršrutizavimo</w:t>
            </w:r>
            <w:proofErr w:type="spellEnd"/>
            <w:r w:rsidRPr="002604D9">
              <w:rPr>
                <w:rFonts w:ascii="Arial" w:hAnsi="Arial" w:cs="Arial"/>
                <w:color w:val="00435B"/>
                <w:sz w:val="20"/>
                <w:szCs w:val="20"/>
              </w:rPr>
              <w:t xml:space="preserve"> metu (informacija iš duomenų bazių, kliento meniu pasirinkimai), generavimas ir pateikimas:  į darbo vietos aplikaciją realiu laiku kartu su skambučiu</w:t>
            </w:r>
            <w:r w:rsidR="001212C6" w:rsidRPr="002604D9">
              <w:rPr>
                <w:rFonts w:ascii="Arial" w:hAnsi="Arial" w:cs="Arial"/>
                <w:color w:val="00435B"/>
                <w:sz w:val="20"/>
                <w:szCs w:val="20"/>
              </w:rPr>
              <w:t xml:space="preserve"> ir</w:t>
            </w:r>
            <w:r w:rsidRPr="002604D9">
              <w:rPr>
                <w:rFonts w:ascii="Arial" w:hAnsi="Arial" w:cs="Arial"/>
                <w:color w:val="00435B"/>
                <w:sz w:val="20"/>
                <w:szCs w:val="20"/>
              </w:rPr>
              <w:t xml:space="preserve"> istorinių ataskaitų pavidalu.</w:t>
            </w:r>
          </w:p>
        </w:tc>
      </w:tr>
      <w:tr w:rsidR="00FF0256" w:rsidRPr="002B25CB" w14:paraId="50D26190" w14:textId="77D395C0" w:rsidTr="1878E1CB">
        <w:tc>
          <w:tcPr>
            <w:tcW w:w="9634" w:type="dxa"/>
          </w:tcPr>
          <w:p w14:paraId="5170008F" w14:textId="474ED83F" w:rsidR="00FF0256" w:rsidRPr="002604D9" w:rsidRDefault="00FF0256">
            <w:pPr>
              <w:rPr>
                <w:rFonts w:ascii="Arial" w:hAnsi="Arial" w:cs="Arial"/>
                <w:color w:val="00435B"/>
                <w:sz w:val="20"/>
                <w:szCs w:val="20"/>
              </w:rPr>
            </w:pPr>
            <w:r w:rsidRPr="002604D9">
              <w:rPr>
                <w:rFonts w:ascii="Arial" w:hAnsi="Arial" w:cs="Arial"/>
                <w:color w:val="00435B"/>
                <w:sz w:val="20"/>
                <w:szCs w:val="20"/>
              </w:rPr>
              <w:t xml:space="preserve">4. Reikalavimai užklausų </w:t>
            </w:r>
            <w:proofErr w:type="spellStart"/>
            <w:r w:rsidRPr="002604D9">
              <w:rPr>
                <w:rFonts w:ascii="Arial" w:hAnsi="Arial" w:cs="Arial"/>
                <w:color w:val="00435B"/>
                <w:sz w:val="20"/>
                <w:szCs w:val="20"/>
              </w:rPr>
              <w:t>maršrutizavimui</w:t>
            </w:r>
            <w:proofErr w:type="spellEnd"/>
            <w:r w:rsidRPr="002604D9">
              <w:rPr>
                <w:rFonts w:ascii="Arial" w:hAnsi="Arial" w:cs="Arial"/>
                <w:color w:val="00435B"/>
                <w:sz w:val="20"/>
                <w:szCs w:val="20"/>
              </w:rPr>
              <w:t>:</w:t>
            </w:r>
          </w:p>
        </w:tc>
      </w:tr>
      <w:tr w:rsidR="00FF0256" w:rsidRPr="002B25CB" w14:paraId="4468384C" w14:textId="21EAEE52" w:rsidTr="1878E1CB">
        <w:tc>
          <w:tcPr>
            <w:tcW w:w="9634" w:type="dxa"/>
          </w:tcPr>
          <w:p w14:paraId="3A4356DD" w14:textId="47095511" w:rsidR="00FF0256" w:rsidRPr="002604D9" w:rsidRDefault="00FF0256" w:rsidP="00DE09BD">
            <w:pPr>
              <w:rPr>
                <w:rFonts w:ascii="Arial" w:hAnsi="Arial" w:cs="Arial"/>
                <w:color w:val="00435B"/>
                <w:sz w:val="20"/>
                <w:szCs w:val="20"/>
              </w:rPr>
            </w:pPr>
            <w:r w:rsidRPr="002604D9">
              <w:rPr>
                <w:rFonts w:ascii="Arial" w:hAnsi="Arial" w:cs="Arial"/>
                <w:color w:val="00435B"/>
                <w:sz w:val="20"/>
                <w:szCs w:val="20"/>
              </w:rPr>
              <w:t xml:space="preserve">4.1. Vieninga grafinė aplinka </w:t>
            </w:r>
            <w:proofErr w:type="spellStart"/>
            <w:r w:rsidRPr="002604D9">
              <w:rPr>
                <w:rFonts w:ascii="Arial" w:hAnsi="Arial" w:cs="Arial"/>
                <w:color w:val="00435B"/>
                <w:sz w:val="20"/>
                <w:szCs w:val="20"/>
              </w:rPr>
              <w:t>maršrutizavimo</w:t>
            </w:r>
            <w:proofErr w:type="spellEnd"/>
            <w:r w:rsidRPr="002604D9">
              <w:rPr>
                <w:rFonts w:ascii="Arial" w:hAnsi="Arial" w:cs="Arial"/>
                <w:color w:val="00435B"/>
                <w:sz w:val="20"/>
                <w:szCs w:val="20"/>
              </w:rPr>
              <w:t xml:space="preserve"> strategijų sudarymui visoms aptarnaujamoms užklausų rūšims.</w:t>
            </w:r>
          </w:p>
        </w:tc>
      </w:tr>
      <w:tr w:rsidR="00FF0256" w:rsidRPr="002B25CB" w14:paraId="1CCBB617" w14:textId="507BCB80" w:rsidTr="1878E1CB">
        <w:tc>
          <w:tcPr>
            <w:tcW w:w="9634" w:type="dxa"/>
          </w:tcPr>
          <w:p w14:paraId="1CB9BE71" w14:textId="73FBAD89" w:rsidR="00FF0256" w:rsidRPr="002604D9" w:rsidRDefault="00FF0256" w:rsidP="00DE09BD">
            <w:pPr>
              <w:rPr>
                <w:rFonts w:ascii="Arial" w:hAnsi="Arial" w:cs="Arial"/>
                <w:color w:val="00435B"/>
                <w:sz w:val="20"/>
                <w:szCs w:val="20"/>
              </w:rPr>
            </w:pPr>
            <w:r w:rsidRPr="002604D9">
              <w:rPr>
                <w:rFonts w:ascii="Arial" w:hAnsi="Arial" w:cs="Arial"/>
                <w:color w:val="00435B"/>
                <w:sz w:val="20"/>
                <w:szCs w:val="20"/>
              </w:rPr>
              <w:t>4.2. Automatinis užklausos atpažinimas ir jos priskyrimas paslaugos rūšiai. Fiksuojamų paslaugų rūšių kiekis ne mažesnis kaip 100.</w:t>
            </w:r>
          </w:p>
        </w:tc>
      </w:tr>
      <w:tr w:rsidR="00FF0256" w:rsidRPr="002B25CB" w14:paraId="3B576D9F" w14:textId="42FDFAC4" w:rsidTr="1878E1CB">
        <w:tc>
          <w:tcPr>
            <w:tcW w:w="9634" w:type="dxa"/>
          </w:tcPr>
          <w:p w14:paraId="00D66117" w14:textId="53A7B883" w:rsidR="00FF0256" w:rsidRPr="002604D9" w:rsidRDefault="00FF0256" w:rsidP="00DE09BD">
            <w:pPr>
              <w:rPr>
                <w:rFonts w:ascii="Arial" w:hAnsi="Arial" w:cs="Arial"/>
                <w:color w:val="00435B"/>
                <w:sz w:val="20"/>
                <w:szCs w:val="20"/>
              </w:rPr>
            </w:pPr>
            <w:r w:rsidRPr="002604D9">
              <w:rPr>
                <w:rFonts w:ascii="Arial" w:hAnsi="Arial" w:cs="Arial"/>
                <w:color w:val="00435B"/>
                <w:sz w:val="20"/>
                <w:szCs w:val="20"/>
              </w:rPr>
              <w:t>4.3. Įeinančių, atskambinimo (</w:t>
            </w:r>
            <w:proofErr w:type="spellStart"/>
            <w:r w:rsidRPr="002604D9">
              <w:rPr>
                <w:rFonts w:ascii="Arial" w:hAnsi="Arial" w:cs="Arial"/>
                <w:color w:val="00435B"/>
                <w:sz w:val="20"/>
                <w:szCs w:val="20"/>
              </w:rPr>
              <w:t>call-back</w:t>
            </w:r>
            <w:proofErr w:type="spellEnd"/>
            <w:r w:rsidRPr="002604D9">
              <w:rPr>
                <w:rFonts w:ascii="Arial" w:hAnsi="Arial" w:cs="Arial"/>
                <w:color w:val="00435B"/>
                <w:sz w:val="20"/>
                <w:szCs w:val="20"/>
              </w:rPr>
              <w:t>) ir išeinančių skambučių, e-</w:t>
            </w:r>
            <w:proofErr w:type="spellStart"/>
            <w:r w:rsidRPr="002604D9">
              <w:rPr>
                <w:rFonts w:ascii="Arial" w:hAnsi="Arial" w:cs="Arial"/>
                <w:color w:val="00435B"/>
                <w:sz w:val="20"/>
                <w:szCs w:val="20"/>
              </w:rPr>
              <w:t>mail</w:t>
            </w:r>
            <w:proofErr w:type="spellEnd"/>
            <w:r w:rsidRPr="002604D9">
              <w:rPr>
                <w:rFonts w:ascii="Arial" w:hAnsi="Arial" w:cs="Arial"/>
                <w:color w:val="00435B"/>
                <w:sz w:val="20"/>
                <w:szCs w:val="20"/>
              </w:rPr>
              <w:t xml:space="preserve">, </w:t>
            </w:r>
            <w:proofErr w:type="spellStart"/>
            <w:r w:rsidRPr="002604D9">
              <w:rPr>
                <w:rFonts w:ascii="Arial" w:hAnsi="Arial" w:cs="Arial"/>
                <w:color w:val="00435B"/>
                <w:sz w:val="20"/>
                <w:szCs w:val="20"/>
              </w:rPr>
              <w:t>chat</w:t>
            </w:r>
            <w:proofErr w:type="spellEnd"/>
            <w:r w:rsidRPr="002604D9">
              <w:rPr>
                <w:rFonts w:ascii="Arial" w:hAnsi="Arial" w:cs="Arial"/>
                <w:color w:val="00435B"/>
                <w:sz w:val="20"/>
                <w:szCs w:val="20"/>
              </w:rPr>
              <w:t xml:space="preserve">, SMS užklausų paskirstymas per vieningą </w:t>
            </w:r>
            <w:proofErr w:type="spellStart"/>
            <w:r w:rsidRPr="002604D9">
              <w:rPr>
                <w:rFonts w:ascii="Arial" w:hAnsi="Arial" w:cs="Arial"/>
                <w:color w:val="00435B"/>
                <w:sz w:val="20"/>
                <w:szCs w:val="20"/>
              </w:rPr>
              <w:t>maršrutizavimo</w:t>
            </w:r>
            <w:proofErr w:type="spellEnd"/>
            <w:r w:rsidRPr="002604D9">
              <w:rPr>
                <w:rFonts w:ascii="Arial" w:hAnsi="Arial" w:cs="Arial"/>
                <w:color w:val="00435B"/>
                <w:sz w:val="20"/>
                <w:szCs w:val="20"/>
              </w:rPr>
              <w:t xml:space="preserve"> mechanizmą konsultantams. Atrinktam konsultantui užklausa į darbo vietos aplikaciją turi būti pristatoma automatiškai, atsižvelgiant į nustatytas </w:t>
            </w:r>
            <w:proofErr w:type="spellStart"/>
            <w:r w:rsidRPr="002604D9">
              <w:rPr>
                <w:rFonts w:ascii="Arial" w:hAnsi="Arial" w:cs="Arial"/>
                <w:color w:val="00435B"/>
                <w:sz w:val="20"/>
                <w:szCs w:val="20"/>
              </w:rPr>
              <w:t>maršrutizavimo</w:t>
            </w:r>
            <w:proofErr w:type="spellEnd"/>
            <w:r w:rsidRPr="002604D9">
              <w:rPr>
                <w:rFonts w:ascii="Arial" w:hAnsi="Arial" w:cs="Arial"/>
                <w:color w:val="00435B"/>
                <w:sz w:val="20"/>
                <w:szCs w:val="20"/>
              </w:rPr>
              <w:t xml:space="preserve"> taisykles. Konsultantas negali pats nuspręsti kurią užklausą paims aptarnavimui.</w:t>
            </w:r>
          </w:p>
        </w:tc>
      </w:tr>
      <w:tr w:rsidR="00FF0256" w:rsidRPr="002B25CB" w14:paraId="120AB2F1" w14:textId="614BFA58" w:rsidTr="1878E1CB">
        <w:tc>
          <w:tcPr>
            <w:tcW w:w="9634" w:type="dxa"/>
          </w:tcPr>
          <w:p w14:paraId="24A96815" w14:textId="1ADAB428" w:rsidR="00FF0256" w:rsidRPr="002604D9" w:rsidRDefault="00FF0256" w:rsidP="00DE09BD">
            <w:pPr>
              <w:rPr>
                <w:rFonts w:ascii="Arial" w:hAnsi="Arial" w:cs="Arial"/>
                <w:color w:val="00435B"/>
                <w:sz w:val="20"/>
                <w:szCs w:val="20"/>
              </w:rPr>
            </w:pPr>
            <w:r w:rsidRPr="002604D9">
              <w:rPr>
                <w:rFonts w:ascii="Arial" w:hAnsi="Arial" w:cs="Arial"/>
                <w:color w:val="00435B"/>
                <w:sz w:val="20"/>
                <w:szCs w:val="20"/>
              </w:rPr>
              <w:t>4.4. Visų tipų užklausų (medijų) paskirstymas pagal paslaugų rūšis, pasirinktą meniu punktą, datą bei laiką, nustatytus prioritetus ir konsultanto kvalifikaciją (ne mažiau 30 skirtingų kvalifikacijos parametrų priskyrimas vienam konsultantui, ne mažiau 100 kvalifikacijos parametrų bendrai per sistemą, ne mažiau 9 kvalifikacijos lygių vienam parametrui).</w:t>
            </w:r>
          </w:p>
        </w:tc>
      </w:tr>
      <w:tr w:rsidR="00FF0256" w:rsidRPr="002B25CB" w14:paraId="1C730963" w14:textId="55D9A738" w:rsidTr="1878E1CB">
        <w:tc>
          <w:tcPr>
            <w:tcW w:w="9634" w:type="dxa"/>
          </w:tcPr>
          <w:p w14:paraId="18B96C0E" w14:textId="3A0C23C8" w:rsidR="00FF0256" w:rsidRPr="002604D9" w:rsidRDefault="00FF0256" w:rsidP="00DE09BD">
            <w:pPr>
              <w:rPr>
                <w:rFonts w:ascii="Arial" w:hAnsi="Arial" w:cs="Arial"/>
                <w:color w:val="00435B"/>
                <w:sz w:val="20"/>
                <w:szCs w:val="20"/>
              </w:rPr>
            </w:pPr>
            <w:r w:rsidRPr="002604D9">
              <w:rPr>
                <w:rFonts w:ascii="Arial" w:hAnsi="Arial" w:cs="Arial"/>
                <w:color w:val="00435B"/>
                <w:sz w:val="20"/>
                <w:szCs w:val="20"/>
              </w:rPr>
              <w:t>4.5. Turi būti galimybė bet kurios medijos užklausoms priskirti dinamiškai, nustatytose ribose ir nustatytu žingsniu, besikeičiančius prioritetus. (</w:t>
            </w:r>
            <w:proofErr w:type="spellStart"/>
            <w:r w:rsidRPr="002604D9">
              <w:rPr>
                <w:rFonts w:ascii="Arial" w:hAnsi="Arial" w:cs="Arial"/>
                <w:color w:val="00435B"/>
                <w:sz w:val="20"/>
                <w:szCs w:val="20"/>
              </w:rPr>
              <w:t>pvz</w:t>
            </w:r>
            <w:proofErr w:type="spellEnd"/>
            <w:r w:rsidRPr="002604D9">
              <w:rPr>
                <w:rFonts w:ascii="Arial" w:hAnsi="Arial" w:cs="Arial"/>
                <w:color w:val="00435B"/>
                <w:sz w:val="20"/>
                <w:szCs w:val="20"/>
              </w:rPr>
              <w:t>: kuo užklausa ilgiau laukia eilėje, tuo labiau kyla jos prioritetas ir ji greičiau patenka pas konsultantą aptarnavimui).</w:t>
            </w:r>
          </w:p>
        </w:tc>
      </w:tr>
      <w:tr w:rsidR="00FF0256" w:rsidRPr="002B25CB" w14:paraId="288D9483" w14:textId="4D397EB3" w:rsidTr="1878E1CB">
        <w:tc>
          <w:tcPr>
            <w:tcW w:w="9634" w:type="dxa"/>
          </w:tcPr>
          <w:p w14:paraId="6DBA8BAE" w14:textId="5047757F" w:rsidR="00FF0256" w:rsidRPr="002604D9" w:rsidRDefault="00FF0256" w:rsidP="00DE09BD">
            <w:pPr>
              <w:rPr>
                <w:rFonts w:ascii="Arial" w:hAnsi="Arial" w:cs="Arial"/>
                <w:color w:val="00435B"/>
                <w:sz w:val="20"/>
                <w:szCs w:val="20"/>
              </w:rPr>
            </w:pPr>
            <w:r w:rsidRPr="002604D9">
              <w:rPr>
                <w:rFonts w:ascii="Arial" w:hAnsi="Arial" w:cs="Arial"/>
                <w:color w:val="00435B"/>
                <w:sz w:val="20"/>
                <w:szCs w:val="20"/>
              </w:rPr>
              <w:t xml:space="preserve">4.6. Turi būti galimybė bet kurios medijos užklausoms automatiškai keisti priskirtus konsultantų resursus priklausomai nuo esamos situacijos atitikimo nustatytiems aptarnavimo kokybiniams SLA parametrams, tai yra ar aptarnaujama </w:t>
            </w:r>
            <w:proofErr w:type="spellStart"/>
            <w:r w:rsidRPr="002604D9">
              <w:rPr>
                <w:rFonts w:ascii="Arial" w:hAnsi="Arial" w:cs="Arial"/>
                <w:color w:val="00435B"/>
                <w:sz w:val="20"/>
                <w:szCs w:val="20"/>
              </w:rPr>
              <w:t>pvz</w:t>
            </w:r>
            <w:proofErr w:type="spellEnd"/>
            <w:r w:rsidRPr="002604D9">
              <w:rPr>
                <w:rFonts w:ascii="Arial" w:hAnsi="Arial" w:cs="Arial"/>
                <w:color w:val="00435B"/>
                <w:sz w:val="20"/>
                <w:szCs w:val="20"/>
              </w:rPr>
              <w:t>: 80% įeinančių skambučių per mažesnį nei 30 sekundžių laukimo eilėje laiką.</w:t>
            </w:r>
          </w:p>
        </w:tc>
      </w:tr>
      <w:tr w:rsidR="00FF0256" w:rsidRPr="002B25CB" w14:paraId="361458A5" w14:textId="71946877" w:rsidTr="1878E1CB">
        <w:tc>
          <w:tcPr>
            <w:tcW w:w="9634" w:type="dxa"/>
          </w:tcPr>
          <w:p w14:paraId="09EF22BD" w14:textId="1A8BDA98" w:rsidR="00FF0256" w:rsidRPr="002604D9" w:rsidRDefault="00FF0256" w:rsidP="00DE09BD">
            <w:pPr>
              <w:rPr>
                <w:rFonts w:ascii="Arial" w:hAnsi="Arial" w:cs="Arial"/>
                <w:color w:val="00435B"/>
                <w:sz w:val="20"/>
                <w:szCs w:val="20"/>
              </w:rPr>
            </w:pPr>
            <w:r w:rsidRPr="002604D9">
              <w:rPr>
                <w:rFonts w:ascii="Arial" w:hAnsi="Arial" w:cs="Arial"/>
                <w:color w:val="00435B"/>
                <w:sz w:val="20"/>
                <w:szCs w:val="20"/>
              </w:rPr>
              <w:t>4.7. Skambučių eilių sudarymas naudojant dinaminių balsinių pranešimų (pranešimo informacija gali skirtis priklausomai nuo situacijos kontaktų centro sistemoje, pvz.: skambučių kiekio, numatomo laukimo laiko (EWT), aptarnaujančių konsultantų kiekio ir pan.) bei muzikinių įrašų transliavimą laukimo metu.</w:t>
            </w:r>
          </w:p>
        </w:tc>
      </w:tr>
      <w:tr w:rsidR="00FF0256" w:rsidRPr="002B25CB" w14:paraId="2B51173D" w14:textId="5DD52D4F" w:rsidTr="1878E1CB">
        <w:tc>
          <w:tcPr>
            <w:tcW w:w="9634" w:type="dxa"/>
          </w:tcPr>
          <w:p w14:paraId="10E138EA" w14:textId="3E5240C5" w:rsidR="00FF0256" w:rsidRPr="002604D9" w:rsidRDefault="00FF0256" w:rsidP="00DE09BD">
            <w:pPr>
              <w:rPr>
                <w:rFonts w:ascii="Arial" w:hAnsi="Arial" w:cs="Arial"/>
                <w:color w:val="00435B"/>
                <w:sz w:val="20"/>
                <w:szCs w:val="20"/>
              </w:rPr>
            </w:pPr>
            <w:r w:rsidRPr="002604D9">
              <w:rPr>
                <w:rFonts w:ascii="Arial" w:hAnsi="Arial" w:cs="Arial"/>
                <w:color w:val="00435B"/>
                <w:sz w:val="20"/>
                <w:szCs w:val="20"/>
              </w:rPr>
              <w:t xml:space="preserve">4.8. Visų tipų užklausų </w:t>
            </w:r>
            <w:proofErr w:type="spellStart"/>
            <w:r w:rsidRPr="002604D9">
              <w:rPr>
                <w:rFonts w:ascii="Arial" w:hAnsi="Arial" w:cs="Arial"/>
                <w:color w:val="00435B"/>
                <w:sz w:val="20"/>
                <w:szCs w:val="20"/>
              </w:rPr>
              <w:t>maršrutizavimas</w:t>
            </w:r>
            <w:proofErr w:type="spellEnd"/>
            <w:r w:rsidRPr="002604D9">
              <w:rPr>
                <w:rFonts w:ascii="Arial" w:hAnsi="Arial" w:cs="Arial"/>
                <w:color w:val="00435B"/>
                <w:sz w:val="20"/>
                <w:szCs w:val="20"/>
              </w:rPr>
              <w:t xml:space="preserve"> pagal išorinės duomenų bazės parametrus (identifikacijai naudojant skambinančiojo telefono/fakso numerį, </w:t>
            </w:r>
            <w:proofErr w:type="spellStart"/>
            <w:r w:rsidRPr="002604D9">
              <w:rPr>
                <w:rFonts w:ascii="Arial" w:hAnsi="Arial" w:cs="Arial"/>
                <w:color w:val="00435B"/>
                <w:sz w:val="20"/>
                <w:szCs w:val="20"/>
              </w:rPr>
              <w:t>el.pašto</w:t>
            </w:r>
            <w:proofErr w:type="spellEnd"/>
            <w:r w:rsidRPr="002604D9">
              <w:rPr>
                <w:rFonts w:ascii="Arial" w:hAnsi="Arial" w:cs="Arial"/>
                <w:color w:val="00435B"/>
                <w:sz w:val="20"/>
                <w:szCs w:val="20"/>
              </w:rPr>
              <w:t xml:space="preserve"> adresą, projekto numerį, suvestą ID kodą ir pan.).</w:t>
            </w:r>
          </w:p>
        </w:tc>
      </w:tr>
      <w:tr w:rsidR="00FF0256" w:rsidRPr="002B25CB" w14:paraId="66B82001" w14:textId="434DB134" w:rsidTr="1878E1CB">
        <w:tc>
          <w:tcPr>
            <w:tcW w:w="9634" w:type="dxa"/>
          </w:tcPr>
          <w:p w14:paraId="2C69824A" w14:textId="38D746E2" w:rsidR="00FF0256" w:rsidRPr="002604D9" w:rsidRDefault="00FF0256" w:rsidP="00DE09BD">
            <w:pPr>
              <w:rPr>
                <w:rFonts w:ascii="Arial" w:hAnsi="Arial" w:cs="Arial"/>
                <w:color w:val="00435B"/>
                <w:sz w:val="20"/>
                <w:szCs w:val="20"/>
              </w:rPr>
            </w:pPr>
            <w:r w:rsidRPr="002604D9">
              <w:rPr>
                <w:rFonts w:ascii="Arial" w:hAnsi="Arial" w:cs="Arial"/>
                <w:color w:val="00435B"/>
                <w:sz w:val="20"/>
                <w:szCs w:val="20"/>
              </w:rPr>
              <w:t>4.9. Užklausų aptarnavimo metu sukauptos informacijos įrašymas į išorines duomenų bazes.</w:t>
            </w:r>
          </w:p>
        </w:tc>
      </w:tr>
      <w:tr w:rsidR="00FF0256" w:rsidRPr="002B25CB" w14:paraId="7059BBD3" w14:textId="45683C33" w:rsidTr="1878E1CB">
        <w:tc>
          <w:tcPr>
            <w:tcW w:w="9634" w:type="dxa"/>
          </w:tcPr>
          <w:p w14:paraId="3FCE81E3" w14:textId="5036230D" w:rsidR="00FF0256" w:rsidRPr="002604D9" w:rsidRDefault="00FF0256" w:rsidP="00DE09BD">
            <w:pPr>
              <w:rPr>
                <w:rFonts w:ascii="Arial" w:hAnsi="Arial" w:cs="Arial"/>
                <w:color w:val="00435B"/>
                <w:sz w:val="20"/>
                <w:szCs w:val="20"/>
              </w:rPr>
            </w:pPr>
            <w:r w:rsidRPr="002604D9">
              <w:rPr>
                <w:rFonts w:ascii="Arial" w:hAnsi="Arial" w:cs="Arial"/>
                <w:color w:val="00435B"/>
                <w:sz w:val="20"/>
                <w:szCs w:val="20"/>
              </w:rPr>
              <w:t>4.10. Automatinis aptarnavimo sąlygų pakeitimas tam tikru paros metu ar tam tikrą savaitės dieną.</w:t>
            </w:r>
          </w:p>
        </w:tc>
      </w:tr>
      <w:tr w:rsidR="00FF0256" w:rsidRPr="002B25CB" w14:paraId="42A5E56A" w14:textId="336C696F" w:rsidTr="1878E1CB">
        <w:tc>
          <w:tcPr>
            <w:tcW w:w="9634" w:type="dxa"/>
          </w:tcPr>
          <w:p w14:paraId="14B0186E" w14:textId="2D794587" w:rsidR="00FF0256" w:rsidRPr="002604D9" w:rsidRDefault="00FF0256" w:rsidP="00DE09BD">
            <w:pPr>
              <w:rPr>
                <w:rFonts w:ascii="Arial" w:hAnsi="Arial" w:cs="Arial"/>
                <w:color w:val="00435B"/>
                <w:sz w:val="20"/>
                <w:szCs w:val="20"/>
              </w:rPr>
            </w:pPr>
            <w:r w:rsidRPr="002604D9">
              <w:rPr>
                <w:rFonts w:ascii="Arial" w:hAnsi="Arial" w:cs="Arial"/>
                <w:color w:val="00435B"/>
                <w:sz w:val="20"/>
                <w:szCs w:val="20"/>
              </w:rPr>
              <w:t xml:space="preserve">4.11. Dinaminis užklausų </w:t>
            </w:r>
            <w:proofErr w:type="spellStart"/>
            <w:r w:rsidRPr="002604D9">
              <w:rPr>
                <w:rFonts w:ascii="Arial" w:hAnsi="Arial" w:cs="Arial"/>
                <w:color w:val="00435B"/>
                <w:sz w:val="20"/>
                <w:szCs w:val="20"/>
              </w:rPr>
              <w:t>maršrutizavimo</w:t>
            </w:r>
            <w:proofErr w:type="spellEnd"/>
            <w:r w:rsidRPr="002604D9">
              <w:rPr>
                <w:rFonts w:ascii="Arial" w:hAnsi="Arial" w:cs="Arial"/>
                <w:color w:val="00435B"/>
                <w:sz w:val="20"/>
                <w:szCs w:val="20"/>
              </w:rPr>
              <w:t xml:space="preserve"> sąlygų pasikeitimas atsižvelgiant į skaičiuojamą numatomą laukimo laiką (EWT), užklausų kiekį eilėje, aptarnaujančių konsultantų kiekį ir pan.</w:t>
            </w:r>
          </w:p>
        </w:tc>
      </w:tr>
      <w:tr w:rsidR="00FF0256" w:rsidRPr="002B25CB" w14:paraId="687DCB76" w14:textId="13E9100C" w:rsidTr="1878E1CB">
        <w:tc>
          <w:tcPr>
            <w:tcW w:w="9634" w:type="dxa"/>
          </w:tcPr>
          <w:p w14:paraId="6117C8C3" w14:textId="200191E0" w:rsidR="00FF0256" w:rsidRPr="002604D9" w:rsidRDefault="00FF0256" w:rsidP="00DE09BD">
            <w:pPr>
              <w:rPr>
                <w:rFonts w:ascii="Arial" w:hAnsi="Arial" w:cs="Arial"/>
                <w:color w:val="00435B"/>
                <w:sz w:val="20"/>
                <w:szCs w:val="20"/>
              </w:rPr>
            </w:pPr>
            <w:r w:rsidRPr="002604D9">
              <w:rPr>
                <w:rFonts w:ascii="Arial" w:hAnsi="Arial" w:cs="Arial"/>
                <w:color w:val="00435B"/>
                <w:sz w:val="20"/>
                <w:szCs w:val="20"/>
              </w:rPr>
              <w:t xml:space="preserve">4.12. El. pašto laiškų klasifikavimas pagal laiško atributus (siuntėjo adresą, temos ir turinio reikšminius žodžius) ir </w:t>
            </w:r>
            <w:proofErr w:type="spellStart"/>
            <w:r w:rsidRPr="002604D9">
              <w:rPr>
                <w:rFonts w:ascii="Arial" w:hAnsi="Arial" w:cs="Arial"/>
                <w:color w:val="00435B"/>
                <w:sz w:val="20"/>
                <w:szCs w:val="20"/>
              </w:rPr>
              <w:t>maršrutizavimas</w:t>
            </w:r>
            <w:proofErr w:type="spellEnd"/>
            <w:r w:rsidRPr="002604D9">
              <w:rPr>
                <w:rFonts w:ascii="Arial" w:hAnsi="Arial" w:cs="Arial"/>
                <w:color w:val="00435B"/>
                <w:sz w:val="20"/>
                <w:szCs w:val="20"/>
              </w:rPr>
              <w:t xml:space="preserve"> pagal aprašytus parametrus.</w:t>
            </w:r>
          </w:p>
        </w:tc>
      </w:tr>
      <w:tr w:rsidR="00FF0256" w:rsidRPr="002B25CB" w14:paraId="02A9FE6C" w14:textId="3B269EBF" w:rsidTr="1878E1CB">
        <w:tc>
          <w:tcPr>
            <w:tcW w:w="9634" w:type="dxa"/>
          </w:tcPr>
          <w:p w14:paraId="5ECD3CFF" w14:textId="6A8BA79F" w:rsidR="00FF0256" w:rsidRPr="002604D9" w:rsidRDefault="00FF0256" w:rsidP="00DE09BD">
            <w:pPr>
              <w:rPr>
                <w:rFonts w:ascii="Arial" w:hAnsi="Arial" w:cs="Arial"/>
                <w:color w:val="00435B"/>
                <w:sz w:val="20"/>
                <w:szCs w:val="20"/>
              </w:rPr>
            </w:pPr>
            <w:r w:rsidRPr="002604D9">
              <w:rPr>
                <w:rFonts w:ascii="Arial" w:hAnsi="Arial" w:cs="Arial"/>
                <w:color w:val="00435B"/>
                <w:sz w:val="20"/>
                <w:szCs w:val="20"/>
              </w:rPr>
              <w:t>4.13. Galimybė atidėti el. laišką vėlesniam aptarnavimui išsaugant atidėtų laiškų aplanke.</w:t>
            </w:r>
          </w:p>
        </w:tc>
      </w:tr>
      <w:tr w:rsidR="00FF0256" w:rsidRPr="002B25CB" w14:paraId="6786E1C1" w14:textId="56880DAF" w:rsidTr="1878E1CB">
        <w:tc>
          <w:tcPr>
            <w:tcW w:w="9634" w:type="dxa"/>
          </w:tcPr>
          <w:p w14:paraId="3B5FDBFA" w14:textId="33DBC94D" w:rsidR="00FF0256" w:rsidRPr="002604D9" w:rsidRDefault="00FF0256" w:rsidP="002A3C4A">
            <w:pPr>
              <w:rPr>
                <w:rFonts w:ascii="Arial" w:hAnsi="Arial" w:cs="Arial"/>
                <w:color w:val="00435B"/>
                <w:sz w:val="20"/>
                <w:szCs w:val="20"/>
              </w:rPr>
            </w:pPr>
            <w:r w:rsidRPr="002604D9">
              <w:rPr>
                <w:rFonts w:ascii="Arial" w:hAnsi="Arial" w:cs="Arial"/>
                <w:color w:val="00435B"/>
                <w:sz w:val="20"/>
                <w:szCs w:val="20"/>
              </w:rPr>
              <w:t>4.14. Kontaktų centro konsultantai privalo turėti galimybę persiųsti užklausą (skambutį, e-</w:t>
            </w:r>
            <w:proofErr w:type="spellStart"/>
            <w:r w:rsidRPr="002604D9">
              <w:rPr>
                <w:rFonts w:ascii="Arial" w:hAnsi="Arial" w:cs="Arial"/>
                <w:color w:val="00435B"/>
                <w:sz w:val="20"/>
                <w:szCs w:val="20"/>
              </w:rPr>
              <w:t>mail</w:t>
            </w:r>
            <w:proofErr w:type="spellEnd"/>
            <w:r w:rsidRPr="002604D9">
              <w:rPr>
                <w:rFonts w:ascii="Arial" w:hAnsi="Arial" w:cs="Arial"/>
                <w:color w:val="00435B"/>
                <w:sz w:val="20"/>
                <w:szCs w:val="20"/>
              </w:rPr>
              <w:t xml:space="preserve">, </w:t>
            </w:r>
            <w:proofErr w:type="spellStart"/>
            <w:r w:rsidRPr="002604D9">
              <w:rPr>
                <w:rFonts w:ascii="Arial" w:hAnsi="Arial" w:cs="Arial"/>
                <w:color w:val="00435B"/>
                <w:sz w:val="20"/>
                <w:szCs w:val="20"/>
              </w:rPr>
              <w:t>chat</w:t>
            </w:r>
            <w:proofErr w:type="spellEnd"/>
            <w:r w:rsidRPr="002604D9">
              <w:rPr>
                <w:rFonts w:ascii="Arial" w:hAnsi="Arial" w:cs="Arial"/>
                <w:color w:val="00435B"/>
                <w:sz w:val="20"/>
                <w:szCs w:val="20"/>
              </w:rPr>
              <w:t xml:space="preserve"> ar kitos rūšies užklausą) kitam konsultantui neprarandant sukauptos ir konsultanto darbo vietos aplikacijoje papildomai įvestos informacijos.</w:t>
            </w:r>
          </w:p>
        </w:tc>
      </w:tr>
      <w:tr w:rsidR="00FF0256" w:rsidRPr="002B25CB" w14:paraId="5B2F6794" w14:textId="5D630F75" w:rsidTr="1878E1CB">
        <w:tc>
          <w:tcPr>
            <w:tcW w:w="9634" w:type="dxa"/>
          </w:tcPr>
          <w:p w14:paraId="6DA48280" w14:textId="1CA9C24D" w:rsidR="00FF0256" w:rsidRPr="002604D9" w:rsidRDefault="00FF0256" w:rsidP="002A3C4A">
            <w:pPr>
              <w:rPr>
                <w:rFonts w:ascii="Arial" w:hAnsi="Arial" w:cs="Arial"/>
                <w:color w:val="00435B"/>
                <w:sz w:val="20"/>
                <w:szCs w:val="20"/>
              </w:rPr>
            </w:pPr>
            <w:r w:rsidRPr="002604D9">
              <w:rPr>
                <w:rFonts w:ascii="Arial" w:hAnsi="Arial" w:cs="Arial"/>
                <w:color w:val="00435B"/>
                <w:sz w:val="20"/>
                <w:szCs w:val="20"/>
              </w:rPr>
              <w:t>4.15. Galimybė konsultantui aptarnauti kelias skirtingas užklausas tuo pačiu metu. Konsultanto parametrų konfigūravimo metu nurodoma kiek ir kokios rūšies užklausų vienu metu jis gali aptarnauti.</w:t>
            </w:r>
          </w:p>
        </w:tc>
      </w:tr>
      <w:tr w:rsidR="00FF0256" w:rsidRPr="002B25CB" w14:paraId="0F55DF8C" w14:textId="22324CF9" w:rsidTr="1878E1CB">
        <w:tc>
          <w:tcPr>
            <w:tcW w:w="9634" w:type="dxa"/>
          </w:tcPr>
          <w:p w14:paraId="43758AAD" w14:textId="22186A73" w:rsidR="00FF0256" w:rsidRPr="002604D9" w:rsidRDefault="00FF0256" w:rsidP="002A3C4A">
            <w:pPr>
              <w:rPr>
                <w:rFonts w:ascii="Arial" w:hAnsi="Arial" w:cs="Arial"/>
                <w:color w:val="00435B"/>
                <w:sz w:val="20"/>
                <w:szCs w:val="20"/>
              </w:rPr>
            </w:pPr>
            <w:r w:rsidRPr="002604D9">
              <w:rPr>
                <w:rFonts w:ascii="Arial" w:hAnsi="Arial" w:cs="Arial"/>
                <w:color w:val="00435B"/>
                <w:sz w:val="20"/>
                <w:szCs w:val="20"/>
              </w:rPr>
              <w:lastRenderedPageBreak/>
              <w:t>4.16. Galimybė nukreipti užklausą per bendras eiles.</w:t>
            </w:r>
          </w:p>
        </w:tc>
      </w:tr>
      <w:tr w:rsidR="00FF0256" w:rsidRPr="002B25CB" w14:paraId="37560E60" w14:textId="3C2B6D84" w:rsidTr="1878E1CB">
        <w:tc>
          <w:tcPr>
            <w:tcW w:w="9634" w:type="dxa"/>
          </w:tcPr>
          <w:p w14:paraId="4AD3B866" w14:textId="411B8631" w:rsidR="00FF0256" w:rsidRPr="002604D9" w:rsidRDefault="00FF0256" w:rsidP="002A3C4A">
            <w:pPr>
              <w:rPr>
                <w:rFonts w:ascii="Arial" w:hAnsi="Arial" w:cs="Arial"/>
                <w:color w:val="00435B"/>
                <w:sz w:val="20"/>
                <w:szCs w:val="20"/>
              </w:rPr>
            </w:pPr>
            <w:r w:rsidRPr="002604D9">
              <w:rPr>
                <w:rFonts w:ascii="Arial" w:hAnsi="Arial" w:cs="Arial"/>
                <w:color w:val="00435B"/>
                <w:sz w:val="20"/>
                <w:szCs w:val="20"/>
              </w:rPr>
              <w:t>4.17. Galimybė nukreipti užklausą į konkrečią darbo vietą konkrečiam konsultantui, o ne per bendras eiles.</w:t>
            </w:r>
          </w:p>
        </w:tc>
      </w:tr>
      <w:tr w:rsidR="00FF0256" w:rsidRPr="002B25CB" w14:paraId="36B45ABC" w14:textId="707178EA" w:rsidTr="1878E1CB">
        <w:tc>
          <w:tcPr>
            <w:tcW w:w="9634" w:type="dxa"/>
          </w:tcPr>
          <w:p w14:paraId="5F00A485" w14:textId="43E596CC" w:rsidR="00FF0256" w:rsidRPr="002604D9" w:rsidRDefault="00FF0256" w:rsidP="002A3C4A">
            <w:pPr>
              <w:rPr>
                <w:rFonts w:ascii="Arial" w:hAnsi="Arial" w:cs="Arial"/>
                <w:color w:val="00435B"/>
                <w:sz w:val="20"/>
                <w:szCs w:val="20"/>
              </w:rPr>
            </w:pPr>
            <w:r w:rsidRPr="002604D9">
              <w:rPr>
                <w:rFonts w:ascii="Arial" w:hAnsi="Arial" w:cs="Arial"/>
                <w:color w:val="00435B"/>
                <w:sz w:val="20"/>
                <w:szCs w:val="20"/>
              </w:rPr>
              <w:t>4.18. Užklausos nukreipimas tiesiogiai tam konsultantui, kuris paskutinis yra aptarnavęs tą klientą, o jei toks konsultantas nepasiekiamas – bet kuriam klientui reikiamų žinių lygį turinčiam konsultantui.</w:t>
            </w:r>
          </w:p>
        </w:tc>
      </w:tr>
      <w:tr w:rsidR="00FF0256" w:rsidRPr="002B25CB" w14:paraId="2C8E4538" w14:textId="61F25A8C" w:rsidTr="1878E1CB">
        <w:tc>
          <w:tcPr>
            <w:tcW w:w="9634" w:type="dxa"/>
          </w:tcPr>
          <w:p w14:paraId="619BAED0" w14:textId="398B3B4D" w:rsidR="00FF0256" w:rsidRPr="002604D9" w:rsidRDefault="00FF0256">
            <w:pPr>
              <w:rPr>
                <w:rFonts w:ascii="Arial" w:hAnsi="Arial" w:cs="Arial"/>
                <w:color w:val="00435B"/>
                <w:sz w:val="20"/>
                <w:szCs w:val="20"/>
              </w:rPr>
            </w:pPr>
            <w:r w:rsidRPr="002604D9">
              <w:rPr>
                <w:rFonts w:ascii="Arial" w:hAnsi="Arial" w:cs="Arial"/>
                <w:color w:val="00435B"/>
                <w:sz w:val="20"/>
                <w:szCs w:val="20"/>
              </w:rPr>
              <w:t xml:space="preserve">4.19. Galimybė dinamiškai </w:t>
            </w:r>
            <w:proofErr w:type="spellStart"/>
            <w:r w:rsidRPr="002604D9">
              <w:rPr>
                <w:rFonts w:ascii="Arial" w:hAnsi="Arial" w:cs="Arial"/>
                <w:color w:val="00435B"/>
                <w:sz w:val="20"/>
                <w:szCs w:val="20"/>
              </w:rPr>
              <w:t>maršrutizuoti</w:t>
            </w:r>
            <w:proofErr w:type="spellEnd"/>
            <w:r w:rsidRPr="002604D9">
              <w:rPr>
                <w:rFonts w:ascii="Arial" w:hAnsi="Arial" w:cs="Arial"/>
                <w:color w:val="00435B"/>
                <w:sz w:val="20"/>
                <w:szCs w:val="20"/>
              </w:rPr>
              <w:t xml:space="preserve"> skirtingų medijų užklausas atsižvelgiant į kitų aptarnaujamų medijų eiles.</w:t>
            </w:r>
          </w:p>
        </w:tc>
      </w:tr>
      <w:tr w:rsidR="00FF0256" w:rsidRPr="002B25CB" w14:paraId="6D66A430" w14:textId="77777777" w:rsidTr="1878E1CB">
        <w:tc>
          <w:tcPr>
            <w:tcW w:w="9634" w:type="dxa"/>
          </w:tcPr>
          <w:p w14:paraId="517E8F84" w14:textId="1B6D30E8" w:rsidR="00FF0256" w:rsidRPr="002604D9" w:rsidRDefault="00FF0256">
            <w:pPr>
              <w:rPr>
                <w:rFonts w:ascii="Arial" w:hAnsi="Arial" w:cs="Arial"/>
                <w:color w:val="00435B"/>
                <w:sz w:val="20"/>
                <w:szCs w:val="20"/>
              </w:rPr>
            </w:pPr>
            <w:r w:rsidRPr="002604D9">
              <w:rPr>
                <w:rFonts w:ascii="Arial" w:hAnsi="Arial" w:cs="Arial"/>
                <w:color w:val="00435B"/>
                <w:sz w:val="20"/>
                <w:szCs w:val="20"/>
              </w:rPr>
              <w:t>4.20. Sistema turi tikrinti ar laiškai nėra SPAM, turi būti galimybė tokius laiškus siųsti į specialias eiles, arba užbaigti be aptarnavimo.</w:t>
            </w:r>
          </w:p>
        </w:tc>
      </w:tr>
      <w:tr w:rsidR="00FF0256" w:rsidRPr="002B25CB" w14:paraId="57D91BBF" w14:textId="44D74CD3" w:rsidTr="1878E1CB">
        <w:tc>
          <w:tcPr>
            <w:tcW w:w="9634" w:type="dxa"/>
          </w:tcPr>
          <w:p w14:paraId="05D858F3" w14:textId="7FAAFA68" w:rsidR="00FF0256" w:rsidRPr="002604D9" w:rsidRDefault="00FF0256" w:rsidP="002A3C4A">
            <w:pPr>
              <w:rPr>
                <w:rFonts w:ascii="Arial" w:hAnsi="Arial" w:cs="Arial"/>
                <w:color w:val="00435B"/>
                <w:sz w:val="20"/>
                <w:szCs w:val="20"/>
              </w:rPr>
            </w:pPr>
            <w:r w:rsidRPr="002604D9">
              <w:rPr>
                <w:rFonts w:ascii="Arial" w:hAnsi="Arial" w:cs="Arial"/>
                <w:color w:val="00435B"/>
                <w:sz w:val="20"/>
                <w:szCs w:val="20"/>
              </w:rPr>
              <w:t xml:space="preserve">5. Tiekėjo </w:t>
            </w:r>
            <w:r w:rsidR="00DE430D" w:rsidRPr="002604D9">
              <w:rPr>
                <w:rFonts w:ascii="Arial" w:hAnsi="Arial" w:cs="Arial"/>
                <w:color w:val="00435B"/>
                <w:sz w:val="20"/>
                <w:szCs w:val="20"/>
              </w:rPr>
              <w:t>siūloma prekė</w:t>
            </w:r>
            <w:r w:rsidRPr="002604D9">
              <w:rPr>
                <w:rFonts w:ascii="Arial" w:hAnsi="Arial" w:cs="Arial"/>
                <w:color w:val="00435B"/>
                <w:sz w:val="20"/>
                <w:szCs w:val="20"/>
              </w:rPr>
              <w:t xml:space="preserve"> turi turėti karšto rezervavimo sprendimą. </w:t>
            </w:r>
            <w:r w:rsidR="004D296F" w:rsidRPr="002604D9">
              <w:rPr>
                <w:rFonts w:ascii="Arial" w:hAnsi="Arial" w:cs="Arial"/>
                <w:color w:val="00435B"/>
                <w:sz w:val="20"/>
                <w:szCs w:val="20"/>
              </w:rPr>
              <w:t>Reikalavimai</w:t>
            </w:r>
            <w:r w:rsidRPr="002604D9">
              <w:rPr>
                <w:rFonts w:ascii="Arial" w:hAnsi="Arial" w:cs="Arial"/>
                <w:color w:val="00435B"/>
                <w:sz w:val="20"/>
                <w:szCs w:val="20"/>
              </w:rPr>
              <w:t xml:space="preserve"> funkcionalumui: </w:t>
            </w:r>
          </w:p>
        </w:tc>
      </w:tr>
      <w:tr w:rsidR="00FF0256" w:rsidRPr="002B25CB" w14:paraId="28558098" w14:textId="45E53279" w:rsidTr="1878E1CB">
        <w:tc>
          <w:tcPr>
            <w:tcW w:w="9634" w:type="dxa"/>
          </w:tcPr>
          <w:p w14:paraId="0A5635AA" w14:textId="4F4083C4" w:rsidR="00FF0256" w:rsidRPr="002604D9" w:rsidRDefault="00FF0256" w:rsidP="002A3C4A">
            <w:pPr>
              <w:rPr>
                <w:rFonts w:ascii="Arial" w:hAnsi="Arial" w:cs="Arial"/>
                <w:color w:val="00435B"/>
                <w:sz w:val="20"/>
                <w:szCs w:val="20"/>
              </w:rPr>
            </w:pPr>
            <w:r w:rsidRPr="002604D9">
              <w:rPr>
                <w:rFonts w:ascii="Arial" w:hAnsi="Arial" w:cs="Arial"/>
                <w:color w:val="00435B"/>
                <w:sz w:val="20"/>
                <w:szCs w:val="20"/>
              </w:rPr>
              <w:t xml:space="preserve">5.1. Vienu metu lygiagrečiai turi veikti ne mažiau kaip du skambučių aptarnavimo sprendimai atskirose fizinėse tarnybinėse stotyse, kurių vieno rolė – pagrindinis, kito – atsarginis. Tarp komponentų turi būti pastoviai dalinamasi informacija apie </w:t>
            </w:r>
            <w:proofErr w:type="spellStart"/>
            <w:r w:rsidRPr="002604D9">
              <w:rPr>
                <w:rFonts w:ascii="Arial" w:hAnsi="Arial" w:cs="Arial"/>
                <w:color w:val="00435B"/>
                <w:sz w:val="20"/>
                <w:szCs w:val="20"/>
              </w:rPr>
              <w:t>maršrutizuojamus</w:t>
            </w:r>
            <w:proofErr w:type="spellEnd"/>
            <w:r w:rsidRPr="002604D9">
              <w:rPr>
                <w:rFonts w:ascii="Arial" w:hAnsi="Arial" w:cs="Arial"/>
                <w:color w:val="00435B"/>
                <w:sz w:val="20"/>
                <w:szCs w:val="20"/>
              </w:rPr>
              <w:t xml:space="preserve"> ir aptarnaujamus skambučius, kad, gedimo atveju, atsarginis komponentas perimtų tolimesnį jų valdymą be sutrikimų.</w:t>
            </w:r>
          </w:p>
        </w:tc>
      </w:tr>
      <w:tr w:rsidR="00FF0256" w:rsidRPr="002B25CB" w14:paraId="6C5C125A" w14:textId="761397AE" w:rsidTr="1878E1CB">
        <w:tc>
          <w:tcPr>
            <w:tcW w:w="9634" w:type="dxa"/>
          </w:tcPr>
          <w:p w14:paraId="4099EE69" w14:textId="7E8E2CF5" w:rsidR="00FF0256" w:rsidRPr="002604D9" w:rsidRDefault="00FF0256" w:rsidP="002A3C4A">
            <w:pPr>
              <w:rPr>
                <w:rFonts w:ascii="Arial" w:hAnsi="Arial" w:cs="Arial"/>
                <w:color w:val="00435B"/>
                <w:sz w:val="20"/>
                <w:szCs w:val="20"/>
              </w:rPr>
            </w:pPr>
            <w:r w:rsidRPr="002604D9">
              <w:rPr>
                <w:rFonts w:ascii="Arial" w:hAnsi="Arial" w:cs="Arial"/>
                <w:color w:val="00435B"/>
                <w:sz w:val="20"/>
                <w:szCs w:val="20"/>
              </w:rPr>
              <w:t xml:space="preserve">5.2. Kontaktų centro sistema turi pastoviai ir periodiškai tikrinti savo komponentus ieškodama gedimų. Sugedus pagrindiniam komponentui, jo veiklą turi perimti atsarginis, perėmimo metu turi nenutrūkti </w:t>
            </w:r>
            <w:proofErr w:type="spellStart"/>
            <w:r w:rsidRPr="002604D9">
              <w:rPr>
                <w:rFonts w:ascii="Arial" w:hAnsi="Arial" w:cs="Arial"/>
                <w:color w:val="00435B"/>
                <w:sz w:val="20"/>
                <w:szCs w:val="20"/>
              </w:rPr>
              <w:t>maršrutizuojami</w:t>
            </w:r>
            <w:proofErr w:type="spellEnd"/>
            <w:r w:rsidRPr="002604D9">
              <w:rPr>
                <w:rFonts w:ascii="Arial" w:hAnsi="Arial" w:cs="Arial"/>
                <w:color w:val="00435B"/>
                <w:sz w:val="20"/>
                <w:szCs w:val="20"/>
              </w:rPr>
              <w:t xml:space="preserve"> ir aptarnaujami skambučiai.</w:t>
            </w:r>
          </w:p>
        </w:tc>
      </w:tr>
      <w:tr w:rsidR="00FF0256" w:rsidRPr="002B25CB" w14:paraId="3174049A" w14:textId="18F1D65C" w:rsidTr="1878E1CB">
        <w:tc>
          <w:tcPr>
            <w:tcW w:w="9634" w:type="dxa"/>
          </w:tcPr>
          <w:p w14:paraId="0771BD33" w14:textId="7AE1A22D" w:rsidR="00FF0256" w:rsidRPr="002604D9" w:rsidRDefault="00FF0256" w:rsidP="002A3C4A">
            <w:pPr>
              <w:rPr>
                <w:rFonts w:ascii="Arial" w:hAnsi="Arial" w:cs="Arial"/>
                <w:color w:val="00435B"/>
                <w:sz w:val="20"/>
                <w:szCs w:val="20"/>
                <w:u w:val="single"/>
              </w:rPr>
            </w:pPr>
            <w:r w:rsidRPr="002604D9">
              <w:rPr>
                <w:rFonts w:ascii="Arial" w:hAnsi="Arial" w:cs="Arial"/>
                <w:color w:val="00435B"/>
                <w:sz w:val="20"/>
                <w:szCs w:val="20"/>
              </w:rPr>
              <w:t>6.</w:t>
            </w:r>
            <w:r w:rsidR="00F407EC">
              <w:rPr>
                <w:rFonts w:ascii="Arial" w:hAnsi="Arial" w:cs="Arial"/>
                <w:color w:val="00435B"/>
                <w:sz w:val="20"/>
                <w:szCs w:val="20"/>
              </w:rPr>
              <w:t xml:space="preserve"> </w:t>
            </w:r>
            <w:r w:rsidRPr="002604D9">
              <w:rPr>
                <w:rFonts w:ascii="Arial" w:hAnsi="Arial" w:cs="Arial"/>
                <w:color w:val="00435B"/>
                <w:sz w:val="20"/>
                <w:szCs w:val="20"/>
              </w:rPr>
              <w:t>Reikalavimai atskambinimų (</w:t>
            </w:r>
            <w:proofErr w:type="spellStart"/>
            <w:r w:rsidRPr="002604D9">
              <w:rPr>
                <w:rFonts w:ascii="Arial" w:hAnsi="Arial" w:cs="Arial"/>
                <w:color w:val="00435B"/>
                <w:sz w:val="20"/>
                <w:szCs w:val="20"/>
              </w:rPr>
              <w:t>call-back</w:t>
            </w:r>
            <w:proofErr w:type="spellEnd"/>
            <w:r w:rsidRPr="002604D9">
              <w:rPr>
                <w:rFonts w:ascii="Arial" w:hAnsi="Arial" w:cs="Arial"/>
                <w:color w:val="00435B"/>
                <w:sz w:val="20"/>
                <w:szCs w:val="20"/>
              </w:rPr>
              <w:t>) klientams funkcionalumui, skambučiui laukiant eilėje prie tam tikrų sąlygų:</w:t>
            </w:r>
          </w:p>
        </w:tc>
      </w:tr>
      <w:tr w:rsidR="00FF0256" w:rsidRPr="002B25CB" w14:paraId="7DCDEDF8" w14:textId="2F0C6499" w:rsidTr="1878E1CB">
        <w:tc>
          <w:tcPr>
            <w:tcW w:w="9634" w:type="dxa"/>
          </w:tcPr>
          <w:p w14:paraId="56F7DC5E" w14:textId="2C55A0D8" w:rsidR="00FF0256" w:rsidRPr="002604D9" w:rsidRDefault="00FF0256" w:rsidP="002A3C4A">
            <w:pPr>
              <w:rPr>
                <w:rFonts w:ascii="Arial" w:hAnsi="Arial" w:cs="Arial"/>
                <w:color w:val="00435B"/>
                <w:sz w:val="20"/>
                <w:szCs w:val="20"/>
              </w:rPr>
            </w:pPr>
            <w:r w:rsidRPr="002604D9">
              <w:rPr>
                <w:rFonts w:ascii="Arial" w:hAnsi="Arial" w:cs="Arial"/>
                <w:color w:val="00435B"/>
                <w:sz w:val="20"/>
                <w:szCs w:val="20"/>
              </w:rPr>
              <w:t>6.1. Pasiūlyti laukiantiems eilėje klientams galimybę gauti atgalinį skambutį neprarandant vietos laukimo eilėje. Klientui sutikus užsakyti atskambinimą ir padėjus ragelį, jo virtuali vieta eilėje turi būti išsaugoma. Atėjus laikui patekti pas atsilaisvinusį konsultantą, sistema turi organizuoti kliento ir konsultanto pokalbį.</w:t>
            </w:r>
          </w:p>
        </w:tc>
      </w:tr>
      <w:tr w:rsidR="00FF0256" w:rsidRPr="002B25CB" w14:paraId="167F0437" w14:textId="748BE593" w:rsidTr="1878E1CB">
        <w:tc>
          <w:tcPr>
            <w:tcW w:w="9634" w:type="dxa"/>
          </w:tcPr>
          <w:p w14:paraId="7DB1510B" w14:textId="6F04874D" w:rsidR="00FF0256" w:rsidRPr="002604D9" w:rsidRDefault="00FF0256" w:rsidP="002A3C4A">
            <w:pPr>
              <w:rPr>
                <w:rFonts w:ascii="Arial" w:hAnsi="Arial" w:cs="Arial"/>
                <w:color w:val="00435B"/>
                <w:sz w:val="20"/>
                <w:szCs w:val="20"/>
              </w:rPr>
            </w:pPr>
            <w:r w:rsidRPr="002604D9">
              <w:rPr>
                <w:rFonts w:ascii="Arial" w:hAnsi="Arial" w:cs="Arial"/>
                <w:color w:val="00435B"/>
                <w:sz w:val="20"/>
                <w:szCs w:val="20"/>
              </w:rPr>
              <w:t>6.2. Siūlyti atskambinimą, tik jei klientas paskambino iš tam tikro tipo numerių (pvz.: siūlyti, jei paskambino iš mobilių įrenginių, o jei paskambino iš užsienio – nesiūlyti).</w:t>
            </w:r>
          </w:p>
        </w:tc>
      </w:tr>
      <w:tr w:rsidR="00FF0256" w:rsidRPr="002B25CB" w14:paraId="19CA655D" w14:textId="57930599" w:rsidTr="1878E1CB">
        <w:tc>
          <w:tcPr>
            <w:tcW w:w="9634" w:type="dxa"/>
          </w:tcPr>
          <w:p w14:paraId="05689FE2" w14:textId="361D73FC" w:rsidR="00FF0256" w:rsidRPr="002604D9" w:rsidRDefault="00FF0256">
            <w:pPr>
              <w:rPr>
                <w:rFonts w:ascii="Arial" w:hAnsi="Arial" w:cs="Arial"/>
                <w:color w:val="00435B"/>
                <w:sz w:val="20"/>
                <w:szCs w:val="20"/>
              </w:rPr>
            </w:pPr>
            <w:r w:rsidRPr="002604D9">
              <w:rPr>
                <w:rFonts w:ascii="Arial" w:hAnsi="Arial" w:cs="Arial"/>
                <w:color w:val="00435B"/>
                <w:sz w:val="20"/>
                <w:szCs w:val="20"/>
              </w:rPr>
              <w:t>7. Reikalavimai internetinių pokalbių (</w:t>
            </w:r>
            <w:proofErr w:type="spellStart"/>
            <w:r w:rsidRPr="002604D9">
              <w:rPr>
                <w:rFonts w:ascii="Arial" w:hAnsi="Arial" w:cs="Arial"/>
                <w:color w:val="00435B"/>
                <w:sz w:val="20"/>
                <w:szCs w:val="20"/>
              </w:rPr>
              <w:t>chat</w:t>
            </w:r>
            <w:proofErr w:type="spellEnd"/>
            <w:r w:rsidRPr="002604D9">
              <w:rPr>
                <w:rFonts w:ascii="Arial" w:hAnsi="Arial" w:cs="Arial"/>
                <w:color w:val="00435B"/>
                <w:sz w:val="20"/>
                <w:szCs w:val="20"/>
              </w:rPr>
              <w:t>) funkcionalumui:</w:t>
            </w:r>
          </w:p>
        </w:tc>
      </w:tr>
      <w:tr w:rsidR="00FF0256" w:rsidRPr="002B25CB" w14:paraId="71F6AFE8" w14:textId="4E6D1CEA" w:rsidTr="1878E1CB">
        <w:tc>
          <w:tcPr>
            <w:tcW w:w="9634" w:type="dxa"/>
          </w:tcPr>
          <w:p w14:paraId="722AE095" w14:textId="45BA8FA5" w:rsidR="00FF0256" w:rsidRPr="002604D9" w:rsidRDefault="00FF0256" w:rsidP="002A3C4A">
            <w:pPr>
              <w:rPr>
                <w:rFonts w:ascii="Arial" w:hAnsi="Arial" w:cs="Arial"/>
                <w:color w:val="00435B"/>
                <w:sz w:val="20"/>
                <w:szCs w:val="20"/>
              </w:rPr>
            </w:pPr>
            <w:r w:rsidRPr="002604D9">
              <w:rPr>
                <w:rFonts w:ascii="Arial" w:hAnsi="Arial" w:cs="Arial"/>
                <w:color w:val="00435B"/>
                <w:sz w:val="20"/>
                <w:szCs w:val="20"/>
              </w:rPr>
              <w:t xml:space="preserve">7.1. Priimti internetinių pokalbių sesijos iškvietimus iš Pirkėjo WEB svetainės ir juos paskirstyti konsultantams per vieningą </w:t>
            </w:r>
            <w:proofErr w:type="spellStart"/>
            <w:r w:rsidRPr="002604D9">
              <w:rPr>
                <w:rFonts w:ascii="Arial" w:hAnsi="Arial" w:cs="Arial"/>
                <w:color w:val="00435B"/>
                <w:sz w:val="20"/>
                <w:szCs w:val="20"/>
              </w:rPr>
              <w:t>maršrutizavimo</w:t>
            </w:r>
            <w:proofErr w:type="spellEnd"/>
            <w:r w:rsidRPr="002604D9">
              <w:rPr>
                <w:rFonts w:ascii="Arial" w:hAnsi="Arial" w:cs="Arial"/>
                <w:color w:val="00435B"/>
                <w:sz w:val="20"/>
                <w:szCs w:val="20"/>
              </w:rPr>
              <w:t xml:space="preserve"> mechanizmą pagal iš anksto konfigūracijoje aprašytas taisykles. Internetinio pokalbio (</w:t>
            </w:r>
            <w:proofErr w:type="spellStart"/>
            <w:r w:rsidRPr="002604D9">
              <w:rPr>
                <w:rFonts w:ascii="Arial" w:hAnsi="Arial" w:cs="Arial"/>
                <w:color w:val="00435B"/>
                <w:sz w:val="20"/>
                <w:szCs w:val="20"/>
              </w:rPr>
              <w:t>chat</w:t>
            </w:r>
            <w:proofErr w:type="spellEnd"/>
            <w:r w:rsidRPr="002604D9">
              <w:rPr>
                <w:rFonts w:ascii="Arial" w:hAnsi="Arial" w:cs="Arial"/>
                <w:color w:val="00435B"/>
                <w:sz w:val="20"/>
                <w:szCs w:val="20"/>
              </w:rPr>
              <w:t>) funkcionalumo įdiegimą į WEB svetainės puslapius atliks Pirkėjas</w:t>
            </w:r>
          </w:p>
        </w:tc>
      </w:tr>
      <w:tr w:rsidR="00FF0256" w:rsidRPr="002B25CB" w14:paraId="547142CD" w14:textId="1F7CDF6D" w:rsidTr="1878E1CB">
        <w:tc>
          <w:tcPr>
            <w:tcW w:w="9634" w:type="dxa"/>
          </w:tcPr>
          <w:p w14:paraId="05B0386C" w14:textId="163C316A" w:rsidR="00FF0256" w:rsidRPr="002604D9" w:rsidRDefault="00FF0256" w:rsidP="002A3C4A">
            <w:pPr>
              <w:rPr>
                <w:rFonts w:ascii="Arial" w:hAnsi="Arial" w:cs="Arial"/>
                <w:color w:val="00435B"/>
                <w:sz w:val="20"/>
                <w:szCs w:val="20"/>
              </w:rPr>
            </w:pPr>
            <w:r w:rsidRPr="002604D9">
              <w:rPr>
                <w:rFonts w:ascii="Arial" w:hAnsi="Arial" w:cs="Arial"/>
                <w:color w:val="00435B"/>
                <w:sz w:val="20"/>
                <w:szCs w:val="20"/>
              </w:rPr>
              <w:t>7.2. Turi būti galimybė saugoti internetinių pokalbių sesijos pranešimų kopiją kliento istorijoje, kurią konsultantas mato darbo vietos aplikacijoje.</w:t>
            </w:r>
          </w:p>
        </w:tc>
      </w:tr>
      <w:tr w:rsidR="00FF0256" w:rsidRPr="002B25CB" w14:paraId="285C8D2B" w14:textId="116046E4" w:rsidTr="1878E1CB">
        <w:tc>
          <w:tcPr>
            <w:tcW w:w="9634" w:type="dxa"/>
          </w:tcPr>
          <w:p w14:paraId="3DDB7D23" w14:textId="4922A9C8" w:rsidR="00FF0256" w:rsidRPr="002604D9" w:rsidRDefault="00FF0256" w:rsidP="002A3C4A">
            <w:pPr>
              <w:rPr>
                <w:rFonts w:ascii="Arial" w:hAnsi="Arial" w:cs="Arial"/>
                <w:color w:val="00435B"/>
                <w:sz w:val="20"/>
                <w:szCs w:val="20"/>
              </w:rPr>
            </w:pPr>
            <w:r w:rsidRPr="002604D9">
              <w:rPr>
                <w:rFonts w:ascii="Arial" w:hAnsi="Arial" w:cs="Arial"/>
                <w:color w:val="00435B"/>
                <w:sz w:val="20"/>
                <w:szCs w:val="20"/>
              </w:rPr>
              <w:t>7.3. Turi būti galimybė pagal konfigūravime nurodytas taisykles, vienam konsultantui vienu metu priskirti ir nusiųsti aptarnavimui kelias internetinių pokalbių sesijas.</w:t>
            </w:r>
          </w:p>
        </w:tc>
      </w:tr>
      <w:tr w:rsidR="00FF0256" w:rsidRPr="002B25CB" w14:paraId="5ACA649C" w14:textId="663211A6" w:rsidTr="1878E1CB">
        <w:tc>
          <w:tcPr>
            <w:tcW w:w="9634" w:type="dxa"/>
          </w:tcPr>
          <w:p w14:paraId="1E4BBE25" w14:textId="3BF280EF" w:rsidR="00FF0256" w:rsidRPr="002604D9" w:rsidRDefault="00FF0256" w:rsidP="002A3C4A">
            <w:pPr>
              <w:rPr>
                <w:rFonts w:ascii="Arial" w:hAnsi="Arial" w:cs="Arial"/>
                <w:color w:val="00435B"/>
                <w:sz w:val="20"/>
                <w:szCs w:val="20"/>
              </w:rPr>
            </w:pPr>
            <w:r w:rsidRPr="002604D9">
              <w:rPr>
                <w:rFonts w:ascii="Arial" w:hAnsi="Arial" w:cs="Arial"/>
                <w:color w:val="00435B"/>
                <w:sz w:val="20"/>
                <w:szCs w:val="20"/>
              </w:rPr>
              <w:t>7.4. Turi būti galimybė klientui į internetinių pokalbių sesijos langą nusiųsti URL adresą.</w:t>
            </w:r>
          </w:p>
        </w:tc>
      </w:tr>
      <w:tr w:rsidR="00FF0256" w:rsidRPr="008E674A" w14:paraId="3CA9430C" w14:textId="77777777" w:rsidTr="1878E1CB">
        <w:tc>
          <w:tcPr>
            <w:tcW w:w="9634" w:type="dxa"/>
          </w:tcPr>
          <w:p w14:paraId="7A1E4160" w14:textId="19F591A6" w:rsidR="00FF0256" w:rsidRPr="002604D9" w:rsidRDefault="00FF0256" w:rsidP="002A3C4A">
            <w:pPr>
              <w:rPr>
                <w:rFonts w:ascii="Arial" w:hAnsi="Arial" w:cs="Arial"/>
                <w:color w:val="00435B"/>
                <w:sz w:val="20"/>
                <w:szCs w:val="20"/>
              </w:rPr>
            </w:pPr>
            <w:r w:rsidRPr="002604D9">
              <w:rPr>
                <w:rFonts w:ascii="Arial" w:hAnsi="Arial" w:cs="Arial"/>
                <w:color w:val="00435B"/>
                <w:sz w:val="20"/>
                <w:szCs w:val="20"/>
              </w:rPr>
              <w:t>7.</w:t>
            </w:r>
            <w:r w:rsidR="009B4111" w:rsidRPr="002604D9">
              <w:rPr>
                <w:rFonts w:ascii="Arial" w:hAnsi="Arial" w:cs="Arial"/>
                <w:color w:val="00435B"/>
                <w:sz w:val="20"/>
                <w:szCs w:val="20"/>
              </w:rPr>
              <w:t>5</w:t>
            </w:r>
            <w:r w:rsidRPr="002604D9">
              <w:rPr>
                <w:rFonts w:ascii="Arial" w:hAnsi="Arial" w:cs="Arial"/>
                <w:color w:val="00435B"/>
                <w:sz w:val="20"/>
                <w:szCs w:val="20"/>
              </w:rPr>
              <w:t>. Turi būti galimybė naudoti šabloninius atsakymus.</w:t>
            </w:r>
          </w:p>
        </w:tc>
      </w:tr>
      <w:tr w:rsidR="00FF0256" w:rsidRPr="002B25CB" w14:paraId="45FB94F9" w14:textId="66E9F8C1" w:rsidTr="1878E1CB">
        <w:tc>
          <w:tcPr>
            <w:tcW w:w="9634" w:type="dxa"/>
          </w:tcPr>
          <w:p w14:paraId="63802440" w14:textId="2C7D166F" w:rsidR="00FF0256" w:rsidRPr="002604D9" w:rsidRDefault="00FF0256">
            <w:pPr>
              <w:rPr>
                <w:rFonts w:ascii="Arial" w:hAnsi="Arial" w:cs="Arial"/>
                <w:color w:val="00435B"/>
                <w:sz w:val="20"/>
                <w:szCs w:val="20"/>
              </w:rPr>
            </w:pPr>
            <w:r w:rsidRPr="002604D9">
              <w:rPr>
                <w:rFonts w:ascii="Arial" w:hAnsi="Arial" w:cs="Arial"/>
                <w:color w:val="00435B"/>
                <w:sz w:val="20"/>
                <w:szCs w:val="20"/>
              </w:rPr>
              <w:t>8. Reikalavimai SMS aptarnavimo funkcionalumui:</w:t>
            </w:r>
          </w:p>
        </w:tc>
      </w:tr>
      <w:tr w:rsidR="00FF0256" w:rsidRPr="002B25CB" w14:paraId="35383809" w14:textId="419AE674" w:rsidTr="1878E1CB">
        <w:tc>
          <w:tcPr>
            <w:tcW w:w="9634" w:type="dxa"/>
          </w:tcPr>
          <w:p w14:paraId="0B0AB7C2" w14:textId="3807A963" w:rsidR="00FF0256" w:rsidRPr="002604D9" w:rsidRDefault="00FF0256" w:rsidP="008E674A">
            <w:pPr>
              <w:rPr>
                <w:rFonts w:ascii="Arial" w:hAnsi="Arial" w:cs="Arial"/>
                <w:color w:val="00435B"/>
                <w:sz w:val="20"/>
                <w:szCs w:val="20"/>
              </w:rPr>
            </w:pPr>
            <w:r w:rsidRPr="002604D9">
              <w:rPr>
                <w:rFonts w:ascii="Arial" w:hAnsi="Arial" w:cs="Arial"/>
                <w:color w:val="00435B"/>
                <w:sz w:val="20"/>
                <w:szCs w:val="20"/>
              </w:rPr>
              <w:t>8.1. Galimybė priimti ir siųsti SMS standartiniu SMPP protokolu</w:t>
            </w:r>
          </w:p>
        </w:tc>
      </w:tr>
      <w:tr w:rsidR="00FF0256" w:rsidRPr="002B25CB" w14:paraId="0AF89B1E" w14:textId="6C817B27" w:rsidTr="1878E1CB">
        <w:tc>
          <w:tcPr>
            <w:tcW w:w="9634" w:type="dxa"/>
          </w:tcPr>
          <w:p w14:paraId="1EED26DC" w14:textId="7171B86F" w:rsidR="00FF0256" w:rsidRPr="002604D9" w:rsidRDefault="00FF0256" w:rsidP="008E674A">
            <w:pPr>
              <w:rPr>
                <w:rFonts w:ascii="Arial" w:hAnsi="Arial" w:cs="Arial"/>
                <w:color w:val="00435B"/>
                <w:sz w:val="20"/>
                <w:szCs w:val="20"/>
              </w:rPr>
            </w:pPr>
            <w:r w:rsidRPr="002604D9">
              <w:rPr>
                <w:rFonts w:ascii="Arial" w:hAnsi="Arial" w:cs="Arial"/>
                <w:color w:val="00435B"/>
                <w:sz w:val="20"/>
                <w:szCs w:val="20"/>
              </w:rPr>
              <w:t>8.2. Išeinančių SMS siuntimo Lietuvių kalba galimybė</w:t>
            </w:r>
          </w:p>
        </w:tc>
      </w:tr>
      <w:tr w:rsidR="00FF0256" w:rsidRPr="002B25CB" w14:paraId="221D0030" w14:textId="77777777" w:rsidTr="1878E1CB">
        <w:tc>
          <w:tcPr>
            <w:tcW w:w="9634" w:type="dxa"/>
          </w:tcPr>
          <w:p w14:paraId="0B3B7AB5" w14:textId="713F82E4" w:rsidR="00FF0256" w:rsidRPr="002604D9" w:rsidRDefault="00FF0256" w:rsidP="008E674A">
            <w:pPr>
              <w:rPr>
                <w:rFonts w:ascii="Arial" w:hAnsi="Arial" w:cs="Arial"/>
                <w:color w:val="00435B"/>
                <w:sz w:val="20"/>
                <w:szCs w:val="20"/>
              </w:rPr>
            </w:pPr>
            <w:r w:rsidRPr="002604D9">
              <w:rPr>
                <w:rFonts w:ascii="Arial" w:hAnsi="Arial" w:cs="Arial"/>
                <w:color w:val="00435B"/>
                <w:sz w:val="20"/>
                <w:szCs w:val="20"/>
              </w:rPr>
              <w:t>8.3. Konsultantui rašant žinutę rodomas likusių leidžiamų simbolių kiekis. Likęs kiekis turi priklausyti ar panaudoti lietuviški simboliai.</w:t>
            </w:r>
          </w:p>
        </w:tc>
      </w:tr>
      <w:tr w:rsidR="00FF0256" w:rsidRPr="002B25CB" w14:paraId="2588D8FA" w14:textId="4873FC2D" w:rsidTr="1878E1CB">
        <w:tc>
          <w:tcPr>
            <w:tcW w:w="9634" w:type="dxa"/>
          </w:tcPr>
          <w:p w14:paraId="2AF574A6" w14:textId="1408759D" w:rsidR="00FF0256" w:rsidRPr="002604D9" w:rsidRDefault="00FF0256">
            <w:pPr>
              <w:rPr>
                <w:rFonts w:ascii="Arial" w:hAnsi="Arial" w:cs="Arial"/>
                <w:color w:val="00435B"/>
                <w:sz w:val="20"/>
                <w:szCs w:val="20"/>
              </w:rPr>
            </w:pPr>
            <w:r w:rsidRPr="002604D9">
              <w:rPr>
                <w:rFonts w:ascii="Arial" w:hAnsi="Arial" w:cs="Arial"/>
                <w:color w:val="00435B"/>
                <w:sz w:val="20"/>
                <w:szCs w:val="20"/>
              </w:rPr>
              <w:t>9. Reikalavimai kontaktų centro konsultantų darbo vietos funkcionalumui:</w:t>
            </w:r>
          </w:p>
        </w:tc>
      </w:tr>
      <w:tr w:rsidR="00FF0256" w:rsidRPr="002B25CB" w14:paraId="7053DC54" w14:textId="62DEEB99" w:rsidTr="1878E1CB">
        <w:tc>
          <w:tcPr>
            <w:tcW w:w="9634" w:type="dxa"/>
          </w:tcPr>
          <w:p w14:paraId="17ECBE79" w14:textId="3CBFDB10" w:rsidR="00FF0256" w:rsidRPr="002604D9" w:rsidRDefault="00FF0256" w:rsidP="008E674A">
            <w:pPr>
              <w:rPr>
                <w:rFonts w:ascii="Arial" w:hAnsi="Arial" w:cs="Arial"/>
                <w:color w:val="00435B"/>
                <w:sz w:val="20"/>
                <w:szCs w:val="20"/>
              </w:rPr>
            </w:pPr>
            <w:r w:rsidRPr="002604D9">
              <w:rPr>
                <w:rFonts w:ascii="Arial" w:hAnsi="Arial" w:cs="Arial"/>
                <w:color w:val="00435B"/>
                <w:sz w:val="20"/>
                <w:szCs w:val="20"/>
              </w:rPr>
              <w:t xml:space="preserve">9.1. Konsultanto darbo vietos aplikacija turi turėti galimybę aptarnauti visas sistemoje </w:t>
            </w:r>
            <w:proofErr w:type="spellStart"/>
            <w:r w:rsidRPr="002604D9">
              <w:rPr>
                <w:rFonts w:ascii="Arial" w:hAnsi="Arial" w:cs="Arial"/>
                <w:color w:val="00435B"/>
                <w:sz w:val="20"/>
                <w:szCs w:val="20"/>
              </w:rPr>
              <w:t>maršrutizuojamas</w:t>
            </w:r>
            <w:proofErr w:type="spellEnd"/>
            <w:r w:rsidRPr="002604D9">
              <w:rPr>
                <w:rFonts w:ascii="Arial" w:hAnsi="Arial" w:cs="Arial"/>
                <w:color w:val="00435B"/>
                <w:sz w:val="20"/>
                <w:szCs w:val="20"/>
              </w:rPr>
              <w:t xml:space="preserve"> užklausų rūšis: įeinančius skambučius, atskambinimus ir išeinančių skambučių kampanijas, el. laiškus, internetinius pokalbius, SMS, socialinių tinklų, mobilių aplikacijų, kitas rūšis.</w:t>
            </w:r>
          </w:p>
        </w:tc>
      </w:tr>
      <w:tr w:rsidR="00FF0256" w:rsidRPr="002B25CB" w14:paraId="4F1645E9" w14:textId="52A15295" w:rsidTr="1878E1CB">
        <w:tc>
          <w:tcPr>
            <w:tcW w:w="9634" w:type="dxa"/>
          </w:tcPr>
          <w:p w14:paraId="3B90248C" w14:textId="77777777" w:rsidR="00FF0256" w:rsidRPr="002604D9" w:rsidRDefault="00FF0256" w:rsidP="008E674A">
            <w:pPr>
              <w:rPr>
                <w:rFonts w:ascii="Arial" w:hAnsi="Arial" w:cs="Arial"/>
                <w:color w:val="00435B"/>
                <w:sz w:val="20"/>
                <w:szCs w:val="20"/>
              </w:rPr>
            </w:pPr>
            <w:r w:rsidRPr="002604D9">
              <w:rPr>
                <w:rFonts w:ascii="Arial" w:hAnsi="Arial" w:cs="Arial"/>
                <w:color w:val="00435B"/>
                <w:sz w:val="20"/>
                <w:szCs w:val="20"/>
              </w:rPr>
              <w:t>9.2. Konsultantas įeinančių ir atskambinimo skambučių aptarnavimui turi naudoti programinį SIP telefono aparatą, kuris yra integruotas ir valdomas iš konsultanto kompiuterinės darbo vietos aplikacijos. Programinio telefono darbo vietos aplikacijoje ikonų paspaudimais kompiuterinės pelės pagalba turi būti valdomos tokios telefono aparato funkcijos, kaip:</w:t>
            </w:r>
          </w:p>
          <w:p w14:paraId="23D6D884" w14:textId="77777777" w:rsidR="00FF0256" w:rsidRPr="002604D9" w:rsidRDefault="00FF0256" w:rsidP="008E674A">
            <w:pPr>
              <w:rPr>
                <w:rFonts w:ascii="Arial" w:hAnsi="Arial" w:cs="Arial"/>
                <w:color w:val="00435B"/>
                <w:sz w:val="20"/>
                <w:szCs w:val="20"/>
              </w:rPr>
            </w:pPr>
            <w:r w:rsidRPr="002604D9">
              <w:rPr>
                <w:rFonts w:ascii="Arial" w:hAnsi="Arial" w:cs="Arial"/>
                <w:color w:val="00435B"/>
                <w:sz w:val="20"/>
                <w:szCs w:val="20"/>
              </w:rPr>
              <w:t>9.2.1. atsiliepti į skambutį.</w:t>
            </w:r>
          </w:p>
          <w:p w14:paraId="043D08A3" w14:textId="77777777" w:rsidR="00FF0256" w:rsidRPr="002604D9" w:rsidRDefault="00FF0256" w:rsidP="008E674A">
            <w:pPr>
              <w:rPr>
                <w:rFonts w:ascii="Arial" w:hAnsi="Arial" w:cs="Arial"/>
                <w:color w:val="00435B"/>
                <w:sz w:val="20"/>
                <w:szCs w:val="20"/>
              </w:rPr>
            </w:pPr>
            <w:r w:rsidRPr="002604D9">
              <w:rPr>
                <w:rFonts w:ascii="Arial" w:hAnsi="Arial" w:cs="Arial"/>
                <w:color w:val="00435B"/>
                <w:sz w:val="20"/>
                <w:szCs w:val="20"/>
              </w:rPr>
              <w:t>9.2.2. užbaigti skambutį.</w:t>
            </w:r>
          </w:p>
          <w:p w14:paraId="34811009" w14:textId="77777777" w:rsidR="00FF0256" w:rsidRPr="002604D9" w:rsidRDefault="00FF0256" w:rsidP="008E674A">
            <w:pPr>
              <w:rPr>
                <w:rFonts w:ascii="Arial" w:hAnsi="Arial" w:cs="Arial"/>
                <w:color w:val="00435B"/>
                <w:sz w:val="20"/>
                <w:szCs w:val="20"/>
              </w:rPr>
            </w:pPr>
            <w:r w:rsidRPr="002604D9">
              <w:rPr>
                <w:rFonts w:ascii="Arial" w:hAnsi="Arial" w:cs="Arial"/>
                <w:color w:val="00435B"/>
                <w:sz w:val="20"/>
                <w:szCs w:val="20"/>
              </w:rPr>
              <w:t>9.2.3. inicijuoti skambutį.</w:t>
            </w:r>
          </w:p>
          <w:p w14:paraId="5650F34C" w14:textId="77777777" w:rsidR="00FF0256" w:rsidRPr="002604D9" w:rsidRDefault="00FF0256" w:rsidP="008E674A">
            <w:pPr>
              <w:rPr>
                <w:rFonts w:ascii="Arial" w:hAnsi="Arial" w:cs="Arial"/>
                <w:color w:val="00435B"/>
                <w:sz w:val="20"/>
                <w:szCs w:val="20"/>
              </w:rPr>
            </w:pPr>
            <w:r w:rsidRPr="002604D9">
              <w:rPr>
                <w:rFonts w:ascii="Arial" w:hAnsi="Arial" w:cs="Arial"/>
                <w:color w:val="00435B"/>
                <w:sz w:val="20"/>
                <w:szCs w:val="20"/>
              </w:rPr>
              <w:t>9.2.4. DTMF skaičių įvedimas.</w:t>
            </w:r>
          </w:p>
          <w:p w14:paraId="7A929621" w14:textId="77777777" w:rsidR="00FF0256" w:rsidRPr="002604D9" w:rsidRDefault="00FF0256" w:rsidP="008E674A">
            <w:pPr>
              <w:rPr>
                <w:rFonts w:ascii="Arial" w:hAnsi="Arial" w:cs="Arial"/>
                <w:color w:val="00435B"/>
                <w:sz w:val="20"/>
                <w:szCs w:val="20"/>
              </w:rPr>
            </w:pPr>
            <w:r w:rsidRPr="002604D9">
              <w:rPr>
                <w:rFonts w:ascii="Arial" w:hAnsi="Arial" w:cs="Arial"/>
                <w:color w:val="00435B"/>
                <w:sz w:val="20"/>
                <w:szCs w:val="20"/>
              </w:rPr>
              <w:t>9.2.5. peradresuoti (</w:t>
            </w:r>
            <w:proofErr w:type="spellStart"/>
            <w:r w:rsidRPr="002604D9">
              <w:rPr>
                <w:rFonts w:ascii="Arial" w:hAnsi="Arial" w:cs="Arial"/>
                <w:color w:val="00435B"/>
                <w:sz w:val="20"/>
                <w:szCs w:val="20"/>
              </w:rPr>
              <w:t>transfer</w:t>
            </w:r>
            <w:proofErr w:type="spellEnd"/>
            <w:r w:rsidRPr="002604D9">
              <w:rPr>
                <w:rFonts w:ascii="Arial" w:hAnsi="Arial" w:cs="Arial"/>
                <w:color w:val="00435B"/>
                <w:sz w:val="20"/>
                <w:szCs w:val="20"/>
              </w:rPr>
              <w:t>).</w:t>
            </w:r>
          </w:p>
          <w:p w14:paraId="649662ED" w14:textId="77777777" w:rsidR="00FF0256" w:rsidRPr="002604D9" w:rsidRDefault="00FF0256" w:rsidP="008E674A">
            <w:pPr>
              <w:rPr>
                <w:rFonts w:ascii="Arial" w:hAnsi="Arial" w:cs="Arial"/>
                <w:color w:val="00435B"/>
                <w:sz w:val="20"/>
                <w:szCs w:val="20"/>
              </w:rPr>
            </w:pPr>
            <w:r w:rsidRPr="002604D9">
              <w:rPr>
                <w:rFonts w:ascii="Arial" w:hAnsi="Arial" w:cs="Arial"/>
                <w:color w:val="00435B"/>
                <w:sz w:val="20"/>
                <w:szCs w:val="20"/>
              </w:rPr>
              <w:t>9.2.6. užlaikyti (</w:t>
            </w:r>
            <w:proofErr w:type="spellStart"/>
            <w:r w:rsidRPr="002604D9">
              <w:rPr>
                <w:rFonts w:ascii="Arial" w:hAnsi="Arial" w:cs="Arial"/>
                <w:color w:val="00435B"/>
                <w:sz w:val="20"/>
                <w:szCs w:val="20"/>
              </w:rPr>
              <w:t>hold</w:t>
            </w:r>
            <w:proofErr w:type="spellEnd"/>
            <w:r w:rsidRPr="002604D9">
              <w:rPr>
                <w:rFonts w:ascii="Arial" w:hAnsi="Arial" w:cs="Arial"/>
                <w:color w:val="00435B"/>
                <w:sz w:val="20"/>
                <w:szCs w:val="20"/>
              </w:rPr>
              <w:t>).</w:t>
            </w:r>
          </w:p>
          <w:p w14:paraId="785E1083" w14:textId="77777777" w:rsidR="00FF0256" w:rsidRPr="002604D9" w:rsidRDefault="00FF0256" w:rsidP="008E674A">
            <w:pPr>
              <w:rPr>
                <w:rFonts w:ascii="Arial" w:hAnsi="Arial" w:cs="Arial"/>
                <w:color w:val="00435B"/>
                <w:sz w:val="20"/>
                <w:szCs w:val="20"/>
              </w:rPr>
            </w:pPr>
            <w:r w:rsidRPr="002604D9">
              <w:rPr>
                <w:rFonts w:ascii="Arial" w:hAnsi="Arial" w:cs="Arial"/>
                <w:color w:val="00435B"/>
                <w:sz w:val="20"/>
                <w:szCs w:val="20"/>
              </w:rPr>
              <w:t>9.2.7. užtildyti (</w:t>
            </w:r>
            <w:proofErr w:type="spellStart"/>
            <w:r w:rsidRPr="002604D9">
              <w:rPr>
                <w:rFonts w:ascii="Arial" w:hAnsi="Arial" w:cs="Arial"/>
                <w:color w:val="00435B"/>
                <w:sz w:val="20"/>
                <w:szCs w:val="20"/>
              </w:rPr>
              <w:t>mute</w:t>
            </w:r>
            <w:proofErr w:type="spellEnd"/>
            <w:r w:rsidRPr="002604D9">
              <w:rPr>
                <w:rFonts w:ascii="Arial" w:hAnsi="Arial" w:cs="Arial"/>
                <w:color w:val="00435B"/>
                <w:sz w:val="20"/>
                <w:szCs w:val="20"/>
              </w:rPr>
              <w:t>).</w:t>
            </w:r>
          </w:p>
          <w:p w14:paraId="4BAC5971" w14:textId="77777777" w:rsidR="00FF0256" w:rsidRPr="002604D9" w:rsidRDefault="00FF0256" w:rsidP="008E674A">
            <w:pPr>
              <w:rPr>
                <w:rFonts w:ascii="Arial" w:hAnsi="Arial" w:cs="Arial"/>
                <w:color w:val="00435B"/>
                <w:sz w:val="20"/>
                <w:szCs w:val="20"/>
              </w:rPr>
            </w:pPr>
            <w:r w:rsidRPr="002604D9">
              <w:rPr>
                <w:rFonts w:ascii="Arial" w:hAnsi="Arial" w:cs="Arial"/>
                <w:color w:val="00435B"/>
                <w:sz w:val="20"/>
                <w:szCs w:val="20"/>
              </w:rPr>
              <w:t>9.2.8. atlikti konsultacinį skambutį (</w:t>
            </w:r>
            <w:proofErr w:type="spellStart"/>
            <w:r w:rsidRPr="002604D9">
              <w:rPr>
                <w:rFonts w:ascii="Arial" w:hAnsi="Arial" w:cs="Arial"/>
                <w:color w:val="00435B"/>
                <w:sz w:val="20"/>
                <w:szCs w:val="20"/>
              </w:rPr>
              <w:t>inquiry</w:t>
            </w:r>
            <w:proofErr w:type="spellEnd"/>
            <w:r w:rsidRPr="002604D9">
              <w:rPr>
                <w:rFonts w:ascii="Arial" w:hAnsi="Arial" w:cs="Arial"/>
                <w:color w:val="00435B"/>
                <w:sz w:val="20"/>
                <w:szCs w:val="20"/>
              </w:rPr>
              <w:t>).</w:t>
            </w:r>
          </w:p>
          <w:p w14:paraId="4D6C4EC2" w14:textId="2DF0149A" w:rsidR="00FF0256" w:rsidRPr="002604D9" w:rsidRDefault="00FF0256" w:rsidP="008E674A">
            <w:pPr>
              <w:rPr>
                <w:rFonts w:ascii="Arial" w:hAnsi="Arial" w:cs="Arial"/>
                <w:color w:val="00435B"/>
                <w:sz w:val="20"/>
                <w:szCs w:val="20"/>
              </w:rPr>
            </w:pPr>
            <w:r w:rsidRPr="002604D9">
              <w:rPr>
                <w:rFonts w:ascii="Arial" w:hAnsi="Arial" w:cs="Arial"/>
                <w:color w:val="00435B"/>
                <w:sz w:val="20"/>
                <w:szCs w:val="20"/>
              </w:rPr>
              <w:t>9.2.9. atlikti konferenciją.</w:t>
            </w:r>
          </w:p>
        </w:tc>
      </w:tr>
      <w:tr w:rsidR="00FF0256" w:rsidRPr="002B25CB" w14:paraId="587DD8EA" w14:textId="5A83F81D" w:rsidTr="1878E1CB">
        <w:tc>
          <w:tcPr>
            <w:tcW w:w="9634" w:type="dxa"/>
          </w:tcPr>
          <w:p w14:paraId="2A750627" w14:textId="77777777" w:rsidR="00FF0256" w:rsidRPr="002604D9" w:rsidRDefault="00FF0256" w:rsidP="008E674A">
            <w:pPr>
              <w:rPr>
                <w:rFonts w:ascii="Arial" w:hAnsi="Arial" w:cs="Arial"/>
                <w:color w:val="00435B"/>
                <w:sz w:val="20"/>
                <w:szCs w:val="20"/>
              </w:rPr>
            </w:pPr>
            <w:r w:rsidRPr="002604D9">
              <w:rPr>
                <w:rFonts w:ascii="Arial" w:hAnsi="Arial" w:cs="Arial"/>
                <w:color w:val="00435B"/>
                <w:sz w:val="20"/>
                <w:szCs w:val="20"/>
              </w:rPr>
              <w:lastRenderedPageBreak/>
              <w:t>9.3. Iš integruoto programinio SIP telefono aparato atliekant peradresavimą, konsultacinį skambutį ar konferenciją, programiniame telefone turi būti galimybė:</w:t>
            </w:r>
          </w:p>
          <w:p w14:paraId="6679CD46" w14:textId="77777777" w:rsidR="00FF0256" w:rsidRPr="002604D9" w:rsidRDefault="00FF0256" w:rsidP="008E674A">
            <w:pPr>
              <w:rPr>
                <w:rFonts w:ascii="Arial" w:hAnsi="Arial" w:cs="Arial"/>
                <w:color w:val="00435B"/>
                <w:sz w:val="20"/>
                <w:szCs w:val="20"/>
              </w:rPr>
            </w:pPr>
            <w:r w:rsidRPr="002604D9">
              <w:rPr>
                <w:rFonts w:ascii="Arial" w:hAnsi="Arial" w:cs="Arial"/>
                <w:color w:val="00435B"/>
                <w:sz w:val="20"/>
                <w:szCs w:val="20"/>
              </w:rPr>
              <w:t xml:space="preserve">9.3.1. matyti prisijungusius konsultantus, jų būseną (prisijungęs, neprisijungęs, užimtas, su kurios medijos </w:t>
            </w:r>
            <w:proofErr w:type="spellStart"/>
            <w:r w:rsidRPr="002604D9">
              <w:rPr>
                <w:rFonts w:ascii="Arial" w:hAnsi="Arial" w:cs="Arial"/>
                <w:color w:val="00435B"/>
                <w:sz w:val="20"/>
                <w:szCs w:val="20"/>
              </w:rPr>
              <w:t>interakcija</w:t>
            </w:r>
            <w:proofErr w:type="spellEnd"/>
            <w:r w:rsidRPr="002604D9">
              <w:rPr>
                <w:rFonts w:ascii="Arial" w:hAnsi="Arial" w:cs="Arial"/>
                <w:color w:val="00435B"/>
                <w:sz w:val="20"/>
                <w:szCs w:val="20"/>
              </w:rPr>
              <w:t xml:space="preserve"> užimtas, laisvas, pertraukėlė, ...).</w:t>
            </w:r>
          </w:p>
          <w:p w14:paraId="69C4DEBA" w14:textId="77777777" w:rsidR="00FF0256" w:rsidRPr="002604D9" w:rsidRDefault="00FF0256" w:rsidP="008E674A">
            <w:pPr>
              <w:rPr>
                <w:rFonts w:ascii="Arial" w:hAnsi="Arial" w:cs="Arial"/>
                <w:color w:val="00435B"/>
                <w:sz w:val="20"/>
                <w:szCs w:val="20"/>
              </w:rPr>
            </w:pPr>
            <w:r w:rsidRPr="002604D9">
              <w:rPr>
                <w:rFonts w:ascii="Arial" w:hAnsi="Arial" w:cs="Arial"/>
                <w:color w:val="00435B"/>
                <w:sz w:val="20"/>
                <w:szCs w:val="20"/>
              </w:rPr>
              <w:t xml:space="preserve">9.3.2. įrašyti telefono numerį ir, jei kontaktų centro sistemoje yra registruotų klientų su šiuo numeriu, matyti jų sąrašą ir galimybę inicijuoti peradresavimą, konsultaciją ar konferenciją, parašyti </w:t>
            </w:r>
            <w:proofErr w:type="spellStart"/>
            <w:r w:rsidRPr="002604D9">
              <w:rPr>
                <w:rFonts w:ascii="Arial" w:hAnsi="Arial" w:cs="Arial"/>
                <w:color w:val="00435B"/>
                <w:sz w:val="20"/>
                <w:szCs w:val="20"/>
              </w:rPr>
              <w:t>email</w:t>
            </w:r>
            <w:proofErr w:type="spellEnd"/>
            <w:r w:rsidRPr="002604D9">
              <w:rPr>
                <w:rFonts w:ascii="Arial" w:hAnsi="Arial" w:cs="Arial"/>
                <w:color w:val="00435B"/>
                <w:sz w:val="20"/>
                <w:szCs w:val="20"/>
              </w:rPr>
              <w:t xml:space="preserve">, </w:t>
            </w:r>
            <w:proofErr w:type="spellStart"/>
            <w:r w:rsidRPr="002604D9">
              <w:rPr>
                <w:rFonts w:ascii="Arial" w:hAnsi="Arial" w:cs="Arial"/>
                <w:color w:val="00435B"/>
                <w:sz w:val="20"/>
                <w:szCs w:val="20"/>
              </w:rPr>
              <w:t>sms</w:t>
            </w:r>
            <w:proofErr w:type="spellEnd"/>
            <w:r w:rsidRPr="002604D9">
              <w:rPr>
                <w:rFonts w:ascii="Arial" w:hAnsi="Arial" w:cs="Arial"/>
                <w:color w:val="00435B"/>
                <w:sz w:val="20"/>
                <w:szCs w:val="20"/>
              </w:rPr>
              <w:t>.</w:t>
            </w:r>
          </w:p>
          <w:p w14:paraId="19E7463A" w14:textId="34831FBF" w:rsidR="00FF0256" w:rsidRPr="002604D9" w:rsidRDefault="00FF0256" w:rsidP="008E674A">
            <w:pPr>
              <w:rPr>
                <w:rFonts w:ascii="Arial" w:hAnsi="Arial" w:cs="Arial"/>
                <w:color w:val="00435B"/>
                <w:sz w:val="20"/>
                <w:szCs w:val="20"/>
              </w:rPr>
            </w:pPr>
            <w:r w:rsidRPr="002604D9">
              <w:rPr>
                <w:rFonts w:ascii="Arial" w:hAnsi="Arial" w:cs="Arial"/>
                <w:color w:val="00435B"/>
                <w:sz w:val="20"/>
                <w:szCs w:val="20"/>
              </w:rPr>
              <w:t>9.3.3. įrašyti kliento vardą ar pavardę ir, jei kontaktų centro sistemoje yra registruotų klientų su tokiais vardais ar pavardėmis, matyti jų sąrašą ir galimybę inicijuoti peradresavimą, konsultaciją ar konferenciją.</w:t>
            </w:r>
          </w:p>
        </w:tc>
      </w:tr>
      <w:tr w:rsidR="00FF0256" w:rsidRPr="002B25CB" w14:paraId="2423FC7F" w14:textId="372A2387" w:rsidTr="1878E1CB">
        <w:tc>
          <w:tcPr>
            <w:tcW w:w="9634" w:type="dxa"/>
          </w:tcPr>
          <w:p w14:paraId="485C9DF1" w14:textId="3206027A" w:rsidR="00FF0256" w:rsidRPr="002604D9" w:rsidRDefault="00FF0256" w:rsidP="00E929B7">
            <w:pPr>
              <w:rPr>
                <w:rFonts w:ascii="Arial" w:hAnsi="Arial" w:cs="Arial"/>
                <w:color w:val="00435B"/>
                <w:sz w:val="20"/>
                <w:szCs w:val="20"/>
              </w:rPr>
            </w:pPr>
            <w:r w:rsidRPr="002604D9">
              <w:rPr>
                <w:rFonts w:ascii="Arial" w:hAnsi="Arial" w:cs="Arial"/>
                <w:color w:val="00435B"/>
                <w:sz w:val="20"/>
                <w:szCs w:val="20"/>
              </w:rPr>
              <w:t>9.4. Konsultantas savo kompiuterinėje darbo vietos aplikacijoje turi matyti asmeninę realaus laiko statistiką, stebėti jo aptarnaujamų paslaugų kritinių parametrų reikšmes.</w:t>
            </w:r>
          </w:p>
        </w:tc>
      </w:tr>
      <w:tr w:rsidR="00FF0256" w:rsidRPr="002B25CB" w14:paraId="021B1303" w14:textId="0B0F6A98" w:rsidTr="1878E1CB">
        <w:tc>
          <w:tcPr>
            <w:tcW w:w="9634" w:type="dxa"/>
          </w:tcPr>
          <w:p w14:paraId="22B12D14" w14:textId="54CDF551" w:rsidR="00FF0256" w:rsidRPr="002604D9" w:rsidRDefault="00FF0256" w:rsidP="00E929B7">
            <w:pPr>
              <w:rPr>
                <w:rFonts w:ascii="Arial" w:hAnsi="Arial" w:cs="Arial"/>
                <w:color w:val="00435B"/>
                <w:sz w:val="20"/>
                <w:szCs w:val="20"/>
              </w:rPr>
            </w:pPr>
            <w:r w:rsidRPr="002604D9">
              <w:rPr>
                <w:rFonts w:ascii="Arial" w:hAnsi="Arial" w:cs="Arial"/>
                <w:color w:val="00435B"/>
                <w:sz w:val="20"/>
                <w:szCs w:val="20"/>
              </w:rPr>
              <w:t>9.5. Konsultanto būsenų kontaktų centre (prisijungimo, atsijungimo, ne mažiau nei 7 rūšių pauzių) valdymas iš kompiuterinės darbo vietos aplikacijos.</w:t>
            </w:r>
          </w:p>
        </w:tc>
      </w:tr>
      <w:tr w:rsidR="00FF0256" w:rsidRPr="002B25CB" w14:paraId="5C92F287" w14:textId="6171CB1C" w:rsidTr="1878E1CB">
        <w:tc>
          <w:tcPr>
            <w:tcW w:w="9634" w:type="dxa"/>
          </w:tcPr>
          <w:p w14:paraId="09E2CB03" w14:textId="0F5EF3B7" w:rsidR="00FF0256" w:rsidRPr="002604D9" w:rsidRDefault="00FF0256" w:rsidP="00E929B7">
            <w:pPr>
              <w:rPr>
                <w:rFonts w:ascii="Arial" w:hAnsi="Arial" w:cs="Arial"/>
                <w:color w:val="00435B"/>
                <w:sz w:val="20"/>
                <w:szCs w:val="20"/>
              </w:rPr>
            </w:pPr>
            <w:r w:rsidRPr="002604D9">
              <w:rPr>
                <w:rFonts w:ascii="Arial" w:hAnsi="Arial" w:cs="Arial"/>
                <w:color w:val="00435B"/>
                <w:sz w:val="20"/>
                <w:szCs w:val="20"/>
              </w:rPr>
              <w:t>9.6. Konsultanto būsena kontaktų centre (prisijungęs, atsijungęs, pasiėmęs pauzę) bei jos trukmė turi būti matoma kompiuterinėje darbo vietos aplikacijoje.</w:t>
            </w:r>
          </w:p>
        </w:tc>
      </w:tr>
      <w:tr w:rsidR="00FF0256" w:rsidRPr="002B25CB" w14:paraId="68A01DD0" w14:textId="5DC0325C" w:rsidTr="1878E1CB">
        <w:tc>
          <w:tcPr>
            <w:tcW w:w="9634" w:type="dxa"/>
          </w:tcPr>
          <w:p w14:paraId="0D6EA442" w14:textId="64A61E6F" w:rsidR="00FF0256" w:rsidRPr="002604D9" w:rsidRDefault="00FF0256">
            <w:pPr>
              <w:rPr>
                <w:rFonts w:ascii="Arial" w:hAnsi="Arial" w:cs="Arial"/>
                <w:color w:val="00435B"/>
                <w:sz w:val="20"/>
                <w:szCs w:val="20"/>
              </w:rPr>
            </w:pPr>
            <w:r w:rsidRPr="002604D9">
              <w:rPr>
                <w:rFonts w:ascii="Arial" w:hAnsi="Arial" w:cs="Arial"/>
                <w:color w:val="00435B"/>
                <w:sz w:val="20"/>
                <w:szCs w:val="20"/>
              </w:rPr>
              <w:t xml:space="preserve">9.7. Kontaktų centro sistemoje turi būti bendravimo su klientu (visų rūšių užklausų, aptarnautų kontaktų centro įrangos pagalba) istorijos saugojimas ir pateikimas konsultanto darbo vietos aplikacijoje. Turi būti paieškos mechanizmas užklausų istorijoje pagal temą, datą, aptarnavusį konsultantą ir t.t. </w:t>
            </w:r>
          </w:p>
        </w:tc>
      </w:tr>
      <w:tr w:rsidR="00FF0256" w:rsidRPr="002B25CB" w14:paraId="0F8141E5" w14:textId="36DB741B" w:rsidTr="1878E1CB">
        <w:tc>
          <w:tcPr>
            <w:tcW w:w="9634" w:type="dxa"/>
          </w:tcPr>
          <w:p w14:paraId="00E5EB51" w14:textId="6442DA38" w:rsidR="00FF0256" w:rsidRPr="002604D9" w:rsidRDefault="00FF0256">
            <w:pPr>
              <w:rPr>
                <w:rFonts w:ascii="Arial" w:hAnsi="Arial" w:cs="Arial"/>
                <w:color w:val="00435B"/>
                <w:sz w:val="20"/>
                <w:szCs w:val="20"/>
              </w:rPr>
            </w:pPr>
            <w:r w:rsidRPr="002604D9">
              <w:rPr>
                <w:rFonts w:ascii="Arial" w:hAnsi="Arial" w:cs="Arial"/>
                <w:color w:val="00435B"/>
                <w:sz w:val="20"/>
                <w:szCs w:val="20"/>
              </w:rPr>
              <w:t>9.8. Užklausos priėmimo metu konsultanto darbo vietos aplikacijoje turi būti matoma informacija apie tuo metu aptarnaujamas kitas kliento užklausas, jei tokių yra.</w:t>
            </w:r>
          </w:p>
        </w:tc>
      </w:tr>
      <w:tr w:rsidR="00FF0256" w:rsidRPr="002B25CB" w14:paraId="28AAB2BA" w14:textId="1694C755" w:rsidTr="1878E1CB">
        <w:tc>
          <w:tcPr>
            <w:tcW w:w="9634" w:type="dxa"/>
          </w:tcPr>
          <w:p w14:paraId="6D4FC7A3" w14:textId="533D836F" w:rsidR="00FF0256" w:rsidRPr="002604D9" w:rsidRDefault="00FF0256" w:rsidP="00F67B55">
            <w:pPr>
              <w:rPr>
                <w:rFonts w:ascii="Arial" w:hAnsi="Arial" w:cs="Arial"/>
                <w:color w:val="00435B"/>
                <w:sz w:val="20"/>
                <w:szCs w:val="20"/>
              </w:rPr>
            </w:pPr>
            <w:r w:rsidRPr="002604D9">
              <w:rPr>
                <w:rFonts w:ascii="Arial" w:hAnsi="Arial" w:cs="Arial"/>
                <w:color w:val="00435B"/>
                <w:sz w:val="20"/>
                <w:szCs w:val="20"/>
              </w:rPr>
              <w:t>9.9. Turi būti galimybė kompiuterinėje darbo vietos aplikacijoje parinkti aptarnautos užklausos temą – kokios informacijos teiravosi klientas.</w:t>
            </w:r>
          </w:p>
        </w:tc>
      </w:tr>
      <w:tr w:rsidR="00FF0256" w:rsidRPr="002B25CB" w14:paraId="7F75E16C" w14:textId="44A50461" w:rsidTr="1878E1CB">
        <w:tc>
          <w:tcPr>
            <w:tcW w:w="9634" w:type="dxa"/>
          </w:tcPr>
          <w:p w14:paraId="422ACFE2" w14:textId="5E5435CF" w:rsidR="00FF0256" w:rsidRPr="002604D9" w:rsidRDefault="00FF0256" w:rsidP="00F67B55">
            <w:pPr>
              <w:rPr>
                <w:rFonts w:ascii="Arial" w:hAnsi="Arial" w:cs="Arial"/>
                <w:color w:val="00435B"/>
                <w:sz w:val="20"/>
                <w:szCs w:val="20"/>
              </w:rPr>
            </w:pPr>
            <w:r w:rsidRPr="002604D9">
              <w:rPr>
                <w:rFonts w:ascii="Arial" w:hAnsi="Arial" w:cs="Arial"/>
                <w:color w:val="00435B"/>
                <w:sz w:val="20"/>
                <w:szCs w:val="20"/>
              </w:rPr>
              <w:t xml:space="preserve">9.10. Aptarnaujant užklausas, konsultantui darbo vietos aplikacijoje parodoma visa su užklausa susijusi informacija (randama pagal telefono numerį arba el. pašto adresą kliento informacija, </w:t>
            </w:r>
            <w:proofErr w:type="spellStart"/>
            <w:r w:rsidRPr="002604D9">
              <w:rPr>
                <w:rFonts w:ascii="Arial" w:hAnsi="Arial" w:cs="Arial"/>
                <w:color w:val="00435B"/>
                <w:sz w:val="20"/>
                <w:szCs w:val="20"/>
              </w:rPr>
              <w:t>maršrutizavimo</w:t>
            </w:r>
            <w:proofErr w:type="spellEnd"/>
            <w:r w:rsidRPr="002604D9">
              <w:rPr>
                <w:rFonts w:ascii="Arial" w:hAnsi="Arial" w:cs="Arial"/>
                <w:color w:val="00435B"/>
                <w:sz w:val="20"/>
                <w:szCs w:val="20"/>
              </w:rPr>
              <w:t xml:space="preserve"> metu surinkti duomenys).</w:t>
            </w:r>
          </w:p>
        </w:tc>
      </w:tr>
      <w:tr w:rsidR="00FF0256" w:rsidRPr="002B25CB" w14:paraId="2BCE343D" w14:textId="77777777" w:rsidTr="1878E1CB">
        <w:tc>
          <w:tcPr>
            <w:tcW w:w="9634" w:type="dxa"/>
          </w:tcPr>
          <w:p w14:paraId="63748C21" w14:textId="7D680EB5" w:rsidR="00FF0256" w:rsidRPr="002604D9" w:rsidRDefault="00FF0256">
            <w:pPr>
              <w:rPr>
                <w:rFonts w:ascii="Arial" w:hAnsi="Arial" w:cs="Arial"/>
                <w:color w:val="00435B"/>
                <w:sz w:val="20"/>
                <w:szCs w:val="20"/>
              </w:rPr>
            </w:pPr>
            <w:r w:rsidRPr="002604D9">
              <w:rPr>
                <w:rFonts w:ascii="Arial" w:hAnsi="Arial" w:cs="Arial"/>
                <w:color w:val="00435B"/>
                <w:sz w:val="20"/>
                <w:szCs w:val="20"/>
              </w:rPr>
              <w:t>9.11. Konsultantai savo darbo vietos aplikacijoje turi turėti asmeninius atskambinimų kalendorius su galimybe konsultantui susiplanuoti skambučius po bet kurios medijos užklausų</w:t>
            </w:r>
            <w:r w:rsidR="00B4014C" w:rsidRPr="002604D9">
              <w:rPr>
                <w:rFonts w:ascii="Arial" w:hAnsi="Arial" w:cs="Arial"/>
                <w:color w:val="00435B"/>
                <w:sz w:val="20"/>
                <w:szCs w:val="20"/>
              </w:rPr>
              <w:t>.</w:t>
            </w:r>
          </w:p>
        </w:tc>
      </w:tr>
      <w:tr w:rsidR="00FF0256" w:rsidRPr="002B25CB" w14:paraId="40D1306D" w14:textId="377E6B5D" w:rsidTr="1878E1CB">
        <w:tc>
          <w:tcPr>
            <w:tcW w:w="9634" w:type="dxa"/>
          </w:tcPr>
          <w:p w14:paraId="41BE690F" w14:textId="6A4A328A" w:rsidR="00FF0256" w:rsidRPr="002604D9" w:rsidRDefault="00FF0256" w:rsidP="00F67B55">
            <w:pPr>
              <w:rPr>
                <w:rFonts w:ascii="Arial" w:hAnsi="Arial" w:cs="Arial"/>
                <w:color w:val="00435B"/>
                <w:sz w:val="20"/>
                <w:szCs w:val="20"/>
              </w:rPr>
            </w:pPr>
            <w:r w:rsidRPr="002604D9">
              <w:rPr>
                <w:rFonts w:ascii="Arial" w:hAnsi="Arial" w:cs="Arial"/>
                <w:color w:val="00435B"/>
                <w:sz w:val="20"/>
                <w:szCs w:val="20"/>
              </w:rPr>
              <w:t xml:space="preserve">9.12. Konsultantas, turi turėti galimybę nustatyti atskambinimą klientui, po bet kurios medijos užklausos, pasirinkęs datą ir laiką darbastalio aplikacijos kalendoriuje. </w:t>
            </w:r>
          </w:p>
        </w:tc>
      </w:tr>
      <w:tr w:rsidR="00FF0256" w:rsidRPr="002B25CB" w14:paraId="3FEC9E93" w14:textId="530521EA" w:rsidTr="1878E1CB">
        <w:tc>
          <w:tcPr>
            <w:tcW w:w="9634" w:type="dxa"/>
          </w:tcPr>
          <w:p w14:paraId="013DEE53" w14:textId="27C38D73" w:rsidR="00FF0256" w:rsidRPr="002604D9" w:rsidRDefault="00FF0256" w:rsidP="00F67B55">
            <w:pPr>
              <w:rPr>
                <w:rFonts w:ascii="Arial" w:hAnsi="Arial" w:cs="Arial"/>
                <w:color w:val="00435B"/>
                <w:sz w:val="20"/>
                <w:szCs w:val="20"/>
                <w:lang w:val="en-US"/>
              </w:rPr>
            </w:pPr>
            <w:r w:rsidRPr="002604D9">
              <w:rPr>
                <w:rFonts w:ascii="Arial" w:hAnsi="Arial" w:cs="Arial"/>
                <w:color w:val="00435B"/>
                <w:sz w:val="20"/>
                <w:szCs w:val="20"/>
              </w:rPr>
              <w:t xml:space="preserve">9.13. Konsultantas turi turėti galimybę persiųsti aptarnaujamą užklausą kitam, turinčiam teisę aptarnauti tokio tipo užklausą, konsultantui. Konsultantas, naudodamas paieškos ir konsultantų būsenos stebėjimo mechanizmą savo darbo vietos aplikacijoje, pasirenka tinkamą konsultantą ir persiunčia užklausą. </w:t>
            </w:r>
            <w:proofErr w:type="spellStart"/>
            <w:r w:rsidRPr="002604D9">
              <w:rPr>
                <w:rFonts w:ascii="Arial" w:hAnsi="Arial" w:cs="Arial"/>
                <w:color w:val="00435B"/>
                <w:sz w:val="20"/>
                <w:szCs w:val="20"/>
                <w:lang w:val="en-US"/>
              </w:rPr>
              <w:t>Perduodant</w:t>
            </w:r>
            <w:proofErr w:type="spellEnd"/>
            <w:r w:rsidRPr="002604D9">
              <w:rPr>
                <w:rFonts w:ascii="Arial" w:hAnsi="Arial" w:cs="Arial"/>
                <w:color w:val="00435B"/>
                <w:sz w:val="20"/>
                <w:szCs w:val="20"/>
                <w:lang w:val="en-US"/>
              </w:rPr>
              <w:t xml:space="preserve"> </w:t>
            </w:r>
            <w:proofErr w:type="spellStart"/>
            <w:r w:rsidRPr="002604D9">
              <w:rPr>
                <w:rFonts w:ascii="Arial" w:hAnsi="Arial" w:cs="Arial"/>
                <w:color w:val="00435B"/>
                <w:sz w:val="20"/>
                <w:szCs w:val="20"/>
                <w:lang w:val="en-US"/>
              </w:rPr>
              <w:t>neprarandama</w:t>
            </w:r>
            <w:proofErr w:type="spellEnd"/>
            <w:r w:rsidRPr="002604D9">
              <w:rPr>
                <w:rFonts w:ascii="Arial" w:hAnsi="Arial" w:cs="Arial"/>
                <w:color w:val="00435B"/>
                <w:sz w:val="20"/>
                <w:szCs w:val="20"/>
                <w:lang w:val="en-US"/>
              </w:rPr>
              <w:t xml:space="preserve"> </w:t>
            </w:r>
            <w:proofErr w:type="spellStart"/>
            <w:r w:rsidRPr="002604D9">
              <w:rPr>
                <w:rFonts w:ascii="Arial" w:hAnsi="Arial" w:cs="Arial"/>
                <w:color w:val="00435B"/>
                <w:sz w:val="20"/>
                <w:szCs w:val="20"/>
                <w:lang w:val="en-US"/>
              </w:rPr>
              <w:t>pirmo</w:t>
            </w:r>
            <w:proofErr w:type="spellEnd"/>
            <w:r w:rsidRPr="002604D9">
              <w:rPr>
                <w:rFonts w:ascii="Arial" w:hAnsi="Arial" w:cs="Arial"/>
                <w:color w:val="00435B"/>
                <w:sz w:val="20"/>
                <w:szCs w:val="20"/>
                <w:lang w:val="en-US"/>
              </w:rPr>
              <w:t xml:space="preserve"> </w:t>
            </w:r>
            <w:proofErr w:type="spellStart"/>
            <w:r w:rsidRPr="002604D9">
              <w:rPr>
                <w:rFonts w:ascii="Arial" w:hAnsi="Arial" w:cs="Arial"/>
                <w:color w:val="00435B"/>
                <w:sz w:val="20"/>
                <w:szCs w:val="20"/>
                <w:lang w:val="en-US"/>
              </w:rPr>
              <w:t>konsultanto</w:t>
            </w:r>
            <w:proofErr w:type="spellEnd"/>
            <w:r w:rsidRPr="002604D9">
              <w:rPr>
                <w:rFonts w:ascii="Arial" w:hAnsi="Arial" w:cs="Arial"/>
                <w:color w:val="00435B"/>
                <w:sz w:val="20"/>
                <w:szCs w:val="20"/>
                <w:lang w:val="en-US"/>
              </w:rPr>
              <w:t xml:space="preserve"> </w:t>
            </w:r>
            <w:proofErr w:type="spellStart"/>
            <w:r w:rsidRPr="002604D9">
              <w:rPr>
                <w:rFonts w:ascii="Arial" w:hAnsi="Arial" w:cs="Arial"/>
                <w:color w:val="00435B"/>
                <w:sz w:val="20"/>
                <w:szCs w:val="20"/>
                <w:lang w:val="en-US"/>
              </w:rPr>
              <w:t>įrašyta</w:t>
            </w:r>
            <w:proofErr w:type="spellEnd"/>
            <w:r w:rsidRPr="002604D9">
              <w:rPr>
                <w:rFonts w:ascii="Arial" w:hAnsi="Arial" w:cs="Arial"/>
                <w:color w:val="00435B"/>
                <w:sz w:val="20"/>
                <w:szCs w:val="20"/>
                <w:lang w:val="en-US"/>
              </w:rPr>
              <w:t xml:space="preserve"> </w:t>
            </w:r>
            <w:proofErr w:type="spellStart"/>
            <w:r w:rsidRPr="002604D9">
              <w:rPr>
                <w:rFonts w:ascii="Arial" w:hAnsi="Arial" w:cs="Arial"/>
                <w:color w:val="00435B"/>
                <w:sz w:val="20"/>
                <w:szCs w:val="20"/>
                <w:lang w:val="en-US"/>
              </w:rPr>
              <w:t>informacija</w:t>
            </w:r>
            <w:proofErr w:type="spellEnd"/>
            <w:r w:rsidRPr="002604D9">
              <w:rPr>
                <w:rFonts w:ascii="Arial" w:hAnsi="Arial" w:cs="Arial"/>
                <w:color w:val="00435B"/>
                <w:sz w:val="20"/>
                <w:szCs w:val="20"/>
                <w:lang w:val="en-US"/>
              </w:rPr>
              <w:t>.</w:t>
            </w:r>
          </w:p>
        </w:tc>
      </w:tr>
      <w:tr w:rsidR="00FF0256" w:rsidRPr="002B25CB" w14:paraId="679AF4FB" w14:textId="33921504" w:rsidTr="1878E1CB">
        <w:tc>
          <w:tcPr>
            <w:tcW w:w="9634" w:type="dxa"/>
          </w:tcPr>
          <w:p w14:paraId="535E66CF" w14:textId="358B23D0" w:rsidR="00FF0256" w:rsidRPr="002604D9" w:rsidRDefault="00FF0256" w:rsidP="00F67B55">
            <w:pPr>
              <w:rPr>
                <w:rFonts w:ascii="Arial" w:hAnsi="Arial" w:cs="Arial"/>
                <w:color w:val="00435B"/>
                <w:sz w:val="20"/>
                <w:szCs w:val="20"/>
              </w:rPr>
            </w:pPr>
            <w:r w:rsidRPr="002604D9">
              <w:rPr>
                <w:rFonts w:ascii="Arial" w:hAnsi="Arial" w:cs="Arial"/>
                <w:color w:val="00435B"/>
                <w:sz w:val="20"/>
                <w:szCs w:val="20"/>
              </w:rPr>
              <w:t>9.14. Rašant SMS žinutę turi būti automatinis informavimas apie simbolių skaičių, įvertinant ar žinutė rašoma lietuvių kalba ar ne.</w:t>
            </w:r>
          </w:p>
        </w:tc>
      </w:tr>
      <w:tr w:rsidR="00FF0256" w:rsidRPr="002B25CB" w14:paraId="33D58F83" w14:textId="70741096" w:rsidTr="1878E1CB">
        <w:tc>
          <w:tcPr>
            <w:tcW w:w="9634" w:type="dxa"/>
          </w:tcPr>
          <w:p w14:paraId="0962F173" w14:textId="7F4C279F" w:rsidR="00FF0256" w:rsidRPr="002604D9" w:rsidRDefault="00FF0256" w:rsidP="00F67B55">
            <w:pPr>
              <w:rPr>
                <w:rFonts w:ascii="Arial" w:hAnsi="Arial" w:cs="Arial"/>
                <w:color w:val="00435B"/>
                <w:sz w:val="20"/>
                <w:szCs w:val="20"/>
              </w:rPr>
            </w:pPr>
            <w:r w:rsidRPr="002604D9">
              <w:rPr>
                <w:rFonts w:ascii="Arial" w:hAnsi="Arial" w:cs="Arial"/>
                <w:color w:val="00435B"/>
                <w:sz w:val="20"/>
                <w:szCs w:val="20"/>
              </w:rPr>
              <w:t>9.15. Konsultanto darbo vietos aplikacijoje turi būti galimybė atsidaryti atsakymo šablonus ir įterpti jų tekstą į aptarnaujamas elektronines užklausas.</w:t>
            </w:r>
          </w:p>
        </w:tc>
      </w:tr>
      <w:tr w:rsidR="00FF0256" w:rsidRPr="002B25CB" w14:paraId="294824CA" w14:textId="5A3FF0A5" w:rsidTr="1878E1CB">
        <w:tc>
          <w:tcPr>
            <w:tcW w:w="9634" w:type="dxa"/>
          </w:tcPr>
          <w:p w14:paraId="3EB46309" w14:textId="120C6123" w:rsidR="00FF0256" w:rsidRPr="002604D9" w:rsidRDefault="00FF0256">
            <w:pPr>
              <w:rPr>
                <w:rFonts w:ascii="Arial" w:hAnsi="Arial" w:cs="Arial"/>
                <w:color w:val="00435B"/>
                <w:sz w:val="20"/>
                <w:szCs w:val="20"/>
              </w:rPr>
            </w:pPr>
            <w:r w:rsidRPr="002604D9">
              <w:rPr>
                <w:rFonts w:ascii="Arial" w:hAnsi="Arial" w:cs="Arial"/>
                <w:color w:val="00435B"/>
                <w:sz w:val="20"/>
                <w:szCs w:val="20"/>
              </w:rPr>
              <w:t>9.16. Konsultanto darbo vietos aplikacijos funkcionalumas turi būti valdomas priklausomai nuo konsultanto aptarnaujamų medijos rūšių ir jo atliekamų funkcijų. Pavyzdžiui, jei konsultantas nedirba su kažkuria medijos rūšimi, jam nėra matomi atitinkami mygtukai; jei konsultantui uždrausta daryti skambučio konferencija, tai nėra atitinkamo konferencijos mygtuko.</w:t>
            </w:r>
          </w:p>
        </w:tc>
      </w:tr>
      <w:tr w:rsidR="00FF0256" w:rsidRPr="002B25CB" w14:paraId="74E5DA5B" w14:textId="4C4C3636" w:rsidTr="1878E1CB">
        <w:tc>
          <w:tcPr>
            <w:tcW w:w="9634" w:type="dxa"/>
          </w:tcPr>
          <w:p w14:paraId="3B9F9A0E" w14:textId="5EA3C70E" w:rsidR="00FF0256" w:rsidRPr="002604D9" w:rsidRDefault="00FF0256">
            <w:pPr>
              <w:rPr>
                <w:rFonts w:ascii="Arial" w:hAnsi="Arial" w:cs="Arial"/>
                <w:color w:val="00435B"/>
                <w:sz w:val="20"/>
                <w:szCs w:val="20"/>
              </w:rPr>
            </w:pPr>
            <w:r w:rsidRPr="002604D9">
              <w:rPr>
                <w:rFonts w:ascii="Arial" w:hAnsi="Arial" w:cs="Arial"/>
                <w:color w:val="00435B"/>
                <w:sz w:val="20"/>
                <w:szCs w:val="20"/>
              </w:rPr>
              <w:t>10. Reikalavimai kontaktų centro konsultanto su priskirtomis aukštesnėmis teisėmis darbo vietos programinei įrangai:</w:t>
            </w:r>
          </w:p>
        </w:tc>
      </w:tr>
      <w:tr w:rsidR="00FF0256" w:rsidRPr="002B25CB" w14:paraId="63E09A16" w14:textId="6842404B" w:rsidTr="1878E1CB">
        <w:tc>
          <w:tcPr>
            <w:tcW w:w="9634" w:type="dxa"/>
          </w:tcPr>
          <w:p w14:paraId="3AC2F292" w14:textId="72F9F64E" w:rsidR="00FF0256" w:rsidRPr="002604D9" w:rsidRDefault="00FF0256" w:rsidP="001849A7">
            <w:pPr>
              <w:rPr>
                <w:rFonts w:ascii="Arial" w:hAnsi="Arial" w:cs="Arial"/>
                <w:color w:val="00435B"/>
                <w:sz w:val="20"/>
                <w:szCs w:val="20"/>
              </w:rPr>
            </w:pPr>
            <w:r w:rsidRPr="002604D9">
              <w:rPr>
                <w:rFonts w:ascii="Arial" w:hAnsi="Arial" w:cs="Arial"/>
                <w:color w:val="00435B"/>
                <w:sz w:val="20"/>
                <w:szCs w:val="20"/>
              </w:rPr>
              <w:t>10.1. Aukštesnes teises turintis konsultantas turi turėti galimybę realiu laiku pasiklausyti kito konsultanto pokalbių su klientais darbo vietos aplikacijoje ir, reikalui esant, įsiterpti taip kad girdėtų tik konsultantas.</w:t>
            </w:r>
          </w:p>
        </w:tc>
      </w:tr>
      <w:tr w:rsidR="00FF0256" w:rsidRPr="002B25CB" w14:paraId="3831CE54" w14:textId="58D06328" w:rsidTr="1878E1CB">
        <w:tc>
          <w:tcPr>
            <w:tcW w:w="9634" w:type="dxa"/>
          </w:tcPr>
          <w:p w14:paraId="5B85D463" w14:textId="07C1FEB6" w:rsidR="00FF0256" w:rsidRPr="002604D9" w:rsidRDefault="00FF0256" w:rsidP="001849A7">
            <w:pPr>
              <w:rPr>
                <w:rFonts w:ascii="Arial" w:hAnsi="Arial" w:cs="Arial"/>
                <w:color w:val="00435B"/>
                <w:sz w:val="20"/>
                <w:szCs w:val="20"/>
              </w:rPr>
            </w:pPr>
            <w:r w:rsidRPr="002604D9">
              <w:rPr>
                <w:rFonts w:ascii="Arial" w:hAnsi="Arial" w:cs="Arial"/>
                <w:color w:val="00435B"/>
                <w:sz w:val="20"/>
                <w:szCs w:val="20"/>
              </w:rPr>
              <w:t>10.2. Turi turėti galimybę valdyti vadovaujamos grupės konsultantų atskambinimų kalendorius: sekti atlikimą, perplanuoti datas, perskirti kitiems konsultantams. Suplanuoti naujus skambučius</w:t>
            </w:r>
          </w:p>
        </w:tc>
      </w:tr>
      <w:tr w:rsidR="00FF0256" w:rsidRPr="002B25CB" w14:paraId="4FF4E018" w14:textId="33418CF0" w:rsidTr="1878E1CB">
        <w:tc>
          <w:tcPr>
            <w:tcW w:w="9634" w:type="dxa"/>
          </w:tcPr>
          <w:p w14:paraId="25BC9D8D" w14:textId="36D4DA27" w:rsidR="00FF0256" w:rsidRPr="002604D9" w:rsidRDefault="00FF0256" w:rsidP="001849A7">
            <w:pPr>
              <w:rPr>
                <w:rFonts w:ascii="Arial" w:hAnsi="Arial" w:cs="Arial"/>
                <w:color w:val="00435B"/>
                <w:sz w:val="20"/>
                <w:szCs w:val="20"/>
              </w:rPr>
            </w:pPr>
            <w:r w:rsidRPr="002604D9">
              <w:rPr>
                <w:rFonts w:ascii="Arial" w:hAnsi="Arial" w:cs="Arial"/>
                <w:color w:val="00435B"/>
                <w:sz w:val="20"/>
                <w:szCs w:val="20"/>
              </w:rPr>
              <w:t xml:space="preserve">10.3. Turi turėti galimybę kurti atsakymo šablonus, kurie būtų įkeliami į konsultanto darbo vietos aplikaciją. Atsakymo šablonuose turi būti galimybė įterpti dinaminius kintamuosius: kliento vardas pavardė, konsultanto vardas pavardė, </w:t>
            </w:r>
            <w:proofErr w:type="spellStart"/>
            <w:r w:rsidRPr="002604D9">
              <w:rPr>
                <w:rFonts w:ascii="Arial" w:hAnsi="Arial" w:cs="Arial"/>
                <w:color w:val="00435B"/>
                <w:sz w:val="20"/>
                <w:szCs w:val="20"/>
              </w:rPr>
              <w:t>maršrutizavimo</w:t>
            </w:r>
            <w:proofErr w:type="spellEnd"/>
            <w:r w:rsidRPr="002604D9">
              <w:rPr>
                <w:rFonts w:ascii="Arial" w:hAnsi="Arial" w:cs="Arial"/>
                <w:color w:val="00435B"/>
                <w:sz w:val="20"/>
                <w:szCs w:val="20"/>
              </w:rPr>
              <w:t xml:space="preserve"> metu sukaupta informacija, iš duomenų bazių gaunama informacija apie klientą. Šablonai kuriami naudojant tekstinį ir HTML formatą.</w:t>
            </w:r>
          </w:p>
        </w:tc>
      </w:tr>
      <w:tr w:rsidR="00FF0256" w:rsidRPr="002B25CB" w14:paraId="3CB3AC2C" w14:textId="21714A28" w:rsidTr="1878E1CB">
        <w:tc>
          <w:tcPr>
            <w:tcW w:w="9634" w:type="dxa"/>
          </w:tcPr>
          <w:p w14:paraId="677633F2" w14:textId="62418ED3" w:rsidR="00FF0256" w:rsidRPr="002604D9" w:rsidRDefault="00FF0256" w:rsidP="001849A7">
            <w:pPr>
              <w:rPr>
                <w:rFonts w:ascii="Arial" w:hAnsi="Arial" w:cs="Arial"/>
                <w:color w:val="00435B"/>
                <w:sz w:val="20"/>
                <w:szCs w:val="20"/>
              </w:rPr>
            </w:pPr>
            <w:r w:rsidRPr="002604D9">
              <w:rPr>
                <w:rFonts w:ascii="Arial" w:hAnsi="Arial" w:cs="Arial"/>
                <w:color w:val="00435B"/>
                <w:sz w:val="20"/>
                <w:szCs w:val="20"/>
              </w:rPr>
              <w:t>10.4. Aukštesnes teises turintis konsultantas turi turėti galimybę pasiimti ar priskirti užklausą kitam konsultantui.</w:t>
            </w:r>
          </w:p>
        </w:tc>
      </w:tr>
      <w:tr w:rsidR="00FF0256" w:rsidRPr="002B25CB" w14:paraId="7BFC3F71" w14:textId="581A25DF" w:rsidTr="1878E1CB">
        <w:tc>
          <w:tcPr>
            <w:tcW w:w="9634" w:type="dxa"/>
          </w:tcPr>
          <w:p w14:paraId="75BD5895" w14:textId="327063DE" w:rsidR="00FF0256" w:rsidRPr="002604D9" w:rsidRDefault="00FF0256">
            <w:pPr>
              <w:rPr>
                <w:rFonts w:ascii="Arial" w:hAnsi="Arial" w:cs="Arial"/>
                <w:color w:val="00435B"/>
                <w:sz w:val="20"/>
                <w:szCs w:val="20"/>
              </w:rPr>
            </w:pPr>
            <w:r w:rsidRPr="002604D9">
              <w:rPr>
                <w:rFonts w:ascii="Arial" w:hAnsi="Arial" w:cs="Arial"/>
                <w:color w:val="00435B"/>
                <w:sz w:val="20"/>
                <w:szCs w:val="20"/>
              </w:rPr>
              <w:t>11. Reikalavimai realaus laiko statistikos programinei įrangai:</w:t>
            </w:r>
          </w:p>
        </w:tc>
      </w:tr>
      <w:tr w:rsidR="00FF0256" w:rsidRPr="002B25CB" w14:paraId="7ACF8824" w14:textId="72084E88" w:rsidTr="1878E1CB">
        <w:tc>
          <w:tcPr>
            <w:tcW w:w="9634" w:type="dxa"/>
          </w:tcPr>
          <w:p w14:paraId="7865F75C" w14:textId="191DE65B" w:rsidR="00FF0256" w:rsidRPr="002604D9" w:rsidRDefault="00FF0256" w:rsidP="001849A7">
            <w:pPr>
              <w:rPr>
                <w:rFonts w:ascii="Arial" w:hAnsi="Arial" w:cs="Arial"/>
                <w:color w:val="00435B"/>
                <w:sz w:val="20"/>
                <w:szCs w:val="20"/>
              </w:rPr>
            </w:pPr>
            <w:r w:rsidRPr="002604D9">
              <w:rPr>
                <w:rFonts w:ascii="Arial" w:hAnsi="Arial" w:cs="Arial"/>
                <w:color w:val="00435B"/>
                <w:sz w:val="20"/>
                <w:szCs w:val="20"/>
              </w:rPr>
              <w:t>11.1. Kontaktų centro stebėjimo įranga turi turėti grafinį kontaktų centro stebėjimo modulį su atsinaujinančia informacija ne rečiau kaip kas 10 sekundžių.</w:t>
            </w:r>
          </w:p>
        </w:tc>
      </w:tr>
      <w:tr w:rsidR="00FF0256" w:rsidRPr="002B25CB" w14:paraId="383519BD" w14:textId="44E2C325" w:rsidTr="1878E1CB">
        <w:tc>
          <w:tcPr>
            <w:tcW w:w="9634" w:type="dxa"/>
          </w:tcPr>
          <w:p w14:paraId="4856778C" w14:textId="0EA7F8F7" w:rsidR="00FF0256" w:rsidRPr="002604D9" w:rsidRDefault="00FF0256" w:rsidP="001849A7">
            <w:pPr>
              <w:rPr>
                <w:rFonts w:ascii="Arial" w:hAnsi="Arial" w:cs="Arial"/>
                <w:color w:val="00435B"/>
                <w:sz w:val="20"/>
                <w:szCs w:val="20"/>
              </w:rPr>
            </w:pPr>
            <w:r w:rsidRPr="002604D9">
              <w:rPr>
                <w:rFonts w:ascii="Arial" w:hAnsi="Arial" w:cs="Arial"/>
                <w:color w:val="00435B"/>
                <w:sz w:val="20"/>
                <w:szCs w:val="20"/>
              </w:rPr>
              <w:lastRenderedPageBreak/>
              <w:t>11.2. Turi būti galimybė kurti (arba redaguoti) ir matyti realaus laiko ataskaitas apie situaciją kontaktų centre pagal: užklausų eiles ir konsultantų darbo rodiklius, konsultantų statusą-būseną (užimtas, laisvas, ir t.t.).</w:t>
            </w:r>
          </w:p>
        </w:tc>
      </w:tr>
      <w:tr w:rsidR="00FF0256" w:rsidRPr="002B25CB" w14:paraId="1776A5A6" w14:textId="5EAE6F83" w:rsidTr="1878E1CB">
        <w:tc>
          <w:tcPr>
            <w:tcW w:w="9634" w:type="dxa"/>
          </w:tcPr>
          <w:p w14:paraId="71DF1D5E" w14:textId="3871F2F3" w:rsidR="00FF0256" w:rsidRPr="002604D9" w:rsidRDefault="00FF0256" w:rsidP="001849A7">
            <w:pPr>
              <w:rPr>
                <w:rFonts w:ascii="Arial" w:hAnsi="Arial" w:cs="Arial"/>
                <w:color w:val="00435B"/>
                <w:sz w:val="20"/>
                <w:szCs w:val="20"/>
              </w:rPr>
            </w:pPr>
            <w:r w:rsidRPr="002604D9">
              <w:rPr>
                <w:rFonts w:ascii="Arial" w:hAnsi="Arial" w:cs="Arial"/>
                <w:color w:val="00435B"/>
                <w:sz w:val="20"/>
                <w:szCs w:val="20"/>
              </w:rPr>
              <w:t>11.3. Turi būti darbo efektyvumo tarp pasirinktų konsultantų palyginimo galimybė.</w:t>
            </w:r>
          </w:p>
        </w:tc>
      </w:tr>
      <w:tr w:rsidR="00FF0256" w:rsidRPr="002B25CB" w14:paraId="0A7B6349" w14:textId="3AA0A647" w:rsidTr="1878E1CB">
        <w:tc>
          <w:tcPr>
            <w:tcW w:w="9634" w:type="dxa"/>
          </w:tcPr>
          <w:p w14:paraId="2AE0BB3A" w14:textId="24A1D95F" w:rsidR="00FF0256" w:rsidRPr="002604D9" w:rsidRDefault="00FF0256" w:rsidP="001849A7">
            <w:pPr>
              <w:rPr>
                <w:rFonts w:ascii="Arial" w:hAnsi="Arial" w:cs="Arial"/>
                <w:color w:val="00435B"/>
                <w:sz w:val="20"/>
                <w:szCs w:val="20"/>
              </w:rPr>
            </w:pPr>
            <w:r w:rsidRPr="002604D9">
              <w:rPr>
                <w:rFonts w:ascii="Arial" w:hAnsi="Arial" w:cs="Arial"/>
                <w:color w:val="00435B"/>
                <w:sz w:val="20"/>
                <w:szCs w:val="20"/>
              </w:rPr>
              <w:t>11.4. Turi būti pranešimai signalizuojantys: apie laukiančiųjų klientų eilę priklausomai nuo jos dydžio ir kitų parametrų, jei bet kurios paslaugos kokybės (</w:t>
            </w:r>
            <w:proofErr w:type="spellStart"/>
            <w:r w:rsidRPr="002604D9">
              <w:rPr>
                <w:rFonts w:ascii="Arial" w:hAnsi="Arial" w:cs="Arial"/>
                <w:color w:val="00435B"/>
                <w:sz w:val="20"/>
                <w:szCs w:val="20"/>
              </w:rPr>
              <w:t>service</w:t>
            </w:r>
            <w:proofErr w:type="spellEnd"/>
            <w:r w:rsidRPr="002604D9">
              <w:rPr>
                <w:rFonts w:ascii="Arial" w:hAnsi="Arial" w:cs="Arial"/>
                <w:color w:val="00435B"/>
                <w:sz w:val="20"/>
                <w:szCs w:val="20"/>
              </w:rPr>
              <w:t xml:space="preserve"> </w:t>
            </w:r>
            <w:proofErr w:type="spellStart"/>
            <w:r w:rsidRPr="002604D9">
              <w:rPr>
                <w:rFonts w:ascii="Arial" w:hAnsi="Arial" w:cs="Arial"/>
                <w:color w:val="00435B"/>
                <w:sz w:val="20"/>
                <w:szCs w:val="20"/>
              </w:rPr>
              <w:t>level</w:t>
            </w:r>
            <w:proofErr w:type="spellEnd"/>
            <w:r w:rsidRPr="002604D9">
              <w:rPr>
                <w:rFonts w:ascii="Arial" w:hAnsi="Arial" w:cs="Arial"/>
                <w:color w:val="00435B"/>
                <w:sz w:val="20"/>
                <w:szCs w:val="20"/>
              </w:rPr>
              <w:t>) lygmuo nėra pasiekiamas, jei viršijami ar nepasiekiami nustatyti aptarnavimo parametrai, ir t.t.</w:t>
            </w:r>
          </w:p>
        </w:tc>
      </w:tr>
      <w:tr w:rsidR="00FF0256" w:rsidRPr="002B25CB" w14:paraId="5481915A" w14:textId="7EBD2C99" w:rsidTr="1878E1CB">
        <w:tc>
          <w:tcPr>
            <w:tcW w:w="9634" w:type="dxa"/>
          </w:tcPr>
          <w:p w14:paraId="5BEDFFF7" w14:textId="5E8B77B1" w:rsidR="00FF0256" w:rsidRPr="002604D9" w:rsidRDefault="00FF0256" w:rsidP="001849A7">
            <w:pPr>
              <w:rPr>
                <w:rFonts w:ascii="Arial" w:hAnsi="Arial" w:cs="Arial"/>
                <w:color w:val="00435B"/>
                <w:sz w:val="20"/>
                <w:szCs w:val="20"/>
              </w:rPr>
            </w:pPr>
            <w:r w:rsidRPr="002604D9">
              <w:rPr>
                <w:rFonts w:ascii="Arial" w:hAnsi="Arial" w:cs="Arial"/>
                <w:color w:val="00435B"/>
                <w:sz w:val="20"/>
                <w:szCs w:val="20"/>
              </w:rPr>
              <w:t>11.5. Turi būti galimybė matyti gautų užklausų skaičių kiekvienai atskirai paslaugai (eilei).</w:t>
            </w:r>
          </w:p>
        </w:tc>
      </w:tr>
      <w:tr w:rsidR="00FF0256" w:rsidRPr="002B25CB" w14:paraId="2599F4E5" w14:textId="4DF363F9" w:rsidTr="1878E1CB">
        <w:tc>
          <w:tcPr>
            <w:tcW w:w="9634" w:type="dxa"/>
          </w:tcPr>
          <w:p w14:paraId="5871ECE5" w14:textId="1D083945"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11.6. Turi būti galimybė matyti neatsakytų užklausų skaičių kiekvienai atskirai paslaugai (eilei).</w:t>
            </w:r>
          </w:p>
        </w:tc>
      </w:tr>
      <w:tr w:rsidR="00FF0256" w:rsidRPr="002B25CB" w14:paraId="58A0DF65" w14:textId="314CC04E" w:rsidTr="1878E1CB">
        <w:tc>
          <w:tcPr>
            <w:tcW w:w="9634" w:type="dxa"/>
          </w:tcPr>
          <w:p w14:paraId="5CC04EEE" w14:textId="4286092B"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11.7. Turi būti galimybė matyti neatsakytų užklausų procentą kiekvienai atskirai paslaugai (eilei).</w:t>
            </w:r>
          </w:p>
        </w:tc>
      </w:tr>
      <w:tr w:rsidR="00FF0256" w:rsidRPr="002B25CB" w14:paraId="60E2E225" w14:textId="36CFCE45" w:rsidTr="1878E1CB">
        <w:tc>
          <w:tcPr>
            <w:tcW w:w="9634" w:type="dxa"/>
          </w:tcPr>
          <w:p w14:paraId="18D5E5F0" w14:textId="331EACD2"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11.8. Turi būti galimybė matyti gautų užklausų skaičių atskirai kiekvienam konsultantui.</w:t>
            </w:r>
          </w:p>
        </w:tc>
      </w:tr>
      <w:tr w:rsidR="00FF0256" w:rsidRPr="002B25CB" w14:paraId="007B8CBD" w14:textId="093FEC5D" w:rsidTr="1878E1CB">
        <w:tc>
          <w:tcPr>
            <w:tcW w:w="9634" w:type="dxa"/>
          </w:tcPr>
          <w:p w14:paraId="549C0513" w14:textId="5DF2F570"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11.9. Turi būti galimybė matyti neatsakytų užklausų skaičių atskirai kiekvienam konsultantui.</w:t>
            </w:r>
          </w:p>
        </w:tc>
      </w:tr>
      <w:tr w:rsidR="00FF0256" w:rsidRPr="002B25CB" w14:paraId="2AF83136" w14:textId="703740F3" w:rsidTr="1878E1CB">
        <w:tc>
          <w:tcPr>
            <w:tcW w:w="9634" w:type="dxa"/>
          </w:tcPr>
          <w:p w14:paraId="215091DB" w14:textId="50A5E553"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11.10. Turi būti galimybė matyti atsakytų užklausų skaičių atskirai kiekvienam konsultantui.</w:t>
            </w:r>
          </w:p>
        </w:tc>
      </w:tr>
      <w:tr w:rsidR="00FF0256" w:rsidRPr="002B25CB" w14:paraId="04D907EB" w14:textId="75259CCF" w:rsidTr="1878E1CB">
        <w:tc>
          <w:tcPr>
            <w:tcW w:w="9634" w:type="dxa"/>
          </w:tcPr>
          <w:p w14:paraId="248E5ED6" w14:textId="3B5A3B5B"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11.11. Turi būti galimybė matyti susidariusią užklausų eilę, kiekvienai atskirai paslaugai (eilei).</w:t>
            </w:r>
          </w:p>
        </w:tc>
      </w:tr>
      <w:tr w:rsidR="00FF0256" w:rsidRPr="002B25CB" w14:paraId="42B87258" w14:textId="260728AE" w:rsidTr="1878E1CB">
        <w:tc>
          <w:tcPr>
            <w:tcW w:w="9634" w:type="dxa"/>
          </w:tcPr>
          <w:p w14:paraId="62BB33A0" w14:textId="405D8FA6"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11.12. Turi būti galimybė</w:t>
            </w:r>
            <w:r w:rsidR="000B42F4" w:rsidRPr="002604D9">
              <w:rPr>
                <w:rFonts w:ascii="Arial" w:hAnsi="Arial" w:cs="Arial"/>
                <w:color w:val="00435B"/>
                <w:sz w:val="20"/>
                <w:szCs w:val="20"/>
              </w:rPr>
              <w:t xml:space="preserve"> </w:t>
            </w:r>
            <w:r w:rsidRPr="002604D9">
              <w:rPr>
                <w:rFonts w:ascii="Arial" w:hAnsi="Arial" w:cs="Arial"/>
                <w:color w:val="00435B"/>
                <w:sz w:val="20"/>
                <w:szCs w:val="20"/>
              </w:rPr>
              <w:t>matyti užklausų, su kuriomis konsultantas dirba, rūšį.</w:t>
            </w:r>
          </w:p>
        </w:tc>
      </w:tr>
      <w:tr w:rsidR="00FF0256" w:rsidRPr="002B25CB" w14:paraId="04C66B00" w14:textId="39FD771D" w:rsidTr="1878E1CB">
        <w:tc>
          <w:tcPr>
            <w:tcW w:w="9634" w:type="dxa"/>
          </w:tcPr>
          <w:p w14:paraId="00ACEB2A" w14:textId="2B9E2B4C" w:rsidR="00FF0256" w:rsidRPr="002604D9" w:rsidRDefault="00FF0256">
            <w:pPr>
              <w:rPr>
                <w:rFonts w:ascii="Arial" w:hAnsi="Arial" w:cs="Arial"/>
                <w:color w:val="00435B"/>
                <w:sz w:val="20"/>
                <w:szCs w:val="20"/>
              </w:rPr>
            </w:pPr>
            <w:r w:rsidRPr="002604D9">
              <w:rPr>
                <w:rFonts w:ascii="Arial" w:hAnsi="Arial" w:cs="Arial"/>
                <w:color w:val="00435B"/>
                <w:sz w:val="20"/>
                <w:szCs w:val="20"/>
              </w:rPr>
              <w:t>12. Reikalavimai detalių įvykių kaupimo, agregavimo ir istorinių ataskaitų pateikimo komponento programinei įrangai:</w:t>
            </w:r>
          </w:p>
        </w:tc>
      </w:tr>
      <w:tr w:rsidR="00FF0256" w:rsidRPr="002B25CB" w14:paraId="2AB551D8" w14:textId="6DF4A0F1" w:rsidTr="1878E1CB">
        <w:tc>
          <w:tcPr>
            <w:tcW w:w="9634" w:type="dxa"/>
          </w:tcPr>
          <w:p w14:paraId="4E7CF44F" w14:textId="0B3AF563"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12.1. Visų įvykių kontaktų centre fiksavimas ir kaupimas:</w:t>
            </w:r>
          </w:p>
        </w:tc>
      </w:tr>
      <w:tr w:rsidR="00FF0256" w:rsidRPr="002B25CB" w14:paraId="677FF96C" w14:textId="16166023" w:rsidTr="1878E1CB">
        <w:tc>
          <w:tcPr>
            <w:tcW w:w="9634" w:type="dxa"/>
          </w:tcPr>
          <w:p w14:paraId="189A035E" w14:textId="4966E039"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12.1.1. Konsultanto būsenų pokyčiai (įsiregistravimas, išsiregistravimas, pertraukėlių trukmė ir rūšis, pauzė po skambučio, skambėjimo laikas, pokalbio ar kito bendravimo kanalo trukmė ir t.t.).</w:t>
            </w:r>
          </w:p>
        </w:tc>
      </w:tr>
      <w:tr w:rsidR="00FF0256" w:rsidRPr="002B25CB" w14:paraId="3FC14BD2" w14:textId="720EFD98" w:rsidTr="1878E1CB">
        <w:tc>
          <w:tcPr>
            <w:tcW w:w="9634" w:type="dxa"/>
          </w:tcPr>
          <w:p w14:paraId="7F8C2DAD" w14:textId="69565FCD"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12.1.2. Visų tipų užklausų detalios informacijos kaupimas (numeris, trukmė, el. pašto adresas ir t.t.).</w:t>
            </w:r>
          </w:p>
        </w:tc>
      </w:tr>
      <w:tr w:rsidR="00FF0256" w:rsidRPr="002B25CB" w14:paraId="6A58E19D" w14:textId="266DC56B" w:rsidTr="1878E1CB">
        <w:tc>
          <w:tcPr>
            <w:tcW w:w="9634" w:type="dxa"/>
          </w:tcPr>
          <w:p w14:paraId="452CFFA9" w14:textId="527F21AE"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12.2. Turi apimti šių tipų užklausų aptarnavimo detalios informacijos surinkimą ir kaupimą:</w:t>
            </w:r>
          </w:p>
        </w:tc>
      </w:tr>
      <w:tr w:rsidR="00FF0256" w:rsidRPr="002B25CB" w14:paraId="3C133CAC" w14:textId="6AE4F790" w:rsidTr="1878E1CB">
        <w:tc>
          <w:tcPr>
            <w:tcW w:w="9634" w:type="dxa"/>
          </w:tcPr>
          <w:p w14:paraId="2342285D" w14:textId="2F0F66C8"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12.2.1. Įeinančių ir išeinančių skambučių, vykdomų siūlomos kontaktų centrų sistemos SIP serverio pagrindu, aptarnavimo duomenis.</w:t>
            </w:r>
          </w:p>
        </w:tc>
      </w:tr>
      <w:tr w:rsidR="00FF0256" w:rsidRPr="002B25CB" w14:paraId="037A4BEE" w14:textId="54E1254A" w:rsidTr="1878E1CB">
        <w:tc>
          <w:tcPr>
            <w:tcW w:w="9634" w:type="dxa"/>
          </w:tcPr>
          <w:p w14:paraId="01D92C04" w14:textId="447F419C"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12.2.2. El. laiškų aptarnavimo duomenis.</w:t>
            </w:r>
          </w:p>
        </w:tc>
      </w:tr>
      <w:tr w:rsidR="00FF0256" w:rsidRPr="002B25CB" w14:paraId="44C08643" w14:textId="7A46B438" w:rsidTr="1878E1CB">
        <w:tc>
          <w:tcPr>
            <w:tcW w:w="9634" w:type="dxa"/>
          </w:tcPr>
          <w:p w14:paraId="56F9B5CE" w14:textId="78C9BE78"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12.2.3. SMS žinučių aptarnavimo duomenis.</w:t>
            </w:r>
          </w:p>
        </w:tc>
      </w:tr>
      <w:tr w:rsidR="00FF0256" w:rsidRPr="002B25CB" w14:paraId="1CAA660C" w14:textId="1D324B1C" w:rsidTr="1878E1CB">
        <w:tc>
          <w:tcPr>
            <w:tcW w:w="9634" w:type="dxa"/>
          </w:tcPr>
          <w:p w14:paraId="72114C56" w14:textId="56330E2B"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12.2.4. Chat aptarnavimo duomenis.</w:t>
            </w:r>
          </w:p>
        </w:tc>
      </w:tr>
      <w:tr w:rsidR="00FF0256" w:rsidRPr="002B25CB" w14:paraId="00DD2AFD" w14:textId="77777777" w:rsidTr="1878E1CB">
        <w:tc>
          <w:tcPr>
            <w:tcW w:w="9634" w:type="dxa"/>
          </w:tcPr>
          <w:p w14:paraId="583AEA24" w14:textId="1B3C6FD8"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12.2.5. Išeinančių skambučių, el. laiškų ir SMS kampanijų aptarnavimo duomenis.</w:t>
            </w:r>
          </w:p>
        </w:tc>
      </w:tr>
      <w:tr w:rsidR="00FF0256" w:rsidRPr="002B25CB" w14:paraId="1DFA9417" w14:textId="7A166CF1" w:rsidTr="1878E1CB">
        <w:tc>
          <w:tcPr>
            <w:tcW w:w="9634" w:type="dxa"/>
          </w:tcPr>
          <w:p w14:paraId="00998E73" w14:textId="1D926587"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12.3. Sukaupti detalūs duomenys turi būti prieinami ne trumpesnį kaip 3 mėnesių laikotarpį</w:t>
            </w:r>
            <w:r w:rsidR="00446566" w:rsidRPr="002604D9">
              <w:rPr>
                <w:rFonts w:ascii="Arial" w:hAnsi="Arial" w:cs="Arial"/>
                <w:color w:val="00435B"/>
                <w:sz w:val="20"/>
                <w:szCs w:val="20"/>
              </w:rPr>
              <w:t>.</w:t>
            </w:r>
          </w:p>
        </w:tc>
      </w:tr>
      <w:tr w:rsidR="00FF0256" w:rsidRPr="002B25CB" w14:paraId="137EE22B" w14:textId="416FCC6A" w:rsidTr="1878E1CB">
        <w:tc>
          <w:tcPr>
            <w:tcW w:w="9634" w:type="dxa"/>
          </w:tcPr>
          <w:p w14:paraId="4EDD1BC3" w14:textId="30ADFB67"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12.4. Agreguoti statistiniai duomenys turi būti prieinami ne trumpesnį kaip 24 mėnesių laikotarpį</w:t>
            </w:r>
            <w:r w:rsidR="00CB3AEC" w:rsidRPr="002604D9">
              <w:rPr>
                <w:rFonts w:ascii="Arial" w:hAnsi="Arial" w:cs="Arial"/>
                <w:color w:val="00435B"/>
                <w:sz w:val="20"/>
                <w:szCs w:val="20"/>
              </w:rPr>
              <w:t>.</w:t>
            </w:r>
          </w:p>
        </w:tc>
      </w:tr>
      <w:tr w:rsidR="00FF0256" w:rsidRPr="002B25CB" w14:paraId="51E470FD" w14:textId="5409E035" w:rsidTr="1878E1CB">
        <w:tc>
          <w:tcPr>
            <w:tcW w:w="9634" w:type="dxa"/>
          </w:tcPr>
          <w:p w14:paraId="4C4017F8" w14:textId="32AE70DF"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12.5. Praėjus nustatytam laikotarpiui saugomi duomenys turi būti trinami neįtakojant sistemos veikimo.</w:t>
            </w:r>
          </w:p>
        </w:tc>
      </w:tr>
      <w:tr w:rsidR="00FF0256" w:rsidRPr="002B25CB" w14:paraId="58C0AA86" w14:textId="7C45D7F8" w:rsidTr="1878E1CB">
        <w:tc>
          <w:tcPr>
            <w:tcW w:w="9634" w:type="dxa"/>
          </w:tcPr>
          <w:p w14:paraId="247933B0" w14:textId="7F24FC0D"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12.6. Agreguoti statistiniai duomenys turi būti kaupiami šiais intervalais: 1 valanda, 1 diena, 1 mėnuo.</w:t>
            </w:r>
          </w:p>
        </w:tc>
      </w:tr>
      <w:tr w:rsidR="00FF0256" w:rsidRPr="002B25CB" w14:paraId="5C838DF9" w14:textId="098045FC" w:rsidTr="1878E1CB">
        <w:tc>
          <w:tcPr>
            <w:tcW w:w="9634" w:type="dxa"/>
          </w:tcPr>
          <w:p w14:paraId="4814AED2" w14:textId="4A3922F4"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12.7. Galimybė įdiegti naujų užklausų (medijų) tipų duomenų kaupimą ir jų apdorojimą be papildomo komponento konfigūravimo.</w:t>
            </w:r>
          </w:p>
        </w:tc>
      </w:tr>
      <w:tr w:rsidR="00FF0256" w:rsidRPr="002B25CB" w14:paraId="5C42FBDF" w14:textId="1B66DA5E" w:rsidTr="1878E1CB">
        <w:tc>
          <w:tcPr>
            <w:tcW w:w="9634" w:type="dxa"/>
          </w:tcPr>
          <w:p w14:paraId="0FF8F105" w14:textId="27DAF0CB"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12.8. Unikalių kontaktų centro sistemos techninių identifikatorių (pvz.: užklausos ID, sujungimo ID ir t.t.) kaupimas kiekvienai užklausai.</w:t>
            </w:r>
          </w:p>
        </w:tc>
      </w:tr>
      <w:tr w:rsidR="00FF0256" w:rsidRPr="002B25CB" w14:paraId="2CC1A8FE" w14:textId="0C489226" w:rsidTr="1878E1CB">
        <w:tc>
          <w:tcPr>
            <w:tcW w:w="9634" w:type="dxa"/>
          </w:tcPr>
          <w:p w14:paraId="04077289" w14:textId="7EFAED14"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12.9. Turi būti galimybė nustatyti skirtingas užklausų atsiliepimo ar atsisakymo (</w:t>
            </w:r>
            <w:proofErr w:type="spellStart"/>
            <w:r w:rsidRPr="002604D9">
              <w:rPr>
                <w:rFonts w:ascii="Arial" w:hAnsi="Arial" w:cs="Arial"/>
                <w:color w:val="00435B"/>
                <w:sz w:val="20"/>
                <w:szCs w:val="20"/>
              </w:rPr>
              <w:t>abandoned</w:t>
            </w:r>
            <w:proofErr w:type="spellEnd"/>
            <w:r w:rsidRPr="002604D9">
              <w:rPr>
                <w:rFonts w:ascii="Arial" w:hAnsi="Arial" w:cs="Arial"/>
                <w:color w:val="00435B"/>
                <w:sz w:val="20"/>
                <w:szCs w:val="20"/>
              </w:rPr>
              <w:t>) slenkstines vertes. Statistikos ataskaitų generavimas atsižvelgiant į tokias vertes (pvz.: jei klientas atsisakė sulaukti aptarnavimo laukiant eilėje iki 5</w:t>
            </w:r>
            <w:r w:rsidR="00861867" w:rsidRPr="002604D9">
              <w:rPr>
                <w:rFonts w:ascii="Arial" w:hAnsi="Arial" w:cs="Arial"/>
                <w:color w:val="00435B"/>
                <w:sz w:val="20"/>
                <w:szCs w:val="20"/>
              </w:rPr>
              <w:t xml:space="preserve"> </w:t>
            </w:r>
            <w:r w:rsidRPr="002604D9">
              <w:rPr>
                <w:rFonts w:ascii="Arial" w:hAnsi="Arial" w:cs="Arial"/>
                <w:color w:val="00435B"/>
                <w:sz w:val="20"/>
                <w:szCs w:val="20"/>
              </w:rPr>
              <w:t>s</w:t>
            </w:r>
            <w:r w:rsidR="00861867" w:rsidRPr="002604D9">
              <w:rPr>
                <w:rFonts w:ascii="Arial" w:hAnsi="Arial" w:cs="Arial"/>
                <w:color w:val="00435B"/>
                <w:sz w:val="20"/>
                <w:szCs w:val="20"/>
              </w:rPr>
              <w:t>ekundžių</w:t>
            </w:r>
            <w:r w:rsidRPr="002604D9">
              <w:rPr>
                <w:rFonts w:ascii="Arial" w:hAnsi="Arial" w:cs="Arial"/>
                <w:color w:val="00435B"/>
                <w:sz w:val="20"/>
                <w:szCs w:val="20"/>
              </w:rPr>
              <w:t>, jo skambutis būtų traktuojamas kaip trumpas nukritusių skambučių požiūriu).</w:t>
            </w:r>
          </w:p>
        </w:tc>
      </w:tr>
      <w:tr w:rsidR="00FF0256" w:rsidRPr="002B25CB" w14:paraId="542F85A0" w14:textId="3F448B3D" w:rsidTr="1878E1CB">
        <w:tc>
          <w:tcPr>
            <w:tcW w:w="9634" w:type="dxa"/>
          </w:tcPr>
          <w:p w14:paraId="33AECE5D" w14:textId="0A75E71F"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 xml:space="preserve">12.10. Turi būti ataskaitų pateikimas šiais formatais: Acrobat </w:t>
            </w:r>
            <w:proofErr w:type="spellStart"/>
            <w:r w:rsidRPr="002604D9">
              <w:rPr>
                <w:rFonts w:ascii="Arial" w:hAnsi="Arial" w:cs="Arial"/>
                <w:color w:val="00435B"/>
                <w:sz w:val="20"/>
                <w:szCs w:val="20"/>
              </w:rPr>
              <w:t>Reader</w:t>
            </w:r>
            <w:proofErr w:type="spellEnd"/>
            <w:r w:rsidRPr="002604D9">
              <w:rPr>
                <w:rFonts w:ascii="Arial" w:hAnsi="Arial" w:cs="Arial"/>
                <w:color w:val="00435B"/>
                <w:sz w:val="20"/>
                <w:szCs w:val="20"/>
              </w:rPr>
              <w:t xml:space="preserve"> .</w:t>
            </w:r>
            <w:proofErr w:type="spellStart"/>
            <w:r w:rsidRPr="002604D9">
              <w:rPr>
                <w:rFonts w:ascii="Arial" w:hAnsi="Arial" w:cs="Arial"/>
                <w:color w:val="00435B"/>
                <w:sz w:val="20"/>
                <w:szCs w:val="20"/>
              </w:rPr>
              <w:t>pdf</w:t>
            </w:r>
            <w:proofErr w:type="spellEnd"/>
            <w:r w:rsidRPr="002604D9">
              <w:rPr>
                <w:rFonts w:ascii="Arial" w:hAnsi="Arial" w:cs="Arial"/>
                <w:color w:val="00435B"/>
                <w:sz w:val="20"/>
                <w:szCs w:val="20"/>
              </w:rPr>
              <w:t xml:space="preserve">; </w:t>
            </w:r>
            <w:proofErr w:type="spellStart"/>
            <w:r w:rsidRPr="002604D9">
              <w:rPr>
                <w:rFonts w:ascii="Arial" w:hAnsi="Arial" w:cs="Arial"/>
                <w:color w:val="00435B"/>
                <w:sz w:val="20"/>
                <w:szCs w:val="20"/>
              </w:rPr>
              <w:t>Comma</w:t>
            </w:r>
            <w:proofErr w:type="spellEnd"/>
            <w:r w:rsidRPr="002604D9">
              <w:rPr>
                <w:rFonts w:ascii="Arial" w:hAnsi="Arial" w:cs="Arial"/>
                <w:color w:val="00435B"/>
                <w:sz w:val="20"/>
                <w:szCs w:val="20"/>
              </w:rPr>
              <w:t xml:space="preserve"> </w:t>
            </w:r>
            <w:proofErr w:type="spellStart"/>
            <w:r w:rsidRPr="002604D9">
              <w:rPr>
                <w:rFonts w:ascii="Arial" w:hAnsi="Arial" w:cs="Arial"/>
                <w:color w:val="00435B"/>
                <w:sz w:val="20"/>
                <w:szCs w:val="20"/>
              </w:rPr>
              <w:t>separated</w:t>
            </w:r>
            <w:proofErr w:type="spellEnd"/>
            <w:r w:rsidRPr="002604D9">
              <w:rPr>
                <w:rFonts w:ascii="Arial" w:hAnsi="Arial" w:cs="Arial"/>
                <w:color w:val="00435B"/>
                <w:sz w:val="20"/>
                <w:szCs w:val="20"/>
              </w:rPr>
              <w:t xml:space="preserve"> </w:t>
            </w:r>
            <w:proofErr w:type="spellStart"/>
            <w:r w:rsidRPr="002604D9">
              <w:rPr>
                <w:rFonts w:ascii="Arial" w:hAnsi="Arial" w:cs="Arial"/>
                <w:color w:val="00435B"/>
                <w:sz w:val="20"/>
                <w:szCs w:val="20"/>
              </w:rPr>
              <w:t>value</w:t>
            </w:r>
            <w:proofErr w:type="spellEnd"/>
            <w:r w:rsidRPr="002604D9">
              <w:rPr>
                <w:rFonts w:ascii="Arial" w:hAnsi="Arial" w:cs="Arial"/>
                <w:color w:val="00435B"/>
                <w:sz w:val="20"/>
                <w:szCs w:val="20"/>
              </w:rPr>
              <w:t xml:space="preserve"> .</w:t>
            </w:r>
            <w:proofErr w:type="spellStart"/>
            <w:r w:rsidRPr="002604D9">
              <w:rPr>
                <w:rFonts w:ascii="Arial" w:hAnsi="Arial" w:cs="Arial"/>
                <w:color w:val="00435B"/>
                <w:sz w:val="20"/>
                <w:szCs w:val="20"/>
              </w:rPr>
              <w:t>csv</w:t>
            </w:r>
            <w:proofErr w:type="spellEnd"/>
            <w:r w:rsidRPr="002604D9">
              <w:rPr>
                <w:rFonts w:ascii="Arial" w:hAnsi="Arial" w:cs="Arial"/>
                <w:color w:val="00435B"/>
                <w:sz w:val="20"/>
                <w:szCs w:val="20"/>
              </w:rPr>
              <w:t>.</w:t>
            </w:r>
          </w:p>
        </w:tc>
      </w:tr>
      <w:tr w:rsidR="00FF0256" w:rsidRPr="002B25CB" w14:paraId="2F2B2946" w14:textId="6313A21C" w:rsidTr="1878E1CB">
        <w:tc>
          <w:tcPr>
            <w:tcW w:w="9634" w:type="dxa"/>
          </w:tcPr>
          <w:p w14:paraId="42CF8B98" w14:textId="01F962E9"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12.11. Turi būti galimybė automatiškai generuoti ataskaitas nustatytu laiku ir su nustatytais parametrais, filtrais.</w:t>
            </w:r>
          </w:p>
        </w:tc>
      </w:tr>
      <w:tr w:rsidR="00FF0256" w:rsidRPr="002B25CB" w14:paraId="0FD8ACB6" w14:textId="0CD77C30" w:rsidTr="1878E1CB">
        <w:tc>
          <w:tcPr>
            <w:tcW w:w="9634" w:type="dxa"/>
          </w:tcPr>
          <w:p w14:paraId="1627CC63" w14:textId="54A0B2F2"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12.12. Turi būti galimybė automatiškai sugeneruotas ataskaitas išsiusti elektroniniu paštu grupei gavėjų.</w:t>
            </w:r>
          </w:p>
        </w:tc>
      </w:tr>
      <w:tr w:rsidR="00FF0256" w:rsidRPr="002B25CB" w14:paraId="4EB6227A" w14:textId="14011E10" w:rsidTr="1878E1CB">
        <w:tc>
          <w:tcPr>
            <w:tcW w:w="9634" w:type="dxa"/>
          </w:tcPr>
          <w:p w14:paraId="260FFEFE" w14:textId="296C4E38"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12.13. Turi būti galimybė nustatyti individualius automatinių ataskaitų generavimo formatus, gavėjus ir kitus parametrus bei filtrus.</w:t>
            </w:r>
          </w:p>
        </w:tc>
      </w:tr>
      <w:tr w:rsidR="00FF0256" w:rsidRPr="002B25CB" w14:paraId="7D05AEF7" w14:textId="19DA2E54" w:rsidTr="1878E1CB">
        <w:tc>
          <w:tcPr>
            <w:tcW w:w="9634" w:type="dxa"/>
          </w:tcPr>
          <w:p w14:paraId="1F5E3AE2" w14:textId="43BEC1DB"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12.14. Turi būti galimybė lokaliai pasiekti visus sukauptus detalius ir agreguotus istorinius duomenis standartinėmis trečių šalių priemonėmis.</w:t>
            </w:r>
          </w:p>
        </w:tc>
      </w:tr>
      <w:tr w:rsidR="00FF0256" w:rsidRPr="002B25CB" w14:paraId="60F8CF43" w14:textId="71D59D18" w:rsidTr="1878E1CB">
        <w:tc>
          <w:tcPr>
            <w:tcW w:w="9634" w:type="dxa"/>
          </w:tcPr>
          <w:p w14:paraId="34F9748B" w14:textId="75622317" w:rsidR="00FF0256" w:rsidRPr="002604D9" w:rsidRDefault="00FF0256">
            <w:pPr>
              <w:rPr>
                <w:rFonts w:ascii="Arial" w:hAnsi="Arial" w:cs="Arial"/>
                <w:color w:val="00435B"/>
                <w:sz w:val="20"/>
                <w:szCs w:val="20"/>
              </w:rPr>
            </w:pPr>
            <w:r w:rsidRPr="002604D9">
              <w:rPr>
                <w:rFonts w:ascii="Arial" w:hAnsi="Arial" w:cs="Arial"/>
                <w:color w:val="00435B"/>
                <w:sz w:val="20"/>
                <w:szCs w:val="20"/>
              </w:rPr>
              <w:t>13. Reikalavimai pokalbių įrašymo, paieškos ir perklausymo komponentui:</w:t>
            </w:r>
          </w:p>
        </w:tc>
      </w:tr>
      <w:tr w:rsidR="00FF0256" w:rsidRPr="002B25CB" w14:paraId="537739C6" w14:textId="1F296F54" w:rsidTr="1878E1CB">
        <w:tc>
          <w:tcPr>
            <w:tcW w:w="9634" w:type="dxa"/>
          </w:tcPr>
          <w:p w14:paraId="017DD594" w14:textId="7C71508B"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13.1. Pokalbių įrašymas ir saugojimas atliekamas centralizuotai kontaktų centro tarnybinėse stotyse ir duomenų bazėse, be jokios papildomos, prijungtos prie konsultanto telefono, aparatinės įrangos ar programinės įrangos, esančios konsultanto kompiuteryje. Pokalbio įrašo byla nekuriama ir nesaugoma konsultanto kompiuteryje. Konsultantas negali išjungti įrašymo funkcijos iš darbastalio aplikacijos.</w:t>
            </w:r>
          </w:p>
        </w:tc>
      </w:tr>
      <w:tr w:rsidR="00FF0256" w:rsidRPr="002B25CB" w14:paraId="31645C1D" w14:textId="16C44AA4" w:rsidTr="1878E1CB">
        <w:tc>
          <w:tcPr>
            <w:tcW w:w="9634" w:type="dxa"/>
          </w:tcPr>
          <w:p w14:paraId="5F8CA35F" w14:textId="502BDAD6"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13.2. Saugomų pokalbių įrašų kiekis ir talpa negali būti ribojami siūlomo komponento parametrų.</w:t>
            </w:r>
          </w:p>
        </w:tc>
      </w:tr>
      <w:tr w:rsidR="00FF0256" w:rsidRPr="002B25CB" w14:paraId="2C78C674" w14:textId="04B243EC" w:rsidTr="1878E1CB">
        <w:tc>
          <w:tcPr>
            <w:tcW w:w="9634" w:type="dxa"/>
          </w:tcPr>
          <w:p w14:paraId="7F0636FF" w14:textId="57F0A49F"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13.3. Visi pokalbių įrašai turi būti prieinami per pokalbių įrašymo, paieškos ir perklausymo komponentą.</w:t>
            </w:r>
          </w:p>
        </w:tc>
      </w:tr>
      <w:tr w:rsidR="00FF0256" w:rsidRPr="002B25CB" w14:paraId="1117A67F" w14:textId="3F46D840" w:rsidTr="1878E1CB">
        <w:tc>
          <w:tcPr>
            <w:tcW w:w="9634" w:type="dxa"/>
          </w:tcPr>
          <w:p w14:paraId="40978D61" w14:textId="76224503"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lastRenderedPageBreak/>
              <w:t>13.</w:t>
            </w:r>
            <w:r w:rsidR="00D35AD2" w:rsidRPr="002604D9">
              <w:rPr>
                <w:rFonts w:ascii="Arial" w:hAnsi="Arial" w:cs="Arial"/>
                <w:color w:val="00435B"/>
                <w:sz w:val="20"/>
                <w:szCs w:val="20"/>
              </w:rPr>
              <w:t>4</w:t>
            </w:r>
            <w:r w:rsidRPr="002604D9">
              <w:rPr>
                <w:rFonts w:ascii="Arial" w:hAnsi="Arial" w:cs="Arial"/>
                <w:color w:val="00435B"/>
                <w:sz w:val="20"/>
                <w:szCs w:val="20"/>
              </w:rPr>
              <w:t xml:space="preserve">. Turi būti įrašomas </w:t>
            </w:r>
            <w:proofErr w:type="spellStart"/>
            <w:r w:rsidRPr="002604D9">
              <w:rPr>
                <w:rFonts w:ascii="Arial" w:hAnsi="Arial" w:cs="Arial"/>
                <w:color w:val="00435B"/>
                <w:sz w:val="20"/>
                <w:szCs w:val="20"/>
              </w:rPr>
              <w:t>stereo</w:t>
            </w:r>
            <w:proofErr w:type="spellEnd"/>
            <w:r w:rsidRPr="002604D9">
              <w:rPr>
                <w:rFonts w:ascii="Arial" w:hAnsi="Arial" w:cs="Arial"/>
                <w:color w:val="00435B"/>
                <w:sz w:val="20"/>
                <w:szCs w:val="20"/>
              </w:rPr>
              <w:t xml:space="preserve"> įrašas – kiekviena pokalbio šalis atskiru kanalu (kad būtų galimybė tiksliai identifikuoti kiekvienos pokalbio šalies sakomus žodžius).</w:t>
            </w:r>
          </w:p>
        </w:tc>
      </w:tr>
      <w:tr w:rsidR="00FF0256" w:rsidRPr="002B25CB" w14:paraId="2553F30B" w14:textId="6990DA7C" w:rsidTr="1878E1CB">
        <w:tc>
          <w:tcPr>
            <w:tcW w:w="9634" w:type="dxa"/>
          </w:tcPr>
          <w:p w14:paraId="0997F30D" w14:textId="390728BC"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13.</w:t>
            </w:r>
            <w:r w:rsidR="00D35AD2" w:rsidRPr="002604D9">
              <w:rPr>
                <w:rFonts w:ascii="Arial" w:hAnsi="Arial" w:cs="Arial"/>
                <w:color w:val="00435B"/>
                <w:sz w:val="20"/>
                <w:szCs w:val="20"/>
              </w:rPr>
              <w:t>5</w:t>
            </w:r>
            <w:r w:rsidRPr="002604D9">
              <w:rPr>
                <w:rFonts w:ascii="Arial" w:hAnsi="Arial" w:cs="Arial"/>
                <w:color w:val="00435B"/>
                <w:sz w:val="20"/>
                <w:szCs w:val="20"/>
              </w:rPr>
              <w:t>. Turi būti įrašytas visas kliento pokalbis, net jei jis buvo persiunčiamas kitiems konsultantams</w:t>
            </w:r>
            <w:r w:rsidR="00A03DC7" w:rsidRPr="002604D9">
              <w:rPr>
                <w:rFonts w:ascii="Arial" w:hAnsi="Arial" w:cs="Arial"/>
                <w:color w:val="00435B"/>
                <w:sz w:val="20"/>
                <w:szCs w:val="20"/>
              </w:rPr>
              <w:t>.</w:t>
            </w:r>
          </w:p>
        </w:tc>
      </w:tr>
      <w:tr w:rsidR="00FF0256" w:rsidRPr="002B25CB" w14:paraId="086A256A" w14:textId="68523ACC" w:rsidTr="1878E1CB">
        <w:tc>
          <w:tcPr>
            <w:tcW w:w="9634" w:type="dxa"/>
          </w:tcPr>
          <w:p w14:paraId="2C59B464" w14:textId="6DEBE4DC"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13.</w:t>
            </w:r>
            <w:r w:rsidR="009B4111" w:rsidRPr="002604D9">
              <w:rPr>
                <w:rFonts w:ascii="Arial" w:hAnsi="Arial" w:cs="Arial"/>
                <w:color w:val="00435B"/>
                <w:sz w:val="20"/>
                <w:szCs w:val="20"/>
              </w:rPr>
              <w:t>6</w:t>
            </w:r>
            <w:r w:rsidRPr="002604D9">
              <w:rPr>
                <w:rFonts w:ascii="Arial" w:hAnsi="Arial" w:cs="Arial"/>
                <w:color w:val="00435B"/>
                <w:sz w:val="20"/>
                <w:szCs w:val="20"/>
              </w:rPr>
              <w:t xml:space="preserve">. Turi būti galimybė įrašų paiešką ir perklausymą vykdyti pagal įrašų metaduomenis duomenų bazėje: skambinančiojo bei paslaugos numerius, konsultanto numerį, datą, laiką bei papildomus su skambučiu </w:t>
            </w:r>
            <w:proofErr w:type="spellStart"/>
            <w:r w:rsidRPr="002604D9">
              <w:rPr>
                <w:rFonts w:ascii="Arial" w:hAnsi="Arial" w:cs="Arial"/>
                <w:color w:val="00435B"/>
                <w:sz w:val="20"/>
                <w:szCs w:val="20"/>
              </w:rPr>
              <w:t>maršrutizacijos</w:t>
            </w:r>
            <w:proofErr w:type="spellEnd"/>
            <w:r w:rsidRPr="002604D9">
              <w:rPr>
                <w:rFonts w:ascii="Arial" w:hAnsi="Arial" w:cs="Arial"/>
                <w:color w:val="00435B"/>
                <w:sz w:val="20"/>
                <w:szCs w:val="20"/>
              </w:rPr>
              <w:t xml:space="preserve"> metu susietus parametrus (kliento segmentas, paslaugos rūšis, kita IVR informacija).</w:t>
            </w:r>
          </w:p>
        </w:tc>
      </w:tr>
      <w:tr w:rsidR="00FF0256" w:rsidRPr="002B25CB" w14:paraId="7C7E742C" w14:textId="520384E0" w:rsidTr="1878E1CB">
        <w:tc>
          <w:tcPr>
            <w:tcW w:w="9634" w:type="dxa"/>
          </w:tcPr>
          <w:p w14:paraId="66C05B61" w14:textId="2D567CCD"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13.</w:t>
            </w:r>
            <w:r w:rsidR="009B4111" w:rsidRPr="002604D9">
              <w:rPr>
                <w:rFonts w:ascii="Arial" w:hAnsi="Arial" w:cs="Arial"/>
                <w:color w:val="00435B"/>
                <w:sz w:val="20"/>
                <w:szCs w:val="20"/>
              </w:rPr>
              <w:t>7</w:t>
            </w:r>
            <w:r w:rsidRPr="002604D9">
              <w:rPr>
                <w:rFonts w:ascii="Arial" w:hAnsi="Arial" w:cs="Arial"/>
                <w:color w:val="00435B"/>
                <w:sz w:val="20"/>
                <w:szCs w:val="20"/>
              </w:rPr>
              <w:t>. Turi būti galimybė paieškos aplikacijoje pasirinkti kuriuos duomenų stulpelius nori matyti.</w:t>
            </w:r>
          </w:p>
        </w:tc>
      </w:tr>
      <w:tr w:rsidR="00FF0256" w:rsidRPr="002B25CB" w14:paraId="72D485D8" w14:textId="5A0A3BA2" w:rsidTr="1878E1CB">
        <w:tc>
          <w:tcPr>
            <w:tcW w:w="9634" w:type="dxa"/>
          </w:tcPr>
          <w:p w14:paraId="1655C0DC" w14:textId="014EB94C"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13.</w:t>
            </w:r>
            <w:r w:rsidR="009B4111" w:rsidRPr="002604D9">
              <w:rPr>
                <w:rFonts w:ascii="Arial" w:hAnsi="Arial" w:cs="Arial"/>
                <w:color w:val="00435B"/>
                <w:sz w:val="20"/>
                <w:szCs w:val="20"/>
              </w:rPr>
              <w:t>8</w:t>
            </w:r>
            <w:r w:rsidRPr="002604D9">
              <w:rPr>
                <w:rFonts w:ascii="Arial" w:hAnsi="Arial" w:cs="Arial"/>
                <w:color w:val="00435B"/>
                <w:sz w:val="20"/>
                <w:szCs w:val="20"/>
              </w:rPr>
              <w:t>. Įvairių lygių teisių delegavimas vartotojams: administruoti sistemą; perklausyti visus įrašus; perklausyti tik savo ar tik savo grupės įrašus; išsaugoti įrašus.</w:t>
            </w:r>
          </w:p>
        </w:tc>
      </w:tr>
      <w:tr w:rsidR="00FF0256" w:rsidRPr="002B25CB" w14:paraId="609F9B68" w14:textId="3E37D3C4" w:rsidTr="1878E1CB">
        <w:tc>
          <w:tcPr>
            <w:tcW w:w="9634" w:type="dxa"/>
          </w:tcPr>
          <w:p w14:paraId="7FF477A9" w14:textId="3EC87A2C"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13.</w:t>
            </w:r>
            <w:r w:rsidR="009B4111" w:rsidRPr="002604D9">
              <w:rPr>
                <w:rFonts w:ascii="Arial" w:hAnsi="Arial" w:cs="Arial"/>
                <w:color w:val="00435B"/>
                <w:sz w:val="20"/>
                <w:szCs w:val="20"/>
              </w:rPr>
              <w:t>9</w:t>
            </w:r>
            <w:r w:rsidRPr="002604D9">
              <w:rPr>
                <w:rFonts w:ascii="Arial" w:hAnsi="Arial" w:cs="Arial"/>
                <w:color w:val="00435B"/>
                <w:sz w:val="20"/>
                <w:szCs w:val="20"/>
              </w:rPr>
              <w:t>. Galimybė vartotojams suteikti teises perklausyti tik tam tikrą įrašytų pokalbių segmentą. Pavyzdžiui pagal numerį į kurį skambinta, IVR pasirinktą temą, konsultanto pažymėtą klasifikavimo kodą.</w:t>
            </w:r>
          </w:p>
        </w:tc>
      </w:tr>
      <w:tr w:rsidR="00FF0256" w:rsidRPr="002B25CB" w14:paraId="32FB1362" w14:textId="3D260445" w:rsidTr="1878E1CB">
        <w:tc>
          <w:tcPr>
            <w:tcW w:w="9634" w:type="dxa"/>
          </w:tcPr>
          <w:p w14:paraId="7C250343" w14:textId="62C50039"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13.</w:t>
            </w:r>
            <w:r w:rsidR="009B4111" w:rsidRPr="002604D9">
              <w:rPr>
                <w:rFonts w:ascii="Arial" w:hAnsi="Arial" w:cs="Arial"/>
                <w:color w:val="00435B"/>
                <w:sz w:val="20"/>
                <w:szCs w:val="20"/>
              </w:rPr>
              <w:t>10</w:t>
            </w:r>
            <w:r w:rsidRPr="002604D9">
              <w:rPr>
                <w:rFonts w:ascii="Arial" w:hAnsi="Arial" w:cs="Arial"/>
                <w:color w:val="00435B"/>
                <w:sz w:val="20"/>
                <w:szCs w:val="20"/>
              </w:rPr>
              <w:t>. Galimybė rūšiuoti įrašus pagal: pokalbio datą, skambučio trukmę, konsultanto vardą.</w:t>
            </w:r>
          </w:p>
        </w:tc>
      </w:tr>
      <w:tr w:rsidR="00FF0256" w:rsidRPr="002B25CB" w14:paraId="1E1018C7" w14:textId="72D1323A" w:rsidTr="1878E1CB">
        <w:tc>
          <w:tcPr>
            <w:tcW w:w="9634" w:type="dxa"/>
          </w:tcPr>
          <w:p w14:paraId="1884146B" w14:textId="3EEEBEBA"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13.</w:t>
            </w:r>
            <w:r w:rsidR="009B4111" w:rsidRPr="002604D9">
              <w:rPr>
                <w:rFonts w:ascii="Arial" w:hAnsi="Arial" w:cs="Arial"/>
                <w:color w:val="00435B"/>
                <w:sz w:val="20"/>
                <w:szCs w:val="20"/>
              </w:rPr>
              <w:t>11</w:t>
            </w:r>
            <w:r w:rsidRPr="002604D9">
              <w:rPr>
                <w:rFonts w:ascii="Arial" w:hAnsi="Arial" w:cs="Arial"/>
                <w:color w:val="00435B"/>
                <w:sz w:val="20"/>
                <w:szCs w:val="20"/>
              </w:rPr>
              <w:t>. Turi būti galimybė uždrausti ištrinti pokalbių įrašus iš paieškos ir perklausymo aplikacijos.</w:t>
            </w:r>
          </w:p>
        </w:tc>
      </w:tr>
      <w:tr w:rsidR="00FF0256" w:rsidRPr="002B25CB" w14:paraId="0BE604E2" w14:textId="0FA566F9" w:rsidTr="1878E1CB">
        <w:tc>
          <w:tcPr>
            <w:tcW w:w="9634" w:type="dxa"/>
          </w:tcPr>
          <w:p w14:paraId="42A6966F" w14:textId="7FC82C04"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13.</w:t>
            </w:r>
            <w:r w:rsidR="009B4111" w:rsidRPr="002604D9">
              <w:rPr>
                <w:rFonts w:ascii="Arial" w:hAnsi="Arial" w:cs="Arial"/>
                <w:color w:val="00435B"/>
                <w:sz w:val="20"/>
                <w:szCs w:val="20"/>
              </w:rPr>
              <w:t>12</w:t>
            </w:r>
            <w:r w:rsidRPr="002604D9">
              <w:rPr>
                <w:rFonts w:ascii="Arial" w:hAnsi="Arial" w:cs="Arial"/>
                <w:color w:val="00435B"/>
                <w:sz w:val="20"/>
                <w:szCs w:val="20"/>
              </w:rPr>
              <w:t>. Klausant įrašą, grotuve turi būti galimybė:</w:t>
            </w:r>
          </w:p>
        </w:tc>
      </w:tr>
      <w:tr w:rsidR="00FF0256" w:rsidRPr="002B25CB" w14:paraId="7255134A" w14:textId="6AB35011" w:rsidTr="1878E1CB">
        <w:tc>
          <w:tcPr>
            <w:tcW w:w="9634" w:type="dxa"/>
          </w:tcPr>
          <w:p w14:paraId="7A24D6E5" w14:textId="17440427"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13.</w:t>
            </w:r>
            <w:r w:rsidR="009B4111" w:rsidRPr="002604D9">
              <w:rPr>
                <w:rFonts w:ascii="Arial" w:hAnsi="Arial" w:cs="Arial"/>
                <w:color w:val="00435B"/>
                <w:sz w:val="20"/>
                <w:szCs w:val="20"/>
              </w:rPr>
              <w:t>12</w:t>
            </w:r>
            <w:r w:rsidRPr="002604D9">
              <w:rPr>
                <w:rFonts w:ascii="Arial" w:hAnsi="Arial" w:cs="Arial"/>
                <w:color w:val="00435B"/>
                <w:sz w:val="20"/>
                <w:szCs w:val="20"/>
              </w:rPr>
              <w:t>.1. Laisvai pereiti į bet kurią įrašo vietą.</w:t>
            </w:r>
          </w:p>
        </w:tc>
      </w:tr>
      <w:tr w:rsidR="00FF0256" w:rsidRPr="002B25CB" w14:paraId="154BE771" w14:textId="16B96E8B" w:rsidTr="1878E1CB">
        <w:tc>
          <w:tcPr>
            <w:tcW w:w="9634" w:type="dxa"/>
          </w:tcPr>
          <w:p w14:paraId="2DB8601C" w14:textId="458D69E7"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13.</w:t>
            </w:r>
            <w:r w:rsidR="009B4111" w:rsidRPr="002604D9">
              <w:rPr>
                <w:rFonts w:ascii="Arial" w:hAnsi="Arial" w:cs="Arial"/>
                <w:color w:val="00435B"/>
                <w:sz w:val="20"/>
                <w:szCs w:val="20"/>
              </w:rPr>
              <w:t>12</w:t>
            </w:r>
            <w:r w:rsidRPr="002604D9">
              <w:rPr>
                <w:rFonts w:ascii="Arial" w:hAnsi="Arial" w:cs="Arial"/>
                <w:color w:val="00435B"/>
                <w:sz w:val="20"/>
                <w:szCs w:val="20"/>
              </w:rPr>
              <w:t>.2. Keisti įrašo perklausos greitį.</w:t>
            </w:r>
          </w:p>
        </w:tc>
      </w:tr>
      <w:tr w:rsidR="00FF0256" w:rsidRPr="002B25CB" w14:paraId="4E1B5B90" w14:textId="421A7567" w:rsidTr="1878E1CB">
        <w:tc>
          <w:tcPr>
            <w:tcW w:w="9634" w:type="dxa"/>
          </w:tcPr>
          <w:p w14:paraId="6884EA3F" w14:textId="7E48F7D0"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13.</w:t>
            </w:r>
            <w:r w:rsidR="009B4111" w:rsidRPr="002604D9">
              <w:rPr>
                <w:rFonts w:ascii="Arial" w:hAnsi="Arial" w:cs="Arial"/>
                <w:color w:val="00435B"/>
                <w:sz w:val="20"/>
                <w:szCs w:val="20"/>
              </w:rPr>
              <w:t>12</w:t>
            </w:r>
            <w:r w:rsidRPr="002604D9">
              <w:rPr>
                <w:rFonts w:ascii="Arial" w:hAnsi="Arial" w:cs="Arial"/>
                <w:color w:val="00435B"/>
                <w:sz w:val="20"/>
                <w:szCs w:val="20"/>
              </w:rPr>
              <w:t xml:space="preserve">.3. Keisti garso stiprumą atskirai </w:t>
            </w:r>
            <w:proofErr w:type="spellStart"/>
            <w:r w:rsidRPr="002604D9">
              <w:rPr>
                <w:rFonts w:ascii="Arial" w:hAnsi="Arial" w:cs="Arial"/>
                <w:color w:val="00435B"/>
                <w:sz w:val="20"/>
                <w:szCs w:val="20"/>
              </w:rPr>
              <w:t>stereo</w:t>
            </w:r>
            <w:proofErr w:type="spellEnd"/>
            <w:r w:rsidRPr="002604D9">
              <w:rPr>
                <w:rFonts w:ascii="Arial" w:hAnsi="Arial" w:cs="Arial"/>
                <w:color w:val="00435B"/>
                <w:sz w:val="20"/>
                <w:szCs w:val="20"/>
              </w:rPr>
              <w:t xml:space="preserve"> pokalbio kanalams, užtildyti vieną iš kanalų.</w:t>
            </w:r>
          </w:p>
        </w:tc>
      </w:tr>
      <w:tr w:rsidR="00FF0256" w:rsidRPr="002B25CB" w14:paraId="618A7C0A" w14:textId="6103DB87" w:rsidTr="1878E1CB">
        <w:tc>
          <w:tcPr>
            <w:tcW w:w="9634" w:type="dxa"/>
          </w:tcPr>
          <w:p w14:paraId="00193171" w14:textId="271CA332"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13.</w:t>
            </w:r>
            <w:r w:rsidR="009B4111" w:rsidRPr="002604D9">
              <w:rPr>
                <w:rFonts w:ascii="Arial" w:hAnsi="Arial" w:cs="Arial"/>
                <w:color w:val="00435B"/>
                <w:sz w:val="20"/>
                <w:szCs w:val="20"/>
              </w:rPr>
              <w:t>12</w:t>
            </w:r>
            <w:r w:rsidRPr="002604D9">
              <w:rPr>
                <w:rFonts w:ascii="Arial" w:hAnsi="Arial" w:cs="Arial"/>
                <w:color w:val="00435B"/>
                <w:sz w:val="20"/>
                <w:szCs w:val="20"/>
              </w:rPr>
              <w:t>.4. Pažymėti įrašo vietą, kad perklausymas prasidėtų nuo jos.</w:t>
            </w:r>
          </w:p>
        </w:tc>
      </w:tr>
      <w:tr w:rsidR="00FF0256" w:rsidRPr="002B25CB" w14:paraId="67EF4B3A" w14:textId="4A1758CE" w:rsidTr="1878E1CB">
        <w:tc>
          <w:tcPr>
            <w:tcW w:w="9634" w:type="dxa"/>
          </w:tcPr>
          <w:p w14:paraId="79D47DE9" w14:textId="62F12764"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13.</w:t>
            </w:r>
            <w:r w:rsidR="009B4111" w:rsidRPr="002604D9">
              <w:rPr>
                <w:rFonts w:ascii="Arial" w:hAnsi="Arial" w:cs="Arial"/>
                <w:color w:val="00435B"/>
                <w:sz w:val="20"/>
                <w:szCs w:val="20"/>
              </w:rPr>
              <w:t>12</w:t>
            </w:r>
            <w:r w:rsidRPr="002604D9">
              <w:rPr>
                <w:rFonts w:ascii="Arial" w:hAnsi="Arial" w:cs="Arial"/>
                <w:color w:val="00435B"/>
                <w:sz w:val="20"/>
                <w:szCs w:val="20"/>
              </w:rPr>
              <w:t>.5. Turi būti galimybė komentuoti pokalbio įrašą keletą kartų, išsaugant komentuojamo momento laikinę žymę.</w:t>
            </w:r>
          </w:p>
        </w:tc>
      </w:tr>
      <w:tr w:rsidR="00FF0256" w:rsidRPr="002B25CB" w14:paraId="23EE5F86" w14:textId="09E394A8" w:rsidTr="1878E1CB">
        <w:tc>
          <w:tcPr>
            <w:tcW w:w="9634" w:type="dxa"/>
          </w:tcPr>
          <w:p w14:paraId="63EA05D3" w14:textId="6CA15B1B"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13.</w:t>
            </w:r>
            <w:r w:rsidR="009B4111" w:rsidRPr="002604D9">
              <w:rPr>
                <w:rFonts w:ascii="Arial" w:hAnsi="Arial" w:cs="Arial"/>
                <w:color w:val="00435B"/>
                <w:sz w:val="20"/>
                <w:szCs w:val="20"/>
              </w:rPr>
              <w:t>12</w:t>
            </w:r>
            <w:r w:rsidRPr="002604D9">
              <w:rPr>
                <w:rFonts w:ascii="Arial" w:hAnsi="Arial" w:cs="Arial"/>
                <w:color w:val="00435B"/>
                <w:sz w:val="20"/>
                <w:szCs w:val="20"/>
              </w:rPr>
              <w:t>.6. Parsisiųsti ir išsaugoti įrašą nurodytoje disko vietoje (tik turinčiam atitinkamą teisę</w:t>
            </w:r>
            <w:r w:rsidR="003F0073" w:rsidRPr="002604D9">
              <w:rPr>
                <w:rFonts w:ascii="Arial" w:hAnsi="Arial" w:cs="Arial"/>
                <w:color w:val="00435B"/>
                <w:sz w:val="20"/>
                <w:szCs w:val="20"/>
              </w:rPr>
              <w:t xml:space="preserve"> vartotojui).</w:t>
            </w:r>
            <w:r w:rsidRPr="002604D9">
              <w:rPr>
                <w:rFonts w:ascii="Arial" w:hAnsi="Arial" w:cs="Arial"/>
                <w:color w:val="00435B"/>
                <w:sz w:val="20"/>
                <w:szCs w:val="20"/>
              </w:rPr>
              <w:t xml:space="preserve"> </w:t>
            </w:r>
          </w:p>
        </w:tc>
      </w:tr>
      <w:tr w:rsidR="00FF0256" w:rsidRPr="002B25CB" w14:paraId="77BD36AC" w14:textId="4E013F46" w:rsidTr="1878E1CB">
        <w:tc>
          <w:tcPr>
            <w:tcW w:w="9634" w:type="dxa"/>
          </w:tcPr>
          <w:p w14:paraId="680DE2A8" w14:textId="49BC9021"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13.</w:t>
            </w:r>
            <w:r w:rsidR="009B4111" w:rsidRPr="002604D9">
              <w:rPr>
                <w:rFonts w:ascii="Arial" w:hAnsi="Arial" w:cs="Arial"/>
                <w:color w:val="00435B"/>
                <w:sz w:val="20"/>
                <w:szCs w:val="20"/>
              </w:rPr>
              <w:t>12</w:t>
            </w:r>
            <w:r w:rsidRPr="002604D9">
              <w:rPr>
                <w:rFonts w:ascii="Arial" w:hAnsi="Arial" w:cs="Arial"/>
                <w:color w:val="00435B"/>
                <w:sz w:val="20"/>
                <w:szCs w:val="20"/>
              </w:rPr>
              <w:t>.7. Persiųsti nuorodą į įrašą kitam vartotojui.</w:t>
            </w:r>
          </w:p>
        </w:tc>
      </w:tr>
      <w:tr w:rsidR="00FF0256" w:rsidRPr="002B25CB" w14:paraId="3A1C22D5" w14:textId="1555369A" w:rsidTr="1878E1CB">
        <w:tc>
          <w:tcPr>
            <w:tcW w:w="9634" w:type="dxa"/>
          </w:tcPr>
          <w:p w14:paraId="36035D39" w14:textId="3C3D85DF"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13.</w:t>
            </w:r>
            <w:r w:rsidR="009B4111" w:rsidRPr="002604D9">
              <w:rPr>
                <w:rFonts w:ascii="Arial" w:hAnsi="Arial" w:cs="Arial"/>
                <w:color w:val="00435B"/>
                <w:sz w:val="20"/>
                <w:szCs w:val="20"/>
              </w:rPr>
              <w:t>12</w:t>
            </w:r>
            <w:r w:rsidRPr="002604D9">
              <w:rPr>
                <w:rFonts w:ascii="Arial" w:hAnsi="Arial" w:cs="Arial"/>
                <w:color w:val="00435B"/>
                <w:sz w:val="20"/>
                <w:szCs w:val="20"/>
              </w:rPr>
              <w:t>.8. Turi būti galimybė suteikti įrašui pavadinimą, kategoriją, užklausos tipą iš laisvai konfigūruojamų pasirinkimo meniu.</w:t>
            </w:r>
          </w:p>
        </w:tc>
      </w:tr>
      <w:tr w:rsidR="00FF0256" w:rsidRPr="002B25CB" w14:paraId="3F12B257" w14:textId="3C964D70" w:rsidTr="1878E1CB">
        <w:tc>
          <w:tcPr>
            <w:tcW w:w="9634" w:type="dxa"/>
          </w:tcPr>
          <w:p w14:paraId="61B3856E" w14:textId="4E6BB756"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13.</w:t>
            </w:r>
            <w:r w:rsidR="009B4111" w:rsidRPr="002604D9">
              <w:rPr>
                <w:rFonts w:ascii="Arial" w:hAnsi="Arial" w:cs="Arial"/>
                <w:color w:val="00435B"/>
                <w:sz w:val="20"/>
                <w:szCs w:val="20"/>
              </w:rPr>
              <w:t>12</w:t>
            </w:r>
            <w:r w:rsidRPr="002604D9">
              <w:rPr>
                <w:rFonts w:ascii="Arial" w:hAnsi="Arial" w:cs="Arial"/>
                <w:color w:val="00435B"/>
                <w:sz w:val="20"/>
                <w:szCs w:val="20"/>
              </w:rPr>
              <w:t>.9. Atidaryti kokybės vertinimo šabloną.</w:t>
            </w:r>
          </w:p>
        </w:tc>
      </w:tr>
      <w:tr w:rsidR="00FF0256" w:rsidRPr="002B25CB" w14:paraId="36B9E4D5" w14:textId="550BFB5A" w:rsidTr="1878E1CB">
        <w:tc>
          <w:tcPr>
            <w:tcW w:w="9634" w:type="dxa"/>
          </w:tcPr>
          <w:p w14:paraId="6AED8FFE" w14:textId="3AE33E89"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13.</w:t>
            </w:r>
            <w:r w:rsidR="009B4111" w:rsidRPr="002604D9">
              <w:rPr>
                <w:rFonts w:ascii="Arial" w:hAnsi="Arial" w:cs="Arial"/>
                <w:color w:val="00435B"/>
                <w:sz w:val="20"/>
                <w:szCs w:val="20"/>
              </w:rPr>
              <w:t>13</w:t>
            </w:r>
            <w:r w:rsidRPr="002604D9">
              <w:rPr>
                <w:rFonts w:ascii="Arial" w:hAnsi="Arial" w:cs="Arial"/>
                <w:color w:val="00435B"/>
                <w:sz w:val="20"/>
                <w:szCs w:val="20"/>
              </w:rPr>
              <w:t>. Turi būti fiksuojamas kiekvienas įrašo perklausymo faktas įvykių istorijoje.</w:t>
            </w:r>
          </w:p>
        </w:tc>
      </w:tr>
      <w:tr w:rsidR="00FF0256" w:rsidRPr="002B25CB" w14:paraId="67B54DD5" w14:textId="434706BF" w:rsidTr="1878E1CB">
        <w:tc>
          <w:tcPr>
            <w:tcW w:w="9634" w:type="dxa"/>
          </w:tcPr>
          <w:p w14:paraId="6DFEEC1F" w14:textId="5EC76CAE" w:rsidR="00FF0256" w:rsidRPr="002604D9" w:rsidRDefault="00FF0256">
            <w:pPr>
              <w:rPr>
                <w:rFonts w:ascii="Arial" w:hAnsi="Arial" w:cs="Arial"/>
                <w:color w:val="00435B"/>
                <w:sz w:val="20"/>
                <w:szCs w:val="20"/>
              </w:rPr>
            </w:pPr>
            <w:r w:rsidRPr="002604D9">
              <w:rPr>
                <w:rFonts w:ascii="Arial" w:hAnsi="Arial" w:cs="Arial"/>
                <w:color w:val="00435B"/>
                <w:sz w:val="20"/>
                <w:szCs w:val="20"/>
              </w:rPr>
              <w:t>14. Reikalavimai pokalbių įrašų kokybės vertinimo komponentui:</w:t>
            </w:r>
          </w:p>
        </w:tc>
      </w:tr>
      <w:tr w:rsidR="00FF0256" w:rsidRPr="002B25CB" w14:paraId="0131BD39" w14:textId="5F42573D" w:rsidTr="1878E1CB">
        <w:tc>
          <w:tcPr>
            <w:tcW w:w="9634" w:type="dxa"/>
          </w:tcPr>
          <w:p w14:paraId="5DE3A4AF" w14:textId="4A4AC435"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14.1. Pokalbių vertinimas turi būti vykdomas iš pokalbių paieškos ir perklausymo aplikacijos.</w:t>
            </w:r>
          </w:p>
        </w:tc>
      </w:tr>
      <w:tr w:rsidR="00FF0256" w:rsidRPr="002B25CB" w14:paraId="23183629" w14:textId="65C45303" w:rsidTr="1878E1CB">
        <w:tc>
          <w:tcPr>
            <w:tcW w:w="9634" w:type="dxa"/>
          </w:tcPr>
          <w:p w14:paraId="281E07A6" w14:textId="7D689A8B"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14.2. Turi būti galimybė susikurti šablonus įrašų vertinimui priskiriant konkrečius klausimus. Galimų klausimų skaičius ne mažiau kaip 20.</w:t>
            </w:r>
          </w:p>
        </w:tc>
      </w:tr>
      <w:tr w:rsidR="00FF0256" w:rsidRPr="002B25CB" w14:paraId="218BD4D9" w14:textId="3184D76C" w:rsidTr="1878E1CB">
        <w:tc>
          <w:tcPr>
            <w:tcW w:w="9634" w:type="dxa"/>
          </w:tcPr>
          <w:p w14:paraId="77876DCA" w14:textId="78367B74"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14.3. Kuriant šabloną turi būti galimybė pasirinkti tokio tipo vertinimo klausimus:</w:t>
            </w:r>
          </w:p>
        </w:tc>
      </w:tr>
      <w:tr w:rsidR="00FF0256" w:rsidRPr="002B25CB" w14:paraId="759C5660" w14:textId="1F2253C9" w:rsidTr="1878E1CB">
        <w:tc>
          <w:tcPr>
            <w:tcW w:w="9634" w:type="dxa"/>
          </w:tcPr>
          <w:p w14:paraId="49DE70DB" w14:textId="6EFE3B94"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14.3.1. Taip/Ne vertinimas.</w:t>
            </w:r>
          </w:p>
        </w:tc>
      </w:tr>
      <w:tr w:rsidR="00FF0256" w:rsidRPr="002B25CB" w14:paraId="09BE96E2" w14:textId="0E8F66B9" w:rsidTr="1878E1CB">
        <w:tc>
          <w:tcPr>
            <w:tcW w:w="9634" w:type="dxa"/>
          </w:tcPr>
          <w:p w14:paraId="6FBEE75C" w14:textId="1B71D247"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14.3.2. Galimybė pasirinkti tik vieną vertinimą iš pateikiamo sąrašo.</w:t>
            </w:r>
          </w:p>
        </w:tc>
      </w:tr>
      <w:tr w:rsidR="00FF0256" w:rsidRPr="002B25CB" w14:paraId="7A64D558" w14:textId="5DF788F1" w:rsidTr="1878E1CB">
        <w:tc>
          <w:tcPr>
            <w:tcW w:w="9634" w:type="dxa"/>
          </w:tcPr>
          <w:p w14:paraId="7D2E75A9" w14:textId="677FE719"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14.3.3. Galimybė pasirinkti kelis vertinimus iš pateikiamo sąrašo.</w:t>
            </w:r>
          </w:p>
        </w:tc>
      </w:tr>
      <w:tr w:rsidR="00FF0256" w:rsidRPr="002B25CB" w14:paraId="081E6FB2" w14:textId="3EF83502" w:rsidTr="1878E1CB">
        <w:tc>
          <w:tcPr>
            <w:tcW w:w="9634" w:type="dxa"/>
          </w:tcPr>
          <w:p w14:paraId="5AEE6ED3" w14:textId="5B43359A"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14.3.4. Laisvo teksto įvedimo laukas.</w:t>
            </w:r>
          </w:p>
        </w:tc>
      </w:tr>
      <w:tr w:rsidR="00FF0256" w:rsidRPr="002B25CB" w14:paraId="5B0D8737" w14:textId="1F676224" w:rsidTr="1878E1CB">
        <w:tc>
          <w:tcPr>
            <w:tcW w:w="9634" w:type="dxa"/>
          </w:tcPr>
          <w:p w14:paraId="428A9F49" w14:textId="5C48C760"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14.4. Klausimai gali būti privalomi arba neprivalomi įvertinimui.</w:t>
            </w:r>
          </w:p>
        </w:tc>
      </w:tr>
      <w:tr w:rsidR="00FF0256" w:rsidRPr="002B25CB" w14:paraId="78432DC4" w14:textId="3BECEAB0" w:rsidTr="1878E1CB">
        <w:tc>
          <w:tcPr>
            <w:tcW w:w="9634" w:type="dxa"/>
          </w:tcPr>
          <w:p w14:paraId="45EB8B13" w14:textId="36DDA9EC"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14.5. Turi būti galimybė klausimus grupuoti.</w:t>
            </w:r>
          </w:p>
        </w:tc>
      </w:tr>
      <w:tr w:rsidR="00FF0256" w:rsidRPr="002B25CB" w14:paraId="2B616088" w14:textId="54392EE6" w:rsidTr="1878E1CB">
        <w:tc>
          <w:tcPr>
            <w:tcW w:w="9634" w:type="dxa"/>
          </w:tcPr>
          <w:p w14:paraId="2B1DA576" w14:textId="74B2D86F"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14.6. Turi būti galimybė kurti skirtingas klausimų grupes skirtingoms paslaugoms</w:t>
            </w:r>
          </w:p>
        </w:tc>
      </w:tr>
      <w:tr w:rsidR="00FF0256" w:rsidRPr="002B25CB" w14:paraId="47566BAB" w14:textId="2C4732B1" w:rsidTr="1878E1CB">
        <w:tc>
          <w:tcPr>
            <w:tcW w:w="9634" w:type="dxa"/>
          </w:tcPr>
          <w:p w14:paraId="4409CEFC" w14:textId="213B6E73"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14.7. Turi būti galimybė kurti dinaminius pokalbių vertinimo šablonus pagal nustatytus klausimus</w:t>
            </w:r>
          </w:p>
        </w:tc>
      </w:tr>
      <w:tr w:rsidR="00FF0256" w:rsidRPr="002B25CB" w14:paraId="4E2FC001" w14:textId="6F56FC71" w:rsidTr="1878E1CB">
        <w:tc>
          <w:tcPr>
            <w:tcW w:w="9634" w:type="dxa"/>
          </w:tcPr>
          <w:p w14:paraId="76D7C1B9" w14:textId="31201DC9"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14.8. Visų klausimų grupių vertinimo suma turi būti lygi 100</w:t>
            </w:r>
          </w:p>
        </w:tc>
      </w:tr>
      <w:tr w:rsidR="00FF0256" w:rsidRPr="002B25CB" w14:paraId="282F5FED" w14:textId="0BB1966B" w:rsidTr="1878E1CB">
        <w:tc>
          <w:tcPr>
            <w:tcW w:w="9634" w:type="dxa"/>
          </w:tcPr>
          <w:p w14:paraId="749F8E9F" w14:textId="24FBB57F"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14.9. Visų klausimų grupėje vertinimo suma turi būti lygi 100.</w:t>
            </w:r>
          </w:p>
        </w:tc>
      </w:tr>
      <w:tr w:rsidR="00FF0256" w:rsidRPr="002B25CB" w14:paraId="2EDBFC3F" w14:textId="6D7F6FEA" w:rsidTr="1878E1CB">
        <w:tc>
          <w:tcPr>
            <w:tcW w:w="9634" w:type="dxa"/>
          </w:tcPr>
          <w:p w14:paraId="0FC5B5CC" w14:textId="41AE69FD"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14.10. Visų klausimų suma turi būti automatiškai sumuojama</w:t>
            </w:r>
          </w:p>
        </w:tc>
      </w:tr>
      <w:tr w:rsidR="00FF0256" w:rsidRPr="002B25CB" w14:paraId="541D508C" w14:textId="7AD3573A" w:rsidTr="1878E1CB">
        <w:tc>
          <w:tcPr>
            <w:tcW w:w="9634" w:type="dxa"/>
          </w:tcPr>
          <w:p w14:paraId="776761BC" w14:textId="11C3AC01"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14.11. Turi būti galimybė gauti vertinimo rezultatų ataskaitą.</w:t>
            </w:r>
          </w:p>
        </w:tc>
      </w:tr>
      <w:tr w:rsidR="00FF0256" w:rsidRPr="002B25CB" w14:paraId="7BF4CB5B" w14:textId="086C2225" w:rsidTr="1878E1CB">
        <w:tc>
          <w:tcPr>
            <w:tcW w:w="9634" w:type="dxa"/>
          </w:tcPr>
          <w:p w14:paraId="5CBDE486" w14:textId="4D0926C9" w:rsidR="00FF0256" w:rsidRPr="002604D9" w:rsidRDefault="00FF0256">
            <w:pPr>
              <w:rPr>
                <w:rFonts w:ascii="Arial" w:hAnsi="Arial" w:cs="Arial"/>
                <w:color w:val="00435B"/>
                <w:sz w:val="20"/>
                <w:szCs w:val="20"/>
              </w:rPr>
            </w:pPr>
            <w:r w:rsidRPr="002604D9">
              <w:rPr>
                <w:rFonts w:ascii="Arial" w:hAnsi="Arial" w:cs="Arial"/>
                <w:color w:val="00435B"/>
                <w:sz w:val="20"/>
                <w:szCs w:val="20"/>
              </w:rPr>
              <w:t>15. Reikalavimai kontaktų centro konsultantų darbo vietų programiniams telefonams:</w:t>
            </w:r>
          </w:p>
        </w:tc>
      </w:tr>
      <w:tr w:rsidR="00FF0256" w:rsidRPr="002B25CB" w14:paraId="0EB8E834" w14:textId="781EC8DB" w:rsidTr="1878E1CB">
        <w:tc>
          <w:tcPr>
            <w:tcW w:w="9634" w:type="dxa"/>
          </w:tcPr>
          <w:p w14:paraId="6B4D4765" w14:textId="4DE6AD73"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15.1. Programiniai telefono aparatai turi būti to pačio kontaktų centro įrangos gamintojo ir integruoti į konsultanto kompiuterinę darbo vietos aplikaciją.</w:t>
            </w:r>
          </w:p>
        </w:tc>
      </w:tr>
      <w:tr w:rsidR="00FF0256" w:rsidRPr="002B25CB" w14:paraId="5D02638D" w14:textId="0915661C" w:rsidTr="1878E1CB">
        <w:tc>
          <w:tcPr>
            <w:tcW w:w="9634" w:type="dxa"/>
          </w:tcPr>
          <w:p w14:paraId="269FD6DB" w14:textId="29766C75"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 xml:space="preserve">15.2. Programiniai telefono aparatai, kontaktų centro SIP serveris ir </w:t>
            </w:r>
            <w:proofErr w:type="spellStart"/>
            <w:r w:rsidRPr="002604D9">
              <w:rPr>
                <w:rFonts w:ascii="Arial" w:hAnsi="Arial" w:cs="Arial"/>
                <w:color w:val="00435B"/>
                <w:sz w:val="20"/>
                <w:szCs w:val="20"/>
              </w:rPr>
              <w:t>maršrutizavimo</w:t>
            </w:r>
            <w:proofErr w:type="spellEnd"/>
            <w:r w:rsidRPr="002604D9">
              <w:rPr>
                <w:rFonts w:ascii="Arial" w:hAnsi="Arial" w:cs="Arial"/>
                <w:color w:val="00435B"/>
                <w:sz w:val="20"/>
                <w:szCs w:val="20"/>
              </w:rPr>
              <w:t xml:space="preserve"> valdymo serveris tarpusavyje turi dalintis turima informacija apie skambutį, paskambinusį klientą, konsultanto veiksmus programiniame telefone.</w:t>
            </w:r>
          </w:p>
        </w:tc>
      </w:tr>
      <w:tr w:rsidR="00FF0256" w:rsidRPr="002B25CB" w14:paraId="2F628AC7" w14:textId="7D10FA10" w:rsidTr="1878E1CB">
        <w:tc>
          <w:tcPr>
            <w:tcW w:w="9634" w:type="dxa"/>
          </w:tcPr>
          <w:p w14:paraId="2C2F587D" w14:textId="3A9CD625"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15.3. Skambučių SIP serverio dubliavimo palaikymas.</w:t>
            </w:r>
          </w:p>
        </w:tc>
      </w:tr>
      <w:tr w:rsidR="00FF0256" w:rsidRPr="002B25CB" w14:paraId="405DA729" w14:textId="5CE5A893" w:rsidTr="1878E1CB">
        <w:tc>
          <w:tcPr>
            <w:tcW w:w="9634" w:type="dxa"/>
          </w:tcPr>
          <w:p w14:paraId="382A0DBC" w14:textId="4366A49C" w:rsidR="00FF0256" w:rsidRPr="002604D9" w:rsidRDefault="00FF0256" w:rsidP="000B76B1">
            <w:pPr>
              <w:rPr>
                <w:rFonts w:ascii="Arial" w:hAnsi="Arial" w:cs="Arial"/>
                <w:color w:val="00435B"/>
                <w:sz w:val="20"/>
                <w:szCs w:val="20"/>
              </w:rPr>
            </w:pPr>
            <w:r w:rsidRPr="002604D9">
              <w:rPr>
                <w:rFonts w:ascii="Arial" w:hAnsi="Arial" w:cs="Arial"/>
                <w:color w:val="00435B"/>
                <w:sz w:val="20"/>
                <w:szCs w:val="20"/>
              </w:rPr>
              <w:t>15.4. Programiniai telefono aparatai turi būti konfigūruojami iš vieningos kontaktų centro administratoriaus aplikacijos.</w:t>
            </w:r>
          </w:p>
        </w:tc>
      </w:tr>
    </w:tbl>
    <w:p w14:paraId="753C30EF" w14:textId="77777777" w:rsidR="00930922" w:rsidRDefault="00930922">
      <w:pPr>
        <w:rPr>
          <w:rFonts w:ascii="Times New Roman" w:hAnsi="Times New Roman" w:cs="Times New Roman"/>
        </w:rPr>
      </w:pPr>
    </w:p>
    <w:p w14:paraId="5449FE4F" w14:textId="77777777" w:rsidR="00734C2D" w:rsidRPr="002B25CB" w:rsidRDefault="00734C2D">
      <w:pPr>
        <w:rPr>
          <w:rFonts w:ascii="Times New Roman" w:hAnsi="Times New Roman" w:cs="Times New Roman"/>
        </w:rPr>
      </w:pPr>
    </w:p>
    <w:p w14:paraId="3E536A66" w14:textId="09395091" w:rsidR="00930922" w:rsidRPr="009F0903" w:rsidRDefault="00F86A59" w:rsidP="002B25CB">
      <w:pPr>
        <w:jc w:val="center"/>
        <w:rPr>
          <w:rFonts w:asciiTheme="majorHAnsi" w:hAnsiTheme="majorHAnsi" w:cs="Times New Roman"/>
          <w:b/>
          <w:bCs/>
          <w:color w:val="00435B"/>
          <w:sz w:val="20"/>
          <w:szCs w:val="20"/>
        </w:rPr>
      </w:pPr>
      <w:r>
        <w:rPr>
          <w:rFonts w:asciiTheme="majorHAnsi" w:hAnsiTheme="majorHAnsi" w:cs="Times New Roman"/>
          <w:b/>
          <w:bCs/>
          <w:color w:val="00435B"/>
          <w:sz w:val="20"/>
          <w:szCs w:val="20"/>
        </w:rPr>
        <w:lastRenderedPageBreak/>
        <w:t>7</w:t>
      </w:r>
      <w:r w:rsidR="009148C0" w:rsidRPr="009F0903">
        <w:rPr>
          <w:rFonts w:asciiTheme="majorHAnsi" w:hAnsiTheme="majorHAnsi" w:cs="Times New Roman"/>
          <w:b/>
          <w:bCs/>
          <w:color w:val="00435B"/>
          <w:sz w:val="20"/>
          <w:szCs w:val="20"/>
        </w:rPr>
        <w:t xml:space="preserve">. </w:t>
      </w:r>
      <w:r w:rsidR="005D3DC1" w:rsidRPr="009F0903">
        <w:rPr>
          <w:rFonts w:asciiTheme="majorHAnsi" w:hAnsiTheme="majorHAnsi" w:cs="Times New Roman"/>
          <w:b/>
          <w:bCs/>
          <w:color w:val="00435B"/>
          <w:sz w:val="20"/>
          <w:szCs w:val="20"/>
        </w:rPr>
        <w:t>NEFUNKCINIAI REIKALAVIMAI</w:t>
      </w:r>
    </w:p>
    <w:tbl>
      <w:tblPr>
        <w:tblStyle w:val="TableGrid"/>
        <w:tblW w:w="9634" w:type="dxa"/>
        <w:tblLook w:val="04A0" w:firstRow="1" w:lastRow="0" w:firstColumn="1" w:lastColumn="0" w:noHBand="0" w:noVBand="1"/>
      </w:tblPr>
      <w:tblGrid>
        <w:gridCol w:w="9634"/>
      </w:tblGrid>
      <w:tr w:rsidR="009F0903" w:rsidRPr="009F0903" w14:paraId="29BB22E5" w14:textId="40E290C9" w:rsidTr="000277D5">
        <w:tc>
          <w:tcPr>
            <w:tcW w:w="9634" w:type="dxa"/>
          </w:tcPr>
          <w:p w14:paraId="670AF08C" w14:textId="6FB1C204" w:rsidR="00C556E1" w:rsidRPr="009F0903" w:rsidRDefault="00C556E1">
            <w:pPr>
              <w:rPr>
                <w:rFonts w:ascii="Arial" w:hAnsi="Arial" w:cs="Arial"/>
                <w:color w:val="00435B"/>
                <w:sz w:val="20"/>
                <w:szCs w:val="20"/>
                <w:u w:val="single"/>
              </w:rPr>
            </w:pPr>
            <w:r w:rsidRPr="009F0903">
              <w:rPr>
                <w:rFonts w:ascii="Arial" w:hAnsi="Arial" w:cs="Arial"/>
                <w:color w:val="00435B"/>
                <w:sz w:val="20"/>
                <w:szCs w:val="20"/>
              </w:rPr>
              <w:t>1.</w:t>
            </w:r>
            <w:r w:rsidR="00C70623">
              <w:rPr>
                <w:rFonts w:ascii="Arial" w:hAnsi="Arial" w:cs="Arial"/>
                <w:color w:val="00435B"/>
                <w:sz w:val="20"/>
                <w:szCs w:val="20"/>
              </w:rPr>
              <w:t xml:space="preserve"> </w:t>
            </w:r>
            <w:r w:rsidRPr="009F0903">
              <w:rPr>
                <w:rFonts w:ascii="Arial" w:hAnsi="Arial" w:cs="Arial"/>
                <w:color w:val="00435B"/>
                <w:sz w:val="20"/>
                <w:szCs w:val="20"/>
              </w:rPr>
              <w:t>Reikalavimai Tiekėjui:</w:t>
            </w:r>
          </w:p>
        </w:tc>
      </w:tr>
      <w:tr w:rsidR="009F0903" w:rsidRPr="009F0903" w14:paraId="65C2A075" w14:textId="77777777" w:rsidTr="000277D5">
        <w:tc>
          <w:tcPr>
            <w:tcW w:w="9634" w:type="dxa"/>
          </w:tcPr>
          <w:p w14:paraId="7AB4F524" w14:textId="2466B522" w:rsidR="00C556E1" w:rsidRPr="009F0903" w:rsidRDefault="00C556E1">
            <w:pPr>
              <w:rPr>
                <w:rFonts w:ascii="Arial" w:hAnsi="Arial" w:cs="Arial"/>
                <w:color w:val="00435B"/>
                <w:sz w:val="20"/>
                <w:szCs w:val="20"/>
              </w:rPr>
            </w:pPr>
            <w:r w:rsidRPr="009F0903">
              <w:rPr>
                <w:rFonts w:ascii="Arial" w:hAnsi="Arial" w:cs="Arial"/>
                <w:color w:val="00435B"/>
                <w:sz w:val="20"/>
                <w:szCs w:val="20"/>
              </w:rPr>
              <w:t>1.</w:t>
            </w:r>
            <w:r w:rsidR="00D33358" w:rsidRPr="009F0903">
              <w:rPr>
                <w:rFonts w:ascii="Arial" w:hAnsi="Arial" w:cs="Arial"/>
                <w:color w:val="00435B"/>
                <w:sz w:val="20"/>
                <w:szCs w:val="20"/>
              </w:rPr>
              <w:t>1</w:t>
            </w:r>
            <w:r w:rsidRPr="009F0903">
              <w:rPr>
                <w:rFonts w:ascii="Arial" w:hAnsi="Arial" w:cs="Arial"/>
                <w:color w:val="00435B"/>
                <w:sz w:val="20"/>
                <w:szCs w:val="20"/>
              </w:rPr>
              <w:t>.  Prekės tiekėjas turi būti siūlomos kontaktų centro programinės įrangos gamintojas arba oficialus gamintojo platintojas, turintis teisę pardavinėti siūlomą programinę įrangą, ją įdiegti ir teikti techninio aptarnavimo/priežiūros paslaugas. Kartu su pasiūlymu pateikiamos dokumentų ir sertifikatų kopijos, įrodančios, kad Tiekėjas yra oficialus siūlomos įrangos gamintojo atstovas įgaliotas parduoti, įdiegti ir techniškai aptarnauti P</w:t>
            </w:r>
            <w:r w:rsidR="00161047" w:rsidRPr="009F0903">
              <w:rPr>
                <w:rFonts w:ascii="Arial" w:hAnsi="Arial" w:cs="Arial"/>
                <w:color w:val="00435B"/>
                <w:sz w:val="20"/>
                <w:szCs w:val="20"/>
              </w:rPr>
              <w:t>rekę</w:t>
            </w:r>
            <w:r w:rsidRPr="009F0903">
              <w:rPr>
                <w:rFonts w:ascii="Arial" w:hAnsi="Arial" w:cs="Arial"/>
                <w:color w:val="00435B"/>
                <w:sz w:val="20"/>
                <w:szCs w:val="20"/>
              </w:rPr>
              <w:t>.</w:t>
            </w:r>
          </w:p>
        </w:tc>
      </w:tr>
      <w:tr w:rsidR="009F0903" w:rsidRPr="009F0903" w14:paraId="74DE7401" w14:textId="77777777" w:rsidTr="000277D5">
        <w:tc>
          <w:tcPr>
            <w:tcW w:w="9634" w:type="dxa"/>
          </w:tcPr>
          <w:p w14:paraId="29988DFB" w14:textId="7E9D031C" w:rsidR="00C556E1" w:rsidRPr="009F0903" w:rsidRDefault="00C556E1">
            <w:pPr>
              <w:rPr>
                <w:rFonts w:ascii="Arial" w:hAnsi="Arial" w:cs="Arial"/>
                <w:color w:val="00435B"/>
                <w:sz w:val="20"/>
                <w:szCs w:val="20"/>
              </w:rPr>
            </w:pPr>
            <w:r w:rsidRPr="009F0903">
              <w:rPr>
                <w:rFonts w:ascii="Arial" w:hAnsi="Arial" w:cs="Arial"/>
                <w:color w:val="00435B"/>
                <w:sz w:val="20"/>
                <w:szCs w:val="20"/>
              </w:rPr>
              <w:t>1.</w:t>
            </w:r>
            <w:r w:rsidR="00D33358" w:rsidRPr="009F0903">
              <w:rPr>
                <w:rFonts w:ascii="Arial" w:hAnsi="Arial" w:cs="Arial"/>
                <w:color w:val="00435B"/>
                <w:sz w:val="20"/>
                <w:szCs w:val="20"/>
              </w:rPr>
              <w:t>2</w:t>
            </w:r>
            <w:r w:rsidRPr="009F0903">
              <w:rPr>
                <w:rFonts w:ascii="Arial" w:hAnsi="Arial" w:cs="Arial"/>
                <w:color w:val="00435B"/>
                <w:sz w:val="20"/>
                <w:szCs w:val="20"/>
              </w:rPr>
              <w:t>. Prekės tiekėjo kontaktų centro  programinės įrangos platforma turi būti pagrįsta „</w:t>
            </w:r>
            <w:proofErr w:type="spellStart"/>
            <w:r w:rsidRPr="009F0903">
              <w:rPr>
                <w:rFonts w:ascii="Arial" w:hAnsi="Arial" w:cs="Arial"/>
                <w:color w:val="00435B"/>
                <w:sz w:val="20"/>
                <w:szCs w:val="20"/>
              </w:rPr>
              <w:t>Cloud</w:t>
            </w:r>
            <w:proofErr w:type="spellEnd"/>
            <w:r w:rsidRPr="009F0903">
              <w:rPr>
                <w:rFonts w:ascii="Arial" w:hAnsi="Arial" w:cs="Arial"/>
                <w:color w:val="00435B"/>
                <w:sz w:val="20"/>
                <w:szCs w:val="20"/>
              </w:rPr>
              <w:t xml:space="preserve"> </w:t>
            </w:r>
            <w:proofErr w:type="spellStart"/>
            <w:r w:rsidRPr="009F0903">
              <w:rPr>
                <w:rFonts w:ascii="Arial" w:hAnsi="Arial" w:cs="Arial"/>
                <w:color w:val="00435B"/>
                <w:sz w:val="20"/>
                <w:szCs w:val="20"/>
              </w:rPr>
              <w:t>SaaS</w:t>
            </w:r>
            <w:proofErr w:type="spellEnd"/>
            <w:r w:rsidRPr="009F0903">
              <w:rPr>
                <w:rFonts w:ascii="Arial" w:hAnsi="Arial" w:cs="Arial"/>
                <w:color w:val="00435B"/>
                <w:sz w:val="20"/>
                <w:szCs w:val="20"/>
              </w:rPr>
              <w:t>“ („</w:t>
            </w:r>
            <w:proofErr w:type="spellStart"/>
            <w:r w:rsidRPr="009F0903">
              <w:rPr>
                <w:rFonts w:ascii="Arial" w:hAnsi="Arial" w:cs="Arial"/>
                <w:color w:val="00435B"/>
                <w:sz w:val="20"/>
                <w:szCs w:val="20"/>
              </w:rPr>
              <w:t>Software</w:t>
            </w:r>
            <w:proofErr w:type="spellEnd"/>
            <w:r w:rsidRPr="009F0903">
              <w:rPr>
                <w:rFonts w:ascii="Arial" w:hAnsi="Arial" w:cs="Arial"/>
                <w:color w:val="00435B"/>
                <w:sz w:val="20"/>
                <w:szCs w:val="20"/>
              </w:rPr>
              <w:t xml:space="preserve"> </w:t>
            </w:r>
            <w:proofErr w:type="spellStart"/>
            <w:r w:rsidRPr="009F0903">
              <w:rPr>
                <w:rFonts w:ascii="Arial" w:hAnsi="Arial" w:cs="Arial"/>
                <w:color w:val="00435B"/>
                <w:sz w:val="20"/>
                <w:szCs w:val="20"/>
              </w:rPr>
              <w:t>as</w:t>
            </w:r>
            <w:proofErr w:type="spellEnd"/>
            <w:r w:rsidRPr="009F0903">
              <w:rPr>
                <w:rFonts w:ascii="Arial" w:hAnsi="Arial" w:cs="Arial"/>
                <w:color w:val="00435B"/>
                <w:sz w:val="20"/>
                <w:szCs w:val="20"/>
              </w:rPr>
              <w:t xml:space="preserve"> a </w:t>
            </w:r>
            <w:proofErr w:type="spellStart"/>
            <w:r w:rsidRPr="009F0903">
              <w:rPr>
                <w:rFonts w:ascii="Arial" w:hAnsi="Arial" w:cs="Arial"/>
                <w:color w:val="00435B"/>
                <w:sz w:val="20"/>
                <w:szCs w:val="20"/>
              </w:rPr>
              <w:t>Service</w:t>
            </w:r>
            <w:proofErr w:type="spellEnd"/>
            <w:r w:rsidRPr="009F0903">
              <w:rPr>
                <w:rFonts w:ascii="Arial" w:hAnsi="Arial" w:cs="Arial"/>
                <w:color w:val="00435B"/>
                <w:sz w:val="20"/>
                <w:szCs w:val="20"/>
              </w:rPr>
              <w:t>“) technologijomis, fizinė platformos ir duomenų laikymo vieta privalo būti Europos Sąjungoje.</w:t>
            </w:r>
          </w:p>
        </w:tc>
      </w:tr>
      <w:tr w:rsidR="009F0903" w:rsidRPr="009F0903" w14:paraId="414D9A42" w14:textId="77777777" w:rsidTr="000277D5">
        <w:tc>
          <w:tcPr>
            <w:tcW w:w="9634" w:type="dxa"/>
          </w:tcPr>
          <w:p w14:paraId="06E538C9" w14:textId="45C7F54E" w:rsidR="00C556E1" w:rsidRPr="009F0903" w:rsidRDefault="00C556E1" w:rsidP="00842020">
            <w:pPr>
              <w:rPr>
                <w:rFonts w:ascii="Arial" w:hAnsi="Arial" w:cs="Arial"/>
                <w:color w:val="00435B"/>
                <w:sz w:val="20"/>
                <w:szCs w:val="20"/>
              </w:rPr>
            </w:pPr>
            <w:r w:rsidRPr="009F0903">
              <w:rPr>
                <w:rFonts w:ascii="Arial" w:hAnsi="Arial" w:cs="Arial"/>
                <w:color w:val="00435B"/>
                <w:sz w:val="20"/>
                <w:szCs w:val="20"/>
              </w:rPr>
              <w:t>2. Reikalavimai techninės priežiūros paslaugoms:</w:t>
            </w:r>
          </w:p>
        </w:tc>
      </w:tr>
      <w:tr w:rsidR="009F0903" w:rsidRPr="009F0903" w14:paraId="4589165B" w14:textId="7DD613BB" w:rsidTr="000277D5">
        <w:tc>
          <w:tcPr>
            <w:tcW w:w="9634" w:type="dxa"/>
          </w:tcPr>
          <w:p w14:paraId="0B368496" w14:textId="531EE842" w:rsidR="00C556E1" w:rsidRPr="009F0903" w:rsidRDefault="00C556E1" w:rsidP="00842020">
            <w:pPr>
              <w:rPr>
                <w:rFonts w:ascii="Arial" w:hAnsi="Arial" w:cs="Arial"/>
                <w:color w:val="00435B"/>
                <w:sz w:val="20"/>
                <w:szCs w:val="20"/>
              </w:rPr>
            </w:pPr>
            <w:r w:rsidRPr="009F0903">
              <w:rPr>
                <w:rFonts w:ascii="Arial" w:hAnsi="Arial" w:cs="Arial"/>
                <w:color w:val="00435B"/>
                <w:sz w:val="20"/>
                <w:szCs w:val="20"/>
              </w:rPr>
              <w:t>2.1. Techninės priežiūros paslaugos turi būti teikiamos visu Prekės tiekimo i laikotarpiu. Techninės priežiūros valandos: darbo dienomis, pirmadienį – ketvirtadienį nuo 8:00 iki 17:00, penktadienį - nuo 8:00 iki 16:00.</w:t>
            </w:r>
          </w:p>
        </w:tc>
      </w:tr>
      <w:tr w:rsidR="009F0903" w:rsidRPr="009F0903" w14:paraId="09916BFA" w14:textId="145F6345" w:rsidTr="000277D5">
        <w:tc>
          <w:tcPr>
            <w:tcW w:w="9634" w:type="dxa"/>
          </w:tcPr>
          <w:p w14:paraId="74981603" w14:textId="5D560AB4" w:rsidR="00C556E1" w:rsidRPr="009F0903" w:rsidRDefault="00C556E1" w:rsidP="00842020">
            <w:pPr>
              <w:rPr>
                <w:rFonts w:ascii="Arial" w:hAnsi="Arial" w:cs="Arial"/>
                <w:color w:val="00435B"/>
                <w:sz w:val="20"/>
                <w:szCs w:val="20"/>
              </w:rPr>
            </w:pPr>
            <w:r w:rsidRPr="009F0903">
              <w:rPr>
                <w:rFonts w:ascii="Arial" w:hAnsi="Arial" w:cs="Arial"/>
                <w:color w:val="00435B"/>
                <w:sz w:val="20"/>
                <w:szCs w:val="20"/>
              </w:rPr>
              <w:t>2.2. Techninės priežiūros paslaugos turi apimti Incidentų šalinimą. Incidentų šalinimas turi būti pradedamas per nustatytą reagavimo į pranešimą apie sistemos sutrikimą laiką (reakcijos laikas) ir atliktas per nustatytą incidento išsprendimo laiką (sprendimo laikas).</w:t>
            </w:r>
          </w:p>
        </w:tc>
      </w:tr>
      <w:tr w:rsidR="009F0903" w:rsidRPr="009F0903" w14:paraId="22188187" w14:textId="27B58F20" w:rsidTr="000277D5">
        <w:tc>
          <w:tcPr>
            <w:tcW w:w="9634" w:type="dxa"/>
          </w:tcPr>
          <w:p w14:paraId="22276336" w14:textId="2A753491" w:rsidR="00C556E1" w:rsidRPr="009F0903" w:rsidRDefault="00C556E1" w:rsidP="00842020">
            <w:pPr>
              <w:rPr>
                <w:rFonts w:ascii="Arial" w:hAnsi="Arial" w:cs="Arial"/>
                <w:color w:val="00435B"/>
                <w:sz w:val="20"/>
                <w:szCs w:val="20"/>
              </w:rPr>
            </w:pPr>
            <w:r w:rsidRPr="009F0903">
              <w:rPr>
                <w:rFonts w:ascii="Arial" w:hAnsi="Arial" w:cs="Arial"/>
                <w:color w:val="00435B"/>
                <w:sz w:val="20"/>
                <w:szCs w:val="20"/>
              </w:rPr>
              <w:t>2.3. Kiekvienam incidentui pašalinti nustatomas reakcijos laikas ir laikas skirtas incidentui pašalinti:</w:t>
            </w:r>
          </w:p>
          <w:p w14:paraId="5C15CDC8" w14:textId="63C11C84" w:rsidR="00C556E1" w:rsidRPr="009F0903" w:rsidRDefault="00C556E1" w:rsidP="00842020">
            <w:pPr>
              <w:rPr>
                <w:rFonts w:ascii="Arial" w:hAnsi="Arial" w:cs="Arial"/>
                <w:color w:val="00435B"/>
                <w:sz w:val="20"/>
                <w:szCs w:val="20"/>
              </w:rPr>
            </w:pPr>
            <w:r w:rsidRPr="009F0903">
              <w:rPr>
                <w:rFonts w:ascii="Arial" w:hAnsi="Arial" w:cs="Arial"/>
                <w:color w:val="00435B"/>
                <w:sz w:val="20"/>
                <w:szCs w:val="20"/>
              </w:rPr>
              <w:t>• Kritinis: Reakcijos laikas – 1 val.; Sprendimo laikas – 4 val.</w:t>
            </w:r>
          </w:p>
          <w:p w14:paraId="2AE8051A" w14:textId="1B11C2EC" w:rsidR="00C556E1" w:rsidRPr="009F0903" w:rsidRDefault="00C556E1" w:rsidP="00842020">
            <w:pPr>
              <w:rPr>
                <w:rFonts w:ascii="Arial" w:hAnsi="Arial" w:cs="Arial"/>
                <w:color w:val="00435B"/>
                <w:sz w:val="20"/>
                <w:szCs w:val="20"/>
              </w:rPr>
            </w:pPr>
            <w:r w:rsidRPr="009F0903">
              <w:rPr>
                <w:rFonts w:ascii="Arial" w:hAnsi="Arial" w:cs="Arial"/>
                <w:color w:val="00435B"/>
                <w:sz w:val="20"/>
                <w:szCs w:val="20"/>
              </w:rPr>
              <w:t>• Svarbus: Reakcijos laikas – 8 val..; Sprendimo laikas – 2 darbo dienos.</w:t>
            </w:r>
          </w:p>
        </w:tc>
      </w:tr>
      <w:tr w:rsidR="009F0903" w:rsidRPr="009F0903" w14:paraId="74EB3EBA" w14:textId="74576ABE" w:rsidTr="000277D5">
        <w:tc>
          <w:tcPr>
            <w:tcW w:w="9634" w:type="dxa"/>
          </w:tcPr>
          <w:p w14:paraId="212DCBAC" w14:textId="7154C232" w:rsidR="00C556E1" w:rsidRPr="009F0903" w:rsidRDefault="00C556E1" w:rsidP="00842020">
            <w:pPr>
              <w:rPr>
                <w:rFonts w:ascii="Arial" w:hAnsi="Arial" w:cs="Arial"/>
                <w:color w:val="00435B"/>
                <w:sz w:val="20"/>
                <w:szCs w:val="20"/>
              </w:rPr>
            </w:pPr>
            <w:r w:rsidRPr="009F0903">
              <w:rPr>
                <w:rFonts w:ascii="Arial" w:hAnsi="Arial" w:cs="Arial"/>
                <w:color w:val="00435B"/>
                <w:sz w:val="20"/>
                <w:szCs w:val="20"/>
              </w:rPr>
              <w:t>3. Reikalavimai tiekėjo pagalbos tarnybai:</w:t>
            </w:r>
          </w:p>
        </w:tc>
      </w:tr>
      <w:tr w:rsidR="009F0903" w:rsidRPr="009F0903" w14:paraId="45DDD07A" w14:textId="1596D923" w:rsidTr="000277D5">
        <w:tc>
          <w:tcPr>
            <w:tcW w:w="9634" w:type="dxa"/>
          </w:tcPr>
          <w:p w14:paraId="2BA0760E" w14:textId="676BD1ED" w:rsidR="00C556E1" w:rsidRPr="009F0903" w:rsidRDefault="00C556E1" w:rsidP="00842020">
            <w:pPr>
              <w:rPr>
                <w:rFonts w:ascii="Arial" w:hAnsi="Arial" w:cs="Arial"/>
                <w:color w:val="00435B"/>
                <w:sz w:val="20"/>
                <w:szCs w:val="20"/>
              </w:rPr>
            </w:pPr>
            <w:r w:rsidRPr="009F0903">
              <w:rPr>
                <w:rFonts w:ascii="Arial" w:hAnsi="Arial" w:cs="Arial"/>
                <w:color w:val="00435B"/>
                <w:sz w:val="20"/>
                <w:szCs w:val="20"/>
              </w:rPr>
              <w:t>3.1. Turi turėti aprašytą ir veikiantį kreipinių ir incidentų sprendimo procesą, atitinkantį ITIL (ar lygiavertės metodikos) geriausių praktikų rekomendacijas, pagal kurį registruojami gedimų kreipiniai, šalinami gedimai, sekama darbų vykdymo eiga.</w:t>
            </w:r>
          </w:p>
        </w:tc>
      </w:tr>
      <w:tr w:rsidR="009F0903" w:rsidRPr="009F0903" w14:paraId="6069149C" w14:textId="522A9FFB" w:rsidTr="000277D5">
        <w:tc>
          <w:tcPr>
            <w:tcW w:w="9634" w:type="dxa"/>
          </w:tcPr>
          <w:p w14:paraId="6993A68B" w14:textId="6AE2AD0A" w:rsidR="00C556E1" w:rsidRPr="009F0903" w:rsidRDefault="00C556E1" w:rsidP="00842020">
            <w:pPr>
              <w:rPr>
                <w:rFonts w:ascii="Arial" w:hAnsi="Arial" w:cs="Arial"/>
                <w:color w:val="00435B"/>
                <w:sz w:val="20"/>
                <w:szCs w:val="20"/>
              </w:rPr>
            </w:pPr>
            <w:r w:rsidRPr="009F0903">
              <w:rPr>
                <w:rFonts w:ascii="Arial" w:hAnsi="Arial" w:cs="Arial"/>
                <w:color w:val="00435B"/>
                <w:sz w:val="20"/>
                <w:szCs w:val="20"/>
              </w:rPr>
              <w:t>3.2. Turi suteikti galimybes registruoti kreipinius įvairiais nurodytais kanalais: elektroniniu paštu; fiksuoto ir mobilaus ryšio telefonu; naudojant WEB sąsają. Turėti interneto portalą, veikiantį HTTPS protokolu ir atitinkantį ITIL (ar lygiavertės metodikos) IT paslaugų valdymo geriausių praktikų metodiką, kuriame įstaigų atsakingi asmenys turėtų galimybę registruoti gedimų kreipinius, sekti darbų vykdymo eigą.</w:t>
            </w:r>
          </w:p>
        </w:tc>
      </w:tr>
      <w:tr w:rsidR="009F0903" w:rsidRPr="009F0903" w14:paraId="3CE17E77" w14:textId="66A116B1" w:rsidTr="000277D5">
        <w:tc>
          <w:tcPr>
            <w:tcW w:w="9634" w:type="dxa"/>
          </w:tcPr>
          <w:p w14:paraId="6CD4DAF9" w14:textId="14138E20" w:rsidR="00C556E1" w:rsidRPr="009F0903" w:rsidRDefault="00C556E1" w:rsidP="00842020">
            <w:pPr>
              <w:rPr>
                <w:rFonts w:ascii="Arial" w:hAnsi="Arial" w:cs="Arial"/>
                <w:color w:val="00435B"/>
                <w:sz w:val="20"/>
                <w:szCs w:val="20"/>
              </w:rPr>
            </w:pPr>
            <w:r w:rsidRPr="009F0903">
              <w:rPr>
                <w:rFonts w:ascii="Arial" w:hAnsi="Arial" w:cs="Arial"/>
                <w:color w:val="00435B"/>
                <w:sz w:val="20"/>
                <w:szCs w:val="20"/>
              </w:rPr>
              <w:t>3.</w:t>
            </w:r>
            <w:r w:rsidR="00973547" w:rsidRPr="009F0903">
              <w:rPr>
                <w:rFonts w:ascii="Arial" w:hAnsi="Arial" w:cs="Arial"/>
                <w:color w:val="00435B"/>
                <w:sz w:val="20"/>
                <w:szCs w:val="20"/>
              </w:rPr>
              <w:t>3</w:t>
            </w:r>
            <w:r w:rsidRPr="009F0903">
              <w:rPr>
                <w:rFonts w:ascii="Arial" w:hAnsi="Arial" w:cs="Arial"/>
                <w:color w:val="00435B"/>
                <w:sz w:val="20"/>
                <w:szCs w:val="20"/>
              </w:rPr>
              <w:t xml:space="preserve">. Turi užtikrinti operatyvų atgalinį ryšį ir informacijos apie incidentus realiu laiku (angl. </w:t>
            </w:r>
            <w:proofErr w:type="spellStart"/>
            <w:r w:rsidRPr="009F0903">
              <w:rPr>
                <w:rFonts w:ascii="Arial" w:hAnsi="Arial" w:cs="Arial"/>
                <w:color w:val="00435B"/>
                <w:sz w:val="20"/>
                <w:szCs w:val="20"/>
              </w:rPr>
              <w:t>On</w:t>
            </w:r>
            <w:proofErr w:type="spellEnd"/>
            <w:r w:rsidRPr="009F0903">
              <w:rPr>
                <w:rFonts w:ascii="Arial" w:hAnsi="Arial" w:cs="Arial"/>
                <w:color w:val="00435B"/>
                <w:sz w:val="20"/>
                <w:szCs w:val="20"/>
              </w:rPr>
              <w:t>-line) teikimą interneto tinklalapyje. Pagalbos tarnyba turi informuoti apie užregistruotų incidentų būklę, planuojamą incidentų išsprendimo datą ir laiką bei incidentų išsprendimą.</w:t>
            </w:r>
          </w:p>
        </w:tc>
      </w:tr>
      <w:tr w:rsidR="009F0903" w:rsidRPr="009F0903" w14:paraId="4A0D9E8F" w14:textId="41298545" w:rsidTr="000277D5">
        <w:tc>
          <w:tcPr>
            <w:tcW w:w="9634" w:type="dxa"/>
          </w:tcPr>
          <w:p w14:paraId="31BD6662" w14:textId="77C663F6" w:rsidR="00C556E1" w:rsidRPr="009F0903" w:rsidRDefault="00C556E1" w:rsidP="00842020">
            <w:pPr>
              <w:rPr>
                <w:rFonts w:ascii="Arial" w:hAnsi="Arial" w:cs="Arial"/>
                <w:color w:val="00435B"/>
                <w:sz w:val="20"/>
                <w:szCs w:val="20"/>
              </w:rPr>
            </w:pPr>
            <w:r w:rsidRPr="009F0903">
              <w:rPr>
                <w:rFonts w:ascii="Arial" w:hAnsi="Arial" w:cs="Arial"/>
                <w:color w:val="00435B"/>
                <w:sz w:val="20"/>
                <w:szCs w:val="20"/>
              </w:rPr>
              <w:t>3</w:t>
            </w:r>
            <w:r w:rsidR="004369C8" w:rsidRPr="009F0903">
              <w:rPr>
                <w:rFonts w:ascii="Arial" w:hAnsi="Arial" w:cs="Arial"/>
                <w:color w:val="00435B"/>
                <w:sz w:val="20"/>
                <w:szCs w:val="20"/>
              </w:rPr>
              <w:t>.</w:t>
            </w:r>
            <w:r w:rsidR="00973547" w:rsidRPr="009F0903">
              <w:rPr>
                <w:rFonts w:ascii="Arial" w:hAnsi="Arial" w:cs="Arial"/>
                <w:color w:val="00435B"/>
                <w:sz w:val="20"/>
                <w:szCs w:val="20"/>
              </w:rPr>
              <w:t>4</w:t>
            </w:r>
            <w:r w:rsidRPr="009F0903">
              <w:rPr>
                <w:rFonts w:ascii="Arial" w:hAnsi="Arial" w:cs="Arial"/>
                <w:color w:val="00435B"/>
                <w:sz w:val="20"/>
                <w:szCs w:val="20"/>
              </w:rPr>
              <w:t>. Su Perkančiąja organizacija komunikuoti lietuvių kalba raštu ir žodžiu.</w:t>
            </w:r>
          </w:p>
        </w:tc>
      </w:tr>
    </w:tbl>
    <w:p w14:paraId="194B738E" w14:textId="77777777" w:rsidR="00ED23EB" w:rsidRPr="003D4A81" w:rsidRDefault="00ED23EB">
      <w:pPr>
        <w:rPr>
          <w:rFonts w:ascii="Times New Roman" w:hAnsi="Times New Roman" w:cs="Times New Roman"/>
        </w:rPr>
      </w:pPr>
    </w:p>
    <w:sectPr w:rsidR="00ED23EB" w:rsidRPr="003D4A81" w:rsidSect="00340BE3">
      <w:headerReference w:type="default" r:id="rId10"/>
      <w:pgSz w:w="12240" w:h="15840"/>
      <w:pgMar w:top="1134" w:right="900"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15B94" w14:textId="77777777" w:rsidR="008D4F29" w:rsidRDefault="008D4F29" w:rsidP="00CD0B01">
      <w:pPr>
        <w:spacing w:after="0" w:line="240" w:lineRule="auto"/>
      </w:pPr>
      <w:r>
        <w:separator/>
      </w:r>
    </w:p>
  </w:endnote>
  <w:endnote w:type="continuationSeparator" w:id="0">
    <w:p w14:paraId="60B0517B" w14:textId="77777777" w:rsidR="008D4F29" w:rsidRDefault="008D4F29" w:rsidP="00CD0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5FAB5" w14:textId="77777777" w:rsidR="008D4F29" w:rsidRDefault="008D4F29" w:rsidP="00CD0B01">
      <w:pPr>
        <w:spacing w:after="0" w:line="240" w:lineRule="auto"/>
      </w:pPr>
      <w:r>
        <w:separator/>
      </w:r>
    </w:p>
  </w:footnote>
  <w:footnote w:type="continuationSeparator" w:id="0">
    <w:p w14:paraId="1FEC3CE1" w14:textId="77777777" w:rsidR="008D4F29" w:rsidRDefault="008D4F29" w:rsidP="00CD0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067CB" w14:textId="06AB6D99" w:rsidR="00CD0B01" w:rsidRDefault="00854FF0">
    <w:pPr>
      <w:pStyle w:val="Header"/>
    </w:pPr>
    <w:r>
      <w:rPr>
        <w:noProof/>
      </w:rPr>
      <w:drawing>
        <wp:inline distT="0" distB="0" distL="0" distR="0" wp14:anchorId="7B93E2A2" wp14:editId="79E94FE8">
          <wp:extent cx="1188720" cy="725170"/>
          <wp:effectExtent l="0" t="0" r="0" b="0"/>
          <wp:docPr id="23180831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7251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74427A"/>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8D91CD4"/>
    <w:multiLevelType w:val="hybridMultilevel"/>
    <w:tmpl w:val="FFFFFFFF"/>
    <w:lvl w:ilvl="0" w:tplc="FFFFFFFF">
      <w:start w:val="1"/>
      <w:numFmt w:val="ideographDigital"/>
      <w:lvlText w:val=""/>
      <w:lvlJc w:val="left"/>
    </w:lvl>
    <w:lvl w:ilvl="1" w:tplc="CC286C9F">
      <w:start w:val="1"/>
      <w:numFmt w:val="bullet"/>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80C878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C770395"/>
    <w:multiLevelType w:val="hybridMultilevel"/>
    <w:tmpl w:val="FFFFFFFF"/>
    <w:lvl w:ilvl="0" w:tplc="FFFFFFFF">
      <w:start w:val="1"/>
      <w:numFmt w:val="ideographDigital"/>
      <w:lvlText w:val=""/>
      <w:lvlJc w:val="left"/>
    </w:lvl>
    <w:lvl w:ilvl="1" w:tplc="3F56FF2D">
      <w:start w:val="1"/>
      <w:numFmt w:val="bullet"/>
      <w:lvlText w:val="�"/>
      <w:lvlJc w:val="left"/>
    </w:lvl>
    <w:lvl w:ilvl="2" w:tplc="EC090F72">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6141D7"/>
    <w:multiLevelType w:val="multilevel"/>
    <w:tmpl w:val="31668FFC"/>
    <w:lvl w:ilvl="0">
      <w:start w:val="1"/>
      <w:numFmt w:val="decimal"/>
      <w:lvlText w:val="%1."/>
      <w:lvlJc w:val="left"/>
      <w:pPr>
        <w:ind w:left="384" w:hanging="384"/>
      </w:pPr>
      <w:rPr>
        <w:rFonts w:hint="default"/>
      </w:rPr>
    </w:lvl>
    <w:lvl w:ilvl="1">
      <w:start w:val="1"/>
      <w:numFmt w:val="decimal"/>
      <w:lvlText w:val="%1.%2."/>
      <w:lvlJc w:val="left"/>
      <w:pPr>
        <w:ind w:left="668"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5C85DF2"/>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79808AF"/>
    <w:multiLevelType w:val="hybridMultilevel"/>
    <w:tmpl w:val="BEB6D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8DD2872"/>
    <w:multiLevelType w:val="multilevel"/>
    <w:tmpl w:val="269C92EE"/>
    <w:lvl w:ilvl="0">
      <w:start w:val="1"/>
      <w:numFmt w:val="decimal"/>
      <w:lvlText w:val="%1."/>
      <w:lvlJc w:val="left"/>
      <w:pPr>
        <w:ind w:left="392" w:hanging="360"/>
      </w:pPr>
      <w:rPr>
        <w:rFonts w:hint="default"/>
      </w:rPr>
    </w:lvl>
    <w:lvl w:ilvl="1">
      <w:start w:val="1"/>
      <w:numFmt w:val="decimal"/>
      <w:isLgl/>
      <w:lvlText w:val="%1.%2."/>
      <w:lvlJc w:val="left"/>
      <w:pPr>
        <w:ind w:left="765" w:hanging="360"/>
      </w:pPr>
      <w:rPr>
        <w:rFonts w:hint="default"/>
      </w:rPr>
    </w:lvl>
    <w:lvl w:ilvl="2">
      <w:start w:val="1"/>
      <w:numFmt w:val="decimal"/>
      <w:isLgl/>
      <w:lvlText w:val="%19.%2.%3."/>
      <w:lvlJc w:val="left"/>
      <w:pPr>
        <w:ind w:left="1498" w:hanging="720"/>
      </w:pPr>
      <w:rPr>
        <w:rFonts w:hint="default"/>
      </w:rPr>
    </w:lvl>
    <w:lvl w:ilvl="3">
      <w:start w:val="1"/>
      <w:numFmt w:val="decimal"/>
      <w:isLgl/>
      <w:lvlText w:val="%1.%2.%3.%4."/>
      <w:lvlJc w:val="left"/>
      <w:pPr>
        <w:ind w:left="1871" w:hanging="720"/>
      </w:pPr>
      <w:rPr>
        <w:rFonts w:hint="default"/>
      </w:rPr>
    </w:lvl>
    <w:lvl w:ilvl="4">
      <w:start w:val="1"/>
      <w:numFmt w:val="decimal"/>
      <w:isLgl/>
      <w:lvlText w:val="%1.%2.%3.%4.%5."/>
      <w:lvlJc w:val="left"/>
      <w:pPr>
        <w:ind w:left="2604" w:hanging="1080"/>
      </w:pPr>
      <w:rPr>
        <w:rFonts w:hint="default"/>
      </w:rPr>
    </w:lvl>
    <w:lvl w:ilvl="5">
      <w:start w:val="1"/>
      <w:numFmt w:val="decimal"/>
      <w:isLgl/>
      <w:lvlText w:val="%1.%2.%3.%4.%5.%6."/>
      <w:lvlJc w:val="left"/>
      <w:pPr>
        <w:ind w:left="2977" w:hanging="1080"/>
      </w:pPr>
      <w:rPr>
        <w:rFonts w:hint="default"/>
      </w:rPr>
    </w:lvl>
    <w:lvl w:ilvl="6">
      <w:start w:val="1"/>
      <w:numFmt w:val="decimal"/>
      <w:isLgl/>
      <w:lvlText w:val="%1.%2.%3.%4.%5.%6.%7."/>
      <w:lvlJc w:val="left"/>
      <w:pPr>
        <w:ind w:left="3710" w:hanging="1440"/>
      </w:pPr>
      <w:rPr>
        <w:rFonts w:hint="default"/>
      </w:rPr>
    </w:lvl>
    <w:lvl w:ilvl="7">
      <w:start w:val="1"/>
      <w:numFmt w:val="decimal"/>
      <w:isLgl/>
      <w:lvlText w:val="%1.%2.%3.%4.%5.%6.%7.%8."/>
      <w:lvlJc w:val="left"/>
      <w:pPr>
        <w:ind w:left="4083" w:hanging="1440"/>
      </w:pPr>
      <w:rPr>
        <w:rFonts w:hint="default"/>
      </w:rPr>
    </w:lvl>
    <w:lvl w:ilvl="8">
      <w:start w:val="1"/>
      <w:numFmt w:val="decimal"/>
      <w:isLgl/>
      <w:lvlText w:val="%1.%2.%3.%4.%5.%6.%7.%8.%9."/>
      <w:lvlJc w:val="left"/>
      <w:pPr>
        <w:ind w:left="4816" w:hanging="1800"/>
      </w:pPr>
      <w:rPr>
        <w:rFonts w:hint="default"/>
      </w:rPr>
    </w:lvl>
  </w:abstractNum>
  <w:abstractNum w:abstractNumId="8" w15:restartNumberingAfterBreak="0">
    <w:nsid w:val="12A369BD"/>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98B7480"/>
    <w:multiLevelType w:val="hybridMultilevel"/>
    <w:tmpl w:val="AEAEBE7C"/>
    <w:lvl w:ilvl="0" w:tplc="A35445A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CF02407"/>
    <w:multiLevelType w:val="hybridMultilevel"/>
    <w:tmpl w:val="C5D29EA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5C48B6"/>
    <w:multiLevelType w:val="hybridMultilevel"/>
    <w:tmpl w:val="84C4E6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2406B2"/>
    <w:multiLevelType w:val="multilevel"/>
    <w:tmpl w:val="B628C452"/>
    <w:lvl w:ilvl="0">
      <w:start w:val="4"/>
      <w:numFmt w:val="decimal"/>
      <w:lvlText w:val="%1."/>
      <w:lvlJc w:val="left"/>
      <w:pPr>
        <w:ind w:left="360" w:hanging="360"/>
      </w:pPr>
      <w:rPr>
        <w:b/>
      </w:rPr>
    </w:lvl>
    <w:lvl w:ilvl="1">
      <w:start w:val="1"/>
      <w:numFmt w:val="decimal"/>
      <w:lvlText w:val="%1.%2."/>
      <w:lvlJc w:val="left"/>
      <w:pPr>
        <w:ind w:left="1211" w:hanging="360"/>
      </w:pPr>
      <w:rPr>
        <w:b w:val="0"/>
      </w:rPr>
    </w:lvl>
    <w:lvl w:ilvl="2">
      <w:start w:val="1"/>
      <w:numFmt w:val="decimal"/>
      <w:lvlText w:val="%1.%2.%3."/>
      <w:lvlJc w:val="left"/>
      <w:pPr>
        <w:ind w:left="2422" w:hanging="720"/>
      </w:pPr>
      <w:rPr>
        <w:b w:val="0"/>
      </w:rPr>
    </w:lvl>
    <w:lvl w:ilvl="3">
      <w:start w:val="1"/>
      <w:numFmt w:val="decimal"/>
      <w:lvlText w:val="%1.%2.%3.%4."/>
      <w:lvlJc w:val="left"/>
      <w:pPr>
        <w:ind w:left="3273" w:hanging="720"/>
      </w:pPr>
      <w:rPr>
        <w:b w:val="0"/>
        <w:i w:val="0"/>
      </w:rPr>
    </w:lvl>
    <w:lvl w:ilvl="4">
      <w:start w:val="1"/>
      <w:numFmt w:val="decimal"/>
      <w:lvlText w:val="%1.%2.%3.%4.%5."/>
      <w:lvlJc w:val="left"/>
      <w:pPr>
        <w:ind w:left="4484" w:hanging="1080"/>
      </w:pPr>
      <w:rPr>
        <w:b w:val="0"/>
      </w:rPr>
    </w:lvl>
    <w:lvl w:ilvl="5">
      <w:start w:val="1"/>
      <w:numFmt w:val="decimal"/>
      <w:lvlText w:val="%1.%2.%3.%4.%5.%6."/>
      <w:lvlJc w:val="left"/>
      <w:pPr>
        <w:ind w:left="5335" w:hanging="1080"/>
      </w:pPr>
      <w:rPr>
        <w:b w:val="0"/>
      </w:rPr>
    </w:lvl>
    <w:lvl w:ilvl="6">
      <w:start w:val="1"/>
      <w:numFmt w:val="decimal"/>
      <w:lvlText w:val="%1.%2.%3.%4.%5.%6.%7."/>
      <w:lvlJc w:val="left"/>
      <w:pPr>
        <w:ind w:left="6546" w:hanging="1440"/>
      </w:pPr>
      <w:rPr>
        <w:b w:val="0"/>
      </w:rPr>
    </w:lvl>
    <w:lvl w:ilvl="7">
      <w:start w:val="1"/>
      <w:numFmt w:val="decimal"/>
      <w:lvlText w:val="%1.%2.%3.%4.%5.%6.%7.%8."/>
      <w:lvlJc w:val="left"/>
      <w:pPr>
        <w:ind w:left="7397" w:hanging="1440"/>
      </w:pPr>
      <w:rPr>
        <w:b w:val="0"/>
      </w:rPr>
    </w:lvl>
    <w:lvl w:ilvl="8">
      <w:start w:val="1"/>
      <w:numFmt w:val="decimal"/>
      <w:lvlText w:val="%1.%2.%3.%4.%5.%6.%7.%8.%9."/>
      <w:lvlJc w:val="left"/>
      <w:pPr>
        <w:ind w:left="8608" w:hanging="1800"/>
      </w:pPr>
      <w:rPr>
        <w:b w:val="0"/>
      </w:rPr>
    </w:lvl>
  </w:abstractNum>
  <w:abstractNum w:abstractNumId="13" w15:restartNumberingAfterBreak="0">
    <w:nsid w:val="476A7B82"/>
    <w:multiLevelType w:val="multilevel"/>
    <w:tmpl w:val="7FC4EBFA"/>
    <w:lvl w:ilvl="0">
      <w:start w:val="1"/>
      <w:numFmt w:val="decimal"/>
      <w:lvlText w:val="%1."/>
      <w:lvlJc w:val="left"/>
      <w:pPr>
        <w:ind w:left="405" w:hanging="405"/>
      </w:pPr>
      <w:rPr>
        <w:b w:val="0"/>
      </w:rPr>
    </w:lvl>
    <w:lvl w:ilvl="1">
      <w:start w:val="1"/>
      <w:numFmt w:val="decimal"/>
      <w:lvlText w:val="%1.%2."/>
      <w:lvlJc w:val="left"/>
      <w:pPr>
        <w:ind w:left="405" w:hanging="405"/>
      </w:pPr>
      <w:rPr>
        <w:b w:val="0"/>
        <w:bCs/>
      </w:rPr>
    </w:lvl>
    <w:lvl w:ilvl="2">
      <w:start w:val="1"/>
      <w:numFmt w:val="decimal"/>
      <w:lvlText w:val="%1.%2.%3."/>
      <w:lvlJc w:val="left"/>
      <w:pPr>
        <w:ind w:left="1288" w:hanging="719"/>
      </w:pPr>
      <w:rPr>
        <w:color w:val="00000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A4E5125"/>
    <w:multiLevelType w:val="multilevel"/>
    <w:tmpl w:val="16DC3E2C"/>
    <w:lvl w:ilvl="0">
      <w:start w:val="5"/>
      <w:numFmt w:val="decimal"/>
      <w:lvlText w:val="%1."/>
      <w:lvlJc w:val="left"/>
      <w:pPr>
        <w:ind w:left="360" w:hanging="360"/>
      </w:pPr>
      <w:rPr>
        <w:rFonts w:hint="default"/>
        <w:b/>
      </w:rPr>
    </w:lvl>
    <w:lvl w:ilvl="1">
      <w:start w:val="1"/>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33B526D"/>
    <w:multiLevelType w:val="multilevel"/>
    <w:tmpl w:val="EF82DCEC"/>
    <w:lvl w:ilvl="0">
      <w:start w:val="1"/>
      <w:numFmt w:val="decimal"/>
      <w:lvlText w:val="%1."/>
      <w:lvlJc w:val="left"/>
      <w:pPr>
        <w:ind w:left="405" w:hanging="405"/>
      </w:pPr>
      <w:rPr>
        <w:b w:val="0"/>
      </w:rPr>
    </w:lvl>
    <w:lvl w:ilvl="1">
      <w:start w:val="1"/>
      <w:numFmt w:val="decimal"/>
      <w:lvlText w:val="%1.%2."/>
      <w:lvlJc w:val="left"/>
      <w:pPr>
        <w:ind w:left="405" w:hanging="405"/>
      </w:pPr>
    </w:lvl>
    <w:lvl w:ilvl="2">
      <w:start w:val="1"/>
      <w:numFmt w:val="decimal"/>
      <w:lvlText w:val="%1.%2.%3."/>
      <w:lvlJc w:val="left"/>
      <w:pPr>
        <w:ind w:left="1288" w:hanging="719"/>
      </w:pPr>
      <w:rPr>
        <w:color w:val="00000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509945E"/>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C56D2D0"/>
    <w:multiLevelType w:val="hybridMultilevel"/>
    <w:tmpl w:val="FFFFFFFF"/>
    <w:lvl w:ilvl="0" w:tplc="FFFFFFFF">
      <w:start w:val="1"/>
      <w:numFmt w:val="ideographDigital"/>
      <w:lvlText w:val=""/>
      <w:lvlJc w:val="left"/>
    </w:lvl>
    <w:lvl w:ilvl="1" w:tplc="F594D81F">
      <w:start w:val="1"/>
      <w:numFmt w:val="bullet"/>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ED91159"/>
    <w:multiLevelType w:val="hybridMultilevel"/>
    <w:tmpl w:val="958C945C"/>
    <w:lvl w:ilvl="0" w:tplc="918ADE3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8891991">
    <w:abstractNumId w:val="13"/>
  </w:num>
  <w:num w:numId="2" w16cid:durableId="1145780849">
    <w:abstractNumId w:val="11"/>
  </w:num>
  <w:num w:numId="3" w16cid:durableId="1297225871">
    <w:abstractNumId w:val="3"/>
  </w:num>
  <w:num w:numId="4" w16cid:durableId="1483473437">
    <w:abstractNumId w:val="14"/>
  </w:num>
  <w:num w:numId="5" w16cid:durableId="156655122">
    <w:abstractNumId w:val="1"/>
  </w:num>
  <w:num w:numId="6" w16cid:durableId="1627269319">
    <w:abstractNumId w:val="2"/>
  </w:num>
  <w:num w:numId="7" w16cid:durableId="1629235581">
    <w:abstractNumId w:val="5"/>
  </w:num>
  <w:num w:numId="8" w16cid:durableId="1961689716">
    <w:abstractNumId w:val="17"/>
  </w:num>
  <w:num w:numId="9" w16cid:durableId="2025739955">
    <w:abstractNumId w:val="9"/>
  </w:num>
  <w:num w:numId="10" w16cid:durableId="2028364855">
    <w:abstractNumId w:val="16"/>
  </w:num>
  <w:num w:numId="11" w16cid:durableId="2089377145">
    <w:abstractNumId w:val="0"/>
  </w:num>
  <w:num w:numId="12" w16cid:durableId="33504347">
    <w:abstractNumId w:val="15"/>
  </w:num>
  <w:num w:numId="13" w16cid:durableId="425080727">
    <w:abstractNumId w:val="4"/>
  </w:num>
  <w:num w:numId="14" w16cid:durableId="561450618">
    <w:abstractNumId w:val="6"/>
  </w:num>
  <w:num w:numId="15" w16cid:durableId="67925857">
    <w:abstractNumId w:val="8"/>
  </w:num>
  <w:num w:numId="16" w16cid:durableId="71107339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01969627">
    <w:abstractNumId w:val="10"/>
  </w:num>
  <w:num w:numId="18" w16cid:durableId="827943409">
    <w:abstractNumId w:val="7"/>
  </w:num>
  <w:num w:numId="19" w16cid:durableId="8841019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61A"/>
    <w:rsid w:val="00001615"/>
    <w:rsid w:val="00002BDB"/>
    <w:rsid w:val="00002D2E"/>
    <w:rsid w:val="00003F55"/>
    <w:rsid w:val="0000457A"/>
    <w:rsid w:val="00006752"/>
    <w:rsid w:val="000118EC"/>
    <w:rsid w:val="000135DD"/>
    <w:rsid w:val="000138DF"/>
    <w:rsid w:val="00016050"/>
    <w:rsid w:val="00016546"/>
    <w:rsid w:val="00022479"/>
    <w:rsid w:val="0002255E"/>
    <w:rsid w:val="00023982"/>
    <w:rsid w:val="000277D5"/>
    <w:rsid w:val="00036C88"/>
    <w:rsid w:val="00037F8E"/>
    <w:rsid w:val="00040D00"/>
    <w:rsid w:val="00041CA9"/>
    <w:rsid w:val="00045D38"/>
    <w:rsid w:val="0005704C"/>
    <w:rsid w:val="00061C56"/>
    <w:rsid w:val="000643C7"/>
    <w:rsid w:val="00065B1A"/>
    <w:rsid w:val="00071720"/>
    <w:rsid w:val="000732E0"/>
    <w:rsid w:val="00084662"/>
    <w:rsid w:val="00086029"/>
    <w:rsid w:val="00092322"/>
    <w:rsid w:val="00095805"/>
    <w:rsid w:val="000A2E7A"/>
    <w:rsid w:val="000A32FB"/>
    <w:rsid w:val="000A35EE"/>
    <w:rsid w:val="000B101E"/>
    <w:rsid w:val="000B148D"/>
    <w:rsid w:val="000B2BB2"/>
    <w:rsid w:val="000B337B"/>
    <w:rsid w:val="000B42F4"/>
    <w:rsid w:val="000B451D"/>
    <w:rsid w:val="000B6122"/>
    <w:rsid w:val="000B76B1"/>
    <w:rsid w:val="000C198B"/>
    <w:rsid w:val="000C3435"/>
    <w:rsid w:val="000C4062"/>
    <w:rsid w:val="000D2F26"/>
    <w:rsid w:val="000D51A6"/>
    <w:rsid w:val="000E5626"/>
    <w:rsid w:val="000E5779"/>
    <w:rsid w:val="000E5BD6"/>
    <w:rsid w:val="000E6D22"/>
    <w:rsid w:val="000F5CD4"/>
    <w:rsid w:val="001013DB"/>
    <w:rsid w:val="00105ED7"/>
    <w:rsid w:val="00111967"/>
    <w:rsid w:val="00113BDD"/>
    <w:rsid w:val="001161AB"/>
    <w:rsid w:val="00116891"/>
    <w:rsid w:val="001212C6"/>
    <w:rsid w:val="00122178"/>
    <w:rsid w:val="00125443"/>
    <w:rsid w:val="001307E9"/>
    <w:rsid w:val="00130E89"/>
    <w:rsid w:val="001316E2"/>
    <w:rsid w:val="001331B9"/>
    <w:rsid w:val="00134FC0"/>
    <w:rsid w:val="00141D81"/>
    <w:rsid w:val="001432FC"/>
    <w:rsid w:val="001452B7"/>
    <w:rsid w:val="001466C5"/>
    <w:rsid w:val="001472F9"/>
    <w:rsid w:val="00147395"/>
    <w:rsid w:val="00147D6E"/>
    <w:rsid w:val="00150492"/>
    <w:rsid w:val="00150804"/>
    <w:rsid w:val="0015256A"/>
    <w:rsid w:val="00155A17"/>
    <w:rsid w:val="00156919"/>
    <w:rsid w:val="00161047"/>
    <w:rsid w:val="001756FE"/>
    <w:rsid w:val="00177A9F"/>
    <w:rsid w:val="00177D74"/>
    <w:rsid w:val="001849A7"/>
    <w:rsid w:val="00187592"/>
    <w:rsid w:val="00190DCE"/>
    <w:rsid w:val="001927B0"/>
    <w:rsid w:val="00197EE0"/>
    <w:rsid w:val="001A203B"/>
    <w:rsid w:val="001A25B7"/>
    <w:rsid w:val="001A6494"/>
    <w:rsid w:val="001A67DB"/>
    <w:rsid w:val="001B06E5"/>
    <w:rsid w:val="001B1413"/>
    <w:rsid w:val="001B5EAB"/>
    <w:rsid w:val="001B789B"/>
    <w:rsid w:val="001C0319"/>
    <w:rsid w:val="001C4DA9"/>
    <w:rsid w:val="001D193B"/>
    <w:rsid w:val="001D2D88"/>
    <w:rsid w:val="001D38D1"/>
    <w:rsid w:val="001D4F06"/>
    <w:rsid w:val="001D61B3"/>
    <w:rsid w:val="001D74E8"/>
    <w:rsid w:val="001E0013"/>
    <w:rsid w:val="001E0B54"/>
    <w:rsid w:val="001E13B7"/>
    <w:rsid w:val="001E3141"/>
    <w:rsid w:val="001E588D"/>
    <w:rsid w:val="001E589A"/>
    <w:rsid w:val="001E707C"/>
    <w:rsid w:val="001E76C8"/>
    <w:rsid w:val="001F1F94"/>
    <w:rsid w:val="001F3219"/>
    <w:rsid w:val="001F40D7"/>
    <w:rsid w:val="001F431A"/>
    <w:rsid w:val="001F5BA5"/>
    <w:rsid w:val="0020372B"/>
    <w:rsid w:val="00214AB8"/>
    <w:rsid w:val="00215F1C"/>
    <w:rsid w:val="00221372"/>
    <w:rsid w:val="00221DDF"/>
    <w:rsid w:val="00224013"/>
    <w:rsid w:val="002260FD"/>
    <w:rsid w:val="0023120E"/>
    <w:rsid w:val="00233D8E"/>
    <w:rsid w:val="00233F79"/>
    <w:rsid w:val="0024074E"/>
    <w:rsid w:val="00240EC4"/>
    <w:rsid w:val="0024116D"/>
    <w:rsid w:val="002426C3"/>
    <w:rsid w:val="002440DB"/>
    <w:rsid w:val="00245522"/>
    <w:rsid w:val="00250492"/>
    <w:rsid w:val="00252FEF"/>
    <w:rsid w:val="00257D66"/>
    <w:rsid w:val="002604D9"/>
    <w:rsid w:val="00260F50"/>
    <w:rsid w:val="00262927"/>
    <w:rsid w:val="0026298A"/>
    <w:rsid w:val="00262BAB"/>
    <w:rsid w:val="002638D3"/>
    <w:rsid w:val="00263E4D"/>
    <w:rsid w:val="00264A87"/>
    <w:rsid w:val="002659D4"/>
    <w:rsid w:val="00267E46"/>
    <w:rsid w:val="002713D8"/>
    <w:rsid w:val="0027568A"/>
    <w:rsid w:val="00276496"/>
    <w:rsid w:val="00281F50"/>
    <w:rsid w:val="0028221E"/>
    <w:rsid w:val="00284473"/>
    <w:rsid w:val="00287420"/>
    <w:rsid w:val="00287C58"/>
    <w:rsid w:val="00291B48"/>
    <w:rsid w:val="00293344"/>
    <w:rsid w:val="0029618C"/>
    <w:rsid w:val="00297C8C"/>
    <w:rsid w:val="002A14C0"/>
    <w:rsid w:val="002A222A"/>
    <w:rsid w:val="002A363B"/>
    <w:rsid w:val="002A3C4A"/>
    <w:rsid w:val="002A55CD"/>
    <w:rsid w:val="002A7F8C"/>
    <w:rsid w:val="002B1EB8"/>
    <w:rsid w:val="002B25CB"/>
    <w:rsid w:val="002B2E9D"/>
    <w:rsid w:val="002B30E6"/>
    <w:rsid w:val="002B4140"/>
    <w:rsid w:val="002C2AEF"/>
    <w:rsid w:val="002C308D"/>
    <w:rsid w:val="002C4AA6"/>
    <w:rsid w:val="002C5F0E"/>
    <w:rsid w:val="002D0BE0"/>
    <w:rsid w:val="002D14AA"/>
    <w:rsid w:val="002D7902"/>
    <w:rsid w:val="002E167F"/>
    <w:rsid w:val="002E4A39"/>
    <w:rsid w:val="002E6D04"/>
    <w:rsid w:val="002F1999"/>
    <w:rsid w:val="002F1BCB"/>
    <w:rsid w:val="002F7A42"/>
    <w:rsid w:val="0030276A"/>
    <w:rsid w:val="00311177"/>
    <w:rsid w:val="0032136D"/>
    <w:rsid w:val="003307A9"/>
    <w:rsid w:val="003320EC"/>
    <w:rsid w:val="00332DA3"/>
    <w:rsid w:val="00332F03"/>
    <w:rsid w:val="00340BE3"/>
    <w:rsid w:val="00340EB8"/>
    <w:rsid w:val="00352582"/>
    <w:rsid w:val="0035397B"/>
    <w:rsid w:val="00353D32"/>
    <w:rsid w:val="00360341"/>
    <w:rsid w:val="00370EAD"/>
    <w:rsid w:val="0037338A"/>
    <w:rsid w:val="0037340B"/>
    <w:rsid w:val="003817F6"/>
    <w:rsid w:val="0038256D"/>
    <w:rsid w:val="00384380"/>
    <w:rsid w:val="003854D7"/>
    <w:rsid w:val="003867FF"/>
    <w:rsid w:val="003872FD"/>
    <w:rsid w:val="00387CF0"/>
    <w:rsid w:val="0039155D"/>
    <w:rsid w:val="00393AF6"/>
    <w:rsid w:val="00394992"/>
    <w:rsid w:val="003A0B36"/>
    <w:rsid w:val="003A1026"/>
    <w:rsid w:val="003A4D41"/>
    <w:rsid w:val="003B1AB1"/>
    <w:rsid w:val="003B2161"/>
    <w:rsid w:val="003B2C4D"/>
    <w:rsid w:val="003B38F2"/>
    <w:rsid w:val="003B76D7"/>
    <w:rsid w:val="003C6016"/>
    <w:rsid w:val="003D0577"/>
    <w:rsid w:val="003D1300"/>
    <w:rsid w:val="003D4352"/>
    <w:rsid w:val="003D4A81"/>
    <w:rsid w:val="003E2D0C"/>
    <w:rsid w:val="003E465C"/>
    <w:rsid w:val="003E53B0"/>
    <w:rsid w:val="003E7F23"/>
    <w:rsid w:val="003F0073"/>
    <w:rsid w:val="003F430F"/>
    <w:rsid w:val="003F595B"/>
    <w:rsid w:val="003F71ED"/>
    <w:rsid w:val="0040364F"/>
    <w:rsid w:val="00404916"/>
    <w:rsid w:val="00407F47"/>
    <w:rsid w:val="00411CF1"/>
    <w:rsid w:val="00415AE4"/>
    <w:rsid w:val="00416260"/>
    <w:rsid w:val="0041789C"/>
    <w:rsid w:val="004210AC"/>
    <w:rsid w:val="004245EC"/>
    <w:rsid w:val="00426357"/>
    <w:rsid w:val="004327F8"/>
    <w:rsid w:val="00433C08"/>
    <w:rsid w:val="004369C8"/>
    <w:rsid w:val="00437EF1"/>
    <w:rsid w:val="00443E5C"/>
    <w:rsid w:val="00446566"/>
    <w:rsid w:val="00451A65"/>
    <w:rsid w:val="004607DE"/>
    <w:rsid w:val="00462519"/>
    <w:rsid w:val="004626EC"/>
    <w:rsid w:val="004644DC"/>
    <w:rsid w:val="004660C4"/>
    <w:rsid w:val="00466844"/>
    <w:rsid w:val="0048032B"/>
    <w:rsid w:val="0048194E"/>
    <w:rsid w:val="004825CF"/>
    <w:rsid w:val="00485756"/>
    <w:rsid w:val="004872DD"/>
    <w:rsid w:val="00490168"/>
    <w:rsid w:val="00490391"/>
    <w:rsid w:val="00490D04"/>
    <w:rsid w:val="004910E3"/>
    <w:rsid w:val="00492155"/>
    <w:rsid w:val="004926ED"/>
    <w:rsid w:val="0049439D"/>
    <w:rsid w:val="004947E8"/>
    <w:rsid w:val="00494A68"/>
    <w:rsid w:val="004962BB"/>
    <w:rsid w:val="004A436C"/>
    <w:rsid w:val="004A44B7"/>
    <w:rsid w:val="004A6030"/>
    <w:rsid w:val="004B48A2"/>
    <w:rsid w:val="004B6C20"/>
    <w:rsid w:val="004B7D7A"/>
    <w:rsid w:val="004C20ED"/>
    <w:rsid w:val="004C3306"/>
    <w:rsid w:val="004C4351"/>
    <w:rsid w:val="004C474E"/>
    <w:rsid w:val="004C59F5"/>
    <w:rsid w:val="004C7565"/>
    <w:rsid w:val="004D1AD0"/>
    <w:rsid w:val="004D20C2"/>
    <w:rsid w:val="004D296F"/>
    <w:rsid w:val="004D66DA"/>
    <w:rsid w:val="004E0EC5"/>
    <w:rsid w:val="004E1AC5"/>
    <w:rsid w:val="004E2347"/>
    <w:rsid w:val="004E75AE"/>
    <w:rsid w:val="004F3C0E"/>
    <w:rsid w:val="004F73DF"/>
    <w:rsid w:val="004F7EDF"/>
    <w:rsid w:val="00501F77"/>
    <w:rsid w:val="0050258E"/>
    <w:rsid w:val="00503189"/>
    <w:rsid w:val="005033D6"/>
    <w:rsid w:val="00505D06"/>
    <w:rsid w:val="00510FED"/>
    <w:rsid w:val="005147C2"/>
    <w:rsid w:val="00515FAE"/>
    <w:rsid w:val="0052635E"/>
    <w:rsid w:val="00526B42"/>
    <w:rsid w:val="005309C0"/>
    <w:rsid w:val="0053420C"/>
    <w:rsid w:val="00534E4D"/>
    <w:rsid w:val="0053672E"/>
    <w:rsid w:val="00540F11"/>
    <w:rsid w:val="005423FC"/>
    <w:rsid w:val="005452DA"/>
    <w:rsid w:val="005469FF"/>
    <w:rsid w:val="005501A6"/>
    <w:rsid w:val="00552E58"/>
    <w:rsid w:val="00554047"/>
    <w:rsid w:val="00554C88"/>
    <w:rsid w:val="00561BE8"/>
    <w:rsid w:val="0056412A"/>
    <w:rsid w:val="00566F26"/>
    <w:rsid w:val="00566F72"/>
    <w:rsid w:val="00573F2A"/>
    <w:rsid w:val="00581884"/>
    <w:rsid w:val="0058717F"/>
    <w:rsid w:val="005940A4"/>
    <w:rsid w:val="005A0944"/>
    <w:rsid w:val="005B159C"/>
    <w:rsid w:val="005C0E3C"/>
    <w:rsid w:val="005C163D"/>
    <w:rsid w:val="005C2334"/>
    <w:rsid w:val="005C31BC"/>
    <w:rsid w:val="005C5477"/>
    <w:rsid w:val="005D0345"/>
    <w:rsid w:val="005D18CF"/>
    <w:rsid w:val="005D393E"/>
    <w:rsid w:val="005D3DC1"/>
    <w:rsid w:val="005D4299"/>
    <w:rsid w:val="005E31B0"/>
    <w:rsid w:val="005E4402"/>
    <w:rsid w:val="005E761B"/>
    <w:rsid w:val="005F1A7E"/>
    <w:rsid w:val="005F350A"/>
    <w:rsid w:val="00602521"/>
    <w:rsid w:val="00603FCB"/>
    <w:rsid w:val="006044E7"/>
    <w:rsid w:val="0060474A"/>
    <w:rsid w:val="006155AF"/>
    <w:rsid w:val="006207C4"/>
    <w:rsid w:val="006207F7"/>
    <w:rsid w:val="00623D56"/>
    <w:rsid w:val="006310A8"/>
    <w:rsid w:val="00642D5B"/>
    <w:rsid w:val="00644D2C"/>
    <w:rsid w:val="00645040"/>
    <w:rsid w:val="00651196"/>
    <w:rsid w:val="006545DB"/>
    <w:rsid w:val="006558A3"/>
    <w:rsid w:val="00657AC4"/>
    <w:rsid w:val="00657B6C"/>
    <w:rsid w:val="00666778"/>
    <w:rsid w:val="00667BAF"/>
    <w:rsid w:val="006717D0"/>
    <w:rsid w:val="00671966"/>
    <w:rsid w:val="00672032"/>
    <w:rsid w:val="0067242A"/>
    <w:rsid w:val="0067329B"/>
    <w:rsid w:val="006766D1"/>
    <w:rsid w:val="0068285F"/>
    <w:rsid w:val="00684137"/>
    <w:rsid w:val="00684C77"/>
    <w:rsid w:val="006868AF"/>
    <w:rsid w:val="00692A3E"/>
    <w:rsid w:val="006A02CB"/>
    <w:rsid w:val="006A13BB"/>
    <w:rsid w:val="006A2547"/>
    <w:rsid w:val="006A55DB"/>
    <w:rsid w:val="006A6681"/>
    <w:rsid w:val="006B13F0"/>
    <w:rsid w:val="006B2052"/>
    <w:rsid w:val="006B2FB2"/>
    <w:rsid w:val="006C421E"/>
    <w:rsid w:val="006D08F9"/>
    <w:rsid w:val="006D161A"/>
    <w:rsid w:val="006E0B49"/>
    <w:rsid w:val="006E108D"/>
    <w:rsid w:val="006E246D"/>
    <w:rsid w:val="006E7509"/>
    <w:rsid w:val="006F20B5"/>
    <w:rsid w:val="007000E1"/>
    <w:rsid w:val="00701D20"/>
    <w:rsid w:val="00710B36"/>
    <w:rsid w:val="00712D53"/>
    <w:rsid w:val="00712D59"/>
    <w:rsid w:val="00715CE0"/>
    <w:rsid w:val="00720021"/>
    <w:rsid w:val="00720645"/>
    <w:rsid w:val="00721E30"/>
    <w:rsid w:val="00727023"/>
    <w:rsid w:val="00730696"/>
    <w:rsid w:val="0073082F"/>
    <w:rsid w:val="00734C2D"/>
    <w:rsid w:val="00741D85"/>
    <w:rsid w:val="00743495"/>
    <w:rsid w:val="00750E6C"/>
    <w:rsid w:val="00753EE7"/>
    <w:rsid w:val="007546E7"/>
    <w:rsid w:val="007573C3"/>
    <w:rsid w:val="00760D0A"/>
    <w:rsid w:val="00761E00"/>
    <w:rsid w:val="00765165"/>
    <w:rsid w:val="0076562F"/>
    <w:rsid w:val="0077003A"/>
    <w:rsid w:val="00770387"/>
    <w:rsid w:val="00773602"/>
    <w:rsid w:val="00774487"/>
    <w:rsid w:val="007750E7"/>
    <w:rsid w:val="00775A69"/>
    <w:rsid w:val="00781054"/>
    <w:rsid w:val="00782375"/>
    <w:rsid w:val="00785F9B"/>
    <w:rsid w:val="007864AE"/>
    <w:rsid w:val="007901E2"/>
    <w:rsid w:val="007949DB"/>
    <w:rsid w:val="00795B93"/>
    <w:rsid w:val="00796D82"/>
    <w:rsid w:val="007B6A21"/>
    <w:rsid w:val="007B7D99"/>
    <w:rsid w:val="007C281B"/>
    <w:rsid w:val="007C4601"/>
    <w:rsid w:val="007D015F"/>
    <w:rsid w:val="007D30BC"/>
    <w:rsid w:val="007E2543"/>
    <w:rsid w:val="007E6E81"/>
    <w:rsid w:val="007F17DF"/>
    <w:rsid w:val="007F1835"/>
    <w:rsid w:val="00805B45"/>
    <w:rsid w:val="00810749"/>
    <w:rsid w:val="0081153F"/>
    <w:rsid w:val="008124CD"/>
    <w:rsid w:val="00812DF1"/>
    <w:rsid w:val="00814550"/>
    <w:rsid w:val="0081466E"/>
    <w:rsid w:val="00817600"/>
    <w:rsid w:val="00817869"/>
    <w:rsid w:val="00817E04"/>
    <w:rsid w:val="008232A9"/>
    <w:rsid w:val="00824171"/>
    <w:rsid w:val="00833D8C"/>
    <w:rsid w:val="00837489"/>
    <w:rsid w:val="00842020"/>
    <w:rsid w:val="00842AB6"/>
    <w:rsid w:val="00842EB0"/>
    <w:rsid w:val="00844814"/>
    <w:rsid w:val="00847590"/>
    <w:rsid w:val="0085326C"/>
    <w:rsid w:val="008546E6"/>
    <w:rsid w:val="00854D4B"/>
    <w:rsid w:val="00854FF0"/>
    <w:rsid w:val="008562F1"/>
    <w:rsid w:val="00861867"/>
    <w:rsid w:val="00865F34"/>
    <w:rsid w:val="0087081B"/>
    <w:rsid w:val="008715A3"/>
    <w:rsid w:val="00874C98"/>
    <w:rsid w:val="00875588"/>
    <w:rsid w:val="008779C8"/>
    <w:rsid w:val="0088352D"/>
    <w:rsid w:val="00885B04"/>
    <w:rsid w:val="00886BB1"/>
    <w:rsid w:val="00892356"/>
    <w:rsid w:val="00893710"/>
    <w:rsid w:val="0089458E"/>
    <w:rsid w:val="008960F3"/>
    <w:rsid w:val="008A43EC"/>
    <w:rsid w:val="008A7DBE"/>
    <w:rsid w:val="008B193E"/>
    <w:rsid w:val="008B40DD"/>
    <w:rsid w:val="008B79A5"/>
    <w:rsid w:val="008D19FE"/>
    <w:rsid w:val="008D4F29"/>
    <w:rsid w:val="008D7264"/>
    <w:rsid w:val="008E1454"/>
    <w:rsid w:val="008E29F6"/>
    <w:rsid w:val="008E62C5"/>
    <w:rsid w:val="008E674A"/>
    <w:rsid w:val="008E6D16"/>
    <w:rsid w:val="008F5AEE"/>
    <w:rsid w:val="008F6ECE"/>
    <w:rsid w:val="009013D9"/>
    <w:rsid w:val="0090195C"/>
    <w:rsid w:val="00903905"/>
    <w:rsid w:val="00911A14"/>
    <w:rsid w:val="009148C0"/>
    <w:rsid w:val="009158DD"/>
    <w:rsid w:val="009213C5"/>
    <w:rsid w:val="0092380F"/>
    <w:rsid w:val="00925812"/>
    <w:rsid w:val="00925C9D"/>
    <w:rsid w:val="00930922"/>
    <w:rsid w:val="0093448C"/>
    <w:rsid w:val="009365B0"/>
    <w:rsid w:val="009433C4"/>
    <w:rsid w:val="009505AA"/>
    <w:rsid w:val="009530A1"/>
    <w:rsid w:val="009566AE"/>
    <w:rsid w:val="00957A36"/>
    <w:rsid w:val="00961EA1"/>
    <w:rsid w:val="009626BE"/>
    <w:rsid w:val="00962B84"/>
    <w:rsid w:val="0096358B"/>
    <w:rsid w:val="00972EC6"/>
    <w:rsid w:val="00973547"/>
    <w:rsid w:val="009774D9"/>
    <w:rsid w:val="009822FE"/>
    <w:rsid w:val="009845CD"/>
    <w:rsid w:val="00985A9F"/>
    <w:rsid w:val="00986505"/>
    <w:rsid w:val="00990072"/>
    <w:rsid w:val="00990AA7"/>
    <w:rsid w:val="00994163"/>
    <w:rsid w:val="009A2F49"/>
    <w:rsid w:val="009A52C9"/>
    <w:rsid w:val="009A5542"/>
    <w:rsid w:val="009A6CCC"/>
    <w:rsid w:val="009B0BC1"/>
    <w:rsid w:val="009B291A"/>
    <w:rsid w:val="009B4111"/>
    <w:rsid w:val="009B7EAE"/>
    <w:rsid w:val="009C711B"/>
    <w:rsid w:val="009D1E82"/>
    <w:rsid w:val="009D3F46"/>
    <w:rsid w:val="009D53FA"/>
    <w:rsid w:val="009D5B70"/>
    <w:rsid w:val="009D6132"/>
    <w:rsid w:val="009E1D89"/>
    <w:rsid w:val="009E5C0B"/>
    <w:rsid w:val="009E739E"/>
    <w:rsid w:val="009E75BC"/>
    <w:rsid w:val="009F0903"/>
    <w:rsid w:val="00A03DC7"/>
    <w:rsid w:val="00A03F42"/>
    <w:rsid w:val="00A07508"/>
    <w:rsid w:val="00A10960"/>
    <w:rsid w:val="00A126E3"/>
    <w:rsid w:val="00A16D91"/>
    <w:rsid w:val="00A213EA"/>
    <w:rsid w:val="00A43DC5"/>
    <w:rsid w:val="00A47408"/>
    <w:rsid w:val="00A52788"/>
    <w:rsid w:val="00A55B98"/>
    <w:rsid w:val="00A604FB"/>
    <w:rsid w:val="00A62531"/>
    <w:rsid w:val="00A67822"/>
    <w:rsid w:val="00A765AD"/>
    <w:rsid w:val="00A81A88"/>
    <w:rsid w:val="00A8270F"/>
    <w:rsid w:val="00A90AA5"/>
    <w:rsid w:val="00A97A9B"/>
    <w:rsid w:val="00AA0995"/>
    <w:rsid w:val="00AA2C82"/>
    <w:rsid w:val="00AA4F0D"/>
    <w:rsid w:val="00AA5832"/>
    <w:rsid w:val="00AA6DBB"/>
    <w:rsid w:val="00AB0661"/>
    <w:rsid w:val="00AB67CF"/>
    <w:rsid w:val="00AB783F"/>
    <w:rsid w:val="00AC0E62"/>
    <w:rsid w:val="00AC2B09"/>
    <w:rsid w:val="00AC2C27"/>
    <w:rsid w:val="00AC3D23"/>
    <w:rsid w:val="00AC3EFA"/>
    <w:rsid w:val="00AC4CF8"/>
    <w:rsid w:val="00AD0FCD"/>
    <w:rsid w:val="00AD1654"/>
    <w:rsid w:val="00AD4F65"/>
    <w:rsid w:val="00AD6A1D"/>
    <w:rsid w:val="00AD6F0E"/>
    <w:rsid w:val="00AE10FC"/>
    <w:rsid w:val="00AE25B9"/>
    <w:rsid w:val="00AE7D82"/>
    <w:rsid w:val="00AF6531"/>
    <w:rsid w:val="00B01EF9"/>
    <w:rsid w:val="00B03312"/>
    <w:rsid w:val="00B05360"/>
    <w:rsid w:val="00B11186"/>
    <w:rsid w:val="00B15060"/>
    <w:rsid w:val="00B15CB1"/>
    <w:rsid w:val="00B17D9E"/>
    <w:rsid w:val="00B2238B"/>
    <w:rsid w:val="00B223A0"/>
    <w:rsid w:val="00B24FA1"/>
    <w:rsid w:val="00B26D3B"/>
    <w:rsid w:val="00B26F5A"/>
    <w:rsid w:val="00B27332"/>
    <w:rsid w:val="00B273ED"/>
    <w:rsid w:val="00B306C0"/>
    <w:rsid w:val="00B324AB"/>
    <w:rsid w:val="00B32D9B"/>
    <w:rsid w:val="00B35FE5"/>
    <w:rsid w:val="00B4014C"/>
    <w:rsid w:val="00B40818"/>
    <w:rsid w:val="00B43CC9"/>
    <w:rsid w:val="00B44367"/>
    <w:rsid w:val="00B4660D"/>
    <w:rsid w:val="00B46B0D"/>
    <w:rsid w:val="00B51F95"/>
    <w:rsid w:val="00B53743"/>
    <w:rsid w:val="00B54F83"/>
    <w:rsid w:val="00B5536F"/>
    <w:rsid w:val="00B566DE"/>
    <w:rsid w:val="00B622C2"/>
    <w:rsid w:val="00B62957"/>
    <w:rsid w:val="00B630B1"/>
    <w:rsid w:val="00B65408"/>
    <w:rsid w:val="00B67C69"/>
    <w:rsid w:val="00B67E45"/>
    <w:rsid w:val="00B704BA"/>
    <w:rsid w:val="00B70FCA"/>
    <w:rsid w:val="00B7236E"/>
    <w:rsid w:val="00B77FEB"/>
    <w:rsid w:val="00B83C22"/>
    <w:rsid w:val="00B87590"/>
    <w:rsid w:val="00B9112E"/>
    <w:rsid w:val="00B9570F"/>
    <w:rsid w:val="00BA6953"/>
    <w:rsid w:val="00BB1A0E"/>
    <w:rsid w:val="00BC2987"/>
    <w:rsid w:val="00BC6D07"/>
    <w:rsid w:val="00BD3E1E"/>
    <w:rsid w:val="00BD5768"/>
    <w:rsid w:val="00BD731E"/>
    <w:rsid w:val="00BE34A4"/>
    <w:rsid w:val="00BF0CAD"/>
    <w:rsid w:val="00BF0CFB"/>
    <w:rsid w:val="00BF1E6B"/>
    <w:rsid w:val="00BF307A"/>
    <w:rsid w:val="00BF776A"/>
    <w:rsid w:val="00C00B29"/>
    <w:rsid w:val="00C02110"/>
    <w:rsid w:val="00C05BF9"/>
    <w:rsid w:val="00C05E97"/>
    <w:rsid w:val="00C07BA3"/>
    <w:rsid w:val="00C14FF9"/>
    <w:rsid w:val="00C17797"/>
    <w:rsid w:val="00C26BBF"/>
    <w:rsid w:val="00C26FBE"/>
    <w:rsid w:val="00C32E5E"/>
    <w:rsid w:val="00C3530B"/>
    <w:rsid w:val="00C37398"/>
    <w:rsid w:val="00C44B3D"/>
    <w:rsid w:val="00C45051"/>
    <w:rsid w:val="00C45A73"/>
    <w:rsid w:val="00C45BFA"/>
    <w:rsid w:val="00C466B1"/>
    <w:rsid w:val="00C5156C"/>
    <w:rsid w:val="00C52B75"/>
    <w:rsid w:val="00C54EA2"/>
    <w:rsid w:val="00C553C0"/>
    <w:rsid w:val="00C556E1"/>
    <w:rsid w:val="00C5740A"/>
    <w:rsid w:val="00C610A8"/>
    <w:rsid w:val="00C64948"/>
    <w:rsid w:val="00C70302"/>
    <w:rsid w:val="00C70623"/>
    <w:rsid w:val="00C74A63"/>
    <w:rsid w:val="00C761DE"/>
    <w:rsid w:val="00C85F4C"/>
    <w:rsid w:val="00C864F9"/>
    <w:rsid w:val="00C90165"/>
    <w:rsid w:val="00C92745"/>
    <w:rsid w:val="00C9444A"/>
    <w:rsid w:val="00CA07EB"/>
    <w:rsid w:val="00CA0CF9"/>
    <w:rsid w:val="00CA3E21"/>
    <w:rsid w:val="00CA4E8B"/>
    <w:rsid w:val="00CB23C9"/>
    <w:rsid w:val="00CB3AEC"/>
    <w:rsid w:val="00CB52F9"/>
    <w:rsid w:val="00CB6155"/>
    <w:rsid w:val="00CC0AB2"/>
    <w:rsid w:val="00CC0BF1"/>
    <w:rsid w:val="00CC644F"/>
    <w:rsid w:val="00CD0B01"/>
    <w:rsid w:val="00CD2718"/>
    <w:rsid w:val="00CD36F0"/>
    <w:rsid w:val="00CD5418"/>
    <w:rsid w:val="00CE0409"/>
    <w:rsid w:val="00CE0B64"/>
    <w:rsid w:val="00CE146F"/>
    <w:rsid w:val="00CE1F96"/>
    <w:rsid w:val="00CE5E7F"/>
    <w:rsid w:val="00CE618E"/>
    <w:rsid w:val="00CE6F99"/>
    <w:rsid w:val="00CF200C"/>
    <w:rsid w:val="00CF223F"/>
    <w:rsid w:val="00CF72F1"/>
    <w:rsid w:val="00D004B3"/>
    <w:rsid w:val="00D008B0"/>
    <w:rsid w:val="00D0164F"/>
    <w:rsid w:val="00D0292A"/>
    <w:rsid w:val="00D05EEE"/>
    <w:rsid w:val="00D07756"/>
    <w:rsid w:val="00D137DB"/>
    <w:rsid w:val="00D15A02"/>
    <w:rsid w:val="00D21533"/>
    <w:rsid w:val="00D25F21"/>
    <w:rsid w:val="00D26ABC"/>
    <w:rsid w:val="00D32BBB"/>
    <w:rsid w:val="00D33358"/>
    <w:rsid w:val="00D3565E"/>
    <w:rsid w:val="00D35AD2"/>
    <w:rsid w:val="00D42319"/>
    <w:rsid w:val="00D43A6F"/>
    <w:rsid w:val="00D43EE1"/>
    <w:rsid w:val="00D52CC5"/>
    <w:rsid w:val="00D61812"/>
    <w:rsid w:val="00D63341"/>
    <w:rsid w:val="00D636D3"/>
    <w:rsid w:val="00D740C7"/>
    <w:rsid w:val="00D74557"/>
    <w:rsid w:val="00D75E40"/>
    <w:rsid w:val="00D80E81"/>
    <w:rsid w:val="00D839DE"/>
    <w:rsid w:val="00D84CDC"/>
    <w:rsid w:val="00D84D7B"/>
    <w:rsid w:val="00D90DCF"/>
    <w:rsid w:val="00D92116"/>
    <w:rsid w:val="00D96255"/>
    <w:rsid w:val="00D96D88"/>
    <w:rsid w:val="00D97A6C"/>
    <w:rsid w:val="00DA3CA4"/>
    <w:rsid w:val="00DA66B8"/>
    <w:rsid w:val="00DB0BCF"/>
    <w:rsid w:val="00DB6690"/>
    <w:rsid w:val="00DC1A0F"/>
    <w:rsid w:val="00DC3CC9"/>
    <w:rsid w:val="00DC45A1"/>
    <w:rsid w:val="00DD0ECD"/>
    <w:rsid w:val="00DD4D13"/>
    <w:rsid w:val="00DD5187"/>
    <w:rsid w:val="00DD5D66"/>
    <w:rsid w:val="00DE09BD"/>
    <w:rsid w:val="00DE3A5B"/>
    <w:rsid w:val="00DE430D"/>
    <w:rsid w:val="00DE5A38"/>
    <w:rsid w:val="00DF12B7"/>
    <w:rsid w:val="00DF3ACB"/>
    <w:rsid w:val="00DF3C6F"/>
    <w:rsid w:val="00DF4549"/>
    <w:rsid w:val="00DF5361"/>
    <w:rsid w:val="00E024E0"/>
    <w:rsid w:val="00E0607D"/>
    <w:rsid w:val="00E07C7E"/>
    <w:rsid w:val="00E11361"/>
    <w:rsid w:val="00E23239"/>
    <w:rsid w:val="00E2364C"/>
    <w:rsid w:val="00E23CC7"/>
    <w:rsid w:val="00E300B0"/>
    <w:rsid w:val="00E30AB7"/>
    <w:rsid w:val="00E3236F"/>
    <w:rsid w:val="00E374A7"/>
    <w:rsid w:val="00E41414"/>
    <w:rsid w:val="00E44980"/>
    <w:rsid w:val="00E5025A"/>
    <w:rsid w:val="00E51C86"/>
    <w:rsid w:val="00E52BFA"/>
    <w:rsid w:val="00E55E99"/>
    <w:rsid w:val="00E575A4"/>
    <w:rsid w:val="00E576E8"/>
    <w:rsid w:val="00E57ADC"/>
    <w:rsid w:val="00E6057C"/>
    <w:rsid w:val="00E607B7"/>
    <w:rsid w:val="00E65922"/>
    <w:rsid w:val="00E70629"/>
    <w:rsid w:val="00E7251F"/>
    <w:rsid w:val="00E747BE"/>
    <w:rsid w:val="00E774F8"/>
    <w:rsid w:val="00E77E34"/>
    <w:rsid w:val="00E87A24"/>
    <w:rsid w:val="00E90092"/>
    <w:rsid w:val="00E929B7"/>
    <w:rsid w:val="00E97CBB"/>
    <w:rsid w:val="00EA6231"/>
    <w:rsid w:val="00EA7DAF"/>
    <w:rsid w:val="00EB004D"/>
    <w:rsid w:val="00EB06F4"/>
    <w:rsid w:val="00EB750D"/>
    <w:rsid w:val="00EB7614"/>
    <w:rsid w:val="00EC29F5"/>
    <w:rsid w:val="00EC3B75"/>
    <w:rsid w:val="00EC7399"/>
    <w:rsid w:val="00ED1B82"/>
    <w:rsid w:val="00ED23EB"/>
    <w:rsid w:val="00ED29A3"/>
    <w:rsid w:val="00ED2F3D"/>
    <w:rsid w:val="00ED3DE3"/>
    <w:rsid w:val="00ED578B"/>
    <w:rsid w:val="00EE54FD"/>
    <w:rsid w:val="00EE764B"/>
    <w:rsid w:val="00EF403A"/>
    <w:rsid w:val="00F019AF"/>
    <w:rsid w:val="00F05C19"/>
    <w:rsid w:val="00F10803"/>
    <w:rsid w:val="00F15D9B"/>
    <w:rsid w:val="00F20D2D"/>
    <w:rsid w:val="00F232EF"/>
    <w:rsid w:val="00F27E3B"/>
    <w:rsid w:val="00F35D34"/>
    <w:rsid w:val="00F36F67"/>
    <w:rsid w:val="00F407EC"/>
    <w:rsid w:val="00F40DCB"/>
    <w:rsid w:val="00F41FD7"/>
    <w:rsid w:val="00F43012"/>
    <w:rsid w:val="00F444F5"/>
    <w:rsid w:val="00F445B1"/>
    <w:rsid w:val="00F44EE7"/>
    <w:rsid w:val="00F501C7"/>
    <w:rsid w:val="00F5303F"/>
    <w:rsid w:val="00F544BA"/>
    <w:rsid w:val="00F56018"/>
    <w:rsid w:val="00F56A63"/>
    <w:rsid w:val="00F5710A"/>
    <w:rsid w:val="00F63200"/>
    <w:rsid w:val="00F64677"/>
    <w:rsid w:val="00F65FF9"/>
    <w:rsid w:val="00F67B55"/>
    <w:rsid w:val="00F774EE"/>
    <w:rsid w:val="00F83698"/>
    <w:rsid w:val="00F84763"/>
    <w:rsid w:val="00F86A59"/>
    <w:rsid w:val="00FA218C"/>
    <w:rsid w:val="00FA291A"/>
    <w:rsid w:val="00FA6C2E"/>
    <w:rsid w:val="00FB26A6"/>
    <w:rsid w:val="00FC0023"/>
    <w:rsid w:val="00FC334E"/>
    <w:rsid w:val="00FC5656"/>
    <w:rsid w:val="00FD6F34"/>
    <w:rsid w:val="00FD70EC"/>
    <w:rsid w:val="00FD7B83"/>
    <w:rsid w:val="00FE0A7D"/>
    <w:rsid w:val="00FE1540"/>
    <w:rsid w:val="00FE3185"/>
    <w:rsid w:val="00FE4B05"/>
    <w:rsid w:val="00FE59B4"/>
    <w:rsid w:val="00FE6401"/>
    <w:rsid w:val="00FF0256"/>
    <w:rsid w:val="04D7C630"/>
    <w:rsid w:val="06B4015C"/>
    <w:rsid w:val="0A315BCC"/>
    <w:rsid w:val="0A605F40"/>
    <w:rsid w:val="0A92BFBE"/>
    <w:rsid w:val="0B46DB0C"/>
    <w:rsid w:val="0B57D302"/>
    <w:rsid w:val="0CAA1D0E"/>
    <w:rsid w:val="0E8719D6"/>
    <w:rsid w:val="149761FF"/>
    <w:rsid w:val="14C5CA7B"/>
    <w:rsid w:val="186DA3AF"/>
    <w:rsid w:val="1878E1CB"/>
    <w:rsid w:val="190F84A8"/>
    <w:rsid w:val="195F09E7"/>
    <w:rsid w:val="1C1B3368"/>
    <w:rsid w:val="1C52B981"/>
    <w:rsid w:val="1C84270D"/>
    <w:rsid w:val="1ED654FE"/>
    <w:rsid w:val="1FF501EC"/>
    <w:rsid w:val="22156D51"/>
    <w:rsid w:val="27E13F25"/>
    <w:rsid w:val="283ADBE9"/>
    <w:rsid w:val="29732E0F"/>
    <w:rsid w:val="29EB98E2"/>
    <w:rsid w:val="2A4CD52B"/>
    <w:rsid w:val="2AFA086B"/>
    <w:rsid w:val="2BF594A1"/>
    <w:rsid w:val="2CD71393"/>
    <w:rsid w:val="2D1DD618"/>
    <w:rsid w:val="2D3F944C"/>
    <w:rsid w:val="2E32224F"/>
    <w:rsid w:val="309AEDDB"/>
    <w:rsid w:val="33842671"/>
    <w:rsid w:val="38318983"/>
    <w:rsid w:val="3885C015"/>
    <w:rsid w:val="3A5EE5C9"/>
    <w:rsid w:val="3C148C99"/>
    <w:rsid w:val="3D7B9552"/>
    <w:rsid w:val="3DC6642C"/>
    <w:rsid w:val="40EA1248"/>
    <w:rsid w:val="43026757"/>
    <w:rsid w:val="4313716C"/>
    <w:rsid w:val="44B8D837"/>
    <w:rsid w:val="456ADBE8"/>
    <w:rsid w:val="474DC30F"/>
    <w:rsid w:val="47EE7773"/>
    <w:rsid w:val="4828BF57"/>
    <w:rsid w:val="49373E6B"/>
    <w:rsid w:val="496DE384"/>
    <w:rsid w:val="49C1C3F2"/>
    <w:rsid w:val="4A879CD9"/>
    <w:rsid w:val="4B082B99"/>
    <w:rsid w:val="4CA0CBCF"/>
    <w:rsid w:val="4D7EA1B4"/>
    <w:rsid w:val="4E1DFC83"/>
    <w:rsid w:val="4E7EC784"/>
    <w:rsid w:val="4FF7CDAA"/>
    <w:rsid w:val="52165799"/>
    <w:rsid w:val="524173F3"/>
    <w:rsid w:val="52C94909"/>
    <w:rsid w:val="53674941"/>
    <w:rsid w:val="5841B4BB"/>
    <w:rsid w:val="5895B558"/>
    <w:rsid w:val="5BC2D493"/>
    <w:rsid w:val="5C1F6422"/>
    <w:rsid w:val="5CEBDEBD"/>
    <w:rsid w:val="5DF4E2F8"/>
    <w:rsid w:val="5F936E75"/>
    <w:rsid w:val="63D2FB26"/>
    <w:rsid w:val="6466D78D"/>
    <w:rsid w:val="67F46273"/>
    <w:rsid w:val="683713C0"/>
    <w:rsid w:val="68C32C80"/>
    <w:rsid w:val="69C11327"/>
    <w:rsid w:val="6B75079C"/>
    <w:rsid w:val="6CCF1BF8"/>
    <w:rsid w:val="6DCDD569"/>
    <w:rsid w:val="6EC6B313"/>
    <w:rsid w:val="73952287"/>
    <w:rsid w:val="76125544"/>
    <w:rsid w:val="76F95917"/>
    <w:rsid w:val="7849785D"/>
    <w:rsid w:val="78759337"/>
    <w:rsid w:val="789147DD"/>
    <w:rsid w:val="79C4F3C4"/>
    <w:rsid w:val="7A76D300"/>
    <w:rsid w:val="7BB5459D"/>
    <w:rsid w:val="7CCF58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E3231"/>
  <w15:chartTrackingRefBased/>
  <w15:docId w15:val="{C99021D2-5648-4696-B657-C147413B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6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16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16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16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16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16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6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6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6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6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16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16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6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16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16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6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6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61A"/>
    <w:rPr>
      <w:rFonts w:eastAsiaTheme="majorEastAsia" w:cstheme="majorBidi"/>
      <w:color w:val="272727" w:themeColor="text1" w:themeTint="D8"/>
    </w:rPr>
  </w:style>
  <w:style w:type="paragraph" w:styleId="Title">
    <w:name w:val="Title"/>
    <w:basedOn w:val="Normal"/>
    <w:next w:val="Normal"/>
    <w:link w:val="TitleChar"/>
    <w:uiPriority w:val="10"/>
    <w:qFormat/>
    <w:rsid w:val="006D16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6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6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6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61A"/>
    <w:pPr>
      <w:spacing w:before="160"/>
      <w:jc w:val="center"/>
    </w:pPr>
    <w:rPr>
      <w:i/>
      <w:iCs/>
      <w:color w:val="404040" w:themeColor="text1" w:themeTint="BF"/>
    </w:rPr>
  </w:style>
  <w:style w:type="character" w:customStyle="1" w:styleId="QuoteChar">
    <w:name w:val="Quote Char"/>
    <w:basedOn w:val="DefaultParagraphFont"/>
    <w:link w:val="Quote"/>
    <w:uiPriority w:val="29"/>
    <w:rsid w:val="006D161A"/>
    <w:rPr>
      <w:i/>
      <w:iCs/>
      <w:color w:val="404040" w:themeColor="text1" w:themeTint="BF"/>
    </w:rPr>
  </w:style>
  <w:style w:type="paragraph" w:styleId="ListParagraph">
    <w:name w:val="List Paragraph"/>
    <w:aliases w:val="Bullet EY,Numbering,List Paragraph21,Buletai,List Paragraph2,lp1,Bullet 1,Use Case List Paragraph,ERP-List Paragraph,List Paragraph11,List Paragraph111,Paragraph,List Paragraph Red,Lentele,List not in Table,Table of contents numbered"/>
    <w:basedOn w:val="Normal"/>
    <w:link w:val="ListParagraphChar"/>
    <w:uiPriority w:val="34"/>
    <w:qFormat/>
    <w:rsid w:val="006D161A"/>
    <w:pPr>
      <w:ind w:left="720"/>
      <w:contextualSpacing/>
    </w:pPr>
  </w:style>
  <w:style w:type="character" w:styleId="IntenseEmphasis">
    <w:name w:val="Intense Emphasis"/>
    <w:basedOn w:val="DefaultParagraphFont"/>
    <w:uiPriority w:val="21"/>
    <w:qFormat/>
    <w:rsid w:val="006D161A"/>
    <w:rPr>
      <w:i/>
      <w:iCs/>
      <w:color w:val="0F4761" w:themeColor="accent1" w:themeShade="BF"/>
    </w:rPr>
  </w:style>
  <w:style w:type="paragraph" w:styleId="IntenseQuote">
    <w:name w:val="Intense Quote"/>
    <w:basedOn w:val="Normal"/>
    <w:next w:val="Normal"/>
    <w:link w:val="IntenseQuoteChar"/>
    <w:uiPriority w:val="30"/>
    <w:qFormat/>
    <w:rsid w:val="006D16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161A"/>
    <w:rPr>
      <w:i/>
      <w:iCs/>
      <w:color w:val="0F4761" w:themeColor="accent1" w:themeShade="BF"/>
    </w:rPr>
  </w:style>
  <w:style w:type="character" w:styleId="IntenseReference">
    <w:name w:val="Intense Reference"/>
    <w:basedOn w:val="DefaultParagraphFont"/>
    <w:uiPriority w:val="32"/>
    <w:qFormat/>
    <w:rsid w:val="006D161A"/>
    <w:rPr>
      <w:b/>
      <w:bCs/>
      <w:smallCaps/>
      <w:color w:val="0F4761" w:themeColor="accent1" w:themeShade="BF"/>
      <w:spacing w:val="5"/>
    </w:rPr>
  </w:style>
  <w:style w:type="table" w:styleId="TableGrid">
    <w:name w:val="Table Grid"/>
    <w:basedOn w:val="TableNormal"/>
    <w:uiPriority w:val="39"/>
    <w:rsid w:val="006D1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37F8E"/>
    <w:pPr>
      <w:spacing w:after="0" w:line="240" w:lineRule="auto"/>
    </w:pPr>
  </w:style>
  <w:style w:type="paragraph" w:customStyle="1" w:styleId="Default">
    <w:name w:val="Default"/>
    <w:rsid w:val="004E1AC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263E4D"/>
    <w:rPr>
      <w:sz w:val="16"/>
      <w:szCs w:val="16"/>
    </w:rPr>
  </w:style>
  <w:style w:type="paragraph" w:styleId="CommentText">
    <w:name w:val="annotation text"/>
    <w:basedOn w:val="Normal"/>
    <w:link w:val="CommentTextChar"/>
    <w:uiPriority w:val="99"/>
    <w:unhideWhenUsed/>
    <w:rsid w:val="00263E4D"/>
    <w:pPr>
      <w:spacing w:line="240" w:lineRule="auto"/>
    </w:pPr>
    <w:rPr>
      <w:sz w:val="20"/>
      <w:szCs w:val="20"/>
    </w:rPr>
  </w:style>
  <w:style w:type="character" w:customStyle="1" w:styleId="CommentTextChar">
    <w:name w:val="Comment Text Char"/>
    <w:basedOn w:val="DefaultParagraphFont"/>
    <w:link w:val="CommentText"/>
    <w:uiPriority w:val="99"/>
    <w:rsid w:val="00263E4D"/>
    <w:rPr>
      <w:sz w:val="20"/>
      <w:szCs w:val="20"/>
    </w:rPr>
  </w:style>
  <w:style w:type="paragraph" w:styleId="CommentSubject">
    <w:name w:val="annotation subject"/>
    <w:basedOn w:val="CommentText"/>
    <w:next w:val="CommentText"/>
    <w:link w:val="CommentSubjectChar"/>
    <w:uiPriority w:val="99"/>
    <w:semiHidden/>
    <w:unhideWhenUsed/>
    <w:rsid w:val="00263E4D"/>
    <w:rPr>
      <w:b/>
      <w:bCs/>
    </w:rPr>
  </w:style>
  <w:style w:type="character" w:customStyle="1" w:styleId="CommentSubjectChar">
    <w:name w:val="Comment Subject Char"/>
    <w:basedOn w:val="CommentTextChar"/>
    <w:link w:val="CommentSubject"/>
    <w:uiPriority w:val="99"/>
    <w:semiHidden/>
    <w:rsid w:val="00263E4D"/>
    <w:rPr>
      <w:b/>
      <w:bCs/>
      <w:sz w:val="20"/>
      <w:szCs w:val="20"/>
    </w:rPr>
  </w:style>
  <w:style w:type="paragraph" w:styleId="BodyTextIndent">
    <w:name w:val="Body Text Indent"/>
    <w:basedOn w:val="Normal"/>
    <w:link w:val="BodyTextIndentChar"/>
    <w:rsid w:val="00ED23EB"/>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ED23EB"/>
    <w:rPr>
      <w:rFonts w:ascii="Times New Roman" w:eastAsia="Times New Roman" w:hAnsi="Times New Roman" w:cs="Times New Roman"/>
      <w:sz w:val="24"/>
      <w:szCs w:val="20"/>
    </w:rPr>
  </w:style>
  <w:style w:type="character" w:customStyle="1" w:styleId="ListParagraphChar">
    <w:name w:val="List Paragraph Char"/>
    <w:aliases w:val="Bullet EY Char,Numbering Char,List Paragraph21 Char,Buletai Char,List Paragraph2 Char,lp1 Char,Bullet 1 Char,Use Case List Paragraph Char,ERP-List Paragraph Char,List Paragraph11 Char,List Paragraph111 Char,Paragraph Char"/>
    <w:link w:val="ListParagraph"/>
    <w:uiPriority w:val="34"/>
    <w:qFormat/>
    <w:locked/>
    <w:rsid w:val="00A07508"/>
  </w:style>
  <w:style w:type="paragraph" w:styleId="BodyText">
    <w:name w:val="Body Text"/>
    <w:basedOn w:val="Normal"/>
    <w:link w:val="BodyTextChar"/>
    <w:uiPriority w:val="99"/>
    <w:semiHidden/>
    <w:unhideWhenUsed/>
    <w:rsid w:val="001E3141"/>
    <w:pPr>
      <w:spacing w:after="120"/>
    </w:pPr>
  </w:style>
  <w:style w:type="character" w:customStyle="1" w:styleId="BodyTextChar">
    <w:name w:val="Body Text Char"/>
    <w:basedOn w:val="DefaultParagraphFont"/>
    <w:link w:val="BodyText"/>
    <w:uiPriority w:val="99"/>
    <w:semiHidden/>
    <w:rsid w:val="001E3141"/>
  </w:style>
  <w:style w:type="character" w:styleId="Mention">
    <w:name w:val="Mention"/>
    <w:basedOn w:val="DefaultParagraphFont"/>
    <w:uiPriority w:val="99"/>
    <w:unhideWhenUsed/>
    <w:rsid w:val="004644DC"/>
    <w:rPr>
      <w:color w:val="2B579A"/>
      <w:shd w:val="clear" w:color="auto" w:fill="E1DFDD"/>
    </w:rPr>
  </w:style>
  <w:style w:type="paragraph" w:styleId="Header">
    <w:name w:val="header"/>
    <w:basedOn w:val="Normal"/>
    <w:link w:val="HeaderChar"/>
    <w:uiPriority w:val="99"/>
    <w:unhideWhenUsed/>
    <w:rsid w:val="00CD0B01"/>
    <w:pPr>
      <w:tabs>
        <w:tab w:val="center" w:pos="4819"/>
        <w:tab w:val="right" w:pos="9638"/>
      </w:tabs>
      <w:spacing w:after="0" w:line="240" w:lineRule="auto"/>
    </w:pPr>
  </w:style>
  <w:style w:type="character" w:customStyle="1" w:styleId="HeaderChar">
    <w:name w:val="Header Char"/>
    <w:basedOn w:val="DefaultParagraphFont"/>
    <w:link w:val="Header"/>
    <w:uiPriority w:val="99"/>
    <w:rsid w:val="00CD0B01"/>
  </w:style>
  <w:style w:type="paragraph" w:styleId="Footer">
    <w:name w:val="footer"/>
    <w:basedOn w:val="Normal"/>
    <w:link w:val="FooterChar"/>
    <w:uiPriority w:val="99"/>
    <w:unhideWhenUsed/>
    <w:rsid w:val="00CD0B01"/>
    <w:pPr>
      <w:tabs>
        <w:tab w:val="center" w:pos="4819"/>
        <w:tab w:val="right" w:pos="9638"/>
      </w:tabs>
      <w:spacing w:after="0" w:line="240" w:lineRule="auto"/>
    </w:pPr>
  </w:style>
  <w:style w:type="character" w:customStyle="1" w:styleId="FooterChar">
    <w:name w:val="Footer Char"/>
    <w:basedOn w:val="DefaultParagraphFont"/>
    <w:link w:val="Footer"/>
    <w:uiPriority w:val="99"/>
    <w:rsid w:val="00CD0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E6FE02D447634AA7115FC9365334E8" ma:contentTypeVersion="3" ma:contentTypeDescription="Kurkite naują dokumentą." ma:contentTypeScope="" ma:versionID="36f9408a5dae2b9af506a7a01cbb7e2a">
  <xsd:schema xmlns:xsd="http://www.w3.org/2001/XMLSchema" xmlns:xs="http://www.w3.org/2001/XMLSchema" xmlns:p="http://schemas.microsoft.com/office/2006/metadata/properties" xmlns:ns2="7a6350ed-098a-4bea-9e67-86ebae65bd89" targetNamespace="http://schemas.microsoft.com/office/2006/metadata/properties" ma:root="true" ma:fieldsID="0a7a4cdfbf522fa2e0c1e993db5b7afb" ns2:_="">
    <xsd:import namespace="7a6350ed-098a-4bea-9e67-86ebae65bd8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350ed-098a-4bea-9e67-86ebae65bd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62A65-682C-4F52-9724-F52A20C54B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9D0D82-8EC9-4833-BD37-C31215CFE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350ed-098a-4bea-9e67-86ebae65bd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2B4825-3EEA-4BF5-A3D5-2442E9E2C0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10</Pages>
  <Words>23005</Words>
  <Characters>13114</Characters>
  <Application>Microsoft Office Word</Application>
  <DocSecurity>0</DocSecurity>
  <Lines>109</Lines>
  <Paragraphs>72</Paragraphs>
  <ScaleCrop>false</ScaleCrop>
  <Company/>
  <LinksUpToDate>false</LinksUpToDate>
  <CharactersWithSpaces>36047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Šimulynienė</dc:creator>
  <cp:keywords/>
  <dc:description/>
  <cp:lastModifiedBy>Gintarė Urbonaitė</cp:lastModifiedBy>
  <cp:revision>116</cp:revision>
  <dcterms:created xsi:type="dcterms:W3CDTF">2025-08-23T07:42:00Z</dcterms:created>
  <dcterms:modified xsi:type="dcterms:W3CDTF">2025-11-24T08:27:00Z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0x010100F3E6FE02D447634AA7115FC9365334E8</vt:lpwstr>
  </property>
  <property fmtid="{D5CDD505-2E9C-101B-9397-08002B2CF9AE}" pid="3" name="MediaServiceImageTags">
    <vt:lpwstr/>
  </property>
</Properties>
</file>