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rsidTr="001820AD">
        <w:trPr>
          <w:trHeight w:val="647"/>
        </w:trPr>
        <w:tc>
          <w:tcPr>
            <w:tcW w:w="2448" w:type="dxa"/>
          </w:tcPr>
          <w:p w14:paraId="5595CED9" w14:textId="77777777" w:rsidR="00FD117B" w:rsidRDefault="00000000">
            <w:pPr>
              <w:jc w:val="both"/>
              <w:rPr>
                <w:b/>
                <w:bCs/>
                <w:kern w:val="2"/>
                <w:szCs w:val="24"/>
              </w:rPr>
            </w:pPr>
            <w:r>
              <w:rPr>
                <w:b/>
                <w:bCs/>
                <w:kern w:val="2"/>
                <w:szCs w:val="24"/>
              </w:rPr>
              <w:t>Sutarties pavadinimas</w:t>
            </w:r>
          </w:p>
        </w:tc>
        <w:tc>
          <w:tcPr>
            <w:tcW w:w="7110" w:type="dxa"/>
            <w:gridSpan w:val="3"/>
          </w:tcPr>
          <w:p w14:paraId="6F2D4501" w14:textId="0B215EBC" w:rsidR="00FD117B" w:rsidRDefault="006408C5">
            <w:pPr>
              <w:jc w:val="both"/>
              <w:rPr>
                <w:kern w:val="2"/>
                <w:szCs w:val="24"/>
              </w:rPr>
            </w:pPr>
            <w:r w:rsidRPr="00F82442">
              <w:rPr>
                <w:b/>
                <w:szCs w:val="24"/>
              </w:rPr>
              <w:t>VIENKARTINĖS MEDICINOS PRIEMONĖS</w:t>
            </w:r>
          </w:p>
        </w:tc>
      </w:tr>
      <w:tr w:rsidR="00FD117B" w14:paraId="7F108EB6" w14:textId="77777777">
        <w:tc>
          <w:tcPr>
            <w:tcW w:w="2448" w:type="dxa"/>
          </w:tcPr>
          <w:p w14:paraId="10801017" w14:textId="77777777" w:rsidR="00FD117B" w:rsidRDefault="00000000">
            <w:pPr>
              <w:jc w:val="both"/>
              <w:rPr>
                <w:b/>
                <w:bCs/>
                <w:kern w:val="2"/>
                <w:szCs w:val="24"/>
              </w:rPr>
            </w:pPr>
            <w:r>
              <w:rPr>
                <w:b/>
                <w:bCs/>
                <w:kern w:val="2"/>
                <w:szCs w:val="24"/>
              </w:rPr>
              <w:t>Sutarties data</w:t>
            </w:r>
          </w:p>
        </w:tc>
        <w:tc>
          <w:tcPr>
            <w:tcW w:w="2177" w:type="dxa"/>
          </w:tcPr>
          <w:p w14:paraId="1BF5EF2A" w14:textId="70E61433" w:rsidR="00FD117B" w:rsidRDefault="006408C5">
            <w:pPr>
              <w:jc w:val="both"/>
              <w:rPr>
                <w:kern w:val="2"/>
                <w:szCs w:val="24"/>
              </w:rPr>
            </w:pPr>
            <w:r>
              <w:rPr>
                <w:kern w:val="2"/>
                <w:szCs w:val="24"/>
              </w:rPr>
              <w:t>2025-07-09</w:t>
            </w:r>
          </w:p>
        </w:tc>
        <w:tc>
          <w:tcPr>
            <w:tcW w:w="2362" w:type="dxa"/>
          </w:tcPr>
          <w:p w14:paraId="44E4E990" w14:textId="77777777" w:rsidR="00FD117B" w:rsidRDefault="00000000">
            <w:pPr>
              <w:jc w:val="both"/>
              <w:rPr>
                <w:b/>
                <w:bCs/>
                <w:kern w:val="2"/>
                <w:szCs w:val="24"/>
              </w:rPr>
            </w:pPr>
            <w:r>
              <w:rPr>
                <w:b/>
                <w:bCs/>
                <w:kern w:val="2"/>
                <w:szCs w:val="24"/>
              </w:rPr>
              <w:t>Sutarties numeris</w:t>
            </w:r>
          </w:p>
        </w:tc>
        <w:tc>
          <w:tcPr>
            <w:tcW w:w="2571" w:type="dxa"/>
          </w:tcPr>
          <w:p w14:paraId="1CE101D8" w14:textId="7DDBFEAD" w:rsidR="00FD117B" w:rsidRPr="001820AD" w:rsidRDefault="00D27B49">
            <w:pPr>
              <w:jc w:val="both"/>
              <w:rPr>
                <w:kern w:val="2"/>
                <w:szCs w:val="24"/>
                <w:lang w:val="en-US"/>
              </w:rPr>
            </w:pPr>
            <w:r>
              <w:rPr>
                <w:kern w:val="2"/>
                <w:szCs w:val="24"/>
              </w:rPr>
              <w:t>VP-</w:t>
            </w:r>
            <w:r w:rsidR="006408C5">
              <w:rPr>
                <w:kern w:val="2"/>
                <w:szCs w:val="24"/>
              </w:rPr>
              <w:t>153</w:t>
            </w:r>
            <w:r>
              <w:rPr>
                <w:kern w:val="2"/>
                <w:szCs w:val="24"/>
              </w:rPr>
              <w:t>/2025</w:t>
            </w:r>
            <w:r w:rsidR="004F4AD3">
              <w:rPr>
                <w:kern w:val="2"/>
                <w:szCs w:val="24"/>
              </w:rPr>
              <w:t>/</w:t>
            </w:r>
            <w:r w:rsidR="001820AD">
              <w:rPr>
                <w:kern w:val="2"/>
                <w:szCs w:val="24"/>
              </w:rPr>
              <w:t>MR</w:t>
            </w:r>
            <w:r w:rsidR="001820AD">
              <w:rPr>
                <w:kern w:val="2"/>
                <w:szCs w:val="24"/>
                <w:lang w:val="en-US"/>
              </w:rPr>
              <w:t>25-35</w:t>
            </w:r>
          </w:p>
        </w:tc>
      </w:tr>
    </w:tbl>
    <w:p w14:paraId="393FD4C1" w14:textId="50476E1D"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000000">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r w:rsidRPr="00AC68A6">
              <w:rPr>
                <w:rFonts w:eastAsia="SimSun"/>
              </w:rPr>
              <w:t>Luminor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8"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6CE4146" w:rsidR="00E15076" w:rsidRDefault="00E15076" w:rsidP="00E15076">
            <w:pPr>
              <w:jc w:val="center"/>
              <w:rPr>
                <w:kern w:val="2"/>
                <w:szCs w:val="24"/>
              </w:rPr>
            </w:pPr>
            <w:r>
              <w:rPr>
                <w:kern w:val="2"/>
                <w:szCs w:val="24"/>
              </w:rPr>
              <w:t>l.e.p. direktorė Lina Martinaitienė</w:t>
            </w:r>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817A1D" w14:paraId="21FC2457" w14:textId="77777777">
        <w:tc>
          <w:tcPr>
            <w:tcW w:w="2808" w:type="dxa"/>
            <w:vMerge w:val="restart"/>
          </w:tcPr>
          <w:p w14:paraId="3F0EC6BB" w14:textId="77777777" w:rsidR="00817A1D" w:rsidRDefault="00817A1D" w:rsidP="00817A1D">
            <w:pPr>
              <w:rPr>
                <w:b/>
                <w:bCs/>
                <w:kern w:val="2"/>
                <w:szCs w:val="24"/>
              </w:rPr>
            </w:pPr>
          </w:p>
          <w:p w14:paraId="34EACF59" w14:textId="77777777" w:rsidR="00817A1D" w:rsidRDefault="00817A1D" w:rsidP="00817A1D">
            <w:pPr>
              <w:rPr>
                <w:b/>
                <w:bCs/>
                <w:kern w:val="2"/>
                <w:szCs w:val="24"/>
              </w:rPr>
            </w:pPr>
          </w:p>
          <w:p w14:paraId="2F2153E3" w14:textId="77777777" w:rsidR="00817A1D" w:rsidRDefault="00817A1D" w:rsidP="00817A1D">
            <w:pPr>
              <w:rPr>
                <w:b/>
                <w:bCs/>
                <w:color w:val="FF0000"/>
                <w:kern w:val="2"/>
                <w:szCs w:val="24"/>
              </w:rPr>
            </w:pPr>
          </w:p>
          <w:p w14:paraId="2C9BFB0A" w14:textId="77777777" w:rsidR="00817A1D" w:rsidRDefault="00817A1D" w:rsidP="00817A1D">
            <w:pPr>
              <w:rPr>
                <w:b/>
                <w:bCs/>
                <w:kern w:val="2"/>
                <w:szCs w:val="24"/>
              </w:rPr>
            </w:pPr>
            <w:r>
              <w:rPr>
                <w:b/>
                <w:bCs/>
                <w:kern w:val="2"/>
                <w:szCs w:val="24"/>
              </w:rPr>
              <w:t>1.2. Tiekėjas</w:t>
            </w:r>
          </w:p>
          <w:p w14:paraId="5CD15A58" w14:textId="77777777" w:rsidR="00817A1D" w:rsidRDefault="00817A1D" w:rsidP="00817A1D">
            <w:pPr>
              <w:rPr>
                <w:color w:val="0070C0"/>
                <w:kern w:val="2"/>
                <w:szCs w:val="24"/>
              </w:rPr>
            </w:pPr>
          </w:p>
          <w:p w14:paraId="6683C3D3" w14:textId="77777777" w:rsidR="00817A1D" w:rsidRDefault="00817A1D" w:rsidP="00817A1D">
            <w:pPr>
              <w:rPr>
                <w:b/>
                <w:bCs/>
                <w:kern w:val="2"/>
                <w:szCs w:val="24"/>
              </w:rPr>
            </w:pPr>
          </w:p>
        </w:tc>
        <w:tc>
          <w:tcPr>
            <w:tcW w:w="3240" w:type="dxa"/>
          </w:tcPr>
          <w:p w14:paraId="67FC5808" w14:textId="77777777" w:rsidR="00817A1D" w:rsidRDefault="00817A1D" w:rsidP="00817A1D">
            <w:pPr>
              <w:rPr>
                <w:kern w:val="2"/>
                <w:szCs w:val="24"/>
              </w:rPr>
            </w:pPr>
            <w:r>
              <w:rPr>
                <w:kern w:val="2"/>
                <w:szCs w:val="24"/>
              </w:rPr>
              <w:t>1.2.1. Pavadinimas</w:t>
            </w:r>
          </w:p>
        </w:tc>
        <w:tc>
          <w:tcPr>
            <w:tcW w:w="3510" w:type="dxa"/>
          </w:tcPr>
          <w:p w14:paraId="56CA17B3" w14:textId="1261822B" w:rsidR="00817A1D" w:rsidRDefault="00817A1D" w:rsidP="00817A1D">
            <w:pPr>
              <w:jc w:val="center"/>
              <w:rPr>
                <w:kern w:val="2"/>
                <w:szCs w:val="24"/>
              </w:rPr>
            </w:pPr>
            <w:r w:rsidRPr="00E32CF5">
              <w:t xml:space="preserve">UAB </w:t>
            </w:r>
            <w:proofErr w:type="spellStart"/>
            <w:r w:rsidRPr="00E32CF5">
              <w:t>MedUS</w:t>
            </w:r>
            <w:proofErr w:type="spellEnd"/>
            <w:r w:rsidRPr="00E32CF5">
              <w:t xml:space="preserve"> Medical</w:t>
            </w:r>
          </w:p>
        </w:tc>
      </w:tr>
      <w:tr w:rsidR="00817A1D" w14:paraId="57C0BD28" w14:textId="77777777">
        <w:tc>
          <w:tcPr>
            <w:tcW w:w="2808" w:type="dxa"/>
            <w:vMerge/>
          </w:tcPr>
          <w:p w14:paraId="610AF02D" w14:textId="77777777" w:rsidR="00817A1D" w:rsidRDefault="00817A1D" w:rsidP="00817A1D">
            <w:pPr>
              <w:rPr>
                <w:b/>
                <w:bCs/>
                <w:kern w:val="2"/>
                <w:szCs w:val="24"/>
              </w:rPr>
            </w:pPr>
          </w:p>
        </w:tc>
        <w:tc>
          <w:tcPr>
            <w:tcW w:w="3240" w:type="dxa"/>
          </w:tcPr>
          <w:p w14:paraId="7BACCEA1" w14:textId="77777777" w:rsidR="00817A1D" w:rsidRDefault="00817A1D" w:rsidP="00817A1D">
            <w:pPr>
              <w:rPr>
                <w:kern w:val="2"/>
                <w:szCs w:val="24"/>
              </w:rPr>
            </w:pPr>
            <w:r>
              <w:rPr>
                <w:kern w:val="2"/>
                <w:szCs w:val="24"/>
              </w:rPr>
              <w:t>1.2.2. Juridinio asmens kodas</w:t>
            </w:r>
          </w:p>
        </w:tc>
        <w:tc>
          <w:tcPr>
            <w:tcW w:w="3510" w:type="dxa"/>
          </w:tcPr>
          <w:p w14:paraId="2F7FDFFD" w14:textId="41CB7580" w:rsidR="00817A1D" w:rsidRDefault="00817A1D" w:rsidP="00817A1D">
            <w:pPr>
              <w:jc w:val="center"/>
              <w:rPr>
                <w:kern w:val="2"/>
                <w:szCs w:val="24"/>
              </w:rPr>
            </w:pPr>
            <w:r w:rsidRPr="00E32CF5">
              <w:t>306252616</w:t>
            </w:r>
          </w:p>
        </w:tc>
      </w:tr>
      <w:tr w:rsidR="00817A1D" w14:paraId="3C422238" w14:textId="77777777">
        <w:tc>
          <w:tcPr>
            <w:tcW w:w="2808" w:type="dxa"/>
            <w:vMerge/>
          </w:tcPr>
          <w:p w14:paraId="182595FA" w14:textId="77777777" w:rsidR="00817A1D" w:rsidRDefault="00817A1D" w:rsidP="00817A1D">
            <w:pPr>
              <w:rPr>
                <w:b/>
                <w:bCs/>
                <w:kern w:val="2"/>
                <w:szCs w:val="24"/>
              </w:rPr>
            </w:pPr>
          </w:p>
        </w:tc>
        <w:tc>
          <w:tcPr>
            <w:tcW w:w="3240" w:type="dxa"/>
          </w:tcPr>
          <w:p w14:paraId="74F7679E" w14:textId="77777777" w:rsidR="00817A1D" w:rsidRDefault="00817A1D" w:rsidP="00817A1D">
            <w:pPr>
              <w:rPr>
                <w:kern w:val="2"/>
                <w:szCs w:val="24"/>
              </w:rPr>
            </w:pPr>
            <w:r>
              <w:rPr>
                <w:kern w:val="2"/>
                <w:szCs w:val="24"/>
              </w:rPr>
              <w:t>1.2.3. Adresas</w:t>
            </w:r>
          </w:p>
        </w:tc>
        <w:tc>
          <w:tcPr>
            <w:tcW w:w="3510" w:type="dxa"/>
          </w:tcPr>
          <w:p w14:paraId="524F0365" w14:textId="35678D16" w:rsidR="00817A1D" w:rsidRDefault="00817A1D" w:rsidP="00817A1D">
            <w:pPr>
              <w:jc w:val="center"/>
              <w:rPr>
                <w:kern w:val="2"/>
                <w:szCs w:val="24"/>
              </w:rPr>
            </w:pPr>
            <w:r w:rsidRPr="00E32CF5">
              <w:t>Veiverių g. 153, Kaunas</w:t>
            </w:r>
          </w:p>
        </w:tc>
      </w:tr>
      <w:tr w:rsidR="00817A1D" w14:paraId="7046DD0D" w14:textId="77777777">
        <w:tc>
          <w:tcPr>
            <w:tcW w:w="2808" w:type="dxa"/>
            <w:vMerge/>
          </w:tcPr>
          <w:p w14:paraId="502780BB" w14:textId="77777777" w:rsidR="00817A1D" w:rsidRDefault="00817A1D" w:rsidP="00817A1D">
            <w:pPr>
              <w:rPr>
                <w:b/>
                <w:bCs/>
                <w:kern w:val="2"/>
                <w:szCs w:val="24"/>
              </w:rPr>
            </w:pPr>
          </w:p>
        </w:tc>
        <w:tc>
          <w:tcPr>
            <w:tcW w:w="3240" w:type="dxa"/>
          </w:tcPr>
          <w:p w14:paraId="16825D3A" w14:textId="77777777" w:rsidR="00817A1D" w:rsidRDefault="00817A1D" w:rsidP="00817A1D">
            <w:pPr>
              <w:rPr>
                <w:kern w:val="2"/>
                <w:szCs w:val="24"/>
              </w:rPr>
            </w:pPr>
            <w:r>
              <w:rPr>
                <w:kern w:val="2"/>
                <w:szCs w:val="24"/>
              </w:rPr>
              <w:t>1.2.4. PVM mokėtojo kodas</w:t>
            </w:r>
          </w:p>
        </w:tc>
        <w:tc>
          <w:tcPr>
            <w:tcW w:w="3510" w:type="dxa"/>
          </w:tcPr>
          <w:p w14:paraId="223F4500" w14:textId="609C59CF" w:rsidR="00817A1D" w:rsidRDefault="00817A1D" w:rsidP="00817A1D">
            <w:pPr>
              <w:jc w:val="center"/>
              <w:rPr>
                <w:kern w:val="2"/>
                <w:szCs w:val="24"/>
              </w:rPr>
            </w:pPr>
            <w:r w:rsidRPr="00E32CF5">
              <w:t>LT100015722414</w:t>
            </w:r>
          </w:p>
        </w:tc>
      </w:tr>
      <w:tr w:rsidR="00817A1D" w14:paraId="5A089143" w14:textId="77777777">
        <w:tc>
          <w:tcPr>
            <w:tcW w:w="2808" w:type="dxa"/>
            <w:vMerge/>
          </w:tcPr>
          <w:p w14:paraId="699B2392" w14:textId="77777777" w:rsidR="00817A1D" w:rsidRDefault="00817A1D" w:rsidP="00817A1D">
            <w:pPr>
              <w:rPr>
                <w:b/>
                <w:bCs/>
                <w:kern w:val="2"/>
                <w:szCs w:val="24"/>
              </w:rPr>
            </w:pPr>
          </w:p>
        </w:tc>
        <w:tc>
          <w:tcPr>
            <w:tcW w:w="3240" w:type="dxa"/>
          </w:tcPr>
          <w:p w14:paraId="7FB08EF2" w14:textId="77777777" w:rsidR="00817A1D" w:rsidRDefault="00817A1D" w:rsidP="00817A1D">
            <w:pPr>
              <w:rPr>
                <w:kern w:val="2"/>
                <w:szCs w:val="24"/>
              </w:rPr>
            </w:pPr>
            <w:r>
              <w:rPr>
                <w:kern w:val="2"/>
                <w:szCs w:val="24"/>
              </w:rPr>
              <w:t>1.2.5. Atsiskaitomoji sąskaita</w:t>
            </w:r>
          </w:p>
        </w:tc>
        <w:tc>
          <w:tcPr>
            <w:tcW w:w="3510" w:type="dxa"/>
          </w:tcPr>
          <w:p w14:paraId="3368E43C" w14:textId="692E4BB7" w:rsidR="00817A1D" w:rsidRDefault="00817A1D" w:rsidP="00817A1D">
            <w:pPr>
              <w:jc w:val="center"/>
              <w:rPr>
                <w:kern w:val="2"/>
                <w:szCs w:val="24"/>
              </w:rPr>
            </w:pPr>
            <w:r w:rsidRPr="00E32CF5">
              <w:t>LT184010051005801448</w:t>
            </w:r>
          </w:p>
        </w:tc>
      </w:tr>
      <w:tr w:rsidR="00817A1D" w14:paraId="0F2EE1E4" w14:textId="77777777">
        <w:tc>
          <w:tcPr>
            <w:tcW w:w="2808" w:type="dxa"/>
            <w:vMerge/>
          </w:tcPr>
          <w:p w14:paraId="15B98B6A" w14:textId="77777777" w:rsidR="00817A1D" w:rsidRDefault="00817A1D" w:rsidP="00817A1D">
            <w:pPr>
              <w:rPr>
                <w:b/>
                <w:bCs/>
                <w:kern w:val="2"/>
                <w:szCs w:val="24"/>
              </w:rPr>
            </w:pPr>
          </w:p>
        </w:tc>
        <w:tc>
          <w:tcPr>
            <w:tcW w:w="3240" w:type="dxa"/>
          </w:tcPr>
          <w:p w14:paraId="0A260D58" w14:textId="77777777" w:rsidR="00817A1D" w:rsidRDefault="00817A1D" w:rsidP="00817A1D">
            <w:pPr>
              <w:rPr>
                <w:kern w:val="2"/>
                <w:szCs w:val="24"/>
              </w:rPr>
            </w:pPr>
            <w:r>
              <w:rPr>
                <w:kern w:val="2"/>
                <w:szCs w:val="24"/>
              </w:rPr>
              <w:t>1.2.6. Bankas, banko kodas</w:t>
            </w:r>
          </w:p>
        </w:tc>
        <w:tc>
          <w:tcPr>
            <w:tcW w:w="3510" w:type="dxa"/>
          </w:tcPr>
          <w:p w14:paraId="70DAA668" w14:textId="301B8C70" w:rsidR="00817A1D" w:rsidRDefault="00817A1D" w:rsidP="00817A1D">
            <w:pPr>
              <w:jc w:val="center"/>
              <w:rPr>
                <w:kern w:val="2"/>
                <w:szCs w:val="24"/>
              </w:rPr>
            </w:pPr>
            <w:r w:rsidRPr="00E32CF5">
              <w:t xml:space="preserve">AB </w:t>
            </w:r>
            <w:proofErr w:type="spellStart"/>
            <w:r w:rsidRPr="00E32CF5">
              <w:t>Luminor</w:t>
            </w:r>
            <w:proofErr w:type="spellEnd"/>
            <w:r w:rsidRPr="00E32CF5">
              <w:t xml:space="preserve"> bankas</w:t>
            </w:r>
          </w:p>
        </w:tc>
      </w:tr>
      <w:tr w:rsidR="00817A1D" w14:paraId="4A8B954E" w14:textId="77777777">
        <w:tc>
          <w:tcPr>
            <w:tcW w:w="2808" w:type="dxa"/>
            <w:vMerge/>
          </w:tcPr>
          <w:p w14:paraId="149C8FEB" w14:textId="77777777" w:rsidR="00817A1D" w:rsidRDefault="00817A1D" w:rsidP="00817A1D">
            <w:pPr>
              <w:rPr>
                <w:b/>
                <w:bCs/>
                <w:kern w:val="2"/>
                <w:szCs w:val="24"/>
              </w:rPr>
            </w:pPr>
          </w:p>
        </w:tc>
        <w:tc>
          <w:tcPr>
            <w:tcW w:w="3240" w:type="dxa"/>
          </w:tcPr>
          <w:p w14:paraId="5549E4AA" w14:textId="77777777" w:rsidR="00817A1D" w:rsidRDefault="00817A1D" w:rsidP="00817A1D">
            <w:pPr>
              <w:rPr>
                <w:kern w:val="2"/>
                <w:szCs w:val="24"/>
              </w:rPr>
            </w:pPr>
            <w:r>
              <w:rPr>
                <w:kern w:val="2"/>
                <w:szCs w:val="24"/>
              </w:rPr>
              <w:t>1.2.7. Telefonas</w:t>
            </w:r>
          </w:p>
        </w:tc>
        <w:tc>
          <w:tcPr>
            <w:tcW w:w="3510" w:type="dxa"/>
          </w:tcPr>
          <w:p w14:paraId="0ED633BD" w14:textId="2BE7802D" w:rsidR="00817A1D" w:rsidRDefault="00817A1D" w:rsidP="00817A1D">
            <w:pPr>
              <w:jc w:val="center"/>
              <w:rPr>
                <w:kern w:val="2"/>
                <w:szCs w:val="24"/>
              </w:rPr>
            </w:pPr>
            <w:r w:rsidRPr="00E32CF5">
              <w:t>+37064361987</w:t>
            </w:r>
          </w:p>
        </w:tc>
      </w:tr>
      <w:tr w:rsidR="00817A1D" w14:paraId="7267507D" w14:textId="77777777">
        <w:tc>
          <w:tcPr>
            <w:tcW w:w="2808" w:type="dxa"/>
            <w:vMerge/>
          </w:tcPr>
          <w:p w14:paraId="67EB9B4A" w14:textId="77777777" w:rsidR="00817A1D" w:rsidRDefault="00817A1D" w:rsidP="00817A1D">
            <w:pPr>
              <w:rPr>
                <w:b/>
                <w:bCs/>
                <w:kern w:val="2"/>
                <w:szCs w:val="24"/>
              </w:rPr>
            </w:pPr>
          </w:p>
        </w:tc>
        <w:tc>
          <w:tcPr>
            <w:tcW w:w="3240" w:type="dxa"/>
          </w:tcPr>
          <w:p w14:paraId="54B14A70" w14:textId="77777777" w:rsidR="00817A1D" w:rsidRDefault="00817A1D" w:rsidP="00817A1D">
            <w:pPr>
              <w:rPr>
                <w:kern w:val="2"/>
                <w:szCs w:val="24"/>
              </w:rPr>
            </w:pPr>
            <w:r>
              <w:rPr>
                <w:kern w:val="2"/>
                <w:szCs w:val="24"/>
              </w:rPr>
              <w:t>1.2.8. El. paštas</w:t>
            </w:r>
          </w:p>
        </w:tc>
        <w:tc>
          <w:tcPr>
            <w:tcW w:w="3510" w:type="dxa"/>
          </w:tcPr>
          <w:p w14:paraId="30817B63" w14:textId="6B2D0FDE" w:rsidR="00817A1D" w:rsidRDefault="00817A1D" w:rsidP="00817A1D">
            <w:pPr>
              <w:jc w:val="center"/>
              <w:rPr>
                <w:kern w:val="2"/>
                <w:szCs w:val="24"/>
              </w:rPr>
            </w:pPr>
            <w:r w:rsidRPr="00E32CF5">
              <w:t>info@med-us.eu</w:t>
            </w:r>
          </w:p>
        </w:tc>
      </w:tr>
      <w:tr w:rsidR="00817A1D" w14:paraId="2AE35CD5" w14:textId="77777777">
        <w:tc>
          <w:tcPr>
            <w:tcW w:w="2808" w:type="dxa"/>
            <w:vMerge/>
          </w:tcPr>
          <w:p w14:paraId="0087CF37" w14:textId="77777777" w:rsidR="00817A1D" w:rsidRDefault="00817A1D" w:rsidP="00817A1D">
            <w:pPr>
              <w:rPr>
                <w:b/>
                <w:bCs/>
                <w:kern w:val="2"/>
                <w:szCs w:val="24"/>
              </w:rPr>
            </w:pPr>
          </w:p>
        </w:tc>
        <w:tc>
          <w:tcPr>
            <w:tcW w:w="3240" w:type="dxa"/>
          </w:tcPr>
          <w:p w14:paraId="75251192" w14:textId="77777777" w:rsidR="00817A1D" w:rsidRDefault="00817A1D" w:rsidP="00817A1D">
            <w:pPr>
              <w:rPr>
                <w:kern w:val="2"/>
                <w:szCs w:val="24"/>
              </w:rPr>
            </w:pPr>
            <w:r>
              <w:rPr>
                <w:kern w:val="2"/>
                <w:szCs w:val="24"/>
              </w:rPr>
              <w:t>1.2.9. Šalies atstovas</w:t>
            </w:r>
          </w:p>
        </w:tc>
        <w:tc>
          <w:tcPr>
            <w:tcW w:w="3510" w:type="dxa"/>
          </w:tcPr>
          <w:p w14:paraId="2A200EC5" w14:textId="3AC6A977" w:rsidR="00817A1D" w:rsidRDefault="00817A1D" w:rsidP="00817A1D">
            <w:pPr>
              <w:jc w:val="center"/>
              <w:rPr>
                <w:kern w:val="2"/>
                <w:szCs w:val="24"/>
              </w:rPr>
            </w:pPr>
            <w:r w:rsidRPr="00E32CF5">
              <w:t>Procesų valdymo vadovė Eglė Gelbūdienė</w:t>
            </w:r>
          </w:p>
        </w:tc>
      </w:tr>
      <w:tr w:rsidR="00817A1D" w14:paraId="4B32EF72" w14:textId="77777777">
        <w:tc>
          <w:tcPr>
            <w:tcW w:w="2808" w:type="dxa"/>
            <w:vMerge/>
          </w:tcPr>
          <w:p w14:paraId="6F6D12DF" w14:textId="77777777" w:rsidR="00817A1D" w:rsidRDefault="00817A1D" w:rsidP="00817A1D">
            <w:pPr>
              <w:rPr>
                <w:b/>
                <w:bCs/>
                <w:kern w:val="2"/>
                <w:szCs w:val="24"/>
              </w:rPr>
            </w:pPr>
          </w:p>
        </w:tc>
        <w:tc>
          <w:tcPr>
            <w:tcW w:w="3240" w:type="dxa"/>
          </w:tcPr>
          <w:p w14:paraId="4679D764" w14:textId="77777777" w:rsidR="00817A1D" w:rsidRDefault="00817A1D" w:rsidP="00817A1D">
            <w:pPr>
              <w:rPr>
                <w:kern w:val="2"/>
                <w:szCs w:val="24"/>
              </w:rPr>
            </w:pPr>
            <w:r>
              <w:rPr>
                <w:kern w:val="2"/>
                <w:szCs w:val="24"/>
              </w:rPr>
              <w:t>1.2.10. Atstovavimo pagrindas</w:t>
            </w:r>
          </w:p>
        </w:tc>
        <w:tc>
          <w:tcPr>
            <w:tcW w:w="3510" w:type="dxa"/>
          </w:tcPr>
          <w:p w14:paraId="4B490433" w14:textId="726010C5" w:rsidR="00817A1D" w:rsidRDefault="00817A1D" w:rsidP="00817A1D">
            <w:pPr>
              <w:jc w:val="center"/>
              <w:rPr>
                <w:kern w:val="2"/>
                <w:szCs w:val="24"/>
              </w:rPr>
            </w:pPr>
            <w:r w:rsidRPr="00E32CF5">
              <w:t>Veikianti pagal įgaliojimą</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000000">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Iveta Zemkutė</w:t>
            </w:r>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r>
              <w:t>el.paštas </w:t>
            </w:r>
            <w:hyperlink r:id="rId9"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74FB4D" w14:textId="77777777" w:rsidR="00817A1D" w:rsidRPr="00817A1D" w:rsidRDefault="00817A1D" w:rsidP="00817A1D">
            <w:pPr>
              <w:rPr>
                <w:kern w:val="2"/>
                <w:szCs w:val="24"/>
              </w:rPr>
            </w:pPr>
            <w:r w:rsidRPr="00817A1D">
              <w:rPr>
                <w:kern w:val="2"/>
                <w:szCs w:val="24"/>
              </w:rPr>
              <w:t>Tadas Zubrus</w:t>
            </w:r>
          </w:p>
          <w:p w14:paraId="14D97D4F" w14:textId="77777777" w:rsidR="00817A1D" w:rsidRPr="00817A1D" w:rsidRDefault="00817A1D" w:rsidP="00817A1D">
            <w:pPr>
              <w:rPr>
                <w:kern w:val="2"/>
                <w:szCs w:val="24"/>
              </w:rPr>
            </w:pPr>
            <w:r w:rsidRPr="00817A1D">
              <w:rPr>
                <w:kern w:val="2"/>
                <w:szCs w:val="24"/>
              </w:rPr>
              <w:t>Technikos inžinierius</w:t>
            </w:r>
          </w:p>
          <w:p w14:paraId="76A90C59" w14:textId="77777777" w:rsidR="00817A1D" w:rsidRPr="00817A1D" w:rsidRDefault="00817A1D" w:rsidP="00817A1D">
            <w:pPr>
              <w:rPr>
                <w:kern w:val="2"/>
                <w:szCs w:val="24"/>
              </w:rPr>
            </w:pPr>
            <w:r w:rsidRPr="00817A1D">
              <w:rPr>
                <w:kern w:val="2"/>
                <w:szCs w:val="24"/>
              </w:rPr>
              <w:t>Mob. +370 630 98355</w:t>
            </w:r>
          </w:p>
          <w:p w14:paraId="34E8053E" w14:textId="2ECF1F3A" w:rsidR="00FD117B" w:rsidRDefault="00817A1D" w:rsidP="00817A1D">
            <w:pPr>
              <w:rPr>
                <w:color w:val="4472C4"/>
                <w:kern w:val="2"/>
                <w:szCs w:val="24"/>
              </w:rPr>
            </w:pPr>
            <w:hyperlink r:id="rId10" w:history="1">
              <w:r w:rsidRPr="001433DD">
                <w:rPr>
                  <w:rStyle w:val="Hipersaitas"/>
                  <w:kern w:val="2"/>
                  <w:szCs w:val="24"/>
                </w:rPr>
                <w:t>tadas.zubrus@med-us.eu</w:t>
              </w:r>
            </w:hyperlink>
            <w:r>
              <w:rPr>
                <w:kern w:val="2"/>
                <w:szCs w:val="24"/>
              </w:rPr>
              <w:t xml:space="preserve"> </w:t>
            </w:r>
          </w:p>
        </w:tc>
      </w:tr>
      <w:tr w:rsidR="00FD117B" w14:paraId="39749998" w14:textId="77777777">
        <w:trPr>
          <w:trHeight w:val="300"/>
        </w:trPr>
        <w:tc>
          <w:tcPr>
            <w:tcW w:w="9535" w:type="dxa"/>
            <w:gridSpan w:val="5"/>
          </w:tcPr>
          <w:p w14:paraId="4B27304B" w14:textId="77777777" w:rsidR="00FD117B" w:rsidRDefault="00000000">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0F9905" w14:textId="3CB801EB" w:rsidR="00E15076" w:rsidRPr="00CB4BE0" w:rsidRDefault="00E15076" w:rsidP="00E15076">
            <w:pPr>
              <w:rPr>
                <w:color w:val="000000"/>
                <w:kern w:val="2"/>
                <w:szCs w:val="24"/>
              </w:rPr>
            </w:pPr>
            <w:r w:rsidRPr="00CB4BE0">
              <w:rPr>
                <w:kern w:val="2"/>
                <w:szCs w:val="24"/>
              </w:rPr>
              <w:t xml:space="preserve">Tiekėjas įsipareigoja Sutartyje numatytomis sąlygomis perduoti Pirkėjui  </w:t>
            </w:r>
            <w:r w:rsidR="00817A1D">
              <w:rPr>
                <w:kern w:val="2"/>
                <w:szCs w:val="24"/>
                <w:lang w:val="en-US"/>
              </w:rPr>
              <w:t xml:space="preserve">2 </w:t>
            </w:r>
            <w:proofErr w:type="spellStart"/>
            <w:r w:rsidR="00817A1D">
              <w:rPr>
                <w:kern w:val="2"/>
                <w:szCs w:val="24"/>
                <w:lang w:val="en-US"/>
              </w:rPr>
              <w:t>pirkimo</w:t>
            </w:r>
            <w:proofErr w:type="spellEnd"/>
            <w:r w:rsidR="00817A1D">
              <w:rPr>
                <w:kern w:val="2"/>
                <w:szCs w:val="24"/>
                <w:lang w:val="en-US"/>
              </w:rPr>
              <w:t xml:space="preserve"> </w:t>
            </w:r>
            <w:proofErr w:type="spellStart"/>
            <w:r w:rsidR="00817A1D">
              <w:rPr>
                <w:kern w:val="2"/>
                <w:szCs w:val="24"/>
                <w:lang w:val="en-US"/>
              </w:rPr>
              <w:t>dalis</w:t>
            </w:r>
            <w:proofErr w:type="spellEnd"/>
            <w:r w:rsidR="00817A1D">
              <w:rPr>
                <w:kern w:val="2"/>
                <w:szCs w:val="24"/>
                <w:lang w:val="en-US"/>
              </w:rPr>
              <w:t xml:space="preserve">, </w:t>
            </w:r>
            <w:proofErr w:type="spellStart"/>
            <w:r w:rsidR="00817A1D">
              <w:rPr>
                <w:kern w:val="2"/>
                <w:szCs w:val="24"/>
                <w:lang w:val="en-US"/>
              </w:rPr>
              <w:t>k</w:t>
            </w:r>
            <w:r w:rsidR="00817A1D" w:rsidRPr="00817A1D">
              <w:rPr>
                <w:kern w:val="2"/>
                <w:szCs w:val="24"/>
                <w:lang w:val="en-US"/>
              </w:rPr>
              <w:t>ontrastinės</w:t>
            </w:r>
            <w:proofErr w:type="spellEnd"/>
            <w:r w:rsidR="00817A1D" w:rsidRPr="00817A1D">
              <w:rPr>
                <w:kern w:val="2"/>
                <w:szCs w:val="24"/>
                <w:lang w:val="en-US"/>
              </w:rPr>
              <w:t xml:space="preserve"> </w:t>
            </w:r>
            <w:proofErr w:type="spellStart"/>
            <w:r w:rsidR="00817A1D" w:rsidRPr="00817A1D">
              <w:rPr>
                <w:kern w:val="2"/>
                <w:szCs w:val="24"/>
                <w:lang w:val="en-US"/>
              </w:rPr>
              <w:t>medžiagos</w:t>
            </w:r>
            <w:proofErr w:type="spellEnd"/>
            <w:r w:rsidR="00817A1D" w:rsidRPr="00817A1D">
              <w:rPr>
                <w:kern w:val="2"/>
                <w:szCs w:val="24"/>
                <w:lang w:val="en-US"/>
              </w:rPr>
              <w:t xml:space="preserve"> </w:t>
            </w:r>
            <w:proofErr w:type="spellStart"/>
            <w:r w:rsidR="00817A1D" w:rsidRPr="00817A1D">
              <w:rPr>
                <w:kern w:val="2"/>
                <w:szCs w:val="24"/>
                <w:lang w:val="en-US"/>
              </w:rPr>
              <w:t>įvedimo</w:t>
            </w:r>
            <w:proofErr w:type="spellEnd"/>
            <w:r w:rsidR="00817A1D" w:rsidRPr="00817A1D">
              <w:rPr>
                <w:kern w:val="2"/>
                <w:szCs w:val="24"/>
                <w:lang w:val="en-US"/>
              </w:rPr>
              <w:t xml:space="preserve"> </w:t>
            </w:r>
            <w:proofErr w:type="spellStart"/>
            <w:r w:rsidR="00817A1D" w:rsidRPr="00817A1D">
              <w:rPr>
                <w:kern w:val="2"/>
                <w:szCs w:val="24"/>
                <w:lang w:val="en-US"/>
              </w:rPr>
              <w:t>sistema</w:t>
            </w:r>
            <w:proofErr w:type="spellEnd"/>
            <w:r w:rsidRPr="00CB4BE0">
              <w:rPr>
                <w:kern w:val="2"/>
                <w:szCs w:val="24"/>
              </w:rPr>
              <w:t xml:space="preserve"> </w:t>
            </w:r>
            <w:r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39906CF1" w:rsidR="00FD117B" w:rsidRDefault="00817A1D">
            <w:pPr>
              <w:rPr>
                <w:kern w:val="2"/>
                <w:szCs w:val="24"/>
              </w:rPr>
            </w:pPr>
            <w:r w:rsidRPr="00817A1D">
              <w:rPr>
                <w:kern w:val="2"/>
                <w:szCs w:val="24"/>
              </w:rPr>
              <w:t>Įvairios vienkartinės priemonės</w:t>
            </w:r>
            <w:r>
              <w:rPr>
                <w:kern w:val="2"/>
                <w:szCs w:val="24"/>
              </w:rPr>
              <w:t xml:space="preserve">, pirkimo ID </w:t>
            </w:r>
            <w:r w:rsidRPr="00817A1D">
              <w:rPr>
                <w:kern w:val="2"/>
                <w:szCs w:val="24"/>
              </w:rPr>
              <w:t>2794364</w:t>
            </w: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000000">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000000">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000000"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d.d.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000000">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000000">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000000">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000000">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2F8D7CDC" w:rsidR="00FD117B" w:rsidRDefault="00000000">
            <w:pPr>
              <w:rPr>
                <w:kern w:val="2"/>
                <w:szCs w:val="24"/>
              </w:rPr>
            </w:pPr>
            <w:r>
              <w:rPr>
                <w:kern w:val="2"/>
                <w:szCs w:val="24"/>
              </w:rPr>
              <w:t xml:space="preserve">Pradinės Sutarties vertė yra </w:t>
            </w:r>
            <w:r w:rsidR="00817A1D">
              <w:rPr>
                <w:kern w:val="2"/>
                <w:szCs w:val="24"/>
              </w:rPr>
              <w:t xml:space="preserve">6 672,00 </w:t>
            </w:r>
            <w:r>
              <w:rPr>
                <w:kern w:val="2"/>
                <w:szCs w:val="24"/>
              </w:rPr>
              <w:t xml:space="preserve">Eur, </w:t>
            </w:r>
            <w:r w:rsidR="00817A1D" w:rsidRPr="00817A1D">
              <w:rPr>
                <w:kern w:val="2"/>
                <w:szCs w:val="24"/>
              </w:rPr>
              <w:t>Šeši tūkstančiai šeši šimtai septyniasdešimt du eurai 00 ct</w:t>
            </w:r>
            <w:r w:rsidRPr="00817A1D">
              <w:rPr>
                <w:kern w:val="2"/>
                <w:szCs w:val="24"/>
              </w:rPr>
              <w:t xml:space="preserve"> </w:t>
            </w:r>
            <w:r>
              <w:rPr>
                <w:kern w:val="2"/>
                <w:szCs w:val="24"/>
              </w:rPr>
              <w:t xml:space="preserve">be PVM. </w:t>
            </w:r>
          </w:p>
          <w:p w14:paraId="2710A460" w14:textId="0D37886B" w:rsidR="00FD117B" w:rsidRPr="00AC1DB2" w:rsidRDefault="00000000">
            <w:pPr>
              <w:rPr>
                <w:kern w:val="2"/>
                <w:szCs w:val="24"/>
              </w:rPr>
            </w:pPr>
            <w:r>
              <w:rPr>
                <w:kern w:val="2"/>
                <w:szCs w:val="24"/>
              </w:rPr>
              <w:t xml:space="preserve">PVM sudaro </w:t>
            </w:r>
            <w:r w:rsidR="00AC1DB2" w:rsidRPr="00AC1DB2">
              <w:rPr>
                <w:kern w:val="2"/>
                <w:szCs w:val="24"/>
              </w:rPr>
              <w:t>333,60</w:t>
            </w:r>
            <w:r w:rsidRPr="00AC1DB2">
              <w:rPr>
                <w:kern w:val="2"/>
                <w:szCs w:val="24"/>
              </w:rPr>
              <w:t xml:space="preserve"> </w:t>
            </w:r>
            <w:r>
              <w:rPr>
                <w:kern w:val="2"/>
                <w:szCs w:val="24"/>
              </w:rPr>
              <w:t xml:space="preserve">Eur, </w:t>
            </w:r>
            <w:r w:rsidR="00AC1DB2" w:rsidRPr="00AC1DB2">
              <w:rPr>
                <w:kern w:val="2"/>
                <w:szCs w:val="24"/>
              </w:rPr>
              <w:t>Trys šimtai trisdešimt trys eurai 60 ct</w:t>
            </w:r>
            <w:r w:rsidRPr="00AC1DB2">
              <w:rPr>
                <w:kern w:val="2"/>
                <w:szCs w:val="24"/>
              </w:rPr>
              <w:t>.</w:t>
            </w:r>
          </w:p>
          <w:p w14:paraId="447EC45A" w14:textId="2195CAF1" w:rsidR="00FD117B" w:rsidRDefault="00000000">
            <w:pPr>
              <w:rPr>
                <w:kern w:val="2"/>
                <w:szCs w:val="24"/>
              </w:rPr>
            </w:pPr>
            <w:r>
              <w:rPr>
                <w:kern w:val="2"/>
                <w:szCs w:val="24"/>
              </w:rPr>
              <w:t xml:space="preserve">Sutarties kaina yra </w:t>
            </w:r>
            <w:r w:rsidR="00AC1DB2">
              <w:rPr>
                <w:kern w:val="2"/>
                <w:szCs w:val="24"/>
              </w:rPr>
              <w:t>7 005,60</w:t>
            </w:r>
            <w:r>
              <w:rPr>
                <w:kern w:val="2"/>
                <w:szCs w:val="24"/>
              </w:rPr>
              <w:t xml:space="preserve"> Eur, </w:t>
            </w:r>
            <w:r w:rsidR="00AC1DB2" w:rsidRPr="00AC1DB2">
              <w:rPr>
                <w:kern w:val="2"/>
                <w:szCs w:val="24"/>
              </w:rPr>
              <w:t>Septyni tūkstančiai penki eurai 60 ct</w:t>
            </w:r>
            <w:r>
              <w:rPr>
                <w:kern w:val="2"/>
                <w:szCs w:val="24"/>
              </w:rPr>
              <w:t xml:space="preserve"> Eur su PVM.</w:t>
            </w:r>
          </w:p>
          <w:p w14:paraId="4E3F9A7E" w14:textId="77777777" w:rsidR="00FD117B" w:rsidRDefault="00FD117B">
            <w:pPr>
              <w:rPr>
                <w:kern w:val="2"/>
                <w:szCs w:val="24"/>
              </w:rPr>
            </w:pPr>
          </w:p>
          <w:p w14:paraId="7916BFE4" w14:textId="733900CA" w:rsidR="00FD117B"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000000">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000000">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000000">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000000">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000000">
            <w:pPr>
              <w:rPr>
                <w:color w:val="FF0000"/>
                <w:kern w:val="2"/>
              </w:rPr>
            </w:pPr>
            <w:r>
              <w:rPr>
                <w:kern w:val="2"/>
              </w:rPr>
              <w:t xml:space="preserve">Perskaičiavimas įforminamas Susitarimu ne vėliau kaip per </w:t>
            </w:r>
            <w:r w:rsidR="001B6994">
              <w:rPr>
                <w:kern w:val="2"/>
                <w:lang w:val="en-GB"/>
              </w:rPr>
              <w:t>15 d.d (penkio</w:t>
            </w:r>
            <w:r w:rsidR="00E15076">
              <w:rPr>
                <w:kern w:val="2"/>
                <w:lang w:val="en-GB"/>
              </w:rPr>
              <w:t>l</w:t>
            </w:r>
            <w:r w:rsidR="001B6994">
              <w:rPr>
                <w:kern w:val="2"/>
                <w:lang w:val="en-GB"/>
              </w:rPr>
              <w:t>ika)</w:t>
            </w:r>
            <w:r>
              <w:rPr>
                <w:color w:val="4472C4"/>
                <w:kern w:val="2"/>
              </w:rPr>
              <w:t xml:space="preserve"> </w:t>
            </w:r>
            <w:r>
              <w:rPr>
                <w:kern w:val="2"/>
              </w:rPr>
              <w:t xml:space="preserve">nuo PVM mokėjimą reglamentuojančių teisės aktų pasikeitimo, kuris tampa neatskiriama Sutarties dalimi. Perskaičiuota (-as) </w:t>
            </w:r>
            <w:r w:rsidRPr="00E15076">
              <w:rPr>
                <w:color w:val="000000" w:themeColor="text1"/>
                <w:kern w:val="2"/>
              </w:rPr>
              <w:t xml:space="preserve">Sutarties įkainis taikoma (-as)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000000">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000000">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000000">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naujausias</w:t>
            </w:r>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pradžia</w:t>
            </w:r>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000000">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000000">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000000">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000000">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000000">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000000">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000000">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000000">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000000">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000000"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000000">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000000">
            <w:pPr>
              <w:rPr>
                <w:kern w:val="2"/>
                <w:szCs w:val="24"/>
              </w:rPr>
            </w:pPr>
            <w:r>
              <w:rPr>
                <w:kern w:val="2"/>
                <w:szCs w:val="24"/>
              </w:rPr>
              <w:t>Sutarties vykdymui subtiekėjai ir (ar) specialistai nepasitelkiami.</w:t>
            </w:r>
          </w:p>
          <w:p w14:paraId="1DF3172C" w14:textId="77777777" w:rsidR="00FD117B" w:rsidRDefault="00FD117B">
            <w:pPr>
              <w:rPr>
                <w:kern w:val="2"/>
                <w:szCs w:val="24"/>
              </w:rPr>
            </w:pPr>
          </w:p>
          <w:p w14:paraId="63B1ADB5" w14:textId="7BC62B8E" w:rsidR="00FD117B" w:rsidRDefault="00FD117B">
            <w:pPr>
              <w:rPr>
                <w:b/>
                <w:bCs/>
                <w:kern w:val="2"/>
                <w:szCs w:val="24"/>
              </w:rPr>
            </w:pPr>
          </w:p>
        </w:tc>
      </w:tr>
      <w:tr w:rsidR="00FD117B" w14:paraId="3BA43A0C" w14:textId="77777777">
        <w:trPr>
          <w:trHeight w:val="300"/>
        </w:trPr>
        <w:tc>
          <w:tcPr>
            <w:tcW w:w="9535" w:type="dxa"/>
            <w:gridSpan w:val="5"/>
          </w:tcPr>
          <w:p w14:paraId="72622EA4" w14:textId="77777777" w:rsidR="00FD117B" w:rsidRDefault="00000000">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000000">
            <w:pPr>
              <w:rPr>
                <w:kern w:val="2"/>
                <w:szCs w:val="24"/>
              </w:rPr>
            </w:pPr>
            <w:r>
              <w:rPr>
                <w:kern w:val="2"/>
                <w:szCs w:val="24"/>
              </w:rPr>
              <w:t>Prievolių pagal Sutartį įvykdymas užtikrinamas:</w:t>
            </w:r>
          </w:p>
          <w:p w14:paraId="438B8BD1" w14:textId="77777777" w:rsidR="00FD117B" w:rsidRDefault="00000000">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000000">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000000">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000000">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000000">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000000">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000000">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000000">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000000">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000000">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000000">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000000">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00000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000000"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000000">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000000">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000000">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000000">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000000">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000000"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000000">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000000">
            <w:pPr>
              <w:rPr>
                <w:kern w:val="2"/>
                <w:szCs w:val="24"/>
              </w:rPr>
            </w:pPr>
            <w:r>
              <w:rPr>
                <w:kern w:val="2"/>
                <w:szCs w:val="24"/>
              </w:rPr>
              <w:t>Ši Sutartis laikoma sudaryta ir įsigalioja nuo Sutarties pasirašymo dienos (antrosios Šalies pasirašymo dieną).</w:t>
            </w:r>
          </w:p>
          <w:p w14:paraId="4463566C" w14:textId="3FEBD5A2" w:rsidR="00320C90" w:rsidRPr="00320C90" w:rsidRDefault="00000000"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20C90">
              <w:rPr>
                <w:color w:val="000000"/>
                <w:kern w:val="2"/>
                <w:szCs w:val="24"/>
                <w:lang w:val="en-GB"/>
              </w:rPr>
              <w:t>24 m</w:t>
            </w:r>
            <w:r w:rsidR="00320C90">
              <w:rPr>
                <w:color w:val="000000"/>
                <w:kern w:val="2"/>
                <w:szCs w:val="24"/>
              </w:rPr>
              <w:t>ėn.</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000000">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000000">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000000">
            <w:pPr>
              <w:rPr>
                <w:b/>
                <w:bCs/>
                <w:kern w:val="2"/>
                <w:szCs w:val="24"/>
              </w:rPr>
            </w:pPr>
            <w:r>
              <w:rPr>
                <w:b/>
                <w:bCs/>
                <w:kern w:val="2"/>
                <w:szCs w:val="24"/>
              </w:rPr>
              <w:t>12.1. Sutarties nutraukimo pagrindai</w:t>
            </w:r>
          </w:p>
        </w:tc>
        <w:tc>
          <w:tcPr>
            <w:tcW w:w="7003" w:type="dxa"/>
            <w:gridSpan w:val="4"/>
          </w:tcPr>
          <w:p w14:paraId="7FCB8D39" w14:textId="77777777" w:rsidR="00FD117B" w:rsidRDefault="00000000">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000000">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000000">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000000">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000000">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000000">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000000">
            <w:pPr>
              <w:rPr>
                <w:b/>
                <w:bCs/>
                <w:kern w:val="2"/>
                <w:szCs w:val="24"/>
              </w:rPr>
            </w:pPr>
            <w:r>
              <w:rPr>
                <w:b/>
                <w:bCs/>
                <w:kern w:val="2"/>
                <w:szCs w:val="24"/>
              </w:rPr>
              <w:t>13.1. Aplinkosauginių kriterijų nustatymo teisinis pagrindas</w:t>
            </w:r>
          </w:p>
        </w:tc>
        <w:tc>
          <w:tcPr>
            <w:tcW w:w="7003" w:type="dxa"/>
            <w:gridSpan w:val="4"/>
          </w:tcPr>
          <w:p w14:paraId="64843DA3" w14:textId="05874B7E" w:rsidR="00FD117B" w:rsidRDefault="0000000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Pr>
                <w:color w:val="000000"/>
                <w:kern w:val="2"/>
                <w:szCs w:val="24"/>
              </w:rPr>
              <w:t> </w:t>
            </w:r>
          </w:p>
          <w:p w14:paraId="403D8675" w14:textId="77777777" w:rsidR="00FD117B"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135C1418" w14:textId="77777777" w:rsidR="00FD117B" w:rsidRDefault="00FD117B">
            <w:pPr>
              <w:rPr>
                <w:b/>
                <w:bCs/>
                <w:kern w:val="2"/>
                <w:szCs w:val="24"/>
              </w:rPr>
            </w:pPr>
          </w:p>
        </w:tc>
      </w:tr>
      <w:tr w:rsidR="00FD117B" w14:paraId="6EA6B9D2" w14:textId="77777777">
        <w:trPr>
          <w:trHeight w:val="300"/>
        </w:trPr>
        <w:tc>
          <w:tcPr>
            <w:tcW w:w="2532" w:type="dxa"/>
          </w:tcPr>
          <w:p w14:paraId="7497087F" w14:textId="77777777" w:rsidR="00FD117B" w:rsidRDefault="00000000">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000000">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000000">
            <w:pPr>
              <w:jc w:val="center"/>
              <w:rPr>
                <w:b/>
                <w:bCs/>
                <w:kern w:val="2"/>
                <w:szCs w:val="24"/>
              </w:rPr>
            </w:pPr>
            <w:r>
              <w:rPr>
                <w:b/>
                <w:bCs/>
                <w:kern w:val="2"/>
                <w:szCs w:val="24"/>
              </w:rPr>
              <w:t xml:space="preserve">14. BENDRŲJŲ SĄLYGŲ PAKEITIMAI IR PAPILDYMAI </w:t>
            </w:r>
          </w:p>
          <w:p w14:paraId="1234B0DE" w14:textId="77777777" w:rsidR="00FD117B" w:rsidRDefault="00000000">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000000">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000000">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000000">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000000">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000000">
            <w:pPr>
              <w:rPr>
                <w:b/>
                <w:bCs/>
                <w:kern w:val="2"/>
                <w:szCs w:val="24"/>
              </w:rPr>
            </w:pPr>
            <w:r>
              <w:rPr>
                <w:b/>
                <w:bCs/>
                <w:kern w:val="2"/>
                <w:szCs w:val="24"/>
              </w:rPr>
              <w:t>14.5.</w:t>
            </w:r>
          </w:p>
        </w:tc>
        <w:tc>
          <w:tcPr>
            <w:tcW w:w="7003" w:type="dxa"/>
            <w:gridSpan w:val="4"/>
          </w:tcPr>
          <w:p w14:paraId="3E397490" w14:textId="77777777" w:rsidR="00FD117B"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000000">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2BAAF111" w:rsidR="00E15076" w:rsidRPr="00E15076" w:rsidRDefault="006408C5" w:rsidP="00E15076">
            <w:pPr>
              <w:jc w:val="center"/>
              <w:rPr>
                <w:color w:val="000000" w:themeColor="text1"/>
                <w:kern w:val="2"/>
                <w:szCs w:val="24"/>
              </w:rPr>
            </w:pPr>
            <w:proofErr w:type="spellStart"/>
            <w:r>
              <w:rPr>
                <w:color w:val="000000" w:themeColor="text1"/>
                <w:kern w:val="2"/>
                <w:szCs w:val="24"/>
              </w:rPr>
              <w:t>L.e.p</w:t>
            </w:r>
            <w:proofErr w:type="spellEnd"/>
            <w:r>
              <w:rPr>
                <w:color w:val="000000" w:themeColor="text1"/>
                <w:kern w:val="2"/>
                <w:szCs w:val="24"/>
              </w:rPr>
              <w:t>. Lina Martinaitienė</w:t>
            </w:r>
          </w:p>
        </w:tc>
        <w:tc>
          <w:tcPr>
            <w:tcW w:w="4748" w:type="dxa"/>
            <w:tcBorders>
              <w:top w:val="single" w:sz="4" w:space="0" w:color="auto"/>
              <w:left w:val="single" w:sz="4" w:space="0" w:color="auto"/>
              <w:bottom w:val="single" w:sz="4" w:space="0" w:color="auto"/>
              <w:right w:val="single" w:sz="4" w:space="0" w:color="auto"/>
            </w:tcBorders>
          </w:tcPr>
          <w:p w14:paraId="60E1B1BB" w14:textId="7B169800" w:rsidR="00E15076" w:rsidRPr="00AC1DB2" w:rsidRDefault="00AC1DB2" w:rsidP="00AC1DB2">
            <w:pPr>
              <w:jc w:val="center"/>
              <w:rPr>
                <w:color w:val="000000" w:themeColor="text1"/>
                <w:kern w:val="2"/>
                <w:szCs w:val="24"/>
                <w:lang w:val="en-US"/>
              </w:rPr>
            </w:pPr>
            <w:proofErr w:type="spellStart"/>
            <w:r w:rsidRPr="00AC1DB2">
              <w:rPr>
                <w:color w:val="000000" w:themeColor="text1"/>
                <w:kern w:val="2"/>
                <w:szCs w:val="24"/>
              </w:rPr>
              <w:t>Proces</w:t>
            </w:r>
            <w:proofErr w:type="spellEnd"/>
            <w:r w:rsidRPr="00AC1DB2">
              <w:rPr>
                <w:color w:val="000000" w:themeColor="text1"/>
                <w:kern w:val="2"/>
                <w:szCs w:val="24"/>
                <w:lang w:val="en-US"/>
              </w:rPr>
              <w:t xml:space="preserve">ų </w:t>
            </w:r>
            <w:proofErr w:type="spellStart"/>
            <w:r w:rsidRPr="00AC1DB2">
              <w:rPr>
                <w:color w:val="000000" w:themeColor="text1"/>
                <w:kern w:val="2"/>
                <w:szCs w:val="24"/>
                <w:lang w:val="en-US"/>
              </w:rPr>
              <w:t>valdymo</w:t>
            </w:r>
            <w:proofErr w:type="spellEnd"/>
            <w:r w:rsidRPr="00AC1DB2">
              <w:rPr>
                <w:color w:val="000000" w:themeColor="text1"/>
                <w:kern w:val="2"/>
                <w:szCs w:val="24"/>
                <w:lang w:val="en-US"/>
              </w:rPr>
              <w:t xml:space="preserve"> </w:t>
            </w:r>
            <w:proofErr w:type="spellStart"/>
            <w:r w:rsidRPr="00AC1DB2">
              <w:rPr>
                <w:color w:val="000000" w:themeColor="text1"/>
                <w:kern w:val="2"/>
                <w:szCs w:val="24"/>
                <w:lang w:val="en-US"/>
              </w:rPr>
              <w:t>vadovė</w:t>
            </w:r>
            <w:proofErr w:type="spellEnd"/>
            <w:r w:rsidRPr="00AC1DB2">
              <w:rPr>
                <w:color w:val="000000" w:themeColor="text1"/>
                <w:kern w:val="2"/>
                <w:szCs w:val="24"/>
                <w:lang w:val="en-US"/>
              </w:rPr>
              <w:t xml:space="preserve"> Eglė Gelbūdienė</w:t>
            </w: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000000">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Default="00FD117B"/>
    <w:p w14:paraId="18BFE942" w14:textId="77777777" w:rsidR="00AC1DB2" w:rsidRDefault="00AC1DB2"/>
    <w:p w14:paraId="458EF05A" w14:textId="77777777" w:rsidR="00AC1DB2" w:rsidRDefault="00AC1DB2"/>
    <w:p w14:paraId="0E600449" w14:textId="77777777" w:rsidR="00AC1DB2" w:rsidRDefault="00AC1DB2"/>
    <w:p w14:paraId="1CFF0710" w14:textId="77777777" w:rsidR="00AC1DB2" w:rsidRDefault="00AC1DB2"/>
    <w:p w14:paraId="7349D5B3" w14:textId="77777777" w:rsidR="00AC1DB2" w:rsidRDefault="00AC1DB2"/>
    <w:p w14:paraId="500DBBBD" w14:textId="77777777" w:rsidR="00AC1DB2" w:rsidRDefault="00AC1DB2"/>
    <w:p w14:paraId="178DD985" w14:textId="77777777" w:rsidR="00AC1DB2" w:rsidRDefault="00AC1DB2"/>
    <w:p w14:paraId="6FD8B4E0" w14:textId="77777777" w:rsidR="00AC1DB2" w:rsidRDefault="00AC1DB2"/>
    <w:p w14:paraId="7E7A8210" w14:textId="77777777" w:rsidR="00AC1DB2" w:rsidRDefault="00AC1DB2"/>
    <w:p w14:paraId="73D74F18" w14:textId="77777777" w:rsidR="00AC1DB2" w:rsidRDefault="00AC1DB2"/>
    <w:p w14:paraId="41C58772" w14:textId="77777777" w:rsidR="00AC1DB2" w:rsidRDefault="00AC1DB2"/>
    <w:p w14:paraId="14FF2625" w14:textId="77777777" w:rsidR="00AC1DB2" w:rsidRDefault="00AC1DB2"/>
    <w:p w14:paraId="5EDF9D14" w14:textId="77777777" w:rsidR="00AC1DB2" w:rsidRDefault="00AC1DB2"/>
    <w:p w14:paraId="0615E2D9" w14:textId="77777777" w:rsidR="00AC1DB2" w:rsidRDefault="00AC1DB2"/>
    <w:p w14:paraId="3F6840A7" w14:textId="77777777" w:rsidR="00AC1DB2" w:rsidRDefault="00AC1DB2"/>
    <w:p w14:paraId="18CC7AED" w14:textId="77777777" w:rsidR="00AC1DB2" w:rsidRDefault="00AC1DB2"/>
    <w:p w14:paraId="5C5C52B9" w14:textId="77777777" w:rsidR="004F4AD3" w:rsidRPr="004F4AD3" w:rsidRDefault="004F4AD3" w:rsidP="004F4AD3">
      <w:pPr>
        <w:tabs>
          <w:tab w:val="left" w:pos="1560"/>
          <w:tab w:val="left" w:pos="7513"/>
        </w:tabs>
        <w:jc w:val="center"/>
        <w:rPr>
          <w:b/>
          <w:color w:val="000000"/>
          <w:sz w:val="18"/>
          <w:szCs w:val="18"/>
          <w:u w:val="single"/>
        </w:rPr>
      </w:pPr>
      <w:r w:rsidRPr="004F4AD3">
        <w:rPr>
          <w:b/>
          <w:color w:val="000000"/>
          <w:sz w:val="18"/>
          <w:szCs w:val="18"/>
          <w:u w:val="single"/>
        </w:rPr>
        <w:t>UŽDAROJI AKCINĖ BENDROVĖ ,,</w:t>
      </w:r>
      <w:proofErr w:type="spellStart"/>
      <w:r w:rsidRPr="004F4AD3">
        <w:rPr>
          <w:b/>
          <w:color w:val="000000"/>
          <w:sz w:val="18"/>
          <w:szCs w:val="18"/>
          <w:u w:val="single"/>
        </w:rPr>
        <w:t>MedUS</w:t>
      </w:r>
      <w:proofErr w:type="spellEnd"/>
      <w:r w:rsidRPr="004F4AD3">
        <w:rPr>
          <w:b/>
          <w:color w:val="000000"/>
          <w:sz w:val="18"/>
          <w:szCs w:val="18"/>
          <w:u w:val="single"/>
        </w:rPr>
        <w:t xml:space="preserve"> MEDICAL“</w:t>
      </w:r>
    </w:p>
    <w:p w14:paraId="5CDE6882" w14:textId="77777777" w:rsidR="004F4AD3" w:rsidRPr="004F4AD3" w:rsidRDefault="004F4AD3" w:rsidP="004F4AD3">
      <w:pPr>
        <w:tabs>
          <w:tab w:val="left" w:pos="1560"/>
          <w:tab w:val="left" w:pos="7513"/>
        </w:tabs>
        <w:jc w:val="center"/>
        <w:rPr>
          <w:color w:val="000000"/>
          <w:sz w:val="18"/>
          <w:szCs w:val="18"/>
          <w:u w:val="single"/>
        </w:rPr>
      </w:pPr>
      <w:r w:rsidRPr="004F4AD3">
        <w:rPr>
          <w:color w:val="000000"/>
          <w:sz w:val="18"/>
          <w:szCs w:val="18"/>
          <w:u w:val="single"/>
        </w:rPr>
        <w:t>Įmonės kodas 306252616, PVM mokėtojo kodas LT100015722414, Veiverių g. 153, LT-46417 Kaunas</w:t>
      </w:r>
    </w:p>
    <w:p w14:paraId="5B5C333E" w14:textId="77777777" w:rsidR="004F4AD3" w:rsidRPr="004F4AD3" w:rsidRDefault="004F4AD3" w:rsidP="004F4AD3">
      <w:pPr>
        <w:pBdr>
          <w:bottom w:val="single" w:sz="12" w:space="1" w:color="auto"/>
        </w:pBdr>
        <w:tabs>
          <w:tab w:val="left" w:pos="1560"/>
          <w:tab w:val="left" w:pos="7513"/>
        </w:tabs>
        <w:jc w:val="center"/>
        <w:rPr>
          <w:color w:val="000000"/>
          <w:sz w:val="18"/>
          <w:szCs w:val="18"/>
          <w:u w:val="single"/>
        </w:rPr>
      </w:pPr>
      <w:r w:rsidRPr="004F4AD3">
        <w:rPr>
          <w:color w:val="000000"/>
          <w:sz w:val="18"/>
          <w:szCs w:val="18"/>
          <w:u w:val="single"/>
        </w:rPr>
        <w:t>+370 665 22922</w:t>
      </w:r>
    </w:p>
    <w:p w14:paraId="7B26C090" w14:textId="77777777" w:rsidR="004F4AD3" w:rsidRPr="004F4AD3" w:rsidRDefault="004F4AD3" w:rsidP="004F4AD3">
      <w:pPr>
        <w:spacing w:after="160" w:line="276" w:lineRule="auto"/>
        <w:jc w:val="center"/>
        <w:rPr>
          <w:rFonts w:ascii="Aptos" w:hAnsi="Aptos" w:cs="Aptos"/>
          <w:sz w:val="22"/>
          <w:szCs w:val="22"/>
          <w:lang w:eastAsia="lt-LT"/>
        </w:rPr>
      </w:pPr>
    </w:p>
    <w:p w14:paraId="18B65BDC" w14:textId="77777777" w:rsidR="004F4AD3" w:rsidRPr="004F4AD3" w:rsidRDefault="004F4AD3" w:rsidP="004F4AD3">
      <w:pPr>
        <w:jc w:val="both"/>
        <w:rPr>
          <w:sz w:val="22"/>
          <w:szCs w:val="22"/>
          <w:lang w:val="pt-PT"/>
        </w:rPr>
      </w:pPr>
      <w:r w:rsidRPr="004F4AD3">
        <w:rPr>
          <w:sz w:val="22"/>
          <w:szCs w:val="22"/>
        </w:rPr>
        <w:t>V</w:t>
      </w:r>
      <w:r w:rsidRPr="004F4AD3">
        <w:rPr>
          <w:sz w:val="22"/>
          <w:szCs w:val="22"/>
          <w:lang w:val="pt-PT"/>
        </w:rPr>
        <w:t>šĮ Joniškio ligoninė</w:t>
      </w:r>
    </w:p>
    <w:p w14:paraId="26EED107" w14:textId="77777777" w:rsidR="004F4AD3" w:rsidRPr="004F4AD3" w:rsidRDefault="004F4AD3" w:rsidP="004F4AD3">
      <w:pPr>
        <w:tabs>
          <w:tab w:val="center" w:pos="2520"/>
        </w:tabs>
        <w:jc w:val="both"/>
        <w:rPr>
          <w:sz w:val="22"/>
          <w:szCs w:val="22"/>
        </w:rPr>
      </w:pPr>
      <w:r w:rsidRPr="004F4AD3">
        <w:rPr>
          <w:sz w:val="22"/>
          <w:szCs w:val="22"/>
        </w:rPr>
        <w:t>(Adresatas (perkančioji organizacija))</w:t>
      </w:r>
    </w:p>
    <w:p w14:paraId="32D5C5AC" w14:textId="77777777" w:rsidR="004F4AD3" w:rsidRPr="004F4AD3" w:rsidRDefault="004F4AD3" w:rsidP="004F4AD3">
      <w:pPr>
        <w:jc w:val="center"/>
        <w:rPr>
          <w:b/>
          <w:sz w:val="22"/>
          <w:szCs w:val="22"/>
        </w:rPr>
      </w:pPr>
    </w:p>
    <w:p w14:paraId="4E0D1FF1" w14:textId="77777777" w:rsidR="004F4AD3" w:rsidRPr="004F4AD3" w:rsidRDefault="004F4AD3" w:rsidP="004F4AD3">
      <w:pPr>
        <w:jc w:val="center"/>
        <w:rPr>
          <w:b/>
          <w:sz w:val="22"/>
          <w:szCs w:val="22"/>
        </w:rPr>
      </w:pPr>
      <w:r w:rsidRPr="004F4AD3">
        <w:rPr>
          <w:b/>
          <w:sz w:val="22"/>
          <w:szCs w:val="22"/>
        </w:rPr>
        <w:t>PASIŪLYMAS</w:t>
      </w:r>
    </w:p>
    <w:p w14:paraId="688F2CD3" w14:textId="77777777" w:rsidR="004F4AD3" w:rsidRPr="004F4AD3" w:rsidRDefault="004F4AD3" w:rsidP="004F4AD3">
      <w:pPr>
        <w:jc w:val="center"/>
        <w:rPr>
          <w:b/>
          <w:sz w:val="22"/>
          <w:szCs w:val="22"/>
        </w:rPr>
      </w:pPr>
    </w:p>
    <w:p w14:paraId="57B79768" w14:textId="77777777" w:rsidR="004F4AD3" w:rsidRPr="004F4AD3" w:rsidRDefault="004F4AD3" w:rsidP="004F4AD3">
      <w:pPr>
        <w:tabs>
          <w:tab w:val="right" w:leader="underscore" w:pos="8505"/>
        </w:tabs>
        <w:jc w:val="center"/>
        <w:rPr>
          <w:b/>
          <w:bCs/>
          <w:sz w:val="22"/>
          <w:szCs w:val="22"/>
        </w:rPr>
      </w:pPr>
      <w:r w:rsidRPr="004F4AD3">
        <w:rPr>
          <w:b/>
          <w:bCs/>
          <w:sz w:val="22"/>
          <w:szCs w:val="22"/>
        </w:rPr>
        <w:t xml:space="preserve">DĖL  </w:t>
      </w:r>
      <w:r w:rsidRPr="004F4AD3">
        <w:rPr>
          <w:b/>
          <w:bCs/>
          <w:szCs w:val="24"/>
        </w:rPr>
        <w:t xml:space="preserve">VIENKARTINIŲ MEDICINOS PRIEMONIŲ </w:t>
      </w:r>
      <w:r w:rsidRPr="004F4AD3">
        <w:rPr>
          <w:b/>
          <w:bCs/>
          <w:sz w:val="22"/>
          <w:szCs w:val="22"/>
        </w:rPr>
        <w:t>PIRKIMO</w:t>
      </w:r>
    </w:p>
    <w:p w14:paraId="39385B2E" w14:textId="77777777" w:rsidR="004F4AD3" w:rsidRPr="004F4AD3" w:rsidRDefault="004F4AD3" w:rsidP="004F4AD3">
      <w:pPr>
        <w:shd w:val="clear" w:color="auto" w:fill="FFFFFF"/>
        <w:jc w:val="center"/>
        <w:rPr>
          <w:sz w:val="22"/>
          <w:szCs w:val="22"/>
        </w:rPr>
      </w:pPr>
    </w:p>
    <w:p w14:paraId="420ECADA" w14:textId="77777777" w:rsidR="004F4AD3" w:rsidRPr="004F4AD3" w:rsidRDefault="004F4AD3" w:rsidP="004F4AD3">
      <w:pPr>
        <w:shd w:val="clear" w:color="auto" w:fill="FFFFFF"/>
        <w:jc w:val="center"/>
        <w:rPr>
          <w:b/>
          <w:bCs/>
          <w:sz w:val="22"/>
          <w:szCs w:val="22"/>
          <w:lang w:val="en-US"/>
        </w:rPr>
      </w:pPr>
      <w:r w:rsidRPr="004F4AD3">
        <w:rPr>
          <w:sz w:val="22"/>
          <w:szCs w:val="22"/>
          <w:lang w:val="en-US"/>
        </w:rPr>
        <w:t>2025-06-26</w:t>
      </w:r>
      <w:r w:rsidRPr="004F4AD3">
        <w:rPr>
          <w:b/>
          <w:bCs/>
          <w:sz w:val="22"/>
          <w:szCs w:val="22"/>
        </w:rPr>
        <w:t xml:space="preserve"> </w:t>
      </w:r>
      <w:r w:rsidRPr="004F4AD3">
        <w:rPr>
          <w:sz w:val="22"/>
          <w:szCs w:val="22"/>
        </w:rPr>
        <w:t>Nr. MP</w:t>
      </w:r>
      <w:r w:rsidRPr="004F4AD3">
        <w:rPr>
          <w:sz w:val="22"/>
          <w:szCs w:val="22"/>
          <w:lang w:val="en-US"/>
        </w:rPr>
        <w:t>25-98</w:t>
      </w:r>
    </w:p>
    <w:p w14:paraId="4C88F08D" w14:textId="77777777" w:rsidR="004F4AD3" w:rsidRPr="004F4AD3" w:rsidRDefault="004F4AD3" w:rsidP="004F4AD3">
      <w:pPr>
        <w:shd w:val="clear" w:color="auto" w:fill="FFFFFF"/>
        <w:jc w:val="center"/>
        <w:rPr>
          <w:bCs/>
          <w:sz w:val="22"/>
          <w:szCs w:val="22"/>
        </w:rPr>
      </w:pPr>
      <w:r w:rsidRPr="004F4AD3">
        <w:rPr>
          <w:bCs/>
          <w:sz w:val="22"/>
          <w:szCs w:val="22"/>
        </w:rPr>
        <w:t>(Data)</w:t>
      </w:r>
    </w:p>
    <w:p w14:paraId="3C812584" w14:textId="77777777" w:rsidR="004F4AD3" w:rsidRPr="004F4AD3" w:rsidRDefault="004F4AD3" w:rsidP="004F4AD3">
      <w:pPr>
        <w:shd w:val="clear" w:color="auto" w:fill="FFFFFF"/>
        <w:jc w:val="center"/>
        <w:rPr>
          <w:bCs/>
          <w:sz w:val="22"/>
          <w:szCs w:val="22"/>
        </w:rPr>
      </w:pPr>
      <w:r w:rsidRPr="004F4AD3">
        <w:rPr>
          <w:bCs/>
          <w:sz w:val="22"/>
          <w:szCs w:val="22"/>
        </w:rPr>
        <w:t>Kaunas</w:t>
      </w:r>
    </w:p>
    <w:p w14:paraId="4189200E" w14:textId="77777777" w:rsidR="004F4AD3" w:rsidRPr="004F4AD3" w:rsidRDefault="004F4AD3" w:rsidP="004F4AD3">
      <w:pPr>
        <w:shd w:val="clear" w:color="auto" w:fill="FFFFFF"/>
        <w:jc w:val="center"/>
        <w:rPr>
          <w:bCs/>
          <w:sz w:val="22"/>
          <w:szCs w:val="22"/>
        </w:rPr>
      </w:pPr>
      <w:r w:rsidRPr="004F4AD3">
        <w:rPr>
          <w:bCs/>
          <w:sz w:val="22"/>
          <w:szCs w:val="22"/>
        </w:rPr>
        <w:t>(Sudarymo vieta)</w:t>
      </w:r>
    </w:p>
    <w:p w14:paraId="449F9087" w14:textId="77777777" w:rsidR="004F4AD3" w:rsidRPr="004F4AD3" w:rsidRDefault="004F4AD3" w:rsidP="004F4AD3">
      <w:pPr>
        <w:jc w:val="center"/>
        <w:rPr>
          <w:sz w:val="14"/>
          <w:szCs w:val="14"/>
        </w:rPr>
      </w:pPr>
    </w:p>
    <w:p w14:paraId="387863E9" w14:textId="77777777" w:rsidR="004F4AD3" w:rsidRPr="004F4AD3" w:rsidRDefault="004F4AD3" w:rsidP="004F4AD3">
      <w:pPr>
        <w:jc w:val="right"/>
        <w:rPr>
          <w:sz w:val="22"/>
          <w:szCs w:val="22"/>
        </w:rPr>
      </w:pP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t>1 lentelė</w:t>
      </w:r>
    </w:p>
    <w:p w14:paraId="7D9DA574" w14:textId="77777777" w:rsidR="004F4AD3" w:rsidRPr="004F4AD3" w:rsidRDefault="004F4AD3" w:rsidP="004F4AD3">
      <w:pPr>
        <w:jc w:val="center"/>
        <w:rPr>
          <w:b/>
          <w:sz w:val="22"/>
          <w:szCs w:val="22"/>
        </w:rPr>
      </w:pPr>
      <w:r w:rsidRPr="004F4AD3">
        <w:rPr>
          <w:b/>
          <w:sz w:val="22"/>
          <w:szCs w:val="22"/>
        </w:rPr>
        <w:t>TIEKĖJO REKVIZITAI</w:t>
      </w:r>
    </w:p>
    <w:p w14:paraId="23E13BBE" w14:textId="77777777" w:rsidR="004F4AD3" w:rsidRPr="004F4AD3" w:rsidRDefault="004F4AD3" w:rsidP="004F4AD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F4AD3" w:rsidRPr="004F4AD3" w14:paraId="42E8C04F"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12BDB162" w14:textId="77777777" w:rsidR="004F4AD3" w:rsidRPr="004F4AD3" w:rsidRDefault="004F4AD3" w:rsidP="004F4AD3">
            <w:pPr>
              <w:spacing w:line="256" w:lineRule="auto"/>
              <w:jc w:val="both"/>
              <w:rPr>
                <w:i/>
                <w:kern w:val="2"/>
                <w:sz w:val="22"/>
                <w:szCs w:val="22"/>
                <w14:ligatures w14:val="standardContextual"/>
              </w:rPr>
            </w:pPr>
            <w:r w:rsidRPr="004F4AD3">
              <w:rPr>
                <w:kern w:val="2"/>
                <w:sz w:val="22"/>
                <w:szCs w:val="22"/>
                <w14:ligatures w14:val="standardContextual"/>
              </w:rPr>
              <w:t xml:space="preserve">Tiekėjo pavadinimas </w:t>
            </w:r>
            <w:r w:rsidRPr="004F4AD3">
              <w:rPr>
                <w:i/>
                <w:kern w:val="2"/>
                <w:sz w:val="22"/>
                <w:szCs w:val="22"/>
                <w14:ligatures w14:val="standardContextua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24AA969"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 xml:space="preserve">UAB </w:t>
            </w:r>
            <w:proofErr w:type="spellStart"/>
            <w:r w:rsidRPr="004F4AD3">
              <w:rPr>
                <w:kern w:val="2"/>
                <w:sz w:val="22"/>
                <w:szCs w:val="22"/>
                <w14:ligatures w14:val="standardContextual"/>
              </w:rPr>
              <w:t>MedUS</w:t>
            </w:r>
            <w:proofErr w:type="spellEnd"/>
            <w:r w:rsidRPr="004F4AD3">
              <w:rPr>
                <w:kern w:val="2"/>
                <w:sz w:val="22"/>
                <w:szCs w:val="22"/>
                <w14:ligatures w14:val="standardContextual"/>
              </w:rPr>
              <w:t xml:space="preserve"> Medical</w:t>
            </w:r>
          </w:p>
          <w:p w14:paraId="5551EC72"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3BDA64FF"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762669F1"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Tiekėjo adresas</w:t>
            </w:r>
            <w:r w:rsidRPr="004F4AD3">
              <w:rPr>
                <w:i/>
                <w:kern w:val="2"/>
                <w:sz w:val="22"/>
                <w:szCs w:val="22"/>
                <w14:ligatures w14:val="standardContextua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ABB3B30" w14:textId="77777777" w:rsidR="004F4AD3" w:rsidRPr="004F4AD3" w:rsidRDefault="004F4AD3" w:rsidP="004F4AD3">
            <w:pPr>
              <w:spacing w:line="256" w:lineRule="auto"/>
              <w:jc w:val="both"/>
              <w:rPr>
                <w:kern w:val="2"/>
                <w:sz w:val="22"/>
                <w:szCs w:val="22"/>
                <w:lang w:val="en-US"/>
                <w14:ligatures w14:val="standardContextual"/>
              </w:rPr>
            </w:pPr>
            <w:proofErr w:type="spellStart"/>
            <w:r w:rsidRPr="004F4AD3">
              <w:rPr>
                <w:kern w:val="2"/>
                <w:sz w:val="22"/>
                <w:szCs w:val="22"/>
                <w14:ligatures w14:val="standardContextual"/>
              </w:rPr>
              <w:t>Veiveri</w:t>
            </w:r>
            <w:proofErr w:type="spellEnd"/>
            <w:r w:rsidRPr="004F4AD3">
              <w:rPr>
                <w:kern w:val="2"/>
                <w:sz w:val="22"/>
                <w:szCs w:val="22"/>
                <w:lang w:val="pt-PT"/>
                <w14:ligatures w14:val="standardContextual"/>
              </w:rPr>
              <w:t>ų g. 153, Kaunas LT-</w:t>
            </w:r>
            <w:r w:rsidRPr="004F4AD3">
              <w:rPr>
                <w:kern w:val="2"/>
                <w:sz w:val="22"/>
                <w:szCs w:val="22"/>
                <w:lang w:val="en-US"/>
                <w14:ligatures w14:val="standardContextual"/>
              </w:rPr>
              <w:t>46417</w:t>
            </w:r>
          </w:p>
        </w:tc>
      </w:tr>
      <w:tr w:rsidR="004F4AD3" w:rsidRPr="004F4AD3" w14:paraId="24D51D67"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44616C32"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88080AB"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306252616, LT100015722414</w:t>
            </w:r>
          </w:p>
        </w:tc>
      </w:tr>
      <w:tr w:rsidR="004F4AD3" w:rsidRPr="004F4AD3" w14:paraId="6BB44811"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1ED5C6DF"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A3B134F" w14:textId="77777777" w:rsidR="004F4AD3" w:rsidRPr="004F4AD3" w:rsidRDefault="004F4AD3" w:rsidP="004F4AD3">
            <w:pPr>
              <w:spacing w:line="256" w:lineRule="auto"/>
              <w:jc w:val="both"/>
              <w:rPr>
                <w:kern w:val="2"/>
                <w:sz w:val="22"/>
                <w:szCs w:val="22"/>
                <w14:ligatures w14:val="standardContextual"/>
              </w:rPr>
            </w:pPr>
            <w:proofErr w:type="spellStart"/>
            <w:r w:rsidRPr="004F4AD3">
              <w:rPr>
                <w:kern w:val="2"/>
                <w:sz w:val="22"/>
                <w:szCs w:val="22"/>
                <w14:ligatures w14:val="standardContextual"/>
              </w:rPr>
              <w:t>A.s</w:t>
            </w:r>
            <w:proofErr w:type="spellEnd"/>
            <w:r w:rsidRPr="004F4AD3">
              <w:rPr>
                <w:kern w:val="2"/>
                <w:sz w:val="22"/>
                <w:szCs w:val="22"/>
                <w14:ligatures w14:val="standardContextual"/>
              </w:rPr>
              <w:t>. LT184010051005801448</w:t>
            </w:r>
          </w:p>
          <w:p w14:paraId="17607D51"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 xml:space="preserve">AB </w:t>
            </w:r>
            <w:proofErr w:type="spellStart"/>
            <w:r w:rsidRPr="004F4AD3">
              <w:rPr>
                <w:kern w:val="2"/>
                <w:sz w:val="22"/>
                <w:szCs w:val="22"/>
                <w14:ligatures w14:val="standardContextual"/>
              </w:rPr>
              <w:t>Luminor</w:t>
            </w:r>
            <w:proofErr w:type="spellEnd"/>
            <w:r w:rsidRPr="004F4AD3">
              <w:rPr>
                <w:kern w:val="2"/>
                <w:sz w:val="22"/>
                <w:szCs w:val="22"/>
                <w14:ligatures w14:val="standardContextual"/>
              </w:rPr>
              <w:t xml:space="preserve"> bank, banko kodas 40100</w:t>
            </w:r>
          </w:p>
        </w:tc>
      </w:tr>
      <w:tr w:rsidR="004F4AD3" w:rsidRPr="004F4AD3" w14:paraId="2984F929"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7E3DA47D"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DDC5A68"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14:ligatures w14:val="standardContextual"/>
              </w:rPr>
              <w:t xml:space="preserve">Direktorius Jonas </w:t>
            </w:r>
            <w:proofErr w:type="spellStart"/>
            <w:r w:rsidRPr="004F4AD3">
              <w:rPr>
                <w:kern w:val="2"/>
                <w:sz w:val="22"/>
                <w:szCs w:val="22"/>
                <w14:ligatures w14:val="standardContextual"/>
              </w:rPr>
              <w:t>Baltru</w:t>
            </w:r>
            <w:r w:rsidRPr="004F4AD3">
              <w:rPr>
                <w:kern w:val="2"/>
                <w:sz w:val="22"/>
                <w:szCs w:val="22"/>
                <w:lang w:val="en-US"/>
                <w14:ligatures w14:val="standardContextual"/>
              </w:rPr>
              <w:t>šaitis</w:t>
            </w:r>
            <w:proofErr w:type="spellEnd"/>
          </w:p>
        </w:tc>
      </w:tr>
      <w:tr w:rsidR="004F4AD3" w:rsidRPr="004F4AD3" w14:paraId="5D1EEE49"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6D576844"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D47F8C1"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 xml:space="preserve">Greta </w:t>
            </w:r>
            <w:proofErr w:type="spellStart"/>
            <w:r w:rsidRPr="004F4AD3">
              <w:rPr>
                <w:kern w:val="2"/>
                <w:sz w:val="22"/>
                <w:szCs w:val="22"/>
                <w14:ligatures w14:val="standardContextual"/>
              </w:rPr>
              <w:t>Majauskaitė</w:t>
            </w:r>
            <w:proofErr w:type="spellEnd"/>
          </w:p>
        </w:tc>
      </w:tr>
      <w:tr w:rsidR="004F4AD3" w:rsidRPr="004F4AD3" w14:paraId="74467D91"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06A84F20"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1F0219F"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Produktų vadovas Liudvikas Meškauskas</w:t>
            </w:r>
          </w:p>
        </w:tc>
      </w:tr>
      <w:tr w:rsidR="004F4AD3" w:rsidRPr="004F4AD3" w14:paraId="6B0F0F0A"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4F4C1558"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Telefono numeris</w:t>
            </w:r>
          </w:p>
        </w:tc>
        <w:tc>
          <w:tcPr>
            <w:tcW w:w="4927" w:type="dxa"/>
            <w:tcBorders>
              <w:top w:val="single" w:sz="4" w:space="0" w:color="auto"/>
              <w:left w:val="single" w:sz="4" w:space="0" w:color="auto"/>
              <w:bottom w:val="single" w:sz="4" w:space="0" w:color="auto"/>
              <w:right w:val="single" w:sz="4" w:space="0" w:color="auto"/>
            </w:tcBorders>
          </w:tcPr>
          <w:p w14:paraId="34DBB081"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+370 665 22922</w:t>
            </w:r>
          </w:p>
        </w:tc>
      </w:tr>
      <w:tr w:rsidR="004F4AD3" w:rsidRPr="004F4AD3" w14:paraId="4A86DA9C"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3BC0EC18"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Fakso numeris</w:t>
            </w:r>
          </w:p>
        </w:tc>
        <w:tc>
          <w:tcPr>
            <w:tcW w:w="4927" w:type="dxa"/>
            <w:tcBorders>
              <w:top w:val="single" w:sz="4" w:space="0" w:color="auto"/>
              <w:left w:val="single" w:sz="4" w:space="0" w:color="auto"/>
              <w:bottom w:val="single" w:sz="4" w:space="0" w:color="auto"/>
              <w:right w:val="single" w:sz="4" w:space="0" w:color="auto"/>
            </w:tcBorders>
          </w:tcPr>
          <w:p w14:paraId="732E1920"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w:t>
            </w:r>
          </w:p>
        </w:tc>
      </w:tr>
      <w:tr w:rsidR="004F4AD3" w:rsidRPr="004F4AD3" w14:paraId="57733EE9" w14:textId="77777777" w:rsidTr="00642A68">
        <w:tc>
          <w:tcPr>
            <w:tcW w:w="4928" w:type="dxa"/>
            <w:tcBorders>
              <w:top w:val="single" w:sz="4" w:space="0" w:color="auto"/>
              <w:left w:val="single" w:sz="4" w:space="0" w:color="auto"/>
              <w:bottom w:val="single" w:sz="4" w:space="0" w:color="auto"/>
              <w:right w:val="single" w:sz="4" w:space="0" w:color="auto"/>
            </w:tcBorders>
            <w:hideMark/>
          </w:tcPr>
          <w:p w14:paraId="327D616C"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El. pašto adresas</w:t>
            </w:r>
          </w:p>
        </w:tc>
        <w:tc>
          <w:tcPr>
            <w:tcW w:w="4927" w:type="dxa"/>
            <w:tcBorders>
              <w:top w:val="single" w:sz="4" w:space="0" w:color="auto"/>
              <w:left w:val="single" w:sz="4" w:space="0" w:color="auto"/>
              <w:bottom w:val="single" w:sz="4" w:space="0" w:color="auto"/>
              <w:right w:val="single" w:sz="4" w:space="0" w:color="auto"/>
            </w:tcBorders>
          </w:tcPr>
          <w:p w14:paraId="0F0F4268" w14:textId="77777777" w:rsidR="004F4AD3" w:rsidRPr="004F4AD3" w:rsidRDefault="004F4AD3" w:rsidP="004F4AD3">
            <w:pPr>
              <w:spacing w:line="256" w:lineRule="auto"/>
              <w:jc w:val="both"/>
              <w:rPr>
                <w:kern w:val="2"/>
                <w:sz w:val="22"/>
                <w:szCs w:val="22"/>
                <w:lang w:val="en-US"/>
                <w14:ligatures w14:val="standardContextual"/>
              </w:rPr>
            </w:pPr>
            <w:proofErr w:type="spellStart"/>
            <w:r w:rsidRPr="004F4AD3">
              <w:rPr>
                <w:kern w:val="2"/>
                <w:sz w:val="22"/>
                <w:szCs w:val="22"/>
                <w14:ligatures w14:val="standardContextual"/>
              </w:rPr>
              <w:t>info</w:t>
            </w:r>
            <w:proofErr w:type="spellEnd"/>
            <w:r w:rsidRPr="004F4AD3">
              <w:rPr>
                <w:kern w:val="2"/>
                <w:sz w:val="22"/>
                <w:szCs w:val="22"/>
                <w:lang w:val="en-US"/>
                <w14:ligatures w14:val="standardContextual"/>
              </w:rPr>
              <w:t>@med-us.eu</w:t>
            </w:r>
          </w:p>
        </w:tc>
      </w:tr>
    </w:tbl>
    <w:p w14:paraId="7B415425" w14:textId="77777777" w:rsidR="004F4AD3" w:rsidRPr="004F4AD3" w:rsidRDefault="004F4AD3" w:rsidP="004F4AD3">
      <w:pPr>
        <w:jc w:val="both"/>
        <w:rPr>
          <w:sz w:val="14"/>
          <w:szCs w:val="14"/>
        </w:rPr>
      </w:pPr>
    </w:p>
    <w:p w14:paraId="1446180A" w14:textId="77777777" w:rsidR="004F4AD3" w:rsidRPr="004F4AD3" w:rsidRDefault="004F4AD3" w:rsidP="004F4AD3">
      <w:pPr>
        <w:ind w:firstLine="720"/>
        <w:jc w:val="both"/>
        <w:rPr>
          <w:sz w:val="22"/>
          <w:szCs w:val="22"/>
        </w:rPr>
      </w:pPr>
      <w:r w:rsidRPr="004F4AD3">
        <w:rPr>
          <w:sz w:val="22"/>
          <w:szCs w:val="22"/>
        </w:rPr>
        <w:t>Šiuo pasiūlymu pažymime, kad sutinkame su visomis pirkimo sąlygomis, nustatytomis:</w:t>
      </w:r>
    </w:p>
    <w:p w14:paraId="6014F034" w14:textId="77777777" w:rsidR="004F4AD3" w:rsidRPr="004F4AD3" w:rsidRDefault="004F4AD3" w:rsidP="004F4AD3">
      <w:pPr>
        <w:numPr>
          <w:ilvl w:val="0"/>
          <w:numId w:val="1"/>
        </w:numPr>
        <w:spacing w:after="160" w:line="259" w:lineRule="auto"/>
        <w:jc w:val="both"/>
        <w:rPr>
          <w:sz w:val="22"/>
          <w:szCs w:val="22"/>
        </w:rPr>
      </w:pPr>
      <w:r w:rsidRPr="004F4AD3">
        <w:rPr>
          <w:sz w:val="22"/>
          <w:szCs w:val="22"/>
        </w:rPr>
        <w:t>atviro konkurso skelbime, paskelbtame Viešųjų pirkimų įstatymo nustatyta tvarka;</w:t>
      </w:r>
    </w:p>
    <w:p w14:paraId="1E4FDA0D" w14:textId="77777777" w:rsidR="004F4AD3" w:rsidRPr="004F4AD3" w:rsidRDefault="004F4AD3" w:rsidP="004F4AD3">
      <w:pPr>
        <w:numPr>
          <w:ilvl w:val="0"/>
          <w:numId w:val="1"/>
        </w:numPr>
        <w:spacing w:after="160" w:line="259" w:lineRule="auto"/>
        <w:jc w:val="both"/>
        <w:rPr>
          <w:sz w:val="22"/>
          <w:szCs w:val="22"/>
        </w:rPr>
      </w:pPr>
      <w:r w:rsidRPr="004F4AD3">
        <w:rPr>
          <w:sz w:val="22"/>
          <w:szCs w:val="22"/>
        </w:rPr>
        <w:t>kituose pirkimo dokumentuose (jų paaiškinimuose, papildymuose).</w:t>
      </w:r>
    </w:p>
    <w:p w14:paraId="786CF26C" w14:textId="77777777" w:rsidR="004F4AD3" w:rsidRPr="004F4AD3" w:rsidRDefault="004F4AD3" w:rsidP="004F4AD3">
      <w:pPr>
        <w:tabs>
          <w:tab w:val="left" w:pos="709"/>
        </w:tabs>
        <w:jc w:val="both"/>
        <w:rPr>
          <w:b/>
          <w:sz w:val="22"/>
          <w:szCs w:val="22"/>
        </w:rPr>
      </w:pPr>
      <w:r w:rsidRPr="004F4AD3">
        <w:rPr>
          <w:spacing w:val="-4"/>
          <w:sz w:val="22"/>
          <w:szCs w:val="22"/>
        </w:rPr>
        <w:tab/>
        <w:t>Pasirašydami CVP IS priemonėmis pateiktą pasiūlymą kvalifikuotu elektroniniu parašu, patvirtiname, kad dokumentų skaitmeninės</w:t>
      </w:r>
      <w:r w:rsidRPr="004F4AD3">
        <w:rPr>
          <w:sz w:val="22"/>
          <w:szCs w:val="22"/>
        </w:rPr>
        <w:t xml:space="preserve"> kopijos ir elektroninėmis priemonėmis pateikti duomenys yra tikri.</w:t>
      </w:r>
      <w:r w:rsidRPr="004F4AD3">
        <w:rPr>
          <w:b/>
          <w:sz w:val="22"/>
          <w:szCs w:val="22"/>
        </w:rPr>
        <w:tab/>
      </w:r>
    </w:p>
    <w:p w14:paraId="069D00F0" w14:textId="77777777" w:rsidR="004F4AD3" w:rsidRPr="004F4AD3" w:rsidRDefault="004F4AD3" w:rsidP="004F4AD3">
      <w:pPr>
        <w:jc w:val="both"/>
        <w:rPr>
          <w:sz w:val="22"/>
          <w:szCs w:val="22"/>
        </w:rPr>
      </w:pPr>
      <w:r w:rsidRPr="004F4AD3">
        <w:rPr>
          <w:sz w:val="22"/>
          <w:szCs w:val="22"/>
        </w:rPr>
        <w:tab/>
      </w:r>
      <w:r w:rsidRPr="004F4AD3">
        <w:rPr>
          <w:sz w:val="22"/>
          <w:szCs w:val="22"/>
        </w:rPr>
        <w:tab/>
      </w:r>
    </w:p>
    <w:p w14:paraId="5039B9A6" w14:textId="77777777" w:rsidR="004F4AD3" w:rsidRPr="004F4AD3" w:rsidRDefault="004F4AD3" w:rsidP="004F4AD3">
      <w:pPr>
        <w:jc w:val="both"/>
        <w:rPr>
          <w:sz w:val="22"/>
          <w:szCs w:val="22"/>
        </w:rPr>
      </w:pPr>
      <w:r w:rsidRPr="004F4AD3">
        <w:rPr>
          <w:sz w:val="22"/>
          <w:szCs w:val="22"/>
        </w:rPr>
        <w:tab/>
        <w:t xml:space="preserve">    </w:t>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t xml:space="preserve">                    2 lentelė</w:t>
      </w:r>
    </w:p>
    <w:p w14:paraId="5193F390" w14:textId="77777777" w:rsidR="004F4AD3" w:rsidRPr="004F4AD3" w:rsidRDefault="004F4AD3" w:rsidP="004F4AD3">
      <w:pPr>
        <w:jc w:val="center"/>
        <w:rPr>
          <w:b/>
          <w:sz w:val="22"/>
          <w:szCs w:val="22"/>
        </w:rPr>
      </w:pPr>
      <w:r w:rsidRPr="004F4AD3">
        <w:rPr>
          <w:b/>
          <w:sz w:val="22"/>
          <w:szCs w:val="22"/>
        </w:rPr>
        <w:t>SUBTIEKĖJO REKVIZITAI</w:t>
      </w:r>
    </w:p>
    <w:p w14:paraId="33F3C87C" w14:textId="77777777" w:rsidR="004F4AD3" w:rsidRPr="004F4AD3" w:rsidRDefault="004F4AD3" w:rsidP="004F4AD3">
      <w:pPr>
        <w:jc w:val="center"/>
        <w:rPr>
          <w:b/>
          <w:sz w:val="22"/>
          <w:szCs w:val="22"/>
        </w:rPr>
      </w:pPr>
      <w:r w:rsidRPr="004F4AD3">
        <w:rPr>
          <w:b/>
          <w:sz w:val="22"/>
          <w:szCs w:val="22"/>
        </w:rPr>
        <w:t>NEPASITELKIAMA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4F4AD3" w:rsidRPr="004F4AD3" w14:paraId="6D94BBF8" w14:textId="77777777" w:rsidTr="00642A68">
        <w:tc>
          <w:tcPr>
            <w:tcW w:w="851" w:type="dxa"/>
            <w:tcBorders>
              <w:top w:val="single" w:sz="4" w:space="0" w:color="auto"/>
              <w:left w:val="single" w:sz="4" w:space="0" w:color="auto"/>
              <w:bottom w:val="single" w:sz="4" w:space="0" w:color="auto"/>
              <w:right w:val="single" w:sz="4" w:space="0" w:color="auto"/>
            </w:tcBorders>
            <w:hideMark/>
          </w:tcPr>
          <w:p w14:paraId="2A5F097A" w14:textId="77777777" w:rsidR="004F4AD3" w:rsidRPr="004F4AD3" w:rsidRDefault="004F4AD3" w:rsidP="004F4AD3">
            <w:pPr>
              <w:spacing w:line="256" w:lineRule="auto"/>
              <w:jc w:val="center"/>
              <w:rPr>
                <w:b/>
                <w:kern w:val="2"/>
                <w:sz w:val="22"/>
                <w:szCs w:val="22"/>
                <w14:ligatures w14:val="standardContextual"/>
              </w:rPr>
            </w:pPr>
            <w:r w:rsidRPr="004F4AD3">
              <w:rPr>
                <w:b/>
                <w:kern w:val="2"/>
                <w:sz w:val="22"/>
                <w:szCs w:val="22"/>
                <w14:ligatures w14:val="standardContextual"/>
              </w:rPr>
              <w:t>Eil.</w:t>
            </w:r>
          </w:p>
          <w:p w14:paraId="1AFB4B4A" w14:textId="77777777" w:rsidR="004F4AD3" w:rsidRPr="004F4AD3" w:rsidRDefault="004F4AD3" w:rsidP="004F4AD3">
            <w:pPr>
              <w:spacing w:line="256" w:lineRule="auto"/>
              <w:jc w:val="center"/>
              <w:rPr>
                <w:kern w:val="2"/>
                <w:sz w:val="22"/>
                <w:szCs w:val="22"/>
                <w14:ligatures w14:val="standardContextual"/>
              </w:rPr>
            </w:pPr>
            <w:r w:rsidRPr="004F4AD3">
              <w:rPr>
                <w:b/>
                <w:kern w:val="2"/>
                <w:sz w:val="22"/>
                <w:szCs w:val="22"/>
                <w14:ligatures w14:val="standardContextual"/>
              </w:rPr>
              <w:t>Nr.</w:t>
            </w:r>
          </w:p>
        </w:tc>
        <w:tc>
          <w:tcPr>
            <w:tcW w:w="9072" w:type="dxa"/>
            <w:tcBorders>
              <w:top w:val="single" w:sz="4" w:space="0" w:color="auto"/>
              <w:left w:val="single" w:sz="4" w:space="0" w:color="auto"/>
              <w:bottom w:val="single" w:sz="4" w:space="0" w:color="auto"/>
              <w:right w:val="single" w:sz="4" w:space="0" w:color="auto"/>
            </w:tcBorders>
          </w:tcPr>
          <w:p w14:paraId="358411AD" w14:textId="77777777" w:rsidR="004F4AD3" w:rsidRPr="004F4AD3" w:rsidRDefault="004F4AD3" w:rsidP="004F4AD3">
            <w:pPr>
              <w:spacing w:line="256" w:lineRule="auto"/>
              <w:jc w:val="center"/>
              <w:rPr>
                <w:b/>
                <w:kern w:val="2"/>
                <w:sz w:val="22"/>
                <w:szCs w:val="22"/>
                <w14:ligatures w14:val="standardContextual"/>
              </w:rPr>
            </w:pPr>
            <w:r w:rsidRPr="004F4AD3">
              <w:rPr>
                <w:b/>
                <w:spacing w:val="-4"/>
                <w:kern w:val="2"/>
                <w:sz w:val="22"/>
                <w:szCs w:val="22"/>
                <w14:ligatures w14:val="standardContextual"/>
              </w:rPr>
              <w:t xml:space="preserve">Subtiekėjo (-ų) </w:t>
            </w:r>
            <w:r w:rsidRPr="004F4AD3">
              <w:rPr>
                <w:b/>
                <w:kern w:val="2"/>
                <w:sz w:val="22"/>
                <w:szCs w:val="22"/>
                <w14:ligatures w14:val="standardContextual"/>
              </w:rPr>
              <w:t>pavadinimas (-ai), adresas (-ai)</w:t>
            </w:r>
          </w:p>
          <w:p w14:paraId="26A6F1BE" w14:textId="77777777" w:rsidR="004F4AD3" w:rsidRPr="004F4AD3" w:rsidRDefault="004F4AD3" w:rsidP="004F4AD3">
            <w:pPr>
              <w:spacing w:line="256" w:lineRule="auto"/>
              <w:jc w:val="center"/>
              <w:rPr>
                <w:b/>
                <w:kern w:val="2"/>
                <w:sz w:val="22"/>
                <w:szCs w:val="22"/>
                <w14:ligatures w14:val="standardContextual"/>
              </w:rPr>
            </w:pPr>
          </w:p>
        </w:tc>
      </w:tr>
      <w:tr w:rsidR="004F4AD3" w:rsidRPr="004F4AD3" w14:paraId="7C5A11BC" w14:textId="77777777" w:rsidTr="00642A68">
        <w:tc>
          <w:tcPr>
            <w:tcW w:w="851" w:type="dxa"/>
            <w:tcBorders>
              <w:top w:val="single" w:sz="4" w:space="0" w:color="auto"/>
              <w:left w:val="single" w:sz="4" w:space="0" w:color="auto"/>
              <w:bottom w:val="single" w:sz="4" w:space="0" w:color="auto"/>
              <w:right w:val="single" w:sz="4" w:space="0" w:color="auto"/>
            </w:tcBorders>
          </w:tcPr>
          <w:p w14:paraId="7DFC10E7" w14:textId="77777777" w:rsidR="004F4AD3" w:rsidRPr="004F4AD3" w:rsidRDefault="004F4AD3" w:rsidP="004F4AD3">
            <w:pPr>
              <w:spacing w:line="256" w:lineRule="auto"/>
              <w:jc w:val="both"/>
              <w:rPr>
                <w:kern w:val="2"/>
                <w:sz w:val="22"/>
                <w:szCs w:val="22"/>
                <w14:ligatures w14:val="standardContextual"/>
              </w:rPr>
            </w:pPr>
          </w:p>
        </w:tc>
        <w:tc>
          <w:tcPr>
            <w:tcW w:w="9072" w:type="dxa"/>
            <w:tcBorders>
              <w:top w:val="single" w:sz="4" w:space="0" w:color="auto"/>
              <w:left w:val="single" w:sz="4" w:space="0" w:color="auto"/>
              <w:bottom w:val="single" w:sz="4" w:space="0" w:color="auto"/>
              <w:right w:val="single" w:sz="4" w:space="0" w:color="auto"/>
            </w:tcBorders>
          </w:tcPr>
          <w:p w14:paraId="4A2158D7"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7D30D227" w14:textId="77777777" w:rsidTr="00642A68">
        <w:tc>
          <w:tcPr>
            <w:tcW w:w="851" w:type="dxa"/>
            <w:tcBorders>
              <w:top w:val="single" w:sz="4" w:space="0" w:color="auto"/>
              <w:left w:val="single" w:sz="4" w:space="0" w:color="auto"/>
              <w:bottom w:val="single" w:sz="4" w:space="0" w:color="auto"/>
              <w:right w:val="single" w:sz="4" w:space="0" w:color="auto"/>
            </w:tcBorders>
          </w:tcPr>
          <w:p w14:paraId="26674D23" w14:textId="77777777" w:rsidR="004F4AD3" w:rsidRPr="004F4AD3" w:rsidRDefault="004F4AD3" w:rsidP="004F4AD3">
            <w:pPr>
              <w:spacing w:line="256" w:lineRule="auto"/>
              <w:jc w:val="both"/>
              <w:rPr>
                <w:kern w:val="2"/>
                <w:sz w:val="22"/>
                <w:szCs w:val="22"/>
                <w14:ligatures w14:val="standardContextual"/>
              </w:rPr>
            </w:pPr>
          </w:p>
        </w:tc>
        <w:tc>
          <w:tcPr>
            <w:tcW w:w="9072" w:type="dxa"/>
            <w:tcBorders>
              <w:top w:val="single" w:sz="4" w:space="0" w:color="auto"/>
              <w:left w:val="single" w:sz="4" w:space="0" w:color="auto"/>
              <w:bottom w:val="single" w:sz="4" w:space="0" w:color="auto"/>
              <w:right w:val="single" w:sz="4" w:space="0" w:color="auto"/>
            </w:tcBorders>
          </w:tcPr>
          <w:p w14:paraId="64070AA9"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091F3F8E" w14:textId="77777777" w:rsidTr="00642A68">
        <w:tc>
          <w:tcPr>
            <w:tcW w:w="851" w:type="dxa"/>
            <w:tcBorders>
              <w:top w:val="single" w:sz="4" w:space="0" w:color="auto"/>
              <w:left w:val="single" w:sz="4" w:space="0" w:color="auto"/>
              <w:bottom w:val="single" w:sz="4" w:space="0" w:color="auto"/>
              <w:right w:val="single" w:sz="4" w:space="0" w:color="auto"/>
            </w:tcBorders>
          </w:tcPr>
          <w:p w14:paraId="54FB1D6D" w14:textId="77777777" w:rsidR="004F4AD3" w:rsidRPr="004F4AD3" w:rsidRDefault="004F4AD3" w:rsidP="004F4AD3">
            <w:pPr>
              <w:spacing w:line="256" w:lineRule="auto"/>
              <w:jc w:val="both"/>
              <w:rPr>
                <w:kern w:val="2"/>
                <w:sz w:val="22"/>
                <w:szCs w:val="22"/>
                <w14:ligatures w14:val="standardContextual"/>
              </w:rPr>
            </w:pPr>
          </w:p>
        </w:tc>
        <w:tc>
          <w:tcPr>
            <w:tcW w:w="9072" w:type="dxa"/>
            <w:tcBorders>
              <w:top w:val="single" w:sz="4" w:space="0" w:color="auto"/>
              <w:left w:val="single" w:sz="4" w:space="0" w:color="auto"/>
              <w:bottom w:val="single" w:sz="4" w:space="0" w:color="auto"/>
              <w:right w:val="single" w:sz="4" w:space="0" w:color="auto"/>
            </w:tcBorders>
          </w:tcPr>
          <w:p w14:paraId="40A4B0CB"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4EEE227F" w14:textId="77777777" w:rsidTr="00642A68">
        <w:tc>
          <w:tcPr>
            <w:tcW w:w="851" w:type="dxa"/>
            <w:tcBorders>
              <w:top w:val="single" w:sz="4" w:space="0" w:color="auto"/>
              <w:left w:val="single" w:sz="4" w:space="0" w:color="auto"/>
              <w:bottom w:val="single" w:sz="4" w:space="0" w:color="auto"/>
              <w:right w:val="single" w:sz="4" w:space="0" w:color="auto"/>
            </w:tcBorders>
          </w:tcPr>
          <w:p w14:paraId="0ED5DBF8" w14:textId="77777777" w:rsidR="004F4AD3" w:rsidRPr="004F4AD3" w:rsidRDefault="004F4AD3" w:rsidP="004F4AD3">
            <w:pPr>
              <w:spacing w:line="256" w:lineRule="auto"/>
              <w:jc w:val="both"/>
              <w:rPr>
                <w:kern w:val="2"/>
                <w:sz w:val="22"/>
                <w:szCs w:val="22"/>
                <w14:ligatures w14:val="standardContextual"/>
              </w:rPr>
            </w:pPr>
          </w:p>
        </w:tc>
        <w:tc>
          <w:tcPr>
            <w:tcW w:w="9072" w:type="dxa"/>
            <w:tcBorders>
              <w:top w:val="single" w:sz="4" w:space="0" w:color="auto"/>
              <w:left w:val="single" w:sz="4" w:space="0" w:color="auto"/>
              <w:bottom w:val="single" w:sz="4" w:space="0" w:color="auto"/>
              <w:right w:val="single" w:sz="4" w:space="0" w:color="auto"/>
            </w:tcBorders>
            <w:hideMark/>
          </w:tcPr>
          <w:p w14:paraId="3D64611B" w14:textId="77777777" w:rsidR="004F4AD3" w:rsidRPr="004F4AD3" w:rsidRDefault="004F4AD3" w:rsidP="004F4AD3">
            <w:pPr>
              <w:tabs>
                <w:tab w:val="left" w:pos="5178"/>
              </w:tabs>
              <w:spacing w:line="256" w:lineRule="auto"/>
              <w:jc w:val="both"/>
              <w:rPr>
                <w:kern w:val="2"/>
                <w:sz w:val="22"/>
                <w:szCs w:val="22"/>
                <w14:ligatures w14:val="standardContextual"/>
              </w:rPr>
            </w:pPr>
            <w:r w:rsidRPr="004F4AD3">
              <w:rPr>
                <w:kern w:val="2"/>
                <w:sz w:val="22"/>
                <w:szCs w:val="22"/>
                <w14:ligatures w14:val="standardContextual"/>
              </w:rPr>
              <w:tab/>
            </w:r>
          </w:p>
        </w:tc>
      </w:tr>
    </w:tbl>
    <w:p w14:paraId="20AE4C3D" w14:textId="77777777" w:rsidR="004F4AD3" w:rsidRPr="004F4AD3" w:rsidRDefault="004F4AD3" w:rsidP="004F4AD3">
      <w:pPr>
        <w:tabs>
          <w:tab w:val="left" w:pos="1296"/>
          <w:tab w:val="center" w:pos="4153"/>
          <w:tab w:val="right" w:pos="8306"/>
        </w:tabs>
        <w:rPr>
          <w:sz w:val="22"/>
          <w:szCs w:val="22"/>
          <w:lang w:eastAsia="lt-LT"/>
        </w:rPr>
      </w:pPr>
      <w:r w:rsidRPr="004F4AD3">
        <w:rPr>
          <w:i/>
          <w:spacing w:val="-4"/>
          <w:sz w:val="22"/>
          <w:szCs w:val="22"/>
          <w:lang w:eastAsia="lt-LT"/>
        </w:rPr>
        <w:t>*Pastaba: pildoma, jei tiekėjas ketina pasitelkti subtiekėją (-</w:t>
      </w:r>
      <w:proofErr w:type="spellStart"/>
      <w:r w:rsidRPr="004F4AD3">
        <w:rPr>
          <w:i/>
          <w:spacing w:val="-4"/>
          <w:sz w:val="22"/>
          <w:szCs w:val="22"/>
          <w:lang w:eastAsia="lt-LT"/>
        </w:rPr>
        <w:t>us</w:t>
      </w:r>
      <w:proofErr w:type="spellEnd"/>
      <w:r w:rsidRPr="004F4AD3">
        <w:rPr>
          <w:i/>
          <w:spacing w:val="-4"/>
          <w:sz w:val="22"/>
          <w:szCs w:val="22"/>
          <w:lang w:eastAsia="lt-LT"/>
        </w:rPr>
        <w:t>)</w:t>
      </w:r>
    </w:p>
    <w:p w14:paraId="59AF7B6D" w14:textId="77777777" w:rsidR="004F4AD3" w:rsidRPr="004F4AD3" w:rsidRDefault="004F4AD3" w:rsidP="004F4AD3">
      <w:pPr>
        <w:tabs>
          <w:tab w:val="left" w:pos="1296"/>
          <w:tab w:val="center" w:pos="4153"/>
          <w:tab w:val="right" w:pos="8306"/>
        </w:tabs>
        <w:jc w:val="right"/>
        <w:rPr>
          <w:sz w:val="22"/>
          <w:szCs w:val="22"/>
          <w:lang w:eastAsia="lt-LT"/>
        </w:rPr>
      </w:pPr>
      <w:r w:rsidRPr="004F4AD3">
        <w:rPr>
          <w:sz w:val="22"/>
          <w:szCs w:val="22"/>
          <w:lang w:eastAsia="lt-LT"/>
        </w:rPr>
        <w:tab/>
      </w:r>
      <w:r w:rsidRPr="004F4AD3">
        <w:rPr>
          <w:sz w:val="22"/>
          <w:szCs w:val="22"/>
          <w:lang w:eastAsia="lt-LT"/>
        </w:rPr>
        <w:tab/>
      </w:r>
      <w:r w:rsidRPr="004F4AD3">
        <w:rPr>
          <w:sz w:val="22"/>
          <w:szCs w:val="22"/>
          <w:lang w:eastAsia="lt-LT"/>
        </w:rPr>
        <w:tab/>
      </w:r>
      <w:r w:rsidRPr="004F4AD3">
        <w:rPr>
          <w:sz w:val="22"/>
          <w:szCs w:val="22"/>
          <w:lang w:eastAsia="lt-LT"/>
        </w:rPr>
        <w:tab/>
      </w:r>
      <w:r w:rsidRPr="004F4AD3">
        <w:rPr>
          <w:sz w:val="22"/>
          <w:szCs w:val="22"/>
          <w:lang w:eastAsia="lt-LT"/>
        </w:rPr>
        <w:tab/>
      </w:r>
      <w:r w:rsidRPr="004F4AD3">
        <w:rPr>
          <w:sz w:val="22"/>
          <w:szCs w:val="22"/>
          <w:lang w:eastAsia="lt-LT"/>
        </w:rPr>
        <w:tab/>
      </w:r>
    </w:p>
    <w:p w14:paraId="3C1EF870" w14:textId="77777777" w:rsidR="004F4AD3" w:rsidRPr="004F4AD3" w:rsidRDefault="004F4AD3" w:rsidP="004F4AD3">
      <w:pPr>
        <w:jc w:val="both"/>
        <w:rPr>
          <w:sz w:val="22"/>
          <w:szCs w:val="22"/>
        </w:rPr>
      </w:pP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r w:rsidRPr="004F4AD3">
        <w:rPr>
          <w:sz w:val="22"/>
          <w:szCs w:val="22"/>
        </w:rPr>
        <w:tab/>
      </w:r>
    </w:p>
    <w:p w14:paraId="0B2DB37D" w14:textId="77777777" w:rsidR="004F4AD3" w:rsidRPr="004F4AD3" w:rsidRDefault="004F4AD3" w:rsidP="004F4AD3">
      <w:pPr>
        <w:jc w:val="both"/>
        <w:rPr>
          <w:sz w:val="22"/>
          <w:szCs w:val="22"/>
        </w:rPr>
      </w:pPr>
    </w:p>
    <w:p w14:paraId="734B6ADE" w14:textId="77777777" w:rsidR="004F4AD3" w:rsidRPr="004F4AD3" w:rsidRDefault="004F4AD3" w:rsidP="004F4AD3">
      <w:pPr>
        <w:ind w:left="7776"/>
        <w:jc w:val="both"/>
        <w:rPr>
          <w:sz w:val="22"/>
          <w:szCs w:val="22"/>
        </w:rPr>
      </w:pPr>
      <w:r w:rsidRPr="004F4AD3">
        <w:rPr>
          <w:sz w:val="22"/>
          <w:szCs w:val="22"/>
        </w:rPr>
        <w:t xml:space="preserve">                  3 lentelė</w:t>
      </w:r>
    </w:p>
    <w:p w14:paraId="2F4FCA26" w14:textId="77777777" w:rsidR="004F4AD3" w:rsidRPr="004F4AD3" w:rsidRDefault="004F4AD3" w:rsidP="004F4AD3">
      <w:pPr>
        <w:jc w:val="center"/>
        <w:rPr>
          <w:b/>
          <w:sz w:val="22"/>
          <w:szCs w:val="22"/>
        </w:rPr>
      </w:pPr>
      <w:r w:rsidRPr="004F4AD3">
        <w:rPr>
          <w:b/>
          <w:sz w:val="22"/>
          <w:szCs w:val="22"/>
        </w:rPr>
        <w:t>PATEIKIAMŲ DOKUMENTŲ SĄRAŠAS</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4134"/>
        <w:gridCol w:w="2566"/>
        <w:gridCol w:w="2567"/>
      </w:tblGrid>
      <w:tr w:rsidR="004F4AD3" w:rsidRPr="004F4AD3" w14:paraId="01AE4722" w14:textId="77777777" w:rsidTr="00642A68">
        <w:tc>
          <w:tcPr>
            <w:tcW w:w="678" w:type="dxa"/>
            <w:tcBorders>
              <w:top w:val="single" w:sz="4" w:space="0" w:color="auto"/>
              <w:left w:val="single" w:sz="4" w:space="0" w:color="auto"/>
              <w:bottom w:val="single" w:sz="4" w:space="0" w:color="auto"/>
              <w:right w:val="single" w:sz="4" w:space="0" w:color="auto"/>
            </w:tcBorders>
            <w:hideMark/>
          </w:tcPr>
          <w:p w14:paraId="230AE541" w14:textId="77777777" w:rsidR="004F4AD3" w:rsidRPr="004F4AD3" w:rsidRDefault="004F4AD3" w:rsidP="004F4AD3">
            <w:pPr>
              <w:spacing w:line="256" w:lineRule="auto"/>
              <w:jc w:val="center"/>
              <w:rPr>
                <w:kern w:val="2"/>
                <w:sz w:val="22"/>
                <w:szCs w:val="22"/>
                <w14:ligatures w14:val="standardContextual"/>
              </w:rPr>
            </w:pPr>
            <w:r w:rsidRPr="004F4AD3">
              <w:rPr>
                <w:kern w:val="2"/>
                <w:sz w:val="22"/>
                <w:szCs w:val="22"/>
                <w14:ligatures w14:val="standardContextual"/>
              </w:rPr>
              <w:t>Eil.</w:t>
            </w:r>
          </w:p>
          <w:p w14:paraId="7409B318" w14:textId="77777777" w:rsidR="004F4AD3" w:rsidRPr="004F4AD3" w:rsidRDefault="004F4AD3" w:rsidP="004F4AD3">
            <w:pPr>
              <w:spacing w:line="256" w:lineRule="auto"/>
              <w:jc w:val="center"/>
              <w:rPr>
                <w:kern w:val="2"/>
                <w:sz w:val="22"/>
                <w:szCs w:val="22"/>
                <w14:ligatures w14:val="standardContextual"/>
              </w:rPr>
            </w:pPr>
            <w:r w:rsidRPr="004F4AD3">
              <w:rPr>
                <w:kern w:val="2"/>
                <w:sz w:val="22"/>
                <w:szCs w:val="22"/>
                <w14:ligatures w14:val="standardContextual"/>
              </w:rPr>
              <w:t>Nr.</w:t>
            </w:r>
          </w:p>
        </w:tc>
        <w:tc>
          <w:tcPr>
            <w:tcW w:w="4134" w:type="dxa"/>
            <w:tcBorders>
              <w:top w:val="single" w:sz="4" w:space="0" w:color="auto"/>
              <w:left w:val="single" w:sz="4" w:space="0" w:color="auto"/>
              <w:bottom w:val="single" w:sz="4" w:space="0" w:color="auto"/>
              <w:right w:val="single" w:sz="4" w:space="0" w:color="auto"/>
            </w:tcBorders>
            <w:hideMark/>
          </w:tcPr>
          <w:p w14:paraId="3328A0AC" w14:textId="77777777" w:rsidR="004F4AD3" w:rsidRPr="004F4AD3" w:rsidRDefault="004F4AD3" w:rsidP="004F4AD3">
            <w:pPr>
              <w:spacing w:line="256" w:lineRule="auto"/>
              <w:jc w:val="center"/>
              <w:rPr>
                <w:kern w:val="2"/>
                <w:sz w:val="22"/>
                <w:szCs w:val="22"/>
                <w14:ligatures w14:val="standardContextual"/>
              </w:rPr>
            </w:pPr>
            <w:r w:rsidRPr="004F4AD3">
              <w:rPr>
                <w:kern w:val="2"/>
                <w:sz w:val="22"/>
                <w:szCs w:val="22"/>
                <w14:ligatures w14:val="standardContextual"/>
              </w:rPr>
              <w:t>Pateiktų dokumentų pavadinimas</w:t>
            </w:r>
          </w:p>
        </w:tc>
        <w:tc>
          <w:tcPr>
            <w:tcW w:w="2566" w:type="dxa"/>
            <w:tcBorders>
              <w:top w:val="single" w:sz="4" w:space="0" w:color="auto"/>
              <w:left w:val="single" w:sz="4" w:space="0" w:color="auto"/>
              <w:bottom w:val="single" w:sz="4" w:space="0" w:color="auto"/>
              <w:right w:val="single" w:sz="4" w:space="0" w:color="auto"/>
            </w:tcBorders>
            <w:hideMark/>
          </w:tcPr>
          <w:p w14:paraId="38A8B130" w14:textId="77777777" w:rsidR="004F4AD3" w:rsidRPr="004F4AD3" w:rsidRDefault="004F4AD3" w:rsidP="004F4AD3">
            <w:pPr>
              <w:spacing w:line="256" w:lineRule="auto"/>
              <w:jc w:val="center"/>
              <w:rPr>
                <w:kern w:val="2"/>
                <w:sz w:val="22"/>
                <w:szCs w:val="22"/>
                <w14:ligatures w14:val="standardContextual"/>
              </w:rPr>
            </w:pPr>
            <w:r w:rsidRPr="004F4AD3">
              <w:rPr>
                <w:kern w:val="2"/>
                <w:sz w:val="22"/>
                <w:szCs w:val="22"/>
                <w14:ligatures w14:val="standardContextual"/>
              </w:rPr>
              <w:t>Dokumento puslapių skaičius</w:t>
            </w:r>
          </w:p>
        </w:tc>
        <w:tc>
          <w:tcPr>
            <w:tcW w:w="2567" w:type="dxa"/>
            <w:tcBorders>
              <w:top w:val="single" w:sz="4" w:space="0" w:color="auto"/>
              <w:left w:val="single" w:sz="4" w:space="0" w:color="auto"/>
              <w:bottom w:val="single" w:sz="4" w:space="0" w:color="auto"/>
              <w:right w:val="single" w:sz="4" w:space="0" w:color="auto"/>
            </w:tcBorders>
            <w:hideMark/>
          </w:tcPr>
          <w:p w14:paraId="3AA25BF3" w14:textId="77777777" w:rsidR="004F4AD3" w:rsidRPr="004F4AD3" w:rsidRDefault="004F4AD3" w:rsidP="004F4AD3">
            <w:pPr>
              <w:spacing w:line="256" w:lineRule="auto"/>
              <w:jc w:val="center"/>
              <w:rPr>
                <w:kern w:val="2"/>
                <w:sz w:val="22"/>
                <w:szCs w:val="22"/>
                <w14:ligatures w14:val="standardContextual"/>
              </w:rPr>
            </w:pPr>
            <w:r w:rsidRPr="004F4AD3">
              <w:rPr>
                <w:kern w:val="2"/>
                <w:sz w:val="22"/>
                <w:szCs w:val="22"/>
                <w14:ligatures w14:val="standardContextual"/>
              </w:rPr>
              <w:t>Failo, kuriame yra dokumentas, pavadinimas</w:t>
            </w:r>
          </w:p>
        </w:tc>
      </w:tr>
      <w:tr w:rsidR="004F4AD3" w:rsidRPr="004F4AD3" w14:paraId="0BB41B2F" w14:textId="77777777" w:rsidTr="00642A68">
        <w:trPr>
          <w:trHeight w:val="289"/>
        </w:trPr>
        <w:tc>
          <w:tcPr>
            <w:tcW w:w="678" w:type="dxa"/>
            <w:tcBorders>
              <w:top w:val="single" w:sz="4" w:space="0" w:color="auto"/>
              <w:left w:val="single" w:sz="4" w:space="0" w:color="auto"/>
              <w:bottom w:val="single" w:sz="4" w:space="0" w:color="auto"/>
              <w:right w:val="single" w:sz="4" w:space="0" w:color="auto"/>
            </w:tcBorders>
          </w:tcPr>
          <w:p w14:paraId="15EB8C44"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lang w:val="en-US"/>
                <w14:ligatures w14:val="standardContextual"/>
              </w:rPr>
              <w:t>1.</w:t>
            </w:r>
          </w:p>
        </w:tc>
        <w:tc>
          <w:tcPr>
            <w:tcW w:w="4134" w:type="dxa"/>
            <w:tcBorders>
              <w:top w:val="single" w:sz="4" w:space="0" w:color="auto"/>
              <w:left w:val="single" w:sz="4" w:space="0" w:color="auto"/>
              <w:bottom w:val="single" w:sz="4" w:space="0" w:color="auto"/>
              <w:right w:val="single" w:sz="4" w:space="0" w:color="auto"/>
            </w:tcBorders>
          </w:tcPr>
          <w:p w14:paraId="0870C6EE"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14:ligatures w14:val="standardContextual"/>
              </w:rPr>
              <w:t>Pas</w:t>
            </w:r>
            <w:proofErr w:type="spellStart"/>
            <w:r w:rsidRPr="004F4AD3">
              <w:rPr>
                <w:kern w:val="2"/>
                <w:sz w:val="22"/>
                <w:szCs w:val="22"/>
                <w:lang w:val="en-US"/>
                <w14:ligatures w14:val="standardContextual"/>
              </w:rPr>
              <w:t>iūlymas</w:t>
            </w:r>
            <w:proofErr w:type="spellEnd"/>
          </w:p>
        </w:tc>
        <w:tc>
          <w:tcPr>
            <w:tcW w:w="2566" w:type="dxa"/>
            <w:tcBorders>
              <w:top w:val="single" w:sz="4" w:space="0" w:color="auto"/>
              <w:left w:val="single" w:sz="4" w:space="0" w:color="auto"/>
              <w:bottom w:val="single" w:sz="4" w:space="0" w:color="auto"/>
              <w:right w:val="single" w:sz="4" w:space="0" w:color="auto"/>
            </w:tcBorders>
          </w:tcPr>
          <w:p w14:paraId="698C41BF"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lang w:val="en-US"/>
                <w14:ligatures w14:val="standardContextual"/>
              </w:rPr>
              <w:t>2</w:t>
            </w:r>
          </w:p>
        </w:tc>
        <w:tc>
          <w:tcPr>
            <w:tcW w:w="2567" w:type="dxa"/>
            <w:vMerge w:val="restart"/>
            <w:tcBorders>
              <w:top w:val="single" w:sz="4" w:space="0" w:color="auto"/>
              <w:left w:val="single" w:sz="4" w:space="0" w:color="auto"/>
              <w:right w:val="single" w:sz="4" w:space="0" w:color="auto"/>
            </w:tcBorders>
            <w:vAlign w:val="center"/>
          </w:tcPr>
          <w:p w14:paraId="44C31973" w14:textId="77777777" w:rsidR="004F4AD3" w:rsidRPr="004F4AD3" w:rsidRDefault="004F4AD3" w:rsidP="004F4AD3">
            <w:pPr>
              <w:spacing w:line="256" w:lineRule="auto"/>
              <w:jc w:val="center"/>
              <w:rPr>
                <w:kern w:val="2"/>
                <w:sz w:val="22"/>
                <w:szCs w:val="22"/>
                <w14:ligatures w14:val="standardContextual"/>
              </w:rPr>
            </w:pPr>
            <w:proofErr w:type="spellStart"/>
            <w:r w:rsidRPr="004F4AD3">
              <w:rPr>
                <w:kern w:val="2"/>
                <w:sz w:val="22"/>
                <w:szCs w:val="22"/>
                <w14:ligatures w14:val="standardContextual"/>
              </w:rPr>
              <w:t>MedUS</w:t>
            </w:r>
            <w:proofErr w:type="spellEnd"/>
            <w:r w:rsidRPr="004F4AD3">
              <w:rPr>
                <w:kern w:val="2"/>
                <w:sz w:val="22"/>
                <w:szCs w:val="22"/>
                <w14:ligatures w14:val="standardContextual"/>
              </w:rPr>
              <w:t xml:space="preserve"> Medical 2794364</w:t>
            </w:r>
          </w:p>
        </w:tc>
      </w:tr>
      <w:tr w:rsidR="004F4AD3" w:rsidRPr="004F4AD3" w14:paraId="558D9A8D"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17839BB7"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2.</w:t>
            </w:r>
          </w:p>
        </w:tc>
        <w:tc>
          <w:tcPr>
            <w:tcW w:w="4134" w:type="dxa"/>
            <w:tcBorders>
              <w:top w:val="single" w:sz="4" w:space="0" w:color="auto"/>
              <w:left w:val="single" w:sz="4" w:space="0" w:color="auto"/>
              <w:bottom w:val="single" w:sz="4" w:space="0" w:color="auto"/>
              <w:right w:val="single" w:sz="4" w:space="0" w:color="auto"/>
            </w:tcBorders>
          </w:tcPr>
          <w:p w14:paraId="2EF97374" w14:textId="77777777" w:rsidR="004F4AD3" w:rsidRPr="004F4AD3" w:rsidRDefault="004F4AD3" w:rsidP="004F4AD3">
            <w:pPr>
              <w:spacing w:line="256" w:lineRule="auto"/>
              <w:jc w:val="both"/>
              <w:rPr>
                <w:kern w:val="2"/>
                <w:sz w:val="22"/>
                <w:szCs w:val="22"/>
                <w:lang w:val="en-US"/>
                <w14:ligatures w14:val="standardContextual"/>
              </w:rPr>
            </w:pPr>
            <w:proofErr w:type="spellStart"/>
            <w:r w:rsidRPr="004F4AD3">
              <w:rPr>
                <w:kern w:val="2"/>
                <w:sz w:val="22"/>
                <w:szCs w:val="22"/>
                <w14:ligatures w14:val="standardContextual"/>
              </w:rPr>
              <w:t>Preki</w:t>
            </w:r>
            <w:proofErr w:type="spellEnd"/>
            <w:r w:rsidRPr="004F4AD3">
              <w:rPr>
                <w:kern w:val="2"/>
                <w:sz w:val="22"/>
                <w:szCs w:val="22"/>
                <w:lang w:val="en-US"/>
                <w14:ligatures w14:val="standardContextual"/>
              </w:rPr>
              <w:t xml:space="preserve">ų </w:t>
            </w:r>
            <w:proofErr w:type="spellStart"/>
            <w:r w:rsidRPr="004F4AD3">
              <w:rPr>
                <w:kern w:val="2"/>
                <w:sz w:val="22"/>
                <w:szCs w:val="22"/>
                <w:lang w:val="en-US"/>
                <w14:ligatures w14:val="standardContextual"/>
              </w:rPr>
              <w:t>aprašymas</w:t>
            </w:r>
            <w:proofErr w:type="spellEnd"/>
            <w:r w:rsidRPr="004F4AD3">
              <w:rPr>
                <w:kern w:val="2"/>
                <w:sz w:val="22"/>
                <w:szCs w:val="22"/>
                <w:lang w:val="en-US"/>
                <w14:ligatures w14:val="standardContextual"/>
              </w:rPr>
              <w:t xml:space="preserve"> KONF</w:t>
            </w:r>
          </w:p>
        </w:tc>
        <w:tc>
          <w:tcPr>
            <w:tcW w:w="2566" w:type="dxa"/>
            <w:tcBorders>
              <w:top w:val="single" w:sz="4" w:space="0" w:color="auto"/>
              <w:left w:val="single" w:sz="4" w:space="0" w:color="auto"/>
              <w:bottom w:val="single" w:sz="4" w:space="0" w:color="auto"/>
              <w:right w:val="single" w:sz="4" w:space="0" w:color="auto"/>
            </w:tcBorders>
          </w:tcPr>
          <w:p w14:paraId="32CEF6EB" w14:textId="77777777" w:rsidR="004F4AD3" w:rsidRPr="004F4AD3" w:rsidRDefault="004F4AD3" w:rsidP="004F4AD3">
            <w:pPr>
              <w:tabs>
                <w:tab w:val="left" w:pos="1296"/>
                <w:tab w:val="center" w:pos="4153"/>
                <w:tab w:val="right" w:pos="8306"/>
              </w:tabs>
              <w:spacing w:line="256" w:lineRule="auto"/>
              <w:jc w:val="both"/>
              <w:rPr>
                <w:kern w:val="2"/>
                <w:sz w:val="22"/>
                <w:szCs w:val="22"/>
                <w:lang w:val="en-US"/>
                <w14:ligatures w14:val="standardContextual"/>
              </w:rPr>
            </w:pPr>
            <w:r w:rsidRPr="004F4AD3">
              <w:rPr>
                <w:kern w:val="2"/>
                <w:sz w:val="22"/>
                <w:szCs w:val="22"/>
                <w:lang w:val="en-US"/>
                <w14:ligatures w14:val="standardContextual"/>
              </w:rPr>
              <w:t>66</w:t>
            </w:r>
          </w:p>
        </w:tc>
        <w:tc>
          <w:tcPr>
            <w:tcW w:w="2567" w:type="dxa"/>
            <w:vMerge/>
            <w:tcBorders>
              <w:left w:val="single" w:sz="4" w:space="0" w:color="auto"/>
              <w:right w:val="single" w:sz="4" w:space="0" w:color="auto"/>
            </w:tcBorders>
          </w:tcPr>
          <w:p w14:paraId="48E35DAD"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627B2060"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346EF1DC"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3.</w:t>
            </w:r>
          </w:p>
        </w:tc>
        <w:tc>
          <w:tcPr>
            <w:tcW w:w="4134" w:type="dxa"/>
            <w:tcBorders>
              <w:top w:val="single" w:sz="4" w:space="0" w:color="auto"/>
              <w:left w:val="single" w:sz="4" w:space="0" w:color="auto"/>
              <w:bottom w:val="single" w:sz="4" w:space="0" w:color="auto"/>
              <w:right w:val="single" w:sz="4" w:space="0" w:color="auto"/>
            </w:tcBorders>
          </w:tcPr>
          <w:p w14:paraId="1F414836"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2 Priedas</w:t>
            </w:r>
          </w:p>
        </w:tc>
        <w:tc>
          <w:tcPr>
            <w:tcW w:w="2566" w:type="dxa"/>
            <w:tcBorders>
              <w:top w:val="single" w:sz="4" w:space="0" w:color="auto"/>
              <w:left w:val="single" w:sz="4" w:space="0" w:color="auto"/>
              <w:bottom w:val="single" w:sz="4" w:space="0" w:color="auto"/>
              <w:right w:val="single" w:sz="4" w:space="0" w:color="auto"/>
            </w:tcBorders>
          </w:tcPr>
          <w:p w14:paraId="267BF771" w14:textId="77777777" w:rsidR="004F4AD3" w:rsidRPr="004F4AD3" w:rsidRDefault="004F4AD3" w:rsidP="004F4AD3">
            <w:pPr>
              <w:tabs>
                <w:tab w:val="left" w:pos="1296"/>
                <w:tab w:val="center" w:pos="4153"/>
                <w:tab w:val="right" w:pos="8306"/>
              </w:tabs>
              <w:spacing w:line="256" w:lineRule="auto"/>
              <w:jc w:val="both"/>
              <w:rPr>
                <w:kern w:val="2"/>
                <w:sz w:val="22"/>
                <w:szCs w:val="22"/>
                <w:lang w:val="en-US"/>
                <w14:ligatures w14:val="standardContextual"/>
              </w:rPr>
            </w:pPr>
          </w:p>
        </w:tc>
        <w:tc>
          <w:tcPr>
            <w:tcW w:w="2567" w:type="dxa"/>
            <w:vMerge/>
            <w:tcBorders>
              <w:left w:val="single" w:sz="4" w:space="0" w:color="auto"/>
              <w:right w:val="single" w:sz="4" w:space="0" w:color="auto"/>
            </w:tcBorders>
          </w:tcPr>
          <w:p w14:paraId="7CD069E3"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2E4D8B49"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2895E6E8"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4.</w:t>
            </w:r>
          </w:p>
        </w:tc>
        <w:tc>
          <w:tcPr>
            <w:tcW w:w="4134" w:type="dxa"/>
            <w:tcBorders>
              <w:top w:val="single" w:sz="4" w:space="0" w:color="auto"/>
              <w:left w:val="single" w:sz="4" w:space="0" w:color="auto"/>
              <w:bottom w:val="single" w:sz="4" w:space="0" w:color="auto"/>
              <w:right w:val="single" w:sz="4" w:space="0" w:color="auto"/>
            </w:tcBorders>
          </w:tcPr>
          <w:p w14:paraId="19C81891"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Deklaracija dėl tiekėjo atsakingų asmenų</w:t>
            </w:r>
          </w:p>
        </w:tc>
        <w:tc>
          <w:tcPr>
            <w:tcW w:w="2566" w:type="dxa"/>
            <w:tcBorders>
              <w:top w:val="single" w:sz="4" w:space="0" w:color="auto"/>
              <w:left w:val="single" w:sz="4" w:space="0" w:color="auto"/>
              <w:bottom w:val="single" w:sz="4" w:space="0" w:color="auto"/>
              <w:right w:val="single" w:sz="4" w:space="0" w:color="auto"/>
            </w:tcBorders>
          </w:tcPr>
          <w:p w14:paraId="2C6334B0" w14:textId="77777777" w:rsidR="004F4AD3" w:rsidRPr="004F4AD3" w:rsidRDefault="004F4AD3" w:rsidP="004F4AD3">
            <w:pPr>
              <w:tabs>
                <w:tab w:val="left" w:pos="1296"/>
                <w:tab w:val="center" w:pos="4153"/>
                <w:tab w:val="right" w:pos="8306"/>
              </w:tabs>
              <w:spacing w:line="256" w:lineRule="auto"/>
              <w:jc w:val="both"/>
              <w:rPr>
                <w:kern w:val="2"/>
                <w:sz w:val="22"/>
                <w:szCs w:val="22"/>
                <w14:ligatures w14:val="standardContextual"/>
              </w:rPr>
            </w:pPr>
            <w:r w:rsidRPr="004F4AD3">
              <w:rPr>
                <w:kern w:val="2"/>
                <w:sz w:val="22"/>
                <w:szCs w:val="22"/>
                <w14:ligatures w14:val="standardContextual"/>
              </w:rPr>
              <w:t>1</w:t>
            </w:r>
          </w:p>
        </w:tc>
        <w:tc>
          <w:tcPr>
            <w:tcW w:w="2567" w:type="dxa"/>
            <w:vMerge/>
            <w:tcBorders>
              <w:left w:val="single" w:sz="4" w:space="0" w:color="auto"/>
              <w:right w:val="single" w:sz="4" w:space="0" w:color="auto"/>
            </w:tcBorders>
          </w:tcPr>
          <w:p w14:paraId="74E91EBF"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2E670DD7"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6FE539C5"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lang w:val="en-US"/>
                <w14:ligatures w14:val="standardContextual"/>
              </w:rPr>
              <w:t>5.</w:t>
            </w:r>
          </w:p>
        </w:tc>
        <w:tc>
          <w:tcPr>
            <w:tcW w:w="4134" w:type="dxa"/>
            <w:tcBorders>
              <w:top w:val="single" w:sz="4" w:space="0" w:color="auto"/>
              <w:left w:val="single" w:sz="4" w:space="0" w:color="auto"/>
              <w:bottom w:val="single" w:sz="4" w:space="0" w:color="auto"/>
              <w:right w:val="single" w:sz="4" w:space="0" w:color="auto"/>
            </w:tcBorders>
          </w:tcPr>
          <w:p w14:paraId="47E63AFE" w14:textId="77777777" w:rsidR="004F4AD3" w:rsidRPr="004F4AD3" w:rsidRDefault="004F4AD3" w:rsidP="004F4AD3">
            <w:pPr>
              <w:spacing w:line="256" w:lineRule="auto"/>
              <w:jc w:val="both"/>
              <w:rPr>
                <w:kern w:val="2"/>
                <w:sz w:val="22"/>
                <w:szCs w:val="22"/>
                <w:lang w:val="en-US"/>
                <w14:ligatures w14:val="standardContextual"/>
              </w:rPr>
            </w:pPr>
            <w:r w:rsidRPr="004F4AD3">
              <w:rPr>
                <w:kern w:val="2"/>
                <w:sz w:val="22"/>
                <w:szCs w:val="22"/>
                <w14:ligatures w14:val="standardContextual"/>
              </w:rPr>
              <w:t>Tiek</w:t>
            </w:r>
            <w:proofErr w:type="spellStart"/>
            <w:r w:rsidRPr="004F4AD3">
              <w:rPr>
                <w:kern w:val="2"/>
                <w:sz w:val="22"/>
                <w:szCs w:val="22"/>
                <w:lang w:val="en-US"/>
                <w14:ligatures w14:val="standardContextual"/>
              </w:rPr>
              <w:t>ėjo</w:t>
            </w:r>
            <w:proofErr w:type="spellEnd"/>
            <w:r w:rsidRPr="004F4AD3">
              <w:rPr>
                <w:kern w:val="2"/>
                <w:sz w:val="22"/>
                <w:szCs w:val="22"/>
                <w:lang w:val="en-US"/>
                <w14:ligatures w14:val="standardContextual"/>
              </w:rPr>
              <w:t xml:space="preserve"> </w:t>
            </w:r>
            <w:proofErr w:type="spellStart"/>
            <w:r w:rsidRPr="004F4AD3">
              <w:rPr>
                <w:kern w:val="2"/>
                <w:sz w:val="22"/>
                <w:szCs w:val="22"/>
                <w:lang w:val="en-US"/>
                <w14:ligatures w14:val="standardContextual"/>
              </w:rPr>
              <w:t>deklaracija</w:t>
            </w:r>
            <w:proofErr w:type="spellEnd"/>
          </w:p>
        </w:tc>
        <w:tc>
          <w:tcPr>
            <w:tcW w:w="2566" w:type="dxa"/>
            <w:tcBorders>
              <w:top w:val="single" w:sz="4" w:space="0" w:color="auto"/>
              <w:left w:val="single" w:sz="4" w:space="0" w:color="auto"/>
              <w:bottom w:val="single" w:sz="4" w:space="0" w:color="auto"/>
              <w:right w:val="single" w:sz="4" w:space="0" w:color="auto"/>
            </w:tcBorders>
          </w:tcPr>
          <w:p w14:paraId="66720900" w14:textId="77777777" w:rsidR="004F4AD3" w:rsidRPr="004F4AD3" w:rsidRDefault="004F4AD3" w:rsidP="004F4AD3">
            <w:pPr>
              <w:tabs>
                <w:tab w:val="left" w:pos="1296"/>
                <w:tab w:val="center" w:pos="4153"/>
                <w:tab w:val="right" w:pos="8306"/>
              </w:tabs>
              <w:spacing w:line="256" w:lineRule="auto"/>
              <w:jc w:val="both"/>
              <w:rPr>
                <w:kern w:val="2"/>
                <w:sz w:val="22"/>
                <w:szCs w:val="22"/>
                <w:lang w:val="en-US"/>
                <w14:ligatures w14:val="standardContextual"/>
              </w:rPr>
            </w:pPr>
            <w:r w:rsidRPr="004F4AD3">
              <w:rPr>
                <w:kern w:val="2"/>
                <w:sz w:val="22"/>
                <w:szCs w:val="22"/>
                <w:lang w:val="en-US"/>
                <w14:ligatures w14:val="standardContextual"/>
              </w:rPr>
              <w:t>1</w:t>
            </w:r>
          </w:p>
        </w:tc>
        <w:tc>
          <w:tcPr>
            <w:tcW w:w="2567" w:type="dxa"/>
            <w:vMerge/>
            <w:tcBorders>
              <w:left w:val="single" w:sz="4" w:space="0" w:color="auto"/>
              <w:right w:val="single" w:sz="4" w:space="0" w:color="auto"/>
            </w:tcBorders>
          </w:tcPr>
          <w:p w14:paraId="3FD01FF7"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101EFD90"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428AB30B"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6.</w:t>
            </w:r>
          </w:p>
        </w:tc>
        <w:tc>
          <w:tcPr>
            <w:tcW w:w="4134" w:type="dxa"/>
            <w:tcBorders>
              <w:top w:val="single" w:sz="4" w:space="0" w:color="auto"/>
              <w:left w:val="single" w:sz="4" w:space="0" w:color="auto"/>
              <w:bottom w:val="single" w:sz="4" w:space="0" w:color="auto"/>
              <w:right w:val="single" w:sz="4" w:space="0" w:color="auto"/>
            </w:tcBorders>
          </w:tcPr>
          <w:p w14:paraId="5E0380D7"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Sertifikatas</w:t>
            </w:r>
          </w:p>
        </w:tc>
        <w:tc>
          <w:tcPr>
            <w:tcW w:w="2566" w:type="dxa"/>
            <w:tcBorders>
              <w:top w:val="single" w:sz="4" w:space="0" w:color="auto"/>
              <w:left w:val="single" w:sz="4" w:space="0" w:color="auto"/>
              <w:bottom w:val="single" w:sz="4" w:space="0" w:color="auto"/>
              <w:right w:val="single" w:sz="4" w:space="0" w:color="auto"/>
            </w:tcBorders>
          </w:tcPr>
          <w:p w14:paraId="47729BC3" w14:textId="77777777" w:rsidR="004F4AD3" w:rsidRPr="004F4AD3" w:rsidRDefault="004F4AD3" w:rsidP="004F4AD3">
            <w:pPr>
              <w:tabs>
                <w:tab w:val="left" w:pos="1296"/>
                <w:tab w:val="center" w:pos="4153"/>
                <w:tab w:val="right" w:pos="8306"/>
              </w:tabs>
              <w:spacing w:line="256" w:lineRule="auto"/>
              <w:jc w:val="both"/>
              <w:rPr>
                <w:kern w:val="2"/>
                <w:sz w:val="22"/>
                <w:szCs w:val="22"/>
                <w14:ligatures w14:val="standardContextual"/>
              </w:rPr>
            </w:pPr>
            <w:r w:rsidRPr="004F4AD3">
              <w:rPr>
                <w:kern w:val="2"/>
                <w:sz w:val="22"/>
                <w:szCs w:val="22"/>
                <w14:ligatures w14:val="standardContextual"/>
              </w:rPr>
              <w:t>3</w:t>
            </w:r>
          </w:p>
        </w:tc>
        <w:tc>
          <w:tcPr>
            <w:tcW w:w="2567" w:type="dxa"/>
            <w:vMerge/>
            <w:tcBorders>
              <w:left w:val="single" w:sz="4" w:space="0" w:color="auto"/>
              <w:right w:val="single" w:sz="4" w:space="0" w:color="auto"/>
            </w:tcBorders>
          </w:tcPr>
          <w:p w14:paraId="12CE51A6"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3565512F"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0FF22FE4"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7.</w:t>
            </w:r>
          </w:p>
        </w:tc>
        <w:tc>
          <w:tcPr>
            <w:tcW w:w="4134" w:type="dxa"/>
            <w:tcBorders>
              <w:top w:val="single" w:sz="4" w:space="0" w:color="auto"/>
              <w:left w:val="single" w:sz="4" w:space="0" w:color="auto"/>
              <w:bottom w:val="single" w:sz="4" w:space="0" w:color="auto"/>
              <w:right w:val="single" w:sz="4" w:space="0" w:color="auto"/>
            </w:tcBorders>
          </w:tcPr>
          <w:p w14:paraId="5924089B"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EBVPD</w:t>
            </w:r>
          </w:p>
        </w:tc>
        <w:tc>
          <w:tcPr>
            <w:tcW w:w="2566" w:type="dxa"/>
            <w:tcBorders>
              <w:top w:val="single" w:sz="4" w:space="0" w:color="auto"/>
              <w:left w:val="single" w:sz="4" w:space="0" w:color="auto"/>
              <w:bottom w:val="single" w:sz="4" w:space="0" w:color="auto"/>
              <w:right w:val="single" w:sz="4" w:space="0" w:color="auto"/>
            </w:tcBorders>
          </w:tcPr>
          <w:p w14:paraId="566B06C9" w14:textId="77777777" w:rsidR="004F4AD3" w:rsidRPr="004F4AD3" w:rsidRDefault="004F4AD3" w:rsidP="004F4AD3">
            <w:pPr>
              <w:tabs>
                <w:tab w:val="left" w:pos="1296"/>
                <w:tab w:val="center" w:pos="4153"/>
                <w:tab w:val="right" w:pos="8306"/>
              </w:tabs>
              <w:spacing w:line="256" w:lineRule="auto"/>
              <w:jc w:val="both"/>
              <w:rPr>
                <w:kern w:val="2"/>
                <w:sz w:val="22"/>
                <w:szCs w:val="22"/>
                <w:lang w:val="en-US"/>
                <w14:ligatures w14:val="standardContextual"/>
              </w:rPr>
            </w:pPr>
            <w:r w:rsidRPr="004F4AD3">
              <w:rPr>
                <w:kern w:val="2"/>
                <w:sz w:val="22"/>
                <w:szCs w:val="22"/>
                <w:lang w:val="en-US"/>
                <w14:ligatures w14:val="standardContextual"/>
              </w:rPr>
              <w:t>14</w:t>
            </w:r>
          </w:p>
        </w:tc>
        <w:tc>
          <w:tcPr>
            <w:tcW w:w="2567" w:type="dxa"/>
            <w:vMerge/>
            <w:tcBorders>
              <w:left w:val="single" w:sz="4" w:space="0" w:color="auto"/>
              <w:right w:val="single" w:sz="4" w:space="0" w:color="auto"/>
            </w:tcBorders>
          </w:tcPr>
          <w:p w14:paraId="62F03D1C"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4038819B" w14:textId="77777777" w:rsidTr="00642A68">
        <w:trPr>
          <w:trHeight w:val="290"/>
        </w:trPr>
        <w:tc>
          <w:tcPr>
            <w:tcW w:w="678" w:type="dxa"/>
            <w:tcBorders>
              <w:top w:val="single" w:sz="4" w:space="0" w:color="auto"/>
              <w:left w:val="single" w:sz="4" w:space="0" w:color="auto"/>
              <w:bottom w:val="single" w:sz="4" w:space="0" w:color="auto"/>
              <w:right w:val="single" w:sz="4" w:space="0" w:color="auto"/>
            </w:tcBorders>
          </w:tcPr>
          <w:p w14:paraId="0AE85524" w14:textId="77777777" w:rsidR="004F4AD3" w:rsidRPr="004F4AD3" w:rsidRDefault="004F4AD3" w:rsidP="004F4AD3">
            <w:pPr>
              <w:spacing w:line="256" w:lineRule="auto"/>
              <w:jc w:val="both"/>
              <w:rPr>
                <w:kern w:val="2"/>
                <w:sz w:val="22"/>
                <w:szCs w:val="22"/>
                <w14:ligatures w14:val="standardContextual"/>
              </w:rPr>
            </w:pPr>
            <w:r w:rsidRPr="004F4AD3">
              <w:rPr>
                <w:kern w:val="2"/>
                <w:sz w:val="22"/>
                <w:szCs w:val="22"/>
                <w14:ligatures w14:val="standardContextual"/>
              </w:rPr>
              <w:t>8.</w:t>
            </w:r>
          </w:p>
        </w:tc>
        <w:tc>
          <w:tcPr>
            <w:tcW w:w="4134" w:type="dxa"/>
            <w:tcBorders>
              <w:top w:val="single" w:sz="4" w:space="0" w:color="auto"/>
              <w:left w:val="single" w:sz="4" w:space="0" w:color="auto"/>
              <w:bottom w:val="single" w:sz="4" w:space="0" w:color="auto"/>
              <w:right w:val="single" w:sz="4" w:space="0" w:color="auto"/>
            </w:tcBorders>
          </w:tcPr>
          <w:p w14:paraId="0E16EA1F" w14:textId="77777777" w:rsidR="004F4AD3" w:rsidRPr="004F4AD3" w:rsidRDefault="004F4AD3" w:rsidP="004F4AD3">
            <w:pPr>
              <w:spacing w:line="256" w:lineRule="auto"/>
              <w:jc w:val="both"/>
              <w:rPr>
                <w:kern w:val="2"/>
                <w:sz w:val="22"/>
                <w:szCs w:val="22"/>
                <w:lang w:val="en-US"/>
                <w14:ligatures w14:val="standardContextual"/>
              </w:rPr>
            </w:pPr>
            <w:proofErr w:type="spellStart"/>
            <w:r w:rsidRPr="004F4AD3">
              <w:rPr>
                <w:kern w:val="2"/>
                <w:sz w:val="22"/>
                <w:szCs w:val="22"/>
                <w:lang w:val="en-US"/>
                <w14:ligatures w14:val="standardContextual"/>
              </w:rPr>
              <w:t>Įgaliojimas</w:t>
            </w:r>
            <w:proofErr w:type="spellEnd"/>
            <w:r w:rsidRPr="004F4AD3">
              <w:rPr>
                <w:kern w:val="2"/>
                <w:sz w:val="22"/>
                <w:szCs w:val="22"/>
                <w:lang w:val="en-US"/>
                <w14:ligatures w14:val="standardContextual"/>
              </w:rPr>
              <w:t xml:space="preserve"> </w:t>
            </w:r>
            <w:proofErr w:type="spellStart"/>
            <w:r w:rsidRPr="004F4AD3">
              <w:rPr>
                <w:kern w:val="2"/>
                <w:sz w:val="22"/>
                <w:szCs w:val="22"/>
                <w:lang w:val="en-US"/>
                <w14:ligatures w14:val="standardContextual"/>
              </w:rPr>
              <w:t>pasirašyti</w:t>
            </w:r>
            <w:proofErr w:type="spellEnd"/>
            <w:r w:rsidRPr="004F4AD3">
              <w:rPr>
                <w:kern w:val="2"/>
                <w:sz w:val="22"/>
                <w:szCs w:val="22"/>
                <w:lang w:val="en-US"/>
                <w14:ligatures w14:val="standardContextual"/>
              </w:rPr>
              <w:t xml:space="preserve"> </w:t>
            </w:r>
            <w:proofErr w:type="spellStart"/>
            <w:r w:rsidRPr="004F4AD3">
              <w:rPr>
                <w:kern w:val="2"/>
                <w:sz w:val="22"/>
                <w:szCs w:val="22"/>
                <w:lang w:val="en-US"/>
                <w14:ligatures w14:val="standardContextual"/>
              </w:rPr>
              <w:t>dokumentus</w:t>
            </w:r>
            <w:proofErr w:type="spellEnd"/>
          </w:p>
        </w:tc>
        <w:tc>
          <w:tcPr>
            <w:tcW w:w="2566" w:type="dxa"/>
            <w:tcBorders>
              <w:top w:val="single" w:sz="4" w:space="0" w:color="auto"/>
              <w:left w:val="single" w:sz="4" w:space="0" w:color="auto"/>
              <w:bottom w:val="single" w:sz="4" w:space="0" w:color="auto"/>
              <w:right w:val="single" w:sz="4" w:space="0" w:color="auto"/>
            </w:tcBorders>
          </w:tcPr>
          <w:p w14:paraId="202068E7" w14:textId="77777777" w:rsidR="004F4AD3" w:rsidRPr="004F4AD3" w:rsidRDefault="004F4AD3" w:rsidP="004F4AD3">
            <w:pPr>
              <w:tabs>
                <w:tab w:val="left" w:pos="1296"/>
                <w:tab w:val="center" w:pos="4153"/>
                <w:tab w:val="right" w:pos="8306"/>
              </w:tabs>
              <w:spacing w:line="256" w:lineRule="auto"/>
              <w:jc w:val="both"/>
              <w:rPr>
                <w:kern w:val="2"/>
                <w:sz w:val="22"/>
                <w:szCs w:val="22"/>
                <w14:ligatures w14:val="standardContextual"/>
              </w:rPr>
            </w:pPr>
            <w:r w:rsidRPr="004F4AD3">
              <w:rPr>
                <w:kern w:val="2"/>
                <w:sz w:val="22"/>
                <w:szCs w:val="22"/>
                <w14:ligatures w14:val="standardContextual"/>
              </w:rPr>
              <w:t>1</w:t>
            </w:r>
          </w:p>
        </w:tc>
        <w:tc>
          <w:tcPr>
            <w:tcW w:w="2567" w:type="dxa"/>
            <w:vMerge/>
            <w:tcBorders>
              <w:left w:val="single" w:sz="4" w:space="0" w:color="auto"/>
              <w:bottom w:val="single" w:sz="4" w:space="0" w:color="auto"/>
              <w:right w:val="single" w:sz="4" w:space="0" w:color="auto"/>
            </w:tcBorders>
          </w:tcPr>
          <w:p w14:paraId="16651DE4" w14:textId="77777777" w:rsidR="004F4AD3" w:rsidRPr="004F4AD3" w:rsidRDefault="004F4AD3" w:rsidP="004F4AD3">
            <w:pPr>
              <w:spacing w:line="256" w:lineRule="auto"/>
              <w:jc w:val="both"/>
              <w:rPr>
                <w:kern w:val="2"/>
                <w:sz w:val="22"/>
                <w:szCs w:val="22"/>
                <w14:ligatures w14:val="standardContextual"/>
              </w:rPr>
            </w:pPr>
          </w:p>
        </w:tc>
      </w:tr>
      <w:tr w:rsidR="004F4AD3" w:rsidRPr="004F4AD3" w14:paraId="53AB0533" w14:textId="77777777" w:rsidTr="00642A68">
        <w:trPr>
          <w:trHeight w:val="62"/>
        </w:trPr>
        <w:tc>
          <w:tcPr>
            <w:tcW w:w="678" w:type="dxa"/>
            <w:tcBorders>
              <w:top w:val="single" w:sz="4" w:space="0" w:color="auto"/>
              <w:left w:val="nil"/>
              <w:bottom w:val="nil"/>
              <w:right w:val="nil"/>
            </w:tcBorders>
          </w:tcPr>
          <w:p w14:paraId="52D0DF9D" w14:textId="77777777" w:rsidR="004F4AD3" w:rsidRPr="004F4AD3" w:rsidRDefault="004F4AD3" w:rsidP="004F4AD3">
            <w:pPr>
              <w:spacing w:line="256" w:lineRule="auto"/>
              <w:rPr>
                <w:kern w:val="2"/>
                <w:sz w:val="22"/>
                <w:szCs w:val="22"/>
                <w14:ligatures w14:val="standardContextual"/>
              </w:rPr>
            </w:pPr>
          </w:p>
        </w:tc>
        <w:tc>
          <w:tcPr>
            <w:tcW w:w="9267" w:type="dxa"/>
            <w:gridSpan w:val="3"/>
            <w:tcBorders>
              <w:top w:val="single" w:sz="4" w:space="0" w:color="auto"/>
              <w:left w:val="nil"/>
              <w:bottom w:val="nil"/>
              <w:right w:val="nil"/>
            </w:tcBorders>
          </w:tcPr>
          <w:p w14:paraId="321F6EBD" w14:textId="77777777" w:rsidR="004F4AD3" w:rsidRPr="004F4AD3" w:rsidRDefault="004F4AD3" w:rsidP="004F4AD3">
            <w:pPr>
              <w:spacing w:line="256" w:lineRule="auto"/>
              <w:ind w:firstLine="720"/>
              <w:jc w:val="both"/>
              <w:rPr>
                <w:kern w:val="2"/>
                <w:sz w:val="22"/>
                <w:szCs w:val="22"/>
                <w14:ligatures w14:val="standardContextual"/>
              </w:rPr>
            </w:pPr>
          </w:p>
          <w:p w14:paraId="7AE8274B" w14:textId="77777777" w:rsidR="004F4AD3" w:rsidRPr="004F4AD3" w:rsidRDefault="004F4AD3" w:rsidP="004F4AD3">
            <w:pPr>
              <w:spacing w:line="256" w:lineRule="auto"/>
              <w:ind w:firstLine="720"/>
              <w:jc w:val="both"/>
              <w:rPr>
                <w:kern w:val="2"/>
                <w:sz w:val="22"/>
                <w:szCs w:val="22"/>
                <w14:ligatures w14:val="standardContextual"/>
              </w:rPr>
            </w:pPr>
          </w:p>
          <w:p w14:paraId="373851E5" w14:textId="77777777" w:rsidR="004F4AD3" w:rsidRPr="004F4AD3" w:rsidRDefault="004F4AD3" w:rsidP="004F4AD3">
            <w:pPr>
              <w:spacing w:line="256" w:lineRule="auto"/>
              <w:ind w:firstLine="720"/>
              <w:jc w:val="both"/>
              <w:rPr>
                <w:kern w:val="2"/>
                <w:sz w:val="22"/>
                <w:szCs w:val="22"/>
                <w14:ligatures w14:val="standardContextual"/>
              </w:rPr>
            </w:pPr>
            <w:r w:rsidRPr="004F4AD3">
              <w:rPr>
                <w:kern w:val="2"/>
                <w:sz w:val="22"/>
                <w:szCs w:val="22"/>
                <w14:ligatures w14:val="standardContextual"/>
              </w:rPr>
              <w:t xml:space="preserve">Pasiūlymas galioja iki termino, nustatyto pirkimo dokumentuose. </w:t>
            </w:r>
          </w:p>
          <w:p w14:paraId="06AA9C88" w14:textId="77777777" w:rsidR="004F4AD3" w:rsidRPr="004F4AD3" w:rsidRDefault="004F4AD3" w:rsidP="004F4AD3">
            <w:pPr>
              <w:spacing w:line="256" w:lineRule="auto"/>
              <w:ind w:firstLine="720"/>
              <w:jc w:val="both"/>
              <w:rPr>
                <w:kern w:val="2"/>
                <w:sz w:val="22"/>
                <w:szCs w:val="22"/>
                <w14:ligatures w14:val="standardContextual"/>
              </w:rPr>
            </w:pPr>
          </w:p>
          <w:p w14:paraId="5A43B4D1" w14:textId="77777777" w:rsidR="004F4AD3" w:rsidRPr="004F4AD3" w:rsidRDefault="004F4AD3" w:rsidP="004F4AD3">
            <w:pPr>
              <w:pBdr>
                <w:bottom w:val="single" w:sz="4" w:space="1" w:color="auto"/>
              </w:pBdr>
              <w:spacing w:line="256" w:lineRule="auto"/>
              <w:ind w:firstLine="440"/>
              <w:rPr>
                <w:kern w:val="2"/>
                <w:sz w:val="22"/>
                <w:szCs w:val="22"/>
                <w14:ligatures w14:val="standardContextual"/>
              </w:rPr>
            </w:pPr>
            <w:r w:rsidRPr="004F4AD3">
              <w:rPr>
                <w:b/>
                <w:spacing w:val="-4"/>
                <w:kern w:val="2"/>
                <w:sz w:val="22"/>
                <w:szCs w:val="22"/>
                <w14:ligatures w14:val="standardContextual"/>
              </w:rPr>
              <w:t>Ši pasiūlyme nurodyta informacija yra konfidenciali</w:t>
            </w:r>
            <w:r w:rsidRPr="004F4AD3">
              <w:rPr>
                <w:spacing w:val="-4"/>
                <w:kern w:val="2"/>
                <w:sz w:val="22"/>
                <w:szCs w:val="22"/>
                <w14:ligatures w14:val="standardContextual"/>
              </w:rPr>
              <w:t xml:space="preserve"> </w:t>
            </w:r>
            <w:r w:rsidRPr="004F4AD3">
              <w:rPr>
                <w:i/>
                <w:spacing w:val="-4"/>
                <w:kern w:val="2"/>
                <w:sz w:val="22"/>
                <w:szCs w:val="22"/>
                <w14:ligatures w14:val="standardContextual"/>
              </w:rPr>
              <w:t>/perkančioji organizacija šios informacijos</w:t>
            </w:r>
            <w:r w:rsidRPr="004F4AD3">
              <w:rPr>
                <w:i/>
                <w:kern w:val="2"/>
                <w:sz w:val="22"/>
                <w:szCs w:val="22"/>
                <w14:ligatures w14:val="standardContextual"/>
              </w:rPr>
              <w:t xml:space="preserve"> negali atskleisti tretiesiems asmenims/</w:t>
            </w:r>
            <w:r w:rsidRPr="004F4AD3">
              <w:rPr>
                <w:kern w:val="2"/>
                <w:sz w:val="22"/>
                <w:szCs w:val="22"/>
                <w14:ligatures w14:val="standardContextual"/>
              </w:rPr>
              <w:t>: Prekių aprašymas KONF, Sertifikatas</w:t>
            </w:r>
          </w:p>
          <w:p w14:paraId="727CA498" w14:textId="77777777" w:rsidR="004F4AD3" w:rsidRPr="004F4AD3" w:rsidRDefault="004F4AD3" w:rsidP="004F4AD3">
            <w:pPr>
              <w:pBdr>
                <w:bottom w:val="single" w:sz="12" w:space="1" w:color="auto"/>
              </w:pBdr>
              <w:spacing w:line="256" w:lineRule="auto"/>
              <w:rPr>
                <w:kern w:val="2"/>
                <w:sz w:val="22"/>
                <w:szCs w:val="22"/>
                <w14:ligatures w14:val="standardContextual"/>
              </w:rPr>
            </w:pPr>
          </w:p>
          <w:p w14:paraId="32C33FEC" w14:textId="77777777" w:rsidR="004F4AD3" w:rsidRPr="004F4AD3" w:rsidRDefault="004F4AD3" w:rsidP="004F4AD3">
            <w:pPr>
              <w:pBdr>
                <w:bottom w:val="single" w:sz="4" w:space="1" w:color="auto"/>
              </w:pBdr>
              <w:spacing w:line="256" w:lineRule="auto"/>
              <w:ind w:firstLine="440"/>
              <w:rPr>
                <w:kern w:val="2"/>
                <w:sz w:val="22"/>
                <w:szCs w:val="22"/>
                <w:u w:val="single"/>
                <w14:ligatures w14:val="standardContextual"/>
              </w:rPr>
            </w:pPr>
          </w:p>
          <w:p w14:paraId="07781F5F" w14:textId="77777777" w:rsidR="004F4AD3" w:rsidRPr="004F4AD3" w:rsidRDefault="004F4AD3" w:rsidP="004F4AD3">
            <w:pPr>
              <w:spacing w:line="256" w:lineRule="auto"/>
              <w:ind w:firstLine="851"/>
              <w:jc w:val="both"/>
              <w:rPr>
                <w:kern w:val="2"/>
                <w:sz w:val="22"/>
                <w:szCs w:val="22"/>
                <w14:ligatures w14:val="standardContextual"/>
              </w:rPr>
            </w:pPr>
            <w:r w:rsidRPr="004F4AD3">
              <w:rPr>
                <w:kern w:val="2"/>
                <w:sz w:val="22"/>
                <w:szCs w:val="22"/>
                <w14:ligatures w14:val="standardContextual"/>
              </w:rPr>
              <w:t>Pastaba. Tiekėjui nenurodžius, kokia informacija yra konfidenciali, laikoma, kad konfidencialios informacijos pasiūlyme nėra.</w:t>
            </w:r>
          </w:p>
          <w:p w14:paraId="265842CD" w14:textId="77777777" w:rsidR="004F4AD3" w:rsidRPr="004F4AD3" w:rsidRDefault="004F4AD3" w:rsidP="004F4AD3">
            <w:pPr>
              <w:spacing w:line="256" w:lineRule="auto"/>
              <w:ind w:firstLine="851"/>
              <w:jc w:val="both"/>
              <w:rPr>
                <w:kern w:val="2"/>
                <w:sz w:val="22"/>
                <w:szCs w:val="22"/>
                <w14:ligatures w14:val="standardContextual"/>
              </w:rPr>
            </w:pPr>
          </w:p>
          <w:p w14:paraId="23076A4C" w14:textId="77777777" w:rsidR="004F4AD3" w:rsidRPr="004F4AD3" w:rsidRDefault="004F4AD3" w:rsidP="004F4AD3">
            <w:pPr>
              <w:spacing w:line="256" w:lineRule="auto"/>
              <w:ind w:firstLine="851"/>
              <w:jc w:val="both"/>
              <w:rPr>
                <w:kern w:val="2"/>
                <w:sz w:val="22"/>
                <w:szCs w:val="22"/>
                <w14:ligatures w14:val="standardContextual"/>
              </w:rPr>
            </w:pPr>
          </w:p>
          <w:p w14:paraId="6E85A572" w14:textId="77777777" w:rsidR="004F4AD3" w:rsidRPr="004F4AD3" w:rsidRDefault="004F4AD3" w:rsidP="004F4AD3">
            <w:pPr>
              <w:spacing w:line="256" w:lineRule="auto"/>
              <w:ind w:firstLine="851"/>
              <w:jc w:val="both"/>
              <w:rPr>
                <w:kern w:val="2"/>
                <w:sz w:val="22"/>
                <w:szCs w:val="22"/>
                <w14:ligatures w14:val="standardContextual"/>
              </w:rPr>
            </w:pPr>
          </w:p>
          <w:p w14:paraId="1828FD54" w14:textId="77777777" w:rsidR="004F4AD3" w:rsidRPr="004F4AD3" w:rsidRDefault="004F4AD3" w:rsidP="004F4AD3">
            <w:pPr>
              <w:tabs>
                <w:tab w:val="left" w:pos="7335"/>
              </w:tabs>
              <w:spacing w:line="256" w:lineRule="auto"/>
              <w:ind w:firstLine="851"/>
              <w:jc w:val="both"/>
              <w:rPr>
                <w:kern w:val="2"/>
                <w:sz w:val="22"/>
                <w:szCs w:val="22"/>
                <w:lang w:val="en-US"/>
                <w14:ligatures w14:val="standardContextual"/>
              </w:rPr>
            </w:pPr>
            <w:proofErr w:type="spellStart"/>
            <w:r w:rsidRPr="004F4AD3">
              <w:rPr>
                <w:kern w:val="2"/>
                <w:sz w:val="22"/>
                <w:szCs w:val="22"/>
                <w14:ligatures w14:val="standardContextual"/>
              </w:rPr>
              <w:t>Administrator</w:t>
            </w:r>
            <w:proofErr w:type="spellEnd"/>
            <w:r w:rsidRPr="004F4AD3">
              <w:rPr>
                <w:kern w:val="2"/>
                <w:sz w:val="22"/>
                <w:szCs w:val="22"/>
                <w:lang w:val="en-US"/>
                <w14:ligatures w14:val="standardContextual"/>
              </w:rPr>
              <w:t xml:space="preserve">ė-VP </w:t>
            </w:r>
            <w:proofErr w:type="spellStart"/>
            <w:r w:rsidRPr="004F4AD3">
              <w:rPr>
                <w:kern w:val="2"/>
                <w:sz w:val="22"/>
                <w:szCs w:val="22"/>
                <w:lang w:val="en-US"/>
                <w14:ligatures w14:val="standardContextual"/>
              </w:rPr>
              <w:t>specialistė</w:t>
            </w:r>
            <w:proofErr w:type="spellEnd"/>
            <w:r w:rsidRPr="004F4AD3">
              <w:rPr>
                <w:kern w:val="2"/>
                <w:sz w:val="22"/>
                <w:szCs w:val="22"/>
                <w:lang w:val="en-US"/>
                <w14:ligatures w14:val="standardContextual"/>
              </w:rPr>
              <w:tab/>
              <w:t>Eglė Gelbūdienė</w:t>
            </w:r>
          </w:p>
          <w:tbl>
            <w:tblPr>
              <w:tblW w:w="9825" w:type="dxa"/>
              <w:tblLayout w:type="fixed"/>
              <w:tblLook w:val="04A0" w:firstRow="1" w:lastRow="0" w:firstColumn="1" w:lastColumn="0" w:noHBand="0" w:noVBand="1"/>
            </w:tblPr>
            <w:tblGrid>
              <w:gridCol w:w="3569"/>
              <w:gridCol w:w="657"/>
              <w:gridCol w:w="2152"/>
              <w:gridCol w:w="762"/>
              <w:gridCol w:w="2685"/>
            </w:tblGrid>
            <w:tr w:rsidR="004F4AD3" w:rsidRPr="004F4AD3" w14:paraId="3B382199" w14:textId="77777777" w:rsidTr="00642A68">
              <w:trPr>
                <w:trHeight w:val="186"/>
              </w:trPr>
              <w:tc>
                <w:tcPr>
                  <w:tcW w:w="3570" w:type="dxa"/>
                  <w:tcBorders>
                    <w:top w:val="single" w:sz="4" w:space="0" w:color="auto"/>
                    <w:left w:val="nil"/>
                    <w:bottom w:val="nil"/>
                    <w:right w:val="nil"/>
                  </w:tcBorders>
                  <w:hideMark/>
                </w:tcPr>
                <w:p w14:paraId="778B3D2E" w14:textId="77777777" w:rsidR="004F4AD3" w:rsidRPr="004F4AD3" w:rsidRDefault="004F4AD3" w:rsidP="004F4AD3">
                  <w:pPr>
                    <w:spacing w:line="256" w:lineRule="auto"/>
                    <w:rPr>
                      <w:kern w:val="2"/>
                      <w:sz w:val="22"/>
                      <w:szCs w:val="22"/>
                      <w14:ligatures w14:val="standardContextual"/>
                    </w:rPr>
                  </w:pPr>
                  <w:r w:rsidRPr="004F4AD3">
                    <w:rPr>
                      <w:kern w:val="2"/>
                      <w:sz w:val="22"/>
                      <w:szCs w:val="22"/>
                      <w14:ligatures w14:val="standardContextual"/>
                    </w:rPr>
                    <w:t>(Tiekėjo arba jo įgalioto asmens pareigų pavadinimas)</w:t>
                  </w:r>
                </w:p>
              </w:tc>
              <w:tc>
                <w:tcPr>
                  <w:tcW w:w="657" w:type="dxa"/>
                </w:tcPr>
                <w:p w14:paraId="33B6FA5C" w14:textId="77777777" w:rsidR="004F4AD3" w:rsidRPr="004F4AD3" w:rsidRDefault="004F4AD3" w:rsidP="004F4AD3">
                  <w:pPr>
                    <w:spacing w:line="256" w:lineRule="auto"/>
                    <w:rPr>
                      <w:kern w:val="2"/>
                      <w:sz w:val="22"/>
                      <w:szCs w:val="22"/>
                      <w14:ligatures w14:val="standardContextual"/>
                    </w:rPr>
                  </w:pPr>
                </w:p>
              </w:tc>
              <w:tc>
                <w:tcPr>
                  <w:tcW w:w="2153" w:type="dxa"/>
                  <w:tcBorders>
                    <w:top w:val="single" w:sz="4" w:space="0" w:color="auto"/>
                    <w:left w:val="nil"/>
                    <w:bottom w:val="nil"/>
                    <w:right w:val="nil"/>
                  </w:tcBorders>
                  <w:hideMark/>
                </w:tcPr>
                <w:p w14:paraId="0DAF5D96" w14:textId="77777777" w:rsidR="004F4AD3" w:rsidRPr="004F4AD3" w:rsidRDefault="004F4AD3" w:rsidP="004F4AD3">
                  <w:pPr>
                    <w:spacing w:line="256" w:lineRule="auto"/>
                    <w:rPr>
                      <w:kern w:val="2"/>
                      <w:sz w:val="22"/>
                      <w:szCs w:val="22"/>
                      <w14:ligatures w14:val="standardContextual"/>
                    </w:rPr>
                  </w:pPr>
                  <w:r w:rsidRPr="004F4AD3">
                    <w:rPr>
                      <w:kern w:val="2"/>
                      <w:sz w:val="22"/>
                      <w:szCs w:val="22"/>
                      <w14:ligatures w14:val="standardContextual"/>
                    </w:rPr>
                    <w:t xml:space="preserve">(Parašas) </w:t>
                  </w:r>
                </w:p>
              </w:tc>
              <w:tc>
                <w:tcPr>
                  <w:tcW w:w="762" w:type="dxa"/>
                </w:tcPr>
                <w:p w14:paraId="1BA605E2" w14:textId="77777777" w:rsidR="004F4AD3" w:rsidRPr="004F4AD3" w:rsidRDefault="004F4AD3" w:rsidP="004F4AD3">
                  <w:pPr>
                    <w:spacing w:line="256" w:lineRule="auto"/>
                    <w:rPr>
                      <w:kern w:val="2"/>
                      <w:sz w:val="22"/>
                      <w:szCs w:val="22"/>
                      <w14:ligatures w14:val="standardContextual"/>
                    </w:rPr>
                  </w:pPr>
                </w:p>
              </w:tc>
              <w:tc>
                <w:tcPr>
                  <w:tcW w:w="2686" w:type="dxa"/>
                  <w:tcBorders>
                    <w:top w:val="single" w:sz="4" w:space="0" w:color="auto"/>
                    <w:left w:val="nil"/>
                    <w:bottom w:val="nil"/>
                    <w:right w:val="nil"/>
                  </w:tcBorders>
                </w:tcPr>
                <w:p w14:paraId="4B3C6008" w14:textId="77777777" w:rsidR="004F4AD3" w:rsidRPr="004F4AD3" w:rsidRDefault="004F4AD3" w:rsidP="004F4AD3">
                  <w:pPr>
                    <w:spacing w:line="256" w:lineRule="auto"/>
                    <w:rPr>
                      <w:kern w:val="2"/>
                      <w:sz w:val="22"/>
                      <w:szCs w:val="22"/>
                      <w14:ligatures w14:val="standardContextual"/>
                    </w:rPr>
                  </w:pPr>
                  <w:r w:rsidRPr="004F4AD3">
                    <w:rPr>
                      <w:kern w:val="2"/>
                      <w:sz w:val="22"/>
                      <w:szCs w:val="22"/>
                      <w14:ligatures w14:val="standardContextual"/>
                    </w:rPr>
                    <w:t xml:space="preserve">(Vardas ir pavardė) </w:t>
                  </w:r>
                </w:p>
                <w:p w14:paraId="663CDDD5" w14:textId="77777777" w:rsidR="004F4AD3" w:rsidRPr="004F4AD3" w:rsidRDefault="004F4AD3" w:rsidP="004F4AD3">
                  <w:pPr>
                    <w:spacing w:line="256" w:lineRule="auto"/>
                    <w:rPr>
                      <w:kern w:val="2"/>
                      <w:sz w:val="22"/>
                      <w:szCs w:val="22"/>
                      <w14:ligatures w14:val="standardContextual"/>
                    </w:rPr>
                  </w:pPr>
                </w:p>
                <w:p w14:paraId="481726CB" w14:textId="77777777" w:rsidR="004F4AD3" w:rsidRPr="004F4AD3" w:rsidRDefault="004F4AD3" w:rsidP="004F4AD3">
                  <w:pPr>
                    <w:spacing w:line="256" w:lineRule="auto"/>
                    <w:rPr>
                      <w:kern w:val="2"/>
                      <w:sz w:val="22"/>
                      <w:szCs w:val="22"/>
                      <w14:ligatures w14:val="standardContextual"/>
                    </w:rPr>
                  </w:pPr>
                </w:p>
              </w:tc>
            </w:tr>
          </w:tbl>
          <w:p w14:paraId="736DBAFA" w14:textId="77777777" w:rsidR="004F4AD3" w:rsidRPr="004F4AD3" w:rsidRDefault="004F4AD3" w:rsidP="004F4AD3">
            <w:pPr>
              <w:spacing w:line="256" w:lineRule="auto"/>
              <w:ind w:firstLine="720"/>
              <w:jc w:val="both"/>
              <w:rPr>
                <w:kern w:val="2"/>
                <w:sz w:val="22"/>
                <w:szCs w:val="22"/>
                <w14:ligatures w14:val="standardContextual"/>
              </w:rPr>
            </w:pPr>
          </w:p>
        </w:tc>
      </w:tr>
    </w:tbl>
    <w:p w14:paraId="62F36372" w14:textId="77777777" w:rsidR="004F4AD3" w:rsidRPr="004F4AD3" w:rsidRDefault="004F4AD3" w:rsidP="004F4AD3">
      <w:pPr>
        <w:ind w:left="11520"/>
        <w:rPr>
          <w:sz w:val="22"/>
          <w:szCs w:val="22"/>
        </w:rPr>
      </w:pPr>
    </w:p>
    <w:p w14:paraId="2E3AF82A" w14:textId="77777777" w:rsidR="004F4AD3" w:rsidRPr="004F4AD3" w:rsidRDefault="004F4AD3" w:rsidP="004F4AD3">
      <w:pPr>
        <w:ind w:left="11520"/>
        <w:rPr>
          <w:sz w:val="22"/>
          <w:szCs w:val="22"/>
        </w:rPr>
      </w:pPr>
    </w:p>
    <w:p w14:paraId="274F1E61" w14:textId="77777777" w:rsidR="004F4AD3" w:rsidRPr="004F4AD3" w:rsidRDefault="004F4AD3" w:rsidP="004F4AD3">
      <w:pPr>
        <w:ind w:left="11520"/>
        <w:rPr>
          <w:sz w:val="22"/>
          <w:szCs w:val="22"/>
        </w:rPr>
      </w:pPr>
    </w:p>
    <w:p w14:paraId="214D2EC8" w14:textId="77777777" w:rsidR="004F4AD3" w:rsidRPr="004F4AD3" w:rsidRDefault="004F4AD3" w:rsidP="004F4AD3">
      <w:pPr>
        <w:ind w:left="11520"/>
        <w:rPr>
          <w:sz w:val="22"/>
          <w:szCs w:val="22"/>
        </w:rPr>
      </w:pPr>
    </w:p>
    <w:p w14:paraId="29086355" w14:textId="77777777" w:rsidR="004F4AD3" w:rsidRPr="004F4AD3" w:rsidRDefault="004F4AD3" w:rsidP="004F4AD3">
      <w:pPr>
        <w:ind w:left="11520"/>
        <w:rPr>
          <w:sz w:val="22"/>
          <w:szCs w:val="22"/>
        </w:rPr>
      </w:pPr>
    </w:p>
    <w:p w14:paraId="41D781F4" w14:textId="77777777" w:rsidR="004F4AD3" w:rsidRPr="004F4AD3" w:rsidRDefault="004F4AD3" w:rsidP="004F4AD3">
      <w:pPr>
        <w:ind w:left="11520"/>
        <w:rPr>
          <w:sz w:val="22"/>
          <w:szCs w:val="22"/>
        </w:rPr>
      </w:pPr>
    </w:p>
    <w:p w14:paraId="03A151D3" w14:textId="77777777" w:rsidR="004F4AD3" w:rsidRPr="004F4AD3" w:rsidRDefault="004F4AD3" w:rsidP="004F4AD3">
      <w:pPr>
        <w:ind w:left="11520"/>
        <w:rPr>
          <w:sz w:val="22"/>
          <w:szCs w:val="22"/>
        </w:rPr>
      </w:pPr>
    </w:p>
    <w:p w14:paraId="5ECCB982" w14:textId="77777777" w:rsidR="004F4AD3" w:rsidRPr="004F4AD3" w:rsidRDefault="004F4AD3" w:rsidP="004F4AD3">
      <w:pPr>
        <w:spacing w:after="160" w:line="276" w:lineRule="auto"/>
        <w:jc w:val="center"/>
        <w:rPr>
          <w:rFonts w:ascii="Aptos" w:hAnsi="Aptos" w:cs="Aptos"/>
          <w:sz w:val="21"/>
          <w:szCs w:val="21"/>
          <w:lang w:val="en-US" w:eastAsia="lt-LT"/>
        </w:rPr>
      </w:pPr>
    </w:p>
    <w:p w14:paraId="18C1FA54" w14:textId="77777777" w:rsidR="00AC1DB2" w:rsidRDefault="00AC1DB2">
      <w:pPr>
        <w:rPr>
          <w:lang w:val="en-US"/>
        </w:rPr>
      </w:pPr>
    </w:p>
    <w:p w14:paraId="625D1E6B" w14:textId="77777777" w:rsidR="004F4AD3" w:rsidRDefault="004F4AD3">
      <w:pPr>
        <w:rPr>
          <w:lang w:val="en-US"/>
        </w:rPr>
      </w:pPr>
    </w:p>
    <w:p w14:paraId="1E09B689" w14:textId="77777777" w:rsidR="004F4AD3" w:rsidRDefault="004F4AD3">
      <w:pPr>
        <w:rPr>
          <w:lang w:val="en-US"/>
        </w:rPr>
      </w:pPr>
    </w:p>
    <w:p w14:paraId="740D47D6" w14:textId="77777777" w:rsidR="004F4AD3" w:rsidRDefault="004F4AD3">
      <w:pPr>
        <w:rPr>
          <w:lang w:val="en-US"/>
        </w:rPr>
      </w:pPr>
    </w:p>
    <w:p w14:paraId="0C33AC9A" w14:textId="77777777" w:rsidR="004F4AD3" w:rsidRDefault="004F4AD3">
      <w:pPr>
        <w:rPr>
          <w:lang w:val="en-US"/>
        </w:rPr>
      </w:pPr>
    </w:p>
    <w:p w14:paraId="544002E6" w14:textId="77777777" w:rsidR="004F4AD3" w:rsidRDefault="004F4AD3">
      <w:pPr>
        <w:rPr>
          <w:lang w:val="en-US"/>
        </w:rPr>
      </w:pPr>
    </w:p>
    <w:p w14:paraId="50A70EFF" w14:textId="77777777" w:rsidR="004F4AD3" w:rsidRDefault="004F4AD3" w:rsidP="004F4AD3">
      <w:pPr>
        <w:rPr>
          <w:szCs w:val="24"/>
          <w:lang w:val="en-US"/>
        </w:rPr>
        <w:sectPr w:rsidR="004F4AD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tbl>
      <w:tblPr>
        <w:tblW w:w="5000" w:type="pct"/>
        <w:tblLook w:val="04A0" w:firstRow="1" w:lastRow="0" w:firstColumn="1" w:lastColumn="0" w:noHBand="0" w:noVBand="1"/>
      </w:tblPr>
      <w:tblGrid>
        <w:gridCol w:w="916"/>
        <w:gridCol w:w="1328"/>
        <w:gridCol w:w="2805"/>
        <w:gridCol w:w="1261"/>
        <w:gridCol w:w="1790"/>
        <w:gridCol w:w="1316"/>
        <w:gridCol w:w="1316"/>
        <w:gridCol w:w="1316"/>
        <w:gridCol w:w="1516"/>
      </w:tblGrid>
      <w:tr w:rsidR="004F4AD3" w:rsidRPr="004F4AD3" w14:paraId="07C9229C" w14:textId="77777777" w:rsidTr="004F4AD3">
        <w:trPr>
          <w:trHeight w:val="260"/>
        </w:trPr>
        <w:tc>
          <w:tcPr>
            <w:tcW w:w="338" w:type="pct"/>
            <w:tcBorders>
              <w:top w:val="nil"/>
              <w:left w:val="nil"/>
              <w:bottom w:val="nil"/>
              <w:right w:val="nil"/>
            </w:tcBorders>
            <w:shd w:val="clear" w:color="auto" w:fill="auto"/>
            <w:noWrap/>
            <w:vAlign w:val="center"/>
            <w:hideMark/>
          </w:tcPr>
          <w:p w14:paraId="3252539B" w14:textId="77777777" w:rsidR="004F4AD3" w:rsidRPr="004F4AD3" w:rsidRDefault="004F4AD3" w:rsidP="004F4AD3">
            <w:pPr>
              <w:rPr>
                <w:szCs w:val="24"/>
                <w:lang w:val="en-US"/>
              </w:rPr>
            </w:pPr>
          </w:p>
        </w:tc>
        <w:tc>
          <w:tcPr>
            <w:tcW w:w="490" w:type="pct"/>
            <w:tcBorders>
              <w:top w:val="nil"/>
              <w:left w:val="nil"/>
              <w:bottom w:val="single" w:sz="4" w:space="0" w:color="auto"/>
              <w:right w:val="nil"/>
            </w:tcBorders>
            <w:shd w:val="clear" w:color="auto" w:fill="auto"/>
            <w:vAlign w:val="bottom"/>
            <w:hideMark/>
          </w:tcPr>
          <w:p w14:paraId="1B5E3B60" w14:textId="77777777" w:rsidR="004F4AD3" w:rsidRPr="004F4AD3" w:rsidRDefault="004F4AD3" w:rsidP="004F4AD3">
            <w:pPr>
              <w:jc w:val="center"/>
              <w:rPr>
                <w:sz w:val="20"/>
                <w:lang w:val="en-US"/>
              </w:rPr>
            </w:pPr>
          </w:p>
        </w:tc>
        <w:tc>
          <w:tcPr>
            <w:tcW w:w="1034" w:type="pct"/>
            <w:tcBorders>
              <w:top w:val="nil"/>
              <w:left w:val="nil"/>
              <w:bottom w:val="single" w:sz="4" w:space="0" w:color="auto"/>
              <w:right w:val="nil"/>
            </w:tcBorders>
            <w:shd w:val="clear" w:color="auto" w:fill="auto"/>
            <w:vAlign w:val="bottom"/>
            <w:hideMark/>
          </w:tcPr>
          <w:p w14:paraId="09189218" w14:textId="77777777" w:rsidR="004F4AD3" w:rsidRPr="004F4AD3" w:rsidRDefault="004F4AD3" w:rsidP="004F4AD3">
            <w:pPr>
              <w:rPr>
                <w:sz w:val="20"/>
                <w:lang w:val="en-US"/>
              </w:rPr>
            </w:pPr>
          </w:p>
        </w:tc>
        <w:tc>
          <w:tcPr>
            <w:tcW w:w="465" w:type="pct"/>
            <w:tcBorders>
              <w:top w:val="nil"/>
              <w:left w:val="nil"/>
              <w:bottom w:val="nil"/>
              <w:right w:val="nil"/>
            </w:tcBorders>
            <w:shd w:val="clear" w:color="auto" w:fill="auto"/>
            <w:noWrap/>
            <w:vAlign w:val="center"/>
            <w:hideMark/>
          </w:tcPr>
          <w:p w14:paraId="0EA94963" w14:textId="77777777" w:rsidR="004F4AD3" w:rsidRPr="004F4AD3" w:rsidRDefault="004F4AD3" w:rsidP="004F4AD3">
            <w:pPr>
              <w:rPr>
                <w:sz w:val="20"/>
                <w:lang w:val="en-US"/>
              </w:rPr>
            </w:pPr>
          </w:p>
        </w:tc>
        <w:tc>
          <w:tcPr>
            <w:tcW w:w="660" w:type="pct"/>
            <w:tcBorders>
              <w:top w:val="nil"/>
              <w:left w:val="nil"/>
              <w:bottom w:val="nil"/>
              <w:right w:val="nil"/>
            </w:tcBorders>
            <w:shd w:val="clear" w:color="auto" w:fill="auto"/>
            <w:noWrap/>
            <w:vAlign w:val="center"/>
            <w:hideMark/>
          </w:tcPr>
          <w:p w14:paraId="0F7103F4" w14:textId="77777777" w:rsidR="004F4AD3" w:rsidRPr="004F4AD3" w:rsidRDefault="004F4AD3" w:rsidP="004F4AD3">
            <w:pPr>
              <w:rPr>
                <w:sz w:val="20"/>
                <w:lang w:val="en-US"/>
              </w:rPr>
            </w:pPr>
          </w:p>
        </w:tc>
        <w:tc>
          <w:tcPr>
            <w:tcW w:w="485" w:type="pct"/>
            <w:tcBorders>
              <w:top w:val="nil"/>
              <w:left w:val="nil"/>
              <w:bottom w:val="nil"/>
              <w:right w:val="nil"/>
            </w:tcBorders>
            <w:shd w:val="clear" w:color="auto" w:fill="auto"/>
            <w:noWrap/>
            <w:vAlign w:val="bottom"/>
            <w:hideMark/>
          </w:tcPr>
          <w:p w14:paraId="7DB168D3" w14:textId="77777777" w:rsidR="004F4AD3" w:rsidRPr="004F4AD3" w:rsidRDefault="004F4AD3" w:rsidP="004F4AD3">
            <w:pPr>
              <w:rPr>
                <w:sz w:val="20"/>
                <w:lang w:val="en-US"/>
              </w:rPr>
            </w:pPr>
          </w:p>
        </w:tc>
        <w:tc>
          <w:tcPr>
            <w:tcW w:w="485" w:type="pct"/>
            <w:tcBorders>
              <w:top w:val="nil"/>
              <w:left w:val="nil"/>
              <w:bottom w:val="nil"/>
              <w:right w:val="nil"/>
            </w:tcBorders>
            <w:shd w:val="clear" w:color="auto" w:fill="auto"/>
            <w:noWrap/>
            <w:vAlign w:val="bottom"/>
            <w:hideMark/>
          </w:tcPr>
          <w:p w14:paraId="1A0F67E8" w14:textId="77777777" w:rsidR="004F4AD3" w:rsidRPr="004F4AD3" w:rsidRDefault="004F4AD3" w:rsidP="004F4AD3">
            <w:pPr>
              <w:rPr>
                <w:sz w:val="20"/>
                <w:lang w:val="en-US"/>
              </w:rPr>
            </w:pPr>
          </w:p>
        </w:tc>
        <w:tc>
          <w:tcPr>
            <w:tcW w:w="485" w:type="pct"/>
            <w:tcBorders>
              <w:top w:val="nil"/>
              <w:left w:val="nil"/>
              <w:bottom w:val="nil"/>
              <w:right w:val="nil"/>
            </w:tcBorders>
            <w:shd w:val="clear" w:color="auto" w:fill="auto"/>
            <w:noWrap/>
            <w:vAlign w:val="bottom"/>
            <w:hideMark/>
          </w:tcPr>
          <w:p w14:paraId="5C11EF7E" w14:textId="77777777" w:rsidR="004F4AD3" w:rsidRPr="004F4AD3" w:rsidRDefault="004F4AD3" w:rsidP="004F4AD3">
            <w:pPr>
              <w:rPr>
                <w:sz w:val="20"/>
                <w:lang w:val="en-US"/>
              </w:rPr>
            </w:pPr>
          </w:p>
        </w:tc>
        <w:tc>
          <w:tcPr>
            <w:tcW w:w="559" w:type="pct"/>
            <w:tcBorders>
              <w:top w:val="nil"/>
              <w:left w:val="nil"/>
              <w:bottom w:val="nil"/>
              <w:right w:val="nil"/>
            </w:tcBorders>
            <w:shd w:val="clear" w:color="auto" w:fill="auto"/>
            <w:noWrap/>
            <w:vAlign w:val="bottom"/>
            <w:hideMark/>
          </w:tcPr>
          <w:p w14:paraId="371DA82A" w14:textId="77777777" w:rsidR="004F4AD3" w:rsidRPr="004F4AD3" w:rsidRDefault="004F4AD3" w:rsidP="004F4AD3">
            <w:pPr>
              <w:rPr>
                <w:sz w:val="20"/>
                <w:lang w:val="en-US"/>
              </w:rPr>
            </w:pPr>
          </w:p>
        </w:tc>
      </w:tr>
      <w:tr w:rsidR="004F4AD3" w:rsidRPr="004F4AD3" w14:paraId="39B8D862" w14:textId="77777777" w:rsidTr="004F4AD3">
        <w:trPr>
          <w:trHeight w:val="78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17BDC" w14:textId="77777777" w:rsidR="004F4AD3" w:rsidRPr="004F4AD3" w:rsidRDefault="004F4AD3" w:rsidP="004F4AD3">
            <w:pPr>
              <w:jc w:val="center"/>
              <w:rPr>
                <w:b/>
                <w:bCs/>
                <w:color w:val="000000"/>
                <w:sz w:val="20"/>
                <w:lang w:val="en-US"/>
              </w:rPr>
            </w:pPr>
            <w:proofErr w:type="spellStart"/>
            <w:r w:rsidRPr="004F4AD3">
              <w:rPr>
                <w:b/>
                <w:bCs/>
                <w:color w:val="000000"/>
                <w:sz w:val="20"/>
                <w:lang w:val="en-US"/>
              </w:rPr>
              <w:t>Pirkimo</w:t>
            </w:r>
            <w:proofErr w:type="spellEnd"/>
            <w:r w:rsidRPr="004F4AD3">
              <w:rPr>
                <w:b/>
                <w:bCs/>
                <w:color w:val="000000"/>
                <w:sz w:val="20"/>
                <w:lang w:val="en-US"/>
              </w:rPr>
              <w:t xml:space="preserve"> </w:t>
            </w:r>
            <w:proofErr w:type="spellStart"/>
            <w:r w:rsidRPr="004F4AD3">
              <w:rPr>
                <w:b/>
                <w:bCs/>
                <w:color w:val="000000"/>
                <w:sz w:val="20"/>
                <w:lang w:val="en-US"/>
              </w:rPr>
              <w:t>dalies</w:t>
            </w:r>
            <w:proofErr w:type="spellEnd"/>
            <w:r w:rsidRPr="004F4AD3">
              <w:rPr>
                <w:b/>
                <w:bCs/>
                <w:color w:val="000000"/>
                <w:sz w:val="20"/>
                <w:lang w:val="en-US"/>
              </w:rPr>
              <w:t xml:space="preserve"> Nr. </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981CF" w14:textId="77777777" w:rsidR="004F4AD3" w:rsidRPr="004F4AD3" w:rsidRDefault="004F4AD3" w:rsidP="004F4AD3">
            <w:pPr>
              <w:jc w:val="center"/>
              <w:rPr>
                <w:b/>
                <w:bCs/>
                <w:color w:val="000000"/>
                <w:sz w:val="20"/>
                <w:lang w:val="en-US"/>
              </w:rPr>
            </w:pPr>
            <w:proofErr w:type="spellStart"/>
            <w:r w:rsidRPr="004F4AD3">
              <w:rPr>
                <w:b/>
                <w:bCs/>
                <w:color w:val="000000"/>
                <w:sz w:val="20"/>
                <w:lang w:val="en-US"/>
              </w:rPr>
              <w:t>Pavadinimas</w:t>
            </w:r>
            <w:proofErr w:type="spellEnd"/>
            <w:r w:rsidRPr="004F4AD3">
              <w:rPr>
                <w:b/>
                <w:bCs/>
                <w:color w:val="000000"/>
                <w:sz w:val="20"/>
                <w:lang w:val="en-US"/>
              </w:rPr>
              <w:t xml:space="preserve"> </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5C8B4" w14:textId="77777777" w:rsidR="004F4AD3" w:rsidRPr="004F4AD3" w:rsidRDefault="004F4AD3" w:rsidP="004F4AD3">
            <w:pPr>
              <w:jc w:val="center"/>
              <w:rPr>
                <w:b/>
                <w:bCs/>
                <w:color w:val="000000"/>
                <w:sz w:val="20"/>
                <w:lang w:val="en-US"/>
              </w:rPr>
            </w:pPr>
            <w:proofErr w:type="spellStart"/>
            <w:r w:rsidRPr="004F4AD3">
              <w:rPr>
                <w:b/>
                <w:bCs/>
                <w:color w:val="000000"/>
                <w:sz w:val="20"/>
                <w:lang w:val="en-US"/>
              </w:rPr>
              <w:t>Techninė</w:t>
            </w:r>
            <w:proofErr w:type="spellEnd"/>
            <w:r w:rsidRPr="004F4AD3">
              <w:rPr>
                <w:b/>
                <w:bCs/>
                <w:color w:val="000000"/>
                <w:sz w:val="20"/>
                <w:lang w:val="en-US"/>
              </w:rPr>
              <w:t xml:space="preserve"> </w:t>
            </w:r>
            <w:proofErr w:type="spellStart"/>
            <w:r w:rsidRPr="004F4AD3">
              <w:rPr>
                <w:b/>
                <w:bCs/>
                <w:color w:val="000000"/>
                <w:sz w:val="20"/>
                <w:lang w:val="en-US"/>
              </w:rPr>
              <w:t>specifikacija</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16773" w14:textId="77777777" w:rsidR="004F4AD3" w:rsidRPr="004F4AD3" w:rsidRDefault="004F4AD3" w:rsidP="004F4AD3">
            <w:pPr>
              <w:jc w:val="center"/>
              <w:rPr>
                <w:b/>
                <w:bCs/>
                <w:color w:val="000000"/>
                <w:sz w:val="20"/>
                <w:lang w:val="en-US"/>
              </w:rPr>
            </w:pPr>
            <w:proofErr w:type="spellStart"/>
            <w:r w:rsidRPr="004F4AD3">
              <w:rPr>
                <w:b/>
                <w:bCs/>
                <w:color w:val="000000"/>
                <w:sz w:val="20"/>
                <w:lang w:val="en-US"/>
              </w:rPr>
              <w:t>Maksimalus</w:t>
            </w:r>
            <w:proofErr w:type="spellEnd"/>
            <w:r w:rsidRPr="004F4AD3">
              <w:rPr>
                <w:b/>
                <w:bCs/>
                <w:color w:val="000000"/>
                <w:sz w:val="20"/>
                <w:lang w:val="en-US"/>
              </w:rPr>
              <w:t xml:space="preserve"> </w:t>
            </w:r>
            <w:proofErr w:type="spellStart"/>
            <w:r w:rsidRPr="004F4AD3">
              <w:rPr>
                <w:b/>
                <w:bCs/>
                <w:color w:val="000000"/>
                <w:sz w:val="20"/>
                <w:lang w:val="en-US"/>
              </w:rPr>
              <w:t>kiekis</w:t>
            </w:r>
            <w:proofErr w:type="spellEnd"/>
            <w:r w:rsidRPr="004F4AD3">
              <w:rPr>
                <w:b/>
                <w:bCs/>
                <w:color w:val="000000"/>
                <w:sz w:val="20"/>
                <w:lang w:val="en-US"/>
              </w:rPr>
              <w:t xml:space="preserve"> 24 </w:t>
            </w:r>
            <w:proofErr w:type="spellStart"/>
            <w:r w:rsidRPr="004F4AD3">
              <w:rPr>
                <w:b/>
                <w:bCs/>
                <w:color w:val="000000"/>
                <w:sz w:val="20"/>
                <w:lang w:val="en-US"/>
              </w:rPr>
              <w:t>mėn</w:t>
            </w:r>
            <w:proofErr w:type="spellEnd"/>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37CA7A40" w14:textId="77777777" w:rsidR="004F4AD3" w:rsidRPr="004F4AD3" w:rsidRDefault="004F4AD3" w:rsidP="004F4AD3">
            <w:pPr>
              <w:jc w:val="center"/>
              <w:rPr>
                <w:b/>
                <w:bCs/>
                <w:color w:val="000000"/>
                <w:sz w:val="20"/>
                <w:lang w:val="en-US"/>
              </w:rPr>
            </w:pPr>
            <w:proofErr w:type="spellStart"/>
            <w:r w:rsidRPr="004F4AD3">
              <w:rPr>
                <w:b/>
                <w:bCs/>
                <w:color w:val="000000"/>
                <w:sz w:val="20"/>
                <w:lang w:val="en-US"/>
              </w:rPr>
              <w:t>Siūlomi</w:t>
            </w:r>
            <w:proofErr w:type="spellEnd"/>
            <w:r w:rsidRPr="004F4AD3">
              <w:rPr>
                <w:b/>
                <w:bCs/>
                <w:color w:val="000000"/>
                <w:sz w:val="20"/>
                <w:lang w:val="en-US"/>
              </w:rPr>
              <w:t xml:space="preserve"> </w:t>
            </w:r>
            <w:proofErr w:type="spellStart"/>
            <w:r w:rsidRPr="004F4AD3">
              <w:rPr>
                <w:b/>
                <w:bCs/>
                <w:color w:val="000000"/>
                <w:sz w:val="20"/>
                <w:lang w:val="en-US"/>
              </w:rPr>
              <w:t>prekės</w:t>
            </w:r>
            <w:proofErr w:type="spellEnd"/>
            <w:r w:rsidRPr="004F4AD3">
              <w:rPr>
                <w:b/>
                <w:bCs/>
                <w:color w:val="000000"/>
                <w:sz w:val="20"/>
                <w:lang w:val="en-US"/>
              </w:rPr>
              <w:t xml:space="preserve"> </w:t>
            </w:r>
            <w:proofErr w:type="spellStart"/>
            <w:r w:rsidRPr="004F4AD3">
              <w:rPr>
                <w:b/>
                <w:bCs/>
                <w:color w:val="000000"/>
                <w:sz w:val="20"/>
                <w:lang w:val="en-US"/>
              </w:rPr>
              <w:t>parametrai</w:t>
            </w:r>
            <w:proofErr w:type="spellEnd"/>
            <w:r w:rsidRPr="004F4AD3">
              <w:rPr>
                <w:b/>
                <w:bCs/>
                <w:color w:val="000000"/>
                <w:sz w:val="20"/>
                <w:lang w:val="en-US"/>
              </w:rPr>
              <w:t xml:space="preserve">, </w:t>
            </w:r>
            <w:proofErr w:type="spellStart"/>
            <w:r w:rsidRPr="004F4AD3">
              <w:rPr>
                <w:b/>
                <w:bCs/>
                <w:color w:val="000000"/>
                <w:sz w:val="20"/>
                <w:lang w:val="en-US"/>
              </w:rPr>
              <w:t>pavadinimas</w:t>
            </w:r>
            <w:proofErr w:type="spellEnd"/>
            <w:r w:rsidRPr="004F4AD3">
              <w:rPr>
                <w:b/>
                <w:bCs/>
                <w:color w:val="000000"/>
                <w:sz w:val="20"/>
                <w:lang w:val="en-US"/>
              </w:rPr>
              <w:t xml:space="preserve">, </w:t>
            </w:r>
            <w:proofErr w:type="spellStart"/>
            <w:r w:rsidRPr="004F4AD3">
              <w:rPr>
                <w:b/>
                <w:bCs/>
                <w:color w:val="000000"/>
                <w:sz w:val="20"/>
                <w:lang w:val="en-US"/>
              </w:rPr>
              <w:t>katalogo</w:t>
            </w:r>
            <w:proofErr w:type="spellEnd"/>
            <w:r w:rsidRPr="004F4AD3">
              <w:rPr>
                <w:b/>
                <w:bCs/>
                <w:color w:val="000000"/>
                <w:sz w:val="20"/>
                <w:lang w:val="en-US"/>
              </w:rPr>
              <w:t xml:space="preserve"> (REF) </w:t>
            </w:r>
            <w:proofErr w:type="spellStart"/>
            <w:r w:rsidRPr="004F4AD3">
              <w:rPr>
                <w:b/>
                <w:bCs/>
                <w:color w:val="000000"/>
                <w:sz w:val="20"/>
                <w:lang w:val="en-US"/>
              </w:rPr>
              <w:t>kodas</w:t>
            </w:r>
            <w:proofErr w:type="spellEnd"/>
            <w:r w:rsidRPr="004F4AD3">
              <w:rPr>
                <w:b/>
                <w:bCs/>
                <w:color w:val="000000"/>
                <w:sz w:val="20"/>
                <w:lang w:val="en-US"/>
              </w:rPr>
              <w:t xml:space="preserve">, </w:t>
            </w:r>
            <w:proofErr w:type="spellStart"/>
            <w:r w:rsidRPr="004F4AD3">
              <w:rPr>
                <w:b/>
                <w:bCs/>
                <w:color w:val="000000"/>
                <w:sz w:val="20"/>
                <w:lang w:val="en-US"/>
              </w:rPr>
              <w:t>gamintojas</w:t>
            </w:r>
            <w:proofErr w:type="spellEnd"/>
            <w:r w:rsidRPr="004F4AD3">
              <w:rPr>
                <w:b/>
                <w:bCs/>
                <w:color w:val="000000"/>
                <w:sz w:val="20"/>
                <w:lang w:val="en-US"/>
              </w:rPr>
              <w:t xml:space="preserve"> </w:t>
            </w:r>
            <w:proofErr w:type="spellStart"/>
            <w:r w:rsidRPr="004F4AD3">
              <w:rPr>
                <w:b/>
                <w:bCs/>
                <w:color w:val="000000"/>
                <w:sz w:val="20"/>
                <w:lang w:val="en-US"/>
              </w:rPr>
              <w:t>puslapį</w:t>
            </w:r>
            <w:proofErr w:type="spellEnd"/>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6DC0AA0F" w14:textId="77777777" w:rsidR="004F4AD3" w:rsidRPr="004F4AD3" w:rsidRDefault="004F4AD3" w:rsidP="004F4AD3">
            <w:pPr>
              <w:jc w:val="center"/>
              <w:rPr>
                <w:b/>
                <w:bCs/>
                <w:color w:val="000000"/>
                <w:sz w:val="20"/>
                <w:lang w:val="en-US"/>
              </w:rPr>
            </w:pPr>
            <w:r w:rsidRPr="004F4AD3">
              <w:rPr>
                <w:b/>
                <w:bCs/>
                <w:color w:val="000000"/>
                <w:sz w:val="20"/>
                <w:lang w:val="en-US"/>
              </w:rPr>
              <w:t xml:space="preserve"> 1 </w:t>
            </w:r>
            <w:proofErr w:type="spellStart"/>
            <w:r w:rsidRPr="004F4AD3">
              <w:rPr>
                <w:b/>
                <w:bCs/>
                <w:color w:val="000000"/>
                <w:sz w:val="20"/>
                <w:lang w:val="en-US"/>
              </w:rPr>
              <w:t>mato</w:t>
            </w:r>
            <w:proofErr w:type="spellEnd"/>
            <w:r w:rsidRPr="004F4AD3">
              <w:rPr>
                <w:b/>
                <w:bCs/>
                <w:color w:val="000000"/>
                <w:sz w:val="20"/>
                <w:lang w:val="en-US"/>
              </w:rPr>
              <w:t xml:space="preserve"> </w:t>
            </w:r>
            <w:proofErr w:type="spellStart"/>
            <w:r w:rsidRPr="004F4AD3">
              <w:rPr>
                <w:b/>
                <w:bCs/>
                <w:color w:val="000000"/>
                <w:sz w:val="20"/>
                <w:lang w:val="en-US"/>
              </w:rPr>
              <w:t>vnt</w:t>
            </w:r>
            <w:proofErr w:type="spellEnd"/>
            <w:r w:rsidRPr="004F4AD3">
              <w:rPr>
                <w:b/>
                <w:bCs/>
                <w:color w:val="000000"/>
                <w:sz w:val="20"/>
                <w:lang w:val="en-US"/>
              </w:rPr>
              <w:t xml:space="preserve"> </w:t>
            </w:r>
            <w:proofErr w:type="spellStart"/>
            <w:r w:rsidRPr="004F4AD3">
              <w:rPr>
                <w:b/>
                <w:bCs/>
                <w:color w:val="000000"/>
                <w:sz w:val="20"/>
                <w:lang w:val="en-US"/>
              </w:rPr>
              <w:t>kaina</w:t>
            </w:r>
            <w:proofErr w:type="spellEnd"/>
            <w:r w:rsidRPr="004F4AD3">
              <w:rPr>
                <w:b/>
                <w:bCs/>
                <w:color w:val="000000"/>
                <w:sz w:val="20"/>
                <w:lang w:val="en-US"/>
              </w:rPr>
              <w:t xml:space="preserve"> be PVM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1349063A" w14:textId="77777777" w:rsidR="004F4AD3" w:rsidRPr="004F4AD3" w:rsidRDefault="004F4AD3" w:rsidP="004F4AD3">
            <w:pPr>
              <w:jc w:val="center"/>
              <w:rPr>
                <w:b/>
                <w:bCs/>
                <w:color w:val="000000"/>
                <w:sz w:val="20"/>
                <w:lang w:val="en-US"/>
              </w:rPr>
            </w:pPr>
            <w:r w:rsidRPr="004F4AD3">
              <w:rPr>
                <w:b/>
                <w:bCs/>
                <w:color w:val="000000"/>
                <w:sz w:val="20"/>
                <w:lang w:val="en-US"/>
              </w:rPr>
              <w:t xml:space="preserve"> 1 </w:t>
            </w:r>
            <w:proofErr w:type="spellStart"/>
            <w:r w:rsidRPr="004F4AD3">
              <w:rPr>
                <w:b/>
                <w:bCs/>
                <w:color w:val="000000"/>
                <w:sz w:val="20"/>
                <w:lang w:val="en-US"/>
              </w:rPr>
              <w:t>mato</w:t>
            </w:r>
            <w:proofErr w:type="spellEnd"/>
            <w:r w:rsidRPr="004F4AD3">
              <w:rPr>
                <w:b/>
                <w:bCs/>
                <w:color w:val="000000"/>
                <w:sz w:val="20"/>
                <w:lang w:val="en-US"/>
              </w:rPr>
              <w:t xml:space="preserve"> </w:t>
            </w:r>
            <w:proofErr w:type="spellStart"/>
            <w:r w:rsidRPr="004F4AD3">
              <w:rPr>
                <w:b/>
                <w:bCs/>
                <w:color w:val="000000"/>
                <w:sz w:val="20"/>
                <w:lang w:val="en-US"/>
              </w:rPr>
              <w:t>vnt</w:t>
            </w:r>
            <w:proofErr w:type="spellEnd"/>
            <w:r w:rsidRPr="004F4AD3">
              <w:rPr>
                <w:b/>
                <w:bCs/>
                <w:color w:val="000000"/>
                <w:sz w:val="20"/>
                <w:lang w:val="en-US"/>
              </w:rPr>
              <w:t xml:space="preserve"> </w:t>
            </w:r>
            <w:proofErr w:type="spellStart"/>
            <w:r w:rsidRPr="004F4AD3">
              <w:rPr>
                <w:b/>
                <w:bCs/>
                <w:color w:val="000000"/>
                <w:sz w:val="20"/>
                <w:lang w:val="en-US"/>
              </w:rPr>
              <w:t>kaina</w:t>
            </w:r>
            <w:proofErr w:type="spellEnd"/>
            <w:r w:rsidRPr="004F4AD3">
              <w:rPr>
                <w:b/>
                <w:bCs/>
                <w:color w:val="000000"/>
                <w:sz w:val="20"/>
                <w:lang w:val="en-US"/>
              </w:rPr>
              <w:t xml:space="preserve"> </w:t>
            </w:r>
            <w:proofErr w:type="spellStart"/>
            <w:r w:rsidRPr="004F4AD3">
              <w:rPr>
                <w:b/>
                <w:bCs/>
                <w:color w:val="000000"/>
                <w:sz w:val="20"/>
                <w:lang w:val="en-US"/>
              </w:rPr>
              <w:t>su</w:t>
            </w:r>
            <w:proofErr w:type="spellEnd"/>
            <w:r w:rsidRPr="004F4AD3">
              <w:rPr>
                <w:b/>
                <w:bCs/>
                <w:color w:val="000000"/>
                <w:sz w:val="20"/>
                <w:lang w:val="en-US"/>
              </w:rPr>
              <w:t xml:space="preserve"> PVM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73808D73" w14:textId="77777777" w:rsidR="004F4AD3" w:rsidRPr="004F4AD3" w:rsidRDefault="004F4AD3" w:rsidP="004F4AD3">
            <w:pPr>
              <w:jc w:val="center"/>
              <w:rPr>
                <w:b/>
                <w:bCs/>
                <w:color w:val="000000"/>
                <w:sz w:val="20"/>
                <w:lang w:val="en-US"/>
              </w:rPr>
            </w:pPr>
            <w:r w:rsidRPr="004F4AD3">
              <w:rPr>
                <w:b/>
                <w:bCs/>
                <w:color w:val="000000"/>
                <w:sz w:val="20"/>
                <w:lang w:val="en-US"/>
              </w:rPr>
              <w:t xml:space="preserve"> Bendra </w:t>
            </w:r>
            <w:proofErr w:type="spellStart"/>
            <w:r w:rsidRPr="004F4AD3">
              <w:rPr>
                <w:b/>
                <w:bCs/>
                <w:color w:val="000000"/>
                <w:sz w:val="20"/>
                <w:lang w:val="en-US"/>
              </w:rPr>
              <w:t>kaina</w:t>
            </w:r>
            <w:proofErr w:type="spellEnd"/>
            <w:r w:rsidRPr="004F4AD3">
              <w:rPr>
                <w:b/>
                <w:bCs/>
                <w:color w:val="000000"/>
                <w:sz w:val="20"/>
                <w:lang w:val="en-US"/>
              </w:rPr>
              <w:t xml:space="preserve"> be PVM </w:t>
            </w:r>
            <w:proofErr w:type="spellStart"/>
            <w:r w:rsidRPr="004F4AD3">
              <w:rPr>
                <w:b/>
                <w:bCs/>
                <w:color w:val="000000"/>
                <w:sz w:val="20"/>
                <w:lang w:val="en-US"/>
              </w:rPr>
              <w:t>Eur</w:t>
            </w:r>
            <w:proofErr w:type="spellEnd"/>
            <w:r w:rsidRPr="004F4AD3">
              <w:rPr>
                <w:b/>
                <w:bCs/>
                <w:color w:val="000000"/>
                <w:sz w:val="20"/>
                <w:lang w:val="en-US"/>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25BF5F54" w14:textId="77777777" w:rsidR="004F4AD3" w:rsidRPr="004F4AD3" w:rsidRDefault="004F4AD3" w:rsidP="004F4AD3">
            <w:pPr>
              <w:jc w:val="center"/>
              <w:rPr>
                <w:b/>
                <w:bCs/>
                <w:color w:val="000000"/>
                <w:sz w:val="20"/>
                <w:lang w:val="en-US"/>
              </w:rPr>
            </w:pPr>
            <w:r w:rsidRPr="004F4AD3">
              <w:rPr>
                <w:b/>
                <w:bCs/>
                <w:color w:val="000000"/>
                <w:sz w:val="20"/>
                <w:lang w:val="en-US"/>
              </w:rPr>
              <w:t xml:space="preserve"> Bendra </w:t>
            </w:r>
            <w:proofErr w:type="spellStart"/>
            <w:r w:rsidRPr="004F4AD3">
              <w:rPr>
                <w:b/>
                <w:bCs/>
                <w:color w:val="000000"/>
                <w:sz w:val="20"/>
                <w:lang w:val="en-US"/>
              </w:rPr>
              <w:t>kaina</w:t>
            </w:r>
            <w:proofErr w:type="spellEnd"/>
            <w:r w:rsidRPr="004F4AD3">
              <w:rPr>
                <w:b/>
                <w:bCs/>
                <w:color w:val="000000"/>
                <w:sz w:val="20"/>
                <w:lang w:val="en-US"/>
              </w:rPr>
              <w:t xml:space="preserve"> </w:t>
            </w:r>
            <w:proofErr w:type="spellStart"/>
            <w:r w:rsidRPr="004F4AD3">
              <w:rPr>
                <w:b/>
                <w:bCs/>
                <w:color w:val="000000"/>
                <w:sz w:val="20"/>
                <w:lang w:val="en-US"/>
              </w:rPr>
              <w:t>su</w:t>
            </w:r>
            <w:proofErr w:type="spellEnd"/>
            <w:r w:rsidRPr="004F4AD3">
              <w:rPr>
                <w:b/>
                <w:bCs/>
                <w:color w:val="000000"/>
                <w:sz w:val="20"/>
                <w:lang w:val="en-US"/>
              </w:rPr>
              <w:t xml:space="preserve"> PVM </w:t>
            </w:r>
            <w:proofErr w:type="spellStart"/>
            <w:r w:rsidRPr="004F4AD3">
              <w:rPr>
                <w:b/>
                <w:bCs/>
                <w:color w:val="000000"/>
                <w:sz w:val="20"/>
                <w:lang w:val="en-US"/>
              </w:rPr>
              <w:t>Eur</w:t>
            </w:r>
            <w:proofErr w:type="spellEnd"/>
            <w:r w:rsidRPr="004F4AD3">
              <w:rPr>
                <w:b/>
                <w:bCs/>
                <w:color w:val="000000"/>
                <w:sz w:val="20"/>
                <w:lang w:val="en-US"/>
              </w:rPr>
              <w:t xml:space="preserve"> </w:t>
            </w:r>
          </w:p>
        </w:tc>
      </w:tr>
      <w:tr w:rsidR="004F4AD3" w:rsidRPr="004F4AD3" w14:paraId="436A24C9" w14:textId="77777777" w:rsidTr="004F4AD3">
        <w:trPr>
          <w:trHeight w:val="2460"/>
        </w:trPr>
        <w:tc>
          <w:tcPr>
            <w:tcW w:w="338" w:type="pct"/>
            <w:tcBorders>
              <w:top w:val="nil"/>
              <w:left w:val="single" w:sz="4" w:space="0" w:color="auto"/>
              <w:bottom w:val="nil"/>
              <w:right w:val="single" w:sz="4" w:space="0" w:color="auto"/>
            </w:tcBorders>
            <w:shd w:val="clear" w:color="auto" w:fill="auto"/>
            <w:noWrap/>
            <w:vAlign w:val="center"/>
            <w:hideMark/>
          </w:tcPr>
          <w:p w14:paraId="416A486A" w14:textId="77777777" w:rsidR="004F4AD3" w:rsidRPr="004F4AD3" w:rsidRDefault="004F4AD3" w:rsidP="004F4AD3">
            <w:pPr>
              <w:jc w:val="center"/>
              <w:rPr>
                <w:b/>
                <w:bCs/>
                <w:color w:val="000000"/>
                <w:sz w:val="20"/>
                <w:lang w:val="en-US"/>
              </w:rPr>
            </w:pPr>
            <w:r w:rsidRPr="004F4AD3">
              <w:rPr>
                <w:b/>
                <w:bCs/>
                <w:color w:val="000000"/>
                <w:sz w:val="20"/>
                <w:lang w:val="en-US"/>
              </w:rPr>
              <w:t>2</w:t>
            </w:r>
          </w:p>
        </w:tc>
        <w:tc>
          <w:tcPr>
            <w:tcW w:w="490" w:type="pct"/>
            <w:tcBorders>
              <w:top w:val="single" w:sz="4" w:space="0" w:color="auto"/>
              <w:left w:val="nil"/>
              <w:bottom w:val="nil"/>
              <w:right w:val="single" w:sz="4" w:space="0" w:color="auto"/>
            </w:tcBorders>
            <w:shd w:val="clear" w:color="auto" w:fill="auto"/>
            <w:hideMark/>
          </w:tcPr>
          <w:p w14:paraId="2568EEB0" w14:textId="77777777" w:rsidR="004F4AD3" w:rsidRPr="004F4AD3" w:rsidRDefault="004F4AD3" w:rsidP="004F4AD3">
            <w:pPr>
              <w:rPr>
                <w:b/>
                <w:bCs/>
                <w:color w:val="000000"/>
                <w:sz w:val="20"/>
                <w:lang w:val="en-US"/>
              </w:rPr>
            </w:pPr>
            <w:proofErr w:type="spellStart"/>
            <w:r w:rsidRPr="004F4AD3">
              <w:rPr>
                <w:b/>
                <w:bCs/>
                <w:color w:val="000000"/>
                <w:sz w:val="20"/>
                <w:lang w:val="en-US"/>
              </w:rPr>
              <w:t>Kontrastinės</w:t>
            </w:r>
            <w:proofErr w:type="spellEnd"/>
            <w:r w:rsidRPr="004F4AD3">
              <w:rPr>
                <w:b/>
                <w:bCs/>
                <w:color w:val="000000"/>
                <w:sz w:val="20"/>
                <w:lang w:val="en-US"/>
              </w:rPr>
              <w:t xml:space="preserve"> </w:t>
            </w:r>
            <w:proofErr w:type="spellStart"/>
            <w:r w:rsidRPr="004F4AD3">
              <w:rPr>
                <w:b/>
                <w:bCs/>
                <w:color w:val="000000"/>
                <w:sz w:val="20"/>
                <w:lang w:val="en-US"/>
              </w:rPr>
              <w:t>medžiagos</w:t>
            </w:r>
            <w:proofErr w:type="spellEnd"/>
            <w:r w:rsidRPr="004F4AD3">
              <w:rPr>
                <w:b/>
                <w:bCs/>
                <w:color w:val="000000"/>
                <w:sz w:val="20"/>
                <w:lang w:val="en-US"/>
              </w:rPr>
              <w:t xml:space="preserve"> </w:t>
            </w:r>
            <w:proofErr w:type="spellStart"/>
            <w:r w:rsidRPr="004F4AD3">
              <w:rPr>
                <w:b/>
                <w:bCs/>
                <w:color w:val="000000"/>
                <w:sz w:val="20"/>
                <w:lang w:val="en-US"/>
              </w:rPr>
              <w:t>įvedimo</w:t>
            </w:r>
            <w:proofErr w:type="spellEnd"/>
            <w:r w:rsidRPr="004F4AD3">
              <w:rPr>
                <w:b/>
                <w:bCs/>
                <w:color w:val="000000"/>
                <w:sz w:val="20"/>
                <w:lang w:val="en-US"/>
              </w:rPr>
              <w:t xml:space="preserve"> </w:t>
            </w:r>
            <w:proofErr w:type="spellStart"/>
            <w:r w:rsidRPr="004F4AD3">
              <w:rPr>
                <w:b/>
                <w:bCs/>
                <w:color w:val="000000"/>
                <w:sz w:val="20"/>
                <w:lang w:val="en-US"/>
              </w:rPr>
              <w:t>sistema</w:t>
            </w:r>
            <w:proofErr w:type="spellEnd"/>
            <w:r w:rsidRPr="004F4AD3">
              <w:rPr>
                <w:b/>
                <w:bCs/>
                <w:color w:val="000000"/>
                <w:sz w:val="20"/>
                <w:lang w:val="en-US"/>
              </w:rPr>
              <w:t xml:space="preserve"> </w:t>
            </w:r>
          </w:p>
        </w:tc>
        <w:tc>
          <w:tcPr>
            <w:tcW w:w="1034" w:type="pct"/>
            <w:tcBorders>
              <w:top w:val="single" w:sz="4" w:space="0" w:color="auto"/>
              <w:left w:val="nil"/>
              <w:bottom w:val="nil"/>
              <w:right w:val="single" w:sz="4" w:space="0" w:color="auto"/>
            </w:tcBorders>
            <w:shd w:val="clear" w:color="auto" w:fill="auto"/>
            <w:hideMark/>
          </w:tcPr>
          <w:p w14:paraId="4599AA28" w14:textId="77777777" w:rsidR="004F4AD3" w:rsidRPr="004F4AD3" w:rsidRDefault="004F4AD3" w:rsidP="004F4AD3">
            <w:pPr>
              <w:rPr>
                <w:color w:val="000000"/>
                <w:sz w:val="20"/>
                <w:lang w:val="en-US"/>
              </w:rPr>
            </w:pPr>
            <w:proofErr w:type="spellStart"/>
            <w:r w:rsidRPr="004F4AD3">
              <w:rPr>
                <w:color w:val="000000"/>
                <w:sz w:val="20"/>
                <w:lang w:val="en-US"/>
              </w:rPr>
              <w:t>Švirkštų</w:t>
            </w:r>
            <w:proofErr w:type="spellEnd"/>
            <w:r w:rsidRPr="004F4AD3">
              <w:rPr>
                <w:color w:val="000000"/>
                <w:sz w:val="20"/>
                <w:lang w:val="en-US"/>
              </w:rPr>
              <w:t xml:space="preserve"> </w:t>
            </w:r>
            <w:proofErr w:type="spellStart"/>
            <w:r w:rsidRPr="004F4AD3">
              <w:rPr>
                <w:color w:val="000000"/>
                <w:sz w:val="20"/>
                <w:lang w:val="en-US"/>
              </w:rPr>
              <w:t>rinkinys</w:t>
            </w:r>
            <w:proofErr w:type="spellEnd"/>
            <w:r w:rsidRPr="004F4AD3">
              <w:rPr>
                <w:color w:val="000000"/>
                <w:sz w:val="20"/>
                <w:lang w:val="en-US"/>
              </w:rPr>
              <w:t xml:space="preserve"> </w:t>
            </w:r>
            <w:proofErr w:type="spellStart"/>
            <w:r w:rsidRPr="004F4AD3">
              <w:rPr>
                <w:color w:val="000000"/>
                <w:sz w:val="20"/>
                <w:lang w:val="en-US"/>
              </w:rPr>
              <w:t>suderinamas</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w:t>
            </w:r>
            <w:proofErr w:type="spellStart"/>
            <w:r w:rsidRPr="004F4AD3">
              <w:rPr>
                <w:color w:val="000000"/>
                <w:sz w:val="20"/>
                <w:lang w:val="en-US"/>
              </w:rPr>
              <w:t>Accutron</w:t>
            </w:r>
            <w:proofErr w:type="spellEnd"/>
            <w:r w:rsidRPr="004F4AD3">
              <w:rPr>
                <w:color w:val="000000"/>
                <w:sz w:val="20"/>
                <w:lang w:val="en-US"/>
              </w:rPr>
              <w:t xml:space="preserve"> CT-D Vision </w:t>
            </w:r>
            <w:proofErr w:type="spellStart"/>
            <w:r w:rsidRPr="004F4AD3">
              <w:rPr>
                <w:color w:val="000000"/>
                <w:sz w:val="20"/>
                <w:lang w:val="en-US"/>
              </w:rPr>
              <w:t>kontrasto</w:t>
            </w:r>
            <w:proofErr w:type="spellEnd"/>
            <w:r w:rsidRPr="004F4AD3">
              <w:rPr>
                <w:color w:val="000000"/>
                <w:sz w:val="20"/>
                <w:lang w:val="en-US"/>
              </w:rPr>
              <w:t xml:space="preserve"> </w:t>
            </w:r>
            <w:proofErr w:type="spellStart"/>
            <w:r w:rsidRPr="004F4AD3">
              <w:rPr>
                <w:color w:val="000000"/>
                <w:sz w:val="20"/>
                <w:lang w:val="en-US"/>
              </w:rPr>
              <w:t>injektoriumi</w:t>
            </w:r>
            <w:proofErr w:type="spellEnd"/>
            <w:r w:rsidRPr="004F4AD3">
              <w:rPr>
                <w:color w:val="000000"/>
                <w:sz w:val="20"/>
                <w:lang w:val="en-US"/>
              </w:rPr>
              <w:t>. (</w:t>
            </w:r>
            <w:proofErr w:type="spellStart"/>
            <w:r w:rsidRPr="004F4AD3">
              <w:rPr>
                <w:color w:val="000000"/>
                <w:sz w:val="20"/>
                <w:lang w:val="en-US"/>
              </w:rPr>
              <w:t>Švirkštai</w:t>
            </w:r>
            <w:proofErr w:type="spellEnd"/>
            <w:r w:rsidRPr="004F4AD3">
              <w:rPr>
                <w:color w:val="000000"/>
                <w:sz w:val="20"/>
                <w:lang w:val="en-US"/>
              </w:rPr>
              <w:t xml:space="preserve"> </w:t>
            </w:r>
            <w:proofErr w:type="spellStart"/>
            <w:r w:rsidRPr="004F4AD3">
              <w:rPr>
                <w:color w:val="000000"/>
                <w:sz w:val="20"/>
                <w:lang w:val="en-US"/>
              </w:rPr>
              <w:t>sterilūs</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CE </w:t>
            </w:r>
            <w:proofErr w:type="spellStart"/>
            <w:r w:rsidRPr="004F4AD3">
              <w:rPr>
                <w:color w:val="000000"/>
                <w:sz w:val="20"/>
                <w:lang w:val="en-US"/>
              </w:rPr>
              <w:t>žymėjimu</w:t>
            </w:r>
            <w:proofErr w:type="spellEnd"/>
            <w:r w:rsidRPr="004F4AD3">
              <w:rPr>
                <w:color w:val="000000"/>
                <w:sz w:val="20"/>
                <w:lang w:val="en-US"/>
              </w:rPr>
              <w:t xml:space="preserve"> ant </w:t>
            </w:r>
            <w:proofErr w:type="spellStart"/>
            <w:r w:rsidRPr="004F4AD3">
              <w:rPr>
                <w:color w:val="000000"/>
                <w:sz w:val="20"/>
                <w:lang w:val="en-US"/>
              </w:rPr>
              <w:t>pakuotės</w:t>
            </w:r>
            <w:proofErr w:type="spellEnd"/>
            <w:r w:rsidRPr="004F4AD3">
              <w:rPr>
                <w:color w:val="000000"/>
                <w:sz w:val="20"/>
                <w:lang w:val="en-US"/>
              </w:rPr>
              <w:t>)</w:t>
            </w:r>
          </w:p>
        </w:tc>
        <w:tc>
          <w:tcPr>
            <w:tcW w:w="465" w:type="pct"/>
            <w:tcBorders>
              <w:top w:val="nil"/>
              <w:left w:val="nil"/>
              <w:bottom w:val="nil"/>
              <w:right w:val="nil"/>
            </w:tcBorders>
            <w:shd w:val="clear" w:color="auto" w:fill="auto"/>
            <w:noWrap/>
            <w:vAlign w:val="bottom"/>
            <w:hideMark/>
          </w:tcPr>
          <w:p w14:paraId="3321A0AA" w14:textId="77777777" w:rsidR="004F4AD3" w:rsidRPr="004F4AD3" w:rsidRDefault="004F4AD3" w:rsidP="004F4AD3">
            <w:pPr>
              <w:rPr>
                <w:color w:val="000000"/>
                <w:sz w:val="20"/>
                <w:lang w:val="en-US"/>
              </w:rPr>
            </w:pPr>
          </w:p>
        </w:tc>
        <w:tc>
          <w:tcPr>
            <w:tcW w:w="660" w:type="pct"/>
            <w:tcBorders>
              <w:top w:val="nil"/>
              <w:left w:val="single" w:sz="4" w:space="0" w:color="auto"/>
              <w:bottom w:val="nil"/>
              <w:right w:val="single" w:sz="4" w:space="0" w:color="auto"/>
            </w:tcBorders>
            <w:shd w:val="clear" w:color="auto" w:fill="auto"/>
            <w:vAlign w:val="center"/>
            <w:hideMark/>
          </w:tcPr>
          <w:p w14:paraId="2C1D7552" w14:textId="77777777" w:rsidR="004F4AD3" w:rsidRPr="004F4AD3" w:rsidRDefault="004F4AD3" w:rsidP="004F4AD3">
            <w:pPr>
              <w:jc w:val="center"/>
              <w:rPr>
                <w:color w:val="000000"/>
                <w:sz w:val="20"/>
                <w:lang w:val="en-US"/>
              </w:rPr>
            </w:pPr>
            <w:proofErr w:type="spellStart"/>
            <w:r w:rsidRPr="004F4AD3">
              <w:rPr>
                <w:color w:val="000000"/>
                <w:sz w:val="20"/>
                <w:lang w:val="en-US"/>
              </w:rPr>
              <w:t>Švirkštų</w:t>
            </w:r>
            <w:proofErr w:type="spellEnd"/>
            <w:r w:rsidRPr="004F4AD3">
              <w:rPr>
                <w:color w:val="000000"/>
                <w:sz w:val="20"/>
                <w:lang w:val="en-US"/>
              </w:rPr>
              <w:t xml:space="preserve"> </w:t>
            </w:r>
            <w:proofErr w:type="spellStart"/>
            <w:r w:rsidRPr="004F4AD3">
              <w:rPr>
                <w:color w:val="000000"/>
                <w:sz w:val="20"/>
                <w:lang w:val="en-US"/>
              </w:rPr>
              <w:t>rinkinys</w:t>
            </w:r>
            <w:proofErr w:type="spellEnd"/>
            <w:r w:rsidRPr="004F4AD3">
              <w:rPr>
                <w:color w:val="000000"/>
                <w:sz w:val="20"/>
                <w:lang w:val="en-US"/>
              </w:rPr>
              <w:t xml:space="preserve"> </w:t>
            </w:r>
            <w:proofErr w:type="spellStart"/>
            <w:r w:rsidRPr="004F4AD3">
              <w:rPr>
                <w:color w:val="000000"/>
                <w:sz w:val="20"/>
                <w:lang w:val="en-US"/>
              </w:rPr>
              <w:t>suderinamas</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w:t>
            </w:r>
            <w:proofErr w:type="spellStart"/>
            <w:r w:rsidRPr="004F4AD3">
              <w:rPr>
                <w:color w:val="000000"/>
                <w:sz w:val="20"/>
                <w:lang w:val="en-US"/>
              </w:rPr>
              <w:t>Accutron</w:t>
            </w:r>
            <w:proofErr w:type="spellEnd"/>
            <w:r w:rsidRPr="004F4AD3">
              <w:rPr>
                <w:color w:val="000000"/>
                <w:sz w:val="20"/>
                <w:lang w:val="en-US"/>
              </w:rPr>
              <w:t xml:space="preserve"> CT-D Vision </w:t>
            </w:r>
            <w:proofErr w:type="spellStart"/>
            <w:r w:rsidRPr="004F4AD3">
              <w:rPr>
                <w:color w:val="000000"/>
                <w:sz w:val="20"/>
                <w:lang w:val="en-US"/>
              </w:rPr>
              <w:t>kontrasto</w:t>
            </w:r>
            <w:proofErr w:type="spellEnd"/>
            <w:r w:rsidRPr="004F4AD3">
              <w:rPr>
                <w:color w:val="000000"/>
                <w:sz w:val="20"/>
                <w:lang w:val="en-US"/>
              </w:rPr>
              <w:t xml:space="preserve"> </w:t>
            </w:r>
            <w:proofErr w:type="spellStart"/>
            <w:r w:rsidRPr="004F4AD3">
              <w:rPr>
                <w:color w:val="000000"/>
                <w:sz w:val="20"/>
                <w:lang w:val="en-US"/>
              </w:rPr>
              <w:t>injektoriumi</w:t>
            </w:r>
            <w:proofErr w:type="spellEnd"/>
            <w:r w:rsidRPr="004F4AD3">
              <w:rPr>
                <w:color w:val="000000"/>
                <w:sz w:val="20"/>
                <w:lang w:val="en-US"/>
              </w:rPr>
              <w:t xml:space="preserve">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2, 17, 61, 62 </w:t>
            </w:r>
            <w:proofErr w:type="spellStart"/>
            <w:r w:rsidRPr="004F4AD3">
              <w:rPr>
                <w:color w:val="4472C4"/>
                <w:sz w:val="20"/>
                <w:lang w:val="en-US"/>
              </w:rPr>
              <w:t>psl</w:t>
            </w:r>
            <w:proofErr w:type="spellEnd"/>
            <w:r w:rsidRPr="004F4AD3">
              <w:rPr>
                <w:color w:val="4472C4"/>
                <w:sz w:val="20"/>
                <w:lang w:val="en-US"/>
              </w:rPr>
              <w:t>.</w:t>
            </w:r>
            <w:r w:rsidRPr="004F4AD3">
              <w:rPr>
                <w:color w:val="000000"/>
                <w:sz w:val="20"/>
                <w:lang w:val="en-US"/>
              </w:rPr>
              <w:t xml:space="preserve"> (</w:t>
            </w:r>
            <w:proofErr w:type="spellStart"/>
            <w:r w:rsidRPr="004F4AD3">
              <w:rPr>
                <w:color w:val="000000"/>
                <w:sz w:val="20"/>
                <w:lang w:val="en-US"/>
              </w:rPr>
              <w:t>Švirkštai</w:t>
            </w:r>
            <w:proofErr w:type="spellEnd"/>
            <w:r w:rsidRPr="004F4AD3">
              <w:rPr>
                <w:color w:val="000000"/>
                <w:sz w:val="20"/>
                <w:lang w:val="en-US"/>
              </w:rPr>
              <w:t xml:space="preserve"> </w:t>
            </w:r>
            <w:proofErr w:type="spellStart"/>
            <w:r w:rsidRPr="004F4AD3">
              <w:rPr>
                <w:color w:val="000000"/>
                <w:sz w:val="20"/>
                <w:lang w:val="en-US"/>
              </w:rPr>
              <w:t>sterilūs</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CE </w:t>
            </w:r>
            <w:proofErr w:type="spellStart"/>
            <w:r w:rsidRPr="004F4AD3">
              <w:rPr>
                <w:color w:val="000000"/>
                <w:sz w:val="20"/>
                <w:lang w:val="en-US"/>
              </w:rPr>
              <w:t>žymėjimu</w:t>
            </w:r>
            <w:proofErr w:type="spellEnd"/>
            <w:r w:rsidRPr="004F4AD3">
              <w:rPr>
                <w:color w:val="000000"/>
                <w:sz w:val="20"/>
                <w:lang w:val="en-US"/>
              </w:rPr>
              <w:t xml:space="preserve"> </w:t>
            </w:r>
            <w:proofErr w:type="spellStart"/>
            <w:r w:rsidRPr="004F4AD3">
              <w:rPr>
                <w:color w:val="000000"/>
                <w:sz w:val="20"/>
                <w:lang w:val="en-US"/>
              </w:rPr>
              <w:t>ant</w:t>
            </w:r>
            <w:proofErr w:type="spellEnd"/>
            <w:r w:rsidRPr="004F4AD3">
              <w:rPr>
                <w:color w:val="000000"/>
                <w:sz w:val="20"/>
                <w:lang w:val="en-US"/>
              </w:rPr>
              <w:t xml:space="preserve"> </w:t>
            </w:r>
            <w:proofErr w:type="spellStart"/>
            <w:r w:rsidRPr="004F4AD3">
              <w:rPr>
                <w:color w:val="000000"/>
                <w:sz w:val="20"/>
                <w:lang w:val="en-US"/>
              </w:rPr>
              <w:t>pakuotės</w:t>
            </w:r>
            <w:proofErr w:type="spellEnd"/>
            <w:r w:rsidRPr="004F4AD3">
              <w:rPr>
                <w:color w:val="000000"/>
                <w:sz w:val="20"/>
                <w:lang w:val="en-US"/>
              </w:rPr>
              <w:t xml:space="preserve">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23 </w:t>
            </w:r>
            <w:proofErr w:type="spellStart"/>
            <w:r w:rsidRPr="004F4AD3">
              <w:rPr>
                <w:color w:val="4472C4"/>
                <w:sz w:val="20"/>
                <w:lang w:val="en-US"/>
              </w:rPr>
              <w:t>psl</w:t>
            </w:r>
            <w:proofErr w:type="spellEnd"/>
            <w:r w:rsidRPr="004F4AD3">
              <w:rPr>
                <w:color w:val="4472C4"/>
                <w:sz w:val="20"/>
                <w:lang w:val="en-US"/>
              </w:rPr>
              <w:t xml:space="preserve">., </w:t>
            </w:r>
            <w:proofErr w:type="spellStart"/>
            <w:proofErr w:type="gramStart"/>
            <w:r w:rsidRPr="004F4AD3">
              <w:rPr>
                <w:color w:val="4472C4"/>
                <w:sz w:val="20"/>
                <w:lang w:val="en-US"/>
              </w:rPr>
              <w:t>Sertifikatas</w:t>
            </w:r>
            <w:proofErr w:type="spellEnd"/>
            <w:r w:rsidRPr="004F4AD3">
              <w:rPr>
                <w:color w:val="000000"/>
                <w:sz w:val="20"/>
                <w:lang w:val="en-US"/>
              </w:rPr>
              <w:t xml:space="preserve"> )</w:t>
            </w:r>
            <w:proofErr w:type="gramEnd"/>
          </w:p>
        </w:tc>
        <w:tc>
          <w:tcPr>
            <w:tcW w:w="485" w:type="pct"/>
            <w:tcBorders>
              <w:top w:val="nil"/>
              <w:left w:val="nil"/>
              <w:bottom w:val="nil"/>
              <w:right w:val="nil"/>
            </w:tcBorders>
            <w:shd w:val="clear" w:color="auto" w:fill="auto"/>
            <w:noWrap/>
            <w:vAlign w:val="bottom"/>
            <w:hideMark/>
          </w:tcPr>
          <w:p w14:paraId="012AA349" w14:textId="77777777" w:rsidR="004F4AD3" w:rsidRPr="004F4AD3" w:rsidRDefault="004F4AD3" w:rsidP="004F4AD3">
            <w:pPr>
              <w:jc w:val="center"/>
              <w:rPr>
                <w:color w:val="000000"/>
                <w:sz w:val="20"/>
                <w:lang w:val="en-US"/>
              </w:rPr>
            </w:pPr>
          </w:p>
        </w:tc>
        <w:tc>
          <w:tcPr>
            <w:tcW w:w="485" w:type="pct"/>
            <w:tcBorders>
              <w:top w:val="nil"/>
              <w:left w:val="single" w:sz="4" w:space="0" w:color="auto"/>
              <w:bottom w:val="nil"/>
              <w:right w:val="single" w:sz="4" w:space="0" w:color="auto"/>
            </w:tcBorders>
            <w:shd w:val="clear" w:color="auto" w:fill="auto"/>
            <w:noWrap/>
            <w:vAlign w:val="bottom"/>
            <w:hideMark/>
          </w:tcPr>
          <w:p w14:paraId="5BC6C87D" w14:textId="77777777" w:rsidR="004F4AD3" w:rsidRPr="004F4AD3" w:rsidRDefault="004F4AD3" w:rsidP="004F4AD3">
            <w:pPr>
              <w:jc w:val="center"/>
              <w:rPr>
                <w:color w:val="000000"/>
                <w:sz w:val="20"/>
                <w:lang w:val="en-US"/>
              </w:rPr>
            </w:pPr>
            <w:r w:rsidRPr="004F4AD3">
              <w:rPr>
                <w:color w:val="000000"/>
                <w:sz w:val="20"/>
                <w:lang w:val="en-US"/>
              </w:rPr>
              <w:t> </w:t>
            </w:r>
          </w:p>
        </w:tc>
        <w:tc>
          <w:tcPr>
            <w:tcW w:w="485" w:type="pct"/>
            <w:tcBorders>
              <w:top w:val="nil"/>
              <w:left w:val="nil"/>
              <w:bottom w:val="nil"/>
              <w:right w:val="single" w:sz="4" w:space="0" w:color="auto"/>
            </w:tcBorders>
            <w:shd w:val="clear" w:color="auto" w:fill="auto"/>
            <w:noWrap/>
            <w:vAlign w:val="bottom"/>
            <w:hideMark/>
          </w:tcPr>
          <w:p w14:paraId="74063A40" w14:textId="77777777" w:rsidR="004F4AD3" w:rsidRPr="004F4AD3" w:rsidRDefault="004F4AD3" w:rsidP="004F4AD3">
            <w:pPr>
              <w:jc w:val="center"/>
              <w:rPr>
                <w:color w:val="000000"/>
                <w:sz w:val="20"/>
                <w:lang w:val="en-US"/>
              </w:rPr>
            </w:pPr>
            <w:r w:rsidRPr="004F4AD3">
              <w:rPr>
                <w:color w:val="000000"/>
                <w:sz w:val="20"/>
                <w:lang w:val="en-US"/>
              </w:rPr>
              <w:t> </w:t>
            </w:r>
          </w:p>
        </w:tc>
        <w:tc>
          <w:tcPr>
            <w:tcW w:w="559" w:type="pct"/>
            <w:tcBorders>
              <w:top w:val="nil"/>
              <w:left w:val="nil"/>
              <w:bottom w:val="single" w:sz="4" w:space="0" w:color="auto"/>
              <w:right w:val="single" w:sz="4" w:space="0" w:color="auto"/>
            </w:tcBorders>
            <w:shd w:val="clear" w:color="auto" w:fill="auto"/>
            <w:noWrap/>
            <w:hideMark/>
          </w:tcPr>
          <w:p w14:paraId="2DF5A28F" w14:textId="77777777" w:rsidR="004F4AD3" w:rsidRPr="004F4AD3" w:rsidRDefault="004F4AD3" w:rsidP="004F4AD3">
            <w:pPr>
              <w:jc w:val="center"/>
              <w:rPr>
                <w:color w:val="000000"/>
                <w:sz w:val="20"/>
                <w:lang w:val="en-US"/>
              </w:rPr>
            </w:pPr>
            <w:r w:rsidRPr="004F4AD3">
              <w:rPr>
                <w:color w:val="000000"/>
                <w:sz w:val="20"/>
                <w:lang w:val="en-US"/>
              </w:rPr>
              <w:t> </w:t>
            </w:r>
          </w:p>
        </w:tc>
      </w:tr>
      <w:tr w:rsidR="004F4AD3" w:rsidRPr="004F4AD3" w14:paraId="3076E095" w14:textId="77777777" w:rsidTr="004F4AD3">
        <w:trPr>
          <w:trHeight w:val="174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0EE1" w14:textId="77777777" w:rsidR="004F4AD3" w:rsidRPr="004F4AD3" w:rsidRDefault="004F4AD3" w:rsidP="004F4AD3">
            <w:pPr>
              <w:jc w:val="center"/>
              <w:rPr>
                <w:b/>
                <w:bCs/>
                <w:color w:val="000000"/>
                <w:sz w:val="20"/>
                <w:lang w:val="en-US"/>
              </w:rPr>
            </w:pPr>
            <w:r w:rsidRPr="004F4AD3">
              <w:rPr>
                <w:b/>
                <w:bCs/>
                <w:color w:val="000000"/>
                <w:sz w:val="20"/>
                <w:lang w:val="en-US"/>
              </w:rPr>
              <w:t>2.1</w:t>
            </w:r>
          </w:p>
        </w:tc>
        <w:tc>
          <w:tcPr>
            <w:tcW w:w="490" w:type="pct"/>
            <w:tcBorders>
              <w:top w:val="single" w:sz="4" w:space="0" w:color="auto"/>
              <w:left w:val="nil"/>
              <w:bottom w:val="single" w:sz="4" w:space="0" w:color="auto"/>
              <w:right w:val="single" w:sz="4" w:space="0" w:color="auto"/>
            </w:tcBorders>
            <w:shd w:val="clear" w:color="auto" w:fill="auto"/>
            <w:hideMark/>
          </w:tcPr>
          <w:p w14:paraId="01D1C21B" w14:textId="77777777" w:rsidR="004F4AD3" w:rsidRPr="004F4AD3" w:rsidRDefault="004F4AD3" w:rsidP="004F4AD3">
            <w:pPr>
              <w:rPr>
                <w:b/>
                <w:bCs/>
                <w:color w:val="000000"/>
                <w:sz w:val="20"/>
                <w:lang w:val="en-US"/>
              </w:rPr>
            </w:pPr>
            <w:proofErr w:type="spellStart"/>
            <w:r w:rsidRPr="004F4AD3">
              <w:rPr>
                <w:b/>
                <w:bCs/>
                <w:color w:val="000000"/>
                <w:sz w:val="20"/>
                <w:lang w:val="en-US"/>
              </w:rPr>
              <w:t>Švirkšto</w:t>
            </w:r>
            <w:proofErr w:type="spellEnd"/>
            <w:r w:rsidRPr="004F4AD3">
              <w:rPr>
                <w:b/>
                <w:bCs/>
                <w:color w:val="000000"/>
                <w:sz w:val="20"/>
                <w:lang w:val="en-US"/>
              </w:rPr>
              <w:t xml:space="preserve"> </w:t>
            </w:r>
            <w:proofErr w:type="spellStart"/>
            <w:r w:rsidRPr="004F4AD3">
              <w:rPr>
                <w:b/>
                <w:bCs/>
                <w:color w:val="000000"/>
                <w:sz w:val="20"/>
                <w:lang w:val="en-US"/>
              </w:rPr>
              <w:t>talpa</w:t>
            </w:r>
            <w:proofErr w:type="spellEnd"/>
            <w:r w:rsidRPr="004F4AD3">
              <w:rPr>
                <w:b/>
                <w:bCs/>
                <w:color w:val="000000"/>
                <w:sz w:val="20"/>
                <w:lang w:val="en-US"/>
              </w:rPr>
              <w:t xml:space="preserve"> </w:t>
            </w:r>
            <w:proofErr w:type="spellStart"/>
            <w:r w:rsidRPr="004F4AD3">
              <w:rPr>
                <w:b/>
                <w:bCs/>
                <w:color w:val="000000"/>
                <w:sz w:val="20"/>
                <w:lang w:val="en-US"/>
              </w:rPr>
              <w:t>kontrastui</w:t>
            </w:r>
            <w:proofErr w:type="spellEnd"/>
            <w:r w:rsidRPr="004F4AD3">
              <w:rPr>
                <w:b/>
                <w:bCs/>
                <w:color w:val="000000"/>
                <w:sz w:val="20"/>
                <w:lang w:val="en-US"/>
              </w:rPr>
              <w:t xml:space="preserve"> ir </w:t>
            </w:r>
            <w:proofErr w:type="spellStart"/>
            <w:r w:rsidRPr="004F4AD3">
              <w:rPr>
                <w:b/>
                <w:bCs/>
                <w:color w:val="000000"/>
                <w:sz w:val="20"/>
                <w:lang w:val="en-US"/>
              </w:rPr>
              <w:t>fiziologiniam</w:t>
            </w:r>
            <w:proofErr w:type="spellEnd"/>
            <w:r w:rsidRPr="004F4AD3">
              <w:rPr>
                <w:b/>
                <w:bCs/>
                <w:color w:val="000000"/>
                <w:sz w:val="20"/>
                <w:lang w:val="en-US"/>
              </w:rPr>
              <w:t xml:space="preserve"> </w:t>
            </w:r>
            <w:proofErr w:type="spellStart"/>
            <w:r w:rsidRPr="004F4AD3">
              <w:rPr>
                <w:b/>
                <w:bCs/>
                <w:color w:val="000000"/>
                <w:sz w:val="20"/>
                <w:lang w:val="en-US"/>
              </w:rPr>
              <w:t>tirpalui</w:t>
            </w:r>
            <w:proofErr w:type="spellEnd"/>
            <w:r w:rsidRPr="004F4AD3">
              <w:rPr>
                <w:b/>
                <w:bCs/>
                <w:color w:val="000000"/>
                <w:sz w:val="20"/>
                <w:lang w:val="en-US"/>
              </w:rPr>
              <w:t>:</w:t>
            </w:r>
          </w:p>
        </w:tc>
        <w:tc>
          <w:tcPr>
            <w:tcW w:w="1034" w:type="pct"/>
            <w:tcBorders>
              <w:top w:val="single" w:sz="4" w:space="0" w:color="auto"/>
              <w:left w:val="nil"/>
              <w:bottom w:val="single" w:sz="4" w:space="0" w:color="auto"/>
              <w:right w:val="single" w:sz="4" w:space="0" w:color="auto"/>
            </w:tcBorders>
            <w:shd w:val="clear" w:color="auto" w:fill="auto"/>
            <w:hideMark/>
          </w:tcPr>
          <w:p w14:paraId="67103CA7"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Tūris</w:t>
            </w:r>
            <w:proofErr w:type="spellEnd"/>
            <w:r w:rsidRPr="004F4AD3">
              <w:rPr>
                <w:color w:val="000000"/>
                <w:sz w:val="20"/>
                <w:lang w:val="en-US"/>
              </w:rPr>
              <w:t xml:space="preserve"> 200 ml ± 5ml; </w:t>
            </w:r>
            <w:r w:rsidRPr="004F4AD3">
              <w:rPr>
                <w:color w:val="000000"/>
                <w:sz w:val="20"/>
                <w:lang w:val="en-US"/>
              </w:rPr>
              <w:br/>
              <w:t xml:space="preserve">2) </w:t>
            </w:r>
            <w:proofErr w:type="spellStart"/>
            <w:r w:rsidRPr="004F4AD3">
              <w:rPr>
                <w:color w:val="000000"/>
                <w:sz w:val="20"/>
                <w:lang w:val="en-US"/>
              </w:rPr>
              <w:t>Slėgis</w:t>
            </w:r>
            <w:proofErr w:type="spellEnd"/>
            <w:r w:rsidRPr="004F4AD3">
              <w:rPr>
                <w:color w:val="000000"/>
                <w:sz w:val="20"/>
                <w:lang w:val="en-US"/>
              </w:rPr>
              <w:t xml:space="preserve"> 83 bar ± 2 </w:t>
            </w:r>
            <w:proofErr w:type="gramStart"/>
            <w:r w:rsidRPr="004F4AD3">
              <w:rPr>
                <w:color w:val="000000"/>
                <w:sz w:val="20"/>
                <w:lang w:val="en-US"/>
              </w:rPr>
              <w:t>%;.</w:t>
            </w:r>
            <w:proofErr w:type="gramEnd"/>
            <w:r w:rsidRPr="004F4AD3">
              <w:rPr>
                <w:color w:val="000000"/>
                <w:sz w:val="20"/>
                <w:lang w:val="en-US"/>
              </w:rPr>
              <w:t xml:space="preserve"> </w:t>
            </w:r>
            <w:proofErr w:type="spellStart"/>
            <w:r w:rsidRPr="004F4AD3">
              <w:rPr>
                <w:color w:val="000000"/>
                <w:sz w:val="20"/>
                <w:lang w:val="en-US"/>
              </w:rPr>
              <w:t>arba</w:t>
            </w:r>
            <w:proofErr w:type="spellEnd"/>
            <w:r w:rsidRPr="004F4AD3">
              <w:rPr>
                <w:color w:val="000000"/>
                <w:sz w:val="20"/>
                <w:lang w:val="en-US"/>
              </w:rPr>
              <w:t xml:space="preserve"> 1200 </w:t>
            </w:r>
            <w:proofErr w:type="gramStart"/>
            <w:r w:rsidRPr="004F4AD3">
              <w:rPr>
                <w:color w:val="000000"/>
                <w:sz w:val="20"/>
                <w:lang w:val="en-US"/>
              </w:rPr>
              <w:t>psi ± 2</w:t>
            </w:r>
            <w:proofErr w:type="gramEnd"/>
            <w:r w:rsidRPr="004F4AD3">
              <w:rPr>
                <w:color w:val="000000"/>
                <w:sz w:val="20"/>
                <w:lang w:val="en-US"/>
              </w:rPr>
              <w:t xml:space="preserve"> </w:t>
            </w:r>
            <w:proofErr w:type="gramStart"/>
            <w:r w:rsidRPr="004F4AD3">
              <w:rPr>
                <w:color w:val="000000"/>
                <w:sz w:val="20"/>
                <w:lang w:val="en-US"/>
              </w:rPr>
              <w:t>%;.</w:t>
            </w:r>
            <w:proofErr w:type="gramEnd"/>
          </w:p>
        </w:tc>
        <w:tc>
          <w:tcPr>
            <w:tcW w:w="465" w:type="pct"/>
            <w:tcBorders>
              <w:top w:val="single" w:sz="4" w:space="0" w:color="auto"/>
              <w:left w:val="nil"/>
              <w:bottom w:val="nil"/>
              <w:right w:val="single" w:sz="4" w:space="0" w:color="auto"/>
            </w:tcBorders>
            <w:shd w:val="clear" w:color="auto" w:fill="auto"/>
            <w:noWrap/>
            <w:vAlign w:val="center"/>
            <w:hideMark/>
          </w:tcPr>
          <w:p w14:paraId="74F3D15F" w14:textId="77777777" w:rsidR="004F4AD3" w:rsidRPr="004F4AD3" w:rsidRDefault="004F4AD3" w:rsidP="004F4AD3">
            <w:pPr>
              <w:jc w:val="center"/>
              <w:rPr>
                <w:color w:val="000000"/>
                <w:sz w:val="20"/>
                <w:lang w:val="en-US"/>
              </w:rPr>
            </w:pPr>
            <w:r w:rsidRPr="004F4AD3">
              <w:rPr>
                <w:color w:val="000000"/>
                <w:sz w:val="20"/>
                <w:lang w:val="en-US"/>
              </w:rPr>
              <w:t>200</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48B42046"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Tūris</w:t>
            </w:r>
            <w:proofErr w:type="spellEnd"/>
            <w:r w:rsidRPr="004F4AD3">
              <w:rPr>
                <w:color w:val="000000"/>
                <w:sz w:val="20"/>
                <w:lang w:val="en-US"/>
              </w:rPr>
              <w:t xml:space="preserve"> 200 ml;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61 </w:t>
            </w:r>
            <w:proofErr w:type="spellStart"/>
            <w:r w:rsidRPr="004F4AD3">
              <w:rPr>
                <w:color w:val="4472C4"/>
                <w:sz w:val="20"/>
                <w:lang w:val="en-US"/>
              </w:rPr>
              <w:t>psl</w:t>
            </w:r>
            <w:proofErr w:type="spellEnd"/>
            <w:r w:rsidRPr="004F4AD3">
              <w:rPr>
                <w:color w:val="000000"/>
                <w:sz w:val="20"/>
                <w:lang w:val="en-US"/>
              </w:rPr>
              <w:t>.</w:t>
            </w:r>
            <w:r w:rsidRPr="004F4AD3">
              <w:rPr>
                <w:color w:val="000000"/>
                <w:sz w:val="20"/>
                <w:lang w:val="en-US"/>
              </w:rPr>
              <w:br/>
              <w:t xml:space="preserve">2) 1200 psi;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61 </w:t>
            </w:r>
            <w:proofErr w:type="spellStart"/>
            <w:r w:rsidRPr="004F4AD3">
              <w:rPr>
                <w:color w:val="4472C4"/>
                <w:sz w:val="20"/>
                <w:lang w:val="en-US"/>
              </w:rPr>
              <w:t>psl</w:t>
            </w:r>
            <w:proofErr w:type="spellEnd"/>
            <w:r w:rsidRPr="004F4AD3">
              <w:rPr>
                <w:color w:val="4472C4"/>
                <w:sz w:val="20"/>
                <w:lang w:val="en-US"/>
              </w:rPr>
              <w:t xml:space="preserve">.            </w:t>
            </w:r>
            <w:proofErr w:type="spellStart"/>
            <w:r w:rsidRPr="004F4AD3">
              <w:rPr>
                <w:color w:val="000000"/>
                <w:sz w:val="20"/>
                <w:lang w:val="en-US"/>
              </w:rPr>
              <w:t>Prekės</w:t>
            </w:r>
            <w:proofErr w:type="spellEnd"/>
            <w:r w:rsidRPr="004F4AD3">
              <w:rPr>
                <w:color w:val="000000"/>
                <w:sz w:val="20"/>
                <w:lang w:val="en-US"/>
              </w:rPr>
              <w:t xml:space="preserve"> </w:t>
            </w:r>
            <w:proofErr w:type="spellStart"/>
            <w:r w:rsidRPr="004F4AD3">
              <w:rPr>
                <w:color w:val="000000"/>
                <w:sz w:val="20"/>
                <w:lang w:val="en-US"/>
              </w:rPr>
              <w:t>pavadinimas</w:t>
            </w:r>
            <w:proofErr w:type="spellEnd"/>
            <w:r w:rsidRPr="004F4AD3">
              <w:rPr>
                <w:color w:val="000000"/>
                <w:sz w:val="20"/>
                <w:lang w:val="en-US"/>
              </w:rPr>
              <w:t xml:space="preserve">: ELS 200ml </w:t>
            </w:r>
            <w:proofErr w:type="spellStart"/>
            <w:r w:rsidRPr="004F4AD3">
              <w:rPr>
                <w:color w:val="000000"/>
                <w:sz w:val="20"/>
                <w:lang w:val="en-US"/>
              </w:rPr>
              <w:t>Syrange</w:t>
            </w:r>
            <w:proofErr w:type="spellEnd"/>
            <w:r w:rsidRPr="004F4AD3">
              <w:rPr>
                <w:color w:val="000000"/>
                <w:sz w:val="20"/>
                <w:lang w:val="en-US"/>
              </w:rPr>
              <w:t xml:space="preserve"> 316026-000</w:t>
            </w:r>
          </w:p>
        </w:tc>
        <w:tc>
          <w:tcPr>
            <w:tcW w:w="485" w:type="pct"/>
            <w:tcBorders>
              <w:top w:val="single" w:sz="4" w:space="0" w:color="auto"/>
              <w:left w:val="nil"/>
              <w:bottom w:val="nil"/>
              <w:right w:val="single" w:sz="4" w:space="0" w:color="auto"/>
            </w:tcBorders>
            <w:shd w:val="clear" w:color="auto" w:fill="auto"/>
            <w:noWrap/>
            <w:hideMark/>
          </w:tcPr>
          <w:p w14:paraId="4146F386" w14:textId="77777777" w:rsidR="004F4AD3" w:rsidRPr="004F4AD3" w:rsidRDefault="004F4AD3" w:rsidP="004F4AD3">
            <w:pPr>
              <w:jc w:val="right"/>
              <w:rPr>
                <w:color w:val="000000"/>
                <w:sz w:val="20"/>
                <w:lang w:val="en-US"/>
              </w:rPr>
            </w:pPr>
            <w:r w:rsidRPr="004F4AD3">
              <w:rPr>
                <w:color w:val="000000"/>
                <w:sz w:val="20"/>
                <w:lang w:val="en-US"/>
              </w:rPr>
              <w:t xml:space="preserve">          15.96 € </w:t>
            </w:r>
          </w:p>
        </w:tc>
        <w:tc>
          <w:tcPr>
            <w:tcW w:w="485" w:type="pct"/>
            <w:tcBorders>
              <w:top w:val="single" w:sz="4" w:space="0" w:color="auto"/>
              <w:left w:val="nil"/>
              <w:bottom w:val="single" w:sz="4" w:space="0" w:color="auto"/>
              <w:right w:val="single" w:sz="4" w:space="0" w:color="auto"/>
            </w:tcBorders>
            <w:shd w:val="clear" w:color="auto" w:fill="auto"/>
            <w:noWrap/>
            <w:hideMark/>
          </w:tcPr>
          <w:p w14:paraId="59F92A34" w14:textId="77777777" w:rsidR="004F4AD3" w:rsidRPr="004F4AD3" w:rsidRDefault="004F4AD3" w:rsidP="004F4AD3">
            <w:pPr>
              <w:jc w:val="right"/>
              <w:rPr>
                <w:color w:val="000000"/>
                <w:sz w:val="20"/>
                <w:lang w:val="en-US"/>
              </w:rPr>
            </w:pPr>
            <w:r w:rsidRPr="004F4AD3">
              <w:rPr>
                <w:color w:val="000000"/>
                <w:sz w:val="20"/>
                <w:lang w:val="en-US"/>
              </w:rPr>
              <w:t xml:space="preserve">          16.76 € </w:t>
            </w:r>
          </w:p>
        </w:tc>
        <w:tc>
          <w:tcPr>
            <w:tcW w:w="485" w:type="pct"/>
            <w:tcBorders>
              <w:top w:val="single" w:sz="4" w:space="0" w:color="auto"/>
              <w:left w:val="nil"/>
              <w:bottom w:val="single" w:sz="4" w:space="0" w:color="auto"/>
              <w:right w:val="single" w:sz="4" w:space="0" w:color="auto"/>
            </w:tcBorders>
            <w:shd w:val="clear" w:color="auto" w:fill="auto"/>
            <w:noWrap/>
            <w:hideMark/>
          </w:tcPr>
          <w:p w14:paraId="46D4F484" w14:textId="77777777" w:rsidR="004F4AD3" w:rsidRPr="004F4AD3" w:rsidRDefault="004F4AD3" w:rsidP="004F4AD3">
            <w:pPr>
              <w:jc w:val="right"/>
              <w:rPr>
                <w:color w:val="000000"/>
                <w:sz w:val="20"/>
                <w:lang w:val="en-US"/>
              </w:rPr>
            </w:pPr>
            <w:r w:rsidRPr="004F4AD3">
              <w:rPr>
                <w:color w:val="000000"/>
                <w:sz w:val="20"/>
                <w:lang w:val="en-US"/>
              </w:rPr>
              <w:t xml:space="preserve">     3,192.00 € </w:t>
            </w:r>
          </w:p>
        </w:tc>
        <w:tc>
          <w:tcPr>
            <w:tcW w:w="559" w:type="pct"/>
            <w:tcBorders>
              <w:top w:val="nil"/>
              <w:left w:val="nil"/>
              <w:bottom w:val="single" w:sz="4" w:space="0" w:color="auto"/>
              <w:right w:val="single" w:sz="4" w:space="0" w:color="auto"/>
            </w:tcBorders>
            <w:shd w:val="clear" w:color="auto" w:fill="auto"/>
            <w:noWrap/>
            <w:hideMark/>
          </w:tcPr>
          <w:p w14:paraId="72B54DCF" w14:textId="77777777" w:rsidR="004F4AD3" w:rsidRPr="004F4AD3" w:rsidRDefault="004F4AD3" w:rsidP="004F4AD3">
            <w:pPr>
              <w:jc w:val="right"/>
              <w:rPr>
                <w:color w:val="000000"/>
                <w:sz w:val="20"/>
                <w:lang w:val="en-US"/>
              </w:rPr>
            </w:pPr>
            <w:r w:rsidRPr="004F4AD3">
              <w:rPr>
                <w:color w:val="000000"/>
                <w:sz w:val="20"/>
                <w:lang w:val="en-US"/>
              </w:rPr>
              <w:t xml:space="preserve">         3,351.60 € </w:t>
            </w:r>
          </w:p>
        </w:tc>
      </w:tr>
      <w:tr w:rsidR="004F4AD3" w:rsidRPr="004F4AD3" w14:paraId="17BDAB7C" w14:textId="77777777" w:rsidTr="004F4AD3">
        <w:trPr>
          <w:trHeight w:val="61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B927AA3" w14:textId="77777777" w:rsidR="004F4AD3" w:rsidRPr="004F4AD3" w:rsidRDefault="004F4AD3" w:rsidP="004F4AD3">
            <w:pPr>
              <w:jc w:val="center"/>
              <w:rPr>
                <w:b/>
                <w:bCs/>
                <w:color w:val="000000"/>
                <w:sz w:val="20"/>
                <w:lang w:val="en-US"/>
              </w:rPr>
            </w:pPr>
            <w:r w:rsidRPr="004F4AD3">
              <w:rPr>
                <w:b/>
                <w:bCs/>
                <w:color w:val="000000"/>
                <w:sz w:val="20"/>
                <w:lang w:val="en-US"/>
              </w:rPr>
              <w:t>2.2</w:t>
            </w:r>
          </w:p>
        </w:tc>
        <w:tc>
          <w:tcPr>
            <w:tcW w:w="490" w:type="pct"/>
            <w:tcBorders>
              <w:top w:val="nil"/>
              <w:left w:val="nil"/>
              <w:bottom w:val="single" w:sz="4" w:space="0" w:color="auto"/>
              <w:right w:val="single" w:sz="4" w:space="0" w:color="auto"/>
            </w:tcBorders>
            <w:shd w:val="clear" w:color="auto" w:fill="auto"/>
            <w:hideMark/>
          </w:tcPr>
          <w:p w14:paraId="1D779622" w14:textId="77777777" w:rsidR="004F4AD3" w:rsidRPr="004F4AD3" w:rsidRDefault="004F4AD3" w:rsidP="004F4AD3">
            <w:pPr>
              <w:rPr>
                <w:b/>
                <w:bCs/>
                <w:color w:val="000000"/>
                <w:sz w:val="20"/>
                <w:lang w:val="en-US"/>
              </w:rPr>
            </w:pPr>
            <w:r w:rsidRPr="004F4AD3">
              <w:rPr>
                <w:b/>
                <w:bCs/>
                <w:color w:val="000000"/>
                <w:sz w:val="20"/>
                <w:lang w:val="en-US"/>
              </w:rPr>
              <w:t xml:space="preserve">Bendra NaCl ir </w:t>
            </w:r>
            <w:proofErr w:type="spellStart"/>
            <w:proofErr w:type="gramStart"/>
            <w:r w:rsidRPr="004F4AD3">
              <w:rPr>
                <w:b/>
                <w:bCs/>
                <w:color w:val="000000"/>
                <w:sz w:val="20"/>
                <w:lang w:val="en-US"/>
              </w:rPr>
              <w:t>kontrastinės</w:t>
            </w:r>
            <w:proofErr w:type="spellEnd"/>
            <w:r w:rsidRPr="004F4AD3">
              <w:rPr>
                <w:b/>
                <w:bCs/>
                <w:color w:val="000000"/>
                <w:sz w:val="20"/>
                <w:lang w:val="en-US"/>
              </w:rPr>
              <w:t xml:space="preserve">  </w:t>
            </w:r>
            <w:proofErr w:type="spellStart"/>
            <w:r w:rsidRPr="004F4AD3">
              <w:rPr>
                <w:b/>
                <w:bCs/>
                <w:color w:val="000000"/>
                <w:sz w:val="20"/>
                <w:lang w:val="en-US"/>
              </w:rPr>
              <w:t>medžiagos</w:t>
            </w:r>
            <w:proofErr w:type="spellEnd"/>
            <w:proofErr w:type="gramEnd"/>
            <w:r w:rsidRPr="004F4AD3">
              <w:rPr>
                <w:b/>
                <w:bCs/>
                <w:color w:val="000000"/>
                <w:sz w:val="20"/>
                <w:lang w:val="en-US"/>
              </w:rPr>
              <w:t xml:space="preserve">  </w:t>
            </w:r>
            <w:proofErr w:type="spellStart"/>
            <w:r w:rsidRPr="004F4AD3">
              <w:rPr>
                <w:b/>
                <w:bCs/>
                <w:color w:val="000000"/>
                <w:sz w:val="20"/>
                <w:lang w:val="en-US"/>
              </w:rPr>
              <w:t>užpildymo</w:t>
            </w:r>
            <w:proofErr w:type="spellEnd"/>
            <w:r w:rsidRPr="004F4AD3">
              <w:rPr>
                <w:b/>
                <w:bCs/>
                <w:color w:val="000000"/>
                <w:sz w:val="20"/>
                <w:lang w:val="en-US"/>
              </w:rPr>
              <w:t xml:space="preserve"> ir </w:t>
            </w:r>
            <w:proofErr w:type="spellStart"/>
            <w:r w:rsidRPr="004F4AD3">
              <w:rPr>
                <w:b/>
                <w:bCs/>
                <w:color w:val="000000"/>
                <w:sz w:val="20"/>
                <w:lang w:val="en-US"/>
              </w:rPr>
              <w:t>injekavimo</w:t>
            </w:r>
            <w:proofErr w:type="spellEnd"/>
            <w:r w:rsidRPr="004F4AD3">
              <w:rPr>
                <w:b/>
                <w:bCs/>
                <w:color w:val="000000"/>
                <w:sz w:val="20"/>
                <w:lang w:val="en-US"/>
              </w:rPr>
              <w:t xml:space="preserve"> </w:t>
            </w:r>
            <w:proofErr w:type="spellStart"/>
            <w:r w:rsidRPr="004F4AD3">
              <w:rPr>
                <w:b/>
                <w:bCs/>
                <w:color w:val="000000"/>
                <w:sz w:val="20"/>
                <w:lang w:val="en-US"/>
              </w:rPr>
              <w:t>sistema</w:t>
            </w:r>
            <w:proofErr w:type="spellEnd"/>
          </w:p>
        </w:tc>
        <w:tc>
          <w:tcPr>
            <w:tcW w:w="1034" w:type="pct"/>
            <w:tcBorders>
              <w:top w:val="nil"/>
              <w:left w:val="nil"/>
              <w:bottom w:val="single" w:sz="4" w:space="0" w:color="auto"/>
              <w:right w:val="single" w:sz="4" w:space="0" w:color="auto"/>
            </w:tcBorders>
            <w:shd w:val="clear" w:color="auto" w:fill="auto"/>
            <w:hideMark/>
          </w:tcPr>
          <w:p w14:paraId="0FC764CE"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pusė</w:t>
            </w:r>
            <w:proofErr w:type="spellEnd"/>
            <w:r w:rsidRPr="004F4AD3">
              <w:rPr>
                <w:color w:val="000000"/>
                <w:sz w:val="20"/>
                <w:lang w:val="en-US"/>
              </w:rPr>
              <w:t xml:space="preserve">: </w:t>
            </w:r>
            <w:r w:rsidRPr="004F4AD3">
              <w:rPr>
                <w:color w:val="000000"/>
                <w:sz w:val="20"/>
                <w:lang w:val="en-US"/>
              </w:rPr>
              <w:br/>
              <w:t xml:space="preserve">1.1)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slėgio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120mm ± 0.5mm.</w:t>
            </w:r>
            <w:r w:rsidRPr="004F4AD3">
              <w:rPr>
                <w:color w:val="000000"/>
                <w:sz w:val="20"/>
                <w:lang w:val="en-US"/>
              </w:rPr>
              <w:br/>
              <w:t xml:space="preserve">1.2)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įsiurbimo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1000 mm ± 0.5mm.</w:t>
            </w:r>
            <w:r w:rsidRPr="004F4AD3">
              <w:rPr>
                <w:color w:val="000000"/>
                <w:sz w:val="20"/>
                <w:lang w:val="en-US"/>
              </w:rPr>
              <w:br/>
              <w:t xml:space="preserve">1.3) </w:t>
            </w:r>
            <w:proofErr w:type="spellStart"/>
            <w:r w:rsidRPr="004F4AD3">
              <w:rPr>
                <w:color w:val="000000"/>
                <w:sz w:val="20"/>
                <w:lang w:val="en-US"/>
              </w:rPr>
              <w:t>Lašelinės</w:t>
            </w:r>
            <w:proofErr w:type="spellEnd"/>
            <w:r w:rsidRPr="004F4AD3">
              <w:rPr>
                <w:color w:val="000000"/>
                <w:sz w:val="20"/>
                <w:lang w:val="en-US"/>
              </w:rPr>
              <w:t xml:space="preserve"> </w:t>
            </w:r>
            <w:proofErr w:type="spellStart"/>
            <w:r w:rsidRPr="004F4AD3">
              <w:rPr>
                <w:color w:val="000000"/>
                <w:sz w:val="20"/>
                <w:lang w:val="en-US"/>
              </w:rPr>
              <w:t>pildymo</w:t>
            </w:r>
            <w:proofErr w:type="spellEnd"/>
            <w:r w:rsidRPr="004F4AD3">
              <w:rPr>
                <w:color w:val="000000"/>
                <w:sz w:val="20"/>
                <w:lang w:val="en-US"/>
              </w:rPr>
              <w:t xml:space="preserve"> </w:t>
            </w:r>
            <w:proofErr w:type="spellStart"/>
            <w:r w:rsidRPr="004F4AD3">
              <w:rPr>
                <w:color w:val="000000"/>
                <w:sz w:val="20"/>
                <w:lang w:val="en-US"/>
              </w:rPr>
              <w:t>sistema</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10ml ± 1ml </w:t>
            </w:r>
            <w:proofErr w:type="spellStart"/>
            <w:r w:rsidRPr="004F4AD3">
              <w:rPr>
                <w:color w:val="000000"/>
                <w:sz w:val="20"/>
                <w:lang w:val="en-US"/>
              </w:rPr>
              <w:t>tūriu</w:t>
            </w:r>
            <w:proofErr w:type="spellEnd"/>
            <w:r w:rsidRPr="004F4AD3">
              <w:rPr>
                <w:color w:val="000000"/>
                <w:sz w:val="20"/>
                <w:lang w:val="en-US"/>
              </w:rPr>
              <w:t xml:space="preserve">. </w:t>
            </w:r>
            <w:r w:rsidRPr="004F4AD3">
              <w:rPr>
                <w:color w:val="000000"/>
                <w:sz w:val="20"/>
                <w:lang w:val="en-US"/>
              </w:rPr>
              <w:br/>
              <w:t xml:space="preserve">1.4) </w:t>
            </w:r>
            <w:proofErr w:type="spellStart"/>
            <w:r w:rsidRPr="004F4AD3">
              <w:rPr>
                <w:color w:val="000000"/>
                <w:sz w:val="20"/>
                <w:lang w:val="en-US"/>
              </w:rPr>
              <w:t>Užpildymo</w:t>
            </w:r>
            <w:proofErr w:type="spellEnd"/>
            <w:r w:rsidRPr="004F4AD3">
              <w:rPr>
                <w:color w:val="000000"/>
                <w:sz w:val="20"/>
                <w:lang w:val="en-US"/>
              </w:rPr>
              <w:t xml:space="preserve"> </w:t>
            </w:r>
            <w:proofErr w:type="spellStart"/>
            <w:r w:rsidRPr="004F4AD3">
              <w:rPr>
                <w:color w:val="000000"/>
                <w:sz w:val="20"/>
                <w:lang w:val="en-US"/>
              </w:rPr>
              <w:t>smaigalys</w:t>
            </w:r>
            <w:proofErr w:type="spellEnd"/>
            <w:r w:rsidRPr="004F4AD3">
              <w:rPr>
                <w:color w:val="000000"/>
                <w:sz w:val="20"/>
                <w:lang w:val="en-US"/>
              </w:rPr>
              <w:t xml:space="preserve"> </w:t>
            </w:r>
            <w:r w:rsidRPr="004F4AD3">
              <w:rPr>
                <w:color w:val="000000"/>
                <w:sz w:val="20"/>
                <w:lang w:val="en-US"/>
              </w:rPr>
              <w:br/>
              <w:t xml:space="preserve">2. </w:t>
            </w:r>
            <w:proofErr w:type="spellStart"/>
            <w:r w:rsidRPr="004F4AD3">
              <w:rPr>
                <w:color w:val="000000"/>
                <w:sz w:val="20"/>
                <w:lang w:val="en-US"/>
              </w:rPr>
              <w:t>Fiziologinio</w:t>
            </w:r>
            <w:proofErr w:type="spellEnd"/>
            <w:r w:rsidRPr="004F4AD3">
              <w:rPr>
                <w:color w:val="000000"/>
                <w:sz w:val="20"/>
                <w:lang w:val="en-US"/>
              </w:rPr>
              <w:t xml:space="preserve"> </w:t>
            </w:r>
            <w:proofErr w:type="spellStart"/>
            <w:r w:rsidRPr="004F4AD3">
              <w:rPr>
                <w:color w:val="000000"/>
                <w:sz w:val="20"/>
                <w:lang w:val="en-US"/>
              </w:rPr>
              <w:t>tirpalo</w:t>
            </w:r>
            <w:proofErr w:type="spellEnd"/>
            <w:r w:rsidRPr="004F4AD3">
              <w:rPr>
                <w:color w:val="000000"/>
                <w:sz w:val="20"/>
                <w:lang w:val="en-US"/>
              </w:rPr>
              <w:t xml:space="preserve"> </w:t>
            </w:r>
            <w:proofErr w:type="spellStart"/>
            <w:r w:rsidRPr="004F4AD3">
              <w:rPr>
                <w:color w:val="000000"/>
                <w:sz w:val="20"/>
                <w:lang w:val="en-US"/>
              </w:rPr>
              <w:t>pusė</w:t>
            </w:r>
            <w:proofErr w:type="spellEnd"/>
            <w:r w:rsidRPr="004F4AD3">
              <w:rPr>
                <w:color w:val="000000"/>
                <w:sz w:val="20"/>
                <w:lang w:val="en-US"/>
              </w:rPr>
              <w:t xml:space="preserve">: </w:t>
            </w:r>
            <w:r w:rsidRPr="004F4AD3">
              <w:rPr>
                <w:color w:val="000000"/>
                <w:sz w:val="20"/>
                <w:lang w:val="en-US"/>
              </w:rPr>
              <w:br/>
              <w:t xml:space="preserve">2.1)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fiziologinės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slėgio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120mm ± 0.5mm.</w:t>
            </w:r>
            <w:r w:rsidRPr="004F4AD3">
              <w:rPr>
                <w:color w:val="000000"/>
                <w:sz w:val="20"/>
                <w:lang w:val="en-US"/>
              </w:rPr>
              <w:br/>
              <w:t xml:space="preserve">2.2)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fiziologinės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įsiurbimo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1000 mm ± 0.5mm.</w:t>
            </w:r>
            <w:r w:rsidRPr="004F4AD3">
              <w:rPr>
                <w:color w:val="000000"/>
                <w:sz w:val="20"/>
                <w:lang w:val="en-US"/>
              </w:rPr>
              <w:br/>
              <w:t xml:space="preserve">2.3) </w:t>
            </w:r>
            <w:proofErr w:type="spellStart"/>
            <w:r w:rsidRPr="004F4AD3">
              <w:rPr>
                <w:color w:val="000000"/>
                <w:sz w:val="20"/>
                <w:lang w:val="en-US"/>
              </w:rPr>
              <w:t>Lašelinės</w:t>
            </w:r>
            <w:proofErr w:type="spellEnd"/>
            <w:r w:rsidRPr="004F4AD3">
              <w:rPr>
                <w:color w:val="000000"/>
                <w:sz w:val="20"/>
                <w:lang w:val="en-US"/>
              </w:rPr>
              <w:t xml:space="preserve"> </w:t>
            </w:r>
            <w:proofErr w:type="spellStart"/>
            <w:r w:rsidRPr="004F4AD3">
              <w:rPr>
                <w:color w:val="000000"/>
                <w:sz w:val="20"/>
                <w:lang w:val="en-US"/>
              </w:rPr>
              <w:t>pildymo</w:t>
            </w:r>
            <w:proofErr w:type="spellEnd"/>
            <w:r w:rsidRPr="004F4AD3">
              <w:rPr>
                <w:color w:val="000000"/>
                <w:sz w:val="20"/>
                <w:lang w:val="en-US"/>
              </w:rPr>
              <w:t xml:space="preserve"> </w:t>
            </w:r>
            <w:proofErr w:type="spellStart"/>
            <w:r w:rsidRPr="004F4AD3">
              <w:rPr>
                <w:color w:val="000000"/>
                <w:sz w:val="20"/>
                <w:lang w:val="en-US"/>
              </w:rPr>
              <w:t>sistema</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10ml ± 1ml </w:t>
            </w:r>
            <w:proofErr w:type="spellStart"/>
            <w:r w:rsidRPr="004F4AD3">
              <w:rPr>
                <w:color w:val="000000"/>
                <w:sz w:val="20"/>
                <w:lang w:val="en-US"/>
              </w:rPr>
              <w:t>tūriu</w:t>
            </w:r>
            <w:proofErr w:type="spellEnd"/>
            <w:r w:rsidRPr="004F4AD3">
              <w:rPr>
                <w:color w:val="000000"/>
                <w:sz w:val="20"/>
                <w:lang w:val="en-US"/>
              </w:rPr>
              <w:t xml:space="preserve">. </w:t>
            </w:r>
            <w:r w:rsidRPr="004F4AD3">
              <w:rPr>
                <w:color w:val="000000"/>
                <w:sz w:val="20"/>
                <w:lang w:val="en-US"/>
              </w:rPr>
              <w:br/>
              <w:t xml:space="preserve">2.4) </w:t>
            </w:r>
            <w:proofErr w:type="spellStart"/>
            <w:r w:rsidRPr="004F4AD3">
              <w:rPr>
                <w:color w:val="000000"/>
                <w:sz w:val="20"/>
                <w:lang w:val="en-US"/>
              </w:rPr>
              <w:t>Užpildymo</w:t>
            </w:r>
            <w:proofErr w:type="spellEnd"/>
            <w:r w:rsidRPr="004F4AD3">
              <w:rPr>
                <w:color w:val="000000"/>
                <w:sz w:val="20"/>
                <w:lang w:val="en-US"/>
              </w:rPr>
              <w:t xml:space="preserve"> </w:t>
            </w:r>
            <w:proofErr w:type="spellStart"/>
            <w:r w:rsidRPr="004F4AD3">
              <w:rPr>
                <w:color w:val="000000"/>
                <w:sz w:val="20"/>
                <w:lang w:val="en-US"/>
              </w:rPr>
              <w:t>smaigalys</w:t>
            </w:r>
            <w:proofErr w:type="spellEnd"/>
            <w:r w:rsidRPr="004F4AD3">
              <w:rPr>
                <w:color w:val="000000"/>
                <w:sz w:val="20"/>
                <w:lang w:val="en-US"/>
              </w:rPr>
              <w:t>.</w:t>
            </w:r>
          </w:p>
        </w:tc>
        <w:tc>
          <w:tcPr>
            <w:tcW w:w="465" w:type="pct"/>
            <w:tcBorders>
              <w:top w:val="single" w:sz="4" w:space="0" w:color="auto"/>
              <w:left w:val="nil"/>
              <w:bottom w:val="single" w:sz="4" w:space="0" w:color="auto"/>
              <w:right w:val="single" w:sz="4" w:space="0" w:color="auto"/>
            </w:tcBorders>
            <w:shd w:val="clear" w:color="auto" w:fill="auto"/>
            <w:noWrap/>
            <w:vAlign w:val="center"/>
            <w:hideMark/>
          </w:tcPr>
          <w:p w14:paraId="6F72ED21" w14:textId="77777777" w:rsidR="004F4AD3" w:rsidRPr="004F4AD3" w:rsidRDefault="004F4AD3" w:rsidP="004F4AD3">
            <w:pPr>
              <w:jc w:val="center"/>
              <w:rPr>
                <w:color w:val="000000"/>
                <w:sz w:val="20"/>
                <w:lang w:val="en-US"/>
              </w:rPr>
            </w:pPr>
            <w:r w:rsidRPr="004F4AD3">
              <w:rPr>
                <w:color w:val="000000"/>
                <w:sz w:val="20"/>
                <w:lang w:val="en-US"/>
              </w:rPr>
              <w:t>200</w:t>
            </w:r>
          </w:p>
        </w:tc>
        <w:tc>
          <w:tcPr>
            <w:tcW w:w="660" w:type="pct"/>
            <w:tcBorders>
              <w:top w:val="nil"/>
              <w:left w:val="nil"/>
              <w:bottom w:val="single" w:sz="4" w:space="0" w:color="auto"/>
              <w:right w:val="single" w:sz="4" w:space="0" w:color="auto"/>
            </w:tcBorders>
            <w:shd w:val="clear" w:color="auto" w:fill="auto"/>
            <w:hideMark/>
          </w:tcPr>
          <w:p w14:paraId="26FFF0F8"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pusė</w:t>
            </w:r>
            <w:proofErr w:type="spellEnd"/>
            <w:r w:rsidRPr="004F4AD3">
              <w:rPr>
                <w:color w:val="000000"/>
                <w:sz w:val="20"/>
                <w:lang w:val="en-US"/>
              </w:rPr>
              <w:t xml:space="preserve">: </w:t>
            </w:r>
            <w:r w:rsidRPr="004F4AD3">
              <w:rPr>
                <w:color w:val="000000"/>
                <w:sz w:val="20"/>
                <w:lang w:val="en-US"/>
              </w:rPr>
              <w:br/>
              <w:t xml:space="preserve">1.1)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slėgio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120mm;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000000"/>
                <w:sz w:val="20"/>
                <w:lang w:val="en-US"/>
              </w:rPr>
              <w:t>.</w:t>
            </w:r>
            <w:r w:rsidRPr="004F4AD3">
              <w:rPr>
                <w:color w:val="000000"/>
                <w:sz w:val="20"/>
                <w:lang w:val="en-US"/>
              </w:rPr>
              <w:br/>
              <w:t xml:space="preserve">1.2)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kontrastinės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įsiurbimo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1000 mm;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w:t>
            </w:r>
            <w:r w:rsidRPr="004F4AD3">
              <w:rPr>
                <w:color w:val="000000"/>
                <w:sz w:val="20"/>
                <w:lang w:val="en-US"/>
              </w:rPr>
              <w:br/>
              <w:t xml:space="preserve">1.3) </w:t>
            </w:r>
            <w:proofErr w:type="spellStart"/>
            <w:r w:rsidRPr="004F4AD3">
              <w:rPr>
                <w:color w:val="000000"/>
                <w:sz w:val="20"/>
                <w:lang w:val="en-US"/>
              </w:rPr>
              <w:t>Lašelinės</w:t>
            </w:r>
            <w:proofErr w:type="spellEnd"/>
            <w:r w:rsidRPr="004F4AD3">
              <w:rPr>
                <w:color w:val="000000"/>
                <w:sz w:val="20"/>
                <w:lang w:val="en-US"/>
              </w:rPr>
              <w:t xml:space="preserve"> </w:t>
            </w:r>
            <w:proofErr w:type="spellStart"/>
            <w:r w:rsidRPr="004F4AD3">
              <w:rPr>
                <w:color w:val="000000"/>
                <w:sz w:val="20"/>
                <w:lang w:val="en-US"/>
              </w:rPr>
              <w:t>pildymo</w:t>
            </w:r>
            <w:proofErr w:type="spellEnd"/>
            <w:r w:rsidRPr="004F4AD3">
              <w:rPr>
                <w:color w:val="000000"/>
                <w:sz w:val="20"/>
                <w:lang w:val="en-US"/>
              </w:rPr>
              <w:t xml:space="preserve"> </w:t>
            </w:r>
            <w:proofErr w:type="spellStart"/>
            <w:r w:rsidRPr="004F4AD3">
              <w:rPr>
                <w:color w:val="000000"/>
                <w:sz w:val="20"/>
                <w:lang w:val="en-US"/>
              </w:rPr>
              <w:t>sistema</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10ml;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br/>
              <w:t xml:space="preserve">1.4) </w:t>
            </w:r>
            <w:proofErr w:type="spellStart"/>
            <w:r w:rsidRPr="004F4AD3">
              <w:rPr>
                <w:color w:val="000000"/>
                <w:sz w:val="20"/>
                <w:lang w:val="en-US"/>
              </w:rPr>
              <w:t>Užpildymo</w:t>
            </w:r>
            <w:proofErr w:type="spellEnd"/>
            <w:r w:rsidRPr="004F4AD3">
              <w:rPr>
                <w:color w:val="000000"/>
                <w:sz w:val="20"/>
                <w:lang w:val="en-US"/>
              </w:rPr>
              <w:t xml:space="preserve"> </w:t>
            </w:r>
            <w:proofErr w:type="spellStart"/>
            <w:r w:rsidRPr="004F4AD3">
              <w:rPr>
                <w:color w:val="000000"/>
                <w:sz w:val="20"/>
                <w:lang w:val="en-US"/>
              </w:rPr>
              <w:t>smaigalys</w:t>
            </w:r>
            <w:proofErr w:type="spellEnd"/>
            <w:r w:rsidRPr="004F4AD3">
              <w:rPr>
                <w:color w:val="000000"/>
                <w:sz w:val="20"/>
                <w:lang w:val="en-US"/>
              </w:rPr>
              <w:t xml:space="preserve">;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br/>
              <w:t xml:space="preserve">2. </w:t>
            </w:r>
            <w:proofErr w:type="spellStart"/>
            <w:r w:rsidRPr="004F4AD3">
              <w:rPr>
                <w:color w:val="000000"/>
                <w:sz w:val="20"/>
                <w:lang w:val="en-US"/>
              </w:rPr>
              <w:t>Fiziologinio</w:t>
            </w:r>
            <w:proofErr w:type="spellEnd"/>
            <w:r w:rsidRPr="004F4AD3">
              <w:rPr>
                <w:color w:val="000000"/>
                <w:sz w:val="20"/>
                <w:lang w:val="en-US"/>
              </w:rPr>
              <w:t xml:space="preserve"> </w:t>
            </w:r>
            <w:proofErr w:type="spellStart"/>
            <w:r w:rsidRPr="004F4AD3">
              <w:rPr>
                <w:color w:val="000000"/>
                <w:sz w:val="20"/>
                <w:lang w:val="en-US"/>
              </w:rPr>
              <w:t>tirpalo</w:t>
            </w:r>
            <w:proofErr w:type="spellEnd"/>
            <w:r w:rsidRPr="004F4AD3">
              <w:rPr>
                <w:color w:val="000000"/>
                <w:sz w:val="20"/>
                <w:lang w:val="en-US"/>
              </w:rPr>
              <w:t xml:space="preserve"> </w:t>
            </w:r>
            <w:proofErr w:type="spellStart"/>
            <w:r w:rsidRPr="004F4AD3">
              <w:rPr>
                <w:color w:val="000000"/>
                <w:sz w:val="20"/>
                <w:lang w:val="en-US"/>
              </w:rPr>
              <w:t>pusė</w:t>
            </w:r>
            <w:proofErr w:type="spellEnd"/>
            <w:r w:rsidRPr="004F4AD3">
              <w:rPr>
                <w:color w:val="000000"/>
                <w:sz w:val="20"/>
                <w:lang w:val="en-US"/>
              </w:rPr>
              <w:t xml:space="preserve">: </w:t>
            </w:r>
            <w:r w:rsidRPr="004F4AD3">
              <w:rPr>
                <w:color w:val="000000"/>
                <w:sz w:val="20"/>
                <w:lang w:val="en-US"/>
              </w:rPr>
              <w:br/>
              <w:t xml:space="preserve">2.1)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fiziologinės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slėgio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120mm;</w:t>
            </w:r>
            <w:r w:rsidRPr="004F4AD3">
              <w:rPr>
                <w:color w:val="4472C4"/>
                <w:sz w:val="20"/>
                <w:lang w:val="en-US"/>
              </w:rPr>
              <w:t xml:space="preserve">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000000"/>
                <w:sz w:val="20"/>
                <w:lang w:val="en-US"/>
              </w:rPr>
              <w:t xml:space="preserve">.  </w:t>
            </w:r>
            <w:r w:rsidRPr="004F4AD3">
              <w:rPr>
                <w:color w:val="000000"/>
                <w:sz w:val="20"/>
                <w:lang w:val="en-US"/>
              </w:rPr>
              <w:br/>
              <w:t xml:space="preserve">2.2) </w:t>
            </w:r>
            <w:proofErr w:type="spellStart"/>
            <w:r w:rsidRPr="004F4AD3">
              <w:rPr>
                <w:color w:val="000000"/>
                <w:sz w:val="20"/>
                <w:lang w:val="en-US"/>
              </w:rPr>
              <w:t>Ilgis</w:t>
            </w:r>
            <w:proofErr w:type="spellEnd"/>
            <w:r w:rsidRPr="004F4AD3">
              <w:rPr>
                <w:color w:val="000000"/>
                <w:sz w:val="20"/>
                <w:lang w:val="en-US"/>
              </w:rPr>
              <w:t xml:space="preserve"> </w:t>
            </w:r>
            <w:proofErr w:type="spellStart"/>
            <w:r w:rsidRPr="004F4AD3">
              <w:rPr>
                <w:color w:val="000000"/>
                <w:sz w:val="20"/>
                <w:lang w:val="en-US"/>
              </w:rPr>
              <w:t>fiziologinės</w:t>
            </w:r>
            <w:proofErr w:type="spellEnd"/>
            <w:r w:rsidRPr="004F4AD3">
              <w:rPr>
                <w:color w:val="000000"/>
                <w:sz w:val="20"/>
                <w:lang w:val="en-US"/>
              </w:rPr>
              <w:t xml:space="preserve"> </w:t>
            </w:r>
            <w:proofErr w:type="spellStart"/>
            <w:r w:rsidRPr="004F4AD3">
              <w:rPr>
                <w:color w:val="000000"/>
                <w:sz w:val="20"/>
                <w:lang w:val="en-US"/>
              </w:rPr>
              <w:t>medžiagos</w:t>
            </w:r>
            <w:proofErr w:type="spellEnd"/>
            <w:r w:rsidRPr="004F4AD3">
              <w:rPr>
                <w:color w:val="000000"/>
                <w:sz w:val="20"/>
                <w:lang w:val="en-US"/>
              </w:rPr>
              <w:t xml:space="preserve"> </w:t>
            </w:r>
            <w:proofErr w:type="spellStart"/>
            <w:r w:rsidRPr="004F4AD3">
              <w:rPr>
                <w:color w:val="000000"/>
                <w:sz w:val="20"/>
                <w:lang w:val="en-US"/>
              </w:rPr>
              <w:t>įsiurbimo</w:t>
            </w:r>
            <w:proofErr w:type="spellEnd"/>
            <w:r w:rsidRPr="004F4AD3">
              <w:rPr>
                <w:color w:val="000000"/>
                <w:sz w:val="20"/>
                <w:lang w:val="en-US"/>
              </w:rPr>
              <w:t xml:space="preserve"> </w:t>
            </w:r>
            <w:proofErr w:type="spellStart"/>
            <w:r w:rsidRPr="004F4AD3">
              <w:rPr>
                <w:color w:val="000000"/>
                <w:sz w:val="20"/>
                <w:lang w:val="en-US"/>
              </w:rPr>
              <w:t>pusėje</w:t>
            </w:r>
            <w:proofErr w:type="spellEnd"/>
            <w:r w:rsidRPr="004F4AD3">
              <w:rPr>
                <w:color w:val="000000"/>
                <w:sz w:val="20"/>
                <w:lang w:val="en-US"/>
              </w:rPr>
              <w:t xml:space="preserve"> – 1000 mm;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br/>
              <w:t xml:space="preserve">2.3) </w:t>
            </w:r>
            <w:proofErr w:type="spellStart"/>
            <w:r w:rsidRPr="004F4AD3">
              <w:rPr>
                <w:color w:val="000000"/>
                <w:sz w:val="20"/>
                <w:lang w:val="en-US"/>
              </w:rPr>
              <w:t>Lašelinės</w:t>
            </w:r>
            <w:proofErr w:type="spellEnd"/>
            <w:r w:rsidRPr="004F4AD3">
              <w:rPr>
                <w:color w:val="000000"/>
                <w:sz w:val="20"/>
                <w:lang w:val="en-US"/>
              </w:rPr>
              <w:t xml:space="preserve"> </w:t>
            </w:r>
            <w:proofErr w:type="spellStart"/>
            <w:r w:rsidRPr="004F4AD3">
              <w:rPr>
                <w:color w:val="000000"/>
                <w:sz w:val="20"/>
                <w:lang w:val="en-US"/>
              </w:rPr>
              <w:t>pildymo</w:t>
            </w:r>
            <w:proofErr w:type="spellEnd"/>
            <w:r w:rsidRPr="004F4AD3">
              <w:rPr>
                <w:color w:val="000000"/>
                <w:sz w:val="20"/>
                <w:lang w:val="en-US"/>
              </w:rPr>
              <w:t xml:space="preserve"> </w:t>
            </w:r>
            <w:proofErr w:type="spellStart"/>
            <w:r w:rsidRPr="004F4AD3">
              <w:rPr>
                <w:color w:val="000000"/>
                <w:sz w:val="20"/>
                <w:lang w:val="en-US"/>
              </w:rPr>
              <w:t>sistema</w:t>
            </w:r>
            <w:proofErr w:type="spellEnd"/>
            <w:r w:rsidRPr="004F4AD3">
              <w:rPr>
                <w:color w:val="000000"/>
                <w:sz w:val="20"/>
                <w:lang w:val="en-US"/>
              </w:rPr>
              <w:t xml:space="preserve"> </w:t>
            </w:r>
            <w:proofErr w:type="spellStart"/>
            <w:r w:rsidRPr="004F4AD3">
              <w:rPr>
                <w:color w:val="000000"/>
                <w:sz w:val="20"/>
                <w:lang w:val="en-US"/>
              </w:rPr>
              <w:t>su</w:t>
            </w:r>
            <w:proofErr w:type="spellEnd"/>
            <w:r w:rsidRPr="004F4AD3">
              <w:rPr>
                <w:color w:val="000000"/>
                <w:sz w:val="20"/>
                <w:lang w:val="en-US"/>
              </w:rPr>
              <w:t xml:space="preserve"> 10ml;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br/>
              <w:t xml:space="preserve">2.4) </w:t>
            </w:r>
            <w:proofErr w:type="spellStart"/>
            <w:r w:rsidRPr="004F4AD3">
              <w:rPr>
                <w:color w:val="000000"/>
                <w:sz w:val="20"/>
                <w:lang w:val="en-US"/>
              </w:rPr>
              <w:t>Užpildymo</w:t>
            </w:r>
            <w:proofErr w:type="spellEnd"/>
            <w:r w:rsidRPr="004F4AD3">
              <w:rPr>
                <w:color w:val="000000"/>
                <w:sz w:val="20"/>
                <w:lang w:val="en-US"/>
              </w:rPr>
              <w:t xml:space="preserve"> </w:t>
            </w:r>
            <w:proofErr w:type="spellStart"/>
            <w:r w:rsidRPr="004F4AD3">
              <w:rPr>
                <w:color w:val="000000"/>
                <w:sz w:val="20"/>
                <w:lang w:val="en-US"/>
              </w:rPr>
              <w:t>smaigalys</w:t>
            </w:r>
            <w:proofErr w:type="spellEnd"/>
            <w:r w:rsidRPr="004F4AD3">
              <w:rPr>
                <w:color w:val="000000"/>
                <w:sz w:val="20"/>
                <w:lang w:val="en-US"/>
              </w:rPr>
              <w:t xml:space="preserve">;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17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t xml:space="preserve">  </w:t>
            </w:r>
            <w:proofErr w:type="spellStart"/>
            <w:r w:rsidRPr="004F4AD3">
              <w:rPr>
                <w:color w:val="000000"/>
                <w:sz w:val="20"/>
                <w:lang w:val="en-US"/>
              </w:rPr>
              <w:t>Prekės</w:t>
            </w:r>
            <w:proofErr w:type="spellEnd"/>
            <w:r w:rsidRPr="004F4AD3">
              <w:rPr>
                <w:color w:val="000000"/>
                <w:sz w:val="20"/>
                <w:lang w:val="en-US"/>
              </w:rPr>
              <w:t xml:space="preserve"> </w:t>
            </w:r>
            <w:proofErr w:type="spellStart"/>
            <w:r w:rsidRPr="004F4AD3">
              <w:rPr>
                <w:color w:val="000000"/>
                <w:sz w:val="20"/>
                <w:lang w:val="en-US"/>
              </w:rPr>
              <w:t>pavadinimas</w:t>
            </w:r>
            <w:proofErr w:type="spellEnd"/>
            <w:r w:rsidRPr="004F4AD3">
              <w:rPr>
                <w:color w:val="000000"/>
                <w:sz w:val="20"/>
                <w:lang w:val="en-US"/>
              </w:rPr>
              <w:t>: MRS 222 MR TUBE SYSTEM (8H) 314100 -100</w:t>
            </w:r>
          </w:p>
        </w:tc>
        <w:tc>
          <w:tcPr>
            <w:tcW w:w="485" w:type="pct"/>
            <w:tcBorders>
              <w:top w:val="single" w:sz="4" w:space="0" w:color="auto"/>
              <w:left w:val="nil"/>
              <w:bottom w:val="single" w:sz="4" w:space="0" w:color="auto"/>
              <w:right w:val="single" w:sz="4" w:space="0" w:color="auto"/>
            </w:tcBorders>
            <w:shd w:val="clear" w:color="auto" w:fill="auto"/>
            <w:noWrap/>
            <w:hideMark/>
          </w:tcPr>
          <w:p w14:paraId="43CC15D0" w14:textId="77777777" w:rsidR="004F4AD3" w:rsidRPr="004F4AD3" w:rsidRDefault="004F4AD3" w:rsidP="004F4AD3">
            <w:pPr>
              <w:jc w:val="right"/>
              <w:rPr>
                <w:color w:val="000000"/>
                <w:sz w:val="20"/>
                <w:lang w:val="en-US"/>
              </w:rPr>
            </w:pPr>
            <w:r w:rsidRPr="004F4AD3">
              <w:rPr>
                <w:color w:val="000000"/>
                <w:sz w:val="20"/>
                <w:lang w:val="en-US"/>
              </w:rPr>
              <w:t xml:space="preserve">          14.28 € </w:t>
            </w:r>
          </w:p>
        </w:tc>
        <w:tc>
          <w:tcPr>
            <w:tcW w:w="485" w:type="pct"/>
            <w:tcBorders>
              <w:top w:val="nil"/>
              <w:left w:val="nil"/>
              <w:bottom w:val="single" w:sz="4" w:space="0" w:color="auto"/>
              <w:right w:val="single" w:sz="4" w:space="0" w:color="auto"/>
            </w:tcBorders>
            <w:shd w:val="clear" w:color="auto" w:fill="auto"/>
            <w:noWrap/>
            <w:hideMark/>
          </w:tcPr>
          <w:p w14:paraId="076D9D7D" w14:textId="77777777" w:rsidR="004F4AD3" w:rsidRPr="004F4AD3" w:rsidRDefault="004F4AD3" w:rsidP="004F4AD3">
            <w:pPr>
              <w:jc w:val="right"/>
              <w:rPr>
                <w:color w:val="000000"/>
                <w:sz w:val="20"/>
                <w:lang w:val="en-US"/>
              </w:rPr>
            </w:pPr>
            <w:r w:rsidRPr="004F4AD3">
              <w:rPr>
                <w:color w:val="000000"/>
                <w:sz w:val="20"/>
                <w:lang w:val="en-US"/>
              </w:rPr>
              <w:t xml:space="preserve">          14.99 € </w:t>
            </w:r>
          </w:p>
        </w:tc>
        <w:tc>
          <w:tcPr>
            <w:tcW w:w="485" w:type="pct"/>
            <w:tcBorders>
              <w:top w:val="nil"/>
              <w:left w:val="nil"/>
              <w:bottom w:val="single" w:sz="4" w:space="0" w:color="auto"/>
              <w:right w:val="single" w:sz="4" w:space="0" w:color="auto"/>
            </w:tcBorders>
            <w:shd w:val="clear" w:color="auto" w:fill="auto"/>
            <w:noWrap/>
            <w:hideMark/>
          </w:tcPr>
          <w:p w14:paraId="133F7E7C" w14:textId="77777777" w:rsidR="004F4AD3" w:rsidRPr="004F4AD3" w:rsidRDefault="004F4AD3" w:rsidP="004F4AD3">
            <w:pPr>
              <w:jc w:val="right"/>
              <w:rPr>
                <w:color w:val="000000"/>
                <w:sz w:val="20"/>
                <w:lang w:val="en-US"/>
              </w:rPr>
            </w:pPr>
            <w:r w:rsidRPr="004F4AD3">
              <w:rPr>
                <w:color w:val="000000"/>
                <w:sz w:val="20"/>
                <w:lang w:val="en-US"/>
              </w:rPr>
              <w:t xml:space="preserve">     2,856.00 € </w:t>
            </w:r>
          </w:p>
        </w:tc>
        <w:tc>
          <w:tcPr>
            <w:tcW w:w="559" w:type="pct"/>
            <w:tcBorders>
              <w:top w:val="nil"/>
              <w:left w:val="nil"/>
              <w:bottom w:val="single" w:sz="4" w:space="0" w:color="auto"/>
              <w:right w:val="single" w:sz="4" w:space="0" w:color="auto"/>
            </w:tcBorders>
            <w:shd w:val="clear" w:color="auto" w:fill="auto"/>
            <w:noWrap/>
            <w:hideMark/>
          </w:tcPr>
          <w:p w14:paraId="05E405C3" w14:textId="77777777" w:rsidR="004F4AD3" w:rsidRPr="004F4AD3" w:rsidRDefault="004F4AD3" w:rsidP="004F4AD3">
            <w:pPr>
              <w:jc w:val="right"/>
              <w:rPr>
                <w:color w:val="000000"/>
                <w:sz w:val="20"/>
                <w:lang w:val="en-US"/>
              </w:rPr>
            </w:pPr>
            <w:r w:rsidRPr="004F4AD3">
              <w:rPr>
                <w:color w:val="000000"/>
                <w:sz w:val="20"/>
                <w:lang w:val="en-US"/>
              </w:rPr>
              <w:t xml:space="preserve">         2,998.80 € </w:t>
            </w:r>
          </w:p>
        </w:tc>
      </w:tr>
      <w:tr w:rsidR="004F4AD3" w:rsidRPr="004F4AD3" w14:paraId="1185149A" w14:textId="77777777" w:rsidTr="004F4AD3">
        <w:trPr>
          <w:trHeight w:val="103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2687CE0" w14:textId="77777777" w:rsidR="004F4AD3" w:rsidRPr="004F4AD3" w:rsidRDefault="004F4AD3" w:rsidP="004F4AD3">
            <w:pPr>
              <w:jc w:val="center"/>
              <w:rPr>
                <w:b/>
                <w:bCs/>
                <w:color w:val="000000"/>
                <w:sz w:val="20"/>
                <w:lang w:val="en-US"/>
              </w:rPr>
            </w:pPr>
            <w:r w:rsidRPr="004F4AD3">
              <w:rPr>
                <w:b/>
                <w:bCs/>
                <w:color w:val="000000"/>
                <w:sz w:val="20"/>
                <w:lang w:val="en-US"/>
              </w:rPr>
              <w:t>2.3</w:t>
            </w:r>
          </w:p>
        </w:tc>
        <w:tc>
          <w:tcPr>
            <w:tcW w:w="490" w:type="pct"/>
            <w:tcBorders>
              <w:top w:val="nil"/>
              <w:left w:val="nil"/>
              <w:bottom w:val="single" w:sz="4" w:space="0" w:color="auto"/>
              <w:right w:val="single" w:sz="4" w:space="0" w:color="auto"/>
            </w:tcBorders>
            <w:shd w:val="clear" w:color="auto" w:fill="auto"/>
            <w:hideMark/>
          </w:tcPr>
          <w:p w14:paraId="5D8B8C7E" w14:textId="77777777" w:rsidR="004F4AD3" w:rsidRPr="004F4AD3" w:rsidRDefault="004F4AD3" w:rsidP="004F4AD3">
            <w:pPr>
              <w:rPr>
                <w:b/>
                <w:bCs/>
                <w:color w:val="000000"/>
                <w:sz w:val="20"/>
                <w:lang w:val="en-US"/>
              </w:rPr>
            </w:pPr>
            <w:proofErr w:type="spellStart"/>
            <w:r w:rsidRPr="004F4AD3">
              <w:rPr>
                <w:b/>
                <w:bCs/>
                <w:color w:val="000000"/>
                <w:sz w:val="20"/>
                <w:lang w:val="en-US"/>
              </w:rPr>
              <w:t>Paciento</w:t>
            </w:r>
            <w:proofErr w:type="spellEnd"/>
            <w:r w:rsidRPr="004F4AD3">
              <w:rPr>
                <w:b/>
                <w:bCs/>
                <w:color w:val="000000"/>
                <w:sz w:val="20"/>
                <w:lang w:val="en-US"/>
              </w:rPr>
              <w:t xml:space="preserve"> </w:t>
            </w:r>
            <w:proofErr w:type="spellStart"/>
            <w:r w:rsidRPr="004F4AD3">
              <w:rPr>
                <w:b/>
                <w:bCs/>
                <w:color w:val="000000"/>
                <w:sz w:val="20"/>
                <w:lang w:val="en-US"/>
              </w:rPr>
              <w:t>linija</w:t>
            </w:r>
            <w:proofErr w:type="spellEnd"/>
          </w:p>
        </w:tc>
        <w:tc>
          <w:tcPr>
            <w:tcW w:w="1034" w:type="pct"/>
            <w:tcBorders>
              <w:top w:val="nil"/>
              <w:left w:val="nil"/>
              <w:bottom w:val="single" w:sz="4" w:space="0" w:color="auto"/>
              <w:right w:val="single" w:sz="4" w:space="0" w:color="auto"/>
            </w:tcBorders>
            <w:shd w:val="clear" w:color="auto" w:fill="auto"/>
            <w:vAlign w:val="bottom"/>
            <w:hideMark/>
          </w:tcPr>
          <w:p w14:paraId="4D99A5EC"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Ilgis</w:t>
            </w:r>
            <w:proofErr w:type="spellEnd"/>
            <w:r w:rsidRPr="004F4AD3">
              <w:rPr>
                <w:color w:val="000000"/>
                <w:sz w:val="20"/>
                <w:lang w:val="en-US"/>
              </w:rPr>
              <w:t xml:space="preserve">: 150cm ±10cm, </w:t>
            </w:r>
            <w:r w:rsidRPr="004F4AD3">
              <w:rPr>
                <w:color w:val="000000"/>
                <w:sz w:val="20"/>
                <w:lang w:val="en-US"/>
              </w:rPr>
              <w:br/>
              <w:t xml:space="preserve">2) </w:t>
            </w:r>
            <w:proofErr w:type="spellStart"/>
            <w:r w:rsidRPr="004F4AD3">
              <w:rPr>
                <w:color w:val="000000"/>
                <w:sz w:val="20"/>
                <w:lang w:val="en-US"/>
              </w:rPr>
              <w:t>Slėgis</w:t>
            </w:r>
            <w:proofErr w:type="spellEnd"/>
            <w:r w:rsidRPr="004F4AD3">
              <w:rPr>
                <w:color w:val="000000"/>
                <w:sz w:val="20"/>
                <w:lang w:val="en-US"/>
              </w:rPr>
              <w:t xml:space="preserve"> 21 bar ± 2 </w:t>
            </w:r>
            <w:proofErr w:type="gramStart"/>
            <w:r w:rsidRPr="004F4AD3">
              <w:rPr>
                <w:color w:val="000000"/>
                <w:sz w:val="20"/>
                <w:lang w:val="en-US"/>
              </w:rPr>
              <w:t>%;.</w:t>
            </w:r>
            <w:proofErr w:type="gramEnd"/>
            <w:r w:rsidRPr="004F4AD3">
              <w:rPr>
                <w:color w:val="000000"/>
                <w:sz w:val="20"/>
                <w:lang w:val="en-US"/>
              </w:rPr>
              <w:t xml:space="preserve"> </w:t>
            </w:r>
            <w:proofErr w:type="spellStart"/>
            <w:r w:rsidRPr="004F4AD3">
              <w:rPr>
                <w:color w:val="000000"/>
                <w:sz w:val="20"/>
                <w:lang w:val="en-US"/>
              </w:rPr>
              <w:t>arba</w:t>
            </w:r>
            <w:proofErr w:type="spellEnd"/>
            <w:r w:rsidRPr="004F4AD3">
              <w:rPr>
                <w:color w:val="000000"/>
                <w:sz w:val="20"/>
                <w:lang w:val="en-US"/>
              </w:rPr>
              <w:t xml:space="preserve"> 305 psi ± 2 %</w:t>
            </w:r>
          </w:p>
        </w:tc>
        <w:tc>
          <w:tcPr>
            <w:tcW w:w="465" w:type="pct"/>
            <w:tcBorders>
              <w:top w:val="nil"/>
              <w:left w:val="nil"/>
              <w:bottom w:val="single" w:sz="4" w:space="0" w:color="auto"/>
              <w:right w:val="single" w:sz="4" w:space="0" w:color="auto"/>
            </w:tcBorders>
            <w:shd w:val="clear" w:color="auto" w:fill="auto"/>
            <w:noWrap/>
            <w:vAlign w:val="center"/>
            <w:hideMark/>
          </w:tcPr>
          <w:p w14:paraId="1A7F3B02" w14:textId="77777777" w:rsidR="004F4AD3" w:rsidRPr="004F4AD3" w:rsidRDefault="004F4AD3" w:rsidP="004F4AD3">
            <w:pPr>
              <w:jc w:val="center"/>
              <w:rPr>
                <w:color w:val="000000"/>
                <w:sz w:val="20"/>
                <w:lang w:val="en-US"/>
              </w:rPr>
            </w:pPr>
            <w:r w:rsidRPr="004F4AD3">
              <w:rPr>
                <w:color w:val="000000"/>
                <w:sz w:val="20"/>
                <w:lang w:val="en-US"/>
              </w:rPr>
              <w:t>200</w:t>
            </w:r>
          </w:p>
        </w:tc>
        <w:tc>
          <w:tcPr>
            <w:tcW w:w="660" w:type="pct"/>
            <w:tcBorders>
              <w:top w:val="nil"/>
              <w:left w:val="nil"/>
              <w:bottom w:val="single" w:sz="4" w:space="0" w:color="auto"/>
              <w:right w:val="single" w:sz="4" w:space="0" w:color="auto"/>
            </w:tcBorders>
            <w:shd w:val="clear" w:color="auto" w:fill="auto"/>
            <w:vAlign w:val="center"/>
            <w:hideMark/>
          </w:tcPr>
          <w:p w14:paraId="1E078143" w14:textId="77777777" w:rsidR="004F4AD3" w:rsidRPr="004F4AD3" w:rsidRDefault="004F4AD3" w:rsidP="004F4AD3">
            <w:pPr>
              <w:rPr>
                <w:color w:val="000000"/>
                <w:sz w:val="20"/>
                <w:lang w:val="en-US"/>
              </w:rPr>
            </w:pPr>
            <w:r w:rsidRPr="004F4AD3">
              <w:rPr>
                <w:color w:val="000000"/>
                <w:sz w:val="20"/>
                <w:lang w:val="en-US"/>
              </w:rPr>
              <w:t xml:space="preserve">1) </w:t>
            </w:r>
            <w:proofErr w:type="spellStart"/>
            <w:r w:rsidRPr="004F4AD3">
              <w:rPr>
                <w:color w:val="000000"/>
                <w:sz w:val="20"/>
                <w:lang w:val="en-US"/>
              </w:rPr>
              <w:t>Ilgis</w:t>
            </w:r>
            <w:proofErr w:type="spellEnd"/>
            <w:r w:rsidRPr="004F4AD3">
              <w:rPr>
                <w:color w:val="000000"/>
                <w:sz w:val="20"/>
                <w:lang w:val="en-US"/>
              </w:rPr>
              <w:t xml:space="preserve">: 150cm;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62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t xml:space="preserve"> </w:t>
            </w:r>
            <w:r w:rsidRPr="004F4AD3">
              <w:rPr>
                <w:color w:val="000000"/>
                <w:sz w:val="20"/>
                <w:lang w:val="en-US"/>
              </w:rPr>
              <w:br/>
              <w:t xml:space="preserve">2) 305 psi; </w:t>
            </w:r>
            <w:proofErr w:type="spellStart"/>
            <w:r w:rsidRPr="004F4AD3">
              <w:rPr>
                <w:color w:val="4472C4"/>
                <w:sz w:val="20"/>
                <w:lang w:val="en-US"/>
              </w:rPr>
              <w:t>Prekių</w:t>
            </w:r>
            <w:proofErr w:type="spellEnd"/>
            <w:r w:rsidRPr="004F4AD3">
              <w:rPr>
                <w:color w:val="4472C4"/>
                <w:sz w:val="20"/>
                <w:lang w:val="en-US"/>
              </w:rPr>
              <w:t xml:space="preserve"> </w:t>
            </w:r>
            <w:proofErr w:type="spellStart"/>
            <w:r w:rsidRPr="004F4AD3">
              <w:rPr>
                <w:color w:val="4472C4"/>
                <w:sz w:val="20"/>
                <w:lang w:val="en-US"/>
              </w:rPr>
              <w:t>aprašymo</w:t>
            </w:r>
            <w:proofErr w:type="spellEnd"/>
            <w:r w:rsidRPr="004F4AD3">
              <w:rPr>
                <w:color w:val="4472C4"/>
                <w:sz w:val="20"/>
                <w:lang w:val="en-US"/>
              </w:rPr>
              <w:t xml:space="preserve"> 62 </w:t>
            </w:r>
            <w:proofErr w:type="spellStart"/>
            <w:r w:rsidRPr="004F4AD3">
              <w:rPr>
                <w:color w:val="4472C4"/>
                <w:sz w:val="20"/>
                <w:lang w:val="en-US"/>
              </w:rPr>
              <w:t>psl</w:t>
            </w:r>
            <w:proofErr w:type="spellEnd"/>
            <w:r w:rsidRPr="004F4AD3">
              <w:rPr>
                <w:color w:val="4472C4"/>
                <w:sz w:val="20"/>
                <w:lang w:val="en-US"/>
              </w:rPr>
              <w:t xml:space="preserve">.  </w:t>
            </w:r>
            <w:r w:rsidRPr="004F4AD3">
              <w:rPr>
                <w:color w:val="000000"/>
                <w:sz w:val="20"/>
                <w:lang w:val="en-US"/>
              </w:rPr>
              <w:t xml:space="preserve">                                               </w:t>
            </w:r>
            <w:proofErr w:type="spellStart"/>
            <w:r w:rsidRPr="004F4AD3">
              <w:rPr>
                <w:color w:val="000000"/>
                <w:sz w:val="20"/>
                <w:lang w:val="en-US"/>
              </w:rPr>
              <w:t>Prekės</w:t>
            </w:r>
            <w:proofErr w:type="spellEnd"/>
            <w:r w:rsidRPr="004F4AD3">
              <w:rPr>
                <w:color w:val="000000"/>
                <w:sz w:val="20"/>
                <w:lang w:val="en-US"/>
              </w:rPr>
              <w:t xml:space="preserve"> </w:t>
            </w:r>
            <w:proofErr w:type="spellStart"/>
            <w:r w:rsidRPr="004F4AD3">
              <w:rPr>
                <w:color w:val="000000"/>
                <w:sz w:val="20"/>
                <w:lang w:val="en-US"/>
              </w:rPr>
              <w:t>pavadinimas</w:t>
            </w:r>
            <w:proofErr w:type="spellEnd"/>
            <w:r w:rsidRPr="004F4AD3">
              <w:rPr>
                <w:color w:val="000000"/>
                <w:sz w:val="20"/>
                <w:lang w:val="en-US"/>
              </w:rPr>
              <w:t>: Patient line 150cm with check valve 318152-100</w:t>
            </w:r>
          </w:p>
        </w:tc>
        <w:tc>
          <w:tcPr>
            <w:tcW w:w="485" w:type="pct"/>
            <w:tcBorders>
              <w:top w:val="nil"/>
              <w:left w:val="nil"/>
              <w:bottom w:val="single" w:sz="4" w:space="0" w:color="auto"/>
              <w:right w:val="single" w:sz="4" w:space="0" w:color="auto"/>
            </w:tcBorders>
            <w:shd w:val="clear" w:color="auto" w:fill="auto"/>
            <w:noWrap/>
            <w:hideMark/>
          </w:tcPr>
          <w:p w14:paraId="20F6B066" w14:textId="77777777" w:rsidR="004F4AD3" w:rsidRPr="004F4AD3" w:rsidRDefault="004F4AD3" w:rsidP="004F4AD3">
            <w:pPr>
              <w:jc w:val="right"/>
              <w:rPr>
                <w:color w:val="000000"/>
                <w:sz w:val="20"/>
                <w:lang w:val="en-US"/>
              </w:rPr>
            </w:pPr>
            <w:r w:rsidRPr="004F4AD3">
              <w:rPr>
                <w:color w:val="000000"/>
                <w:sz w:val="20"/>
                <w:lang w:val="en-US"/>
              </w:rPr>
              <w:t xml:space="preserve">            3.12 € </w:t>
            </w:r>
          </w:p>
        </w:tc>
        <w:tc>
          <w:tcPr>
            <w:tcW w:w="485" w:type="pct"/>
            <w:tcBorders>
              <w:top w:val="nil"/>
              <w:left w:val="nil"/>
              <w:bottom w:val="single" w:sz="4" w:space="0" w:color="auto"/>
              <w:right w:val="single" w:sz="4" w:space="0" w:color="auto"/>
            </w:tcBorders>
            <w:shd w:val="clear" w:color="auto" w:fill="auto"/>
            <w:noWrap/>
            <w:hideMark/>
          </w:tcPr>
          <w:p w14:paraId="32D9F05A" w14:textId="77777777" w:rsidR="004F4AD3" w:rsidRPr="004F4AD3" w:rsidRDefault="004F4AD3" w:rsidP="004F4AD3">
            <w:pPr>
              <w:jc w:val="right"/>
              <w:rPr>
                <w:color w:val="000000"/>
                <w:sz w:val="20"/>
                <w:lang w:val="en-US"/>
              </w:rPr>
            </w:pPr>
            <w:r w:rsidRPr="004F4AD3">
              <w:rPr>
                <w:color w:val="000000"/>
                <w:sz w:val="20"/>
                <w:lang w:val="en-US"/>
              </w:rPr>
              <w:t xml:space="preserve">            3.28 € </w:t>
            </w:r>
          </w:p>
        </w:tc>
        <w:tc>
          <w:tcPr>
            <w:tcW w:w="485" w:type="pct"/>
            <w:tcBorders>
              <w:top w:val="nil"/>
              <w:left w:val="nil"/>
              <w:bottom w:val="single" w:sz="4" w:space="0" w:color="auto"/>
              <w:right w:val="single" w:sz="4" w:space="0" w:color="auto"/>
            </w:tcBorders>
            <w:shd w:val="clear" w:color="auto" w:fill="auto"/>
            <w:noWrap/>
            <w:hideMark/>
          </w:tcPr>
          <w:p w14:paraId="6DE6887B" w14:textId="77777777" w:rsidR="004F4AD3" w:rsidRPr="004F4AD3" w:rsidRDefault="004F4AD3" w:rsidP="004F4AD3">
            <w:pPr>
              <w:jc w:val="right"/>
              <w:rPr>
                <w:color w:val="000000"/>
                <w:sz w:val="20"/>
                <w:lang w:val="en-US"/>
              </w:rPr>
            </w:pPr>
            <w:r w:rsidRPr="004F4AD3">
              <w:rPr>
                <w:color w:val="000000"/>
                <w:sz w:val="20"/>
                <w:lang w:val="en-US"/>
              </w:rPr>
              <w:t>624.00 €</w:t>
            </w:r>
          </w:p>
        </w:tc>
        <w:tc>
          <w:tcPr>
            <w:tcW w:w="559" w:type="pct"/>
            <w:tcBorders>
              <w:top w:val="nil"/>
              <w:left w:val="nil"/>
              <w:bottom w:val="single" w:sz="4" w:space="0" w:color="auto"/>
              <w:right w:val="single" w:sz="4" w:space="0" w:color="auto"/>
            </w:tcBorders>
            <w:shd w:val="clear" w:color="auto" w:fill="auto"/>
            <w:noWrap/>
            <w:hideMark/>
          </w:tcPr>
          <w:p w14:paraId="400EC414" w14:textId="77777777" w:rsidR="004F4AD3" w:rsidRPr="004F4AD3" w:rsidRDefault="004F4AD3" w:rsidP="004F4AD3">
            <w:pPr>
              <w:jc w:val="right"/>
              <w:rPr>
                <w:color w:val="000000"/>
                <w:sz w:val="20"/>
                <w:lang w:val="en-US"/>
              </w:rPr>
            </w:pPr>
            <w:r w:rsidRPr="004F4AD3">
              <w:rPr>
                <w:color w:val="000000"/>
                <w:sz w:val="20"/>
                <w:lang w:val="en-US"/>
              </w:rPr>
              <w:t xml:space="preserve">            655.20 € </w:t>
            </w:r>
          </w:p>
        </w:tc>
      </w:tr>
      <w:tr w:rsidR="004F4AD3" w:rsidRPr="004F4AD3" w14:paraId="45EDFFA4" w14:textId="77777777" w:rsidTr="004F4AD3">
        <w:trPr>
          <w:trHeight w:val="518"/>
        </w:trPr>
        <w:tc>
          <w:tcPr>
            <w:tcW w:w="3956"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974098C" w14:textId="77777777" w:rsidR="004F4AD3" w:rsidRPr="004F4AD3" w:rsidRDefault="004F4AD3" w:rsidP="004F4AD3">
            <w:pPr>
              <w:jc w:val="right"/>
              <w:rPr>
                <w:b/>
                <w:bCs/>
                <w:color w:val="000000"/>
                <w:sz w:val="20"/>
                <w:lang w:val="en-US"/>
              </w:rPr>
            </w:pPr>
            <w:r w:rsidRPr="004F4AD3">
              <w:rPr>
                <w:b/>
                <w:bCs/>
                <w:color w:val="000000"/>
                <w:sz w:val="20"/>
                <w:lang w:val="en-US"/>
              </w:rPr>
              <w:t xml:space="preserve">Bendra </w:t>
            </w:r>
            <w:proofErr w:type="spellStart"/>
            <w:r w:rsidRPr="004F4AD3">
              <w:rPr>
                <w:b/>
                <w:bCs/>
                <w:color w:val="000000"/>
                <w:sz w:val="20"/>
                <w:lang w:val="en-US"/>
              </w:rPr>
              <w:t>kaina</w:t>
            </w:r>
            <w:proofErr w:type="spellEnd"/>
            <w:r w:rsidRPr="004F4AD3">
              <w:rPr>
                <w:b/>
                <w:bCs/>
                <w:color w:val="000000"/>
                <w:sz w:val="20"/>
                <w:lang w:val="en-US"/>
              </w:rPr>
              <w:t xml:space="preserve"> 2 </w:t>
            </w:r>
            <w:proofErr w:type="spellStart"/>
            <w:r w:rsidRPr="004F4AD3">
              <w:rPr>
                <w:b/>
                <w:bCs/>
                <w:color w:val="000000"/>
                <w:sz w:val="20"/>
                <w:lang w:val="en-US"/>
              </w:rPr>
              <w:t>pirkimo</w:t>
            </w:r>
            <w:proofErr w:type="spellEnd"/>
            <w:r w:rsidRPr="004F4AD3">
              <w:rPr>
                <w:b/>
                <w:bCs/>
                <w:color w:val="000000"/>
                <w:sz w:val="20"/>
                <w:lang w:val="en-US"/>
              </w:rPr>
              <w:t xml:space="preserve"> </w:t>
            </w:r>
            <w:proofErr w:type="spellStart"/>
            <w:r w:rsidRPr="004F4AD3">
              <w:rPr>
                <w:b/>
                <w:bCs/>
                <w:color w:val="000000"/>
                <w:sz w:val="20"/>
                <w:lang w:val="en-US"/>
              </w:rPr>
              <w:t>daliai</w:t>
            </w:r>
            <w:proofErr w:type="spellEnd"/>
            <w:r w:rsidRPr="004F4AD3">
              <w:rPr>
                <w:b/>
                <w:bCs/>
                <w:color w:val="000000"/>
                <w:sz w:val="20"/>
                <w:lang w:val="en-US"/>
              </w:rPr>
              <w:t>:</w:t>
            </w:r>
          </w:p>
        </w:tc>
        <w:tc>
          <w:tcPr>
            <w:tcW w:w="485" w:type="pct"/>
            <w:tcBorders>
              <w:top w:val="nil"/>
              <w:left w:val="nil"/>
              <w:bottom w:val="single" w:sz="4" w:space="0" w:color="auto"/>
              <w:right w:val="single" w:sz="4" w:space="0" w:color="auto"/>
            </w:tcBorders>
            <w:shd w:val="clear" w:color="auto" w:fill="auto"/>
            <w:noWrap/>
            <w:vAlign w:val="center"/>
            <w:hideMark/>
          </w:tcPr>
          <w:p w14:paraId="339F2324" w14:textId="77777777" w:rsidR="004F4AD3" w:rsidRPr="004F4AD3" w:rsidRDefault="004F4AD3" w:rsidP="004F4AD3">
            <w:pPr>
              <w:jc w:val="right"/>
              <w:rPr>
                <w:color w:val="000000"/>
                <w:sz w:val="20"/>
                <w:lang w:val="en-US"/>
              </w:rPr>
            </w:pPr>
            <w:r w:rsidRPr="004F4AD3">
              <w:rPr>
                <w:color w:val="000000"/>
                <w:sz w:val="20"/>
                <w:lang w:val="en-US"/>
              </w:rPr>
              <w:t xml:space="preserve">     6,672.00 € </w:t>
            </w:r>
          </w:p>
        </w:tc>
        <w:tc>
          <w:tcPr>
            <w:tcW w:w="559" w:type="pct"/>
            <w:tcBorders>
              <w:top w:val="nil"/>
              <w:left w:val="nil"/>
              <w:bottom w:val="single" w:sz="4" w:space="0" w:color="auto"/>
              <w:right w:val="single" w:sz="4" w:space="0" w:color="auto"/>
            </w:tcBorders>
            <w:shd w:val="clear" w:color="auto" w:fill="auto"/>
            <w:noWrap/>
            <w:vAlign w:val="center"/>
            <w:hideMark/>
          </w:tcPr>
          <w:p w14:paraId="7B13E967" w14:textId="77777777" w:rsidR="004F4AD3" w:rsidRPr="004F4AD3" w:rsidRDefault="004F4AD3" w:rsidP="004F4AD3">
            <w:pPr>
              <w:jc w:val="right"/>
              <w:rPr>
                <w:color w:val="000000"/>
                <w:sz w:val="20"/>
                <w:lang w:val="en-US"/>
              </w:rPr>
            </w:pPr>
            <w:r w:rsidRPr="004F4AD3">
              <w:rPr>
                <w:color w:val="000000"/>
                <w:sz w:val="20"/>
                <w:lang w:val="en-US"/>
              </w:rPr>
              <w:t xml:space="preserve">         7,005.60 € </w:t>
            </w:r>
          </w:p>
        </w:tc>
      </w:tr>
    </w:tbl>
    <w:p w14:paraId="33F71FCF" w14:textId="77777777" w:rsidR="004F4AD3" w:rsidRDefault="004F4AD3">
      <w:pPr>
        <w:rPr>
          <w:lang w:val="en-US"/>
        </w:rPr>
        <w:sectPr w:rsidR="004F4AD3" w:rsidSect="004F4AD3">
          <w:pgSz w:w="15840" w:h="12240" w:orient="landscape"/>
          <w:pgMar w:top="1699" w:right="1138" w:bottom="562" w:left="1138" w:header="720" w:footer="720" w:gutter="0"/>
          <w:pgNumType w:start="1"/>
          <w:cols w:space="720"/>
          <w:titlePg/>
          <w:docGrid w:linePitch="360"/>
        </w:sectPr>
      </w:pPr>
    </w:p>
    <w:p w14:paraId="67BD4B79" w14:textId="77777777" w:rsidR="004F4AD3" w:rsidRPr="00AC1DB2" w:rsidRDefault="004F4AD3">
      <w:pPr>
        <w:rPr>
          <w:lang w:val="en-US"/>
        </w:rPr>
      </w:pPr>
    </w:p>
    <w:sectPr w:rsidR="004F4AD3" w:rsidRPr="00AC1DB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327D" w14:textId="77777777" w:rsidR="00871F4E" w:rsidRDefault="00871F4E">
      <w:r>
        <w:separator/>
      </w:r>
    </w:p>
  </w:endnote>
  <w:endnote w:type="continuationSeparator" w:id="0">
    <w:p w14:paraId="17ABAFEF" w14:textId="77777777" w:rsidR="00871F4E" w:rsidRDefault="0087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8316" w14:textId="77777777" w:rsidR="00871F4E" w:rsidRDefault="00871F4E">
      <w:r>
        <w:separator/>
      </w:r>
    </w:p>
  </w:footnote>
  <w:footnote w:type="continuationSeparator" w:id="0">
    <w:p w14:paraId="5ADE887A" w14:textId="77777777" w:rsidR="00871F4E" w:rsidRDefault="0087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4369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66D"/>
    <w:rsid w:val="001820AD"/>
    <w:rsid w:val="001B6994"/>
    <w:rsid w:val="00225094"/>
    <w:rsid w:val="002F0B5F"/>
    <w:rsid w:val="00320C90"/>
    <w:rsid w:val="00352FBD"/>
    <w:rsid w:val="003A1997"/>
    <w:rsid w:val="003D1376"/>
    <w:rsid w:val="00411A73"/>
    <w:rsid w:val="004F4AD3"/>
    <w:rsid w:val="006408C5"/>
    <w:rsid w:val="006F0A45"/>
    <w:rsid w:val="00817A1D"/>
    <w:rsid w:val="00836790"/>
    <w:rsid w:val="00871F4E"/>
    <w:rsid w:val="008C7743"/>
    <w:rsid w:val="00930492"/>
    <w:rsid w:val="0096119D"/>
    <w:rsid w:val="009E3AF9"/>
    <w:rsid w:val="00A200E7"/>
    <w:rsid w:val="00AC1DB2"/>
    <w:rsid w:val="00D27B49"/>
    <w:rsid w:val="00DF715E"/>
    <w:rsid w:val="00E15076"/>
    <w:rsid w:val="00EF564D"/>
    <w:rsid w:val="00F23779"/>
    <w:rsid w:val="00FC003D"/>
    <w:rsid w:val="00FD11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character" w:styleId="Neapdorotaspaminjimas">
    <w:name w:val="Unresolved Mention"/>
    <w:basedOn w:val="Numatytasispastraiposriftas"/>
    <w:uiPriority w:val="99"/>
    <w:semiHidden/>
    <w:unhideWhenUsed/>
    <w:rsid w:val="00817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joniski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adas.zubrus@med-us.eu" TargetMode="External"/><Relationship Id="rId4" Type="http://schemas.openxmlformats.org/officeDocument/2006/relationships/settings" Target="settings.xml"/><Relationship Id="rId9" Type="http://schemas.openxmlformats.org/officeDocument/2006/relationships/hyperlink" Target="mailto:vaistine@joniski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13231</Words>
  <Characters>7542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2</cp:revision>
  <dcterms:created xsi:type="dcterms:W3CDTF">2025-07-09T07:19:00Z</dcterms:created>
  <dcterms:modified xsi:type="dcterms:W3CDTF">2025-07-09T07:19:00Z</dcterms:modified>
</cp:coreProperties>
</file>