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27C3" w14:textId="77777777" w:rsidR="00BE03CE" w:rsidRPr="000F7CB3" w:rsidRDefault="00BE03CE" w:rsidP="00BE03CE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0F7CB3">
        <w:rPr>
          <w:rFonts w:ascii="Arial" w:eastAsia="Times New Roman" w:hAnsi="Arial" w:cs="Arial"/>
          <w:b/>
          <w:bCs/>
        </w:rPr>
        <w:t>SUSITARIMAS</w:t>
      </w:r>
    </w:p>
    <w:p w14:paraId="142B3451" w14:textId="76EF2A3C" w:rsidR="00BE03CE" w:rsidRPr="00414F02" w:rsidRDefault="00BE03CE" w:rsidP="00BE03CE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4EA72E" w:themeColor="accent6"/>
          <w:highlight w:val="yellow"/>
        </w:rPr>
      </w:pPr>
      <w:r w:rsidRPr="000F7CB3">
        <w:rPr>
          <w:rFonts w:ascii="Arial" w:eastAsia="Times New Roman" w:hAnsi="Arial" w:cs="Arial"/>
          <w:b/>
          <w:bCs/>
        </w:rPr>
        <w:t xml:space="preserve"> DĖL</w:t>
      </w:r>
      <w:r w:rsidR="007F5FB9">
        <w:rPr>
          <w:rFonts w:ascii="Arial" w:eastAsia="Times New Roman" w:hAnsi="Arial" w:cs="Arial"/>
          <w:b/>
          <w:bCs/>
        </w:rPr>
        <w:t xml:space="preserve"> 202</w:t>
      </w:r>
      <w:r w:rsidR="009F7861">
        <w:rPr>
          <w:rFonts w:ascii="Arial" w:eastAsia="Times New Roman" w:hAnsi="Arial" w:cs="Arial"/>
          <w:b/>
          <w:bCs/>
        </w:rPr>
        <w:t>5</w:t>
      </w:r>
      <w:r w:rsidR="007F5FB9">
        <w:rPr>
          <w:rFonts w:ascii="Arial" w:eastAsia="Times New Roman" w:hAnsi="Arial" w:cs="Arial"/>
          <w:b/>
          <w:bCs/>
        </w:rPr>
        <w:t>-</w:t>
      </w:r>
      <w:r w:rsidR="009F7861">
        <w:rPr>
          <w:rFonts w:ascii="Arial" w:eastAsia="Times New Roman" w:hAnsi="Arial" w:cs="Arial"/>
          <w:b/>
          <w:bCs/>
        </w:rPr>
        <w:t>0</w:t>
      </w:r>
      <w:r w:rsidR="00DF1DCF">
        <w:rPr>
          <w:rFonts w:ascii="Arial" w:eastAsia="Times New Roman" w:hAnsi="Arial" w:cs="Arial"/>
          <w:b/>
          <w:bCs/>
        </w:rPr>
        <w:t>4</w:t>
      </w:r>
      <w:r w:rsidR="007F5FB9">
        <w:rPr>
          <w:rFonts w:ascii="Arial" w:eastAsia="Times New Roman" w:hAnsi="Arial" w:cs="Arial"/>
          <w:b/>
          <w:bCs/>
        </w:rPr>
        <w:t>-</w:t>
      </w:r>
      <w:r w:rsidR="00DF1DCF">
        <w:rPr>
          <w:rFonts w:ascii="Arial" w:eastAsia="Times New Roman" w:hAnsi="Arial" w:cs="Arial"/>
          <w:b/>
          <w:bCs/>
        </w:rPr>
        <w:t>30</w:t>
      </w:r>
      <w:r w:rsidR="007F5FB9">
        <w:rPr>
          <w:rFonts w:ascii="Arial" w:eastAsia="Times New Roman" w:hAnsi="Arial" w:cs="Arial"/>
          <w:b/>
          <w:bCs/>
        </w:rPr>
        <w:t xml:space="preserve"> </w:t>
      </w:r>
      <w:r w:rsidRPr="000F7CB3">
        <w:rPr>
          <w:rFonts w:ascii="Arial" w:eastAsia="Times New Roman" w:hAnsi="Arial" w:cs="Arial"/>
          <w:b/>
          <w:bCs/>
        </w:rPr>
        <w:t xml:space="preserve">PREKIŲ PIRKIMO-PARDAVIMO SUTARTIES </w:t>
      </w:r>
      <w:bookmarkStart w:id="0" w:name="_Hlk525030457"/>
      <w:r w:rsidRPr="000F7CB3">
        <w:rPr>
          <w:rFonts w:ascii="Arial" w:eastAsia="Times New Roman" w:hAnsi="Arial" w:cs="Arial"/>
          <w:b/>
          <w:bCs/>
        </w:rPr>
        <w:t>NR.</w:t>
      </w:r>
      <w:bookmarkEnd w:id="0"/>
      <w:r w:rsidR="007F5FB9">
        <w:rPr>
          <w:rFonts w:ascii="Arial" w:eastAsia="Times New Roman" w:hAnsi="Arial" w:cs="Arial"/>
          <w:b/>
          <w:bCs/>
        </w:rPr>
        <w:t xml:space="preserve"> </w:t>
      </w:r>
      <w:r w:rsidR="00DF1DCF" w:rsidRPr="00DF1DCF">
        <w:rPr>
          <w:rFonts w:ascii="Arial" w:eastAsia="Times New Roman" w:hAnsi="Arial" w:cs="Arial"/>
          <w:b/>
          <w:bCs/>
        </w:rPr>
        <w:t>77-VP-3348-2025</w:t>
      </w:r>
    </w:p>
    <w:p w14:paraId="5882BE0C" w14:textId="66B6CA18" w:rsidR="00BE03CE" w:rsidRPr="000F7CB3" w:rsidRDefault="00BE130C" w:rsidP="00BE03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PAKEITIMO</w:t>
      </w:r>
    </w:p>
    <w:p w14:paraId="2AC1BC29" w14:textId="77777777" w:rsidR="00BE03CE" w:rsidRPr="000F7CB3" w:rsidRDefault="00BE03CE" w:rsidP="00BE03C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55C36A7" w14:textId="64A59E65" w:rsidR="00BE03CE" w:rsidRPr="000F7CB3" w:rsidRDefault="00BE03CE" w:rsidP="00BE03CE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0F7CB3">
        <w:rPr>
          <w:rFonts w:ascii="Arial" w:eastAsia="Times New Roman" w:hAnsi="Arial" w:cs="Arial"/>
          <w:bCs/>
        </w:rPr>
        <w:t>202</w:t>
      </w:r>
      <w:r w:rsidR="0054194E">
        <w:rPr>
          <w:rFonts w:ascii="Arial" w:eastAsia="Times New Roman" w:hAnsi="Arial" w:cs="Arial"/>
          <w:bCs/>
        </w:rPr>
        <w:t xml:space="preserve">5 </w:t>
      </w:r>
      <w:r w:rsidRPr="000F7CB3">
        <w:rPr>
          <w:rFonts w:ascii="Arial" w:eastAsia="Times New Roman" w:hAnsi="Arial" w:cs="Arial"/>
          <w:bCs/>
        </w:rPr>
        <w:t xml:space="preserve">m.  .............    d. Nr. </w:t>
      </w:r>
    </w:p>
    <w:p w14:paraId="1DA982A1" w14:textId="255F66C2" w:rsidR="00BE03CE" w:rsidRPr="00BE130C" w:rsidRDefault="00BE130C" w:rsidP="00BE03CE">
      <w:pPr>
        <w:spacing w:after="0" w:line="240" w:lineRule="auto"/>
        <w:jc w:val="center"/>
        <w:rPr>
          <w:rFonts w:ascii="Arial" w:eastAsia="Times New Roman" w:hAnsi="Arial" w:cs="Arial"/>
          <w:b/>
          <w:color w:val="4EA72E" w:themeColor="accent6"/>
        </w:rPr>
      </w:pPr>
      <w:r>
        <w:rPr>
          <w:rFonts w:ascii="Arial" w:eastAsia="Times New Roman" w:hAnsi="Arial" w:cs="Arial"/>
          <w:b/>
        </w:rPr>
        <w:t>Vilnius</w:t>
      </w:r>
    </w:p>
    <w:p w14:paraId="0B052BCA" w14:textId="77777777" w:rsidR="00BE03CE" w:rsidRPr="000F7CB3" w:rsidRDefault="00BE03CE" w:rsidP="00BE03CE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606D9AEE" w14:textId="683933BD" w:rsidR="00BE03CE" w:rsidRPr="000F7CB3" w:rsidRDefault="00BE03CE" w:rsidP="00BE03CE">
      <w:pPr>
        <w:pStyle w:val="Pagrindiniotekstotrauka"/>
        <w:ind w:firstLine="567"/>
        <w:rPr>
          <w:rFonts w:ascii="Arial" w:hAnsi="Arial" w:cs="Arial"/>
        </w:rPr>
      </w:pPr>
      <w:r w:rsidRPr="000F7CB3">
        <w:rPr>
          <w:rFonts w:ascii="Arial" w:hAnsi="Arial" w:cs="Arial"/>
          <w:b/>
        </w:rPr>
        <w:t xml:space="preserve">VĮ </w:t>
      </w:r>
      <w:r w:rsidRPr="000F7CB3">
        <w:rPr>
          <w:rFonts w:ascii="Arial" w:hAnsi="Arial" w:cs="Arial"/>
          <w:b/>
          <w:bCs/>
        </w:rPr>
        <w:t>Valstybinių miškų urėdija</w:t>
      </w:r>
      <w:r w:rsidRPr="000F7CB3">
        <w:rPr>
          <w:rFonts w:ascii="Arial" w:hAnsi="Arial" w:cs="Arial"/>
          <w:bCs/>
        </w:rPr>
        <w:t>,</w:t>
      </w:r>
      <w:r w:rsidRPr="000F7CB3">
        <w:rPr>
          <w:rFonts w:ascii="Arial" w:hAnsi="Arial" w:cs="Arial"/>
        </w:rPr>
        <w:t xml:space="preserve"> atstovaujama direktoriaus </w:t>
      </w:r>
      <w:r w:rsidRPr="00712C9D">
        <w:rPr>
          <w:rFonts w:ascii="Arial" w:hAnsi="Arial" w:cs="Arial"/>
        </w:rPr>
        <w:t xml:space="preserve">Valdo </w:t>
      </w:r>
      <w:proofErr w:type="spellStart"/>
      <w:r w:rsidRPr="00712C9D">
        <w:rPr>
          <w:rFonts w:ascii="Arial" w:hAnsi="Arial" w:cs="Arial"/>
        </w:rPr>
        <w:t>Kaubrės</w:t>
      </w:r>
      <w:proofErr w:type="spellEnd"/>
      <w:r w:rsidRPr="000F7CB3">
        <w:rPr>
          <w:rFonts w:ascii="Arial" w:hAnsi="Arial" w:cs="Arial"/>
        </w:rPr>
        <w:t xml:space="preserve">, veikiančio pagal įmonės įstatus, (toliau – </w:t>
      </w:r>
      <w:r w:rsidR="00506264">
        <w:rPr>
          <w:rFonts w:ascii="Arial" w:hAnsi="Arial" w:cs="Arial"/>
          <w:b/>
          <w:bCs/>
        </w:rPr>
        <w:t>Užsakovas</w:t>
      </w:r>
      <w:r w:rsidRPr="000F7CB3">
        <w:rPr>
          <w:rFonts w:ascii="Arial" w:hAnsi="Arial" w:cs="Arial"/>
        </w:rPr>
        <w:t>)</w:t>
      </w:r>
    </w:p>
    <w:p w14:paraId="67DD7F4A" w14:textId="32CDF83D" w:rsidR="00BE03CE" w:rsidRDefault="00313082" w:rsidP="00BE03CE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E03CE" w:rsidRPr="000F7CB3">
        <w:rPr>
          <w:rFonts w:ascii="Arial" w:hAnsi="Arial" w:cs="Arial"/>
        </w:rPr>
        <w:t>r</w:t>
      </w:r>
    </w:p>
    <w:p w14:paraId="37692A20" w14:textId="0FAB5F7C" w:rsidR="00BE03CE" w:rsidRPr="000F7CB3" w:rsidRDefault="00313082" w:rsidP="007F5FB9">
      <w:pPr>
        <w:pStyle w:val="Pagrindiniotekstotrauka"/>
        <w:ind w:firstLine="567"/>
        <w:rPr>
          <w:rFonts w:ascii="Arial" w:hAnsi="Arial" w:cs="Arial"/>
        </w:rPr>
      </w:pPr>
      <w:r w:rsidRPr="00313082">
        <w:rPr>
          <w:rFonts w:ascii="Arial" w:hAnsi="Arial" w:cs="Arial"/>
          <w:b/>
          <w:bCs/>
        </w:rPr>
        <w:t>UAB</w:t>
      </w:r>
      <w:r w:rsidR="001B081D">
        <w:rPr>
          <w:rFonts w:ascii="Arial" w:hAnsi="Arial" w:cs="Arial"/>
          <w:b/>
          <w:bCs/>
        </w:rPr>
        <w:t xml:space="preserve"> „SDG“</w:t>
      </w:r>
      <w:r w:rsidR="007F5FB9" w:rsidRPr="007F5FB9">
        <w:rPr>
          <w:rFonts w:ascii="Arial" w:hAnsi="Arial" w:cs="Arial"/>
        </w:rPr>
        <w:t xml:space="preserve"> juridinio asmens kodas</w:t>
      </w:r>
      <w:r w:rsidR="001B081D">
        <w:rPr>
          <w:rFonts w:ascii="Arial" w:hAnsi="Arial" w:cs="Arial"/>
        </w:rPr>
        <w:t xml:space="preserve"> </w:t>
      </w:r>
      <w:r w:rsidR="001B081D" w:rsidRPr="001B081D">
        <w:rPr>
          <w:rFonts w:ascii="Arial" w:hAnsi="Arial" w:cs="Arial"/>
        </w:rPr>
        <w:t>135899565</w:t>
      </w:r>
      <w:r w:rsidR="007F5FB9" w:rsidRPr="007F5FB9">
        <w:rPr>
          <w:rFonts w:ascii="Arial" w:hAnsi="Arial" w:cs="Arial"/>
        </w:rPr>
        <w:t>, atstovaujama</w:t>
      </w:r>
      <w:r w:rsidR="00A9379E">
        <w:rPr>
          <w:rFonts w:ascii="Arial" w:hAnsi="Arial" w:cs="Arial"/>
        </w:rPr>
        <w:t xml:space="preserve"> </w:t>
      </w:r>
      <w:r w:rsidR="001B081D">
        <w:rPr>
          <w:rFonts w:ascii="Arial" w:hAnsi="Arial" w:cs="Arial"/>
        </w:rPr>
        <w:t xml:space="preserve">Vilniaus skyriaus direktorės </w:t>
      </w:r>
      <w:proofErr w:type="spellStart"/>
      <w:r w:rsidR="001B081D">
        <w:rPr>
          <w:rFonts w:ascii="Arial" w:hAnsi="Arial" w:cs="Arial"/>
        </w:rPr>
        <w:t>Austės</w:t>
      </w:r>
      <w:proofErr w:type="spellEnd"/>
      <w:r w:rsidR="001B081D">
        <w:rPr>
          <w:rFonts w:ascii="Arial" w:hAnsi="Arial" w:cs="Arial"/>
        </w:rPr>
        <w:t xml:space="preserve"> </w:t>
      </w:r>
      <w:proofErr w:type="spellStart"/>
      <w:r w:rsidR="001B081D">
        <w:rPr>
          <w:rFonts w:ascii="Arial" w:hAnsi="Arial" w:cs="Arial"/>
        </w:rPr>
        <w:t>Senvaitės</w:t>
      </w:r>
      <w:proofErr w:type="spellEnd"/>
      <w:r w:rsidR="007F5FB9" w:rsidRPr="007F5FB9">
        <w:rPr>
          <w:rFonts w:ascii="Arial" w:hAnsi="Arial" w:cs="Arial"/>
        </w:rPr>
        <w:t>, veikiančio</w:t>
      </w:r>
      <w:r w:rsidR="001B081D">
        <w:rPr>
          <w:rFonts w:ascii="Arial" w:hAnsi="Arial" w:cs="Arial"/>
        </w:rPr>
        <w:t>s</w:t>
      </w:r>
      <w:r w:rsidR="007F5FB9" w:rsidRPr="007F5FB9">
        <w:rPr>
          <w:rFonts w:ascii="Arial" w:hAnsi="Arial" w:cs="Arial"/>
        </w:rPr>
        <w:t xml:space="preserve"> pagal</w:t>
      </w:r>
      <w:r w:rsidR="002410B7">
        <w:rPr>
          <w:rFonts w:ascii="Arial" w:hAnsi="Arial" w:cs="Arial"/>
        </w:rPr>
        <w:t xml:space="preserve"> 202</w:t>
      </w:r>
      <w:r w:rsidR="001B081D">
        <w:rPr>
          <w:rFonts w:ascii="Arial" w:hAnsi="Arial" w:cs="Arial"/>
        </w:rPr>
        <w:t>5</w:t>
      </w:r>
      <w:r w:rsidR="002410B7">
        <w:rPr>
          <w:rFonts w:ascii="Arial" w:hAnsi="Arial" w:cs="Arial"/>
        </w:rPr>
        <w:t>-</w:t>
      </w:r>
      <w:r w:rsidR="001B081D">
        <w:rPr>
          <w:rFonts w:ascii="Arial" w:hAnsi="Arial" w:cs="Arial"/>
        </w:rPr>
        <w:t>01</w:t>
      </w:r>
      <w:r w:rsidR="002410B7">
        <w:rPr>
          <w:rFonts w:ascii="Arial" w:hAnsi="Arial" w:cs="Arial"/>
        </w:rPr>
        <w:t>-0</w:t>
      </w:r>
      <w:r w:rsidR="001B081D">
        <w:rPr>
          <w:rFonts w:ascii="Arial" w:hAnsi="Arial" w:cs="Arial"/>
        </w:rPr>
        <w:t>2</w:t>
      </w:r>
      <w:r w:rsidR="007F5FB9" w:rsidRPr="007F5FB9">
        <w:rPr>
          <w:rFonts w:ascii="Arial" w:hAnsi="Arial" w:cs="Arial"/>
        </w:rPr>
        <w:t xml:space="preserve"> </w:t>
      </w:r>
      <w:r w:rsidR="007B5F55">
        <w:rPr>
          <w:rFonts w:ascii="Arial" w:hAnsi="Arial" w:cs="Arial"/>
        </w:rPr>
        <w:t>įgaliojimą</w:t>
      </w:r>
      <w:r w:rsidR="002410B7">
        <w:rPr>
          <w:rFonts w:ascii="Arial" w:hAnsi="Arial" w:cs="Arial"/>
        </w:rPr>
        <w:t xml:space="preserve"> Nr. </w:t>
      </w:r>
      <w:r w:rsidR="001B081D">
        <w:rPr>
          <w:rFonts w:ascii="Arial" w:hAnsi="Arial" w:cs="Arial"/>
        </w:rPr>
        <w:t xml:space="preserve">2 </w:t>
      </w:r>
      <w:r w:rsidR="00BE03CE" w:rsidRPr="000F7CB3">
        <w:rPr>
          <w:rFonts w:ascii="Arial" w:hAnsi="Arial" w:cs="Arial"/>
        </w:rPr>
        <w:t xml:space="preserve">(toliau – </w:t>
      </w:r>
      <w:r w:rsidR="00BE03CE" w:rsidRPr="000F7CB3">
        <w:rPr>
          <w:rFonts w:ascii="Arial" w:hAnsi="Arial" w:cs="Arial"/>
          <w:b/>
        </w:rPr>
        <w:t>Tiekėjas</w:t>
      </w:r>
      <w:r w:rsidR="00BE03CE" w:rsidRPr="000F7CB3">
        <w:rPr>
          <w:rFonts w:ascii="Arial" w:hAnsi="Arial" w:cs="Arial"/>
        </w:rPr>
        <w:t>),</w:t>
      </w:r>
    </w:p>
    <w:p w14:paraId="13C8EF94" w14:textId="0086057D" w:rsidR="00B1621D" w:rsidRDefault="00BE03CE" w:rsidP="00B1621D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0F7CB3">
        <w:rPr>
          <w:rFonts w:ascii="Arial" w:eastAsia="Times New Roman" w:hAnsi="Arial" w:cs="Arial"/>
        </w:rPr>
        <w:t>toliau kartu vadinam</w:t>
      </w:r>
      <w:r w:rsidR="00CD11C7">
        <w:rPr>
          <w:rFonts w:ascii="Arial" w:eastAsia="Times New Roman" w:hAnsi="Arial" w:cs="Arial"/>
        </w:rPr>
        <w:t>os</w:t>
      </w:r>
      <w:r w:rsidRPr="000F7CB3">
        <w:rPr>
          <w:rFonts w:ascii="Arial" w:eastAsia="Times New Roman" w:hAnsi="Arial" w:cs="Arial"/>
        </w:rPr>
        <w:t xml:space="preserve"> „</w:t>
      </w:r>
      <w:r w:rsidRPr="000F7CB3">
        <w:rPr>
          <w:rFonts w:ascii="Arial" w:eastAsia="Times New Roman" w:hAnsi="Arial" w:cs="Arial"/>
          <w:b/>
        </w:rPr>
        <w:t>Šalimis</w:t>
      </w:r>
      <w:r w:rsidRPr="000F7CB3">
        <w:rPr>
          <w:rFonts w:ascii="Arial" w:eastAsia="Times New Roman" w:hAnsi="Arial" w:cs="Arial"/>
        </w:rPr>
        <w:t>“, o kiekviena atskirai – „</w:t>
      </w:r>
      <w:r w:rsidRPr="000F7CB3">
        <w:rPr>
          <w:rFonts w:ascii="Arial" w:eastAsia="Times New Roman" w:hAnsi="Arial" w:cs="Arial"/>
          <w:b/>
        </w:rPr>
        <w:t>Šalimi</w:t>
      </w:r>
      <w:r w:rsidRPr="000F7CB3">
        <w:rPr>
          <w:rFonts w:ascii="Arial" w:eastAsia="Times New Roman" w:hAnsi="Arial" w:cs="Arial"/>
        </w:rPr>
        <w:t>“, sudarė š</w:t>
      </w:r>
      <w:r w:rsidR="00BE130C">
        <w:rPr>
          <w:rFonts w:ascii="Arial" w:eastAsia="Times New Roman" w:hAnsi="Arial" w:cs="Arial"/>
        </w:rPr>
        <w:t>į susitarimą dėl</w:t>
      </w:r>
      <w:r w:rsidR="00CD11C7">
        <w:rPr>
          <w:rFonts w:ascii="Arial" w:eastAsia="Times New Roman" w:hAnsi="Arial" w:cs="Arial"/>
        </w:rPr>
        <w:t xml:space="preserve"> </w:t>
      </w:r>
      <w:r w:rsidR="00B1621D" w:rsidRPr="00B1621D">
        <w:rPr>
          <w:rFonts w:ascii="Arial" w:eastAsia="Times New Roman" w:hAnsi="Arial" w:cs="Arial"/>
        </w:rPr>
        <w:t>202</w:t>
      </w:r>
      <w:r w:rsidR="00A61C55">
        <w:rPr>
          <w:rFonts w:ascii="Arial" w:eastAsia="Times New Roman" w:hAnsi="Arial" w:cs="Arial"/>
        </w:rPr>
        <w:t>5</w:t>
      </w:r>
      <w:r w:rsidR="00B1621D">
        <w:rPr>
          <w:rFonts w:ascii="Arial" w:eastAsia="Times New Roman" w:hAnsi="Arial" w:cs="Arial"/>
        </w:rPr>
        <w:t>-</w:t>
      </w:r>
      <w:r w:rsidR="00B1621D" w:rsidRPr="00B1621D">
        <w:rPr>
          <w:rFonts w:ascii="Arial" w:eastAsia="Times New Roman" w:hAnsi="Arial" w:cs="Arial"/>
        </w:rPr>
        <w:t>0</w:t>
      </w:r>
      <w:r w:rsidR="001B081D">
        <w:rPr>
          <w:rFonts w:ascii="Arial" w:eastAsia="Times New Roman" w:hAnsi="Arial" w:cs="Arial"/>
        </w:rPr>
        <w:t>4</w:t>
      </w:r>
      <w:r w:rsidR="00B1621D" w:rsidRPr="00B1621D">
        <w:rPr>
          <w:rFonts w:ascii="Arial" w:eastAsia="Times New Roman" w:hAnsi="Arial" w:cs="Arial"/>
        </w:rPr>
        <w:t>-</w:t>
      </w:r>
      <w:r w:rsidR="001B081D">
        <w:rPr>
          <w:rFonts w:ascii="Arial" w:eastAsia="Times New Roman" w:hAnsi="Arial" w:cs="Arial"/>
        </w:rPr>
        <w:t>30</w:t>
      </w:r>
      <w:r w:rsidR="00B1621D" w:rsidRPr="00B1621D">
        <w:rPr>
          <w:rFonts w:ascii="Arial" w:eastAsia="Times New Roman" w:hAnsi="Arial" w:cs="Arial"/>
        </w:rPr>
        <w:t xml:space="preserve"> </w:t>
      </w:r>
      <w:r w:rsidRPr="000F7CB3">
        <w:rPr>
          <w:rFonts w:ascii="Arial" w:eastAsia="Times New Roman" w:hAnsi="Arial" w:cs="Arial"/>
        </w:rPr>
        <w:t>P</w:t>
      </w:r>
      <w:r w:rsidR="001B081D">
        <w:rPr>
          <w:rFonts w:ascii="Arial" w:eastAsia="Times New Roman" w:hAnsi="Arial" w:cs="Arial"/>
        </w:rPr>
        <w:t>aslaugų</w:t>
      </w:r>
      <w:r w:rsidRPr="000F7CB3">
        <w:rPr>
          <w:rFonts w:ascii="Arial" w:eastAsia="Times New Roman" w:hAnsi="Arial" w:cs="Arial"/>
        </w:rPr>
        <w:t xml:space="preserve"> viešojo pirkimo–pardavimo sutart</w:t>
      </w:r>
      <w:r w:rsidR="00B1621D">
        <w:rPr>
          <w:rFonts w:ascii="Arial" w:eastAsia="Times New Roman" w:hAnsi="Arial" w:cs="Arial"/>
        </w:rPr>
        <w:t>i</w:t>
      </w:r>
      <w:r w:rsidR="00BE130C">
        <w:rPr>
          <w:rFonts w:ascii="Arial" w:eastAsia="Times New Roman" w:hAnsi="Arial" w:cs="Arial"/>
        </w:rPr>
        <w:t>es Nr.</w:t>
      </w:r>
      <w:r w:rsidR="00B1621D">
        <w:rPr>
          <w:rFonts w:ascii="Arial" w:eastAsia="Times New Roman" w:hAnsi="Arial" w:cs="Arial"/>
        </w:rPr>
        <w:t xml:space="preserve"> </w:t>
      </w:r>
      <w:r w:rsidR="001B081D" w:rsidRPr="001B081D">
        <w:rPr>
          <w:rFonts w:ascii="Arial" w:eastAsia="Times New Roman" w:hAnsi="Arial" w:cs="Arial"/>
        </w:rPr>
        <w:t>77-VP-3348-2025</w:t>
      </w:r>
      <w:r w:rsidR="001B081D">
        <w:rPr>
          <w:rFonts w:ascii="Arial" w:eastAsia="Times New Roman" w:hAnsi="Arial" w:cs="Arial"/>
        </w:rPr>
        <w:t xml:space="preserve"> </w:t>
      </w:r>
      <w:r w:rsidR="00BE130C">
        <w:rPr>
          <w:rFonts w:ascii="Arial" w:eastAsia="Times New Roman" w:hAnsi="Arial" w:cs="Arial"/>
        </w:rPr>
        <w:t>pakeitimo</w:t>
      </w:r>
      <w:r w:rsidRPr="000F7CB3">
        <w:rPr>
          <w:rFonts w:ascii="Arial" w:eastAsia="Times New Roman" w:hAnsi="Arial" w:cs="Arial"/>
        </w:rPr>
        <w:t xml:space="preserve">, toliau vadinamą </w:t>
      </w:r>
      <w:r w:rsidR="00BE130C">
        <w:rPr>
          <w:rFonts w:ascii="Arial" w:eastAsia="Times New Roman" w:hAnsi="Arial" w:cs="Arial"/>
        </w:rPr>
        <w:t>„</w:t>
      </w:r>
      <w:r w:rsidRPr="000F7CB3">
        <w:rPr>
          <w:rFonts w:ascii="Arial" w:eastAsia="Times New Roman" w:hAnsi="Arial" w:cs="Arial"/>
          <w:b/>
        </w:rPr>
        <w:t>Su</w:t>
      </w:r>
      <w:r w:rsidR="00BE130C">
        <w:rPr>
          <w:rFonts w:ascii="Arial" w:eastAsia="Times New Roman" w:hAnsi="Arial" w:cs="Arial"/>
          <w:b/>
        </w:rPr>
        <w:t>sitarimu</w:t>
      </w:r>
      <w:r w:rsidR="00BE130C" w:rsidRPr="00BE130C">
        <w:rPr>
          <w:rFonts w:ascii="Arial" w:eastAsia="Times New Roman" w:hAnsi="Arial" w:cs="Arial"/>
          <w:bCs/>
        </w:rPr>
        <w:t>“</w:t>
      </w:r>
      <w:r w:rsidR="00BE130C">
        <w:rPr>
          <w:rFonts w:ascii="Arial" w:eastAsia="Times New Roman" w:hAnsi="Arial" w:cs="Arial"/>
          <w:b/>
        </w:rPr>
        <w:t xml:space="preserve"> </w:t>
      </w:r>
      <w:r w:rsidRPr="000F7CB3">
        <w:rPr>
          <w:rFonts w:ascii="Arial" w:eastAsia="Times New Roman" w:hAnsi="Arial" w:cs="Arial"/>
        </w:rPr>
        <w:t>ir susitarė dėl toliau išvardintų sąlygų</w:t>
      </w:r>
      <w:r w:rsidR="00B1621D">
        <w:rPr>
          <w:rFonts w:ascii="Arial" w:eastAsia="Times New Roman" w:hAnsi="Arial" w:cs="Arial"/>
        </w:rPr>
        <w:t>.</w:t>
      </w:r>
    </w:p>
    <w:p w14:paraId="5B963F5B" w14:textId="77777777" w:rsidR="00750015" w:rsidRDefault="00750015" w:rsidP="00B1621D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</w:p>
    <w:p w14:paraId="4A3FD2D7" w14:textId="31EA82AD" w:rsidR="00BE03CE" w:rsidRPr="00B1621D" w:rsidRDefault="00B1621D" w:rsidP="00B1621D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A</w:t>
      </w:r>
      <w:r w:rsidR="00BE03CE" w:rsidRPr="00D50F35">
        <w:rPr>
          <w:rFonts w:ascii="Arial" w:hAnsi="Arial" w:cs="Arial"/>
        </w:rPr>
        <w:t>tsižvelgdamos į tai, kad:</w:t>
      </w:r>
    </w:p>
    <w:p w14:paraId="0D886311" w14:textId="127076F8" w:rsidR="00BE03CE" w:rsidRDefault="007F5FB9" w:rsidP="00BE03CE">
      <w:pPr>
        <w:pStyle w:val="Body2"/>
        <w:numPr>
          <w:ilvl w:val="0"/>
          <w:numId w:val="1"/>
        </w:numPr>
        <w:tabs>
          <w:tab w:val="left" w:pos="284"/>
        </w:tabs>
        <w:rPr>
          <w:rFonts w:ascii="Arial" w:hAnsi="Arial" w:cs="Arial"/>
        </w:rPr>
      </w:pPr>
      <w:bookmarkStart w:id="1" w:name="_Hlk172717019"/>
      <w:r>
        <w:rPr>
          <w:rFonts w:ascii="Arial" w:hAnsi="Arial" w:cs="Arial"/>
        </w:rPr>
        <w:t>202</w:t>
      </w:r>
      <w:r w:rsidR="00047883">
        <w:rPr>
          <w:rFonts w:ascii="Arial" w:hAnsi="Arial" w:cs="Arial"/>
        </w:rPr>
        <w:t>5</w:t>
      </w:r>
      <w:r>
        <w:rPr>
          <w:rFonts w:ascii="Arial" w:hAnsi="Arial" w:cs="Arial"/>
        </w:rPr>
        <w:t>-0</w:t>
      </w:r>
      <w:r w:rsidR="00F72377">
        <w:rPr>
          <w:rFonts w:ascii="Arial" w:hAnsi="Arial" w:cs="Arial"/>
        </w:rPr>
        <w:t>4</w:t>
      </w:r>
      <w:r>
        <w:rPr>
          <w:rFonts w:ascii="Arial" w:hAnsi="Arial" w:cs="Arial"/>
        </w:rPr>
        <w:t>-</w:t>
      </w:r>
      <w:r w:rsidR="00F72377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</w:t>
      </w:r>
      <w:bookmarkEnd w:id="1"/>
      <w:r w:rsidR="00BE03CE">
        <w:rPr>
          <w:rFonts w:ascii="Arial" w:hAnsi="Arial" w:cs="Arial"/>
        </w:rPr>
        <w:t>tarp Šalių buvo sudaryta P</w:t>
      </w:r>
      <w:r w:rsidR="00F72377">
        <w:rPr>
          <w:rFonts w:ascii="Arial" w:hAnsi="Arial" w:cs="Arial"/>
        </w:rPr>
        <w:t>aslaugų</w:t>
      </w:r>
      <w:r w:rsidR="00BE03CE" w:rsidRPr="00D50F35">
        <w:rPr>
          <w:rFonts w:ascii="Arial" w:hAnsi="Arial" w:cs="Arial"/>
        </w:rPr>
        <w:t xml:space="preserve"> viešojo pirkimo – pardavimo </w:t>
      </w:r>
      <w:r w:rsidR="00BE03CE">
        <w:rPr>
          <w:rFonts w:ascii="Arial" w:hAnsi="Arial" w:cs="Arial"/>
        </w:rPr>
        <w:t xml:space="preserve">sutartis </w:t>
      </w:r>
      <w:r w:rsidR="00BE03CE" w:rsidRPr="00D50F35">
        <w:rPr>
          <w:rFonts w:ascii="Arial" w:hAnsi="Arial" w:cs="Arial"/>
        </w:rPr>
        <w:t>Nr.</w:t>
      </w:r>
      <w:r w:rsidR="00161905">
        <w:rPr>
          <w:rFonts w:ascii="Arial" w:hAnsi="Arial" w:cs="Arial"/>
        </w:rPr>
        <w:t xml:space="preserve"> </w:t>
      </w:r>
      <w:r w:rsidR="00F72377" w:rsidRPr="00F72377">
        <w:rPr>
          <w:rFonts w:ascii="Arial" w:hAnsi="Arial" w:cs="Arial"/>
        </w:rPr>
        <w:t>77-VP-3348-2025</w:t>
      </w:r>
      <w:r w:rsidR="00F72377">
        <w:rPr>
          <w:rFonts w:ascii="Arial" w:hAnsi="Arial" w:cs="Arial"/>
        </w:rPr>
        <w:t xml:space="preserve"> </w:t>
      </w:r>
      <w:r w:rsidR="00BE03CE" w:rsidRPr="00D50F35">
        <w:rPr>
          <w:rFonts w:ascii="Arial" w:hAnsi="Arial" w:cs="Arial"/>
        </w:rPr>
        <w:t xml:space="preserve">(toliau – </w:t>
      </w:r>
      <w:r w:rsidR="00120521">
        <w:rPr>
          <w:rFonts w:ascii="Arial" w:hAnsi="Arial" w:cs="Arial"/>
        </w:rPr>
        <w:t>Pirkimo s</w:t>
      </w:r>
      <w:r w:rsidR="00BE03CE" w:rsidRPr="00D50F35">
        <w:rPr>
          <w:rFonts w:ascii="Arial" w:hAnsi="Arial" w:cs="Arial"/>
        </w:rPr>
        <w:t>utartis)</w:t>
      </w:r>
      <w:r w:rsidR="00BE03CE">
        <w:rPr>
          <w:rFonts w:ascii="Arial" w:hAnsi="Arial" w:cs="Arial"/>
        </w:rPr>
        <w:t>;</w:t>
      </w:r>
      <w:r w:rsidR="00BE03CE" w:rsidRPr="00D50F35">
        <w:rPr>
          <w:rFonts w:ascii="Arial" w:hAnsi="Arial" w:cs="Arial"/>
        </w:rPr>
        <w:t xml:space="preserve"> </w:t>
      </w:r>
    </w:p>
    <w:p w14:paraId="444D384D" w14:textId="7D14BFA8" w:rsidR="00BE03CE" w:rsidRDefault="00120521" w:rsidP="00BE03CE">
      <w:pPr>
        <w:pStyle w:val="Body2"/>
        <w:numPr>
          <w:ilvl w:val="0"/>
          <w:numId w:val="1"/>
        </w:num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Pirkimo s</w:t>
      </w:r>
      <w:r w:rsidR="00BE03CE" w:rsidRPr="00957863">
        <w:rPr>
          <w:rFonts w:ascii="Arial" w:hAnsi="Arial" w:cs="Arial"/>
        </w:rPr>
        <w:t xml:space="preserve">utarties galiojimo metu atsirado poreikis </w:t>
      </w:r>
      <w:r w:rsidR="007F5FB9">
        <w:rPr>
          <w:rFonts w:ascii="Arial" w:hAnsi="Arial" w:cs="Arial"/>
        </w:rPr>
        <w:t xml:space="preserve">pirkti papildomas </w:t>
      </w:r>
      <w:r w:rsidR="00592FA0">
        <w:rPr>
          <w:rFonts w:ascii="Arial" w:hAnsi="Arial" w:cs="Arial"/>
        </w:rPr>
        <w:t>paslaugas</w:t>
      </w:r>
      <w:r w:rsidR="007F5FB9">
        <w:rPr>
          <w:rFonts w:ascii="Arial" w:hAnsi="Arial" w:cs="Arial"/>
        </w:rPr>
        <w:t>;</w:t>
      </w:r>
    </w:p>
    <w:p w14:paraId="4806730F" w14:textId="06DD3364" w:rsidR="00592FA0" w:rsidRPr="00592FA0" w:rsidRDefault="00592FA0" w:rsidP="00592FA0">
      <w:pPr>
        <w:pStyle w:val="Body2"/>
        <w:numPr>
          <w:ilvl w:val="0"/>
          <w:numId w:val="1"/>
        </w:numPr>
        <w:tabs>
          <w:tab w:val="left" w:pos="284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Lietuvos Respublikos viešųjų pirkimų įstatymo 89 straipsnio 2 dalyje įtvirtinta, jog </w:t>
      </w:r>
      <w:r w:rsidR="00071CFD" w:rsidRPr="00071CFD">
        <w:rPr>
          <w:rFonts w:ascii="Arial" w:hAnsi="Arial" w:cs="Arial"/>
          <w:i/>
          <w:iCs/>
        </w:rPr>
        <w:t>„</w:t>
      </w:r>
      <w:r w:rsidRPr="00592FA0">
        <w:rPr>
          <w:rFonts w:ascii="Arial" w:hAnsi="Arial" w:cs="Arial"/>
          <w:i/>
          <w:iCs/>
        </w:rPr>
        <w:t>pirkimo sutartis ar preliminarioji sutartis jos galiojimo laikotarpiu taip pat gali būti keičiama pagal šį įstatymą neatliekant naujos pirkimo procedūros, nereikalaujant patikrinti, ar nėra šio straipsnio 4 dalies 1–4 punktuose nurodytų aplinkybių, tačiau yra visos šios sąlygos kartu:</w:t>
      </w:r>
    </w:p>
    <w:p w14:paraId="3A78D281" w14:textId="77777777" w:rsidR="00592FA0" w:rsidRPr="00592FA0" w:rsidRDefault="00592FA0" w:rsidP="00592FA0">
      <w:pPr>
        <w:pStyle w:val="Body2"/>
        <w:tabs>
          <w:tab w:val="left" w:pos="284"/>
        </w:tabs>
        <w:ind w:left="645"/>
        <w:rPr>
          <w:rFonts w:ascii="Arial" w:hAnsi="Arial" w:cs="Arial"/>
          <w:i/>
          <w:iCs/>
        </w:rPr>
      </w:pPr>
      <w:r w:rsidRPr="00592FA0">
        <w:rPr>
          <w:rFonts w:ascii="Arial" w:hAnsi="Arial" w:cs="Arial"/>
          <w:i/>
          <w:iCs/>
        </w:rPr>
        <w:t>1) bendra atskirų pakeitimų pagal šį punktą vertė neviršija atitinkamų tarptautinio pirkimo vertės ribų, nurodytų šio įstatymo 4 straipsnio 1 dalyje;</w:t>
      </w:r>
    </w:p>
    <w:p w14:paraId="02ED2D19" w14:textId="067FA584" w:rsidR="00592FA0" w:rsidRPr="00592FA0" w:rsidRDefault="00592FA0" w:rsidP="00592FA0">
      <w:pPr>
        <w:pStyle w:val="Body2"/>
        <w:tabs>
          <w:tab w:val="left" w:pos="284"/>
        </w:tabs>
        <w:ind w:left="645"/>
        <w:rPr>
          <w:rFonts w:ascii="Arial" w:hAnsi="Arial" w:cs="Arial"/>
          <w:i/>
          <w:iCs/>
        </w:rPr>
      </w:pPr>
      <w:r w:rsidRPr="00592FA0">
        <w:rPr>
          <w:rFonts w:ascii="Arial" w:hAnsi="Arial" w:cs="Arial"/>
          <w:i/>
          <w:iCs/>
        </w:rPr>
        <w:t>2) bendra atskirų pakeitimų pagal šį punktą vertė neviršija 10 procentų pradinės pirkimo sutarties ar preliminariosios sutarties vertės prekių ar paslaugų pirkimo atveju ir 15 procentų – darbų pirkimo atveju;</w:t>
      </w:r>
    </w:p>
    <w:p w14:paraId="288AAF95" w14:textId="403E21B0" w:rsidR="00592FA0" w:rsidRPr="00592FA0" w:rsidRDefault="00592FA0" w:rsidP="00592FA0">
      <w:pPr>
        <w:pStyle w:val="Body2"/>
        <w:tabs>
          <w:tab w:val="left" w:pos="284"/>
        </w:tabs>
        <w:ind w:left="645"/>
        <w:rPr>
          <w:rFonts w:ascii="Arial" w:hAnsi="Arial" w:cs="Arial"/>
          <w:i/>
          <w:iCs/>
        </w:rPr>
      </w:pPr>
      <w:r w:rsidRPr="00592FA0">
        <w:rPr>
          <w:rFonts w:ascii="Arial" w:hAnsi="Arial" w:cs="Arial"/>
          <w:i/>
          <w:iCs/>
        </w:rPr>
        <w:t>3) pakeitimu iš esmės nepakeičiamas pirkimo sutarties ar preliminariosios sutarties pobūdis</w:t>
      </w:r>
      <w:r w:rsidR="00071CFD">
        <w:rPr>
          <w:rFonts w:ascii="Arial" w:hAnsi="Arial" w:cs="Arial"/>
          <w:i/>
          <w:iCs/>
        </w:rPr>
        <w:t>“;</w:t>
      </w:r>
    </w:p>
    <w:p w14:paraId="5494AED1" w14:textId="77777777" w:rsidR="00BE03CE" w:rsidRDefault="00BE03CE" w:rsidP="00A34B19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670379BD" w14:textId="2A09D1B5" w:rsidR="00BE03CE" w:rsidRDefault="00BE03CE" w:rsidP="00BE03CE">
      <w:pPr>
        <w:pStyle w:val="Tekstas"/>
        <w:rPr>
          <w:rFonts w:ascii="Arial" w:hAnsi="Arial" w:cs="Arial"/>
          <w:sz w:val="22"/>
          <w:szCs w:val="22"/>
        </w:rPr>
      </w:pPr>
      <w:r w:rsidRPr="00D50F35">
        <w:rPr>
          <w:rFonts w:ascii="Arial" w:hAnsi="Arial" w:cs="Arial"/>
          <w:sz w:val="22"/>
          <w:szCs w:val="22"/>
        </w:rPr>
        <w:t xml:space="preserve">Šalys sudaro šį </w:t>
      </w:r>
      <w:r w:rsidRPr="00DB0622">
        <w:rPr>
          <w:rFonts w:ascii="Arial" w:hAnsi="Arial" w:cs="Arial"/>
          <w:sz w:val="22"/>
          <w:szCs w:val="22"/>
        </w:rPr>
        <w:t>Susitarimą dėl</w:t>
      </w:r>
      <w:r w:rsidR="007A10B2">
        <w:rPr>
          <w:rFonts w:ascii="Arial" w:hAnsi="Arial" w:cs="Arial"/>
          <w:sz w:val="22"/>
          <w:szCs w:val="22"/>
        </w:rPr>
        <w:t xml:space="preserve"> </w:t>
      </w:r>
      <w:r w:rsidR="00120521">
        <w:rPr>
          <w:rFonts w:ascii="Arial" w:hAnsi="Arial" w:cs="Arial"/>
          <w:sz w:val="22"/>
          <w:szCs w:val="22"/>
        </w:rPr>
        <w:t>Pirkimo s</w:t>
      </w:r>
      <w:r w:rsidR="007A10B2">
        <w:rPr>
          <w:rFonts w:ascii="Arial" w:hAnsi="Arial" w:cs="Arial"/>
          <w:sz w:val="22"/>
          <w:szCs w:val="22"/>
        </w:rPr>
        <w:t>utarties priede nurodytų</w:t>
      </w:r>
      <w:r w:rsidR="0066194C" w:rsidRPr="00DB0622">
        <w:rPr>
          <w:rFonts w:ascii="Arial" w:hAnsi="Arial" w:cs="Arial"/>
          <w:sz w:val="22"/>
          <w:szCs w:val="22"/>
        </w:rPr>
        <w:t xml:space="preserve"> papildomų </w:t>
      </w:r>
      <w:r w:rsidR="007A10B2">
        <w:rPr>
          <w:rFonts w:ascii="Arial" w:hAnsi="Arial" w:cs="Arial"/>
          <w:sz w:val="22"/>
          <w:szCs w:val="22"/>
        </w:rPr>
        <w:t>P</w:t>
      </w:r>
      <w:r w:rsidR="00592FA0">
        <w:rPr>
          <w:rFonts w:ascii="Arial" w:hAnsi="Arial" w:cs="Arial"/>
          <w:sz w:val="22"/>
          <w:szCs w:val="22"/>
        </w:rPr>
        <w:t xml:space="preserve">aslaugų </w:t>
      </w:r>
      <w:r w:rsidR="0066194C" w:rsidRPr="00DB0622">
        <w:rPr>
          <w:rFonts w:ascii="Arial" w:hAnsi="Arial" w:cs="Arial"/>
          <w:sz w:val="22"/>
          <w:szCs w:val="22"/>
        </w:rPr>
        <w:t>įsigijimo</w:t>
      </w:r>
      <w:r w:rsidR="0017428F">
        <w:rPr>
          <w:rFonts w:ascii="Arial" w:hAnsi="Arial" w:cs="Arial"/>
          <w:sz w:val="22"/>
          <w:szCs w:val="22"/>
        </w:rPr>
        <w:t xml:space="preserve"> </w:t>
      </w:r>
      <w:r w:rsidRPr="00D50F35">
        <w:rPr>
          <w:rFonts w:ascii="Arial" w:hAnsi="Arial" w:cs="Arial"/>
          <w:sz w:val="22"/>
          <w:szCs w:val="22"/>
        </w:rPr>
        <w:t>ir susitaria dėl šių sąlygų:</w:t>
      </w:r>
    </w:p>
    <w:p w14:paraId="01B8B111" w14:textId="77777777" w:rsidR="00DB0622" w:rsidRDefault="00DB0622" w:rsidP="00BE03CE">
      <w:pPr>
        <w:pStyle w:val="Tekstas"/>
        <w:rPr>
          <w:rFonts w:ascii="Arial" w:hAnsi="Arial" w:cs="Arial"/>
          <w:sz w:val="22"/>
          <w:szCs w:val="22"/>
        </w:rPr>
      </w:pPr>
    </w:p>
    <w:p w14:paraId="24CE084F" w14:textId="5337B127" w:rsidR="0066194C" w:rsidRDefault="0066194C" w:rsidP="00BE03CE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A10B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506264">
        <w:rPr>
          <w:rFonts w:ascii="Arial" w:hAnsi="Arial" w:cs="Arial"/>
          <w:sz w:val="22"/>
          <w:szCs w:val="22"/>
        </w:rPr>
        <w:t>Užsakovas</w:t>
      </w:r>
      <w:r>
        <w:rPr>
          <w:rFonts w:ascii="Arial" w:hAnsi="Arial" w:cs="Arial"/>
          <w:sz w:val="22"/>
          <w:szCs w:val="22"/>
        </w:rPr>
        <w:t xml:space="preserve"> įsigyja, o Tiekėjas parduoda šias papildomas p</w:t>
      </w:r>
      <w:r w:rsidR="00441988">
        <w:rPr>
          <w:rFonts w:ascii="Arial" w:hAnsi="Arial" w:cs="Arial"/>
          <w:sz w:val="22"/>
          <w:szCs w:val="22"/>
        </w:rPr>
        <w:t>aslaugas</w:t>
      </w:r>
      <w:r>
        <w:rPr>
          <w:rFonts w:ascii="Arial" w:hAnsi="Arial" w:cs="Arial"/>
          <w:sz w:val="22"/>
          <w:szCs w:val="22"/>
        </w:rPr>
        <w:t>, kurių vertė neviršija 10 procentų</w:t>
      </w:r>
      <w:r w:rsidR="00414F02">
        <w:rPr>
          <w:rFonts w:ascii="Arial" w:hAnsi="Arial" w:cs="Arial"/>
          <w:sz w:val="22"/>
          <w:szCs w:val="22"/>
        </w:rPr>
        <w:t xml:space="preserve"> pradinės </w:t>
      </w:r>
      <w:r w:rsidR="00FF5D33">
        <w:rPr>
          <w:rFonts w:ascii="Arial" w:hAnsi="Arial" w:cs="Arial"/>
          <w:sz w:val="22"/>
          <w:szCs w:val="22"/>
        </w:rPr>
        <w:t>Pirkimo s</w:t>
      </w:r>
      <w:r w:rsidR="00414F02">
        <w:rPr>
          <w:rFonts w:ascii="Arial" w:hAnsi="Arial" w:cs="Arial"/>
          <w:sz w:val="22"/>
          <w:szCs w:val="22"/>
        </w:rPr>
        <w:t>utarties vertės:</w:t>
      </w:r>
    </w:p>
    <w:tbl>
      <w:tblPr>
        <w:tblW w:w="97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"/>
        <w:gridCol w:w="3181"/>
        <w:gridCol w:w="1549"/>
        <w:gridCol w:w="1242"/>
        <w:gridCol w:w="1461"/>
        <w:gridCol w:w="1482"/>
        <w:gridCol w:w="19"/>
      </w:tblGrid>
      <w:tr w:rsidR="0066194C" w:rsidRPr="0066194C" w14:paraId="29097A79" w14:textId="77777777" w:rsidTr="00D33648">
        <w:trPr>
          <w:gridAfter w:val="1"/>
          <w:wAfter w:w="19" w:type="dxa"/>
          <w:trHeight w:val="30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8460" w14:textId="77777777" w:rsidR="0066194C" w:rsidRPr="0066194C" w:rsidRDefault="0066194C" w:rsidP="0066194C">
            <w:pPr>
              <w:suppressAutoHyphens w:val="0"/>
              <w:autoSpaceDN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94C">
              <w:rPr>
                <w:rFonts w:ascii="Arial" w:eastAsia="Times New Roman" w:hAnsi="Arial" w:cs="Arial"/>
                <w:b/>
              </w:rPr>
              <w:t>Eil. Nr.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E3522" w14:textId="77777777" w:rsidR="0066194C" w:rsidRPr="0066194C" w:rsidRDefault="0066194C" w:rsidP="0066194C">
            <w:pPr>
              <w:suppressAutoHyphens w:val="0"/>
              <w:autoSpaceDN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94C">
              <w:rPr>
                <w:rFonts w:ascii="Arial" w:eastAsia="Times New Roman" w:hAnsi="Arial" w:cs="Arial"/>
                <w:b/>
                <w:iCs/>
              </w:rPr>
              <w:t>Pirkimo objektas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94687" w14:textId="051CF3CE" w:rsidR="0066194C" w:rsidRPr="0066194C" w:rsidRDefault="00592FA0" w:rsidP="0066194C">
            <w:pPr>
              <w:suppressAutoHyphens w:val="0"/>
              <w:autoSpaceDN/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</w:rPr>
              <w:t>Preliminarus k</w:t>
            </w:r>
            <w:r w:rsidR="0066194C" w:rsidRPr="0066194C">
              <w:rPr>
                <w:rFonts w:ascii="Arial" w:eastAsia="Times New Roman" w:hAnsi="Arial" w:cs="Arial"/>
                <w:b/>
                <w:bCs/>
                <w:iCs/>
                <w:color w:val="000000"/>
              </w:rPr>
              <w:t>iekis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41734F2F" w14:textId="77777777" w:rsidR="0066194C" w:rsidRPr="0066194C" w:rsidRDefault="0066194C" w:rsidP="0066194C">
            <w:pPr>
              <w:suppressAutoHyphens w:val="0"/>
              <w:autoSpaceDN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6194C">
              <w:rPr>
                <w:rFonts w:ascii="Arial" w:eastAsia="Times New Roman" w:hAnsi="Arial" w:cs="Arial"/>
                <w:b/>
              </w:rPr>
              <w:t>Mato vnt.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18301" w14:textId="77777777" w:rsidR="0066194C" w:rsidRPr="0066194C" w:rsidRDefault="0066194C" w:rsidP="0066194C">
            <w:pPr>
              <w:suppressAutoHyphens w:val="0"/>
              <w:autoSpaceDN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94C">
              <w:rPr>
                <w:rFonts w:ascii="Arial" w:eastAsia="Times New Roman" w:hAnsi="Arial" w:cs="Arial"/>
                <w:b/>
              </w:rPr>
              <w:t xml:space="preserve">Vieneto kaina EUR be PVM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BC1C3" w14:textId="77777777" w:rsidR="0066194C" w:rsidRPr="0066194C" w:rsidRDefault="0066194C" w:rsidP="0066194C">
            <w:pPr>
              <w:suppressAutoHyphens w:val="0"/>
              <w:autoSpaceDN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94C">
              <w:rPr>
                <w:rFonts w:ascii="Arial" w:eastAsia="Times New Roman" w:hAnsi="Arial" w:cs="Arial"/>
                <w:b/>
              </w:rPr>
              <w:t>Kaina EUR</w:t>
            </w:r>
            <w:r w:rsidRPr="0066194C">
              <w:rPr>
                <w:rFonts w:ascii="Arial" w:eastAsia="Times New Roman" w:hAnsi="Arial" w:cs="Arial"/>
                <w:b/>
                <w:color w:val="FF0000"/>
              </w:rPr>
              <w:t xml:space="preserve"> </w:t>
            </w:r>
            <w:r w:rsidRPr="0066194C">
              <w:rPr>
                <w:rFonts w:ascii="Arial" w:eastAsia="Times New Roman" w:hAnsi="Arial" w:cs="Arial"/>
                <w:b/>
              </w:rPr>
              <w:t>be PVM</w:t>
            </w:r>
          </w:p>
          <w:p w14:paraId="70452E2D" w14:textId="77777777" w:rsidR="0066194C" w:rsidRPr="0066194C" w:rsidRDefault="0066194C" w:rsidP="0066194C">
            <w:pPr>
              <w:suppressAutoHyphens w:val="0"/>
              <w:autoSpaceDN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94C">
              <w:rPr>
                <w:rFonts w:ascii="Arial" w:eastAsia="Times New Roman" w:hAnsi="Arial" w:cs="Arial"/>
                <w:i/>
              </w:rPr>
              <w:t>(3x5)</w:t>
            </w:r>
          </w:p>
        </w:tc>
      </w:tr>
      <w:tr w:rsidR="0066194C" w:rsidRPr="0066194C" w14:paraId="2B6FCBF2" w14:textId="77777777" w:rsidTr="00D33648">
        <w:trPr>
          <w:gridAfter w:val="1"/>
          <w:wAfter w:w="19" w:type="dxa"/>
          <w:trHeight w:val="29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C2CD3" w14:textId="77777777" w:rsidR="0066194C" w:rsidRPr="0066194C" w:rsidRDefault="0066194C" w:rsidP="0066194C">
            <w:pPr>
              <w:suppressAutoHyphens w:val="0"/>
              <w:autoSpaceDN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94C">
              <w:rPr>
                <w:rFonts w:ascii="Arial" w:eastAsia="Times New Roman" w:hAnsi="Arial" w:cs="Arial"/>
                <w:i/>
                <w:lang w:val="en-US"/>
              </w:rPr>
              <w:t>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95AF" w14:textId="77777777" w:rsidR="0066194C" w:rsidRPr="0066194C" w:rsidRDefault="0066194C" w:rsidP="0066194C">
            <w:pPr>
              <w:suppressAutoHyphens w:val="0"/>
              <w:autoSpaceDN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94C">
              <w:rPr>
                <w:rFonts w:ascii="Arial" w:eastAsia="Times New Roman" w:hAnsi="Arial" w:cs="Arial"/>
                <w:i/>
                <w:iCs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3E4F" w14:textId="77777777" w:rsidR="0066194C" w:rsidRPr="0066194C" w:rsidRDefault="0066194C" w:rsidP="0066194C">
            <w:pPr>
              <w:suppressAutoHyphens w:val="0"/>
              <w:autoSpaceDN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94C">
              <w:rPr>
                <w:rFonts w:ascii="Arial" w:eastAsia="Times New Roman" w:hAnsi="Arial" w:cs="Arial"/>
                <w:i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071D" w14:textId="77777777" w:rsidR="0066194C" w:rsidRPr="0066194C" w:rsidRDefault="0066194C" w:rsidP="0066194C">
            <w:pPr>
              <w:suppressAutoHyphens w:val="0"/>
              <w:autoSpaceDN/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66194C">
              <w:rPr>
                <w:rFonts w:ascii="Arial" w:eastAsia="Times New Roman" w:hAnsi="Arial" w:cs="Arial"/>
                <w:i/>
              </w:rPr>
              <w:t>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78FAC" w14:textId="77777777" w:rsidR="0066194C" w:rsidRPr="0066194C" w:rsidRDefault="0066194C" w:rsidP="0066194C">
            <w:pPr>
              <w:suppressAutoHyphens w:val="0"/>
              <w:autoSpaceDN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94C">
              <w:rPr>
                <w:rFonts w:ascii="Arial" w:eastAsia="Times New Roman" w:hAnsi="Arial" w:cs="Arial"/>
                <w:i/>
              </w:rPr>
              <w:t>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6C6F" w14:textId="77777777" w:rsidR="0066194C" w:rsidRPr="0066194C" w:rsidRDefault="0066194C" w:rsidP="0066194C">
            <w:pPr>
              <w:suppressAutoHyphens w:val="0"/>
              <w:autoSpaceDN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94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66194C" w:rsidRPr="0066194C" w14:paraId="077E4460" w14:textId="77777777" w:rsidTr="00D33648">
        <w:trPr>
          <w:gridAfter w:val="1"/>
          <w:wAfter w:w="19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D2C9" w14:textId="77777777" w:rsidR="0066194C" w:rsidRPr="0066194C" w:rsidRDefault="0066194C" w:rsidP="0066194C">
            <w:pPr>
              <w:suppressAutoHyphens w:val="0"/>
              <w:autoSpaceDN/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6194C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D5A07" w14:textId="0B65D441" w:rsidR="0066194C" w:rsidRPr="00BE2DD2" w:rsidRDefault="00592FA0" w:rsidP="00592FA0">
            <w:pPr>
              <w:suppressAutoHyphens w:val="0"/>
              <w:autoSpaceDN/>
              <w:spacing w:before="60" w:after="60" w:line="240" w:lineRule="auto"/>
              <w:rPr>
                <w:rFonts w:ascii="Arial" w:eastAsia="Times New Roman" w:hAnsi="Arial" w:cs="Arial"/>
                <w:bCs/>
              </w:rPr>
            </w:pPr>
            <w:r w:rsidRPr="00592FA0">
              <w:rPr>
                <w:rFonts w:ascii="Arial" w:eastAsia="Times New Roman" w:hAnsi="Arial" w:cs="Arial"/>
                <w:bCs/>
              </w:rPr>
              <w:t>Fizinių rizikos veiksnių tyrimas ir tyrimo</w:t>
            </w:r>
            <w:r w:rsidR="00BE2DD2">
              <w:rPr>
                <w:rFonts w:ascii="Arial" w:eastAsia="Times New Roman" w:hAnsi="Arial" w:cs="Arial"/>
                <w:bCs/>
              </w:rPr>
              <w:t xml:space="preserve"> </w:t>
            </w:r>
            <w:r w:rsidRPr="00592FA0">
              <w:rPr>
                <w:rFonts w:ascii="Arial" w:eastAsia="Times New Roman" w:hAnsi="Arial" w:cs="Arial"/>
                <w:bCs/>
              </w:rPr>
              <w:t>protokolo sudarymas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38845" w14:textId="07E283DD" w:rsidR="0066194C" w:rsidRPr="0066194C" w:rsidRDefault="00592FA0" w:rsidP="0066194C">
            <w:pPr>
              <w:suppressAutoHyphens w:val="0"/>
              <w:autoSpaceDN/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B515" w14:textId="77777777" w:rsidR="0066194C" w:rsidRPr="0066194C" w:rsidRDefault="0066194C" w:rsidP="0066194C">
            <w:pPr>
              <w:suppressAutoHyphens w:val="0"/>
              <w:autoSpaceDN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bCs/>
              </w:rPr>
            </w:pPr>
            <w:r w:rsidRPr="0066194C">
              <w:rPr>
                <w:rFonts w:ascii="Arial" w:eastAsia="Times New Roman" w:hAnsi="Arial" w:cs="Arial"/>
                <w:bCs/>
              </w:rPr>
              <w:t>Vnt.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29D54" w14:textId="39CDB88C" w:rsidR="0066194C" w:rsidRPr="0066194C" w:rsidRDefault="00592FA0" w:rsidP="0066194C">
            <w:pPr>
              <w:suppressAutoHyphens w:val="0"/>
              <w:autoSpaceDN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35,00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69EC" w14:textId="1DF8693D" w:rsidR="0066194C" w:rsidRPr="0066194C" w:rsidRDefault="00592FA0" w:rsidP="0066194C">
            <w:pPr>
              <w:suppressAutoHyphens w:val="0"/>
              <w:autoSpaceDN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3500</w:t>
            </w:r>
            <w:r w:rsidR="00414F02">
              <w:rPr>
                <w:rFonts w:ascii="Arial" w:eastAsia="Times New Roman" w:hAnsi="Arial" w:cs="Arial"/>
                <w:bCs/>
              </w:rPr>
              <w:t>,</w:t>
            </w:r>
            <w:r>
              <w:rPr>
                <w:rFonts w:ascii="Arial" w:eastAsia="Times New Roman" w:hAnsi="Arial" w:cs="Arial"/>
                <w:bCs/>
              </w:rPr>
              <w:t>00</w:t>
            </w:r>
          </w:p>
        </w:tc>
      </w:tr>
      <w:tr w:rsidR="0066194C" w:rsidRPr="0066194C" w14:paraId="3BD7B0FA" w14:textId="77777777" w:rsidTr="00D33648"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CED9" w14:textId="77777777" w:rsidR="0066194C" w:rsidRPr="0066194C" w:rsidRDefault="0066194C" w:rsidP="0066194C">
            <w:pPr>
              <w:suppressAutoHyphens w:val="0"/>
              <w:autoSpaceDN/>
              <w:spacing w:before="60" w:after="60" w:line="240" w:lineRule="auto"/>
              <w:ind w:firstLine="4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66194C">
              <w:rPr>
                <w:rFonts w:ascii="Arial" w:eastAsia="Times New Roman" w:hAnsi="Arial" w:cs="Arial"/>
                <w:b/>
              </w:rPr>
              <w:t xml:space="preserve">Kaina </w:t>
            </w:r>
            <w:r w:rsidRPr="0066194C">
              <w:rPr>
                <w:rFonts w:ascii="Arial" w:eastAsia="Times New Roman" w:hAnsi="Arial" w:cs="Arial"/>
                <w:b/>
                <w:iCs/>
              </w:rPr>
              <w:t>EUR</w:t>
            </w:r>
            <w:r w:rsidRPr="0066194C">
              <w:rPr>
                <w:rFonts w:ascii="Arial" w:eastAsia="Times New Roman" w:hAnsi="Arial" w:cs="Arial"/>
                <w:b/>
              </w:rPr>
              <w:t xml:space="preserve"> be PVM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9289B" w14:textId="54179648" w:rsidR="0066194C" w:rsidRPr="0066194C" w:rsidRDefault="00592FA0" w:rsidP="0066194C">
            <w:pPr>
              <w:suppressAutoHyphens w:val="0"/>
              <w:autoSpaceDN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3500,00</w:t>
            </w:r>
          </w:p>
        </w:tc>
      </w:tr>
      <w:tr w:rsidR="0066194C" w:rsidRPr="0066194C" w14:paraId="039210B7" w14:textId="77777777" w:rsidTr="00D33648"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4B86" w14:textId="77777777" w:rsidR="0066194C" w:rsidRPr="0066194C" w:rsidRDefault="0066194C" w:rsidP="0066194C">
            <w:pPr>
              <w:suppressAutoHyphens w:val="0"/>
              <w:autoSpaceDN/>
              <w:spacing w:before="60" w:after="60" w:line="240" w:lineRule="auto"/>
              <w:ind w:firstLine="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94C">
              <w:rPr>
                <w:rFonts w:ascii="Arial" w:eastAsia="Times New Roman" w:hAnsi="Arial" w:cs="Arial"/>
                <w:b/>
              </w:rPr>
              <w:t xml:space="preserve">PVM </w:t>
            </w:r>
            <w:r w:rsidRPr="0066194C">
              <w:rPr>
                <w:rFonts w:ascii="Arial" w:eastAsia="Times New Roman" w:hAnsi="Arial" w:cs="Arial"/>
                <w:i/>
              </w:rPr>
              <w:t>(pildoma, jei taikoma)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3250" w14:textId="40AA9892" w:rsidR="0066194C" w:rsidRPr="0066194C" w:rsidRDefault="00592FA0" w:rsidP="0066194C">
            <w:pPr>
              <w:suppressAutoHyphens w:val="0"/>
              <w:autoSpaceDN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735</w:t>
            </w:r>
            <w:r w:rsidR="00414F02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>00</w:t>
            </w:r>
          </w:p>
        </w:tc>
      </w:tr>
      <w:tr w:rsidR="0066194C" w:rsidRPr="0066194C" w14:paraId="1F93A6AE" w14:textId="77777777" w:rsidTr="00D33648"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F474" w14:textId="77777777" w:rsidR="0066194C" w:rsidRPr="0066194C" w:rsidRDefault="0066194C" w:rsidP="0066194C">
            <w:pPr>
              <w:suppressAutoHyphens w:val="0"/>
              <w:autoSpaceDN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94C">
              <w:rPr>
                <w:rFonts w:ascii="Arial" w:eastAsia="Times New Roman" w:hAnsi="Arial" w:cs="Arial"/>
                <w:b/>
              </w:rPr>
              <w:t xml:space="preserve">Kaina </w:t>
            </w:r>
            <w:r w:rsidRPr="0066194C">
              <w:rPr>
                <w:rFonts w:ascii="Arial" w:eastAsia="Times New Roman" w:hAnsi="Arial" w:cs="Arial"/>
                <w:b/>
                <w:iCs/>
              </w:rPr>
              <w:t>EUR</w:t>
            </w:r>
            <w:r w:rsidRPr="0066194C">
              <w:rPr>
                <w:rFonts w:ascii="Arial" w:eastAsia="Times New Roman" w:hAnsi="Arial" w:cs="Arial"/>
                <w:b/>
              </w:rPr>
              <w:t xml:space="preserve"> su PVM</w:t>
            </w:r>
            <w:r w:rsidRPr="0066194C">
              <w:rPr>
                <w:rFonts w:ascii="Arial" w:eastAsia="Times New Roman" w:hAnsi="Arial" w:cs="Arial"/>
                <w:b/>
                <w:vertAlign w:val="superscript"/>
              </w:rPr>
              <w:footnoteReference w:id="1"/>
            </w:r>
            <w:r w:rsidRPr="0066194C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D3EC" w14:textId="6B007487" w:rsidR="0066194C" w:rsidRPr="0066194C" w:rsidRDefault="00592FA0" w:rsidP="0066194C">
            <w:pPr>
              <w:suppressAutoHyphens w:val="0"/>
              <w:autoSpaceDN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4235</w:t>
            </w:r>
            <w:r w:rsidR="00414F02">
              <w:rPr>
                <w:rFonts w:ascii="Arial" w:eastAsia="Times New Roman" w:hAnsi="Arial" w:cs="Arial"/>
              </w:rPr>
              <w:t>,</w:t>
            </w:r>
            <w:r w:rsidR="00C65A04">
              <w:rPr>
                <w:rFonts w:ascii="Arial" w:eastAsia="Times New Roman" w:hAnsi="Arial" w:cs="Arial"/>
              </w:rPr>
              <w:t>0</w:t>
            </w:r>
            <w:r w:rsidR="006A462E">
              <w:rPr>
                <w:rFonts w:ascii="Arial" w:eastAsia="Times New Roman" w:hAnsi="Arial" w:cs="Arial"/>
              </w:rPr>
              <w:t>0</w:t>
            </w:r>
          </w:p>
        </w:tc>
      </w:tr>
    </w:tbl>
    <w:p w14:paraId="65E69B39" w14:textId="77777777" w:rsidR="0066194C" w:rsidRDefault="0066194C" w:rsidP="001B081D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53EA60C7" w14:textId="47DECDB7" w:rsidR="00BE03CE" w:rsidRPr="00D50F35" w:rsidRDefault="00BE03CE" w:rsidP="00BE03CE">
      <w:pPr>
        <w:pStyle w:val="Tekstas"/>
        <w:rPr>
          <w:rFonts w:ascii="Arial" w:hAnsi="Arial" w:cs="Arial"/>
          <w:sz w:val="22"/>
          <w:szCs w:val="22"/>
        </w:rPr>
      </w:pPr>
      <w:r w:rsidRPr="00D50F35">
        <w:rPr>
          <w:rFonts w:ascii="Arial" w:hAnsi="Arial" w:cs="Arial"/>
          <w:sz w:val="22"/>
          <w:szCs w:val="22"/>
        </w:rPr>
        <w:t>2</w:t>
      </w:r>
      <w:r w:rsidR="007A10B2">
        <w:rPr>
          <w:rFonts w:ascii="Arial" w:hAnsi="Arial" w:cs="Arial"/>
          <w:sz w:val="22"/>
          <w:szCs w:val="22"/>
        </w:rPr>
        <w:t>)</w:t>
      </w:r>
      <w:r w:rsidRPr="00D50F35">
        <w:rPr>
          <w:rFonts w:ascii="Arial" w:hAnsi="Arial" w:cs="Arial"/>
          <w:sz w:val="22"/>
          <w:szCs w:val="22"/>
        </w:rPr>
        <w:t xml:space="preserve"> Šis Susitarimas laik</w:t>
      </w:r>
      <w:r>
        <w:rPr>
          <w:rFonts w:ascii="Arial" w:hAnsi="Arial" w:cs="Arial"/>
          <w:sz w:val="22"/>
          <w:szCs w:val="22"/>
        </w:rPr>
        <w:t>omas</w:t>
      </w:r>
      <w:r w:rsidRPr="00D50F35">
        <w:rPr>
          <w:rFonts w:ascii="Arial" w:hAnsi="Arial" w:cs="Arial"/>
          <w:sz w:val="22"/>
          <w:szCs w:val="22"/>
        </w:rPr>
        <w:t xml:space="preserve"> sudėtine ir neatsiejama </w:t>
      </w:r>
      <w:r w:rsidR="00FF5D33">
        <w:rPr>
          <w:rFonts w:ascii="Arial" w:hAnsi="Arial" w:cs="Arial"/>
          <w:sz w:val="22"/>
          <w:szCs w:val="22"/>
        </w:rPr>
        <w:t>Pirkimo s</w:t>
      </w:r>
      <w:r w:rsidRPr="00D50F35">
        <w:rPr>
          <w:rFonts w:ascii="Arial" w:hAnsi="Arial" w:cs="Arial"/>
          <w:sz w:val="22"/>
          <w:szCs w:val="22"/>
        </w:rPr>
        <w:t>utarties dalimi.</w:t>
      </w:r>
    </w:p>
    <w:p w14:paraId="739904D3" w14:textId="77777777" w:rsidR="004F0A5A" w:rsidRDefault="00BE03CE" w:rsidP="004F0A5A">
      <w:pPr>
        <w:pStyle w:val="Tekstas"/>
        <w:rPr>
          <w:rFonts w:ascii="Arial" w:hAnsi="Arial" w:cs="Arial"/>
          <w:sz w:val="22"/>
          <w:szCs w:val="22"/>
        </w:rPr>
      </w:pPr>
      <w:r w:rsidRPr="00D50F35">
        <w:rPr>
          <w:rFonts w:ascii="Arial" w:hAnsi="Arial" w:cs="Arial"/>
          <w:sz w:val="22"/>
          <w:szCs w:val="22"/>
        </w:rPr>
        <w:t>3</w:t>
      </w:r>
      <w:r w:rsidR="007A10B2">
        <w:rPr>
          <w:rFonts w:ascii="Arial" w:hAnsi="Arial" w:cs="Arial"/>
          <w:sz w:val="22"/>
          <w:szCs w:val="22"/>
        </w:rPr>
        <w:t>)</w:t>
      </w:r>
      <w:r w:rsidRPr="00D50F35">
        <w:rPr>
          <w:rFonts w:ascii="Arial" w:hAnsi="Arial" w:cs="Arial"/>
          <w:sz w:val="22"/>
          <w:szCs w:val="22"/>
        </w:rPr>
        <w:t xml:space="preserve"> Šis Susitarimas įsigalioja ir yra privalomas Šalims nuo jo pasirašymo dienos.</w:t>
      </w:r>
    </w:p>
    <w:p w14:paraId="59FA31CA" w14:textId="4B00AA7B" w:rsidR="00BE03CE" w:rsidRPr="00D50F35" w:rsidRDefault="00BE03CE" w:rsidP="004F0A5A">
      <w:pPr>
        <w:pStyle w:val="Tekstas"/>
        <w:rPr>
          <w:rFonts w:ascii="Arial" w:hAnsi="Arial" w:cs="Arial"/>
          <w:sz w:val="22"/>
          <w:szCs w:val="22"/>
        </w:rPr>
      </w:pPr>
      <w:r w:rsidRPr="00D50F35">
        <w:rPr>
          <w:rFonts w:ascii="Arial" w:hAnsi="Arial" w:cs="Arial"/>
          <w:sz w:val="22"/>
          <w:szCs w:val="22"/>
        </w:rPr>
        <w:t>4</w:t>
      </w:r>
      <w:r w:rsidR="007A10B2">
        <w:rPr>
          <w:rFonts w:ascii="Arial" w:hAnsi="Arial" w:cs="Arial"/>
          <w:sz w:val="22"/>
          <w:szCs w:val="22"/>
        </w:rPr>
        <w:t>)</w:t>
      </w:r>
      <w:r w:rsidRPr="00D50F35">
        <w:rPr>
          <w:rFonts w:ascii="Arial" w:hAnsi="Arial" w:cs="Arial"/>
          <w:sz w:val="22"/>
          <w:szCs w:val="22"/>
        </w:rPr>
        <w:t xml:space="preserve"> Kitos </w:t>
      </w:r>
      <w:r w:rsidR="00FF5D33">
        <w:rPr>
          <w:rFonts w:ascii="Arial" w:hAnsi="Arial" w:cs="Arial"/>
          <w:sz w:val="22"/>
          <w:szCs w:val="22"/>
        </w:rPr>
        <w:t>Pirkimo s</w:t>
      </w:r>
      <w:r w:rsidRPr="00D50F35">
        <w:rPr>
          <w:rFonts w:ascii="Arial" w:hAnsi="Arial" w:cs="Arial"/>
          <w:sz w:val="22"/>
          <w:szCs w:val="22"/>
        </w:rPr>
        <w:t>utarties sąlygos nesikeičia.</w:t>
      </w:r>
    </w:p>
    <w:p w14:paraId="4853B09F" w14:textId="77777777" w:rsidR="00712C9D" w:rsidRDefault="00712C9D" w:rsidP="001B081D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4BFED6E6" w14:textId="77777777" w:rsidR="007A10B2" w:rsidRDefault="007A10B2" w:rsidP="00712C9D">
      <w:pPr>
        <w:pStyle w:val="Tekstas"/>
        <w:rPr>
          <w:rFonts w:ascii="Arial" w:hAnsi="Arial" w:cs="Arial"/>
          <w:sz w:val="22"/>
          <w:szCs w:val="22"/>
        </w:rPr>
      </w:pPr>
    </w:p>
    <w:p w14:paraId="4ED5946D" w14:textId="77777777" w:rsidR="00712C9D" w:rsidRDefault="00712C9D" w:rsidP="00712C9D">
      <w:pPr>
        <w:pStyle w:val="Tekstas"/>
        <w:rPr>
          <w:rFonts w:ascii="Arial" w:hAnsi="Arial" w:cs="Arial"/>
          <w:sz w:val="22"/>
          <w:szCs w:val="22"/>
        </w:rPr>
      </w:pPr>
    </w:p>
    <w:p w14:paraId="4C9A518E" w14:textId="77777777" w:rsidR="006472AE" w:rsidRPr="00712C9D" w:rsidRDefault="006472AE" w:rsidP="00712C9D">
      <w:pPr>
        <w:pStyle w:val="Tekstas"/>
        <w:rPr>
          <w:rFonts w:ascii="Arial" w:hAnsi="Arial" w:cs="Arial"/>
          <w:sz w:val="22"/>
          <w:szCs w:val="22"/>
        </w:rPr>
      </w:pPr>
    </w:p>
    <w:p w14:paraId="3EEEBFDE" w14:textId="28F3A5B9" w:rsidR="00BE03CE" w:rsidRDefault="00BE03CE" w:rsidP="00BE03CE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0F7CB3">
        <w:rPr>
          <w:rFonts w:ascii="Arial" w:eastAsia="Times New Roman" w:hAnsi="Arial" w:cs="Arial"/>
          <w:b/>
          <w:spacing w:val="4"/>
        </w:rPr>
        <w:t xml:space="preserve">ŠALIŲ ADRESAI IR </w:t>
      </w:r>
      <w:r w:rsidR="00CE11F7">
        <w:rPr>
          <w:rFonts w:ascii="Arial" w:eastAsia="Times New Roman" w:hAnsi="Arial" w:cs="Arial"/>
          <w:b/>
          <w:spacing w:val="4"/>
        </w:rPr>
        <w:t>REKVIZITAI</w:t>
      </w:r>
    </w:p>
    <w:p w14:paraId="4909FCDF" w14:textId="77777777" w:rsidR="00712C9D" w:rsidRDefault="00712C9D" w:rsidP="00BE03CE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712C9D" w:rsidRPr="00712C9D" w14:paraId="7A3E7415" w14:textId="77777777" w:rsidTr="008A03E5">
        <w:trPr>
          <w:trHeight w:val="342"/>
        </w:trPr>
        <w:tc>
          <w:tcPr>
            <w:tcW w:w="4986" w:type="dxa"/>
          </w:tcPr>
          <w:p w14:paraId="248BE721" w14:textId="18E7DE45" w:rsidR="00712C9D" w:rsidRPr="00712C9D" w:rsidRDefault="00506264" w:rsidP="00712C9D">
            <w:pPr>
              <w:tabs>
                <w:tab w:val="left" w:pos="3060"/>
                <w:tab w:val="center" w:pos="4767"/>
                <w:tab w:val="right" w:pos="9638"/>
              </w:tabs>
              <w:autoSpaceDN/>
              <w:snapToGrid w:val="0"/>
              <w:spacing w:after="0" w:line="240" w:lineRule="auto"/>
              <w:ind w:left="-108" w:firstLine="360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Užsakovas</w:t>
            </w:r>
          </w:p>
          <w:p w14:paraId="262EB614" w14:textId="77777777" w:rsidR="00712C9D" w:rsidRPr="00712C9D" w:rsidRDefault="00712C9D" w:rsidP="00712C9D">
            <w:pPr>
              <w:tabs>
                <w:tab w:val="left" w:pos="3060"/>
                <w:tab w:val="center" w:pos="4819"/>
                <w:tab w:val="right" w:pos="9638"/>
              </w:tabs>
              <w:autoSpaceDN/>
              <w:spacing w:after="0" w:line="240" w:lineRule="auto"/>
              <w:ind w:left="-108" w:firstLine="360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712C9D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690BF5FB" w14:textId="77777777" w:rsidR="00712C9D" w:rsidRPr="00712C9D" w:rsidRDefault="00712C9D" w:rsidP="00712C9D">
            <w:pPr>
              <w:tabs>
                <w:tab w:val="left" w:pos="3060"/>
                <w:tab w:val="center" w:pos="4819"/>
                <w:tab w:val="right" w:pos="9638"/>
              </w:tabs>
              <w:autoSpaceDN/>
              <w:spacing w:after="0" w:line="240" w:lineRule="auto"/>
              <w:ind w:left="-108" w:firstLine="360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0AE87A6D" w14:textId="43367ACC" w:rsidR="00712C9D" w:rsidRPr="00712C9D" w:rsidRDefault="00CD11C7" w:rsidP="00712C9D">
            <w:pPr>
              <w:tabs>
                <w:tab w:val="left" w:pos="3060"/>
                <w:tab w:val="center" w:pos="4819"/>
                <w:tab w:val="right" w:pos="9638"/>
              </w:tabs>
              <w:autoSpaceDN/>
              <w:snapToGrid w:val="0"/>
              <w:spacing w:after="0" w:line="240" w:lineRule="auto"/>
              <w:ind w:firstLine="360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Tiekėjas</w:t>
            </w:r>
          </w:p>
          <w:p w14:paraId="13AD4BB7" w14:textId="3E4B03E6" w:rsidR="00712C9D" w:rsidRPr="00712C9D" w:rsidRDefault="00313082" w:rsidP="00712C9D">
            <w:pPr>
              <w:tabs>
                <w:tab w:val="left" w:pos="3060"/>
                <w:tab w:val="center" w:pos="4819"/>
                <w:tab w:val="right" w:pos="9638"/>
              </w:tabs>
              <w:autoSpaceDN/>
              <w:spacing w:after="0" w:line="240" w:lineRule="auto"/>
              <w:ind w:left="429" w:hanging="69"/>
              <w:rPr>
                <w:rFonts w:ascii="Arial" w:eastAsia="Times New Roman" w:hAnsi="Arial" w:cs="Arial"/>
                <w:b/>
                <w:bCs/>
                <w:iCs/>
                <w:highlight w:val="yellow"/>
                <w:lang w:eastAsia="ar-SA"/>
              </w:rPr>
            </w:pPr>
            <w:r w:rsidRPr="00313082">
              <w:rPr>
                <w:rFonts w:ascii="Arial" w:hAnsi="Arial" w:cs="Arial"/>
                <w:b/>
              </w:rPr>
              <w:t>UAB</w:t>
            </w:r>
            <w:r w:rsidR="00441988">
              <w:rPr>
                <w:rFonts w:ascii="Arial" w:hAnsi="Arial" w:cs="Arial"/>
                <w:b/>
              </w:rPr>
              <w:t xml:space="preserve"> „SDG“</w:t>
            </w:r>
          </w:p>
        </w:tc>
      </w:tr>
      <w:tr w:rsidR="00712C9D" w:rsidRPr="00712C9D" w14:paraId="5E427F3B" w14:textId="77777777" w:rsidTr="008A03E5">
        <w:trPr>
          <w:trHeight w:val="682"/>
        </w:trPr>
        <w:tc>
          <w:tcPr>
            <w:tcW w:w="4986" w:type="dxa"/>
          </w:tcPr>
          <w:p w14:paraId="48F84A35" w14:textId="77777777" w:rsidR="00712C9D" w:rsidRPr="00712C9D" w:rsidRDefault="00712C9D" w:rsidP="00712C9D">
            <w:pPr>
              <w:tabs>
                <w:tab w:val="left" w:pos="3060"/>
              </w:tabs>
              <w:autoSpaceDN/>
              <w:spacing w:after="0" w:line="240" w:lineRule="auto"/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712C9D">
              <w:rPr>
                <w:rFonts w:ascii="Arial" w:eastAsia="Times New Roman" w:hAnsi="Arial" w:cs="Arial"/>
                <w:bCs/>
                <w:iCs/>
                <w:lang w:eastAsia="ar-SA"/>
              </w:rPr>
              <w:t>Įmonės kodas 132340880</w:t>
            </w:r>
          </w:p>
          <w:p w14:paraId="7843A167" w14:textId="77777777" w:rsidR="00712C9D" w:rsidRPr="00712C9D" w:rsidRDefault="00712C9D" w:rsidP="00712C9D">
            <w:pPr>
              <w:tabs>
                <w:tab w:val="left" w:pos="3060"/>
              </w:tabs>
              <w:autoSpaceDN/>
              <w:spacing w:after="0" w:line="240" w:lineRule="auto"/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712C9D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LT323408811</w:t>
            </w:r>
          </w:p>
          <w:p w14:paraId="5593D790" w14:textId="77777777" w:rsidR="00712C9D" w:rsidRPr="00712C9D" w:rsidRDefault="00712C9D" w:rsidP="00712C9D">
            <w:pPr>
              <w:tabs>
                <w:tab w:val="left" w:pos="3060"/>
              </w:tabs>
              <w:autoSpaceDN/>
              <w:spacing w:after="0" w:line="240" w:lineRule="auto"/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712C9D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Registracijos adresas: </w:t>
            </w:r>
          </w:p>
          <w:p w14:paraId="23C1A5ED" w14:textId="77777777" w:rsidR="00712C9D" w:rsidRPr="00712C9D" w:rsidRDefault="00712C9D" w:rsidP="00712C9D">
            <w:pPr>
              <w:tabs>
                <w:tab w:val="left" w:pos="3060"/>
              </w:tabs>
              <w:autoSpaceDN/>
              <w:spacing w:after="0" w:line="240" w:lineRule="auto"/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712C9D">
              <w:rPr>
                <w:rFonts w:ascii="Arial" w:eastAsia="Times New Roman" w:hAnsi="Arial" w:cs="Arial"/>
                <w:bCs/>
                <w:iCs/>
                <w:lang w:eastAsia="ar-SA"/>
              </w:rPr>
              <w:t>Pramonės pr. 11A-9, 51327 Kaunas</w:t>
            </w:r>
          </w:p>
          <w:p w14:paraId="57073D2D" w14:textId="77777777" w:rsidR="00712C9D" w:rsidRPr="00712C9D" w:rsidRDefault="00712C9D" w:rsidP="00712C9D">
            <w:pPr>
              <w:tabs>
                <w:tab w:val="left" w:pos="3060"/>
              </w:tabs>
              <w:autoSpaceDN/>
              <w:spacing w:after="0" w:line="240" w:lineRule="auto"/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712C9D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Buveinės adresas: </w:t>
            </w:r>
          </w:p>
          <w:p w14:paraId="4BC2DD82" w14:textId="77777777" w:rsidR="00712C9D" w:rsidRPr="00712C9D" w:rsidRDefault="00712C9D" w:rsidP="00712C9D">
            <w:pPr>
              <w:tabs>
                <w:tab w:val="left" w:pos="3060"/>
              </w:tabs>
              <w:autoSpaceDN/>
              <w:spacing w:after="0" w:line="240" w:lineRule="auto"/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712C9D">
              <w:rPr>
                <w:rFonts w:ascii="Arial" w:eastAsia="Times New Roman" w:hAnsi="Arial" w:cs="Arial"/>
                <w:bCs/>
                <w:iCs/>
                <w:lang w:eastAsia="ar-SA"/>
              </w:rPr>
              <w:t>Savanorių pr. 176, 03154 Vilnius</w:t>
            </w:r>
          </w:p>
          <w:p w14:paraId="0DB8AF3A" w14:textId="77777777" w:rsidR="00712C9D" w:rsidRPr="00712C9D" w:rsidRDefault="00712C9D" w:rsidP="00712C9D">
            <w:pPr>
              <w:tabs>
                <w:tab w:val="left" w:pos="3060"/>
              </w:tabs>
              <w:autoSpaceDN/>
              <w:spacing w:after="0" w:line="240" w:lineRule="auto"/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712C9D">
              <w:rPr>
                <w:rFonts w:ascii="Arial" w:eastAsia="Times New Roman" w:hAnsi="Arial" w:cs="Arial"/>
                <w:bCs/>
                <w:iCs/>
                <w:lang w:eastAsia="ar-SA"/>
              </w:rPr>
              <w:t>Bankas AB SEB bankas</w:t>
            </w:r>
          </w:p>
          <w:p w14:paraId="0127063C" w14:textId="77777777" w:rsidR="00712C9D" w:rsidRPr="00712C9D" w:rsidRDefault="00712C9D" w:rsidP="00712C9D">
            <w:pPr>
              <w:tabs>
                <w:tab w:val="left" w:pos="3060"/>
              </w:tabs>
              <w:autoSpaceDN/>
              <w:spacing w:after="0" w:line="240" w:lineRule="auto"/>
              <w:ind w:left="-108" w:firstLine="360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712C9D">
              <w:rPr>
                <w:rFonts w:ascii="Arial" w:eastAsia="Times New Roman" w:hAnsi="Arial" w:cs="Arial"/>
                <w:bCs/>
                <w:iCs/>
                <w:lang w:eastAsia="ar-SA"/>
              </w:rPr>
              <w:t>a/s LT84 7044 0600 0812 3597</w:t>
            </w:r>
          </w:p>
          <w:p w14:paraId="5126EE2F" w14:textId="77777777" w:rsidR="00712C9D" w:rsidRPr="00712C9D" w:rsidRDefault="00712C9D" w:rsidP="00712C9D">
            <w:pPr>
              <w:tabs>
                <w:tab w:val="left" w:pos="3060"/>
              </w:tabs>
              <w:autoSpaceDN/>
              <w:spacing w:after="0" w:line="240" w:lineRule="auto"/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712C9D">
              <w:rPr>
                <w:rFonts w:ascii="Arial" w:eastAsia="Times New Roman" w:hAnsi="Arial" w:cs="Arial"/>
                <w:bCs/>
                <w:iCs/>
                <w:lang w:eastAsia="ar-SA"/>
              </w:rPr>
              <w:t>Tel. +370 5 273 4021</w:t>
            </w:r>
          </w:p>
          <w:p w14:paraId="5D8C585E" w14:textId="77777777" w:rsidR="00712C9D" w:rsidRPr="00712C9D" w:rsidRDefault="00712C9D" w:rsidP="00712C9D">
            <w:pPr>
              <w:tabs>
                <w:tab w:val="left" w:pos="3060"/>
              </w:tabs>
              <w:autoSpaceDN/>
              <w:spacing w:after="0" w:line="240" w:lineRule="auto"/>
              <w:ind w:left="-108" w:firstLine="360"/>
              <w:rPr>
                <w:rFonts w:ascii="Arial" w:eastAsia="Times New Roman" w:hAnsi="Arial" w:cs="Arial"/>
                <w:bCs/>
                <w:i/>
                <w:iCs/>
                <w:lang w:eastAsia="ar-SA"/>
              </w:rPr>
            </w:pPr>
            <w:r w:rsidRPr="00712C9D">
              <w:rPr>
                <w:rFonts w:ascii="Arial" w:eastAsia="Times New Roman" w:hAnsi="Arial" w:cs="Arial"/>
                <w:bCs/>
                <w:iCs/>
                <w:lang w:eastAsia="ar-SA"/>
              </w:rPr>
              <w:t>El. p. info@vmu.lt</w:t>
            </w:r>
          </w:p>
        </w:tc>
        <w:tc>
          <w:tcPr>
            <w:tcW w:w="4636" w:type="dxa"/>
          </w:tcPr>
          <w:p w14:paraId="6C26E48A" w14:textId="4B381160" w:rsidR="00712C9D" w:rsidRPr="00441988" w:rsidRDefault="00712C9D" w:rsidP="00712C9D">
            <w:pPr>
              <w:autoSpaceDN/>
              <w:spacing w:after="0" w:line="240" w:lineRule="auto"/>
              <w:rPr>
                <w:rFonts w:ascii="Arial" w:eastAsiaTheme="minorHAnsi" w:hAnsi="Arial" w:cs="Arial"/>
                <w:lang w:eastAsia="ar-SA"/>
              </w:rPr>
            </w:pPr>
            <w:r w:rsidRPr="00712C9D">
              <w:rPr>
                <w:rFonts w:ascii="Arial" w:eastAsiaTheme="minorHAnsi" w:hAnsi="Arial" w:cs="Arial"/>
                <w:lang w:eastAsia="ar-SA"/>
              </w:rPr>
              <w:t xml:space="preserve">     </w:t>
            </w:r>
            <w:r w:rsidRPr="00441988">
              <w:rPr>
                <w:rFonts w:ascii="Arial" w:eastAsiaTheme="minorHAnsi" w:hAnsi="Arial" w:cs="Arial"/>
                <w:lang w:eastAsia="ar-SA"/>
              </w:rPr>
              <w:t>Juridinio asmens kodas</w:t>
            </w:r>
            <w:r w:rsidR="006F07C5" w:rsidRPr="00441988">
              <w:rPr>
                <w:rFonts w:ascii="Arial" w:eastAsiaTheme="minorHAnsi" w:hAnsi="Arial" w:cs="Arial"/>
                <w:lang w:eastAsia="ar-SA"/>
              </w:rPr>
              <w:t xml:space="preserve"> </w:t>
            </w:r>
            <w:r w:rsidR="00441988" w:rsidRPr="00441988">
              <w:rPr>
                <w:rFonts w:ascii="Arial" w:eastAsiaTheme="minorHAnsi" w:hAnsi="Arial" w:cs="Arial"/>
                <w:lang w:eastAsia="ar-SA"/>
              </w:rPr>
              <w:t>135899565</w:t>
            </w:r>
          </w:p>
          <w:p w14:paraId="2B1A6C88" w14:textId="703104BD" w:rsidR="00712C9D" w:rsidRPr="00441988" w:rsidRDefault="00712C9D" w:rsidP="00712C9D">
            <w:pPr>
              <w:widowControl w:val="0"/>
              <w:tabs>
                <w:tab w:val="center" w:pos="4153"/>
                <w:tab w:val="right" w:pos="8306"/>
              </w:tabs>
              <w:autoSpaceDN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  <w:r w:rsidRPr="00441988">
              <w:rPr>
                <w:rFonts w:ascii="Arial" w:eastAsia="Times New Roman" w:hAnsi="Arial" w:cs="Arial"/>
                <w:lang w:eastAsia="ar-SA"/>
              </w:rPr>
              <w:t xml:space="preserve">     PVM mokėtojo kodas </w:t>
            </w:r>
            <w:r w:rsidR="00441988" w:rsidRPr="00441988">
              <w:rPr>
                <w:rFonts w:ascii="Arial" w:eastAsia="Times New Roman" w:hAnsi="Arial" w:cs="Arial"/>
                <w:lang w:eastAsia="ar-SA"/>
              </w:rPr>
              <w:t>LT358995610</w:t>
            </w:r>
          </w:p>
          <w:p w14:paraId="51FE0237" w14:textId="4CBB0F32" w:rsidR="00712C9D" w:rsidRPr="00441988" w:rsidRDefault="00712C9D" w:rsidP="00A949BC">
            <w:pPr>
              <w:widowControl w:val="0"/>
              <w:tabs>
                <w:tab w:val="center" w:pos="4153"/>
                <w:tab w:val="right" w:pos="8306"/>
              </w:tabs>
              <w:autoSpaceDN/>
              <w:spacing w:after="0" w:line="240" w:lineRule="auto"/>
              <w:ind w:left="287" w:hanging="287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441988">
              <w:rPr>
                <w:rFonts w:ascii="Arial" w:eastAsia="Times New Roman" w:hAnsi="Arial" w:cs="Arial"/>
                <w:lang w:eastAsia="ar-SA"/>
              </w:rPr>
              <w:t xml:space="preserve">     Adresas:</w:t>
            </w:r>
            <w:r w:rsidR="00A949BC" w:rsidRPr="00441988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="00441988" w:rsidRPr="00441988">
              <w:rPr>
                <w:rFonts w:ascii="Arial" w:eastAsia="Times New Roman" w:hAnsi="Arial" w:cs="Arial"/>
                <w:lang w:eastAsia="ar-SA"/>
              </w:rPr>
              <w:t>Draugystės g. 8E, Kaunas 51264</w:t>
            </w:r>
          </w:p>
          <w:p w14:paraId="18A7CC47" w14:textId="621566A1" w:rsidR="00712C9D" w:rsidRPr="00441988" w:rsidRDefault="00EF396A" w:rsidP="00EF396A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autoSpaceDN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441988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     </w:t>
            </w:r>
            <w:r w:rsidR="00712C9D" w:rsidRPr="00441988">
              <w:rPr>
                <w:rFonts w:ascii="Arial" w:eastAsia="Times New Roman" w:hAnsi="Arial" w:cs="Arial"/>
                <w:bCs/>
                <w:iCs/>
                <w:lang w:eastAsia="ar-SA"/>
              </w:rPr>
              <w:t>Bankas</w:t>
            </w:r>
            <w:r w:rsidR="00441988" w:rsidRPr="00441988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 AB SEB bankas</w:t>
            </w:r>
          </w:p>
          <w:p w14:paraId="78548087" w14:textId="40F52858" w:rsidR="00712C9D" w:rsidRPr="00441988" w:rsidRDefault="00EF396A" w:rsidP="00EF396A">
            <w:pPr>
              <w:widowControl w:val="0"/>
              <w:tabs>
                <w:tab w:val="center" w:pos="4153"/>
                <w:tab w:val="right" w:pos="8306"/>
              </w:tabs>
              <w:autoSpaceDN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441988">
              <w:rPr>
                <w:rFonts w:ascii="Arial" w:eastAsia="Times New Roman" w:hAnsi="Arial" w:cs="Arial"/>
                <w:lang w:eastAsia="ar-SA"/>
              </w:rPr>
              <w:t xml:space="preserve">     </w:t>
            </w:r>
            <w:r w:rsidR="00712C9D" w:rsidRPr="00441988">
              <w:rPr>
                <w:rFonts w:ascii="Arial" w:eastAsia="Times New Roman" w:hAnsi="Arial" w:cs="Arial"/>
                <w:lang w:eastAsia="ar-SA"/>
              </w:rPr>
              <w:t xml:space="preserve">a/s </w:t>
            </w:r>
            <w:r w:rsidR="00441988" w:rsidRPr="00441988">
              <w:rPr>
                <w:rFonts w:ascii="Arial" w:eastAsia="Times New Roman" w:hAnsi="Arial" w:cs="Arial"/>
                <w:lang w:eastAsia="ar-SA"/>
              </w:rPr>
              <w:t>LT177044060007709934</w:t>
            </w:r>
          </w:p>
          <w:p w14:paraId="5CD3B8D9" w14:textId="4459ED16" w:rsidR="00712C9D" w:rsidRPr="00441988" w:rsidRDefault="00EF396A" w:rsidP="00EF396A">
            <w:pPr>
              <w:autoSpaceDN/>
              <w:spacing w:after="0" w:line="240" w:lineRule="auto"/>
              <w:rPr>
                <w:rFonts w:ascii="Arial" w:eastAsiaTheme="minorHAnsi" w:hAnsi="Arial" w:cs="Arial"/>
                <w:lang w:eastAsia="ar-SA"/>
              </w:rPr>
            </w:pPr>
            <w:r w:rsidRPr="00441988">
              <w:rPr>
                <w:rFonts w:ascii="Arial" w:eastAsiaTheme="minorHAnsi" w:hAnsi="Arial" w:cs="Arial"/>
                <w:lang w:eastAsia="ar-SA"/>
              </w:rPr>
              <w:t xml:space="preserve">     </w:t>
            </w:r>
            <w:r w:rsidR="00712C9D" w:rsidRPr="00441988">
              <w:rPr>
                <w:rFonts w:ascii="Arial" w:eastAsiaTheme="minorHAnsi" w:hAnsi="Arial" w:cs="Arial"/>
                <w:lang w:eastAsia="ar-SA"/>
              </w:rPr>
              <w:t xml:space="preserve">Tel. </w:t>
            </w:r>
            <w:r w:rsidR="00441988" w:rsidRPr="00441988">
              <w:rPr>
                <w:rFonts w:ascii="Arial" w:eastAsiaTheme="minorHAnsi" w:hAnsi="Arial" w:cs="Arial"/>
                <w:lang w:eastAsia="ar-SA"/>
              </w:rPr>
              <w:t>(0-5) 2101525/+37066358121</w:t>
            </w:r>
          </w:p>
          <w:p w14:paraId="416735C6" w14:textId="1D463038" w:rsidR="00712C9D" w:rsidRPr="00D03CB7" w:rsidRDefault="00EF396A" w:rsidP="00EF396A">
            <w:pPr>
              <w:widowControl w:val="0"/>
              <w:tabs>
                <w:tab w:val="center" w:pos="4153"/>
                <w:tab w:val="right" w:pos="8306"/>
              </w:tabs>
              <w:autoSpaceDN/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ar-SA"/>
              </w:rPr>
            </w:pPr>
            <w:r w:rsidRPr="00441988">
              <w:rPr>
                <w:rFonts w:ascii="Arial" w:eastAsia="Times New Roman" w:hAnsi="Arial" w:cs="Arial"/>
                <w:lang w:eastAsia="ar-SA"/>
              </w:rPr>
              <w:t xml:space="preserve">     </w:t>
            </w:r>
            <w:r w:rsidR="00712C9D" w:rsidRPr="00441988">
              <w:rPr>
                <w:rFonts w:ascii="Arial" w:eastAsia="Times New Roman" w:hAnsi="Arial" w:cs="Arial"/>
                <w:lang w:eastAsia="ar-SA"/>
              </w:rPr>
              <w:t xml:space="preserve">El. p. </w:t>
            </w:r>
            <w:r w:rsidR="00441988" w:rsidRPr="00441988">
              <w:rPr>
                <w:rFonts w:ascii="Arial" w:eastAsia="Times New Roman" w:hAnsi="Arial" w:cs="Arial"/>
                <w:lang w:eastAsia="ar-SA"/>
              </w:rPr>
              <w:t>info@sdg.lt</w:t>
            </w:r>
          </w:p>
          <w:p w14:paraId="2F86B7B6" w14:textId="77777777" w:rsidR="00712C9D" w:rsidRPr="00712C9D" w:rsidRDefault="00712C9D" w:rsidP="00712C9D">
            <w:pPr>
              <w:autoSpaceDN/>
              <w:spacing w:after="0" w:line="240" w:lineRule="auto"/>
              <w:ind w:left="287" w:hanging="287"/>
              <w:rPr>
                <w:rFonts w:ascii="Arial" w:eastAsia="Times New Roman" w:hAnsi="Arial" w:cs="Arial"/>
                <w:bCs/>
                <w:iCs/>
                <w:highlight w:val="yellow"/>
                <w:lang w:eastAsia="ar-SA"/>
              </w:rPr>
            </w:pPr>
          </w:p>
        </w:tc>
      </w:tr>
      <w:tr w:rsidR="00712C9D" w:rsidRPr="00712C9D" w14:paraId="262CBF5D" w14:textId="77777777" w:rsidTr="008A03E5">
        <w:trPr>
          <w:trHeight w:val="113"/>
        </w:trPr>
        <w:tc>
          <w:tcPr>
            <w:tcW w:w="4986" w:type="dxa"/>
          </w:tcPr>
          <w:p w14:paraId="3817EA87" w14:textId="77777777" w:rsidR="00712C9D" w:rsidRPr="00712C9D" w:rsidRDefault="00712C9D" w:rsidP="00712C9D">
            <w:pPr>
              <w:tabs>
                <w:tab w:val="left" w:pos="3060"/>
              </w:tabs>
              <w:autoSpaceDN/>
              <w:spacing w:after="0" w:line="240" w:lineRule="auto"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088D0CB2" w14:textId="77777777" w:rsidR="00712C9D" w:rsidRPr="00712C9D" w:rsidRDefault="00712C9D" w:rsidP="00712C9D">
            <w:pPr>
              <w:autoSpaceDN/>
              <w:spacing w:after="0" w:line="240" w:lineRule="auto"/>
              <w:ind w:firstLine="360"/>
              <w:rPr>
                <w:rFonts w:ascii="Arial" w:eastAsiaTheme="minorHAnsi" w:hAnsi="Arial" w:cs="Arial"/>
                <w:lang w:eastAsia="ar-SA"/>
              </w:rPr>
            </w:pPr>
          </w:p>
        </w:tc>
      </w:tr>
      <w:tr w:rsidR="00712C9D" w:rsidRPr="00712C9D" w14:paraId="57868105" w14:textId="77777777" w:rsidTr="008A03E5">
        <w:trPr>
          <w:trHeight w:val="27"/>
        </w:trPr>
        <w:tc>
          <w:tcPr>
            <w:tcW w:w="4986" w:type="dxa"/>
          </w:tcPr>
          <w:p w14:paraId="1DB61D31" w14:textId="77777777" w:rsidR="00712C9D" w:rsidRPr="00712C9D" w:rsidRDefault="00712C9D" w:rsidP="00712C9D">
            <w:pPr>
              <w:tabs>
                <w:tab w:val="left" w:pos="3060"/>
              </w:tabs>
              <w:autoSpaceDN/>
              <w:spacing w:after="0" w:line="240" w:lineRule="auto"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6E8AA26F" w14:textId="77777777" w:rsidR="00712C9D" w:rsidRPr="00712C9D" w:rsidRDefault="00712C9D" w:rsidP="00712C9D">
            <w:pPr>
              <w:autoSpaceDN/>
              <w:spacing w:after="0" w:line="240" w:lineRule="auto"/>
              <w:ind w:firstLine="360"/>
              <w:rPr>
                <w:rFonts w:ascii="Arial" w:eastAsiaTheme="minorHAnsi" w:hAnsi="Arial" w:cs="Arial"/>
                <w:lang w:eastAsia="ar-SA"/>
              </w:rPr>
            </w:pPr>
          </w:p>
        </w:tc>
      </w:tr>
      <w:tr w:rsidR="00712C9D" w:rsidRPr="00712C9D" w14:paraId="4885584B" w14:textId="77777777" w:rsidTr="008A03E5">
        <w:trPr>
          <w:trHeight w:val="68"/>
        </w:trPr>
        <w:tc>
          <w:tcPr>
            <w:tcW w:w="4986" w:type="dxa"/>
          </w:tcPr>
          <w:p w14:paraId="5E109107" w14:textId="77777777" w:rsidR="00712C9D" w:rsidRPr="00712C9D" w:rsidRDefault="00712C9D" w:rsidP="00712C9D">
            <w:pPr>
              <w:tabs>
                <w:tab w:val="left" w:pos="3060"/>
              </w:tabs>
              <w:autoSpaceDN/>
              <w:spacing w:after="0" w:line="240" w:lineRule="auto"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3C98AF2E" w14:textId="77777777" w:rsidR="00712C9D" w:rsidRPr="00712C9D" w:rsidRDefault="00712C9D" w:rsidP="00712C9D">
            <w:pPr>
              <w:autoSpaceDN/>
              <w:spacing w:after="0" w:line="240" w:lineRule="auto"/>
              <w:ind w:firstLine="360"/>
              <w:rPr>
                <w:rFonts w:ascii="Arial" w:eastAsiaTheme="minorHAnsi" w:hAnsi="Arial" w:cs="Arial"/>
                <w:lang w:eastAsia="ar-SA"/>
              </w:rPr>
            </w:pPr>
          </w:p>
        </w:tc>
      </w:tr>
      <w:tr w:rsidR="00712C9D" w:rsidRPr="00712C9D" w14:paraId="64892D9A" w14:textId="77777777" w:rsidTr="008A03E5">
        <w:trPr>
          <w:trHeight w:val="73"/>
        </w:trPr>
        <w:tc>
          <w:tcPr>
            <w:tcW w:w="4986" w:type="dxa"/>
          </w:tcPr>
          <w:p w14:paraId="3E991441" w14:textId="77777777" w:rsidR="00712C9D" w:rsidRPr="00712C9D" w:rsidRDefault="00712C9D" w:rsidP="00712C9D">
            <w:pPr>
              <w:tabs>
                <w:tab w:val="left" w:pos="3060"/>
              </w:tabs>
              <w:autoSpaceDN/>
              <w:spacing w:after="0" w:line="240" w:lineRule="auto"/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11AAE7BE" w14:textId="77777777" w:rsidR="00712C9D" w:rsidRPr="00712C9D" w:rsidRDefault="00712C9D" w:rsidP="00712C9D">
            <w:pPr>
              <w:autoSpaceDN/>
              <w:spacing w:after="0" w:line="240" w:lineRule="auto"/>
              <w:ind w:firstLine="360"/>
              <w:rPr>
                <w:rFonts w:ascii="Arial" w:eastAsiaTheme="minorHAnsi" w:hAnsi="Arial" w:cs="Arial"/>
                <w:lang w:eastAsia="ar-SA"/>
              </w:rPr>
            </w:pPr>
          </w:p>
        </w:tc>
      </w:tr>
    </w:tbl>
    <w:p w14:paraId="7DA75504" w14:textId="1FAC66FA" w:rsidR="00712C9D" w:rsidRPr="00712C9D" w:rsidRDefault="00712C9D" w:rsidP="00712C9D">
      <w:pPr>
        <w:tabs>
          <w:tab w:val="left" w:pos="6096"/>
        </w:tabs>
        <w:suppressAutoHyphens w:val="0"/>
        <w:autoSpaceDN/>
        <w:spacing w:after="0" w:line="240" w:lineRule="auto"/>
        <w:ind w:firstLine="360"/>
        <w:rPr>
          <w:rFonts w:ascii="Arial" w:eastAsiaTheme="minorHAnsi" w:hAnsi="Arial" w:cs="Arial"/>
          <w:noProof/>
          <w:lang w:eastAsia="x-none"/>
        </w:rPr>
      </w:pPr>
      <w:r w:rsidRPr="00712C9D">
        <w:rPr>
          <w:rFonts w:ascii="Arial" w:eastAsiaTheme="minorHAnsi" w:hAnsi="Arial" w:cs="Arial"/>
          <w:noProof/>
          <w:lang w:eastAsia="x-none"/>
        </w:rPr>
        <w:t xml:space="preserve">Generalinis direktorius                                                 </w:t>
      </w:r>
      <w:r w:rsidR="00943C90">
        <w:rPr>
          <w:rFonts w:ascii="Arial" w:eastAsiaTheme="minorHAnsi" w:hAnsi="Arial" w:cs="Arial"/>
          <w:noProof/>
          <w:lang w:eastAsia="x-none"/>
        </w:rPr>
        <w:t>Vilniaus skyriaus direktorė</w:t>
      </w:r>
    </w:p>
    <w:p w14:paraId="1775861F" w14:textId="58EB66AA" w:rsidR="00712C9D" w:rsidRPr="00712C9D" w:rsidRDefault="00712C9D" w:rsidP="00712C9D">
      <w:pPr>
        <w:tabs>
          <w:tab w:val="left" w:pos="6096"/>
        </w:tabs>
        <w:suppressAutoHyphens w:val="0"/>
        <w:autoSpaceDN/>
        <w:spacing w:after="0" w:line="240" w:lineRule="auto"/>
        <w:ind w:firstLine="360"/>
        <w:rPr>
          <w:rFonts w:ascii="Arial" w:eastAsiaTheme="minorHAnsi" w:hAnsi="Arial" w:cs="Arial"/>
          <w:noProof/>
          <w:lang w:eastAsia="x-none"/>
        </w:rPr>
      </w:pPr>
      <w:r w:rsidRPr="00712C9D">
        <w:rPr>
          <w:rFonts w:ascii="Arial" w:eastAsiaTheme="minorHAnsi" w:hAnsi="Arial" w:cs="Arial"/>
          <w:noProof/>
          <w:lang w:eastAsia="x-none"/>
        </w:rPr>
        <w:t xml:space="preserve">Valdas Kaubrė                                                             </w:t>
      </w:r>
      <w:r w:rsidR="00943C90">
        <w:rPr>
          <w:rFonts w:ascii="Arial" w:eastAsiaTheme="minorHAnsi" w:hAnsi="Arial" w:cs="Arial"/>
          <w:noProof/>
          <w:lang w:eastAsia="x-none"/>
        </w:rPr>
        <w:t>Austė Senvaitė</w:t>
      </w:r>
    </w:p>
    <w:p w14:paraId="12A71CEB" w14:textId="77777777" w:rsidR="00712C9D" w:rsidRPr="00712C9D" w:rsidRDefault="00712C9D" w:rsidP="00712C9D">
      <w:pPr>
        <w:suppressAutoHyphens w:val="0"/>
        <w:autoSpaceDN/>
        <w:spacing w:after="0" w:line="240" w:lineRule="auto"/>
        <w:ind w:firstLine="360"/>
        <w:rPr>
          <w:rFonts w:ascii="Arial" w:eastAsiaTheme="minorHAnsi" w:hAnsi="Arial" w:cs="Arial"/>
          <w:noProof/>
          <w:lang w:eastAsia="x-none"/>
        </w:rPr>
      </w:pPr>
      <w:r w:rsidRPr="00712C9D">
        <w:rPr>
          <w:rFonts w:ascii="Arial" w:eastAsiaTheme="minorHAnsi" w:hAnsi="Arial" w:cs="Arial"/>
          <w:noProof/>
          <w:lang w:eastAsia="x-none"/>
        </w:rPr>
        <w:t>_____________________</w:t>
      </w:r>
      <w:r w:rsidRPr="00712C9D">
        <w:rPr>
          <w:rFonts w:ascii="Arial" w:eastAsiaTheme="minorHAnsi" w:hAnsi="Arial" w:cs="Arial"/>
          <w:noProof/>
          <w:lang w:eastAsia="x-none"/>
        </w:rPr>
        <w:tab/>
        <w:t xml:space="preserve">                           _______________________</w:t>
      </w:r>
    </w:p>
    <w:p w14:paraId="300D2C0E" w14:textId="77777777" w:rsidR="00712C9D" w:rsidRPr="00712C9D" w:rsidRDefault="00712C9D" w:rsidP="00712C9D">
      <w:pPr>
        <w:suppressAutoHyphens w:val="0"/>
        <w:autoSpaceDN/>
        <w:spacing w:after="0" w:line="240" w:lineRule="auto"/>
        <w:ind w:firstLine="360"/>
        <w:rPr>
          <w:rFonts w:ascii="Arial" w:eastAsiaTheme="minorHAnsi" w:hAnsi="Arial" w:cs="Arial"/>
          <w:noProof/>
          <w:lang w:eastAsia="x-none"/>
        </w:rPr>
      </w:pPr>
      <w:r w:rsidRPr="00712C9D">
        <w:rPr>
          <w:rFonts w:ascii="Arial" w:eastAsiaTheme="minorHAnsi" w:hAnsi="Arial" w:cs="Arial"/>
          <w:noProof/>
          <w:lang w:eastAsia="x-none"/>
        </w:rPr>
        <w:t xml:space="preserve">       (parašas)</w:t>
      </w:r>
      <w:r w:rsidRPr="00712C9D">
        <w:rPr>
          <w:rFonts w:ascii="Arial" w:eastAsiaTheme="minorHAnsi" w:hAnsi="Arial" w:cs="Arial"/>
          <w:noProof/>
          <w:lang w:eastAsia="x-none"/>
        </w:rPr>
        <w:tab/>
      </w:r>
      <w:r w:rsidRPr="00712C9D">
        <w:rPr>
          <w:rFonts w:ascii="Arial" w:eastAsiaTheme="minorHAnsi" w:hAnsi="Arial" w:cs="Arial"/>
          <w:noProof/>
          <w:lang w:eastAsia="x-none"/>
        </w:rPr>
        <w:tab/>
      </w:r>
      <w:r w:rsidRPr="00712C9D">
        <w:rPr>
          <w:rFonts w:ascii="Arial" w:eastAsiaTheme="minorHAnsi" w:hAnsi="Arial" w:cs="Arial"/>
          <w:noProof/>
          <w:lang w:eastAsia="x-none"/>
        </w:rPr>
        <w:tab/>
        <w:t xml:space="preserve">           (parašas)</w:t>
      </w:r>
    </w:p>
    <w:p w14:paraId="045FCFE9" w14:textId="77777777" w:rsidR="00712C9D" w:rsidRPr="00712C9D" w:rsidRDefault="00712C9D" w:rsidP="00712C9D">
      <w:pPr>
        <w:suppressAutoHyphens w:val="0"/>
        <w:autoSpaceDN/>
        <w:spacing w:after="0" w:line="240" w:lineRule="auto"/>
        <w:ind w:firstLine="360"/>
        <w:rPr>
          <w:rFonts w:ascii="Arial" w:eastAsiaTheme="minorHAnsi" w:hAnsi="Arial" w:cs="Arial"/>
          <w:noProof/>
          <w:lang w:eastAsia="x-none"/>
        </w:rPr>
      </w:pPr>
      <w:r w:rsidRPr="00712C9D">
        <w:rPr>
          <w:rFonts w:ascii="Arial" w:eastAsiaTheme="minorHAnsi" w:hAnsi="Arial" w:cs="Arial"/>
          <w:noProof/>
          <w:lang w:eastAsia="x-none"/>
        </w:rPr>
        <w:tab/>
      </w:r>
      <w:r w:rsidRPr="00712C9D">
        <w:rPr>
          <w:rFonts w:ascii="Arial" w:eastAsiaTheme="minorHAnsi" w:hAnsi="Arial" w:cs="Arial"/>
          <w:noProof/>
          <w:lang w:eastAsia="x-none"/>
        </w:rPr>
        <w:tab/>
      </w:r>
    </w:p>
    <w:p w14:paraId="6AB7C14F" w14:textId="77777777" w:rsidR="00712C9D" w:rsidRPr="00712C9D" w:rsidRDefault="00712C9D" w:rsidP="00712C9D">
      <w:pPr>
        <w:suppressAutoHyphens w:val="0"/>
        <w:autoSpaceDN/>
        <w:spacing w:after="0" w:line="240" w:lineRule="auto"/>
        <w:ind w:firstLine="360"/>
        <w:rPr>
          <w:rFonts w:ascii="Arial" w:eastAsiaTheme="minorHAnsi" w:hAnsi="Arial" w:cs="Arial"/>
          <w:noProof/>
          <w:lang w:eastAsia="x-none"/>
        </w:rPr>
      </w:pPr>
      <w:r w:rsidRPr="00712C9D">
        <w:rPr>
          <w:rFonts w:ascii="Arial" w:eastAsiaTheme="minorHAnsi" w:hAnsi="Arial" w:cs="Arial"/>
          <w:noProof/>
          <w:lang w:eastAsia="x-none"/>
        </w:rPr>
        <w:tab/>
      </w:r>
      <w:r w:rsidRPr="00712C9D">
        <w:rPr>
          <w:rFonts w:ascii="Arial" w:eastAsiaTheme="minorHAnsi" w:hAnsi="Arial" w:cs="Arial"/>
          <w:noProof/>
          <w:lang w:eastAsia="x-none"/>
        </w:rPr>
        <w:tab/>
      </w:r>
      <w:r w:rsidRPr="00712C9D">
        <w:rPr>
          <w:rFonts w:ascii="Arial" w:eastAsiaTheme="minorHAnsi" w:hAnsi="Arial" w:cs="Arial"/>
          <w:noProof/>
          <w:lang w:eastAsia="x-none"/>
        </w:rPr>
        <w:tab/>
      </w:r>
      <w:r w:rsidRPr="00712C9D">
        <w:rPr>
          <w:rFonts w:ascii="Arial" w:eastAsiaTheme="minorHAnsi" w:hAnsi="Arial" w:cs="Arial"/>
          <w:noProof/>
          <w:lang w:eastAsia="x-none"/>
        </w:rPr>
        <w:tab/>
        <w:t xml:space="preserve">       </w:t>
      </w:r>
    </w:p>
    <w:p w14:paraId="267FDF39" w14:textId="77777777" w:rsidR="00712C9D" w:rsidRPr="00712C9D" w:rsidRDefault="00712C9D" w:rsidP="00712C9D">
      <w:pPr>
        <w:suppressAutoHyphens w:val="0"/>
        <w:autoSpaceDN/>
        <w:spacing w:after="0" w:line="240" w:lineRule="auto"/>
        <w:ind w:firstLine="360"/>
        <w:jc w:val="both"/>
        <w:rPr>
          <w:rFonts w:ascii="Arial" w:eastAsiaTheme="minorHAnsi" w:hAnsi="Arial" w:cs="Arial"/>
          <w:noProof/>
        </w:rPr>
      </w:pPr>
      <w:r w:rsidRPr="00712C9D">
        <w:rPr>
          <w:rFonts w:ascii="Arial" w:eastAsiaTheme="minorHAnsi" w:hAnsi="Arial" w:cs="Arial"/>
          <w:noProof/>
        </w:rPr>
        <w:t>Data: ________________</w:t>
      </w:r>
      <w:r w:rsidRPr="00712C9D">
        <w:rPr>
          <w:rFonts w:ascii="Arial" w:eastAsiaTheme="minorHAnsi" w:hAnsi="Arial" w:cs="Arial"/>
          <w:noProof/>
        </w:rPr>
        <w:tab/>
      </w:r>
      <w:r w:rsidRPr="00712C9D">
        <w:rPr>
          <w:rFonts w:ascii="Arial" w:eastAsiaTheme="minorHAnsi" w:hAnsi="Arial" w:cs="Arial"/>
          <w:noProof/>
        </w:rPr>
        <w:tab/>
        <w:t xml:space="preserve">       Data: ________________</w:t>
      </w:r>
    </w:p>
    <w:p w14:paraId="12A35A49" w14:textId="77777777" w:rsidR="00712C9D" w:rsidRPr="00712C9D" w:rsidRDefault="00712C9D" w:rsidP="00712C9D">
      <w:pPr>
        <w:tabs>
          <w:tab w:val="left" w:pos="993"/>
        </w:tabs>
        <w:suppressAutoHyphens w:val="0"/>
        <w:autoSpaceDN/>
        <w:spacing w:after="0" w:line="240" w:lineRule="auto"/>
        <w:jc w:val="both"/>
        <w:rPr>
          <w:rFonts w:ascii="Arial" w:hAnsi="Arial" w:cs="Arial"/>
        </w:rPr>
      </w:pPr>
    </w:p>
    <w:p w14:paraId="424C473D" w14:textId="77777777" w:rsidR="00712C9D" w:rsidRDefault="00712C9D" w:rsidP="00712C9D">
      <w:pPr>
        <w:suppressAutoHyphens w:val="0"/>
        <w:autoSpaceDN/>
        <w:spacing w:after="0" w:line="240" w:lineRule="auto"/>
        <w:jc w:val="both"/>
        <w:rPr>
          <w:rFonts w:ascii="Arial" w:hAnsi="Arial" w:cs="Arial"/>
          <w:spacing w:val="-3"/>
        </w:rPr>
      </w:pPr>
    </w:p>
    <w:p w14:paraId="01233876" w14:textId="77777777" w:rsidR="00712C9D" w:rsidRPr="00712C9D" w:rsidRDefault="00712C9D" w:rsidP="00712C9D">
      <w:pPr>
        <w:suppressAutoHyphens w:val="0"/>
        <w:autoSpaceDN/>
        <w:spacing w:after="0" w:line="240" w:lineRule="auto"/>
        <w:jc w:val="both"/>
        <w:rPr>
          <w:rFonts w:ascii="Arial" w:hAnsi="Arial" w:cs="Arial"/>
          <w:spacing w:val="-3"/>
        </w:rPr>
      </w:pPr>
    </w:p>
    <w:p w14:paraId="5A57FF26" w14:textId="495A0D37" w:rsidR="00712C9D" w:rsidRPr="00712C9D" w:rsidRDefault="00712C9D" w:rsidP="00712C9D">
      <w:pPr>
        <w:tabs>
          <w:tab w:val="left" w:pos="993"/>
        </w:tabs>
        <w:suppressAutoHyphens w:val="0"/>
        <w:autoSpaceDN/>
        <w:spacing w:after="0" w:line="240" w:lineRule="auto"/>
        <w:ind w:firstLine="567"/>
        <w:jc w:val="both"/>
        <w:rPr>
          <w:rFonts w:ascii="Arial" w:hAnsi="Arial" w:cs="Arial"/>
        </w:rPr>
      </w:pPr>
      <w:r w:rsidRPr="00712C9D">
        <w:rPr>
          <w:rFonts w:ascii="Arial" w:hAnsi="Arial" w:cs="Arial"/>
        </w:rPr>
        <w:t>Sutarties</w:t>
      </w:r>
      <w:r>
        <w:rPr>
          <w:rFonts w:ascii="Arial" w:hAnsi="Arial" w:cs="Arial"/>
        </w:rPr>
        <w:t xml:space="preserve"> ir šio Susitarimo </w:t>
      </w:r>
      <w:r w:rsidRPr="00712C9D">
        <w:rPr>
          <w:rFonts w:ascii="Arial" w:hAnsi="Arial" w:cs="Arial"/>
        </w:rPr>
        <w:t xml:space="preserve">rengėjas: </w:t>
      </w:r>
    </w:p>
    <w:p w14:paraId="14983123" w14:textId="77777777" w:rsidR="00712C9D" w:rsidRDefault="00712C9D" w:rsidP="00BE03CE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</w:p>
    <w:p w14:paraId="3441492B" w14:textId="77777777" w:rsidR="00712C9D" w:rsidRDefault="00712C9D" w:rsidP="00BE03CE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</w:p>
    <w:p w14:paraId="7D78C6E9" w14:textId="77777777" w:rsidR="00712C9D" w:rsidRDefault="00712C9D" w:rsidP="00BE03CE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</w:p>
    <w:p w14:paraId="7DDD4AD3" w14:textId="77777777" w:rsidR="00712C9D" w:rsidRDefault="00712C9D" w:rsidP="00BE03CE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</w:p>
    <w:p w14:paraId="7F6C6394" w14:textId="77777777" w:rsidR="00712C9D" w:rsidRDefault="00712C9D" w:rsidP="00BE03CE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</w:p>
    <w:p w14:paraId="1E6AA952" w14:textId="77777777" w:rsidR="00712C9D" w:rsidRDefault="00712C9D" w:rsidP="00BE03CE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</w:p>
    <w:p w14:paraId="6544626F" w14:textId="77777777" w:rsidR="00712C9D" w:rsidRPr="000F7CB3" w:rsidRDefault="00712C9D" w:rsidP="00BE03CE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BE03CE" w:rsidRPr="000F7CB3" w14:paraId="4237FFBB" w14:textId="77777777" w:rsidTr="00D33648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5130"/>
              <w:gridCol w:w="4722"/>
            </w:tblGrid>
            <w:tr w:rsidR="00BE03CE" w:rsidRPr="000F7CB3" w14:paraId="1AFBBD94" w14:textId="77777777" w:rsidTr="00D33648">
              <w:trPr>
                <w:trHeight w:val="105"/>
              </w:trPr>
              <w:tc>
                <w:tcPr>
                  <w:tcW w:w="5130" w:type="dxa"/>
                </w:tcPr>
                <w:p w14:paraId="68437366" w14:textId="77777777" w:rsidR="00BE03CE" w:rsidRPr="000F7CB3" w:rsidRDefault="00BE03CE" w:rsidP="00D33648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7EAF0264" w14:textId="77777777" w:rsidR="00BE03CE" w:rsidRPr="000F7CB3" w:rsidRDefault="00BE03CE" w:rsidP="00D33648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BE03CE" w:rsidRPr="000F7CB3" w14:paraId="312F9343" w14:textId="77777777" w:rsidTr="00D33648">
              <w:trPr>
                <w:trHeight w:val="303"/>
              </w:trPr>
              <w:tc>
                <w:tcPr>
                  <w:tcW w:w="5130" w:type="dxa"/>
                  <w:hideMark/>
                </w:tcPr>
                <w:p w14:paraId="33AB961F" w14:textId="77777777" w:rsidR="00BE03CE" w:rsidRPr="000F7CB3" w:rsidRDefault="00BE03CE" w:rsidP="00D33648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  <w:hideMark/>
                </w:tcPr>
                <w:p w14:paraId="7DD00A7F" w14:textId="77777777" w:rsidR="00BE03CE" w:rsidRPr="000F7CB3" w:rsidRDefault="00BE03CE" w:rsidP="00D33648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</w:tbl>
          <w:p w14:paraId="09314530" w14:textId="77777777" w:rsidR="00BE03CE" w:rsidRPr="000F7CB3" w:rsidRDefault="00BE03CE" w:rsidP="00D3364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95A72BC" w14:textId="77777777" w:rsidR="00BE03CE" w:rsidRPr="000F7CB3" w:rsidRDefault="00BE03CE" w:rsidP="00BE03CE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498C9226" w14:textId="77777777" w:rsidR="00BE03CE" w:rsidRPr="000F7CB3" w:rsidRDefault="00BE03CE" w:rsidP="00BE03C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pacing w:val="-3"/>
        </w:rPr>
      </w:pPr>
    </w:p>
    <w:p w14:paraId="19B58853" w14:textId="77777777" w:rsidR="00CD22E1" w:rsidRDefault="00CD22E1"/>
    <w:sectPr w:rsidR="00CD22E1" w:rsidSect="00BE03C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206A" w14:textId="77777777" w:rsidR="00E25F58" w:rsidRDefault="00E25F58" w:rsidP="0066194C">
      <w:pPr>
        <w:spacing w:after="0" w:line="240" w:lineRule="auto"/>
      </w:pPr>
      <w:r>
        <w:separator/>
      </w:r>
    </w:p>
  </w:endnote>
  <w:endnote w:type="continuationSeparator" w:id="0">
    <w:p w14:paraId="4BBB1DE4" w14:textId="77777777" w:rsidR="00E25F58" w:rsidRDefault="00E25F58" w:rsidP="0066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17B7" w14:textId="77777777" w:rsidR="00E25F58" w:rsidRDefault="00E25F58" w:rsidP="0066194C">
      <w:pPr>
        <w:spacing w:after="0" w:line="240" w:lineRule="auto"/>
      </w:pPr>
      <w:r>
        <w:separator/>
      </w:r>
    </w:p>
  </w:footnote>
  <w:footnote w:type="continuationSeparator" w:id="0">
    <w:p w14:paraId="717636EC" w14:textId="77777777" w:rsidR="00E25F58" w:rsidRDefault="00E25F58" w:rsidP="0066194C">
      <w:pPr>
        <w:spacing w:after="0" w:line="240" w:lineRule="auto"/>
      </w:pPr>
      <w:r>
        <w:continuationSeparator/>
      </w:r>
    </w:p>
  </w:footnote>
  <w:footnote w:id="1">
    <w:p w14:paraId="7E6E1F8D" w14:textId="77777777" w:rsidR="0066194C" w:rsidRDefault="0066194C" w:rsidP="0066194C">
      <w:pPr>
        <w:pStyle w:val="Puslapioinaostekstas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035CB"/>
    <w:multiLevelType w:val="hybridMultilevel"/>
    <w:tmpl w:val="928C6E86"/>
    <w:lvl w:ilvl="0" w:tplc="861C4502">
      <w:start w:val="1"/>
      <w:numFmt w:val="decimal"/>
      <w:lvlText w:val="%1."/>
      <w:lvlJc w:val="left"/>
      <w:pPr>
        <w:ind w:left="645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365" w:hanging="360"/>
      </w:pPr>
    </w:lvl>
    <w:lvl w:ilvl="2" w:tplc="0427001B" w:tentative="1">
      <w:start w:val="1"/>
      <w:numFmt w:val="lowerRoman"/>
      <w:lvlText w:val="%3."/>
      <w:lvlJc w:val="right"/>
      <w:pPr>
        <w:ind w:left="2085" w:hanging="180"/>
      </w:pPr>
    </w:lvl>
    <w:lvl w:ilvl="3" w:tplc="0427000F" w:tentative="1">
      <w:start w:val="1"/>
      <w:numFmt w:val="decimal"/>
      <w:lvlText w:val="%4."/>
      <w:lvlJc w:val="left"/>
      <w:pPr>
        <w:ind w:left="2805" w:hanging="360"/>
      </w:pPr>
    </w:lvl>
    <w:lvl w:ilvl="4" w:tplc="04270019" w:tentative="1">
      <w:start w:val="1"/>
      <w:numFmt w:val="lowerLetter"/>
      <w:lvlText w:val="%5."/>
      <w:lvlJc w:val="left"/>
      <w:pPr>
        <w:ind w:left="3525" w:hanging="360"/>
      </w:pPr>
    </w:lvl>
    <w:lvl w:ilvl="5" w:tplc="0427001B" w:tentative="1">
      <w:start w:val="1"/>
      <w:numFmt w:val="lowerRoman"/>
      <w:lvlText w:val="%6."/>
      <w:lvlJc w:val="right"/>
      <w:pPr>
        <w:ind w:left="4245" w:hanging="180"/>
      </w:pPr>
    </w:lvl>
    <w:lvl w:ilvl="6" w:tplc="0427000F" w:tentative="1">
      <w:start w:val="1"/>
      <w:numFmt w:val="decimal"/>
      <w:lvlText w:val="%7."/>
      <w:lvlJc w:val="left"/>
      <w:pPr>
        <w:ind w:left="4965" w:hanging="360"/>
      </w:pPr>
    </w:lvl>
    <w:lvl w:ilvl="7" w:tplc="04270019" w:tentative="1">
      <w:start w:val="1"/>
      <w:numFmt w:val="lowerLetter"/>
      <w:lvlText w:val="%8."/>
      <w:lvlJc w:val="left"/>
      <w:pPr>
        <w:ind w:left="5685" w:hanging="360"/>
      </w:pPr>
    </w:lvl>
    <w:lvl w:ilvl="8" w:tplc="0427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16382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CE"/>
    <w:rsid w:val="0003032F"/>
    <w:rsid w:val="00047883"/>
    <w:rsid w:val="00061A2C"/>
    <w:rsid w:val="00063476"/>
    <w:rsid w:val="00071CFD"/>
    <w:rsid w:val="00120521"/>
    <w:rsid w:val="00150767"/>
    <w:rsid w:val="00161905"/>
    <w:rsid w:val="0017428F"/>
    <w:rsid w:val="001A42F4"/>
    <w:rsid w:val="001B081D"/>
    <w:rsid w:val="002019BE"/>
    <w:rsid w:val="00227761"/>
    <w:rsid w:val="002410B7"/>
    <w:rsid w:val="00247D2E"/>
    <w:rsid w:val="00313082"/>
    <w:rsid w:val="00357229"/>
    <w:rsid w:val="00384010"/>
    <w:rsid w:val="003C1BC4"/>
    <w:rsid w:val="003C6AC0"/>
    <w:rsid w:val="003D44A2"/>
    <w:rsid w:val="00410B06"/>
    <w:rsid w:val="00414F02"/>
    <w:rsid w:val="00441988"/>
    <w:rsid w:val="00480E94"/>
    <w:rsid w:val="004818DE"/>
    <w:rsid w:val="004B52D2"/>
    <w:rsid w:val="004F0A5A"/>
    <w:rsid w:val="00506264"/>
    <w:rsid w:val="0054194E"/>
    <w:rsid w:val="00592FA0"/>
    <w:rsid w:val="006472AE"/>
    <w:rsid w:val="0066194C"/>
    <w:rsid w:val="00667A25"/>
    <w:rsid w:val="00684027"/>
    <w:rsid w:val="00686ECF"/>
    <w:rsid w:val="006A462E"/>
    <w:rsid w:val="006C05DE"/>
    <w:rsid w:val="006F07C5"/>
    <w:rsid w:val="006F54C7"/>
    <w:rsid w:val="00712C9D"/>
    <w:rsid w:val="00720262"/>
    <w:rsid w:val="00750015"/>
    <w:rsid w:val="00776078"/>
    <w:rsid w:val="00786A42"/>
    <w:rsid w:val="00791E8B"/>
    <w:rsid w:val="007A10B2"/>
    <w:rsid w:val="007B5F55"/>
    <w:rsid w:val="007E3965"/>
    <w:rsid w:val="007F5FB9"/>
    <w:rsid w:val="007F6058"/>
    <w:rsid w:val="007F654B"/>
    <w:rsid w:val="0081543B"/>
    <w:rsid w:val="00837EC2"/>
    <w:rsid w:val="00857E98"/>
    <w:rsid w:val="008D1986"/>
    <w:rsid w:val="00943C90"/>
    <w:rsid w:val="00962D88"/>
    <w:rsid w:val="009803B5"/>
    <w:rsid w:val="00993599"/>
    <w:rsid w:val="009F7861"/>
    <w:rsid w:val="00A31FFE"/>
    <w:rsid w:val="00A34B19"/>
    <w:rsid w:val="00A61C55"/>
    <w:rsid w:val="00A9379E"/>
    <w:rsid w:val="00A949BC"/>
    <w:rsid w:val="00B1205F"/>
    <w:rsid w:val="00B1621D"/>
    <w:rsid w:val="00B53B31"/>
    <w:rsid w:val="00BE03CE"/>
    <w:rsid w:val="00BE130C"/>
    <w:rsid w:val="00BE2DD2"/>
    <w:rsid w:val="00C123A2"/>
    <w:rsid w:val="00C32FED"/>
    <w:rsid w:val="00C5094D"/>
    <w:rsid w:val="00C625D8"/>
    <w:rsid w:val="00C65A04"/>
    <w:rsid w:val="00CD11C7"/>
    <w:rsid w:val="00CD22E1"/>
    <w:rsid w:val="00CE11F7"/>
    <w:rsid w:val="00D03CB7"/>
    <w:rsid w:val="00DB0622"/>
    <w:rsid w:val="00DB2067"/>
    <w:rsid w:val="00DF1DCF"/>
    <w:rsid w:val="00E25F58"/>
    <w:rsid w:val="00E6782A"/>
    <w:rsid w:val="00EF396A"/>
    <w:rsid w:val="00F23538"/>
    <w:rsid w:val="00F323C8"/>
    <w:rsid w:val="00F433BD"/>
    <w:rsid w:val="00F72377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FF94"/>
  <w15:chartTrackingRefBased/>
  <w15:docId w15:val="{BBD57EDF-8AC7-4458-A863-E8A16DCB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03CE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BE0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E0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BE0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0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E0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E0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E0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E0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E0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E0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E0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E0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03C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E03C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E03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E03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E03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E03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E0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E0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E0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0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E0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E03C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E03C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E03C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E0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E03C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E03CE"/>
    <w:rPr>
      <w:b/>
      <w:bCs/>
      <w:smallCaps/>
      <w:color w:val="0F4761" w:themeColor="accent1" w:themeShade="BF"/>
      <w:spacing w:val="5"/>
    </w:rPr>
  </w:style>
  <w:style w:type="paragraph" w:styleId="Pagrindiniotekstotrauka">
    <w:name w:val="Body Text Indent"/>
    <w:basedOn w:val="prastasis"/>
    <w:link w:val="PagrindiniotekstotraukaDiagrama"/>
    <w:rsid w:val="00BE03CE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E03CE"/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fontstyle01">
    <w:name w:val="fontstyle01"/>
    <w:basedOn w:val="Numatytasispastraiposriftas"/>
    <w:rsid w:val="00BE03CE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as">
    <w:name w:val="Tekstas"/>
    <w:basedOn w:val="prastasis"/>
    <w:qFormat/>
    <w:rsid w:val="00BE03CE"/>
    <w:pPr>
      <w:suppressAutoHyphens w:val="0"/>
      <w:autoSpaceDN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Body2">
    <w:name w:val="Body 2"/>
    <w:rsid w:val="00BE03CE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eastAsia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6194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6194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6619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2268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Naučius | VMU</dc:creator>
  <cp:keywords/>
  <dc:description/>
  <cp:lastModifiedBy>Mindaugas Naučius | VMU</cp:lastModifiedBy>
  <cp:revision>90</cp:revision>
  <dcterms:created xsi:type="dcterms:W3CDTF">2024-07-24T10:09:00Z</dcterms:created>
  <dcterms:modified xsi:type="dcterms:W3CDTF">2025-08-01T07:05:00Z</dcterms:modified>
</cp:coreProperties>
</file>