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691D4E" w:rsidRDefault="00000000" w:rsidP="00D91CC3">
      <w:pPr>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1764876" r:id="rId9"/>
        </w:object>
      </w:r>
    </w:p>
    <w:p w14:paraId="0972FA3C" w14:textId="77777777" w:rsidR="00E83E81" w:rsidRPr="00691D4E" w:rsidRDefault="00E83E81" w:rsidP="00D91CC3">
      <w:pPr>
        <w:rPr>
          <w:rFonts w:cstheme="minorHAnsi"/>
          <w:sz w:val="24"/>
          <w:szCs w:val="24"/>
        </w:rPr>
      </w:pPr>
    </w:p>
    <w:p w14:paraId="1AF679FC" w14:textId="77777777" w:rsidR="00E83E81" w:rsidRPr="00691D4E" w:rsidRDefault="00E83E81" w:rsidP="00D91CC3">
      <w:pPr>
        <w:spacing w:after="0"/>
        <w:rPr>
          <w:rFonts w:eastAsia="Times New Roman" w:cstheme="minorHAnsi"/>
          <w:sz w:val="24"/>
          <w:szCs w:val="24"/>
        </w:rPr>
      </w:pPr>
    </w:p>
    <w:p w14:paraId="7CB27622" w14:textId="77777777" w:rsidR="00E83E81" w:rsidRPr="00691D4E" w:rsidRDefault="00E83E81" w:rsidP="00D91CC3">
      <w:pPr>
        <w:keepNext/>
        <w:spacing w:after="0"/>
        <w:jc w:val="center"/>
        <w:outlineLvl w:val="0"/>
        <w:rPr>
          <w:rFonts w:eastAsia="Times New Roman" w:cstheme="minorHAnsi"/>
          <w:b/>
          <w:bCs/>
          <w:sz w:val="24"/>
          <w:szCs w:val="24"/>
        </w:rPr>
      </w:pPr>
      <w:r w:rsidRPr="00691D4E">
        <w:rPr>
          <w:rFonts w:eastAsia="Times New Roman" w:cstheme="minorHAnsi"/>
          <w:b/>
          <w:bCs/>
          <w:sz w:val="24"/>
          <w:szCs w:val="24"/>
        </w:rPr>
        <w:t>VIEŠŲJŲ PIRKIMŲ TARNYBA</w:t>
      </w:r>
    </w:p>
    <w:p w14:paraId="5547A2E6" w14:textId="77777777" w:rsidR="00E83E81" w:rsidRPr="00691D4E" w:rsidRDefault="00E83E81" w:rsidP="00D91CC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962"/>
        <w:gridCol w:w="1559"/>
        <w:gridCol w:w="540"/>
        <w:gridCol w:w="2153"/>
      </w:tblGrid>
      <w:tr w:rsidR="00E83E81" w:rsidRPr="00691D4E" w14:paraId="3BA34482" w14:textId="77777777" w:rsidTr="00FA12FB">
        <w:trPr>
          <w:cantSplit/>
          <w:tblHeader/>
          <w:jc w:val="center"/>
        </w:trPr>
        <w:tc>
          <w:tcPr>
            <w:tcW w:w="4962" w:type="dxa"/>
          </w:tcPr>
          <w:p w14:paraId="76A5C154" w14:textId="40FB592E" w:rsidR="00B00307" w:rsidRPr="00691D4E" w:rsidRDefault="00136DFE" w:rsidP="00D91CC3">
            <w:pPr>
              <w:spacing w:after="0"/>
              <w:rPr>
                <w:rFonts w:eastAsia="Times New Roman" w:cstheme="minorHAnsi"/>
                <w:bCs/>
                <w:sz w:val="24"/>
                <w:szCs w:val="24"/>
              </w:rPr>
            </w:pPr>
            <w:r w:rsidRPr="00691D4E">
              <w:rPr>
                <w:rFonts w:eastAsia="Times New Roman" w:cstheme="minorHAnsi"/>
                <w:bCs/>
                <w:sz w:val="24"/>
                <w:szCs w:val="24"/>
              </w:rPr>
              <w:t xml:space="preserve">Statybos sektoriaus </w:t>
            </w:r>
            <w:r w:rsidR="00CD66B6" w:rsidRPr="00691D4E">
              <w:rPr>
                <w:rFonts w:eastAsia="Times New Roman" w:cstheme="minorHAnsi"/>
                <w:bCs/>
                <w:sz w:val="24"/>
                <w:szCs w:val="24"/>
              </w:rPr>
              <w:t>vystymo agentūrai</w:t>
            </w:r>
          </w:p>
          <w:p w14:paraId="16CE4A60" w14:textId="76EE1E65" w:rsidR="002C1124" w:rsidRPr="00691D4E" w:rsidRDefault="00CD66B6" w:rsidP="00D91CC3">
            <w:pPr>
              <w:spacing w:after="0"/>
              <w:rPr>
                <w:rFonts w:eastAsia="Times New Roman" w:cstheme="minorHAnsi"/>
                <w:bCs/>
                <w:sz w:val="24"/>
                <w:szCs w:val="24"/>
              </w:rPr>
            </w:pPr>
            <w:r w:rsidRPr="00691D4E">
              <w:rPr>
                <w:rFonts w:eastAsia="Times New Roman" w:cstheme="minorHAnsi"/>
                <w:bCs/>
                <w:sz w:val="24"/>
                <w:szCs w:val="24"/>
              </w:rPr>
              <w:t>Sėlių g. 66</w:t>
            </w:r>
          </w:p>
          <w:p w14:paraId="5103C291" w14:textId="44A469F6" w:rsidR="006C5424" w:rsidRPr="00691D4E" w:rsidRDefault="00B15375" w:rsidP="00D91CC3">
            <w:pPr>
              <w:spacing w:after="0"/>
              <w:rPr>
                <w:rFonts w:eastAsia="Times New Roman" w:cstheme="minorHAnsi"/>
                <w:bCs/>
                <w:sz w:val="24"/>
                <w:szCs w:val="24"/>
              </w:rPr>
            </w:pPr>
            <w:r w:rsidRPr="00691D4E">
              <w:rPr>
                <w:rFonts w:eastAsia="Times New Roman" w:cstheme="minorHAnsi"/>
                <w:bCs/>
                <w:sz w:val="24"/>
                <w:szCs w:val="24"/>
              </w:rPr>
              <w:t>0</w:t>
            </w:r>
            <w:r w:rsidR="00CD66B6" w:rsidRPr="00691D4E">
              <w:rPr>
                <w:rFonts w:eastAsia="Times New Roman" w:cstheme="minorHAnsi"/>
                <w:bCs/>
                <w:sz w:val="24"/>
                <w:szCs w:val="24"/>
              </w:rPr>
              <w:t>8109 Vilnius</w:t>
            </w:r>
          </w:p>
          <w:p w14:paraId="223A14BD" w14:textId="77777777" w:rsidR="00081942" w:rsidRPr="00691D4E" w:rsidRDefault="00081942" w:rsidP="00D91CC3">
            <w:pPr>
              <w:spacing w:after="0"/>
              <w:rPr>
                <w:rFonts w:eastAsia="Times New Roman" w:cstheme="minorHAnsi"/>
                <w:bCs/>
                <w:sz w:val="24"/>
                <w:szCs w:val="24"/>
              </w:rPr>
            </w:pPr>
          </w:p>
          <w:p w14:paraId="31737249" w14:textId="1924EFAD" w:rsidR="006C5424" w:rsidRPr="00691D4E" w:rsidRDefault="006C5424" w:rsidP="00D91CC3">
            <w:pPr>
              <w:spacing w:after="0"/>
              <w:rPr>
                <w:rFonts w:eastAsia="Times New Roman" w:cstheme="minorHAnsi"/>
                <w:bCs/>
                <w:sz w:val="24"/>
                <w:szCs w:val="24"/>
              </w:rPr>
            </w:pPr>
            <w:r w:rsidRPr="00691D4E">
              <w:rPr>
                <w:rFonts w:eastAsia="Times New Roman" w:cstheme="minorHAnsi"/>
                <w:bCs/>
                <w:sz w:val="24"/>
                <w:szCs w:val="24"/>
              </w:rPr>
              <w:t>El. p</w:t>
            </w:r>
            <w:r w:rsidR="00081942" w:rsidRPr="00691D4E">
              <w:rPr>
                <w:rFonts w:eastAsia="Times New Roman" w:cstheme="minorHAnsi"/>
                <w:bCs/>
                <w:sz w:val="24"/>
                <w:szCs w:val="24"/>
              </w:rPr>
              <w:t>.</w:t>
            </w:r>
            <w:r w:rsidRPr="00691D4E">
              <w:rPr>
                <w:rFonts w:eastAsia="Times New Roman" w:cstheme="minorHAnsi"/>
                <w:bCs/>
                <w:sz w:val="24"/>
                <w:szCs w:val="24"/>
              </w:rPr>
              <w:t xml:space="preserve"> </w:t>
            </w:r>
            <w:r w:rsidR="00CD66B6" w:rsidRPr="00691D4E">
              <w:rPr>
                <w:rFonts w:eastAsia="Times New Roman" w:cstheme="minorHAnsi"/>
                <w:bCs/>
                <w:sz w:val="24"/>
                <w:szCs w:val="24"/>
              </w:rPr>
              <w:t>agentura</w:t>
            </w:r>
            <w:r w:rsidR="00DD1234" w:rsidRPr="00691D4E">
              <w:rPr>
                <w:rFonts w:eastAsia="Times New Roman" w:cstheme="minorHAnsi"/>
                <w:bCs/>
                <w:sz w:val="24"/>
                <w:szCs w:val="24"/>
              </w:rPr>
              <w:t>@</w:t>
            </w:r>
            <w:r w:rsidR="003C3F05" w:rsidRPr="00691D4E">
              <w:rPr>
                <w:rFonts w:eastAsia="Times New Roman" w:cstheme="minorHAnsi"/>
                <w:bCs/>
                <w:sz w:val="24"/>
                <w:szCs w:val="24"/>
              </w:rPr>
              <w:t>ssva</w:t>
            </w:r>
            <w:r w:rsidRPr="00691D4E">
              <w:rPr>
                <w:rFonts w:eastAsia="Times New Roman" w:cstheme="minorHAnsi"/>
                <w:bCs/>
                <w:sz w:val="24"/>
                <w:szCs w:val="24"/>
              </w:rPr>
              <w:t>.lt</w:t>
            </w:r>
          </w:p>
          <w:p w14:paraId="22618E9A" w14:textId="52F854AA" w:rsidR="004F4875" w:rsidRPr="00691D4E" w:rsidRDefault="004F4875" w:rsidP="00D91CC3">
            <w:pPr>
              <w:spacing w:after="0"/>
              <w:rPr>
                <w:rFonts w:cstheme="minorHAnsi"/>
                <w:sz w:val="24"/>
                <w:szCs w:val="24"/>
              </w:rPr>
            </w:pPr>
          </w:p>
        </w:tc>
        <w:tc>
          <w:tcPr>
            <w:tcW w:w="1559" w:type="dxa"/>
          </w:tcPr>
          <w:p w14:paraId="1AF76BB0" w14:textId="0B227CFC" w:rsidR="00C11E37" w:rsidRPr="00691D4E" w:rsidRDefault="00E83E81" w:rsidP="00D91CC3">
            <w:pPr>
              <w:tabs>
                <w:tab w:val="left" w:pos="900"/>
              </w:tabs>
              <w:spacing w:after="0"/>
              <w:rPr>
                <w:rFonts w:eastAsia="Times New Roman" w:cstheme="minorHAnsi"/>
                <w:sz w:val="24"/>
                <w:szCs w:val="24"/>
              </w:rPr>
            </w:pPr>
            <w:r w:rsidRPr="00691D4E">
              <w:rPr>
                <w:rFonts w:eastAsia="Times New Roman" w:cstheme="minorHAnsi"/>
                <w:sz w:val="24"/>
                <w:szCs w:val="24"/>
              </w:rPr>
              <w:t xml:space="preserve">  20</w:t>
            </w:r>
            <w:r w:rsidR="00EA2880" w:rsidRPr="00691D4E">
              <w:rPr>
                <w:rFonts w:eastAsia="Times New Roman" w:cstheme="minorHAnsi"/>
                <w:sz w:val="24"/>
                <w:szCs w:val="24"/>
              </w:rPr>
              <w:t>2</w:t>
            </w:r>
            <w:r w:rsidR="00C11E37" w:rsidRPr="00691D4E">
              <w:rPr>
                <w:rFonts w:eastAsia="Times New Roman" w:cstheme="minorHAnsi"/>
                <w:sz w:val="24"/>
                <w:szCs w:val="24"/>
              </w:rPr>
              <w:t>5-0</w:t>
            </w:r>
            <w:r w:rsidR="003C3F05" w:rsidRPr="00691D4E">
              <w:rPr>
                <w:rFonts w:eastAsia="Times New Roman" w:cstheme="minorHAnsi"/>
                <w:sz w:val="24"/>
                <w:szCs w:val="24"/>
              </w:rPr>
              <w:t>6</w:t>
            </w:r>
            <w:r w:rsidR="00C11E37" w:rsidRPr="00691D4E">
              <w:rPr>
                <w:rFonts w:eastAsia="Times New Roman" w:cstheme="minorHAnsi"/>
                <w:sz w:val="24"/>
                <w:szCs w:val="24"/>
              </w:rPr>
              <w:t>-</w:t>
            </w:r>
          </w:p>
          <w:p w14:paraId="20E5A339" w14:textId="425C0192" w:rsidR="00081942" w:rsidRPr="00691D4E" w:rsidRDefault="00E83E81" w:rsidP="00D91CC3">
            <w:pPr>
              <w:tabs>
                <w:tab w:val="left" w:pos="900"/>
              </w:tabs>
              <w:spacing w:after="0"/>
              <w:rPr>
                <w:rFonts w:eastAsia="Times New Roman" w:cstheme="minorHAnsi"/>
                <w:sz w:val="24"/>
                <w:szCs w:val="24"/>
              </w:rPr>
            </w:pPr>
            <w:r w:rsidRPr="00691D4E">
              <w:rPr>
                <w:rFonts w:eastAsia="Times New Roman" w:cstheme="minorHAnsi"/>
                <w:sz w:val="24"/>
                <w:szCs w:val="24"/>
              </w:rPr>
              <w:t xml:space="preserve">Į </w:t>
            </w:r>
            <w:r w:rsidR="00120E7F" w:rsidRPr="00691D4E">
              <w:rPr>
                <w:rFonts w:eastAsia="Times New Roman" w:cstheme="minorHAnsi"/>
                <w:sz w:val="24"/>
                <w:szCs w:val="24"/>
              </w:rPr>
              <w:t>202</w:t>
            </w:r>
            <w:r w:rsidR="00C11E37" w:rsidRPr="00691D4E">
              <w:rPr>
                <w:rFonts w:eastAsia="Times New Roman" w:cstheme="minorHAnsi"/>
                <w:sz w:val="24"/>
                <w:szCs w:val="24"/>
              </w:rPr>
              <w:t>5-0</w:t>
            </w:r>
            <w:r w:rsidR="003C3F05" w:rsidRPr="00691D4E">
              <w:rPr>
                <w:rFonts w:eastAsia="Times New Roman" w:cstheme="minorHAnsi"/>
                <w:sz w:val="24"/>
                <w:szCs w:val="24"/>
              </w:rPr>
              <w:t>5-16</w:t>
            </w:r>
          </w:p>
          <w:p w14:paraId="439A6C94" w14:textId="53644DB7" w:rsidR="00AE2CB9" w:rsidRPr="00691D4E" w:rsidRDefault="00DD0DDA" w:rsidP="00B83DAA">
            <w:pPr>
              <w:tabs>
                <w:tab w:val="left" w:pos="900"/>
              </w:tabs>
              <w:spacing w:after="0"/>
              <w:rPr>
                <w:rFonts w:eastAsia="Times New Roman" w:cstheme="minorHAnsi"/>
                <w:sz w:val="24"/>
                <w:szCs w:val="24"/>
                <w:lang w:val="en-US"/>
              </w:rPr>
            </w:pPr>
            <w:r w:rsidRPr="00691D4E">
              <w:rPr>
                <w:rFonts w:eastAsia="Times New Roman" w:cstheme="minorHAnsi"/>
                <w:sz w:val="24"/>
                <w:szCs w:val="24"/>
              </w:rPr>
              <w:t xml:space="preserve">  202</w:t>
            </w:r>
            <w:r w:rsidR="00C11E37" w:rsidRPr="00691D4E">
              <w:rPr>
                <w:rFonts w:eastAsia="Times New Roman" w:cstheme="minorHAnsi"/>
                <w:sz w:val="24"/>
                <w:szCs w:val="24"/>
              </w:rPr>
              <w:t>5-0</w:t>
            </w:r>
            <w:r w:rsidR="00B83DAA" w:rsidRPr="00691D4E">
              <w:rPr>
                <w:rFonts w:eastAsia="Times New Roman" w:cstheme="minorHAnsi"/>
                <w:sz w:val="24"/>
                <w:szCs w:val="24"/>
              </w:rPr>
              <w:t>6-10</w:t>
            </w:r>
          </w:p>
        </w:tc>
        <w:tc>
          <w:tcPr>
            <w:tcW w:w="540" w:type="dxa"/>
          </w:tcPr>
          <w:p w14:paraId="21740E44" w14:textId="77777777" w:rsidR="006C2659" w:rsidRPr="00691D4E" w:rsidRDefault="00E83E81" w:rsidP="00D91CC3">
            <w:pPr>
              <w:tabs>
                <w:tab w:val="left" w:pos="900"/>
              </w:tabs>
              <w:spacing w:after="0"/>
              <w:rPr>
                <w:rFonts w:eastAsia="Times New Roman" w:cstheme="minorHAnsi"/>
                <w:sz w:val="24"/>
                <w:szCs w:val="24"/>
              </w:rPr>
            </w:pPr>
            <w:proofErr w:type="spellStart"/>
            <w:r w:rsidRPr="00691D4E">
              <w:rPr>
                <w:rFonts w:eastAsia="Times New Roman" w:cstheme="minorHAnsi"/>
                <w:sz w:val="24"/>
                <w:szCs w:val="24"/>
              </w:rPr>
              <w:t>Nr</w:t>
            </w:r>
            <w:r w:rsidR="00660C35" w:rsidRPr="00691D4E">
              <w:rPr>
                <w:rFonts w:eastAsia="Times New Roman" w:cstheme="minorHAnsi"/>
                <w:sz w:val="24"/>
                <w:szCs w:val="24"/>
              </w:rPr>
              <w:t>.</w:t>
            </w:r>
            <w:r w:rsidR="004D0118" w:rsidRPr="00691D4E">
              <w:rPr>
                <w:rFonts w:eastAsia="Times New Roman" w:cstheme="minorHAnsi"/>
                <w:sz w:val="24"/>
                <w:szCs w:val="24"/>
              </w:rPr>
              <w:t>Nr</w:t>
            </w:r>
            <w:proofErr w:type="spellEnd"/>
            <w:r w:rsidR="00110AD9" w:rsidRPr="00691D4E">
              <w:rPr>
                <w:rFonts w:eastAsia="Times New Roman" w:cstheme="minorHAnsi"/>
                <w:sz w:val="24"/>
                <w:szCs w:val="24"/>
              </w:rPr>
              <w:t>.</w:t>
            </w:r>
          </w:p>
          <w:p w14:paraId="7E1B14FA" w14:textId="77777777" w:rsidR="00DD0DDA" w:rsidRPr="00691D4E" w:rsidRDefault="00DD0DDA" w:rsidP="00D91CC3">
            <w:pPr>
              <w:tabs>
                <w:tab w:val="left" w:pos="900"/>
              </w:tabs>
              <w:spacing w:after="0"/>
              <w:rPr>
                <w:rFonts w:eastAsia="Times New Roman" w:cstheme="minorHAnsi"/>
                <w:sz w:val="24"/>
                <w:szCs w:val="24"/>
              </w:rPr>
            </w:pPr>
            <w:r w:rsidRPr="00691D4E">
              <w:rPr>
                <w:rFonts w:eastAsia="Times New Roman" w:cstheme="minorHAnsi"/>
                <w:sz w:val="24"/>
                <w:szCs w:val="24"/>
              </w:rPr>
              <w:t>Nr.</w:t>
            </w:r>
          </w:p>
          <w:p w14:paraId="3A88D3C2" w14:textId="2605F67A" w:rsidR="00DD0DDA" w:rsidRPr="00691D4E" w:rsidRDefault="00DD0DDA" w:rsidP="000478A5">
            <w:pPr>
              <w:tabs>
                <w:tab w:val="left" w:pos="900"/>
              </w:tabs>
              <w:spacing w:after="0"/>
              <w:rPr>
                <w:rFonts w:eastAsia="Times New Roman" w:cstheme="minorHAnsi"/>
                <w:sz w:val="24"/>
                <w:szCs w:val="24"/>
              </w:rPr>
            </w:pPr>
          </w:p>
        </w:tc>
        <w:tc>
          <w:tcPr>
            <w:tcW w:w="2153" w:type="dxa"/>
          </w:tcPr>
          <w:p w14:paraId="2E309890" w14:textId="07520626" w:rsidR="00E83E81" w:rsidRPr="00691D4E" w:rsidRDefault="00E83E81" w:rsidP="00D91CC3">
            <w:pPr>
              <w:tabs>
                <w:tab w:val="right" w:pos="1764"/>
              </w:tabs>
              <w:spacing w:after="0"/>
              <w:ind w:right="-252"/>
              <w:rPr>
                <w:rFonts w:eastAsia="Times New Roman" w:cstheme="minorHAnsi"/>
                <w:sz w:val="24"/>
                <w:szCs w:val="24"/>
              </w:rPr>
            </w:pPr>
            <w:proofErr w:type="spellStart"/>
            <w:r w:rsidRPr="00691D4E">
              <w:rPr>
                <w:rFonts w:eastAsia="Times New Roman" w:cstheme="minorHAnsi"/>
                <w:sz w:val="24"/>
                <w:szCs w:val="24"/>
              </w:rPr>
              <w:t>4S</w:t>
            </w:r>
            <w:proofErr w:type="spellEnd"/>
            <w:r w:rsidRPr="00691D4E">
              <w:rPr>
                <w:rFonts w:eastAsia="Times New Roman" w:cstheme="minorHAnsi"/>
                <w:sz w:val="24"/>
                <w:szCs w:val="24"/>
              </w:rPr>
              <w:t>-</w:t>
            </w:r>
            <w:r w:rsidR="00805D23" w:rsidRPr="00691D4E">
              <w:rPr>
                <w:rFonts w:eastAsia="Times New Roman" w:cstheme="minorHAnsi"/>
                <w:sz w:val="24"/>
                <w:szCs w:val="24"/>
              </w:rPr>
              <w:t xml:space="preserve">   </w:t>
            </w:r>
            <w:r w:rsidR="00D44382" w:rsidRPr="00691D4E">
              <w:rPr>
                <w:rFonts w:eastAsia="Times New Roman" w:cstheme="minorHAnsi"/>
                <w:sz w:val="24"/>
                <w:szCs w:val="24"/>
              </w:rPr>
              <w:t xml:space="preserve">     </w:t>
            </w:r>
            <w:r w:rsidR="00805D23" w:rsidRPr="00691D4E">
              <w:rPr>
                <w:rFonts w:eastAsia="Times New Roman" w:cstheme="minorHAnsi"/>
                <w:sz w:val="24"/>
                <w:szCs w:val="24"/>
              </w:rPr>
              <w:t xml:space="preserve"> (8.15 Mr)</w:t>
            </w:r>
          </w:p>
          <w:p w14:paraId="5A83C1FA" w14:textId="77777777" w:rsidR="000478A5" w:rsidRPr="00691D4E" w:rsidRDefault="007F290F" w:rsidP="000478A5">
            <w:pPr>
              <w:spacing w:after="0"/>
              <w:rPr>
                <w:rFonts w:eastAsia="Times New Roman" w:cstheme="minorHAnsi"/>
                <w:sz w:val="24"/>
                <w:szCs w:val="24"/>
              </w:rPr>
            </w:pPr>
            <w:r w:rsidRPr="00691D4E">
              <w:rPr>
                <w:rFonts w:eastAsia="Times New Roman" w:cstheme="minorHAnsi"/>
                <w:sz w:val="24"/>
                <w:szCs w:val="24"/>
              </w:rPr>
              <w:t>S</w:t>
            </w:r>
            <w:r w:rsidR="003C3F05" w:rsidRPr="00691D4E">
              <w:rPr>
                <w:rFonts w:eastAsia="Times New Roman" w:cstheme="minorHAnsi"/>
                <w:sz w:val="24"/>
                <w:szCs w:val="24"/>
              </w:rPr>
              <w:t>-1264-(4.3E)</w:t>
            </w:r>
          </w:p>
          <w:p w14:paraId="26739837" w14:textId="2CFAE6E9" w:rsidR="008A2835" w:rsidRPr="00691D4E" w:rsidRDefault="000478A5" w:rsidP="000478A5">
            <w:pPr>
              <w:spacing w:after="0"/>
              <w:rPr>
                <w:rFonts w:eastAsia="Times New Roman" w:cstheme="minorHAnsi"/>
                <w:sz w:val="24"/>
                <w:szCs w:val="24"/>
              </w:rPr>
            </w:pPr>
            <w:r w:rsidRPr="00691D4E">
              <w:rPr>
                <w:rFonts w:eastAsia="Times New Roman" w:cstheme="minorHAnsi"/>
                <w:sz w:val="24"/>
                <w:szCs w:val="24"/>
              </w:rPr>
              <w:t>S-1468-(4.3E)</w:t>
            </w:r>
          </w:p>
        </w:tc>
      </w:tr>
    </w:tbl>
    <w:p w14:paraId="0187F07E" w14:textId="3DEF0EC1" w:rsidR="00E83E81" w:rsidRPr="00691D4E" w:rsidRDefault="00E83E81" w:rsidP="00D91CC3">
      <w:pPr>
        <w:tabs>
          <w:tab w:val="left" w:pos="1134"/>
        </w:tabs>
        <w:spacing w:after="0"/>
        <w:rPr>
          <w:rFonts w:eastAsia="Times New Roman" w:cstheme="minorHAnsi"/>
          <w:b/>
          <w:sz w:val="24"/>
          <w:szCs w:val="24"/>
        </w:rPr>
      </w:pPr>
      <w:r w:rsidRPr="00691D4E">
        <w:rPr>
          <w:rFonts w:eastAsia="Times New Roman" w:cstheme="minorHAnsi"/>
          <w:b/>
          <w:bCs/>
          <w:caps/>
          <w:sz w:val="24"/>
          <w:szCs w:val="24"/>
        </w:rPr>
        <w:t xml:space="preserve">SPRENDIMAS </w:t>
      </w:r>
      <w:r w:rsidR="007318BD" w:rsidRPr="00691D4E">
        <w:rPr>
          <w:rFonts w:eastAsia="Times New Roman" w:cstheme="minorHAnsi"/>
          <w:b/>
          <w:bCs/>
          <w:caps/>
          <w:sz w:val="24"/>
          <w:szCs w:val="24"/>
        </w:rPr>
        <w:t>dėl sutikimo VYKDYTI PIRKIMĄ NESKELBIAMŲ DERYBŲ BŪDU</w:t>
      </w:r>
    </w:p>
    <w:p w14:paraId="585177F6" w14:textId="77777777" w:rsidR="007318BD" w:rsidRPr="00691D4E" w:rsidRDefault="007318BD" w:rsidP="00D91CC3">
      <w:pPr>
        <w:tabs>
          <w:tab w:val="left" w:pos="1276"/>
        </w:tabs>
        <w:spacing w:after="0"/>
        <w:ind w:right="141"/>
        <w:rPr>
          <w:rFonts w:eastAsia="Times New Roman" w:cstheme="minorHAnsi"/>
          <w:sz w:val="24"/>
          <w:szCs w:val="24"/>
        </w:rPr>
      </w:pPr>
    </w:p>
    <w:p w14:paraId="7E121D96" w14:textId="193E8F93" w:rsidR="001E3859" w:rsidRDefault="003361C8" w:rsidP="001E3859">
      <w:pPr>
        <w:tabs>
          <w:tab w:val="left" w:pos="851"/>
          <w:tab w:val="left" w:pos="1134"/>
        </w:tabs>
        <w:spacing w:after="0"/>
        <w:ind w:firstLine="851"/>
        <w:rPr>
          <w:rFonts w:eastAsia="Times New Roman" w:cstheme="minorHAnsi"/>
          <w:sz w:val="24"/>
          <w:szCs w:val="24"/>
        </w:rPr>
      </w:pPr>
      <w:r w:rsidRPr="00691D4E">
        <w:rPr>
          <w:rFonts w:cstheme="minorHAnsi"/>
          <w:sz w:val="24"/>
          <w:szCs w:val="24"/>
        </w:rPr>
        <w:t>Viešųjų pirkimų tarnyba (toliau – Tarnyba), vadovaudamasi Lietuvos Respublikos viešųjų pirkimų įstatymo (toliau – Įstatymas) 95 straipsnio 2 dalies 7 punktu</w:t>
      </w:r>
      <w:r w:rsidRPr="00691D4E">
        <w:rPr>
          <w:rFonts w:eastAsia="Calibri" w:cstheme="minorHAnsi"/>
          <w:sz w:val="24"/>
          <w:szCs w:val="24"/>
        </w:rPr>
        <w:t xml:space="preserve"> </w:t>
      </w:r>
      <w:r w:rsidRPr="00691D4E">
        <w:rPr>
          <w:rFonts w:cstheme="minorHAnsi"/>
          <w:sz w:val="24"/>
          <w:szCs w:val="24"/>
        </w:rPr>
        <w:t>ir Perkančiųjų organizacijų prašymų dėl Viešųjų pirkimų tarnybos sutikimų pateikimo ir nagrinėjimo taisyklėmis</w:t>
      </w:r>
      <w:r w:rsidRPr="00691D4E">
        <w:rPr>
          <w:rStyle w:val="FootnoteReference"/>
          <w:rFonts w:cstheme="minorHAnsi"/>
          <w:sz w:val="24"/>
          <w:szCs w:val="24"/>
        </w:rPr>
        <w:footnoteReference w:id="1"/>
      </w:r>
      <w:r w:rsidRPr="00691D4E">
        <w:rPr>
          <w:rFonts w:cstheme="minorHAnsi"/>
          <w:sz w:val="24"/>
          <w:szCs w:val="24"/>
        </w:rPr>
        <w:t xml:space="preserve"> (toliau – Taisyklės), </w:t>
      </w:r>
      <w:bookmarkStart w:id="1" w:name="_Hlk156483607"/>
      <w:r w:rsidR="00C03203" w:rsidRPr="00691D4E">
        <w:rPr>
          <w:rFonts w:cstheme="minorHAnsi"/>
          <w:sz w:val="24"/>
          <w:szCs w:val="24"/>
        </w:rPr>
        <w:t>išna</w:t>
      </w:r>
      <w:r w:rsidR="00C60B13">
        <w:rPr>
          <w:rFonts w:cstheme="minorHAnsi"/>
          <w:sz w:val="24"/>
          <w:szCs w:val="24"/>
        </w:rPr>
        <w:t>g</w:t>
      </w:r>
      <w:r w:rsidR="00C03203" w:rsidRPr="00691D4E">
        <w:rPr>
          <w:rFonts w:cstheme="minorHAnsi"/>
          <w:sz w:val="24"/>
          <w:szCs w:val="24"/>
        </w:rPr>
        <w:t xml:space="preserve">rinėjo </w:t>
      </w:r>
      <w:r w:rsidR="000478A5" w:rsidRPr="00691D4E">
        <w:rPr>
          <w:rFonts w:cstheme="minorHAnsi"/>
          <w:sz w:val="24"/>
          <w:szCs w:val="24"/>
        </w:rPr>
        <w:t>Statybos sektoriaus vystymo agentūros</w:t>
      </w:r>
      <w:r w:rsidR="00555FC8" w:rsidRPr="00691D4E">
        <w:rPr>
          <w:rFonts w:cstheme="minorHAnsi"/>
          <w:sz w:val="24"/>
          <w:szCs w:val="24"/>
        </w:rPr>
        <w:t xml:space="preserve"> </w:t>
      </w:r>
      <w:r w:rsidR="0037251A" w:rsidRPr="00691D4E">
        <w:rPr>
          <w:rFonts w:cstheme="minorHAnsi"/>
          <w:sz w:val="24"/>
          <w:szCs w:val="24"/>
        </w:rPr>
        <w:t>(toliau – Perkančioji organizacija) prašymą sutikti</w:t>
      </w:r>
      <w:r w:rsidR="00516A83" w:rsidRPr="00691D4E">
        <w:rPr>
          <w:rFonts w:cstheme="minorHAnsi"/>
          <w:sz w:val="24"/>
          <w:szCs w:val="24"/>
        </w:rPr>
        <w:t xml:space="preserve"> </w:t>
      </w:r>
      <w:bookmarkStart w:id="2" w:name="_Hlk190445332"/>
      <w:proofErr w:type="spellStart"/>
      <w:r w:rsidR="00506947" w:rsidRPr="00691D4E">
        <w:rPr>
          <w:rFonts w:cstheme="minorHAnsi"/>
          <w:sz w:val="24"/>
          <w:szCs w:val="24"/>
        </w:rPr>
        <w:t>LitPOS</w:t>
      </w:r>
      <w:proofErr w:type="spellEnd"/>
      <w:r w:rsidR="00506947" w:rsidRPr="00691D4E">
        <w:rPr>
          <w:rFonts w:cstheme="minorHAnsi"/>
          <w:sz w:val="24"/>
          <w:szCs w:val="24"/>
        </w:rPr>
        <w:t xml:space="preserve"> stočių geodezinių koordinačių ir aukščių kokybės parametrų analizės paslaugų </w:t>
      </w:r>
      <w:r w:rsidR="003F7F3F" w:rsidRPr="00691D4E">
        <w:rPr>
          <w:rFonts w:cstheme="minorHAnsi"/>
          <w:sz w:val="24"/>
          <w:szCs w:val="24"/>
        </w:rPr>
        <w:t xml:space="preserve">pirkimą </w:t>
      </w:r>
      <w:bookmarkEnd w:id="2"/>
      <w:r w:rsidR="0037251A" w:rsidRPr="00691D4E">
        <w:rPr>
          <w:rFonts w:cstheme="minorHAnsi"/>
          <w:sz w:val="24"/>
          <w:szCs w:val="24"/>
        </w:rPr>
        <w:t>(toliau – Pirkimas) vykdyti neskelbiamų derybų būdu iš konkretaus tiekėjo</w:t>
      </w:r>
      <w:r w:rsidR="00F14DEF" w:rsidRPr="00691D4E">
        <w:rPr>
          <w:rFonts w:cstheme="minorHAnsi"/>
          <w:sz w:val="24"/>
          <w:szCs w:val="24"/>
        </w:rPr>
        <w:t xml:space="preserve"> – </w:t>
      </w:r>
      <w:r w:rsidR="00103FB7" w:rsidRPr="00691D4E">
        <w:rPr>
          <w:rFonts w:cstheme="minorHAnsi"/>
          <w:sz w:val="24"/>
          <w:szCs w:val="24"/>
        </w:rPr>
        <w:t>Vilniaus Gedimino technikos universiteto (toliau – VILNIUS TECH</w:t>
      </w:r>
      <w:r w:rsidR="0035171D" w:rsidRPr="00691D4E">
        <w:rPr>
          <w:rFonts w:cstheme="minorHAnsi"/>
          <w:sz w:val="24"/>
          <w:szCs w:val="24"/>
        </w:rPr>
        <w:t>)</w:t>
      </w:r>
      <w:r w:rsidR="0037251A" w:rsidRPr="00691D4E">
        <w:rPr>
          <w:rFonts w:cstheme="minorHAnsi"/>
          <w:sz w:val="24"/>
          <w:szCs w:val="24"/>
        </w:rPr>
        <w:t xml:space="preserve">, </w:t>
      </w:r>
      <w:bookmarkStart w:id="3" w:name="_Hlk156483642"/>
      <w:bookmarkEnd w:id="1"/>
      <w:r w:rsidRPr="00691D4E">
        <w:rPr>
          <w:rFonts w:cstheme="minorHAnsi"/>
          <w:sz w:val="24"/>
          <w:szCs w:val="24"/>
        </w:rPr>
        <w:t xml:space="preserve">vadovaujantis Įstatymo 71 straipsnio 1 dalies 2 punkto </w:t>
      </w:r>
      <w:r w:rsidR="00FD2634" w:rsidRPr="00691D4E">
        <w:rPr>
          <w:rFonts w:cstheme="minorHAnsi"/>
          <w:sz w:val="24"/>
          <w:szCs w:val="24"/>
        </w:rPr>
        <w:t xml:space="preserve">b </w:t>
      </w:r>
      <w:r w:rsidRPr="00691D4E">
        <w:rPr>
          <w:rFonts w:cstheme="minorHAnsi"/>
          <w:sz w:val="24"/>
          <w:szCs w:val="24"/>
        </w:rPr>
        <w:t>papunkči</w:t>
      </w:r>
      <w:bookmarkEnd w:id="3"/>
      <w:r w:rsidR="00F425E7" w:rsidRPr="00691D4E">
        <w:rPr>
          <w:rFonts w:cstheme="minorHAnsi"/>
          <w:sz w:val="24"/>
          <w:szCs w:val="24"/>
        </w:rPr>
        <w:t>u</w:t>
      </w:r>
      <w:r w:rsidRPr="00691D4E">
        <w:rPr>
          <w:rFonts w:eastAsia="Times New Roman" w:cstheme="minorHAnsi"/>
          <w:sz w:val="24"/>
          <w:szCs w:val="24"/>
        </w:rPr>
        <w:t>.</w:t>
      </w:r>
    </w:p>
    <w:p w14:paraId="401D57F7" w14:textId="0B8549B4" w:rsidR="00ED5EA4" w:rsidRPr="001E3859" w:rsidRDefault="0074762E" w:rsidP="00AD4FD4">
      <w:pPr>
        <w:tabs>
          <w:tab w:val="left" w:pos="851"/>
          <w:tab w:val="left" w:pos="1134"/>
        </w:tabs>
        <w:spacing w:after="0"/>
        <w:ind w:firstLine="851"/>
        <w:rPr>
          <w:rFonts w:eastAsia="Times New Roman" w:cstheme="minorHAnsi"/>
          <w:sz w:val="24"/>
          <w:szCs w:val="24"/>
        </w:rPr>
      </w:pPr>
      <w:r w:rsidRPr="00691D4E">
        <w:rPr>
          <w:rFonts w:eastAsia="Times New Roman" w:cstheme="minorHAnsi"/>
          <w:sz w:val="24"/>
          <w:szCs w:val="24"/>
        </w:rPr>
        <w:t>P</w:t>
      </w:r>
      <w:r w:rsidR="004F7028" w:rsidRPr="00691D4E">
        <w:rPr>
          <w:rFonts w:eastAsia="Times New Roman" w:cstheme="minorHAnsi"/>
          <w:sz w:val="24"/>
          <w:szCs w:val="24"/>
        </w:rPr>
        <w:t xml:space="preserve">rašyme </w:t>
      </w:r>
      <w:r w:rsidRPr="00691D4E">
        <w:rPr>
          <w:rFonts w:eastAsia="Times New Roman" w:cstheme="minorHAnsi"/>
          <w:sz w:val="24"/>
          <w:szCs w:val="24"/>
        </w:rPr>
        <w:t>nurod</w:t>
      </w:r>
      <w:r w:rsidR="00BB57EB">
        <w:rPr>
          <w:rFonts w:eastAsia="Times New Roman" w:cstheme="minorHAnsi"/>
          <w:sz w:val="24"/>
          <w:szCs w:val="24"/>
        </w:rPr>
        <w:t>oma</w:t>
      </w:r>
      <w:r w:rsidRPr="00691D4E">
        <w:rPr>
          <w:rFonts w:eastAsia="Times New Roman" w:cstheme="minorHAnsi"/>
          <w:sz w:val="24"/>
          <w:szCs w:val="24"/>
        </w:rPr>
        <w:t xml:space="preserve">, kad </w:t>
      </w:r>
      <w:proofErr w:type="spellStart"/>
      <w:r w:rsidR="00BC4404" w:rsidRPr="00AD4FD4">
        <w:rPr>
          <w:rFonts w:cstheme="minorHAnsi"/>
          <w:sz w:val="24"/>
          <w:szCs w:val="24"/>
        </w:rPr>
        <w:t>LitPOS</w:t>
      </w:r>
      <w:proofErr w:type="spellEnd"/>
      <w:r w:rsidR="002107D6">
        <w:rPr>
          <w:rStyle w:val="FootnoteReference"/>
          <w:rFonts w:cstheme="minorHAnsi"/>
          <w:sz w:val="24"/>
          <w:szCs w:val="24"/>
        </w:rPr>
        <w:footnoteReference w:id="2"/>
      </w:r>
      <w:r w:rsidR="00BC4404" w:rsidRPr="00AD4FD4">
        <w:rPr>
          <w:rFonts w:cstheme="minorHAnsi"/>
          <w:sz w:val="24"/>
          <w:szCs w:val="24"/>
        </w:rPr>
        <w:t xml:space="preserve"> infrastruktūra priklauso valstybei –yra valstybės informacinė ir geodezinė sistema, kurią prižiūri ir tvarko </w:t>
      </w:r>
      <w:r w:rsidR="00BC4404">
        <w:rPr>
          <w:rFonts w:cstheme="minorHAnsi"/>
          <w:sz w:val="24"/>
          <w:szCs w:val="24"/>
        </w:rPr>
        <w:t xml:space="preserve">Perkančioji organizacija </w:t>
      </w:r>
      <w:r w:rsidR="00BC4404" w:rsidRPr="00AD4FD4">
        <w:rPr>
          <w:rFonts w:cstheme="minorHAnsi"/>
          <w:sz w:val="24"/>
          <w:szCs w:val="24"/>
        </w:rPr>
        <w:t>kaip atsakinga institucija.</w:t>
      </w:r>
      <w:r w:rsidR="002107D6" w:rsidRPr="002107D6">
        <w:rPr>
          <w:rFonts w:cstheme="minorHAnsi"/>
          <w:sz w:val="24"/>
          <w:szCs w:val="24"/>
        </w:rPr>
        <w:t xml:space="preserve"> </w:t>
      </w:r>
      <w:proofErr w:type="spellStart"/>
      <w:r w:rsidR="002107D6" w:rsidRPr="00AD4FD4">
        <w:rPr>
          <w:rFonts w:cstheme="minorHAnsi"/>
          <w:sz w:val="24"/>
          <w:szCs w:val="24"/>
        </w:rPr>
        <w:t>LitPOS</w:t>
      </w:r>
      <w:proofErr w:type="spellEnd"/>
      <w:r w:rsidR="002107D6" w:rsidRPr="00AD4FD4">
        <w:rPr>
          <w:rFonts w:cstheme="minorHAnsi"/>
          <w:sz w:val="24"/>
          <w:szCs w:val="24"/>
        </w:rPr>
        <w:t xml:space="preserve"> tinklo technologinės įrangos, </w:t>
      </w:r>
      <w:proofErr w:type="spellStart"/>
      <w:r w:rsidR="002107D6" w:rsidRPr="00AD4FD4">
        <w:rPr>
          <w:rFonts w:cstheme="minorHAnsi"/>
          <w:sz w:val="24"/>
          <w:szCs w:val="24"/>
        </w:rPr>
        <w:t>algoritminių</w:t>
      </w:r>
      <w:proofErr w:type="spellEnd"/>
      <w:r w:rsidR="002107D6" w:rsidRPr="00AD4FD4">
        <w:rPr>
          <w:rFonts w:cstheme="minorHAnsi"/>
          <w:sz w:val="24"/>
          <w:szCs w:val="24"/>
        </w:rPr>
        <w:t xml:space="preserve"> analizės komponentų ir ilgalaikių duomenų archyvų plėtr</w:t>
      </w:r>
      <w:r w:rsidR="00975E2F">
        <w:rPr>
          <w:rFonts w:cstheme="minorHAnsi"/>
          <w:sz w:val="24"/>
          <w:szCs w:val="24"/>
        </w:rPr>
        <w:t>ą</w:t>
      </w:r>
      <w:r w:rsidR="002107D6" w:rsidRPr="00AD4FD4">
        <w:rPr>
          <w:rFonts w:cstheme="minorHAnsi"/>
          <w:sz w:val="24"/>
          <w:szCs w:val="24"/>
        </w:rPr>
        <w:t xml:space="preserve"> bei palaikym</w:t>
      </w:r>
      <w:r w:rsidR="00975E2F">
        <w:rPr>
          <w:rFonts w:cstheme="minorHAnsi"/>
          <w:sz w:val="24"/>
          <w:szCs w:val="24"/>
        </w:rPr>
        <w:t>ą</w:t>
      </w:r>
      <w:r w:rsidR="007A2C50">
        <w:rPr>
          <w:rFonts w:cstheme="minorHAnsi"/>
          <w:sz w:val="24"/>
          <w:szCs w:val="24"/>
        </w:rPr>
        <w:t>,</w:t>
      </w:r>
      <w:r w:rsidR="00975E2F">
        <w:rPr>
          <w:rFonts w:cstheme="minorHAnsi"/>
          <w:sz w:val="24"/>
          <w:szCs w:val="24"/>
        </w:rPr>
        <w:t xml:space="preserve"> pagal funkcijų pasiskirstymą</w:t>
      </w:r>
      <w:r w:rsidR="007A2C50">
        <w:rPr>
          <w:rFonts w:cstheme="minorHAnsi"/>
          <w:sz w:val="24"/>
          <w:szCs w:val="24"/>
        </w:rPr>
        <w:t>,</w:t>
      </w:r>
      <w:r w:rsidR="00975E2F">
        <w:rPr>
          <w:rFonts w:cstheme="minorHAnsi"/>
          <w:sz w:val="24"/>
          <w:szCs w:val="24"/>
        </w:rPr>
        <w:t xml:space="preserve"> vykdo </w:t>
      </w:r>
      <w:r w:rsidR="002107D6" w:rsidRPr="00AD4FD4">
        <w:rPr>
          <w:rFonts w:cstheme="minorHAnsi"/>
          <w:sz w:val="24"/>
          <w:szCs w:val="24"/>
        </w:rPr>
        <w:t xml:space="preserve">VILNIUS TECH, </w:t>
      </w:r>
      <w:r w:rsidR="00975E2F">
        <w:rPr>
          <w:rFonts w:cstheme="minorHAnsi"/>
          <w:sz w:val="24"/>
          <w:szCs w:val="24"/>
        </w:rPr>
        <w:t>pagrindas –</w:t>
      </w:r>
      <w:r w:rsidR="004F3F49">
        <w:rPr>
          <w:rFonts w:cstheme="minorHAnsi"/>
          <w:sz w:val="24"/>
          <w:szCs w:val="24"/>
        </w:rPr>
        <w:t xml:space="preserve"> </w:t>
      </w:r>
      <w:r w:rsidR="002107D6" w:rsidRPr="00AD4FD4">
        <w:rPr>
          <w:rFonts w:cstheme="minorHAnsi"/>
          <w:sz w:val="24"/>
          <w:szCs w:val="24"/>
        </w:rPr>
        <w:t>bendradarbiavimo sutart</w:t>
      </w:r>
      <w:r w:rsidR="00975E2F">
        <w:rPr>
          <w:rFonts w:cstheme="minorHAnsi"/>
          <w:sz w:val="24"/>
          <w:szCs w:val="24"/>
        </w:rPr>
        <w:t xml:space="preserve">ys. </w:t>
      </w:r>
      <w:r w:rsidR="007A2C50" w:rsidRPr="007A2C50">
        <w:rPr>
          <w:rFonts w:cstheme="minorHAnsi"/>
          <w:sz w:val="24"/>
          <w:szCs w:val="24"/>
        </w:rPr>
        <w:t>Perkančioji organizacija pa</w:t>
      </w:r>
      <w:r w:rsidR="007A2C50">
        <w:rPr>
          <w:rFonts w:cstheme="minorHAnsi"/>
          <w:sz w:val="24"/>
          <w:szCs w:val="24"/>
        </w:rPr>
        <w:t>aiškina</w:t>
      </w:r>
      <w:r w:rsidR="007A2C50" w:rsidRPr="007A2C50">
        <w:rPr>
          <w:rFonts w:cstheme="minorHAnsi"/>
          <w:sz w:val="24"/>
          <w:szCs w:val="24"/>
        </w:rPr>
        <w:t xml:space="preserve">, kad VILNIUS TECH 2005–2007 m. sukūrė nacionalinį </w:t>
      </w:r>
      <w:proofErr w:type="spellStart"/>
      <w:r w:rsidR="007A2C50" w:rsidRPr="007A2C50">
        <w:rPr>
          <w:rFonts w:cstheme="minorHAnsi"/>
          <w:sz w:val="24"/>
          <w:szCs w:val="24"/>
        </w:rPr>
        <w:t>LitPOS</w:t>
      </w:r>
      <w:proofErr w:type="spellEnd"/>
      <w:r w:rsidR="007A2C50" w:rsidRPr="007A2C50">
        <w:rPr>
          <w:rFonts w:cstheme="minorHAnsi"/>
          <w:sz w:val="24"/>
          <w:szCs w:val="24"/>
        </w:rPr>
        <w:t xml:space="preserve"> tinklą, kuris yra nuosekliai prižiūrimas. VILNIUS TECH </w:t>
      </w:r>
      <w:r w:rsidR="007A2C50">
        <w:rPr>
          <w:rFonts w:cstheme="minorHAnsi"/>
          <w:sz w:val="24"/>
          <w:szCs w:val="24"/>
        </w:rPr>
        <w:t xml:space="preserve">yra atsakingas už </w:t>
      </w:r>
      <w:r w:rsidR="007A2C50" w:rsidRPr="007A2C50">
        <w:rPr>
          <w:rFonts w:cstheme="minorHAnsi"/>
          <w:sz w:val="24"/>
          <w:szCs w:val="24"/>
        </w:rPr>
        <w:t>visą tinklo techninę infrastruktūrą, tinklo atnaujinimą, priežiūrą ir kokybės kontrolę. Be to, VILNIUS TECH yra įsteigęs ir valdo vienintelę Lietuvoje GNSS stotį – VLNS, kuri yra integruota į Europos nuolat veikiančių GNSS stočių tinklą (EPN).</w:t>
      </w:r>
      <w:r w:rsidR="00C60B13">
        <w:rPr>
          <w:rFonts w:cstheme="minorHAnsi"/>
          <w:sz w:val="24"/>
          <w:szCs w:val="24"/>
        </w:rPr>
        <w:t xml:space="preserve"> Be to, </w:t>
      </w:r>
      <w:r w:rsidR="00A57E78">
        <w:rPr>
          <w:rFonts w:cstheme="minorHAnsi"/>
          <w:sz w:val="24"/>
          <w:szCs w:val="24"/>
        </w:rPr>
        <w:t xml:space="preserve">VILNIUS TECH </w:t>
      </w:r>
      <w:r w:rsidR="00E13F19">
        <w:rPr>
          <w:rFonts w:cstheme="minorHAnsi"/>
          <w:sz w:val="24"/>
          <w:szCs w:val="24"/>
        </w:rPr>
        <w:t>valdo specifinius ir svarbiausius duomenis</w:t>
      </w:r>
      <w:r w:rsidR="004F3F49">
        <w:rPr>
          <w:rStyle w:val="FootnoteReference"/>
          <w:rFonts w:cstheme="minorHAnsi"/>
          <w:sz w:val="24"/>
          <w:szCs w:val="24"/>
        </w:rPr>
        <w:footnoteReference w:id="3"/>
      </w:r>
      <w:r w:rsidR="00E13F19">
        <w:rPr>
          <w:rFonts w:cstheme="minorHAnsi"/>
          <w:sz w:val="24"/>
          <w:szCs w:val="24"/>
        </w:rPr>
        <w:t>, kurie kitiems subjektams nėra viešai prieinami</w:t>
      </w:r>
      <w:r w:rsidR="003E27DA">
        <w:rPr>
          <w:rFonts w:cstheme="minorHAnsi"/>
          <w:sz w:val="24"/>
          <w:szCs w:val="24"/>
        </w:rPr>
        <w:t>. Prie</w:t>
      </w:r>
      <w:r w:rsidR="0061675D">
        <w:rPr>
          <w:rFonts w:cstheme="minorHAnsi"/>
          <w:sz w:val="24"/>
          <w:szCs w:val="24"/>
        </w:rPr>
        <w:t>i</w:t>
      </w:r>
      <w:r w:rsidR="003E27DA">
        <w:rPr>
          <w:rFonts w:cstheme="minorHAnsi"/>
          <w:sz w:val="24"/>
          <w:szCs w:val="24"/>
        </w:rPr>
        <w:t xml:space="preserve">ga prie nurodytų duomenų suteikta išimtinai </w:t>
      </w:r>
      <w:r w:rsidR="00DB7437">
        <w:rPr>
          <w:rFonts w:cstheme="minorHAnsi"/>
          <w:sz w:val="24"/>
          <w:szCs w:val="24"/>
        </w:rPr>
        <w:t xml:space="preserve">VILNIUS TECH dėl nacionalinio saugumo aspektų bei turimos techninės kompetencijos dirbti su </w:t>
      </w:r>
      <w:r w:rsidR="00E954FB">
        <w:rPr>
          <w:rFonts w:cstheme="minorHAnsi"/>
          <w:sz w:val="24"/>
          <w:szCs w:val="24"/>
        </w:rPr>
        <w:t xml:space="preserve">jautriais valstybinės reikšmės erdviniais duomenimis. </w:t>
      </w:r>
      <w:r w:rsidR="00E954FB">
        <w:rPr>
          <w:rFonts w:cstheme="minorHAnsi"/>
          <w:sz w:val="24"/>
          <w:szCs w:val="24"/>
        </w:rPr>
        <w:lastRenderedPageBreak/>
        <w:t>Nei kiti moksliniai, nei komerciniai subjektai Lietuvoje</w:t>
      </w:r>
      <w:r w:rsidR="00F50482">
        <w:rPr>
          <w:rFonts w:cstheme="minorHAnsi"/>
          <w:sz w:val="24"/>
          <w:szCs w:val="24"/>
        </w:rPr>
        <w:t xml:space="preserve"> neturi galimybės naudotis visais </w:t>
      </w:r>
      <w:proofErr w:type="spellStart"/>
      <w:r w:rsidR="00F50482">
        <w:rPr>
          <w:rFonts w:cstheme="minorHAnsi"/>
          <w:sz w:val="24"/>
          <w:szCs w:val="24"/>
        </w:rPr>
        <w:t>LitPOS</w:t>
      </w:r>
      <w:proofErr w:type="spellEnd"/>
      <w:r w:rsidR="00F50482">
        <w:rPr>
          <w:rFonts w:cstheme="minorHAnsi"/>
          <w:sz w:val="24"/>
          <w:szCs w:val="24"/>
        </w:rPr>
        <w:t xml:space="preserve"> duomenimis, juo labiau – atlikti jų analiz</w:t>
      </w:r>
      <w:r w:rsidR="00C60B13">
        <w:rPr>
          <w:rFonts w:cstheme="minorHAnsi"/>
          <w:sz w:val="24"/>
          <w:szCs w:val="24"/>
        </w:rPr>
        <w:t>e</w:t>
      </w:r>
      <w:r w:rsidR="00F50482">
        <w:rPr>
          <w:rFonts w:cstheme="minorHAnsi"/>
          <w:sz w:val="24"/>
          <w:szCs w:val="24"/>
        </w:rPr>
        <w:t xml:space="preserve">s. </w:t>
      </w:r>
      <w:proofErr w:type="spellStart"/>
      <w:r w:rsidR="002B0BC3" w:rsidRPr="00691D4E">
        <w:rPr>
          <w:rFonts w:eastAsia="Times New Roman" w:cstheme="minorHAnsi"/>
          <w:sz w:val="24"/>
          <w:szCs w:val="24"/>
        </w:rPr>
        <w:t>LitPOS</w:t>
      </w:r>
      <w:proofErr w:type="spellEnd"/>
      <w:r w:rsidR="002B0BC3" w:rsidRPr="00691D4E">
        <w:rPr>
          <w:rFonts w:eastAsia="Times New Roman" w:cstheme="minorHAnsi"/>
          <w:sz w:val="24"/>
          <w:szCs w:val="24"/>
        </w:rPr>
        <w:t xml:space="preserve"> stočių geodezinių koordinačių ir aukščių kokybės parametrų analizė</w:t>
      </w:r>
      <w:r w:rsidR="00F01E26">
        <w:rPr>
          <w:rStyle w:val="FootnoteReference"/>
          <w:rFonts w:eastAsia="Times New Roman" w:cstheme="minorHAnsi"/>
          <w:sz w:val="24"/>
          <w:szCs w:val="24"/>
        </w:rPr>
        <w:footnoteReference w:id="4"/>
      </w:r>
      <w:r w:rsidR="00354D87">
        <w:rPr>
          <w:rFonts w:eastAsia="Times New Roman" w:cstheme="minorHAnsi"/>
          <w:sz w:val="24"/>
          <w:szCs w:val="24"/>
        </w:rPr>
        <w:t>, įskaitant</w:t>
      </w:r>
      <w:r w:rsidR="007236EC" w:rsidRPr="00691D4E">
        <w:rPr>
          <w:rFonts w:eastAsia="Times New Roman" w:cstheme="minorHAnsi"/>
          <w:sz w:val="24"/>
          <w:szCs w:val="24"/>
        </w:rPr>
        <w:t xml:space="preserve"> </w:t>
      </w:r>
      <w:proofErr w:type="spellStart"/>
      <w:r w:rsidR="000D4B43" w:rsidRPr="00691D4E">
        <w:rPr>
          <w:rFonts w:eastAsia="Times New Roman" w:cstheme="minorHAnsi"/>
          <w:sz w:val="24"/>
          <w:szCs w:val="24"/>
        </w:rPr>
        <w:t>LitPOS</w:t>
      </w:r>
      <w:proofErr w:type="spellEnd"/>
      <w:r w:rsidR="000D4B43" w:rsidRPr="00691D4E">
        <w:rPr>
          <w:rFonts w:eastAsia="Times New Roman" w:cstheme="minorHAnsi"/>
          <w:sz w:val="24"/>
          <w:szCs w:val="24"/>
        </w:rPr>
        <w:t xml:space="preserve"> stočių technin</w:t>
      </w:r>
      <w:r w:rsidR="00354D87">
        <w:rPr>
          <w:rFonts w:eastAsia="Times New Roman" w:cstheme="minorHAnsi"/>
          <w:sz w:val="24"/>
          <w:szCs w:val="24"/>
        </w:rPr>
        <w:t>ės</w:t>
      </w:r>
      <w:r w:rsidR="000D4B43" w:rsidRPr="00691D4E">
        <w:rPr>
          <w:rFonts w:eastAsia="Times New Roman" w:cstheme="minorHAnsi"/>
          <w:sz w:val="24"/>
          <w:szCs w:val="24"/>
        </w:rPr>
        <w:t xml:space="preserve"> būkl</w:t>
      </w:r>
      <w:r w:rsidR="00354D87">
        <w:rPr>
          <w:rFonts w:eastAsia="Times New Roman" w:cstheme="minorHAnsi"/>
          <w:sz w:val="24"/>
          <w:szCs w:val="24"/>
        </w:rPr>
        <w:t xml:space="preserve">ės vertinimą, </w:t>
      </w:r>
      <w:r w:rsidR="00EF36CB" w:rsidRPr="00691D4E">
        <w:rPr>
          <w:rFonts w:eastAsia="Times New Roman" w:cstheme="minorHAnsi"/>
          <w:sz w:val="24"/>
          <w:szCs w:val="24"/>
        </w:rPr>
        <w:t xml:space="preserve">yra </w:t>
      </w:r>
      <w:r w:rsidR="00700A64" w:rsidRPr="00691D4E">
        <w:rPr>
          <w:rFonts w:eastAsia="Times New Roman" w:cstheme="minorHAnsi"/>
          <w:sz w:val="24"/>
          <w:szCs w:val="24"/>
        </w:rPr>
        <w:t xml:space="preserve">itin </w:t>
      </w:r>
      <w:r w:rsidR="00EF36CB" w:rsidRPr="00691D4E">
        <w:rPr>
          <w:rFonts w:eastAsia="Times New Roman" w:cstheme="minorHAnsi"/>
          <w:sz w:val="24"/>
          <w:szCs w:val="24"/>
        </w:rPr>
        <w:t>speci</w:t>
      </w:r>
      <w:r w:rsidR="002539B2" w:rsidRPr="00691D4E">
        <w:rPr>
          <w:rFonts w:eastAsia="Times New Roman" w:cstheme="minorHAnsi"/>
          <w:sz w:val="24"/>
          <w:szCs w:val="24"/>
        </w:rPr>
        <w:t>alizuot</w:t>
      </w:r>
      <w:r w:rsidR="00354D87">
        <w:rPr>
          <w:rFonts w:eastAsia="Times New Roman" w:cstheme="minorHAnsi"/>
          <w:sz w:val="24"/>
          <w:szCs w:val="24"/>
        </w:rPr>
        <w:t>a paslauga</w:t>
      </w:r>
      <w:r w:rsidR="00B51802">
        <w:rPr>
          <w:rFonts w:eastAsia="Times New Roman" w:cstheme="minorHAnsi"/>
          <w:sz w:val="24"/>
          <w:szCs w:val="24"/>
        </w:rPr>
        <w:t xml:space="preserve">, </w:t>
      </w:r>
      <w:r w:rsidR="00EF36CB" w:rsidRPr="00691D4E">
        <w:rPr>
          <w:rFonts w:eastAsia="Times New Roman" w:cstheme="minorHAnsi"/>
          <w:sz w:val="24"/>
          <w:szCs w:val="24"/>
        </w:rPr>
        <w:t>reikalaujan</w:t>
      </w:r>
      <w:r w:rsidR="00B51802">
        <w:rPr>
          <w:rFonts w:eastAsia="Times New Roman" w:cstheme="minorHAnsi"/>
          <w:sz w:val="24"/>
          <w:szCs w:val="24"/>
        </w:rPr>
        <w:t xml:space="preserve">ti </w:t>
      </w:r>
      <w:r w:rsidR="00EF36CB" w:rsidRPr="00691D4E">
        <w:rPr>
          <w:rFonts w:eastAsia="Times New Roman" w:cstheme="minorHAnsi"/>
          <w:sz w:val="24"/>
          <w:szCs w:val="24"/>
        </w:rPr>
        <w:t>aukš</w:t>
      </w:r>
      <w:r w:rsidR="00B51802">
        <w:rPr>
          <w:rFonts w:eastAsia="Times New Roman" w:cstheme="minorHAnsi"/>
          <w:sz w:val="24"/>
          <w:szCs w:val="24"/>
        </w:rPr>
        <w:t>to</w:t>
      </w:r>
      <w:r w:rsidR="002539B2" w:rsidRPr="00691D4E">
        <w:rPr>
          <w:rFonts w:eastAsia="Times New Roman" w:cstheme="minorHAnsi"/>
          <w:sz w:val="24"/>
          <w:szCs w:val="24"/>
        </w:rPr>
        <w:t xml:space="preserve"> lygio </w:t>
      </w:r>
      <w:r w:rsidR="00EF36CB" w:rsidRPr="00691D4E">
        <w:rPr>
          <w:rFonts w:eastAsia="Times New Roman" w:cstheme="minorHAnsi"/>
          <w:sz w:val="24"/>
          <w:szCs w:val="24"/>
        </w:rPr>
        <w:t>kompetencijos geodezijos srityje</w:t>
      </w:r>
      <w:r w:rsidR="00A030FA" w:rsidRPr="00691D4E">
        <w:rPr>
          <w:rFonts w:eastAsia="Times New Roman" w:cstheme="minorHAnsi"/>
          <w:sz w:val="24"/>
          <w:szCs w:val="24"/>
        </w:rPr>
        <w:t>, techninių žinių</w:t>
      </w:r>
      <w:r w:rsidR="002E3480" w:rsidRPr="00691D4E">
        <w:rPr>
          <w:rFonts w:eastAsia="Times New Roman" w:cstheme="minorHAnsi"/>
          <w:sz w:val="24"/>
          <w:szCs w:val="24"/>
        </w:rPr>
        <w:t>, prieigos prie specifinių duomenų, saugi</w:t>
      </w:r>
      <w:r w:rsidR="00051100">
        <w:rPr>
          <w:rFonts w:eastAsia="Times New Roman" w:cstheme="minorHAnsi"/>
          <w:sz w:val="24"/>
          <w:szCs w:val="24"/>
        </w:rPr>
        <w:t>os</w:t>
      </w:r>
      <w:r w:rsidR="002E3480" w:rsidRPr="00691D4E">
        <w:rPr>
          <w:rFonts w:eastAsia="Times New Roman" w:cstheme="minorHAnsi"/>
          <w:sz w:val="24"/>
          <w:szCs w:val="24"/>
        </w:rPr>
        <w:t xml:space="preserve"> duomenų perdavimo </w:t>
      </w:r>
      <w:r w:rsidR="00051100">
        <w:rPr>
          <w:rFonts w:eastAsia="Times New Roman" w:cstheme="minorHAnsi"/>
          <w:sz w:val="24"/>
          <w:szCs w:val="24"/>
        </w:rPr>
        <w:t xml:space="preserve">infrastruktūros ir </w:t>
      </w:r>
      <w:r w:rsidR="00CC7A3A" w:rsidRPr="00691D4E">
        <w:rPr>
          <w:rFonts w:eastAsia="Times New Roman" w:cstheme="minorHAnsi"/>
          <w:sz w:val="24"/>
          <w:szCs w:val="24"/>
        </w:rPr>
        <w:t xml:space="preserve">specializuotos analizės </w:t>
      </w:r>
      <w:r w:rsidR="00051100">
        <w:rPr>
          <w:rFonts w:eastAsia="Times New Roman" w:cstheme="minorHAnsi"/>
          <w:sz w:val="24"/>
          <w:szCs w:val="24"/>
        </w:rPr>
        <w:t>aplinko</w:t>
      </w:r>
      <w:r w:rsidR="00CC7A3A" w:rsidRPr="00691D4E">
        <w:rPr>
          <w:rFonts w:eastAsia="Times New Roman" w:cstheme="minorHAnsi"/>
          <w:sz w:val="24"/>
          <w:szCs w:val="24"/>
        </w:rPr>
        <w:t>s</w:t>
      </w:r>
      <w:r w:rsidR="00EF36CB" w:rsidRPr="00691D4E">
        <w:rPr>
          <w:rFonts w:eastAsia="Times New Roman" w:cstheme="minorHAnsi"/>
          <w:sz w:val="24"/>
          <w:szCs w:val="24"/>
        </w:rPr>
        <w:t>.</w:t>
      </w:r>
      <w:r w:rsidR="00B645EF" w:rsidRPr="00691D4E">
        <w:rPr>
          <w:rFonts w:cstheme="minorHAnsi"/>
          <w:sz w:val="24"/>
          <w:szCs w:val="24"/>
        </w:rPr>
        <w:t xml:space="preserve"> </w:t>
      </w:r>
      <w:r w:rsidR="00A02A24">
        <w:rPr>
          <w:rFonts w:cstheme="minorHAnsi"/>
          <w:sz w:val="24"/>
          <w:szCs w:val="24"/>
        </w:rPr>
        <w:t xml:space="preserve">Atsižvelgiant į šiuos reikalavimus, </w:t>
      </w:r>
      <w:r w:rsidR="00975E2F">
        <w:rPr>
          <w:rFonts w:cstheme="minorHAnsi"/>
          <w:sz w:val="24"/>
          <w:szCs w:val="24"/>
        </w:rPr>
        <w:t xml:space="preserve">Pirkimu siekiamas įsigyti </w:t>
      </w:r>
      <w:r w:rsidR="00197ADE">
        <w:rPr>
          <w:rFonts w:cstheme="minorHAnsi"/>
          <w:sz w:val="24"/>
          <w:szCs w:val="24"/>
        </w:rPr>
        <w:t>paslaugas</w:t>
      </w:r>
      <w:r w:rsidR="00C60B13">
        <w:rPr>
          <w:rFonts w:cstheme="minorHAnsi"/>
          <w:sz w:val="24"/>
          <w:szCs w:val="24"/>
        </w:rPr>
        <w:t xml:space="preserve"> Perkančiosios organizacijos teigimu </w:t>
      </w:r>
      <w:r w:rsidR="00975E2F">
        <w:rPr>
          <w:rFonts w:cstheme="minorHAnsi"/>
          <w:sz w:val="24"/>
          <w:szCs w:val="24"/>
        </w:rPr>
        <w:t>gali suteikti tik</w:t>
      </w:r>
      <w:r w:rsidR="00403EC8">
        <w:rPr>
          <w:rFonts w:cstheme="minorHAnsi"/>
          <w:sz w:val="24"/>
          <w:szCs w:val="24"/>
        </w:rPr>
        <w:t xml:space="preserve"> </w:t>
      </w:r>
      <w:r w:rsidR="00DE6EFA" w:rsidRPr="00691D4E">
        <w:rPr>
          <w:rFonts w:cstheme="minorHAnsi"/>
          <w:sz w:val="24"/>
          <w:szCs w:val="24"/>
        </w:rPr>
        <w:t>VILNIUS TECH</w:t>
      </w:r>
      <w:r w:rsidR="00403EC8">
        <w:rPr>
          <w:rFonts w:cstheme="minorHAnsi"/>
          <w:sz w:val="24"/>
          <w:szCs w:val="24"/>
        </w:rPr>
        <w:t xml:space="preserve">, kuris </w:t>
      </w:r>
      <w:r w:rsidR="00DE6EFA" w:rsidRPr="00691D4E">
        <w:rPr>
          <w:rFonts w:cstheme="minorHAnsi"/>
          <w:sz w:val="24"/>
          <w:szCs w:val="24"/>
        </w:rPr>
        <w:t>vienintel</w:t>
      </w:r>
      <w:r w:rsidR="00403EC8">
        <w:rPr>
          <w:rFonts w:cstheme="minorHAnsi"/>
          <w:sz w:val="24"/>
          <w:szCs w:val="24"/>
        </w:rPr>
        <w:t xml:space="preserve">is Lietuvoje </w:t>
      </w:r>
      <w:r w:rsidR="00DA03B6">
        <w:rPr>
          <w:rFonts w:cstheme="minorHAnsi"/>
          <w:sz w:val="24"/>
          <w:szCs w:val="24"/>
        </w:rPr>
        <w:t xml:space="preserve">turi reikiamą mokslinę kvalifikaciją, ilgametę patirtį </w:t>
      </w:r>
      <w:r w:rsidR="00DE6EFA" w:rsidRPr="00691D4E">
        <w:rPr>
          <w:rFonts w:cstheme="minorHAnsi"/>
          <w:sz w:val="24"/>
          <w:szCs w:val="24"/>
        </w:rPr>
        <w:t xml:space="preserve">geodezinės infrastruktūros tyrimuose, </w:t>
      </w:r>
      <w:r w:rsidR="00975E2F">
        <w:rPr>
          <w:rFonts w:cstheme="minorHAnsi"/>
          <w:sz w:val="24"/>
          <w:szCs w:val="24"/>
        </w:rPr>
        <w:t xml:space="preserve">kuris disponuoja </w:t>
      </w:r>
      <w:r w:rsidR="00DE6EFA" w:rsidRPr="00691D4E">
        <w:rPr>
          <w:rFonts w:cstheme="minorHAnsi"/>
          <w:sz w:val="24"/>
          <w:szCs w:val="24"/>
        </w:rPr>
        <w:t>atitinkam</w:t>
      </w:r>
      <w:r w:rsidR="00975E2F">
        <w:rPr>
          <w:rFonts w:cstheme="minorHAnsi"/>
          <w:sz w:val="24"/>
          <w:szCs w:val="24"/>
        </w:rPr>
        <w:t>a</w:t>
      </w:r>
      <w:r w:rsidR="00DE6EFA" w:rsidRPr="00691D4E">
        <w:rPr>
          <w:rFonts w:cstheme="minorHAnsi"/>
          <w:sz w:val="24"/>
          <w:szCs w:val="24"/>
        </w:rPr>
        <w:t xml:space="preserve"> akademin</w:t>
      </w:r>
      <w:r w:rsidR="00975E2F">
        <w:rPr>
          <w:rFonts w:cstheme="minorHAnsi"/>
          <w:sz w:val="24"/>
          <w:szCs w:val="24"/>
        </w:rPr>
        <w:t>e</w:t>
      </w:r>
      <w:r w:rsidR="00DE6EFA" w:rsidRPr="00691D4E">
        <w:rPr>
          <w:rFonts w:cstheme="minorHAnsi"/>
          <w:sz w:val="24"/>
          <w:szCs w:val="24"/>
        </w:rPr>
        <w:t xml:space="preserve"> ir technin</w:t>
      </w:r>
      <w:r w:rsidR="00975E2F">
        <w:rPr>
          <w:rFonts w:cstheme="minorHAnsi"/>
          <w:sz w:val="24"/>
          <w:szCs w:val="24"/>
        </w:rPr>
        <w:t>e</w:t>
      </w:r>
      <w:r w:rsidR="00DE6EFA" w:rsidRPr="00691D4E">
        <w:rPr>
          <w:rFonts w:cstheme="minorHAnsi"/>
          <w:sz w:val="24"/>
          <w:szCs w:val="24"/>
        </w:rPr>
        <w:t xml:space="preserve"> baz</w:t>
      </w:r>
      <w:r w:rsidR="00975E2F">
        <w:rPr>
          <w:rFonts w:cstheme="minorHAnsi"/>
          <w:sz w:val="24"/>
          <w:szCs w:val="24"/>
        </w:rPr>
        <w:t>e</w:t>
      </w:r>
      <w:r w:rsidR="001A2DD3">
        <w:rPr>
          <w:rFonts w:cstheme="minorHAnsi"/>
          <w:sz w:val="24"/>
          <w:szCs w:val="24"/>
        </w:rPr>
        <w:t>, leidžianči</w:t>
      </w:r>
      <w:r w:rsidR="004F3F49">
        <w:rPr>
          <w:rFonts w:cstheme="minorHAnsi"/>
          <w:sz w:val="24"/>
          <w:szCs w:val="24"/>
        </w:rPr>
        <w:t>a</w:t>
      </w:r>
      <w:r w:rsidR="001A2DD3">
        <w:rPr>
          <w:rFonts w:cstheme="minorHAnsi"/>
          <w:sz w:val="24"/>
          <w:szCs w:val="24"/>
        </w:rPr>
        <w:t xml:space="preserve"> užtikrinti paslaugų teikimą </w:t>
      </w:r>
      <w:r w:rsidR="00DE6EFA" w:rsidRPr="00691D4E">
        <w:rPr>
          <w:rFonts w:cstheme="minorHAnsi"/>
          <w:sz w:val="24"/>
          <w:szCs w:val="24"/>
        </w:rPr>
        <w:t>pagal tarptautinius standartus.</w:t>
      </w:r>
      <w:r w:rsidR="00B406DC" w:rsidRPr="00B406DC">
        <w:rPr>
          <w:rFonts w:cstheme="minorHAnsi"/>
          <w:sz w:val="24"/>
          <w:szCs w:val="24"/>
        </w:rPr>
        <w:t xml:space="preserve"> </w:t>
      </w:r>
      <w:r w:rsidR="00B406DC">
        <w:rPr>
          <w:rFonts w:cstheme="minorHAnsi"/>
          <w:sz w:val="24"/>
          <w:szCs w:val="24"/>
        </w:rPr>
        <w:t xml:space="preserve">VILNIUS TECH </w:t>
      </w:r>
      <w:r w:rsidR="00B406DC" w:rsidRPr="00A046C1">
        <w:rPr>
          <w:rFonts w:cstheme="minorHAnsi"/>
          <w:sz w:val="24"/>
          <w:szCs w:val="24"/>
        </w:rPr>
        <w:t xml:space="preserve">nuosekliai prisideda prie nacionalinės erdvinės informacijos infrastruktūros palaikymo bei vystymo, o </w:t>
      </w:r>
      <w:r w:rsidR="00975E2F" w:rsidRPr="00975E2F">
        <w:rPr>
          <w:rFonts w:cstheme="minorHAnsi"/>
          <w:sz w:val="24"/>
          <w:szCs w:val="24"/>
        </w:rPr>
        <w:t xml:space="preserve">VILNIUS TECH </w:t>
      </w:r>
      <w:r w:rsidR="00B406DC" w:rsidRPr="00A046C1">
        <w:rPr>
          <w:rFonts w:cstheme="minorHAnsi"/>
          <w:sz w:val="24"/>
          <w:szCs w:val="24"/>
        </w:rPr>
        <w:t>ekspertizė yra pripažįstama tiek nacionaliniu, tiek tarptautiniu mastu.</w:t>
      </w:r>
    </w:p>
    <w:p w14:paraId="3BCAA4CA" w14:textId="2EB0092C" w:rsidR="00020BDD" w:rsidRDefault="001D76EA" w:rsidP="008241C1">
      <w:pPr>
        <w:tabs>
          <w:tab w:val="left" w:pos="851"/>
          <w:tab w:val="left" w:pos="1134"/>
        </w:tabs>
        <w:spacing w:after="0"/>
        <w:ind w:firstLine="851"/>
        <w:rPr>
          <w:rFonts w:eastAsia="Times New Roman" w:cstheme="minorHAnsi"/>
          <w:sz w:val="24"/>
          <w:szCs w:val="24"/>
        </w:rPr>
      </w:pPr>
      <w:r w:rsidRPr="00691D4E">
        <w:rPr>
          <w:rFonts w:eastAsia="Times New Roman" w:cstheme="minorHAnsi"/>
          <w:sz w:val="24"/>
          <w:szCs w:val="24"/>
        </w:rPr>
        <w:t>Perkančio</w:t>
      </w:r>
      <w:r w:rsidR="00491E44" w:rsidRPr="00691D4E">
        <w:rPr>
          <w:rFonts w:eastAsia="Times New Roman" w:cstheme="minorHAnsi"/>
          <w:sz w:val="24"/>
          <w:szCs w:val="24"/>
        </w:rPr>
        <w:t>sios</w:t>
      </w:r>
      <w:r w:rsidRPr="00691D4E">
        <w:rPr>
          <w:rFonts w:eastAsia="Times New Roman" w:cstheme="minorHAnsi"/>
          <w:sz w:val="24"/>
          <w:szCs w:val="24"/>
        </w:rPr>
        <w:t xml:space="preserve"> organizacij</w:t>
      </w:r>
      <w:r w:rsidR="00491E44" w:rsidRPr="00691D4E">
        <w:rPr>
          <w:rFonts w:eastAsia="Times New Roman" w:cstheme="minorHAnsi"/>
          <w:sz w:val="24"/>
          <w:szCs w:val="24"/>
        </w:rPr>
        <w:t xml:space="preserve">os </w:t>
      </w:r>
      <w:r w:rsidR="009F4CD2" w:rsidRPr="00691D4E">
        <w:rPr>
          <w:rFonts w:eastAsia="Times New Roman" w:cstheme="minorHAnsi"/>
          <w:sz w:val="24"/>
          <w:szCs w:val="24"/>
        </w:rPr>
        <w:t xml:space="preserve">pateiktame </w:t>
      </w:r>
      <w:r w:rsidR="00491E44" w:rsidRPr="00691D4E">
        <w:rPr>
          <w:rFonts w:eastAsia="Times New Roman" w:cstheme="minorHAnsi"/>
          <w:sz w:val="24"/>
          <w:szCs w:val="24"/>
        </w:rPr>
        <w:t xml:space="preserve">VILNIUS TECH kompetencijos pagrindime </w:t>
      </w:r>
      <w:r w:rsidR="00394561">
        <w:rPr>
          <w:rFonts w:eastAsia="Times New Roman" w:cstheme="minorHAnsi"/>
          <w:sz w:val="24"/>
          <w:szCs w:val="24"/>
        </w:rPr>
        <w:t>pa</w:t>
      </w:r>
      <w:r w:rsidR="007A2C50">
        <w:rPr>
          <w:rFonts w:eastAsia="Times New Roman" w:cstheme="minorHAnsi"/>
          <w:sz w:val="24"/>
          <w:szCs w:val="24"/>
        </w:rPr>
        <w:t>žymi</w:t>
      </w:r>
      <w:r w:rsidR="00C60B13">
        <w:rPr>
          <w:rFonts w:eastAsia="Times New Roman" w:cstheme="minorHAnsi"/>
          <w:sz w:val="24"/>
          <w:szCs w:val="24"/>
        </w:rPr>
        <w:t>ma</w:t>
      </w:r>
      <w:r w:rsidR="00491E44" w:rsidRPr="00691D4E">
        <w:rPr>
          <w:rFonts w:eastAsia="Times New Roman" w:cstheme="minorHAnsi"/>
          <w:sz w:val="24"/>
          <w:szCs w:val="24"/>
        </w:rPr>
        <w:t xml:space="preserve">, </w:t>
      </w:r>
      <w:r w:rsidR="00B406DC">
        <w:rPr>
          <w:rFonts w:eastAsia="Times New Roman" w:cstheme="minorHAnsi"/>
          <w:sz w:val="24"/>
          <w:szCs w:val="24"/>
        </w:rPr>
        <w:t xml:space="preserve">kad </w:t>
      </w:r>
      <w:r w:rsidR="001E66FF">
        <w:rPr>
          <w:rFonts w:eastAsia="Times New Roman" w:cstheme="minorHAnsi"/>
          <w:sz w:val="24"/>
          <w:szCs w:val="24"/>
        </w:rPr>
        <w:t xml:space="preserve">VILNIUS TECH turi tarptautinės patirties </w:t>
      </w:r>
      <w:r w:rsidR="00F607DD" w:rsidRPr="00691D4E">
        <w:rPr>
          <w:rFonts w:eastAsia="Times New Roman" w:cstheme="minorHAnsi"/>
          <w:sz w:val="24"/>
          <w:szCs w:val="24"/>
        </w:rPr>
        <w:t>GN</w:t>
      </w:r>
      <w:r w:rsidR="00F607DD">
        <w:rPr>
          <w:rFonts w:eastAsia="Times New Roman" w:cstheme="minorHAnsi"/>
          <w:sz w:val="24"/>
          <w:szCs w:val="24"/>
        </w:rPr>
        <w:t>S</w:t>
      </w:r>
      <w:r w:rsidR="00F607DD" w:rsidRPr="00691D4E">
        <w:rPr>
          <w:rFonts w:eastAsia="Times New Roman" w:cstheme="minorHAnsi"/>
          <w:sz w:val="24"/>
          <w:szCs w:val="24"/>
        </w:rPr>
        <w:t xml:space="preserve">S (angl. Global </w:t>
      </w:r>
      <w:proofErr w:type="spellStart"/>
      <w:r w:rsidR="00F607DD" w:rsidRPr="00691D4E">
        <w:rPr>
          <w:rFonts w:eastAsia="Times New Roman" w:cstheme="minorHAnsi"/>
          <w:sz w:val="24"/>
          <w:szCs w:val="24"/>
        </w:rPr>
        <w:t>Navigation</w:t>
      </w:r>
      <w:proofErr w:type="spellEnd"/>
      <w:r w:rsidR="00F607DD" w:rsidRPr="00691D4E">
        <w:rPr>
          <w:rFonts w:eastAsia="Times New Roman" w:cstheme="minorHAnsi"/>
          <w:sz w:val="24"/>
          <w:szCs w:val="24"/>
        </w:rPr>
        <w:t xml:space="preserve"> </w:t>
      </w:r>
      <w:proofErr w:type="spellStart"/>
      <w:r w:rsidR="00F607DD" w:rsidRPr="00691D4E">
        <w:rPr>
          <w:rFonts w:eastAsia="Times New Roman" w:cstheme="minorHAnsi"/>
          <w:sz w:val="24"/>
          <w:szCs w:val="24"/>
        </w:rPr>
        <w:t>Satellite</w:t>
      </w:r>
      <w:proofErr w:type="spellEnd"/>
      <w:r w:rsidR="00F607DD" w:rsidRPr="00691D4E">
        <w:rPr>
          <w:rFonts w:eastAsia="Times New Roman" w:cstheme="minorHAnsi"/>
          <w:sz w:val="24"/>
          <w:szCs w:val="24"/>
        </w:rPr>
        <w:t xml:space="preserve"> System – </w:t>
      </w:r>
      <w:r w:rsidR="008241C1">
        <w:rPr>
          <w:rFonts w:eastAsia="Times New Roman" w:cstheme="minorHAnsi"/>
          <w:sz w:val="24"/>
          <w:szCs w:val="24"/>
        </w:rPr>
        <w:t>P</w:t>
      </w:r>
      <w:r w:rsidR="00F607DD" w:rsidRPr="00691D4E">
        <w:rPr>
          <w:rFonts w:eastAsia="Times New Roman" w:cstheme="minorHAnsi"/>
          <w:sz w:val="24"/>
          <w:szCs w:val="24"/>
        </w:rPr>
        <w:t>asaulinė palydovinė navigacijos sistem</w:t>
      </w:r>
      <w:r w:rsidR="008241C1">
        <w:rPr>
          <w:rFonts w:eastAsia="Times New Roman" w:cstheme="minorHAnsi"/>
          <w:sz w:val="24"/>
          <w:szCs w:val="24"/>
        </w:rPr>
        <w:t>a</w:t>
      </w:r>
      <w:r w:rsidR="00F607DD" w:rsidRPr="00691D4E">
        <w:rPr>
          <w:rFonts w:eastAsia="Times New Roman" w:cstheme="minorHAnsi"/>
          <w:sz w:val="24"/>
          <w:szCs w:val="24"/>
        </w:rPr>
        <w:t xml:space="preserve">) </w:t>
      </w:r>
      <w:r w:rsidR="008241C1">
        <w:rPr>
          <w:rFonts w:eastAsia="Times New Roman" w:cstheme="minorHAnsi"/>
          <w:sz w:val="24"/>
          <w:szCs w:val="24"/>
        </w:rPr>
        <w:t xml:space="preserve">– </w:t>
      </w:r>
      <w:r w:rsidR="001E66FF" w:rsidRPr="00691D4E">
        <w:rPr>
          <w:rFonts w:eastAsia="Times New Roman" w:cstheme="minorHAnsi"/>
          <w:sz w:val="24"/>
          <w:szCs w:val="24"/>
        </w:rPr>
        <w:t>aktyviai dalyvau</w:t>
      </w:r>
      <w:r w:rsidR="00DD4B4E">
        <w:rPr>
          <w:rFonts w:eastAsia="Times New Roman" w:cstheme="minorHAnsi"/>
          <w:sz w:val="24"/>
          <w:szCs w:val="24"/>
        </w:rPr>
        <w:t>ja</w:t>
      </w:r>
      <w:r w:rsidR="001E66FF" w:rsidRPr="00691D4E">
        <w:rPr>
          <w:rFonts w:eastAsia="Times New Roman" w:cstheme="minorHAnsi"/>
          <w:sz w:val="24"/>
          <w:szCs w:val="24"/>
        </w:rPr>
        <w:t xml:space="preserve"> Šiaurės šalių geodezinių institucijų komisijos (</w:t>
      </w:r>
      <w:r w:rsidR="009B0A68">
        <w:rPr>
          <w:rFonts w:eastAsia="Times New Roman" w:cstheme="minorHAnsi"/>
          <w:sz w:val="24"/>
          <w:szCs w:val="24"/>
        </w:rPr>
        <w:t xml:space="preserve">angl. </w:t>
      </w:r>
      <w:proofErr w:type="spellStart"/>
      <w:r w:rsidR="009B0A68" w:rsidRPr="009B0A68">
        <w:rPr>
          <w:rFonts w:eastAsia="Times New Roman" w:cstheme="minorHAnsi"/>
          <w:sz w:val="24"/>
          <w:szCs w:val="24"/>
        </w:rPr>
        <w:t>Nordiska</w:t>
      </w:r>
      <w:proofErr w:type="spellEnd"/>
      <w:r w:rsidR="009B0A68" w:rsidRPr="009B0A68">
        <w:rPr>
          <w:rFonts w:eastAsia="Times New Roman" w:cstheme="minorHAnsi"/>
          <w:sz w:val="24"/>
          <w:szCs w:val="24"/>
        </w:rPr>
        <w:t xml:space="preserve"> </w:t>
      </w:r>
      <w:proofErr w:type="spellStart"/>
      <w:r w:rsidR="009B0A68" w:rsidRPr="009B0A68">
        <w:rPr>
          <w:rFonts w:eastAsia="Times New Roman" w:cstheme="minorHAnsi"/>
          <w:sz w:val="24"/>
          <w:szCs w:val="24"/>
        </w:rPr>
        <w:t>Kommissionen</w:t>
      </w:r>
      <w:proofErr w:type="spellEnd"/>
      <w:r w:rsidR="009B0A68" w:rsidRPr="009B0A68">
        <w:rPr>
          <w:rFonts w:eastAsia="Times New Roman" w:cstheme="minorHAnsi"/>
          <w:sz w:val="24"/>
          <w:szCs w:val="24"/>
        </w:rPr>
        <w:t xml:space="preserve"> </w:t>
      </w:r>
      <w:proofErr w:type="spellStart"/>
      <w:r w:rsidR="009B0A68" w:rsidRPr="009B0A68">
        <w:rPr>
          <w:rFonts w:eastAsia="Times New Roman" w:cstheme="minorHAnsi"/>
          <w:sz w:val="24"/>
          <w:szCs w:val="24"/>
        </w:rPr>
        <w:t>för</w:t>
      </w:r>
      <w:proofErr w:type="spellEnd"/>
      <w:r w:rsidR="009B0A68" w:rsidRPr="009B0A68">
        <w:rPr>
          <w:rFonts w:eastAsia="Times New Roman" w:cstheme="minorHAnsi"/>
          <w:sz w:val="24"/>
          <w:szCs w:val="24"/>
        </w:rPr>
        <w:t xml:space="preserve"> </w:t>
      </w:r>
      <w:proofErr w:type="spellStart"/>
      <w:r w:rsidR="009B0A68" w:rsidRPr="009B0A68">
        <w:rPr>
          <w:rFonts w:eastAsia="Times New Roman" w:cstheme="minorHAnsi"/>
          <w:sz w:val="24"/>
          <w:szCs w:val="24"/>
        </w:rPr>
        <w:t>Geodesi</w:t>
      </w:r>
      <w:proofErr w:type="spellEnd"/>
      <w:r w:rsidR="001E66FF" w:rsidRPr="00691D4E">
        <w:rPr>
          <w:rFonts w:eastAsia="Times New Roman" w:cstheme="minorHAnsi"/>
          <w:sz w:val="24"/>
          <w:szCs w:val="24"/>
        </w:rPr>
        <w:t>) veikloje</w:t>
      </w:r>
      <w:r w:rsidR="00020BDD">
        <w:rPr>
          <w:rFonts w:eastAsia="Times New Roman" w:cstheme="minorHAnsi"/>
          <w:sz w:val="24"/>
          <w:szCs w:val="24"/>
        </w:rPr>
        <w:t xml:space="preserve"> bei</w:t>
      </w:r>
      <w:r w:rsidR="00F01F9D" w:rsidRPr="00F01F9D">
        <w:rPr>
          <w:rFonts w:eastAsia="Times New Roman" w:cstheme="minorHAnsi"/>
          <w:sz w:val="24"/>
          <w:szCs w:val="24"/>
        </w:rPr>
        <w:t xml:space="preserve"> </w:t>
      </w:r>
      <w:r w:rsidR="00F01F9D" w:rsidRPr="00691D4E">
        <w:rPr>
          <w:rFonts w:eastAsia="Times New Roman" w:cstheme="minorHAnsi"/>
          <w:sz w:val="24"/>
          <w:szCs w:val="24"/>
        </w:rPr>
        <w:t xml:space="preserve">EUREF (angl. </w:t>
      </w:r>
      <w:proofErr w:type="spellStart"/>
      <w:r w:rsidR="00F01F9D" w:rsidRPr="00691D4E">
        <w:rPr>
          <w:rFonts w:eastAsia="Times New Roman" w:cstheme="minorHAnsi"/>
          <w:sz w:val="24"/>
          <w:szCs w:val="24"/>
        </w:rPr>
        <w:t>European</w:t>
      </w:r>
      <w:proofErr w:type="spellEnd"/>
      <w:r w:rsidR="00F01F9D" w:rsidRPr="00691D4E">
        <w:rPr>
          <w:rFonts w:eastAsia="Times New Roman" w:cstheme="minorHAnsi"/>
          <w:sz w:val="24"/>
          <w:szCs w:val="24"/>
        </w:rPr>
        <w:t xml:space="preserve"> </w:t>
      </w:r>
      <w:proofErr w:type="spellStart"/>
      <w:r w:rsidR="00F01F9D" w:rsidRPr="00691D4E">
        <w:rPr>
          <w:rFonts w:eastAsia="Times New Roman" w:cstheme="minorHAnsi"/>
          <w:sz w:val="24"/>
          <w:szCs w:val="24"/>
        </w:rPr>
        <w:t>Reference</w:t>
      </w:r>
      <w:proofErr w:type="spellEnd"/>
      <w:r w:rsidR="00F01F9D" w:rsidRPr="00691D4E">
        <w:rPr>
          <w:rFonts w:eastAsia="Times New Roman" w:cstheme="minorHAnsi"/>
          <w:sz w:val="24"/>
          <w:szCs w:val="24"/>
        </w:rPr>
        <w:t xml:space="preserve"> </w:t>
      </w:r>
      <w:proofErr w:type="spellStart"/>
      <w:r w:rsidR="00F01F9D" w:rsidRPr="00691D4E">
        <w:rPr>
          <w:rFonts w:eastAsia="Times New Roman" w:cstheme="minorHAnsi"/>
          <w:sz w:val="24"/>
          <w:szCs w:val="24"/>
        </w:rPr>
        <w:t>Frame</w:t>
      </w:r>
      <w:proofErr w:type="spellEnd"/>
      <w:r w:rsidR="00F01F9D" w:rsidRPr="00691D4E">
        <w:rPr>
          <w:rFonts w:eastAsia="Times New Roman" w:cstheme="minorHAnsi"/>
          <w:sz w:val="24"/>
          <w:szCs w:val="24"/>
        </w:rPr>
        <w:t xml:space="preserve"> – Europos etaloninis koordinačių tinklas)</w:t>
      </w:r>
      <w:r w:rsidR="00DD4B4E">
        <w:rPr>
          <w:rFonts w:eastAsia="Times New Roman" w:cstheme="minorHAnsi"/>
          <w:sz w:val="24"/>
          <w:szCs w:val="24"/>
        </w:rPr>
        <w:t xml:space="preserve">. </w:t>
      </w:r>
      <w:r w:rsidR="00E07531">
        <w:rPr>
          <w:rFonts w:eastAsia="Times New Roman" w:cstheme="minorHAnsi"/>
          <w:sz w:val="24"/>
          <w:szCs w:val="24"/>
        </w:rPr>
        <w:t xml:space="preserve">Šie tinklai taiko aukščiausius GNSS </w:t>
      </w:r>
      <w:r w:rsidR="00720B97">
        <w:rPr>
          <w:rFonts w:eastAsia="Times New Roman" w:cstheme="minorHAnsi"/>
          <w:sz w:val="24"/>
          <w:szCs w:val="24"/>
        </w:rPr>
        <w:t xml:space="preserve">duomenų analizės standartus, </w:t>
      </w:r>
      <w:r w:rsidR="00423955" w:rsidRPr="00423955">
        <w:rPr>
          <w:rFonts w:eastAsia="Times New Roman" w:cstheme="minorHAnsi"/>
          <w:sz w:val="24"/>
          <w:szCs w:val="24"/>
        </w:rPr>
        <w:t xml:space="preserve">užtikrina metodinį tarptautinį suderinamumą ir </w:t>
      </w:r>
      <w:r w:rsidR="007A2C50">
        <w:rPr>
          <w:rFonts w:eastAsia="Times New Roman" w:cstheme="minorHAnsi"/>
          <w:sz w:val="24"/>
          <w:szCs w:val="24"/>
        </w:rPr>
        <w:t>suteikia galimybę</w:t>
      </w:r>
      <w:r w:rsidR="00423955" w:rsidRPr="00423955">
        <w:rPr>
          <w:rFonts w:eastAsia="Times New Roman" w:cstheme="minorHAnsi"/>
          <w:sz w:val="24"/>
          <w:szCs w:val="24"/>
        </w:rPr>
        <w:t xml:space="preserve"> VILNIUS TECH įsitraukti į tarptautinius procesus, susijusius su GNSS tinklų integracija, vertinimu ir tobulinimu.</w:t>
      </w:r>
    </w:p>
    <w:p w14:paraId="6A4ADF27" w14:textId="4FB1398A" w:rsidR="0061065F" w:rsidRDefault="00C60B13" w:rsidP="00C73C57">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 xml:space="preserve">Prašyme pažymima, kad </w:t>
      </w:r>
      <w:r w:rsidR="00C73C57" w:rsidRPr="00691D4E">
        <w:rPr>
          <w:rFonts w:eastAsia="Times New Roman" w:cstheme="minorHAnsi"/>
          <w:sz w:val="24"/>
          <w:szCs w:val="24"/>
        </w:rPr>
        <w:t xml:space="preserve">VILNIUS TECH yra vienintelė </w:t>
      </w:r>
      <w:r w:rsidR="00C73C57">
        <w:rPr>
          <w:rFonts w:eastAsia="Times New Roman" w:cstheme="minorHAnsi"/>
          <w:sz w:val="24"/>
          <w:szCs w:val="24"/>
        </w:rPr>
        <w:t>institucija</w:t>
      </w:r>
      <w:r w:rsidR="00C73C57" w:rsidRPr="00691D4E">
        <w:rPr>
          <w:rFonts w:eastAsia="Times New Roman" w:cstheme="minorHAnsi"/>
          <w:sz w:val="24"/>
          <w:szCs w:val="24"/>
        </w:rPr>
        <w:t xml:space="preserve"> Lietuvoje, </w:t>
      </w:r>
      <w:r w:rsidR="00C576DD">
        <w:rPr>
          <w:rFonts w:eastAsia="Times New Roman" w:cstheme="minorHAnsi"/>
          <w:sz w:val="24"/>
          <w:szCs w:val="24"/>
        </w:rPr>
        <w:t>kuri vykdo s</w:t>
      </w:r>
      <w:r w:rsidR="00C73C57" w:rsidRPr="00691D4E">
        <w:rPr>
          <w:rFonts w:eastAsia="Times New Roman" w:cstheme="minorHAnsi"/>
          <w:sz w:val="24"/>
          <w:szCs w:val="24"/>
        </w:rPr>
        <w:t>istemin</w:t>
      </w:r>
      <w:r w:rsidR="00C576DD">
        <w:rPr>
          <w:rFonts w:eastAsia="Times New Roman" w:cstheme="minorHAnsi"/>
          <w:sz w:val="24"/>
          <w:szCs w:val="24"/>
        </w:rPr>
        <w:t xml:space="preserve">į </w:t>
      </w:r>
      <w:r w:rsidR="00C73C57" w:rsidRPr="00691D4E">
        <w:rPr>
          <w:rFonts w:eastAsia="Times New Roman" w:cstheme="minorHAnsi"/>
          <w:sz w:val="24"/>
          <w:szCs w:val="24"/>
        </w:rPr>
        <w:t>valstybinio geodezinio pagrindo palaikym</w:t>
      </w:r>
      <w:r w:rsidR="00C576DD">
        <w:rPr>
          <w:rFonts w:eastAsia="Times New Roman" w:cstheme="minorHAnsi"/>
          <w:sz w:val="24"/>
          <w:szCs w:val="24"/>
        </w:rPr>
        <w:t>ą – atlieka</w:t>
      </w:r>
      <w:r w:rsidR="007A2C50">
        <w:rPr>
          <w:rFonts w:eastAsia="Times New Roman" w:cstheme="minorHAnsi"/>
          <w:sz w:val="24"/>
          <w:szCs w:val="24"/>
        </w:rPr>
        <w:t xml:space="preserve"> </w:t>
      </w:r>
      <w:r w:rsidR="00C7488E">
        <w:rPr>
          <w:rFonts w:eastAsia="Times New Roman" w:cstheme="minorHAnsi"/>
          <w:sz w:val="24"/>
          <w:szCs w:val="24"/>
        </w:rPr>
        <w:t>nuolatin</w:t>
      </w:r>
      <w:r>
        <w:rPr>
          <w:rFonts w:eastAsia="Times New Roman" w:cstheme="minorHAnsi"/>
          <w:sz w:val="24"/>
          <w:szCs w:val="24"/>
        </w:rPr>
        <w:t>ę</w:t>
      </w:r>
      <w:r w:rsidR="00C7488E">
        <w:rPr>
          <w:rFonts w:eastAsia="Times New Roman" w:cstheme="minorHAnsi"/>
          <w:sz w:val="24"/>
          <w:szCs w:val="24"/>
        </w:rPr>
        <w:t xml:space="preserve"> </w:t>
      </w:r>
      <w:proofErr w:type="spellStart"/>
      <w:r w:rsidR="00C7488E">
        <w:rPr>
          <w:rFonts w:eastAsia="Times New Roman" w:cstheme="minorHAnsi"/>
          <w:sz w:val="24"/>
          <w:szCs w:val="24"/>
        </w:rPr>
        <w:t>koordinatinių</w:t>
      </w:r>
      <w:proofErr w:type="spellEnd"/>
      <w:r w:rsidR="00C7488E">
        <w:rPr>
          <w:rFonts w:eastAsia="Times New Roman" w:cstheme="minorHAnsi"/>
          <w:sz w:val="24"/>
          <w:szCs w:val="24"/>
        </w:rPr>
        <w:t xml:space="preserve"> tinklų analiz</w:t>
      </w:r>
      <w:r w:rsidR="007A2C50">
        <w:rPr>
          <w:rFonts w:eastAsia="Times New Roman" w:cstheme="minorHAnsi"/>
          <w:sz w:val="24"/>
          <w:szCs w:val="24"/>
        </w:rPr>
        <w:t>ę</w:t>
      </w:r>
      <w:r w:rsidR="00C7488E">
        <w:rPr>
          <w:rFonts w:eastAsia="Times New Roman" w:cstheme="minorHAnsi"/>
          <w:sz w:val="24"/>
          <w:szCs w:val="24"/>
        </w:rPr>
        <w:t xml:space="preserve">, teikia </w:t>
      </w:r>
      <w:r w:rsidR="00FF3728">
        <w:rPr>
          <w:rFonts w:eastAsia="Times New Roman" w:cstheme="minorHAnsi"/>
          <w:sz w:val="24"/>
          <w:szCs w:val="24"/>
        </w:rPr>
        <w:t>metodin</w:t>
      </w:r>
      <w:r w:rsidR="007A2C50">
        <w:rPr>
          <w:rFonts w:eastAsia="Times New Roman" w:cstheme="minorHAnsi"/>
          <w:sz w:val="24"/>
          <w:szCs w:val="24"/>
        </w:rPr>
        <w:t>e</w:t>
      </w:r>
      <w:r w:rsidR="00FF3728">
        <w:rPr>
          <w:rFonts w:eastAsia="Times New Roman" w:cstheme="minorHAnsi"/>
          <w:sz w:val="24"/>
          <w:szCs w:val="24"/>
        </w:rPr>
        <w:t>s rekomendacij</w:t>
      </w:r>
      <w:r w:rsidR="007A2C50">
        <w:rPr>
          <w:rFonts w:eastAsia="Times New Roman" w:cstheme="minorHAnsi"/>
          <w:sz w:val="24"/>
          <w:szCs w:val="24"/>
        </w:rPr>
        <w:t>a</w:t>
      </w:r>
      <w:r w:rsidR="00FF3728">
        <w:rPr>
          <w:rFonts w:eastAsia="Times New Roman" w:cstheme="minorHAnsi"/>
          <w:sz w:val="24"/>
          <w:szCs w:val="24"/>
        </w:rPr>
        <w:t>s</w:t>
      </w:r>
      <w:r w:rsidR="00781FC7">
        <w:rPr>
          <w:rFonts w:eastAsia="Times New Roman" w:cstheme="minorHAnsi"/>
          <w:sz w:val="24"/>
          <w:szCs w:val="24"/>
        </w:rPr>
        <w:t xml:space="preserve"> bei užtikrinama </w:t>
      </w:r>
      <w:r w:rsidR="00C73C57" w:rsidRPr="00691D4E">
        <w:rPr>
          <w:rFonts w:eastAsia="Times New Roman" w:cstheme="minorHAnsi"/>
          <w:sz w:val="24"/>
          <w:szCs w:val="24"/>
        </w:rPr>
        <w:t>G</w:t>
      </w:r>
      <w:r w:rsidR="00781FC7">
        <w:rPr>
          <w:rFonts w:eastAsia="Times New Roman" w:cstheme="minorHAnsi"/>
          <w:sz w:val="24"/>
          <w:szCs w:val="24"/>
        </w:rPr>
        <w:t>NSS</w:t>
      </w:r>
      <w:r w:rsidR="0061065F">
        <w:rPr>
          <w:rFonts w:eastAsia="Times New Roman" w:cstheme="minorHAnsi"/>
          <w:sz w:val="24"/>
          <w:szCs w:val="24"/>
        </w:rPr>
        <w:t xml:space="preserve"> stočių kokybės vertinim</w:t>
      </w:r>
      <w:r w:rsidR="007A2C50">
        <w:rPr>
          <w:rFonts w:eastAsia="Times New Roman" w:cstheme="minorHAnsi"/>
          <w:sz w:val="24"/>
          <w:szCs w:val="24"/>
        </w:rPr>
        <w:t>ą</w:t>
      </w:r>
      <w:r w:rsidR="0061065F">
        <w:rPr>
          <w:rFonts w:eastAsia="Times New Roman" w:cstheme="minorHAnsi"/>
          <w:sz w:val="24"/>
          <w:szCs w:val="24"/>
        </w:rPr>
        <w:t xml:space="preserve"> </w:t>
      </w:r>
      <w:r w:rsidR="007A2C50">
        <w:rPr>
          <w:rFonts w:eastAsia="Times New Roman" w:cstheme="minorHAnsi"/>
          <w:sz w:val="24"/>
          <w:szCs w:val="24"/>
        </w:rPr>
        <w:t xml:space="preserve">bei </w:t>
      </w:r>
      <w:r w:rsidR="0061065F">
        <w:rPr>
          <w:rFonts w:eastAsia="Times New Roman" w:cstheme="minorHAnsi"/>
          <w:sz w:val="24"/>
          <w:szCs w:val="24"/>
        </w:rPr>
        <w:t>kontrol</w:t>
      </w:r>
      <w:r w:rsidR="007A2C50">
        <w:rPr>
          <w:rFonts w:eastAsia="Times New Roman" w:cstheme="minorHAnsi"/>
          <w:sz w:val="24"/>
          <w:szCs w:val="24"/>
        </w:rPr>
        <w:t>ę</w:t>
      </w:r>
      <w:r w:rsidR="0061065F">
        <w:rPr>
          <w:rFonts w:eastAsia="Times New Roman" w:cstheme="minorHAnsi"/>
          <w:sz w:val="24"/>
          <w:szCs w:val="24"/>
        </w:rPr>
        <w:t>. Ši veikla apima ne tik techninį infrastruktūros</w:t>
      </w:r>
      <w:r w:rsidR="003F223A">
        <w:rPr>
          <w:rFonts w:eastAsia="Times New Roman" w:cstheme="minorHAnsi"/>
          <w:sz w:val="24"/>
          <w:szCs w:val="24"/>
        </w:rPr>
        <w:t xml:space="preserve"> palaikymą, bet ir aukšto lygio analitinį apdorojimą bei metodin</w:t>
      </w:r>
      <w:r w:rsidR="007A2C50">
        <w:rPr>
          <w:rFonts w:eastAsia="Times New Roman" w:cstheme="minorHAnsi"/>
          <w:sz w:val="24"/>
          <w:szCs w:val="24"/>
        </w:rPr>
        <w:t>į</w:t>
      </w:r>
      <w:r w:rsidR="003F223A">
        <w:rPr>
          <w:rFonts w:eastAsia="Times New Roman" w:cstheme="minorHAnsi"/>
          <w:sz w:val="24"/>
          <w:szCs w:val="24"/>
        </w:rPr>
        <w:t xml:space="preserve"> pagrindimą, kas yra būtina siekiant išlaikyti erdvini</w:t>
      </w:r>
      <w:r w:rsidR="00027920">
        <w:rPr>
          <w:rFonts w:eastAsia="Times New Roman" w:cstheme="minorHAnsi"/>
          <w:sz w:val="24"/>
          <w:szCs w:val="24"/>
        </w:rPr>
        <w:t>ų</w:t>
      </w:r>
      <w:r w:rsidR="003F223A">
        <w:rPr>
          <w:rFonts w:eastAsia="Times New Roman" w:cstheme="minorHAnsi"/>
          <w:sz w:val="24"/>
          <w:szCs w:val="24"/>
        </w:rPr>
        <w:t xml:space="preserve"> duomenų </w:t>
      </w:r>
      <w:r w:rsidR="00F3385B">
        <w:rPr>
          <w:rFonts w:eastAsia="Times New Roman" w:cstheme="minorHAnsi"/>
          <w:sz w:val="24"/>
          <w:szCs w:val="24"/>
        </w:rPr>
        <w:t>vientisumą valstybiniu mastu.</w:t>
      </w:r>
    </w:p>
    <w:p w14:paraId="6C331E4A" w14:textId="7407B713" w:rsidR="003A05CB" w:rsidRDefault="007A2C50" w:rsidP="00C154DD">
      <w:pPr>
        <w:tabs>
          <w:tab w:val="left" w:pos="851"/>
          <w:tab w:val="left" w:pos="1134"/>
        </w:tabs>
        <w:spacing w:after="0"/>
        <w:ind w:firstLine="851"/>
        <w:rPr>
          <w:rFonts w:eastAsia="Times New Roman" w:cstheme="minorHAnsi"/>
          <w:sz w:val="24"/>
          <w:szCs w:val="24"/>
        </w:rPr>
      </w:pPr>
      <w:r w:rsidRPr="007A2C50">
        <w:rPr>
          <w:rFonts w:eastAsia="Times New Roman" w:cstheme="minorHAnsi"/>
          <w:sz w:val="24"/>
          <w:szCs w:val="24"/>
        </w:rPr>
        <w:t xml:space="preserve">VILNIUS </w:t>
      </w:r>
      <w:proofErr w:type="spellStart"/>
      <w:r w:rsidRPr="007A2C50">
        <w:rPr>
          <w:rFonts w:eastAsia="Times New Roman" w:cstheme="minorHAnsi"/>
          <w:sz w:val="24"/>
          <w:szCs w:val="24"/>
        </w:rPr>
        <w:t>TECH</w:t>
      </w:r>
      <w:proofErr w:type="spellEnd"/>
      <w:r w:rsidR="00C73C57" w:rsidRPr="00691D4E">
        <w:rPr>
          <w:rFonts w:eastAsia="Times New Roman" w:cstheme="minorHAnsi"/>
          <w:sz w:val="24"/>
          <w:szCs w:val="24"/>
        </w:rPr>
        <w:t xml:space="preserve"> valdo istorinį </w:t>
      </w:r>
      <w:proofErr w:type="spellStart"/>
      <w:r w:rsidR="00C73C57" w:rsidRPr="00691D4E">
        <w:rPr>
          <w:rFonts w:eastAsia="Times New Roman" w:cstheme="minorHAnsi"/>
          <w:sz w:val="24"/>
          <w:szCs w:val="24"/>
        </w:rPr>
        <w:t>LitPOS</w:t>
      </w:r>
      <w:proofErr w:type="spellEnd"/>
      <w:r w:rsidR="00C73C57" w:rsidRPr="00691D4E">
        <w:rPr>
          <w:rFonts w:eastAsia="Times New Roman" w:cstheme="minorHAnsi"/>
          <w:sz w:val="24"/>
          <w:szCs w:val="24"/>
        </w:rPr>
        <w:t xml:space="preserve"> stočių </w:t>
      </w:r>
      <w:proofErr w:type="spellStart"/>
      <w:r w:rsidR="003A4448">
        <w:rPr>
          <w:rFonts w:eastAsia="Times New Roman" w:cstheme="minorHAnsi"/>
          <w:sz w:val="24"/>
          <w:szCs w:val="24"/>
        </w:rPr>
        <w:t>GNSS</w:t>
      </w:r>
      <w:proofErr w:type="spellEnd"/>
      <w:r w:rsidR="003A4448">
        <w:rPr>
          <w:rFonts w:eastAsia="Times New Roman" w:cstheme="minorHAnsi"/>
          <w:sz w:val="24"/>
          <w:szCs w:val="24"/>
        </w:rPr>
        <w:t xml:space="preserve"> </w:t>
      </w:r>
      <w:r w:rsidR="00ED0FA3">
        <w:rPr>
          <w:rFonts w:eastAsia="Times New Roman" w:cstheme="minorHAnsi"/>
          <w:sz w:val="24"/>
          <w:szCs w:val="24"/>
        </w:rPr>
        <w:t>duomenų</w:t>
      </w:r>
      <w:r w:rsidR="00C73C57" w:rsidRPr="00691D4E">
        <w:rPr>
          <w:rFonts w:eastAsia="Times New Roman" w:cstheme="minorHAnsi"/>
          <w:sz w:val="24"/>
          <w:szCs w:val="24"/>
        </w:rPr>
        <w:t xml:space="preserve"> archyvą, kuris būtinas ilgalaiki</w:t>
      </w:r>
      <w:r w:rsidR="00ED0FA3">
        <w:rPr>
          <w:rFonts w:eastAsia="Times New Roman" w:cstheme="minorHAnsi"/>
          <w:sz w:val="24"/>
          <w:szCs w:val="24"/>
        </w:rPr>
        <w:t xml:space="preserve">ams </w:t>
      </w:r>
      <w:proofErr w:type="spellStart"/>
      <w:r w:rsidR="00C73C57" w:rsidRPr="00691D4E">
        <w:rPr>
          <w:rFonts w:eastAsia="Times New Roman" w:cstheme="minorHAnsi"/>
          <w:sz w:val="24"/>
          <w:szCs w:val="24"/>
        </w:rPr>
        <w:t>koordinatinių</w:t>
      </w:r>
      <w:proofErr w:type="spellEnd"/>
      <w:r w:rsidR="00C73C57" w:rsidRPr="00691D4E">
        <w:rPr>
          <w:rFonts w:eastAsia="Times New Roman" w:cstheme="minorHAnsi"/>
          <w:sz w:val="24"/>
          <w:szCs w:val="24"/>
        </w:rPr>
        <w:t xml:space="preserve"> poslinkių</w:t>
      </w:r>
      <w:r w:rsidR="00676B46">
        <w:rPr>
          <w:rFonts w:eastAsia="Times New Roman" w:cstheme="minorHAnsi"/>
          <w:sz w:val="24"/>
          <w:szCs w:val="24"/>
        </w:rPr>
        <w:t xml:space="preserve"> tyrimams</w:t>
      </w:r>
      <w:r w:rsidR="00C73C57" w:rsidRPr="00691D4E">
        <w:rPr>
          <w:rFonts w:eastAsia="Times New Roman" w:cstheme="minorHAnsi"/>
          <w:sz w:val="24"/>
          <w:szCs w:val="24"/>
        </w:rPr>
        <w:t xml:space="preserve">, stočių stabilumo </w:t>
      </w:r>
      <w:r w:rsidR="00676B46">
        <w:rPr>
          <w:rFonts w:eastAsia="Times New Roman" w:cstheme="minorHAnsi"/>
          <w:sz w:val="24"/>
          <w:szCs w:val="24"/>
        </w:rPr>
        <w:t>vertinimui bei nuosekliam g</w:t>
      </w:r>
      <w:r w:rsidR="00C73C57" w:rsidRPr="00691D4E">
        <w:rPr>
          <w:rFonts w:eastAsia="Times New Roman" w:cstheme="minorHAnsi"/>
          <w:sz w:val="24"/>
          <w:szCs w:val="24"/>
        </w:rPr>
        <w:t xml:space="preserve">eodezinių laiko serijų </w:t>
      </w:r>
      <w:r w:rsidR="00676B46">
        <w:rPr>
          <w:rFonts w:eastAsia="Times New Roman" w:cstheme="minorHAnsi"/>
          <w:sz w:val="24"/>
          <w:szCs w:val="24"/>
        </w:rPr>
        <w:t>apdorojimui</w:t>
      </w:r>
      <w:r w:rsidR="00C73C57" w:rsidRPr="00691D4E">
        <w:rPr>
          <w:rFonts w:eastAsia="Times New Roman" w:cstheme="minorHAnsi"/>
          <w:sz w:val="24"/>
          <w:szCs w:val="24"/>
        </w:rPr>
        <w:t>.</w:t>
      </w:r>
      <w:r w:rsidR="00676B46">
        <w:rPr>
          <w:rFonts w:eastAsia="Times New Roman" w:cstheme="minorHAnsi"/>
          <w:sz w:val="24"/>
          <w:szCs w:val="24"/>
        </w:rPr>
        <w:t xml:space="preserve"> Šie duomenys nėra prieinami tretiesiems </w:t>
      </w:r>
      <w:r w:rsidR="00BF1ACD">
        <w:rPr>
          <w:rFonts w:eastAsia="Times New Roman" w:cstheme="minorHAnsi"/>
          <w:sz w:val="24"/>
          <w:szCs w:val="24"/>
        </w:rPr>
        <w:t xml:space="preserve"> asmenims, </w:t>
      </w:r>
      <w:r>
        <w:rPr>
          <w:rFonts w:eastAsia="Times New Roman" w:cstheme="minorHAnsi"/>
          <w:sz w:val="24"/>
          <w:szCs w:val="24"/>
        </w:rPr>
        <w:t xml:space="preserve">o </w:t>
      </w:r>
      <w:r w:rsidR="00BF1ACD">
        <w:rPr>
          <w:rFonts w:eastAsia="Times New Roman" w:cstheme="minorHAnsi"/>
          <w:sz w:val="24"/>
          <w:szCs w:val="24"/>
        </w:rPr>
        <w:t>jų apdorojimui reikalingos spe</w:t>
      </w:r>
      <w:r w:rsidR="0063019C">
        <w:rPr>
          <w:rFonts w:eastAsia="Times New Roman" w:cstheme="minorHAnsi"/>
          <w:sz w:val="24"/>
          <w:szCs w:val="24"/>
        </w:rPr>
        <w:t>c</w:t>
      </w:r>
      <w:r w:rsidR="00BF1ACD">
        <w:rPr>
          <w:rFonts w:eastAsia="Times New Roman" w:cstheme="minorHAnsi"/>
          <w:sz w:val="24"/>
          <w:szCs w:val="24"/>
        </w:rPr>
        <w:t>ifinės žinios, patirtis ir specializuoti analizės įrankiai</w:t>
      </w:r>
      <w:r w:rsidR="00607C51">
        <w:rPr>
          <w:rFonts w:eastAsia="Times New Roman" w:cstheme="minorHAnsi"/>
          <w:sz w:val="24"/>
          <w:szCs w:val="24"/>
        </w:rPr>
        <w:t xml:space="preserve">, kuriuos turi tik </w:t>
      </w:r>
      <w:r w:rsidR="00607C51">
        <w:rPr>
          <w:rFonts w:eastAsia="Times New Roman" w:cstheme="minorHAnsi"/>
          <w:sz w:val="24"/>
          <w:szCs w:val="24"/>
        </w:rPr>
        <w:lastRenderedPageBreak/>
        <w:t xml:space="preserve">VILNIUS TECH. </w:t>
      </w:r>
      <w:r w:rsidR="007A4B09" w:rsidRPr="00691D4E">
        <w:rPr>
          <w:rFonts w:eastAsia="Times New Roman" w:cstheme="minorHAnsi"/>
          <w:sz w:val="24"/>
          <w:szCs w:val="24"/>
        </w:rPr>
        <w:t xml:space="preserve">VILNIUS TECH </w:t>
      </w:r>
      <w:r>
        <w:rPr>
          <w:rFonts w:eastAsia="Times New Roman" w:cstheme="minorHAnsi"/>
          <w:sz w:val="24"/>
          <w:szCs w:val="24"/>
        </w:rPr>
        <w:t xml:space="preserve">yra </w:t>
      </w:r>
      <w:r w:rsidR="00607C51">
        <w:rPr>
          <w:rFonts w:eastAsia="Times New Roman" w:cstheme="minorHAnsi"/>
          <w:sz w:val="24"/>
          <w:szCs w:val="24"/>
        </w:rPr>
        <w:t>sukūręs</w:t>
      </w:r>
      <w:r w:rsidR="00E64395">
        <w:rPr>
          <w:rFonts w:eastAsia="Times New Roman" w:cstheme="minorHAnsi"/>
          <w:sz w:val="24"/>
          <w:szCs w:val="24"/>
        </w:rPr>
        <w:t xml:space="preserve"> analitinę infrastruktūrą: naudoja </w:t>
      </w:r>
      <w:proofErr w:type="spellStart"/>
      <w:r w:rsidR="00E64395">
        <w:rPr>
          <w:rFonts w:eastAsia="Times New Roman" w:cstheme="minorHAnsi"/>
          <w:sz w:val="24"/>
          <w:szCs w:val="24"/>
        </w:rPr>
        <w:t>Bernese</w:t>
      </w:r>
      <w:proofErr w:type="spellEnd"/>
      <w:r w:rsidR="00E64395">
        <w:rPr>
          <w:rFonts w:eastAsia="Times New Roman" w:cstheme="minorHAnsi"/>
          <w:sz w:val="24"/>
          <w:szCs w:val="24"/>
        </w:rPr>
        <w:t xml:space="preserve"> </w:t>
      </w:r>
      <w:proofErr w:type="spellStart"/>
      <w:r w:rsidR="00E64395">
        <w:rPr>
          <w:rFonts w:eastAsia="Times New Roman" w:cstheme="minorHAnsi"/>
          <w:sz w:val="24"/>
          <w:szCs w:val="24"/>
        </w:rPr>
        <w:t>GNSS</w:t>
      </w:r>
      <w:proofErr w:type="spellEnd"/>
      <w:r w:rsidR="00E64395">
        <w:rPr>
          <w:rFonts w:eastAsia="Times New Roman" w:cstheme="minorHAnsi"/>
          <w:sz w:val="24"/>
          <w:szCs w:val="24"/>
        </w:rPr>
        <w:t xml:space="preserve"> </w:t>
      </w:r>
      <w:proofErr w:type="spellStart"/>
      <w:r w:rsidR="00E64395">
        <w:rPr>
          <w:rFonts w:eastAsia="Times New Roman" w:cstheme="minorHAnsi"/>
          <w:sz w:val="24"/>
          <w:szCs w:val="24"/>
        </w:rPr>
        <w:t>Software</w:t>
      </w:r>
      <w:proofErr w:type="spellEnd"/>
      <w:r w:rsidR="00E64395">
        <w:rPr>
          <w:rFonts w:eastAsia="Times New Roman" w:cstheme="minorHAnsi"/>
          <w:sz w:val="24"/>
          <w:szCs w:val="24"/>
        </w:rPr>
        <w:t xml:space="preserve"> </w:t>
      </w:r>
      <w:r w:rsidR="00535E61">
        <w:rPr>
          <w:rFonts w:eastAsia="Times New Roman" w:cstheme="minorHAnsi"/>
          <w:sz w:val="24"/>
          <w:szCs w:val="24"/>
        </w:rPr>
        <w:t xml:space="preserve">analizės platformą, </w:t>
      </w:r>
      <w:r w:rsidR="007A4B09" w:rsidRPr="00691D4E">
        <w:rPr>
          <w:rFonts w:eastAsia="Times New Roman" w:cstheme="minorHAnsi"/>
          <w:sz w:val="24"/>
          <w:szCs w:val="24"/>
        </w:rPr>
        <w:t xml:space="preserve">algoritmus, </w:t>
      </w:r>
      <w:r w:rsidR="00A80076" w:rsidRPr="00691D4E">
        <w:rPr>
          <w:rFonts w:eastAsia="Times New Roman" w:cstheme="minorHAnsi"/>
          <w:sz w:val="24"/>
          <w:szCs w:val="24"/>
        </w:rPr>
        <w:t xml:space="preserve">pritaikytus </w:t>
      </w:r>
      <w:r w:rsidR="00F50F49">
        <w:rPr>
          <w:rFonts w:eastAsia="Times New Roman" w:cstheme="minorHAnsi"/>
          <w:sz w:val="24"/>
          <w:szCs w:val="24"/>
        </w:rPr>
        <w:t xml:space="preserve">Lietuvos </w:t>
      </w:r>
      <w:proofErr w:type="spellStart"/>
      <w:r w:rsidR="007A4B09" w:rsidRPr="00691D4E">
        <w:rPr>
          <w:rFonts w:eastAsia="Times New Roman" w:cstheme="minorHAnsi"/>
          <w:sz w:val="24"/>
          <w:szCs w:val="24"/>
        </w:rPr>
        <w:t>G</w:t>
      </w:r>
      <w:r w:rsidR="00F50F49">
        <w:rPr>
          <w:rFonts w:eastAsia="Times New Roman" w:cstheme="minorHAnsi"/>
          <w:sz w:val="24"/>
          <w:szCs w:val="24"/>
        </w:rPr>
        <w:t>NS</w:t>
      </w:r>
      <w:r w:rsidR="007A4B09" w:rsidRPr="00691D4E">
        <w:rPr>
          <w:rFonts w:eastAsia="Times New Roman" w:cstheme="minorHAnsi"/>
          <w:sz w:val="24"/>
          <w:szCs w:val="24"/>
        </w:rPr>
        <w:t>S</w:t>
      </w:r>
      <w:proofErr w:type="spellEnd"/>
      <w:r w:rsidR="007A4B09" w:rsidRPr="00691D4E">
        <w:rPr>
          <w:rFonts w:eastAsia="Times New Roman" w:cstheme="minorHAnsi"/>
          <w:sz w:val="24"/>
          <w:szCs w:val="24"/>
        </w:rPr>
        <w:t xml:space="preserve"> </w:t>
      </w:r>
      <w:r w:rsidR="00F50F49">
        <w:rPr>
          <w:rFonts w:eastAsia="Times New Roman" w:cstheme="minorHAnsi"/>
          <w:sz w:val="24"/>
          <w:szCs w:val="24"/>
        </w:rPr>
        <w:t xml:space="preserve">tinklų </w:t>
      </w:r>
      <w:r w:rsidR="00F80678">
        <w:rPr>
          <w:rFonts w:eastAsia="Times New Roman" w:cstheme="minorHAnsi"/>
          <w:sz w:val="24"/>
          <w:szCs w:val="24"/>
        </w:rPr>
        <w:t>(</w:t>
      </w:r>
      <w:proofErr w:type="spellStart"/>
      <w:r w:rsidR="00F80678" w:rsidRPr="00F80678">
        <w:rPr>
          <w:rFonts w:eastAsia="Times New Roman" w:cstheme="minorHAnsi"/>
          <w:sz w:val="24"/>
          <w:szCs w:val="24"/>
        </w:rPr>
        <w:t>LitPOS</w:t>
      </w:r>
      <w:proofErr w:type="spellEnd"/>
      <w:r w:rsidR="00F80678" w:rsidRPr="00F80678">
        <w:rPr>
          <w:rFonts w:eastAsia="Times New Roman" w:cstheme="minorHAnsi"/>
          <w:sz w:val="24"/>
          <w:szCs w:val="24"/>
        </w:rPr>
        <w:t xml:space="preserve">, </w:t>
      </w:r>
      <w:proofErr w:type="spellStart"/>
      <w:r w:rsidR="00F80678" w:rsidRPr="00F80678">
        <w:rPr>
          <w:rFonts w:eastAsia="Times New Roman" w:cstheme="minorHAnsi"/>
          <w:sz w:val="24"/>
          <w:szCs w:val="24"/>
        </w:rPr>
        <w:t>VLNS</w:t>
      </w:r>
      <w:proofErr w:type="spellEnd"/>
      <w:r w:rsidR="00F80678">
        <w:rPr>
          <w:rFonts w:eastAsia="Times New Roman" w:cstheme="minorHAnsi"/>
          <w:sz w:val="24"/>
          <w:szCs w:val="24"/>
        </w:rPr>
        <w:t xml:space="preserve">) </w:t>
      </w:r>
      <w:r w:rsidR="00F50F49">
        <w:rPr>
          <w:rFonts w:eastAsia="Times New Roman" w:cstheme="minorHAnsi"/>
          <w:sz w:val="24"/>
          <w:szCs w:val="24"/>
        </w:rPr>
        <w:t>specifikai</w:t>
      </w:r>
      <w:r w:rsidR="00D7577D">
        <w:rPr>
          <w:rFonts w:eastAsia="Times New Roman" w:cstheme="minorHAnsi"/>
          <w:sz w:val="24"/>
          <w:szCs w:val="24"/>
        </w:rPr>
        <w:t xml:space="preserve">, bei </w:t>
      </w:r>
      <w:r>
        <w:rPr>
          <w:rFonts w:eastAsia="Times New Roman" w:cstheme="minorHAnsi"/>
          <w:sz w:val="24"/>
          <w:szCs w:val="24"/>
        </w:rPr>
        <w:t xml:space="preserve">turi </w:t>
      </w:r>
      <w:r w:rsidR="00D7577D">
        <w:rPr>
          <w:rFonts w:eastAsia="Times New Roman" w:cstheme="minorHAnsi"/>
          <w:sz w:val="24"/>
          <w:szCs w:val="24"/>
        </w:rPr>
        <w:t>kompetencij</w:t>
      </w:r>
      <w:r w:rsidR="00C60B13">
        <w:rPr>
          <w:rFonts w:eastAsia="Times New Roman" w:cstheme="minorHAnsi"/>
          <w:sz w:val="24"/>
          <w:szCs w:val="24"/>
        </w:rPr>
        <w:t>as</w:t>
      </w:r>
      <w:r w:rsidR="00D7577D">
        <w:rPr>
          <w:rFonts w:eastAsia="Times New Roman" w:cstheme="minorHAnsi"/>
          <w:sz w:val="24"/>
          <w:szCs w:val="24"/>
        </w:rPr>
        <w:t xml:space="preserve"> taikyti duomenų apdorojimo metodikas pagal </w:t>
      </w:r>
      <w:r w:rsidR="004C3AAE">
        <w:rPr>
          <w:rFonts w:eastAsia="Times New Roman" w:cstheme="minorHAnsi"/>
          <w:sz w:val="24"/>
          <w:szCs w:val="24"/>
        </w:rPr>
        <w:t xml:space="preserve">EPN (angl. </w:t>
      </w:r>
      <w:proofErr w:type="spellStart"/>
      <w:r w:rsidR="004C3AAE">
        <w:rPr>
          <w:rFonts w:eastAsia="Times New Roman" w:cstheme="minorHAnsi"/>
          <w:sz w:val="24"/>
          <w:szCs w:val="24"/>
        </w:rPr>
        <w:t>EUREF</w:t>
      </w:r>
      <w:proofErr w:type="spellEnd"/>
      <w:r w:rsidR="004C3AAE">
        <w:rPr>
          <w:rFonts w:eastAsia="Times New Roman" w:cstheme="minorHAnsi"/>
          <w:sz w:val="24"/>
          <w:szCs w:val="24"/>
        </w:rPr>
        <w:t xml:space="preserve"> </w:t>
      </w:r>
      <w:proofErr w:type="spellStart"/>
      <w:r w:rsidR="004C3AAE">
        <w:rPr>
          <w:rFonts w:eastAsia="Times New Roman" w:cstheme="minorHAnsi"/>
          <w:sz w:val="24"/>
          <w:szCs w:val="24"/>
        </w:rPr>
        <w:t>Permanent</w:t>
      </w:r>
      <w:proofErr w:type="spellEnd"/>
      <w:r w:rsidR="004C3AAE">
        <w:rPr>
          <w:rFonts w:eastAsia="Times New Roman" w:cstheme="minorHAnsi"/>
          <w:sz w:val="24"/>
          <w:szCs w:val="24"/>
        </w:rPr>
        <w:t xml:space="preserve"> Network – </w:t>
      </w:r>
      <w:proofErr w:type="spellStart"/>
      <w:r w:rsidR="004C3AAE">
        <w:rPr>
          <w:rFonts w:eastAsia="Times New Roman" w:cstheme="minorHAnsi"/>
          <w:sz w:val="24"/>
          <w:szCs w:val="24"/>
        </w:rPr>
        <w:t>EUREF</w:t>
      </w:r>
      <w:proofErr w:type="spellEnd"/>
      <w:r w:rsidR="004C3AAE">
        <w:rPr>
          <w:rFonts w:eastAsia="Times New Roman" w:cstheme="minorHAnsi"/>
          <w:sz w:val="24"/>
          <w:szCs w:val="24"/>
        </w:rPr>
        <w:t xml:space="preserve"> nuolat veikiančių stočių tinklas) ir </w:t>
      </w:r>
      <w:r w:rsidR="007A4B09" w:rsidRPr="00691D4E">
        <w:rPr>
          <w:rFonts w:eastAsia="Times New Roman" w:cstheme="minorHAnsi"/>
          <w:sz w:val="24"/>
          <w:szCs w:val="24"/>
        </w:rPr>
        <w:t xml:space="preserve">IGS </w:t>
      </w:r>
      <w:r w:rsidR="007C4952" w:rsidRPr="00691D4E">
        <w:rPr>
          <w:rFonts w:eastAsia="Times New Roman" w:cstheme="minorHAnsi"/>
          <w:sz w:val="24"/>
          <w:szCs w:val="24"/>
        </w:rPr>
        <w:t xml:space="preserve">(angl. International </w:t>
      </w:r>
      <w:proofErr w:type="spellStart"/>
      <w:r w:rsidR="007C4952" w:rsidRPr="00691D4E">
        <w:rPr>
          <w:rFonts w:eastAsia="Times New Roman" w:cstheme="minorHAnsi"/>
          <w:sz w:val="24"/>
          <w:szCs w:val="24"/>
        </w:rPr>
        <w:t>GNSS</w:t>
      </w:r>
      <w:proofErr w:type="spellEnd"/>
      <w:r w:rsidR="007C4952" w:rsidRPr="00691D4E">
        <w:rPr>
          <w:rFonts w:eastAsia="Times New Roman" w:cstheme="minorHAnsi"/>
          <w:sz w:val="24"/>
          <w:szCs w:val="24"/>
        </w:rPr>
        <w:t xml:space="preserve"> </w:t>
      </w:r>
      <w:proofErr w:type="spellStart"/>
      <w:r w:rsidR="007C4952" w:rsidRPr="00691D4E">
        <w:rPr>
          <w:rFonts w:eastAsia="Times New Roman" w:cstheme="minorHAnsi"/>
          <w:sz w:val="24"/>
          <w:szCs w:val="24"/>
        </w:rPr>
        <w:t>Service</w:t>
      </w:r>
      <w:proofErr w:type="spellEnd"/>
      <w:r w:rsidR="007C4952" w:rsidRPr="00691D4E">
        <w:rPr>
          <w:rFonts w:eastAsia="Times New Roman" w:cstheme="minorHAnsi"/>
          <w:sz w:val="24"/>
          <w:szCs w:val="24"/>
        </w:rPr>
        <w:t xml:space="preserve"> – Tarptautinė </w:t>
      </w:r>
      <w:proofErr w:type="spellStart"/>
      <w:r w:rsidR="007C4952" w:rsidRPr="00691D4E">
        <w:rPr>
          <w:rFonts w:eastAsia="Times New Roman" w:cstheme="minorHAnsi"/>
          <w:sz w:val="24"/>
          <w:szCs w:val="24"/>
        </w:rPr>
        <w:t>GNSS</w:t>
      </w:r>
      <w:proofErr w:type="spellEnd"/>
      <w:r w:rsidR="007C4952" w:rsidRPr="00691D4E">
        <w:rPr>
          <w:rFonts w:eastAsia="Times New Roman" w:cstheme="minorHAnsi"/>
          <w:sz w:val="24"/>
          <w:szCs w:val="24"/>
        </w:rPr>
        <w:t xml:space="preserve"> paslauga) </w:t>
      </w:r>
      <w:r w:rsidR="00793F3D">
        <w:rPr>
          <w:rFonts w:eastAsia="Times New Roman" w:cstheme="minorHAnsi"/>
          <w:sz w:val="24"/>
          <w:szCs w:val="24"/>
        </w:rPr>
        <w:t>standartus.</w:t>
      </w:r>
    </w:p>
    <w:p w14:paraId="767A6811" w14:textId="7C6FDD32" w:rsidR="003F0FA8" w:rsidRDefault="00C60B13" w:rsidP="006A068D">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Perkančiosios organizacijos teigimu, a</w:t>
      </w:r>
      <w:r w:rsidR="003F0FA8" w:rsidRPr="00691D4E">
        <w:rPr>
          <w:rFonts w:eastAsia="Times New Roman" w:cstheme="minorHAnsi"/>
          <w:sz w:val="24"/>
          <w:szCs w:val="24"/>
        </w:rPr>
        <w:t xml:space="preserve">tsižvelgiant į tai, kad </w:t>
      </w:r>
      <w:proofErr w:type="spellStart"/>
      <w:r w:rsidR="003F0FA8" w:rsidRPr="00691D4E">
        <w:rPr>
          <w:rFonts w:eastAsia="Times New Roman" w:cstheme="minorHAnsi"/>
          <w:sz w:val="24"/>
          <w:szCs w:val="24"/>
        </w:rPr>
        <w:t>LitPOS</w:t>
      </w:r>
      <w:proofErr w:type="spellEnd"/>
      <w:r w:rsidR="003F0FA8" w:rsidRPr="00691D4E">
        <w:rPr>
          <w:rFonts w:eastAsia="Times New Roman" w:cstheme="minorHAnsi"/>
          <w:sz w:val="24"/>
          <w:szCs w:val="24"/>
        </w:rPr>
        <w:t xml:space="preserve"> duomenys laikomi strategiškai jautriais, paslaugas gali teikti tik nacionalinis, akredituotas tiekėjas, užtikrinantis duomenų apsaugą ir kontrolę</w:t>
      </w:r>
      <w:r w:rsidR="00D84892">
        <w:rPr>
          <w:rFonts w:eastAsia="Times New Roman" w:cstheme="minorHAnsi"/>
          <w:sz w:val="24"/>
          <w:szCs w:val="24"/>
        </w:rPr>
        <w:t xml:space="preserve"> (analizės </w:t>
      </w:r>
      <w:r w:rsidR="00D84892" w:rsidRPr="00D84892">
        <w:rPr>
          <w:rFonts w:eastAsia="Times New Roman" w:cstheme="minorHAnsi"/>
          <w:sz w:val="24"/>
          <w:szCs w:val="24"/>
        </w:rPr>
        <w:t xml:space="preserve">duomenys neturi būti perduodami subjektams, neturintiems nacionalinės akreditacijos ar </w:t>
      </w:r>
      <w:r>
        <w:rPr>
          <w:rFonts w:eastAsia="Times New Roman" w:cstheme="minorHAnsi"/>
          <w:sz w:val="24"/>
          <w:szCs w:val="24"/>
        </w:rPr>
        <w:t xml:space="preserve">nevykdantiems </w:t>
      </w:r>
      <w:r w:rsidR="00D84892" w:rsidRPr="00D84892">
        <w:rPr>
          <w:rFonts w:eastAsia="Times New Roman" w:cstheme="minorHAnsi"/>
          <w:sz w:val="24"/>
          <w:szCs w:val="24"/>
        </w:rPr>
        <w:t>veiklos Lietuvos teritorijoje</w:t>
      </w:r>
      <w:r w:rsidR="009B1599">
        <w:rPr>
          <w:rFonts w:eastAsia="Times New Roman" w:cstheme="minorHAnsi"/>
          <w:sz w:val="24"/>
          <w:szCs w:val="24"/>
        </w:rPr>
        <w:t>)</w:t>
      </w:r>
      <w:r w:rsidR="003F0FA8" w:rsidRPr="00691D4E">
        <w:rPr>
          <w:rFonts w:eastAsia="Times New Roman" w:cstheme="minorHAnsi"/>
          <w:sz w:val="24"/>
          <w:szCs w:val="24"/>
        </w:rPr>
        <w:t xml:space="preserve">. </w:t>
      </w:r>
      <w:r w:rsidR="00A55B52">
        <w:rPr>
          <w:rFonts w:eastAsia="Times New Roman" w:cstheme="minorHAnsi"/>
          <w:sz w:val="24"/>
          <w:szCs w:val="24"/>
        </w:rPr>
        <w:t>VILNIUS TECH veikia Lietuvos teritorijoje</w:t>
      </w:r>
      <w:r w:rsidR="00EA7E4A">
        <w:rPr>
          <w:rFonts w:eastAsia="Times New Roman" w:cstheme="minorHAnsi"/>
          <w:sz w:val="24"/>
          <w:szCs w:val="24"/>
        </w:rPr>
        <w:t xml:space="preserve"> ir</w:t>
      </w:r>
      <w:r w:rsidR="00A55B52">
        <w:rPr>
          <w:rFonts w:eastAsia="Times New Roman" w:cstheme="minorHAnsi"/>
          <w:sz w:val="24"/>
          <w:szCs w:val="24"/>
        </w:rPr>
        <w:t xml:space="preserve"> užtikrina</w:t>
      </w:r>
      <w:r w:rsidR="00F078F4">
        <w:rPr>
          <w:rFonts w:eastAsia="Times New Roman" w:cstheme="minorHAnsi"/>
          <w:sz w:val="24"/>
          <w:szCs w:val="24"/>
        </w:rPr>
        <w:t>, kad</w:t>
      </w:r>
      <w:r w:rsidR="00A55B52">
        <w:rPr>
          <w:rFonts w:eastAsia="Times New Roman" w:cstheme="minorHAnsi"/>
          <w:sz w:val="24"/>
          <w:szCs w:val="24"/>
        </w:rPr>
        <w:t xml:space="preserve"> vis</w:t>
      </w:r>
      <w:r w:rsidR="00F078F4">
        <w:rPr>
          <w:rFonts w:eastAsia="Times New Roman" w:cstheme="minorHAnsi"/>
          <w:sz w:val="24"/>
          <w:szCs w:val="24"/>
        </w:rPr>
        <w:t>as</w:t>
      </w:r>
      <w:r w:rsidR="00A55B52">
        <w:rPr>
          <w:rFonts w:eastAsia="Times New Roman" w:cstheme="minorHAnsi"/>
          <w:sz w:val="24"/>
          <w:szCs w:val="24"/>
        </w:rPr>
        <w:t xml:space="preserve"> su GNSS duomenimis susijusi</w:t>
      </w:r>
      <w:r w:rsidR="00F078F4">
        <w:rPr>
          <w:rFonts w:eastAsia="Times New Roman" w:cstheme="minorHAnsi"/>
          <w:sz w:val="24"/>
          <w:szCs w:val="24"/>
        </w:rPr>
        <w:t xml:space="preserve">as paslaugas teiktų tik </w:t>
      </w:r>
      <w:r w:rsidR="00542245">
        <w:rPr>
          <w:rFonts w:eastAsia="Times New Roman" w:cstheme="minorHAnsi"/>
          <w:sz w:val="24"/>
          <w:szCs w:val="24"/>
        </w:rPr>
        <w:t xml:space="preserve">registruoti </w:t>
      </w:r>
      <w:r w:rsidR="00F078F4">
        <w:rPr>
          <w:rFonts w:eastAsia="Times New Roman" w:cstheme="minorHAnsi"/>
          <w:sz w:val="24"/>
          <w:szCs w:val="24"/>
        </w:rPr>
        <w:t>ekspertai</w:t>
      </w:r>
      <w:r w:rsidR="00542245">
        <w:rPr>
          <w:rFonts w:eastAsia="Times New Roman" w:cstheme="minorHAnsi"/>
          <w:sz w:val="24"/>
          <w:szCs w:val="24"/>
        </w:rPr>
        <w:t>, garantuoja duomenų apsaugą bei neperdavimą užsienio subjektams.</w:t>
      </w:r>
      <w:r w:rsidR="00206096">
        <w:rPr>
          <w:rFonts w:eastAsia="Times New Roman" w:cstheme="minorHAnsi"/>
          <w:sz w:val="24"/>
          <w:szCs w:val="24"/>
        </w:rPr>
        <w:t xml:space="preserve"> </w:t>
      </w:r>
    </w:p>
    <w:p w14:paraId="745C3938" w14:textId="13302252" w:rsidR="00542245" w:rsidRDefault="003F0FA8" w:rsidP="006A068D">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 xml:space="preserve">Be to, </w:t>
      </w:r>
      <w:r w:rsidR="00206096">
        <w:rPr>
          <w:rFonts w:eastAsia="Times New Roman" w:cstheme="minorHAnsi"/>
          <w:sz w:val="24"/>
          <w:szCs w:val="24"/>
        </w:rPr>
        <w:t xml:space="preserve">VILNIUS TECH </w:t>
      </w:r>
      <w:r w:rsidR="00304A73">
        <w:rPr>
          <w:rFonts w:eastAsia="Times New Roman" w:cstheme="minorHAnsi"/>
          <w:sz w:val="24"/>
          <w:szCs w:val="24"/>
        </w:rPr>
        <w:t>aktyviai bendradarbiauja su valstybės institucijomis (tokiomis kaip Nacionalinė žem</w:t>
      </w:r>
      <w:r w:rsidR="002D217C">
        <w:rPr>
          <w:rFonts w:eastAsia="Times New Roman" w:cstheme="minorHAnsi"/>
          <w:sz w:val="24"/>
          <w:szCs w:val="24"/>
        </w:rPr>
        <w:t>ės tarnyba</w:t>
      </w:r>
      <w:r w:rsidR="00C21D17">
        <w:rPr>
          <w:rFonts w:eastAsia="Times New Roman" w:cstheme="minorHAnsi"/>
          <w:sz w:val="24"/>
          <w:szCs w:val="24"/>
        </w:rPr>
        <w:t xml:space="preserve"> prie Aplinkos ministerijos</w:t>
      </w:r>
      <w:r w:rsidR="002D217C">
        <w:rPr>
          <w:rFonts w:eastAsia="Times New Roman" w:cstheme="minorHAnsi"/>
          <w:sz w:val="24"/>
          <w:szCs w:val="24"/>
        </w:rPr>
        <w:t xml:space="preserve">), teikia metodines rekomendacijas dėl valstybinio geodezinio pagrindo vystymo ir nuolat dalyvauja </w:t>
      </w:r>
      <w:r>
        <w:rPr>
          <w:rFonts w:eastAsia="Times New Roman" w:cstheme="minorHAnsi"/>
          <w:sz w:val="24"/>
          <w:szCs w:val="24"/>
        </w:rPr>
        <w:t>tarptautiniuose moksliniuose tyrimuose, susijusiuose su GNSS sistemų tobulinimu.</w:t>
      </w:r>
    </w:p>
    <w:p w14:paraId="1652A7A9" w14:textId="73A5C0C8" w:rsidR="00451AEB" w:rsidRPr="00691D4E" w:rsidRDefault="003F04FE" w:rsidP="005F3ABF">
      <w:pPr>
        <w:tabs>
          <w:tab w:val="left" w:pos="851"/>
          <w:tab w:val="left" w:pos="1134"/>
        </w:tabs>
        <w:spacing w:after="0"/>
        <w:ind w:firstLine="851"/>
        <w:rPr>
          <w:rFonts w:eastAsia="Times New Roman" w:cstheme="minorHAnsi"/>
          <w:bCs/>
          <w:sz w:val="24"/>
          <w:szCs w:val="24"/>
        </w:rPr>
      </w:pPr>
      <w:r w:rsidRPr="00691D4E">
        <w:rPr>
          <w:rFonts w:eastAsia="Times New Roman" w:cstheme="minorHAnsi"/>
          <w:sz w:val="24"/>
          <w:szCs w:val="24"/>
        </w:rPr>
        <w:t>Perkančioji organizacija, a</w:t>
      </w:r>
      <w:r w:rsidR="00011220" w:rsidRPr="00691D4E">
        <w:rPr>
          <w:rFonts w:eastAsia="Times New Roman" w:cstheme="minorHAnsi"/>
          <w:sz w:val="24"/>
          <w:szCs w:val="24"/>
        </w:rPr>
        <w:t>tsižvelg</w:t>
      </w:r>
      <w:r w:rsidRPr="00691D4E">
        <w:rPr>
          <w:rFonts w:eastAsia="Times New Roman" w:cstheme="minorHAnsi"/>
          <w:sz w:val="24"/>
          <w:szCs w:val="24"/>
        </w:rPr>
        <w:t>dama</w:t>
      </w:r>
      <w:r w:rsidR="00011220" w:rsidRPr="00691D4E">
        <w:rPr>
          <w:rFonts w:eastAsia="Times New Roman" w:cstheme="minorHAnsi"/>
          <w:sz w:val="24"/>
          <w:szCs w:val="24"/>
        </w:rPr>
        <w:t xml:space="preserve"> į </w:t>
      </w:r>
      <w:r w:rsidRPr="00691D4E">
        <w:rPr>
          <w:rFonts w:eastAsia="Times New Roman" w:cstheme="minorHAnsi"/>
          <w:sz w:val="24"/>
          <w:szCs w:val="24"/>
        </w:rPr>
        <w:t>visas aukš</w:t>
      </w:r>
      <w:r w:rsidR="008C6161" w:rsidRPr="00691D4E">
        <w:rPr>
          <w:rFonts w:eastAsia="Times New Roman" w:cstheme="minorHAnsi"/>
          <w:sz w:val="24"/>
          <w:szCs w:val="24"/>
        </w:rPr>
        <w:t xml:space="preserve">čiau nurodytas </w:t>
      </w:r>
      <w:r w:rsidR="00EA7E4A">
        <w:rPr>
          <w:rFonts w:eastAsia="Times New Roman" w:cstheme="minorHAnsi"/>
          <w:sz w:val="24"/>
          <w:szCs w:val="24"/>
        </w:rPr>
        <w:t xml:space="preserve">aplinkybes ir egzistuojančias </w:t>
      </w:r>
      <w:r w:rsidR="008C6161" w:rsidRPr="00691D4E">
        <w:rPr>
          <w:rFonts w:eastAsia="Times New Roman" w:cstheme="minorHAnsi"/>
          <w:sz w:val="24"/>
          <w:szCs w:val="24"/>
        </w:rPr>
        <w:t>technines priežastis, bei įvertinusi tai, kad nagrinėjamu atveju VILNIUS TECH</w:t>
      </w:r>
      <w:r w:rsidR="002956CC" w:rsidRPr="00691D4E">
        <w:rPr>
          <w:rFonts w:eastAsia="Times New Roman" w:cstheme="minorHAnsi"/>
          <w:sz w:val="24"/>
          <w:szCs w:val="24"/>
        </w:rPr>
        <w:t xml:space="preserve"> yra vienintelis</w:t>
      </w:r>
      <w:r w:rsidR="00B60F86" w:rsidRPr="00691D4E">
        <w:rPr>
          <w:rFonts w:eastAsia="Times New Roman" w:cstheme="minorHAnsi"/>
          <w:sz w:val="24"/>
          <w:szCs w:val="24"/>
        </w:rPr>
        <w:t xml:space="preserve"> tiekėjas Lietuvoje, galintis suteikti </w:t>
      </w:r>
      <w:proofErr w:type="spellStart"/>
      <w:r w:rsidR="009129F1" w:rsidRPr="00691D4E">
        <w:rPr>
          <w:rFonts w:eastAsia="Times New Roman" w:cstheme="minorHAnsi"/>
          <w:sz w:val="24"/>
          <w:szCs w:val="24"/>
        </w:rPr>
        <w:t>LitPOS</w:t>
      </w:r>
      <w:proofErr w:type="spellEnd"/>
      <w:r w:rsidR="009129F1" w:rsidRPr="00691D4E">
        <w:rPr>
          <w:rFonts w:eastAsia="Times New Roman" w:cstheme="minorHAnsi"/>
          <w:sz w:val="24"/>
          <w:szCs w:val="24"/>
        </w:rPr>
        <w:t xml:space="preserve"> stočių geodezinių koordinačių ir aukščių kokybės parametrų analizės paslaugas</w:t>
      </w:r>
      <w:r w:rsidR="00011220" w:rsidRPr="00691D4E">
        <w:rPr>
          <w:rFonts w:eastAsia="Times New Roman" w:cstheme="minorHAnsi"/>
          <w:sz w:val="24"/>
          <w:szCs w:val="24"/>
        </w:rPr>
        <w:t>,</w:t>
      </w:r>
      <w:r w:rsidR="009129F1" w:rsidRPr="00691D4E">
        <w:rPr>
          <w:rFonts w:eastAsia="Times New Roman" w:cstheme="minorHAnsi"/>
          <w:sz w:val="24"/>
          <w:szCs w:val="24"/>
        </w:rPr>
        <w:t xml:space="preserve"> </w:t>
      </w:r>
      <w:r w:rsidR="0072186E" w:rsidRPr="00691D4E">
        <w:rPr>
          <w:rFonts w:eastAsia="Times New Roman" w:cstheme="minorHAnsi"/>
          <w:sz w:val="24"/>
          <w:szCs w:val="24"/>
        </w:rPr>
        <w:t>priėmė sprendimą reikaling</w:t>
      </w:r>
      <w:r w:rsidR="00A6150D" w:rsidRPr="00691D4E">
        <w:rPr>
          <w:rFonts w:eastAsia="Times New Roman" w:cstheme="minorHAnsi"/>
          <w:sz w:val="24"/>
          <w:szCs w:val="24"/>
        </w:rPr>
        <w:t>ų</w:t>
      </w:r>
      <w:r w:rsidR="0072186E" w:rsidRPr="00691D4E">
        <w:rPr>
          <w:rFonts w:eastAsia="Times New Roman" w:cstheme="minorHAnsi"/>
          <w:sz w:val="24"/>
          <w:szCs w:val="24"/>
        </w:rPr>
        <w:t xml:space="preserve"> analizės paslaug</w:t>
      </w:r>
      <w:r w:rsidR="00A6150D" w:rsidRPr="00691D4E">
        <w:rPr>
          <w:rFonts w:eastAsia="Times New Roman" w:cstheme="minorHAnsi"/>
          <w:sz w:val="24"/>
          <w:szCs w:val="24"/>
        </w:rPr>
        <w:t>ų pirkimą vykdyti neskelbiamų derybų būdu</w:t>
      </w:r>
      <w:r w:rsidR="000740A0" w:rsidRPr="00691D4E">
        <w:rPr>
          <w:rFonts w:eastAsia="Times New Roman" w:cstheme="minorHAnsi"/>
          <w:sz w:val="24"/>
          <w:szCs w:val="24"/>
        </w:rPr>
        <w:t>, vadovaujantis Įstatymo</w:t>
      </w:r>
      <w:r w:rsidR="00451AEB" w:rsidRPr="00691D4E">
        <w:rPr>
          <w:rFonts w:eastAsia="Times New Roman" w:cstheme="minorHAnsi"/>
          <w:sz w:val="24"/>
          <w:szCs w:val="24"/>
        </w:rPr>
        <w:t xml:space="preserve"> 71 straipsnio 1 dalies 2 punkto </w:t>
      </w:r>
      <w:r w:rsidR="001D4E65" w:rsidRPr="00691D4E">
        <w:rPr>
          <w:rFonts w:eastAsia="Times New Roman" w:cstheme="minorHAnsi"/>
          <w:sz w:val="24"/>
          <w:szCs w:val="24"/>
        </w:rPr>
        <w:t xml:space="preserve">b </w:t>
      </w:r>
      <w:r w:rsidR="00451AEB" w:rsidRPr="00691D4E">
        <w:rPr>
          <w:rFonts w:eastAsia="Times New Roman" w:cstheme="minorHAnsi"/>
          <w:sz w:val="24"/>
          <w:szCs w:val="24"/>
        </w:rPr>
        <w:t>papunk</w:t>
      </w:r>
      <w:r w:rsidR="001D4E65" w:rsidRPr="00691D4E">
        <w:rPr>
          <w:rFonts w:eastAsia="Times New Roman" w:cstheme="minorHAnsi"/>
          <w:sz w:val="24"/>
          <w:szCs w:val="24"/>
        </w:rPr>
        <w:t>či</w:t>
      </w:r>
      <w:r w:rsidR="000740A0" w:rsidRPr="00691D4E">
        <w:rPr>
          <w:rFonts w:eastAsia="Times New Roman" w:cstheme="minorHAnsi"/>
          <w:sz w:val="24"/>
          <w:szCs w:val="24"/>
        </w:rPr>
        <w:t xml:space="preserve">o nuostatomis, </w:t>
      </w:r>
      <w:r w:rsidR="00036440" w:rsidRPr="00691D4E">
        <w:rPr>
          <w:rFonts w:eastAsia="Times New Roman" w:cstheme="minorHAnsi"/>
          <w:sz w:val="24"/>
          <w:szCs w:val="24"/>
        </w:rPr>
        <w:t xml:space="preserve">į derybas kviečiant konkretų tiekėją VILNIUS TECH, ir </w:t>
      </w:r>
      <w:r w:rsidR="00451AEB" w:rsidRPr="00691D4E">
        <w:rPr>
          <w:rFonts w:eastAsia="Times New Roman" w:cstheme="minorHAnsi"/>
          <w:sz w:val="24"/>
          <w:szCs w:val="24"/>
        </w:rPr>
        <w:t>kreiptis į Tarnybą sutikimo dėl tokio Pirkimo būdo pasirinkimo</w:t>
      </w:r>
      <w:r w:rsidR="00451AEB" w:rsidRPr="00691D4E">
        <w:rPr>
          <w:rFonts w:eastAsia="Times New Roman" w:cstheme="minorHAnsi"/>
          <w:sz w:val="24"/>
          <w:szCs w:val="24"/>
          <w:vertAlign w:val="superscript"/>
        </w:rPr>
        <w:footnoteReference w:id="5"/>
      </w:r>
      <w:r w:rsidR="00451AEB" w:rsidRPr="00691D4E">
        <w:rPr>
          <w:rFonts w:eastAsia="Times New Roman" w:cstheme="minorHAnsi"/>
          <w:sz w:val="24"/>
          <w:szCs w:val="24"/>
        </w:rPr>
        <w:t xml:space="preserve">. </w:t>
      </w:r>
    </w:p>
    <w:p w14:paraId="248780DE" w14:textId="4C0DBF37" w:rsidR="004969B2" w:rsidRPr="00691D4E" w:rsidRDefault="00D14ED3" w:rsidP="005F3ABF">
      <w:pPr>
        <w:tabs>
          <w:tab w:val="left" w:pos="851"/>
          <w:tab w:val="left" w:pos="1134"/>
        </w:tabs>
        <w:spacing w:after="0"/>
        <w:ind w:firstLine="851"/>
        <w:rPr>
          <w:rFonts w:eastAsia="Times New Roman" w:cstheme="minorHAnsi"/>
          <w:sz w:val="24"/>
          <w:szCs w:val="24"/>
        </w:rPr>
      </w:pPr>
      <w:r w:rsidRPr="00691D4E">
        <w:rPr>
          <w:rFonts w:eastAsia="Times New Roman" w:cstheme="minorHAnsi"/>
          <w:sz w:val="24"/>
          <w:szCs w:val="24"/>
        </w:rPr>
        <w:t>Planuojama Pirkimo vertė</w:t>
      </w:r>
      <w:r w:rsidR="00B139AF" w:rsidRPr="00691D4E">
        <w:rPr>
          <w:rFonts w:eastAsia="Times New Roman" w:cstheme="minorHAnsi"/>
          <w:sz w:val="24"/>
          <w:szCs w:val="24"/>
        </w:rPr>
        <w:t xml:space="preserve"> – </w:t>
      </w:r>
      <w:r w:rsidR="00D23362" w:rsidRPr="00691D4E">
        <w:rPr>
          <w:rFonts w:eastAsia="Times New Roman" w:cstheme="minorHAnsi"/>
          <w:sz w:val="24"/>
          <w:szCs w:val="24"/>
        </w:rPr>
        <w:t>63 000,00</w:t>
      </w:r>
      <w:r w:rsidR="00B139AF" w:rsidRPr="00691D4E">
        <w:rPr>
          <w:rFonts w:eastAsia="Times New Roman" w:cstheme="minorHAnsi"/>
          <w:sz w:val="24"/>
          <w:szCs w:val="24"/>
        </w:rPr>
        <w:t xml:space="preserve"> Eur </w:t>
      </w:r>
      <w:r w:rsidR="009843E2" w:rsidRPr="00691D4E">
        <w:rPr>
          <w:rFonts w:eastAsia="Times New Roman" w:cstheme="minorHAnsi"/>
          <w:sz w:val="24"/>
          <w:szCs w:val="24"/>
        </w:rPr>
        <w:t>be</w:t>
      </w:r>
      <w:r w:rsidR="00B139AF" w:rsidRPr="00691D4E">
        <w:rPr>
          <w:rFonts w:eastAsia="Times New Roman" w:cstheme="minorHAnsi"/>
          <w:sz w:val="24"/>
          <w:szCs w:val="24"/>
        </w:rPr>
        <w:t xml:space="preserve"> PVM.</w:t>
      </w:r>
      <w:r w:rsidR="00D57F10" w:rsidRPr="00691D4E">
        <w:rPr>
          <w:rFonts w:eastAsia="Times New Roman" w:cstheme="minorHAnsi"/>
          <w:sz w:val="24"/>
          <w:szCs w:val="24"/>
        </w:rPr>
        <w:t xml:space="preserve"> </w:t>
      </w:r>
      <w:r w:rsidR="00EA7E4A">
        <w:rPr>
          <w:rFonts w:eastAsia="Times New Roman" w:cstheme="minorHAnsi"/>
          <w:sz w:val="24"/>
          <w:szCs w:val="24"/>
        </w:rPr>
        <w:t xml:space="preserve">Pagal planuojamą sudaryti sutartį </w:t>
      </w:r>
      <w:proofErr w:type="spellStart"/>
      <w:r w:rsidR="006D6A68" w:rsidRPr="00691D4E">
        <w:rPr>
          <w:rFonts w:eastAsia="Times New Roman" w:cstheme="minorHAnsi"/>
          <w:sz w:val="24"/>
          <w:szCs w:val="24"/>
        </w:rPr>
        <w:t>LitPOS</w:t>
      </w:r>
      <w:proofErr w:type="spellEnd"/>
      <w:r w:rsidR="006D6A68" w:rsidRPr="00691D4E">
        <w:rPr>
          <w:rFonts w:eastAsia="Times New Roman" w:cstheme="minorHAnsi"/>
          <w:sz w:val="24"/>
          <w:szCs w:val="24"/>
        </w:rPr>
        <w:t xml:space="preserve"> stočių geodezinių koordinačių ir aukščių kokybės parametrų analiz</w:t>
      </w:r>
      <w:r w:rsidR="00EA7E4A">
        <w:rPr>
          <w:rFonts w:eastAsia="Times New Roman" w:cstheme="minorHAnsi"/>
          <w:sz w:val="24"/>
          <w:szCs w:val="24"/>
        </w:rPr>
        <w:t xml:space="preserve">ę tiekėjas turės atlikti </w:t>
      </w:r>
      <w:r w:rsidR="00AC0CBF" w:rsidRPr="00691D4E">
        <w:rPr>
          <w:rFonts w:eastAsia="Times New Roman" w:cstheme="minorHAnsi"/>
          <w:sz w:val="24"/>
          <w:szCs w:val="24"/>
        </w:rPr>
        <w:t xml:space="preserve">iki 2025 m. gruodžio 15 d. (Techninės specifikacijos </w:t>
      </w:r>
      <w:r w:rsidR="005F7BF2" w:rsidRPr="00691D4E">
        <w:rPr>
          <w:rFonts w:eastAsia="Times New Roman" w:cstheme="minorHAnsi"/>
          <w:sz w:val="24"/>
          <w:szCs w:val="24"/>
        </w:rPr>
        <w:t>3 punktas</w:t>
      </w:r>
      <w:r w:rsidR="00AC0CBF" w:rsidRPr="00691D4E">
        <w:rPr>
          <w:rFonts w:eastAsia="Times New Roman" w:cstheme="minorHAnsi"/>
          <w:sz w:val="24"/>
          <w:szCs w:val="24"/>
        </w:rPr>
        <w:t>)</w:t>
      </w:r>
      <w:r w:rsidR="00C43A70" w:rsidRPr="00691D4E">
        <w:rPr>
          <w:rFonts w:eastAsia="Times New Roman" w:cstheme="minorHAnsi"/>
          <w:sz w:val="24"/>
          <w:szCs w:val="24"/>
        </w:rPr>
        <w:t>.</w:t>
      </w:r>
    </w:p>
    <w:p w14:paraId="73DF011E" w14:textId="428CD0DE" w:rsidR="005F7BF2" w:rsidRPr="00691D4E" w:rsidRDefault="007B5D77" w:rsidP="005F3ABF">
      <w:pPr>
        <w:tabs>
          <w:tab w:val="left" w:pos="851"/>
          <w:tab w:val="left" w:pos="1134"/>
        </w:tabs>
        <w:spacing w:after="0"/>
        <w:ind w:firstLine="851"/>
        <w:rPr>
          <w:rFonts w:eastAsia="Times New Roman" w:cstheme="minorHAnsi"/>
          <w:sz w:val="24"/>
          <w:szCs w:val="24"/>
        </w:rPr>
      </w:pPr>
      <w:r w:rsidRPr="00691D4E">
        <w:rPr>
          <w:rFonts w:eastAsia="Times New Roman" w:cstheme="minorHAnsi"/>
          <w:sz w:val="24"/>
          <w:szCs w:val="24"/>
        </w:rPr>
        <w:t>Įstatymo 71 straipsnio 1 dalies 2 punkte nurodyta, kad prekės, paslaugos ar darbai neskelbiamų derybų būdu gali būti perkami: „jeigu prekes patiekti, paslaugas teikti ar darbus atlikti gali tik konkretus tiekėjas dėl vienos iš šių priežasčių: &lt;...&gt; b) konkurencijos nėra dėl techninių priežasčių“.</w:t>
      </w:r>
    </w:p>
    <w:p w14:paraId="3C79D107" w14:textId="1AAB82FA" w:rsidR="00B7529E" w:rsidRPr="00691D4E" w:rsidRDefault="00B7529E" w:rsidP="00EC45EA">
      <w:pPr>
        <w:tabs>
          <w:tab w:val="left" w:pos="1134"/>
        </w:tabs>
        <w:spacing w:after="0"/>
        <w:ind w:firstLine="851"/>
        <w:rPr>
          <w:rFonts w:eastAsia="Times New Roman" w:cstheme="minorHAnsi"/>
          <w:iCs/>
          <w:sz w:val="24"/>
          <w:szCs w:val="24"/>
        </w:rPr>
      </w:pPr>
      <w:r w:rsidRPr="00691D4E">
        <w:rPr>
          <w:rFonts w:eastAsia="Times New Roman" w:cstheme="minorHAnsi"/>
          <w:iCs/>
          <w:sz w:val="24"/>
          <w:szCs w:val="24"/>
        </w:rPr>
        <w:t>Įvertinus</w:t>
      </w:r>
      <w:r w:rsidR="00EA7E4A">
        <w:rPr>
          <w:rFonts w:eastAsia="Times New Roman" w:cstheme="minorHAnsi"/>
          <w:iCs/>
          <w:sz w:val="24"/>
          <w:szCs w:val="24"/>
        </w:rPr>
        <w:t xml:space="preserve"> Perkančiosios organizacijos</w:t>
      </w:r>
      <w:r w:rsidRPr="00691D4E">
        <w:rPr>
          <w:rFonts w:eastAsia="Times New Roman" w:cstheme="minorHAnsi"/>
          <w:iCs/>
          <w:sz w:val="24"/>
          <w:szCs w:val="24"/>
        </w:rPr>
        <w:t xml:space="preserve"> prašyme nurodytus argumentus</w:t>
      </w:r>
      <w:r w:rsidR="00EA7E4A">
        <w:rPr>
          <w:rFonts w:eastAsia="Times New Roman" w:cstheme="minorHAnsi"/>
          <w:iCs/>
          <w:sz w:val="24"/>
          <w:szCs w:val="24"/>
        </w:rPr>
        <w:t>, pateiktus dokumentus ir papildomai pateiktus paaiškinimus, susipažinus su</w:t>
      </w:r>
      <w:r w:rsidRPr="00691D4E">
        <w:rPr>
          <w:rFonts w:eastAsia="Times New Roman" w:cstheme="minorHAnsi"/>
          <w:iCs/>
          <w:sz w:val="24"/>
          <w:szCs w:val="24"/>
        </w:rPr>
        <w:t xml:space="preserve"> </w:t>
      </w:r>
      <w:r w:rsidR="00EA7E4A">
        <w:rPr>
          <w:rFonts w:eastAsia="Times New Roman" w:cstheme="minorHAnsi"/>
          <w:iCs/>
          <w:sz w:val="24"/>
          <w:szCs w:val="24"/>
        </w:rPr>
        <w:t>kita viešai prieinama informacija</w:t>
      </w:r>
      <w:r w:rsidR="006C0313">
        <w:rPr>
          <w:rStyle w:val="FootnoteReference"/>
          <w:rFonts w:eastAsia="Times New Roman" w:cstheme="minorHAnsi"/>
          <w:iCs/>
          <w:sz w:val="24"/>
          <w:szCs w:val="24"/>
        </w:rPr>
        <w:footnoteReference w:id="6"/>
      </w:r>
      <w:r w:rsidRPr="00691D4E">
        <w:rPr>
          <w:rFonts w:eastAsia="Times New Roman" w:cstheme="minorHAnsi"/>
          <w:iCs/>
          <w:sz w:val="24"/>
          <w:szCs w:val="24"/>
        </w:rPr>
        <w:t xml:space="preserve"> nustatyta, kad </w:t>
      </w:r>
      <w:r w:rsidR="00EA7E4A">
        <w:rPr>
          <w:rFonts w:eastAsia="Times New Roman" w:cstheme="minorHAnsi"/>
          <w:iCs/>
          <w:sz w:val="24"/>
          <w:szCs w:val="24"/>
        </w:rPr>
        <w:t xml:space="preserve">šiuo </w:t>
      </w:r>
      <w:r w:rsidRPr="00691D4E">
        <w:rPr>
          <w:rFonts w:eastAsia="Times New Roman" w:cstheme="minorHAnsi"/>
          <w:iCs/>
          <w:sz w:val="24"/>
          <w:szCs w:val="24"/>
        </w:rPr>
        <w:t xml:space="preserve">Pirkimu siekiamas įsigyti </w:t>
      </w:r>
      <w:proofErr w:type="spellStart"/>
      <w:r w:rsidR="00480D6F" w:rsidRPr="00691D4E">
        <w:rPr>
          <w:rFonts w:eastAsia="Times New Roman" w:cstheme="minorHAnsi"/>
          <w:iCs/>
          <w:sz w:val="24"/>
          <w:szCs w:val="24"/>
        </w:rPr>
        <w:t>LitPOS</w:t>
      </w:r>
      <w:proofErr w:type="spellEnd"/>
      <w:r w:rsidR="00480D6F" w:rsidRPr="00691D4E">
        <w:rPr>
          <w:rFonts w:eastAsia="Times New Roman" w:cstheme="minorHAnsi"/>
          <w:iCs/>
          <w:sz w:val="24"/>
          <w:szCs w:val="24"/>
        </w:rPr>
        <w:t xml:space="preserve"> stočių geodezinių koordinačių ir aukščių kokybės parametrų analizės paslaugas</w:t>
      </w:r>
      <w:r w:rsidR="007678DE">
        <w:rPr>
          <w:rFonts w:eastAsia="Times New Roman" w:cstheme="minorHAnsi"/>
          <w:iCs/>
          <w:sz w:val="24"/>
          <w:szCs w:val="24"/>
        </w:rPr>
        <w:t xml:space="preserve"> </w:t>
      </w:r>
      <w:r w:rsidRPr="00691D4E">
        <w:rPr>
          <w:rFonts w:eastAsia="Times New Roman" w:cstheme="minorHAnsi"/>
          <w:iCs/>
          <w:sz w:val="24"/>
          <w:szCs w:val="24"/>
        </w:rPr>
        <w:t xml:space="preserve">dėl egzistuojančių techninių priežasčių </w:t>
      </w:r>
      <w:r w:rsidR="00EA7E4A">
        <w:rPr>
          <w:rFonts w:eastAsia="Times New Roman" w:cstheme="minorHAnsi"/>
          <w:iCs/>
          <w:sz w:val="24"/>
          <w:szCs w:val="24"/>
        </w:rPr>
        <w:t xml:space="preserve">nagrinėjamu atveju </w:t>
      </w:r>
      <w:r w:rsidRPr="00691D4E">
        <w:rPr>
          <w:rFonts w:eastAsia="Times New Roman" w:cstheme="minorHAnsi"/>
          <w:iCs/>
          <w:sz w:val="24"/>
          <w:szCs w:val="24"/>
        </w:rPr>
        <w:t xml:space="preserve">gali suteikti tik konkretus tiekėjas – </w:t>
      </w:r>
      <w:r w:rsidR="00480D6F" w:rsidRPr="00691D4E">
        <w:rPr>
          <w:rFonts w:eastAsia="Times New Roman" w:cstheme="minorHAnsi"/>
          <w:iCs/>
          <w:sz w:val="24"/>
          <w:szCs w:val="24"/>
        </w:rPr>
        <w:t>VILNIUS TECH</w:t>
      </w:r>
      <w:r w:rsidRPr="00691D4E">
        <w:rPr>
          <w:rFonts w:eastAsia="Times New Roman" w:cstheme="minorHAnsi"/>
          <w:iCs/>
          <w:sz w:val="24"/>
          <w:szCs w:val="24"/>
        </w:rPr>
        <w:t>,</w:t>
      </w:r>
      <w:r w:rsidR="00897B8D">
        <w:rPr>
          <w:rFonts w:eastAsia="Times New Roman" w:cstheme="minorHAnsi"/>
          <w:iCs/>
          <w:sz w:val="24"/>
          <w:szCs w:val="24"/>
        </w:rPr>
        <w:t xml:space="preserve"> kadangi jis </w:t>
      </w:r>
      <w:r w:rsidR="00F125D2" w:rsidRPr="00F125D2">
        <w:rPr>
          <w:rFonts w:eastAsia="Times New Roman" w:cstheme="minorHAnsi"/>
          <w:iCs/>
          <w:sz w:val="24"/>
          <w:szCs w:val="24"/>
        </w:rPr>
        <w:t xml:space="preserve">vienintelis </w:t>
      </w:r>
      <w:r w:rsidR="00F125D2" w:rsidRPr="00F125D2">
        <w:rPr>
          <w:rFonts w:eastAsia="Times New Roman" w:cstheme="minorHAnsi"/>
          <w:iCs/>
          <w:sz w:val="24"/>
          <w:szCs w:val="24"/>
        </w:rPr>
        <w:lastRenderedPageBreak/>
        <w:t>Lietuvoje turi reikiamą mokslinę kvalifikaciją, ilgametę patirtį geodezinės infrastruktūros tyrimuose, bei atitinkamą akademinę ir techninę bazę, leidžiančią užtikrinti paslaugų suteikimą pagal tarptautinius standartus</w:t>
      </w:r>
      <w:r w:rsidRPr="00691D4E">
        <w:rPr>
          <w:rFonts w:eastAsia="Times New Roman" w:cstheme="minorHAnsi"/>
          <w:iCs/>
          <w:sz w:val="24"/>
          <w:szCs w:val="24"/>
        </w:rPr>
        <w:t>,</w:t>
      </w:r>
      <w:r w:rsidR="00897B8D">
        <w:rPr>
          <w:rFonts w:eastAsia="Times New Roman" w:cstheme="minorHAnsi"/>
          <w:iCs/>
          <w:sz w:val="24"/>
          <w:szCs w:val="24"/>
        </w:rPr>
        <w:t xml:space="preserve"> be to, </w:t>
      </w:r>
      <w:r w:rsidR="00EA7E4A">
        <w:rPr>
          <w:rFonts w:eastAsia="Times New Roman" w:cstheme="minorHAnsi"/>
          <w:iCs/>
          <w:sz w:val="24"/>
          <w:szCs w:val="24"/>
        </w:rPr>
        <w:t xml:space="preserve">tik </w:t>
      </w:r>
      <w:r w:rsidR="00EA7E4A" w:rsidRPr="00EA7E4A">
        <w:rPr>
          <w:rFonts w:eastAsia="Times New Roman" w:cstheme="minorHAnsi"/>
          <w:iCs/>
          <w:sz w:val="24"/>
          <w:szCs w:val="24"/>
        </w:rPr>
        <w:t xml:space="preserve">VILNIUS TECH </w:t>
      </w:r>
      <w:r w:rsidR="00EA7E4A">
        <w:rPr>
          <w:rFonts w:eastAsia="Times New Roman" w:cstheme="minorHAnsi"/>
          <w:iCs/>
          <w:sz w:val="24"/>
          <w:szCs w:val="24"/>
        </w:rPr>
        <w:t>gali užtikrinti</w:t>
      </w:r>
      <w:r w:rsidR="00BF1DB4" w:rsidRPr="00BF1DB4">
        <w:rPr>
          <w:rFonts w:eastAsia="Times New Roman" w:cstheme="minorHAnsi"/>
          <w:iCs/>
          <w:sz w:val="24"/>
          <w:szCs w:val="24"/>
        </w:rPr>
        <w:t>, kad visas su GNSS duomenimis susijusias paslaugas teiktų tik nacionaliniai registruoti ekspertai,</w:t>
      </w:r>
      <w:r w:rsidRPr="00691D4E">
        <w:rPr>
          <w:rFonts w:eastAsia="Times New Roman" w:cstheme="minorHAnsi"/>
          <w:iCs/>
          <w:sz w:val="24"/>
          <w:szCs w:val="24"/>
        </w:rPr>
        <w:t xml:space="preserve"> todėl Perkančiosios organizacijos priimtas sprendimas ir pasirinktas Pirkimo būdas atitinka neskelbiamų derybų vykdymo sąlygas. Atsižvelg</w:t>
      </w:r>
      <w:r w:rsidR="00EA7E4A">
        <w:rPr>
          <w:rFonts w:eastAsia="Times New Roman" w:cstheme="minorHAnsi"/>
          <w:iCs/>
          <w:sz w:val="24"/>
          <w:szCs w:val="24"/>
        </w:rPr>
        <w:t>dama</w:t>
      </w:r>
      <w:r w:rsidRPr="00691D4E">
        <w:rPr>
          <w:rFonts w:eastAsia="Times New Roman" w:cstheme="minorHAnsi"/>
          <w:iCs/>
          <w:sz w:val="24"/>
          <w:szCs w:val="24"/>
        </w:rPr>
        <w:t xml:space="preserve"> į pirmiau nurodytas aplinkybes, bei vadovaudamasi Įstatymo 95 straipsnio 2 dalies 7 punktu ir Taisyklėmis, Tarnyba sutinka, kad </w:t>
      </w:r>
      <w:r w:rsidR="00E655D9" w:rsidRPr="00691D4E">
        <w:rPr>
          <w:rFonts w:eastAsia="Times New Roman" w:cstheme="minorHAnsi"/>
          <w:iCs/>
          <w:sz w:val="24"/>
          <w:szCs w:val="24"/>
        </w:rPr>
        <w:t xml:space="preserve">Statybos </w:t>
      </w:r>
      <w:r w:rsidR="00B5548A" w:rsidRPr="00691D4E">
        <w:rPr>
          <w:rFonts w:eastAsia="Times New Roman" w:cstheme="minorHAnsi"/>
          <w:iCs/>
          <w:sz w:val="24"/>
          <w:szCs w:val="24"/>
        </w:rPr>
        <w:t>sektoriaus vystymo agentūra</w:t>
      </w:r>
      <w:r w:rsidRPr="00691D4E">
        <w:rPr>
          <w:rFonts w:eastAsia="Times New Roman" w:cstheme="minorHAnsi"/>
          <w:iCs/>
          <w:sz w:val="24"/>
          <w:szCs w:val="24"/>
        </w:rPr>
        <w:t xml:space="preserve"> Pirkimą vykdytų neskelbiamų derybų būdu, vadovaujantis Įstatymo 71 straipsnio 1 dalies 2 punkto b papunkčiu, į derybas kviečiant konkretų tiekėją – </w:t>
      </w:r>
      <w:r w:rsidR="00B5548A" w:rsidRPr="00691D4E">
        <w:rPr>
          <w:rFonts w:eastAsia="Times New Roman" w:cstheme="minorHAnsi"/>
          <w:iCs/>
          <w:sz w:val="24"/>
          <w:szCs w:val="24"/>
        </w:rPr>
        <w:t>VILNIUS TECH</w:t>
      </w:r>
      <w:r w:rsidRPr="00691D4E">
        <w:rPr>
          <w:rFonts w:eastAsia="Times New Roman" w:cstheme="minorHAnsi"/>
          <w:iCs/>
          <w:sz w:val="24"/>
          <w:szCs w:val="24"/>
        </w:rPr>
        <w:t>.</w:t>
      </w:r>
    </w:p>
    <w:p w14:paraId="00847EB4" w14:textId="5D3E5CC5" w:rsidR="00803D64" w:rsidRPr="00691D4E" w:rsidRDefault="00F36217" w:rsidP="00EC45EA">
      <w:pPr>
        <w:tabs>
          <w:tab w:val="left" w:pos="1134"/>
        </w:tabs>
        <w:spacing w:after="0"/>
        <w:ind w:firstLine="851"/>
        <w:rPr>
          <w:rFonts w:eastAsia="Times New Roman" w:cstheme="minorHAnsi"/>
          <w:sz w:val="24"/>
          <w:szCs w:val="24"/>
        </w:rPr>
      </w:pPr>
      <w:r w:rsidRPr="00691D4E">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5624BA" w:rsidRPr="00691D4E" w14:paraId="21F54FF2" w14:textId="77777777" w:rsidTr="00782EBB">
        <w:tc>
          <w:tcPr>
            <w:tcW w:w="4680" w:type="dxa"/>
          </w:tcPr>
          <w:p w14:paraId="61F4750E" w14:textId="77777777" w:rsidR="00782EBB" w:rsidRPr="00691D4E" w:rsidRDefault="00782EBB" w:rsidP="00D91CC3">
            <w:pPr>
              <w:tabs>
                <w:tab w:val="left" w:pos="1134"/>
              </w:tabs>
              <w:spacing w:after="0"/>
              <w:rPr>
                <w:rFonts w:cstheme="minorHAnsi"/>
                <w:sz w:val="24"/>
                <w:szCs w:val="24"/>
              </w:rPr>
            </w:pPr>
          </w:p>
          <w:p w14:paraId="1F07D9EC" w14:textId="77777777" w:rsidR="001C399B" w:rsidRPr="00691D4E" w:rsidRDefault="001C399B" w:rsidP="00D91CC3">
            <w:pPr>
              <w:tabs>
                <w:tab w:val="left" w:pos="1134"/>
              </w:tabs>
              <w:spacing w:after="0"/>
              <w:rPr>
                <w:rFonts w:cstheme="minorHAnsi"/>
                <w:sz w:val="24"/>
                <w:szCs w:val="24"/>
              </w:rPr>
            </w:pPr>
          </w:p>
          <w:p w14:paraId="13DE4DFB" w14:textId="01818C6A" w:rsidR="005624BA" w:rsidRPr="00691D4E" w:rsidRDefault="00D71E13" w:rsidP="00D91CC3">
            <w:pPr>
              <w:tabs>
                <w:tab w:val="left" w:pos="1134"/>
              </w:tabs>
              <w:spacing w:after="0"/>
              <w:rPr>
                <w:rFonts w:eastAsia="Times New Roman" w:cstheme="minorHAnsi"/>
                <w:sz w:val="24"/>
                <w:szCs w:val="24"/>
              </w:rPr>
            </w:pPr>
            <w:r w:rsidRPr="00691D4E">
              <w:rPr>
                <w:rFonts w:cstheme="minorHAnsi"/>
                <w:sz w:val="24"/>
                <w:szCs w:val="24"/>
              </w:rPr>
              <w:t xml:space="preserve">Direktorius </w:t>
            </w:r>
          </w:p>
        </w:tc>
        <w:tc>
          <w:tcPr>
            <w:tcW w:w="4675" w:type="dxa"/>
          </w:tcPr>
          <w:p w14:paraId="2DB19451" w14:textId="77777777" w:rsidR="001C399B" w:rsidRPr="00691D4E" w:rsidRDefault="001C399B" w:rsidP="00D91CC3">
            <w:pPr>
              <w:tabs>
                <w:tab w:val="left" w:pos="1134"/>
              </w:tabs>
              <w:spacing w:after="0"/>
              <w:jc w:val="right"/>
              <w:rPr>
                <w:rFonts w:cstheme="minorHAnsi"/>
                <w:sz w:val="24"/>
                <w:szCs w:val="24"/>
              </w:rPr>
            </w:pPr>
          </w:p>
          <w:p w14:paraId="0CA41F52" w14:textId="77777777" w:rsidR="001C399B" w:rsidRPr="00691D4E" w:rsidRDefault="001C399B" w:rsidP="00D91CC3">
            <w:pPr>
              <w:tabs>
                <w:tab w:val="left" w:pos="1134"/>
              </w:tabs>
              <w:spacing w:after="0"/>
              <w:jc w:val="right"/>
              <w:rPr>
                <w:rFonts w:cstheme="minorHAnsi"/>
                <w:sz w:val="24"/>
                <w:szCs w:val="24"/>
              </w:rPr>
            </w:pPr>
          </w:p>
          <w:p w14:paraId="526258CB" w14:textId="1093AEC3" w:rsidR="005624BA" w:rsidRPr="00691D4E" w:rsidRDefault="00C805F8" w:rsidP="00D91CC3">
            <w:pPr>
              <w:tabs>
                <w:tab w:val="left" w:pos="1134"/>
              </w:tabs>
              <w:spacing w:after="0"/>
              <w:jc w:val="right"/>
              <w:rPr>
                <w:rFonts w:eastAsia="Times New Roman" w:cstheme="minorHAnsi"/>
                <w:sz w:val="24"/>
                <w:szCs w:val="24"/>
              </w:rPr>
            </w:pPr>
            <w:r w:rsidRPr="00691D4E">
              <w:rPr>
                <w:rFonts w:cstheme="minorHAnsi"/>
                <w:sz w:val="24"/>
                <w:szCs w:val="24"/>
              </w:rPr>
              <w:t>Darius Vedrickas</w:t>
            </w:r>
          </w:p>
        </w:tc>
      </w:tr>
    </w:tbl>
    <w:p w14:paraId="6E7F53C6" w14:textId="77777777" w:rsidR="00F22C01" w:rsidRPr="00691D4E" w:rsidRDefault="00F22C01" w:rsidP="00D91CC3">
      <w:pPr>
        <w:tabs>
          <w:tab w:val="left" w:pos="1134"/>
        </w:tabs>
        <w:spacing w:after="0"/>
        <w:rPr>
          <w:rFonts w:eastAsia="Times New Roman" w:cstheme="minorHAnsi"/>
          <w:sz w:val="24"/>
          <w:szCs w:val="24"/>
        </w:rPr>
      </w:pPr>
    </w:p>
    <w:p w14:paraId="5C4C5F9A" w14:textId="77777777" w:rsidR="00CA77F4" w:rsidRPr="00691D4E" w:rsidRDefault="00CA77F4" w:rsidP="00D91CC3">
      <w:pPr>
        <w:tabs>
          <w:tab w:val="left" w:pos="1134"/>
        </w:tabs>
        <w:spacing w:after="0"/>
        <w:rPr>
          <w:rFonts w:eastAsia="Times New Roman" w:cstheme="minorHAnsi"/>
          <w:sz w:val="24"/>
          <w:szCs w:val="24"/>
        </w:rPr>
      </w:pPr>
    </w:p>
    <w:p w14:paraId="52D7A10A" w14:textId="77777777" w:rsidR="00970BE4" w:rsidRPr="00691D4E" w:rsidRDefault="00970BE4" w:rsidP="00D91CC3">
      <w:pPr>
        <w:tabs>
          <w:tab w:val="left" w:pos="1134"/>
        </w:tabs>
        <w:spacing w:after="0"/>
        <w:rPr>
          <w:rFonts w:eastAsia="Times New Roman" w:cstheme="minorHAnsi"/>
          <w:sz w:val="24"/>
          <w:szCs w:val="24"/>
        </w:rPr>
      </w:pPr>
    </w:p>
    <w:p w14:paraId="700B6B37" w14:textId="77777777" w:rsidR="00970BE4" w:rsidRPr="00691D4E" w:rsidRDefault="00970BE4" w:rsidP="00D91CC3">
      <w:pPr>
        <w:tabs>
          <w:tab w:val="left" w:pos="1134"/>
        </w:tabs>
        <w:spacing w:after="0"/>
        <w:rPr>
          <w:rFonts w:eastAsia="Times New Roman" w:cstheme="minorHAnsi"/>
          <w:sz w:val="24"/>
          <w:szCs w:val="24"/>
        </w:rPr>
      </w:pPr>
    </w:p>
    <w:p w14:paraId="55710055" w14:textId="77777777" w:rsidR="00970BE4" w:rsidRPr="00691D4E" w:rsidRDefault="00970BE4" w:rsidP="00D91CC3">
      <w:pPr>
        <w:tabs>
          <w:tab w:val="left" w:pos="1134"/>
        </w:tabs>
        <w:spacing w:after="0"/>
        <w:rPr>
          <w:rFonts w:eastAsia="Times New Roman" w:cstheme="minorHAnsi"/>
          <w:sz w:val="24"/>
          <w:szCs w:val="24"/>
        </w:rPr>
      </w:pPr>
    </w:p>
    <w:p w14:paraId="46A6DD7B" w14:textId="77777777" w:rsidR="00970BE4" w:rsidRPr="00691D4E" w:rsidRDefault="00970BE4" w:rsidP="00D91CC3">
      <w:pPr>
        <w:tabs>
          <w:tab w:val="left" w:pos="1134"/>
        </w:tabs>
        <w:spacing w:after="0"/>
        <w:rPr>
          <w:rFonts w:eastAsia="Times New Roman" w:cstheme="minorHAnsi"/>
          <w:sz w:val="24"/>
          <w:szCs w:val="24"/>
        </w:rPr>
      </w:pPr>
    </w:p>
    <w:p w14:paraId="2A3A723F" w14:textId="77777777" w:rsidR="00970BE4" w:rsidRPr="00691D4E" w:rsidRDefault="00970BE4" w:rsidP="00D91CC3">
      <w:pPr>
        <w:tabs>
          <w:tab w:val="left" w:pos="1134"/>
        </w:tabs>
        <w:spacing w:after="0"/>
        <w:rPr>
          <w:rFonts w:eastAsia="Times New Roman" w:cstheme="minorHAnsi"/>
          <w:sz w:val="24"/>
          <w:szCs w:val="24"/>
        </w:rPr>
      </w:pPr>
    </w:p>
    <w:p w14:paraId="74C6FE1B" w14:textId="77777777" w:rsidR="00970BE4" w:rsidRPr="00691D4E" w:rsidRDefault="00970BE4" w:rsidP="00D91CC3">
      <w:pPr>
        <w:tabs>
          <w:tab w:val="left" w:pos="1134"/>
        </w:tabs>
        <w:spacing w:after="0"/>
        <w:rPr>
          <w:rFonts w:eastAsia="Times New Roman" w:cstheme="minorHAnsi"/>
          <w:sz w:val="24"/>
          <w:szCs w:val="24"/>
        </w:rPr>
      </w:pPr>
    </w:p>
    <w:p w14:paraId="682137E0" w14:textId="77777777" w:rsidR="00B67086" w:rsidRDefault="00B67086" w:rsidP="00D91CC3">
      <w:pPr>
        <w:tabs>
          <w:tab w:val="left" w:pos="1134"/>
        </w:tabs>
        <w:spacing w:after="0"/>
        <w:rPr>
          <w:rFonts w:eastAsia="Times New Roman" w:cstheme="minorHAnsi"/>
          <w:sz w:val="24"/>
          <w:szCs w:val="24"/>
        </w:rPr>
      </w:pPr>
    </w:p>
    <w:p w14:paraId="2190EF82" w14:textId="77777777" w:rsidR="00C37C18" w:rsidRDefault="00C37C18" w:rsidP="00D91CC3">
      <w:pPr>
        <w:tabs>
          <w:tab w:val="left" w:pos="1134"/>
        </w:tabs>
        <w:spacing w:after="0"/>
        <w:rPr>
          <w:rFonts w:eastAsia="Times New Roman" w:cstheme="minorHAnsi"/>
          <w:sz w:val="24"/>
          <w:szCs w:val="24"/>
        </w:rPr>
      </w:pPr>
    </w:p>
    <w:p w14:paraId="697DC177" w14:textId="77777777" w:rsidR="00C37C18" w:rsidRDefault="00C37C18" w:rsidP="00D91CC3">
      <w:pPr>
        <w:tabs>
          <w:tab w:val="left" w:pos="1134"/>
        </w:tabs>
        <w:spacing w:after="0"/>
        <w:rPr>
          <w:rFonts w:eastAsia="Times New Roman" w:cstheme="minorHAnsi"/>
          <w:sz w:val="24"/>
          <w:szCs w:val="24"/>
        </w:rPr>
      </w:pPr>
    </w:p>
    <w:p w14:paraId="3056DE75" w14:textId="77777777" w:rsidR="00C37C18" w:rsidRDefault="00C37C18" w:rsidP="00D91CC3">
      <w:pPr>
        <w:tabs>
          <w:tab w:val="left" w:pos="1134"/>
        </w:tabs>
        <w:spacing w:after="0"/>
        <w:rPr>
          <w:rFonts w:eastAsia="Times New Roman" w:cstheme="minorHAnsi"/>
          <w:sz w:val="24"/>
          <w:szCs w:val="24"/>
        </w:rPr>
      </w:pPr>
    </w:p>
    <w:p w14:paraId="2F820CE0" w14:textId="77777777" w:rsidR="00C37C18" w:rsidRDefault="00C37C18" w:rsidP="00D91CC3">
      <w:pPr>
        <w:tabs>
          <w:tab w:val="left" w:pos="1134"/>
        </w:tabs>
        <w:spacing w:after="0"/>
        <w:rPr>
          <w:rFonts w:eastAsia="Times New Roman" w:cstheme="minorHAnsi"/>
          <w:sz w:val="24"/>
          <w:szCs w:val="24"/>
        </w:rPr>
      </w:pPr>
    </w:p>
    <w:p w14:paraId="20EB5040" w14:textId="77777777" w:rsidR="00C37C18" w:rsidRDefault="00C37C18" w:rsidP="00D91CC3">
      <w:pPr>
        <w:tabs>
          <w:tab w:val="left" w:pos="1134"/>
        </w:tabs>
        <w:spacing w:after="0"/>
        <w:rPr>
          <w:rFonts w:eastAsia="Times New Roman" w:cstheme="minorHAnsi"/>
          <w:sz w:val="24"/>
          <w:szCs w:val="24"/>
        </w:rPr>
      </w:pPr>
    </w:p>
    <w:p w14:paraId="0964C5D1" w14:textId="77777777" w:rsidR="00C37C18" w:rsidRDefault="00C37C18" w:rsidP="00D91CC3">
      <w:pPr>
        <w:tabs>
          <w:tab w:val="left" w:pos="1134"/>
        </w:tabs>
        <w:spacing w:after="0"/>
        <w:rPr>
          <w:rFonts w:eastAsia="Times New Roman" w:cstheme="minorHAnsi"/>
          <w:sz w:val="24"/>
          <w:szCs w:val="24"/>
        </w:rPr>
      </w:pPr>
    </w:p>
    <w:p w14:paraId="4334016B" w14:textId="77777777" w:rsidR="00C37C18" w:rsidRDefault="00C37C18" w:rsidP="00D91CC3">
      <w:pPr>
        <w:tabs>
          <w:tab w:val="left" w:pos="1134"/>
        </w:tabs>
        <w:spacing w:after="0"/>
        <w:rPr>
          <w:rFonts w:eastAsia="Times New Roman" w:cstheme="minorHAnsi"/>
          <w:sz w:val="24"/>
          <w:szCs w:val="24"/>
        </w:rPr>
      </w:pPr>
    </w:p>
    <w:p w14:paraId="2550FFF7" w14:textId="77777777" w:rsidR="00C37C18" w:rsidRDefault="00C37C18" w:rsidP="00D91CC3">
      <w:pPr>
        <w:tabs>
          <w:tab w:val="left" w:pos="1134"/>
        </w:tabs>
        <w:spacing w:after="0"/>
        <w:rPr>
          <w:rFonts w:eastAsia="Times New Roman" w:cstheme="minorHAnsi"/>
          <w:sz w:val="24"/>
          <w:szCs w:val="24"/>
        </w:rPr>
      </w:pPr>
    </w:p>
    <w:p w14:paraId="38CD220C" w14:textId="77777777" w:rsidR="00C37C18" w:rsidRDefault="00C37C18" w:rsidP="00D91CC3">
      <w:pPr>
        <w:tabs>
          <w:tab w:val="left" w:pos="1134"/>
        </w:tabs>
        <w:spacing w:after="0"/>
        <w:rPr>
          <w:rFonts w:eastAsia="Times New Roman" w:cstheme="minorHAnsi"/>
          <w:sz w:val="24"/>
          <w:szCs w:val="24"/>
        </w:rPr>
      </w:pPr>
    </w:p>
    <w:p w14:paraId="0135243E" w14:textId="77777777" w:rsidR="00C37C18" w:rsidRDefault="00C37C18" w:rsidP="00D91CC3">
      <w:pPr>
        <w:tabs>
          <w:tab w:val="left" w:pos="1134"/>
        </w:tabs>
        <w:spacing w:after="0"/>
        <w:rPr>
          <w:rFonts w:eastAsia="Times New Roman" w:cstheme="minorHAnsi"/>
          <w:sz w:val="24"/>
          <w:szCs w:val="24"/>
        </w:rPr>
      </w:pPr>
    </w:p>
    <w:p w14:paraId="415E8C6A" w14:textId="77777777" w:rsidR="00C37C18" w:rsidRDefault="00C37C18" w:rsidP="00D91CC3">
      <w:pPr>
        <w:tabs>
          <w:tab w:val="left" w:pos="1134"/>
        </w:tabs>
        <w:spacing w:after="0"/>
        <w:rPr>
          <w:rFonts w:eastAsia="Times New Roman" w:cstheme="minorHAnsi"/>
          <w:sz w:val="24"/>
          <w:szCs w:val="24"/>
        </w:rPr>
      </w:pPr>
    </w:p>
    <w:p w14:paraId="4AD1399C" w14:textId="77777777" w:rsidR="00C37C18" w:rsidRDefault="00C37C18" w:rsidP="00D91CC3">
      <w:pPr>
        <w:tabs>
          <w:tab w:val="left" w:pos="1134"/>
        </w:tabs>
        <w:spacing w:after="0"/>
        <w:rPr>
          <w:rFonts w:eastAsia="Times New Roman" w:cstheme="minorHAnsi"/>
          <w:sz w:val="24"/>
          <w:szCs w:val="24"/>
        </w:rPr>
      </w:pPr>
    </w:p>
    <w:p w14:paraId="15BBB532" w14:textId="77777777" w:rsidR="00C37C18" w:rsidRDefault="00C37C18" w:rsidP="00D91CC3">
      <w:pPr>
        <w:tabs>
          <w:tab w:val="left" w:pos="1134"/>
        </w:tabs>
        <w:spacing w:after="0"/>
        <w:rPr>
          <w:rFonts w:eastAsia="Times New Roman" w:cstheme="minorHAnsi"/>
          <w:sz w:val="24"/>
          <w:szCs w:val="24"/>
        </w:rPr>
      </w:pPr>
    </w:p>
    <w:p w14:paraId="1FA99BED" w14:textId="77777777" w:rsidR="00C37C18" w:rsidRDefault="00C37C18" w:rsidP="00D91CC3">
      <w:pPr>
        <w:tabs>
          <w:tab w:val="left" w:pos="1134"/>
        </w:tabs>
        <w:spacing w:after="0"/>
        <w:rPr>
          <w:rFonts w:eastAsia="Times New Roman" w:cstheme="minorHAnsi"/>
          <w:sz w:val="24"/>
          <w:szCs w:val="24"/>
        </w:rPr>
      </w:pPr>
    </w:p>
    <w:bookmarkEnd w:id="0"/>
    <w:p w14:paraId="5F962FF6" w14:textId="77777777" w:rsidR="00C37C18" w:rsidRPr="00691D4E" w:rsidRDefault="00C37C18" w:rsidP="00D91CC3">
      <w:pPr>
        <w:tabs>
          <w:tab w:val="left" w:pos="1134"/>
        </w:tabs>
        <w:spacing w:after="0"/>
        <w:rPr>
          <w:rFonts w:eastAsia="Times New Roman" w:cstheme="minorHAnsi"/>
          <w:sz w:val="24"/>
          <w:szCs w:val="24"/>
        </w:rPr>
      </w:pPr>
    </w:p>
    <w:sectPr w:rsidR="00C37C18" w:rsidRPr="00691D4E" w:rsidSect="000A11C3">
      <w:headerReference w:type="even" r:id="rId10"/>
      <w:headerReference w:type="default" r:id="rId11"/>
      <w:footerReference w:type="first" r:id="rId12"/>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EBC4" w14:textId="77777777" w:rsidR="0096360A" w:rsidRDefault="0096360A">
      <w:pPr>
        <w:spacing w:after="0" w:line="240" w:lineRule="auto"/>
      </w:pPr>
      <w:r>
        <w:separator/>
      </w:r>
    </w:p>
  </w:endnote>
  <w:endnote w:type="continuationSeparator" w:id="0">
    <w:p w14:paraId="565899D4" w14:textId="77777777" w:rsidR="0096360A" w:rsidRDefault="0096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77EF53CF"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w:t>
    </w:r>
    <w:r w:rsidR="00975D5B">
      <w:rPr>
        <w:rFonts w:cstheme="minorHAnsi"/>
        <w:sz w:val="20"/>
        <w:szCs w:val="20"/>
      </w:rPr>
      <w:tab/>
    </w:r>
    <w:r w:rsidRPr="00030F1E">
      <w:rPr>
        <w:rFonts w:cstheme="minorHAnsi"/>
        <w:sz w:val="20"/>
        <w:szCs w:val="20"/>
      </w:rPr>
      <w:t xml:space="preserve">Tel. </w:t>
    </w:r>
    <w:r w:rsidR="00EB2BCB">
      <w:rPr>
        <w:rFonts w:cstheme="minorHAnsi"/>
        <w:sz w:val="20"/>
        <w:szCs w:val="20"/>
      </w:rPr>
      <w:t>+370</w:t>
    </w:r>
    <w:r w:rsidRPr="00030F1E">
      <w:rPr>
        <w:rFonts w:cstheme="minorHAnsi"/>
        <w:sz w:val="20"/>
        <w:szCs w:val="20"/>
      </w:rPr>
      <w:t xml:space="preserve"> 219 7001             </w:t>
    </w:r>
    <w:r w:rsidR="00975D5B">
      <w:rPr>
        <w:rFonts w:cstheme="minorHAnsi"/>
        <w:sz w:val="20"/>
        <w:szCs w:val="20"/>
      </w:rPr>
      <w:t xml:space="preserve">        </w:t>
    </w:r>
    <w:r w:rsidRPr="00030F1E">
      <w:rPr>
        <w:rFonts w:cstheme="minorHAnsi"/>
        <w:sz w:val="20"/>
        <w:szCs w:val="20"/>
      </w:rPr>
      <w:t xml:space="preserve">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9D4CD91"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w:t>
    </w:r>
    <w:r w:rsidR="007C2C19">
      <w:rPr>
        <w:rFonts w:cstheme="minorHAnsi"/>
        <w:sz w:val="20"/>
        <w:szCs w:val="20"/>
      </w:rPr>
      <w:t>LT-</w:t>
    </w:r>
    <w:r w:rsidRPr="00030F1E">
      <w:rPr>
        <w:rFonts w:cstheme="minorHAnsi"/>
        <w:sz w:val="20"/>
        <w:szCs w:val="20"/>
      </w:rPr>
      <w:t xml:space="preserve">08351 Vilnius    </w:t>
    </w:r>
    <w:r w:rsidR="00030F1E">
      <w:rPr>
        <w:rFonts w:cstheme="minorHAnsi"/>
        <w:sz w:val="20"/>
        <w:szCs w:val="20"/>
      </w:rPr>
      <w:t xml:space="preserve">    </w:t>
    </w:r>
    <w:r w:rsidR="00F14DEF">
      <w:rPr>
        <w:rFonts w:cstheme="minorHAnsi"/>
        <w:sz w:val="20"/>
        <w:szCs w:val="20"/>
      </w:rPr>
      <w:t xml:space="preserve">     </w:t>
    </w:r>
    <w:r w:rsidR="00975D5B">
      <w:rPr>
        <w:rFonts w:cstheme="minorHAnsi"/>
        <w:sz w:val="20"/>
        <w:szCs w:val="20"/>
      </w:rPr>
      <w:tab/>
    </w:r>
    <w:r w:rsidR="007C2C19" w:rsidRPr="00030F1E">
      <w:rPr>
        <w:rFonts w:cstheme="minorHAnsi"/>
        <w:sz w:val="20"/>
        <w:szCs w:val="20"/>
      </w:rPr>
      <w:t xml:space="preserve">El. p. </w:t>
    </w:r>
    <w:hyperlink r:id="rId1" w:history="1">
      <w:r w:rsidR="007C2C19" w:rsidRPr="00030F1E">
        <w:rPr>
          <w:rStyle w:val="Hyperlink"/>
          <w:rFonts w:cstheme="minorHAnsi"/>
          <w:sz w:val="20"/>
          <w:szCs w:val="20"/>
        </w:rPr>
        <w:t>info@vpt.lt</w:t>
      </w:r>
    </w:hyperlink>
    <w:r w:rsidR="00975D5B">
      <w:rPr>
        <w:rFonts w:cstheme="minorHAnsi"/>
        <w:sz w:val="20"/>
        <w:szCs w:val="20"/>
      </w:rPr>
      <w:t xml:space="preserve">                            </w:t>
    </w:r>
    <w:r w:rsidRPr="00030F1E">
      <w:rPr>
        <w:rFonts w:cstheme="minorHAnsi"/>
        <w:sz w:val="20"/>
        <w:szCs w:val="20"/>
      </w:rPr>
      <w:t xml:space="preserve">Juridinių asmenų registre </w:t>
    </w:r>
  </w:p>
  <w:p w14:paraId="1EAE4A43" w14:textId="75622360"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975D5B">
      <w:rPr>
        <w:rFonts w:cstheme="minorHAnsi"/>
        <w:sz w:val="20"/>
        <w:szCs w:val="20"/>
      </w:rPr>
      <w:tab/>
    </w:r>
    <w:r w:rsidR="00975D5B">
      <w:rPr>
        <w:rFonts w:cstheme="minorHAnsi"/>
        <w:sz w:val="20"/>
        <w:szCs w:val="20"/>
      </w:rPr>
      <w:tab/>
    </w:r>
    <w:r w:rsidR="007C2C19">
      <w:rPr>
        <w:rFonts w:cstheme="minorHAnsi"/>
        <w:sz w:val="20"/>
        <w:szCs w:val="20"/>
      </w:rPr>
      <w:t xml:space="preserve">                </w:t>
    </w:r>
    <w:r w:rsidR="00975D5B">
      <w:rPr>
        <w:rFonts w:cstheme="minorHAnsi"/>
        <w:sz w:val="20"/>
        <w:szCs w:val="20"/>
      </w:rPr>
      <w:t xml:space="preserve">        </w:t>
    </w:r>
    <w:r w:rsidR="007C2C19">
      <w:rPr>
        <w:rFonts w:cstheme="minorHAnsi"/>
        <w:sz w:val="20"/>
        <w:szCs w:val="20"/>
      </w:rPr>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85BC" w14:textId="77777777" w:rsidR="0096360A" w:rsidRDefault="0096360A">
      <w:pPr>
        <w:spacing w:after="0" w:line="240" w:lineRule="auto"/>
      </w:pPr>
      <w:r>
        <w:separator/>
      </w:r>
    </w:p>
  </w:footnote>
  <w:footnote w:type="continuationSeparator" w:id="0">
    <w:p w14:paraId="3776FE53" w14:textId="77777777" w:rsidR="0096360A" w:rsidRDefault="0096360A">
      <w:pPr>
        <w:spacing w:after="0" w:line="240" w:lineRule="auto"/>
      </w:pPr>
      <w:r>
        <w:continuationSeparator/>
      </w:r>
    </w:p>
  </w:footnote>
  <w:footnote w:id="1">
    <w:p w14:paraId="3E8B9EE1" w14:textId="77777777" w:rsidR="003361C8" w:rsidRPr="001036F6" w:rsidRDefault="003361C8" w:rsidP="005A5EF3">
      <w:pPr>
        <w:pStyle w:val="FootnoteText"/>
        <w:jc w:val="both"/>
        <w:rPr>
          <w:rFonts w:cstheme="minorHAnsi"/>
        </w:rPr>
      </w:pPr>
      <w:r w:rsidRPr="001036F6">
        <w:rPr>
          <w:rStyle w:val="FootnoteReference"/>
          <w:rFonts w:cstheme="minorHAnsi"/>
        </w:rPr>
        <w:footnoteRef/>
      </w:r>
      <w:r w:rsidRPr="001036F6">
        <w:rPr>
          <w:rFonts w:cstheme="minorHAnsi"/>
        </w:rPr>
        <w:t xml:space="preserve"> Patvirtintos Viešųjų pirkimų tarnybos direktoriaus 2017 m. birželio 29 d. įsakymu Nr. 1S-99.</w:t>
      </w:r>
    </w:p>
  </w:footnote>
  <w:footnote w:id="2">
    <w:p w14:paraId="31EC3DE8" w14:textId="77777777" w:rsidR="002107D6" w:rsidRDefault="002107D6" w:rsidP="002107D6">
      <w:pPr>
        <w:pStyle w:val="FootnoteText"/>
      </w:pPr>
      <w:r>
        <w:rPr>
          <w:rStyle w:val="FootnoteReference"/>
        </w:rPr>
        <w:footnoteRef/>
      </w:r>
      <w:r>
        <w:t xml:space="preserve"> </w:t>
      </w:r>
      <w:proofErr w:type="spellStart"/>
      <w:r w:rsidRPr="001E3859">
        <w:t>LitPOS</w:t>
      </w:r>
      <w:proofErr w:type="spellEnd"/>
      <w:r>
        <w:t xml:space="preserve"> – </w:t>
      </w:r>
      <w:r w:rsidRPr="001E3859">
        <w:t>Lietuvos nuolatinio palydovinio stebėjimo stočių tinkl</w:t>
      </w:r>
      <w:r>
        <w:t xml:space="preserve">as. </w:t>
      </w:r>
      <w:proofErr w:type="spellStart"/>
      <w:r>
        <w:t>LitPOS</w:t>
      </w:r>
      <w:proofErr w:type="spellEnd"/>
      <w:r>
        <w:t xml:space="preserve"> sistema naudojama </w:t>
      </w:r>
      <w:proofErr w:type="spellStart"/>
      <w:r>
        <w:t>GNSS</w:t>
      </w:r>
      <w:proofErr w:type="spellEnd"/>
      <w:r>
        <w:t xml:space="preserve"> padėties nustatymo paslaugoms teikti visoje Lietuvoje (realiojo laiko ir </w:t>
      </w:r>
      <w:proofErr w:type="spellStart"/>
      <w:r>
        <w:t>postprocesinėms</w:t>
      </w:r>
      <w:proofErr w:type="spellEnd"/>
      <w:r>
        <w:t xml:space="preserve"> aplikacijoms). Ji palaiko geodezinių sistemų stabilumą, kadastrų tikslumą, inžinerinių tinklų ir statinių </w:t>
      </w:r>
      <w:proofErr w:type="spellStart"/>
      <w:r>
        <w:t>geolokaciją</w:t>
      </w:r>
      <w:proofErr w:type="spellEnd"/>
      <w:r>
        <w:t xml:space="preserve">, bei užtikrina Lietuvos integraciją į Europos geodezinius tinklus (EUPOS, EUREF). Taip pat sistema palaiko mokslinius tyrimus </w:t>
      </w:r>
      <w:proofErr w:type="spellStart"/>
      <w:r>
        <w:t>geodinamikos</w:t>
      </w:r>
      <w:proofErr w:type="spellEnd"/>
      <w:r>
        <w:t>, koordinacinių pokyčių, Žemės plutos deformacijų srityje.</w:t>
      </w:r>
    </w:p>
  </w:footnote>
  <w:footnote w:id="3">
    <w:p w14:paraId="14B6D243" w14:textId="4113F8AF" w:rsidR="004F3F49" w:rsidRPr="004F3F49" w:rsidRDefault="004F3F49" w:rsidP="004F3F49">
      <w:pPr>
        <w:tabs>
          <w:tab w:val="right" w:pos="9355"/>
        </w:tabs>
        <w:spacing w:after="0" w:line="240" w:lineRule="auto"/>
        <w:contextualSpacing/>
        <w:rPr>
          <w:sz w:val="20"/>
          <w:szCs w:val="20"/>
        </w:rPr>
      </w:pPr>
      <w:r>
        <w:rPr>
          <w:rStyle w:val="FootnoteReference"/>
        </w:rPr>
        <w:footnoteRef/>
      </w:r>
      <w:r>
        <w:t xml:space="preserve"> </w:t>
      </w:r>
      <w:r w:rsidRPr="004F3F49">
        <w:rPr>
          <w:sz w:val="20"/>
          <w:szCs w:val="20"/>
        </w:rPr>
        <w:t>Tik VILNIUS TECH prieinami duomenys: žali GNSS observacijų failai (RINEX formatas); antenų ir imtuvų kalibravimo duomenys; koordinačių istorijos (laiko serijos); vidiniai GNSS duomenų apdorojimo modeliai ir parametrai.</w:t>
      </w:r>
    </w:p>
  </w:footnote>
  <w:footnote w:id="4">
    <w:p w14:paraId="4FDF1047" w14:textId="68627520" w:rsidR="00270278" w:rsidRDefault="00F01E26" w:rsidP="00270278">
      <w:pPr>
        <w:pStyle w:val="FootnoteText"/>
      </w:pPr>
      <w:r>
        <w:rPr>
          <w:rStyle w:val="FootnoteReference"/>
        </w:rPr>
        <w:footnoteRef/>
      </w:r>
      <w:r>
        <w:t xml:space="preserve"> </w:t>
      </w:r>
      <w:r w:rsidR="008B05B0">
        <w:t xml:space="preserve">Perkančioji organizacija nurodo, kad </w:t>
      </w:r>
      <w:proofErr w:type="spellStart"/>
      <w:r w:rsidR="008B05B0" w:rsidRPr="008B05B0">
        <w:t>LitPOS</w:t>
      </w:r>
      <w:proofErr w:type="spellEnd"/>
      <w:r w:rsidR="008B05B0" w:rsidRPr="008B05B0">
        <w:t xml:space="preserve"> stočių geodezinių koordinačių ir aukščių kokybės parametrų analizės </w:t>
      </w:r>
      <w:r w:rsidR="008B05B0">
        <w:t xml:space="preserve">paslaugas </w:t>
      </w:r>
      <w:r w:rsidR="001A3D45">
        <w:t>būtina įsigyti kiekvienais metais, kadangi reikalinga</w:t>
      </w:r>
      <w:r w:rsidR="00EB5DD8">
        <w:t>:</w:t>
      </w:r>
      <w:r w:rsidR="001A3D45">
        <w:t xml:space="preserve"> u</w:t>
      </w:r>
      <w:r w:rsidR="00270278">
        <w:t>žtikrinti Lietuvos Respublikos valstybinių geodezinių koordinačių ir aukščių sistemų tikslumą ir integralumą, kurie yra naudojami valstybės kadastruose, registruose, informacinėse sistemose bei savivaldybių erdvinių duomenų rinkiniuose</w:t>
      </w:r>
      <w:r w:rsidR="001A3D45">
        <w:t xml:space="preserve">; </w:t>
      </w:r>
      <w:r w:rsidR="00EB5DD8">
        <w:t>u</w:t>
      </w:r>
      <w:r w:rsidR="00270278">
        <w:t xml:space="preserve">žtikrinti </w:t>
      </w:r>
      <w:proofErr w:type="spellStart"/>
      <w:r w:rsidR="00270278">
        <w:t>LitPOS</w:t>
      </w:r>
      <w:proofErr w:type="spellEnd"/>
      <w:r w:rsidR="00270278">
        <w:t xml:space="preserve"> sistemos stabilų funkcionavimą bei paslaugų kokybę, ypač augant naudotojų ir paslaugų skaičiui</w:t>
      </w:r>
      <w:r w:rsidR="00EB5DD8">
        <w:t>; i</w:t>
      </w:r>
      <w:r w:rsidR="00270278">
        <w:t xml:space="preserve">šlaikyti integraciją su tarptautiniais geodeziniais tinklais, tokiais kaip </w:t>
      </w:r>
      <w:proofErr w:type="spellStart"/>
      <w:r w:rsidR="00270278">
        <w:t>EUPOS</w:t>
      </w:r>
      <w:proofErr w:type="spellEnd"/>
      <w:r w:rsidR="00270278">
        <w:t xml:space="preserve">, Europos </w:t>
      </w:r>
      <w:proofErr w:type="spellStart"/>
      <w:r w:rsidR="00270278">
        <w:t>geodinaminių</w:t>
      </w:r>
      <w:proofErr w:type="spellEnd"/>
      <w:r w:rsidR="00270278">
        <w:t xml:space="preserve"> tinklų sistema</w:t>
      </w:r>
      <w:r w:rsidR="00EB5DD8">
        <w:t>; l</w:t>
      </w:r>
      <w:r w:rsidR="00270278">
        <w:t>aiku atlikti profilaktinius techninius patikrinimus, kurie yra būtini tinklo ilgaamžiškumui ir veiklos tęstinumui.</w:t>
      </w:r>
    </w:p>
    <w:p w14:paraId="097BAF0A" w14:textId="4AE495D8" w:rsidR="00F01E26" w:rsidRDefault="00270278" w:rsidP="00270278">
      <w:pPr>
        <w:pStyle w:val="FootnoteText"/>
      </w:pPr>
      <w:r>
        <w:t xml:space="preserve">Jei </w:t>
      </w:r>
      <w:r w:rsidR="007662F5">
        <w:t xml:space="preserve">nurodytų paslaugų Perkančioji organizacija neįsigis, galimos </w:t>
      </w:r>
      <w:r>
        <w:t>rizikos:</w:t>
      </w:r>
      <w:r w:rsidR="007662F5">
        <w:t xml:space="preserve"> n</w:t>
      </w:r>
      <w:r>
        <w:t>etikslūs matavimų duomenys: naudotojai gali gauti klaidingas koordinates realiuoju laiku (RTK), taip pat neteisingus duomenis RINEX formatu</w:t>
      </w:r>
      <w:r w:rsidR="00105601">
        <w:t xml:space="preserve">; </w:t>
      </w:r>
      <w:r w:rsidR="00DA2567">
        <w:t>nevykdoma</w:t>
      </w:r>
      <w:r>
        <w:t xml:space="preserve"> stočių </w:t>
      </w:r>
      <w:proofErr w:type="spellStart"/>
      <w:r>
        <w:t>koordinatinių</w:t>
      </w:r>
      <w:proofErr w:type="spellEnd"/>
      <w:r>
        <w:t xml:space="preserve"> parametrų analizė, laiko serijų vertinimas, techninių komponentų kalibravimas, o tai gali sukelti sistemos veikimo netikslumus</w:t>
      </w:r>
      <w:r w:rsidR="00DA2567">
        <w:t>; t</w:t>
      </w:r>
      <w:r>
        <w:t xml:space="preserve">arptautinio integralumo praradimas: </w:t>
      </w:r>
      <w:proofErr w:type="spellStart"/>
      <w:r>
        <w:t>LitPOS</w:t>
      </w:r>
      <w:proofErr w:type="spellEnd"/>
      <w:r>
        <w:t xml:space="preserve"> gali prarasti integralumą su Europos geodeziniais tinklais, o tai sumažintų sistemos patikimumą ir tarptautinį pasitikėjimą</w:t>
      </w:r>
      <w:r w:rsidR="00DA2567">
        <w:t>; n</w:t>
      </w:r>
      <w:r>
        <w:t>audotojų pasitenkinimo mažėjimas: augant paslaugų apimtims, tačiau nesant atitinkamų analizės ir palaikymo paslaugų, nukenčia teikiamų paslaugų kokybė</w:t>
      </w:r>
      <w:r w:rsidR="00DA2567">
        <w:t>; t</w:t>
      </w:r>
      <w:r>
        <w:t xml:space="preserve">eisinė ir institucinė atsakomybė: </w:t>
      </w:r>
      <w:r w:rsidR="00DA2567">
        <w:t xml:space="preserve">Perkančioji organizacija </w:t>
      </w:r>
      <w:r>
        <w:t>kaip vienintel</w:t>
      </w:r>
      <w:r w:rsidR="00DA2567">
        <w:t>ė</w:t>
      </w:r>
      <w:r>
        <w:t xml:space="preserve"> </w:t>
      </w:r>
      <w:proofErr w:type="spellStart"/>
      <w:r>
        <w:t>LitPOS</w:t>
      </w:r>
      <w:proofErr w:type="spellEnd"/>
      <w:r>
        <w:t xml:space="preserve"> tvarkytoja nevykdytų savo funkcijų pagal įsipareigojimus, numatytus nuostatuose ir sutartyje su L</w:t>
      </w:r>
      <w:r w:rsidR="00DA2567">
        <w:t xml:space="preserve">ietuvos </w:t>
      </w:r>
      <w:r>
        <w:t>R</w:t>
      </w:r>
      <w:r w:rsidR="00DA2567">
        <w:t>espublikos</w:t>
      </w:r>
      <w:r w:rsidR="001D13C0">
        <w:t xml:space="preserve"> </w:t>
      </w:r>
      <w:proofErr w:type="spellStart"/>
      <w:r w:rsidR="001D13C0">
        <w:t>s</w:t>
      </w:r>
      <w:r>
        <w:t>plinkos</w:t>
      </w:r>
      <w:proofErr w:type="spellEnd"/>
      <w:r>
        <w:t xml:space="preserve"> ministerija.</w:t>
      </w:r>
    </w:p>
  </w:footnote>
  <w:footnote w:id="5">
    <w:p w14:paraId="7BF6B444" w14:textId="2071B57B" w:rsidR="00451AEB" w:rsidRPr="001036F6" w:rsidRDefault="00451AEB" w:rsidP="00451AEB">
      <w:pPr>
        <w:spacing w:after="0" w:line="240" w:lineRule="auto"/>
        <w:jc w:val="both"/>
        <w:rPr>
          <w:rFonts w:cstheme="minorHAnsi"/>
          <w:sz w:val="20"/>
          <w:szCs w:val="20"/>
        </w:rPr>
      </w:pPr>
      <w:r w:rsidRPr="001036F6">
        <w:rPr>
          <w:rStyle w:val="FootnoteReference"/>
          <w:rFonts w:cstheme="minorHAnsi"/>
          <w:sz w:val="20"/>
          <w:szCs w:val="20"/>
        </w:rPr>
        <w:footnoteRef/>
      </w:r>
      <w:r w:rsidRPr="001036F6">
        <w:rPr>
          <w:rFonts w:cstheme="minorHAnsi"/>
          <w:sz w:val="20"/>
          <w:szCs w:val="20"/>
        </w:rPr>
        <w:t xml:space="preserve"> </w:t>
      </w:r>
      <w:r w:rsidR="005124E8">
        <w:rPr>
          <w:rFonts w:cstheme="minorHAnsi"/>
          <w:sz w:val="20"/>
          <w:szCs w:val="20"/>
        </w:rPr>
        <w:t xml:space="preserve">Perkančioji organizacija </w:t>
      </w:r>
      <w:r w:rsidR="002833A5">
        <w:rPr>
          <w:rFonts w:cstheme="minorHAnsi"/>
          <w:sz w:val="20"/>
          <w:szCs w:val="20"/>
        </w:rPr>
        <w:t>nurodė</w:t>
      </w:r>
      <w:r w:rsidR="005124E8">
        <w:rPr>
          <w:rFonts w:cstheme="minorHAnsi"/>
          <w:sz w:val="20"/>
          <w:szCs w:val="20"/>
        </w:rPr>
        <w:t>, kad P</w:t>
      </w:r>
      <w:r w:rsidR="005124E8" w:rsidRPr="005124E8">
        <w:rPr>
          <w:rFonts w:cstheme="minorHAnsi"/>
          <w:sz w:val="20"/>
          <w:szCs w:val="20"/>
        </w:rPr>
        <w:t xml:space="preserve">irkimo komisijos protokolu sprendimas </w:t>
      </w:r>
      <w:r w:rsidR="002833A5">
        <w:rPr>
          <w:rFonts w:cstheme="minorHAnsi"/>
          <w:sz w:val="20"/>
          <w:szCs w:val="20"/>
        </w:rPr>
        <w:t xml:space="preserve">vykdyti Pirkimą neskelbiamų derybų būdu </w:t>
      </w:r>
      <w:r w:rsidR="005124E8" w:rsidRPr="005124E8">
        <w:rPr>
          <w:rFonts w:cstheme="minorHAnsi"/>
          <w:sz w:val="20"/>
          <w:szCs w:val="20"/>
        </w:rPr>
        <w:t xml:space="preserve">nebuvo patvirtintas. Pirkimo iniciatyva ir pagrindimas yra grindžiami konkrečiomis techninėmis priežastimis, detaliai išdėstytomis </w:t>
      </w:r>
      <w:r w:rsidR="00750734">
        <w:rPr>
          <w:rFonts w:cstheme="minorHAnsi"/>
          <w:sz w:val="20"/>
          <w:szCs w:val="20"/>
        </w:rPr>
        <w:t xml:space="preserve">Perkančiosios organizacijos </w:t>
      </w:r>
      <w:r w:rsidR="005124E8" w:rsidRPr="005124E8">
        <w:rPr>
          <w:rFonts w:cstheme="minorHAnsi"/>
          <w:sz w:val="20"/>
          <w:szCs w:val="20"/>
        </w:rPr>
        <w:t>2025</w:t>
      </w:r>
      <w:r w:rsidR="00750734">
        <w:rPr>
          <w:rFonts w:cstheme="minorHAnsi"/>
          <w:sz w:val="20"/>
          <w:szCs w:val="20"/>
        </w:rPr>
        <w:t xml:space="preserve"> m. gegužės </w:t>
      </w:r>
      <w:r w:rsidR="005124E8" w:rsidRPr="005124E8">
        <w:rPr>
          <w:rFonts w:cstheme="minorHAnsi"/>
          <w:sz w:val="20"/>
          <w:szCs w:val="20"/>
        </w:rPr>
        <w:t>16</w:t>
      </w:r>
      <w:r w:rsidR="00750734">
        <w:rPr>
          <w:rFonts w:cstheme="minorHAnsi"/>
          <w:sz w:val="20"/>
          <w:szCs w:val="20"/>
        </w:rPr>
        <w:t xml:space="preserve"> d. </w:t>
      </w:r>
      <w:r w:rsidR="005124E8" w:rsidRPr="005124E8">
        <w:rPr>
          <w:rFonts w:cstheme="minorHAnsi"/>
          <w:sz w:val="20"/>
          <w:szCs w:val="20"/>
        </w:rPr>
        <w:t xml:space="preserve">rašto Nr. S-1264-(4.3E) </w:t>
      </w:r>
      <w:r w:rsidR="00B4228A">
        <w:rPr>
          <w:rFonts w:cstheme="minorHAnsi"/>
          <w:sz w:val="20"/>
          <w:szCs w:val="20"/>
        </w:rPr>
        <w:t>p</w:t>
      </w:r>
      <w:r w:rsidR="005124E8" w:rsidRPr="005124E8">
        <w:rPr>
          <w:rFonts w:cstheme="minorHAnsi"/>
          <w:sz w:val="20"/>
          <w:szCs w:val="20"/>
        </w:rPr>
        <w:t>riede Nr. 2. Sprendimas grįstas Viešųjų pirkimų įstatymo 71 straipsnio 1 dalies 2 punkto b papunkčiu.</w:t>
      </w:r>
    </w:p>
  </w:footnote>
  <w:footnote w:id="6">
    <w:p w14:paraId="40CC7CFD" w14:textId="2996714C" w:rsidR="006C0313" w:rsidRDefault="006C0313">
      <w:pPr>
        <w:pStyle w:val="FootnoteText"/>
      </w:pPr>
      <w:r>
        <w:rPr>
          <w:rStyle w:val="FootnoteReference"/>
        </w:rPr>
        <w:footnoteRef/>
      </w:r>
      <w:r>
        <w:t xml:space="preserve"> </w:t>
      </w:r>
      <w:r w:rsidR="006D6327">
        <w:t xml:space="preserve">Apie </w:t>
      </w:r>
      <w:proofErr w:type="spellStart"/>
      <w:r w:rsidR="006D6327">
        <w:t>LitPOS</w:t>
      </w:r>
      <w:proofErr w:type="spellEnd"/>
      <w:r w:rsidR="006D6327">
        <w:t xml:space="preserve"> tinklą: </w:t>
      </w:r>
      <w:hyperlink r:id="rId1" w:history="1">
        <w:r w:rsidR="006D6327" w:rsidRPr="00CE0DDA">
          <w:rPr>
            <w:rStyle w:val="Hyperlink"/>
          </w:rPr>
          <w:t>https://</w:t>
        </w:r>
        <w:proofErr w:type="spellStart"/>
        <w:r w:rsidR="006D6327" w:rsidRPr="00CE0DDA">
          <w:rPr>
            <w:rStyle w:val="Hyperlink"/>
          </w:rPr>
          <w:t>www.geoportal.lt</w:t>
        </w:r>
        <w:proofErr w:type="spellEnd"/>
        <w:r w:rsidR="006D6327" w:rsidRPr="00CE0DDA">
          <w:rPr>
            <w:rStyle w:val="Hyperlink"/>
          </w:rPr>
          <w:t>/</w:t>
        </w:r>
        <w:proofErr w:type="spellStart"/>
        <w:r w:rsidR="006D6327" w:rsidRPr="00CE0DDA">
          <w:rPr>
            <w:rStyle w:val="Hyperlink"/>
          </w:rPr>
          <w:t>geoportal</w:t>
        </w:r>
        <w:proofErr w:type="spellEnd"/>
        <w:r w:rsidR="006D6327" w:rsidRPr="00CE0DDA">
          <w:rPr>
            <w:rStyle w:val="Hyperlink"/>
          </w:rPr>
          <w:t>/</w:t>
        </w:r>
        <w:proofErr w:type="spellStart"/>
        <w:r w:rsidR="006D6327" w:rsidRPr="00CE0DDA">
          <w:rPr>
            <w:rStyle w:val="Hyperlink"/>
          </w:rPr>
          <w:t>web</w:t>
        </w:r>
        <w:proofErr w:type="spellEnd"/>
        <w:r w:rsidR="006D6327" w:rsidRPr="00CE0DDA">
          <w:rPr>
            <w:rStyle w:val="Hyperlink"/>
          </w:rPr>
          <w:t>/</w:t>
        </w:r>
        <w:proofErr w:type="spellStart"/>
        <w:r w:rsidR="006D6327" w:rsidRPr="00CE0DDA">
          <w:rPr>
            <w:rStyle w:val="Hyperlink"/>
          </w:rPr>
          <w:t>litpos</w:t>
        </w:r>
        <w:proofErr w:type="spellEnd"/>
        <w:r w:rsidR="006D6327" w:rsidRPr="00CE0DDA">
          <w:rPr>
            <w:rStyle w:val="Hyperlink"/>
          </w:rPr>
          <w:t>-paslauga</w:t>
        </w:r>
      </w:hyperlink>
      <w:r w:rsidR="006D6327">
        <w:t xml:space="preserve">; apie </w:t>
      </w:r>
      <w:proofErr w:type="spellStart"/>
      <w:r w:rsidR="006D6327">
        <w:t>LitPOS</w:t>
      </w:r>
      <w:proofErr w:type="spellEnd"/>
      <w:r w:rsidR="006D6327">
        <w:t xml:space="preserve"> tarptautiniame kontekste: </w:t>
      </w:r>
      <w:hyperlink r:id="rId2" w:history="1">
        <w:r w:rsidR="006D6327" w:rsidRPr="00CE0DDA">
          <w:rPr>
            <w:rStyle w:val="Hyperlink"/>
          </w:rPr>
          <w:t>https://www.geoportal.lt/geoportal/web/litpos-en?utm_source=chatgpt.com</w:t>
        </w:r>
      </w:hyperlink>
      <w:r w:rsidR="006D6327">
        <w:t xml:space="preserve">; viešai publikuojami tyrimai: </w:t>
      </w:r>
      <w:hyperlink r:id="rId3" w:history="1">
        <w:r w:rsidR="006D6327" w:rsidRPr="00CE0DDA">
          <w:rPr>
            <w:rStyle w:val="Hyperlink"/>
          </w:rPr>
          <w:t>https://www.researchgate.net/publication/229046191_LitPOS-a_service_for_precise_positioning_in_real_time</w:t>
        </w:r>
      </w:hyperlink>
      <w:r w:rsidR="006D6327">
        <w:t xml:space="preserve">; apie infrastruktūros atnaujinimą: </w:t>
      </w:r>
      <w:hyperlink r:id="rId4" w:history="1">
        <w:r w:rsidR="006D6327" w:rsidRPr="00CE0DDA">
          <w:rPr>
            <w:rStyle w:val="Hyperlink"/>
          </w:rPr>
          <w:t>https://am.lrv.lt/lt/naujienos/modernizuotas-litpos-tinklas-padidins-matavimu-tiksluma/?utm_source=chatgpt.com</w:t>
        </w:r>
      </w:hyperlink>
      <w:r w:rsidR="006D632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0E111BB"/>
    <w:multiLevelType w:val="hybridMultilevel"/>
    <w:tmpl w:val="2D3CCBE4"/>
    <w:lvl w:ilvl="0" w:tplc="C5BC368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7"/>
  </w:num>
  <w:num w:numId="6" w16cid:durableId="573202467">
    <w:abstractNumId w:val="6"/>
  </w:num>
  <w:num w:numId="7" w16cid:durableId="629475529">
    <w:abstractNumId w:val="5"/>
  </w:num>
  <w:num w:numId="8" w16cid:durableId="1289238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5F9"/>
    <w:rsid w:val="000015FA"/>
    <w:rsid w:val="00002956"/>
    <w:rsid w:val="00003106"/>
    <w:rsid w:val="00003386"/>
    <w:rsid w:val="0000348D"/>
    <w:rsid w:val="00003A9D"/>
    <w:rsid w:val="00003E8A"/>
    <w:rsid w:val="000049CA"/>
    <w:rsid w:val="00004DE5"/>
    <w:rsid w:val="00005374"/>
    <w:rsid w:val="00005BB2"/>
    <w:rsid w:val="00005C4F"/>
    <w:rsid w:val="00005D94"/>
    <w:rsid w:val="00006A61"/>
    <w:rsid w:val="000072EE"/>
    <w:rsid w:val="0000795D"/>
    <w:rsid w:val="00007AA8"/>
    <w:rsid w:val="00007E39"/>
    <w:rsid w:val="00010124"/>
    <w:rsid w:val="000102AF"/>
    <w:rsid w:val="000109DE"/>
    <w:rsid w:val="00010F5F"/>
    <w:rsid w:val="00011011"/>
    <w:rsid w:val="00011220"/>
    <w:rsid w:val="000129BF"/>
    <w:rsid w:val="0001365F"/>
    <w:rsid w:val="000141A9"/>
    <w:rsid w:val="00014B2E"/>
    <w:rsid w:val="00015D20"/>
    <w:rsid w:val="0001675C"/>
    <w:rsid w:val="000168F1"/>
    <w:rsid w:val="0002018B"/>
    <w:rsid w:val="00020383"/>
    <w:rsid w:val="00020BDD"/>
    <w:rsid w:val="000224B9"/>
    <w:rsid w:val="0002304F"/>
    <w:rsid w:val="000235EA"/>
    <w:rsid w:val="00023BB9"/>
    <w:rsid w:val="000247B9"/>
    <w:rsid w:val="00025EAD"/>
    <w:rsid w:val="00026E97"/>
    <w:rsid w:val="00026F0F"/>
    <w:rsid w:val="00027920"/>
    <w:rsid w:val="00030F1E"/>
    <w:rsid w:val="00033F6F"/>
    <w:rsid w:val="00036440"/>
    <w:rsid w:val="00036A1A"/>
    <w:rsid w:val="00036A87"/>
    <w:rsid w:val="00036C09"/>
    <w:rsid w:val="00037E80"/>
    <w:rsid w:val="00040C99"/>
    <w:rsid w:val="00041E40"/>
    <w:rsid w:val="000423C7"/>
    <w:rsid w:val="0004399C"/>
    <w:rsid w:val="000450EE"/>
    <w:rsid w:val="000469B8"/>
    <w:rsid w:val="00046BD3"/>
    <w:rsid w:val="00047688"/>
    <w:rsid w:val="000478A5"/>
    <w:rsid w:val="000504A8"/>
    <w:rsid w:val="00050BF6"/>
    <w:rsid w:val="00051100"/>
    <w:rsid w:val="00053836"/>
    <w:rsid w:val="00053E86"/>
    <w:rsid w:val="00054ECE"/>
    <w:rsid w:val="000555F7"/>
    <w:rsid w:val="000566A7"/>
    <w:rsid w:val="00057165"/>
    <w:rsid w:val="00057F5A"/>
    <w:rsid w:val="00060552"/>
    <w:rsid w:val="00060915"/>
    <w:rsid w:val="00064992"/>
    <w:rsid w:val="00066074"/>
    <w:rsid w:val="0006629C"/>
    <w:rsid w:val="0006636C"/>
    <w:rsid w:val="00066E27"/>
    <w:rsid w:val="000678BE"/>
    <w:rsid w:val="00071B47"/>
    <w:rsid w:val="00072112"/>
    <w:rsid w:val="00072683"/>
    <w:rsid w:val="000734A0"/>
    <w:rsid w:val="000740A0"/>
    <w:rsid w:val="00081942"/>
    <w:rsid w:val="00082F96"/>
    <w:rsid w:val="0008541A"/>
    <w:rsid w:val="00085D01"/>
    <w:rsid w:val="000873CF"/>
    <w:rsid w:val="0009012B"/>
    <w:rsid w:val="00090D3D"/>
    <w:rsid w:val="0009164E"/>
    <w:rsid w:val="00091CAF"/>
    <w:rsid w:val="00091D21"/>
    <w:rsid w:val="00093A95"/>
    <w:rsid w:val="00094ADB"/>
    <w:rsid w:val="0009546B"/>
    <w:rsid w:val="000A01B4"/>
    <w:rsid w:val="000A03D1"/>
    <w:rsid w:val="000A049A"/>
    <w:rsid w:val="000A11C3"/>
    <w:rsid w:val="000A131A"/>
    <w:rsid w:val="000A1623"/>
    <w:rsid w:val="000A220E"/>
    <w:rsid w:val="000A3C1A"/>
    <w:rsid w:val="000A42B3"/>
    <w:rsid w:val="000B147A"/>
    <w:rsid w:val="000B1883"/>
    <w:rsid w:val="000B28CE"/>
    <w:rsid w:val="000B39C8"/>
    <w:rsid w:val="000B6320"/>
    <w:rsid w:val="000C2E04"/>
    <w:rsid w:val="000C4049"/>
    <w:rsid w:val="000C404A"/>
    <w:rsid w:val="000C57A6"/>
    <w:rsid w:val="000C697C"/>
    <w:rsid w:val="000D0EF8"/>
    <w:rsid w:val="000D2904"/>
    <w:rsid w:val="000D2B9E"/>
    <w:rsid w:val="000D2D59"/>
    <w:rsid w:val="000D3D6A"/>
    <w:rsid w:val="000D4B43"/>
    <w:rsid w:val="000D4C21"/>
    <w:rsid w:val="000D5124"/>
    <w:rsid w:val="000D7557"/>
    <w:rsid w:val="000D7AB7"/>
    <w:rsid w:val="000D7EA9"/>
    <w:rsid w:val="000E00FC"/>
    <w:rsid w:val="000E16A1"/>
    <w:rsid w:val="000E34D0"/>
    <w:rsid w:val="000E365F"/>
    <w:rsid w:val="000E3921"/>
    <w:rsid w:val="000E4C54"/>
    <w:rsid w:val="000E5ADB"/>
    <w:rsid w:val="000E627A"/>
    <w:rsid w:val="000E7248"/>
    <w:rsid w:val="000E73BA"/>
    <w:rsid w:val="000E7D92"/>
    <w:rsid w:val="000F1AA9"/>
    <w:rsid w:val="000F31D5"/>
    <w:rsid w:val="000F473E"/>
    <w:rsid w:val="000F52E1"/>
    <w:rsid w:val="000F5988"/>
    <w:rsid w:val="000F5C4D"/>
    <w:rsid w:val="001004B3"/>
    <w:rsid w:val="00100B19"/>
    <w:rsid w:val="001014E7"/>
    <w:rsid w:val="00101D97"/>
    <w:rsid w:val="0010301F"/>
    <w:rsid w:val="001036F6"/>
    <w:rsid w:val="00103FB7"/>
    <w:rsid w:val="001046B4"/>
    <w:rsid w:val="00104B76"/>
    <w:rsid w:val="00105601"/>
    <w:rsid w:val="0010614B"/>
    <w:rsid w:val="0010639E"/>
    <w:rsid w:val="00110AD9"/>
    <w:rsid w:val="001115D7"/>
    <w:rsid w:val="0011183C"/>
    <w:rsid w:val="0011207B"/>
    <w:rsid w:val="00113011"/>
    <w:rsid w:val="001133E6"/>
    <w:rsid w:val="00114176"/>
    <w:rsid w:val="001154D3"/>
    <w:rsid w:val="00115B96"/>
    <w:rsid w:val="00115F97"/>
    <w:rsid w:val="00117157"/>
    <w:rsid w:val="00120984"/>
    <w:rsid w:val="00120E7F"/>
    <w:rsid w:val="001217B9"/>
    <w:rsid w:val="0012208C"/>
    <w:rsid w:val="00122DB8"/>
    <w:rsid w:val="00123775"/>
    <w:rsid w:val="00123C80"/>
    <w:rsid w:val="00124447"/>
    <w:rsid w:val="0012489C"/>
    <w:rsid w:val="00124C07"/>
    <w:rsid w:val="00126411"/>
    <w:rsid w:val="00126D1D"/>
    <w:rsid w:val="00126E3E"/>
    <w:rsid w:val="00130857"/>
    <w:rsid w:val="00133264"/>
    <w:rsid w:val="00134504"/>
    <w:rsid w:val="00136DFE"/>
    <w:rsid w:val="001406A0"/>
    <w:rsid w:val="00140713"/>
    <w:rsid w:val="001408C9"/>
    <w:rsid w:val="00141016"/>
    <w:rsid w:val="00141B5F"/>
    <w:rsid w:val="00143ADC"/>
    <w:rsid w:val="00143D28"/>
    <w:rsid w:val="001454C1"/>
    <w:rsid w:val="0014658E"/>
    <w:rsid w:val="00146C52"/>
    <w:rsid w:val="00150F16"/>
    <w:rsid w:val="0015186E"/>
    <w:rsid w:val="0015187D"/>
    <w:rsid w:val="00153A48"/>
    <w:rsid w:val="0015482B"/>
    <w:rsid w:val="00156D9F"/>
    <w:rsid w:val="00156EF5"/>
    <w:rsid w:val="00157137"/>
    <w:rsid w:val="0016036E"/>
    <w:rsid w:val="001621B6"/>
    <w:rsid w:val="0016442C"/>
    <w:rsid w:val="00164CC1"/>
    <w:rsid w:val="00164EAF"/>
    <w:rsid w:val="001655E4"/>
    <w:rsid w:val="00167C39"/>
    <w:rsid w:val="001728E2"/>
    <w:rsid w:val="001731AB"/>
    <w:rsid w:val="00173762"/>
    <w:rsid w:val="00175060"/>
    <w:rsid w:val="00175238"/>
    <w:rsid w:val="00176570"/>
    <w:rsid w:val="00177057"/>
    <w:rsid w:val="0018108B"/>
    <w:rsid w:val="00181483"/>
    <w:rsid w:val="00181B52"/>
    <w:rsid w:val="00181E47"/>
    <w:rsid w:val="00183C2B"/>
    <w:rsid w:val="00185981"/>
    <w:rsid w:val="00186389"/>
    <w:rsid w:val="00187515"/>
    <w:rsid w:val="0019062E"/>
    <w:rsid w:val="00192521"/>
    <w:rsid w:val="00193A1A"/>
    <w:rsid w:val="00193A9A"/>
    <w:rsid w:val="00194B91"/>
    <w:rsid w:val="001956C8"/>
    <w:rsid w:val="001959C3"/>
    <w:rsid w:val="00196361"/>
    <w:rsid w:val="00196C1F"/>
    <w:rsid w:val="00197ADE"/>
    <w:rsid w:val="001A0273"/>
    <w:rsid w:val="001A11C3"/>
    <w:rsid w:val="001A20DF"/>
    <w:rsid w:val="001A2DD3"/>
    <w:rsid w:val="001A2F3D"/>
    <w:rsid w:val="001A3043"/>
    <w:rsid w:val="001A3D45"/>
    <w:rsid w:val="001A539D"/>
    <w:rsid w:val="001A677D"/>
    <w:rsid w:val="001A6B2C"/>
    <w:rsid w:val="001A6BDC"/>
    <w:rsid w:val="001B04B8"/>
    <w:rsid w:val="001B0DFD"/>
    <w:rsid w:val="001B4683"/>
    <w:rsid w:val="001B4AE3"/>
    <w:rsid w:val="001B4D9C"/>
    <w:rsid w:val="001C0205"/>
    <w:rsid w:val="001C0FAB"/>
    <w:rsid w:val="001C1347"/>
    <w:rsid w:val="001C14C2"/>
    <w:rsid w:val="001C399B"/>
    <w:rsid w:val="001C6C41"/>
    <w:rsid w:val="001C6EB5"/>
    <w:rsid w:val="001C7646"/>
    <w:rsid w:val="001D13C0"/>
    <w:rsid w:val="001D1511"/>
    <w:rsid w:val="001D1735"/>
    <w:rsid w:val="001D4E65"/>
    <w:rsid w:val="001D76EA"/>
    <w:rsid w:val="001D7AD1"/>
    <w:rsid w:val="001E00E3"/>
    <w:rsid w:val="001E0C9A"/>
    <w:rsid w:val="001E1591"/>
    <w:rsid w:val="001E18EC"/>
    <w:rsid w:val="001E2BC2"/>
    <w:rsid w:val="001E2FF5"/>
    <w:rsid w:val="001E3859"/>
    <w:rsid w:val="001E4065"/>
    <w:rsid w:val="001E4338"/>
    <w:rsid w:val="001E45F0"/>
    <w:rsid w:val="001E4F68"/>
    <w:rsid w:val="001E5177"/>
    <w:rsid w:val="001E539D"/>
    <w:rsid w:val="001E57C0"/>
    <w:rsid w:val="001E5B66"/>
    <w:rsid w:val="001E66FF"/>
    <w:rsid w:val="001E7D80"/>
    <w:rsid w:val="001F01FD"/>
    <w:rsid w:val="001F0ADF"/>
    <w:rsid w:val="001F4FA0"/>
    <w:rsid w:val="001F5F7B"/>
    <w:rsid w:val="001F66AF"/>
    <w:rsid w:val="002009BD"/>
    <w:rsid w:val="00200CEE"/>
    <w:rsid w:val="00200DFF"/>
    <w:rsid w:val="00201661"/>
    <w:rsid w:val="00204C1E"/>
    <w:rsid w:val="00206096"/>
    <w:rsid w:val="002065C5"/>
    <w:rsid w:val="00207BD3"/>
    <w:rsid w:val="00207D5C"/>
    <w:rsid w:val="002107D6"/>
    <w:rsid w:val="00212597"/>
    <w:rsid w:val="0021306C"/>
    <w:rsid w:val="00215E7C"/>
    <w:rsid w:val="002171CC"/>
    <w:rsid w:val="00223688"/>
    <w:rsid w:val="00224A32"/>
    <w:rsid w:val="0022537E"/>
    <w:rsid w:val="00225D49"/>
    <w:rsid w:val="00227411"/>
    <w:rsid w:val="002304AB"/>
    <w:rsid w:val="00232100"/>
    <w:rsid w:val="002322FC"/>
    <w:rsid w:val="00232DFF"/>
    <w:rsid w:val="00233798"/>
    <w:rsid w:val="002363A8"/>
    <w:rsid w:val="00236B7C"/>
    <w:rsid w:val="00237426"/>
    <w:rsid w:val="002374F9"/>
    <w:rsid w:val="00237903"/>
    <w:rsid w:val="00237BD2"/>
    <w:rsid w:val="002403CA"/>
    <w:rsid w:val="0024053A"/>
    <w:rsid w:val="00240B7A"/>
    <w:rsid w:val="002411AC"/>
    <w:rsid w:val="002418CF"/>
    <w:rsid w:val="00241A75"/>
    <w:rsid w:val="00241D09"/>
    <w:rsid w:val="00244698"/>
    <w:rsid w:val="00244D10"/>
    <w:rsid w:val="00246229"/>
    <w:rsid w:val="00246BA0"/>
    <w:rsid w:val="0024770F"/>
    <w:rsid w:val="00247A77"/>
    <w:rsid w:val="00247E8B"/>
    <w:rsid w:val="00250C1B"/>
    <w:rsid w:val="00250D52"/>
    <w:rsid w:val="00252063"/>
    <w:rsid w:val="00252184"/>
    <w:rsid w:val="00253288"/>
    <w:rsid w:val="00253618"/>
    <w:rsid w:val="0025363A"/>
    <w:rsid w:val="00253992"/>
    <w:rsid w:val="002539B2"/>
    <w:rsid w:val="002540EA"/>
    <w:rsid w:val="00255661"/>
    <w:rsid w:val="0025586C"/>
    <w:rsid w:val="002562EE"/>
    <w:rsid w:val="002563B9"/>
    <w:rsid w:val="00256616"/>
    <w:rsid w:val="002566CB"/>
    <w:rsid w:val="0025764D"/>
    <w:rsid w:val="00263E4F"/>
    <w:rsid w:val="002641F5"/>
    <w:rsid w:val="00267231"/>
    <w:rsid w:val="00267761"/>
    <w:rsid w:val="00267DBF"/>
    <w:rsid w:val="00270278"/>
    <w:rsid w:val="002708C4"/>
    <w:rsid w:val="00270AF6"/>
    <w:rsid w:val="002711C3"/>
    <w:rsid w:val="00271222"/>
    <w:rsid w:val="00271559"/>
    <w:rsid w:val="002718A6"/>
    <w:rsid w:val="00272923"/>
    <w:rsid w:val="00273683"/>
    <w:rsid w:val="0027663B"/>
    <w:rsid w:val="0027788A"/>
    <w:rsid w:val="00281065"/>
    <w:rsid w:val="0028155A"/>
    <w:rsid w:val="00281B4C"/>
    <w:rsid w:val="0028252B"/>
    <w:rsid w:val="002833A5"/>
    <w:rsid w:val="00283865"/>
    <w:rsid w:val="00284A78"/>
    <w:rsid w:val="00285673"/>
    <w:rsid w:val="00286AA5"/>
    <w:rsid w:val="0029132D"/>
    <w:rsid w:val="00292F29"/>
    <w:rsid w:val="00295532"/>
    <w:rsid w:val="002956CC"/>
    <w:rsid w:val="00296520"/>
    <w:rsid w:val="002A027C"/>
    <w:rsid w:val="002A0456"/>
    <w:rsid w:val="002A1407"/>
    <w:rsid w:val="002A2448"/>
    <w:rsid w:val="002A2A0A"/>
    <w:rsid w:val="002A2A4F"/>
    <w:rsid w:val="002A33E0"/>
    <w:rsid w:val="002A3684"/>
    <w:rsid w:val="002A4D00"/>
    <w:rsid w:val="002A6EBA"/>
    <w:rsid w:val="002A740C"/>
    <w:rsid w:val="002A7699"/>
    <w:rsid w:val="002B0710"/>
    <w:rsid w:val="002B0BC3"/>
    <w:rsid w:val="002B2799"/>
    <w:rsid w:val="002B32D7"/>
    <w:rsid w:val="002B3CE2"/>
    <w:rsid w:val="002B43A4"/>
    <w:rsid w:val="002B49DD"/>
    <w:rsid w:val="002C1124"/>
    <w:rsid w:val="002C295C"/>
    <w:rsid w:val="002C399D"/>
    <w:rsid w:val="002C6873"/>
    <w:rsid w:val="002C7AF2"/>
    <w:rsid w:val="002D005B"/>
    <w:rsid w:val="002D0507"/>
    <w:rsid w:val="002D063E"/>
    <w:rsid w:val="002D1A26"/>
    <w:rsid w:val="002D217C"/>
    <w:rsid w:val="002D2774"/>
    <w:rsid w:val="002D34A5"/>
    <w:rsid w:val="002D4140"/>
    <w:rsid w:val="002D4CD4"/>
    <w:rsid w:val="002D5A76"/>
    <w:rsid w:val="002D7BCD"/>
    <w:rsid w:val="002E0642"/>
    <w:rsid w:val="002E0DCA"/>
    <w:rsid w:val="002E107F"/>
    <w:rsid w:val="002E1826"/>
    <w:rsid w:val="002E1B27"/>
    <w:rsid w:val="002E25B0"/>
    <w:rsid w:val="002E3421"/>
    <w:rsid w:val="002E3480"/>
    <w:rsid w:val="002E3895"/>
    <w:rsid w:val="002E44D7"/>
    <w:rsid w:val="002E5627"/>
    <w:rsid w:val="002E5B40"/>
    <w:rsid w:val="002E5E29"/>
    <w:rsid w:val="002F0705"/>
    <w:rsid w:val="002F08E4"/>
    <w:rsid w:val="002F1583"/>
    <w:rsid w:val="002F1A19"/>
    <w:rsid w:val="002F306E"/>
    <w:rsid w:val="002F4C68"/>
    <w:rsid w:val="002F642B"/>
    <w:rsid w:val="002F7A7D"/>
    <w:rsid w:val="00300469"/>
    <w:rsid w:val="0030090D"/>
    <w:rsid w:val="0030288B"/>
    <w:rsid w:val="00302A15"/>
    <w:rsid w:val="00304A73"/>
    <w:rsid w:val="00304BC9"/>
    <w:rsid w:val="00305A80"/>
    <w:rsid w:val="00305E5E"/>
    <w:rsid w:val="0031065E"/>
    <w:rsid w:val="00312215"/>
    <w:rsid w:val="00313501"/>
    <w:rsid w:val="0031378D"/>
    <w:rsid w:val="00314B05"/>
    <w:rsid w:val="00316879"/>
    <w:rsid w:val="00316E01"/>
    <w:rsid w:val="00320C5E"/>
    <w:rsid w:val="00322B33"/>
    <w:rsid w:val="00325BB6"/>
    <w:rsid w:val="00326099"/>
    <w:rsid w:val="00326D5F"/>
    <w:rsid w:val="00330856"/>
    <w:rsid w:val="003335A0"/>
    <w:rsid w:val="003344AA"/>
    <w:rsid w:val="00335678"/>
    <w:rsid w:val="003361C8"/>
    <w:rsid w:val="00336669"/>
    <w:rsid w:val="00340684"/>
    <w:rsid w:val="00341DD0"/>
    <w:rsid w:val="0034229D"/>
    <w:rsid w:val="00345552"/>
    <w:rsid w:val="00345CD9"/>
    <w:rsid w:val="00347D0A"/>
    <w:rsid w:val="0035171D"/>
    <w:rsid w:val="00352178"/>
    <w:rsid w:val="003534EE"/>
    <w:rsid w:val="00353962"/>
    <w:rsid w:val="00354D87"/>
    <w:rsid w:val="00354E77"/>
    <w:rsid w:val="00355CFB"/>
    <w:rsid w:val="003607EB"/>
    <w:rsid w:val="003621CB"/>
    <w:rsid w:val="003637D2"/>
    <w:rsid w:val="00365B31"/>
    <w:rsid w:val="0036669A"/>
    <w:rsid w:val="00366BAD"/>
    <w:rsid w:val="003676A7"/>
    <w:rsid w:val="003707C3"/>
    <w:rsid w:val="0037251A"/>
    <w:rsid w:val="00373ECD"/>
    <w:rsid w:val="00374EE9"/>
    <w:rsid w:val="00375872"/>
    <w:rsid w:val="003759B3"/>
    <w:rsid w:val="00375EFA"/>
    <w:rsid w:val="0037679C"/>
    <w:rsid w:val="00377040"/>
    <w:rsid w:val="00377B11"/>
    <w:rsid w:val="00380BA0"/>
    <w:rsid w:val="00381974"/>
    <w:rsid w:val="003824C1"/>
    <w:rsid w:val="00382CA8"/>
    <w:rsid w:val="00383070"/>
    <w:rsid w:val="0038376D"/>
    <w:rsid w:val="0038591F"/>
    <w:rsid w:val="003861FE"/>
    <w:rsid w:val="003863C3"/>
    <w:rsid w:val="00387C1F"/>
    <w:rsid w:val="00392220"/>
    <w:rsid w:val="003922C8"/>
    <w:rsid w:val="00393212"/>
    <w:rsid w:val="00394561"/>
    <w:rsid w:val="00396DD1"/>
    <w:rsid w:val="00397F4F"/>
    <w:rsid w:val="003A05CB"/>
    <w:rsid w:val="003A075D"/>
    <w:rsid w:val="003A2E6F"/>
    <w:rsid w:val="003A3188"/>
    <w:rsid w:val="003A4448"/>
    <w:rsid w:val="003A463A"/>
    <w:rsid w:val="003A704E"/>
    <w:rsid w:val="003B085D"/>
    <w:rsid w:val="003B0D61"/>
    <w:rsid w:val="003B1229"/>
    <w:rsid w:val="003B173D"/>
    <w:rsid w:val="003B1B29"/>
    <w:rsid w:val="003B1B76"/>
    <w:rsid w:val="003B3D48"/>
    <w:rsid w:val="003B5C34"/>
    <w:rsid w:val="003B5D9B"/>
    <w:rsid w:val="003C0EAF"/>
    <w:rsid w:val="003C1BE6"/>
    <w:rsid w:val="003C3F05"/>
    <w:rsid w:val="003C4C31"/>
    <w:rsid w:val="003C68F0"/>
    <w:rsid w:val="003D0152"/>
    <w:rsid w:val="003D02C3"/>
    <w:rsid w:val="003D062B"/>
    <w:rsid w:val="003D2324"/>
    <w:rsid w:val="003D2EC2"/>
    <w:rsid w:val="003D389D"/>
    <w:rsid w:val="003D423B"/>
    <w:rsid w:val="003D4567"/>
    <w:rsid w:val="003D6A11"/>
    <w:rsid w:val="003D7A13"/>
    <w:rsid w:val="003D7F66"/>
    <w:rsid w:val="003E03C8"/>
    <w:rsid w:val="003E07B9"/>
    <w:rsid w:val="003E0840"/>
    <w:rsid w:val="003E27DA"/>
    <w:rsid w:val="003E37B7"/>
    <w:rsid w:val="003E4388"/>
    <w:rsid w:val="003E60B2"/>
    <w:rsid w:val="003F04FE"/>
    <w:rsid w:val="003F05B9"/>
    <w:rsid w:val="003F0FA8"/>
    <w:rsid w:val="003F1AD8"/>
    <w:rsid w:val="003F1E8A"/>
    <w:rsid w:val="003F223A"/>
    <w:rsid w:val="003F2456"/>
    <w:rsid w:val="003F2E9D"/>
    <w:rsid w:val="003F3DC7"/>
    <w:rsid w:val="003F42DA"/>
    <w:rsid w:val="003F7F3F"/>
    <w:rsid w:val="004020D1"/>
    <w:rsid w:val="00402ADC"/>
    <w:rsid w:val="00402D81"/>
    <w:rsid w:val="00403EC8"/>
    <w:rsid w:val="00404546"/>
    <w:rsid w:val="004045AD"/>
    <w:rsid w:val="00406E07"/>
    <w:rsid w:val="00406E98"/>
    <w:rsid w:val="0041101D"/>
    <w:rsid w:val="004111FF"/>
    <w:rsid w:val="00411C03"/>
    <w:rsid w:val="0041275C"/>
    <w:rsid w:val="0041346D"/>
    <w:rsid w:val="00414317"/>
    <w:rsid w:val="004152C3"/>
    <w:rsid w:val="00415CE6"/>
    <w:rsid w:val="004165C5"/>
    <w:rsid w:val="0042068A"/>
    <w:rsid w:val="00420CBF"/>
    <w:rsid w:val="004210C4"/>
    <w:rsid w:val="00421460"/>
    <w:rsid w:val="00421A6C"/>
    <w:rsid w:val="00421EEB"/>
    <w:rsid w:val="00423060"/>
    <w:rsid w:val="00423638"/>
    <w:rsid w:val="00423955"/>
    <w:rsid w:val="00424FCA"/>
    <w:rsid w:val="00425C3A"/>
    <w:rsid w:val="00425DE4"/>
    <w:rsid w:val="00425E7C"/>
    <w:rsid w:val="004265A1"/>
    <w:rsid w:val="00431D42"/>
    <w:rsid w:val="0043239D"/>
    <w:rsid w:val="00434927"/>
    <w:rsid w:val="00435246"/>
    <w:rsid w:val="0043764E"/>
    <w:rsid w:val="00440166"/>
    <w:rsid w:val="004436E3"/>
    <w:rsid w:val="00444057"/>
    <w:rsid w:val="004446F0"/>
    <w:rsid w:val="00445184"/>
    <w:rsid w:val="004477B8"/>
    <w:rsid w:val="00447D4A"/>
    <w:rsid w:val="004502D8"/>
    <w:rsid w:val="00450B4F"/>
    <w:rsid w:val="00451183"/>
    <w:rsid w:val="00451AEB"/>
    <w:rsid w:val="00454143"/>
    <w:rsid w:val="0045530C"/>
    <w:rsid w:val="0045604A"/>
    <w:rsid w:val="0046171A"/>
    <w:rsid w:val="00461A54"/>
    <w:rsid w:val="00461E48"/>
    <w:rsid w:val="00462A98"/>
    <w:rsid w:val="00462BDF"/>
    <w:rsid w:val="00462D58"/>
    <w:rsid w:val="00462F6E"/>
    <w:rsid w:val="00463164"/>
    <w:rsid w:val="00463A02"/>
    <w:rsid w:val="00463AD3"/>
    <w:rsid w:val="00464BF4"/>
    <w:rsid w:val="00464CE1"/>
    <w:rsid w:val="00464D45"/>
    <w:rsid w:val="00466582"/>
    <w:rsid w:val="00466B80"/>
    <w:rsid w:val="00466ED9"/>
    <w:rsid w:val="0047021F"/>
    <w:rsid w:val="004707A8"/>
    <w:rsid w:val="00470B69"/>
    <w:rsid w:val="00470BF6"/>
    <w:rsid w:val="004717B8"/>
    <w:rsid w:val="00473B5F"/>
    <w:rsid w:val="0047423F"/>
    <w:rsid w:val="00475C4A"/>
    <w:rsid w:val="00476343"/>
    <w:rsid w:val="00476852"/>
    <w:rsid w:val="004801EA"/>
    <w:rsid w:val="004801F8"/>
    <w:rsid w:val="0048076F"/>
    <w:rsid w:val="00480B3F"/>
    <w:rsid w:val="00480D6F"/>
    <w:rsid w:val="00484049"/>
    <w:rsid w:val="00485D75"/>
    <w:rsid w:val="00486EF4"/>
    <w:rsid w:val="00487697"/>
    <w:rsid w:val="0048795A"/>
    <w:rsid w:val="00490460"/>
    <w:rsid w:val="00491E44"/>
    <w:rsid w:val="004931DE"/>
    <w:rsid w:val="0049457A"/>
    <w:rsid w:val="004946E5"/>
    <w:rsid w:val="00494E02"/>
    <w:rsid w:val="00495618"/>
    <w:rsid w:val="00495DD0"/>
    <w:rsid w:val="00496492"/>
    <w:rsid w:val="004969B2"/>
    <w:rsid w:val="004A3829"/>
    <w:rsid w:val="004A394F"/>
    <w:rsid w:val="004A4639"/>
    <w:rsid w:val="004A4FEB"/>
    <w:rsid w:val="004A503D"/>
    <w:rsid w:val="004A7607"/>
    <w:rsid w:val="004B0CF7"/>
    <w:rsid w:val="004B2C65"/>
    <w:rsid w:val="004B2CC7"/>
    <w:rsid w:val="004B3436"/>
    <w:rsid w:val="004B45EC"/>
    <w:rsid w:val="004B67D7"/>
    <w:rsid w:val="004C084B"/>
    <w:rsid w:val="004C18A1"/>
    <w:rsid w:val="004C218F"/>
    <w:rsid w:val="004C2923"/>
    <w:rsid w:val="004C326F"/>
    <w:rsid w:val="004C386E"/>
    <w:rsid w:val="004C3AAE"/>
    <w:rsid w:val="004C3B53"/>
    <w:rsid w:val="004C48F3"/>
    <w:rsid w:val="004C643B"/>
    <w:rsid w:val="004C7BCF"/>
    <w:rsid w:val="004D0118"/>
    <w:rsid w:val="004D25F6"/>
    <w:rsid w:val="004D2A4C"/>
    <w:rsid w:val="004D3BF4"/>
    <w:rsid w:val="004D439C"/>
    <w:rsid w:val="004D4D45"/>
    <w:rsid w:val="004D4DD6"/>
    <w:rsid w:val="004D4F26"/>
    <w:rsid w:val="004D5AC1"/>
    <w:rsid w:val="004D5BD6"/>
    <w:rsid w:val="004D6349"/>
    <w:rsid w:val="004D676E"/>
    <w:rsid w:val="004D7134"/>
    <w:rsid w:val="004D72A7"/>
    <w:rsid w:val="004D75B3"/>
    <w:rsid w:val="004D7674"/>
    <w:rsid w:val="004E0407"/>
    <w:rsid w:val="004E0D59"/>
    <w:rsid w:val="004E10D6"/>
    <w:rsid w:val="004E1DB1"/>
    <w:rsid w:val="004E2133"/>
    <w:rsid w:val="004E5297"/>
    <w:rsid w:val="004E63FA"/>
    <w:rsid w:val="004E6641"/>
    <w:rsid w:val="004E690C"/>
    <w:rsid w:val="004E75F7"/>
    <w:rsid w:val="004E7D3A"/>
    <w:rsid w:val="004F1929"/>
    <w:rsid w:val="004F1C96"/>
    <w:rsid w:val="004F21F9"/>
    <w:rsid w:val="004F3F49"/>
    <w:rsid w:val="004F3F89"/>
    <w:rsid w:val="004F43A1"/>
    <w:rsid w:val="004F4875"/>
    <w:rsid w:val="004F7028"/>
    <w:rsid w:val="004F7328"/>
    <w:rsid w:val="00502030"/>
    <w:rsid w:val="005028B6"/>
    <w:rsid w:val="0050297B"/>
    <w:rsid w:val="005029D3"/>
    <w:rsid w:val="00503B1A"/>
    <w:rsid w:val="00506947"/>
    <w:rsid w:val="00506BBF"/>
    <w:rsid w:val="00507A3E"/>
    <w:rsid w:val="00510B7A"/>
    <w:rsid w:val="00511880"/>
    <w:rsid w:val="005124E8"/>
    <w:rsid w:val="00513668"/>
    <w:rsid w:val="00514029"/>
    <w:rsid w:val="00516491"/>
    <w:rsid w:val="00516A83"/>
    <w:rsid w:val="00516AF2"/>
    <w:rsid w:val="00517032"/>
    <w:rsid w:val="00521429"/>
    <w:rsid w:val="005229A6"/>
    <w:rsid w:val="00522CDD"/>
    <w:rsid w:val="00523087"/>
    <w:rsid w:val="00523621"/>
    <w:rsid w:val="005244EF"/>
    <w:rsid w:val="00525896"/>
    <w:rsid w:val="00527B2C"/>
    <w:rsid w:val="00530C09"/>
    <w:rsid w:val="00532DEF"/>
    <w:rsid w:val="00533A35"/>
    <w:rsid w:val="00533EF3"/>
    <w:rsid w:val="00535BFE"/>
    <w:rsid w:val="00535E61"/>
    <w:rsid w:val="00536F67"/>
    <w:rsid w:val="00541D32"/>
    <w:rsid w:val="00541F84"/>
    <w:rsid w:val="00541FEF"/>
    <w:rsid w:val="00542245"/>
    <w:rsid w:val="0054422E"/>
    <w:rsid w:val="00545242"/>
    <w:rsid w:val="005453D3"/>
    <w:rsid w:val="005459EF"/>
    <w:rsid w:val="00546284"/>
    <w:rsid w:val="00547853"/>
    <w:rsid w:val="00551275"/>
    <w:rsid w:val="00551809"/>
    <w:rsid w:val="0055182E"/>
    <w:rsid w:val="00551DBC"/>
    <w:rsid w:val="00551FFE"/>
    <w:rsid w:val="005554AB"/>
    <w:rsid w:val="00555505"/>
    <w:rsid w:val="00555FC8"/>
    <w:rsid w:val="00556310"/>
    <w:rsid w:val="00556D42"/>
    <w:rsid w:val="005604C8"/>
    <w:rsid w:val="0056156A"/>
    <w:rsid w:val="005624BA"/>
    <w:rsid w:val="005629F3"/>
    <w:rsid w:val="005632E8"/>
    <w:rsid w:val="005639CD"/>
    <w:rsid w:val="00563D9A"/>
    <w:rsid w:val="00563E82"/>
    <w:rsid w:val="00565E2A"/>
    <w:rsid w:val="00566911"/>
    <w:rsid w:val="00566B2C"/>
    <w:rsid w:val="00566DE4"/>
    <w:rsid w:val="00567F37"/>
    <w:rsid w:val="00570ABA"/>
    <w:rsid w:val="00570C49"/>
    <w:rsid w:val="005716DC"/>
    <w:rsid w:val="00571BD2"/>
    <w:rsid w:val="00573025"/>
    <w:rsid w:val="00573C82"/>
    <w:rsid w:val="0057497D"/>
    <w:rsid w:val="005757E3"/>
    <w:rsid w:val="00576474"/>
    <w:rsid w:val="0057730E"/>
    <w:rsid w:val="00577F41"/>
    <w:rsid w:val="00580CDD"/>
    <w:rsid w:val="005816AC"/>
    <w:rsid w:val="00581FB7"/>
    <w:rsid w:val="00581FEA"/>
    <w:rsid w:val="0058397B"/>
    <w:rsid w:val="0058771E"/>
    <w:rsid w:val="00587BBC"/>
    <w:rsid w:val="00587D30"/>
    <w:rsid w:val="0059000C"/>
    <w:rsid w:val="00592884"/>
    <w:rsid w:val="00595EBE"/>
    <w:rsid w:val="005962A0"/>
    <w:rsid w:val="005965A9"/>
    <w:rsid w:val="005A0A52"/>
    <w:rsid w:val="005A3644"/>
    <w:rsid w:val="005A5894"/>
    <w:rsid w:val="005A58FD"/>
    <w:rsid w:val="005A5EF3"/>
    <w:rsid w:val="005A61F5"/>
    <w:rsid w:val="005A716B"/>
    <w:rsid w:val="005A7756"/>
    <w:rsid w:val="005B0A33"/>
    <w:rsid w:val="005B1A1E"/>
    <w:rsid w:val="005B1F33"/>
    <w:rsid w:val="005B337C"/>
    <w:rsid w:val="005B362A"/>
    <w:rsid w:val="005B6514"/>
    <w:rsid w:val="005B7ECD"/>
    <w:rsid w:val="005C0E40"/>
    <w:rsid w:val="005C22FB"/>
    <w:rsid w:val="005C3C12"/>
    <w:rsid w:val="005C508F"/>
    <w:rsid w:val="005C55B5"/>
    <w:rsid w:val="005C6300"/>
    <w:rsid w:val="005C7115"/>
    <w:rsid w:val="005C79B8"/>
    <w:rsid w:val="005C7B43"/>
    <w:rsid w:val="005D2285"/>
    <w:rsid w:val="005D22BD"/>
    <w:rsid w:val="005D2923"/>
    <w:rsid w:val="005D2A15"/>
    <w:rsid w:val="005D5187"/>
    <w:rsid w:val="005D631A"/>
    <w:rsid w:val="005D6AB8"/>
    <w:rsid w:val="005E299E"/>
    <w:rsid w:val="005E3B47"/>
    <w:rsid w:val="005E5DA1"/>
    <w:rsid w:val="005E647C"/>
    <w:rsid w:val="005E6C5B"/>
    <w:rsid w:val="005E7C14"/>
    <w:rsid w:val="005F1367"/>
    <w:rsid w:val="005F2DA4"/>
    <w:rsid w:val="005F3ABF"/>
    <w:rsid w:val="005F4DBF"/>
    <w:rsid w:val="005F53AB"/>
    <w:rsid w:val="005F63B7"/>
    <w:rsid w:val="005F67EB"/>
    <w:rsid w:val="005F7BF2"/>
    <w:rsid w:val="006000C2"/>
    <w:rsid w:val="00600714"/>
    <w:rsid w:val="006013D9"/>
    <w:rsid w:val="00603277"/>
    <w:rsid w:val="00604D83"/>
    <w:rsid w:val="00604FCC"/>
    <w:rsid w:val="00606300"/>
    <w:rsid w:val="0060644D"/>
    <w:rsid w:val="00607C51"/>
    <w:rsid w:val="0061065F"/>
    <w:rsid w:val="00611003"/>
    <w:rsid w:val="00612509"/>
    <w:rsid w:val="00615DD6"/>
    <w:rsid w:val="00615E64"/>
    <w:rsid w:val="0061648E"/>
    <w:rsid w:val="0061675D"/>
    <w:rsid w:val="006219E4"/>
    <w:rsid w:val="00621BFB"/>
    <w:rsid w:val="00621FEF"/>
    <w:rsid w:val="00622D9A"/>
    <w:rsid w:val="00623DAA"/>
    <w:rsid w:val="00624806"/>
    <w:rsid w:val="006254B9"/>
    <w:rsid w:val="0062552C"/>
    <w:rsid w:val="00626CA7"/>
    <w:rsid w:val="0062777C"/>
    <w:rsid w:val="0063019C"/>
    <w:rsid w:val="006302BC"/>
    <w:rsid w:val="00630D38"/>
    <w:rsid w:val="00632923"/>
    <w:rsid w:val="00633EFE"/>
    <w:rsid w:val="00634299"/>
    <w:rsid w:val="0063455B"/>
    <w:rsid w:val="0063477A"/>
    <w:rsid w:val="0063794E"/>
    <w:rsid w:val="00640BFB"/>
    <w:rsid w:val="00641AE6"/>
    <w:rsid w:val="006428FE"/>
    <w:rsid w:val="00643DEF"/>
    <w:rsid w:val="006444EF"/>
    <w:rsid w:val="006455B3"/>
    <w:rsid w:val="00645AD6"/>
    <w:rsid w:val="0064743C"/>
    <w:rsid w:val="006479F8"/>
    <w:rsid w:val="00651531"/>
    <w:rsid w:val="006518A2"/>
    <w:rsid w:val="00651F9E"/>
    <w:rsid w:val="00652082"/>
    <w:rsid w:val="006533C9"/>
    <w:rsid w:val="0065549E"/>
    <w:rsid w:val="00655798"/>
    <w:rsid w:val="006571B4"/>
    <w:rsid w:val="00657B02"/>
    <w:rsid w:val="00660950"/>
    <w:rsid w:val="00660C35"/>
    <w:rsid w:val="00661089"/>
    <w:rsid w:val="00661253"/>
    <w:rsid w:val="00661B17"/>
    <w:rsid w:val="00661EEA"/>
    <w:rsid w:val="00661F93"/>
    <w:rsid w:val="006625F1"/>
    <w:rsid w:val="006626F6"/>
    <w:rsid w:val="006634CF"/>
    <w:rsid w:val="006647D9"/>
    <w:rsid w:val="00664FE5"/>
    <w:rsid w:val="00665104"/>
    <w:rsid w:val="006653E4"/>
    <w:rsid w:val="00665E03"/>
    <w:rsid w:val="0066612C"/>
    <w:rsid w:val="0066710C"/>
    <w:rsid w:val="00667E0D"/>
    <w:rsid w:val="006701A8"/>
    <w:rsid w:val="00670871"/>
    <w:rsid w:val="00670CA7"/>
    <w:rsid w:val="0067115E"/>
    <w:rsid w:val="006732BE"/>
    <w:rsid w:val="006747BC"/>
    <w:rsid w:val="00676B46"/>
    <w:rsid w:val="006802FC"/>
    <w:rsid w:val="00680E1A"/>
    <w:rsid w:val="006814D4"/>
    <w:rsid w:val="00683FED"/>
    <w:rsid w:val="00685EC8"/>
    <w:rsid w:val="00685F7B"/>
    <w:rsid w:val="006906A8"/>
    <w:rsid w:val="00690CE6"/>
    <w:rsid w:val="00691D4E"/>
    <w:rsid w:val="00692731"/>
    <w:rsid w:val="00694460"/>
    <w:rsid w:val="00695299"/>
    <w:rsid w:val="006A068D"/>
    <w:rsid w:val="006A1324"/>
    <w:rsid w:val="006A2CB9"/>
    <w:rsid w:val="006A44AB"/>
    <w:rsid w:val="006A48C5"/>
    <w:rsid w:val="006A49A9"/>
    <w:rsid w:val="006A4C9C"/>
    <w:rsid w:val="006A5EE0"/>
    <w:rsid w:val="006A5FA5"/>
    <w:rsid w:val="006A6958"/>
    <w:rsid w:val="006A6AAB"/>
    <w:rsid w:val="006A6E3E"/>
    <w:rsid w:val="006A739A"/>
    <w:rsid w:val="006B023E"/>
    <w:rsid w:val="006B35F2"/>
    <w:rsid w:val="006B3C10"/>
    <w:rsid w:val="006B491D"/>
    <w:rsid w:val="006B639F"/>
    <w:rsid w:val="006C0313"/>
    <w:rsid w:val="006C03EF"/>
    <w:rsid w:val="006C078C"/>
    <w:rsid w:val="006C2659"/>
    <w:rsid w:val="006C31B9"/>
    <w:rsid w:val="006C4647"/>
    <w:rsid w:val="006C5424"/>
    <w:rsid w:val="006C56FB"/>
    <w:rsid w:val="006C578E"/>
    <w:rsid w:val="006C60E5"/>
    <w:rsid w:val="006C6E6B"/>
    <w:rsid w:val="006D0ABB"/>
    <w:rsid w:val="006D27F1"/>
    <w:rsid w:val="006D29A5"/>
    <w:rsid w:val="006D2ED5"/>
    <w:rsid w:val="006D358A"/>
    <w:rsid w:val="006D413B"/>
    <w:rsid w:val="006D591C"/>
    <w:rsid w:val="006D6327"/>
    <w:rsid w:val="006D6A68"/>
    <w:rsid w:val="006D6F92"/>
    <w:rsid w:val="006E1D3E"/>
    <w:rsid w:val="006E2553"/>
    <w:rsid w:val="006E3FDC"/>
    <w:rsid w:val="006E4E87"/>
    <w:rsid w:val="006E4FF7"/>
    <w:rsid w:val="006E785C"/>
    <w:rsid w:val="006E798E"/>
    <w:rsid w:val="006E7C09"/>
    <w:rsid w:val="006F0D8D"/>
    <w:rsid w:val="006F10B4"/>
    <w:rsid w:val="006F13B7"/>
    <w:rsid w:val="006F3D7A"/>
    <w:rsid w:val="006F3DBB"/>
    <w:rsid w:val="006F4100"/>
    <w:rsid w:val="006F593A"/>
    <w:rsid w:val="006F5F8E"/>
    <w:rsid w:val="006F6C4E"/>
    <w:rsid w:val="006F7C79"/>
    <w:rsid w:val="00700A64"/>
    <w:rsid w:val="00700AD8"/>
    <w:rsid w:val="0070104E"/>
    <w:rsid w:val="007012B1"/>
    <w:rsid w:val="007015B0"/>
    <w:rsid w:val="00703E43"/>
    <w:rsid w:val="007040E9"/>
    <w:rsid w:val="00704BE1"/>
    <w:rsid w:val="00705D5E"/>
    <w:rsid w:val="0070777F"/>
    <w:rsid w:val="00710A21"/>
    <w:rsid w:val="00711925"/>
    <w:rsid w:val="00711CDC"/>
    <w:rsid w:val="0071265D"/>
    <w:rsid w:val="007127AA"/>
    <w:rsid w:val="00712801"/>
    <w:rsid w:val="00715DCC"/>
    <w:rsid w:val="0071752D"/>
    <w:rsid w:val="00720986"/>
    <w:rsid w:val="00720B97"/>
    <w:rsid w:val="00720BE5"/>
    <w:rsid w:val="0072186E"/>
    <w:rsid w:val="007223E8"/>
    <w:rsid w:val="007235F3"/>
    <w:rsid w:val="007236EC"/>
    <w:rsid w:val="00724030"/>
    <w:rsid w:val="00724CC2"/>
    <w:rsid w:val="00725607"/>
    <w:rsid w:val="00726CD6"/>
    <w:rsid w:val="00730171"/>
    <w:rsid w:val="00730631"/>
    <w:rsid w:val="00730A62"/>
    <w:rsid w:val="0073147F"/>
    <w:rsid w:val="007318BD"/>
    <w:rsid w:val="00731F0B"/>
    <w:rsid w:val="007332C7"/>
    <w:rsid w:val="0073364D"/>
    <w:rsid w:val="00734377"/>
    <w:rsid w:val="007345AD"/>
    <w:rsid w:val="00736BEC"/>
    <w:rsid w:val="007377A4"/>
    <w:rsid w:val="007406EB"/>
    <w:rsid w:val="007407B4"/>
    <w:rsid w:val="007409BC"/>
    <w:rsid w:val="0074131E"/>
    <w:rsid w:val="0074314A"/>
    <w:rsid w:val="00744A31"/>
    <w:rsid w:val="00747145"/>
    <w:rsid w:val="007472E7"/>
    <w:rsid w:val="00747616"/>
    <w:rsid w:val="0074762E"/>
    <w:rsid w:val="00747A48"/>
    <w:rsid w:val="00750734"/>
    <w:rsid w:val="007520CF"/>
    <w:rsid w:val="00752DF5"/>
    <w:rsid w:val="00753667"/>
    <w:rsid w:val="0075381C"/>
    <w:rsid w:val="00753F56"/>
    <w:rsid w:val="00754637"/>
    <w:rsid w:val="00754705"/>
    <w:rsid w:val="00755AE9"/>
    <w:rsid w:val="00760A94"/>
    <w:rsid w:val="00762D77"/>
    <w:rsid w:val="00764190"/>
    <w:rsid w:val="00765222"/>
    <w:rsid w:val="0076557D"/>
    <w:rsid w:val="00765DB7"/>
    <w:rsid w:val="007662F5"/>
    <w:rsid w:val="0076660B"/>
    <w:rsid w:val="00766841"/>
    <w:rsid w:val="007678DE"/>
    <w:rsid w:val="007703D5"/>
    <w:rsid w:val="0077242F"/>
    <w:rsid w:val="0077475C"/>
    <w:rsid w:val="00774AF0"/>
    <w:rsid w:val="00776A1D"/>
    <w:rsid w:val="00777928"/>
    <w:rsid w:val="00777C7B"/>
    <w:rsid w:val="007809B1"/>
    <w:rsid w:val="00780A19"/>
    <w:rsid w:val="00781660"/>
    <w:rsid w:val="007816B0"/>
    <w:rsid w:val="0078178A"/>
    <w:rsid w:val="00781FC7"/>
    <w:rsid w:val="00782EBB"/>
    <w:rsid w:val="007830B6"/>
    <w:rsid w:val="00783826"/>
    <w:rsid w:val="007843D2"/>
    <w:rsid w:val="007853F6"/>
    <w:rsid w:val="00787E65"/>
    <w:rsid w:val="00790975"/>
    <w:rsid w:val="00791606"/>
    <w:rsid w:val="00791FFC"/>
    <w:rsid w:val="00792BBC"/>
    <w:rsid w:val="00793683"/>
    <w:rsid w:val="00793C15"/>
    <w:rsid w:val="00793F3D"/>
    <w:rsid w:val="00794A6B"/>
    <w:rsid w:val="00795C88"/>
    <w:rsid w:val="00796BD1"/>
    <w:rsid w:val="007A06F5"/>
    <w:rsid w:val="007A1414"/>
    <w:rsid w:val="007A2502"/>
    <w:rsid w:val="007A2C50"/>
    <w:rsid w:val="007A2D27"/>
    <w:rsid w:val="007A4B09"/>
    <w:rsid w:val="007A585D"/>
    <w:rsid w:val="007A6046"/>
    <w:rsid w:val="007A66DB"/>
    <w:rsid w:val="007B5D77"/>
    <w:rsid w:val="007B6491"/>
    <w:rsid w:val="007B7EAC"/>
    <w:rsid w:val="007C0DA6"/>
    <w:rsid w:val="007C0E78"/>
    <w:rsid w:val="007C2C19"/>
    <w:rsid w:val="007C3546"/>
    <w:rsid w:val="007C39DB"/>
    <w:rsid w:val="007C3C82"/>
    <w:rsid w:val="007C406D"/>
    <w:rsid w:val="007C4711"/>
    <w:rsid w:val="007C4952"/>
    <w:rsid w:val="007C5E82"/>
    <w:rsid w:val="007C75C8"/>
    <w:rsid w:val="007D07BF"/>
    <w:rsid w:val="007D2F0B"/>
    <w:rsid w:val="007D35B3"/>
    <w:rsid w:val="007D56DF"/>
    <w:rsid w:val="007D6CFD"/>
    <w:rsid w:val="007D7F28"/>
    <w:rsid w:val="007E38CC"/>
    <w:rsid w:val="007E537C"/>
    <w:rsid w:val="007E6525"/>
    <w:rsid w:val="007E70FC"/>
    <w:rsid w:val="007E72AD"/>
    <w:rsid w:val="007F1CBD"/>
    <w:rsid w:val="007F1D07"/>
    <w:rsid w:val="007F2466"/>
    <w:rsid w:val="007F2504"/>
    <w:rsid w:val="007F27E3"/>
    <w:rsid w:val="007F290F"/>
    <w:rsid w:val="007F30D8"/>
    <w:rsid w:val="007F4DCB"/>
    <w:rsid w:val="007F4F8C"/>
    <w:rsid w:val="007F5209"/>
    <w:rsid w:val="008007A0"/>
    <w:rsid w:val="008023F7"/>
    <w:rsid w:val="008038FD"/>
    <w:rsid w:val="00803D64"/>
    <w:rsid w:val="0080436B"/>
    <w:rsid w:val="00804FCF"/>
    <w:rsid w:val="00805D23"/>
    <w:rsid w:val="00806A06"/>
    <w:rsid w:val="00807E8D"/>
    <w:rsid w:val="00810B63"/>
    <w:rsid w:val="00813EF1"/>
    <w:rsid w:val="0081609D"/>
    <w:rsid w:val="00820834"/>
    <w:rsid w:val="0082235E"/>
    <w:rsid w:val="00822DD1"/>
    <w:rsid w:val="00823014"/>
    <w:rsid w:val="008241C1"/>
    <w:rsid w:val="00824C35"/>
    <w:rsid w:val="00825A64"/>
    <w:rsid w:val="00825E54"/>
    <w:rsid w:val="008262F8"/>
    <w:rsid w:val="00826398"/>
    <w:rsid w:val="008263FB"/>
    <w:rsid w:val="008346BA"/>
    <w:rsid w:val="00835522"/>
    <w:rsid w:val="00835978"/>
    <w:rsid w:val="00836106"/>
    <w:rsid w:val="00836BA1"/>
    <w:rsid w:val="00837077"/>
    <w:rsid w:val="008418C4"/>
    <w:rsid w:val="00842AD8"/>
    <w:rsid w:val="00843B9B"/>
    <w:rsid w:val="00843F1A"/>
    <w:rsid w:val="00844946"/>
    <w:rsid w:val="008455F3"/>
    <w:rsid w:val="00845C1D"/>
    <w:rsid w:val="00850567"/>
    <w:rsid w:val="00850C48"/>
    <w:rsid w:val="00850C72"/>
    <w:rsid w:val="008510A4"/>
    <w:rsid w:val="00852442"/>
    <w:rsid w:val="0085294E"/>
    <w:rsid w:val="00853D7E"/>
    <w:rsid w:val="00854A97"/>
    <w:rsid w:val="00855040"/>
    <w:rsid w:val="00855275"/>
    <w:rsid w:val="0085583E"/>
    <w:rsid w:val="00856182"/>
    <w:rsid w:val="008565EC"/>
    <w:rsid w:val="008570C7"/>
    <w:rsid w:val="00861FD6"/>
    <w:rsid w:val="0086205D"/>
    <w:rsid w:val="00863A58"/>
    <w:rsid w:val="00863EF6"/>
    <w:rsid w:val="00864253"/>
    <w:rsid w:val="00867781"/>
    <w:rsid w:val="00871024"/>
    <w:rsid w:val="00871140"/>
    <w:rsid w:val="00872018"/>
    <w:rsid w:val="008721F7"/>
    <w:rsid w:val="00872201"/>
    <w:rsid w:val="00873C2A"/>
    <w:rsid w:val="00875F2C"/>
    <w:rsid w:val="008760CB"/>
    <w:rsid w:val="008765DA"/>
    <w:rsid w:val="00880DC3"/>
    <w:rsid w:val="0088519A"/>
    <w:rsid w:val="0088582C"/>
    <w:rsid w:val="00887027"/>
    <w:rsid w:val="00887079"/>
    <w:rsid w:val="00887ABB"/>
    <w:rsid w:val="00890962"/>
    <w:rsid w:val="008911B4"/>
    <w:rsid w:val="00893918"/>
    <w:rsid w:val="008941A1"/>
    <w:rsid w:val="00897B8D"/>
    <w:rsid w:val="008A0571"/>
    <w:rsid w:val="008A1457"/>
    <w:rsid w:val="008A1798"/>
    <w:rsid w:val="008A2835"/>
    <w:rsid w:val="008A3BDF"/>
    <w:rsid w:val="008A4FD4"/>
    <w:rsid w:val="008A71E8"/>
    <w:rsid w:val="008A78D5"/>
    <w:rsid w:val="008B05B0"/>
    <w:rsid w:val="008B0A85"/>
    <w:rsid w:val="008B0BE4"/>
    <w:rsid w:val="008B0D77"/>
    <w:rsid w:val="008B3EB1"/>
    <w:rsid w:val="008B704E"/>
    <w:rsid w:val="008B742E"/>
    <w:rsid w:val="008C0D75"/>
    <w:rsid w:val="008C0FB5"/>
    <w:rsid w:val="008C18E2"/>
    <w:rsid w:val="008C1B8B"/>
    <w:rsid w:val="008C2B30"/>
    <w:rsid w:val="008C3B30"/>
    <w:rsid w:val="008C51DB"/>
    <w:rsid w:val="008C537C"/>
    <w:rsid w:val="008C6161"/>
    <w:rsid w:val="008C6D11"/>
    <w:rsid w:val="008C6ECF"/>
    <w:rsid w:val="008D0AC0"/>
    <w:rsid w:val="008D519F"/>
    <w:rsid w:val="008D58C6"/>
    <w:rsid w:val="008E073E"/>
    <w:rsid w:val="008E090D"/>
    <w:rsid w:val="008E1059"/>
    <w:rsid w:val="008E1231"/>
    <w:rsid w:val="008E39D8"/>
    <w:rsid w:val="008E3CD2"/>
    <w:rsid w:val="008E3E23"/>
    <w:rsid w:val="008E42F3"/>
    <w:rsid w:val="008E5131"/>
    <w:rsid w:val="008E5604"/>
    <w:rsid w:val="008E5C18"/>
    <w:rsid w:val="008E6B8E"/>
    <w:rsid w:val="008F172D"/>
    <w:rsid w:val="008F17AB"/>
    <w:rsid w:val="008F17D9"/>
    <w:rsid w:val="008F1A02"/>
    <w:rsid w:val="008F202F"/>
    <w:rsid w:val="008F242B"/>
    <w:rsid w:val="008F37EE"/>
    <w:rsid w:val="008F3A1C"/>
    <w:rsid w:val="008F4DE4"/>
    <w:rsid w:val="008F5087"/>
    <w:rsid w:val="008F6EEF"/>
    <w:rsid w:val="008F6F09"/>
    <w:rsid w:val="008F6F42"/>
    <w:rsid w:val="008F73FC"/>
    <w:rsid w:val="009008E0"/>
    <w:rsid w:val="00900FA3"/>
    <w:rsid w:val="00901786"/>
    <w:rsid w:val="009020F4"/>
    <w:rsid w:val="0090399B"/>
    <w:rsid w:val="00903FE6"/>
    <w:rsid w:val="009056FF"/>
    <w:rsid w:val="00905ADA"/>
    <w:rsid w:val="00905B44"/>
    <w:rsid w:val="00905D9C"/>
    <w:rsid w:val="009068B8"/>
    <w:rsid w:val="00907666"/>
    <w:rsid w:val="0091067A"/>
    <w:rsid w:val="009117B9"/>
    <w:rsid w:val="009119C5"/>
    <w:rsid w:val="00912048"/>
    <w:rsid w:val="009129F1"/>
    <w:rsid w:val="00912AAF"/>
    <w:rsid w:val="00912FD3"/>
    <w:rsid w:val="00914FC3"/>
    <w:rsid w:val="00917DF1"/>
    <w:rsid w:val="00921C78"/>
    <w:rsid w:val="00923D61"/>
    <w:rsid w:val="0092439C"/>
    <w:rsid w:val="009247F3"/>
    <w:rsid w:val="00927DBF"/>
    <w:rsid w:val="009313B2"/>
    <w:rsid w:val="00931947"/>
    <w:rsid w:val="009327E7"/>
    <w:rsid w:val="0093406B"/>
    <w:rsid w:val="009341AC"/>
    <w:rsid w:val="00934C4B"/>
    <w:rsid w:val="00936255"/>
    <w:rsid w:val="00936259"/>
    <w:rsid w:val="00937395"/>
    <w:rsid w:val="00937518"/>
    <w:rsid w:val="00943967"/>
    <w:rsid w:val="00943D15"/>
    <w:rsid w:val="00943F92"/>
    <w:rsid w:val="0094406A"/>
    <w:rsid w:val="009446B3"/>
    <w:rsid w:val="00946694"/>
    <w:rsid w:val="00947AEC"/>
    <w:rsid w:val="00947D78"/>
    <w:rsid w:val="00950ACB"/>
    <w:rsid w:val="00950D2E"/>
    <w:rsid w:val="00951314"/>
    <w:rsid w:val="00951BFE"/>
    <w:rsid w:val="0095267C"/>
    <w:rsid w:val="00952B64"/>
    <w:rsid w:val="00953373"/>
    <w:rsid w:val="00953B4E"/>
    <w:rsid w:val="00953D13"/>
    <w:rsid w:val="009543A7"/>
    <w:rsid w:val="009557D5"/>
    <w:rsid w:val="009566DA"/>
    <w:rsid w:val="00960E06"/>
    <w:rsid w:val="009610D1"/>
    <w:rsid w:val="0096360A"/>
    <w:rsid w:val="009639BA"/>
    <w:rsid w:val="00964504"/>
    <w:rsid w:val="00964714"/>
    <w:rsid w:val="0096611B"/>
    <w:rsid w:val="0096659E"/>
    <w:rsid w:val="00967AED"/>
    <w:rsid w:val="00970BE4"/>
    <w:rsid w:val="00971339"/>
    <w:rsid w:val="00972496"/>
    <w:rsid w:val="00973185"/>
    <w:rsid w:val="009741AC"/>
    <w:rsid w:val="0097540A"/>
    <w:rsid w:val="00975D5B"/>
    <w:rsid w:val="00975E2F"/>
    <w:rsid w:val="0098111C"/>
    <w:rsid w:val="00983932"/>
    <w:rsid w:val="009843E2"/>
    <w:rsid w:val="009844A0"/>
    <w:rsid w:val="009844EB"/>
    <w:rsid w:val="00984B24"/>
    <w:rsid w:val="00985367"/>
    <w:rsid w:val="00985A5F"/>
    <w:rsid w:val="00987006"/>
    <w:rsid w:val="00987746"/>
    <w:rsid w:val="00987B4D"/>
    <w:rsid w:val="009902BC"/>
    <w:rsid w:val="009923F0"/>
    <w:rsid w:val="00992BD6"/>
    <w:rsid w:val="00996571"/>
    <w:rsid w:val="00996F3B"/>
    <w:rsid w:val="00997253"/>
    <w:rsid w:val="00997493"/>
    <w:rsid w:val="00997AA6"/>
    <w:rsid w:val="009A0A0E"/>
    <w:rsid w:val="009A36C9"/>
    <w:rsid w:val="009A4BB6"/>
    <w:rsid w:val="009A504E"/>
    <w:rsid w:val="009A5C65"/>
    <w:rsid w:val="009B057C"/>
    <w:rsid w:val="009B0A68"/>
    <w:rsid w:val="009B1316"/>
    <w:rsid w:val="009B14D5"/>
    <w:rsid w:val="009B1551"/>
    <w:rsid w:val="009B1599"/>
    <w:rsid w:val="009B16B8"/>
    <w:rsid w:val="009B5526"/>
    <w:rsid w:val="009B555C"/>
    <w:rsid w:val="009B7AB1"/>
    <w:rsid w:val="009B7B20"/>
    <w:rsid w:val="009C1565"/>
    <w:rsid w:val="009C1D0A"/>
    <w:rsid w:val="009C2322"/>
    <w:rsid w:val="009C2D88"/>
    <w:rsid w:val="009C2F96"/>
    <w:rsid w:val="009C363F"/>
    <w:rsid w:val="009C37E5"/>
    <w:rsid w:val="009D0F4A"/>
    <w:rsid w:val="009D137C"/>
    <w:rsid w:val="009D1A0F"/>
    <w:rsid w:val="009D24A3"/>
    <w:rsid w:val="009D2766"/>
    <w:rsid w:val="009D34A7"/>
    <w:rsid w:val="009D376B"/>
    <w:rsid w:val="009D3B16"/>
    <w:rsid w:val="009D42B4"/>
    <w:rsid w:val="009D4F78"/>
    <w:rsid w:val="009D50C8"/>
    <w:rsid w:val="009D5770"/>
    <w:rsid w:val="009D5C86"/>
    <w:rsid w:val="009D6630"/>
    <w:rsid w:val="009D70C1"/>
    <w:rsid w:val="009D7487"/>
    <w:rsid w:val="009D7FEF"/>
    <w:rsid w:val="009E2573"/>
    <w:rsid w:val="009E383F"/>
    <w:rsid w:val="009E42D3"/>
    <w:rsid w:val="009E701B"/>
    <w:rsid w:val="009F0156"/>
    <w:rsid w:val="009F324E"/>
    <w:rsid w:val="009F4CD2"/>
    <w:rsid w:val="009F532F"/>
    <w:rsid w:val="009F6849"/>
    <w:rsid w:val="00A00008"/>
    <w:rsid w:val="00A01074"/>
    <w:rsid w:val="00A0115C"/>
    <w:rsid w:val="00A02A24"/>
    <w:rsid w:val="00A030FA"/>
    <w:rsid w:val="00A04083"/>
    <w:rsid w:val="00A04604"/>
    <w:rsid w:val="00A046C1"/>
    <w:rsid w:val="00A04FE7"/>
    <w:rsid w:val="00A05E8D"/>
    <w:rsid w:val="00A0663C"/>
    <w:rsid w:val="00A07457"/>
    <w:rsid w:val="00A10E3C"/>
    <w:rsid w:val="00A1130B"/>
    <w:rsid w:val="00A13109"/>
    <w:rsid w:val="00A14C68"/>
    <w:rsid w:val="00A15AED"/>
    <w:rsid w:val="00A21C8B"/>
    <w:rsid w:val="00A252EC"/>
    <w:rsid w:val="00A25357"/>
    <w:rsid w:val="00A2567B"/>
    <w:rsid w:val="00A27457"/>
    <w:rsid w:val="00A27A93"/>
    <w:rsid w:val="00A27C4F"/>
    <w:rsid w:val="00A27F0A"/>
    <w:rsid w:val="00A307D8"/>
    <w:rsid w:val="00A30A6D"/>
    <w:rsid w:val="00A3557F"/>
    <w:rsid w:val="00A35EEB"/>
    <w:rsid w:val="00A3629E"/>
    <w:rsid w:val="00A403C9"/>
    <w:rsid w:val="00A426F0"/>
    <w:rsid w:val="00A4478A"/>
    <w:rsid w:val="00A46900"/>
    <w:rsid w:val="00A46FA7"/>
    <w:rsid w:val="00A47FC1"/>
    <w:rsid w:val="00A50731"/>
    <w:rsid w:val="00A50740"/>
    <w:rsid w:val="00A524CB"/>
    <w:rsid w:val="00A52C69"/>
    <w:rsid w:val="00A54A7E"/>
    <w:rsid w:val="00A54CDE"/>
    <w:rsid w:val="00A55B52"/>
    <w:rsid w:val="00A57E78"/>
    <w:rsid w:val="00A60E22"/>
    <w:rsid w:val="00A6150D"/>
    <w:rsid w:val="00A61708"/>
    <w:rsid w:val="00A62DC6"/>
    <w:rsid w:val="00A632AF"/>
    <w:rsid w:val="00A63451"/>
    <w:rsid w:val="00A64223"/>
    <w:rsid w:val="00A655D6"/>
    <w:rsid w:val="00A67326"/>
    <w:rsid w:val="00A67627"/>
    <w:rsid w:val="00A70650"/>
    <w:rsid w:val="00A71426"/>
    <w:rsid w:val="00A72226"/>
    <w:rsid w:val="00A7230D"/>
    <w:rsid w:val="00A72425"/>
    <w:rsid w:val="00A75604"/>
    <w:rsid w:val="00A758D4"/>
    <w:rsid w:val="00A75945"/>
    <w:rsid w:val="00A76037"/>
    <w:rsid w:val="00A76857"/>
    <w:rsid w:val="00A775D7"/>
    <w:rsid w:val="00A80076"/>
    <w:rsid w:val="00A80B48"/>
    <w:rsid w:val="00A828BA"/>
    <w:rsid w:val="00A8458D"/>
    <w:rsid w:val="00A84E57"/>
    <w:rsid w:val="00A87BB0"/>
    <w:rsid w:val="00A90086"/>
    <w:rsid w:val="00A91B66"/>
    <w:rsid w:val="00A91B8A"/>
    <w:rsid w:val="00A92299"/>
    <w:rsid w:val="00A96F78"/>
    <w:rsid w:val="00A97A9F"/>
    <w:rsid w:val="00AA1945"/>
    <w:rsid w:val="00AA1C54"/>
    <w:rsid w:val="00AA5F90"/>
    <w:rsid w:val="00AA6F61"/>
    <w:rsid w:val="00AA7024"/>
    <w:rsid w:val="00AA72ED"/>
    <w:rsid w:val="00AB1E18"/>
    <w:rsid w:val="00AB270B"/>
    <w:rsid w:val="00AB354E"/>
    <w:rsid w:val="00AB3755"/>
    <w:rsid w:val="00AB57AE"/>
    <w:rsid w:val="00AB57BC"/>
    <w:rsid w:val="00AC09EB"/>
    <w:rsid w:val="00AC0CBF"/>
    <w:rsid w:val="00AC177C"/>
    <w:rsid w:val="00AC44E7"/>
    <w:rsid w:val="00AC4A7D"/>
    <w:rsid w:val="00AC4F1C"/>
    <w:rsid w:val="00AC67BC"/>
    <w:rsid w:val="00AC7F80"/>
    <w:rsid w:val="00AD10A0"/>
    <w:rsid w:val="00AD150F"/>
    <w:rsid w:val="00AD198A"/>
    <w:rsid w:val="00AD2213"/>
    <w:rsid w:val="00AD3050"/>
    <w:rsid w:val="00AD388E"/>
    <w:rsid w:val="00AD3B0F"/>
    <w:rsid w:val="00AD4FD4"/>
    <w:rsid w:val="00AD56C7"/>
    <w:rsid w:val="00AD56EA"/>
    <w:rsid w:val="00AD782B"/>
    <w:rsid w:val="00AE0802"/>
    <w:rsid w:val="00AE0A61"/>
    <w:rsid w:val="00AE1A86"/>
    <w:rsid w:val="00AE2CB9"/>
    <w:rsid w:val="00AE3E52"/>
    <w:rsid w:val="00AF61FA"/>
    <w:rsid w:val="00AF6973"/>
    <w:rsid w:val="00AF7276"/>
    <w:rsid w:val="00AF7C4D"/>
    <w:rsid w:val="00AF7CD7"/>
    <w:rsid w:val="00B00307"/>
    <w:rsid w:val="00B00386"/>
    <w:rsid w:val="00B004FD"/>
    <w:rsid w:val="00B02132"/>
    <w:rsid w:val="00B03D65"/>
    <w:rsid w:val="00B04E05"/>
    <w:rsid w:val="00B05933"/>
    <w:rsid w:val="00B05DF5"/>
    <w:rsid w:val="00B074D1"/>
    <w:rsid w:val="00B11250"/>
    <w:rsid w:val="00B11FB5"/>
    <w:rsid w:val="00B12843"/>
    <w:rsid w:val="00B139AF"/>
    <w:rsid w:val="00B146A4"/>
    <w:rsid w:val="00B15375"/>
    <w:rsid w:val="00B15E33"/>
    <w:rsid w:val="00B16FC1"/>
    <w:rsid w:val="00B17713"/>
    <w:rsid w:val="00B17D6D"/>
    <w:rsid w:val="00B20830"/>
    <w:rsid w:val="00B23BB9"/>
    <w:rsid w:val="00B24CB8"/>
    <w:rsid w:val="00B30C41"/>
    <w:rsid w:val="00B312A6"/>
    <w:rsid w:val="00B313FD"/>
    <w:rsid w:val="00B36EA3"/>
    <w:rsid w:val="00B375E8"/>
    <w:rsid w:val="00B3786C"/>
    <w:rsid w:val="00B378AB"/>
    <w:rsid w:val="00B37AC5"/>
    <w:rsid w:val="00B406DC"/>
    <w:rsid w:val="00B40DCF"/>
    <w:rsid w:val="00B42255"/>
    <w:rsid w:val="00B4228A"/>
    <w:rsid w:val="00B42971"/>
    <w:rsid w:val="00B42BDF"/>
    <w:rsid w:val="00B43695"/>
    <w:rsid w:val="00B45FB7"/>
    <w:rsid w:val="00B460DC"/>
    <w:rsid w:val="00B46224"/>
    <w:rsid w:val="00B46413"/>
    <w:rsid w:val="00B4644A"/>
    <w:rsid w:val="00B47065"/>
    <w:rsid w:val="00B474FE"/>
    <w:rsid w:val="00B47E91"/>
    <w:rsid w:val="00B51802"/>
    <w:rsid w:val="00B51F9B"/>
    <w:rsid w:val="00B525B9"/>
    <w:rsid w:val="00B53066"/>
    <w:rsid w:val="00B536D9"/>
    <w:rsid w:val="00B53C2E"/>
    <w:rsid w:val="00B54307"/>
    <w:rsid w:val="00B5548A"/>
    <w:rsid w:val="00B567AE"/>
    <w:rsid w:val="00B57A9C"/>
    <w:rsid w:val="00B57DD6"/>
    <w:rsid w:val="00B60852"/>
    <w:rsid w:val="00B60F86"/>
    <w:rsid w:val="00B61087"/>
    <w:rsid w:val="00B61CDB"/>
    <w:rsid w:val="00B6264E"/>
    <w:rsid w:val="00B6292D"/>
    <w:rsid w:val="00B62DEA"/>
    <w:rsid w:val="00B62E0E"/>
    <w:rsid w:val="00B630C1"/>
    <w:rsid w:val="00B63636"/>
    <w:rsid w:val="00B63D6B"/>
    <w:rsid w:val="00B645EF"/>
    <w:rsid w:val="00B64755"/>
    <w:rsid w:val="00B659FE"/>
    <w:rsid w:val="00B65D53"/>
    <w:rsid w:val="00B67086"/>
    <w:rsid w:val="00B718EB"/>
    <w:rsid w:val="00B72FD4"/>
    <w:rsid w:val="00B74055"/>
    <w:rsid w:val="00B7529E"/>
    <w:rsid w:val="00B77A14"/>
    <w:rsid w:val="00B81546"/>
    <w:rsid w:val="00B82BC8"/>
    <w:rsid w:val="00B83253"/>
    <w:rsid w:val="00B83DAA"/>
    <w:rsid w:val="00B84E8B"/>
    <w:rsid w:val="00B85A1A"/>
    <w:rsid w:val="00B86615"/>
    <w:rsid w:val="00B86E00"/>
    <w:rsid w:val="00B90C1F"/>
    <w:rsid w:val="00B91401"/>
    <w:rsid w:val="00B916CF"/>
    <w:rsid w:val="00B9227E"/>
    <w:rsid w:val="00B92783"/>
    <w:rsid w:val="00B929FD"/>
    <w:rsid w:val="00B9462D"/>
    <w:rsid w:val="00B9628E"/>
    <w:rsid w:val="00B96D6F"/>
    <w:rsid w:val="00B96EDA"/>
    <w:rsid w:val="00BA03E6"/>
    <w:rsid w:val="00BA4FA5"/>
    <w:rsid w:val="00BA75ED"/>
    <w:rsid w:val="00BA7C8C"/>
    <w:rsid w:val="00BB1C04"/>
    <w:rsid w:val="00BB1E1F"/>
    <w:rsid w:val="00BB1F44"/>
    <w:rsid w:val="00BB2AC2"/>
    <w:rsid w:val="00BB3B37"/>
    <w:rsid w:val="00BB3D51"/>
    <w:rsid w:val="00BB5098"/>
    <w:rsid w:val="00BB57EB"/>
    <w:rsid w:val="00BB5DDF"/>
    <w:rsid w:val="00BB70E7"/>
    <w:rsid w:val="00BB7224"/>
    <w:rsid w:val="00BB7301"/>
    <w:rsid w:val="00BB74D4"/>
    <w:rsid w:val="00BB7501"/>
    <w:rsid w:val="00BB7738"/>
    <w:rsid w:val="00BB7A89"/>
    <w:rsid w:val="00BC1327"/>
    <w:rsid w:val="00BC1946"/>
    <w:rsid w:val="00BC350E"/>
    <w:rsid w:val="00BC4196"/>
    <w:rsid w:val="00BC4404"/>
    <w:rsid w:val="00BC6338"/>
    <w:rsid w:val="00BD0EFC"/>
    <w:rsid w:val="00BD0F00"/>
    <w:rsid w:val="00BD10E1"/>
    <w:rsid w:val="00BD1C62"/>
    <w:rsid w:val="00BD4C36"/>
    <w:rsid w:val="00BD7260"/>
    <w:rsid w:val="00BD7BEF"/>
    <w:rsid w:val="00BD7D10"/>
    <w:rsid w:val="00BE0DE2"/>
    <w:rsid w:val="00BE1389"/>
    <w:rsid w:val="00BE13D6"/>
    <w:rsid w:val="00BE1A14"/>
    <w:rsid w:val="00BE24AE"/>
    <w:rsid w:val="00BE2DDD"/>
    <w:rsid w:val="00BE312D"/>
    <w:rsid w:val="00BE330E"/>
    <w:rsid w:val="00BE331B"/>
    <w:rsid w:val="00BE36FE"/>
    <w:rsid w:val="00BE3B10"/>
    <w:rsid w:val="00BE49F6"/>
    <w:rsid w:val="00BE4DA1"/>
    <w:rsid w:val="00BE4E87"/>
    <w:rsid w:val="00BE5272"/>
    <w:rsid w:val="00BE6699"/>
    <w:rsid w:val="00BE718C"/>
    <w:rsid w:val="00BF19E6"/>
    <w:rsid w:val="00BF1A66"/>
    <w:rsid w:val="00BF1ACD"/>
    <w:rsid w:val="00BF1DB4"/>
    <w:rsid w:val="00BF20A7"/>
    <w:rsid w:val="00BF46B2"/>
    <w:rsid w:val="00BF6868"/>
    <w:rsid w:val="00BF6B3C"/>
    <w:rsid w:val="00BF706E"/>
    <w:rsid w:val="00C00BBB"/>
    <w:rsid w:val="00C010F0"/>
    <w:rsid w:val="00C0249B"/>
    <w:rsid w:val="00C024A3"/>
    <w:rsid w:val="00C03044"/>
    <w:rsid w:val="00C03203"/>
    <w:rsid w:val="00C0445E"/>
    <w:rsid w:val="00C07BB8"/>
    <w:rsid w:val="00C10579"/>
    <w:rsid w:val="00C109AF"/>
    <w:rsid w:val="00C11D1A"/>
    <w:rsid w:val="00C11E37"/>
    <w:rsid w:val="00C121E6"/>
    <w:rsid w:val="00C12F3A"/>
    <w:rsid w:val="00C14AD0"/>
    <w:rsid w:val="00C14F68"/>
    <w:rsid w:val="00C154DD"/>
    <w:rsid w:val="00C1666C"/>
    <w:rsid w:val="00C2082E"/>
    <w:rsid w:val="00C217F4"/>
    <w:rsid w:val="00C21D17"/>
    <w:rsid w:val="00C23FF3"/>
    <w:rsid w:val="00C27678"/>
    <w:rsid w:val="00C311F2"/>
    <w:rsid w:val="00C33B14"/>
    <w:rsid w:val="00C3509B"/>
    <w:rsid w:val="00C36D19"/>
    <w:rsid w:val="00C370C0"/>
    <w:rsid w:val="00C37712"/>
    <w:rsid w:val="00C37C18"/>
    <w:rsid w:val="00C37E56"/>
    <w:rsid w:val="00C40248"/>
    <w:rsid w:val="00C41975"/>
    <w:rsid w:val="00C42799"/>
    <w:rsid w:val="00C42B57"/>
    <w:rsid w:val="00C436AB"/>
    <w:rsid w:val="00C439A0"/>
    <w:rsid w:val="00C43A70"/>
    <w:rsid w:val="00C47BF0"/>
    <w:rsid w:val="00C47D92"/>
    <w:rsid w:val="00C517F8"/>
    <w:rsid w:val="00C52F02"/>
    <w:rsid w:val="00C5396C"/>
    <w:rsid w:val="00C576DD"/>
    <w:rsid w:val="00C57A7E"/>
    <w:rsid w:val="00C60B13"/>
    <w:rsid w:val="00C62D7D"/>
    <w:rsid w:val="00C64170"/>
    <w:rsid w:val="00C6436A"/>
    <w:rsid w:val="00C646F4"/>
    <w:rsid w:val="00C70AC0"/>
    <w:rsid w:val="00C717BD"/>
    <w:rsid w:val="00C71C9E"/>
    <w:rsid w:val="00C721CF"/>
    <w:rsid w:val="00C72404"/>
    <w:rsid w:val="00C734CA"/>
    <w:rsid w:val="00C73C57"/>
    <w:rsid w:val="00C7488E"/>
    <w:rsid w:val="00C805F8"/>
    <w:rsid w:val="00C81070"/>
    <w:rsid w:val="00C81732"/>
    <w:rsid w:val="00C8319A"/>
    <w:rsid w:val="00C9152C"/>
    <w:rsid w:val="00C91B61"/>
    <w:rsid w:val="00C91C14"/>
    <w:rsid w:val="00C924D5"/>
    <w:rsid w:val="00C95387"/>
    <w:rsid w:val="00C965A3"/>
    <w:rsid w:val="00C96856"/>
    <w:rsid w:val="00C970AE"/>
    <w:rsid w:val="00C974DD"/>
    <w:rsid w:val="00CA013A"/>
    <w:rsid w:val="00CA1640"/>
    <w:rsid w:val="00CA1889"/>
    <w:rsid w:val="00CA3AB7"/>
    <w:rsid w:val="00CA5077"/>
    <w:rsid w:val="00CA77F4"/>
    <w:rsid w:val="00CB0616"/>
    <w:rsid w:val="00CB28C6"/>
    <w:rsid w:val="00CB3839"/>
    <w:rsid w:val="00CB39AD"/>
    <w:rsid w:val="00CB61E8"/>
    <w:rsid w:val="00CB6D2A"/>
    <w:rsid w:val="00CC0212"/>
    <w:rsid w:val="00CC3727"/>
    <w:rsid w:val="00CC4C43"/>
    <w:rsid w:val="00CC6426"/>
    <w:rsid w:val="00CC685C"/>
    <w:rsid w:val="00CC7A3A"/>
    <w:rsid w:val="00CC7C3D"/>
    <w:rsid w:val="00CD11D6"/>
    <w:rsid w:val="00CD1A4F"/>
    <w:rsid w:val="00CD1F39"/>
    <w:rsid w:val="00CD2639"/>
    <w:rsid w:val="00CD39CD"/>
    <w:rsid w:val="00CD46B2"/>
    <w:rsid w:val="00CD5562"/>
    <w:rsid w:val="00CD66B6"/>
    <w:rsid w:val="00CD758B"/>
    <w:rsid w:val="00CD785C"/>
    <w:rsid w:val="00CD7D3E"/>
    <w:rsid w:val="00CE216C"/>
    <w:rsid w:val="00CE2BD2"/>
    <w:rsid w:val="00CE38CE"/>
    <w:rsid w:val="00CE5472"/>
    <w:rsid w:val="00CE6468"/>
    <w:rsid w:val="00CE6681"/>
    <w:rsid w:val="00CE7EBE"/>
    <w:rsid w:val="00CE7FC6"/>
    <w:rsid w:val="00CF14D9"/>
    <w:rsid w:val="00CF233E"/>
    <w:rsid w:val="00CF38A6"/>
    <w:rsid w:val="00CF49BA"/>
    <w:rsid w:val="00CF4F0F"/>
    <w:rsid w:val="00CF4F4B"/>
    <w:rsid w:val="00CF5049"/>
    <w:rsid w:val="00CF6034"/>
    <w:rsid w:val="00CF62C9"/>
    <w:rsid w:val="00D00A86"/>
    <w:rsid w:val="00D01F1E"/>
    <w:rsid w:val="00D029C6"/>
    <w:rsid w:val="00D02AB1"/>
    <w:rsid w:val="00D047FE"/>
    <w:rsid w:val="00D04F74"/>
    <w:rsid w:val="00D05533"/>
    <w:rsid w:val="00D1011E"/>
    <w:rsid w:val="00D115A0"/>
    <w:rsid w:val="00D14753"/>
    <w:rsid w:val="00D147FA"/>
    <w:rsid w:val="00D14AA5"/>
    <w:rsid w:val="00D14ED3"/>
    <w:rsid w:val="00D15033"/>
    <w:rsid w:val="00D152D2"/>
    <w:rsid w:val="00D15E94"/>
    <w:rsid w:val="00D1627B"/>
    <w:rsid w:val="00D16DDE"/>
    <w:rsid w:val="00D2066D"/>
    <w:rsid w:val="00D20F19"/>
    <w:rsid w:val="00D216B2"/>
    <w:rsid w:val="00D21B8A"/>
    <w:rsid w:val="00D21D10"/>
    <w:rsid w:val="00D21D74"/>
    <w:rsid w:val="00D22D5A"/>
    <w:rsid w:val="00D22F3B"/>
    <w:rsid w:val="00D23362"/>
    <w:rsid w:val="00D236E0"/>
    <w:rsid w:val="00D236FC"/>
    <w:rsid w:val="00D24727"/>
    <w:rsid w:val="00D24B35"/>
    <w:rsid w:val="00D24B92"/>
    <w:rsid w:val="00D25C61"/>
    <w:rsid w:val="00D267E4"/>
    <w:rsid w:val="00D31C61"/>
    <w:rsid w:val="00D323EE"/>
    <w:rsid w:val="00D32A57"/>
    <w:rsid w:val="00D332DA"/>
    <w:rsid w:val="00D34EF9"/>
    <w:rsid w:val="00D35E48"/>
    <w:rsid w:val="00D36348"/>
    <w:rsid w:val="00D402F7"/>
    <w:rsid w:val="00D409BE"/>
    <w:rsid w:val="00D40D57"/>
    <w:rsid w:val="00D40E22"/>
    <w:rsid w:val="00D438B1"/>
    <w:rsid w:val="00D44382"/>
    <w:rsid w:val="00D451E8"/>
    <w:rsid w:val="00D45C37"/>
    <w:rsid w:val="00D462C8"/>
    <w:rsid w:val="00D47C7D"/>
    <w:rsid w:val="00D513E5"/>
    <w:rsid w:val="00D51DB1"/>
    <w:rsid w:val="00D55BB7"/>
    <w:rsid w:val="00D564AA"/>
    <w:rsid w:val="00D57F10"/>
    <w:rsid w:val="00D60752"/>
    <w:rsid w:val="00D61722"/>
    <w:rsid w:val="00D62269"/>
    <w:rsid w:val="00D62946"/>
    <w:rsid w:val="00D62B47"/>
    <w:rsid w:val="00D63E43"/>
    <w:rsid w:val="00D66B85"/>
    <w:rsid w:val="00D71E13"/>
    <w:rsid w:val="00D7292C"/>
    <w:rsid w:val="00D72C51"/>
    <w:rsid w:val="00D72E45"/>
    <w:rsid w:val="00D73A99"/>
    <w:rsid w:val="00D74CD2"/>
    <w:rsid w:val="00D74DA8"/>
    <w:rsid w:val="00D7577D"/>
    <w:rsid w:val="00D76BD1"/>
    <w:rsid w:val="00D7758F"/>
    <w:rsid w:val="00D7775E"/>
    <w:rsid w:val="00D803A9"/>
    <w:rsid w:val="00D81531"/>
    <w:rsid w:val="00D82F34"/>
    <w:rsid w:val="00D83A79"/>
    <w:rsid w:val="00D83DE0"/>
    <w:rsid w:val="00D83E09"/>
    <w:rsid w:val="00D8416D"/>
    <w:rsid w:val="00D843EF"/>
    <w:rsid w:val="00D84892"/>
    <w:rsid w:val="00D871EC"/>
    <w:rsid w:val="00D90866"/>
    <w:rsid w:val="00D90E65"/>
    <w:rsid w:val="00D91CC3"/>
    <w:rsid w:val="00D92660"/>
    <w:rsid w:val="00D92B6C"/>
    <w:rsid w:val="00D95DE8"/>
    <w:rsid w:val="00D97810"/>
    <w:rsid w:val="00DA0159"/>
    <w:rsid w:val="00DA03B6"/>
    <w:rsid w:val="00DA07B8"/>
    <w:rsid w:val="00DA0DA0"/>
    <w:rsid w:val="00DA1E76"/>
    <w:rsid w:val="00DA2567"/>
    <w:rsid w:val="00DA4FAB"/>
    <w:rsid w:val="00DA5092"/>
    <w:rsid w:val="00DA6301"/>
    <w:rsid w:val="00DB0720"/>
    <w:rsid w:val="00DB28D0"/>
    <w:rsid w:val="00DB2EB4"/>
    <w:rsid w:val="00DB3927"/>
    <w:rsid w:val="00DB3F4E"/>
    <w:rsid w:val="00DB4398"/>
    <w:rsid w:val="00DB4719"/>
    <w:rsid w:val="00DB4C74"/>
    <w:rsid w:val="00DB5D7F"/>
    <w:rsid w:val="00DB7437"/>
    <w:rsid w:val="00DB77E5"/>
    <w:rsid w:val="00DC0421"/>
    <w:rsid w:val="00DC0948"/>
    <w:rsid w:val="00DC0A7A"/>
    <w:rsid w:val="00DC13DA"/>
    <w:rsid w:val="00DC1A2A"/>
    <w:rsid w:val="00DC1D60"/>
    <w:rsid w:val="00DC2C49"/>
    <w:rsid w:val="00DC2CC7"/>
    <w:rsid w:val="00DC3E3B"/>
    <w:rsid w:val="00DC44EA"/>
    <w:rsid w:val="00DC488C"/>
    <w:rsid w:val="00DC4BBD"/>
    <w:rsid w:val="00DD0DDA"/>
    <w:rsid w:val="00DD1234"/>
    <w:rsid w:val="00DD25AC"/>
    <w:rsid w:val="00DD41FE"/>
    <w:rsid w:val="00DD495C"/>
    <w:rsid w:val="00DD4B4E"/>
    <w:rsid w:val="00DD536C"/>
    <w:rsid w:val="00DD58C0"/>
    <w:rsid w:val="00DD6916"/>
    <w:rsid w:val="00DD769E"/>
    <w:rsid w:val="00DD7857"/>
    <w:rsid w:val="00DD7F85"/>
    <w:rsid w:val="00DE006A"/>
    <w:rsid w:val="00DE087D"/>
    <w:rsid w:val="00DE08FC"/>
    <w:rsid w:val="00DE1374"/>
    <w:rsid w:val="00DE25BA"/>
    <w:rsid w:val="00DE26E7"/>
    <w:rsid w:val="00DE32AC"/>
    <w:rsid w:val="00DE45C8"/>
    <w:rsid w:val="00DE640B"/>
    <w:rsid w:val="00DE6EFA"/>
    <w:rsid w:val="00DE6F8A"/>
    <w:rsid w:val="00DE7AAD"/>
    <w:rsid w:val="00DF04AA"/>
    <w:rsid w:val="00DF060E"/>
    <w:rsid w:val="00DF1C86"/>
    <w:rsid w:val="00DF33B3"/>
    <w:rsid w:val="00DF39E0"/>
    <w:rsid w:val="00DF432E"/>
    <w:rsid w:val="00DF4379"/>
    <w:rsid w:val="00DF47B2"/>
    <w:rsid w:val="00DF4F63"/>
    <w:rsid w:val="00DF54EF"/>
    <w:rsid w:val="00DF6035"/>
    <w:rsid w:val="00DF6460"/>
    <w:rsid w:val="00DF6B37"/>
    <w:rsid w:val="00DF6BFC"/>
    <w:rsid w:val="00DF6E27"/>
    <w:rsid w:val="00DF79BB"/>
    <w:rsid w:val="00E00560"/>
    <w:rsid w:val="00E01564"/>
    <w:rsid w:val="00E03CFD"/>
    <w:rsid w:val="00E04DD5"/>
    <w:rsid w:val="00E0636B"/>
    <w:rsid w:val="00E0688F"/>
    <w:rsid w:val="00E06A53"/>
    <w:rsid w:val="00E07531"/>
    <w:rsid w:val="00E0787C"/>
    <w:rsid w:val="00E1112F"/>
    <w:rsid w:val="00E12B60"/>
    <w:rsid w:val="00E13F19"/>
    <w:rsid w:val="00E13FE2"/>
    <w:rsid w:val="00E14EBE"/>
    <w:rsid w:val="00E15DE9"/>
    <w:rsid w:val="00E17DD6"/>
    <w:rsid w:val="00E2390A"/>
    <w:rsid w:val="00E24059"/>
    <w:rsid w:val="00E25EF0"/>
    <w:rsid w:val="00E300AD"/>
    <w:rsid w:val="00E31047"/>
    <w:rsid w:val="00E312AB"/>
    <w:rsid w:val="00E31D19"/>
    <w:rsid w:val="00E32642"/>
    <w:rsid w:val="00E344F5"/>
    <w:rsid w:val="00E347C9"/>
    <w:rsid w:val="00E34844"/>
    <w:rsid w:val="00E3602F"/>
    <w:rsid w:val="00E36344"/>
    <w:rsid w:val="00E3752C"/>
    <w:rsid w:val="00E4050B"/>
    <w:rsid w:val="00E4159F"/>
    <w:rsid w:val="00E41AA2"/>
    <w:rsid w:val="00E41C0F"/>
    <w:rsid w:val="00E426E7"/>
    <w:rsid w:val="00E435DB"/>
    <w:rsid w:val="00E4378A"/>
    <w:rsid w:val="00E4408D"/>
    <w:rsid w:val="00E440CF"/>
    <w:rsid w:val="00E4540D"/>
    <w:rsid w:val="00E45EC7"/>
    <w:rsid w:val="00E460C2"/>
    <w:rsid w:val="00E467FE"/>
    <w:rsid w:val="00E4682A"/>
    <w:rsid w:val="00E46A15"/>
    <w:rsid w:val="00E52140"/>
    <w:rsid w:val="00E53E8A"/>
    <w:rsid w:val="00E54974"/>
    <w:rsid w:val="00E55D16"/>
    <w:rsid w:val="00E56004"/>
    <w:rsid w:val="00E57B51"/>
    <w:rsid w:val="00E629FE"/>
    <w:rsid w:val="00E64395"/>
    <w:rsid w:val="00E643B4"/>
    <w:rsid w:val="00E649A3"/>
    <w:rsid w:val="00E655D9"/>
    <w:rsid w:val="00E668A0"/>
    <w:rsid w:val="00E67F13"/>
    <w:rsid w:val="00E70A8B"/>
    <w:rsid w:val="00E71370"/>
    <w:rsid w:val="00E71B87"/>
    <w:rsid w:val="00E71EA0"/>
    <w:rsid w:val="00E72882"/>
    <w:rsid w:val="00E72884"/>
    <w:rsid w:val="00E728EB"/>
    <w:rsid w:val="00E72BB7"/>
    <w:rsid w:val="00E733C6"/>
    <w:rsid w:val="00E73483"/>
    <w:rsid w:val="00E7429F"/>
    <w:rsid w:val="00E744F1"/>
    <w:rsid w:val="00E7721D"/>
    <w:rsid w:val="00E77AE7"/>
    <w:rsid w:val="00E82708"/>
    <w:rsid w:val="00E838A8"/>
    <w:rsid w:val="00E83E81"/>
    <w:rsid w:val="00E86625"/>
    <w:rsid w:val="00E90D7C"/>
    <w:rsid w:val="00E90FE0"/>
    <w:rsid w:val="00E91200"/>
    <w:rsid w:val="00E91462"/>
    <w:rsid w:val="00E91BCB"/>
    <w:rsid w:val="00E91D09"/>
    <w:rsid w:val="00E93D50"/>
    <w:rsid w:val="00E9482E"/>
    <w:rsid w:val="00E94970"/>
    <w:rsid w:val="00E94D7C"/>
    <w:rsid w:val="00E954FB"/>
    <w:rsid w:val="00E95732"/>
    <w:rsid w:val="00EA1093"/>
    <w:rsid w:val="00EA19C0"/>
    <w:rsid w:val="00EA2880"/>
    <w:rsid w:val="00EA2D56"/>
    <w:rsid w:val="00EA49EB"/>
    <w:rsid w:val="00EA4C23"/>
    <w:rsid w:val="00EA6396"/>
    <w:rsid w:val="00EA7E4A"/>
    <w:rsid w:val="00EB05AF"/>
    <w:rsid w:val="00EB1011"/>
    <w:rsid w:val="00EB124B"/>
    <w:rsid w:val="00EB1700"/>
    <w:rsid w:val="00EB20F6"/>
    <w:rsid w:val="00EB2BCB"/>
    <w:rsid w:val="00EB3689"/>
    <w:rsid w:val="00EB5B92"/>
    <w:rsid w:val="00EB5CA2"/>
    <w:rsid w:val="00EB5CAC"/>
    <w:rsid w:val="00EB5DD8"/>
    <w:rsid w:val="00EB7549"/>
    <w:rsid w:val="00EC2359"/>
    <w:rsid w:val="00EC2CD4"/>
    <w:rsid w:val="00EC45EA"/>
    <w:rsid w:val="00EC5989"/>
    <w:rsid w:val="00EC643E"/>
    <w:rsid w:val="00EC6859"/>
    <w:rsid w:val="00EC7966"/>
    <w:rsid w:val="00ED0EE1"/>
    <w:rsid w:val="00ED0FA3"/>
    <w:rsid w:val="00ED169F"/>
    <w:rsid w:val="00ED20DB"/>
    <w:rsid w:val="00ED2A4B"/>
    <w:rsid w:val="00ED2D01"/>
    <w:rsid w:val="00ED39F4"/>
    <w:rsid w:val="00ED437C"/>
    <w:rsid w:val="00ED5EA4"/>
    <w:rsid w:val="00ED6549"/>
    <w:rsid w:val="00ED6F75"/>
    <w:rsid w:val="00EE0679"/>
    <w:rsid w:val="00EE13A5"/>
    <w:rsid w:val="00EE23C6"/>
    <w:rsid w:val="00EE2815"/>
    <w:rsid w:val="00EE39B1"/>
    <w:rsid w:val="00EE485D"/>
    <w:rsid w:val="00EE4B5D"/>
    <w:rsid w:val="00EE4F1B"/>
    <w:rsid w:val="00EE5E94"/>
    <w:rsid w:val="00EE6424"/>
    <w:rsid w:val="00EE78C4"/>
    <w:rsid w:val="00EE7C8C"/>
    <w:rsid w:val="00EF0331"/>
    <w:rsid w:val="00EF035E"/>
    <w:rsid w:val="00EF0E57"/>
    <w:rsid w:val="00EF28E5"/>
    <w:rsid w:val="00EF28F6"/>
    <w:rsid w:val="00EF307C"/>
    <w:rsid w:val="00EF36CB"/>
    <w:rsid w:val="00EF387F"/>
    <w:rsid w:val="00EF3E40"/>
    <w:rsid w:val="00EF474C"/>
    <w:rsid w:val="00EF4EA5"/>
    <w:rsid w:val="00EF5825"/>
    <w:rsid w:val="00EF6B1B"/>
    <w:rsid w:val="00F01E26"/>
    <w:rsid w:val="00F01F9D"/>
    <w:rsid w:val="00F02B40"/>
    <w:rsid w:val="00F0388D"/>
    <w:rsid w:val="00F04C78"/>
    <w:rsid w:val="00F06450"/>
    <w:rsid w:val="00F076B7"/>
    <w:rsid w:val="00F078F4"/>
    <w:rsid w:val="00F100EC"/>
    <w:rsid w:val="00F10A79"/>
    <w:rsid w:val="00F1211A"/>
    <w:rsid w:val="00F1225E"/>
    <w:rsid w:val="00F125D2"/>
    <w:rsid w:val="00F12B35"/>
    <w:rsid w:val="00F12CA4"/>
    <w:rsid w:val="00F143A0"/>
    <w:rsid w:val="00F14C8B"/>
    <w:rsid w:val="00F14DEF"/>
    <w:rsid w:val="00F15045"/>
    <w:rsid w:val="00F16A06"/>
    <w:rsid w:val="00F170E9"/>
    <w:rsid w:val="00F20159"/>
    <w:rsid w:val="00F20398"/>
    <w:rsid w:val="00F2100E"/>
    <w:rsid w:val="00F22060"/>
    <w:rsid w:val="00F22C01"/>
    <w:rsid w:val="00F2743A"/>
    <w:rsid w:val="00F278AB"/>
    <w:rsid w:val="00F3051A"/>
    <w:rsid w:val="00F30EA8"/>
    <w:rsid w:val="00F3385B"/>
    <w:rsid w:val="00F34140"/>
    <w:rsid w:val="00F341CB"/>
    <w:rsid w:val="00F347A7"/>
    <w:rsid w:val="00F36217"/>
    <w:rsid w:val="00F36E28"/>
    <w:rsid w:val="00F4062F"/>
    <w:rsid w:val="00F40B8E"/>
    <w:rsid w:val="00F42013"/>
    <w:rsid w:val="00F425E7"/>
    <w:rsid w:val="00F42662"/>
    <w:rsid w:val="00F462C9"/>
    <w:rsid w:val="00F477E9"/>
    <w:rsid w:val="00F47A96"/>
    <w:rsid w:val="00F50482"/>
    <w:rsid w:val="00F5064F"/>
    <w:rsid w:val="00F507D9"/>
    <w:rsid w:val="00F50F49"/>
    <w:rsid w:val="00F520F8"/>
    <w:rsid w:val="00F53C93"/>
    <w:rsid w:val="00F55957"/>
    <w:rsid w:val="00F56982"/>
    <w:rsid w:val="00F57111"/>
    <w:rsid w:val="00F57EA1"/>
    <w:rsid w:val="00F607DD"/>
    <w:rsid w:val="00F60FE4"/>
    <w:rsid w:val="00F622DE"/>
    <w:rsid w:val="00F62DD6"/>
    <w:rsid w:val="00F63993"/>
    <w:rsid w:val="00F64C68"/>
    <w:rsid w:val="00F64F22"/>
    <w:rsid w:val="00F669EA"/>
    <w:rsid w:val="00F717AC"/>
    <w:rsid w:val="00F71FEA"/>
    <w:rsid w:val="00F73E28"/>
    <w:rsid w:val="00F7402D"/>
    <w:rsid w:val="00F74129"/>
    <w:rsid w:val="00F77E84"/>
    <w:rsid w:val="00F80678"/>
    <w:rsid w:val="00F83031"/>
    <w:rsid w:val="00F839BA"/>
    <w:rsid w:val="00F8419F"/>
    <w:rsid w:val="00F849CB"/>
    <w:rsid w:val="00F84F3A"/>
    <w:rsid w:val="00F8527C"/>
    <w:rsid w:val="00F853B6"/>
    <w:rsid w:val="00F85E28"/>
    <w:rsid w:val="00F87EED"/>
    <w:rsid w:val="00F90739"/>
    <w:rsid w:val="00F91045"/>
    <w:rsid w:val="00F91AFE"/>
    <w:rsid w:val="00F9298D"/>
    <w:rsid w:val="00F93588"/>
    <w:rsid w:val="00F93BB5"/>
    <w:rsid w:val="00F94670"/>
    <w:rsid w:val="00F94BE3"/>
    <w:rsid w:val="00F9510B"/>
    <w:rsid w:val="00F95350"/>
    <w:rsid w:val="00F95F66"/>
    <w:rsid w:val="00F97A45"/>
    <w:rsid w:val="00FA12DA"/>
    <w:rsid w:val="00FA12FB"/>
    <w:rsid w:val="00FA21AF"/>
    <w:rsid w:val="00FA3493"/>
    <w:rsid w:val="00FA4C3B"/>
    <w:rsid w:val="00FA56C1"/>
    <w:rsid w:val="00FA5E99"/>
    <w:rsid w:val="00FA5ECB"/>
    <w:rsid w:val="00FA7355"/>
    <w:rsid w:val="00FA79D0"/>
    <w:rsid w:val="00FB0C3E"/>
    <w:rsid w:val="00FB0EF9"/>
    <w:rsid w:val="00FB12ED"/>
    <w:rsid w:val="00FB2560"/>
    <w:rsid w:val="00FB304C"/>
    <w:rsid w:val="00FB4D8F"/>
    <w:rsid w:val="00FB64A8"/>
    <w:rsid w:val="00FB6639"/>
    <w:rsid w:val="00FB7DD4"/>
    <w:rsid w:val="00FC0BCE"/>
    <w:rsid w:val="00FC244C"/>
    <w:rsid w:val="00FC5E17"/>
    <w:rsid w:val="00FC709F"/>
    <w:rsid w:val="00FC75BC"/>
    <w:rsid w:val="00FD23D4"/>
    <w:rsid w:val="00FD2634"/>
    <w:rsid w:val="00FD48D6"/>
    <w:rsid w:val="00FD7382"/>
    <w:rsid w:val="00FE0675"/>
    <w:rsid w:val="00FE0C1B"/>
    <w:rsid w:val="00FE0CD3"/>
    <w:rsid w:val="00FE121B"/>
    <w:rsid w:val="00FE1EB8"/>
    <w:rsid w:val="00FE2A3F"/>
    <w:rsid w:val="00FE3D33"/>
    <w:rsid w:val="00FE4B60"/>
    <w:rsid w:val="00FE5A94"/>
    <w:rsid w:val="00FE6286"/>
    <w:rsid w:val="00FE74F3"/>
    <w:rsid w:val="00FF2303"/>
    <w:rsid w:val="00FF35FC"/>
    <w:rsid w:val="00FF3728"/>
    <w:rsid w:val="00FF38A0"/>
    <w:rsid w:val="00FF78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publication/229046191_LitPOS-a_service_for_precise_positioning_in_real_time" TargetMode="External"/><Relationship Id="rId2" Type="http://schemas.openxmlformats.org/officeDocument/2006/relationships/hyperlink" Target="https://www.geoportal.lt/geoportal/web/litpos-en?utm_source=chatgpt.com" TargetMode="External"/><Relationship Id="rId1" Type="http://schemas.openxmlformats.org/officeDocument/2006/relationships/hyperlink" Target="https://www.geoportal.lt/geoportal/web/litpos-paslauga" TargetMode="External"/><Relationship Id="rId4" Type="http://schemas.openxmlformats.org/officeDocument/2006/relationships/hyperlink" Target="https://am.lrv.lt/lt/naujienos/modernizuotas-litpos-tinklas-padidins-matavimu-tikslum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7586</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2025-02-17T13:01:00Z</cp:lastPrinted>
  <dcterms:created xsi:type="dcterms:W3CDTF">2025-06-18T12:14:00Z</dcterms:created>
  <dcterms:modified xsi:type="dcterms:W3CDTF">2025-06-18T12:15:00Z</dcterms:modified>
</cp:coreProperties>
</file>