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9A31CE" w:rsidP="00F2751C">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8802041" r:id="rId9"/>
        </w:object>
      </w:r>
    </w:p>
    <w:p w14:paraId="0972FA3C" w14:textId="77777777" w:rsidR="00E83E81" w:rsidRPr="006C4243" w:rsidRDefault="00E83E81" w:rsidP="00F2751C">
      <w:pPr>
        <w:spacing w:line="240" w:lineRule="auto"/>
        <w:rPr>
          <w:rFonts w:cstheme="minorHAnsi"/>
          <w:sz w:val="24"/>
          <w:szCs w:val="24"/>
        </w:rPr>
      </w:pPr>
    </w:p>
    <w:p w14:paraId="1AF679FC" w14:textId="77777777" w:rsidR="00E83E81" w:rsidRPr="006C4243" w:rsidRDefault="00E83E81" w:rsidP="00F2751C">
      <w:pPr>
        <w:spacing w:after="0"/>
        <w:rPr>
          <w:rFonts w:eastAsia="Times New Roman" w:cstheme="minorHAnsi"/>
          <w:sz w:val="24"/>
          <w:szCs w:val="24"/>
        </w:rPr>
      </w:pPr>
    </w:p>
    <w:p w14:paraId="7CB27622" w14:textId="77777777" w:rsidR="00E83E81" w:rsidRPr="006C4243" w:rsidRDefault="00E83E81" w:rsidP="00F2751C">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F2751C">
      <w:pPr>
        <w:keepNext/>
        <w:spacing w:after="0"/>
        <w:outlineLvl w:val="0"/>
        <w:rPr>
          <w:rFonts w:eastAsia="Times New Roman" w:cstheme="minorHAnsi"/>
          <w:b/>
          <w:bCs/>
          <w:sz w:val="24"/>
          <w:szCs w:val="24"/>
        </w:rPr>
      </w:pPr>
    </w:p>
    <w:p w14:paraId="384132F6" w14:textId="77777777" w:rsidR="00E83E81" w:rsidRPr="006C4243" w:rsidRDefault="00E83E81" w:rsidP="00F2751C">
      <w:pPr>
        <w:keepNext/>
        <w:spacing w:after="0"/>
        <w:outlineLvl w:val="0"/>
        <w:rPr>
          <w:rFonts w:eastAsia="Times New Roman" w:cstheme="minorHAnsi"/>
          <w:b/>
          <w:bCs/>
          <w:sz w:val="24"/>
          <w:szCs w:val="24"/>
        </w:rPr>
      </w:pPr>
    </w:p>
    <w:tbl>
      <w:tblPr>
        <w:tblW w:w="9498" w:type="dxa"/>
        <w:jc w:val="center"/>
        <w:tblLayout w:type="fixed"/>
        <w:tblLook w:val="0000" w:firstRow="0" w:lastRow="0" w:firstColumn="0" w:lastColumn="0" w:noHBand="0" w:noVBand="0"/>
      </w:tblPr>
      <w:tblGrid>
        <w:gridCol w:w="5103"/>
        <w:gridCol w:w="1559"/>
        <w:gridCol w:w="540"/>
        <w:gridCol w:w="2296"/>
      </w:tblGrid>
      <w:tr w:rsidR="00E83E81" w:rsidRPr="006C4243" w14:paraId="3BA34482" w14:textId="77777777" w:rsidTr="0042793C">
        <w:trPr>
          <w:cantSplit/>
          <w:tblHeader/>
          <w:jc w:val="center"/>
        </w:trPr>
        <w:tc>
          <w:tcPr>
            <w:tcW w:w="5103" w:type="dxa"/>
          </w:tcPr>
          <w:p w14:paraId="38A6739B" w14:textId="77777777" w:rsidR="008E7916" w:rsidRPr="008E7916" w:rsidRDefault="008E7916" w:rsidP="0067783A">
            <w:pPr>
              <w:spacing w:after="0"/>
              <w:ind w:left="-108"/>
              <w:rPr>
                <w:rFonts w:cstheme="minorHAnsi"/>
                <w:bCs/>
                <w:sz w:val="24"/>
                <w:szCs w:val="24"/>
              </w:rPr>
            </w:pPr>
            <w:r w:rsidRPr="008E7916">
              <w:rPr>
                <w:rFonts w:cstheme="minorHAnsi"/>
                <w:bCs/>
                <w:sz w:val="24"/>
                <w:szCs w:val="24"/>
              </w:rPr>
              <w:t>Lietuvos Respublikos užsienio reikalų ministerijai</w:t>
            </w:r>
          </w:p>
          <w:p w14:paraId="64ADE051" w14:textId="77777777" w:rsidR="008E7916" w:rsidRPr="008E7916" w:rsidRDefault="008E7916" w:rsidP="0067783A">
            <w:pPr>
              <w:spacing w:after="0"/>
              <w:ind w:left="-108"/>
              <w:rPr>
                <w:rFonts w:cstheme="minorHAnsi"/>
                <w:bCs/>
                <w:sz w:val="24"/>
                <w:szCs w:val="24"/>
              </w:rPr>
            </w:pPr>
            <w:r w:rsidRPr="008E7916">
              <w:rPr>
                <w:rFonts w:cstheme="minorHAnsi"/>
                <w:bCs/>
                <w:sz w:val="24"/>
                <w:szCs w:val="24"/>
              </w:rPr>
              <w:t>J. Tumo – Vaižganto g. 2,</w:t>
            </w:r>
          </w:p>
          <w:p w14:paraId="7D83698D" w14:textId="77777777" w:rsidR="008E7916" w:rsidRPr="008E7916" w:rsidRDefault="008E7916" w:rsidP="0067783A">
            <w:pPr>
              <w:spacing w:after="0"/>
              <w:ind w:left="-108"/>
              <w:rPr>
                <w:rFonts w:cstheme="minorHAnsi"/>
                <w:bCs/>
                <w:sz w:val="24"/>
                <w:szCs w:val="24"/>
              </w:rPr>
            </w:pPr>
            <w:r w:rsidRPr="008E7916">
              <w:rPr>
                <w:rFonts w:cstheme="minorHAnsi"/>
                <w:bCs/>
                <w:sz w:val="24"/>
                <w:szCs w:val="24"/>
              </w:rPr>
              <w:t>01108 Vilnius</w:t>
            </w:r>
          </w:p>
          <w:p w14:paraId="3575362B" w14:textId="77777777" w:rsidR="008E7916" w:rsidRPr="008E7916" w:rsidRDefault="008E7916" w:rsidP="0067783A">
            <w:pPr>
              <w:spacing w:after="0"/>
              <w:ind w:left="-108"/>
              <w:rPr>
                <w:rFonts w:cstheme="minorHAnsi"/>
                <w:bCs/>
                <w:sz w:val="24"/>
                <w:szCs w:val="24"/>
              </w:rPr>
            </w:pPr>
            <w:r w:rsidRPr="008E7916">
              <w:rPr>
                <w:rFonts w:cstheme="minorHAnsi"/>
                <w:bCs/>
                <w:sz w:val="24"/>
                <w:szCs w:val="24"/>
              </w:rPr>
              <w:t xml:space="preserve">El. p. </w:t>
            </w:r>
            <w:hyperlink r:id="rId10" w:history="1">
              <w:r w:rsidRPr="008E7916">
                <w:rPr>
                  <w:rStyle w:val="Hyperlink"/>
                  <w:rFonts w:cstheme="minorHAnsi"/>
                  <w:bCs/>
                  <w:sz w:val="24"/>
                  <w:szCs w:val="24"/>
                </w:rPr>
                <w:t>urm@urm.lt</w:t>
              </w:r>
            </w:hyperlink>
          </w:p>
          <w:p w14:paraId="22618E9A" w14:textId="122BE2BF" w:rsidR="008138B0" w:rsidRPr="00AC5D09" w:rsidRDefault="008138B0" w:rsidP="00F2751C">
            <w:pPr>
              <w:spacing w:after="0"/>
            </w:pPr>
          </w:p>
        </w:tc>
        <w:tc>
          <w:tcPr>
            <w:tcW w:w="1559" w:type="dxa"/>
          </w:tcPr>
          <w:p w14:paraId="13A87122" w14:textId="7352F9FF" w:rsidR="00E83E81" w:rsidRPr="006C4243" w:rsidRDefault="00E83E81" w:rsidP="00F2751C">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5C721F">
              <w:rPr>
                <w:rFonts w:eastAsia="Times New Roman" w:cstheme="minorHAnsi"/>
                <w:sz w:val="24"/>
                <w:szCs w:val="24"/>
              </w:rPr>
              <w:t>5</w:t>
            </w:r>
            <w:r w:rsidRPr="006C4243">
              <w:rPr>
                <w:rFonts w:eastAsia="Times New Roman" w:cstheme="minorHAnsi"/>
                <w:sz w:val="24"/>
                <w:szCs w:val="24"/>
              </w:rPr>
              <w:t>-</w:t>
            </w:r>
            <w:r w:rsidR="005C721F">
              <w:rPr>
                <w:rFonts w:eastAsia="Times New Roman" w:cstheme="minorHAnsi"/>
                <w:sz w:val="24"/>
                <w:szCs w:val="24"/>
              </w:rPr>
              <w:t>0</w:t>
            </w:r>
            <w:r w:rsidR="008E7916">
              <w:rPr>
                <w:rFonts w:eastAsia="Times New Roman" w:cstheme="minorHAnsi"/>
                <w:sz w:val="24"/>
                <w:szCs w:val="24"/>
              </w:rPr>
              <w:t>5</w:t>
            </w:r>
            <w:r w:rsidR="00D332DA" w:rsidRPr="006C4243">
              <w:rPr>
                <w:rFonts w:eastAsia="Times New Roman" w:cstheme="minorHAnsi"/>
                <w:sz w:val="24"/>
                <w:szCs w:val="24"/>
              </w:rPr>
              <w:t>-</w:t>
            </w:r>
          </w:p>
          <w:p w14:paraId="2AF4525F" w14:textId="7F260C46" w:rsidR="00312215" w:rsidRDefault="00E83E81" w:rsidP="00F2751C">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5C721F">
              <w:rPr>
                <w:rFonts w:eastAsia="Times New Roman" w:cstheme="minorHAnsi"/>
                <w:sz w:val="24"/>
                <w:szCs w:val="24"/>
              </w:rPr>
              <w:t>5</w:t>
            </w:r>
            <w:r w:rsidR="004D0118" w:rsidRPr="006C4243">
              <w:rPr>
                <w:rFonts w:eastAsia="Times New Roman" w:cstheme="minorHAnsi"/>
                <w:sz w:val="24"/>
                <w:szCs w:val="24"/>
              </w:rPr>
              <w:t>-</w:t>
            </w:r>
            <w:r w:rsidR="005C721F">
              <w:rPr>
                <w:rFonts w:eastAsia="Times New Roman" w:cstheme="minorHAnsi"/>
                <w:sz w:val="24"/>
                <w:szCs w:val="24"/>
              </w:rPr>
              <w:t>0</w:t>
            </w:r>
            <w:r w:rsidR="00A62B85">
              <w:rPr>
                <w:rFonts w:eastAsia="Times New Roman" w:cstheme="minorHAnsi"/>
                <w:sz w:val="24"/>
                <w:szCs w:val="24"/>
              </w:rPr>
              <w:t>4</w:t>
            </w:r>
            <w:r w:rsidR="00A615D2">
              <w:rPr>
                <w:rFonts w:eastAsia="Times New Roman" w:cstheme="minorHAnsi"/>
                <w:sz w:val="24"/>
                <w:szCs w:val="24"/>
              </w:rPr>
              <w:t>-</w:t>
            </w:r>
            <w:r w:rsidR="00F472E5">
              <w:rPr>
                <w:rFonts w:eastAsia="Times New Roman" w:cstheme="minorHAnsi"/>
                <w:sz w:val="24"/>
                <w:szCs w:val="24"/>
              </w:rPr>
              <w:t>11</w:t>
            </w:r>
          </w:p>
          <w:p w14:paraId="439A6C94" w14:textId="65756B1B" w:rsidR="008E7916" w:rsidRPr="006C4243" w:rsidRDefault="008E7916" w:rsidP="00F2751C">
            <w:pPr>
              <w:tabs>
                <w:tab w:val="left" w:pos="900"/>
              </w:tabs>
              <w:spacing w:after="0"/>
              <w:rPr>
                <w:rFonts w:eastAsia="Times New Roman" w:cstheme="minorHAnsi"/>
                <w:sz w:val="24"/>
                <w:szCs w:val="24"/>
              </w:rPr>
            </w:pPr>
            <w:r>
              <w:rPr>
                <w:rFonts w:eastAsia="Times New Roman" w:cstheme="minorHAnsi"/>
                <w:sz w:val="24"/>
                <w:szCs w:val="24"/>
              </w:rPr>
              <w:t xml:space="preserve">  2025-04-30</w:t>
            </w:r>
          </w:p>
        </w:tc>
        <w:tc>
          <w:tcPr>
            <w:tcW w:w="540" w:type="dxa"/>
          </w:tcPr>
          <w:p w14:paraId="3A88D3C2" w14:textId="3E121B39" w:rsidR="006C2659" w:rsidRPr="006C4243" w:rsidRDefault="00E83E81" w:rsidP="00F2751C">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2296" w:type="dxa"/>
          </w:tcPr>
          <w:p w14:paraId="2E309890" w14:textId="1F7BF92E" w:rsidR="00E83E81" w:rsidRPr="006C4243" w:rsidRDefault="00E83E81" w:rsidP="00F2751C">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r w:rsidR="0042793C">
              <w:rPr>
                <w:rFonts w:eastAsia="Times New Roman" w:cstheme="minorHAnsi"/>
                <w:sz w:val="24"/>
                <w:szCs w:val="24"/>
              </w:rPr>
              <w:t xml:space="preserve">          (8.15Mr)</w:t>
            </w:r>
          </w:p>
          <w:p w14:paraId="4C398C41" w14:textId="6BF3EE29" w:rsidR="005E6474" w:rsidRDefault="00436AC5" w:rsidP="00F2751C">
            <w:pPr>
              <w:spacing w:after="0"/>
              <w:rPr>
                <w:rFonts w:eastAsia="Times New Roman" w:cstheme="minorHAnsi"/>
                <w:sz w:val="24"/>
                <w:szCs w:val="24"/>
              </w:rPr>
            </w:pPr>
            <w:r w:rsidRPr="00436AC5">
              <w:rPr>
                <w:rFonts w:eastAsia="Times New Roman" w:cstheme="minorHAnsi"/>
                <w:sz w:val="24"/>
                <w:szCs w:val="24"/>
              </w:rPr>
              <w:t>(10.3.2E)3-2103</w:t>
            </w:r>
          </w:p>
          <w:p w14:paraId="26739837" w14:textId="69D356FB" w:rsidR="004D7674" w:rsidRPr="006C4243" w:rsidRDefault="00A514D2" w:rsidP="00F2751C">
            <w:pPr>
              <w:spacing w:after="0"/>
              <w:rPr>
                <w:rFonts w:eastAsia="Times New Roman" w:cstheme="minorHAnsi"/>
                <w:sz w:val="24"/>
                <w:szCs w:val="24"/>
              </w:rPr>
            </w:pPr>
            <w:r w:rsidRPr="00A514D2">
              <w:rPr>
                <w:rFonts w:eastAsia="Times New Roman" w:cstheme="minorHAnsi"/>
                <w:sz w:val="24"/>
                <w:szCs w:val="24"/>
              </w:rPr>
              <w:t>(10.3.1E)3-2467</w:t>
            </w:r>
          </w:p>
        </w:tc>
      </w:tr>
    </w:tbl>
    <w:p w14:paraId="5F218D1D" w14:textId="77777777" w:rsidR="00374EE9" w:rsidRPr="006C4243" w:rsidRDefault="00374EE9" w:rsidP="00F2751C">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F2751C">
      <w:pPr>
        <w:tabs>
          <w:tab w:val="left" w:pos="1134"/>
        </w:tabs>
        <w:spacing w:after="0" w:line="240" w:lineRule="auto"/>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F2751C">
      <w:pPr>
        <w:tabs>
          <w:tab w:val="left" w:pos="1276"/>
        </w:tabs>
        <w:spacing w:after="0" w:line="240" w:lineRule="auto"/>
        <w:ind w:right="141"/>
        <w:rPr>
          <w:rFonts w:eastAsia="Times New Roman" w:cstheme="minorHAnsi"/>
          <w:sz w:val="24"/>
          <w:szCs w:val="24"/>
        </w:rPr>
      </w:pPr>
    </w:p>
    <w:p w14:paraId="6D1135A4" w14:textId="24F36C07" w:rsidR="0067783A" w:rsidRDefault="003361C8" w:rsidP="006538D0">
      <w:pPr>
        <w:tabs>
          <w:tab w:val="left" w:pos="851"/>
          <w:tab w:val="left" w:pos="1134"/>
        </w:tabs>
        <w:spacing w:after="0"/>
        <w:ind w:firstLine="567"/>
        <w:rPr>
          <w:rFonts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00112F1D" w:rsidRPr="00112F1D">
        <w:rPr>
          <w:rFonts w:cstheme="minorHAnsi"/>
          <w:sz w:val="24"/>
          <w:szCs w:val="24"/>
        </w:rPr>
        <w:t xml:space="preserve">Lietuvos Respublikos užsienio reikalų ministerijos (toliau – Perkančioji organizacija) prašymą sutikti </w:t>
      </w:r>
      <w:r w:rsidR="00112F1D" w:rsidRPr="00112F1D">
        <w:rPr>
          <w:rFonts w:cstheme="minorHAnsi"/>
          <w:b/>
          <w:bCs/>
          <w:sz w:val="24"/>
          <w:szCs w:val="24"/>
        </w:rPr>
        <w:t xml:space="preserve">Dokumentų valdymo sistemos „Avilys“ priežiūros, palaikymo ir vystymo paslaugų viešąjį pirkimą </w:t>
      </w:r>
      <w:r w:rsidR="00112F1D" w:rsidRPr="00112F1D">
        <w:rPr>
          <w:rFonts w:cstheme="minorHAnsi"/>
          <w:sz w:val="24"/>
          <w:szCs w:val="24"/>
        </w:rPr>
        <w:t>(toliau – Pirkimas) vykdyti neskelbiamų derybų būdu</w:t>
      </w:r>
      <w:r w:rsidR="00112F1D">
        <w:rPr>
          <w:rFonts w:cstheme="minorHAnsi"/>
          <w:sz w:val="24"/>
          <w:szCs w:val="24"/>
        </w:rPr>
        <w:t xml:space="preserve">, vadovaujantis Įstatymo </w:t>
      </w:r>
      <w:r w:rsidR="00D360CD">
        <w:rPr>
          <w:rFonts w:cstheme="minorHAnsi"/>
          <w:sz w:val="24"/>
          <w:szCs w:val="24"/>
        </w:rPr>
        <w:t xml:space="preserve">71 straipsnio 1 dalies 2 </w:t>
      </w:r>
      <w:r w:rsidR="00292906">
        <w:rPr>
          <w:rFonts w:cstheme="minorHAnsi"/>
          <w:sz w:val="24"/>
          <w:szCs w:val="24"/>
        </w:rPr>
        <w:t>punkto c papunkčiu,</w:t>
      </w:r>
      <w:r w:rsidR="00112F1D" w:rsidRPr="00112F1D">
        <w:rPr>
          <w:rFonts w:cstheme="minorHAnsi"/>
          <w:sz w:val="24"/>
          <w:szCs w:val="24"/>
        </w:rPr>
        <w:t xml:space="preserve"> iš konkretaus tiekėjo </w:t>
      </w:r>
      <w:r w:rsidR="00112F1D" w:rsidRPr="00112F1D">
        <w:rPr>
          <w:rFonts w:cstheme="minorHAnsi"/>
          <w:bCs/>
          <w:sz w:val="24"/>
          <w:szCs w:val="24"/>
        </w:rPr>
        <w:t>UAB „</w:t>
      </w:r>
      <w:proofErr w:type="spellStart"/>
      <w:r w:rsidR="00112F1D" w:rsidRPr="00112F1D">
        <w:rPr>
          <w:rFonts w:cstheme="minorHAnsi"/>
          <w:bCs/>
          <w:sz w:val="24"/>
          <w:szCs w:val="24"/>
        </w:rPr>
        <w:t>Asseco</w:t>
      </w:r>
      <w:proofErr w:type="spellEnd"/>
      <w:r w:rsidR="00112F1D" w:rsidRPr="00112F1D">
        <w:rPr>
          <w:rFonts w:cstheme="minorHAnsi"/>
          <w:bCs/>
          <w:sz w:val="24"/>
          <w:szCs w:val="24"/>
        </w:rPr>
        <w:t xml:space="preserve"> Lietuva“.</w:t>
      </w:r>
    </w:p>
    <w:p w14:paraId="0A7541AB" w14:textId="28E7F425" w:rsidR="00CE7B7B" w:rsidRDefault="00561617" w:rsidP="00561617">
      <w:pPr>
        <w:tabs>
          <w:tab w:val="left" w:pos="851"/>
          <w:tab w:val="left" w:pos="1134"/>
        </w:tabs>
        <w:spacing w:after="0"/>
        <w:ind w:firstLine="567"/>
        <w:rPr>
          <w:rFonts w:cstheme="minorHAnsi"/>
          <w:sz w:val="24"/>
          <w:szCs w:val="24"/>
        </w:rPr>
      </w:pPr>
      <w:r w:rsidRPr="00561617">
        <w:rPr>
          <w:rFonts w:cstheme="minorHAnsi"/>
          <w:sz w:val="24"/>
          <w:szCs w:val="24"/>
        </w:rPr>
        <w:t xml:space="preserve">Prašyme nurodoma, kad Perkančiojoje organizacijoje ir Lietuvos Respublikos diplomatinėse atstovybėse užsienio valstybėse yra įdiegta ir naudojama dokumentų valdymo sistema „Avilys“ (toliau – Sistema). Sistemos </w:t>
      </w:r>
      <w:r w:rsidRPr="00561617">
        <w:rPr>
          <w:rFonts w:cstheme="minorHAnsi"/>
          <w:bCs/>
          <w:sz w:val="24"/>
          <w:szCs w:val="24"/>
        </w:rPr>
        <w:t xml:space="preserve">priežiūros, palaikymo ir vystymo paslaugos yra būtinos Perkančiosios organizacijos ir diplomatinių atstovybių veiklai užtikrinti, dokumentų, tame skaičiuje ir elektroninių dokumentų, tvarkymui ir apskaitai. Perkančioji organizacija </w:t>
      </w:r>
      <w:r w:rsidR="00DB14B3">
        <w:rPr>
          <w:rFonts w:cstheme="minorHAnsi"/>
          <w:bCs/>
          <w:sz w:val="24"/>
          <w:szCs w:val="24"/>
        </w:rPr>
        <w:t>tvirtina</w:t>
      </w:r>
      <w:r w:rsidRPr="00561617">
        <w:rPr>
          <w:rFonts w:cstheme="minorHAnsi"/>
          <w:bCs/>
          <w:sz w:val="24"/>
          <w:szCs w:val="24"/>
        </w:rPr>
        <w:t xml:space="preserve">, kad naujos dokumentų valdymo sistemos įdiegimas </w:t>
      </w:r>
      <w:r w:rsidR="00DB14B3">
        <w:rPr>
          <w:rFonts w:cstheme="minorHAnsi"/>
          <w:bCs/>
          <w:sz w:val="24"/>
          <w:szCs w:val="24"/>
        </w:rPr>
        <w:t xml:space="preserve">būtų </w:t>
      </w:r>
      <w:r w:rsidRPr="00561617">
        <w:rPr>
          <w:rFonts w:cstheme="minorHAnsi"/>
          <w:bCs/>
          <w:sz w:val="24"/>
          <w:szCs w:val="24"/>
        </w:rPr>
        <w:t xml:space="preserve"> ekonomiškai ir techniškai nepagrindžiama alternatyva, įvertinant tai, jog naujos dokumentų valdymo sistemos diegimo atveju reik</w:t>
      </w:r>
      <w:r w:rsidR="00DB14B3">
        <w:rPr>
          <w:rFonts w:cstheme="minorHAnsi"/>
          <w:bCs/>
          <w:sz w:val="24"/>
          <w:szCs w:val="24"/>
        </w:rPr>
        <w:t>ė</w:t>
      </w:r>
      <w:r w:rsidRPr="00561617">
        <w:rPr>
          <w:rFonts w:cstheme="minorHAnsi"/>
          <w:bCs/>
          <w:sz w:val="24"/>
          <w:szCs w:val="24"/>
        </w:rPr>
        <w:t xml:space="preserve">tų užtikrinti duomenų migravimą iš naudojamos sistemos į naują dokumentų valdymo sistemą. Naujos dokumentų valdymo sistemos diegimo atveju reikėtų iš naujo apmokyti darbuotojus dirbti su </w:t>
      </w:r>
      <w:r w:rsidR="00DB14B3">
        <w:rPr>
          <w:rFonts w:cstheme="minorHAnsi"/>
          <w:bCs/>
          <w:sz w:val="24"/>
          <w:szCs w:val="24"/>
        </w:rPr>
        <w:t xml:space="preserve">nauja </w:t>
      </w:r>
      <w:r w:rsidRPr="00561617">
        <w:rPr>
          <w:rFonts w:cstheme="minorHAnsi"/>
          <w:bCs/>
          <w:sz w:val="24"/>
          <w:szCs w:val="24"/>
        </w:rPr>
        <w:t xml:space="preserve">sistema. </w:t>
      </w:r>
      <w:r w:rsidR="00DB14B3">
        <w:rPr>
          <w:rFonts w:cstheme="minorHAnsi"/>
          <w:bCs/>
          <w:sz w:val="24"/>
          <w:szCs w:val="24"/>
        </w:rPr>
        <w:t>Atsižvelgiant į nurodytą,</w:t>
      </w:r>
      <w:r w:rsidRPr="00561617">
        <w:rPr>
          <w:rFonts w:cstheme="minorHAnsi"/>
          <w:bCs/>
          <w:sz w:val="24"/>
          <w:szCs w:val="24"/>
        </w:rPr>
        <w:t xml:space="preserve"> tokia alternatyva ir dėl jos patiriami kaštai būtų neproporcingi siekiamam tikslui, o naujos dokumentų valdymo sistemos diegimas Perkančiojoje organizacijoje ir atstovybėse neužtikrintų racionalaus valstybės biudžeto lėšų naudojimo. Perkančioji organizacija pažymi, kad </w:t>
      </w:r>
      <w:r w:rsidRPr="00561617">
        <w:rPr>
          <w:rFonts w:cstheme="minorHAnsi"/>
          <w:sz w:val="24"/>
          <w:szCs w:val="24"/>
        </w:rPr>
        <w:t>Sistemoje šiuo metu yra saugoma daugiau kaip 1 500 000 dokumentų, kasdien registruojama apie 700 naujų dokumentų (neįskaitant priedų).</w:t>
      </w:r>
      <w:r w:rsidR="007F438C">
        <w:rPr>
          <w:rFonts w:cstheme="minorHAnsi"/>
          <w:sz w:val="24"/>
          <w:szCs w:val="24"/>
        </w:rPr>
        <w:t xml:space="preserve"> </w:t>
      </w:r>
      <w:r w:rsidRPr="00561617">
        <w:rPr>
          <w:rFonts w:cstheme="minorHAnsi"/>
          <w:sz w:val="24"/>
          <w:szCs w:val="24"/>
        </w:rPr>
        <w:t>Perkančioji organizacija</w:t>
      </w:r>
      <w:r w:rsidR="00DB14B3">
        <w:rPr>
          <w:rFonts w:cstheme="minorHAnsi"/>
          <w:sz w:val="24"/>
          <w:szCs w:val="24"/>
        </w:rPr>
        <w:t xml:space="preserve"> teigia, kad</w:t>
      </w:r>
      <w:r w:rsidRPr="00561617">
        <w:rPr>
          <w:rFonts w:cstheme="minorHAnsi"/>
          <w:sz w:val="24"/>
          <w:szCs w:val="24"/>
        </w:rPr>
        <w:t xml:space="preserve"> nor</w:t>
      </w:r>
      <w:r w:rsidR="00DB14B3">
        <w:rPr>
          <w:rFonts w:cstheme="minorHAnsi"/>
          <w:sz w:val="24"/>
          <w:szCs w:val="24"/>
        </w:rPr>
        <w:t>int</w:t>
      </w:r>
      <w:r w:rsidRPr="00561617">
        <w:rPr>
          <w:rFonts w:cstheme="minorHAnsi"/>
          <w:sz w:val="24"/>
          <w:szCs w:val="24"/>
        </w:rPr>
        <w:t xml:space="preserve"> užtikrinti savo ir atstovybių poreikius, </w:t>
      </w:r>
      <w:r w:rsidR="007F438C">
        <w:rPr>
          <w:rFonts w:cstheme="minorHAnsi"/>
          <w:sz w:val="24"/>
          <w:szCs w:val="24"/>
        </w:rPr>
        <w:t xml:space="preserve">Pirkimu </w:t>
      </w:r>
      <w:r w:rsidR="00DB14B3">
        <w:rPr>
          <w:rFonts w:cstheme="minorHAnsi"/>
          <w:sz w:val="24"/>
          <w:szCs w:val="24"/>
        </w:rPr>
        <w:t>siekiam</w:t>
      </w:r>
      <w:r w:rsidR="00DB14B3" w:rsidRPr="00561617">
        <w:rPr>
          <w:rFonts w:cstheme="minorHAnsi"/>
          <w:sz w:val="24"/>
          <w:szCs w:val="24"/>
        </w:rPr>
        <w:t xml:space="preserve"> </w:t>
      </w:r>
      <w:r w:rsidRPr="00561617">
        <w:rPr>
          <w:rFonts w:cstheme="minorHAnsi"/>
          <w:sz w:val="24"/>
          <w:szCs w:val="24"/>
        </w:rPr>
        <w:t>įsigyti Sistemos priežiūros, palaikymo ir vystymo paslaugas</w:t>
      </w:r>
      <w:r w:rsidR="005B206C">
        <w:rPr>
          <w:rFonts w:cstheme="minorHAnsi"/>
          <w:sz w:val="24"/>
          <w:szCs w:val="24"/>
        </w:rPr>
        <w:t>.</w:t>
      </w:r>
    </w:p>
    <w:p w14:paraId="059FB827" w14:textId="63D82636" w:rsidR="00561617" w:rsidRPr="00561617" w:rsidRDefault="00561617" w:rsidP="00561617">
      <w:pPr>
        <w:tabs>
          <w:tab w:val="left" w:pos="851"/>
          <w:tab w:val="left" w:pos="1134"/>
        </w:tabs>
        <w:spacing w:after="0"/>
        <w:ind w:firstLine="567"/>
        <w:rPr>
          <w:rFonts w:cstheme="minorHAnsi"/>
          <w:sz w:val="24"/>
          <w:szCs w:val="24"/>
        </w:rPr>
      </w:pPr>
      <w:r w:rsidRPr="00561617">
        <w:rPr>
          <w:rFonts w:cstheme="minorHAnsi"/>
          <w:sz w:val="24"/>
          <w:szCs w:val="24"/>
        </w:rPr>
        <w:t>Numatomos sudaryti Pirkimo sutarties vertė –</w:t>
      </w:r>
      <w:r w:rsidR="00945AB4" w:rsidRPr="00945AB4">
        <w:rPr>
          <w:rFonts w:cstheme="minorHAnsi"/>
          <w:sz w:val="24"/>
          <w:szCs w:val="24"/>
        </w:rPr>
        <w:t xml:space="preserve"> 181 818,18 eurų be PVM</w:t>
      </w:r>
      <w:r w:rsidR="009B4B6E">
        <w:rPr>
          <w:rFonts w:cstheme="minorHAnsi"/>
          <w:sz w:val="24"/>
          <w:szCs w:val="24"/>
        </w:rPr>
        <w:t xml:space="preserve">, </w:t>
      </w:r>
      <w:r w:rsidRPr="00561617">
        <w:rPr>
          <w:rFonts w:cstheme="minorHAnsi"/>
          <w:sz w:val="24"/>
          <w:szCs w:val="24"/>
        </w:rPr>
        <w:t>2</w:t>
      </w:r>
      <w:r w:rsidR="00CF4BF9">
        <w:rPr>
          <w:rFonts w:cstheme="minorHAnsi"/>
          <w:sz w:val="24"/>
          <w:szCs w:val="24"/>
        </w:rPr>
        <w:t>2</w:t>
      </w:r>
      <w:r w:rsidRPr="00561617">
        <w:rPr>
          <w:rFonts w:cstheme="minorHAnsi"/>
          <w:sz w:val="24"/>
          <w:szCs w:val="24"/>
        </w:rPr>
        <w:t>0 000,00 EUR su PVM. Bendras perkamų paslaugų teikimo terminas – 3</w:t>
      </w:r>
      <w:r w:rsidR="00AD6336">
        <w:rPr>
          <w:rFonts w:cstheme="minorHAnsi"/>
          <w:sz w:val="24"/>
          <w:szCs w:val="24"/>
        </w:rPr>
        <w:t>6</w:t>
      </w:r>
      <w:r w:rsidRPr="00561617">
        <w:rPr>
          <w:rFonts w:cstheme="minorHAnsi"/>
          <w:sz w:val="24"/>
          <w:szCs w:val="24"/>
        </w:rPr>
        <w:t xml:space="preserve"> mėnesiai.</w:t>
      </w:r>
    </w:p>
    <w:p w14:paraId="5B685EEC" w14:textId="06BDBEBF" w:rsidR="00561617" w:rsidRPr="00561617" w:rsidRDefault="00561617" w:rsidP="00561617">
      <w:pPr>
        <w:tabs>
          <w:tab w:val="left" w:pos="851"/>
          <w:tab w:val="left" w:pos="1134"/>
        </w:tabs>
        <w:spacing w:after="0"/>
        <w:ind w:firstLine="567"/>
        <w:rPr>
          <w:rFonts w:cstheme="minorHAnsi"/>
          <w:sz w:val="24"/>
          <w:szCs w:val="24"/>
        </w:rPr>
      </w:pPr>
      <w:r w:rsidRPr="00561617">
        <w:rPr>
          <w:rFonts w:cstheme="minorHAnsi"/>
          <w:sz w:val="24"/>
          <w:szCs w:val="24"/>
        </w:rPr>
        <w:lastRenderedPageBreak/>
        <w:t>Iš Perkančiosios organizacijos kartu su prašymu pateiktų dokumentų nustatyta, kad prekių ženklas @VILYS yra įrašytas į Lietuvos Respublikos prekių ženklų registrą</w:t>
      </w:r>
      <w:r w:rsidRPr="00561617">
        <w:rPr>
          <w:rFonts w:cstheme="minorHAnsi"/>
          <w:sz w:val="24"/>
          <w:szCs w:val="24"/>
          <w:vertAlign w:val="superscript"/>
        </w:rPr>
        <w:footnoteReference w:id="2"/>
      </w:r>
      <w:r w:rsidRPr="00561617">
        <w:rPr>
          <w:rFonts w:cstheme="minorHAnsi"/>
          <w:sz w:val="24"/>
          <w:szCs w:val="24"/>
        </w:rPr>
        <w:t xml:space="preserve"> (prekių ženklo registracijos numeris: 51223) ir priklauso UAB „</w:t>
      </w:r>
      <w:proofErr w:type="spellStart"/>
      <w:r w:rsidRPr="00561617">
        <w:rPr>
          <w:rFonts w:cstheme="minorHAnsi"/>
          <w:sz w:val="24"/>
          <w:szCs w:val="24"/>
        </w:rPr>
        <w:t>Asseco</w:t>
      </w:r>
      <w:proofErr w:type="spellEnd"/>
      <w:r w:rsidRPr="00561617">
        <w:rPr>
          <w:rFonts w:cstheme="minorHAnsi"/>
          <w:sz w:val="24"/>
          <w:szCs w:val="24"/>
        </w:rPr>
        <w:t xml:space="preserve"> Lietuva“ (Lietuvos Respublikos valstybinio patentų biuro liudijimas Nr. 51223). Perkančioji organizacija nurodo, kad pagal Lietuvos Respublikos autorių teisių ir gretutinių teisių įstatymo 4 straipsnio nuostatas </w:t>
      </w:r>
      <w:r w:rsidRPr="001D5D59">
        <w:rPr>
          <w:rFonts w:cstheme="minorHAnsi"/>
          <w:sz w:val="24"/>
          <w:szCs w:val="24"/>
        </w:rPr>
        <w:t xml:space="preserve">Sistema yra autorių teisių </w:t>
      </w:r>
      <w:r w:rsidR="00B846E5" w:rsidRPr="001D5D59">
        <w:rPr>
          <w:rFonts w:cstheme="minorHAnsi"/>
          <w:sz w:val="24"/>
          <w:szCs w:val="24"/>
        </w:rPr>
        <w:t>o</w:t>
      </w:r>
      <w:r w:rsidRPr="001D5D59">
        <w:rPr>
          <w:rFonts w:cstheme="minorHAnsi"/>
          <w:sz w:val="24"/>
          <w:szCs w:val="24"/>
        </w:rPr>
        <w:t>bjektas ir autorių teisės yra saugomos kaip kūr</w:t>
      </w:r>
      <w:r w:rsidR="00B846E5" w:rsidRPr="001D5D59">
        <w:rPr>
          <w:rFonts w:cstheme="minorHAnsi"/>
          <w:sz w:val="24"/>
          <w:szCs w:val="24"/>
        </w:rPr>
        <w:t>ybinės veik</w:t>
      </w:r>
      <w:r w:rsidR="001D5D59" w:rsidRPr="001D5D59">
        <w:rPr>
          <w:rFonts w:cstheme="minorHAnsi"/>
          <w:sz w:val="24"/>
          <w:szCs w:val="24"/>
        </w:rPr>
        <w:t>los rezultatas</w:t>
      </w:r>
      <w:r w:rsidRPr="001D5D59">
        <w:rPr>
          <w:rFonts w:cstheme="minorHAnsi"/>
          <w:sz w:val="24"/>
          <w:szCs w:val="24"/>
        </w:rPr>
        <w:t>.</w:t>
      </w:r>
      <w:r w:rsidRPr="00561617">
        <w:rPr>
          <w:rFonts w:cstheme="minorHAnsi"/>
          <w:i/>
          <w:sz w:val="24"/>
          <w:szCs w:val="24"/>
        </w:rPr>
        <w:t xml:space="preserve"> </w:t>
      </w:r>
      <w:r w:rsidRPr="00561617">
        <w:rPr>
          <w:rFonts w:cstheme="minorHAnsi"/>
          <w:sz w:val="24"/>
          <w:szCs w:val="24"/>
        </w:rPr>
        <w:t>UAB „</w:t>
      </w:r>
      <w:proofErr w:type="spellStart"/>
      <w:r w:rsidRPr="00561617">
        <w:rPr>
          <w:rFonts w:cstheme="minorHAnsi"/>
          <w:sz w:val="24"/>
          <w:szCs w:val="24"/>
        </w:rPr>
        <w:t>Asseco</w:t>
      </w:r>
      <w:proofErr w:type="spellEnd"/>
      <w:r w:rsidRPr="00561617">
        <w:rPr>
          <w:rFonts w:cstheme="minorHAnsi"/>
          <w:sz w:val="24"/>
          <w:szCs w:val="24"/>
        </w:rPr>
        <w:t xml:space="preserve"> Lietuva“ patvirtino</w:t>
      </w:r>
      <w:r w:rsidRPr="00561617">
        <w:rPr>
          <w:rFonts w:cstheme="minorHAnsi"/>
          <w:sz w:val="24"/>
          <w:szCs w:val="24"/>
          <w:vertAlign w:val="superscript"/>
        </w:rPr>
        <w:footnoteReference w:id="3"/>
      </w:r>
      <w:r w:rsidRPr="00561617">
        <w:rPr>
          <w:rFonts w:cstheme="minorHAnsi"/>
          <w:sz w:val="24"/>
          <w:szCs w:val="24"/>
        </w:rPr>
        <w:t>, kad ji yra vienintelė visų intelektinės nuosavybės teisių į dokumentų ir procesų valdymo sistemą „Avilys“ turėtoja ir šios sistemos gamintoja, vienintelė turi teisę platinti, diegti, vystyti Sistemą, teikti pritaikymo, priežiūros, apmokymo ir konsultavimo paslaugas ir šių teisių nėra perdavusi ar suteikusi jokiai kitai įmonei ar organizacijai. Perkančioji organizacija, atsižvelgdama į tai, kad UAB „</w:t>
      </w:r>
      <w:proofErr w:type="spellStart"/>
      <w:r w:rsidRPr="00561617">
        <w:rPr>
          <w:rFonts w:cstheme="minorHAnsi"/>
          <w:sz w:val="24"/>
          <w:szCs w:val="24"/>
        </w:rPr>
        <w:t>Asseco</w:t>
      </w:r>
      <w:proofErr w:type="spellEnd"/>
      <w:r w:rsidRPr="00561617">
        <w:rPr>
          <w:rFonts w:cstheme="minorHAnsi"/>
          <w:sz w:val="24"/>
          <w:szCs w:val="24"/>
        </w:rPr>
        <w:t xml:space="preserve"> Lietuva“, kaip autorių turtinių teisių turėtoja, turi visas išimtines teises, susijusias su Sistemos palaikymu, priežiūra ir vystymu, bei įvertinusi, kad rinkoje neegzistuoja daugiau tiekėjų galinčių Perkančiajai organizacijai suteikti šiuo Pirkimu siekiamas įsigyti paslaugas, t. y. šiuo konkrečiu atveju yra tik vienas konkretus tiekėjas, ir tai atitinka Įstatymo 71 straipsnio 1 dalies 2 punkto (c) papunktyje nustatytus pagrindus, nusprendė Pirkimą atlikti neskelbiamų derybų būdu ir kreiptis į Tarnybą sutikimo</w:t>
      </w:r>
      <w:r w:rsidRPr="00561617">
        <w:rPr>
          <w:rFonts w:cstheme="minorHAnsi"/>
          <w:sz w:val="24"/>
          <w:szCs w:val="24"/>
          <w:vertAlign w:val="superscript"/>
        </w:rPr>
        <w:footnoteReference w:id="4"/>
      </w:r>
      <w:r w:rsidRPr="00561617">
        <w:rPr>
          <w:rFonts w:cstheme="minorHAnsi"/>
          <w:sz w:val="24"/>
          <w:szCs w:val="24"/>
        </w:rPr>
        <w:t xml:space="preserve">. </w:t>
      </w:r>
    </w:p>
    <w:p w14:paraId="4E0E6AC3" w14:textId="77777777" w:rsidR="00561617" w:rsidRPr="00DA1415" w:rsidRDefault="00561617" w:rsidP="00561617">
      <w:pPr>
        <w:tabs>
          <w:tab w:val="left" w:pos="851"/>
          <w:tab w:val="left" w:pos="1134"/>
        </w:tabs>
        <w:spacing w:after="0"/>
        <w:ind w:firstLine="567"/>
        <w:rPr>
          <w:rFonts w:cstheme="minorHAnsi"/>
          <w:sz w:val="24"/>
          <w:szCs w:val="24"/>
        </w:rPr>
      </w:pPr>
      <w:r w:rsidRPr="00561617">
        <w:rPr>
          <w:rFonts w:cstheme="minorHAnsi"/>
          <w:sz w:val="24"/>
          <w:szCs w:val="24"/>
        </w:rPr>
        <w:t xml:space="preserve">Įstatymo 71 straipsnio 1 dalies 2 punkto (c) papunkčio nuostatose įtvirtinta, kad prekės, paslaugos ar darbai neskelbiamų derybų būdu gali būti perkamos: </w:t>
      </w:r>
      <w:r w:rsidRPr="00DA1415">
        <w:rPr>
          <w:rFonts w:cstheme="minorHAnsi"/>
          <w:sz w:val="24"/>
          <w:szCs w:val="24"/>
        </w:rPr>
        <w:t>„jeigu prekes patiekti, paslaugas teikti ar darbus atlikti gali tik konkretus tiekėjas dėl vienos iš šių priežasčių: &lt;...&gt; c) dėl išimtinių teisių, įskaitant intelektinės nuosavybės teises, apsaugos &lt;...&gt;“.</w:t>
      </w:r>
    </w:p>
    <w:p w14:paraId="1A228B51" w14:textId="353EB4DA" w:rsidR="00561617" w:rsidRPr="00561617" w:rsidRDefault="00561617" w:rsidP="00561617">
      <w:pPr>
        <w:tabs>
          <w:tab w:val="left" w:pos="851"/>
          <w:tab w:val="left" w:pos="1134"/>
        </w:tabs>
        <w:spacing w:after="0"/>
        <w:ind w:firstLine="567"/>
        <w:rPr>
          <w:rFonts w:cstheme="minorHAnsi"/>
          <w:sz w:val="24"/>
          <w:szCs w:val="24"/>
        </w:rPr>
      </w:pPr>
      <w:r w:rsidRPr="00561617">
        <w:rPr>
          <w:rFonts w:cstheme="minorHAnsi"/>
          <w:iCs/>
          <w:sz w:val="24"/>
          <w:szCs w:val="24"/>
        </w:rPr>
        <w:t xml:space="preserve">Įvertinus pateiktus dokumentus, nustatyta, </w:t>
      </w:r>
      <w:r w:rsidRPr="00561617">
        <w:rPr>
          <w:rFonts w:cstheme="minorHAnsi"/>
          <w:sz w:val="24"/>
          <w:szCs w:val="24"/>
        </w:rPr>
        <w:t>kad Perkančiosios organizacijos priimtas sprendimas ir pasirinktas paslaugų pirkimo būdas atitinka Įstatymo 71 straipsnio 1 dalies 2 punkto (c) papunkčio nuostatas, t. y. šiuo Pirkimu siekiamas įsigyti įdiegtos Sistemos priežiūros, palaikymo ir vystymo paslaugas gali suteikti tik konkretus tiekėjas UAB „</w:t>
      </w:r>
      <w:proofErr w:type="spellStart"/>
      <w:r w:rsidRPr="00561617">
        <w:rPr>
          <w:rFonts w:cstheme="minorHAnsi"/>
          <w:sz w:val="24"/>
          <w:szCs w:val="24"/>
        </w:rPr>
        <w:t>Asseco</w:t>
      </w:r>
      <w:proofErr w:type="spellEnd"/>
      <w:r w:rsidRPr="00561617">
        <w:rPr>
          <w:rFonts w:cstheme="minorHAnsi"/>
          <w:sz w:val="24"/>
          <w:szCs w:val="24"/>
        </w:rPr>
        <w:t xml:space="preserve"> Lietuva“, kuris yra vienintelis visų intelektinės nuosavybės teisių į Sistemą turėtojas bei šios sistemos gamintojas ir tik jis turi teisę platinti, diegti, vystyti Sistemą, teikti pritaikymo, priežiūros, apmokymo ir konsultavimo paslaugas. Atsižvelgdama į nurodytą ir vadovaudamasi Įstatymo 95 straipsnio 2 dalies </w:t>
      </w:r>
      <w:r w:rsidR="00DA1415">
        <w:rPr>
          <w:rFonts w:cstheme="minorHAnsi"/>
          <w:sz w:val="24"/>
          <w:szCs w:val="24"/>
        </w:rPr>
        <w:t>7</w:t>
      </w:r>
      <w:r w:rsidRPr="00561617">
        <w:rPr>
          <w:rFonts w:cstheme="minorHAnsi"/>
          <w:sz w:val="24"/>
          <w:szCs w:val="24"/>
        </w:rPr>
        <w:t xml:space="preserve"> punkto nuostatomis, Tarnyba </w:t>
      </w:r>
      <w:r w:rsidRPr="00561617">
        <w:rPr>
          <w:rFonts w:cstheme="minorHAnsi"/>
          <w:b/>
          <w:bCs/>
          <w:sz w:val="24"/>
          <w:szCs w:val="24"/>
        </w:rPr>
        <w:t>sutinka</w:t>
      </w:r>
      <w:r w:rsidRPr="00561617">
        <w:rPr>
          <w:rFonts w:cstheme="minorHAnsi"/>
          <w:sz w:val="24"/>
          <w:szCs w:val="24"/>
        </w:rPr>
        <w:t>, kad Lietuvos Respublikos užsienio reikalų ministerija Pirkimą vykdytų neskelbiamų derybų būdu, vadovaujantis Įstatymo 71 straipsnio 1 dalies 2 punkto (c) papunkčio nuostatomis į derybas kviečiant tiekėją UAB „</w:t>
      </w:r>
      <w:proofErr w:type="spellStart"/>
      <w:r w:rsidRPr="00561617">
        <w:rPr>
          <w:rFonts w:cstheme="minorHAnsi"/>
          <w:sz w:val="24"/>
          <w:szCs w:val="24"/>
        </w:rPr>
        <w:t>Asseco</w:t>
      </w:r>
      <w:proofErr w:type="spellEnd"/>
      <w:r w:rsidRPr="00561617">
        <w:rPr>
          <w:rFonts w:cstheme="minorHAnsi"/>
          <w:sz w:val="24"/>
          <w:szCs w:val="24"/>
        </w:rPr>
        <w:t xml:space="preserve"> Lietuva“.</w:t>
      </w:r>
    </w:p>
    <w:bookmarkEnd w:id="1"/>
    <w:p w14:paraId="2A4C367C" w14:textId="19D7D848" w:rsidR="00467BA6" w:rsidRDefault="001500C2" w:rsidP="006538D0">
      <w:pPr>
        <w:tabs>
          <w:tab w:val="left" w:pos="851"/>
          <w:tab w:val="left" w:pos="1134"/>
        </w:tabs>
        <w:spacing w:after="0"/>
        <w:ind w:firstLine="567"/>
        <w:rPr>
          <w:rFonts w:eastAsia="Times New Roman" w:cstheme="minorHAnsi"/>
          <w:bCs/>
          <w:sz w:val="24"/>
          <w:szCs w:val="24"/>
        </w:rPr>
      </w:pPr>
      <w:r w:rsidRPr="001500C2">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14C3F37C" w14:textId="77777777" w:rsidR="00525813" w:rsidRPr="00525813" w:rsidRDefault="00525813" w:rsidP="00525813">
      <w:pPr>
        <w:tabs>
          <w:tab w:val="left" w:pos="851"/>
          <w:tab w:val="left" w:pos="1134"/>
        </w:tabs>
        <w:spacing w:after="0"/>
        <w:ind w:firstLine="567"/>
        <w:rPr>
          <w:rFonts w:eastAsia="Times New Roman" w:cstheme="minorHAnsi"/>
          <w:bCs/>
          <w:sz w:val="24"/>
          <w:szCs w:val="24"/>
        </w:rPr>
      </w:pPr>
    </w:p>
    <w:p w14:paraId="3C608841" w14:textId="4262075A" w:rsidR="00525813" w:rsidRPr="00525813" w:rsidRDefault="00525813" w:rsidP="00525813">
      <w:pPr>
        <w:tabs>
          <w:tab w:val="left" w:pos="851"/>
          <w:tab w:val="left" w:pos="1134"/>
        </w:tabs>
        <w:spacing w:after="0"/>
        <w:rPr>
          <w:rFonts w:eastAsia="Times New Roman" w:cstheme="minorHAnsi"/>
          <w:bCs/>
          <w:sz w:val="24"/>
          <w:szCs w:val="24"/>
        </w:rPr>
      </w:pPr>
      <w:r w:rsidRPr="00525813">
        <w:rPr>
          <w:rFonts w:eastAsia="Times New Roman" w:cstheme="minorHAnsi"/>
          <w:bCs/>
          <w:sz w:val="24"/>
          <w:szCs w:val="24"/>
        </w:rPr>
        <w:t xml:space="preserve">Direktorius </w:t>
      </w:r>
      <w:r w:rsidRPr="00525813">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Pr>
          <w:rFonts w:eastAsia="Times New Roman" w:cstheme="minorHAnsi"/>
          <w:bCs/>
          <w:sz w:val="24"/>
          <w:szCs w:val="24"/>
        </w:rPr>
        <w:tab/>
      </w:r>
      <w:r w:rsidRPr="00525813">
        <w:rPr>
          <w:rFonts w:eastAsia="Times New Roman" w:cstheme="minorHAnsi"/>
          <w:bCs/>
          <w:sz w:val="24"/>
          <w:szCs w:val="24"/>
        </w:rPr>
        <w:t>Darius Vedrickas</w:t>
      </w:r>
    </w:p>
    <w:bookmarkEnd w:id="0"/>
    <w:sectPr w:rsidR="00525813" w:rsidRPr="00525813" w:rsidSect="0054028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7B2C" w14:textId="77777777" w:rsidR="00B62B01" w:rsidRDefault="00B62B01">
      <w:pPr>
        <w:spacing w:after="0" w:line="240" w:lineRule="auto"/>
      </w:pPr>
      <w:r>
        <w:separator/>
      </w:r>
    </w:p>
  </w:endnote>
  <w:endnote w:type="continuationSeparator" w:id="0">
    <w:p w14:paraId="1E0993E4" w14:textId="77777777" w:rsidR="00B62B01" w:rsidRDefault="00B6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17D1FB3A"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540281">
      <w:rPr>
        <w:rFonts w:cstheme="minorHAnsi"/>
        <w:sz w:val="20"/>
        <w:szCs w:val="20"/>
      </w:rPr>
      <w:t>+370</w:t>
    </w:r>
    <w:r w:rsidR="00F5323F">
      <w:rPr>
        <w:rFonts w:cstheme="minorHAnsi"/>
        <w:sz w:val="20"/>
        <w:szCs w:val="20"/>
      </w:rPr>
      <w:t xml:space="preserve"> 5</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29E8A9C"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540281" w:rsidRPr="00030F1E">
      <w:rPr>
        <w:rFonts w:cstheme="minorHAnsi"/>
        <w:sz w:val="20"/>
        <w:szCs w:val="20"/>
      </w:rPr>
      <w:t xml:space="preserve">       El. p. </w:t>
    </w:r>
    <w:hyperlink r:id="rId1" w:history="1">
      <w:r w:rsidR="00540281" w:rsidRPr="00030F1E">
        <w:rPr>
          <w:rStyle w:val="Hyperlink"/>
          <w:rFonts w:cstheme="minorHAnsi"/>
          <w:sz w:val="20"/>
          <w:szCs w:val="20"/>
        </w:rPr>
        <w:t>info@vpt.lt</w:t>
      </w:r>
    </w:hyperlink>
    <w:r w:rsidR="00540281">
      <w:rPr>
        <w:rFonts w:cstheme="minorHAnsi"/>
        <w:sz w:val="20"/>
        <w:szCs w:val="20"/>
      </w:rPr>
      <w:tab/>
    </w:r>
    <w:r w:rsidR="00F5323F">
      <w:rPr>
        <w:rFonts w:cstheme="minorHAnsi"/>
        <w:sz w:val="20"/>
        <w:szCs w:val="20"/>
      </w:rPr>
      <w:t xml:space="preserve">     </w:t>
    </w:r>
    <w:r w:rsidRPr="00030F1E">
      <w:rPr>
        <w:rFonts w:cstheme="minorHAnsi"/>
        <w:sz w:val="20"/>
        <w:szCs w:val="20"/>
      </w:rPr>
      <w:t xml:space="preserve">Juridinių asmenų registre </w:t>
    </w:r>
  </w:p>
  <w:p w14:paraId="1EAE4A43" w14:textId="74DFF7B4"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F5323F">
      <w:rPr>
        <w:rFonts w:cstheme="minorHAnsi"/>
        <w:sz w:val="20"/>
        <w:szCs w:val="20"/>
      </w:rPr>
      <w:tab/>
    </w:r>
    <w:r w:rsidR="00F5323F">
      <w:rPr>
        <w:rFonts w:cstheme="minorHAnsi"/>
        <w:sz w:val="20"/>
        <w:szCs w:val="20"/>
      </w:rPr>
      <w:tab/>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36E2" w14:textId="77777777" w:rsidR="00B62B01" w:rsidRDefault="00B62B01">
      <w:pPr>
        <w:spacing w:after="0" w:line="240" w:lineRule="auto"/>
      </w:pPr>
      <w:r>
        <w:separator/>
      </w:r>
    </w:p>
  </w:footnote>
  <w:footnote w:type="continuationSeparator" w:id="0">
    <w:p w14:paraId="2F0D6280" w14:textId="77777777" w:rsidR="00B62B01" w:rsidRDefault="00B62B01">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7428E9A6" w14:textId="5A495A2D" w:rsidR="00561617" w:rsidRPr="000320C9" w:rsidRDefault="00561617" w:rsidP="00561617">
      <w:pPr>
        <w:pStyle w:val="FootnoteText"/>
        <w:jc w:val="both"/>
        <w:rPr>
          <w:rFonts w:ascii="Times New Roman" w:hAnsi="Times New Roman" w:cs="Times New Roman"/>
        </w:rPr>
      </w:pPr>
      <w:r w:rsidRPr="000320C9">
        <w:rPr>
          <w:rStyle w:val="FootnoteReference"/>
          <w:rFonts w:ascii="Times New Roman" w:hAnsi="Times New Roman" w:cs="Times New Roman"/>
        </w:rPr>
        <w:footnoteRef/>
      </w:r>
      <w:r w:rsidRPr="000320C9">
        <w:rPr>
          <w:rFonts w:ascii="Times New Roman" w:hAnsi="Times New Roman" w:cs="Times New Roman"/>
        </w:rPr>
        <w:t xml:space="preserve"> https://search.vpb.lt/pdb/trademark/details/2004%201642</w:t>
      </w:r>
      <w:r w:rsidR="003F5CE7">
        <w:rPr>
          <w:rFonts w:ascii="Times New Roman" w:hAnsi="Times New Roman" w:cs="Times New Roman"/>
        </w:rPr>
        <w:t>.</w:t>
      </w:r>
    </w:p>
  </w:footnote>
  <w:footnote w:id="3">
    <w:p w14:paraId="609889A0" w14:textId="23604C3E" w:rsidR="00561617" w:rsidRPr="00E876D0" w:rsidRDefault="00561617" w:rsidP="00561617">
      <w:pPr>
        <w:pStyle w:val="FootnoteText"/>
        <w:jc w:val="both"/>
        <w:rPr>
          <w:rFonts w:ascii="Times New Roman" w:hAnsi="Times New Roman" w:cs="Times New Roman"/>
        </w:rPr>
      </w:pPr>
      <w:r w:rsidRPr="00E876D0">
        <w:rPr>
          <w:rStyle w:val="FootnoteReference"/>
          <w:rFonts w:ascii="Times New Roman" w:hAnsi="Times New Roman" w:cs="Times New Roman"/>
        </w:rPr>
        <w:footnoteRef/>
      </w:r>
      <w:r w:rsidRPr="00E876D0">
        <w:rPr>
          <w:rFonts w:ascii="Times New Roman" w:eastAsia="Times New Roman" w:hAnsi="Times New Roman" w:cs="Times New Roman"/>
        </w:rPr>
        <w:t xml:space="preserve"> </w:t>
      </w:r>
      <w:r w:rsidR="00FE2EAB">
        <w:rPr>
          <w:rFonts w:ascii="Times New Roman" w:eastAsia="Times New Roman" w:hAnsi="Times New Roman" w:cs="Times New Roman"/>
        </w:rPr>
        <w:t>UAB „</w:t>
      </w:r>
      <w:proofErr w:type="spellStart"/>
      <w:r w:rsidR="00FE2EAB">
        <w:rPr>
          <w:rFonts w:ascii="Times New Roman" w:eastAsia="Times New Roman" w:hAnsi="Times New Roman" w:cs="Times New Roman"/>
        </w:rPr>
        <w:t>Asseco</w:t>
      </w:r>
      <w:proofErr w:type="spellEnd"/>
      <w:r w:rsidR="00FE2EAB">
        <w:rPr>
          <w:rFonts w:ascii="Times New Roman" w:eastAsia="Times New Roman" w:hAnsi="Times New Roman" w:cs="Times New Roman"/>
        </w:rPr>
        <w:t xml:space="preserve"> Lietuva“</w:t>
      </w:r>
      <w:r w:rsidR="003F5CE7">
        <w:rPr>
          <w:rFonts w:ascii="Times New Roman" w:eastAsia="Times New Roman" w:hAnsi="Times New Roman" w:cs="Times New Roman"/>
        </w:rPr>
        <w:t xml:space="preserve"> </w:t>
      </w:r>
      <w:r w:rsidR="00286858">
        <w:rPr>
          <w:rFonts w:ascii="Times New Roman" w:eastAsia="Times New Roman" w:hAnsi="Times New Roman" w:cs="Times New Roman"/>
        </w:rPr>
        <w:t xml:space="preserve">2025-01-19 </w:t>
      </w:r>
      <w:r w:rsidRPr="00E876D0">
        <w:rPr>
          <w:rFonts w:ascii="Times New Roman" w:hAnsi="Times New Roman" w:cs="Times New Roman"/>
          <w:bCs/>
          <w:lang w:eastAsia="ar-SA"/>
        </w:rPr>
        <w:t xml:space="preserve">raštas </w:t>
      </w:r>
      <w:r w:rsidR="00286858">
        <w:rPr>
          <w:rFonts w:ascii="Times New Roman" w:hAnsi="Times New Roman" w:cs="Times New Roman"/>
          <w:bCs/>
          <w:lang w:eastAsia="ar-SA"/>
        </w:rPr>
        <w:t xml:space="preserve">Nr. </w:t>
      </w:r>
      <w:r w:rsidR="001C302E">
        <w:rPr>
          <w:rFonts w:ascii="Times New Roman" w:hAnsi="Times New Roman" w:cs="Times New Roman"/>
          <w:bCs/>
          <w:lang w:eastAsia="ar-SA"/>
        </w:rPr>
        <w:t xml:space="preserve">01-03S-120 </w:t>
      </w:r>
      <w:r w:rsidRPr="00E876D0">
        <w:rPr>
          <w:rFonts w:ascii="Times New Roman" w:hAnsi="Times New Roman" w:cs="Times New Roman"/>
          <w:bCs/>
          <w:lang w:eastAsia="ar-SA"/>
        </w:rPr>
        <w:t>„Dėl dokumentų ir procesų valdymo sistemos „Avilys“</w:t>
      </w:r>
      <w:r w:rsidR="003F5CE7">
        <w:rPr>
          <w:rFonts w:ascii="Times New Roman" w:eastAsia="Times New Roman" w:hAnsi="Times New Roman" w:cs="Times New Roman"/>
        </w:rPr>
        <w:t>.</w:t>
      </w:r>
    </w:p>
  </w:footnote>
  <w:footnote w:id="4">
    <w:p w14:paraId="56E4B6EF" w14:textId="7923AB5E" w:rsidR="00561617" w:rsidRDefault="00561617" w:rsidP="00561617">
      <w:pPr>
        <w:spacing w:after="0"/>
        <w:jc w:val="both"/>
      </w:pPr>
      <w:r w:rsidRPr="00E876D0">
        <w:rPr>
          <w:rStyle w:val="FootnoteReference"/>
          <w:rFonts w:ascii="Times New Roman" w:hAnsi="Times New Roman" w:cs="Times New Roman"/>
          <w:sz w:val="20"/>
          <w:szCs w:val="20"/>
        </w:rPr>
        <w:footnoteRef/>
      </w:r>
      <w:r w:rsidRPr="00E876D0">
        <w:rPr>
          <w:rFonts w:ascii="Times New Roman" w:hAnsi="Times New Roman" w:cs="Times New Roman"/>
          <w:sz w:val="20"/>
          <w:szCs w:val="20"/>
        </w:rPr>
        <w:t xml:space="preserve"> Perkančiosios organizacijos Viešojo pirkimo komisijos 202</w:t>
      </w:r>
      <w:r w:rsidR="009203BA">
        <w:rPr>
          <w:rFonts w:ascii="Times New Roman" w:hAnsi="Times New Roman" w:cs="Times New Roman"/>
          <w:sz w:val="20"/>
          <w:szCs w:val="20"/>
        </w:rPr>
        <w:t>5</w:t>
      </w:r>
      <w:r w:rsidRPr="00E876D0">
        <w:rPr>
          <w:rFonts w:ascii="Times New Roman" w:hAnsi="Times New Roman" w:cs="Times New Roman"/>
          <w:sz w:val="20"/>
          <w:szCs w:val="20"/>
        </w:rPr>
        <w:t>-0</w:t>
      </w:r>
      <w:r w:rsidR="009203BA">
        <w:rPr>
          <w:rFonts w:ascii="Times New Roman" w:hAnsi="Times New Roman" w:cs="Times New Roman"/>
          <w:sz w:val="20"/>
          <w:szCs w:val="20"/>
        </w:rPr>
        <w:t>4</w:t>
      </w:r>
      <w:r w:rsidRPr="00E876D0">
        <w:rPr>
          <w:rFonts w:ascii="Times New Roman" w:hAnsi="Times New Roman" w:cs="Times New Roman"/>
          <w:sz w:val="20"/>
          <w:szCs w:val="20"/>
        </w:rPr>
        <w:t>-</w:t>
      </w:r>
      <w:r w:rsidR="009203BA">
        <w:rPr>
          <w:rFonts w:ascii="Times New Roman" w:hAnsi="Times New Roman" w:cs="Times New Roman"/>
          <w:sz w:val="20"/>
          <w:szCs w:val="20"/>
        </w:rPr>
        <w:t>11</w:t>
      </w:r>
      <w:r w:rsidRPr="00E876D0">
        <w:rPr>
          <w:rFonts w:ascii="Times New Roman" w:hAnsi="Times New Roman" w:cs="Times New Roman"/>
          <w:sz w:val="20"/>
          <w:szCs w:val="20"/>
        </w:rPr>
        <w:t xml:space="preserve"> posėdžio </w:t>
      </w:r>
      <w:r w:rsidR="009203BA" w:rsidRPr="00E876D0">
        <w:rPr>
          <w:rFonts w:ascii="Times New Roman" w:hAnsi="Times New Roman" w:cs="Times New Roman"/>
          <w:sz w:val="20"/>
          <w:szCs w:val="20"/>
        </w:rPr>
        <w:t xml:space="preserve">protokolo </w:t>
      </w:r>
      <w:r w:rsidRPr="00E876D0">
        <w:rPr>
          <w:rFonts w:ascii="Times New Roman" w:hAnsi="Times New Roman" w:cs="Times New Roman"/>
          <w:sz w:val="20"/>
          <w:szCs w:val="20"/>
        </w:rPr>
        <w:t>Nr. VPK-</w:t>
      </w:r>
      <w:r w:rsidR="009203BA">
        <w:rPr>
          <w:rFonts w:ascii="Times New Roman" w:hAnsi="Times New Roman" w:cs="Times New Roman"/>
          <w:sz w:val="20"/>
          <w:szCs w:val="20"/>
        </w:rPr>
        <w:t>39</w:t>
      </w:r>
      <w:r w:rsidRPr="00E876D0">
        <w:rPr>
          <w:rFonts w:ascii="Times New Roman" w:hAnsi="Times New Roman" w:cs="Times New Roman"/>
          <w:sz w:val="20"/>
          <w:szCs w:val="20"/>
        </w:rPr>
        <w:t xml:space="preserve"> kopija</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16E"/>
    <w:rsid w:val="0000348D"/>
    <w:rsid w:val="000049CA"/>
    <w:rsid w:val="000049DB"/>
    <w:rsid w:val="00004DE5"/>
    <w:rsid w:val="00005C4F"/>
    <w:rsid w:val="00005D94"/>
    <w:rsid w:val="000072EE"/>
    <w:rsid w:val="0000795D"/>
    <w:rsid w:val="00007E39"/>
    <w:rsid w:val="00010124"/>
    <w:rsid w:val="000109DE"/>
    <w:rsid w:val="00011011"/>
    <w:rsid w:val="00011086"/>
    <w:rsid w:val="000129BF"/>
    <w:rsid w:val="0001319A"/>
    <w:rsid w:val="000141A9"/>
    <w:rsid w:val="00015D20"/>
    <w:rsid w:val="00015D49"/>
    <w:rsid w:val="0001675C"/>
    <w:rsid w:val="000176E6"/>
    <w:rsid w:val="0002018B"/>
    <w:rsid w:val="00020B17"/>
    <w:rsid w:val="00022899"/>
    <w:rsid w:val="0002304F"/>
    <w:rsid w:val="000235EA"/>
    <w:rsid w:val="00023BB9"/>
    <w:rsid w:val="000247B9"/>
    <w:rsid w:val="000252B6"/>
    <w:rsid w:val="00025EAD"/>
    <w:rsid w:val="000267A3"/>
    <w:rsid w:val="00026E97"/>
    <w:rsid w:val="00026F0F"/>
    <w:rsid w:val="00030F1E"/>
    <w:rsid w:val="000357BB"/>
    <w:rsid w:val="000363BC"/>
    <w:rsid w:val="00036A1A"/>
    <w:rsid w:val="00036A87"/>
    <w:rsid w:val="00036C09"/>
    <w:rsid w:val="00037E80"/>
    <w:rsid w:val="000400CA"/>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2033"/>
    <w:rsid w:val="00064E16"/>
    <w:rsid w:val="00066074"/>
    <w:rsid w:val="00066E27"/>
    <w:rsid w:val="00071B47"/>
    <w:rsid w:val="00072112"/>
    <w:rsid w:val="00072683"/>
    <w:rsid w:val="000746F4"/>
    <w:rsid w:val="00080511"/>
    <w:rsid w:val="0008541A"/>
    <w:rsid w:val="000872F1"/>
    <w:rsid w:val="000873CF"/>
    <w:rsid w:val="0009012B"/>
    <w:rsid w:val="00090D3D"/>
    <w:rsid w:val="0009336F"/>
    <w:rsid w:val="00093A95"/>
    <w:rsid w:val="00095541"/>
    <w:rsid w:val="000A01B4"/>
    <w:rsid w:val="000A03D1"/>
    <w:rsid w:val="000A049A"/>
    <w:rsid w:val="000A1623"/>
    <w:rsid w:val="000A3C1A"/>
    <w:rsid w:val="000A4854"/>
    <w:rsid w:val="000A5A67"/>
    <w:rsid w:val="000B19BF"/>
    <w:rsid w:val="000B28CE"/>
    <w:rsid w:val="000B39C8"/>
    <w:rsid w:val="000B408F"/>
    <w:rsid w:val="000C2E04"/>
    <w:rsid w:val="000C4049"/>
    <w:rsid w:val="000C404A"/>
    <w:rsid w:val="000C44C3"/>
    <w:rsid w:val="000C495B"/>
    <w:rsid w:val="000C4B6B"/>
    <w:rsid w:val="000C697C"/>
    <w:rsid w:val="000C6B80"/>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853"/>
    <w:rsid w:val="000E5ADB"/>
    <w:rsid w:val="000E7248"/>
    <w:rsid w:val="000E7D92"/>
    <w:rsid w:val="000F31D5"/>
    <w:rsid w:val="000F3FF6"/>
    <w:rsid w:val="000F52E1"/>
    <w:rsid w:val="000F5988"/>
    <w:rsid w:val="000F786F"/>
    <w:rsid w:val="001004B3"/>
    <w:rsid w:val="00100607"/>
    <w:rsid w:val="00100B19"/>
    <w:rsid w:val="001014E7"/>
    <w:rsid w:val="00101D97"/>
    <w:rsid w:val="001049FC"/>
    <w:rsid w:val="00104B76"/>
    <w:rsid w:val="0010614B"/>
    <w:rsid w:val="00110AD9"/>
    <w:rsid w:val="001121C1"/>
    <w:rsid w:val="00112F1D"/>
    <w:rsid w:val="00113011"/>
    <w:rsid w:val="001154D3"/>
    <w:rsid w:val="00117157"/>
    <w:rsid w:val="001217B9"/>
    <w:rsid w:val="00122DB8"/>
    <w:rsid w:val="00123775"/>
    <w:rsid w:val="001239A8"/>
    <w:rsid w:val="00123C80"/>
    <w:rsid w:val="00124447"/>
    <w:rsid w:val="0012489C"/>
    <w:rsid w:val="001249DB"/>
    <w:rsid w:val="00126411"/>
    <w:rsid w:val="00133264"/>
    <w:rsid w:val="001334B6"/>
    <w:rsid w:val="00137813"/>
    <w:rsid w:val="00137DD6"/>
    <w:rsid w:val="0014003B"/>
    <w:rsid w:val="001406A0"/>
    <w:rsid w:val="00140713"/>
    <w:rsid w:val="001408C9"/>
    <w:rsid w:val="00141016"/>
    <w:rsid w:val="00143D28"/>
    <w:rsid w:val="00144B94"/>
    <w:rsid w:val="00145247"/>
    <w:rsid w:val="001454C1"/>
    <w:rsid w:val="0014658E"/>
    <w:rsid w:val="001500C2"/>
    <w:rsid w:val="00150F16"/>
    <w:rsid w:val="0015376D"/>
    <w:rsid w:val="0015482B"/>
    <w:rsid w:val="00154A0D"/>
    <w:rsid w:val="00156520"/>
    <w:rsid w:val="00156EF5"/>
    <w:rsid w:val="0015706D"/>
    <w:rsid w:val="001621B6"/>
    <w:rsid w:val="0016236E"/>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2FC2"/>
    <w:rsid w:val="001A3043"/>
    <w:rsid w:val="001A539D"/>
    <w:rsid w:val="001A677D"/>
    <w:rsid w:val="001A6B2C"/>
    <w:rsid w:val="001B04B8"/>
    <w:rsid w:val="001B0EC5"/>
    <w:rsid w:val="001B45C1"/>
    <w:rsid w:val="001B4602"/>
    <w:rsid w:val="001B4683"/>
    <w:rsid w:val="001B4AE3"/>
    <w:rsid w:val="001B4D9C"/>
    <w:rsid w:val="001B56D3"/>
    <w:rsid w:val="001B6864"/>
    <w:rsid w:val="001C0205"/>
    <w:rsid w:val="001C0E6C"/>
    <w:rsid w:val="001C0FAB"/>
    <w:rsid w:val="001C1347"/>
    <w:rsid w:val="001C14C2"/>
    <w:rsid w:val="001C2B6B"/>
    <w:rsid w:val="001C302E"/>
    <w:rsid w:val="001C6C41"/>
    <w:rsid w:val="001C6EB5"/>
    <w:rsid w:val="001D1511"/>
    <w:rsid w:val="001D5D59"/>
    <w:rsid w:val="001D66D7"/>
    <w:rsid w:val="001D7AD1"/>
    <w:rsid w:val="001E00E3"/>
    <w:rsid w:val="001E1591"/>
    <w:rsid w:val="001E2BC2"/>
    <w:rsid w:val="001E4065"/>
    <w:rsid w:val="001E4338"/>
    <w:rsid w:val="001E45F0"/>
    <w:rsid w:val="001E539D"/>
    <w:rsid w:val="001E57C0"/>
    <w:rsid w:val="001E7D80"/>
    <w:rsid w:val="001F0ADF"/>
    <w:rsid w:val="001F1BF3"/>
    <w:rsid w:val="001F29B2"/>
    <w:rsid w:val="001F4FA0"/>
    <w:rsid w:val="001F5987"/>
    <w:rsid w:val="001F66AF"/>
    <w:rsid w:val="001F7124"/>
    <w:rsid w:val="00200CEE"/>
    <w:rsid w:val="00200DFF"/>
    <w:rsid w:val="002065C5"/>
    <w:rsid w:val="00206F11"/>
    <w:rsid w:val="00207BD3"/>
    <w:rsid w:val="00207D5C"/>
    <w:rsid w:val="00215E7C"/>
    <w:rsid w:val="002171CC"/>
    <w:rsid w:val="0021738B"/>
    <w:rsid w:val="00222FD9"/>
    <w:rsid w:val="00227411"/>
    <w:rsid w:val="0023134F"/>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06C"/>
    <w:rsid w:val="00255661"/>
    <w:rsid w:val="0025586C"/>
    <w:rsid w:val="002565B4"/>
    <w:rsid w:val="002566CB"/>
    <w:rsid w:val="00263E4F"/>
    <w:rsid w:val="00265147"/>
    <w:rsid w:val="00265FED"/>
    <w:rsid w:val="00267761"/>
    <w:rsid w:val="00267DBF"/>
    <w:rsid w:val="002708C4"/>
    <w:rsid w:val="00270AF6"/>
    <w:rsid w:val="002711C3"/>
    <w:rsid w:val="00272923"/>
    <w:rsid w:val="0027788A"/>
    <w:rsid w:val="0028060A"/>
    <w:rsid w:val="0028155A"/>
    <w:rsid w:val="00285673"/>
    <w:rsid w:val="00286858"/>
    <w:rsid w:val="00290C01"/>
    <w:rsid w:val="0029132D"/>
    <w:rsid w:val="00292906"/>
    <w:rsid w:val="00292F29"/>
    <w:rsid w:val="00293EA8"/>
    <w:rsid w:val="00294F15"/>
    <w:rsid w:val="00295532"/>
    <w:rsid w:val="00296520"/>
    <w:rsid w:val="002A027C"/>
    <w:rsid w:val="002A2448"/>
    <w:rsid w:val="002A2A0A"/>
    <w:rsid w:val="002A33E0"/>
    <w:rsid w:val="002A3684"/>
    <w:rsid w:val="002A3EC2"/>
    <w:rsid w:val="002A6EBA"/>
    <w:rsid w:val="002A740C"/>
    <w:rsid w:val="002B0710"/>
    <w:rsid w:val="002B179E"/>
    <w:rsid w:val="002B220C"/>
    <w:rsid w:val="002B2483"/>
    <w:rsid w:val="002B2799"/>
    <w:rsid w:val="002B32D7"/>
    <w:rsid w:val="002B49DD"/>
    <w:rsid w:val="002B67F0"/>
    <w:rsid w:val="002C399D"/>
    <w:rsid w:val="002C3A13"/>
    <w:rsid w:val="002C5126"/>
    <w:rsid w:val="002C6032"/>
    <w:rsid w:val="002D005B"/>
    <w:rsid w:val="002D34A5"/>
    <w:rsid w:val="002D4CD4"/>
    <w:rsid w:val="002D5A76"/>
    <w:rsid w:val="002D6D41"/>
    <w:rsid w:val="002E043C"/>
    <w:rsid w:val="002E0642"/>
    <w:rsid w:val="002E0815"/>
    <w:rsid w:val="002E0DCA"/>
    <w:rsid w:val="002E107F"/>
    <w:rsid w:val="002E1826"/>
    <w:rsid w:val="002E1B27"/>
    <w:rsid w:val="002E2A7F"/>
    <w:rsid w:val="002E3895"/>
    <w:rsid w:val="002E44D7"/>
    <w:rsid w:val="002E5B2D"/>
    <w:rsid w:val="002E5B40"/>
    <w:rsid w:val="002F0705"/>
    <w:rsid w:val="002F08E4"/>
    <w:rsid w:val="002F1A19"/>
    <w:rsid w:val="002F31BA"/>
    <w:rsid w:val="002F4C68"/>
    <w:rsid w:val="00300469"/>
    <w:rsid w:val="00300AD6"/>
    <w:rsid w:val="0030288B"/>
    <w:rsid w:val="00304BC9"/>
    <w:rsid w:val="00305E5E"/>
    <w:rsid w:val="00312215"/>
    <w:rsid w:val="0031378D"/>
    <w:rsid w:val="003170FA"/>
    <w:rsid w:val="003205F5"/>
    <w:rsid w:val="003207EB"/>
    <w:rsid w:val="00321B2F"/>
    <w:rsid w:val="00322B33"/>
    <w:rsid w:val="00323369"/>
    <w:rsid w:val="0032383B"/>
    <w:rsid w:val="0032558D"/>
    <w:rsid w:val="00326D5F"/>
    <w:rsid w:val="00330856"/>
    <w:rsid w:val="003335A0"/>
    <w:rsid w:val="003344AA"/>
    <w:rsid w:val="00335678"/>
    <w:rsid w:val="003361C8"/>
    <w:rsid w:val="00340684"/>
    <w:rsid w:val="0034229D"/>
    <w:rsid w:val="00343817"/>
    <w:rsid w:val="00345552"/>
    <w:rsid w:val="003478CC"/>
    <w:rsid w:val="00352178"/>
    <w:rsid w:val="003534EE"/>
    <w:rsid w:val="00354E77"/>
    <w:rsid w:val="00355CFB"/>
    <w:rsid w:val="00357819"/>
    <w:rsid w:val="003621CB"/>
    <w:rsid w:val="003638EC"/>
    <w:rsid w:val="00364545"/>
    <w:rsid w:val="003670B1"/>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4C74"/>
    <w:rsid w:val="00396DD1"/>
    <w:rsid w:val="00397F4F"/>
    <w:rsid w:val="003A2ED2"/>
    <w:rsid w:val="003A4C86"/>
    <w:rsid w:val="003A7091"/>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F13A1"/>
    <w:rsid w:val="003F2456"/>
    <w:rsid w:val="003F2E9D"/>
    <w:rsid w:val="003F3DC7"/>
    <w:rsid w:val="003F5CE7"/>
    <w:rsid w:val="004020D1"/>
    <w:rsid w:val="00402ADC"/>
    <w:rsid w:val="00402D81"/>
    <w:rsid w:val="004045AD"/>
    <w:rsid w:val="00406707"/>
    <w:rsid w:val="00406E07"/>
    <w:rsid w:val="004107B8"/>
    <w:rsid w:val="0041101D"/>
    <w:rsid w:val="004111FF"/>
    <w:rsid w:val="00411C03"/>
    <w:rsid w:val="0041275C"/>
    <w:rsid w:val="004152C3"/>
    <w:rsid w:val="00415CE6"/>
    <w:rsid w:val="004165C5"/>
    <w:rsid w:val="004170FF"/>
    <w:rsid w:val="0042068A"/>
    <w:rsid w:val="00421460"/>
    <w:rsid w:val="0042166E"/>
    <w:rsid w:val="00423638"/>
    <w:rsid w:val="00424FCA"/>
    <w:rsid w:val="00425C3A"/>
    <w:rsid w:val="00425E7C"/>
    <w:rsid w:val="004265A1"/>
    <w:rsid w:val="0042793C"/>
    <w:rsid w:val="00431D42"/>
    <w:rsid w:val="00431D47"/>
    <w:rsid w:val="00431F4A"/>
    <w:rsid w:val="0043239D"/>
    <w:rsid w:val="00432D9A"/>
    <w:rsid w:val="00434927"/>
    <w:rsid w:val="00435246"/>
    <w:rsid w:val="00436AC5"/>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87046"/>
    <w:rsid w:val="0048735C"/>
    <w:rsid w:val="00487F39"/>
    <w:rsid w:val="00490C76"/>
    <w:rsid w:val="00491FFD"/>
    <w:rsid w:val="004931DE"/>
    <w:rsid w:val="0049457A"/>
    <w:rsid w:val="00494E02"/>
    <w:rsid w:val="00495DD0"/>
    <w:rsid w:val="00496492"/>
    <w:rsid w:val="004A3829"/>
    <w:rsid w:val="004A394F"/>
    <w:rsid w:val="004A4639"/>
    <w:rsid w:val="004A7607"/>
    <w:rsid w:val="004B05BB"/>
    <w:rsid w:val="004B25DC"/>
    <w:rsid w:val="004B2C65"/>
    <w:rsid w:val="004B63D6"/>
    <w:rsid w:val="004B7F18"/>
    <w:rsid w:val="004C084B"/>
    <w:rsid w:val="004C218F"/>
    <w:rsid w:val="004C2923"/>
    <w:rsid w:val="004C3897"/>
    <w:rsid w:val="004C3B53"/>
    <w:rsid w:val="004C48F3"/>
    <w:rsid w:val="004C7BCF"/>
    <w:rsid w:val="004D0118"/>
    <w:rsid w:val="004D0C3A"/>
    <w:rsid w:val="004D2C61"/>
    <w:rsid w:val="004D3BF4"/>
    <w:rsid w:val="004D439C"/>
    <w:rsid w:val="004D4D45"/>
    <w:rsid w:val="004D4DD6"/>
    <w:rsid w:val="004D4F26"/>
    <w:rsid w:val="004D5B04"/>
    <w:rsid w:val="004D5BD6"/>
    <w:rsid w:val="004D676E"/>
    <w:rsid w:val="004D7134"/>
    <w:rsid w:val="004D72A7"/>
    <w:rsid w:val="004D75B3"/>
    <w:rsid w:val="004D7674"/>
    <w:rsid w:val="004E0D59"/>
    <w:rsid w:val="004E10D6"/>
    <w:rsid w:val="004E1DB1"/>
    <w:rsid w:val="004E2133"/>
    <w:rsid w:val="004E63FA"/>
    <w:rsid w:val="004E6641"/>
    <w:rsid w:val="004E66CC"/>
    <w:rsid w:val="004E690C"/>
    <w:rsid w:val="004E75F7"/>
    <w:rsid w:val="004E7D3A"/>
    <w:rsid w:val="004F1929"/>
    <w:rsid w:val="004F1C96"/>
    <w:rsid w:val="004F244C"/>
    <w:rsid w:val="004F60F1"/>
    <w:rsid w:val="004F7328"/>
    <w:rsid w:val="00500C70"/>
    <w:rsid w:val="00502030"/>
    <w:rsid w:val="0050297B"/>
    <w:rsid w:val="00503458"/>
    <w:rsid w:val="005056B6"/>
    <w:rsid w:val="00511880"/>
    <w:rsid w:val="00513668"/>
    <w:rsid w:val="00514029"/>
    <w:rsid w:val="00515273"/>
    <w:rsid w:val="00516389"/>
    <w:rsid w:val="00516AF2"/>
    <w:rsid w:val="00517032"/>
    <w:rsid w:val="00521219"/>
    <w:rsid w:val="005229A6"/>
    <w:rsid w:val="00525813"/>
    <w:rsid w:val="00525896"/>
    <w:rsid w:val="0052654E"/>
    <w:rsid w:val="00527B2C"/>
    <w:rsid w:val="00530CB4"/>
    <w:rsid w:val="0053251E"/>
    <w:rsid w:val="00532DEF"/>
    <w:rsid w:val="00533A35"/>
    <w:rsid w:val="00533EF3"/>
    <w:rsid w:val="00535BFE"/>
    <w:rsid w:val="00540281"/>
    <w:rsid w:val="00541F84"/>
    <w:rsid w:val="00542585"/>
    <w:rsid w:val="00545242"/>
    <w:rsid w:val="005453D3"/>
    <w:rsid w:val="005459EF"/>
    <w:rsid w:val="00546284"/>
    <w:rsid w:val="00546651"/>
    <w:rsid w:val="00551275"/>
    <w:rsid w:val="00551DBC"/>
    <w:rsid w:val="005520C7"/>
    <w:rsid w:val="00555505"/>
    <w:rsid w:val="00556D42"/>
    <w:rsid w:val="0056156A"/>
    <w:rsid w:val="00561617"/>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6FF1"/>
    <w:rsid w:val="00577F41"/>
    <w:rsid w:val="00580CDD"/>
    <w:rsid w:val="00581FB7"/>
    <w:rsid w:val="00581FEA"/>
    <w:rsid w:val="00584F4D"/>
    <w:rsid w:val="00587BBC"/>
    <w:rsid w:val="00587D30"/>
    <w:rsid w:val="0059000C"/>
    <w:rsid w:val="00593436"/>
    <w:rsid w:val="005962A0"/>
    <w:rsid w:val="005A24A0"/>
    <w:rsid w:val="005A3644"/>
    <w:rsid w:val="005A584A"/>
    <w:rsid w:val="005A58FD"/>
    <w:rsid w:val="005A5EF3"/>
    <w:rsid w:val="005A61F5"/>
    <w:rsid w:val="005A716B"/>
    <w:rsid w:val="005A7756"/>
    <w:rsid w:val="005B0593"/>
    <w:rsid w:val="005B0A33"/>
    <w:rsid w:val="005B1A1E"/>
    <w:rsid w:val="005B1F33"/>
    <w:rsid w:val="005B206C"/>
    <w:rsid w:val="005B337C"/>
    <w:rsid w:val="005B362A"/>
    <w:rsid w:val="005B6514"/>
    <w:rsid w:val="005B7ECD"/>
    <w:rsid w:val="005C0E40"/>
    <w:rsid w:val="005C12F0"/>
    <w:rsid w:val="005C22FB"/>
    <w:rsid w:val="005C4257"/>
    <w:rsid w:val="005C66A7"/>
    <w:rsid w:val="005C721F"/>
    <w:rsid w:val="005D2A15"/>
    <w:rsid w:val="005D618A"/>
    <w:rsid w:val="005D71BA"/>
    <w:rsid w:val="005E3B47"/>
    <w:rsid w:val="005E6474"/>
    <w:rsid w:val="005E647C"/>
    <w:rsid w:val="005E6C5B"/>
    <w:rsid w:val="005E7395"/>
    <w:rsid w:val="005E7C14"/>
    <w:rsid w:val="005F1367"/>
    <w:rsid w:val="005F2195"/>
    <w:rsid w:val="005F2A95"/>
    <w:rsid w:val="005F4DBF"/>
    <w:rsid w:val="006000C2"/>
    <w:rsid w:val="00600500"/>
    <w:rsid w:val="00601334"/>
    <w:rsid w:val="00603277"/>
    <w:rsid w:val="006036D1"/>
    <w:rsid w:val="00604D83"/>
    <w:rsid w:val="00604FCC"/>
    <w:rsid w:val="0060644D"/>
    <w:rsid w:val="00611802"/>
    <w:rsid w:val="0061202D"/>
    <w:rsid w:val="00612509"/>
    <w:rsid w:val="00615DD6"/>
    <w:rsid w:val="00615E64"/>
    <w:rsid w:val="0061648E"/>
    <w:rsid w:val="00616C00"/>
    <w:rsid w:val="00617A15"/>
    <w:rsid w:val="00622D9A"/>
    <w:rsid w:val="00623DAA"/>
    <w:rsid w:val="00624806"/>
    <w:rsid w:val="00624B50"/>
    <w:rsid w:val="006254B9"/>
    <w:rsid w:val="00626CA7"/>
    <w:rsid w:val="006302BC"/>
    <w:rsid w:val="00632923"/>
    <w:rsid w:val="00633EFE"/>
    <w:rsid w:val="00634299"/>
    <w:rsid w:val="0063455B"/>
    <w:rsid w:val="0063549F"/>
    <w:rsid w:val="00643DEF"/>
    <w:rsid w:val="00644737"/>
    <w:rsid w:val="006455B3"/>
    <w:rsid w:val="00645AD6"/>
    <w:rsid w:val="006479F8"/>
    <w:rsid w:val="00650679"/>
    <w:rsid w:val="00651531"/>
    <w:rsid w:val="00651F9E"/>
    <w:rsid w:val="006533C9"/>
    <w:rsid w:val="006538D0"/>
    <w:rsid w:val="0065549E"/>
    <w:rsid w:val="00655798"/>
    <w:rsid w:val="006571B4"/>
    <w:rsid w:val="00657847"/>
    <w:rsid w:val="00660950"/>
    <w:rsid w:val="00660C35"/>
    <w:rsid w:val="00661B17"/>
    <w:rsid w:val="00661F93"/>
    <w:rsid w:val="006634CF"/>
    <w:rsid w:val="006647D9"/>
    <w:rsid w:val="00664FE5"/>
    <w:rsid w:val="006653E4"/>
    <w:rsid w:val="00666568"/>
    <w:rsid w:val="00672BE3"/>
    <w:rsid w:val="006732BE"/>
    <w:rsid w:val="006744DF"/>
    <w:rsid w:val="0067783A"/>
    <w:rsid w:val="006802FC"/>
    <w:rsid w:val="006805DC"/>
    <w:rsid w:val="00680E1A"/>
    <w:rsid w:val="00682FCF"/>
    <w:rsid w:val="0068334B"/>
    <w:rsid w:val="00683990"/>
    <w:rsid w:val="00684954"/>
    <w:rsid w:val="00685506"/>
    <w:rsid w:val="00685EC8"/>
    <w:rsid w:val="00685F7B"/>
    <w:rsid w:val="006906A8"/>
    <w:rsid w:val="00690CE6"/>
    <w:rsid w:val="00692731"/>
    <w:rsid w:val="0069396F"/>
    <w:rsid w:val="00694460"/>
    <w:rsid w:val="006A17C9"/>
    <w:rsid w:val="006A2CB9"/>
    <w:rsid w:val="006A48C5"/>
    <w:rsid w:val="006A49A9"/>
    <w:rsid w:val="006A4C9C"/>
    <w:rsid w:val="006A5EE0"/>
    <w:rsid w:val="006B1D4C"/>
    <w:rsid w:val="006B3C10"/>
    <w:rsid w:val="006B491D"/>
    <w:rsid w:val="006B639F"/>
    <w:rsid w:val="006B6DF1"/>
    <w:rsid w:val="006C03EF"/>
    <w:rsid w:val="006C05DC"/>
    <w:rsid w:val="006C241E"/>
    <w:rsid w:val="006C2659"/>
    <w:rsid w:val="006C3152"/>
    <w:rsid w:val="006C4243"/>
    <w:rsid w:val="006C4647"/>
    <w:rsid w:val="006C4F78"/>
    <w:rsid w:val="006C56FB"/>
    <w:rsid w:val="006C578E"/>
    <w:rsid w:val="006C69C4"/>
    <w:rsid w:val="006D29A5"/>
    <w:rsid w:val="006D358A"/>
    <w:rsid w:val="006D413B"/>
    <w:rsid w:val="006D6740"/>
    <w:rsid w:val="006E2899"/>
    <w:rsid w:val="006E673A"/>
    <w:rsid w:val="006E785C"/>
    <w:rsid w:val="006E7C09"/>
    <w:rsid w:val="006F0D8D"/>
    <w:rsid w:val="006F4100"/>
    <w:rsid w:val="006F55C7"/>
    <w:rsid w:val="006F5F8E"/>
    <w:rsid w:val="006F7C79"/>
    <w:rsid w:val="0070104E"/>
    <w:rsid w:val="00701291"/>
    <w:rsid w:val="007012B1"/>
    <w:rsid w:val="007015B0"/>
    <w:rsid w:val="00703E43"/>
    <w:rsid w:val="00704BE1"/>
    <w:rsid w:val="00705D5E"/>
    <w:rsid w:val="0070777F"/>
    <w:rsid w:val="00714274"/>
    <w:rsid w:val="00716DC7"/>
    <w:rsid w:val="0071752D"/>
    <w:rsid w:val="00720986"/>
    <w:rsid w:val="00720A93"/>
    <w:rsid w:val="00720BE5"/>
    <w:rsid w:val="00724ACA"/>
    <w:rsid w:val="00724CC2"/>
    <w:rsid w:val="007256E2"/>
    <w:rsid w:val="00726D8A"/>
    <w:rsid w:val="00730631"/>
    <w:rsid w:val="0073147F"/>
    <w:rsid w:val="007318BD"/>
    <w:rsid w:val="0073364D"/>
    <w:rsid w:val="007345AD"/>
    <w:rsid w:val="00736B17"/>
    <w:rsid w:val="00736BEC"/>
    <w:rsid w:val="007377A4"/>
    <w:rsid w:val="007406EB"/>
    <w:rsid w:val="007407B4"/>
    <w:rsid w:val="0074131E"/>
    <w:rsid w:val="00743D39"/>
    <w:rsid w:val="00744A31"/>
    <w:rsid w:val="007472CA"/>
    <w:rsid w:val="007472E7"/>
    <w:rsid w:val="00747B53"/>
    <w:rsid w:val="007520CF"/>
    <w:rsid w:val="00752DF5"/>
    <w:rsid w:val="00753B73"/>
    <w:rsid w:val="00754637"/>
    <w:rsid w:val="00754705"/>
    <w:rsid w:val="007558EF"/>
    <w:rsid w:val="00755AE9"/>
    <w:rsid w:val="00762D77"/>
    <w:rsid w:val="00764A50"/>
    <w:rsid w:val="00765222"/>
    <w:rsid w:val="00765AAF"/>
    <w:rsid w:val="00765DB7"/>
    <w:rsid w:val="0077242F"/>
    <w:rsid w:val="007728EE"/>
    <w:rsid w:val="00773052"/>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9C2"/>
    <w:rsid w:val="007A2D27"/>
    <w:rsid w:val="007A6046"/>
    <w:rsid w:val="007A66DB"/>
    <w:rsid w:val="007A7620"/>
    <w:rsid w:val="007B174A"/>
    <w:rsid w:val="007C06BC"/>
    <w:rsid w:val="007C0DA6"/>
    <w:rsid w:val="007C188A"/>
    <w:rsid w:val="007C39DB"/>
    <w:rsid w:val="007C406D"/>
    <w:rsid w:val="007C5E82"/>
    <w:rsid w:val="007C693C"/>
    <w:rsid w:val="007C75C8"/>
    <w:rsid w:val="007D07BF"/>
    <w:rsid w:val="007D2F0B"/>
    <w:rsid w:val="007D35B3"/>
    <w:rsid w:val="007D500F"/>
    <w:rsid w:val="007D56DF"/>
    <w:rsid w:val="007D6CFD"/>
    <w:rsid w:val="007D7F28"/>
    <w:rsid w:val="007E0FE0"/>
    <w:rsid w:val="007E537C"/>
    <w:rsid w:val="007E6392"/>
    <w:rsid w:val="007E6525"/>
    <w:rsid w:val="007E6C72"/>
    <w:rsid w:val="007E70FC"/>
    <w:rsid w:val="007F1CBD"/>
    <w:rsid w:val="007F1F6A"/>
    <w:rsid w:val="007F2504"/>
    <w:rsid w:val="007F438C"/>
    <w:rsid w:val="007F4DCB"/>
    <w:rsid w:val="007F4F8C"/>
    <w:rsid w:val="007F5209"/>
    <w:rsid w:val="007F626F"/>
    <w:rsid w:val="007F69B0"/>
    <w:rsid w:val="007F712F"/>
    <w:rsid w:val="008020F0"/>
    <w:rsid w:val="008023F7"/>
    <w:rsid w:val="008038FD"/>
    <w:rsid w:val="00804EF7"/>
    <w:rsid w:val="008118C6"/>
    <w:rsid w:val="008138B0"/>
    <w:rsid w:val="00813EF1"/>
    <w:rsid w:val="0081609D"/>
    <w:rsid w:val="008214F1"/>
    <w:rsid w:val="0082235E"/>
    <w:rsid w:val="00823014"/>
    <w:rsid w:val="00824C35"/>
    <w:rsid w:val="00824C92"/>
    <w:rsid w:val="008250F5"/>
    <w:rsid w:val="00825A64"/>
    <w:rsid w:val="008264DA"/>
    <w:rsid w:val="00831621"/>
    <w:rsid w:val="00833150"/>
    <w:rsid w:val="00833D0B"/>
    <w:rsid w:val="008346BA"/>
    <w:rsid w:val="00835978"/>
    <w:rsid w:val="00836106"/>
    <w:rsid w:val="00836F6C"/>
    <w:rsid w:val="00840E0F"/>
    <w:rsid w:val="0084536F"/>
    <w:rsid w:val="008510A4"/>
    <w:rsid w:val="00852442"/>
    <w:rsid w:val="00855275"/>
    <w:rsid w:val="0085583E"/>
    <w:rsid w:val="00856EFD"/>
    <w:rsid w:val="0086205D"/>
    <w:rsid w:val="008620E7"/>
    <w:rsid w:val="00863A58"/>
    <w:rsid w:val="00863EF6"/>
    <w:rsid w:val="00864253"/>
    <w:rsid w:val="00871024"/>
    <w:rsid w:val="00872018"/>
    <w:rsid w:val="00873C2A"/>
    <w:rsid w:val="00874502"/>
    <w:rsid w:val="0087464D"/>
    <w:rsid w:val="00875F2C"/>
    <w:rsid w:val="00877BCC"/>
    <w:rsid w:val="00880DC3"/>
    <w:rsid w:val="0088519A"/>
    <w:rsid w:val="0088582C"/>
    <w:rsid w:val="00887027"/>
    <w:rsid w:val="00887079"/>
    <w:rsid w:val="00890962"/>
    <w:rsid w:val="008911B4"/>
    <w:rsid w:val="00892390"/>
    <w:rsid w:val="00893918"/>
    <w:rsid w:val="008941A1"/>
    <w:rsid w:val="008A1798"/>
    <w:rsid w:val="008A65C8"/>
    <w:rsid w:val="008A7F38"/>
    <w:rsid w:val="008B0A85"/>
    <w:rsid w:val="008B0BE4"/>
    <w:rsid w:val="008B0D77"/>
    <w:rsid w:val="008B30BB"/>
    <w:rsid w:val="008B3EB1"/>
    <w:rsid w:val="008B704E"/>
    <w:rsid w:val="008B742E"/>
    <w:rsid w:val="008B7A64"/>
    <w:rsid w:val="008C1B8B"/>
    <w:rsid w:val="008C2B30"/>
    <w:rsid w:val="008C3B30"/>
    <w:rsid w:val="008C51DB"/>
    <w:rsid w:val="008C6ECF"/>
    <w:rsid w:val="008D4479"/>
    <w:rsid w:val="008D519F"/>
    <w:rsid w:val="008D58C6"/>
    <w:rsid w:val="008D6BA0"/>
    <w:rsid w:val="008E073E"/>
    <w:rsid w:val="008E1231"/>
    <w:rsid w:val="008E3CD2"/>
    <w:rsid w:val="008E3E23"/>
    <w:rsid w:val="008E42F3"/>
    <w:rsid w:val="008E5131"/>
    <w:rsid w:val="008E554D"/>
    <w:rsid w:val="008E5C18"/>
    <w:rsid w:val="008E68E9"/>
    <w:rsid w:val="008E6B8E"/>
    <w:rsid w:val="008E7916"/>
    <w:rsid w:val="008F15E2"/>
    <w:rsid w:val="008F17AB"/>
    <w:rsid w:val="008F17D9"/>
    <w:rsid w:val="008F1A02"/>
    <w:rsid w:val="008F202F"/>
    <w:rsid w:val="008F37EE"/>
    <w:rsid w:val="008F38DD"/>
    <w:rsid w:val="008F4C7C"/>
    <w:rsid w:val="008F5087"/>
    <w:rsid w:val="008F6EEF"/>
    <w:rsid w:val="008F70D6"/>
    <w:rsid w:val="008F73FC"/>
    <w:rsid w:val="009008E0"/>
    <w:rsid w:val="00900FA3"/>
    <w:rsid w:val="009020F4"/>
    <w:rsid w:val="0090399B"/>
    <w:rsid w:val="00903F9C"/>
    <w:rsid w:val="00903FE6"/>
    <w:rsid w:val="009056FF"/>
    <w:rsid w:val="0091067A"/>
    <w:rsid w:val="00914FC3"/>
    <w:rsid w:val="009203BA"/>
    <w:rsid w:val="009215E6"/>
    <w:rsid w:val="00921C78"/>
    <w:rsid w:val="00923D61"/>
    <w:rsid w:val="009247F3"/>
    <w:rsid w:val="00926264"/>
    <w:rsid w:val="00927DBF"/>
    <w:rsid w:val="009313B2"/>
    <w:rsid w:val="00931947"/>
    <w:rsid w:val="00933206"/>
    <w:rsid w:val="00936255"/>
    <w:rsid w:val="00937518"/>
    <w:rsid w:val="0094080A"/>
    <w:rsid w:val="00940E92"/>
    <w:rsid w:val="00942815"/>
    <w:rsid w:val="00943967"/>
    <w:rsid w:val="00943D15"/>
    <w:rsid w:val="00943E4B"/>
    <w:rsid w:val="009446B3"/>
    <w:rsid w:val="00945AB4"/>
    <w:rsid w:val="00946694"/>
    <w:rsid w:val="00947AEC"/>
    <w:rsid w:val="00947D78"/>
    <w:rsid w:val="00950D2E"/>
    <w:rsid w:val="00951BFE"/>
    <w:rsid w:val="00952B64"/>
    <w:rsid w:val="00953373"/>
    <w:rsid w:val="00953B4E"/>
    <w:rsid w:val="00953D13"/>
    <w:rsid w:val="009566DA"/>
    <w:rsid w:val="00956DAD"/>
    <w:rsid w:val="00960A95"/>
    <w:rsid w:val="00960E06"/>
    <w:rsid w:val="009610D1"/>
    <w:rsid w:val="00961672"/>
    <w:rsid w:val="009636E6"/>
    <w:rsid w:val="009639BA"/>
    <w:rsid w:val="009640D8"/>
    <w:rsid w:val="0096659E"/>
    <w:rsid w:val="00967AED"/>
    <w:rsid w:val="009741AC"/>
    <w:rsid w:val="00977C82"/>
    <w:rsid w:val="0098111C"/>
    <w:rsid w:val="009814DA"/>
    <w:rsid w:val="009818D3"/>
    <w:rsid w:val="009844EB"/>
    <w:rsid w:val="009846B8"/>
    <w:rsid w:val="00984DF5"/>
    <w:rsid w:val="0098586B"/>
    <w:rsid w:val="00985A5F"/>
    <w:rsid w:val="009866C0"/>
    <w:rsid w:val="00987006"/>
    <w:rsid w:val="00987B4D"/>
    <w:rsid w:val="009923F0"/>
    <w:rsid w:val="00992BD6"/>
    <w:rsid w:val="00996571"/>
    <w:rsid w:val="00996F3B"/>
    <w:rsid w:val="00997253"/>
    <w:rsid w:val="009A0A0E"/>
    <w:rsid w:val="009A31CE"/>
    <w:rsid w:val="009A36C9"/>
    <w:rsid w:val="009A504E"/>
    <w:rsid w:val="009A5C65"/>
    <w:rsid w:val="009B14D5"/>
    <w:rsid w:val="009B1551"/>
    <w:rsid w:val="009B16B8"/>
    <w:rsid w:val="009B4B6E"/>
    <w:rsid w:val="009B555C"/>
    <w:rsid w:val="009B7AB1"/>
    <w:rsid w:val="009B7B20"/>
    <w:rsid w:val="009C0A78"/>
    <w:rsid w:val="009C1D0A"/>
    <w:rsid w:val="009C2322"/>
    <w:rsid w:val="009C2D88"/>
    <w:rsid w:val="009C2F96"/>
    <w:rsid w:val="009C4F63"/>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42"/>
    <w:rsid w:val="00A21C8B"/>
    <w:rsid w:val="00A21EE4"/>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14D2"/>
    <w:rsid w:val="00A524CB"/>
    <w:rsid w:val="00A52C69"/>
    <w:rsid w:val="00A54A7E"/>
    <w:rsid w:val="00A54CDE"/>
    <w:rsid w:val="00A56DA4"/>
    <w:rsid w:val="00A60D19"/>
    <w:rsid w:val="00A615D2"/>
    <w:rsid w:val="00A61708"/>
    <w:rsid w:val="00A62B85"/>
    <w:rsid w:val="00A62BA1"/>
    <w:rsid w:val="00A62DC6"/>
    <w:rsid w:val="00A63451"/>
    <w:rsid w:val="00A64223"/>
    <w:rsid w:val="00A655D6"/>
    <w:rsid w:val="00A67326"/>
    <w:rsid w:val="00A67627"/>
    <w:rsid w:val="00A70650"/>
    <w:rsid w:val="00A71426"/>
    <w:rsid w:val="00A72226"/>
    <w:rsid w:val="00A7230D"/>
    <w:rsid w:val="00A72425"/>
    <w:rsid w:val="00A730D3"/>
    <w:rsid w:val="00A75945"/>
    <w:rsid w:val="00A76037"/>
    <w:rsid w:val="00A84309"/>
    <w:rsid w:val="00A8458D"/>
    <w:rsid w:val="00A847A6"/>
    <w:rsid w:val="00A86342"/>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5D09"/>
    <w:rsid w:val="00AC67BC"/>
    <w:rsid w:val="00AD198A"/>
    <w:rsid w:val="00AD3050"/>
    <w:rsid w:val="00AD3663"/>
    <w:rsid w:val="00AD56C7"/>
    <w:rsid w:val="00AD56EA"/>
    <w:rsid w:val="00AD6336"/>
    <w:rsid w:val="00AD77AF"/>
    <w:rsid w:val="00AE0802"/>
    <w:rsid w:val="00AE0A61"/>
    <w:rsid w:val="00AE1F77"/>
    <w:rsid w:val="00AE5D0F"/>
    <w:rsid w:val="00AF12F5"/>
    <w:rsid w:val="00AF35DF"/>
    <w:rsid w:val="00AF5B2C"/>
    <w:rsid w:val="00AF6973"/>
    <w:rsid w:val="00AF7CD7"/>
    <w:rsid w:val="00B004FD"/>
    <w:rsid w:val="00B02132"/>
    <w:rsid w:val="00B03D65"/>
    <w:rsid w:val="00B04E05"/>
    <w:rsid w:val="00B05771"/>
    <w:rsid w:val="00B05933"/>
    <w:rsid w:val="00B05DF5"/>
    <w:rsid w:val="00B11250"/>
    <w:rsid w:val="00B12654"/>
    <w:rsid w:val="00B12843"/>
    <w:rsid w:val="00B146A4"/>
    <w:rsid w:val="00B14B77"/>
    <w:rsid w:val="00B14F2A"/>
    <w:rsid w:val="00B16FC1"/>
    <w:rsid w:val="00B17D6D"/>
    <w:rsid w:val="00B23BB9"/>
    <w:rsid w:val="00B2528A"/>
    <w:rsid w:val="00B25E15"/>
    <w:rsid w:val="00B26544"/>
    <w:rsid w:val="00B30C41"/>
    <w:rsid w:val="00B359A9"/>
    <w:rsid w:val="00B36EA3"/>
    <w:rsid w:val="00B375E8"/>
    <w:rsid w:val="00B378AB"/>
    <w:rsid w:val="00B37AC5"/>
    <w:rsid w:val="00B4166E"/>
    <w:rsid w:val="00B42971"/>
    <w:rsid w:val="00B42BDF"/>
    <w:rsid w:val="00B43695"/>
    <w:rsid w:val="00B45FB7"/>
    <w:rsid w:val="00B46413"/>
    <w:rsid w:val="00B4644A"/>
    <w:rsid w:val="00B4678D"/>
    <w:rsid w:val="00B47065"/>
    <w:rsid w:val="00B47480"/>
    <w:rsid w:val="00B474FE"/>
    <w:rsid w:val="00B51F9B"/>
    <w:rsid w:val="00B52C47"/>
    <w:rsid w:val="00B53066"/>
    <w:rsid w:val="00B57A9C"/>
    <w:rsid w:val="00B57DD6"/>
    <w:rsid w:val="00B61087"/>
    <w:rsid w:val="00B61CDB"/>
    <w:rsid w:val="00B6264E"/>
    <w:rsid w:val="00B6292D"/>
    <w:rsid w:val="00B62B01"/>
    <w:rsid w:val="00B630C1"/>
    <w:rsid w:val="00B63636"/>
    <w:rsid w:val="00B63D6B"/>
    <w:rsid w:val="00B72FD4"/>
    <w:rsid w:val="00B74055"/>
    <w:rsid w:val="00B74305"/>
    <w:rsid w:val="00B74A90"/>
    <w:rsid w:val="00B75409"/>
    <w:rsid w:val="00B76189"/>
    <w:rsid w:val="00B83253"/>
    <w:rsid w:val="00B846E5"/>
    <w:rsid w:val="00B84E8B"/>
    <w:rsid w:val="00B85A1A"/>
    <w:rsid w:val="00B86615"/>
    <w:rsid w:val="00B86E00"/>
    <w:rsid w:val="00B90C1F"/>
    <w:rsid w:val="00B91401"/>
    <w:rsid w:val="00B9227E"/>
    <w:rsid w:val="00B92783"/>
    <w:rsid w:val="00B929FD"/>
    <w:rsid w:val="00B9462D"/>
    <w:rsid w:val="00B94926"/>
    <w:rsid w:val="00B9628E"/>
    <w:rsid w:val="00B96D6F"/>
    <w:rsid w:val="00BA03E6"/>
    <w:rsid w:val="00BA4FA5"/>
    <w:rsid w:val="00BA7C8C"/>
    <w:rsid w:val="00BB1C04"/>
    <w:rsid w:val="00BB2AC2"/>
    <w:rsid w:val="00BB3D51"/>
    <w:rsid w:val="00BB425E"/>
    <w:rsid w:val="00BB6AF6"/>
    <w:rsid w:val="00BB7224"/>
    <w:rsid w:val="00BB7301"/>
    <w:rsid w:val="00BB74D4"/>
    <w:rsid w:val="00BB7501"/>
    <w:rsid w:val="00BB7A89"/>
    <w:rsid w:val="00BC1327"/>
    <w:rsid w:val="00BC1946"/>
    <w:rsid w:val="00BC350E"/>
    <w:rsid w:val="00BC38E8"/>
    <w:rsid w:val="00BC4196"/>
    <w:rsid w:val="00BD0638"/>
    <w:rsid w:val="00BD0EFC"/>
    <w:rsid w:val="00BD0F00"/>
    <w:rsid w:val="00BD10E1"/>
    <w:rsid w:val="00BD12CC"/>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E7292"/>
    <w:rsid w:val="00BF1A66"/>
    <w:rsid w:val="00BF20A7"/>
    <w:rsid w:val="00BF6868"/>
    <w:rsid w:val="00BF6B3C"/>
    <w:rsid w:val="00C01875"/>
    <w:rsid w:val="00C029F1"/>
    <w:rsid w:val="00C03044"/>
    <w:rsid w:val="00C03203"/>
    <w:rsid w:val="00C035FD"/>
    <w:rsid w:val="00C07BB8"/>
    <w:rsid w:val="00C10579"/>
    <w:rsid w:val="00C121E6"/>
    <w:rsid w:val="00C12F3A"/>
    <w:rsid w:val="00C14F68"/>
    <w:rsid w:val="00C1666C"/>
    <w:rsid w:val="00C17C15"/>
    <w:rsid w:val="00C2082E"/>
    <w:rsid w:val="00C21B9F"/>
    <w:rsid w:val="00C26847"/>
    <w:rsid w:val="00C311F2"/>
    <w:rsid w:val="00C33B14"/>
    <w:rsid w:val="00C3509B"/>
    <w:rsid w:val="00C35348"/>
    <w:rsid w:val="00C35363"/>
    <w:rsid w:val="00C36D19"/>
    <w:rsid w:val="00C37712"/>
    <w:rsid w:val="00C40114"/>
    <w:rsid w:val="00C41957"/>
    <w:rsid w:val="00C41975"/>
    <w:rsid w:val="00C42799"/>
    <w:rsid w:val="00C439A0"/>
    <w:rsid w:val="00C442EC"/>
    <w:rsid w:val="00C47BF0"/>
    <w:rsid w:val="00C47D92"/>
    <w:rsid w:val="00C515EC"/>
    <w:rsid w:val="00C52F02"/>
    <w:rsid w:val="00C53D12"/>
    <w:rsid w:val="00C57A7E"/>
    <w:rsid w:val="00C60DF4"/>
    <w:rsid w:val="00C617D4"/>
    <w:rsid w:val="00C62D7D"/>
    <w:rsid w:val="00C64170"/>
    <w:rsid w:val="00C646F4"/>
    <w:rsid w:val="00C70AC0"/>
    <w:rsid w:val="00C70E7E"/>
    <w:rsid w:val="00C717BD"/>
    <w:rsid w:val="00C71C9E"/>
    <w:rsid w:val="00C72404"/>
    <w:rsid w:val="00C72F37"/>
    <w:rsid w:val="00C75913"/>
    <w:rsid w:val="00C804E9"/>
    <w:rsid w:val="00C81070"/>
    <w:rsid w:val="00C81732"/>
    <w:rsid w:val="00C84705"/>
    <w:rsid w:val="00C9152C"/>
    <w:rsid w:val="00C91B61"/>
    <w:rsid w:val="00C924D5"/>
    <w:rsid w:val="00C965A3"/>
    <w:rsid w:val="00CA013A"/>
    <w:rsid w:val="00CA1640"/>
    <w:rsid w:val="00CA5077"/>
    <w:rsid w:val="00CB0616"/>
    <w:rsid w:val="00CB3839"/>
    <w:rsid w:val="00CC190D"/>
    <w:rsid w:val="00CC44C0"/>
    <w:rsid w:val="00CC4C43"/>
    <w:rsid w:val="00CC594F"/>
    <w:rsid w:val="00CC5D2D"/>
    <w:rsid w:val="00CC6044"/>
    <w:rsid w:val="00CD0C96"/>
    <w:rsid w:val="00CD11D6"/>
    <w:rsid w:val="00CD39CD"/>
    <w:rsid w:val="00CD46B2"/>
    <w:rsid w:val="00CD758B"/>
    <w:rsid w:val="00CD785C"/>
    <w:rsid w:val="00CE216C"/>
    <w:rsid w:val="00CE38CE"/>
    <w:rsid w:val="00CE7B7B"/>
    <w:rsid w:val="00CE7EBE"/>
    <w:rsid w:val="00CE7FC6"/>
    <w:rsid w:val="00CF38A6"/>
    <w:rsid w:val="00CF4BF9"/>
    <w:rsid w:val="00CF4F0F"/>
    <w:rsid w:val="00CF5298"/>
    <w:rsid w:val="00CF7533"/>
    <w:rsid w:val="00D00A86"/>
    <w:rsid w:val="00D00B47"/>
    <w:rsid w:val="00D019E1"/>
    <w:rsid w:val="00D01B06"/>
    <w:rsid w:val="00D01F1E"/>
    <w:rsid w:val="00D02AB1"/>
    <w:rsid w:val="00D072DA"/>
    <w:rsid w:val="00D1011E"/>
    <w:rsid w:val="00D115A0"/>
    <w:rsid w:val="00D15033"/>
    <w:rsid w:val="00D152D2"/>
    <w:rsid w:val="00D15E94"/>
    <w:rsid w:val="00D1627B"/>
    <w:rsid w:val="00D16603"/>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EF9"/>
    <w:rsid w:val="00D35E48"/>
    <w:rsid w:val="00D360CD"/>
    <w:rsid w:val="00D36348"/>
    <w:rsid w:val="00D36780"/>
    <w:rsid w:val="00D409BE"/>
    <w:rsid w:val="00D40E22"/>
    <w:rsid w:val="00D418E2"/>
    <w:rsid w:val="00D438B1"/>
    <w:rsid w:val="00D451E8"/>
    <w:rsid w:val="00D462C8"/>
    <w:rsid w:val="00D513E5"/>
    <w:rsid w:val="00D51465"/>
    <w:rsid w:val="00D53F06"/>
    <w:rsid w:val="00D55BB7"/>
    <w:rsid w:val="00D57905"/>
    <w:rsid w:val="00D61722"/>
    <w:rsid w:val="00D62269"/>
    <w:rsid w:val="00D63E43"/>
    <w:rsid w:val="00D66B85"/>
    <w:rsid w:val="00D71E13"/>
    <w:rsid w:val="00D7292C"/>
    <w:rsid w:val="00D72E45"/>
    <w:rsid w:val="00D733E8"/>
    <w:rsid w:val="00D73A99"/>
    <w:rsid w:val="00D74CC1"/>
    <w:rsid w:val="00D74DA8"/>
    <w:rsid w:val="00D76BD1"/>
    <w:rsid w:val="00D76EEA"/>
    <w:rsid w:val="00D7775E"/>
    <w:rsid w:val="00D803A9"/>
    <w:rsid w:val="00D80EC1"/>
    <w:rsid w:val="00D814D7"/>
    <w:rsid w:val="00D83A79"/>
    <w:rsid w:val="00D83DE0"/>
    <w:rsid w:val="00D83E09"/>
    <w:rsid w:val="00D843EF"/>
    <w:rsid w:val="00D84C2F"/>
    <w:rsid w:val="00D871EC"/>
    <w:rsid w:val="00D90866"/>
    <w:rsid w:val="00D92660"/>
    <w:rsid w:val="00D92B6C"/>
    <w:rsid w:val="00D95306"/>
    <w:rsid w:val="00D95DE8"/>
    <w:rsid w:val="00DA0159"/>
    <w:rsid w:val="00DA0DA0"/>
    <w:rsid w:val="00DA1415"/>
    <w:rsid w:val="00DA32CD"/>
    <w:rsid w:val="00DA3CCE"/>
    <w:rsid w:val="00DA4762"/>
    <w:rsid w:val="00DA5092"/>
    <w:rsid w:val="00DA5A16"/>
    <w:rsid w:val="00DA6301"/>
    <w:rsid w:val="00DA687E"/>
    <w:rsid w:val="00DA6E9E"/>
    <w:rsid w:val="00DB14B3"/>
    <w:rsid w:val="00DB28D0"/>
    <w:rsid w:val="00DB2EB4"/>
    <w:rsid w:val="00DB3927"/>
    <w:rsid w:val="00DB4398"/>
    <w:rsid w:val="00DB4719"/>
    <w:rsid w:val="00DB5917"/>
    <w:rsid w:val="00DB5D7F"/>
    <w:rsid w:val="00DB77E5"/>
    <w:rsid w:val="00DB7C81"/>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0C68"/>
    <w:rsid w:val="00DE21B0"/>
    <w:rsid w:val="00DE25BA"/>
    <w:rsid w:val="00DE26E7"/>
    <w:rsid w:val="00DE45C8"/>
    <w:rsid w:val="00DE46C3"/>
    <w:rsid w:val="00DE662A"/>
    <w:rsid w:val="00DE6F8A"/>
    <w:rsid w:val="00DE7AAD"/>
    <w:rsid w:val="00DE7EDD"/>
    <w:rsid w:val="00DF1A97"/>
    <w:rsid w:val="00DF33B3"/>
    <w:rsid w:val="00DF47B2"/>
    <w:rsid w:val="00DF54EF"/>
    <w:rsid w:val="00DF6035"/>
    <w:rsid w:val="00DF6460"/>
    <w:rsid w:val="00DF6BFC"/>
    <w:rsid w:val="00DF6E27"/>
    <w:rsid w:val="00DF79BB"/>
    <w:rsid w:val="00E00560"/>
    <w:rsid w:val="00E04006"/>
    <w:rsid w:val="00E04DD5"/>
    <w:rsid w:val="00E0636B"/>
    <w:rsid w:val="00E0688F"/>
    <w:rsid w:val="00E06A53"/>
    <w:rsid w:val="00E07CCD"/>
    <w:rsid w:val="00E1112F"/>
    <w:rsid w:val="00E12B60"/>
    <w:rsid w:val="00E15DE9"/>
    <w:rsid w:val="00E22423"/>
    <w:rsid w:val="00E2390A"/>
    <w:rsid w:val="00E24059"/>
    <w:rsid w:val="00E25EF0"/>
    <w:rsid w:val="00E2744A"/>
    <w:rsid w:val="00E300AD"/>
    <w:rsid w:val="00E344F5"/>
    <w:rsid w:val="00E34844"/>
    <w:rsid w:val="00E3602F"/>
    <w:rsid w:val="00E36344"/>
    <w:rsid w:val="00E3712D"/>
    <w:rsid w:val="00E373BD"/>
    <w:rsid w:val="00E3752C"/>
    <w:rsid w:val="00E37836"/>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04A6"/>
    <w:rsid w:val="00E5143E"/>
    <w:rsid w:val="00E53F66"/>
    <w:rsid w:val="00E54974"/>
    <w:rsid w:val="00E55D16"/>
    <w:rsid w:val="00E56004"/>
    <w:rsid w:val="00E57B51"/>
    <w:rsid w:val="00E57DC3"/>
    <w:rsid w:val="00E61ED1"/>
    <w:rsid w:val="00E629FE"/>
    <w:rsid w:val="00E643B4"/>
    <w:rsid w:val="00E67F13"/>
    <w:rsid w:val="00E70AB3"/>
    <w:rsid w:val="00E71370"/>
    <w:rsid w:val="00E71B87"/>
    <w:rsid w:val="00E71EA0"/>
    <w:rsid w:val="00E72884"/>
    <w:rsid w:val="00E728EB"/>
    <w:rsid w:val="00E733C6"/>
    <w:rsid w:val="00E7429F"/>
    <w:rsid w:val="00E744F1"/>
    <w:rsid w:val="00E759F7"/>
    <w:rsid w:val="00E76741"/>
    <w:rsid w:val="00E77AE7"/>
    <w:rsid w:val="00E8234E"/>
    <w:rsid w:val="00E83E81"/>
    <w:rsid w:val="00E8406D"/>
    <w:rsid w:val="00E90FE0"/>
    <w:rsid w:val="00E91200"/>
    <w:rsid w:val="00E91BCB"/>
    <w:rsid w:val="00E91D09"/>
    <w:rsid w:val="00E93D50"/>
    <w:rsid w:val="00E93E51"/>
    <w:rsid w:val="00E9482E"/>
    <w:rsid w:val="00E94970"/>
    <w:rsid w:val="00E94D7C"/>
    <w:rsid w:val="00E976D4"/>
    <w:rsid w:val="00EA1093"/>
    <w:rsid w:val="00EA2235"/>
    <w:rsid w:val="00EA2880"/>
    <w:rsid w:val="00EA4C23"/>
    <w:rsid w:val="00EB05AF"/>
    <w:rsid w:val="00EB1011"/>
    <w:rsid w:val="00EB20F2"/>
    <w:rsid w:val="00EB20F6"/>
    <w:rsid w:val="00EB3689"/>
    <w:rsid w:val="00EB3C63"/>
    <w:rsid w:val="00EB3DEE"/>
    <w:rsid w:val="00EB5CAC"/>
    <w:rsid w:val="00EC05AA"/>
    <w:rsid w:val="00EC0985"/>
    <w:rsid w:val="00EC0C2E"/>
    <w:rsid w:val="00EC2359"/>
    <w:rsid w:val="00EC2B58"/>
    <w:rsid w:val="00EC2CD4"/>
    <w:rsid w:val="00EC5989"/>
    <w:rsid w:val="00EC5F4F"/>
    <w:rsid w:val="00EC6859"/>
    <w:rsid w:val="00EC7966"/>
    <w:rsid w:val="00ED0EE1"/>
    <w:rsid w:val="00ED2A4B"/>
    <w:rsid w:val="00ED6549"/>
    <w:rsid w:val="00EE0679"/>
    <w:rsid w:val="00EE13A5"/>
    <w:rsid w:val="00EE1FA8"/>
    <w:rsid w:val="00EE2815"/>
    <w:rsid w:val="00EE3484"/>
    <w:rsid w:val="00EE39B1"/>
    <w:rsid w:val="00EE485D"/>
    <w:rsid w:val="00EE4B5D"/>
    <w:rsid w:val="00EE61C0"/>
    <w:rsid w:val="00EE7C8C"/>
    <w:rsid w:val="00EF0331"/>
    <w:rsid w:val="00EF035E"/>
    <w:rsid w:val="00EF0E57"/>
    <w:rsid w:val="00EF2024"/>
    <w:rsid w:val="00EF28E5"/>
    <w:rsid w:val="00EF28F6"/>
    <w:rsid w:val="00EF2DE3"/>
    <w:rsid w:val="00EF387F"/>
    <w:rsid w:val="00EF3E40"/>
    <w:rsid w:val="00EF474C"/>
    <w:rsid w:val="00EF4EA5"/>
    <w:rsid w:val="00EF6B1B"/>
    <w:rsid w:val="00F0258D"/>
    <w:rsid w:val="00F02B40"/>
    <w:rsid w:val="00F0388D"/>
    <w:rsid w:val="00F04C78"/>
    <w:rsid w:val="00F066C8"/>
    <w:rsid w:val="00F076B7"/>
    <w:rsid w:val="00F07766"/>
    <w:rsid w:val="00F100EC"/>
    <w:rsid w:val="00F105BF"/>
    <w:rsid w:val="00F108D9"/>
    <w:rsid w:val="00F10A79"/>
    <w:rsid w:val="00F1225E"/>
    <w:rsid w:val="00F12790"/>
    <w:rsid w:val="00F12B35"/>
    <w:rsid w:val="00F12CA4"/>
    <w:rsid w:val="00F143A0"/>
    <w:rsid w:val="00F14C8B"/>
    <w:rsid w:val="00F16A06"/>
    <w:rsid w:val="00F20159"/>
    <w:rsid w:val="00F2100E"/>
    <w:rsid w:val="00F22060"/>
    <w:rsid w:val="00F27270"/>
    <w:rsid w:val="00F2743A"/>
    <w:rsid w:val="00F2751C"/>
    <w:rsid w:val="00F278AB"/>
    <w:rsid w:val="00F30EA8"/>
    <w:rsid w:val="00F3204D"/>
    <w:rsid w:val="00F32FE2"/>
    <w:rsid w:val="00F34140"/>
    <w:rsid w:val="00F341CB"/>
    <w:rsid w:val="00F347A7"/>
    <w:rsid w:val="00F37680"/>
    <w:rsid w:val="00F37BEC"/>
    <w:rsid w:val="00F4062F"/>
    <w:rsid w:val="00F42495"/>
    <w:rsid w:val="00F42D15"/>
    <w:rsid w:val="00F44767"/>
    <w:rsid w:val="00F462C9"/>
    <w:rsid w:val="00F472E5"/>
    <w:rsid w:val="00F477E9"/>
    <w:rsid w:val="00F47A96"/>
    <w:rsid w:val="00F507D9"/>
    <w:rsid w:val="00F5213B"/>
    <w:rsid w:val="00F5323F"/>
    <w:rsid w:val="00F53C93"/>
    <w:rsid w:val="00F56982"/>
    <w:rsid w:val="00F61051"/>
    <w:rsid w:val="00F61481"/>
    <w:rsid w:val="00F628D4"/>
    <w:rsid w:val="00F62DD6"/>
    <w:rsid w:val="00F63239"/>
    <w:rsid w:val="00F64C68"/>
    <w:rsid w:val="00F64F22"/>
    <w:rsid w:val="00F64FA5"/>
    <w:rsid w:val="00F65946"/>
    <w:rsid w:val="00F663FB"/>
    <w:rsid w:val="00F71FEA"/>
    <w:rsid w:val="00F73E28"/>
    <w:rsid w:val="00F74129"/>
    <w:rsid w:val="00F7671F"/>
    <w:rsid w:val="00F77E84"/>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12F6"/>
    <w:rsid w:val="00FA3493"/>
    <w:rsid w:val="00FA4C3B"/>
    <w:rsid w:val="00FA5D8E"/>
    <w:rsid w:val="00FA5ECB"/>
    <w:rsid w:val="00FA79D0"/>
    <w:rsid w:val="00FB0EF9"/>
    <w:rsid w:val="00FB12ED"/>
    <w:rsid w:val="00FB2560"/>
    <w:rsid w:val="00FB4D8F"/>
    <w:rsid w:val="00FB5B9D"/>
    <w:rsid w:val="00FB64A8"/>
    <w:rsid w:val="00FB7DD4"/>
    <w:rsid w:val="00FB7ECA"/>
    <w:rsid w:val="00FC0BCE"/>
    <w:rsid w:val="00FC1ACE"/>
    <w:rsid w:val="00FC4C8F"/>
    <w:rsid w:val="00FC5E17"/>
    <w:rsid w:val="00FC709F"/>
    <w:rsid w:val="00FC75BC"/>
    <w:rsid w:val="00FD0A5A"/>
    <w:rsid w:val="00FD4EAC"/>
    <w:rsid w:val="00FD66AA"/>
    <w:rsid w:val="00FE0C1B"/>
    <w:rsid w:val="00FE121B"/>
    <w:rsid w:val="00FE2EAB"/>
    <w:rsid w:val="00FE3D33"/>
    <w:rsid w:val="00FE5A94"/>
    <w:rsid w:val="00FE6286"/>
    <w:rsid w:val="00FE74F3"/>
    <w:rsid w:val="00FE7BC7"/>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rm@u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3735</Words>
  <Characters>2129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2022-12-15T07:08:00Z</cp:lastPrinted>
  <dcterms:created xsi:type="dcterms:W3CDTF">2025-05-15T05:14:00Z</dcterms:created>
  <dcterms:modified xsi:type="dcterms:W3CDTF">2025-05-15T05:14:00Z</dcterms:modified>
</cp:coreProperties>
</file>