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D74FA" w:rsidRDefault="00393E26"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2673014" r:id="rId9"/>
        </w:object>
      </w:r>
    </w:p>
    <w:p w14:paraId="0972FA3C" w14:textId="77777777" w:rsidR="00E83E81" w:rsidRPr="005D74FA" w:rsidRDefault="00E83E81" w:rsidP="005A5EF3">
      <w:pPr>
        <w:spacing w:line="240" w:lineRule="auto"/>
        <w:rPr>
          <w:rFonts w:cstheme="minorHAnsi"/>
          <w:sz w:val="24"/>
          <w:szCs w:val="24"/>
        </w:rPr>
      </w:pPr>
    </w:p>
    <w:p w14:paraId="1AF679FC" w14:textId="77777777" w:rsidR="00E83E81" w:rsidRPr="005D74FA" w:rsidRDefault="00E83E81" w:rsidP="005A5EF3">
      <w:pPr>
        <w:spacing w:after="0"/>
        <w:rPr>
          <w:rFonts w:eastAsia="Times New Roman" w:cstheme="minorHAnsi"/>
          <w:sz w:val="24"/>
          <w:szCs w:val="24"/>
        </w:rPr>
      </w:pPr>
    </w:p>
    <w:p w14:paraId="7CB27622" w14:textId="77777777" w:rsidR="00E83E81" w:rsidRPr="005D74FA" w:rsidRDefault="00E83E81" w:rsidP="005A5EF3">
      <w:pPr>
        <w:keepNext/>
        <w:spacing w:after="0"/>
        <w:jc w:val="center"/>
        <w:outlineLvl w:val="0"/>
        <w:rPr>
          <w:rFonts w:eastAsia="Times New Roman" w:cstheme="minorHAnsi"/>
          <w:b/>
          <w:bCs/>
          <w:sz w:val="24"/>
          <w:szCs w:val="24"/>
        </w:rPr>
      </w:pPr>
      <w:r w:rsidRPr="005D74FA">
        <w:rPr>
          <w:rFonts w:eastAsia="Times New Roman" w:cstheme="minorHAnsi"/>
          <w:b/>
          <w:bCs/>
          <w:sz w:val="24"/>
          <w:szCs w:val="24"/>
        </w:rPr>
        <w:t>VIEŠŲJŲ PIRKIMŲ TARNYBA</w:t>
      </w:r>
    </w:p>
    <w:p w14:paraId="5547A2E6" w14:textId="77777777" w:rsidR="00E83E81" w:rsidRPr="005D74FA" w:rsidRDefault="00E83E81" w:rsidP="005A5EF3">
      <w:pPr>
        <w:keepNext/>
        <w:spacing w:after="0"/>
        <w:outlineLvl w:val="0"/>
        <w:rPr>
          <w:rFonts w:eastAsia="Times New Roman" w:cstheme="minorHAnsi"/>
          <w:b/>
          <w:bCs/>
          <w:sz w:val="24"/>
          <w:szCs w:val="24"/>
        </w:rPr>
      </w:pPr>
    </w:p>
    <w:p w14:paraId="384132F6" w14:textId="77777777" w:rsidR="00E83E81" w:rsidRPr="005D74FA"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5D74FA" w14:paraId="3BA34482" w14:textId="77777777" w:rsidTr="0011458F">
        <w:trPr>
          <w:cantSplit/>
          <w:tblHeader/>
          <w:jc w:val="center"/>
        </w:trPr>
        <w:tc>
          <w:tcPr>
            <w:tcW w:w="4820" w:type="dxa"/>
          </w:tcPr>
          <w:p w14:paraId="37185E3A" w14:textId="586D12F1" w:rsidR="00E4480E" w:rsidRPr="001D11C8" w:rsidRDefault="00FB650C" w:rsidP="00E4480E">
            <w:pPr>
              <w:spacing w:after="0"/>
              <w:rPr>
                <w:rFonts w:eastAsia="Times New Roman" w:cstheme="minorHAnsi"/>
                <w:bCs/>
                <w:sz w:val="24"/>
                <w:szCs w:val="24"/>
              </w:rPr>
            </w:pPr>
            <w:r w:rsidRPr="001D11C8">
              <w:rPr>
                <w:rFonts w:eastAsia="Times New Roman" w:cstheme="minorHAnsi"/>
                <w:bCs/>
                <w:sz w:val="24"/>
                <w:szCs w:val="24"/>
              </w:rPr>
              <w:t>Marijampolės</w:t>
            </w:r>
            <w:r w:rsidR="00A66BD9" w:rsidRPr="001D11C8">
              <w:rPr>
                <w:rFonts w:eastAsia="Times New Roman" w:cstheme="minorHAnsi"/>
                <w:bCs/>
                <w:sz w:val="24"/>
                <w:szCs w:val="24"/>
              </w:rPr>
              <w:t xml:space="preserve"> savivaldybės administracijai</w:t>
            </w:r>
            <w:r w:rsidR="00E4480E" w:rsidRPr="001D11C8">
              <w:rPr>
                <w:rFonts w:eastAsia="Times New Roman" w:cstheme="minorHAnsi"/>
                <w:bCs/>
                <w:sz w:val="24"/>
                <w:szCs w:val="24"/>
              </w:rPr>
              <w:t xml:space="preserve"> </w:t>
            </w:r>
          </w:p>
          <w:p w14:paraId="18FDE6AB" w14:textId="77777777" w:rsidR="00A66BD9" w:rsidRPr="001D11C8" w:rsidRDefault="00A66BD9" w:rsidP="00E4480E">
            <w:pPr>
              <w:spacing w:after="0"/>
              <w:rPr>
                <w:rFonts w:eastAsia="Times New Roman" w:cstheme="minorHAnsi"/>
                <w:sz w:val="24"/>
                <w:szCs w:val="24"/>
              </w:rPr>
            </w:pPr>
          </w:p>
          <w:p w14:paraId="22618E9A" w14:textId="774FE9A8" w:rsidR="00FF2C35" w:rsidRPr="00393E26" w:rsidRDefault="00E4480E" w:rsidP="00E4480E">
            <w:pPr>
              <w:spacing w:after="0"/>
              <w:rPr>
                <w:sz w:val="24"/>
                <w:szCs w:val="24"/>
              </w:rPr>
            </w:pPr>
            <w:r w:rsidRPr="001D11C8">
              <w:rPr>
                <w:rFonts w:eastAsia="Times New Roman" w:cstheme="minorHAnsi"/>
                <w:sz w:val="24"/>
                <w:szCs w:val="24"/>
              </w:rPr>
              <w:t xml:space="preserve">El. p.: </w:t>
            </w:r>
            <w:hyperlink r:id="rId10" w:history="1">
              <w:r w:rsidR="00FF2C35" w:rsidRPr="001D11C8">
                <w:rPr>
                  <w:rStyle w:val="Hyperlink"/>
                  <w:rFonts w:eastAsia="Times New Roman" w:cstheme="minorHAnsi"/>
                  <w:sz w:val="24"/>
                  <w:szCs w:val="24"/>
                </w:rPr>
                <w:t>administracija</w:t>
              </w:r>
              <w:r w:rsidR="00FF2C35" w:rsidRPr="001D11C8">
                <w:rPr>
                  <w:rStyle w:val="Hyperlink"/>
                  <w:rFonts w:cstheme="minorHAnsi"/>
                  <w:sz w:val="24"/>
                  <w:szCs w:val="24"/>
                </w:rPr>
                <w:t>@marijampole.lt</w:t>
              </w:r>
            </w:hyperlink>
          </w:p>
        </w:tc>
        <w:tc>
          <w:tcPr>
            <w:tcW w:w="1559" w:type="dxa"/>
          </w:tcPr>
          <w:p w14:paraId="13A87122" w14:textId="313E2302"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  20</w:t>
            </w:r>
            <w:r w:rsidR="00EA2880" w:rsidRPr="005D74FA">
              <w:rPr>
                <w:rFonts w:eastAsia="Times New Roman" w:cstheme="minorHAnsi"/>
                <w:sz w:val="24"/>
                <w:szCs w:val="24"/>
              </w:rPr>
              <w:t>2</w:t>
            </w:r>
            <w:r w:rsidR="00FB650C">
              <w:rPr>
                <w:rFonts w:eastAsia="Times New Roman" w:cstheme="minorHAnsi"/>
                <w:sz w:val="24"/>
                <w:szCs w:val="24"/>
              </w:rPr>
              <w:t>5</w:t>
            </w:r>
            <w:r w:rsidRPr="005D74FA">
              <w:rPr>
                <w:rFonts w:eastAsia="Times New Roman" w:cstheme="minorHAnsi"/>
                <w:sz w:val="24"/>
                <w:szCs w:val="24"/>
              </w:rPr>
              <w:t>-</w:t>
            </w:r>
            <w:r w:rsidR="00FB650C">
              <w:rPr>
                <w:rFonts w:eastAsia="Times New Roman" w:cstheme="minorHAnsi"/>
                <w:sz w:val="24"/>
                <w:szCs w:val="24"/>
              </w:rPr>
              <w:t>02</w:t>
            </w:r>
            <w:r w:rsidR="00D332DA" w:rsidRPr="005D74FA">
              <w:rPr>
                <w:rFonts w:eastAsia="Times New Roman" w:cstheme="minorHAnsi"/>
                <w:sz w:val="24"/>
                <w:szCs w:val="24"/>
              </w:rPr>
              <w:t>-</w:t>
            </w:r>
          </w:p>
          <w:p w14:paraId="140B3468" w14:textId="77777777" w:rsidR="008568A8"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Į </w:t>
            </w:r>
            <w:r w:rsidR="004D0118" w:rsidRPr="005D74FA">
              <w:rPr>
                <w:rFonts w:eastAsia="Times New Roman" w:cstheme="minorHAnsi"/>
                <w:sz w:val="24"/>
                <w:szCs w:val="24"/>
              </w:rPr>
              <w:t>202</w:t>
            </w:r>
            <w:r w:rsidR="00FB650C">
              <w:rPr>
                <w:rFonts w:eastAsia="Times New Roman" w:cstheme="minorHAnsi"/>
                <w:sz w:val="24"/>
                <w:szCs w:val="24"/>
              </w:rPr>
              <w:t>5</w:t>
            </w:r>
            <w:r w:rsidR="004D0118" w:rsidRPr="005D74FA">
              <w:rPr>
                <w:rFonts w:eastAsia="Times New Roman" w:cstheme="minorHAnsi"/>
                <w:sz w:val="24"/>
                <w:szCs w:val="24"/>
              </w:rPr>
              <w:t>-</w:t>
            </w:r>
            <w:r w:rsidR="00FB650C">
              <w:rPr>
                <w:rFonts w:eastAsia="Times New Roman" w:cstheme="minorHAnsi"/>
                <w:sz w:val="24"/>
                <w:szCs w:val="24"/>
              </w:rPr>
              <w:t>0</w:t>
            </w:r>
            <w:r w:rsidR="0089391F" w:rsidRPr="005D74FA">
              <w:rPr>
                <w:rFonts w:eastAsia="Times New Roman" w:cstheme="minorHAnsi"/>
                <w:sz w:val="24"/>
                <w:szCs w:val="24"/>
              </w:rPr>
              <w:t>1</w:t>
            </w:r>
            <w:r w:rsidR="004D0118" w:rsidRPr="005D74FA">
              <w:rPr>
                <w:rFonts w:eastAsia="Times New Roman" w:cstheme="minorHAnsi"/>
                <w:sz w:val="24"/>
                <w:szCs w:val="24"/>
              </w:rPr>
              <w:t>-</w:t>
            </w:r>
            <w:r w:rsidR="00FB650C">
              <w:rPr>
                <w:rFonts w:eastAsia="Times New Roman" w:cstheme="minorHAnsi"/>
                <w:sz w:val="24"/>
                <w:szCs w:val="24"/>
              </w:rPr>
              <w:t>29</w:t>
            </w:r>
          </w:p>
          <w:p w14:paraId="439A6C94" w14:textId="4093E463" w:rsidR="00360412" w:rsidRPr="005D74FA" w:rsidRDefault="00360412" w:rsidP="005A5EF3">
            <w:pPr>
              <w:tabs>
                <w:tab w:val="left" w:pos="900"/>
              </w:tabs>
              <w:spacing w:after="0"/>
              <w:rPr>
                <w:rFonts w:eastAsia="Times New Roman" w:cstheme="minorHAnsi"/>
                <w:sz w:val="24"/>
                <w:szCs w:val="24"/>
              </w:rPr>
            </w:pPr>
            <w:r>
              <w:rPr>
                <w:rFonts w:eastAsia="Times New Roman" w:cstheme="minorHAnsi"/>
                <w:sz w:val="24"/>
                <w:szCs w:val="24"/>
              </w:rPr>
              <w:t xml:space="preserve">  2025-02-20</w:t>
            </w:r>
          </w:p>
        </w:tc>
        <w:tc>
          <w:tcPr>
            <w:tcW w:w="540" w:type="dxa"/>
          </w:tcPr>
          <w:p w14:paraId="1644469B" w14:textId="5E6FB7C1"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p>
          <w:p w14:paraId="3A88D3C2" w14:textId="0D368ACB" w:rsidR="003C45C6" w:rsidRPr="005D74FA" w:rsidRDefault="004D0118"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r w:rsidR="00110AD9" w:rsidRPr="005D74FA">
              <w:rPr>
                <w:rFonts w:eastAsia="Times New Roman" w:cstheme="minorHAnsi"/>
                <w:sz w:val="24"/>
                <w:szCs w:val="24"/>
              </w:rPr>
              <w:t>.</w:t>
            </w:r>
            <w:r w:rsidR="00360412">
              <w:rPr>
                <w:rFonts w:eastAsia="Times New Roman" w:cstheme="minorHAnsi"/>
                <w:sz w:val="24"/>
                <w:szCs w:val="24"/>
              </w:rPr>
              <w:t xml:space="preserve"> Nr.</w:t>
            </w:r>
          </w:p>
        </w:tc>
        <w:tc>
          <w:tcPr>
            <w:tcW w:w="2295" w:type="dxa"/>
          </w:tcPr>
          <w:p w14:paraId="2E309890" w14:textId="4B400718" w:rsidR="00E83E81" w:rsidRPr="005D74FA" w:rsidRDefault="00E83E81" w:rsidP="005A5EF3">
            <w:pPr>
              <w:tabs>
                <w:tab w:val="right" w:pos="1764"/>
              </w:tabs>
              <w:spacing w:after="0"/>
              <w:ind w:right="176"/>
              <w:rPr>
                <w:rFonts w:eastAsia="Times New Roman" w:cstheme="minorHAnsi"/>
                <w:sz w:val="24"/>
                <w:szCs w:val="24"/>
              </w:rPr>
            </w:pPr>
            <w:r w:rsidRPr="005D74FA">
              <w:rPr>
                <w:rFonts w:eastAsia="Times New Roman" w:cstheme="minorHAnsi"/>
                <w:sz w:val="24"/>
                <w:szCs w:val="24"/>
              </w:rPr>
              <w:t>4S-</w:t>
            </w:r>
          </w:p>
          <w:p w14:paraId="16BF50A2" w14:textId="77777777" w:rsidR="008568A8" w:rsidRDefault="00E4480E" w:rsidP="005A5EF3">
            <w:pPr>
              <w:spacing w:after="0"/>
              <w:rPr>
                <w:rFonts w:eastAsia="Times New Roman" w:cstheme="minorHAnsi"/>
                <w:sz w:val="24"/>
                <w:szCs w:val="24"/>
              </w:rPr>
            </w:pPr>
            <w:r w:rsidRPr="005D74FA">
              <w:rPr>
                <w:rFonts w:eastAsia="Times New Roman" w:cstheme="minorHAnsi"/>
                <w:sz w:val="24"/>
                <w:szCs w:val="24"/>
              </w:rPr>
              <w:t>S</w:t>
            </w:r>
            <w:r w:rsidR="00FB650C">
              <w:rPr>
                <w:rFonts w:eastAsia="Times New Roman" w:cstheme="minorHAnsi"/>
                <w:sz w:val="24"/>
                <w:szCs w:val="24"/>
              </w:rPr>
              <w:t>A</w:t>
            </w:r>
            <w:r w:rsidRPr="005D74FA">
              <w:rPr>
                <w:rFonts w:eastAsia="Times New Roman" w:cstheme="minorHAnsi"/>
                <w:sz w:val="24"/>
                <w:szCs w:val="24"/>
              </w:rPr>
              <w:t>-</w:t>
            </w:r>
            <w:r w:rsidR="00FB650C">
              <w:rPr>
                <w:rFonts w:eastAsia="Times New Roman" w:cstheme="minorHAnsi"/>
                <w:sz w:val="24"/>
                <w:szCs w:val="24"/>
              </w:rPr>
              <w:t>1053</w:t>
            </w:r>
            <w:r w:rsidR="00360412">
              <w:rPr>
                <w:rFonts w:eastAsia="Times New Roman" w:cstheme="minorHAnsi"/>
                <w:sz w:val="24"/>
                <w:szCs w:val="24"/>
              </w:rPr>
              <w:t>(35.3Mr)</w:t>
            </w:r>
          </w:p>
          <w:p w14:paraId="26739837" w14:textId="4EE4BB75" w:rsidR="00360412" w:rsidRPr="005D74FA" w:rsidRDefault="00360412" w:rsidP="005A5EF3">
            <w:pPr>
              <w:spacing w:after="0"/>
              <w:rPr>
                <w:rFonts w:eastAsia="Times New Roman" w:cstheme="minorHAnsi"/>
                <w:sz w:val="24"/>
                <w:szCs w:val="24"/>
              </w:rPr>
            </w:pPr>
            <w:r>
              <w:rPr>
                <w:rFonts w:eastAsia="Times New Roman" w:cstheme="minorHAnsi"/>
                <w:sz w:val="24"/>
                <w:szCs w:val="24"/>
              </w:rPr>
              <w:t>SA-1961(35.</w:t>
            </w:r>
            <w:r w:rsidR="00FF2C35">
              <w:rPr>
                <w:rFonts w:eastAsia="Times New Roman" w:cstheme="minorHAnsi"/>
                <w:sz w:val="24"/>
                <w:szCs w:val="24"/>
              </w:rPr>
              <w:t>3Mr)</w:t>
            </w:r>
          </w:p>
        </w:tc>
      </w:tr>
    </w:tbl>
    <w:p w14:paraId="5F218D1D"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6F0EFAE2" w14:textId="77777777" w:rsidR="00A56084" w:rsidRPr="005D74FA" w:rsidRDefault="00A56084"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D74FA" w:rsidRDefault="00E83E81" w:rsidP="001F4FA0">
      <w:pPr>
        <w:tabs>
          <w:tab w:val="left" w:pos="1134"/>
        </w:tabs>
        <w:spacing w:after="0" w:line="240" w:lineRule="auto"/>
        <w:ind w:firstLine="567"/>
        <w:rPr>
          <w:rFonts w:eastAsia="Times New Roman" w:cstheme="minorHAnsi"/>
          <w:b/>
          <w:sz w:val="24"/>
          <w:szCs w:val="24"/>
        </w:rPr>
      </w:pPr>
      <w:r w:rsidRPr="005D74FA">
        <w:rPr>
          <w:rFonts w:eastAsia="Times New Roman" w:cstheme="minorHAnsi"/>
          <w:b/>
          <w:bCs/>
          <w:caps/>
          <w:sz w:val="24"/>
          <w:szCs w:val="24"/>
        </w:rPr>
        <w:t xml:space="preserve">SPRENDIMAS </w:t>
      </w:r>
      <w:r w:rsidR="007318BD" w:rsidRPr="005D74FA">
        <w:rPr>
          <w:rFonts w:eastAsia="Times New Roman" w:cstheme="minorHAnsi"/>
          <w:b/>
          <w:bCs/>
          <w:caps/>
          <w:sz w:val="24"/>
          <w:szCs w:val="24"/>
        </w:rPr>
        <w:t>dėl sutikimo VYKDYTI PIRKIMĄ NESKELBIAMŲ DERYBŲ BŪDU</w:t>
      </w:r>
    </w:p>
    <w:p w14:paraId="585177F6" w14:textId="77777777" w:rsidR="007318BD" w:rsidRPr="005D74FA" w:rsidRDefault="007318BD" w:rsidP="00EC3485">
      <w:pPr>
        <w:tabs>
          <w:tab w:val="left" w:pos="1276"/>
        </w:tabs>
        <w:spacing w:after="0"/>
        <w:ind w:right="141" w:firstLine="567"/>
        <w:rPr>
          <w:rFonts w:eastAsia="Times New Roman" w:cstheme="minorHAnsi"/>
          <w:sz w:val="24"/>
          <w:szCs w:val="24"/>
        </w:rPr>
      </w:pPr>
    </w:p>
    <w:p w14:paraId="0F314EDC" w14:textId="763578BA" w:rsidR="003361C8" w:rsidRPr="000C4C59" w:rsidRDefault="003361C8" w:rsidP="004906A6">
      <w:pPr>
        <w:tabs>
          <w:tab w:val="left" w:pos="851"/>
          <w:tab w:val="left" w:pos="1134"/>
        </w:tabs>
        <w:spacing w:after="0"/>
        <w:ind w:firstLine="567"/>
        <w:rPr>
          <w:rFonts w:eastAsia="Calibri" w:cstheme="minorHAnsi"/>
          <w:sz w:val="24"/>
          <w:szCs w:val="24"/>
        </w:rPr>
      </w:pPr>
      <w:r w:rsidRPr="000C4C59">
        <w:rPr>
          <w:rFonts w:cstheme="minorHAnsi"/>
          <w:sz w:val="24"/>
          <w:szCs w:val="24"/>
        </w:rPr>
        <w:t>Viešųjų pirkimų tarnyba (toliau – Tarnyba), vadovaudamasi Lietuvos Respublikos viešųjų pirkimų įstatymo (toliau – Įstatymas) 95 straipsnio 2 dalies 7 punktu</w:t>
      </w:r>
      <w:r w:rsidRPr="000C4C59">
        <w:rPr>
          <w:rFonts w:eastAsia="Calibri" w:cstheme="minorHAnsi"/>
          <w:sz w:val="24"/>
          <w:szCs w:val="24"/>
        </w:rPr>
        <w:t xml:space="preserve"> </w:t>
      </w:r>
      <w:r w:rsidRPr="000C4C59">
        <w:rPr>
          <w:rFonts w:cstheme="minorHAnsi"/>
          <w:sz w:val="24"/>
          <w:szCs w:val="24"/>
        </w:rPr>
        <w:t>ir Perkančiųjų organizacijų prašymų dėl Viešųjų pirkimų tarnybos sutikimų pateikimo ir nagrinėjimo taisyklėmis</w:t>
      </w:r>
      <w:r w:rsidRPr="000C4C59">
        <w:rPr>
          <w:rStyle w:val="FootnoteReference"/>
          <w:rFonts w:cstheme="minorHAnsi"/>
          <w:sz w:val="24"/>
          <w:szCs w:val="24"/>
        </w:rPr>
        <w:footnoteReference w:id="1"/>
      </w:r>
      <w:r w:rsidRPr="000C4C59">
        <w:rPr>
          <w:rFonts w:cstheme="minorHAnsi"/>
          <w:sz w:val="24"/>
          <w:szCs w:val="24"/>
        </w:rPr>
        <w:t xml:space="preserve"> (toliau – Taisyklės), </w:t>
      </w:r>
      <w:bookmarkStart w:id="1" w:name="_Hlk156483607"/>
      <w:r w:rsidR="00C03203" w:rsidRPr="000C4C59">
        <w:rPr>
          <w:rFonts w:cstheme="minorHAnsi"/>
          <w:sz w:val="24"/>
          <w:szCs w:val="24"/>
        </w:rPr>
        <w:t xml:space="preserve">išnagrinėjo </w:t>
      </w:r>
      <w:r w:rsidR="00D45F46" w:rsidRPr="000C4C59">
        <w:rPr>
          <w:rFonts w:cstheme="minorHAnsi"/>
          <w:bCs/>
          <w:sz w:val="24"/>
          <w:szCs w:val="24"/>
        </w:rPr>
        <w:t>Marijampolės</w:t>
      </w:r>
      <w:r w:rsidR="00A66BD9" w:rsidRPr="000C4C59">
        <w:rPr>
          <w:rFonts w:cstheme="minorHAnsi"/>
          <w:bCs/>
          <w:sz w:val="24"/>
          <w:szCs w:val="24"/>
        </w:rPr>
        <w:t xml:space="preserve"> savivaldybės administracijos </w:t>
      </w:r>
      <w:r w:rsidR="000940AC" w:rsidRPr="000C4C59">
        <w:rPr>
          <w:rFonts w:cstheme="minorHAnsi"/>
          <w:sz w:val="24"/>
          <w:szCs w:val="24"/>
        </w:rPr>
        <w:t xml:space="preserve">(toliau – Perkančioji organizacija) </w:t>
      </w:r>
      <w:r w:rsidRPr="000C4C59">
        <w:rPr>
          <w:rFonts w:cstheme="minorHAnsi"/>
          <w:sz w:val="24"/>
          <w:szCs w:val="24"/>
        </w:rPr>
        <w:t xml:space="preserve">prašymą sutikti </w:t>
      </w:r>
      <w:r w:rsidR="00D45F46" w:rsidRPr="000C4C59">
        <w:rPr>
          <w:rFonts w:cstheme="minorHAnsi"/>
          <w:b/>
          <w:bCs/>
          <w:sz w:val="24"/>
          <w:szCs w:val="24"/>
        </w:rPr>
        <w:t>Vytauto, Aušros ir P. Armino g. Marijampolėje rekonstravimo</w:t>
      </w:r>
      <w:r w:rsidR="00DC2B77">
        <w:rPr>
          <w:rFonts w:cstheme="minorHAnsi"/>
          <w:b/>
          <w:bCs/>
          <w:sz w:val="24"/>
          <w:szCs w:val="24"/>
        </w:rPr>
        <w:t>,</w:t>
      </w:r>
      <w:r w:rsidR="00D45F46" w:rsidRPr="000C4C59">
        <w:rPr>
          <w:rFonts w:cstheme="minorHAnsi"/>
          <w:b/>
          <w:bCs/>
          <w:sz w:val="24"/>
          <w:szCs w:val="24"/>
        </w:rPr>
        <w:t xml:space="preserve"> įrengiant žiedinę sankryžą</w:t>
      </w:r>
      <w:r w:rsidR="00DC2B77">
        <w:rPr>
          <w:rFonts w:cstheme="minorHAnsi"/>
          <w:b/>
          <w:bCs/>
          <w:sz w:val="24"/>
          <w:szCs w:val="24"/>
        </w:rPr>
        <w:t>,</w:t>
      </w:r>
      <w:r w:rsidR="00D45F46" w:rsidRPr="000C4C59">
        <w:rPr>
          <w:rFonts w:cstheme="minorHAnsi"/>
          <w:b/>
          <w:bCs/>
          <w:sz w:val="24"/>
          <w:szCs w:val="24"/>
        </w:rPr>
        <w:t xml:space="preserve"> techninio darbo projekto </w:t>
      </w:r>
      <w:r w:rsidR="00237750" w:rsidRPr="000C4C59">
        <w:rPr>
          <w:rFonts w:cstheme="minorHAnsi"/>
          <w:b/>
          <w:bCs/>
          <w:sz w:val="24"/>
          <w:szCs w:val="24"/>
        </w:rPr>
        <w:t xml:space="preserve">parengimo </w:t>
      </w:r>
      <w:r w:rsidR="008F6A7A">
        <w:rPr>
          <w:rFonts w:cstheme="minorHAnsi"/>
          <w:b/>
          <w:bCs/>
          <w:sz w:val="24"/>
          <w:szCs w:val="24"/>
        </w:rPr>
        <w:t>bei</w:t>
      </w:r>
      <w:r w:rsidR="00D45F46" w:rsidRPr="000C4C59">
        <w:rPr>
          <w:rFonts w:cstheme="minorHAnsi"/>
          <w:b/>
          <w:bCs/>
          <w:sz w:val="24"/>
          <w:szCs w:val="24"/>
        </w:rPr>
        <w:t xml:space="preserve"> projekto vykdymo priežiūros paslaugų pirkimą </w:t>
      </w:r>
      <w:bookmarkEnd w:id="1"/>
      <w:r w:rsidRPr="000C4C59">
        <w:rPr>
          <w:rFonts w:cstheme="minorHAnsi"/>
          <w:sz w:val="24"/>
          <w:szCs w:val="24"/>
        </w:rPr>
        <w:t xml:space="preserve">(toliau – Pirkimas) </w:t>
      </w:r>
      <w:bookmarkStart w:id="2" w:name="_Hlk156483642"/>
      <w:r w:rsidRPr="000C4C59">
        <w:rPr>
          <w:rFonts w:cstheme="minorHAnsi"/>
          <w:sz w:val="24"/>
          <w:szCs w:val="24"/>
        </w:rPr>
        <w:t>vykdyti neskelbiamų derybų būdu, vadovaujantis Įstatymo 71 straipsnio 1 dalies 2 punkto c papunkči</w:t>
      </w:r>
      <w:bookmarkEnd w:id="2"/>
      <w:r w:rsidRPr="000C4C59">
        <w:rPr>
          <w:rFonts w:cstheme="minorHAnsi"/>
          <w:sz w:val="24"/>
          <w:szCs w:val="24"/>
        </w:rPr>
        <w:t>u</w:t>
      </w:r>
      <w:r w:rsidRPr="000C4C59">
        <w:rPr>
          <w:rFonts w:eastAsia="Times New Roman" w:cstheme="minorHAnsi"/>
          <w:sz w:val="24"/>
          <w:szCs w:val="24"/>
        </w:rPr>
        <w:t>.</w:t>
      </w:r>
    </w:p>
    <w:p w14:paraId="5AC84C65" w14:textId="4207330B" w:rsidR="0020200A" w:rsidRPr="000C4C59" w:rsidRDefault="006E0DF7" w:rsidP="00CF4D0F">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Susipažinus ir įvertinus Perkančiosios organizacijos dokumentus nustatyta, kad </w:t>
      </w:r>
      <w:r w:rsidR="00FA705C" w:rsidRPr="000C4C59">
        <w:rPr>
          <w:rFonts w:eastAsia="Times New Roman" w:cstheme="minorHAnsi"/>
          <w:sz w:val="24"/>
          <w:szCs w:val="24"/>
        </w:rPr>
        <w:t xml:space="preserve">Pirkimu </w:t>
      </w:r>
      <w:r w:rsidR="0098247F" w:rsidRPr="000C4C59">
        <w:rPr>
          <w:rFonts w:eastAsia="Times New Roman" w:cstheme="minorHAnsi"/>
          <w:sz w:val="24"/>
          <w:szCs w:val="24"/>
        </w:rPr>
        <w:t xml:space="preserve">siekiama įsigyti </w:t>
      </w:r>
      <w:r w:rsidR="001E6617" w:rsidRPr="000C4C59">
        <w:rPr>
          <w:rFonts w:eastAsia="Times New Roman" w:cstheme="minorHAnsi"/>
          <w:sz w:val="24"/>
          <w:szCs w:val="24"/>
        </w:rPr>
        <w:t>Vytauto, Aušros ir P. Armino g. Marijampol</w:t>
      </w:r>
      <w:r w:rsidR="0021037C" w:rsidRPr="000C4C59">
        <w:rPr>
          <w:rFonts w:eastAsia="Times New Roman" w:cstheme="minorHAnsi"/>
          <w:sz w:val="24"/>
          <w:szCs w:val="24"/>
        </w:rPr>
        <w:t>ė</w:t>
      </w:r>
      <w:r w:rsidR="001E6617" w:rsidRPr="000C4C59">
        <w:rPr>
          <w:rFonts w:eastAsia="Times New Roman" w:cstheme="minorHAnsi"/>
          <w:sz w:val="24"/>
          <w:szCs w:val="24"/>
        </w:rPr>
        <w:t>je</w:t>
      </w:r>
      <w:r w:rsidR="0021037C" w:rsidRPr="000C4C59">
        <w:rPr>
          <w:rFonts w:eastAsia="Times New Roman" w:cstheme="minorHAnsi"/>
          <w:sz w:val="24"/>
          <w:szCs w:val="24"/>
        </w:rPr>
        <w:t xml:space="preserve"> </w:t>
      </w:r>
      <w:r w:rsidR="001E6617" w:rsidRPr="000C4C59">
        <w:rPr>
          <w:rFonts w:eastAsia="Times New Roman" w:cstheme="minorHAnsi"/>
          <w:sz w:val="24"/>
          <w:szCs w:val="24"/>
        </w:rPr>
        <w:t>rekonstravimo</w:t>
      </w:r>
      <w:r w:rsidR="00DC2B77">
        <w:rPr>
          <w:rFonts w:eastAsia="Times New Roman" w:cstheme="minorHAnsi"/>
          <w:sz w:val="24"/>
          <w:szCs w:val="24"/>
        </w:rPr>
        <w:t>,</w:t>
      </w:r>
      <w:r w:rsidR="001E6617" w:rsidRPr="000C4C59">
        <w:rPr>
          <w:rFonts w:eastAsia="Times New Roman" w:cstheme="minorHAnsi"/>
          <w:sz w:val="24"/>
          <w:szCs w:val="24"/>
        </w:rPr>
        <w:t xml:space="preserve"> </w:t>
      </w:r>
      <w:r w:rsidR="00C379C5" w:rsidRPr="000C4C59">
        <w:rPr>
          <w:rFonts w:eastAsia="Times New Roman" w:cstheme="minorHAnsi"/>
          <w:sz w:val="24"/>
          <w:szCs w:val="24"/>
        </w:rPr>
        <w:t>į</w:t>
      </w:r>
      <w:r w:rsidR="001E6617" w:rsidRPr="000C4C59">
        <w:rPr>
          <w:rFonts w:eastAsia="Times New Roman" w:cstheme="minorHAnsi"/>
          <w:sz w:val="24"/>
          <w:szCs w:val="24"/>
        </w:rPr>
        <w:t xml:space="preserve">rengiant </w:t>
      </w:r>
      <w:r w:rsidR="00C379C5" w:rsidRPr="000C4C59">
        <w:rPr>
          <w:rFonts w:eastAsia="Times New Roman" w:cstheme="minorHAnsi"/>
          <w:sz w:val="24"/>
          <w:szCs w:val="24"/>
        </w:rPr>
        <w:t>ž</w:t>
      </w:r>
      <w:r w:rsidR="001E6617" w:rsidRPr="000C4C59">
        <w:rPr>
          <w:rFonts w:eastAsia="Times New Roman" w:cstheme="minorHAnsi"/>
          <w:sz w:val="24"/>
          <w:szCs w:val="24"/>
        </w:rPr>
        <w:t>iedin</w:t>
      </w:r>
      <w:r w:rsidR="00C379C5" w:rsidRPr="000C4C59">
        <w:rPr>
          <w:rFonts w:eastAsia="Times New Roman" w:cstheme="minorHAnsi"/>
          <w:sz w:val="24"/>
          <w:szCs w:val="24"/>
        </w:rPr>
        <w:t>ę</w:t>
      </w:r>
      <w:r w:rsidR="001E6617" w:rsidRPr="000C4C59">
        <w:rPr>
          <w:rFonts w:eastAsia="Times New Roman" w:cstheme="minorHAnsi"/>
          <w:sz w:val="24"/>
          <w:szCs w:val="24"/>
        </w:rPr>
        <w:t xml:space="preserve"> sankry</w:t>
      </w:r>
      <w:r w:rsidR="00C379C5" w:rsidRPr="000C4C59">
        <w:rPr>
          <w:rFonts w:eastAsia="Times New Roman" w:cstheme="minorHAnsi"/>
          <w:sz w:val="24"/>
          <w:szCs w:val="24"/>
        </w:rPr>
        <w:t>žą</w:t>
      </w:r>
      <w:r w:rsidR="00DC2B77">
        <w:rPr>
          <w:rFonts w:eastAsia="Times New Roman" w:cstheme="minorHAnsi"/>
          <w:sz w:val="24"/>
          <w:szCs w:val="24"/>
        </w:rPr>
        <w:t>,</w:t>
      </w:r>
      <w:r w:rsidR="001E6617" w:rsidRPr="000C4C59">
        <w:rPr>
          <w:rFonts w:eastAsia="Times New Roman" w:cstheme="minorHAnsi"/>
          <w:sz w:val="24"/>
          <w:szCs w:val="24"/>
        </w:rPr>
        <w:t xml:space="preserve"> techninio darbo projekto </w:t>
      </w:r>
      <w:r w:rsidR="00237750" w:rsidRPr="000C4C59">
        <w:rPr>
          <w:rFonts w:eastAsia="Times New Roman" w:cstheme="minorHAnsi"/>
          <w:sz w:val="24"/>
          <w:szCs w:val="24"/>
        </w:rPr>
        <w:t xml:space="preserve">parengimo </w:t>
      </w:r>
      <w:r w:rsidR="008F6A7A">
        <w:rPr>
          <w:rFonts w:eastAsia="Times New Roman" w:cstheme="minorHAnsi"/>
          <w:sz w:val="24"/>
          <w:szCs w:val="24"/>
        </w:rPr>
        <w:t>bei</w:t>
      </w:r>
      <w:r w:rsidR="001E6617" w:rsidRPr="000C4C59">
        <w:rPr>
          <w:rFonts w:eastAsia="Times New Roman" w:cstheme="minorHAnsi"/>
          <w:sz w:val="24"/>
          <w:szCs w:val="24"/>
        </w:rPr>
        <w:t xml:space="preserve"> statinio</w:t>
      </w:r>
      <w:r w:rsidR="00C379C5" w:rsidRPr="000C4C59">
        <w:rPr>
          <w:rFonts w:eastAsia="Times New Roman" w:cstheme="minorHAnsi"/>
          <w:sz w:val="24"/>
          <w:szCs w:val="24"/>
        </w:rPr>
        <w:t xml:space="preserve"> </w:t>
      </w:r>
      <w:r w:rsidR="001E6617" w:rsidRPr="000C4C59">
        <w:rPr>
          <w:rFonts w:eastAsia="Times New Roman" w:cstheme="minorHAnsi"/>
          <w:sz w:val="24"/>
          <w:szCs w:val="24"/>
        </w:rPr>
        <w:t>projekto vykdymo prie</w:t>
      </w:r>
      <w:r w:rsidR="00C379C5" w:rsidRPr="000C4C59">
        <w:rPr>
          <w:rFonts w:eastAsia="Times New Roman" w:cstheme="minorHAnsi"/>
          <w:sz w:val="24"/>
          <w:szCs w:val="24"/>
        </w:rPr>
        <w:t>žiūros</w:t>
      </w:r>
      <w:r w:rsidR="001E6617" w:rsidRPr="000C4C59">
        <w:rPr>
          <w:rFonts w:eastAsia="Times New Roman" w:cstheme="minorHAnsi"/>
          <w:sz w:val="24"/>
          <w:szCs w:val="24"/>
        </w:rPr>
        <w:t xml:space="preserve"> paslaug</w:t>
      </w:r>
      <w:r w:rsidR="00C379C5" w:rsidRPr="000C4C59">
        <w:rPr>
          <w:rFonts w:eastAsia="Times New Roman" w:cstheme="minorHAnsi"/>
          <w:sz w:val="24"/>
          <w:szCs w:val="24"/>
        </w:rPr>
        <w:t>as</w:t>
      </w:r>
      <w:r w:rsidR="001E6617" w:rsidRPr="000C4C59">
        <w:rPr>
          <w:rFonts w:eastAsia="Times New Roman" w:cstheme="minorHAnsi"/>
          <w:sz w:val="24"/>
          <w:szCs w:val="24"/>
        </w:rPr>
        <w:t>.</w:t>
      </w:r>
      <w:r w:rsidR="00230F62" w:rsidRPr="000C4C59">
        <w:rPr>
          <w:rFonts w:eastAsia="Times New Roman" w:cstheme="minorHAnsi"/>
          <w:sz w:val="24"/>
          <w:szCs w:val="24"/>
        </w:rPr>
        <w:t xml:space="preserve"> Tarnybai pateiktame prašyme nurodyta, kad </w:t>
      </w:r>
      <w:r w:rsidR="00EF5FB1" w:rsidRPr="000C4C59">
        <w:rPr>
          <w:rFonts w:eastAsia="Times New Roman" w:cstheme="minorHAnsi"/>
          <w:sz w:val="24"/>
          <w:szCs w:val="24"/>
        </w:rPr>
        <w:t>202</w:t>
      </w:r>
      <w:r w:rsidR="002F7FAF" w:rsidRPr="000C4C59">
        <w:rPr>
          <w:rFonts w:eastAsia="Times New Roman" w:cstheme="minorHAnsi"/>
          <w:sz w:val="24"/>
          <w:szCs w:val="24"/>
        </w:rPr>
        <w:t>4</w:t>
      </w:r>
      <w:r w:rsidR="00EF5FB1" w:rsidRPr="000C4C59">
        <w:rPr>
          <w:rFonts w:eastAsia="Times New Roman" w:cstheme="minorHAnsi"/>
          <w:sz w:val="24"/>
          <w:szCs w:val="24"/>
        </w:rPr>
        <w:t xml:space="preserve"> m. </w:t>
      </w:r>
      <w:r w:rsidR="002F7FAF" w:rsidRPr="000C4C59">
        <w:rPr>
          <w:rFonts w:eastAsia="Times New Roman" w:cstheme="minorHAnsi"/>
          <w:sz w:val="24"/>
          <w:szCs w:val="24"/>
        </w:rPr>
        <w:t>spalio 7</w:t>
      </w:r>
      <w:r w:rsidR="00EF5FB1" w:rsidRPr="000C4C59">
        <w:rPr>
          <w:rFonts w:eastAsia="Times New Roman" w:cstheme="minorHAnsi"/>
          <w:sz w:val="24"/>
          <w:szCs w:val="24"/>
        </w:rPr>
        <w:t xml:space="preserve"> d. </w:t>
      </w:r>
      <w:r w:rsidR="003D5C9C" w:rsidRPr="000C4C59">
        <w:rPr>
          <w:rFonts w:eastAsia="Times New Roman" w:cstheme="minorHAnsi"/>
          <w:sz w:val="24"/>
          <w:szCs w:val="24"/>
        </w:rPr>
        <w:t>buvo pasirašyta</w:t>
      </w:r>
      <w:r w:rsidR="00923E4F" w:rsidRPr="000C4C59">
        <w:rPr>
          <w:rFonts w:eastAsia="Times New Roman" w:cstheme="minorHAnsi"/>
          <w:sz w:val="24"/>
          <w:szCs w:val="24"/>
        </w:rPr>
        <w:t xml:space="preserve"> </w:t>
      </w:r>
      <w:r w:rsidR="00CF6641" w:rsidRPr="000C4C59">
        <w:rPr>
          <w:rFonts w:eastAsia="Times New Roman" w:cstheme="minorHAnsi"/>
          <w:sz w:val="24"/>
          <w:szCs w:val="24"/>
        </w:rPr>
        <w:t>P</w:t>
      </w:r>
      <w:r w:rsidR="00C606EA" w:rsidRPr="000C4C59">
        <w:rPr>
          <w:rFonts w:eastAsia="Times New Roman" w:cstheme="minorHAnsi"/>
          <w:sz w:val="24"/>
          <w:szCs w:val="24"/>
        </w:rPr>
        <w:t>aslaugų pirkimo-par</w:t>
      </w:r>
      <w:r w:rsidR="00DC6053" w:rsidRPr="000C4C59">
        <w:rPr>
          <w:rFonts w:eastAsia="Times New Roman" w:cstheme="minorHAnsi"/>
          <w:sz w:val="24"/>
          <w:szCs w:val="24"/>
        </w:rPr>
        <w:t>davimo sutartis</w:t>
      </w:r>
      <w:r w:rsidR="00CF6641" w:rsidRPr="000C4C59">
        <w:rPr>
          <w:rStyle w:val="FootnoteReference"/>
          <w:rFonts w:eastAsia="Times New Roman" w:cstheme="minorHAnsi"/>
          <w:sz w:val="24"/>
          <w:szCs w:val="24"/>
        </w:rPr>
        <w:footnoteReference w:id="2"/>
      </w:r>
      <w:r w:rsidR="00923E4F" w:rsidRPr="000C4C59">
        <w:rPr>
          <w:rFonts w:eastAsia="Times New Roman" w:cstheme="minorHAnsi"/>
          <w:sz w:val="24"/>
          <w:szCs w:val="24"/>
        </w:rPr>
        <w:t xml:space="preserve"> </w:t>
      </w:r>
      <w:r w:rsidR="00EB023D" w:rsidRPr="000C4C59">
        <w:rPr>
          <w:rFonts w:eastAsia="Times New Roman" w:cstheme="minorHAnsi"/>
          <w:sz w:val="24"/>
          <w:szCs w:val="24"/>
        </w:rPr>
        <w:t>(toliau – Projekt</w:t>
      </w:r>
      <w:r w:rsidR="00ED00BB" w:rsidRPr="000C4C59">
        <w:rPr>
          <w:rFonts w:eastAsia="Times New Roman" w:cstheme="minorHAnsi"/>
          <w:sz w:val="24"/>
          <w:szCs w:val="24"/>
        </w:rPr>
        <w:t xml:space="preserve">inių </w:t>
      </w:r>
      <w:r w:rsidR="009E0838" w:rsidRPr="000C4C59">
        <w:rPr>
          <w:rFonts w:eastAsia="Times New Roman" w:cstheme="minorHAnsi"/>
          <w:sz w:val="24"/>
          <w:szCs w:val="24"/>
        </w:rPr>
        <w:t xml:space="preserve">pasiūlymų </w:t>
      </w:r>
      <w:r w:rsidR="00EB023D" w:rsidRPr="000C4C59">
        <w:rPr>
          <w:rFonts w:eastAsia="Times New Roman" w:cstheme="minorHAnsi"/>
          <w:sz w:val="24"/>
          <w:szCs w:val="24"/>
        </w:rPr>
        <w:t xml:space="preserve">sutartis) </w:t>
      </w:r>
      <w:r w:rsidR="00923E4F" w:rsidRPr="000C4C59">
        <w:rPr>
          <w:rFonts w:eastAsia="Times New Roman" w:cstheme="minorHAnsi"/>
          <w:sz w:val="24"/>
          <w:szCs w:val="24"/>
        </w:rPr>
        <w:t xml:space="preserve">su </w:t>
      </w:r>
      <w:bookmarkStart w:id="3" w:name="_Hlk185255144"/>
      <w:r w:rsidR="00DC2B77">
        <w:rPr>
          <w:rFonts w:eastAsia="Times New Roman" w:cstheme="minorHAnsi"/>
          <w:sz w:val="24"/>
          <w:szCs w:val="24"/>
        </w:rPr>
        <w:t xml:space="preserve">tiekėju </w:t>
      </w:r>
      <w:r w:rsidR="00923E4F" w:rsidRPr="000C4C59">
        <w:rPr>
          <w:rFonts w:eastAsia="Times New Roman" w:cstheme="minorHAnsi"/>
          <w:sz w:val="24"/>
          <w:szCs w:val="24"/>
        </w:rPr>
        <w:t>UAB „</w:t>
      </w:r>
      <w:proofErr w:type="spellStart"/>
      <w:r w:rsidR="00DC6053" w:rsidRPr="000C4C59">
        <w:rPr>
          <w:rFonts w:eastAsia="Times New Roman" w:cstheme="minorHAnsi"/>
          <w:sz w:val="24"/>
          <w:szCs w:val="24"/>
        </w:rPr>
        <w:t>Tyrens</w:t>
      </w:r>
      <w:proofErr w:type="spellEnd"/>
      <w:r w:rsidR="00DC6053" w:rsidRPr="000C4C59">
        <w:rPr>
          <w:rFonts w:eastAsia="Times New Roman" w:cstheme="minorHAnsi"/>
          <w:sz w:val="24"/>
          <w:szCs w:val="24"/>
        </w:rPr>
        <w:t xml:space="preserve"> Lietuva</w:t>
      </w:r>
      <w:r w:rsidR="00923E4F" w:rsidRPr="000C4C59">
        <w:rPr>
          <w:rFonts w:eastAsia="Times New Roman" w:cstheme="minorHAnsi"/>
          <w:sz w:val="24"/>
          <w:szCs w:val="24"/>
        </w:rPr>
        <w:t>“</w:t>
      </w:r>
      <w:bookmarkEnd w:id="3"/>
      <w:r w:rsidR="0097781D" w:rsidRPr="000C4C59">
        <w:rPr>
          <w:rFonts w:eastAsia="Times New Roman" w:cstheme="minorHAnsi"/>
          <w:sz w:val="24"/>
          <w:szCs w:val="24"/>
        </w:rPr>
        <w:t>, kurios pagrindu buvo parengt</w:t>
      </w:r>
      <w:r w:rsidR="00327F2F" w:rsidRPr="000C4C59">
        <w:rPr>
          <w:rFonts w:eastAsia="Times New Roman" w:cstheme="minorHAnsi"/>
          <w:sz w:val="24"/>
          <w:szCs w:val="24"/>
        </w:rPr>
        <w:t xml:space="preserve">i </w:t>
      </w:r>
      <w:r w:rsidR="00CF4D0F" w:rsidRPr="000C4C59">
        <w:rPr>
          <w:rFonts w:eastAsia="Times New Roman" w:cstheme="minorHAnsi"/>
          <w:sz w:val="24"/>
          <w:szCs w:val="24"/>
        </w:rPr>
        <w:t xml:space="preserve">Žiedinės sankryžos Vytauto, Aušros ir P. Armino g. sankryžoje Marijampolėje projektiniai pasiūlymai </w:t>
      </w:r>
      <w:r w:rsidR="00327F2F" w:rsidRPr="000C4C59">
        <w:rPr>
          <w:rFonts w:eastAsia="Times New Roman" w:cstheme="minorHAnsi"/>
          <w:sz w:val="24"/>
          <w:szCs w:val="24"/>
        </w:rPr>
        <w:t>(toliau – Projektiniai pasiūlymai)</w:t>
      </w:r>
      <w:r w:rsidR="00A71515" w:rsidRPr="000C4C59">
        <w:rPr>
          <w:rFonts w:eastAsia="Times New Roman" w:cstheme="minorHAnsi"/>
          <w:sz w:val="24"/>
          <w:szCs w:val="24"/>
        </w:rPr>
        <w:t>.</w:t>
      </w:r>
      <w:r w:rsidR="00923E4F" w:rsidRPr="000C4C59">
        <w:rPr>
          <w:rFonts w:eastAsia="Times New Roman" w:cstheme="minorHAnsi"/>
          <w:sz w:val="24"/>
          <w:szCs w:val="24"/>
        </w:rPr>
        <w:t xml:space="preserve"> </w:t>
      </w:r>
    </w:p>
    <w:p w14:paraId="20E5A3D7" w14:textId="39BAA7B0" w:rsidR="00FB32FE" w:rsidRPr="000C4C59" w:rsidRDefault="00B027FC" w:rsidP="002D4D6F">
      <w:pPr>
        <w:spacing w:after="0"/>
        <w:ind w:firstLine="567"/>
        <w:rPr>
          <w:rFonts w:eastAsia="Times New Roman" w:cstheme="minorHAnsi"/>
          <w:sz w:val="24"/>
          <w:szCs w:val="24"/>
        </w:rPr>
      </w:pPr>
      <w:r w:rsidRPr="000C4C59">
        <w:rPr>
          <w:rFonts w:eastAsia="Times New Roman" w:cstheme="minorHAnsi"/>
          <w:sz w:val="24"/>
          <w:szCs w:val="24"/>
        </w:rPr>
        <w:t>Perkančioji organizacija</w:t>
      </w:r>
      <w:r w:rsidR="00DC2B77">
        <w:rPr>
          <w:rFonts w:eastAsia="Times New Roman" w:cstheme="minorHAnsi"/>
          <w:sz w:val="24"/>
          <w:szCs w:val="24"/>
        </w:rPr>
        <w:t>,</w:t>
      </w:r>
      <w:r w:rsidRPr="000C4C59">
        <w:rPr>
          <w:rFonts w:eastAsia="Times New Roman" w:cstheme="minorHAnsi"/>
          <w:sz w:val="24"/>
          <w:szCs w:val="24"/>
        </w:rPr>
        <w:t xml:space="preserve"> </w:t>
      </w:r>
      <w:r w:rsidR="006F12B7" w:rsidRPr="000C4C59">
        <w:rPr>
          <w:rFonts w:eastAsia="Times New Roman" w:cstheme="minorHAnsi"/>
          <w:sz w:val="24"/>
          <w:szCs w:val="24"/>
        </w:rPr>
        <w:t xml:space="preserve">siekdama pagrįsti, kad </w:t>
      </w:r>
      <w:r w:rsidR="00164497" w:rsidRPr="000C4C59">
        <w:rPr>
          <w:rFonts w:eastAsia="Times New Roman" w:cstheme="minorHAnsi"/>
          <w:sz w:val="24"/>
          <w:szCs w:val="24"/>
        </w:rPr>
        <w:t>egzistuoja išimtinės teisės, įskaitant intelektinės nuosavybė</w:t>
      </w:r>
      <w:r w:rsidR="008535C4" w:rsidRPr="000C4C59">
        <w:rPr>
          <w:rFonts w:eastAsia="Times New Roman" w:cstheme="minorHAnsi"/>
          <w:sz w:val="24"/>
          <w:szCs w:val="24"/>
        </w:rPr>
        <w:t>s</w:t>
      </w:r>
      <w:r w:rsidR="00164497" w:rsidRPr="000C4C59">
        <w:rPr>
          <w:rFonts w:eastAsia="Times New Roman" w:cstheme="minorHAnsi"/>
          <w:sz w:val="24"/>
          <w:szCs w:val="24"/>
        </w:rPr>
        <w:t xml:space="preserve"> teis</w:t>
      </w:r>
      <w:r w:rsidR="008535C4" w:rsidRPr="000C4C59">
        <w:rPr>
          <w:rFonts w:eastAsia="Times New Roman" w:cstheme="minorHAnsi"/>
          <w:sz w:val="24"/>
          <w:szCs w:val="24"/>
        </w:rPr>
        <w:t>ė</w:t>
      </w:r>
      <w:r w:rsidR="00164497" w:rsidRPr="000C4C59">
        <w:rPr>
          <w:rFonts w:eastAsia="Times New Roman" w:cstheme="minorHAnsi"/>
          <w:sz w:val="24"/>
          <w:szCs w:val="24"/>
        </w:rPr>
        <w:t>s, pagal</w:t>
      </w:r>
      <w:r w:rsidR="00B57E67" w:rsidRPr="000C4C59">
        <w:t xml:space="preserve"> </w:t>
      </w:r>
      <w:r w:rsidR="00B57E67" w:rsidRPr="000C4C59">
        <w:rPr>
          <w:rFonts w:eastAsia="Times New Roman" w:cstheme="minorHAnsi"/>
          <w:sz w:val="24"/>
          <w:szCs w:val="24"/>
        </w:rPr>
        <w:t>Įstatymo 71 straipsnio 1 dalies 2 punkto c papunk</w:t>
      </w:r>
      <w:r w:rsidR="008535C4" w:rsidRPr="000C4C59">
        <w:rPr>
          <w:rFonts w:eastAsia="Times New Roman" w:cstheme="minorHAnsi"/>
          <w:sz w:val="24"/>
          <w:szCs w:val="24"/>
        </w:rPr>
        <w:t>tį</w:t>
      </w:r>
      <w:r w:rsidR="00FE7BDA" w:rsidRPr="000C4C59">
        <w:rPr>
          <w:rFonts w:eastAsia="Times New Roman" w:cstheme="minorHAnsi"/>
          <w:sz w:val="24"/>
          <w:szCs w:val="24"/>
        </w:rPr>
        <w:t xml:space="preserve">, teikia nuorodą į STR 1.04.04:2017 „Statinio projektavimas, projekto ekspertizė“ (toliau – STR) 9 </w:t>
      </w:r>
      <w:r w:rsidR="00B1261C" w:rsidRPr="000C4C59">
        <w:rPr>
          <w:rFonts w:eastAsia="Times New Roman" w:cstheme="minorHAnsi"/>
          <w:sz w:val="24"/>
          <w:szCs w:val="24"/>
        </w:rPr>
        <w:t xml:space="preserve">ir 42 </w:t>
      </w:r>
      <w:r w:rsidR="00FE7BDA" w:rsidRPr="000C4C59">
        <w:rPr>
          <w:rFonts w:eastAsia="Times New Roman" w:cstheme="minorHAnsi"/>
          <w:sz w:val="24"/>
          <w:szCs w:val="24"/>
        </w:rPr>
        <w:t>punkt</w:t>
      </w:r>
      <w:r w:rsidR="00B1261C" w:rsidRPr="000C4C59">
        <w:rPr>
          <w:rFonts w:eastAsia="Times New Roman" w:cstheme="minorHAnsi"/>
          <w:sz w:val="24"/>
          <w:szCs w:val="24"/>
        </w:rPr>
        <w:t>us</w:t>
      </w:r>
      <w:r w:rsidR="00955079" w:rsidRPr="000C4C59">
        <w:rPr>
          <w:rFonts w:eastAsia="Times New Roman" w:cstheme="minorHAnsi"/>
          <w:sz w:val="24"/>
          <w:szCs w:val="24"/>
        </w:rPr>
        <w:t xml:space="preserve">, </w:t>
      </w:r>
      <w:r w:rsidR="00856150" w:rsidRPr="000C4C59">
        <w:rPr>
          <w:rFonts w:eastAsia="Times New Roman" w:cstheme="minorHAnsi"/>
          <w:sz w:val="24"/>
          <w:szCs w:val="24"/>
        </w:rPr>
        <w:t>teikdama, kad</w:t>
      </w:r>
      <w:r w:rsidR="00955079" w:rsidRPr="000C4C59">
        <w:rPr>
          <w:rFonts w:eastAsia="Times New Roman" w:cstheme="minorHAnsi"/>
          <w:sz w:val="24"/>
          <w:szCs w:val="24"/>
        </w:rPr>
        <w:t xml:space="preserve"> tik techninį projektą parengęs projektuotojas gali jį koreguoti </w:t>
      </w:r>
      <w:r w:rsidR="009A3E04" w:rsidRPr="000C4C59">
        <w:rPr>
          <w:rFonts w:eastAsia="Times New Roman" w:cstheme="minorHAnsi"/>
          <w:sz w:val="24"/>
          <w:szCs w:val="24"/>
        </w:rPr>
        <w:t xml:space="preserve">ir </w:t>
      </w:r>
      <w:r w:rsidR="00955079" w:rsidRPr="000C4C59">
        <w:rPr>
          <w:rFonts w:eastAsia="Times New Roman" w:cstheme="minorHAnsi"/>
          <w:sz w:val="24"/>
          <w:szCs w:val="24"/>
        </w:rPr>
        <w:t>rengti darbo projektą</w:t>
      </w:r>
      <w:r w:rsidR="002462F6" w:rsidRPr="000C4C59">
        <w:rPr>
          <w:rFonts w:eastAsia="Times New Roman" w:cstheme="minorHAnsi"/>
          <w:sz w:val="24"/>
          <w:szCs w:val="24"/>
        </w:rPr>
        <w:t>, todėl tuo atveju,</w:t>
      </w:r>
      <w:r w:rsidR="00955079" w:rsidRPr="000C4C59">
        <w:rPr>
          <w:rFonts w:eastAsia="Times New Roman" w:cstheme="minorHAnsi"/>
          <w:sz w:val="24"/>
          <w:szCs w:val="24"/>
        </w:rPr>
        <w:t xml:space="preserve"> jeigu projektuotojas nėra perleidęs šių teisių arba nėra davęs sutikimo keisti jo parengtus sprendinius kitiems subjektams, atitinkamo projekto keitimo paslaugas galėtų suteikti tik šis projektuotojas</w:t>
      </w:r>
      <w:r w:rsidR="00884F40" w:rsidRPr="000C4C59">
        <w:rPr>
          <w:rFonts w:eastAsia="Times New Roman" w:cstheme="minorHAnsi"/>
          <w:sz w:val="24"/>
          <w:szCs w:val="24"/>
        </w:rPr>
        <w:t xml:space="preserve">. </w:t>
      </w:r>
      <w:r w:rsidR="00905F86" w:rsidRPr="000C4C59">
        <w:rPr>
          <w:rFonts w:eastAsia="Times New Roman" w:cstheme="minorHAnsi"/>
          <w:sz w:val="24"/>
          <w:szCs w:val="24"/>
        </w:rPr>
        <w:t>Prašyme akcentuoja</w:t>
      </w:r>
      <w:r w:rsidR="00D61B45" w:rsidRPr="000C4C59">
        <w:rPr>
          <w:rFonts w:eastAsia="Times New Roman" w:cstheme="minorHAnsi"/>
          <w:sz w:val="24"/>
          <w:szCs w:val="24"/>
        </w:rPr>
        <w:t xml:space="preserve">ma, </w:t>
      </w:r>
      <w:r w:rsidR="00905F86" w:rsidRPr="000C4C59">
        <w:rPr>
          <w:rFonts w:eastAsia="Times New Roman" w:cstheme="minorHAnsi"/>
          <w:sz w:val="24"/>
          <w:szCs w:val="24"/>
        </w:rPr>
        <w:t xml:space="preserve">kad </w:t>
      </w:r>
      <w:bookmarkStart w:id="4" w:name="_Hlk185257620"/>
      <w:r w:rsidR="00D61B45" w:rsidRPr="000C4C59">
        <w:rPr>
          <w:rFonts w:eastAsia="Times New Roman" w:cstheme="minorHAnsi"/>
          <w:sz w:val="24"/>
          <w:szCs w:val="24"/>
        </w:rPr>
        <w:t xml:space="preserve">nagrinėjamu atveju, </w:t>
      </w:r>
      <w:r w:rsidR="00905F86" w:rsidRPr="000C4C59">
        <w:rPr>
          <w:rFonts w:eastAsia="Times New Roman" w:cstheme="minorHAnsi"/>
          <w:sz w:val="24"/>
          <w:szCs w:val="24"/>
        </w:rPr>
        <w:t>UAB „</w:t>
      </w:r>
      <w:proofErr w:type="spellStart"/>
      <w:r w:rsidR="00905F86" w:rsidRPr="000C4C59">
        <w:rPr>
          <w:rFonts w:eastAsia="Times New Roman" w:cstheme="minorHAnsi"/>
          <w:sz w:val="24"/>
          <w:szCs w:val="24"/>
        </w:rPr>
        <w:t>Tyrens</w:t>
      </w:r>
      <w:proofErr w:type="spellEnd"/>
      <w:r w:rsidR="00905F86" w:rsidRPr="000C4C59">
        <w:rPr>
          <w:rFonts w:eastAsia="Times New Roman" w:cstheme="minorHAnsi"/>
          <w:sz w:val="24"/>
          <w:szCs w:val="24"/>
        </w:rPr>
        <w:t xml:space="preserve"> Lietuva“</w:t>
      </w:r>
      <w:bookmarkEnd w:id="4"/>
      <w:r w:rsidR="00905F86" w:rsidRPr="000C4C59">
        <w:rPr>
          <w:rFonts w:eastAsia="Times New Roman" w:cstheme="minorHAnsi"/>
          <w:sz w:val="24"/>
          <w:szCs w:val="24"/>
        </w:rPr>
        <w:t xml:space="preserve"> neatsisako autorinių teisių į parengtus Projektinius pasiūlymus</w:t>
      </w:r>
      <w:r w:rsidR="00905F86" w:rsidRPr="000C4C59">
        <w:rPr>
          <w:rStyle w:val="FootnoteReference"/>
          <w:rFonts w:eastAsia="Times New Roman" w:cstheme="minorHAnsi"/>
          <w:sz w:val="24"/>
          <w:szCs w:val="24"/>
        </w:rPr>
        <w:footnoteReference w:id="3"/>
      </w:r>
      <w:r w:rsidR="00905F86" w:rsidRPr="000C4C59">
        <w:rPr>
          <w:rFonts w:eastAsia="Times New Roman" w:cstheme="minorHAnsi"/>
          <w:sz w:val="24"/>
          <w:szCs w:val="24"/>
        </w:rPr>
        <w:t>.</w:t>
      </w:r>
      <w:r w:rsidR="00D61B45" w:rsidRPr="000C4C59">
        <w:rPr>
          <w:rFonts w:eastAsia="Times New Roman" w:cstheme="minorHAnsi"/>
          <w:sz w:val="24"/>
          <w:szCs w:val="24"/>
        </w:rPr>
        <w:t xml:space="preserve"> </w:t>
      </w:r>
      <w:r w:rsidR="005D60C8" w:rsidRPr="000C4C59">
        <w:rPr>
          <w:rFonts w:eastAsia="Times New Roman" w:cstheme="minorHAnsi"/>
          <w:sz w:val="24"/>
          <w:szCs w:val="24"/>
        </w:rPr>
        <w:t>Be to</w:t>
      </w:r>
      <w:r w:rsidR="00884F40" w:rsidRPr="000C4C59">
        <w:rPr>
          <w:rFonts w:eastAsia="Times New Roman" w:cstheme="minorHAnsi"/>
          <w:sz w:val="24"/>
          <w:szCs w:val="24"/>
        </w:rPr>
        <w:t xml:space="preserve">, Perkančioji organizacija teigia, kad </w:t>
      </w:r>
      <w:r w:rsidR="00DB3B15" w:rsidRPr="000C4C59">
        <w:rPr>
          <w:rFonts w:eastAsia="Times New Roman" w:cstheme="minorHAnsi"/>
          <w:sz w:val="24"/>
          <w:szCs w:val="24"/>
        </w:rPr>
        <w:t>p</w:t>
      </w:r>
      <w:r w:rsidR="00772865" w:rsidRPr="000C4C59">
        <w:rPr>
          <w:rFonts w:eastAsia="Times New Roman" w:cstheme="minorHAnsi"/>
          <w:sz w:val="24"/>
          <w:szCs w:val="24"/>
        </w:rPr>
        <w:t xml:space="preserve">rojektinių pasiūlymų </w:t>
      </w:r>
      <w:r w:rsidR="0021195F" w:rsidRPr="000C4C59">
        <w:rPr>
          <w:rFonts w:eastAsia="Times New Roman" w:cstheme="minorHAnsi"/>
          <w:sz w:val="24"/>
          <w:szCs w:val="24"/>
        </w:rPr>
        <w:t xml:space="preserve">autorinės teisės priklauso projektą </w:t>
      </w:r>
      <w:r w:rsidR="0021195F" w:rsidRPr="000C4C59">
        <w:rPr>
          <w:rFonts w:eastAsia="Times New Roman" w:cstheme="minorHAnsi"/>
          <w:sz w:val="24"/>
          <w:szCs w:val="24"/>
        </w:rPr>
        <w:lastRenderedPageBreak/>
        <w:t>parengusiam autoriui</w:t>
      </w:r>
      <w:r w:rsidR="00EE6767" w:rsidRPr="000C4C59">
        <w:rPr>
          <w:rFonts w:eastAsia="Times New Roman" w:cstheme="minorHAnsi"/>
          <w:sz w:val="24"/>
          <w:szCs w:val="24"/>
        </w:rPr>
        <w:t>, šį</w:t>
      </w:r>
      <w:r w:rsidR="0073773C" w:rsidRPr="000C4C59">
        <w:rPr>
          <w:rFonts w:eastAsia="Times New Roman" w:cstheme="minorHAnsi"/>
          <w:sz w:val="24"/>
          <w:szCs w:val="24"/>
        </w:rPr>
        <w:t xml:space="preserve"> teigin</w:t>
      </w:r>
      <w:r w:rsidR="00EE6767" w:rsidRPr="000C4C59">
        <w:rPr>
          <w:rFonts w:eastAsia="Times New Roman" w:cstheme="minorHAnsi"/>
          <w:sz w:val="24"/>
          <w:szCs w:val="24"/>
        </w:rPr>
        <w:t>į</w:t>
      </w:r>
      <w:r w:rsidR="007C779B" w:rsidRPr="000C4C59">
        <w:rPr>
          <w:rFonts w:eastAsia="Times New Roman" w:cstheme="minorHAnsi"/>
          <w:sz w:val="24"/>
          <w:szCs w:val="24"/>
        </w:rPr>
        <w:t xml:space="preserve"> </w:t>
      </w:r>
      <w:r w:rsidR="0073773C" w:rsidRPr="000C4C59">
        <w:rPr>
          <w:rFonts w:eastAsia="Times New Roman" w:cstheme="minorHAnsi"/>
          <w:sz w:val="24"/>
          <w:szCs w:val="24"/>
        </w:rPr>
        <w:t>gr</w:t>
      </w:r>
      <w:r w:rsidR="00EE6767" w:rsidRPr="000C4C59">
        <w:rPr>
          <w:rFonts w:eastAsia="Times New Roman" w:cstheme="minorHAnsi"/>
          <w:sz w:val="24"/>
          <w:szCs w:val="24"/>
        </w:rPr>
        <w:t>įs</w:t>
      </w:r>
      <w:r w:rsidR="007C779B" w:rsidRPr="000C4C59">
        <w:rPr>
          <w:rFonts w:eastAsia="Times New Roman" w:cstheme="minorHAnsi"/>
          <w:sz w:val="24"/>
          <w:szCs w:val="24"/>
        </w:rPr>
        <w:t>dama</w:t>
      </w:r>
      <w:r w:rsidR="00DC2B77">
        <w:rPr>
          <w:rFonts w:eastAsia="Times New Roman" w:cstheme="minorHAnsi"/>
          <w:sz w:val="24"/>
          <w:szCs w:val="24"/>
        </w:rPr>
        <w:t xml:space="preserve"> galiojančiu teisiniu reglamentavimu</w:t>
      </w:r>
      <w:r w:rsidR="00003AF0" w:rsidRPr="000C4C59">
        <w:rPr>
          <w:rFonts w:eastAsia="Times New Roman" w:cstheme="minorHAnsi"/>
          <w:sz w:val="24"/>
          <w:szCs w:val="24"/>
        </w:rPr>
        <w:t>,</w:t>
      </w:r>
      <w:r w:rsidR="008E705E" w:rsidRPr="000C4C59">
        <w:rPr>
          <w:rFonts w:eastAsia="Times New Roman" w:cstheme="minorHAnsi"/>
          <w:sz w:val="24"/>
          <w:szCs w:val="24"/>
        </w:rPr>
        <w:t xml:space="preserve"> </w:t>
      </w:r>
      <w:r w:rsidR="00DC2B77">
        <w:rPr>
          <w:rFonts w:eastAsia="Times New Roman" w:cstheme="minorHAnsi"/>
          <w:sz w:val="24"/>
          <w:szCs w:val="24"/>
        </w:rPr>
        <w:t xml:space="preserve">t. y. </w:t>
      </w:r>
      <w:r w:rsidR="001D5223" w:rsidRPr="000C4C59">
        <w:rPr>
          <w:rFonts w:eastAsia="Times New Roman" w:cstheme="minorHAnsi"/>
          <w:sz w:val="24"/>
          <w:szCs w:val="24"/>
        </w:rPr>
        <w:t xml:space="preserve">teikia nuorodas į atitinkamus teisės aktus, </w:t>
      </w:r>
      <w:r w:rsidR="00364C61" w:rsidRPr="000C4C59">
        <w:rPr>
          <w:rFonts w:eastAsia="Times New Roman" w:cstheme="minorHAnsi"/>
          <w:sz w:val="24"/>
          <w:szCs w:val="24"/>
        </w:rPr>
        <w:t>pavyzdžiui,</w:t>
      </w:r>
      <w:r w:rsidR="0073773C" w:rsidRPr="000C4C59">
        <w:rPr>
          <w:rFonts w:eastAsia="Times New Roman" w:cstheme="minorHAnsi"/>
          <w:sz w:val="24"/>
          <w:szCs w:val="24"/>
        </w:rPr>
        <w:t xml:space="preserve"> </w:t>
      </w:r>
      <w:r w:rsidR="008E2106" w:rsidRPr="000C4C59">
        <w:rPr>
          <w:rFonts w:eastAsia="Times New Roman" w:cstheme="minorHAnsi"/>
          <w:sz w:val="24"/>
          <w:szCs w:val="24"/>
        </w:rPr>
        <w:t xml:space="preserve">į </w:t>
      </w:r>
      <w:r w:rsidR="0073773C" w:rsidRPr="000C4C59">
        <w:rPr>
          <w:rFonts w:eastAsia="Times New Roman" w:cstheme="minorHAnsi"/>
          <w:sz w:val="24"/>
          <w:szCs w:val="24"/>
        </w:rPr>
        <w:t xml:space="preserve">STR </w:t>
      </w:r>
      <w:r w:rsidR="001D5223" w:rsidRPr="000C4C59">
        <w:rPr>
          <w:rFonts w:eastAsia="Times New Roman" w:cstheme="minorHAnsi"/>
          <w:sz w:val="24"/>
          <w:szCs w:val="24"/>
        </w:rPr>
        <w:t xml:space="preserve">42 punktą, </w:t>
      </w:r>
      <w:r w:rsidR="00FA782D" w:rsidRPr="000C4C59">
        <w:rPr>
          <w:rFonts w:eastAsia="Times New Roman" w:cstheme="minorHAnsi"/>
          <w:sz w:val="24"/>
          <w:szCs w:val="24"/>
        </w:rPr>
        <w:t>kuriame nustatyta, kad</w:t>
      </w:r>
      <w:r w:rsidR="00ED4E30" w:rsidRPr="000C4C59">
        <w:rPr>
          <w:rFonts w:eastAsia="Times New Roman" w:cstheme="minorHAnsi"/>
          <w:sz w:val="24"/>
          <w:szCs w:val="24"/>
        </w:rPr>
        <w:t xml:space="preserve"> „</w:t>
      </w:r>
      <w:r w:rsidR="00435A54" w:rsidRPr="000C4C59">
        <w:rPr>
          <w:rFonts w:eastAsia="Times New Roman" w:cstheme="minorHAnsi"/>
          <w:sz w:val="24"/>
          <w:szCs w:val="24"/>
        </w:rPr>
        <w:t xml:space="preserve">Projektas keičiamas papildomos sutarties su projektuotoju ir statytojo patvirtintos papildomos techninės užduoties pagrindu. </w:t>
      </w:r>
      <w:r w:rsidR="006D3C84" w:rsidRPr="000C4C59">
        <w:rPr>
          <w:rFonts w:eastAsia="Times New Roman" w:cstheme="minorHAnsi"/>
          <w:sz w:val="24"/>
          <w:szCs w:val="24"/>
        </w:rPr>
        <w:t>Projektas keičiamas sudarius papildomą sutartį su projektuotoju ir statytojui patvirtinus papildomą techninę užduotį. Architektūros kūrinio autoriui sutikus, projekto keitimus ir (ar) papildymus atlieka projektą parengęs projektuotojas parengdamas naujos laidos projektą ar projekto sprendinių dokumentą (-</w:t>
      </w:r>
      <w:proofErr w:type="spellStart"/>
      <w:r w:rsidR="006D3C84" w:rsidRPr="000C4C59">
        <w:rPr>
          <w:rFonts w:eastAsia="Times New Roman" w:cstheme="minorHAnsi"/>
          <w:sz w:val="24"/>
          <w:szCs w:val="24"/>
        </w:rPr>
        <w:t>us</w:t>
      </w:r>
      <w:proofErr w:type="spellEnd"/>
      <w:r w:rsidR="006D3C84" w:rsidRPr="000C4C59">
        <w:rPr>
          <w:rFonts w:eastAsia="Times New Roman" w:cstheme="minorHAnsi"/>
          <w:sz w:val="24"/>
          <w:szCs w:val="24"/>
        </w:rPr>
        <w:t>)</w:t>
      </w:r>
      <w:r w:rsidR="00ED4E30" w:rsidRPr="000C4C59">
        <w:rPr>
          <w:rFonts w:eastAsia="Times New Roman" w:cstheme="minorHAnsi"/>
          <w:sz w:val="24"/>
          <w:szCs w:val="24"/>
        </w:rPr>
        <w:t>“</w:t>
      </w:r>
      <w:r w:rsidR="006B1C84" w:rsidRPr="000C4C59">
        <w:rPr>
          <w:rFonts w:eastAsia="Times New Roman" w:cstheme="minorHAnsi"/>
          <w:sz w:val="24"/>
          <w:szCs w:val="24"/>
        </w:rPr>
        <w:t xml:space="preserve"> ir</w:t>
      </w:r>
      <w:r w:rsidR="00ED4E30" w:rsidRPr="000C4C59">
        <w:rPr>
          <w:rFonts w:eastAsia="Times New Roman" w:cstheme="minorHAnsi"/>
          <w:sz w:val="24"/>
          <w:szCs w:val="24"/>
        </w:rPr>
        <w:t xml:space="preserve"> 13 priedo 6 punktą</w:t>
      </w:r>
      <w:r w:rsidR="00D84F3B" w:rsidRPr="000C4C59">
        <w:rPr>
          <w:rFonts w:eastAsia="Times New Roman" w:cstheme="minorHAnsi"/>
          <w:sz w:val="24"/>
          <w:szCs w:val="24"/>
        </w:rPr>
        <w:t>, kad</w:t>
      </w:r>
      <w:r w:rsidR="00ED4E30" w:rsidRPr="000C4C59">
        <w:rPr>
          <w:rFonts w:eastAsia="Times New Roman" w:cstheme="minorHAnsi"/>
          <w:sz w:val="24"/>
          <w:szCs w:val="24"/>
        </w:rPr>
        <w:t xml:space="preserve"> „Projektuotojas turi visų jo parengtų projektinių pasiūlymų autorines teises</w:t>
      </w:r>
      <w:r w:rsidR="00B86D08" w:rsidRPr="000C4C59">
        <w:rPr>
          <w:rFonts w:eastAsia="Times New Roman" w:cstheme="minorHAnsi"/>
          <w:sz w:val="24"/>
          <w:szCs w:val="24"/>
        </w:rPr>
        <w:t xml:space="preserve"> &lt;...&gt;</w:t>
      </w:r>
      <w:r w:rsidR="00ED4E30" w:rsidRPr="000C4C59">
        <w:rPr>
          <w:rFonts w:eastAsia="Times New Roman" w:cstheme="minorHAnsi"/>
          <w:sz w:val="24"/>
          <w:szCs w:val="24"/>
        </w:rPr>
        <w:t>“</w:t>
      </w:r>
      <w:r w:rsidR="00B06E26" w:rsidRPr="000C4C59">
        <w:rPr>
          <w:rFonts w:eastAsia="Times New Roman" w:cstheme="minorHAnsi"/>
          <w:sz w:val="24"/>
          <w:szCs w:val="24"/>
        </w:rPr>
        <w:t xml:space="preserve"> </w:t>
      </w:r>
      <w:r w:rsidR="006B1C84" w:rsidRPr="000C4C59">
        <w:rPr>
          <w:rFonts w:eastAsia="Times New Roman" w:cstheme="minorHAnsi"/>
          <w:sz w:val="24"/>
          <w:szCs w:val="24"/>
        </w:rPr>
        <w:t>bei</w:t>
      </w:r>
      <w:r w:rsidR="00B06E26" w:rsidRPr="000C4C59">
        <w:rPr>
          <w:rFonts w:eastAsia="Times New Roman" w:cstheme="minorHAnsi"/>
          <w:sz w:val="24"/>
          <w:szCs w:val="24"/>
        </w:rPr>
        <w:t xml:space="preserve"> kt</w:t>
      </w:r>
      <w:r w:rsidR="008E2106" w:rsidRPr="000C4C59">
        <w:rPr>
          <w:rFonts w:eastAsia="Times New Roman" w:cstheme="minorHAnsi"/>
          <w:sz w:val="24"/>
          <w:szCs w:val="24"/>
        </w:rPr>
        <w:t>.</w:t>
      </w:r>
      <w:r w:rsidR="00364C61" w:rsidRPr="000C4C59">
        <w:rPr>
          <w:rStyle w:val="FootnoteReference"/>
          <w:rFonts w:eastAsia="Times New Roman" w:cstheme="minorHAnsi"/>
          <w:sz w:val="24"/>
          <w:szCs w:val="24"/>
        </w:rPr>
        <w:footnoteReference w:id="4"/>
      </w:r>
      <w:r w:rsidR="008E2106" w:rsidRPr="000C4C59">
        <w:rPr>
          <w:rFonts w:eastAsia="Times New Roman" w:cstheme="minorHAnsi"/>
          <w:sz w:val="24"/>
          <w:szCs w:val="24"/>
        </w:rPr>
        <w:t xml:space="preserve"> teisės aktus</w:t>
      </w:r>
      <w:r w:rsidR="00B06E26" w:rsidRPr="000C4C59">
        <w:rPr>
          <w:rFonts w:eastAsia="Times New Roman" w:cstheme="minorHAnsi"/>
          <w:sz w:val="24"/>
          <w:szCs w:val="24"/>
        </w:rPr>
        <w:t>.</w:t>
      </w:r>
      <w:r w:rsidR="002D4D6F" w:rsidRPr="000C4C59">
        <w:rPr>
          <w:rFonts w:eastAsia="Times New Roman" w:cstheme="minorHAnsi"/>
          <w:sz w:val="24"/>
          <w:szCs w:val="24"/>
        </w:rPr>
        <w:t xml:space="preserve"> </w:t>
      </w:r>
    </w:p>
    <w:p w14:paraId="4F83610F" w14:textId="04F2AAFB" w:rsidR="008D4797" w:rsidRPr="000C4C59" w:rsidRDefault="003F4D11"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Atsižvelgdama į nurodytas aplinkybes ir galiojantį teisinį reglamentavimą</w:t>
      </w:r>
      <w:r w:rsidR="00087732" w:rsidRPr="000C4C59">
        <w:rPr>
          <w:rFonts w:eastAsia="Times New Roman" w:cstheme="minorHAnsi"/>
          <w:sz w:val="24"/>
          <w:szCs w:val="24"/>
        </w:rPr>
        <w:t xml:space="preserve"> bei įv</w:t>
      </w:r>
      <w:r w:rsidR="008D4797" w:rsidRPr="000C4C59">
        <w:rPr>
          <w:rFonts w:eastAsia="Times New Roman" w:cstheme="minorHAnsi"/>
          <w:sz w:val="24"/>
          <w:szCs w:val="24"/>
        </w:rPr>
        <w:t>ertinusi, kad šiuo Pirkimu siekiam</w:t>
      </w:r>
      <w:r w:rsidR="00B55E6A" w:rsidRPr="000C4C59">
        <w:rPr>
          <w:rFonts w:eastAsia="Times New Roman" w:cstheme="minorHAnsi"/>
          <w:sz w:val="24"/>
          <w:szCs w:val="24"/>
        </w:rPr>
        <w:t>ą</w:t>
      </w:r>
      <w:r w:rsidR="00706648" w:rsidRPr="000C4C59">
        <w:rPr>
          <w:rFonts w:eastAsia="Times New Roman" w:cstheme="minorHAnsi"/>
          <w:sz w:val="24"/>
          <w:szCs w:val="24"/>
        </w:rPr>
        <w:t xml:space="preserve"> įsigyti objektą</w:t>
      </w:r>
      <w:r w:rsidR="003E4EA9" w:rsidRPr="000C4C59">
        <w:rPr>
          <w:rFonts w:eastAsia="Times New Roman" w:cstheme="minorHAnsi"/>
          <w:sz w:val="24"/>
          <w:szCs w:val="24"/>
        </w:rPr>
        <w:t xml:space="preserve">, t. y. </w:t>
      </w:r>
      <w:r w:rsidR="0089543C" w:rsidRPr="000C4C59">
        <w:rPr>
          <w:rFonts w:eastAsia="Times New Roman" w:cstheme="minorHAnsi"/>
          <w:sz w:val="24"/>
          <w:szCs w:val="24"/>
        </w:rPr>
        <w:t>Vytauto, Aušros ir P. Armino g. Marijampolėje rekonstravimo</w:t>
      </w:r>
      <w:r w:rsidR="00725363">
        <w:rPr>
          <w:rFonts w:eastAsia="Times New Roman" w:cstheme="minorHAnsi"/>
          <w:sz w:val="24"/>
          <w:szCs w:val="24"/>
        </w:rPr>
        <w:t>,</w:t>
      </w:r>
      <w:r w:rsidR="0089543C" w:rsidRPr="000C4C59">
        <w:rPr>
          <w:rFonts w:eastAsia="Times New Roman" w:cstheme="minorHAnsi"/>
          <w:sz w:val="24"/>
          <w:szCs w:val="24"/>
        </w:rPr>
        <w:t xml:space="preserve"> įrengiant žiedinę sankryžą</w:t>
      </w:r>
      <w:r w:rsidR="00725363">
        <w:rPr>
          <w:rFonts w:eastAsia="Times New Roman" w:cstheme="minorHAnsi"/>
          <w:sz w:val="24"/>
          <w:szCs w:val="24"/>
        </w:rPr>
        <w:t>,</w:t>
      </w:r>
      <w:r w:rsidR="0089543C" w:rsidRPr="000C4C59">
        <w:rPr>
          <w:rFonts w:eastAsia="Times New Roman" w:cstheme="minorHAnsi"/>
          <w:sz w:val="24"/>
          <w:szCs w:val="24"/>
        </w:rPr>
        <w:t xml:space="preserve"> techninio darbo projekto parengimo bei projekto vykdymo priežiūros </w:t>
      </w:r>
      <w:r w:rsidR="00A42155" w:rsidRPr="000C4C59">
        <w:rPr>
          <w:rFonts w:eastAsia="Times New Roman" w:cstheme="minorHAnsi"/>
          <w:sz w:val="24"/>
          <w:szCs w:val="24"/>
        </w:rPr>
        <w:t>paslaug</w:t>
      </w:r>
      <w:r w:rsidR="00A7080C" w:rsidRPr="000C4C59">
        <w:rPr>
          <w:rFonts w:eastAsia="Times New Roman" w:cstheme="minorHAnsi"/>
          <w:sz w:val="24"/>
          <w:szCs w:val="24"/>
        </w:rPr>
        <w:t>as</w:t>
      </w:r>
      <w:r w:rsidR="00BE1116" w:rsidRPr="000C4C59">
        <w:rPr>
          <w:rFonts w:eastAsia="Times New Roman" w:cstheme="minorHAnsi"/>
          <w:sz w:val="24"/>
          <w:szCs w:val="24"/>
        </w:rPr>
        <w:t>,</w:t>
      </w:r>
      <w:r w:rsidR="005A1DEE" w:rsidRPr="000C4C59">
        <w:rPr>
          <w:rFonts w:eastAsia="Times New Roman" w:cstheme="minorHAnsi"/>
          <w:sz w:val="24"/>
          <w:szCs w:val="24"/>
        </w:rPr>
        <w:t xml:space="preserve"> </w:t>
      </w:r>
      <w:r w:rsidR="008D4797" w:rsidRPr="000C4C59">
        <w:rPr>
          <w:rFonts w:eastAsia="Times New Roman" w:cstheme="minorHAnsi"/>
          <w:sz w:val="24"/>
          <w:szCs w:val="24"/>
        </w:rPr>
        <w:t xml:space="preserve">gali suteikti tik konkretus tiekėjas </w:t>
      </w:r>
      <w:r w:rsidR="005A1DEE" w:rsidRPr="000C4C59">
        <w:rPr>
          <w:rFonts w:eastAsia="Times New Roman" w:cstheme="minorHAnsi"/>
          <w:sz w:val="24"/>
          <w:szCs w:val="24"/>
        </w:rPr>
        <w:t>UAB ,,</w:t>
      </w:r>
      <w:proofErr w:type="spellStart"/>
      <w:r w:rsidR="0089543C" w:rsidRPr="000C4C59">
        <w:rPr>
          <w:rFonts w:eastAsia="Times New Roman" w:cstheme="minorHAnsi"/>
          <w:sz w:val="24"/>
          <w:szCs w:val="24"/>
        </w:rPr>
        <w:t>Tyrens</w:t>
      </w:r>
      <w:proofErr w:type="spellEnd"/>
      <w:r w:rsidR="0089543C" w:rsidRPr="000C4C59">
        <w:rPr>
          <w:rFonts w:eastAsia="Times New Roman" w:cstheme="minorHAnsi"/>
          <w:sz w:val="24"/>
          <w:szCs w:val="24"/>
        </w:rPr>
        <w:t xml:space="preserve"> Lietuva</w:t>
      </w:r>
      <w:r w:rsidR="005A1DEE" w:rsidRPr="000C4C59">
        <w:rPr>
          <w:rFonts w:eastAsia="Times New Roman" w:cstheme="minorHAnsi"/>
          <w:sz w:val="24"/>
          <w:szCs w:val="24"/>
        </w:rPr>
        <w:t>“</w:t>
      </w:r>
      <w:r w:rsidR="008D4797" w:rsidRPr="000C4C59">
        <w:rPr>
          <w:rFonts w:eastAsia="Times New Roman" w:cstheme="minorHAnsi"/>
          <w:sz w:val="24"/>
          <w:szCs w:val="24"/>
        </w:rPr>
        <w:t xml:space="preserve">, </w:t>
      </w:r>
      <w:r w:rsidR="00CA2EC8" w:rsidRPr="000C4C59">
        <w:rPr>
          <w:rFonts w:eastAsia="Times New Roman" w:cstheme="minorHAnsi"/>
          <w:bCs/>
          <w:sz w:val="24"/>
          <w:szCs w:val="24"/>
        </w:rPr>
        <w:t>Perkančioji orga</w:t>
      </w:r>
      <w:r w:rsidR="00190120" w:rsidRPr="000C4C59">
        <w:rPr>
          <w:rFonts w:eastAsia="Times New Roman" w:cstheme="minorHAnsi"/>
          <w:bCs/>
          <w:sz w:val="24"/>
          <w:szCs w:val="24"/>
        </w:rPr>
        <w:t>nizacija</w:t>
      </w:r>
      <w:r w:rsidR="008D4797" w:rsidRPr="000C4C59">
        <w:rPr>
          <w:rFonts w:eastAsia="Times New Roman" w:cstheme="minorHAnsi"/>
          <w:bCs/>
          <w:sz w:val="24"/>
          <w:szCs w:val="24"/>
        </w:rPr>
        <w:t xml:space="preserve"> </w:t>
      </w:r>
      <w:r w:rsidR="008D4797" w:rsidRPr="000C4C59">
        <w:rPr>
          <w:rFonts w:eastAsia="Times New Roman" w:cstheme="minorHAnsi"/>
          <w:sz w:val="24"/>
          <w:szCs w:val="24"/>
        </w:rPr>
        <w:t>priėmė sprendimą Pirkimą vykdyti neskelbiamų derybų būdu ir kreiptis į Tarnybą sutikimo dėl tokio pirkimo būdo pasirinkimo</w:t>
      </w:r>
      <w:r w:rsidR="008D4797" w:rsidRPr="000C4C59">
        <w:rPr>
          <w:rFonts w:eastAsia="Times New Roman" w:cstheme="minorHAnsi"/>
          <w:sz w:val="24"/>
          <w:szCs w:val="24"/>
          <w:vertAlign w:val="superscript"/>
        </w:rPr>
        <w:footnoteReference w:id="5"/>
      </w:r>
      <w:r w:rsidR="008D4797" w:rsidRPr="000C4C59">
        <w:rPr>
          <w:rFonts w:eastAsia="Times New Roman" w:cstheme="minorHAnsi"/>
          <w:sz w:val="24"/>
          <w:szCs w:val="24"/>
        </w:rPr>
        <w:t>.</w:t>
      </w:r>
    </w:p>
    <w:p w14:paraId="0DFF693E" w14:textId="4E99881C" w:rsidR="00291EED" w:rsidRPr="000C4C59" w:rsidRDefault="00291EED"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Planuojama Pirkimo vertė – </w:t>
      </w:r>
      <w:r w:rsidR="0020668C" w:rsidRPr="000C4C59">
        <w:rPr>
          <w:rFonts w:eastAsia="Times New Roman" w:cstheme="minorHAnsi"/>
          <w:sz w:val="24"/>
          <w:szCs w:val="24"/>
        </w:rPr>
        <w:t>91</w:t>
      </w:r>
      <w:r w:rsidRPr="000C4C59">
        <w:rPr>
          <w:rFonts w:eastAsia="Times New Roman" w:cstheme="minorHAnsi"/>
          <w:sz w:val="24"/>
          <w:szCs w:val="24"/>
        </w:rPr>
        <w:t xml:space="preserve"> </w:t>
      </w:r>
      <w:r w:rsidR="0020668C" w:rsidRPr="000C4C59">
        <w:rPr>
          <w:rFonts w:eastAsia="Times New Roman" w:cstheme="minorHAnsi"/>
          <w:sz w:val="24"/>
          <w:szCs w:val="24"/>
        </w:rPr>
        <w:t>5</w:t>
      </w:r>
      <w:r w:rsidRPr="000C4C59">
        <w:rPr>
          <w:rFonts w:eastAsia="Times New Roman" w:cstheme="minorHAnsi"/>
          <w:sz w:val="24"/>
          <w:szCs w:val="24"/>
        </w:rPr>
        <w:t xml:space="preserve">00,00 Eur </w:t>
      </w:r>
      <w:r w:rsidR="004F6DA4" w:rsidRPr="000C4C59">
        <w:rPr>
          <w:rFonts w:eastAsia="Times New Roman" w:cstheme="minorHAnsi"/>
          <w:sz w:val="24"/>
          <w:szCs w:val="24"/>
        </w:rPr>
        <w:t>be</w:t>
      </w:r>
      <w:r w:rsidRPr="000C4C59">
        <w:rPr>
          <w:rFonts w:eastAsia="Times New Roman" w:cstheme="minorHAnsi"/>
          <w:sz w:val="24"/>
          <w:szCs w:val="24"/>
        </w:rPr>
        <w:t xml:space="preserve"> PVM</w:t>
      </w:r>
      <w:r w:rsidRPr="000C4C59">
        <w:rPr>
          <w:rFonts w:eastAsia="Times New Roman" w:cstheme="minorHAnsi"/>
          <w:sz w:val="24"/>
          <w:szCs w:val="24"/>
          <w:vertAlign w:val="superscript"/>
        </w:rPr>
        <w:footnoteReference w:id="6"/>
      </w:r>
      <w:r w:rsidRPr="000C4C59">
        <w:rPr>
          <w:rFonts w:eastAsia="Times New Roman" w:cstheme="minorHAnsi"/>
          <w:sz w:val="24"/>
          <w:szCs w:val="24"/>
        </w:rPr>
        <w:t>.</w:t>
      </w:r>
    </w:p>
    <w:p w14:paraId="531CCC36" w14:textId="7BC320D7" w:rsidR="00431D42" w:rsidRPr="000C4C59" w:rsidRDefault="00BF6868"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Įstatymo 71 straipsnio 1 dalies 2 punkto c papunk</w:t>
      </w:r>
      <w:r w:rsidR="00FF2303" w:rsidRPr="000C4C59">
        <w:rPr>
          <w:rFonts w:eastAsia="Times New Roman" w:cstheme="minorHAnsi"/>
          <w:sz w:val="24"/>
          <w:szCs w:val="24"/>
        </w:rPr>
        <w:t>tyje nustatyta, kad</w:t>
      </w:r>
      <w:r w:rsidRPr="000C4C59">
        <w:rPr>
          <w:rFonts w:eastAsia="Times New Roman" w:cstheme="minorHAnsi"/>
          <w:sz w:val="24"/>
          <w:szCs w:val="24"/>
        </w:rPr>
        <w:t xml:space="preserve"> p</w:t>
      </w:r>
      <w:r w:rsidR="00236EC6" w:rsidRPr="000C4C59">
        <w:rPr>
          <w:rFonts w:eastAsia="Times New Roman" w:cstheme="minorHAnsi"/>
          <w:sz w:val="24"/>
          <w:szCs w:val="24"/>
        </w:rPr>
        <w:t>aslaugos</w:t>
      </w:r>
      <w:r w:rsidRPr="000C4C59">
        <w:rPr>
          <w:rFonts w:eastAsia="Times New Roman" w:cstheme="minorHAnsi"/>
          <w:sz w:val="24"/>
          <w:szCs w:val="24"/>
        </w:rPr>
        <w:t xml:space="preserve"> neskelbiamų derybų būdu gali būti perkamos: „</w:t>
      </w:r>
      <w:r w:rsidR="00291EED" w:rsidRPr="000C4C59">
        <w:rPr>
          <w:rFonts w:eastAsia="Times New Roman" w:cstheme="minorHAnsi"/>
          <w:sz w:val="24"/>
          <w:szCs w:val="24"/>
        </w:rPr>
        <w:t>jeigu &lt;...&gt; paslaugas teikti &lt;...&gt; gali tik konkretus tiekėjas dėl &lt;...&gt; c) dėl išimtinių teisių, įskaitant intelektinės nuosavybės teises, apsaugos</w:t>
      </w:r>
      <w:r w:rsidRPr="000C4C59">
        <w:rPr>
          <w:rFonts w:eastAsia="Times New Roman" w:cstheme="minorHAnsi"/>
          <w:sz w:val="24"/>
          <w:szCs w:val="24"/>
        </w:rPr>
        <w:t>“.</w:t>
      </w:r>
    </w:p>
    <w:p w14:paraId="3FD55616" w14:textId="170BBDD0" w:rsidR="006E1A42" w:rsidRPr="000C4C59" w:rsidRDefault="00124589"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P</w:t>
      </w:r>
      <w:r w:rsidR="00B533F4" w:rsidRPr="000C4C59">
        <w:rPr>
          <w:rFonts w:eastAsia="Times New Roman" w:cstheme="minorHAnsi"/>
          <w:sz w:val="24"/>
          <w:szCs w:val="24"/>
        </w:rPr>
        <w:t>rašyme nurod</w:t>
      </w:r>
      <w:r w:rsidR="00145712" w:rsidRPr="000C4C59">
        <w:rPr>
          <w:rFonts w:eastAsia="Times New Roman" w:cstheme="minorHAnsi"/>
          <w:sz w:val="24"/>
          <w:szCs w:val="24"/>
        </w:rPr>
        <w:t>oma</w:t>
      </w:r>
      <w:r w:rsidR="00B533F4" w:rsidRPr="000C4C59">
        <w:rPr>
          <w:rFonts w:eastAsia="Times New Roman" w:cstheme="minorHAnsi"/>
          <w:sz w:val="24"/>
          <w:szCs w:val="24"/>
        </w:rPr>
        <w:t>, kad Pirkimu siekiama įsigyti</w:t>
      </w:r>
      <w:r w:rsidR="003C0CB8" w:rsidRPr="000C4C59">
        <w:rPr>
          <w:rFonts w:eastAsia="Times New Roman" w:cstheme="minorHAnsi"/>
          <w:sz w:val="24"/>
          <w:szCs w:val="24"/>
        </w:rPr>
        <w:t xml:space="preserve"> </w:t>
      </w:r>
      <w:r w:rsidR="00C55908" w:rsidRPr="000C4C59">
        <w:rPr>
          <w:rFonts w:eastAsia="Times New Roman" w:cstheme="minorHAnsi"/>
          <w:sz w:val="24"/>
          <w:szCs w:val="24"/>
        </w:rPr>
        <w:t>Vytauto, Aušros ir P. Armino g. Marijampolėje rekonstravimo</w:t>
      </w:r>
      <w:r w:rsidR="00315B23">
        <w:rPr>
          <w:rFonts w:eastAsia="Times New Roman" w:cstheme="minorHAnsi"/>
          <w:sz w:val="24"/>
          <w:szCs w:val="24"/>
        </w:rPr>
        <w:t>,</w:t>
      </w:r>
      <w:r w:rsidR="00C55908" w:rsidRPr="000C4C59">
        <w:rPr>
          <w:rFonts w:eastAsia="Times New Roman" w:cstheme="minorHAnsi"/>
          <w:sz w:val="24"/>
          <w:szCs w:val="24"/>
        </w:rPr>
        <w:t xml:space="preserve"> įrengiant žiedinę sankryžą</w:t>
      </w:r>
      <w:r w:rsidR="00315B23">
        <w:rPr>
          <w:rFonts w:eastAsia="Times New Roman" w:cstheme="minorHAnsi"/>
          <w:sz w:val="24"/>
          <w:szCs w:val="24"/>
        </w:rPr>
        <w:t>,</w:t>
      </w:r>
      <w:r w:rsidR="00C55908" w:rsidRPr="000C4C59">
        <w:rPr>
          <w:rFonts w:eastAsia="Times New Roman" w:cstheme="minorHAnsi"/>
          <w:sz w:val="24"/>
          <w:szCs w:val="24"/>
        </w:rPr>
        <w:t xml:space="preserve"> techninio darbo projekto parengimo </w:t>
      </w:r>
      <w:r w:rsidR="00315B23">
        <w:rPr>
          <w:rFonts w:eastAsia="Times New Roman" w:cstheme="minorHAnsi"/>
          <w:sz w:val="24"/>
          <w:szCs w:val="24"/>
        </w:rPr>
        <w:t>bei</w:t>
      </w:r>
      <w:r w:rsidR="00C55908" w:rsidRPr="000C4C59">
        <w:rPr>
          <w:rFonts w:eastAsia="Times New Roman" w:cstheme="minorHAnsi"/>
          <w:sz w:val="24"/>
          <w:szCs w:val="24"/>
        </w:rPr>
        <w:t xml:space="preserve"> statinio projekto vykdymo priežiūros paslaugas </w:t>
      </w:r>
      <w:r w:rsidR="00CC138E" w:rsidRPr="000C4C59">
        <w:rPr>
          <w:rFonts w:eastAsia="Times New Roman" w:cstheme="minorHAnsi"/>
          <w:sz w:val="24"/>
          <w:szCs w:val="24"/>
        </w:rPr>
        <w:t>iš konkretaus tiekėjo UAB ,,</w:t>
      </w:r>
      <w:proofErr w:type="spellStart"/>
      <w:r w:rsidR="00BE529B" w:rsidRPr="000C4C59">
        <w:rPr>
          <w:rFonts w:eastAsia="Times New Roman" w:cstheme="minorHAnsi"/>
          <w:sz w:val="24"/>
          <w:szCs w:val="24"/>
        </w:rPr>
        <w:t>Tyrens</w:t>
      </w:r>
      <w:proofErr w:type="spellEnd"/>
      <w:r w:rsidR="00BE529B" w:rsidRPr="000C4C59">
        <w:rPr>
          <w:rFonts w:eastAsia="Times New Roman" w:cstheme="minorHAnsi"/>
          <w:sz w:val="24"/>
          <w:szCs w:val="24"/>
        </w:rPr>
        <w:t xml:space="preserve"> Lietuva</w:t>
      </w:r>
      <w:r w:rsidR="00CC138E" w:rsidRPr="000C4C59">
        <w:rPr>
          <w:rFonts w:eastAsia="Times New Roman" w:cstheme="minorHAnsi"/>
          <w:sz w:val="24"/>
          <w:szCs w:val="24"/>
        </w:rPr>
        <w:t>“, argumentuojant</w:t>
      </w:r>
      <w:r w:rsidR="00887C01" w:rsidRPr="000C4C59">
        <w:rPr>
          <w:rFonts w:eastAsia="Times New Roman" w:cstheme="minorHAnsi"/>
          <w:sz w:val="24"/>
          <w:szCs w:val="24"/>
        </w:rPr>
        <w:t xml:space="preserve"> </w:t>
      </w:r>
      <w:r w:rsidR="00242B7D" w:rsidRPr="000C4C59">
        <w:rPr>
          <w:rFonts w:eastAsia="Times New Roman" w:cstheme="minorHAnsi"/>
          <w:sz w:val="24"/>
          <w:szCs w:val="24"/>
        </w:rPr>
        <w:t>tuo</w:t>
      </w:r>
      <w:r w:rsidR="00CC138E" w:rsidRPr="000C4C59">
        <w:rPr>
          <w:rFonts w:eastAsia="Times New Roman" w:cstheme="minorHAnsi"/>
          <w:sz w:val="24"/>
          <w:szCs w:val="24"/>
        </w:rPr>
        <w:t xml:space="preserve">, kad </w:t>
      </w:r>
      <w:r w:rsidR="00DA7312" w:rsidRPr="000C4C59">
        <w:rPr>
          <w:rFonts w:eastAsia="Times New Roman" w:cstheme="minorHAnsi"/>
          <w:sz w:val="24"/>
          <w:szCs w:val="24"/>
        </w:rPr>
        <w:t xml:space="preserve">projektinių sprendinių </w:t>
      </w:r>
      <w:r w:rsidR="001F6E7D" w:rsidRPr="000C4C59">
        <w:rPr>
          <w:rFonts w:eastAsia="Times New Roman" w:cstheme="minorHAnsi"/>
          <w:sz w:val="24"/>
          <w:szCs w:val="24"/>
        </w:rPr>
        <w:t>(pasiūlymų) autorinės teisės priklauso projektą parengusiam autoriui</w:t>
      </w:r>
      <w:r w:rsidR="008B4CEC" w:rsidRPr="000C4C59">
        <w:rPr>
          <w:rFonts w:eastAsia="Times New Roman" w:cstheme="minorHAnsi"/>
          <w:sz w:val="24"/>
          <w:szCs w:val="24"/>
        </w:rPr>
        <w:t xml:space="preserve"> ir tuo, kad </w:t>
      </w:r>
      <w:r w:rsidR="00046832" w:rsidRPr="000C4C59">
        <w:rPr>
          <w:rFonts w:eastAsia="Times New Roman" w:cstheme="minorHAnsi"/>
          <w:sz w:val="24"/>
          <w:szCs w:val="24"/>
        </w:rPr>
        <w:t>UAB „</w:t>
      </w:r>
      <w:proofErr w:type="spellStart"/>
      <w:r w:rsidR="00046832" w:rsidRPr="000C4C59">
        <w:rPr>
          <w:rFonts w:eastAsia="Times New Roman" w:cstheme="minorHAnsi"/>
          <w:sz w:val="24"/>
          <w:szCs w:val="24"/>
        </w:rPr>
        <w:t>Tyrens</w:t>
      </w:r>
      <w:proofErr w:type="spellEnd"/>
      <w:r w:rsidR="00046832" w:rsidRPr="000C4C59">
        <w:rPr>
          <w:rFonts w:eastAsia="Times New Roman" w:cstheme="minorHAnsi"/>
          <w:sz w:val="24"/>
          <w:szCs w:val="24"/>
        </w:rPr>
        <w:t xml:space="preserve"> Lietuva“ neatsisako autorinių teisių į parengtus Projektinius pasiūlymus</w:t>
      </w:r>
      <w:r w:rsidR="00A34247">
        <w:rPr>
          <w:rFonts w:eastAsia="Times New Roman" w:cstheme="minorHAnsi"/>
          <w:sz w:val="24"/>
          <w:szCs w:val="24"/>
        </w:rPr>
        <w:t xml:space="preserve">. Perkančioji organizacija pažymi, kad galiojantis teisinis reglamentavimas, t. y. </w:t>
      </w:r>
      <w:r w:rsidR="00567EFD" w:rsidRPr="000C4C59">
        <w:rPr>
          <w:rFonts w:eastAsia="Times New Roman" w:cstheme="minorHAnsi"/>
          <w:sz w:val="24"/>
          <w:szCs w:val="24"/>
        </w:rPr>
        <w:t>STR 9 ir 42 punkt</w:t>
      </w:r>
      <w:r w:rsidR="00A34247">
        <w:rPr>
          <w:rFonts w:eastAsia="Times New Roman" w:cstheme="minorHAnsi"/>
          <w:sz w:val="24"/>
          <w:szCs w:val="24"/>
        </w:rPr>
        <w:t>ai</w:t>
      </w:r>
      <w:r w:rsidR="006A477A" w:rsidRPr="000C4C59">
        <w:rPr>
          <w:rFonts w:eastAsia="Times New Roman" w:cstheme="minorHAnsi"/>
          <w:sz w:val="24"/>
          <w:szCs w:val="24"/>
        </w:rPr>
        <w:t xml:space="preserve"> pagrindžia</w:t>
      </w:r>
      <w:r w:rsidR="00A34247">
        <w:rPr>
          <w:rFonts w:eastAsia="Times New Roman" w:cstheme="minorHAnsi"/>
          <w:sz w:val="24"/>
          <w:szCs w:val="24"/>
        </w:rPr>
        <w:t xml:space="preserve">, </w:t>
      </w:r>
      <w:r w:rsidR="009B303C">
        <w:rPr>
          <w:rFonts w:eastAsia="Times New Roman" w:cstheme="minorHAnsi"/>
          <w:sz w:val="24"/>
          <w:szCs w:val="24"/>
        </w:rPr>
        <w:t>jog</w:t>
      </w:r>
      <w:r w:rsidR="00A34247">
        <w:rPr>
          <w:rFonts w:eastAsia="Times New Roman" w:cstheme="minorHAnsi"/>
          <w:sz w:val="24"/>
          <w:szCs w:val="24"/>
        </w:rPr>
        <w:t xml:space="preserve"> egzistuoja sąlygos </w:t>
      </w:r>
      <w:r w:rsidR="00C92846" w:rsidRPr="000C4C59">
        <w:rPr>
          <w:rFonts w:eastAsia="Times New Roman" w:cstheme="minorHAnsi"/>
          <w:sz w:val="24"/>
          <w:szCs w:val="24"/>
        </w:rPr>
        <w:t>neskelbiamų derybų</w:t>
      </w:r>
      <w:r w:rsidR="00A34247">
        <w:rPr>
          <w:rFonts w:eastAsia="Times New Roman" w:cstheme="minorHAnsi"/>
          <w:sz w:val="24"/>
          <w:szCs w:val="24"/>
        </w:rPr>
        <w:t xml:space="preserve"> vykdymui</w:t>
      </w:r>
      <w:r w:rsidR="00577BD9" w:rsidRPr="000C4C59">
        <w:rPr>
          <w:rFonts w:eastAsia="Times New Roman" w:cstheme="minorHAnsi"/>
          <w:sz w:val="24"/>
          <w:szCs w:val="24"/>
        </w:rPr>
        <w:t>, vadovaujantis Įstatymo 71 straipsnio 1 dalies 2 punkto c papunkčiu</w:t>
      </w:r>
      <w:r w:rsidR="00567EFD" w:rsidRPr="000C4C59">
        <w:rPr>
          <w:rFonts w:eastAsia="Times New Roman" w:cstheme="minorHAnsi"/>
          <w:sz w:val="24"/>
          <w:szCs w:val="24"/>
        </w:rPr>
        <w:t>.</w:t>
      </w:r>
      <w:r w:rsidR="00184810" w:rsidRPr="000C4C59">
        <w:rPr>
          <w:rFonts w:eastAsia="Times New Roman" w:cstheme="minorHAnsi"/>
          <w:sz w:val="24"/>
          <w:szCs w:val="24"/>
        </w:rPr>
        <w:t xml:space="preserve"> </w:t>
      </w:r>
      <w:r w:rsidR="009445AA" w:rsidRPr="000C4C59">
        <w:rPr>
          <w:rFonts w:eastAsia="Times New Roman" w:cstheme="minorHAnsi"/>
          <w:sz w:val="24"/>
          <w:szCs w:val="24"/>
        </w:rPr>
        <w:t>Pa</w:t>
      </w:r>
      <w:r w:rsidR="00A8508A">
        <w:rPr>
          <w:rFonts w:eastAsia="Times New Roman" w:cstheme="minorHAnsi"/>
          <w:sz w:val="24"/>
          <w:szCs w:val="24"/>
        </w:rPr>
        <w:t>minėtina</w:t>
      </w:r>
      <w:r w:rsidR="00A34247">
        <w:rPr>
          <w:rFonts w:eastAsia="Times New Roman" w:cstheme="minorHAnsi"/>
          <w:sz w:val="24"/>
          <w:szCs w:val="24"/>
        </w:rPr>
        <w:t xml:space="preserve">, </w:t>
      </w:r>
      <w:r w:rsidR="009445AA" w:rsidRPr="000C4C59">
        <w:rPr>
          <w:rFonts w:eastAsia="Times New Roman" w:cstheme="minorHAnsi"/>
          <w:sz w:val="24"/>
          <w:szCs w:val="24"/>
        </w:rPr>
        <w:t xml:space="preserve">kad Perkančioji organizacija </w:t>
      </w:r>
      <w:r w:rsidR="00A34247">
        <w:rPr>
          <w:rFonts w:eastAsia="Times New Roman" w:cstheme="minorHAnsi"/>
          <w:sz w:val="24"/>
          <w:szCs w:val="24"/>
        </w:rPr>
        <w:t xml:space="preserve">savo </w:t>
      </w:r>
      <w:r w:rsidR="009445AA" w:rsidRPr="000C4C59">
        <w:rPr>
          <w:rFonts w:eastAsia="Times New Roman" w:cstheme="minorHAnsi"/>
          <w:sz w:val="24"/>
          <w:szCs w:val="24"/>
        </w:rPr>
        <w:t xml:space="preserve">prašyme </w:t>
      </w:r>
      <w:r w:rsidR="00A34247">
        <w:rPr>
          <w:rFonts w:eastAsia="Times New Roman" w:cstheme="minorHAnsi"/>
          <w:sz w:val="24"/>
          <w:szCs w:val="24"/>
        </w:rPr>
        <w:t xml:space="preserve">aiškiai </w:t>
      </w:r>
      <w:r w:rsidR="009445AA" w:rsidRPr="000C4C59">
        <w:rPr>
          <w:rFonts w:eastAsia="Times New Roman" w:cstheme="minorHAnsi"/>
          <w:sz w:val="24"/>
          <w:szCs w:val="24"/>
        </w:rPr>
        <w:t>nenurodė</w:t>
      </w:r>
      <w:r w:rsidR="00370104" w:rsidRPr="000C4C59">
        <w:rPr>
          <w:rFonts w:eastAsia="Times New Roman" w:cstheme="minorHAnsi"/>
          <w:sz w:val="24"/>
          <w:szCs w:val="24"/>
        </w:rPr>
        <w:t xml:space="preserve"> </w:t>
      </w:r>
      <w:r w:rsidR="00A34247">
        <w:rPr>
          <w:rFonts w:eastAsia="Times New Roman" w:cstheme="minorHAnsi"/>
          <w:sz w:val="24"/>
          <w:szCs w:val="24"/>
        </w:rPr>
        <w:t xml:space="preserve">konkrečių </w:t>
      </w:r>
      <w:r w:rsidR="00370104" w:rsidRPr="000C4C59">
        <w:rPr>
          <w:rFonts w:eastAsia="Times New Roman" w:cstheme="minorHAnsi"/>
          <w:sz w:val="24"/>
          <w:szCs w:val="24"/>
        </w:rPr>
        <w:t>STR</w:t>
      </w:r>
      <w:r w:rsidR="00BF395E" w:rsidRPr="000C4C59">
        <w:rPr>
          <w:rFonts w:eastAsia="Times New Roman" w:cstheme="minorHAnsi"/>
          <w:sz w:val="24"/>
          <w:szCs w:val="24"/>
        </w:rPr>
        <w:t xml:space="preserve"> punktų</w:t>
      </w:r>
      <w:r w:rsidR="006E1A42" w:rsidRPr="000C4C59">
        <w:rPr>
          <w:rFonts w:eastAsia="Times New Roman" w:cstheme="minorHAnsi"/>
          <w:sz w:val="24"/>
          <w:szCs w:val="24"/>
        </w:rPr>
        <w:t xml:space="preserve">, </w:t>
      </w:r>
      <w:r w:rsidR="00BF395E" w:rsidRPr="000C4C59">
        <w:rPr>
          <w:rFonts w:eastAsia="Times New Roman" w:cstheme="minorHAnsi"/>
          <w:sz w:val="24"/>
          <w:szCs w:val="24"/>
        </w:rPr>
        <w:t>kuri</w:t>
      </w:r>
      <w:r w:rsidR="00BA10BB" w:rsidRPr="000C4C59">
        <w:rPr>
          <w:rFonts w:eastAsia="Times New Roman" w:cstheme="minorHAnsi"/>
          <w:sz w:val="24"/>
          <w:szCs w:val="24"/>
        </w:rPr>
        <w:t xml:space="preserve">ais </w:t>
      </w:r>
      <w:r w:rsidR="009714E3" w:rsidRPr="000C4C59">
        <w:rPr>
          <w:rFonts w:eastAsia="Times New Roman" w:cstheme="minorHAnsi"/>
          <w:sz w:val="24"/>
          <w:szCs w:val="24"/>
        </w:rPr>
        <w:t xml:space="preserve">remiantis </w:t>
      </w:r>
      <w:r w:rsidR="00BA10BB" w:rsidRPr="000C4C59">
        <w:rPr>
          <w:rFonts w:eastAsia="Times New Roman" w:cstheme="minorHAnsi"/>
          <w:sz w:val="24"/>
          <w:szCs w:val="24"/>
        </w:rPr>
        <w:t>grindžiama</w:t>
      </w:r>
      <w:r w:rsidR="009714E3" w:rsidRPr="000C4C59">
        <w:rPr>
          <w:rFonts w:eastAsia="Times New Roman" w:cstheme="minorHAnsi"/>
          <w:sz w:val="24"/>
          <w:szCs w:val="24"/>
        </w:rPr>
        <w:t xml:space="preserve">, kad egzistuoja aplinkybės Pirkimą vykdyti neskelbiamų derybų būdu, </w:t>
      </w:r>
      <w:r w:rsidR="00A34247">
        <w:rPr>
          <w:rFonts w:eastAsia="Times New Roman" w:cstheme="minorHAnsi"/>
          <w:sz w:val="24"/>
          <w:szCs w:val="24"/>
        </w:rPr>
        <w:t xml:space="preserve">aktualios </w:t>
      </w:r>
      <w:r w:rsidR="008B6DAA" w:rsidRPr="000C4C59">
        <w:rPr>
          <w:rFonts w:eastAsia="Times New Roman" w:cstheme="minorHAnsi"/>
          <w:sz w:val="24"/>
          <w:szCs w:val="24"/>
        </w:rPr>
        <w:t>r</w:t>
      </w:r>
      <w:r w:rsidR="00370104" w:rsidRPr="000C4C59">
        <w:rPr>
          <w:rFonts w:eastAsia="Times New Roman" w:cstheme="minorHAnsi"/>
          <w:sz w:val="24"/>
          <w:szCs w:val="24"/>
        </w:rPr>
        <w:t>edakcijos</w:t>
      </w:r>
      <w:r w:rsidR="006E1A42" w:rsidRPr="000C4C59">
        <w:rPr>
          <w:rFonts w:eastAsia="Times New Roman" w:cstheme="minorHAnsi"/>
          <w:sz w:val="24"/>
          <w:szCs w:val="24"/>
        </w:rPr>
        <w:t>, tačiau</w:t>
      </w:r>
      <w:r w:rsidR="00A34247">
        <w:rPr>
          <w:rFonts w:eastAsia="Times New Roman" w:cstheme="minorHAnsi"/>
          <w:sz w:val="24"/>
          <w:szCs w:val="24"/>
        </w:rPr>
        <w:t>,</w:t>
      </w:r>
      <w:r w:rsidR="006E1A42" w:rsidRPr="000C4C59">
        <w:rPr>
          <w:rFonts w:eastAsia="Times New Roman" w:cstheme="minorHAnsi"/>
          <w:sz w:val="24"/>
          <w:szCs w:val="24"/>
        </w:rPr>
        <w:t xml:space="preserve"> </w:t>
      </w:r>
      <w:r w:rsidR="00A34247">
        <w:rPr>
          <w:rFonts w:eastAsia="Times New Roman" w:cstheme="minorHAnsi"/>
          <w:sz w:val="24"/>
          <w:szCs w:val="24"/>
        </w:rPr>
        <w:t xml:space="preserve">įvertinus </w:t>
      </w:r>
      <w:r w:rsidR="006E1A42" w:rsidRPr="000C4C59">
        <w:rPr>
          <w:rFonts w:eastAsia="Times New Roman" w:cstheme="minorHAnsi"/>
          <w:sz w:val="24"/>
          <w:szCs w:val="24"/>
        </w:rPr>
        <w:t>cituojam</w:t>
      </w:r>
      <w:r w:rsidR="00A34247">
        <w:rPr>
          <w:rFonts w:eastAsia="Times New Roman" w:cstheme="minorHAnsi"/>
          <w:sz w:val="24"/>
          <w:szCs w:val="24"/>
        </w:rPr>
        <w:t xml:space="preserve">ų </w:t>
      </w:r>
      <w:r w:rsidR="006E1A42" w:rsidRPr="000C4C59">
        <w:rPr>
          <w:rFonts w:eastAsia="Times New Roman" w:cstheme="minorHAnsi"/>
          <w:sz w:val="24"/>
          <w:szCs w:val="24"/>
        </w:rPr>
        <w:t xml:space="preserve">STR </w:t>
      </w:r>
      <w:r w:rsidR="00050FCC" w:rsidRPr="000C4C59">
        <w:rPr>
          <w:rFonts w:eastAsia="Times New Roman" w:cstheme="minorHAnsi"/>
          <w:sz w:val="24"/>
          <w:szCs w:val="24"/>
        </w:rPr>
        <w:t>punkt</w:t>
      </w:r>
      <w:r w:rsidR="00A34247">
        <w:rPr>
          <w:rFonts w:eastAsia="Times New Roman" w:cstheme="minorHAnsi"/>
          <w:sz w:val="24"/>
          <w:szCs w:val="24"/>
        </w:rPr>
        <w:t>ų</w:t>
      </w:r>
      <w:r w:rsidR="00050FCC" w:rsidRPr="000C4C59">
        <w:rPr>
          <w:rFonts w:eastAsia="Times New Roman" w:cstheme="minorHAnsi"/>
          <w:sz w:val="24"/>
          <w:szCs w:val="24"/>
        </w:rPr>
        <w:t xml:space="preserve"> turinį, </w:t>
      </w:r>
      <w:r w:rsidR="00A34247">
        <w:rPr>
          <w:rFonts w:eastAsia="Times New Roman" w:cstheme="minorHAnsi"/>
          <w:sz w:val="24"/>
          <w:szCs w:val="24"/>
        </w:rPr>
        <w:t>darytina išvada, kad prašymas grindžiamas</w:t>
      </w:r>
      <w:r w:rsidR="007F7E34" w:rsidRPr="000C4C59">
        <w:rPr>
          <w:rFonts w:eastAsia="Times New Roman" w:cstheme="minorHAnsi"/>
          <w:sz w:val="24"/>
          <w:szCs w:val="24"/>
        </w:rPr>
        <w:t xml:space="preserve"> STR </w:t>
      </w:r>
      <w:r w:rsidR="00A34247">
        <w:rPr>
          <w:rFonts w:eastAsia="Times New Roman" w:cstheme="minorHAnsi"/>
          <w:sz w:val="24"/>
          <w:szCs w:val="24"/>
        </w:rPr>
        <w:t xml:space="preserve">nuostatomis, galiojusiomis </w:t>
      </w:r>
      <w:r w:rsidR="007F7E34" w:rsidRPr="000C4C59">
        <w:rPr>
          <w:rFonts w:eastAsia="Times New Roman" w:cstheme="minorHAnsi"/>
          <w:sz w:val="24"/>
          <w:szCs w:val="24"/>
        </w:rPr>
        <w:t>iki 2024 m. lapkričio 1 d.</w:t>
      </w:r>
    </w:p>
    <w:p w14:paraId="62C799AD" w14:textId="23826EB4" w:rsidR="004C1A01" w:rsidRPr="000C4C59" w:rsidRDefault="005E355C"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Tarnyba atkreipia dėmesį, kad</w:t>
      </w:r>
      <w:r w:rsidR="003A435D" w:rsidRPr="000C4C59">
        <w:rPr>
          <w:rFonts w:eastAsia="Times New Roman" w:cstheme="minorHAnsi"/>
          <w:sz w:val="24"/>
          <w:szCs w:val="24"/>
        </w:rPr>
        <w:t xml:space="preserve"> STR 9 punkt</w:t>
      </w:r>
      <w:r w:rsidR="00CB0E3A" w:rsidRPr="000C4C59">
        <w:rPr>
          <w:rFonts w:eastAsia="Times New Roman" w:cstheme="minorHAnsi"/>
          <w:sz w:val="24"/>
          <w:szCs w:val="24"/>
        </w:rPr>
        <w:t>e</w:t>
      </w:r>
      <w:r w:rsidR="00E44DC2" w:rsidRPr="000C4C59">
        <w:rPr>
          <w:rFonts w:eastAsia="Times New Roman" w:cstheme="minorHAnsi"/>
          <w:sz w:val="24"/>
          <w:szCs w:val="24"/>
        </w:rPr>
        <w:t xml:space="preserve"> (</w:t>
      </w:r>
      <w:r w:rsidR="006225FC" w:rsidRPr="000C4C59">
        <w:rPr>
          <w:rFonts w:eastAsia="Times New Roman" w:cstheme="minorHAnsi"/>
          <w:sz w:val="24"/>
          <w:szCs w:val="24"/>
        </w:rPr>
        <w:t xml:space="preserve">redakcija </w:t>
      </w:r>
      <w:r w:rsidR="00E44DC2" w:rsidRPr="000C4C59">
        <w:rPr>
          <w:rFonts w:eastAsia="Times New Roman" w:cstheme="minorHAnsi"/>
          <w:sz w:val="24"/>
          <w:szCs w:val="24"/>
        </w:rPr>
        <w:t>galiojusi iki 2024 m. lapkričio 1 d.)</w:t>
      </w:r>
      <w:r w:rsidR="008B6DAA" w:rsidRPr="000C4C59">
        <w:rPr>
          <w:rFonts w:eastAsia="Times New Roman" w:cstheme="minorHAnsi"/>
          <w:sz w:val="24"/>
          <w:szCs w:val="24"/>
        </w:rPr>
        <w:t xml:space="preserve"> </w:t>
      </w:r>
      <w:r w:rsidR="00EF1F0A" w:rsidRPr="000C4C59">
        <w:rPr>
          <w:rFonts w:eastAsia="Times New Roman" w:cstheme="minorHAnsi"/>
          <w:sz w:val="24"/>
          <w:szCs w:val="24"/>
        </w:rPr>
        <w:t xml:space="preserve">nustatyta, kad </w:t>
      </w:r>
      <w:r w:rsidR="00EF1F0A" w:rsidRPr="000C4C59">
        <w:rPr>
          <w:rFonts w:eastAsia="Times New Roman" w:cstheme="minorHAnsi"/>
          <w:b/>
          <w:bCs/>
          <w:sz w:val="24"/>
          <w:szCs w:val="24"/>
        </w:rPr>
        <w:t>d</w:t>
      </w:r>
      <w:r w:rsidR="009B7FA1" w:rsidRPr="000C4C59">
        <w:rPr>
          <w:rFonts w:eastAsia="Times New Roman" w:cstheme="minorHAnsi"/>
          <w:b/>
          <w:bCs/>
          <w:sz w:val="24"/>
          <w:szCs w:val="24"/>
        </w:rPr>
        <w:t>arbo projektą</w:t>
      </w:r>
      <w:r w:rsidR="009B7FA1" w:rsidRPr="000C4C59">
        <w:rPr>
          <w:rFonts w:eastAsia="Times New Roman" w:cstheme="minorHAnsi"/>
          <w:sz w:val="24"/>
          <w:szCs w:val="24"/>
        </w:rPr>
        <w:t xml:space="preserve"> rengia projektuotojas, </w:t>
      </w:r>
      <w:r w:rsidR="009B7FA1" w:rsidRPr="000C4C59">
        <w:rPr>
          <w:rFonts w:eastAsia="Times New Roman" w:cstheme="minorHAnsi"/>
          <w:b/>
          <w:bCs/>
          <w:sz w:val="24"/>
          <w:szCs w:val="24"/>
        </w:rPr>
        <w:t>parengęs techninį projektą</w:t>
      </w:r>
      <w:r w:rsidR="00EF1F0A" w:rsidRPr="000C4C59">
        <w:rPr>
          <w:rFonts w:eastAsia="Times New Roman" w:cstheme="minorHAnsi"/>
          <w:sz w:val="24"/>
          <w:szCs w:val="24"/>
        </w:rPr>
        <w:t xml:space="preserve">, taip pat </w:t>
      </w:r>
      <w:r w:rsidR="00CB0E3A" w:rsidRPr="000C4C59">
        <w:rPr>
          <w:rFonts w:eastAsia="Times New Roman" w:cstheme="minorHAnsi"/>
          <w:sz w:val="24"/>
          <w:szCs w:val="24"/>
        </w:rPr>
        <w:t xml:space="preserve">aiškiai įtvirtintos aplinkybės </w:t>
      </w:r>
      <w:r w:rsidR="00F25A26" w:rsidRPr="000C4C59">
        <w:rPr>
          <w:rFonts w:eastAsia="Times New Roman" w:cstheme="minorHAnsi"/>
          <w:sz w:val="24"/>
          <w:szCs w:val="24"/>
        </w:rPr>
        <w:t>(</w:t>
      </w:r>
      <w:r w:rsidR="00750138" w:rsidRPr="000C4C59">
        <w:rPr>
          <w:rFonts w:eastAsia="Times New Roman" w:cstheme="minorHAnsi"/>
          <w:sz w:val="24"/>
          <w:szCs w:val="24"/>
        </w:rPr>
        <w:t>9.1 ir 9.2 papunkčiai</w:t>
      </w:r>
      <w:r w:rsidR="00F25A26" w:rsidRPr="000C4C59">
        <w:rPr>
          <w:rFonts w:eastAsia="Times New Roman" w:cstheme="minorHAnsi"/>
          <w:sz w:val="24"/>
          <w:szCs w:val="24"/>
        </w:rPr>
        <w:t>)</w:t>
      </w:r>
      <w:r w:rsidR="0037581E" w:rsidRPr="000C4C59">
        <w:rPr>
          <w:rFonts w:eastAsia="Times New Roman" w:cstheme="minorHAnsi"/>
          <w:sz w:val="24"/>
          <w:szCs w:val="24"/>
        </w:rPr>
        <w:t>, k</w:t>
      </w:r>
      <w:r w:rsidR="00861DF4">
        <w:rPr>
          <w:rFonts w:eastAsia="Times New Roman" w:cstheme="minorHAnsi"/>
          <w:sz w:val="24"/>
          <w:szCs w:val="24"/>
        </w:rPr>
        <w:t>ada</w:t>
      </w:r>
      <w:r w:rsidR="0037581E" w:rsidRPr="000C4C59">
        <w:rPr>
          <w:rFonts w:eastAsia="Times New Roman" w:cstheme="minorHAnsi"/>
          <w:sz w:val="24"/>
          <w:szCs w:val="24"/>
        </w:rPr>
        <w:t xml:space="preserve"> k</w:t>
      </w:r>
      <w:r w:rsidR="009B7FA1" w:rsidRPr="000C4C59">
        <w:rPr>
          <w:rFonts w:eastAsia="Times New Roman" w:cstheme="minorHAnsi"/>
          <w:sz w:val="24"/>
          <w:szCs w:val="24"/>
        </w:rPr>
        <w:t xml:space="preserve">itas projektuotojas gali rengti </w:t>
      </w:r>
      <w:r w:rsidR="009B7FA1" w:rsidRPr="000C4C59">
        <w:rPr>
          <w:rFonts w:eastAsia="Times New Roman" w:cstheme="minorHAnsi"/>
          <w:b/>
          <w:bCs/>
          <w:sz w:val="24"/>
          <w:szCs w:val="24"/>
        </w:rPr>
        <w:t>darbo projektą</w:t>
      </w:r>
      <w:r w:rsidR="0037581E" w:rsidRPr="000C4C59">
        <w:rPr>
          <w:rFonts w:eastAsia="Times New Roman" w:cstheme="minorHAnsi"/>
          <w:sz w:val="24"/>
          <w:szCs w:val="24"/>
        </w:rPr>
        <w:t xml:space="preserve">, t. y. </w:t>
      </w:r>
      <w:r w:rsidR="00275D8C" w:rsidRPr="000C4C59">
        <w:rPr>
          <w:rFonts w:eastAsia="Times New Roman" w:cstheme="minorHAnsi"/>
          <w:sz w:val="24"/>
          <w:szCs w:val="24"/>
        </w:rPr>
        <w:t xml:space="preserve">Perkančiosios organizacijos nurodytas </w:t>
      </w:r>
      <w:r w:rsidR="0037581E" w:rsidRPr="000C4C59">
        <w:rPr>
          <w:rFonts w:eastAsia="Times New Roman" w:cstheme="minorHAnsi"/>
          <w:sz w:val="24"/>
          <w:szCs w:val="24"/>
        </w:rPr>
        <w:t xml:space="preserve">STR 9 punktas </w:t>
      </w:r>
      <w:r w:rsidR="00F22E92" w:rsidRPr="000C4C59">
        <w:rPr>
          <w:rFonts w:eastAsia="Times New Roman" w:cstheme="minorHAnsi"/>
          <w:sz w:val="24"/>
          <w:szCs w:val="24"/>
        </w:rPr>
        <w:t xml:space="preserve">išimtinai reglamentuoja </w:t>
      </w:r>
      <w:r w:rsidR="00CB0E3A" w:rsidRPr="000C4C59">
        <w:rPr>
          <w:rFonts w:eastAsia="Times New Roman" w:cstheme="minorHAnsi"/>
          <w:sz w:val="24"/>
          <w:szCs w:val="24"/>
        </w:rPr>
        <w:t>atvejus</w:t>
      </w:r>
      <w:r w:rsidR="00141680" w:rsidRPr="000C4C59">
        <w:rPr>
          <w:rFonts w:eastAsia="Times New Roman" w:cstheme="minorHAnsi"/>
          <w:sz w:val="24"/>
          <w:szCs w:val="24"/>
        </w:rPr>
        <w:t xml:space="preserve"> dėl </w:t>
      </w:r>
      <w:r w:rsidR="00104662" w:rsidRPr="000C4C59">
        <w:rPr>
          <w:rFonts w:eastAsia="Times New Roman" w:cstheme="minorHAnsi"/>
          <w:b/>
          <w:bCs/>
          <w:sz w:val="24"/>
          <w:szCs w:val="24"/>
        </w:rPr>
        <w:t xml:space="preserve">darbo projekto </w:t>
      </w:r>
      <w:r w:rsidR="00F22E92" w:rsidRPr="000C4C59">
        <w:rPr>
          <w:rFonts w:eastAsia="Times New Roman" w:cstheme="minorHAnsi"/>
          <w:b/>
          <w:bCs/>
          <w:sz w:val="24"/>
          <w:szCs w:val="24"/>
        </w:rPr>
        <w:t>parengim</w:t>
      </w:r>
      <w:r w:rsidR="00141680" w:rsidRPr="000C4C59">
        <w:rPr>
          <w:rFonts w:eastAsia="Times New Roman" w:cstheme="minorHAnsi"/>
          <w:b/>
          <w:bCs/>
          <w:sz w:val="24"/>
          <w:szCs w:val="24"/>
        </w:rPr>
        <w:t xml:space="preserve">o paslaugų </w:t>
      </w:r>
      <w:r w:rsidR="00145712" w:rsidRPr="000C4C59">
        <w:rPr>
          <w:rFonts w:eastAsia="Times New Roman" w:cstheme="minorHAnsi"/>
          <w:b/>
          <w:bCs/>
          <w:sz w:val="24"/>
          <w:szCs w:val="24"/>
        </w:rPr>
        <w:t>teikimo</w:t>
      </w:r>
      <w:r w:rsidR="00F22E92" w:rsidRPr="000C4C59">
        <w:rPr>
          <w:rFonts w:eastAsia="Times New Roman" w:cstheme="minorHAnsi"/>
          <w:sz w:val="24"/>
          <w:szCs w:val="24"/>
        </w:rPr>
        <w:t>.</w:t>
      </w:r>
      <w:r w:rsidR="0094799F" w:rsidRPr="000C4C59">
        <w:rPr>
          <w:rFonts w:eastAsia="Times New Roman" w:cstheme="minorHAnsi"/>
          <w:sz w:val="24"/>
          <w:szCs w:val="24"/>
        </w:rPr>
        <w:t xml:space="preserve"> Nagrinėjamu atveju, yra parengti </w:t>
      </w:r>
      <w:r w:rsidR="00141680" w:rsidRPr="000C4C59">
        <w:rPr>
          <w:rFonts w:eastAsia="Times New Roman" w:cstheme="minorHAnsi"/>
          <w:sz w:val="24"/>
          <w:szCs w:val="24"/>
        </w:rPr>
        <w:t xml:space="preserve">tik </w:t>
      </w:r>
      <w:r w:rsidR="0094799F" w:rsidRPr="000C4C59">
        <w:rPr>
          <w:rFonts w:eastAsia="Times New Roman" w:cstheme="minorHAnsi"/>
          <w:sz w:val="24"/>
          <w:szCs w:val="24"/>
        </w:rPr>
        <w:t xml:space="preserve">projektiniai pasiūlymai, bet ne </w:t>
      </w:r>
      <w:r w:rsidR="0073508D" w:rsidRPr="000C4C59">
        <w:rPr>
          <w:rFonts w:eastAsia="Times New Roman" w:cstheme="minorHAnsi"/>
          <w:sz w:val="24"/>
          <w:szCs w:val="24"/>
        </w:rPr>
        <w:t>techninis projektas</w:t>
      </w:r>
      <w:r w:rsidR="00E73084" w:rsidRPr="000C4C59">
        <w:rPr>
          <w:rFonts w:eastAsia="Times New Roman" w:cstheme="minorHAnsi"/>
          <w:sz w:val="24"/>
          <w:szCs w:val="24"/>
        </w:rPr>
        <w:t>, atitinkamai, STR 9 punkt</w:t>
      </w:r>
      <w:r w:rsidR="00CC4819" w:rsidRPr="000C4C59">
        <w:rPr>
          <w:rFonts w:eastAsia="Times New Roman" w:cstheme="minorHAnsi"/>
          <w:sz w:val="24"/>
          <w:szCs w:val="24"/>
        </w:rPr>
        <w:t xml:space="preserve">e nustatytos sąlygos </w:t>
      </w:r>
      <w:r w:rsidR="00141680" w:rsidRPr="000C4C59">
        <w:rPr>
          <w:rFonts w:eastAsia="Times New Roman" w:cstheme="minorHAnsi"/>
          <w:sz w:val="24"/>
          <w:szCs w:val="24"/>
        </w:rPr>
        <w:t>negali būti taikomos</w:t>
      </w:r>
      <w:r w:rsidR="0073508D" w:rsidRPr="000C4C59">
        <w:rPr>
          <w:rFonts w:eastAsia="Times New Roman" w:cstheme="minorHAnsi"/>
          <w:sz w:val="24"/>
          <w:szCs w:val="24"/>
        </w:rPr>
        <w:t>.</w:t>
      </w:r>
    </w:p>
    <w:p w14:paraId="45F208C2" w14:textId="1B581A82" w:rsidR="003A435D" w:rsidRPr="000C4C59" w:rsidRDefault="00EB4321"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Pa</w:t>
      </w:r>
      <w:r w:rsidR="00B47B04" w:rsidRPr="000C4C59">
        <w:rPr>
          <w:rFonts w:eastAsia="Times New Roman" w:cstheme="minorHAnsi"/>
          <w:sz w:val="24"/>
          <w:szCs w:val="24"/>
        </w:rPr>
        <w:t>stebėtina</w:t>
      </w:r>
      <w:r w:rsidR="00B34503" w:rsidRPr="000C4C59">
        <w:rPr>
          <w:rFonts w:eastAsia="Times New Roman" w:cstheme="minorHAnsi"/>
          <w:sz w:val="24"/>
          <w:szCs w:val="24"/>
        </w:rPr>
        <w:t xml:space="preserve">, kad </w:t>
      </w:r>
      <w:r w:rsidR="00800486" w:rsidRPr="000C4C59">
        <w:rPr>
          <w:rFonts w:eastAsia="Times New Roman" w:cstheme="minorHAnsi"/>
          <w:sz w:val="24"/>
          <w:szCs w:val="24"/>
        </w:rPr>
        <w:t>projektiniai pasiūlymai ir darbo projekta</w:t>
      </w:r>
      <w:r w:rsidR="004C1A01" w:rsidRPr="000C4C59">
        <w:rPr>
          <w:rFonts w:eastAsia="Times New Roman" w:cstheme="minorHAnsi"/>
          <w:sz w:val="24"/>
          <w:szCs w:val="24"/>
        </w:rPr>
        <w:t>s</w:t>
      </w:r>
      <w:r w:rsidR="00800486" w:rsidRPr="000C4C59">
        <w:rPr>
          <w:rFonts w:eastAsia="Times New Roman" w:cstheme="minorHAnsi"/>
          <w:sz w:val="24"/>
          <w:szCs w:val="24"/>
        </w:rPr>
        <w:t xml:space="preserve"> yra </w:t>
      </w:r>
      <w:r w:rsidR="00141680" w:rsidRPr="000C4C59">
        <w:rPr>
          <w:rFonts w:eastAsia="Times New Roman" w:cstheme="minorHAnsi"/>
          <w:sz w:val="24"/>
          <w:szCs w:val="24"/>
        </w:rPr>
        <w:t>skirtingi dokumentai, jų rengimui</w:t>
      </w:r>
      <w:r w:rsidR="00FA7FD1" w:rsidRPr="000C4C59">
        <w:rPr>
          <w:rFonts w:eastAsia="Times New Roman" w:cstheme="minorHAnsi"/>
          <w:sz w:val="24"/>
          <w:szCs w:val="24"/>
        </w:rPr>
        <w:t xml:space="preserve"> taikom</w:t>
      </w:r>
      <w:r w:rsidR="00141680" w:rsidRPr="000C4C59">
        <w:rPr>
          <w:rFonts w:eastAsia="Times New Roman" w:cstheme="minorHAnsi"/>
          <w:sz w:val="24"/>
          <w:szCs w:val="24"/>
        </w:rPr>
        <w:t xml:space="preserve">i </w:t>
      </w:r>
      <w:r w:rsidR="00FA7FD1" w:rsidRPr="000C4C59">
        <w:rPr>
          <w:rFonts w:eastAsia="Times New Roman" w:cstheme="minorHAnsi"/>
          <w:sz w:val="24"/>
          <w:szCs w:val="24"/>
        </w:rPr>
        <w:t>skirting</w:t>
      </w:r>
      <w:r w:rsidR="00141680" w:rsidRPr="000C4C59">
        <w:rPr>
          <w:rFonts w:eastAsia="Times New Roman" w:cstheme="minorHAnsi"/>
          <w:sz w:val="24"/>
          <w:szCs w:val="24"/>
        </w:rPr>
        <w:t>i</w:t>
      </w:r>
      <w:r w:rsidR="00FA7FD1" w:rsidRPr="000C4C59">
        <w:rPr>
          <w:rFonts w:eastAsia="Times New Roman" w:cstheme="minorHAnsi"/>
          <w:sz w:val="24"/>
          <w:szCs w:val="24"/>
        </w:rPr>
        <w:t xml:space="preserve"> </w:t>
      </w:r>
      <w:r w:rsidR="00DC6A31" w:rsidRPr="000C4C59">
        <w:rPr>
          <w:rFonts w:eastAsia="Times New Roman" w:cstheme="minorHAnsi"/>
          <w:sz w:val="24"/>
          <w:szCs w:val="24"/>
        </w:rPr>
        <w:t>Lietuvos Respublikos statybos įstatym</w:t>
      </w:r>
      <w:r w:rsidR="00141680" w:rsidRPr="000C4C59">
        <w:rPr>
          <w:rFonts w:eastAsia="Times New Roman" w:cstheme="minorHAnsi"/>
          <w:sz w:val="24"/>
          <w:szCs w:val="24"/>
        </w:rPr>
        <w:t>e</w:t>
      </w:r>
      <w:r w:rsidR="00DC6A31" w:rsidRPr="000C4C59">
        <w:rPr>
          <w:rFonts w:eastAsia="Times New Roman" w:cstheme="minorHAnsi"/>
          <w:sz w:val="24"/>
          <w:szCs w:val="24"/>
        </w:rPr>
        <w:t xml:space="preserve"> ir </w:t>
      </w:r>
      <w:r w:rsidR="00EF7ADE" w:rsidRPr="000C4C59">
        <w:rPr>
          <w:rFonts w:eastAsia="Times New Roman" w:cstheme="minorHAnsi"/>
          <w:sz w:val="24"/>
          <w:szCs w:val="24"/>
        </w:rPr>
        <w:t xml:space="preserve">STR </w:t>
      </w:r>
      <w:r w:rsidR="009B53DE" w:rsidRPr="000C4C59">
        <w:rPr>
          <w:rFonts w:eastAsia="Times New Roman" w:cstheme="minorHAnsi"/>
          <w:sz w:val="24"/>
          <w:szCs w:val="24"/>
        </w:rPr>
        <w:t>nustatyti reikalavimai</w:t>
      </w:r>
      <w:r w:rsidR="00EF7ADE" w:rsidRPr="000C4C59">
        <w:rPr>
          <w:rFonts w:eastAsia="Times New Roman" w:cstheme="minorHAnsi"/>
          <w:sz w:val="24"/>
          <w:szCs w:val="24"/>
        </w:rPr>
        <w:t xml:space="preserve">, </w:t>
      </w:r>
      <w:r w:rsidR="00087516" w:rsidRPr="000C4C59">
        <w:rPr>
          <w:rFonts w:eastAsia="Times New Roman" w:cstheme="minorHAnsi"/>
          <w:sz w:val="24"/>
          <w:szCs w:val="24"/>
        </w:rPr>
        <w:t>t. y.</w:t>
      </w:r>
      <w:r w:rsidR="00EF7ADE" w:rsidRPr="000C4C59">
        <w:rPr>
          <w:rFonts w:eastAsia="Times New Roman" w:cstheme="minorHAnsi"/>
          <w:sz w:val="24"/>
          <w:szCs w:val="24"/>
        </w:rPr>
        <w:t xml:space="preserve"> </w:t>
      </w:r>
      <w:r w:rsidR="00EF7ADE" w:rsidRPr="000C4C59">
        <w:rPr>
          <w:rFonts w:eastAsia="Times New Roman" w:cstheme="minorHAnsi"/>
          <w:sz w:val="24"/>
          <w:szCs w:val="24"/>
        </w:rPr>
        <w:lastRenderedPageBreak/>
        <w:t>j</w:t>
      </w:r>
      <w:r w:rsidR="009B53DE" w:rsidRPr="000C4C59">
        <w:rPr>
          <w:rFonts w:eastAsia="Times New Roman" w:cstheme="minorHAnsi"/>
          <w:sz w:val="24"/>
          <w:szCs w:val="24"/>
        </w:rPr>
        <w:t xml:space="preserve">ų rengimo tikslas, apimtis ir turinys yra </w:t>
      </w:r>
      <w:r w:rsidR="00320575" w:rsidRPr="000C4C59">
        <w:rPr>
          <w:rFonts w:eastAsia="Times New Roman" w:cstheme="minorHAnsi"/>
          <w:sz w:val="24"/>
          <w:szCs w:val="24"/>
        </w:rPr>
        <w:t>skirting</w:t>
      </w:r>
      <w:r w:rsidR="009B53DE" w:rsidRPr="000C4C59">
        <w:rPr>
          <w:rFonts w:eastAsia="Times New Roman" w:cstheme="minorHAnsi"/>
          <w:sz w:val="24"/>
          <w:szCs w:val="24"/>
        </w:rPr>
        <w:t>i</w:t>
      </w:r>
      <w:r w:rsidR="0075134D" w:rsidRPr="000C4C59">
        <w:rPr>
          <w:rStyle w:val="FootnoteReference"/>
          <w:rFonts w:eastAsia="Times New Roman" w:cstheme="minorHAnsi"/>
          <w:sz w:val="24"/>
          <w:szCs w:val="24"/>
        </w:rPr>
        <w:footnoteReference w:id="7"/>
      </w:r>
      <w:r w:rsidR="009B53DE" w:rsidRPr="000C4C59">
        <w:rPr>
          <w:rFonts w:eastAsia="Times New Roman" w:cstheme="minorHAnsi"/>
          <w:sz w:val="24"/>
          <w:szCs w:val="24"/>
        </w:rPr>
        <w:t xml:space="preserve">. </w:t>
      </w:r>
      <w:r w:rsidR="00B47B04" w:rsidRPr="000C4C59">
        <w:rPr>
          <w:rFonts w:eastAsia="Times New Roman" w:cstheme="minorHAnsi"/>
          <w:sz w:val="24"/>
          <w:szCs w:val="24"/>
        </w:rPr>
        <w:t>P</w:t>
      </w:r>
      <w:r w:rsidR="00FC7ED0" w:rsidRPr="000C4C59">
        <w:rPr>
          <w:rFonts w:eastAsia="Times New Roman" w:cstheme="minorHAnsi"/>
          <w:sz w:val="24"/>
          <w:szCs w:val="24"/>
        </w:rPr>
        <w:t xml:space="preserve">rojektiniai pasiūlymai </w:t>
      </w:r>
      <w:r w:rsidR="009B53DE" w:rsidRPr="000C4C59">
        <w:rPr>
          <w:rFonts w:eastAsia="Times New Roman" w:cstheme="minorHAnsi"/>
          <w:sz w:val="24"/>
          <w:szCs w:val="24"/>
        </w:rPr>
        <w:t xml:space="preserve">yra (gali būti) </w:t>
      </w:r>
      <w:r w:rsidR="00FC7ED0" w:rsidRPr="000C4C59">
        <w:rPr>
          <w:rFonts w:eastAsia="Times New Roman" w:cstheme="minorHAnsi"/>
          <w:sz w:val="24"/>
          <w:szCs w:val="24"/>
        </w:rPr>
        <w:t>rengiami projekto vystymo stadijoje</w:t>
      </w:r>
      <w:r w:rsidR="00633A49" w:rsidRPr="000C4C59">
        <w:rPr>
          <w:rFonts w:eastAsia="Times New Roman" w:cstheme="minorHAnsi"/>
          <w:sz w:val="24"/>
          <w:szCs w:val="24"/>
        </w:rPr>
        <w:t xml:space="preserve"> (prieš projekto parengimą)</w:t>
      </w:r>
      <w:r w:rsidR="00E31C44" w:rsidRPr="000C4C59">
        <w:rPr>
          <w:rFonts w:eastAsia="Times New Roman" w:cstheme="minorHAnsi"/>
          <w:sz w:val="24"/>
          <w:szCs w:val="24"/>
        </w:rPr>
        <w:t xml:space="preserve">, </w:t>
      </w:r>
      <w:r w:rsidR="00633A49" w:rsidRPr="000C4C59">
        <w:rPr>
          <w:rFonts w:eastAsia="Times New Roman" w:cstheme="minorHAnsi"/>
          <w:sz w:val="24"/>
          <w:szCs w:val="24"/>
        </w:rPr>
        <w:t xml:space="preserve">ir jų </w:t>
      </w:r>
      <w:r w:rsidR="00E31C44" w:rsidRPr="000C4C59">
        <w:rPr>
          <w:rFonts w:eastAsia="Times New Roman" w:cstheme="minorHAnsi"/>
          <w:sz w:val="24"/>
          <w:szCs w:val="24"/>
        </w:rPr>
        <w:t xml:space="preserve">pagrindinis tikslas </w:t>
      </w:r>
      <w:r w:rsidR="00FC7ED0" w:rsidRPr="000C4C59">
        <w:rPr>
          <w:rFonts w:eastAsia="Times New Roman" w:cstheme="minorHAnsi"/>
          <w:sz w:val="24"/>
          <w:szCs w:val="24"/>
        </w:rPr>
        <w:t xml:space="preserve">yra </w:t>
      </w:r>
      <w:r w:rsidR="00E31C44" w:rsidRPr="000C4C59">
        <w:rPr>
          <w:rFonts w:eastAsia="Times New Roman" w:cstheme="minorHAnsi"/>
          <w:sz w:val="24"/>
          <w:szCs w:val="24"/>
        </w:rPr>
        <w:t>išreikšti projektuojamo statinio architektūros ir kitų pagrindinių sprendinių idėją</w:t>
      </w:r>
      <w:r w:rsidR="00C313B3" w:rsidRPr="000C4C59">
        <w:rPr>
          <w:rFonts w:eastAsia="Times New Roman" w:cstheme="minorHAnsi"/>
          <w:sz w:val="24"/>
          <w:szCs w:val="24"/>
        </w:rPr>
        <w:t>, o d</w:t>
      </w:r>
      <w:r w:rsidR="00FC7ED0" w:rsidRPr="000C4C59">
        <w:rPr>
          <w:rFonts w:eastAsia="Times New Roman" w:cstheme="minorHAnsi"/>
          <w:sz w:val="24"/>
          <w:szCs w:val="24"/>
        </w:rPr>
        <w:t>arbo projektas r</w:t>
      </w:r>
      <w:r w:rsidR="009B53DE" w:rsidRPr="000C4C59">
        <w:rPr>
          <w:rFonts w:eastAsia="Times New Roman" w:cstheme="minorHAnsi"/>
          <w:sz w:val="24"/>
          <w:szCs w:val="24"/>
        </w:rPr>
        <w:t xml:space="preserve">engiamas tada, kai jau yra parengtas ir suderintas </w:t>
      </w:r>
      <w:r w:rsidR="00416B93" w:rsidRPr="000C4C59">
        <w:rPr>
          <w:rFonts w:eastAsia="Times New Roman" w:cstheme="minorHAnsi"/>
          <w:sz w:val="24"/>
          <w:szCs w:val="24"/>
        </w:rPr>
        <w:t xml:space="preserve">(gautas pritarimas) </w:t>
      </w:r>
      <w:r w:rsidR="009B53DE" w:rsidRPr="000C4C59">
        <w:rPr>
          <w:rFonts w:eastAsia="Times New Roman" w:cstheme="minorHAnsi"/>
          <w:sz w:val="24"/>
          <w:szCs w:val="24"/>
        </w:rPr>
        <w:t xml:space="preserve">techninis </w:t>
      </w:r>
      <w:r w:rsidR="00FC7ED0" w:rsidRPr="000C4C59">
        <w:rPr>
          <w:rFonts w:eastAsia="Times New Roman" w:cstheme="minorHAnsi"/>
          <w:sz w:val="24"/>
          <w:szCs w:val="24"/>
        </w:rPr>
        <w:t xml:space="preserve">projektas, </w:t>
      </w:r>
      <w:r w:rsidR="00906901" w:rsidRPr="000C4C59">
        <w:rPr>
          <w:rFonts w:eastAsia="Times New Roman" w:cstheme="minorHAnsi"/>
          <w:sz w:val="24"/>
          <w:szCs w:val="24"/>
        </w:rPr>
        <w:t>t. y.</w:t>
      </w:r>
      <w:r w:rsidR="00B47B04" w:rsidRPr="000C4C59">
        <w:rPr>
          <w:rFonts w:eastAsia="Times New Roman" w:cstheme="minorHAnsi"/>
          <w:sz w:val="24"/>
          <w:szCs w:val="24"/>
        </w:rPr>
        <w:t>,</w:t>
      </w:r>
      <w:r w:rsidR="00906901" w:rsidRPr="000C4C59">
        <w:rPr>
          <w:rFonts w:eastAsia="Times New Roman" w:cstheme="minorHAnsi"/>
          <w:sz w:val="24"/>
          <w:szCs w:val="24"/>
        </w:rPr>
        <w:t xml:space="preserve"> </w:t>
      </w:r>
      <w:r w:rsidR="003E0E45" w:rsidRPr="000C4C59">
        <w:rPr>
          <w:rFonts w:eastAsia="Times New Roman" w:cstheme="minorHAnsi"/>
          <w:sz w:val="24"/>
          <w:szCs w:val="24"/>
        </w:rPr>
        <w:t>dar</w:t>
      </w:r>
      <w:r w:rsidR="00945582" w:rsidRPr="000C4C59">
        <w:rPr>
          <w:rFonts w:eastAsia="Times New Roman" w:cstheme="minorHAnsi"/>
          <w:sz w:val="24"/>
          <w:szCs w:val="24"/>
        </w:rPr>
        <w:t xml:space="preserve">bo projektas yra </w:t>
      </w:r>
      <w:r w:rsidR="00906901" w:rsidRPr="000C4C59">
        <w:rPr>
          <w:rFonts w:eastAsia="Times New Roman" w:cstheme="minorHAnsi"/>
          <w:sz w:val="24"/>
          <w:szCs w:val="24"/>
        </w:rPr>
        <w:t xml:space="preserve">techninio projekto tąsa, kuriame detalizuojami techninio projekto sprendiniai ir pagal kurį </w:t>
      </w:r>
      <w:r w:rsidR="00C13056" w:rsidRPr="000C4C59">
        <w:rPr>
          <w:rFonts w:eastAsia="Times New Roman" w:cstheme="minorHAnsi"/>
          <w:sz w:val="24"/>
          <w:szCs w:val="24"/>
        </w:rPr>
        <w:t xml:space="preserve">bus </w:t>
      </w:r>
      <w:r w:rsidR="00906901" w:rsidRPr="000C4C59">
        <w:rPr>
          <w:rFonts w:eastAsia="Times New Roman" w:cstheme="minorHAnsi"/>
          <w:sz w:val="24"/>
          <w:szCs w:val="24"/>
        </w:rPr>
        <w:t>atliekami statybos darbai</w:t>
      </w:r>
      <w:r w:rsidR="00C13056" w:rsidRPr="000C4C59">
        <w:rPr>
          <w:rFonts w:eastAsia="Times New Roman" w:cstheme="minorHAnsi"/>
          <w:sz w:val="24"/>
          <w:szCs w:val="24"/>
        </w:rPr>
        <w:t xml:space="preserve">. </w:t>
      </w:r>
    </w:p>
    <w:p w14:paraId="0D13F2ED" w14:textId="625B2C38" w:rsidR="00A630EB" w:rsidRPr="000C4C59" w:rsidRDefault="00F57C76"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Paminėtina ir tai, kad STR 42 punkt</w:t>
      </w:r>
      <w:r w:rsidR="008830B4" w:rsidRPr="000C4C59">
        <w:rPr>
          <w:rFonts w:eastAsia="Times New Roman" w:cstheme="minorHAnsi"/>
          <w:sz w:val="24"/>
          <w:szCs w:val="24"/>
        </w:rPr>
        <w:t>e</w:t>
      </w:r>
      <w:r w:rsidRPr="000C4C59">
        <w:rPr>
          <w:rFonts w:eastAsia="Times New Roman" w:cstheme="minorHAnsi"/>
          <w:sz w:val="24"/>
          <w:szCs w:val="24"/>
        </w:rPr>
        <w:t xml:space="preserve"> (redakcija galiojusi iki 2024 m. lapkričio 1 d.), kuriuo remiantis</w:t>
      </w:r>
      <w:r w:rsidR="00157CE3" w:rsidRPr="000C4C59">
        <w:rPr>
          <w:rFonts w:eastAsia="Times New Roman" w:cstheme="minorHAnsi"/>
          <w:sz w:val="24"/>
          <w:szCs w:val="24"/>
        </w:rPr>
        <w:t xml:space="preserve"> grindžiamas sprendimas Pirkimą vykdyti neskelbiamų derybų būdu, </w:t>
      </w:r>
      <w:r w:rsidR="001476D1" w:rsidRPr="000C4C59">
        <w:rPr>
          <w:rFonts w:eastAsia="Times New Roman" w:cstheme="minorHAnsi"/>
          <w:sz w:val="24"/>
          <w:szCs w:val="24"/>
        </w:rPr>
        <w:t>nusta</w:t>
      </w:r>
      <w:r w:rsidR="009349E5" w:rsidRPr="000C4C59">
        <w:rPr>
          <w:rFonts w:eastAsia="Times New Roman" w:cstheme="minorHAnsi"/>
          <w:sz w:val="24"/>
          <w:szCs w:val="24"/>
        </w:rPr>
        <w:t>t</w:t>
      </w:r>
      <w:r w:rsidR="001476D1" w:rsidRPr="000C4C59">
        <w:rPr>
          <w:rFonts w:eastAsia="Times New Roman" w:cstheme="minorHAnsi"/>
          <w:sz w:val="24"/>
          <w:szCs w:val="24"/>
        </w:rPr>
        <w:t>yta, kad „</w:t>
      </w:r>
      <w:r w:rsidR="001476D1" w:rsidRPr="000C4C59">
        <w:rPr>
          <w:rFonts w:eastAsia="Times New Roman" w:cstheme="minorHAnsi"/>
          <w:b/>
          <w:bCs/>
          <w:sz w:val="24"/>
          <w:szCs w:val="24"/>
        </w:rPr>
        <w:t>Projektas</w:t>
      </w:r>
      <w:r w:rsidR="001476D1" w:rsidRPr="000C4C59">
        <w:rPr>
          <w:rFonts w:eastAsia="Times New Roman" w:cstheme="minorHAnsi"/>
          <w:sz w:val="24"/>
          <w:szCs w:val="24"/>
        </w:rPr>
        <w:t xml:space="preserve"> keičiamas sudarius papildomą sutartį su projektuotoju ir statytojui patvirtinus papildomą techninę užduotį. Architektūros kūrinio autoriui sutikus, </w:t>
      </w:r>
      <w:r w:rsidR="001476D1" w:rsidRPr="000C4C59">
        <w:rPr>
          <w:rFonts w:eastAsia="Times New Roman" w:cstheme="minorHAnsi"/>
          <w:b/>
          <w:bCs/>
          <w:sz w:val="24"/>
          <w:szCs w:val="24"/>
        </w:rPr>
        <w:t>projekto</w:t>
      </w:r>
      <w:r w:rsidR="001476D1" w:rsidRPr="000C4C59">
        <w:rPr>
          <w:rFonts w:eastAsia="Times New Roman" w:cstheme="minorHAnsi"/>
          <w:sz w:val="24"/>
          <w:szCs w:val="24"/>
        </w:rPr>
        <w:t xml:space="preserve"> keitimus ir (ar) papildymus atlieka projektą parengęs projektuotojas &lt;...&gt;“</w:t>
      </w:r>
      <w:r w:rsidR="009349E5" w:rsidRPr="000C4C59">
        <w:rPr>
          <w:rFonts w:eastAsia="Times New Roman" w:cstheme="minorHAnsi"/>
          <w:sz w:val="24"/>
          <w:szCs w:val="24"/>
        </w:rPr>
        <w:t xml:space="preserve">, t. y. </w:t>
      </w:r>
      <w:r w:rsidR="006C3B6D" w:rsidRPr="000C4C59">
        <w:rPr>
          <w:rFonts w:eastAsia="Times New Roman" w:cstheme="minorHAnsi"/>
          <w:sz w:val="24"/>
          <w:szCs w:val="24"/>
        </w:rPr>
        <w:t xml:space="preserve">nurodytas punktas </w:t>
      </w:r>
      <w:r w:rsidR="00861DF4">
        <w:rPr>
          <w:rFonts w:eastAsia="Times New Roman" w:cstheme="minorHAnsi"/>
          <w:sz w:val="24"/>
          <w:szCs w:val="24"/>
        </w:rPr>
        <w:t xml:space="preserve">taikomas </w:t>
      </w:r>
      <w:r w:rsidR="00671E55" w:rsidRPr="000C4C59">
        <w:rPr>
          <w:rFonts w:eastAsia="Times New Roman" w:cstheme="minorHAnsi"/>
          <w:sz w:val="24"/>
          <w:szCs w:val="24"/>
        </w:rPr>
        <w:t>atvej</w:t>
      </w:r>
      <w:r w:rsidR="00861DF4">
        <w:rPr>
          <w:rFonts w:eastAsia="Times New Roman" w:cstheme="minorHAnsi"/>
          <w:sz w:val="24"/>
          <w:szCs w:val="24"/>
        </w:rPr>
        <w:t>ams</w:t>
      </w:r>
      <w:r w:rsidR="00671E55" w:rsidRPr="000C4C59">
        <w:rPr>
          <w:rFonts w:eastAsia="Times New Roman" w:cstheme="minorHAnsi"/>
          <w:sz w:val="24"/>
          <w:szCs w:val="24"/>
        </w:rPr>
        <w:t>, kai projektai</w:t>
      </w:r>
      <w:r w:rsidR="001476D1" w:rsidRPr="000C4C59">
        <w:rPr>
          <w:rFonts w:eastAsia="Times New Roman" w:cstheme="minorHAnsi"/>
          <w:sz w:val="24"/>
          <w:szCs w:val="24"/>
        </w:rPr>
        <w:t xml:space="preserve"> jau </w:t>
      </w:r>
      <w:r w:rsidR="00671E55" w:rsidRPr="000C4C59">
        <w:rPr>
          <w:rFonts w:eastAsia="Times New Roman" w:cstheme="minorHAnsi"/>
          <w:sz w:val="24"/>
          <w:szCs w:val="24"/>
        </w:rPr>
        <w:t xml:space="preserve">yra </w:t>
      </w:r>
      <w:r w:rsidR="001476D1" w:rsidRPr="000C4C59">
        <w:rPr>
          <w:rFonts w:eastAsia="Times New Roman" w:cstheme="minorHAnsi"/>
          <w:sz w:val="24"/>
          <w:szCs w:val="24"/>
        </w:rPr>
        <w:t>parengt</w:t>
      </w:r>
      <w:r w:rsidR="00A92C24" w:rsidRPr="000C4C59">
        <w:rPr>
          <w:rFonts w:eastAsia="Times New Roman" w:cstheme="minorHAnsi"/>
          <w:sz w:val="24"/>
          <w:szCs w:val="24"/>
        </w:rPr>
        <w:t>i</w:t>
      </w:r>
      <w:r w:rsidR="00671E55" w:rsidRPr="000C4C59">
        <w:rPr>
          <w:rFonts w:eastAsia="Times New Roman" w:cstheme="minorHAnsi"/>
          <w:sz w:val="24"/>
          <w:szCs w:val="24"/>
        </w:rPr>
        <w:t xml:space="preserve"> </w:t>
      </w:r>
      <w:r w:rsidR="001476D1" w:rsidRPr="000C4C59">
        <w:rPr>
          <w:rFonts w:eastAsia="Times New Roman" w:cstheme="minorHAnsi"/>
          <w:sz w:val="24"/>
          <w:szCs w:val="24"/>
        </w:rPr>
        <w:t>ir patvirti</w:t>
      </w:r>
      <w:r w:rsidR="00671E55" w:rsidRPr="000C4C59">
        <w:rPr>
          <w:rFonts w:eastAsia="Times New Roman" w:cstheme="minorHAnsi"/>
          <w:sz w:val="24"/>
          <w:szCs w:val="24"/>
        </w:rPr>
        <w:t>nti</w:t>
      </w:r>
      <w:r w:rsidR="001476D1" w:rsidRPr="000C4C59">
        <w:rPr>
          <w:rFonts w:eastAsia="Times New Roman" w:cstheme="minorHAnsi"/>
          <w:sz w:val="24"/>
          <w:szCs w:val="24"/>
        </w:rPr>
        <w:t>,</w:t>
      </w:r>
      <w:r w:rsidR="00671E55" w:rsidRPr="000C4C59">
        <w:rPr>
          <w:rFonts w:eastAsia="Times New Roman" w:cstheme="minorHAnsi"/>
          <w:sz w:val="24"/>
          <w:szCs w:val="24"/>
        </w:rPr>
        <w:t xml:space="preserve"> ir</w:t>
      </w:r>
      <w:r w:rsidR="001476D1" w:rsidRPr="000C4C59">
        <w:rPr>
          <w:rFonts w:eastAsia="Times New Roman" w:cstheme="minorHAnsi"/>
          <w:sz w:val="24"/>
          <w:szCs w:val="24"/>
        </w:rPr>
        <w:t xml:space="preserve"> </w:t>
      </w:r>
      <w:r w:rsidR="00861DF4">
        <w:rPr>
          <w:rFonts w:eastAsia="Times New Roman" w:cstheme="minorHAnsi"/>
          <w:sz w:val="24"/>
          <w:szCs w:val="24"/>
        </w:rPr>
        <w:t>yra poreikis juos keisti.</w:t>
      </w:r>
      <w:r w:rsidR="00FB3444" w:rsidRPr="000C4C59">
        <w:rPr>
          <w:rFonts w:eastAsia="Times New Roman" w:cstheme="minorHAnsi"/>
          <w:sz w:val="24"/>
          <w:szCs w:val="24"/>
        </w:rPr>
        <w:t xml:space="preserve"> Kaip jau buvo </w:t>
      </w:r>
      <w:r w:rsidR="00796DD2">
        <w:rPr>
          <w:rFonts w:eastAsia="Times New Roman" w:cstheme="minorHAnsi"/>
          <w:sz w:val="24"/>
          <w:szCs w:val="24"/>
        </w:rPr>
        <w:t>nurodyta</w:t>
      </w:r>
      <w:r w:rsidR="00FB3444" w:rsidRPr="000C4C59">
        <w:rPr>
          <w:rFonts w:eastAsia="Times New Roman" w:cstheme="minorHAnsi"/>
          <w:sz w:val="24"/>
          <w:szCs w:val="24"/>
        </w:rPr>
        <w:t xml:space="preserve">, projektiniai pasiūlymai yra projektavimo etapas, kuriame pateikiami </w:t>
      </w:r>
      <w:r w:rsidR="004C0A2E" w:rsidRPr="000C4C59">
        <w:rPr>
          <w:rFonts w:eastAsia="Times New Roman" w:cstheme="minorHAnsi"/>
          <w:sz w:val="24"/>
          <w:szCs w:val="24"/>
        </w:rPr>
        <w:t xml:space="preserve">projektuojamo statinio </w:t>
      </w:r>
      <w:r w:rsidR="00FB3444" w:rsidRPr="000C4C59">
        <w:rPr>
          <w:rFonts w:eastAsia="Times New Roman" w:cstheme="minorHAnsi"/>
          <w:sz w:val="24"/>
          <w:szCs w:val="24"/>
        </w:rPr>
        <w:t>sprendi</w:t>
      </w:r>
      <w:r w:rsidR="004C0A2E" w:rsidRPr="000C4C59">
        <w:rPr>
          <w:rFonts w:eastAsia="Times New Roman" w:cstheme="minorHAnsi"/>
          <w:sz w:val="24"/>
          <w:szCs w:val="24"/>
        </w:rPr>
        <w:t>niai</w:t>
      </w:r>
      <w:r w:rsidR="00FB3444" w:rsidRPr="000C4C59">
        <w:rPr>
          <w:rFonts w:eastAsia="Times New Roman" w:cstheme="minorHAnsi"/>
          <w:sz w:val="24"/>
          <w:szCs w:val="24"/>
        </w:rPr>
        <w:t xml:space="preserve"> ir idėjos, tačiau projektiniai pasiūlymai nėra </w:t>
      </w:r>
      <w:r w:rsidR="006415C3" w:rsidRPr="000C4C59">
        <w:rPr>
          <w:rFonts w:eastAsia="Times New Roman" w:cstheme="minorHAnsi"/>
          <w:sz w:val="24"/>
          <w:szCs w:val="24"/>
        </w:rPr>
        <w:t xml:space="preserve">statybos </w:t>
      </w:r>
      <w:r w:rsidR="00FB3444" w:rsidRPr="000C4C59">
        <w:rPr>
          <w:rFonts w:eastAsia="Times New Roman" w:cstheme="minorHAnsi"/>
          <w:sz w:val="24"/>
          <w:szCs w:val="24"/>
        </w:rPr>
        <w:t>projekta</w:t>
      </w:r>
      <w:r w:rsidR="00840BC7" w:rsidRPr="000C4C59">
        <w:rPr>
          <w:rFonts w:eastAsia="Times New Roman" w:cstheme="minorHAnsi"/>
          <w:sz w:val="24"/>
          <w:szCs w:val="24"/>
        </w:rPr>
        <w:t>s</w:t>
      </w:r>
      <w:r w:rsidR="00217FC5" w:rsidRPr="000C4C59">
        <w:rPr>
          <w:rStyle w:val="FootnoteReference"/>
          <w:rFonts w:eastAsia="Times New Roman" w:cstheme="minorHAnsi"/>
          <w:sz w:val="24"/>
          <w:szCs w:val="24"/>
        </w:rPr>
        <w:footnoteReference w:id="8"/>
      </w:r>
      <w:r w:rsidR="0042108B" w:rsidRPr="000C4C59">
        <w:rPr>
          <w:rFonts w:eastAsia="Times New Roman" w:cstheme="minorHAnsi"/>
          <w:sz w:val="24"/>
          <w:szCs w:val="24"/>
        </w:rPr>
        <w:t>.</w:t>
      </w:r>
    </w:p>
    <w:p w14:paraId="057AD285" w14:textId="655D131D" w:rsidR="00F6193D" w:rsidRPr="000C4C59" w:rsidRDefault="00BB2995"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Atkreiptinas dėmesys, kad </w:t>
      </w:r>
      <w:r w:rsidR="005454FA" w:rsidRPr="000C4C59">
        <w:rPr>
          <w:rFonts w:eastAsia="Times New Roman" w:cstheme="minorHAnsi"/>
          <w:sz w:val="24"/>
          <w:szCs w:val="24"/>
        </w:rPr>
        <w:t xml:space="preserve">įvertinus </w:t>
      </w:r>
      <w:r w:rsidR="00F6193D" w:rsidRPr="000C4C59">
        <w:rPr>
          <w:rFonts w:eastAsia="Times New Roman" w:cstheme="minorHAnsi"/>
          <w:sz w:val="24"/>
          <w:szCs w:val="24"/>
        </w:rPr>
        <w:t>Projekt</w:t>
      </w:r>
      <w:r w:rsidR="009E0838" w:rsidRPr="000C4C59">
        <w:rPr>
          <w:rFonts w:eastAsia="Times New Roman" w:cstheme="minorHAnsi"/>
          <w:sz w:val="24"/>
          <w:szCs w:val="24"/>
        </w:rPr>
        <w:t xml:space="preserve">inių pasiūlymų </w:t>
      </w:r>
      <w:r w:rsidR="00F6193D" w:rsidRPr="000C4C59">
        <w:rPr>
          <w:rFonts w:eastAsia="Times New Roman" w:cstheme="minorHAnsi"/>
          <w:sz w:val="24"/>
          <w:szCs w:val="24"/>
        </w:rPr>
        <w:t xml:space="preserve">sutarties pasirašymo ir Projektinių pasiūlymų rengimo metu galiojusį teisinį reglamentavimą, nustatyta, kad nei </w:t>
      </w:r>
      <w:r w:rsidR="005454FA" w:rsidRPr="000C4C59">
        <w:rPr>
          <w:rFonts w:eastAsia="Times New Roman" w:cstheme="minorHAnsi"/>
          <w:sz w:val="24"/>
          <w:szCs w:val="24"/>
        </w:rPr>
        <w:t>S</w:t>
      </w:r>
      <w:r w:rsidR="00F6193D" w:rsidRPr="000C4C59">
        <w:rPr>
          <w:rFonts w:eastAsia="Times New Roman" w:cstheme="minorHAnsi"/>
          <w:sz w:val="24"/>
          <w:szCs w:val="24"/>
        </w:rPr>
        <w:t>tatybos įstatyme, nei STR nebuvo nuostatų, imperatyviai nustatančių, kad projektavimo paslaugas</w:t>
      </w:r>
      <w:r w:rsidR="00FC42A8" w:rsidRPr="000C4C59">
        <w:rPr>
          <w:rFonts w:eastAsia="Times New Roman" w:cstheme="minorHAnsi"/>
          <w:sz w:val="24"/>
          <w:szCs w:val="24"/>
        </w:rPr>
        <w:t xml:space="preserve"> </w:t>
      </w:r>
      <w:r w:rsidR="00F6193D" w:rsidRPr="000C4C59">
        <w:rPr>
          <w:rFonts w:eastAsia="Times New Roman" w:cstheme="minorHAnsi"/>
          <w:sz w:val="24"/>
          <w:szCs w:val="24"/>
        </w:rPr>
        <w:t>privalo suteikti tik tas projektuotojas, kuris parengė projektinius pasiūlymus, atitinkamai, pagal tuo metu galiojusį teisinį reglamentavimą, techninį projektą ir (arba) techninį darbo projektą gal</w:t>
      </w:r>
      <w:r w:rsidR="00416B93" w:rsidRPr="000C4C59">
        <w:rPr>
          <w:rFonts w:eastAsia="Times New Roman" w:cstheme="minorHAnsi"/>
          <w:sz w:val="24"/>
          <w:szCs w:val="24"/>
        </w:rPr>
        <w:t>i</w:t>
      </w:r>
      <w:r w:rsidR="00F6193D" w:rsidRPr="000C4C59">
        <w:rPr>
          <w:rFonts w:eastAsia="Times New Roman" w:cstheme="minorHAnsi"/>
          <w:sz w:val="24"/>
          <w:szCs w:val="24"/>
        </w:rPr>
        <w:t xml:space="preserve"> rengti bet kuris projektuotojas, kuris atiti</w:t>
      </w:r>
      <w:r w:rsidR="00416B93" w:rsidRPr="000C4C59">
        <w:rPr>
          <w:rFonts w:eastAsia="Times New Roman" w:cstheme="minorHAnsi"/>
          <w:sz w:val="24"/>
          <w:szCs w:val="24"/>
        </w:rPr>
        <w:t>n</w:t>
      </w:r>
      <w:r w:rsidR="00F6193D" w:rsidRPr="000C4C59">
        <w:rPr>
          <w:rFonts w:eastAsia="Times New Roman" w:cstheme="minorHAnsi"/>
          <w:sz w:val="24"/>
          <w:szCs w:val="24"/>
        </w:rPr>
        <w:t>k</w:t>
      </w:r>
      <w:r w:rsidR="00416B93" w:rsidRPr="000C4C59">
        <w:rPr>
          <w:rFonts w:eastAsia="Times New Roman" w:cstheme="minorHAnsi"/>
          <w:sz w:val="24"/>
          <w:szCs w:val="24"/>
        </w:rPr>
        <w:t>a</w:t>
      </w:r>
      <w:r w:rsidR="00F6193D" w:rsidRPr="000C4C59">
        <w:rPr>
          <w:rFonts w:eastAsia="Times New Roman" w:cstheme="minorHAnsi"/>
          <w:sz w:val="24"/>
          <w:szCs w:val="24"/>
        </w:rPr>
        <w:t xml:space="preserve"> reikalavimus, nustatytus </w:t>
      </w:r>
      <w:r w:rsidR="00FC42A8" w:rsidRPr="000C4C59">
        <w:rPr>
          <w:rFonts w:eastAsia="Times New Roman" w:cstheme="minorHAnsi"/>
          <w:sz w:val="24"/>
          <w:szCs w:val="24"/>
        </w:rPr>
        <w:t>S</w:t>
      </w:r>
      <w:r w:rsidR="00F6193D" w:rsidRPr="000C4C59">
        <w:rPr>
          <w:rFonts w:eastAsia="Times New Roman" w:cstheme="minorHAnsi"/>
          <w:sz w:val="24"/>
          <w:szCs w:val="24"/>
        </w:rPr>
        <w:t>tatybos įstatyme ir (ar) STR.</w:t>
      </w:r>
    </w:p>
    <w:p w14:paraId="53D84A1B" w14:textId="22D997A8" w:rsidR="00934217" w:rsidRPr="000C4C59" w:rsidRDefault="002339EF"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Apibendrinant tai, kas nurodyta</w:t>
      </w:r>
      <w:r w:rsidR="00F71B2B">
        <w:rPr>
          <w:rFonts w:eastAsia="Times New Roman" w:cstheme="minorHAnsi"/>
          <w:sz w:val="24"/>
          <w:szCs w:val="24"/>
        </w:rPr>
        <w:t>,</w:t>
      </w:r>
      <w:r w:rsidR="00796DD2">
        <w:rPr>
          <w:rFonts w:eastAsia="Times New Roman" w:cstheme="minorHAnsi"/>
          <w:sz w:val="24"/>
          <w:szCs w:val="24"/>
        </w:rPr>
        <w:t xml:space="preserve"> </w:t>
      </w:r>
      <w:r w:rsidR="00981D83" w:rsidRPr="000C4C59">
        <w:rPr>
          <w:rFonts w:eastAsia="Times New Roman" w:cstheme="minorHAnsi"/>
          <w:sz w:val="24"/>
          <w:szCs w:val="24"/>
        </w:rPr>
        <w:t>STR (redakcija iki 2024 m. lapkričio 1 d.) 9 punktas tiesiogiai taikomas</w:t>
      </w:r>
      <w:r w:rsidR="00796DD2">
        <w:rPr>
          <w:rFonts w:eastAsia="Times New Roman" w:cstheme="minorHAnsi"/>
          <w:sz w:val="24"/>
          <w:szCs w:val="24"/>
        </w:rPr>
        <w:t xml:space="preserve"> tada</w:t>
      </w:r>
      <w:r w:rsidR="00AD3E0B" w:rsidRPr="000C4C59">
        <w:rPr>
          <w:rFonts w:eastAsia="Times New Roman" w:cstheme="minorHAnsi"/>
          <w:sz w:val="24"/>
          <w:szCs w:val="24"/>
        </w:rPr>
        <w:t>,</w:t>
      </w:r>
      <w:r w:rsidR="008E24DE" w:rsidRPr="000C4C59">
        <w:rPr>
          <w:rFonts w:eastAsia="Times New Roman" w:cstheme="minorHAnsi"/>
          <w:sz w:val="24"/>
          <w:szCs w:val="24"/>
        </w:rPr>
        <w:t xml:space="preserve"> kai </w:t>
      </w:r>
      <w:r w:rsidR="00416B93" w:rsidRPr="000C4C59">
        <w:rPr>
          <w:rFonts w:eastAsia="Times New Roman" w:cstheme="minorHAnsi"/>
          <w:sz w:val="24"/>
          <w:szCs w:val="24"/>
        </w:rPr>
        <w:t xml:space="preserve">jau </w:t>
      </w:r>
      <w:r w:rsidR="008E24DE" w:rsidRPr="000C4C59">
        <w:rPr>
          <w:rFonts w:eastAsia="Times New Roman" w:cstheme="minorHAnsi"/>
          <w:sz w:val="24"/>
          <w:szCs w:val="24"/>
        </w:rPr>
        <w:t>yra parengtas techninis projektas</w:t>
      </w:r>
      <w:r w:rsidR="00934217" w:rsidRPr="000C4C59">
        <w:rPr>
          <w:rFonts w:eastAsia="Times New Roman" w:cstheme="minorHAnsi"/>
          <w:sz w:val="24"/>
          <w:szCs w:val="24"/>
        </w:rPr>
        <w:t xml:space="preserve">, </w:t>
      </w:r>
      <w:r w:rsidR="00796DD2">
        <w:rPr>
          <w:rFonts w:eastAsia="Times New Roman" w:cstheme="minorHAnsi"/>
          <w:sz w:val="24"/>
          <w:szCs w:val="24"/>
        </w:rPr>
        <w:t>o</w:t>
      </w:r>
      <w:r w:rsidR="0068279C" w:rsidRPr="000C4C59">
        <w:rPr>
          <w:rFonts w:eastAsia="Times New Roman" w:cstheme="minorHAnsi"/>
          <w:sz w:val="24"/>
          <w:szCs w:val="24"/>
        </w:rPr>
        <w:t xml:space="preserve"> 42 punktas taikomas</w:t>
      </w:r>
      <w:r w:rsidR="00796DD2">
        <w:rPr>
          <w:rFonts w:eastAsia="Times New Roman" w:cstheme="minorHAnsi"/>
          <w:sz w:val="24"/>
          <w:szCs w:val="24"/>
        </w:rPr>
        <w:t xml:space="preserve">, kai būtina atlikti </w:t>
      </w:r>
      <w:r w:rsidR="00310792" w:rsidRPr="000C4C59">
        <w:rPr>
          <w:rFonts w:eastAsia="Times New Roman" w:cstheme="minorHAnsi"/>
          <w:sz w:val="24"/>
          <w:szCs w:val="24"/>
        </w:rPr>
        <w:t>parengtų projektų keitim</w:t>
      </w:r>
      <w:r w:rsidR="00796DD2">
        <w:rPr>
          <w:rFonts w:eastAsia="Times New Roman" w:cstheme="minorHAnsi"/>
          <w:sz w:val="24"/>
          <w:szCs w:val="24"/>
        </w:rPr>
        <w:t>us</w:t>
      </w:r>
      <w:r w:rsidR="00310792" w:rsidRPr="000C4C59">
        <w:rPr>
          <w:rFonts w:eastAsia="Times New Roman" w:cstheme="minorHAnsi"/>
          <w:sz w:val="24"/>
          <w:szCs w:val="24"/>
        </w:rPr>
        <w:t xml:space="preserve"> ar papildym</w:t>
      </w:r>
      <w:r w:rsidR="00796DD2">
        <w:rPr>
          <w:rFonts w:eastAsia="Times New Roman" w:cstheme="minorHAnsi"/>
          <w:sz w:val="24"/>
          <w:szCs w:val="24"/>
        </w:rPr>
        <w:t>us. A</w:t>
      </w:r>
      <w:r w:rsidR="00B43931" w:rsidRPr="000C4C59">
        <w:rPr>
          <w:rFonts w:eastAsia="Times New Roman" w:cstheme="minorHAnsi"/>
          <w:sz w:val="24"/>
          <w:szCs w:val="24"/>
        </w:rPr>
        <w:t>titinkamai,</w:t>
      </w:r>
      <w:r w:rsidR="00934217" w:rsidRPr="000C4C59">
        <w:rPr>
          <w:rFonts w:eastAsia="Times New Roman" w:cstheme="minorHAnsi"/>
          <w:sz w:val="24"/>
          <w:szCs w:val="24"/>
        </w:rPr>
        <w:t xml:space="preserve"> </w:t>
      </w:r>
      <w:r w:rsidR="00AE34E3" w:rsidRPr="000C4C59">
        <w:rPr>
          <w:rFonts w:eastAsia="Times New Roman" w:cstheme="minorHAnsi"/>
          <w:sz w:val="24"/>
          <w:szCs w:val="24"/>
        </w:rPr>
        <w:t>šio</w:t>
      </w:r>
      <w:r w:rsidR="0020748F" w:rsidRPr="000C4C59">
        <w:rPr>
          <w:rFonts w:eastAsia="Times New Roman" w:cstheme="minorHAnsi"/>
          <w:sz w:val="24"/>
          <w:szCs w:val="24"/>
        </w:rPr>
        <w:t xml:space="preserve"> Pirkimo</w:t>
      </w:r>
      <w:r w:rsidR="00AE34E3" w:rsidRPr="000C4C59">
        <w:rPr>
          <w:rFonts w:eastAsia="Times New Roman" w:cstheme="minorHAnsi"/>
          <w:sz w:val="24"/>
          <w:szCs w:val="24"/>
        </w:rPr>
        <w:t xml:space="preserve"> atveju, </w:t>
      </w:r>
      <w:r w:rsidR="00796DD2">
        <w:rPr>
          <w:rFonts w:eastAsia="Times New Roman" w:cstheme="minorHAnsi"/>
          <w:sz w:val="24"/>
          <w:szCs w:val="24"/>
        </w:rPr>
        <w:t xml:space="preserve">nurodytas teisinis reglamentavimas nėra aktualus ir </w:t>
      </w:r>
      <w:r w:rsidR="00934217" w:rsidRPr="000C4C59">
        <w:rPr>
          <w:rFonts w:eastAsia="Times New Roman" w:cstheme="minorHAnsi"/>
          <w:sz w:val="24"/>
          <w:szCs w:val="24"/>
        </w:rPr>
        <w:t>negali būti analogiškai taikom</w:t>
      </w:r>
      <w:r w:rsidR="00796DD2">
        <w:rPr>
          <w:rFonts w:eastAsia="Times New Roman" w:cstheme="minorHAnsi"/>
          <w:sz w:val="24"/>
          <w:szCs w:val="24"/>
        </w:rPr>
        <w:t>as</w:t>
      </w:r>
      <w:r w:rsidR="00B43931" w:rsidRPr="000C4C59">
        <w:rPr>
          <w:rFonts w:eastAsia="Times New Roman" w:cstheme="minorHAnsi"/>
          <w:sz w:val="24"/>
          <w:szCs w:val="24"/>
        </w:rPr>
        <w:t xml:space="preserve">, todėl Tarnybos vertinimu, </w:t>
      </w:r>
      <w:r w:rsidR="00F811B9" w:rsidRPr="000C4C59">
        <w:rPr>
          <w:rFonts w:eastAsia="Times New Roman" w:cstheme="minorHAnsi"/>
          <w:sz w:val="24"/>
          <w:szCs w:val="24"/>
        </w:rPr>
        <w:t>Pirkimu siekiamas įsigyti paslaugas gali suteikti ir kiti rinkoje tokias paslaugas teikiantys tiekėjai, ne tik Perkančiosios organizacijos prašyme nurodytas tiekėjas.</w:t>
      </w:r>
    </w:p>
    <w:p w14:paraId="6AA67926" w14:textId="77777777" w:rsidR="004F5C4D" w:rsidRDefault="00270B29"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Paminėtina, kad </w:t>
      </w:r>
      <w:r w:rsidR="001C09A3" w:rsidRPr="000C4C59">
        <w:rPr>
          <w:rFonts w:eastAsia="Times New Roman" w:cstheme="minorHAnsi"/>
          <w:sz w:val="24"/>
          <w:szCs w:val="24"/>
        </w:rPr>
        <w:t>Lietuvos Respublikos aplinkos ministro 2024 m. liepos 10 d. įsakymu Nr. D1-231</w:t>
      </w:r>
      <w:r w:rsidR="00EC3485" w:rsidRPr="000C4C59">
        <w:rPr>
          <w:rFonts w:eastAsia="Times New Roman" w:cstheme="minorHAnsi"/>
          <w:sz w:val="24"/>
          <w:szCs w:val="24"/>
        </w:rPr>
        <w:t xml:space="preserve"> </w:t>
      </w:r>
      <w:r w:rsidR="002B7884" w:rsidRPr="000C4C59">
        <w:rPr>
          <w:rFonts w:eastAsia="Times New Roman" w:cstheme="minorHAnsi"/>
          <w:sz w:val="24"/>
          <w:szCs w:val="24"/>
        </w:rPr>
        <w:t xml:space="preserve">„Dėl Lietuvos Respublikos aplinkos ministro 2016 m. </w:t>
      </w:r>
      <w:r w:rsidR="00F44ACE" w:rsidRPr="000C4C59">
        <w:rPr>
          <w:rFonts w:eastAsia="Times New Roman" w:cstheme="minorHAnsi"/>
          <w:sz w:val="24"/>
          <w:szCs w:val="24"/>
        </w:rPr>
        <w:t>l</w:t>
      </w:r>
      <w:r w:rsidR="002B7884" w:rsidRPr="000C4C59">
        <w:rPr>
          <w:rFonts w:eastAsia="Times New Roman" w:cstheme="minorHAnsi"/>
          <w:sz w:val="24"/>
          <w:szCs w:val="24"/>
        </w:rPr>
        <w:t xml:space="preserve">apkričio 7 d. </w:t>
      </w:r>
      <w:r w:rsidR="00F44ACE" w:rsidRPr="000C4C59">
        <w:rPr>
          <w:rFonts w:eastAsia="Times New Roman" w:cstheme="minorHAnsi"/>
          <w:sz w:val="24"/>
          <w:szCs w:val="24"/>
        </w:rPr>
        <w:t>į</w:t>
      </w:r>
      <w:r w:rsidR="002B7884" w:rsidRPr="000C4C59">
        <w:rPr>
          <w:rFonts w:eastAsia="Times New Roman" w:cstheme="minorHAnsi"/>
          <w:sz w:val="24"/>
          <w:szCs w:val="24"/>
        </w:rPr>
        <w:t>sakymo Nr. D1-738 „</w:t>
      </w:r>
      <w:r w:rsidR="00F44ACE" w:rsidRPr="000C4C59">
        <w:rPr>
          <w:rFonts w:eastAsia="Times New Roman" w:cstheme="minorHAnsi"/>
          <w:sz w:val="24"/>
          <w:szCs w:val="24"/>
        </w:rPr>
        <w:t>D</w:t>
      </w:r>
      <w:r w:rsidR="002B7884" w:rsidRPr="000C4C59">
        <w:rPr>
          <w:rFonts w:eastAsia="Times New Roman" w:cstheme="minorHAnsi"/>
          <w:sz w:val="24"/>
          <w:szCs w:val="24"/>
        </w:rPr>
        <w:t xml:space="preserve">ėl statybos techninio reglamento </w:t>
      </w:r>
      <w:r w:rsidR="00F44ACE" w:rsidRPr="000C4C59">
        <w:rPr>
          <w:rFonts w:eastAsia="Times New Roman" w:cstheme="minorHAnsi"/>
          <w:sz w:val="24"/>
          <w:szCs w:val="24"/>
        </w:rPr>
        <w:t>STR</w:t>
      </w:r>
      <w:r w:rsidR="002B7884" w:rsidRPr="000C4C59">
        <w:rPr>
          <w:rFonts w:eastAsia="Times New Roman" w:cstheme="minorHAnsi"/>
          <w:sz w:val="24"/>
          <w:szCs w:val="24"/>
        </w:rPr>
        <w:t xml:space="preserve"> 1.04.04:2017 „</w:t>
      </w:r>
      <w:r w:rsidR="00F44ACE" w:rsidRPr="000C4C59">
        <w:rPr>
          <w:rFonts w:eastAsia="Times New Roman" w:cstheme="minorHAnsi"/>
          <w:sz w:val="24"/>
          <w:szCs w:val="24"/>
        </w:rPr>
        <w:t>S</w:t>
      </w:r>
      <w:r w:rsidR="002B7884" w:rsidRPr="000C4C59">
        <w:rPr>
          <w:rFonts w:eastAsia="Times New Roman" w:cstheme="minorHAnsi"/>
          <w:sz w:val="24"/>
          <w:szCs w:val="24"/>
        </w:rPr>
        <w:t>tatinio projektavimas, projekto ekspertizė“ patvirtinimo“ pakeitimo“</w:t>
      </w:r>
      <w:r w:rsidR="001C09A3" w:rsidRPr="000C4C59">
        <w:rPr>
          <w:rFonts w:eastAsia="Times New Roman" w:cstheme="minorHAnsi"/>
          <w:sz w:val="24"/>
          <w:szCs w:val="24"/>
        </w:rPr>
        <w:t xml:space="preserve"> </w:t>
      </w:r>
      <w:r w:rsidR="0053039F" w:rsidRPr="000C4C59">
        <w:rPr>
          <w:rFonts w:eastAsia="Times New Roman" w:cstheme="minorHAnsi"/>
          <w:sz w:val="24"/>
          <w:szCs w:val="24"/>
        </w:rPr>
        <w:t xml:space="preserve">ir </w:t>
      </w:r>
      <w:r w:rsidR="00D63876" w:rsidRPr="000C4C59">
        <w:rPr>
          <w:rFonts w:eastAsia="Times New Roman" w:cstheme="minorHAnsi"/>
          <w:sz w:val="24"/>
          <w:szCs w:val="24"/>
        </w:rPr>
        <w:t>2024 m. spalio 23 d. įsakymu Nr. D1-353</w:t>
      </w:r>
      <w:r w:rsidR="00416B93" w:rsidRPr="000C4C59">
        <w:rPr>
          <w:rFonts w:eastAsia="Times New Roman" w:cstheme="minorHAnsi"/>
          <w:sz w:val="24"/>
          <w:szCs w:val="24"/>
        </w:rPr>
        <w:t xml:space="preserve"> </w:t>
      </w:r>
      <w:r w:rsidR="00F44ACE" w:rsidRPr="000C4C59">
        <w:rPr>
          <w:rFonts w:eastAsia="Times New Roman" w:cstheme="minorHAnsi"/>
          <w:sz w:val="24"/>
          <w:szCs w:val="24"/>
        </w:rPr>
        <w:t>„</w:t>
      </w:r>
      <w:r w:rsidR="00AD1A1C" w:rsidRPr="000C4C59">
        <w:rPr>
          <w:rFonts w:eastAsia="Times New Roman" w:cstheme="minorHAnsi"/>
          <w:sz w:val="24"/>
          <w:szCs w:val="24"/>
        </w:rPr>
        <w:t xml:space="preserve">Dėl Lietuvos Respublikos aplinkos ministro 2024 m. liepos 10 d. įsakymo Nr. D1-231 „Dėl Lietuvos Respublikos aplinkos ministro 2016 m. lapkričio 7 d. įsakymo Nr. D1-738 „Dėl Statybos techninio reglamento STR 1.04.04:2017 „Statinio projektavimas, projekto ekspertizė“ patvirtinimo“ pakeitimo“ </w:t>
      </w:r>
      <w:r w:rsidR="004906A6" w:rsidRPr="000C4C59">
        <w:rPr>
          <w:rFonts w:eastAsia="Times New Roman" w:cstheme="minorHAnsi"/>
          <w:sz w:val="24"/>
          <w:szCs w:val="24"/>
        </w:rPr>
        <w:t>pakeitimo</w:t>
      </w:r>
      <w:r w:rsidR="00F44ACE" w:rsidRPr="000C4C59">
        <w:rPr>
          <w:rFonts w:eastAsia="Times New Roman" w:cstheme="minorHAnsi"/>
          <w:sz w:val="24"/>
          <w:szCs w:val="24"/>
        </w:rPr>
        <w:t xml:space="preserve">“ </w:t>
      </w:r>
      <w:r w:rsidR="001C09A3" w:rsidRPr="000C4C59">
        <w:rPr>
          <w:rFonts w:eastAsia="Times New Roman" w:cstheme="minorHAnsi"/>
          <w:sz w:val="24"/>
          <w:szCs w:val="24"/>
        </w:rPr>
        <w:t xml:space="preserve">buvo pakeistas statybos techninis reglamentas STR 1.04.04:2017 „Statinio projektavimas, projekto </w:t>
      </w:r>
      <w:r w:rsidR="001C09A3" w:rsidRPr="000C4C59">
        <w:rPr>
          <w:rFonts w:eastAsia="Times New Roman" w:cstheme="minorHAnsi"/>
          <w:sz w:val="24"/>
          <w:szCs w:val="24"/>
        </w:rPr>
        <w:lastRenderedPageBreak/>
        <w:t>ekspertizė“,</w:t>
      </w:r>
      <w:r w:rsidR="007173D6" w:rsidRPr="000C4C59">
        <w:rPr>
          <w:rFonts w:eastAsia="Times New Roman" w:cstheme="minorHAnsi"/>
          <w:sz w:val="24"/>
          <w:szCs w:val="24"/>
        </w:rPr>
        <w:t xml:space="preserve"> taip pat buvo pakeistas STR 9 punktas, kuriame nustatyta, kad </w:t>
      </w:r>
      <w:r w:rsidR="002850DF" w:rsidRPr="000C4C59">
        <w:rPr>
          <w:rFonts w:eastAsia="Times New Roman" w:cstheme="minorHAnsi"/>
          <w:sz w:val="24"/>
          <w:szCs w:val="24"/>
        </w:rPr>
        <w:t xml:space="preserve">„Techninį darbo projektą rengia projektuotojas, parengęs projektinius pasiūlymus. Kitas projektuotojas gali rengti techninį darbo projektą, jei projektuotojas, parengęs projektinius pasiūlymus (esant bent vienai iš šių sąlygų): 9.1. nutraukė projektavimo veiklą ir (ar) faktiškai neegzistuoja; 9.2. </w:t>
      </w:r>
      <w:r w:rsidR="00195325" w:rsidRPr="000C4C59">
        <w:rPr>
          <w:rFonts w:eastAsia="Times New Roman" w:cstheme="minorHAnsi"/>
          <w:sz w:val="24"/>
          <w:szCs w:val="24"/>
        </w:rPr>
        <w:t>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2850DF" w:rsidRPr="000C4C59">
        <w:rPr>
          <w:rFonts w:eastAsia="Times New Roman" w:cstheme="minorHAnsi"/>
          <w:sz w:val="24"/>
          <w:szCs w:val="24"/>
        </w:rPr>
        <w:t>“</w:t>
      </w:r>
      <w:r w:rsidR="004A7F19" w:rsidRPr="000C4C59">
        <w:rPr>
          <w:rFonts w:eastAsia="Times New Roman" w:cstheme="minorHAnsi"/>
          <w:sz w:val="24"/>
          <w:szCs w:val="24"/>
        </w:rPr>
        <w:t xml:space="preserve">. </w:t>
      </w:r>
    </w:p>
    <w:p w14:paraId="44904831" w14:textId="664EE63F" w:rsidR="00F811B9" w:rsidRPr="000C4C59" w:rsidRDefault="009A6989" w:rsidP="004906A6">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Nagrinėjamu atveju</w:t>
      </w:r>
      <w:r w:rsidR="00DB7B52">
        <w:rPr>
          <w:rFonts w:eastAsia="Times New Roman" w:cstheme="minorHAnsi"/>
          <w:sz w:val="24"/>
          <w:szCs w:val="24"/>
        </w:rPr>
        <w:t>,</w:t>
      </w:r>
      <w:r>
        <w:rPr>
          <w:rFonts w:eastAsia="Times New Roman" w:cstheme="minorHAnsi"/>
          <w:sz w:val="24"/>
          <w:szCs w:val="24"/>
        </w:rPr>
        <w:t xml:space="preserve"> </w:t>
      </w:r>
      <w:r w:rsidR="00F42FB4" w:rsidRPr="000C4C59">
        <w:rPr>
          <w:rFonts w:eastAsia="Times New Roman" w:cstheme="minorHAnsi"/>
          <w:sz w:val="24"/>
          <w:szCs w:val="24"/>
        </w:rPr>
        <w:t>Projekt</w:t>
      </w:r>
      <w:r w:rsidR="002F3658" w:rsidRPr="000C4C59">
        <w:rPr>
          <w:rFonts w:eastAsia="Times New Roman" w:cstheme="minorHAnsi"/>
          <w:sz w:val="24"/>
          <w:szCs w:val="24"/>
        </w:rPr>
        <w:t xml:space="preserve">inių pasiūlymų </w:t>
      </w:r>
      <w:r w:rsidR="00F42FB4" w:rsidRPr="000C4C59">
        <w:rPr>
          <w:rFonts w:eastAsia="Times New Roman" w:cstheme="minorHAnsi"/>
          <w:sz w:val="24"/>
          <w:szCs w:val="24"/>
        </w:rPr>
        <w:t xml:space="preserve">sutartis, kurios pagrindu buvo parengti Projektiniai pasiūlymai, buvo sudaryta </w:t>
      </w:r>
      <w:r w:rsidR="00F42FB4" w:rsidRPr="000C4C59">
        <w:rPr>
          <w:rFonts w:eastAsia="Times New Roman" w:cstheme="minorHAnsi"/>
          <w:b/>
          <w:bCs/>
          <w:sz w:val="24"/>
          <w:szCs w:val="24"/>
        </w:rPr>
        <w:t>202</w:t>
      </w:r>
      <w:r w:rsidR="00D657D7" w:rsidRPr="000C4C59">
        <w:rPr>
          <w:rFonts w:eastAsia="Times New Roman" w:cstheme="minorHAnsi"/>
          <w:b/>
          <w:bCs/>
          <w:sz w:val="24"/>
          <w:szCs w:val="24"/>
        </w:rPr>
        <w:t>4</w:t>
      </w:r>
      <w:r w:rsidR="00F42FB4" w:rsidRPr="000C4C59">
        <w:rPr>
          <w:rFonts w:eastAsia="Times New Roman" w:cstheme="minorHAnsi"/>
          <w:b/>
          <w:bCs/>
          <w:sz w:val="24"/>
          <w:szCs w:val="24"/>
        </w:rPr>
        <w:t xml:space="preserve"> m. </w:t>
      </w:r>
      <w:r w:rsidR="00D657D7" w:rsidRPr="000C4C59">
        <w:rPr>
          <w:rFonts w:eastAsia="Times New Roman" w:cstheme="minorHAnsi"/>
          <w:b/>
          <w:bCs/>
          <w:sz w:val="24"/>
          <w:szCs w:val="24"/>
        </w:rPr>
        <w:t>spalio 7</w:t>
      </w:r>
      <w:r w:rsidR="00F42FB4" w:rsidRPr="000C4C59">
        <w:rPr>
          <w:rFonts w:eastAsia="Times New Roman" w:cstheme="minorHAnsi"/>
          <w:b/>
          <w:bCs/>
          <w:sz w:val="24"/>
          <w:szCs w:val="24"/>
        </w:rPr>
        <w:t xml:space="preserve"> d.</w:t>
      </w:r>
      <w:r w:rsidR="00F42FB4" w:rsidRPr="000C4C59">
        <w:rPr>
          <w:rFonts w:eastAsia="Times New Roman" w:cstheme="minorHAnsi"/>
          <w:sz w:val="24"/>
          <w:szCs w:val="24"/>
        </w:rPr>
        <w:t xml:space="preserve">, o STR 9 punktas </w:t>
      </w:r>
      <w:r w:rsidR="00F42FB4" w:rsidRPr="000C4C59">
        <w:rPr>
          <w:rFonts w:eastAsia="Times New Roman" w:cstheme="minorHAnsi"/>
          <w:b/>
          <w:bCs/>
          <w:sz w:val="24"/>
          <w:szCs w:val="24"/>
        </w:rPr>
        <w:t>įsigaliojo</w:t>
      </w:r>
      <w:r w:rsidR="00F42FB4" w:rsidRPr="000C4C59">
        <w:rPr>
          <w:rStyle w:val="FootnoteReference"/>
          <w:rFonts w:eastAsia="Times New Roman" w:cstheme="minorHAnsi"/>
          <w:b/>
          <w:bCs/>
          <w:sz w:val="24"/>
          <w:szCs w:val="24"/>
        </w:rPr>
        <w:footnoteReference w:id="9"/>
      </w:r>
      <w:r w:rsidR="00F42FB4" w:rsidRPr="000C4C59">
        <w:rPr>
          <w:rFonts w:eastAsia="Times New Roman" w:cstheme="minorHAnsi"/>
          <w:b/>
          <w:bCs/>
          <w:sz w:val="24"/>
          <w:szCs w:val="24"/>
        </w:rPr>
        <w:t xml:space="preserve"> 2024 m. lapkričio 1 d.</w:t>
      </w:r>
      <w:r w:rsidR="00F42FB4" w:rsidRPr="000C4C59">
        <w:rPr>
          <w:rFonts w:eastAsia="Times New Roman" w:cstheme="minorHAnsi"/>
          <w:sz w:val="24"/>
          <w:szCs w:val="24"/>
        </w:rPr>
        <w:t>, t. y. Projekt</w:t>
      </w:r>
      <w:r w:rsidR="00D657D7" w:rsidRPr="000C4C59">
        <w:rPr>
          <w:rFonts w:eastAsia="Times New Roman" w:cstheme="minorHAnsi"/>
          <w:sz w:val="24"/>
          <w:szCs w:val="24"/>
        </w:rPr>
        <w:t xml:space="preserve">inių pasiūlymų </w:t>
      </w:r>
      <w:r w:rsidR="00F42FB4" w:rsidRPr="000C4C59">
        <w:rPr>
          <w:rFonts w:eastAsia="Times New Roman" w:cstheme="minorHAnsi"/>
          <w:sz w:val="24"/>
          <w:szCs w:val="24"/>
        </w:rPr>
        <w:t>sutartis sudaryta ir Projektiniai pasiūlymai parengti dar prieš įsigaliojant nauj</w:t>
      </w:r>
      <w:r w:rsidR="00807BD5" w:rsidRPr="000C4C59">
        <w:rPr>
          <w:rFonts w:eastAsia="Times New Roman" w:cstheme="minorHAnsi"/>
          <w:sz w:val="24"/>
          <w:szCs w:val="24"/>
        </w:rPr>
        <w:t>iems</w:t>
      </w:r>
      <w:r w:rsidR="00F42FB4" w:rsidRPr="000C4C59">
        <w:rPr>
          <w:rFonts w:eastAsia="Times New Roman" w:cstheme="minorHAnsi"/>
          <w:sz w:val="24"/>
          <w:szCs w:val="24"/>
        </w:rPr>
        <w:t xml:space="preserve"> STR </w:t>
      </w:r>
      <w:r w:rsidR="00807BD5" w:rsidRPr="000C4C59">
        <w:rPr>
          <w:rFonts w:eastAsia="Times New Roman" w:cstheme="minorHAnsi"/>
          <w:sz w:val="24"/>
          <w:szCs w:val="24"/>
        </w:rPr>
        <w:t>pakeitimams</w:t>
      </w:r>
      <w:r w:rsidR="00242D39" w:rsidRPr="000C4C59">
        <w:rPr>
          <w:rFonts w:eastAsia="Times New Roman" w:cstheme="minorHAnsi"/>
          <w:sz w:val="24"/>
          <w:szCs w:val="24"/>
        </w:rPr>
        <w:t>,</w:t>
      </w:r>
      <w:r w:rsidR="00F30CA8" w:rsidRPr="000C4C59">
        <w:rPr>
          <w:rFonts w:eastAsia="Times New Roman" w:cstheme="minorHAnsi"/>
          <w:sz w:val="24"/>
          <w:szCs w:val="24"/>
        </w:rPr>
        <w:t xml:space="preserve"> ką</w:t>
      </w:r>
      <w:r w:rsidR="00D5582A" w:rsidRPr="000C4C59">
        <w:rPr>
          <w:rFonts w:eastAsia="Times New Roman" w:cstheme="minorHAnsi"/>
          <w:sz w:val="24"/>
          <w:szCs w:val="24"/>
        </w:rPr>
        <w:t xml:space="preserve"> patvirtina ir pati Perkančioji organizacija, nurodydama</w:t>
      </w:r>
      <w:r w:rsidR="00D5582A" w:rsidRPr="000C4C59">
        <w:rPr>
          <w:rStyle w:val="FootnoteReference"/>
          <w:rFonts w:eastAsia="Times New Roman" w:cstheme="minorHAnsi"/>
          <w:sz w:val="24"/>
          <w:szCs w:val="24"/>
        </w:rPr>
        <w:footnoteReference w:id="10"/>
      </w:r>
      <w:r w:rsidR="00D5582A" w:rsidRPr="000C4C59">
        <w:rPr>
          <w:rFonts w:eastAsia="Times New Roman" w:cstheme="minorHAnsi"/>
          <w:sz w:val="24"/>
          <w:szCs w:val="24"/>
        </w:rPr>
        <w:t xml:space="preserve">, </w:t>
      </w:r>
      <w:r w:rsidR="00C474B2" w:rsidRPr="000C4C59">
        <w:rPr>
          <w:rFonts w:eastAsia="Times New Roman" w:cstheme="minorHAnsi"/>
          <w:sz w:val="24"/>
          <w:szCs w:val="24"/>
        </w:rPr>
        <w:t>jog</w:t>
      </w:r>
      <w:r w:rsidR="00D5582A" w:rsidRPr="000C4C59">
        <w:rPr>
          <w:rFonts w:eastAsia="Times New Roman" w:cstheme="minorHAnsi"/>
          <w:sz w:val="24"/>
          <w:szCs w:val="24"/>
        </w:rPr>
        <w:t xml:space="preserve"> </w:t>
      </w:r>
      <w:r w:rsidR="00892CF2" w:rsidRPr="000C4C59">
        <w:rPr>
          <w:rFonts w:eastAsia="Times New Roman" w:cstheme="minorHAnsi"/>
          <w:sz w:val="24"/>
          <w:szCs w:val="24"/>
        </w:rPr>
        <w:t xml:space="preserve">Projektiniai pasiūlymai parengti pagal </w:t>
      </w:r>
      <w:r w:rsidR="00481867" w:rsidRPr="000C4C59">
        <w:rPr>
          <w:rFonts w:eastAsia="Times New Roman" w:cstheme="minorHAnsi"/>
          <w:sz w:val="24"/>
          <w:szCs w:val="24"/>
        </w:rPr>
        <w:t xml:space="preserve">STR redakciją, galiojusią nuo 2024 m. liepos 11 d. iki 2024 m. </w:t>
      </w:r>
      <w:r w:rsidR="00FB0FB3" w:rsidRPr="000C4C59">
        <w:rPr>
          <w:rFonts w:eastAsia="Times New Roman" w:cstheme="minorHAnsi"/>
          <w:sz w:val="24"/>
          <w:szCs w:val="24"/>
        </w:rPr>
        <w:t>spalio 31 d.</w:t>
      </w:r>
      <w:r w:rsidR="00796DD2">
        <w:rPr>
          <w:rFonts w:eastAsia="Times New Roman" w:cstheme="minorHAnsi"/>
          <w:sz w:val="24"/>
          <w:szCs w:val="24"/>
        </w:rPr>
        <w:t xml:space="preserve"> Į</w:t>
      </w:r>
      <w:r w:rsidR="00170F6B" w:rsidRPr="000C4C59">
        <w:rPr>
          <w:rFonts w:eastAsia="Times New Roman" w:cstheme="minorHAnsi"/>
          <w:sz w:val="24"/>
          <w:szCs w:val="24"/>
        </w:rPr>
        <w:t xml:space="preserve">vertinus tai, kad </w:t>
      </w:r>
      <w:r w:rsidR="00C73E32" w:rsidRPr="000C4C59">
        <w:rPr>
          <w:rFonts w:eastAsia="Times New Roman" w:cstheme="minorHAnsi"/>
          <w:sz w:val="24"/>
          <w:szCs w:val="24"/>
        </w:rPr>
        <w:t xml:space="preserve">pirmiau nurodytame </w:t>
      </w:r>
      <w:r w:rsidR="004F4D4C" w:rsidRPr="000C4C59">
        <w:rPr>
          <w:rFonts w:eastAsia="Times New Roman" w:cstheme="minorHAnsi"/>
          <w:sz w:val="24"/>
          <w:szCs w:val="24"/>
        </w:rPr>
        <w:t>Lietuvos Respublikos a</w:t>
      </w:r>
      <w:r w:rsidR="00C73E32" w:rsidRPr="000C4C59">
        <w:rPr>
          <w:rFonts w:eastAsia="Times New Roman" w:cstheme="minorHAnsi"/>
          <w:sz w:val="24"/>
          <w:szCs w:val="24"/>
        </w:rPr>
        <w:t>plinkos ministro įsakyme</w:t>
      </w:r>
      <w:r w:rsidR="00D4302F" w:rsidRPr="000C4C59">
        <w:rPr>
          <w:rStyle w:val="FootnoteReference"/>
          <w:rFonts w:eastAsia="Times New Roman" w:cstheme="minorHAnsi"/>
          <w:sz w:val="24"/>
          <w:szCs w:val="24"/>
        </w:rPr>
        <w:footnoteReference w:id="11"/>
      </w:r>
      <w:r w:rsidR="00C73E32" w:rsidRPr="000C4C59">
        <w:rPr>
          <w:rFonts w:eastAsia="Times New Roman" w:cstheme="minorHAnsi"/>
          <w:sz w:val="24"/>
          <w:szCs w:val="24"/>
        </w:rPr>
        <w:t xml:space="preserve"> </w:t>
      </w:r>
      <w:r w:rsidR="001C09A3" w:rsidRPr="000C4C59">
        <w:rPr>
          <w:rFonts w:eastAsia="Times New Roman" w:cstheme="minorHAnsi"/>
          <w:sz w:val="24"/>
          <w:szCs w:val="24"/>
        </w:rPr>
        <w:t>yra nustatytos pereinamojo laikotarpio nuostatos, kur</w:t>
      </w:r>
      <w:r w:rsidR="009001A4" w:rsidRPr="000C4C59">
        <w:rPr>
          <w:rFonts w:eastAsia="Times New Roman" w:cstheme="minorHAnsi"/>
          <w:sz w:val="24"/>
          <w:szCs w:val="24"/>
        </w:rPr>
        <w:t>iose</w:t>
      </w:r>
      <w:r w:rsidR="001C09A3" w:rsidRPr="000C4C59">
        <w:rPr>
          <w:rFonts w:eastAsia="Times New Roman" w:cstheme="minorHAnsi"/>
          <w:sz w:val="24"/>
          <w:szCs w:val="24"/>
        </w:rPr>
        <w:t xml:space="preserve"> aiškiai nurodyta, kad atitinkami procesų etapai ir veiksmai, kurie buvo atlikti iki 2024 m. lapkričio 1 d., </w:t>
      </w:r>
      <w:r w:rsidR="001C09A3" w:rsidRPr="000C4C59">
        <w:rPr>
          <w:rFonts w:eastAsia="Times New Roman" w:cstheme="minorHAnsi"/>
          <w:b/>
          <w:bCs/>
          <w:sz w:val="24"/>
          <w:szCs w:val="24"/>
        </w:rPr>
        <w:t>turi būti užbaigti pagal tuo metu galiojusią tvarką</w:t>
      </w:r>
      <w:r w:rsidR="003800BE" w:rsidRPr="000C4C59">
        <w:rPr>
          <w:rFonts w:eastAsia="Times New Roman" w:cstheme="minorHAnsi"/>
          <w:sz w:val="24"/>
          <w:szCs w:val="24"/>
        </w:rPr>
        <w:t>, Tarnybos vertinimu,</w:t>
      </w:r>
      <w:r w:rsidR="00796DD2">
        <w:rPr>
          <w:rFonts w:eastAsia="Times New Roman" w:cstheme="minorHAnsi"/>
          <w:sz w:val="24"/>
          <w:szCs w:val="24"/>
        </w:rPr>
        <w:t xml:space="preserve"> šiuo atveju</w:t>
      </w:r>
      <w:r w:rsidR="006E7384">
        <w:rPr>
          <w:rFonts w:eastAsia="Times New Roman" w:cstheme="minorHAnsi"/>
          <w:sz w:val="24"/>
          <w:szCs w:val="24"/>
        </w:rPr>
        <w:t>,</w:t>
      </w:r>
      <w:r w:rsidR="003800BE" w:rsidRPr="000C4C59">
        <w:rPr>
          <w:rFonts w:eastAsia="Times New Roman" w:cstheme="minorHAnsi"/>
          <w:sz w:val="24"/>
          <w:szCs w:val="24"/>
        </w:rPr>
        <w:t xml:space="preserve"> Perkančioji organizacija taip pat negali vadovautis nuo 2024 m. lapkričio 1 d. įsigaliojusiu STR 9 punktu, </w:t>
      </w:r>
      <w:r w:rsidR="006A0F1E" w:rsidRPr="000C4C59">
        <w:rPr>
          <w:rFonts w:eastAsia="Times New Roman" w:cstheme="minorHAnsi"/>
          <w:sz w:val="24"/>
          <w:szCs w:val="24"/>
        </w:rPr>
        <w:t>ir s</w:t>
      </w:r>
      <w:r w:rsidR="003800BE" w:rsidRPr="000C4C59">
        <w:rPr>
          <w:rFonts w:eastAsia="Times New Roman" w:cstheme="minorHAnsi"/>
          <w:sz w:val="24"/>
          <w:szCs w:val="24"/>
        </w:rPr>
        <w:t xml:space="preserve">tatinio projekto parengimo paslaugas pirkti </w:t>
      </w:r>
      <w:r w:rsidR="006A0F1E" w:rsidRPr="000C4C59">
        <w:rPr>
          <w:rFonts w:eastAsia="Times New Roman" w:cstheme="minorHAnsi"/>
          <w:sz w:val="24"/>
          <w:szCs w:val="24"/>
        </w:rPr>
        <w:t xml:space="preserve">iš </w:t>
      </w:r>
      <w:r w:rsidR="003800BE" w:rsidRPr="000C4C59">
        <w:rPr>
          <w:rFonts w:eastAsia="Times New Roman" w:cstheme="minorHAnsi"/>
          <w:sz w:val="24"/>
          <w:szCs w:val="24"/>
        </w:rPr>
        <w:t>Projektinių pasiūlymų rengėjo</w:t>
      </w:r>
      <w:r w:rsidR="006A0F1E" w:rsidRPr="000C4C59">
        <w:rPr>
          <w:rFonts w:eastAsia="Times New Roman" w:cstheme="minorHAnsi"/>
          <w:sz w:val="24"/>
          <w:szCs w:val="24"/>
        </w:rPr>
        <w:t>.</w:t>
      </w:r>
    </w:p>
    <w:p w14:paraId="38F2AA03" w14:textId="622DB3B7" w:rsidR="00216546" w:rsidRPr="000C4C59" w:rsidRDefault="00FF23C1"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Tarnyba pažymi, </w:t>
      </w:r>
      <w:r w:rsidR="00786005" w:rsidRPr="000C4C59">
        <w:rPr>
          <w:rFonts w:eastAsia="Times New Roman" w:cstheme="minorHAnsi"/>
          <w:sz w:val="24"/>
          <w:szCs w:val="24"/>
        </w:rPr>
        <w:t xml:space="preserve">kad Perkančiosios organizacijos prašyme </w:t>
      </w:r>
      <w:r w:rsidR="005F02D9" w:rsidRPr="000C4C59">
        <w:rPr>
          <w:rFonts w:eastAsia="Times New Roman" w:cstheme="minorHAnsi"/>
          <w:sz w:val="24"/>
          <w:szCs w:val="24"/>
        </w:rPr>
        <w:t>pateikt</w:t>
      </w:r>
      <w:r w:rsidR="00796DD2">
        <w:rPr>
          <w:rFonts w:eastAsia="Times New Roman" w:cstheme="minorHAnsi"/>
          <w:sz w:val="24"/>
          <w:szCs w:val="24"/>
        </w:rPr>
        <w:t>i argumentai, t. y.</w:t>
      </w:r>
      <w:r w:rsidR="005F02D9" w:rsidRPr="000C4C59">
        <w:rPr>
          <w:rFonts w:eastAsia="Times New Roman" w:cstheme="minorHAnsi"/>
          <w:sz w:val="24"/>
          <w:szCs w:val="24"/>
        </w:rPr>
        <w:t xml:space="preserve"> nuoroda</w:t>
      </w:r>
      <w:r w:rsidR="00C3058D" w:rsidRPr="000C4C59">
        <w:rPr>
          <w:rFonts w:eastAsia="Times New Roman" w:cstheme="minorHAnsi"/>
          <w:sz w:val="24"/>
          <w:szCs w:val="24"/>
        </w:rPr>
        <w:t xml:space="preserve"> į </w:t>
      </w:r>
      <w:r w:rsidR="00443E42" w:rsidRPr="000C4C59">
        <w:rPr>
          <w:rFonts w:eastAsia="Times New Roman" w:cstheme="minorHAnsi"/>
          <w:sz w:val="24"/>
          <w:szCs w:val="24"/>
        </w:rPr>
        <w:t xml:space="preserve">STR (redakcija galiojusi iki 2024 m. lapkričio 1 d.) </w:t>
      </w:r>
      <w:r w:rsidR="00116FD1" w:rsidRPr="000C4C59">
        <w:rPr>
          <w:rFonts w:eastAsia="Times New Roman" w:cstheme="minorHAnsi"/>
          <w:sz w:val="24"/>
          <w:szCs w:val="24"/>
        </w:rPr>
        <w:t xml:space="preserve">13 priedo </w:t>
      </w:r>
      <w:r w:rsidR="00443E42" w:rsidRPr="000C4C59">
        <w:rPr>
          <w:rFonts w:eastAsia="Times New Roman" w:cstheme="minorHAnsi"/>
          <w:sz w:val="24"/>
          <w:szCs w:val="24"/>
        </w:rPr>
        <w:t>6</w:t>
      </w:r>
      <w:r w:rsidR="00C3058D" w:rsidRPr="000C4C59">
        <w:rPr>
          <w:rFonts w:eastAsia="Times New Roman" w:cstheme="minorHAnsi"/>
          <w:sz w:val="24"/>
          <w:szCs w:val="24"/>
        </w:rPr>
        <w:t xml:space="preserve"> punktą</w:t>
      </w:r>
      <w:r w:rsidR="00F41933">
        <w:rPr>
          <w:rFonts w:eastAsia="Times New Roman" w:cstheme="minorHAnsi"/>
          <w:sz w:val="24"/>
          <w:szCs w:val="24"/>
        </w:rPr>
        <w:t xml:space="preserve">, </w:t>
      </w:r>
      <w:r w:rsidR="00C3058D" w:rsidRPr="000C4C59">
        <w:rPr>
          <w:rFonts w:eastAsia="Times New Roman" w:cstheme="minorHAnsi"/>
          <w:sz w:val="24"/>
          <w:szCs w:val="24"/>
        </w:rPr>
        <w:t>kad</w:t>
      </w:r>
      <w:r w:rsidR="00F778EA" w:rsidRPr="000C4C59">
        <w:t xml:space="preserve"> „</w:t>
      </w:r>
      <w:r w:rsidR="00F778EA" w:rsidRPr="000C4C59">
        <w:rPr>
          <w:rFonts w:eastAsia="Times New Roman" w:cstheme="minorHAnsi"/>
          <w:sz w:val="24"/>
          <w:szCs w:val="24"/>
        </w:rPr>
        <w:t>Projektuotojas turi visų jo parengtų projektinių pasiūlymų autorines teises &lt;...&gt;“</w:t>
      </w:r>
      <w:r w:rsidR="00116FD1" w:rsidRPr="000C4C59">
        <w:rPr>
          <w:rFonts w:eastAsia="Times New Roman" w:cstheme="minorHAnsi"/>
          <w:sz w:val="24"/>
          <w:szCs w:val="24"/>
        </w:rPr>
        <w:t xml:space="preserve">, taip pat </w:t>
      </w:r>
      <w:r w:rsidR="00786005" w:rsidRPr="000C4C59">
        <w:rPr>
          <w:rFonts w:eastAsia="Times New Roman" w:cstheme="minorHAnsi"/>
          <w:sz w:val="24"/>
          <w:szCs w:val="24"/>
        </w:rPr>
        <w:t>nurody</w:t>
      </w:r>
      <w:r w:rsidR="000B684C" w:rsidRPr="000C4C59">
        <w:rPr>
          <w:rFonts w:eastAsia="Times New Roman" w:cstheme="minorHAnsi"/>
          <w:sz w:val="24"/>
          <w:szCs w:val="24"/>
        </w:rPr>
        <w:t xml:space="preserve">ta aplinkybė, kad </w:t>
      </w:r>
      <w:r w:rsidR="00F727F2" w:rsidRPr="000C4C59">
        <w:rPr>
          <w:rFonts w:eastAsia="Times New Roman" w:cstheme="minorHAnsi"/>
          <w:sz w:val="24"/>
          <w:szCs w:val="24"/>
        </w:rPr>
        <w:t>Projektinių pasiūlymų rengėjas neatsisako autorinių teisių į parengtus Projektini</w:t>
      </w:r>
      <w:r w:rsidR="00B02AD9" w:rsidRPr="000C4C59">
        <w:rPr>
          <w:rFonts w:eastAsia="Times New Roman" w:cstheme="minorHAnsi"/>
          <w:sz w:val="24"/>
          <w:szCs w:val="24"/>
        </w:rPr>
        <w:t>us</w:t>
      </w:r>
      <w:r w:rsidR="00F727F2" w:rsidRPr="000C4C59">
        <w:rPr>
          <w:rFonts w:eastAsia="Times New Roman" w:cstheme="minorHAnsi"/>
          <w:sz w:val="24"/>
          <w:szCs w:val="24"/>
        </w:rPr>
        <w:t xml:space="preserve"> pasiūlymus,</w:t>
      </w:r>
      <w:r w:rsidR="00AD013C" w:rsidRPr="000C4C59">
        <w:rPr>
          <w:rFonts w:eastAsia="Times New Roman" w:cstheme="minorHAnsi"/>
          <w:sz w:val="24"/>
          <w:szCs w:val="24"/>
        </w:rPr>
        <w:t xml:space="preserve"> šio Pirkimo atveju,</w:t>
      </w:r>
      <w:r w:rsidR="00F727F2" w:rsidRPr="000C4C59">
        <w:rPr>
          <w:rFonts w:eastAsia="Times New Roman" w:cstheme="minorHAnsi"/>
          <w:sz w:val="24"/>
          <w:szCs w:val="24"/>
        </w:rPr>
        <w:t xml:space="preserve"> </w:t>
      </w:r>
      <w:r w:rsidR="009D33F8" w:rsidRPr="000C4C59">
        <w:rPr>
          <w:rFonts w:eastAsia="Times New Roman" w:cstheme="minorHAnsi"/>
          <w:sz w:val="24"/>
          <w:szCs w:val="24"/>
        </w:rPr>
        <w:t>nesudaro teisinio pagrindo</w:t>
      </w:r>
      <w:r w:rsidR="00713FD5" w:rsidRPr="000C4C59">
        <w:rPr>
          <w:rFonts w:eastAsia="Times New Roman" w:cstheme="minorHAnsi"/>
          <w:sz w:val="24"/>
          <w:szCs w:val="24"/>
        </w:rPr>
        <w:t>,</w:t>
      </w:r>
      <w:r w:rsidR="009D33F8" w:rsidRPr="000C4C59">
        <w:rPr>
          <w:rFonts w:eastAsia="Times New Roman" w:cstheme="minorHAnsi"/>
          <w:sz w:val="24"/>
          <w:szCs w:val="24"/>
        </w:rPr>
        <w:t xml:space="preserve"> </w:t>
      </w:r>
      <w:r w:rsidR="00B02AD9" w:rsidRPr="000C4C59">
        <w:rPr>
          <w:rFonts w:eastAsia="Times New Roman" w:cstheme="minorHAnsi"/>
          <w:sz w:val="24"/>
          <w:szCs w:val="24"/>
        </w:rPr>
        <w:t>stat</w:t>
      </w:r>
      <w:r w:rsidR="000E3217" w:rsidRPr="000C4C59">
        <w:rPr>
          <w:rFonts w:eastAsia="Times New Roman" w:cstheme="minorHAnsi"/>
          <w:sz w:val="24"/>
          <w:szCs w:val="24"/>
        </w:rPr>
        <w:t>inio</w:t>
      </w:r>
      <w:r w:rsidR="00B02AD9" w:rsidRPr="000C4C59">
        <w:rPr>
          <w:rFonts w:eastAsia="Times New Roman" w:cstheme="minorHAnsi"/>
          <w:sz w:val="24"/>
          <w:szCs w:val="24"/>
        </w:rPr>
        <w:t xml:space="preserve"> </w:t>
      </w:r>
      <w:r w:rsidR="0006356C" w:rsidRPr="000C4C59">
        <w:rPr>
          <w:rFonts w:eastAsia="Times New Roman" w:cstheme="minorHAnsi"/>
          <w:sz w:val="24"/>
          <w:szCs w:val="24"/>
        </w:rPr>
        <w:t xml:space="preserve">projekto parengimo paslaugas </w:t>
      </w:r>
      <w:r w:rsidR="00861DF4">
        <w:rPr>
          <w:rFonts w:eastAsia="Times New Roman" w:cstheme="minorHAnsi"/>
          <w:sz w:val="24"/>
          <w:szCs w:val="24"/>
        </w:rPr>
        <w:t xml:space="preserve">įsigyti </w:t>
      </w:r>
      <w:r w:rsidR="0006356C" w:rsidRPr="000C4C59">
        <w:rPr>
          <w:rFonts w:eastAsia="Times New Roman" w:cstheme="minorHAnsi"/>
          <w:sz w:val="24"/>
          <w:szCs w:val="24"/>
        </w:rPr>
        <w:t>iš Projektini</w:t>
      </w:r>
      <w:r w:rsidR="00B02AD9" w:rsidRPr="000C4C59">
        <w:rPr>
          <w:rFonts w:eastAsia="Times New Roman" w:cstheme="minorHAnsi"/>
          <w:sz w:val="24"/>
          <w:szCs w:val="24"/>
        </w:rPr>
        <w:t xml:space="preserve">ų </w:t>
      </w:r>
      <w:r w:rsidR="0006356C" w:rsidRPr="000C4C59">
        <w:rPr>
          <w:rFonts w:eastAsia="Times New Roman" w:cstheme="minorHAnsi"/>
          <w:sz w:val="24"/>
          <w:szCs w:val="24"/>
        </w:rPr>
        <w:t>pasiūlym</w:t>
      </w:r>
      <w:r w:rsidR="00B02AD9" w:rsidRPr="000C4C59">
        <w:rPr>
          <w:rFonts w:eastAsia="Times New Roman" w:cstheme="minorHAnsi"/>
          <w:sz w:val="24"/>
          <w:szCs w:val="24"/>
        </w:rPr>
        <w:t>ų</w:t>
      </w:r>
      <w:r w:rsidR="0006356C" w:rsidRPr="000C4C59">
        <w:rPr>
          <w:rFonts w:eastAsia="Times New Roman" w:cstheme="minorHAnsi"/>
          <w:sz w:val="24"/>
          <w:szCs w:val="24"/>
        </w:rPr>
        <w:t xml:space="preserve"> </w:t>
      </w:r>
      <w:r w:rsidR="00B02AD9" w:rsidRPr="000C4C59">
        <w:rPr>
          <w:rFonts w:eastAsia="Times New Roman" w:cstheme="minorHAnsi"/>
          <w:sz w:val="24"/>
          <w:szCs w:val="24"/>
        </w:rPr>
        <w:t>rengėjo</w:t>
      </w:r>
      <w:r w:rsidR="006F41E0" w:rsidRPr="000C4C59">
        <w:rPr>
          <w:rFonts w:eastAsia="Times New Roman" w:cstheme="minorHAnsi"/>
          <w:sz w:val="24"/>
          <w:szCs w:val="24"/>
        </w:rPr>
        <w:t xml:space="preserve">. Tarnyba neneigia, kad </w:t>
      </w:r>
      <w:r w:rsidR="00B02AD9" w:rsidRPr="000C4C59">
        <w:rPr>
          <w:rFonts w:eastAsia="Times New Roman" w:cstheme="minorHAnsi"/>
          <w:sz w:val="24"/>
          <w:szCs w:val="24"/>
        </w:rPr>
        <w:t>UAB „</w:t>
      </w:r>
      <w:proofErr w:type="spellStart"/>
      <w:r w:rsidR="007D5025" w:rsidRPr="000C4C59">
        <w:rPr>
          <w:rFonts w:eastAsia="Times New Roman" w:cstheme="minorHAnsi"/>
          <w:sz w:val="24"/>
          <w:szCs w:val="24"/>
        </w:rPr>
        <w:t>Tyrens</w:t>
      </w:r>
      <w:proofErr w:type="spellEnd"/>
      <w:r w:rsidR="007D5025" w:rsidRPr="000C4C59">
        <w:rPr>
          <w:rFonts w:eastAsia="Times New Roman" w:cstheme="minorHAnsi"/>
          <w:sz w:val="24"/>
          <w:szCs w:val="24"/>
        </w:rPr>
        <w:t xml:space="preserve"> Lietuva</w:t>
      </w:r>
      <w:r w:rsidR="00B02AD9" w:rsidRPr="000C4C59">
        <w:rPr>
          <w:rFonts w:eastAsia="Times New Roman" w:cstheme="minorHAnsi"/>
          <w:sz w:val="24"/>
          <w:szCs w:val="24"/>
        </w:rPr>
        <w:t xml:space="preserve">“ </w:t>
      </w:r>
      <w:r w:rsidR="00733154" w:rsidRPr="000C4C59">
        <w:rPr>
          <w:rFonts w:eastAsia="Times New Roman" w:cstheme="minorHAnsi"/>
          <w:sz w:val="24"/>
          <w:szCs w:val="24"/>
        </w:rPr>
        <w:t xml:space="preserve">turi teisę į </w:t>
      </w:r>
      <w:r w:rsidR="00272E67" w:rsidRPr="000C4C59">
        <w:rPr>
          <w:rFonts w:eastAsia="Times New Roman" w:cstheme="minorHAnsi"/>
          <w:sz w:val="24"/>
          <w:szCs w:val="24"/>
        </w:rPr>
        <w:t xml:space="preserve">savo parengtus projektinius pasiūlymus, tačiau pažymi, kad </w:t>
      </w:r>
      <w:r w:rsidR="00624F42" w:rsidRPr="000C4C59">
        <w:rPr>
          <w:rFonts w:eastAsia="Times New Roman" w:cstheme="minorHAnsi"/>
          <w:sz w:val="24"/>
          <w:szCs w:val="24"/>
        </w:rPr>
        <w:t>pagal</w:t>
      </w:r>
      <w:r w:rsidR="00DF4282" w:rsidRPr="000C4C59">
        <w:rPr>
          <w:rFonts w:eastAsia="Times New Roman" w:cstheme="minorHAnsi"/>
          <w:sz w:val="24"/>
          <w:szCs w:val="24"/>
        </w:rPr>
        <w:t xml:space="preserve"> </w:t>
      </w:r>
      <w:r w:rsidR="00206DE1" w:rsidRPr="000C4C59">
        <w:rPr>
          <w:rFonts w:eastAsia="Times New Roman" w:cstheme="minorHAnsi"/>
          <w:sz w:val="24"/>
          <w:szCs w:val="24"/>
        </w:rPr>
        <w:t xml:space="preserve">iki 2024 m. lapkričio 1 d. </w:t>
      </w:r>
      <w:r w:rsidR="00DF4282" w:rsidRPr="000C4C59">
        <w:rPr>
          <w:rFonts w:eastAsia="Times New Roman" w:cstheme="minorHAnsi"/>
          <w:sz w:val="24"/>
          <w:szCs w:val="24"/>
        </w:rPr>
        <w:t>galiojus</w:t>
      </w:r>
      <w:r w:rsidR="00F613B3" w:rsidRPr="000C4C59">
        <w:rPr>
          <w:rFonts w:eastAsia="Times New Roman" w:cstheme="minorHAnsi"/>
          <w:sz w:val="24"/>
          <w:szCs w:val="24"/>
        </w:rPr>
        <w:t>į</w:t>
      </w:r>
      <w:r w:rsidR="00DF4282" w:rsidRPr="000C4C59">
        <w:rPr>
          <w:rFonts w:eastAsia="Times New Roman" w:cstheme="minorHAnsi"/>
          <w:sz w:val="24"/>
          <w:szCs w:val="24"/>
        </w:rPr>
        <w:t xml:space="preserve"> </w:t>
      </w:r>
      <w:r w:rsidR="00624F42" w:rsidRPr="000C4C59">
        <w:rPr>
          <w:rFonts w:eastAsia="Times New Roman" w:cstheme="minorHAnsi"/>
          <w:sz w:val="24"/>
          <w:szCs w:val="24"/>
        </w:rPr>
        <w:t>teisin</w:t>
      </w:r>
      <w:r w:rsidR="00F613B3" w:rsidRPr="000C4C59">
        <w:rPr>
          <w:rFonts w:eastAsia="Times New Roman" w:cstheme="minorHAnsi"/>
          <w:sz w:val="24"/>
          <w:szCs w:val="24"/>
        </w:rPr>
        <w:t xml:space="preserve">į </w:t>
      </w:r>
      <w:r w:rsidR="00624F42" w:rsidRPr="000C4C59">
        <w:rPr>
          <w:rFonts w:eastAsia="Times New Roman" w:cstheme="minorHAnsi"/>
          <w:sz w:val="24"/>
          <w:szCs w:val="24"/>
        </w:rPr>
        <w:t>reglamentavim</w:t>
      </w:r>
      <w:r w:rsidR="00F613B3" w:rsidRPr="000C4C59">
        <w:rPr>
          <w:rFonts w:eastAsia="Times New Roman" w:cstheme="minorHAnsi"/>
          <w:sz w:val="24"/>
          <w:szCs w:val="24"/>
        </w:rPr>
        <w:t>ą</w:t>
      </w:r>
      <w:r w:rsidR="00206DE1" w:rsidRPr="000C4C59">
        <w:rPr>
          <w:rFonts w:eastAsia="Times New Roman" w:cstheme="minorHAnsi"/>
          <w:sz w:val="24"/>
          <w:szCs w:val="24"/>
        </w:rPr>
        <w:t xml:space="preserve">, </w:t>
      </w:r>
      <w:r w:rsidR="003A4DD5" w:rsidRPr="000C4C59">
        <w:rPr>
          <w:rFonts w:eastAsia="Times New Roman" w:cstheme="minorHAnsi"/>
          <w:sz w:val="24"/>
          <w:szCs w:val="24"/>
        </w:rPr>
        <w:t>projektini</w:t>
      </w:r>
      <w:r w:rsidR="002D43F5" w:rsidRPr="000C4C59">
        <w:rPr>
          <w:rFonts w:eastAsia="Times New Roman" w:cstheme="minorHAnsi"/>
          <w:sz w:val="24"/>
          <w:szCs w:val="24"/>
        </w:rPr>
        <w:t>ų</w:t>
      </w:r>
      <w:r w:rsidR="003A4DD5" w:rsidRPr="000C4C59">
        <w:rPr>
          <w:rFonts w:eastAsia="Times New Roman" w:cstheme="minorHAnsi"/>
          <w:sz w:val="24"/>
          <w:szCs w:val="24"/>
        </w:rPr>
        <w:t xml:space="preserve"> pasiūlym</w:t>
      </w:r>
      <w:r w:rsidR="002D43F5" w:rsidRPr="000C4C59">
        <w:rPr>
          <w:rFonts w:eastAsia="Times New Roman" w:cstheme="minorHAnsi"/>
          <w:sz w:val="24"/>
          <w:szCs w:val="24"/>
        </w:rPr>
        <w:t>ų</w:t>
      </w:r>
      <w:r w:rsidR="003A4DD5" w:rsidRPr="000C4C59">
        <w:rPr>
          <w:rFonts w:eastAsia="Times New Roman" w:cstheme="minorHAnsi"/>
          <w:sz w:val="24"/>
          <w:szCs w:val="24"/>
        </w:rPr>
        <w:t xml:space="preserve"> ir projekt</w:t>
      </w:r>
      <w:r w:rsidR="002D43F5" w:rsidRPr="000C4C59">
        <w:rPr>
          <w:rFonts w:eastAsia="Times New Roman" w:cstheme="minorHAnsi"/>
          <w:sz w:val="24"/>
          <w:szCs w:val="24"/>
        </w:rPr>
        <w:t xml:space="preserve">o rengimo </w:t>
      </w:r>
      <w:r w:rsidR="00B02AD9" w:rsidRPr="000C4C59">
        <w:rPr>
          <w:rFonts w:eastAsia="Times New Roman" w:cstheme="minorHAnsi"/>
          <w:sz w:val="24"/>
          <w:szCs w:val="24"/>
        </w:rPr>
        <w:t>(tiek vienu etapu, tiek dviem etapais) etapai</w:t>
      </w:r>
      <w:r w:rsidR="002D43F5" w:rsidRPr="000C4C59">
        <w:rPr>
          <w:rFonts w:eastAsia="Times New Roman" w:cstheme="minorHAnsi"/>
          <w:sz w:val="24"/>
          <w:szCs w:val="24"/>
        </w:rPr>
        <w:t xml:space="preserve"> </w:t>
      </w:r>
      <w:r w:rsidR="00322923" w:rsidRPr="000C4C59">
        <w:rPr>
          <w:rFonts w:eastAsia="Times New Roman" w:cstheme="minorHAnsi"/>
          <w:sz w:val="24"/>
          <w:szCs w:val="24"/>
        </w:rPr>
        <w:t xml:space="preserve">buvo </w:t>
      </w:r>
      <w:r w:rsidR="00B02AD9" w:rsidRPr="000C4C59">
        <w:rPr>
          <w:rFonts w:eastAsia="Times New Roman" w:cstheme="minorHAnsi"/>
          <w:sz w:val="24"/>
          <w:szCs w:val="24"/>
        </w:rPr>
        <w:t>reglamentuo</w:t>
      </w:r>
      <w:r w:rsidR="007C2F9F" w:rsidRPr="000C4C59">
        <w:rPr>
          <w:rFonts w:eastAsia="Times New Roman" w:cstheme="minorHAnsi"/>
          <w:sz w:val="24"/>
          <w:szCs w:val="24"/>
        </w:rPr>
        <w:t>jami kitaip</w:t>
      </w:r>
      <w:r w:rsidR="00322923" w:rsidRPr="000C4C59">
        <w:rPr>
          <w:rFonts w:eastAsia="Times New Roman" w:cstheme="minorHAnsi"/>
          <w:sz w:val="24"/>
          <w:szCs w:val="24"/>
        </w:rPr>
        <w:t>,</w:t>
      </w:r>
      <w:r w:rsidR="003E4240" w:rsidRPr="000C4C59">
        <w:rPr>
          <w:rFonts w:eastAsia="Times New Roman" w:cstheme="minorHAnsi"/>
          <w:sz w:val="24"/>
          <w:szCs w:val="24"/>
        </w:rPr>
        <w:t xml:space="preserve"> </w:t>
      </w:r>
      <w:r w:rsidR="007C2F9F" w:rsidRPr="000C4C59">
        <w:rPr>
          <w:rFonts w:eastAsia="Times New Roman" w:cstheme="minorHAnsi"/>
          <w:sz w:val="24"/>
          <w:szCs w:val="24"/>
        </w:rPr>
        <w:t>t. y.</w:t>
      </w:r>
      <w:r w:rsidR="003E4240" w:rsidRPr="000C4C59">
        <w:rPr>
          <w:rFonts w:eastAsia="Times New Roman" w:cstheme="minorHAnsi"/>
          <w:sz w:val="24"/>
          <w:szCs w:val="24"/>
        </w:rPr>
        <w:t xml:space="preserve"> nebuvo nustatyto imperatyvaus reikalavimo</w:t>
      </w:r>
      <w:r w:rsidR="006F41E0" w:rsidRPr="000C4C59">
        <w:rPr>
          <w:rFonts w:eastAsia="Times New Roman" w:cstheme="minorHAnsi"/>
          <w:sz w:val="24"/>
          <w:szCs w:val="24"/>
        </w:rPr>
        <w:t xml:space="preserve"> projekto rengimo paslaugas </w:t>
      </w:r>
      <w:r w:rsidR="00B02AD9" w:rsidRPr="000C4C59">
        <w:rPr>
          <w:rFonts w:eastAsia="Times New Roman" w:cstheme="minorHAnsi"/>
          <w:sz w:val="24"/>
          <w:szCs w:val="24"/>
        </w:rPr>
        <w:t xml:space="preserve">pirkti </w:t>
      </w:r>
      <w:r w:rsidR="006F41E0" w:rsidRPr="000C4C59">
        <w:rPr>
          <w:rFonts w:eastAsia="Times New Roman" w:cstheme="minorHAnsi"/>
          <w:sz w:val="24"/>
          <w:szCs w:val="24"/>
        </w:rPr>
        <w:t>iš projektinių pasiūlymų rengėj</w:t>
      </w:r>
      <w:r w:rsidR="005F6C9F" w:rsidRPr="000C4C59">
        <w:rPr>
          <w:rFonts w:eastAsia="Times New Roman" w:cstheme="minorHAnsi"/>
          <w:sz w:val="24"/>
          <w:szCs w:val="24"/>
        </w:rPr>
        <w:t>o</w:t>
      </w:r>
      <w:r w:rsidR="006F41E0" w:rsidRPr="000C4C59">
        <w:rPr>
          <w:rFonts w:eastAsia="Times New Roman" w:cstheme="minorHAnsi"/>
          <w:sz w:val="24"/>
          <w:szCs w:val="24"/>
        </w:rPr>
        <w:t xml:space="preserve">, </w:t>
      </w:r>
      <w:r w:rsidR="0057578D" w:rsidRPr="000C4C59">
        <w:rPr>
          <w:rFonts w:eastAsia="Times New Roman" w:cstheme="minorHAnsi"/>
          <w:sz w:val="24"/>
          <w:szCs w:val="24"/>
        </w:rPr>
        <w:t>atitinkamai</w:t>
      </w:r>
      <w:r w:rsidR="006F41E0" w:rsidRPr="000C4C59">
        <w:rPr>
          <w:rFonts w:eastAsia="Times New Roman" w:cstheme="minorHAnsi"/>
          <w:sz w:val="24"/>
          <w:szCs w:val="24"/>
        </w:rPr>
        <w:t>, ne</w:t>
      </w:r>
      <w:r w:rsidR="0057578D" w:rsidRPr="000C4C59">
        <w:rPr>
          <w:rFonts w:eastAsia="Times New Roman" w:cstheme="minorHAnsi"/>
          <w:sz w:val="24"/>
          <w:szCs w:val="24"/>
        </w:rPr>
        <w:t xml:space="preserve">atsižvelgiant į </w:t>
      </w:r>
      <w:r w:rsidR="007C2F9F" w:rsidRPr="000C4C59">
        <w:rPr>
          <w:rFonts w:eastAsia="Times New Roman" w:cstheme="minorHAnsi"/>
          <w:sz w:val="24"/>
          <w:szCs w:val="24"/>
        </w:rPr>
        <w:t xml:space="preserve">galimai </w:t>
      </w:r>
      <w:r w:rsidR="0057578D" w:rsidRPr="000C4C59">
        <w:rPr>
          <w:rFonts w:eastAsia="Times New Roman" w:cstheme="minorHAnsi"/>
          <w:sz w:val="24"/>
          <w:szCs w:val="24"/>
        </w:rPr>
        <w:t xml:space="preserve">egzistuojančias </w:t>
      </w:r>
      <w:r w:rsidR="002770D0" w:rsidRPr="000C4C59">
        <w:rPr>
          <w:rFonts w:eastAsia="Times New Roman" w:cstheme="minorHAnsi"/>
          <w:sz w:val="24"/>
          <w:szCs w:val="24"/>
        </w:rPr>
        <w:t xml:space="preserve">projektinių pasiūlymų </w:t>
      </w:r>
      <w:r w:rsidR="00021A18" w:rsidRPr="000C4C59">
        <w:rPr>
          <w:rFonts w:eastAsia="Times New Roman" w:cstheme="minorHAnsi"/>
          <w:sz w:val="24"/>
          <w:szCs w:val="24"/>
        </w:rPr>
        <w:t xml:space="preserve">projektuotojo </w:t>
      </w:r>
      <w:r w:rsidR="006F41E0" w:rsidRPr="000C4C59">
        <w:rPr>
          <w:rFonts w:eastAsia="Times New Roman" w:cstheme="minorHAnsi"/>
          <w:sz w:val="24"/>
          <w:szCs w:val="24"/>
        </w:rPr>
        <w:t>autori</w:t>
      </w:r>
      <w:r w:rsidR="0057578D" w:rsidRPr="000C4C59">
        <w:rPr>
          <w:rFonts w:eastAsia="Times New Roman" w:cstheme="minorHAnsi"/>
          <w:sz w:val="24"/>
          <w:szCs w:val="24"/>
        </w:rPr>
        <w:t>nes</w:t>
      </w:r>
      <w:r w:rsidR="006F41E0" w:rsidRPr="000C4C59">
        <w:rPr>
          <w:rFonts w:eastAsia="Times New Roman" w:cstheme="minorHAnsi"/>
          <w:sz w:val="24"/>
          <w:szCs w:val="24"/>
        </w:rPr>
        <w:t xml:space="preserve"> teis</w:t>
      </w:r>
      <w:r w:rsidR="0057578D" w:rsidRPr="000C4C59">
        <w:rPr>
          <w:rFonts w:eastAsia="Times New Roman" w:cstheme="minorHAnsi"/>
          <w:sz w:val="24"/>
          <w:szCs w:val="24"/>
        </w:rPr>
        <w:t>es</w:t>
      </w:r>
      <w:r w:rsidR="006F41E0" w:rsidRPr="000C4C59">
        <w:rPr>
          <w:rFonts w:eastAsia="Times New Roman" w:cstheme="minorHAnsi"/>
          <w:sz w:val="24"/>
          <w:szCs w:val="24"/>
        </w:rPr>
        <w:t xml:space="preserve">, buvo </w:t>
      </w:r>
      <w:r w:rsidR="007C2F9F" w:rsidRPr="000C4C59">
        <w:rPr>
          <w:rFonts w:eastAsia="Times New Roman" w:cstheme="minorHAnsi"/>
          <w:sz w:val="24"/>
          <w:szCs w:val="24"/>
        </w:rPr>
        <w:t xml:space="preserve">pareiga </w:t>
      </w:r>
      <w:r w:rsidR="00B30714" w:rsidRPr="000C4C59">
        <w:rPr>
          <w:rFonts w:eastAsia="Times New Roman" w:cstheme="minorHAnsi"/>
          <w:sz w:val="24"/>
          <w:szCs w:val="24"/>
        </w:rPr>
        <w:t>projekto parengimui</w:t>
      </w:r>
      <w:r w:rsidR="006F41E0" w:rsidRPr="000C4C59">
        <w:rPr>
          <w:rFonts w:eastAsia="Times New Roman" w:cstheme="minorHAnsi"/>
          <w:sz w:val="24"/>
          <w:szCs w:val="24"/>
        </w:rPr>
        <w:t xml:space="preserve"> pasirinkti </w:t>
      </w:r>
      <w:r w:rsidR="00A33477" w:rsidRPr="000C4C59">
        <w:rPr>
          <w:rFonts w:eastAsia="Times New Roman" w:cstheme="minorHAnsi"/>
          <w:sz w:val="24"/>
          <w:szCs w:val="24"/>
        </w:rPr>
        <w:t>projektuotoją</w:t>
      </w:r>
      <w:r w:rsidR="006F41E0" w:rsidRPr="000C4C59">
        <w:rPr>
          <w:rFonts w:eastAsia="Times New Roman" w:cstheme="minorHAnsi"/>
          <w:sz w:val="24"/>
          <w:szCs w:val="24"/>
        </w:rPr>
        <w:t>, turin</w:t>
      </w:r>
      <w:r w:rsidR="00A33477" w:rsidRPr="000C4C59">
        <w:rPr>
          <w:rFonts w:eastAsia="Times New Roman" w:cstheme="minorHAnsi"/>
          <w:sz w:val="24"/>
          <w:szCs w:val="24"/>
        </w:rPr>
        <w:t>tį</w:t>
      </w:r>
      <w:r w:rsidR="006F41E0" w:rsidRPr="000C4C59">
        <w:rPr>
          <w:rFonts w:eastAsia="Times New Roman" w:cstheme="minorHAnsi"/>
          <w:sz w:val="24"/>
          <w:szCs w:val="24"/>
        </w:rPr>
        <w:t xml:space="preserve"> reikiamą kvalifikaciją ir </w:t>
      </w:r>
      <w:r w:rsidR="007C2F9F" w:rsidRPr="000C4C59">
        <w:rPr>
          <w:rFonts w:eastAsia="Times New Roman" w:cstheme="minorHAnsi"/>
          <w:sz w:val="24"/>
          <w:szCs w:val="24"/>
        </w:rPr>
        <w:t>teisę vykdyti</w:t>
      </w:r>
      <w:r w:rsidR="006F41E0" w:rsidRPr="000C4C59">
        <w:rPr>
          <w:rFonts w:eastAsia="Times New Roman" w:cstheme="minorHAnsi"/>
          <w:sz w:val="24"/>
          <w:szCs w:val="24"/>
        </w:rPr>
        <w:t xml:space="preserve"> projektavimo </w:t>
      </w:r>
      <w:r w:rsidR="00EC000F">
        <w:rPr>
          <w:rFonts w:eastAsia="Times New Roman" w:cstheme="minorHAnsi"/>
          <w:sz w:val="24"/>
          <w:szCs w:val="24"/>
        </w:rPr>
        <w:t>paslaugas</w:t>
      </w:r>
      <w:r w:rsidR="006F41E0" w:rsidRPr="000C4C59">
        <w:rPr>
          <w:rFonts w:eastAsia="Times New Roman" w:cstheme="minorHAnsi"/>
          <w:sz w:val="24"/>
          <w:szCs w:val="24"/>
        </w:rPr>
        <w:t>.</w:t>
      </w:r>
    </w:p>
    <w:p w14:paraId="615EC7BC" w14:textId="684C3384" w:rsidR="00C536BC" w:rsidRPr="000C4C59" w:rsidRDefault="00A277A4"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A</w:t>
      </w:r>
      <w:r w:rsidR="00EF43AC" w:rsidRPr="000C4C59">
        <w:rPr>
          <w:rFonts w:eastAsia="Times New Roman" w:cstheme="minorHAnsi"/>
          <w:sz w:val="24"/>
          <w:szCs w:val="24"/>
        </w:rPr>
        <w:t>tkreip</w:t>
      </w:r>
      <w:r w:rsidRPr="000C4C59">
        <w:rPr>
          <w:rFonts w:eastAsia="Times New Roman" w:cstheme="minorHAnsi"/>
          <w:sz w:val="24"/>
          <w:szCs w:val="24"/>
        </w:rPr>
        <w:t xml:space="preserve">tinas </w:t>
      </w:r>
      <w:r w:rsidR="00EF43AC" w:rsidRPr="000C4C59">
        <w:rPr>
          <w:rFonts w:eastAsia="Times New Roman" w:cstheme="minorHAnsi"/>
          <w:sz w:val="24"/>
          <w:szCs w:val="24"/>
        </w:rPr>
        <w:t>dėmes</w:t>
      </w:r>
      <w:r w:rsidRPr="000C4C59">
        <w:rPr>
          <w:rFonts w:eastAsia="Times New Roman" w:cstheme="minorHAnsi"/>
          <w:sz w:val="24"/>
          <w:szCs w:val="24"/>
        </w:rPr>
        <w:t>ys</w:t>
      </w:r>
      <w:r w:rsidR="00EF43AC" w:rsidRPr="000C4C59">
        <w:rPr>
          <w:rFonts w:eastAsia="Times New Roman" w:cstheme="minorHAnsi"/>
          <w:sz w:val="24"/>
          <w:szCs w:val="24"/>
        </w:rPr>
        <w:t xml:space="preserve">, kad tiek </w:t>
      </w:r>
      <w:r w:rsidR="00495CF2" w:rsidRPr="000C4C59">
        <w:rPr>
          <w:rFonts w:eastAsia="Times New Roman" w:cstheme="minorHAnsi"/>
          <w:sz w:val="24"/>
          <w:szCs w:val="24"/>
        </w:rPr>
        <w:t xml:space="preserve">pagal </w:t>
      </w:r>
      <w:r w:rsidR="00EF43AC" w:rsidRPr="000C4C59">
        <w:rPr>
          <w:rFonts w:eastAsia="Times New Roman" w:cstheme="minorHAnsi"/>
          <w:sz w:val="24"/>
          <w:szCs w:val="24"/>
        </w:rPr>
        <w:t xml:space="preserve">iki </w:t>
      </w:r>
      <w:r w:rsidR="00495CF2" w:rsidRPr="000C4C59">
        <w:rPr>
          <w:rFonts w:eastAsia="Times New Roman" w:cstheme="minorHAnsi"/>
          <w:sz w:val="24"/>
          <w:szCs w:val="24"/>
        </w:rPr>
        <w:t>2024 m. lapkričio 1 d. galiojusį teisinį reglamentavimą</w:t>
      </w:r>
      <w:r w:rsidR="00982D3A" w:rsidRPr="000C4C59">
        <w:rPr>
          <w:rStyle w:val="FootnoteReference"/>
          <w:rFonts w:eastAsia="Times New Roman" w:cstheme="minorHAnsi"/>
          <w:sz w:val="24"/>
          <w:szCs w:val="24"/>
        </w:rPr>
        <w:footnoteReference w:id="12"/>
      </w:r>
      <w:r w:rsidR="00495CF2" w:rsidRPr="000C4C59">
        <w:rPr>
          <w:rFonts w:eastAsia="Times New Roman" w:cstheme="minorHAnsi"/>
          <w:sz w:val="24"/>
          <w:szCs w:val="24"/>
        </w:rPr>
        <w:t>, tiek pagal šiuo metu galiojantį teisinį reglamentavimą</w:t>
      </w:r>
      <w:r w:rsidR="00014F38" w:rsidRPr="000C4C59">
        <w:rPr>
          <w:rFonts w:eastAsia="Times New Roman" w:cstheme="minorHAnsi"/>
          <w:sz w:val="24"/>
          <w:szCs w:val="24"/>
        </w:rPr>
        <w:t xml:space="preserve">, tuo atveju, </w:t>
      </w:r>
      <w:r w:rsidR="00C37045" w:rsidRPr="000C4C59">
        <w:rPr>
          <w:rFonts w:eastAsia="Times New Roman" w:cstheme="minorHAnsi"/>
          <w:sz w:val="24"/>
          <w:szCs w:val="24"/>
        </w:rPr>
        <w:t>jeigu</w:t>
      </w:r>
      <w:r w:rsidR="00C536BC" w:rsidRPr="000C4C59">
        <w:rPr>
          <w:rFonts w:eastAsia="Times New Roman" w:cstheme="minorHAnsi"/>
          <w:sz w:val="24"/>
          <w:szCs w:val="24"/>
        </w:rPr>
        <w:t xml:space="preserve"> </w:t>
      </w:r>
      <w:r w:rsidR="00014F38" w:rsidRPr="000C4C59">
        <w:rPr>
          <w:rFonts w:eastAsia="Times New Roman" w:cstheme="minorHAnsi"/>
          <w:sz w:val="24"/>
          <w:szCs w:val="24"/>
        </w:rPr>
        <w:lastRenderedPageBreak/>
        <w:t>p</w:t>
      </w:r>
      <w:r w:rsidR="00C536BC" w:rsidRPr="000C4C59">
        <w:rPr>
          <w:rFonts w:eastAsia="Times New Roman" w:cstheme="minorHAnsi"/>
          <w:sz w:val="24"/>
          <w:szCs w:val="24"/>
        </w:rPr>
        <w:t>rojektiniuose pasiūlymuose yra pateikti statinio architektūros sprendiniai,</w:t>
      </w:r>
      <w:r w:rsidR="00A02377" w:rsidRPr="000C4C59">
        <w:rPr>
          <w:rFonts w:eastAsia="Times New Roman" w:cstheme="minorHAnsi"/>
          <w:sz w:val="24"/>
          <w:szCs w:val="24"/>
        </w:rPr>
        <w:t xml:space="preserve"> turi būti užtikrinimas architektūros kūrinio autorių dalyvavimas rengiant </w:t>
      </w:r>
      <w:r w:rsidR="007C2F9F" w:rsidRPr="000C4C59">
        <w:rPr>
          <w:rFonts w:eastAsia="Times New Roman" w:cstheme="minorHAnsi"/>
          <w:sz w:val="24"/>
          <w:szCs w:val="24"/>
        </w:rPr>
        <w:t xml:space="preserve">statinio </w:t>
      </w:r>
      <w:r w:rsidR="00014F38" w:rsidRPr="000C4C59">
        <w:rPr>
          <w:rFonts w:eastAsia="Times New Roman" w:cstheme="minorHAnsi"/>
          <w:sz w:val="24"/>
          <w:szCs w:val="24"/>
        </w:rPr>
        <w:t>projektą</w:t>
      </w:r>
      <w:r w:rsidR="007C2F9F" w:rsidRPr="000C4C59">
        <w:rPr>
          <w:rFonts w:eastAsia="Times New Roman" w:cstheme="minorHAnsi"/>
          <w:sz w:val="24"/>
          <w:szCs w:val="24"/>
        </w:rPr>
        <w:t>.</w:t>
      </w:r>
    </w:p>
    <w:p w14:paraId="58AF991C" w14:textId="7DC8B0A1" w:rsidR="009B4B65" w:rsidRPr="000C4C59" w:rsidRDefault="009B4B65"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 xml:space="preserve">Įvertinusi </w:t>
      </w:r>
      <w:r w:rsidR="007C2F9F" w:rsidRPr="000C4C59">
        <w:rPr>
          <w:rFonts w:eastAsia="Times New Roman" w:cstheme="minorHAnsi"/>
          <w:sz w:val="24"/>
          <w:szCs w:val="24"/>
        </w:rPr>
        <w:t xml:space="preserve">aukščiau </w:t>
      </w:r>
      <w:r w:rsidRPr="000C4C59">
        <w:rPr>
          <w:rFonts w:eastAsia="Times New Roman" w:cstheme="minorHAnsi"/>
          <w:sz w:val="24"/>
          <w:szCs w:val="24"/>
        </w:rPr>
        <w:t>nurodyt</w:t>
      </w:r>
      <w:r w:rsidR="007C2F9F" w:rsidRPr="000C4C59">
        <w:rPr>
          <w:rFonts w:eastAsia="Times New Roman" w:cstheme="minorHAnsi"/>
          <w:sz w:val="24"/>
          <w:szCs w:val="24"/>
        </w:rPr>
        <w:t>ą</w:t>
      </w:r>
      <w:r w:rsidR="0045425C" w:rsidRPr="000C4C59">
        <w:rPr>
          <w:rFonts w:eastAsia="Times New Roman" w:cstheme="minorHAnsi"/>
          <w:sz w:val="24"/>
          <w:szCs w:val="24"/>
        </w:rPr>
        <w:t xml:space="preserve"> ir</w:t>
      </w:r>
      <w:r w:rsidR="008E24DE" w:rsidRPr="000C4C59">
        <w:rPr>
          <w:rFonts w:eastAsia="Times New Roman" w:cstheme="minorHAnsi"/>
          <w:sz w:val="24"/>
          <w:szCs w:val="24"/>
        </w:rPr>
        <w:t xml:space="preserve"> vadovaujantis galiojančiu teisniu reglamentavimu, Tarnybos </w:t>
      </w:r>
      <w:r w:rsidR="00861DF4">
        <w:rPr>
          <w:rFonts w:eastAsia="Times New Roman" w:cstheme="minorHAnsi"/>
          <w:sz w:val="24"/>
          <w:szCs w:val="24"/>
        </w:rPr>
        <w:t>vertinimu</w:t>
      </w:r>
      <w:r w:rsidR="0011276F" w:rsidRPr="000C4C59">
        <w:rPr>
          <w:rFonts w:eastAsia="Times New Roman" w:cstheme="minorHAnsi"/>
          <w:sz w:val="24"/>
          <w:szCs w:val="24"/>
        </w:rPr>
        <w:t>,</w:t>
      </w:r>
      <w:r w:rsidR="008E24DE" w:rsidRPr="000C4C59">
        <w:rPr>
          <w:rFonts w:eastAsia="Times New Roman" w:cstheme="minorHAnsi"/>
          <w:sz w:val="24"/>
          <w:szCs w:val="24"/>
        </w:rPr>
        <w:t xml:space="preserve"> nagrinėjamu atveju</w:t>
      </w:r>
      <w:r w:rsidR="0045425C" w:rsidRPr="000C4C59">
        <w:rPr>
          <w:rFonts w:eastAsia="Times New Roman" w:cstheme="minorHAnsi"/>
          <w:sz w:val="24"/>
          <w:szCs w:val="24"/>
        </w:rPr>
        <w:t>,</w:t>
      </w:r>
      <w:r w:rsidR="008E24DE" w:rsidRPr="000C4C59">
        <w:rPr>
          <w:rFonts w:eastAsia="Times New Roman" w:cstheme="minorHAnsi"/>
          <w:sz w:val="24"/>
          <w:szCs w:val="24"/>
        </w:rPr>
        <w:t xml:space="preserve"> nėra pagrindo statinio projekto parengimo </w:t>
      </w:r>
      <w:r w:rsidR="00231231">
        <w:rPr>
          <w:rFonts w:eastAsia="Times New Roman" w:cstheme="minorHAnsi"/>
          <w:sz w:val="24"/>
          <w:szCs w:val="24"/>
        </w:rPr>
        <w:t xml:space="preserve">ir </w:t>
      </w:r>
      <w:r w:rsidR="00115DDE" w:rsidRPr="000C4C59">
        <w:rPr>
          <w:rFonts w:eastAsia="Times New Roman" w:cstheme="minorHAnsi"/>
          <w:sz w:val="24"/>
          <w:szCs w:val="24"/>
        </w:rPr>
        <w:t xml:space="preserve">projekto vykdymo priežiūros </w:t>
      </w:r>
      <w:r w:rsidR="008E24DE" w:rsidRPr="000C4C59">
        <w:rPr>
          <w:rFonts w:eastAsia="Times New Roman" w:cstheme="minorHAnsi"/>
          <w:sz w:val="24"/>
          <w:szCs w:val="24"/>
        </w:rPr>
        <w:t xml:space="preserve">paslaugas pirkti iš Projektinių pasiūlymų rengėjo, todėl </w:t>
      </w:r>
      <w:r w:rsidR="008E24DE" w:rsidRPr="000C4C59">
        <w:rPr>
          <w:rFonts w:eastAsia="Times New Roman" w:cstheme="minorHAnsi"/>
          <w:b/>
          <w:bCs/>
          <w:sz w:val="24"/>
          <w:szCs w:val="24"/>
        </w:rPr>
        <w:t>Tarnyba,</w:t>
      </w:r>
      <w:r w:rsidRPr="000C4C59">
        <w:rPr>
          <w:rFonts w:eastAsia="Times New Roman" w:cstheme="minorHAnsi"/>
          <w:sz w:val="24"/>
          <w:szCs w:val="24"/>
        </w:rPr>
        <w:t xml:space="preserve"> vadovaudamasi Įstatymo 95 straipsnio 2 dalies 7 punktu, </w:t>
      </w:r>
      <w:r w:rsidRPr="000C4C59">
        <w:rPr>
          <w:rFonts w:eastAsia="Times New Roman" w:cstheme="minorHAnsi"/>
          <w:b/>
          <w:bCs/>
          <w:sz w:val="24"/>
          <w:szCs w:val="24"/>
        </w:rPr>
        <w:t>neturi pagrindo sutikti</w:t>
      </w:r>
      <w:r w:rsidRPr="000C4C59">
        <w:rPr>
          <w:rFonts w:eastAsia="Times New Roman" w:cstheme="minorHAnsi"/>
          <w:sz w:val="24"/>
          <w:szCs w:val="24"/>
        </w:rPr>
        <w:t xml:space="preserve">, kad Perkančioji organizacija </w:t>
      </w:r>
      <w:r w:rsidR="00C47DA3" w:rsidRPr="000C4C59">
        <w:rPr>
          <w:rFonts w:eastAsia="Times New Roman" w:cstheme="minorHAnsi"/>
          <w:sz w:val="24"/>
          <w:szCs w:val="24"/>
        </w:rPr>
        <w:t>Vytauto, Aušros ir P. Armino g. Marijampolėje rekonstravimo</w:t>
      </w:r>
      <w:r w:rsidR="002A4E3B">
        <w:rPr>
          <w:rFonts w:eastAsia="Times New Roman" w:cstheme="minorHAnsi"/>
          <w:sz w:val="24"/>
          <w:szCs w:val="24"/>
        </w:rPr>
        <w:t>,</w:t>
      </w:r>
      <w:r w:rsidR="00C47DA3" w:rsidRPr="000C4C59">
        <w:rPr>
          <w:rFonts w:eastAsia="Times New Roman" w:cstheme="minorHAnsi"/>
          <w:sz w:val="24"/>
          <w:szCs w:val="24"/>
        </w:rPr>
        <w:t xml:space="preserve"> įrengiant žiedinę sankryžą</w:t>
      </w:r>
      <w:r w:rsidR="002A4E3B">
        <w:rPr>
          <w:rFonts w:eastAsia="Times New Roman" w:cstheme="minorHAnsi"/>
          <w:sz w:val="24"/>
          <w:szCs w:val="24"/>
        </w:rPr>
        <w:t>,</w:t>
      </w:r>
      <w:r w:rsidR="00C47DA3" w:rsidRPr="000C4C59">
        <w:rPr>
          <w:rFonts w:eastAsia="Times New Roman" w:cstheme="minorHAnsi"/>
          <w:sz w:val="24"/>
          <w:szCs w:val="24"/>
        </w:rPr>
        <w:t xml:space="preserve"> techninio darbo projekto parengimo bei projekto vykdymo priežiūros paslaugų </w:t>
      </w:r>
      <w:r w:rsidRPr="000C4C59">
        <w:rPr>
          <w:rFonts w:eastAsia="Times New Roman" w:cstheme="minorHAnsi"/>
          <w:sz w:val="24"/>
          <w:szCs w:val="24"/>
        </w:rPr>
        <w:t>pirkimą vykdytų neskelbiamų derybų būdu, vadovaujantis Įstatymo 71 straipsnio 1 dalies 2 punkto c papunkčiu, šias p</w:t>
      </w:r>
      <w:r w:rsidR="00822B0A" w:rsidRPr="000C4C59">
        <w:rPr>
          <w:rFonts w:eastAsia="Times New Roman" w:cstheme="minorHAnsi"/>
          <w:sz w:val="24"/>
          <w:szCs w:val="24"/>
        </w:rPr>
        <w:t xml:space="preserve">aslaugas </w:t>
      </w:r>
      <w:r w:rsidRPr="000C4C59">
        <w:rPr>
          <w:rFonts w:eastAsia="Times New Roman" w:cstheme="minorHAnsi"/>
          <w:sz w:val="24"/>
          <w:szCs w:val="24"/>
        </w:rPr>
        <w:t>perkant iš konkretaus tiekėjo UAB „</w:t>
      </w:r>
      <w:proofErr w:type="spellStart"/>
      <w:r w:rsidR="00C47DA3" w:rsidRPr="000C4C59">
        <w:rPr>
          <w:rFonts w:eastAsia="Times New Roman" w:cstheme="minorHAnsi"/>
          <w:sz w:val="24"/>
          <w:szCs w:val="24"/>
        </w:rPr>
        <w:t>Tyrens</w:t>
      </w:r>
      <w:proofErr w:type="spellEnd"/>
      <w:r w:rsidR="00C47DA3" w:rsidRPr="000C4C59">
        <w:rPr>
          <w:rFonts w:eastAsia="Times New Roman" w:cstheme="minorHAnsi"/>
          <w:sz w:val="24"/>
          <w:szCs w:val="24"/>
        </w:rPr>
        <w:t xml:space="preserve"> Lietuva</w:t>
      </w:r>
      <w:r w:rsidRPr="000C4C59">
        <w:rPr>
          <w:rFonts w:eastAsia="Times New Roman" w:cstheme="minorHAnsi"/>
          <w:sz w:val="24"/>
          <w:szCs w:val="24"/>
        </w:rPr>
        <w:t>“.</w:t>
      </w:r>
    </w:p>
    <w:p w14:paraId="6391BE4E" w14:textId="77777777" w:rsidR="009B4B65" w:rsidRPr="005D74FA" w:rsidRDefault="009B4B65" w:rsidP="004906A6">
      <w:pPr>
        <w:tabs>
          <w:tab w:val="left" w:pos="851"/>
          <w:tab w:val="left" w:pos="1134"/>
        </w:tabs>
        <w:spacing w:after="0"/>
        <w:ind w:firstLine="567"/>
        <w:rPr>
          <w:rFonts w:eastAsia="Times New Roman" w:cstheme="minorHAnsi"/>
          <w:sz w:val="24"/>
          <w:szCs w:val="24"/>
        </w:rPr>
      </w:pPr>
      <w:r w:rsidRPr="000C4C5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0E4008B8" w14:textId="77777777" w:rsidR="00BD53F6" w:rsidRPr="005D74FA" w:rsidRDefault="00BD53F6"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5D74FA" w14:paraId="1EE8EE90" w14:textId="77777777" w:rsidTr="00BD38AE">
        <w:tc>
          <w:tcPr>
            <w:tcW w:w="4814" w:type="dxa"/>
          </w:tcPr>
          <w:bookmarkEnd w:id="0"/>
          <w:p w14:paraId="092D59E8" w14:textId="385FD57D" w:rsidR="00BD38AE" w:rsidRPr="005D74FA" w:rsidRDefault="00BD38AE" w:rsidP="00A224DC">
            <w:pPr>
              <w:tabs>
                <w:tab w:val="left" w:pos="1134"/>
              </w:tabs>
              <w:spacing w:after="0" w:line="240" w:lineRule="auto"/>
              <w:jc w:val="both"/>
              <w:rPr>
                <w:rFonts w:asciiTheme="minorHAnsi" w:eastAsia="Times New Roman" w:hAnsiTheme="minorHAnsi" w:cstheme="minorHAnsi"/>
                <w:sz w:val="24"/>
                <w:szCs w:val="24"/>
              </w:rPr>
            </w:pPr>
            <w:r w:rsidRPr="005D74FA">
              <w:rPr>
                <w:rFonts w:asciiTheme="minorHAnsi" w:hAnsiTheme="minorHAnsi" w:cstheme="minorHAnsi"/>
                <w:sz w:val="24"/>
                <w:szCs w:val="24"/>
              </w:rPr>
              <w:t xml:space="preserve">Direktorius </w:t>
            </w:r>
          </w:p>
        </w:tc>
        <w:tc>
          <w:tcPr>
            <w:tcW w:w="4815" w:type="dxa"/>
            <w:hideMark/>
          </w:tcPr>
          <w:p w14:paraId="2BDED6F3" w14:textId="0433645B" w:rsidR="00BD38AE" w:rsidRPr="005D74FA"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5D74FA">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07658A00" w14:textId="77777777" w:rsidR="00BD53F6" w:rsidRDefault="00BD53F6" w:rsidP="005A5EF3">
      <w:pPr>
        <w:tabs>
          <w:tab w:val="left" w:pos="900"/>
        </w:tabs>
        <w:spacing w:after="0" w:line="240" w:lineRule="auto"/>
        <w:rPr>
          <w:rFonts w:eastAsia="Times New Roman" w:cstheme="minorHAnsi"/>
          <w:sz w:val="24"/>
          <w:szCs w:val="24"/>
        </w:rPr>
      </w:pPr>
    </w:p>
    <w:p w14:paraId="466383EE" w14:textId="77777777" w:rsidR="00BD53F6" w:rsidRDefault="00BD53F6" w:rsidP="005A5EF3">
      <w:pPr>
        <w:tabs>
          <w:tab w:val="left" w:pos="900"/>
        </w:tabs>
        <w:spacing w:after="0" w:line="240" w:lineRule="auto"/>
        <w:rPr>
          <w:rFonts w:eastAsia="Times New Roman" w:cstheme="minorHAnsi"/>
          <w:sz w:val="24"/>
          <w:szCs w:val="24"/>
        </w:rPr>
      </w:pPr>
    </w:p>
    <w:p w14:paraId="25F2E420" w14:textId="77777777" w:rsidR="00BD53F6" w:rsidRDefault="00BD53F6" w:rsidP="005A5EF3">
      <w:pPr>
        <w:tabs>
          <w:tab w:val="left" w:pos="900"/>
        </w:tabs>
        <w:spacing w:after="0" w:line="240" w:lineRule="auto"/>
        <w:rPr>
          <w:rFonts w:eastAsia="Times New Roman" w:cstheme="minorHAnsi"/>
          <w:sz w:val="24"/>
          <w:szCs w:val="24"/>
        </w:rPr>
      </w:pPr>
    </w:p>
    <w:p w14:paraId="442F1408" w14:textId="77777777" w:rsidR="00BD53F6" w:rsidRDefault="00BD53F6" w:rsidP="005A5EF3">
      <w:pPr>
        <w:tabs>
          <w:tab w:val="left" w:pos="900"/>
        </w:tabs>
        <w:spacing w:after="0" w:line="240" w:lineRule="auto"/>
        <w:rPr>
          <w:rFonts w:eastAsia="Times New Roman" w:cstheme="minorHAnsi"/>
          <w:sz w:val="24"/>
          <w:szCs w:val="24"/>
        </w:rPr>
      </w:pPr>
    </w:p>
    <w:p w14:paraId="39879AED" w14:textId="77777777" w:rsidR="00BD53F6" w:rsidRDefault="00BD53F6" w:rsidP="005A5EF3">
      <w:pPr>
        <w:tabs>
          <w:tab w:val="left" w:pos="900"/>
        </w:tabs>
        <w:spacing w:after="0" w:line="240" w:lineRule="auto"/>
        <w:rPr>
          <w:rFonts w:eastAsia="Times New Roman" w:cstheme="minorHAnsi"/>
          <w:sz w:val="24"/>
          <w:szCs w:val="24"/>
        </w:rPr>
      </w:pPr>
    </w:p>
    <w:p w14:paraId="54B25EC7" w14:textId="77777777" w:rsidR="00BD53F6" w:rsidRDefault="00BD53F6" w:rsidP="005A5EF3">
      <w:pPr>
        <w:tabs>
          <w:tab w:val="left" w:pos="900"/>
        </w:tabs>
        <w:spacing w:after="0" w:line="240" w:lineRule="auto"/>
        <w:rPr>
          <w:rFonts w:eastAsia="Times New Roman" w:cstheme="minorHAnsi"/>
          <w:sz w:val="24"/>
          <w:szCs w:val="24"/>
        </w:rPr>
      </w:pPr>
    </w:p>
    <w:p w14:paraId="2080B48B" w14:textId="77777777" w:rsidR="00BD53F6" w:rsidRDefault="00BD53F6" w:rsidP="005A5EF3">
      <w:pPr>
        <w:tabs>
          <w:tab w:val="left" w:pos="900"/>
        </w:tabs>
        <w:spacing w:after="0" w:line="240" w:lineRule="auto"/>
        <w:rPr>
          <w:rFonts w:eastAsia="Times New Roman" w:cstheme="minorHAnsi"/>
          <w:sz w:val="24"/>
          <w:szCs w:val="24"/>
        </w:rPr>
      </w:pPr>
    </w:p>
    <w:p w14:paraId="48C2A574" w14:textId="77777777" w:rsidR="00BD53F6" w:rsidRDefault="00BD53F6" w:rsidP="005A5EF3">
      <w:pPr>
        <w:tabs>
          <w:tab w:val="left" w:pos="900"/>
        </w:tabs>
        <w:spacing w:after="0" w:line="240" w:lineRule="auto"/>
        <w:rPr>
          <w:rFonts w:eastAsia="Times New Roman" w:cstheme="minorHAnsi"/>
          <w:sz w:val="24"/>
          <w:szCs w:val="24"/>
        </w:rPr>
      </w:pPr>
    </w:p>
    <w:p w14:paraId="61946ADB" w14:textId="77777777" w:rsidR="00BD53F6" w:rsidRDefault="00BD53F6" w:rsidP="005A5EF3">
      <w:pPr>
        <w:tabs>
          <w:tab w:val="left" w:pos="900"/>
        </w:tabs>
        <w:spacing w:after="0" w:line="240" w:lineRule="auto"/>
        <w:rPr>
          <w:rFonts w:eastAsia="Times New Roman" w:cstheme="minorHAnsi"/>
          <w:sz w:val="24"/>
          <w:szCs w:val="24"/>
        </w:rPr>
      </w:pPr>
    </w:p>
    <w:p w14:paraId="07D2F43F" w14:textId="77777777" w:rsidR="00BD53F6" w:rsidRDefault="00BD53F6" w:rsidP="005A5EF3">
      <w:pPr>
        <w:tabs>
          <w:tab w:val="left" w:pos="900"/>
        </w:tabs>
        <w:spacing w:after="0" w:line="240" w:lineRule="auto"/>
        <w:rPr>
          <w:rFonts w:eastAsia="Times New Roman" w:cstheme="minorHAnsi"/>
          <w:sz w:val="24"/>
          <w:szCs w:val="24"/>
        </w:rPr>
      </w:pPr>
    </w:p>
    <w:p w14:paraId="2CAA8DC8" w14:textId="77777777" w:rsidR="00BD53F6" w:rsidRDefault="00BD53F6" w:rsidP="005A5EF3">
      <w:pPr>
        <w:tabs>
          <w:tab w:val="left" w:pos="900"/>
        </w:tabs>
        <w:spacing w:after="0" w:line="240" w:lineRule="auto"/>
        <w:rPr>
          <w:rFonts w:eastAsia="Times New Roman" w:cstheme="minorHAnsi"/>
          <w:sz w:val="24"/>
          <w:szCs w:val="24"/>
        </w:rPr>
      </w:pPr>
    </w:p>
    <w:p w14:paraId="76B8CB05" w14:textId="77777777" w:rsidR="00BD53F6" w:rsidRDefault="00BD53F6" w:rsidP="005A5EF3">
      <w:pPr>
        <w:tabs>
          <w:tab w:val="left" w:pos="900"/>
        </w:tabs>
        <w:spacing w:after="0" w:line="240" w:lineRule="auto"/>
        <w:rPr>
          <w:rFonts w:eastAsia="Times New Roman" w:cstheme="minorHAnsi"/>
          <w:sz w:val="24"/>
          <w:szCs w:val="24"/>
        </w:rPr>
      </w:pPr>
    </w:p>
    <w:p w14:paraId="0F5B246B" w14:textId="77777777" w:rsidR="00BD53F6" w:rsidRDefault="00BD53F6" w:rsidP="005A5EF3">
      <w:pPr>
        <w:tabs>
          <w:tab w:val="left" w:pos="900"/>
        </w:tabs>
        <w:spacing w:after="0" w:line="240" w:lineRule="auto"/>
        <w:rPr>
          <w:rFonts w:eastAsia="Times New Roman" w:cstheme="minorHAnsi"/>
          <w:sz w:val="24"/>
          <w:szCs w:val="24"/>
        </w:rPr>
      </w:pPr>
    </w:p>
    <w:sectPr w:rsidR="00BD53F6"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7D4F" w14:textId="77777777" w:rsidR="00BE7FA7" w:rsidRDefault="00BE7FA7">
      <w:pPr>
        <w:spacing w:after="0" w:line="240" w:lineRule="auto"/>
      </w:pPr>
      <w:r>
        <w:separator/>
      </w:r>
    </w:p>
  </w:endnote>
  <w:endnote w:type="continuationSeparator" w:id="0">
    <w:p w14:paraId="28C7FA80" w14:textId="77777777" w:rsidR="00BE7FA7" w:rsidRDefault="00BE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32FC5AC"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472941">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Duomenys kaupiami ir saugomi              </w:t>
    </w:r>
  </w:p>
  <w:p w14:paraId="5A04C7D8" w14:textId="0FC928D2"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472941" w:rsidRPr="00472941">
      <w:rPr>
        <w:rFonts w:cstheme="minorHAnsi"/>
        <w:sz w:val="20"/>
        <w:szCs w:val="20"/>
      </w:rPr>
      <w:t xml:space="preserve">El. p. </w:t>
    </w:r>
    <w:hyperlink r:id="rId1" w:history="1">
      <w:r w:rsidR="00472941" w:rsidRPr="00CA0FBA">
        <w:rPr>
          <w:rStyle w:val="Hyperlink"/>
          <w:rFonts w:cstheme="minorHAnsi"/>
          <w:sz w:val="20"/>
          <w:szCs w:val="20"/>
        </w:rPr>
        <w:t>info@vpt.lt</w:t>
      </w:r>
    </w:hyperlink>
    <w:r w:rsidR="00472941">
      <w:rPr>
        <w:rFonts w:cstheme="minorHAnsi"/>
        <w:sz w:val="20"/>
        <w:szCs w:val="20"/>
      </w:rPr>
      <w:t xml:space="preserve">      </w:t>
    </w:r>
    <w:r w:rsidRP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Juridinių asmenų registre </w:t>
    </w:r>
  </w:p>
  <w:p w14:paraId="1EAE4A43" w14:textId="0D22EC1F"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472941">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49BB" w14:textId="77777777" w:rsidR="00BE7FA7" w:rsidRDefault="00BE7FA7">
      <w:pPr>
        <w:spacing w:after="0" w:line="240" w:lineRule="auto"/>
      </w:pPr>
      <w:r>
        <w:separator/>
      </w:r>
    </w:p>
  </w:footnote>
  <w:footnote w:type="continuationSeparator" w:id="0">
    <w:p w14:paraId="46CE3E59" w14:textId="77777777" w:rsidR="00BE7FA7" w:rsidRDefault="00BE7FA7">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1F2867C2" w14:textId="20906C7A" w:rsidR="00CF6641" w:rsidRDefault="00CF6641">
      <w:pPr>
        <w:pStyle w:val="FootnoteText"/>
      </w:pPr>
      <w:r>
        <w:rPr>
          <w:rStyle w:val="FootnoteReference"/>
        </w:rPr>
        <w:footnoteRef/>
      </w:r>
      <w:r>
        <w:t xml:space="preserve"> </w:t>
      </w:r>
      <w:r>
        <w:t xml:space="preserve">Nr. </w:t>
      </w:r>
      <w:r w:rsidR="00CF3829">
        <w:t>As-428</w:t>
      </w:r>
      <w:r w:rsidR="0039330E">
        <w:t>.</w:t>
      </w:r>
      <w:r w:rsidR="00CF3829">
        <w:t xml:space="preserve"> Sutartis pasirašyta, įvykdžius </w:t>
      </w:r>
      <w:r w:rsidR="00405AFA">
        <w:t xml:space="preserve">mažos vertės </w:t>
      </w:r>
      <w:r w:rsidR="006B3C98">
        <w:t xml:space="preserve">pirkimą </w:t>
      </w:r>
      <w:r w:rsidR="00405AFA">
        <w:t>neske</w:t>
      </w:r>
      <w:r w:rsidR="006B3C98">
        <w:t>l</w:t>
      </w:r>
      <w:r w:rsidR="00405AFA">
        <w:t>biam</w:t>
      </w:r>
      <w:r w:rsidR="006B3C98">
        <w:t>os apklauso</w:t>
      </w:r>
      <w:r w:rsidR="0066021C">
        <w:t>s</w:t>
      </w:r>
      <w:r w:rsidR="006B3C98">
        <w:t xml:space="preserve"> būdu.</w:t>
      </w:r>
      <w:r w:rsidR="00405AFA">
        <w:t xml:space="preserve"> </w:t>
      </w:r>
      <w:r w:rsidR="003B7578">
        <w:t>Sutarties kaina – 14.000,00 Eur be PVM.</w:t>
      </w:r>
    </w:p>
  </w:footnote>
  <w:footnote w:id="3">
    <w:p w14:paraId="3FFD2CB3" w14:textId="77777777" w:rsidR="00905F86" w:rsidRDefault="00905F86" w:rsidP="00905F86">
      <w:pPr>
        <w:pStyle w:val="FootnoteText"/>
      </w:pPr>
      <w:r>
        <w:rPr>
          <w:rStyle w:val="FootnoteReference"/>
        </w:rPr>
        <w:footnoteRef/>
      </w:r>
      <w:r>
        <w:t xml:space="preserve"> </w:t>
      </w:r>
      <w:r w:rsidRPr="00C967FB">
        <w:t>UAB ,,</w:t>
      </w:r>
      <w:proofErr w:type="spellStart"/>
      <w:r w:rsidRPr="006F12B5">
        <w:t>Tyrens</w:t>
      </w:r>
      <w:proofErr w:type="spellEnd"/>
      <w:r w:rsidRPr="006F12B5">
        <w:t xml:space="preserve"> Lietuva</w:t>
      </w:r>
      <w:r w:rsidRPr="00C967FB">
        <w:t>“</w:t>
      </w:r>
      <w:r>
        <w:t xml:space="preserve"> 2025 m. sausio 8 d. raštas Nr. </w:t>
      </w:r>
      <w:r w:rsidRPr="00B97BFE">
        <w:t>SR25-00036</w:t>
      </w:r>
      <w:r>
        <w:t>.</w:t>
      </w:r>
    </w:p>
  </w:footnote>
  <w:footnote w:id="4">
    <w:p w14:paraId="36BABA6C" w14:textId="2070CDEE" w:rsidR="00364C61" w:rsidRDefault="00364C61">
      <w:pPr>
        <w:pStyle w:val="FootnoteText"/>
      </w:pPr>
      <w:r>
        <w:rPr>
          <w:rStyle w:val="FootnoteReference"/>
        </w:rPr>
        <w:footnoteRef/>
      </w:r>
      <w:r>
        <w:t xml:space="preserve"> </w:t>
      </w:r>
      <w:r w:rsidRPr="00364C61">
        <w:t>Lietuvos Respublikos autorių teisių ir gretutinių teisių įstatymo 4 straipsnio 2 dalies 9 punktą</w:t>
      </w:r>
      <w:r>
        <w:t xml:space="preserve">, </w:t>
      </w:r>
      <w:r w:rsidRPr="00364C61">
        <w:t>Lietuvos Respublikos statybos įstatymo 2 straipsnio 84 dalį</w:t>
      </w:r>
      <w:r>
        <w:t xml:space="preserve"> b</w:t>
      </w:r>
      <w:r w:rsidRPr="00364C61">
        <w:t xml:space="preserve">ei to paties straipsnio 48 </w:t>
      </w:r>
      <w:r w:rsidR="00C11A8C">
        <w:t>dalį</w:t>
      </w:r>
      <w:r>
        <w:t>.</w:t>
      </w:r>
    </w:p>
  </w:footnote>
  <w:footnote w:id="5">
    <w:p w14:paraId="7E2F5A7B" w14:textId="5B3AC7FA"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202</w:t>
      </w:r>
      <w:r w:rsidR="00A9306A">
        <w:rPr>
          <w:rFonts w:cstheme="minorHAnsi"/>
        </w:rPr>
        <w:t>5</w:t>
      </w:r>
      <w:r w:rsidR="00EC65DD" w:rsidRPr="00F358B5">
        <w:rPr>
          <w:rFonts w:cstheme="minorHAnsi"/>
        </w:rPr>
        <w:t xml:space="preserve"> m. </w:t>
      </w:r>
      <w:r w:rsidR="00BD49B1">
        <w:rPr>
          <w:rFonts w:cstheme="minorHAnsi"/>
        </w:rPr>
        <w:t>s</w:t>
      </w:r>
      <w:r w:rsidR="00A9306A">
        <w:rPr>
          <w:rFonts w:cstheme="minorHAnsi"/>
        </w:rPr>
        <w:t>ausio</w:t>
      </w:r>
      <w:r w:rsidR="00F67465">
        <w:rPr>
          <w:rFonts w:cstheme="minorHAnsi"/>
        </w:rPr>
        <w:t xml:space="preserve"> 2</w:t>
      </w:r>
      <w:r w:rsidR="00AC1E40">
        <w:rPr>
          <w:rFonts w:cstheme="minorHAnsi"/>
        </w:rPr>
        <w:t>9</w:t>
      </w:r>
      <w:r w:rsidR="00BD49B1">
        <w:rPr>
          <w:rFonts w:cstheme="minorHAnsi"/>
        </w:rPr>
        <w:t xml:space="preserve"> </w:t>
      </w:r>
      <w:r w:rsidR="00EC65DD" w:rsidRPr="00F358B5">
        <w:rPr>
          <w:rFonts w:cstheme="minorHAnsi"/>
        </w:rPr>
        <w:t xml:space="preserve">d. </w:t>
      </w:r>
      <w:r w:rsidR="002F75B4">
        <w:rPr>
          <w:rFonts w:cstheme="minorHAnsi"/>
        </w:rPr>
        <w:t>Perkančiosios organizacijos Nuolatinės viešųjų pirkimų komisijos</w:t>
      </w:r>
      <w:r w:rsidR="00F67465">
        <w:rPr>
          <w:rFonts w:cstheme="minorHAnsi"/>
        </w:rPr>
        <w:t xml:space="preserve"> </w:t>
      </w:r>
      <w:r w:rsidR="00EC65DD" w:rsidRPr="00F358B5">
        <w:rPr>
          <w:rFonts w:cstheme="minorHAnsi"/>
        </w:rPr>
        <w:t>protokolas</w:t>
      </w:r>
      <w:r w:rsidR="00F67465">
        <w:rPr>
          <w:rFonts w:cstheme="minorHAnsi"/>
        </w:rPr>
        <w:t xml:space="preserve"> Nr. </w:t>
      </w:r>
      <w:r w:rsidR="0020668C">
        <w:rPr>
          <w:rFonts w:cstheme="minorHAnsi"/>
        </w:rPr>
        <w:t>K-37</w:t>
      </w:r>
      <w:r w:rsidR="00EC65DD" w:rsidRPr="00F358B5">
        <w:rPr>
          <w:rFonts w:cstheme="minorHAnsi"/>
        </w:rPr>
        <w:t>.</w:t>
      </w:r>
    </w:p>
  </w:footnote>
  <w:footnote w:id="6">
    <w:p w14:paraId="1A752793" w14:textId="28D97817"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w:t>
      </w:r>
      <w:r w:rsidRPr="00F358B5">
        <w:rPr>
          <w:rFonts w:cstheme="minorHAnsi"/>
        </w:rPr>
        <w:t xml:space="preserve">Informacija nurodyta </w:t>
      </w:r>
      <w:r w:rsidR="004F6DA4">
        <w:rPr>
          <w:rFonts w:cstheme="minorHAnsi"/>
        </w:rPr>
        <w:t>Perkančiosios organizacijos 202</w:t>
      </w:r>
      <w:r w:rsidR="0020668C">
        <w:rPr>
          <w:rFonts w:cstheme="minorHAnsi"/>
        </w:rPr>
        <w:t>5</w:t>
      </w:r>
      <w:r w:rsidR="004F6DA4">
        <w:rPr>
          <w:rFonts w:cstheme="minorHAnsi"/>
        </w:rPr>
        <w:t xml:space="preserve"> m. </w:t>
      </w:r>
      <w:r w:rsidR="0020668C">
        <w:rPr>
          <w:rFonts w:cstheme="minorHAnsi"/>
        </w:rPr>
        <w:t>sausio 29</w:t>
      </w:r>
      <w:r w:rsidR="009F34E9">
        <w:rPr>
          <w:rFonts w:cstheme="minorHAnsi"/>
        </w:rPr>
        <w:t xml:space="preserve"> d. rašte Nr. </w:t>
      </w:r>
      <w:r w:rsidR="000752BF">
        <w:rPr>
          <w:rFonts w:cstheme="minorHAnsi"/>
        </w:rPr>
        <w:t>S</w:t>
      </w:r>
      <w:r w:rsidR="0020668C">
        <w:rPr>
          <w:rFonts w:cstheme="minorHAnsi"/>
        </w:rPr>
        <w:t>A</w:t>
      </w:r>
      <w:r w:rsidR="000752BF">
        <w:rPr>
          <w:rFonts w:cstheme="minorHAnsi"/>
        </w:rPr>
        <w:t>-</w:t>
      </w:r>
      <w:r w:rsidR="0020668C">
        <w:rPr>
          <w:rFonts w:cstheme="minorHAnsi"/>
        </w:rPr>
        <w:t>1053(35.3Mr)</w:t>
      </w:r>
      <w:r w:rsidRPr="00F358B5">
        <w:rPr>
          <w:rFonts w:cstheme="minorHAnsi"/>
        </w:rPr>
        <w:t>.</w:t>
      </w:r>
    </w:p>
  </w:footnote>
  <w:footnote w:id="7">
    <w:p w14:paraId="189080EE" w14:textId="338A9B4C" w:rsidR="0075134D" w:rsidRDefault="0075134D">
      <w:pPr>
        <w:pStyle w:val="FootnoteText"/>
      </w:pPr>
      <w:r>
        <w:rPr>
          <w:rStyle w:val="FootnoteReference"/>
        </w:rPr>
        <w:footnoteRef/>
      </w:r>
      <w:r>
        <w:t xml:space="preserve"> </w:t>
      </w:r>
      <w:r>
        <w:t xml:space="preserve">STR </w:t>
      </w:r>
      <w:r w:rsidR="00410DA5">
        <w:t xml:space="preserve">(redakcija iki 2024 m. lapkričio 1 d.) </w:t>
      </w:r>
      <w:r w:rsidR="00BB5547">
        <w:t>6.4 papunktyje nustatyta, kad „</w:t>
      </w:r>
      <w:r w:rsidR="00BB5547" w:rsidRPr="00BB5547">
        <w:t>darbo projektas – projekto antrasis etapas, techninio projekto tąsa, kuriame detalizuojami techninio projekto sprendiniai ir pagal kurį atliekami statybos darbai</w:t>
      </w:r>
      <w:r w:rsidR="00BB5547">
        <w:t xml:space="preserve">“; </w:t>
      </w:r>
      <w:r w:rsidR="004E4D35">
        <w:t xml:space="preserve">Lietuvos Respublikos statybos įstatymo </w:t>
      </w:r>
      <w:r w:rsidR="000562E8">
        <w:t>(</w:t>
      </w:r>
      <w:r w:rsidR="000562E8" w:rsidRPr="000562E8">
        <w:t>redakcija iki 2024 m. lapkričio 1 d.</w:t>
      </w:r>
      <w:r w:rsidR="000562E8">
        <w:t>)</w:t>
      </w:r>
      <w:r w:rsidR="00E45ADB">
        <w:t xml:space="preserve"> 2 straipsnio 45 dalyje nustatyta, kad „</w:t>
      </w:r>
      <w:r w:rsidR="00E45ADB" w:rsidRPr="00E45ADB">
        <w:t>Projektiniai pasiūlymai – pasiūlymai, kurių tikslas – išreikšti projektuojamo statinio architektūros ir kitų pagrindinių sprendinių idėją ir kurie pateikiami kaip informacija visuomenei apie numatomą statinių projektavimą bei gali būti naudojami rengiant specialiuosius architektūros reikalavimus, specialiuosius saugomos teritorijos tvarkymo ir apsaugos reikalavimus, specialiuosius paveldosaugos reikalavimus</w:t>
      </w:r>
      <w:r w:rsidR="00E45ADB">
        <w:t>“.</w:t>
      </w:r>
    </w:p>
  </w:footnote>
  <w:footnote w:id="8">
    <w:p w14:paraId="2677E891" w14:textId="14049952" w:rsidR="00217FC5" w:rsidRDefault="00217FC5">
      <w:pPr>
        <w:pStyle w:val="FootnoteText"/>
      </w:pPr>
      <w:r>
        <w:rPr>
          <w:rStyle w:val="FootnoteReference"/>
        </w:rPr>
        <w:footnoteRef/>
      </w:r>
      <w:r>
        <w:t xml:space="preserve"> </w:t>
      </w:r>
      <w:r w:rsidR="00B17552">
        <w:t>S</w:t>
      </w:r>
      <w:r w:rsidR="007476E8" w:rsidRPr="007476E8">
        <w:t>tatybos įstatymo (redakcija iki 2024 m. lapkričio 1 d.)</w:t>
      </w:r>
      <w:r w:rsidR="007476E8">
        <w:t xml:space="preserve"> 2 straipsnio </w:t>
      </w:r>
      <w:r w:rsidR="006437D7">
        <w:t>61</w:t>
      </w:r>
      <w:r w:rsidR="007476E8">
        <w:t xml:space="preserve"> dalyje </w:t>
      </w:r>
      <w:r w:rsidRPr="00217FC5">
        <w:t>nustatyta, kad</w:t>
      </w:r>
      <w:r>
        <w:t xml:space="preserve"> „</w:t>
      </w:r>
      <w:r w:rsidR="006437D7" w:rsidRPr="006437D7">
        <w:t>Statinio projektas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t>“</w:t>
      </w:r>
      <w:r w:rsidR="002C2B37">
        <w:t>.</w:t>
      </w:r>
    </w:p>
  </w:footnote>
  <w:footnote w:id="9">
    <w:p w14:paraId="061F82A9" w14:textId="77777777" w:rsidR="00F42FB4" w:rsidRDefault="00F42FB4" w:rsidP="00F42FB4">
      <w:pPr>
        <w:pStyle w:val="FootnoteText"/>
      </w:pPr>
      <w:r>
        <w:rPr>
          <w:rStyle w:val="FootnoteReference"/>
        </w:rPr>
        <w:footnoteRef/>
      </w:r>
      <w:r>
        <w:t xml:space="preserve"> </w:t>
      </w:r>
      <w:r w:rsidRPr="001F0113">
        <w:t>Lietuvos Respublikos aplinkos ministro 2024 m. liepos 10 d. įsakym</w:t>
      </w:r>
      <w:r>
        <w:t>as</w:t>
      </w:r>
      <w:r w:rsidRPr="001F0113">
        <w:t xml:space="preserve"> Nr. D1-231</w:t>
      </w:r>
      <w:r>
        <w:t>.</w:t>
      </w:r>
    </w:p>
  </w:footnote>
  <w:footnote w:id="10">
    <w:p w14:paraId="3CB29438" w14:textId="3F5E8B5E" w:rsidR="00D5582A" w:rsidRDefault="00D5582A">
      <w:pPr>
        <w:pStyle w:val="FootnoteText"/>
      </w:pPr>
      <w:r>
        <w:rPr>
          <w:rStyle w:val="FootnoteReference"/>
        </w:rPr>
        <w:footnoteRef/>
      </w:r>
      <w:r>
        <w:t xml:space="preserve"> </w:t>
      </w:r>
      <w:r w:rsidR="00FB0FB3">
        <w:t xml:space="preserve">Perkančiosios organizacijos 2025 m. vasario 20 d. raštas Nr. </w:t>
      </w:r>
      <w:r w:rsidR="000319C0">
        <w:t>SA-1961(35.3Mr).</w:t>
      </w:r>
    </w:p>
  </w:footnote>
  <w:footnote w:id="11">
    <w:p w14:paraId="41EEBC24" w14:textId="064C6615" w:rsidR="00D4302F" w:rsidRDefault="00D4302F">
      <w:pPr>
        <w:pStyle w:val="FootnoteText"/>
      </w:pPr>
      <w:r>
        <w:rPr>
          <w:rStyle w:val="FootnoteReference"/>
        </w:rPr>
        <w:footnoteRef/>
      </w:r>
      <w:r>
        <w:t xml:space="preserve"> </w:t>
      </w:r>
      <w:r w:rsidRPr="00D4302F">
        <w:t>Lietuvos Respublikos aplinkos ministro 2024 m. liepos 10 d. įsakymas Nr. D1-231.</w:t>
      </w:r>
    </w:p>
  </w:footnote>
  <w:footnote w:id="12">
    <w:p w14:paraId="6AD33172" w14:textId="103C1D1D" w:rsidR="00982D3A" w:rsidRDefault="00982D3A">
      <w:pPr>
        <w:pStyle w:val="FootnoteText"/>
      </w:pPr>
      <w:r>
        <w:rPr>
          <w:rStyle w:val="FootnoteReference"/>
        </w:rPr>
        <w:footnoteRef/>
      </w:r>
      <w:r>
        <w:t xml:space="preserve"> </w:t>
      </w:r>
      <w:r w:rsidRPr="00982D3A">
        <w:t>STR 41 punkte nustatyta, kad „&lt;...&gt;</w:t>
      </w:r>
      <w:r>
        <w:t xml:space="preserve"> </w:t>
      </w:r>
      <w:r w:rsidRPr="00982D3A">
        <w:t>Architektūros kūrinio autorių dalyvavimas rengiant statinio projektą yra tęstinis, pritardami statinio architektūros sprendiniams architektūros kūrinio autoriai pasirašo projektinius pasiūlymus ir techninį darbo projektą taip patvirtindami, kad nepažeistos jų kaip kūrinio autorių teisės, bet ne atitiktis normatyvinių teisės aktų reikalavimams &lt;...&gt;“</w:t>
      </w:r>
      <w:r w:rsidR="00271B26">
        <w:t>, Statybos įstatymo 5 straipsnio 2 dalyje nustatyta, kad „</w:t>
      </w:r>
      <w:r w:rsidR="008E7332" w:rsidRPr="008E7332">
        <w:t>Už esminių architektūros reikalavimų įgyvendinimą statinio projekte atsako statinio architektas. Šio įstatymo, Architektūros įstatymo ir Autorių teisių ir gretutinių teisių įstatymo nustatyta tvarka statytojas (užsakovas) privalo užtikrinti statinio architekto dalyvavimą atliekant visus statinio projektavimo ir projekto įgyvendinimo darbus, kad būtų išlaikyti statinio architektūriniai sprendiniai</w:t>
      </w:r>
      <w:r w:rsidR="00271B2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40208"/>
    <w:multiLevelType w:val="hybridMultilevel"/>
    <w:tmpl w:val="9A48259E"/>
    <w:lvl w:ilvl="0" w:tplc="4ED2685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266501952">
    <w:abstractNumId w:val="3"/>
  </w:num>
  <w:num w:numId="8" w16cid:durableId="8871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1E7B"/>
    <w:rsid w:val="0000348D"/>
    <w:rsid w:val="00003AF0"/>
    <w:rsid w:val="0000417D"/>
    <w:rsid w:val="00004DE5"/>
    <w:rsid w:val="00005C4F"/>
    <w:rsid w:val="00005E72"/>
    <w:rsid w:val="000072EE"/>
    <w:rsid w:val="0000795D"/>
    <w:rsid w:val="00007E39"/>
    <w:rsid w:val="00010124"/>
    <w:rsid w:val="000109DE"/>
    <w:rsid w:val="00010E2E"/>
    <w:rsid w:val="00011011"/>
    <w:rsid w:val="000129BF"/>
    <w:rsid w:val="00012A10"/>
    <w:rsid w:val="000141A9"/>
    <w:rsid w:val="00014F38"/>
    <w:rsid w:val="00015D20"/>
    <w:rsid w:val="0001675C"/>
    <w:rsid w:val="000178EE"/>
    <w:rsid w:val="0002010A"/>
    <w:rsid w:val="0002018B"/>
    <w:rsid w:val="00021A18"/>
    <w:rsid w:val="000220A0"/>
    <w:rsid w:val="00022F16"/>
    <w:rsid w:val="0002304F"/>
    <w:rsid w:val="000235EA"/>
    <w:rsid w:val="00023BB9"/>
    <w:rsid w:val="000241BC"/>
    <w:rsid w:val="000247B9"/>
    <w:rsid w:val="00025846"/>
    <w:rsid w:val="00026E97"/>
    <w:rsid w:val="00026F0F"/>
    <w:rsid w:val="00030F1E"/>
    <w:rsid w:val="000319C0"/>
    <w:rsid w:val="00033349"/>
    <w:rsid w:val="00036A1A"/>
    <w:rsid w:val="00036A87"/>
    <w:rsid w:val="00036C09"/>
    <w:rsid w:val="00037E80"/>
    <w:rsid w:val="00040E4F"/>
    <w:rsid w:val="00041E40"/>
    <w:rsid w:val="000423C7"/>
    <w:rsid w:val="00042E58"/>
    <w:rsid w:val="0004399C"/>
    <w:rsid w:val="00046832"/>
    <w:rsid w:val="00047688"/>
    <w:rsid w:val="00047A88"/>
    <w:rsid w:val="00050FCC"/>
    <w:rsid w:val="00051A7A"/>
    <w:rsid w:val="00053836"/>
    <w:rsid w:val="000540DB"/>
    <w:rsid w:val="000555F7"/>
    <w:rsid w:val="000562E8"/>
    <w:rsid w:val="00057F5A"/>
    <w:rsid w:val="00060915"/>
    <w:rsid w:val="00060FA1"/>
    <w:rsid w:val="0006356C"/>
    <w:rsid w:val="00065D13"/>
    <w:rsid w:val="00066074"/>
    <w:rsid w:val="00066E27"/>
    <w:rsid w:val="000710C5"/>
    <w:rsid w:val="0007183E"/>
    <w:rsid w:val="00071B47"/>
    <w:rsid w:val="00072112"/>
    <w:rsid w:val="00072683"/>
    <w:rsid w:val="00074E26"/>
    <w:rsid w:val="000752BF"/>
    <w:rsid w:val="0008152C"/>
    <w:rsid w:val="00083A7E"/>
    <w:rsid w:val="00084917"/>
    <w:rsid w:val="0008541A"/>
    <w:rsid w:val="00085B27"/>
    <w:rsid w:val="00086129"/>
    <w:rsid w:val="000873CF"/>
    <w:rsid w:val="00087516"/>
    <w:rsid w:val="00087732"/>
    <w:rsid w:val="0009012B"/>
    <w:rsid w:val="00090C4D"/>
    <w:rsid w:val="00090D3D"/>
    <w:rsid w:val="00091328"/>
    <w:rsid w:val="00091FF6"/>
    <w:rsid w:val="000928B7"/>
    <w:rsid w:val="000940AC"/>
    <w:rsid w:val="000A01B4"/>
    <w:rsid w:val="000A03D1"/>
    <w:rsid w:val="000A049A"/>
    <w:rsid w:val="000A1623"/>
    <w:rsid w:val="000A279D"/>
    <w:rsid w:val="000A3C1A"/>
    <w:rsid w:val="000A4EB0"/>
    <w:rsid w:val="000A6791"/>
    <w:rsid w:val="000A6DCF"/>
    <w:rsid w:val="000A6F6D"/>
    <w:rsid w:val="000A741B"/>
    <w:rsid w:val="000B0B19"/>
    <w:rsid w:val="000B28CE"/>
    <w:rsid w:val="000B349B"/>
    <w:rsid w:val="000B39C8"/>
    <w:rsid w:val="000B3BA7"/>
    <w:rsid w:val="000B5E93"/>
    <w:rsid w:val="000B648D"/>
    <w:rsid w:val="000B684C"/>
    <w:rsid w:val="000C1034"/>
    <w:rsid w:val="000C2E04"/>
    <w:rsid w:val="000C4049"/>
    <w:rsid w:val="000C404A"/>
    <w:rsid w:val="000C4C59"/>
    <w:rsid w:val="000C70C9"/>
    <w:rsid w:val="000D146C"/>
    <w:rsid w:val="000D232B"/>
    <w:rsid w:val="000D2904"/>
    <w:rsid w:val="000D2B9E"/>
    <w:rsid w:val="000D2BC1"/>
    <w:rsid w:val="000D2D59"/>
    <w:rsid w:val="000D3D6C"/>
    <w:rsid w:val="000D4C21"/>
    <w:rsid w:val="000D5124"/>
    <w:rsid w:val="000D7557"/>
    <w:rsid w:val="000D7AB7"/>
    <w:rsid w:val="000D7EA9"/>
    <w:rsid w:val="000E0C5D"/>
    <w:rsid w:val="000E3217"/>
    <w:rsid w:val="000E34D0"/>
    <w:rsid w:val="000E365F"/>
    <w:rsid w:val="000E3921"/>
    <w:rsid w:val="000E4C54"/>
    <w:rsid w:val="000E5ADB"/>
    <w:rsid w:val="000E7248"/>
    <w:rsid w:val="000F52E1"/>
    <w:rsid w:val="000F5988"/>
    <w:rsid w:val="001004B3"/>
    <w:rsid w:val="00100B19"/>
    <w:rsid w:val="001014E7"/>
    <w:rsid w:val="00101D97"/>
    <w:rsid w:val="001044C4"/>
    <w:rsid w:val="00104662"/>
    <w:rsid w:val="00104879"/>
    <w:rsid w:val="00104B76"/>
    <w:rsid w:val="00104E6F"/>
    <w:rsid w:val="001051F6"/>
    <w:rsid w:val="001058E2"/>
    <w:rsid w:val="0010614B"/>
    <w:rsid w:val="00106FA4"/>
    <w:rsid w:val="00110AD9"/>
    <w:rsid w:val="0011205C"/>
    <w:rsid w:val="0011276F"/>
    <w:rsid w:val="00112D13"/>
    <w:rsid w:val="00113011"/>
    <w:rsid w:val="00114575"/>
    <w:rsid w:val="0011458F"/>
    <w:rsid w:val="00115DDE"/>
    <w:rsid w:val="00116CF7"/>
    <w:rsid w:val="00116FD1"/>
    <w:rsid w:val="00117157"/>
    <w:rsid w:val="001217B9"/>
    <w:rsid w:val="00122DB8"/>
    <w:rsid w:val="00123775"/>
    <w:rsid w:val="00123C80"/>
    <w:rsid w:val="00124447"/>
    <w:rsid w:val="00124589"/>
    <w:rsid w:val="0012489C"/>
    <w:rsid w:val="00126411"/>
    <w:rsid w:val="001273F3"/>
    <w:rsid w:val="00131D00"/>
    <w:rsid w:val="00132D74"/>
    <w:rsid w:val="00133264"/>
    <w:rsid w:val="00133611"/>
    <w:rsid w:val="001362BC"/>
    <w:rsid w:val="001406A0"/>
    <w:rsid w:val="00140713"/>
    <w:rsid w:val="001408C9"/>
    <w:rsid w:val="00141016"/>
    <w:rsid w:val="00141680"/>
    <w:rsid w:val="00143D28"/>
    <w:rsid w:val="00145296"/>
    <w:rsid w:val="001454C1"/>
    <w:rsid w:val="00145712"/>
    <w:rsid w:val="0014658E"/>
    <w:rsid w:val="001476D1"/>
    <w:rsid w:val="00150F16"/>
    <w:rsid w:val="00151C85"/>
    <w:rsid w:val="0015482B"/>
    <w:rsid w:val="00155260"/>
    <w:rsid w:val="001555B0"/>
    <w:rsid w:val="00156EF5"/>
    <w:rsid w:val="00157CE3"/>
    <w:rsid w:val="00161E13"/>
    <w:rsid w:val="001621B6"/>
    <w:rsid w:val="0016366F"/>
    <w:rsid w:val="00164497"/>
    <w:rsid w:val="00164CC1"/>
    <w:rsid w:val="00164EAF"/>
    <w:rsid w:val="001655E4"/>
    <w:rsid w:val="00166B72"/>
    <w:rsid w:val="00167F2B"/>
    <w:rsid w:val="00170F6B"/>
    <w:rsid w:val="0017110B"/>
    <w:rsid w:val="00176BB1"/>
    <w:rsid w:val="00177057"/>
    <w:rsid w:val="0018022F"/>
    <w:rsid w:val="0018108B"/>
    <w:rsid w:val="00183FEE"/>
    <w:rsid w:val="00184810"/>
    <w:rsid w:val="00184D95"/>
    <w:rsid w:val="00185E32"/>
    <w:rsid w:val="00190120"/>
    <w:rsid w:val="00190339"/>
    <w:rsid w:val="0019062E"/>
    <w:rsid w:val="00192521"/>
    <w:rsid w:val="00193A1A"/>
    <w:rsid w:val="00193A9A"/>
    <w:rsid w:val="00195325"/>
    <w:rsid w:val="001956C8"/>
    <w:rsid w:val="001960EB"/>
    <w:rsid w:val="00196361"/>
    <w:rsid w:val="00196C1F"/>
    <w:rsid w:val="001A11C3"/>
    <w:rsid w:val="001A3043"/>
    <w:rsid w:val="001A3AF9"/>
    <w:rsid w:val="001A4610"/>
    <w:rsid w:val="001A677D"/>
    <w:rsid w:val="001B0561"/>
    <w:rsid w:val="001B1619"/>
    <w:rsid w:val="001B4683"/>
    <w:rsid w:val="001B4AE3"/>
    <w:rsid w:val="001B5265"/>
    <w:rsid w:val="001C0205"/>
    <w:rsid w:val="001C09A3"/>
    <w:rsid w:val="001C1347"/>
    <w:rsid w:val="001C14C2"/>
    <w:rsid w:val="001C3AB5"/>
    <w:rsid w:val="001C532D"/>
    <w:rsid w:val="001C5F61"/>
    <w:rsid w:val="001C6C41"/>
    <w:rsid w:val="001D11C8"/>
    <w:rsid w:val="001D40E7"/>
    <w:rsid w:val="001D5223"/>
    <w:rsid w:val="001D7AD1"/>
    <w:rsid w:val="001E00E3"/>
    <w:rsid w:val="001E1591"/>
    <w:rsid w:val="001E2BC2"/>
    <w:rsid w:val="001E4065"/>
    <w:rsid w:val="001E4338"/>
    <w:rsid w:val="001E45F0"/>
    <w:rsid w:val="001E4EB8"/>
    <w:rsid w:val="001E539D"/>
    <w:rsid w:val="001E57C0"/>
    <w:rsid w:val="001E6617"/>
    <w:rsid w:val="001E7A5B"/>
    <w:rsid w:val="001E7D80"/>
    <w:rsid w:val="001F0113"/>
    <w:rsid w:val="001F0976"/>
    <w:rsid w:val="001F452C"/>
    <w:rsid w:val="001F4FA0"/>
    <w:rsid w:val="001F642F"/>
    <w:rsid w:val="001F66AF"/>
    <w:rsid w:val="001F6E7D"/>
    <w:rsid w:val="0020084F"/>
    <w:rsid w:val="00200CEE"/>
    <w:rsid w:val="00200DFF"/>
    <w:rsid w:val="0020200A"/>
    <w:rsid w:val="00204218"/>
    <w:rsid w:val="002065C5"/>
    <w:rsid w:val="0020668C"/>
    <w:rsid w:val="00206864"/>
    <w:rsid w:val="00206CF4"/>
    <w:rsid w:val="00206DE1"/>
    <w:rsid w:val="0020748F"/>
    <w:rsid w:val="002075F6"/>
    <w:rsid w:val="00207D5C"/>
    <w:rsid w:val="0021037C"/>
    <w:rsid w:val="0021195F"/>
    <w:rsid w:val="00211C71"/>
    <w:rsid w:val="0021233D"/>
    <w:rsid w:val="002158BB"/>
    <w:rsid w:val="00215E7C"/>
    <w:rsid w:val="00216546"/>
    <w:rsid w:val="00217FC5"/>
    <w:rsid w:val="00220FAD"/>
    <w:rsid w:val="00221C2F"/>
    <w:rsid w:val="00224C95"/>
    <w:rsid w:val="00226F06"/>
    <w:rsid w:val="00227411"/>
    <w:rsid w:val="00227733"/>
    <w:rsid w:val="00230F62"/>
    <w:rsid w:val="00231231"/>
    <w:rsid w:val="00232100"/>
    <w:rsid w:val="002322FC"/>
    <w:rsid w:val="002339EF"/>
    <w:rsid w:val="00235434"/>
    <w:rsid w:val="002363A8"/>
    <w:rsid w:val="00236B7C"/>
    <w:rsid w:val="00236EC6"/>
    <w:rsid w:val="002371F3"/>
    <w:rsid w:val="00237750"/>
    <w:rsid w:val="00237BD2"/>
    <w:rsid w:val="002403CA"/>
    <w:rsid w:val="00240B7A"/>
    <w:rsid w:val="002411AC"/>
    <w:rsid w:val="002418CF"/>
    <w:rsid w:val="00241A75"/>
    <w:rsid w:val="00241D09"/>
    <w:rsid w:val="00242B7D"/>
    <w:rsid w:val="00242D39"/>
    <w:rsid w:val="00243787"/>
    <w:rsid w:val="00244008"/>
    <w:rsid w:val="002462F6"/>
    <w:rsid w:val="00246BA0"/>
    <w:rsid w:val="00246BDC"/>
    <w:rsid w:val="00247A77"/>
    <w:rsid w:val="00247E8B"/>
    <w:rsid w:val="00250669"/>
    <w:rsid w:val="0025124D"/>
    <w:rsid w:val="00252063"/>
    <w:rsid w:val="00253288"/>
    <w:rsid w:val="00253618"/>
    <w:rsid w:val="00253992"/>
    <w:rsid w:val="00253EB5"/>
    <w:rsid w:val="00254B07"/>
    <w:rsid w:val="00255661"/>
    <w:rsid w:val="0025586C"/>
    <w:rsid w:val="00255BB8"/>
    <w:rsid w:val="002566CB"/>
    <w:rsid w:val="00263E4F"/>
    <w:rsid w:val="00267761"/>
    <w:rsid w:val="00267DBF"/>
    <w:rsid w:val="002708C4"/>
    <w:rsid w:val="00270B29"/>
    <w:rsid w:val="002711C3"/>
    <w:rsid w:val="002719E2"/>
    <w:rsid w:val="00271B26"/>
    <w:rsid w:val="00272923"/>
    <w:rsid w:val="00272E67"/>
    <w:rsid w:val="00273C71"/>
    <w:rsid w:val="0027553E"/>
    <w:rsid w:val="00275D8C"/>
    <w:rsid w:val="00275FEE"/>
    <w:rsid w:val="002770D0"/>
    <w:rsid w:val="00277723"/>
    <w:rsid w:val="0027788A"/>
    <w:rsid w:val="00280F90"/>
    <w:rsid w:val="0028155A"/>
    <w:rsid w:val="00281789"/>
    <w:rsid w:val="002850DF"/>
    <w:rsid w:val="00285673"/>
    <w:rsid w:val="00287668"/>
    <w:rsid w:val="0029132D"/>
    <w:rsid w:val="00291EED"/>
    <w:rsid w:val="00292F29"/>
    <w:rsid w:val="00293826"/>
    <w:rsid w:val="00293B94"/>
    <w:rsid w:val="00293CE6"/>
    <w:rsid w:val="00295532"/>
    <w:rsid w:val="00296520"/>
    <w:rsid w:val="002A027C"/>
    <w:rsid w:val="002A2448"/>
    <w:rsid w:val="002A2A0A"/>
    <w:rsid w:val="002A33E0"/>
    <w:rsid w:val="002A3684"/>
    <w:rsid w:val="002A4E3B"/>
    <w:rsid w:val="002A6EBA"/>
    <w:rsid w:val="002B0710"/>
    <w:rsid w:val="002B1FEA"/>
    <w:rsid w:val="002B2799"/>
    <w:rsid w:val="002B2804"/>
    <w:rsid w:val="002B32D7"/>
    <w:rsid w:val="002B4823"/>
    <w:rsid w:val="002B49DD"/>
    <w:rsid w:val="002B6B5F"/>
    <w:rsid w:val="002B7884"/>
    <w:rsid w:val="002B7EA1"/>
    <w:rsid w:val="002C100C"/>
    <w:rsid w:val="002C2B37"/>
    <w:rsid w:val="002C399D"/>
    <w:rsid w:val="002C49B3"/>
    <w:rsid w:val="002D079F"/>
    <w:rsid w:val="002D34A5"/>
    <w:rsid w:val="002D40B9"/>
    <w:rsid w:val="002D43F5"/>
    <w:rsid w:val="002D4CD4"/>
    <w:rsid w:val="002D4D6F"/>
    <w:rsid w:val="002D5A76"/>
    <w:rsid w:val="002D7533"/>
    <w:rsid w:val="002E03EF"/>
    <w:rsid w:val="002E0DCA"/>
    <w:rsid w:val="002E107F"/>
    <w:rsid w:val="002E1826"/>
    <w:rsid w:val="002E1B27"/>
    <w:rsid w:val="002E3895"/>
    <w:rsid w:val="002E44D7"/>
    <w:rsid w:val="002E5B40"/>
    <w:rsid w:val="002F0705"/>
    <w:rsid w:val="002F3658"/>
    <w:rsid w:val="002F75B4"/>
    <w:rsid w:val="002F7FAF"/>
    <w:rsid w:val="00300469"/>
    <w:rsid w:val="003004FA"/>
    <w:rsid w:val="0030288B"/>
    <w:rsid w:val="00303D1C"/>
    <w:rsid w:val="00304BC9"/>
    <w:rsid w:val="00305E5E"/>
    <w:rsid w:val="00310792"/>
    <w:rsid w:val="00312215"/>
    <w:rsid w:val="0031378D"/>
    <w:rsid w:val="00314C4E"/>
    <w:rsid w:val="00315B23"/>
    <w:rsid w:val="00320575"/>
    <w:rsid w:val="00322923"/>
    <w:rsid w:val="0032292B"/>
    <w:rsid w:val="00322B33"/>
    <w:rsid w:val="00323FC8"/>
    <w:rsid w:val="00326D5F"/>
    <w:rsid w:val="00326D65"/>
    <w:rsid w:val="00327C7D"/>
    <w:rsid w:val="00327F2F"/>
    <w:rsid w:val="00330856"/>
    <w:rsid w:val="0033150C"/>
    <w:rsid w:val="00332047"/>
    <w:rsid w:val="00332677"/>
    <w:rsid w:val="0033324D"/>
    <w:rsid w:val="003335A0"/>
    <w:rsid w:val="003344AA"/>
    <w:rsid w:val="00335179"/>
    <w:rsid w:val="0033522C"/>
    <w:rsid w:val="00335678"/>
    <w:rsid w:val="003361C8"/>
    <w:rsid w:val="00337FC7"/>
    <w:rsid w:val="00340684"/>
    <w:rsid w:val="0034229D"/>
    <w:rsid w:val="00345552"/>
    <w:rsid w:val="0034564B"/>
    <w:rsid w:val="00352178"/>
    <w:rsid w:val="003534EE"/>
    <w:rsid w:val="00355CFB"/>
    <w:rsid w:val="003562A2"/>
    <w:rsid w:val="00360412"/>
    <w:rsid w:val="00361238"/>
    <w:rsid w:val="003621CB"/>
    <w:rsid w:val="003630FF"/>
    <w:rsid w:val="00363310"/>
    <w:rsid w:val="00364BB4"/>
    <w:rsid w:val="00364C61"/>
    <w:rsid w:val="0036541E"/>
    <w:rsid w:val="003676A7"/>
    <w:rsid w:val="00370104"/>
    <w:rsid w:val="00374EE9"/>
    <w:rsid w:val="0037581E"/>
    <w:rsid w:val="00375872"/>
    <w:rsid w:val="003759B3"/>
    <w:rsid w:val="0037679C"/>
    <w:rsid w:val="00377040"/>
    <w:rsid w:val="003800BE"/>
    <w:rsid w:val="00380BA0"/>
    <w:rsid w:val="003812BB"/>
    <w:rsid w:val="00381974"/>
    <w:rsid w:val="00381FD8"/>
    <w:rsid w:val="003824C1"/>
    <w:rsid w:val="003835B6"/>
    <w:rsid w:val="0038376D"/>
    <w:rsid w:val="0038452D"/>
    <w:rsid w:val="0038591F"/>
    <w:rsid w:val="00385E43"/>
    <w:rsid w:val="003861FE"/>
    <w:rsid w:val="00386819"/>
    <w:rsid w:val="0039214B"/>
    <w:rsid w:val="003922C8"/>
    <w:rsid w:val="00393212"/>
    <w:rsid w:val="0039330E"/>
    <w:rsid w:val="00393E26"/>
    <w:rsid w:val="00394024"/>
    <w:rsid w:val="00394DB4"/>
    <w:rsid w:val="0039654F"/>
    <w:rsid w:val="00396DD1"/>
    <w:rsid w:val="00397F4F"/>
    <w:rsid w:val="003A1279"/>
    <w:rsid w:val="003A27EA"/>
    <w:rsid w:val="003A2FFE"/>
    <w:rsid w:val="003A435D"/>
    <w:rsid w:val="003A4DD5"/>
    <w:rsid w:val="003A590A"/>
    <w:rsid w:val="003A64DD"/>
    <w:rsid w:val="003A702D"/>
    <w:rsid w:val="003A7EBC"/>
    <w:rsid w:val="003B1229"/>
    <w:rsid w:val="003B1705"/>
    <w:rsid w:val="003B1B76"/>
    <w:rsid w:val="003B1D81"/>
    <w:rsid w:val="003B3D48"/>
    <w:rsid w:val="003B5C34"/>
    <w:rsid w:val="003B7578"/>
    <w:rsid w:val="003B793E"/>
    <w:rsid w:val="003C0CB8"/>
    <w:rsid w:val="003C45C6"/>
    <w:rsid w:val="003C5C5B"/>
    <w:rsid w:val="003C68F0"/>
    <w:rsid w:val="003C7C75"/>
    <w:rsid w:val="003D0152"/>
    <w:rsid w:val="003D01FF"/>
    <w:rsid w:val="003D02C3"/>
    <w:rsid w:val="003D1A51"/>
    <w:rsid w:val="003D2324"/>
    <w:rsid w:val="003D389D"/>
    <w:rsid w:val="003D423B"/>
    <w:rsid w:val="003D45AA"/>
    <w:rsid w:val="003D5C9C"/>
    <w:rsid w:val="003D5E49"/>
    <w:rsid w:val="003D7A13"/>
    <w:rsid w:val="003D7F66"/>
    <w:rsid w:val="003E07B9"/>
    <w:rsid w:val="003E0E45"/>
    <w:rsid w:val="003E3814"/>
    <w:rsid w:val="003E4240"/>
    <w:rsid w:val="003E4388"/>
    <w:rsid w:val="003E4EA9"/>
    <w:rsid w:val="003E5933"/>
    <w:rsid w:val="003F2456"/>
    <w:rsid w:val="003F3DC7"/>
    <w:rsid w:val="003F4D11"/>
    <w:rsid w:val="003F5710"/>
    <w:rsid w:val="003F79DD"/>
    <w:rsid w:val="004020D1"/>
    <w:rsid w:val="00402ADC"/>
    <w:rsid w:val="00402D81"/>
    <w:rsid w:val="004045AD"/>
    <w:rsid w:val="00405AFA"/>
    <w:rsid w:val="00406E07"/>
    <w:rsid w:val="004100BA"/>
    <w:rsid w:val="00410DA5"/>
    <w:rsid w:val="0041101D"/>
    <w:rsid w:val="004111FF"/>
    <w:rsid w:val="0041275C"/>
    <w:rsid w:val="004152C3"/>
    <w:rsid w:val="00415CE6"/>
    <w:rsid w:val="004165C5"/>
    <w:rsid w:val="00416B93"/>
    <w:rsid w:val="00416E45"/>
    <w:rsid w:val="0042068A"/>
    <w:rsid w:val="0042108B"/>
    <w:rsid w:val="00421460"/>
    <w:rsid w:val="00421EC4"/>
    <w:rsid w:val="00422399"/>
    <w:rsid w:val="00422D11"/>
    <w:rsid w:val="00423638"/>
    <w:rsid w:val="00424FCA"/>
    <w:rsid w:val="00425C3A"/>
    <w:rsid w:val="00425E7C"/>
    <w:rsid w:val="004265A1"/>
    <w:rsid w:val="004308E2"/>
    <w:rsid w:val="00431D42"/>
    <w:rsid w:val="0043239D"/>
    <w:rsid w:val="004324C7"/>
    <w:rsid w:val="00432A0D"/>
    <w:rsid w:val="00432A7D"/>
    <w:rsid w:val="00434927"/>
    <w:rsid w:val="00435246"/>
    <w:rsid w:val="00435A54"/>
    <w:rsid w:val="004360E2"/>
    <w:rsid w:val="0044199A"/>
    <w:rsid w:val="00442D77"/>
    <w:rsid w:val="00443421"/>
    <w:rsid w:val="004436E3"/>
    <w:rsid w:val="00443E42"/>
    <w:rsid w:val="004446F0"/>
    <w:rsid w:val="00444BB0"/>
    <w:rsid w:val="004473AA"/>
    <w:rsid w:val="00447B79"/>
    <w:rsid w:val="00447D4A"/>
    <w:rsid w:val="004502D8"/>
    <w:rsid w:val="00450B4F"/>
    <w:rsid w:val="004535B3"/>
    <w:rsid w:val="00453F07"/>
    <w:rsid w:val="0045401C"/>
    <w:rsid w:val="00454143"/>
    <w:rsid w:val="0045425C"/>
    <w:rsid w:val="00455176"/>
    <w:rsid w:val="0045530C"/>
    <w:rsid w:val="00460287"/>
    <w:rsid w:val="00460EC5"/>
    <w:rsid w:val="00461A54"/>
    <w:rsid w:val="00461F66"/>
    <w:rsid w:val="00463AD3"/>
    <w:rsid w:val="0046499D"/>
    <w:rsid w:val="00464BF4"/>
    <w:rsid w:val="00464D74"/>
    <w:rsid w:val="0046522D"/>
    <w:rsid w:val="00467914"/>
    <w:rsid w:val="004679E6"/>
    <w:rsid w:val="004701B1"/>
    <w:rsid w:val="0047021F"/>
    <w:rsid w:val="0047028D"/>
    <w:rsid w:val="004707A8"/>
    <w:rsid w:val="00471C10"/>
    <w:rsid w:val="00472941"/>
    <w:rsid w:val="0047423F"/>
    <w:rsid w:val="00475C4A"/>
    <w:rsid w:val="00476343"/>
    <w:rsid w:val="004801EA"/>
    <w:rsid w:val="004801F8"/>
    <w:rsid w:val="0048076F"/>
    <w:rsid w:val="00480B3F"/>
    <w:rsid w:val="00481867"/>
    <w:rsid w:val="00481D99"/>
    <w:rsid w:val="00484049"/>
    <w:rsid w:val="00486EF4"/>
    <w:rsid w:val="004906A6"/>
    <w:rsid w:val="00490BC0"/>
    <w:rsid w:val="00493F72"/>
    <w:rsid w:val="0049457A"/>
    <w:rsid w:val="00494935"/>
    <w:rsid w:val="00494B41"/>
    <w:rsid w:val="00495CF2"/>
    <w:rsid w:val="00495DD0"/>
    <w:rsid w:val="00496492"/>
    <w:rsid w:val="004972B4"/>
    <w:rsid w:val="004A3829"/>
    <w:rsid w:val="004A394F"/>
    <w:rsid w:val="004A4639"/>
    <w:rsid w:val="004A4DE0"/>
    <w:rsid w:val="004A5CBB"/>
    <w:rsid w:val="004A7607"/>
    <w:rsid w:val="004A7F19"/>
    <w:rsid w:val="004B179C"/>
    <w:rsid w:val="004B2C65"/>
    <w:rsid w:val="004C084B"/>
    <w:rsid w:val="004C0972"/>
    <w:rsid w:val="004C0A2E"/>
    <w:rsid w:val="004C131E"/>
    <w:rsid w:val="004C1A01"/>
    <w:rsid w:val="004C218F"/>
    <w:rsid w:val="004C2923"/>
    <w:rsid w:val="004C3B53"/>
    <w:rsid w:val="004C48F3"/>
    <w:rsid w:val="004C7BCF"/>
    <w:rsid w:val="004D0118"/>
    <w:rsid w:val="004D3BF4"/>
    <w:rsid w:val="004D439C"/>
    <w:rsid w:val="004D4728"/>
    <w:rsid w:val="004D4D45"/>
    <w:rsid w:val="004D4DD6"/>
    <w:rsid w:val="004D4F26"/>
    <w:rsid w:val="004D5BD6"/>
    <w:rsid w:val="004D676E"/>
    <w:rsid w:val="004D7134"/>
    <w:rsid w:val="004D7674"/>
    <w:rsid w:val="004E0D59"/>
    <w:rsid w:val="004E10D6"/>
    <w:rsid w:val="004E1DB1"/>
    <w:rsid w:val="004E4D35"/>
    <w:rsid w:val="004E502D"/>
    <w:rsid w:val="004E690C"/>
    <w:rsid w:val="004E7D3A"/>
    <w:rsid w:val="004F04B4"/>
    <w:rsid w:val="004F1929"/>
    <w:rsid w:val="004F1C96"/>
    <w:rsid w:val="004F3CFD"/>
    <w:rsid w:val="004F3FA3"/>
    <w:rsid w:val="004F4D4C"/>
    <w:rsid w:val="004F5C4D"/>
    <w:rsid w:val="004F6DA4"/>
    <w:rsid w:val="004F7328"/>
    <w:rsid w:val="004F737E"/>
    <w:rsid w:val="004F7838"/>
    <w:rsid w:val="00502030"/>
    <w:rsid w:val="0050297B"/>
    <w:rsid w:val="00503E12"/>
    <w:rsid w:val="00504F46"/>
    <w:rsid w:val="005069ED"/>
    <w:rsid w:val="00511880"/>
    <w:rsid w:val="00513668"/>
    <w:rsid w:val="0051386E"/>
    <w:rsid w:val="00513970"/>
    <w:rsid w:val="00514029"/>
    <w:rsid w:val="00514A36"/>
    <w:rsid w:val="00516AF2"/>
    <w:rsid w:val="00517032"/>
    <w:rsid w:val="00525585"/>
    <w:rsid w:val="00526719"/>
    <w:rsid w:val="00527B2C"/>
    <w:rsid w:val="0053039F"/>
    <w:rsid w:val="00533A35"/>
    <w:rsid w:val="00533D8D"/>
    <w:rsid w:val="00533EF3"/>
    <w:rsid w:val="00535BFE"/>
    <w:rsid w:val="00537788"/>
    <w:rsid w:val="005403C8"/>
    <w:rsid w:val="00541F84"/>
    <w:rsid w:val="005434FF"/>
    <w:rsid w:val="005439BF"/>
    <w:rsid w:val="0054523F"/>
    <w:rsid w:val="00545242"/>
    <w:rsid w:val="005453D3"/>
    <w:rsid w:val="005454FA"/>
    <w:rsid w:val="005459EF"/>
    <w:rsid w:val="00551275"/>
    <w:rsid w:val="00551B1F"/>
    <w:rsid w:val="00551DBC"/>
    <w:rsid w:val="0055397C"/>
    <w:rsid w:val="00554C9A"/>
    <w:rsid w:val="00555505"/>
    <w:rsid w:val="00556D42"/>
    <w:rsid w:val="0056156A"/>
    <w:rsid w:val="00561BA0"/>
    <w:rsid w:val="005624BA"/>
    <w:rsid w:val="005629F3"/>
    <w:rsid w:val="005632E8"/>
    <w:rsid w:val="005639CD"/>
    <w:rsid w:val="00563D9A"/>
    <w:rsid w:val="00565E2A"/>
    <w:rsid w:val="00566911"/>
    <w:rsid w:val="00566B2C"/>
    <w:rsid w:val="00567EFD"/>
    <w:rsid w:val="0057097E"/>
    <w:rsid w:val="00570ABA"/>
    <w:rsid w:val="00571BD2"/>
    <w:rsid w:val="005732C8"/>
    <w:rsid w:val="00573C82"/>
    <w:rsid w:val="0057497D"/>
    <w:rsid w:val="0057578D"/>
    <w:rsid w:val="00576286"/>
    <w:rsid w:val="005770E7"/>
    <w:rsid w:val="00577BD9"/>
    <w:rsid w:val="00577F41"/>
    <w:rsid w:val="00580CDD"/>
    <w:rsid w:val="00581667"/>
    <w:rsid w:val="00581FEA"/>
    <w:rsid w:val="00587BBC"/>
    <w:rsid w:val="00587D30"/>
    <w:rsid w:val="0059000C"/>
    <w:rsid w:val="00594763"/>
    <w:rsid w:val="005962A0"/>
    <w:rsid w:val="00596646"/>
    <w:rsid w:val="005A0917"/>
    <w:rsid w:val="005A1DEE"/>
    <w:rsid w:val="005A3644"/>
    <w:rsid w:val="005A58FD"/>
    <w:rsid w:val="005A5EF3"/>
    <w:rsid w:val="005A61F5"/>
    <w:rsid w:val="005A651B"/>
    <w:rsid w:val="005A716B"/>
    <w:rsid w:val="005A7756"/>
    <w:rsid w:val="005B0A33"/>
    <w:rsid w:val="005B1A1E"/>
    <w:rsid w:val="005B1F33"/>
    <w:rsid w:val="005B337C"/>
    <w:rsid w:val="005B362A"/>
    <w:rsid w:val="005B6514"/>
    <w:rsid w:val="005B7AC8"/>
    <w:rsid w:val="005B7B83"/>
    <w:rsid w:val="005B7ECD"/>
    <w:rsid w:val="005C0E40"/>
    <w:rsid w:val="005C22FB"/>
    <w:rsid w:val="005C2948"/>
    <w:rsid w:val="005C2A84"/>
    <w:rsid w:val="005D1B11"/>
    <w:rsid w:val="005D2A15"/>
    <w:rsid w:val="005D5418"/>
    <w:rsid w:val="005D60C8"/>
    <w:rsid w:val="005D74FA"/>
    <w:rsid w:val="005D7ABC"/>
    <w:rsid w:val="005E1927"/>
    <w:rsid w:val="005E2A0E"/>
    <w:rsid w:val="005E355C"/>
    <w:rsid w:val="005E3B47"/>
    <w:rsid w:val="005E647C"/>
    <w:rsid w:val="005E68F8"/>
    <w:rsid w:val="005E6C5B"/>
    <w:rsid w:val="005E7C14"/>
    <w:rsid w:val="005F02D9"/>
    <w:rsid w:val="005F1367"/>
    <w:rsid w:val="005F16D6"/>
    <w:rsid w:val="005F194E"/>
    <w:rsid w:val="005F2F45"/>
    <w:rsid w:val="005F4DBF"/>
    <w:rsid w:val="005F593F"/>
    <w:rsid w:val="005F5E44"/>
    <w:rsid w:val="005F5FEA"/>
    <w:rsid w:val="005F6AC5"/>
    <w:rsid w:val="005F6C9F"/>
    <w:rsid w:val="006000C2"/>
    <w:rsid w:val="00601AB4"/>
    <w:rsid w:val="00603277"/>
    <w:rsid w:val="00604412"/>
    <w:rsid w:val="00604D83"/>
    <w:rsid w:val="0060644D"/>
    <w:rsid w:val="00612509"/>
    <w:rsid w:val="00614142"/>
    <w:rsid w:val="00615DD6"/>
    <w:rsid w:val="00615E64"/>
    <w:rsid w:val="0061648E"/>
    <w:rsid w:val="0061759B"/>
    <w:rsid w:val="006213FF"/>
    <w:rsid w:val="006225FC"/>
    <w:rsid w:val="00622D9A"/>
    <w:rsid w:val="006234A0"/>
    <w:rsid w:val="00623BDA"/>
    <w:rsid w:val="00623DAA"/>
    <w:rsid w:val="00623FBE"/>
    <w:rsid w:val="00624806"/>
    <w:rsid w:val="00624F42"/>
    <w:rsid w:val="006254B9"/>
    <w:rsid w:val="00626CA7"/>
    <w:rsid w:val="006274D1"/>
    <w:rsid w:val="00627A6B"/>
    <w:rsid w:val="00632923"/>
    <w:rsid w:val="00632CE5"/>
    <w:rsid w:val="00633A49"/>
    <w:rsid w:val="00633EFE"/>
    <w:rsid w:val="00634299"/>
    <w:rsid w:val="0063455B"/>
    <w:rsid w:val="006350A2"/>
    <w:rsid w:val="00636092"/>
    <w:rsid w:val="00637168"/>
    <w:rsid w:val="0064000A"/>
    <w:rsid w:val="006415C3"/>
    <w:rsid w:val="006432CF"/>
    <w:rsid w:val="006437D7"/>
    <w:rsid w:val="00643DEF"/>
    <w:rsid w:val="006455B3"/>
    <w:rsid w:val="00645AA1"/>
    <w:rsid w:val="00645AD6"/>
    <w:rsid w:val="006479F8"/>
    <w:rsid w:val="00651531"/>
    <w:rsid w:val="00651F9E"/>
    <w:rsid w:val="00652527"/>
    <w:rsid w:val="0065303D"/>
    <w:rsid w:val="006533C9"/>
    <w:rsid w:val="006540FB"/>
    <w:rsid w:val="0065549E"/>
    <w:rsid w:val="006571B4"/>
    <w:rsid w:val="0065798D"/>
    <w:rsid w:val="0066021C"/>
    <w:rsid w:val="00660950"/>
    <w:rsid w:val="00661B17"/>
    <w:rsid w:val="00661F93"/>
    <w:rsid w:val="0066221E"/>
    <w:rsid w:val="00662381"/>
    <w:rsid w:val="006634CF"/>
    <w:rsid w:val="00664598"/>
    <w:rsid w:val="006647D9"/>
    <w:rsid w:val="00664FE5"/>
    <w:rsid w:val="006650E7"/>
    <w:rsid w:val="006653E4"/>
    <w:rsid w:val="00670A21"/>
    <w:rsid w:val="00671E55"/>
    <w:rsid w:val="006732BE"/>
    <w:rsid w:val="006733D8"/>
    <w:rsid w:val="0067453C"/>
    <w:rsid w:val="0067706C"/>
    <w:rsid w:val="00677E17"/>
    <w:rsid w:val="00680E1A"/>
    <w:rsid w:val="00682336"/>
    <w:rsid w:val="0068279C"/>
    <w:rsid w:val="00682980"/>
    <w:rsid w:val="00683D31"/>
    <w:rsid w:val="006848BD"/>
    <w:rsid w:val="00685C93"/>
    <w:rsid w:val="00685F7B"/>
    <w:rsid w:val="00687214"/>
    <w:rsid w:val="006906A8"/>
    <w:rsid w:val="00690CE6"/>
    <w:rsid w:val="00694460"/>
    <w:rsid w:val="0069461B"/>
    <w:rsid w:val="00694A25"/>
    <w:rsid w:val="006A0F1E"/>
    <w:rsid w:val="006A1507"/>
    <w:rsid w:val="006A2CB9"/>
    <w:rsid w:val="006A477A"/>
    <w:rsid w:val="006A48C5"/>
    <w:rsid w:val="006A49A9"/>
    <w:rsid w:val="006A4C9C"/>
    <w:rsid w:val="006A4CED"/>
    <w:rsid w:val="006A5EE0"/>
    <w:rsid w:val="006A7BDE"/>
    <w:rsid w:val="006A7D58"/>
    <w:rsid w:val="006B1C84"/>
    <w:rsid w:val="006B1F92"/>
    <w:rsid w:val="006B2101"/>
    <w:rsid w:val="006B3A44"/>
    <w:rsid w:val="006B3C10"/>
    <w:rsid w:val="006B3C98"/>
    <w:rsid w:val="006B5A77"/>
    <w:rsid w:val="006B639F"/>
    <w:rsid w:val="006B683F"/>
    <w:rsid w:val="006B7E21"/>
    <w:rsid w:val="006C03EF"/>
    <w:rsid w:val="006C0529"/>
    <w:rsid w:val="006C0C15"/>
    <w:rsid w:val="006C12A8"/>
    <w:rsid w:val="006C2659"/>
    <w:rsid w:val="006C393D"/>
    <w:rsid w:val="006C3B6D"/>
    <w:rsid w:val="006C4647"/>
    <w:rsid w:val="006C56FB"/>
    <w:rsid w:val="006C578E"/>
    <w:rsid w:val="006C5B19"/>
    <w:rsid w:val="006C7FEA"/>
    <w:rsid w:val="006D29A5"/>
    <w:rsid w:val="006D358A"/>
    <w:rsid w:val="006D3C84"/>
    <w:rsid w:val="006D3DA9"/>
    <w:rsid w:val="006D413B"/>
    <w:rsid w:val="006D7AC1"/>
    <w:rsid w:val="006E0DF7"/>
    <w:rsid w:val="006E1A42"/>
    <w:rsid w:val="006E7384"/>
    <w:rsid w:val="006E785C"/>
    <w:rsid w:val="006E7C09"/>
    <w:rsid w:val="006F0D8D"/>
    <w:rsid w:val="006F12B5"/>
    <w:rsid w:val="006F12B7"/>
    <w:rsid w:val="006F157D"/>
    <w:rsid w:val="006F18E8"/>
    <w:rsid w:val="006F4100"/>
    <w:rsid w:val="006F41E0"/>
    <w:rsid w:val="006F4615"/>
    <w:rsid w:val="006F5EF4"/>
    <w:rsid w:val="006F60BC"/>
    <w:rsid w:val="006F6567"/>
    <w:rsid w:val="006F7C79"/>
    <w:rsid w:val="006F7EDF"/>
    <w:rsid w:val="00700A8E"/>
    <w:rsid w:val="0070104E"/>
    <w:rsid w:val="007015B0"/>
    <w:rsid w:val="00701B4B"/>
    <w:rsid w:val="00704BE1"/>
    <w:rsid w:val="00705D5E"/>
    <w:rsid w:val="00706648"/>
    <w:rsid w:val="00711136"/>
    <w:rsid w:val="00711897"/>
    <w:rsid w:val="00713327"/>
    <w:rsid w:val="00713F4A"/>
    <w:rsid w:val="00713FD5"/>
    <w:rsid w:val="00715B48"/>
    <w:rsid w:val="007173D6"/>
    <w:rsid w:val="0071752D"/>
    <w:rsid w:val="00720986"/>
    <w:rsid w:val="00720BE5"/>
    <w:rsid w:val="00721B9A"/>
    <w:rsid w:val="00722D5F"/>
    <w:rsid w:val="00724CC2"/>
    <w:rsid w:val="00725363"/>
    <w:rsid w:val="0072744E"/>
    <w:rsid w:val="00730631"/>
    <w:rsid w:val="0073147F"/>
    <w:rsid w:val="007318BD"/>
    <w:rsid w:val="00731930"/>
    <w:rsid w:val="00732DB5"/>
    <w:rsid w:val="00733152"/>
    <w:rsid w:val="00733154"/>
    <w:rsid w:val="0073364D"/>
    <w:rsid w:val="0073425E"/>
    <w:rsid w:val="007345AD"/>
    <w:rsid w:val="0073508D"/>
    <w:rsid w:val="0073614C"/>
    <w:rsid w:val="00736BEC"/>
    <w:rsid w:val="0073773C"/>
    <w:rsid w:val="007377A4"/>
    <w:rsid w:val="007407B4"/>
    <w:rsid w:val="0074131E"/>
    <w:rsid w:val="007413AC"/>
    <w:rsid w:val="00744A31"/>
    <w:rsid w:val="00744EBB"/>
    <w:rsid w:val="00745779"/>
    <w:rsid w:val="00745D70"/>
    <w:rsid w:val="007472E7"/>
    <w:rsid w:val="007476E8"/>
    <w:rsid w:val="00750138"/>
    <w:rsid w:val="00750494"/>
    <w:rsid w:val="0075134D"/>
    <w:rsid w:val="007520CF"/>
    <w:rsid w:val="00752DF5"/>
    <w:rsid w:val="00753309"/>
    <w:rsid w:val="00754637"/>
    <w:rsid w:val="00754705"/>
    <w:rsid w:val="00754F91"/>
    <w:rsid w:val="00755AE9"/>
    <w:rsid w:val="0076275A"/>
    <w:rsid w:val="00762D77"/>
    <w:rsid w:val="00765222"/>
    <w:rsid w:val="00765DB7"/>
    <w:rsid w:val="0077242F"/>
    <w:rsid w:val="00772865"/>
    <w:rsid w:val="0077475C"/>
    <w:rsid w:val="00776A1D"/>
    <w:rsid w:val="00777928"/>
    <w:rsid w:val="00781660"/>
    <w:rsid w:val="007819F8"/>
    <w:rsid w:val="00781E81"/>
    <w:rsid w:val="0078207D"/>
    <w:rsid w:val="007843D2"/>
    <w:rsid w:val="00785BBB"/>
    <w:rsid w:val="00786005"/>
    <w:rsid w:val="00786D95"/>
    <w:rsid w:val="00791606"/>
    <w:rsid w:val="00792BBC"/>
    <w:rsid w:val="00793683"/>
    <w:rsid w:val="00793C15"/>
    <w:rsid w:val="00795C88"/>
    <w:rsid w:val="00795CA7"/>
    <w:rsid w:val="00796DD2"/>
    <w:rsid w:val="00797E31"/>
    <w:rsid w:val="007A1414"/>
    <w:rsid w:val="007A23B2"/>
    <w:rsid w:val="007A32B0"/>
    <w:rsid w:val="007A6046"/>
    <w:rsid w:val="007A6257"/>
    <w:rsid w:val="007A66DB"/>
    <w:rsid w:val="007A72EA"/>
    <w:rsid w:val="007A7670"/>
    <w:rsid w:val="007A7911"/>
    <w:rsid w:val="007A7BF2"/>
    <w:rsid w:val="007B32E7"/>
    <w:rsid w:val="007B56A2"/>
    <w:rsid w:val="007B5CE9"/>
    <w:rsid w:val="007C2F9F"/>
    <w:rsid w:val="007C31CA"/>
    <w:rsid w:val="007C39DB"/>
    <w:rsid w:val="007C3FFF"/>
    <w:rsid w:val="007C406D"/>
    <w:rsid w:val="007C5029"/>
    <w:rsid w:val="007C56CA"/>
    <w:rsid w:val="007C5A60"/>
    <w:rsid w:val="007C5E82"/>
    <w:rsid w:val="007C607F"/>
    <w:rsid w:val="007C779B"/>
    <w:rsid w:val="007D07BF"/>
    <w:rsid w:val="007D283F"/>
    <w:rsid w:val="007D2F0B"/>
    <w:rsid w:val="007D342B"/>
    <w:rsid w:val="007D35B3"/>
    <w:rsid w:val="007D4853"/>
    <w:rsid w:val="007D5025"/>
    <w:rsid w:val="007D53D7"/>
    <w:rsid w:val="007D56DF"/>
    <w:rsid w:val="007D6CFD"/>
    <w:rsid w:val="007D7F28"/>
    <w:rsid w:val="007E08CD"/>
    <w:rsid w:val="007E2777"/>
    <w:rsid w:val="007E2E6D"/>
    <w:rsid w:val="007E537C"/>
    <w:rsid w:val="007E5ABD"/>
    <w:rsid w:val="007E70FC"/>
    <w:rsid w:val="007F0FFC"/>
    <w:rsid w:val="007F1CBD"/>
    <w:rsid w:val="007F206D"/>
    <w:rsid w:val="007F24DD"/>
    <w:rsid w:val="007F2504"/>
    <w:rsid w:val="007F2BB5"/>
    <w:rsid w:val="007F4DCB"/>
    <w:rsid w:val="007F4F8C"/>
    <w:rsid w:val="007F5209"/>
    <w:rsid w:val="007F685F"/>
    <w:rsid w:val="007F7E34"/>
    <w:rsid w:val="00800486"/>
    <w:rsid w:val="008006A4"/>
    <w:rsid w:val="00801120"/>
    <w:rsid w:val="00801854"/>
    <w:rsid w:val="008023F7"/>
    <w:rsid w:val="008029FD"/>
    <w:rsid w:val="008038FD"/>
    <w:rsid w:val="00804E06"/>
    <w:rsid w:val="00804EC4"/>
    <w:rsid w:val="00807BD5"/>
    <w:rsid w:val="00810B4B"/>
    <w:rsid w:val="00812DE3"/>
    <w:rsid w:val="00813EF1"/>
    <w:rsid w:val="0081609D"/>
    <w:rsid w:val="00817D7A"/>
    <w:rsid w:val="00821AEC"/>
    <w:rsid w:val="00821AFE"/>
    <w:rsid w:val="00821D33"/>
    <w:rsid w:val="0082235E"/>
    <w:rsid w:val="00822B0A"/>
    <w:rsid w:val="00823463"/>
    <w:rsid w:val="00824C52"/>
    <w:rsid w:val="008251A0"/>
    <w:rsid w:val="00825A64"/>
    <w:rsid w:val="00827D1B"/>
    <w:rsid w:val="00833E01"/>
    <w:rsid w:val="008346BA"/>
    <w:rsid w:val="00835978"/>
    <w:rsid w:val="00836106"/>
    <w:rsid w:val="008364A2"/>
    <w:rsid w:val="00836DDC"/>
    <w:rsid w:val="00840BC7"/>
    <w:rsid w:val="0084231F"/>
    <w:rsid w:val="00846180"/>
    <w:rsid w:val="00850518"/>
    <w:rsid w:val="008510A4"/>
    <w:rsid w:val="00852442"/>
    <w:rsid w:val="00852500"/>
    <w:rsid w:val="008526B6"/>
    <w:rsid w:val="008535C4"/>
    <w:rsid w:val="00855275"/>
    <w:rsid w:val="0085583E"/>
    <w:rsid w:val="00856150"/>
    <w:rsid w:val="008568A8"/>
    <w:rsid w:val="00856A01"/>
    <w:rsid w:val="00860679"/>
    <w:rsid w:val="00861DF4"/>
    <w:rsid w:val="00862CFC"/>
    <w:rsid w:val="00863A58"/>
    <w:rsid w:val="00863EF6"/>
    <w:rsid w:val="00864253"/>
    <w:rsid w:val="00865AA0"/>
    <w:rsid w:val="008664B0"/>
    <w:rsid w:val="00871024"/>
    <w:rsid w:val="008734B7"/>
    <w:rsid w:val="00873C2A"/>
    <w:rsid w:val="00875F2C"/>
    <w:rsid w:val="00876300"/>
    <w:rsid w:val="00880B41"/>
    <w:rsid w:val="00880DC3"/>
    <w:rsid w:val="008830B4"/>
    <w:rsid w:val="00884A19"/>
    <w:rsid w:val="00884F40"/>
    <w:rsid w:val="0088519A"/>
    <w:rsid w:val="0088582C"/>
    <w:rsid w:val="00887079"/>
    <w:rsid w:val="00887C01"/>
    <w:rsid w:val="00890962"/>
    <w:rsid w:val="008911B4"/>
    <w:rsid w:val="008919CF"/>
    <w:rsid w:val="00892CF2"/>
    <w:rsid w:val="00893918"/>
    <w:rsid w:val="0089391F"/>
    <w:rsid w:val="008941A1"/>
    <w:rsid w:val="0089543C"/>
    <w:rsid w:val="00895B16"/>
    <w:rsid w:val="008978FF"/>
    <w:rsid w:val="008A1137"/>
    <w:rsid w:val="008A171D"/>
    <w:rsid w:val="008A1798"/>
    <w:rsid w:val="008A1DE7"/>
    <w:rsid w:val="008A2462"/>
    <w:rsid w:val="008A5715"/>
    <w:rsid w:val="008A6C6D"/>
    <w:rsid w:val="008B0A85"/>
    <w:rsid w:val="008B0BE4"/>
    <w:rsid w:val="008B0D77"/>
    <w:rsid w:val="008B1387"/>
    <w:rsid w:val="008B36F4"/>
    <w:rsid w:val="008B394C"/>
    <w:rsid w:val="008B3EB1"/>
    <w:rsid w:val="008B3F84"/>
    <w:rsid w:val="008B4CEC"/>
    <w:rsid w:val="008B5E1E"/>
    <w:rsid w:val="008B6DAA"/>
    <w:rsid w:val="008B704E"/>
    <w:rsid w:val="008B73DE"/>
    <w:rsid w:val="008B742E"/>
    <w:rsid w:val="008C1B8B"/>
    <w:rsid w:val="008C2B30"/>
    <w:rsid w:val="008C3B30"/>
    <w:rsid w:val="008C51DB"/>
    <w:rsid w:val="008C6DBD"/>
    <w:rsid w:val="008C6ECF"/>
    <w:rsid w:val="008C73AD"/>
    <w:rsid w:val="008D2CCB"/>
    <w:rsid w:val="008D4797"/>
    <w:rsid w:val="008E073E"/>
    <w:rsid w:val="008E1231"/>
    <w:rsid w:val="008E2106"/>
    <w:rsid w:val="008E24DE"/>
    <w:rsid w:val="008E3E23"/>
    <w:rsid w:val="008E42F3"/>
    <w:rsid w:val="008E4348"/>
    <w:rsid w:val="008E49EB"/>
    <w:rsid w:val="008E512B"/>
    <w:rsid w:val="008E5131"/>
    <w:rsid w:val="008E5421"/>
    <w:rsid w:val="008E6B8E"/>
    <w:rsid w:val="008E705E"/>
    <w:rsid w:val="008E7332"/>
    <w:rsid w:val="008F0210"/>
    <w:rsid w:val="008F17AB"/>
    <w:rsid w:val="008F17D9"/>
    <w:rsid w:val="008F1A02"/>
    <w:rsid w:val="008F202F"/>
    <w:rsid w:val="008F32EE"/>
    <w:rsid w:val="008F5087"/>
    <w:rsid w:val="008F6A7A"/>
    <w:rsid w:val="008F73FC"/>
    <w:rsid w:val="009001A4"/>
    <w:rsid w:val="00900D0F"/>
    <w:rsid w:val="00900FA3"/>
    <w:rsid w:val="00902ECC"/>
    <w:rsid w:val="009032A5"/>
    <w:rsid w:val="0090399B"/>
    <w:rsid w:val="00903FE6"/>
    <w:rsid w:val="009056FF"/>
    <w:rsid w:val="009058F4"/>
    <w:rsid w:val="00905F86"/>
    <w:rsid w:val="00906901"/>
    <w:rsid w:val="009078E3"/>
    <w:rsid w:val="00910074"/>
    <w:rsid w:val="0091067A"/>
    <w:rsid w:val="00914FC3"/>
    <w:rsid w:val="009160DA"/>
    <w:rsid w:val="00921423"/>
    <w:rsid w:val="00921C78"/>
    <w:rsid w:val="00923D61"/>
    <w:rsid w:val="00923E4F"/>
    <w:rsid w:val="00926572"/>
    <w:rsid w:val="00927DBF"/>
    <w:rsid w:val="00930FA9"/>
    <w:rsid w:val="009313B2"/>
    <w:rsid w:val="009321FD"/>
    <w:rsid w:val="00932F9A"/>
    <w:rsid w:val="00933150"/>
    <w:rsid w:val="00933391"/>
    <w:rsid w:val="00933564"/>
    <w:rsid w:val="00934217"/>
    <w:rsid w:val="009349E5"/>
    <w:rsid w:val="00935A9B"/>
    <w:rsid w:val="00936255"/>
    <w:rsid w:val="009364E3"/>
    <w:rsid w:val="00940E0D"/>
    <w:rsid w:val="009412DB"/>
    <w:rsid w:val="00941324"/>
    <w:rsid w:val="00942F5F"/>
    <w:rsid w:val="00943967"/>
    <w:rsid w:val="00943D15"/>
    <w:rsid w:val="009445AA"/>
    <w:rsid w:val="009446B3"/>
    <w:rsid w:val="00945582"/>
    <w:rsid w:val="00945D18"/>
    <w:rsid w:val="00946694"/>
    <w:rsid w:val="0094799F"/>
    <w:rsid w:val="00947AEC"/>
    <w:rsid w:val="00950D2E"/>
    <w:rsid w:val="009516F9"/>
    <w:rsid w:val="00951BFE"/>
    <w:rsid w:val="00952B64"/>
    <w:rsid w:val="009531AB"/>
    <w:rsid w:val="00953373"/>
    <w:rsid w:val="00953B4E"/>
    <w:rsid w:val="00953D13"/>
    <w:rsid w:val="009542C5"/>
    <w:rsid w:val="00954851"/>
    <w:rsid w:val="00955079"/>
    <w:rsid w:val="009566DA"/>
    <w:rsid w:val="0096031A"/>
    <w:rsid w:val="00960E06"/>
    <w:rsid w:val="009610D1"/>
    <w:rsid w:val="009645E1"/>
    <w:rsid w:val="00966BEA"/>
    <w:rsid w:val="00967AED"/>
    <w:rsid w:val="009714E3"/>
    <w:rsid w:val="00972D50"/>
    <w:rsid w:val="0097319A"/>
    <w:rsid w:val="009741AC"/>
    <w:rsid w:val="00974EC9"/>
    <w:rsid w:val="00975F93"/>
    <w:rsid w:val="0097781D"/>
    <w:rsid w:val="00980D72"/>
    <w:rsid w:val="00981D83"/>
    <w:rsid w:val="0098247F"/>
    <w:rsid w:val="00982D3A"/>
    <w:rsid w:val="009844EB"/>
    <w:rsid w:val="009846B8"/>
    <w:rsid w:val="00985A5F"/>
    <w:rsid w:val="00986261"/>
    <w:rsid w:val="00987006"/>
    <w:rsid w:val="00987B4D"/>
    <w:rsid w:val="00992BD6"/>
    <w:rsid w:val="00996571"/>
    <w:rsid w:val="00996BB9"/>
    <w:rsid w:val="00996F3B"/>
    <w:rsid w:val="00997253"/>
    <w:rsid w:val="009A0A0E"/>
    <w:rsid w:val="009A36C9"/>
    <w:rsid w:val="009A3E04"/>
    <w:rsid w:val="009A504E"/>
    <w:rsid w:val="009A5375"/>
    <w:rsid w:val="009A5401"/>
    <w:rsid w:val="009A5C65"/>
    <w:rsid w:val="009A6989"/>
    <w:rsid w:val="009A6F2B"/>
    <w:rsid w:val="009A7533"/>
    <w:rsid w:val="009A76C0"/>
    <w:rsid w:val="009B0135"/>
    <w:rsid w:val="009B14D5"/>
    <w:rsid w:val="009B1551"/>
    <w:rsid w:val="009B16B8"/>
    <w:rsid w:val="009B1DBF"/>
    <w:rsid w:val="009B303C"/>
    <w:rsid w:val="009B4B65"/>
    <w:rsid w:val="009B53DE"/>
    <w:rsid w:val="009B555C"/>
    <w:rsid w:val="009B65E0"/>
    <w:rsid w:val="009B7AB1"/>
    <w:rsid w:val="009B7FA1"/>
    <w:rsid w:val="009C1D0A"/>
    <w:rsid w:val="009C2D88"/>
    <w:rsid w:val="009C2F96"/>
    <w:rsid w:val="009C7674"/>
    <w:rsid w:val="009C7EF1"/>
    <w:rsid w:val="009D022A"/>
    <w:rsid w:val="009D0F4A"/>
    <w:rsid w:val="009D1F56"/>
    <w:rsid w:val="009D24A3"/>
    <w:rsid w:val="009D2766"/>
    <w:rsid w:val="009D33F8"/>
    <w:rsid w:val="009D376B"/>
    <w:rsid w:val="009D3B16"/>
    <w:rsid w:val="009D42B4"/>
    <w:rsid w:val="009D42F2"/>
    <w:rsid w:val="009D5770"/>
    <w:rsid w:val="009D5C86"/>
    <w:rsid w:val="009D7487"/>
    <w:rsid w:val="009D78E7"/>
    <w:rsid w:val="009E0838"/>
    <w:rsid w:val="009E42D3"/>
    <w:rsid w:val="009E701B"/>
    <w:rsid w:val="009E77D4"/>
    <w:rsid w:val="009F0156"/>
    <w:rsid w:val="009F038D"/>
    <w:rsid w:val="009F324E"/>
    <w:rsid w:val="009F34E9"/>
    <w:rsid w:val="009F532F"/>
    <w:rsid w:val="00A00D6D"/>
    <w:rsid w:val="00A01074"/>
    <w:rsid w:val="00A01FD8"/>
    <w:rsid w:val="00A02377"/>
    <w:rsid w:val="00A04083"/>
    <w:rsid w:val="00A04FE7"/>
    <w:rsid w:val="00A05E8D"/>
    <w:rsid w:val="00A0715A"/>
    <w:rsid w:val="00A07457"/>
    <w:rsid w:val="00A10E3C"/>
    <w:rsid w:val="00A1130B"/>
    <w:rsid w:val="00A13109"/>
    <w:rsid w:val="00A14C68"/>
    <w:rsid w:val="00A15AED"/>
    <w:rsid w:val="00A16A30"/>
    <w:rsid w:val="00A16BC8"/>
    <w:rsid w:val="00A21C8B"/>
    <w:rsid w:val="00A224DC"/>
    <w:rsid w:val="00A23B9E"/>
    <w:rsid w:val="00A252EC"/>
    <w:rsid w:val="00A268A6"/>
    <w:rsid w:val="00A27457"/>
    <w:rsid w:val="00A277A4"/>
    <w:rsid w:val="00A27A93"/>
    <w:rsid w:val="00A27F0A"/>
    <w:rsid w:val="00A30A6D"/>
    <w:rsid w:val="00A33477"/>
    <w:rsid w:val="00A336F4"/>
    <w:rsid w:val="00A34247"/>
    <w:rsid w:val="00A35D4D"/>
    <w:rsid w:val="00A35EEB"/>
    <w:rsid w:val="00A3763E"/>
    <w:rsid w:val="00A379B9"/>
    <w:rsid w:val="00A42155"/>
    <w:rsid w:val="00A42783"/>
    <w:rsid w:val="00A4478A"/>
    <w:rsid w:val="00A44DC4"/>
    <w:rsid w:val="00A46900"/>
    <w:rsid w:val="00A46FA7"/>
    <w:rsid w:val="00A47BA0"/>
    <w:rsid w:val="00A47FC1"/>
    <w:rsid w:val="00A50731"/>
    <w:rsid w:val="00A524CB"/>
    <w:rsid w:val="00A52C69"/>
    <w:rsid w:val="00A54A7E"/>
    <w:rsid w:val="00A54CDE"/>
    <w:rsid w:val="00A55FA1"/>
    <w:rsid w:val="00A56084"/>
    <w:rsid w:val="00A5618C"/>
    <w:rsid w:val="00A57D18"/>
    <w:rsid w:val="00A61708"/>
    <w:rsid w:val="00A62057"/>
    <w:rsid w:val="00A62DC6"/>
    <w:rsid w:val="00A630EB"/>
    <w:rsid w:val="00A63451"/>
    <w:rsid w:val="00A64223"/>
    <w:rsid w:val="00A655D6"/>
    <w:rsid w:val="00A66BD9"/>
    <w:rsid w:val="00A67326"/>
    <w:rsid w:val="00A67627"/>
    <w:rsid w:val="00A70650"/>
    <w:rsid w:val="00A7080C"/>
    <w:rsid w:val="00A71141"/>
    <w:rsid w:val="00A71426"/>
    <w:rsid w:val="00A71515"/>
    <w:rsid w:val="00A72226"/>
    <w:rsid w:val="00A7230D"/>
    <w:rsid w:val="00A72425"/>
    <w:rsid w:val="00A724E8"/>
    <w:rsid w:val="00A75945"/>
    <w:rsid w:val="00A75DF7"/>
    <w:rsid w:val="00A76037"/>
    <w:rsid w:val="00A820A5"/>
    <w:rsid w:val="00A8364B"/>
    <w:rsid w:val="00A8458D"/>
    <w:rsid w:val="00A848B4"/>
    <w:rsid w:val="00A8495A"/>
    <w:rsid w:val="00A8508A"/>
    <w:rsid w:val="00A861C0"/>
    <w:rsid w:val="00A865F7"/>
    <w:rsid w:val="00A90086"/>
    <w:rsid w:val="00A91B8A"/>
    <w:rsid w:val="00A92C24"/>
    <w:rsid w:val="00A9306A"/>
    <w:rsid w:val="00A94574"/>
    <w:rsid w:val="00A96B8D"/>
    <w:rsid w:val="00A96F78"/>
    <w:rsid w:val="00A97A9F"/>
    <w:rsid w:val="00AA1945"/>
    <w:rsid w:val="00AA1C54"/>
    <w:rsid w:val="00AA5F90"/>
    <w:rsid w:val="00AA6F61"/>
    <w:rsid w:val="00AA7024"/>
    <w:rsid w:val="00AB1E18"/>
    <w:rsid w:val="00AB270B"/>
    <w:rsid w:val="00AB354E"/>
    <w:rsid w:val="00AB3755"/>
    <w:rsid w:val="00AB57BC"/>
    <w:rsid w:val="00AB6665"/>
    <w:rsid w:val="00AB72DC"/>
    <w:rsid w:val="00AB7DE7"/>
    <w:rsid w:val="00AC09EB"/>
    <w:rsid w:val="00AC0E84"/>
    <w:rsid w:val="00AC1E40"/>
    <w:rsid w:val="00AC23F6"/>
    <w:rsid w:val="00AC44E7"/>
    <w:rsid w:val="00AC4A7D"/>
    <w:rsid w:val="00AC4F1C"/>
    <w:rsid w:val="00AC4FE1"/>
    <w:rsid w:val="00AC67BC"/>
    <w:rsid w:val="00AD013C"/>
    <w:rsid w:val="00AD0510"/>
    <w:rsid w:val="00AD198A"/>
    <w:rsid w:val="00AD1A1C"/>
    <w:rsid w:val="00AD3050"/>
    <w:rsid w:val="00AD3E0B"/>
    <w:rsid w:val="00AD56C7"/>
    <w:rsid w:val="00AD56EA"/>
    <w:rsid w:val="00AD62A5"/>
    <w:rsid w:val="00AE0802"/>
    <w:rsid w:val="00AE0A61"/>
    <w:rsid w:val="00AE34E3"/>
    <w:rsid w:val="00AE6408"/>
    <w:rsid w:val="00AF08BD"/>
    <w:rsid w:val="00AF284C"/>
    <w:rsid w:val="00AF6973"/>
    <w:rsid w:val="00AF7CD7"/>
    <w:rsid w:val="00B004FD"/>
    <w:rsid w:val="00B02132"/>
    <w:rsid w:val="00B027FC"/>
    <w:rsid w:val="00B02880"/>
    <w:rsid w:val="00B02AD9"/>
    <w:rsid w:val="00B03321"/>
    <w:rsid w:val="00B044D3"/>
    <w:rsid w:val="00B057E3"/>
    <w:rsid w:val="00B05933"/>
    <w:rsid w:val="00B06E26"/>
    <w:rsid w:val="00B07AE4"/>
    <w:rsid w:val="00B1130B"/>
    <w:rsid w:val="00B1261C"/>
    <w:rsid w:val="00B12843"/>
    <w:rsid w:val="00B12B54"/>
    <w:rsid w:val="00B16FC1"/>
    <w:rsid w:val="00B17552"/>
    <w:rsid w:val="00B17D6D"/>
    <w:rsid w:val="00B22D49"/>
    <w:rsid w:val="00B23BB9"/>
    <w:rsid w:val="00B26447"/>
    <w:rsid w:val="00B30714"/>
    <w:rsid w:val="00B30C41"/>
    <w:rsid w:val="00B30E66"/>
    <w:rsid w:val="00B34503"/>
    <w:rsid w:val="00B36048"/>
    <w:rsid w:val="00B36EA3"/>
    <w:rsid w:val="00B375E8"/>
    <w:rsid w:val="00B378AB"/>
    <w:rsid w:val="00B37AC5"/>
    <w:rsid w:val="00B4001E"/>
    <w:rsid w:val="00B42971"/>
    <w:rsid w:val="00B42BDF"/>
    <w:rsid w:val="00B43931"/>
    <w:rsid w:val="00B43BFB"/>
    <w:rsid w:val="00B45818"/>
    <w:rsid w:val="00B46413"/>
    <w:rsid w:val="00B4644A"/>
    <w:rsid w:val="00B46AB1"/>
    <w:rsid w:val="00B47065"/>
    <w:rsid w:val="00B474FE"/>
    <w:rsid w:val="00B47B04"/>
    <w:rsid w:val="00B513EB"/>
    <w:rsid w:val="00B51F9B"/>
    <w:rsid w:val="00B53066"/>
    <w:rsid w:val="00B533F4"/>
    <w:rsid w:val="00B54115"/>
    <w:rsid w:val="00B551EE"/>
    <w:rsid w:val="00B55E6A"/>
    <w:rsid w:val="00B576EB"/>
    <w:rsid w:val="00B57DD6"/>
    <w:rsid w:val="00B57E67"/>
    <w:rsid w:val="00B61087"/>
    <w:rsid w:val="00B61CDB"/>
    <w:rsid w:val="00B6264E"/>
    <w:rsid w:val="00B6292D"/>
    <w:rsid w:val="00B630C1"/>
    <w:rsid w:val="00B63D6B"/>
    <w:rsid w:val="00B647B0"/>
    <w:rsid w:val="00B64A66"/>
    <w:rsid w:val="00B650F3"/>
    <w:rsid w:val="00B718F6"/>
    <w:rsid w:val="00B71C9B"/>
    <w:rsid w:val="00B72FD4"/>
    <w:rsid w:val="00B74055"/>
    <w:rsid w:val="00B7577D"/>
    <w:rsid w:val="00B83253"/>
    <w:rsid w:val="00B84E8B"/>
    <w:rsid w:val="00B85A1A"/>
    <w:rsid w:val="00B86615"/>
    <w:rsid w:val="00B86D08"/>
    <w:rsid w:val="00B8758E"/>
    <w:rsid w:val="00B878A0"/>
    <w:rsid w:val="00B90C1F"/>
    <w:rsid w:val="00B91401"/>
    <w:rsid w:val="00B9227E"/>
    <w:rsid w:val="00B92783"/>
    <w:rsid w:val="00B928A3"/>
    <w:rsid w:val="00B929FD"/>
    <w:rsid w:val="00B936D0"/>
    <w:rsid w:val="00B946C6"/>
    <w:rsid w:val="00B95158"/>
    <w:rsid w:val="00B96D6F"/>
    <w:rsid w:val="00B97BFE"/>
    <w:rsid w:val="00BA10BB"/>
    <w:rsid w:val="00BA4FA5"/>
    <w:rsid w:val="00BA76FA"/>
    <w:rsid w:val="00BB2995"/>
    <w:rsid w:val="00BB2AC2"/>
    <w:rsid w:val="00BB5547"/>
    <w:rsid w:val="00BB6768"/>
    <w:rsid w:val="00BB74D4"/>
    <w:rsid w:val="00BB7501"/>
    <w:rsid w:val="00BB7A89"/>
    <w:rsid w:val="00BC1327"/>
    <w:rsid w:val="00BC1946"/>
    <w:rsid w:val="00BC350E"/>
    <w:rsid w:val="00BC4196"/>
    <w:rsid w:val="00BC4EED"/>
    <w:rsid w:val="00BC526D"/>
    <w:rsid w:val="00BD0EFC"/>
    <w:rsid w:val="00BD0F00"/>
    <w:rsid w:val="00BD10E1"/>
    <w:rsid w:val="00BD1418"/>
    <w:rsid w:val="00BD180D"/>
    <w:rsid w:val="00BD1C62"/>
    <w:rsid w:val="00BD1D22"/>
    <w:rsid w:val="00BD2B95"/>
    <w:rsid w:val="00BD38AE"/>
    <w:rsid w:val="00BD415D"/>
    <w:rsid w:val="00BD49B1"/>
    <w:rsid w:val="00BD4C36"/>
    <w:rsid w:val="00BD53F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529B"/>
    <w:rsid w:val="00BE718C"/>
    <w:rsid w:val="00BE7FA7"/>
    <w:rsid w:val="00BF0C37"/>
    <w:rsid w:val="00BF1804"/>
    <w:rsid w:val="00BF1A66"/>
    <w:rsid w:val="00BF20A7"/>
    <w:rsid w:val="00BF395E"/>
    <w:rsid w:val="00BF3DAD"/>
    <w:rsid w:val="00BF5245"/>
    <w:rsid w:val="00BF6868"/>
    <w:rsid w:val="00BF6928"/>
    <w:rsid w:val="00BF6B3C"/>
    <w:rsid w:val="00C03044"/>
    <w:rsid w:val="00C03203"/>
    <w:rsid w:val="00C07BB8"/>
    <w:rsid w:val="00C11A8C"/>
    <w:rsid w:val="00C121E6"/>
    <w:rsid w:val="00C12F3A"/>
    <w:rsid w:val="00C13056"/>
    <w:rsid w:val="00C14F68"/>
    <w:rsid w:val="00C15BCE"/>
    <w:rsid w:val="00C1666C"/>
    <w:rsid w:val="00C1729D"/>
    <w:rsid w:val="00C2082E"/>
    <w:rsid w:val="00C20ECE"/>
    <w:rsid w:val="00C235AB"/>
    <w:rsid w:val="00C27B41"/>
    <w:rsid w:val="00C3058D"/>
    <w:rsid w:val="00C313B3"/>
    <w:rsid w:val="00C316D8"/>
    <w:rsid w:val="00C3170D"/>
    <w:rsid w:val="00C329B1"/>
    <w:rsid w:val="00C33B14"/>
    <w:rsid w:val="00C34A87"/>
    <w:rsid w:val="00C3509B"/>
    <w:rsid w:val="00C37045"/>
    <w:rsid w:val="00C379C5"/>
    <w:rsid w:val="00C41975"/>
    <w:rsid w:val="00C42799"/>
    <w:rsid w:val="00C439A0"/>
    <w:rsid w:val="00C43FF8"/>
    <w:rsid w:val="00C4633C"/>
    <w:rsid w:val="00C474B2"/>
    <w:rsid w:val="00C47BF0"/>
    <w:rsid w:val="00C47D92"/>
    <w:rsid w:val="00C47DA3"/>
    <w:rsid w:val="00C52473"/>
    <w:rsid w:val="00C52A7F"/>
    <w:rsid w:val="00C52F02"/>
    <w:rsid w:val="00C536BC"/>
    <w:rsid w:val="00C53A91"/>
    <w:rsid w:val="00C53E7F"/>
    <w:rsid w:val="00C55908"/>
    <w:rsid w:val="00C57203"/>
    <w:rsid w:val="00C57452"/>
    <w:rsid w:val="00C57505"/>
    <w:rsid w:val="00C57A7E"/>
    <w:rsid w:val="00C606EA"/>
    <w:rsid w:val="00C611C6"/>
    <w:rsid w:val="00C62D4F"/>
    <w:rsid w:val="00C62D7D"/>
    <w:rsid w:val="00C64170"/>
    <w:rsid w:val="00C646F4"/>
    <w:rsid w:val="00C64A21"/>
    <w:rsid w:val="00C700DB"/>
    <w:rsid w:val="00C70AC0"/>
    <w:rsid w:val="00C717BD"/>
    <w:rsid w:val="00C71C9E"/>
    <w:rsid w:val="00C72404"/>
    <w:rsid w:val="00C72727"/>
    <w:rsid w:val="00C73E32"/>
    <w:rsid w:val="00C749F6"/>
    <w:rsid w:val="00C74B3E"/>
    <w:rsid w:val="00C77137"/>
    <w:rsid w:val="00C77363"/>
    <w:rsid w:val="00C81070"/>
    <w:rsid w:val="00C81732"/>
    <w:rsid w:val="00C837C0"/>
    <w:rsid w:val="00C83886"/>
    <w:rsid w:val="00C86F47"/>
    <w:rsid w:val="00C9152C"/>
    <w:rsid w:val="00C91B61"/>
    <w:rsid w:val="00C924D5"/>
    <w:rsid w:val="00C92846"/>
    <w:rsid w:val="00C9559B"/>
    <w:rsid w:val="00C9633E"/>
    <w:rsid w:val="00C965A3"/>
    <w:rsid w:val="00C967FB"/>
    <w:rsid w:val="00CA013A"/>
    <w:rsid w:val="00CA078B"/>
    <w:rsid w:val="00CA1640"/>
    <w:rsid w:val="00CA1F84"/>
    <w:rsid w:val="00CA2EC8"/>
    <w:rsid w:val="00CA5077"/>
    <w:rsid w:val="00CA5BE4"/>
    <w:rsid w:val="00CB0616"/>
    <w:rsid w:val="00CB0E3A"/>
    <w:rsid w:val="00CB1252"/>
    <w:rsid w:val="00CB3839"/>
    <w:rsid w:val="00CB3876"/>
    <w:rsid w:val="00CB70F5"/>
    <w:rsid w:val="00CC02BD"/>
    <w:rsid w:val="00CC138E"/>
    <w:rsid w:val="00CC1946"/>
    <w:rsid w:val="00CC4819"/>
    <w:rsid w:val="00CC4C43"/>
    <w:rsid w:val="00CC5B4D"/>
    <w:rsid w:val="00CD11D6"/>
    <w:rsid w:val="00CD1EE2"/>
    <w:rsid w:val="00CD39CD"/>
    <w:rsid w:val="00CD46B2"/>
    <w:rsid w:val="00CD69B2"/>
    <w:rsid w:val="00CD758B"/>
    <w:rsid w:val="00CD785C"/>
    <w:rsid w:val="00CE017C"/>
    <w:rsid w:val="00CE0365"/>
    <w:rsid w:val="00CE1405"/>
    <w:rsid w:val="00CE216C"/>
    <w:rsid w:val="00CE38CE"/>
    <w:rsid w:val="00CE47FB"/>
    <w:rsid w:val="00CE797C"/>
    <w:rsid w:val="00CE7EBE"/>
    <w:rsid w:val="00CE7FC6"/>
    <w:rsid w:val="00CF3829"/>
    <w:rsid w:val="00CF38A6"/>
    <w:rsid w:val="00CF4D0F"/>
    <w:rsid w:val="00CF4F0F"/>
    <w:rsid w:val="00CF6240"/>
    <w:rsid w:val="00CF6641"/>
    <w:rsid w:val="00CF7317"/>
    <w:rsid w:val="00D00623"/>
    <w:rsid w:val="00D01F1E"/>
    <w:rsid w:val="00D0298B"/>
    <w:rsid w:val="00D02AB1"/>
    <w:rsid w:val="00D04EAA"/>
    <w:rsid w:val="00D05A0B"/>
    <w:rsid w:val="00D07C3C"/>
    <w:rsid w:val="00D1011E"/>
    <w:rsid w:val="00D10CDA"/>
    <w:rsid w:val="00D115A0"/>
    <w:rsid w:val="00D12917"/>
    <w:rsid w:val="00D15033"/>
    <w:rsid w:val="00D152D2"/>
    <w:rsid w:val="00D1627B"/>
    <w:rsid w:val="00D16849"/>
    <w:rsid w:val="00D171DE"/>
    <w:rsid w:val="00D20F19"/>
    <w:rsid w:val="00D21D10"/>
    <w:rsid w:val="00D22D5A"/>
    <w:rsid w:val="00D236E0"/>
    <w:rsid w:val="00D236FC"/>
    <w:rsid w:val="00D246EA"/>
    <w:rsid w:val="00D24727"/>
    <w:rsid w:val="00D24B35"/>
    <w:rsid w:val="00D267E4"/>
    <w:rsid w:val="00D31C61"/>
    <w:rsid w:val="00D323EE"/>
    <w:rsid w:val="00D332DA"/>
    <w:rsid w:val="00D33861"/>
    <w:rsid w:val="00D34EF9"/>
    <w:rsid w:val="00D35E48"/>
    <w:rsid w:val="00D36348"/>
    <w:rsid w:val="00D37CDE"/>
    <w:rsid w:val="00D409BE"/>
    <w:rsid w:val="00D40E22"/>
    <w:rsid w:val="00D41E2D"/>
    <w:rsid w:val="00D4302F"/>
    <w:rsid w:val="00D438B1"/>
    <w:rsid w:val="00D451E8"/>
    <w:rsid w:val="00D45F46"/>
    <w:rsid w:val="00D461EE"/>
    <w:rsid w:val="00D462C8"/>
    <w:rsid w:val="00D53244"/>
    <w:rsid w:val="00D5582A"/>
    <w:rsid w:val="00D55BB7"/>
    <w:rsid w:val="00D55D6A"/>
    <w:rsid w:val="00D605A9"/>
    <w:rsid w:val="00D61722"/>
    <w:rsid w:val="00D61B45"/>
    <w:rsid w:val="00D62269"/>
    <w:rsid w:val="00D63876"/>
    <w:rsid w:val="00D63E43"/>
    <w:rsid w:val="00D657D7"/>
    <w:rsid w:val="00D66B85"/>
    <w:rsid w:val="00D6750B"/>
    <w:rsid w:val="00D71E13"/>
    <w:rsid w:val="00D7292C"/>
    <w:rsid w:val="00D72E45"/>
    <w:rsid w:val="00D73226"/>
    <w:rsid w:val="00D73A99"/>
    <w:rsid w:val="00D748FE"/>
    <w:rsid w:val="00D74DA8"/>
    <w:rsid w:val="00D76672"/>
    <w:rsid w:val="00D76884"/>
    <w:rsid w:val="00D76BD1"/>
    <w:rsid w:val="00D7775E"/>
    <w:rsid w:val="00D803A9"/>
    <w:rsid w:val="00D83A79"/>
    <w:rsid w:val="00D83E09"/>
    <w:rsid w:val="00D8408F"/>
    <w:rsid w:val="00D843EF"/>
    <w:rsid w:val="00D84F3B"/>
    <w:rsid w:val="00D85AA4"/>
    <w:rsid w:val="00D871EC"/>
    <w:rsid w:val="00D90866"/>
    <w:rsid w:val="00D92660"/>
    <w:rsid w:val="00D92A80"/>
    <w:rsid w:val="00D92BDD"/>
    <w:rsid w:val="00D95DE8"/>
    <w:rsid w:val="00D96E81"/>
    <w:rsid w:val="00DA0159"/>
    <w:rsid w:val="00DA0DA0"/>
    <w:rsid w:val="00DA1BE2"/>
    <w:rsid w:val="00DA5092"/>
    <w:rsid w:val="00DA6301"/>
    <w:rsid w:val="00DA7312"/>
    <w:rsid w:val="00DB0434"/>
    <w:rsid w:val="00DB28D0"/>
    <w:rsid w:val="00DB2EB4"/>
    <w:rsid w:val="00DB2FFB"/>
    <w:rsid w:val="00DB3927"/>
    <w:rsid w:val="00DB3B15"/>
    <w:rsid w:val="00DB4398"/>
    <w:rsid w:val="00DB4719"/>
    <w:rsid w:val="00DB508F"/>
    <w:rsid w:val="00DB578E"/>
    <w:rsid w:val="00DB5D7F"/>
    <w:rsid w:val="00DB77E5"/>
    <w:rsid w:val="00DB7B52"/>
    <w:rsid w:val="00DC01BF"/>
    <w:rsid w:val="00DC0421"/>
    <w:rsid w:val="00DC0948"/>
    <w:rsid w:val="00DC0A7A"/>
    <w:rsid w:val="00DC13DA"/>
    <w:rsid w:val="00DC1A2A"/>
    <w:rsid w:val="00DC2B77"/>
    <w:rsid w:val="00DC44EA"/>
    <w:rsid w:val="00DC4BBD"/>
    <w:rsid w:val="00DC4E08"/>
    <w:rsid w:val="00DC6053"/>
    <w:rsid w:val="00DC6A31"/>
    <w:rsid w:val="00DC6A9E"/>
    <w:rsid w:val="00DD1031"/>
    <w:rsid w:val="00DD13FB"/>
    <w:rsid w:val="00DD1D26"/>
    <w:rsid w:val="00DD25AC"/>
    <w:rsid w:val="00DD495C"/>
    <w:rsid w:val="00DD7773"/>
    <w:rsid w:val="00DD7857"/>
    <w:rsid w:val="00DE006A"/>
    <w:rsid w:val="00DE0115"/>
    <w:rsid w:val="00DE08FC"/>
    <w:rsid w:val="00DE25BA"/>
    <w:rsid w:val="00DE26E7"/>
    <w:rsid w:val="00DE45B3"/>
    <w:rsid w:val="00DE45C8"/>
    <w:rsid w:val="00DE46E7"/>
    <w:rsid w:val="00DE534D"/>
    <w:rsid w:val="00DE6F8A"/>
    <w:rsid w:val="00DE7AAD"/>
    <w:rsid w:val="00DF0DFC"/>
    <w:rsid w:val="00DF1B3D"/>
    <w:rsid w:val="00DF33B3"/>
    <w:rsid w:val="00DF4282"/>
    <w:rsid w:val="00DF47B2"/>
    <w:rsid w:val="00DF54EF"/>
    <w:rsid w:val="00DF6035"/>
    <w:rsid w:val="00DF6460"/>
    <w:rsid w:val="00DF6BFC"/>
    <w:rsid w:val="00DF6E27"/>
    <w:rsid w:val="00DF73FB"/>
    <w:rsid w:val="00DF79BB"/>
    <w:rsid w:val="00E00560"/>
    <w:rsid w:val="00E04DD5"/>
    <w:rsid w:val="00E0636B"/>
    <w:rsid w:val="00E0688F"/>
    <w:rsid w:val="00E06A53"/>
    <w:rsid w:val="00E06CC5"/>
    <w:rsid w:val="00E1112F"/>
    <w:rsid w:val="00E11595"/>
    <w:rsid w:val="00E12B60"/>
    <w:rsid w:val="00E14552"/>
    <w:rsid w:val="00E14BA3"/>
    <w:rsid w:val="00E158A1"/>
    <w:rsid w:val="00E1598A"/>
    <w:rsid w:val="00E15DE9"/>
    <w:rsid w:val="00E173BE"/>
    <w:rsid w:val="00E202EC"/>
    <w:rsid w:val="00E209BD"/>
    <w:rsid w:val="00E20F4A"/>
    <w:rsid w:val="00E2390A"/>
    <w:rsid w:val="00E23F1D"/>
    <w:rsid w:val="00E24059"/>
    <w:rsid w:val="00E25EF0"/>
    <w:rsid w:val="00E27F7B"/>
    <w:rsid w:val="00E300AD"/>
    <w:rsid w:val="00E309E9"/>
    <w:rsid w:val="00E31C44"/>
    <w:rsid w:val="00E3267C"/>
    <w:rsid w:val="00E344F5"/>
    <w:rsid w:val="00E34844"/>
    <w:rsid w:val="00E3602F"/>
    <w:rsid w:val="00E36344"/>
    <w:rsid w:val="00E3752C"/>
    <w:rsid w:val="00E3789E"/>
    <w:rsid w:val="00E4050B"/>
    <w:rsid w:val="00E40E92"/>
    <w:rsid w:val="00E4159F"/>
    <w:rsid w:val="00E4378A"/>
    <w:rsid w:val="00E4408D"/>
    <w:rsid w:val="00E440CF"/>
    <w:rsid w:val="00E4480E"/>
    <w:rsid w:val="00E44DC2"/>
    <w:rsid w:val="00E4540D"/>
    <w:rsid w:val="00E45ADB"/>
    <w:rsid w:val="00E45EC7"/>
    <w:rsid w:val="00E460C2"/>
    <w:rsid w:val="00E467FE"/>
    <w:rsid w:val="00E46A15"/>
    <w:rsid w:val="00E52080"/>
    <w:rsid w:val="00E52423"/>
    <w:rsid w:val="00E52E25"/>
    <w:rsid w:val="00E54974"/>
    <w:rsid w:val="00E54CBA"/>
    <w:rsid w:val="00E56004"/>
    <w:rsid w:val="00E57B51"/>
    <w:rsid w:val="00E6109F"/>
    <w:rsid w:val="00E61358"/>
    <w:rsid w:val="00E62434"/>
    <w:rsid w:val="00E62537"/>
    <w:rsid w:val="00E63B0D"/>
    <w:rsid w:val="00E643B4"/>
    <w:rsid w:val="00E64AED"/>
    <w:rsid w:val="00E67F13"/>
    <w:rsid w:val="00E71B87"/>
    <w:rsid w:val="00E71EA0"/>
    <w:rsid w:val="00E72625"/>
    <w:rsid w:val="00E72884"/>
    <w:rsid w:val="00E728EB"/>
    <w:rsid w:val="00E73084"/>
    <w:rsid w:val="00E733C6"/>
    <w:rsid w:val="00E7429F"/>
    <w:rsid w:val="00E744F1"/>
    <w:rsid w:val="00E75257"/>
    <w:rsid w:val="00E77AE7"/>
    <w:rsid w:val="00E824E9"/>
    <w:rsid w:val="00E8282F"/>
    <w:rsid w:val="00E83E81"/>
    <w:rsid w:val="00E8767B"/>
    <w:rsid w:val="00E90FE0"/>
    <w:rsid w:val="00E91200"/>
    <w:rsid w:val="00E91BCB"/>
    <w:rsid w:val="00E91D09"/>
    <w:rsid w:val="00E92A46"/>
    <w:rsid w:val="00E93D50"/>
    <w:rsid w:val="00E9482E"/>
    <w:rsid w:val="00E94D7C"/>
    <w:rsid w:val="00EA0C7B"/>
    <w:rsid w:val="00EA2393"/>
    <w:rsid w:val="00EA2880"/>
    <w:rsid w:val="00EA3DEC"/>
    <w:rsid w:val="00EA4C23"/>
    <w:rsid w:val="00EA60D5"/>
    <w:rsid w:val="00EB023D"/>
    <w:rsid w:val="00EB1011"/>
    <w:rsid w:val="00EB20F6"/>
    <w:rsid w:val="00EB3689"/>
    <w:rsid w:val="00EB4321"/>
    <w:rsid w:val="00EB5CAC"/>
    <w:rsid w:val="00EC000F"/>
    <w:rsid w:val="00EC2359"/>
    <w:rsid w:val="00EC2CD4"/>
    <w:rsid w:val="00EC3485"/>
    <w:rsid w:val="00EC4FDE"/>
    <w:rsid w:val="00EC5989"/>
    <w:rsid w:val="00EC65DD"/>
    <w:rsid w:val="00EC6859"/>
    <w:rsid w:val="00EC7966"/>
    <w:rsid w:val="00ED00BB"/>
    <w:rsid w:val="00ED0369"/>
    <w:rsid w:val="00ED0EE1"/>
    <w:rsid w:val="00ED2A4B"/>
    <w:rsid w:val="00ED4E30"/>
    <w:rsid w:val="00ED6549"/>
    <w:rsid w:val="00EE0679"/>
    <w:rsid w:val="00EE13A5"/>
    <w:rsid w:val="00EE1A1C"/>
    <w:rsid w:val="00EE267D"/>
    <w:rsid w:val="00EE2815"/>
    <w:rsid w:val="00EE485D"/>
    <w:rsid w:val="00EE4B5D"/>
    <w:rsid w:val="00EE52BC"/>
    <w:rsid w:val="00EE6767"/>
    <w:rsid w:val="00EE6FF8"/>
    <w:rsid w:val="00EE7C8C"/>
    <w:rsid w:val="00EF0331"/>
    <w:rsid w:val="00EF035E"/>
    <w:rsid w:val="00EF075D"/>
    <w:rsid w:val="00EF0E57"/>
    <w:rsid w:val="00EF1F0A"/>
    <w:rsid w:val="00EF28E5"/>
    <w:rsid w:val="00EF28F6"/>
    <w:rsid w:val="00EF387F"/>
    <w:rsid w:val="00EF3E40"/>
    <w:rsid w:val="00EF43AC"/>
    <w:rsid w:val="00EF474C"/>
    <w:rsid w:val="00EF4EA5"/>
    <w:rsid w:val="00EF5C38"/>
    <w:rsid w:val="00EF5FB1"/>
    <w:rsid w:val="00EF6B1B"/>
    <w:rsid w:val="00EF7577"/>
    <w:rsid w:val="00EF7ADE"/>
    <w:rsid w:val="00F02B40"/>
    <w:rsid w:val="00F0388D"/>
    <w:rsid w:val="00F04C78"/>
    <w:rsid w:val="00F05194"/>
    <w:rsid w:val="00F06B26"/>
    <w:rsid w:val="00F06FE1"/>
    <w:rsid w:val="00F076B7"/>
    <w:rsid w:val="00F076CB"/>
    <w:rsid w:val="00F100EC"/>
    <w:rsid w:val="00F10748"/>
    <w:rsid w:val="00F10A79"/>
    <w:rsid w:val="00F1225E"/>
    <w:rsid w:val="00F12890"/>
    <w:rsid w:val="00F12B35"/>
    <w:rsid w:val="00F12CA4"/>
    <w:rsid w:val="00F12F08"/>
    <w:rsid w:val="00F13414"/>
    <w:rsid w:val="00F141D5"/>
    <w:rsid w:val="00F141DE"/>
    <w:rsid w:val="00F143A0"/>
    <w:rsid w:val="00F14672"/>
    <w:rsid w:val="00F14C8B"/>
    <w:rsid w:val="00F16A06"/>
    <w:rsid w:val="00F20159"/>
    <w:rsid w:val="00F2100E"/>
    <w:rsid w:val="00F21580"/>
    <w:rsid w:val="00F21C14"/>
    <w:rsid w:val="00F22060"/>
    <w:rsid w:val="00F226E7"/>
    <w:rsid w:val="00F22A61"/>
    <w:rsid w:val="00F22E92"/>
    <w:rsid w:val="00F23690"/>
    <w:rsid w:val="00F23780"/>
    <w:rsid w:val="00F25A26"/>
    <w:rsid w:val="00F2743A"/>
    <w:rsid w:val="00F278AB"/>
    <w:rsid w:val="00F30CA8"/>
    <w:rsid w:val="00F30EA8"/>
    <w:rsid w:val="00F34140"/>
    <w:rsid w:val="00F341CB"/>
    <w:rsid w:val="00F347A7"/>
    <w:rsid w:val="00F34CD3"/>
    <w:rsid w:val="00F358B5"/>
    <w:rsid w:val="00F41933"/>
    <w:rsid w:val="00F42FB4"/>
    <w:rsid w:val="00F435E8"/>
    <w:rsid w:val="00F43A0E"/>
    <w:rsid w:val="00F44ACE"/>
    <w:rsid w:val="00F45551"/>
    <w:rsid w:val="00F460B1"/>
    <w:rsid w:val="00F462C9"/>
    <w:rsid w:val="00F477E9"/>
    <w:rsid w:val="00F47A96"/>
    <w:rsid w:val="00F507D9"/>
    <w:rsid w:val="00F51834"/>
    <w:rsid w:val="00F52230"/>
    <w:rsid w:val="00F524B8"/>
    <w:rsid w:val="00F56982"/>
    <w:rsid w:val="00F57C76"/>
    <w:rsid w:val="00F613B3"/>
    <w:rsid w:val="00F6193D"/>
    <w:rsid w:val="00F62DD6"/>
    <w:rsid w:val="00F64C68"/>
    <w:rsid w:val="00F64F22"/>
    <w:rsid w:val="00F66004"/>
    <w:rsid w:val="00F668E8"/>
    <w:rsid w:val="00F67465"/>
    <w:rsid w:val="00F71B2B"/>
    <w:rsid w:val="00F71FEA"/>
    <w:rsid w:val="00F727F2"/>
    <w:rsid w:val="00F72F41"/>
    <w:rsid w:val="00F73E28"/>
    <w:rsid w:val="00F74129"/>
    <w:rsid w:val="00F77854"/>
    <w:rsid w:val="00F778EA"/>
    <w:rsid w:val="00F77E84"/>
    <w:rsid w:val="00F80AB7"/>
    <w:rsid w:val="00F811B9"/>
    <w:rsid w:val="00F8419F"/>
    <w:rsid w:val="00F849CB"/>
    <w:rsid w:val="00F8527C"/>
    <w:rsid w:val="00F853B6"/>
    <w:rsid w:val="00F87EED"/>
    <w:rsid w:val="00F91045"/>
    <w:rsid w:val="00F915F2"/>
    <w:rsid w:val="00F91770"/>
    <w:rsid w:val="00F93588"/>
    <w:rsid w:val="00F93BB5"/>
    <w:rsid w:val="00F94BE3"/>
    <w:rsid w:val="00F95350"/>
    <w:rsid w:val="00F95F66"/>
    <w:rsid w:val="00F97A45"/>
    <w:rsid w:val="00FA0A36"/>
    <w:rsid w:val="00FA3493"/>
    <w:rsid w:val="00FA3A83"/>
    <w:rsid w:val="00FA4C3B"/>
    <w:rsid w:val="00FA5ECB"/>
    <w:rsid w:val="00FA705C"/>
    <w:rsid w:val="00FA782D"/>
    <w:rsid w:val="00FA79D0"/>
    <w:rsid w:val="00FA7FD1"/>
    <w:rsid w:val="00FB0F00"/>
    <w:rsid w:val="00FB0FB3"/>
    <w:rsid w:val="00FB12ED"/>
    <w:rsid w:val="00FB2560"/>
    <w:rsid w:val="00FB32FE"/>
    <w:rsid w:val="00FB3444"/>
    <w:rsid w:val="00FB4D8F"/>
    <w:rsid w:val="00FB64A8"/>
    <w:rsid w:val="00FB650C"/>
    <w:rsid w:val="00FB7DD4"/>
    <w:rsid w:val="00FB7E9A"/>
    <w:rsid w:val="00FC02DA"/>
    <w:rsid w:val="00FC0BCE"/>
    <w:rsid w:val="00FC42A8"/>
    <w:rsid w:val="00FC6EA1"/>
    <w:rsid w:val="00FC709F"/>
    <w:rsid w:val="00FC7ED0"/>
    <w:rsid w:val="00FD0335"/>
    <w:rsid w:val="00FD0635"/>
    <w:rsid w:val="00FD2661"/>
    <w:rsid w:val="00FD2D25"/>
    <w:rsid w:val="00FD4BB0"/>
    <w:rsid w:val="00FE030C"/>
    <w:rsid w:val="00FE0C1B"/>
    <w:rsid w:val="00FE121B"/>
    <w:rsid w:val="00FE3D33"/>
    <w:rsid w:val="00FE5A94"/>
    <w:rsid w:val="00FE6966"/>
    <w:rsid w:val="00FE734B"/>
    <w:rsid w:val="00FE74F3"/>
    <w:rsid w:val="00FE7BDA"/>
    <w:rsid w:val="00FF07F4"/>
    <w:rsid w:val="00FF1440"/>
    <w:rsid w:val="00FF16D0"/>
    <w:rsid w:val="00FF2303"/>
    <w:rsid w:val="00FF2367"/>
    <w:rsid w:val="00FF23C1"/>
    <w:rsid w:val="00FF2C35"/>
    <w:rsid w:val="00FF35FC"/>
    <w:rsid w:val="00FF40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804337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611738857">
      <w:bodyDiv w:val="1"/>
      <w:marLeft w:val="0"/>
      <w:marRight w:val="0"/>
      <w:marTop w:val="0"/>
      <w:marBottom w:val="0"/>
      <w:divBdr>
        <w:top w:val="none" w:sz="0" w:space="0" w:color="auto"/>
        <w:left w:val="none" w:sz="0" w:space="0" w:color="auto"/>
        <w:bottom w:val="none" w:sz="0" w:space="0" w:color="auto"/>
        <w:right w:val="none" w:sz="0" w:space="0" w:color="auto"/>
      </w:divBdr>
      <w:divsChild>
        <w:div w:id="717095921">
          <w:marLeft w:val="0"/>
          <w:marRight w:val="0"/>
          <w:marTop w:val="0"/>
          <w:marBottom w:val="0"/>
          <w:divBdr>
            <w:top w:val="none" w:sz="0" w:space="0" w:color="auto"/>
            <w:left w:val="none" w:sz="0" w:space="0" w:color="auto"/>
            <w:bottom w:val="none" w:sz="0" w:space="0" w:color="auto"/>
            <w:right w:val="none" w:sz="0" w:space="0" w:color="auto"/>
          </w:divBdr>
        </w:div>
        <w:div w:id="1150295001">
          <w:marLeft w:val="0"/>
          <w:marRight w:val="0"/>
          <w:marTop w:val="0"/>
          <w:marBottom w:val="0"/>
          <w:divBdr>
            <w:top w:val="none" w:sz="0" w:space="0" w:color="auto"/>
            <w:left w:val="none" w:sz="0" w:space="0" w:color="auto"/>
            <w:bottom w:val="none" w:sz="0" w:space="0" w:color="auto"/>
            <w:right w:val="none" w:sz="0" w:space="0" w:color="auto"/>
          </w:divBdr>
        </w:div>
        <w:div w:id="1447970266">
          <w:marLeft w:val="0"/>
          <w:marRight w:val="0"/>
          <w:marTop w:val="0"/>
          <w:marBottom w:val="0"/>
          <w:divBdr>
            <w:top w:val="none" w:sz="0" w:space="0" w:color="auto"/>
            <w:left w:val="none" w:sz="0" w:space="0" w:color="auto"/>
            <w:bottom w:val="none" w:sz="0" w:space="0" w:color="auto"/>
            <w:right w:val="none" w:sz="0" w:space="0" w:color="auto"/>
          </w:divBdr>
        </w:div>
      </w:divsChild>
    </w:div>
    <w:div w:id="16378366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2016</Words>
  <Characters>11496</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37</cp:revision>
  <cp:lastPrinted>2024-03-08T09:35:00Z</cp:lastPrinted>
  <dcterms:created xsi:type="dcterms:W3CDTF">2025-02-28T08:43:00Z</dcterms:created>
  <dcterms:modified xsi:type="dcterms:W3CDTF">2025-03-05T07:44:00Z</dcterms:modified>
</cp:coreProperties>
</file>