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235B4" w14:textId="3C9471D8" w:rsidR="00E83E81" w:rsidRPr="00BB6768" w:rsidRDefault="006B0DA2" w:rsidP="005A5EF3">
      <w:pPr>
        <w:spacing w:line="240" w:lineRule="auto"/>
        <w:rPr>
          <w:rFonts w:cstheme="minorHAnsi"/>
          <w:sz w:val="24"/>
          <w:szCs w:val="24"/>
        </w:rPr>
      </w:pPr>
      <w:bookmarkStart w:id="0" w:name="_Hlk512592556"/>
      <w:r>
        <w:rPr>
          <w:rFonts w:cstheme="minorHAns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86866802" r:id="rId9"/>
        </w:object>
      </w:r>
    </w:p>
    <w:p w14:paraId="0972FA3C" w14:textId="77777777" w:rsidR="00E83E81" w:rsidRPr="00BB6768" w:rsidRDefault="00E83E81" w:rsidP="005A5EF3">
      <w:pPr>
        <w:spacing w:line="240" w:lineRule="auto"/>
        <w:rPr>
          <w:rFonts w:cstheme="minorHAnsi"/>
          <w:sz w:val="24"/>
          <w:szCs w:val="24"/>
        </w:rPr>
      </w:pPr>
    </w:p>
    <w:p w14:paraId="1AF679FC" w14:textId="77777777" w:rsidR="00E83E81" w:rsidRPr="00BB6768" w:rsidRDefault="00E83E81" w:rsidP="005A5EF3">
      <w:pPr>
        <w:spacing w:after="0"/>
        <w:rPr>
          <w:rFonts w:eastAsia="Times New Roman" w:cstheme="minorHAnsi"/>
          <w:sz w:val="24"/>
          <w:szCs w:val="24"/>
        </w:rPr>
      </w:pPr>
    </w:p>
    <w:p w14:paraId="7CB27622" w14:textId="77777777" w:rsidR="00E83E81" w:rsidRPr="00BB6768" w:rsidRDefault="00E83E81" w:rsidP="005A5EF3">
      <w:pPr>
        <w:keepNext/>
        <w:spacing w:after="0"/>
        <w:jc w:val="center"/>
        <w:outlineLvl w:val="0"/>
        <w:rPr>
          <w:rFonts w:eastAsia="Times New Roman" w:cstheme="minorHAnsi"/>
          <w:b/>
          <w:bCs/>
          <w:sz w:val="24"/>
          <w:szCs w:val="24"/>
        </w:rPr>
      </w:pPr>
      <w:r w:rsidRPr="00BB6768">
        <w:rPr>
          <w:rFonts w:eastAsia="Times New Roman" w:cstheme="minorHAnsi"/>
          <w:b/>
          <w:bCs/>
          <w:sz w:val="24"/>
          <w:szCs w:val="24"/>
        </w:rPr>
        <w:t>VIEŠŲJŲ PIRKIMŲ TARNYBA</w:t>
      </w:r>
    </w:p>
    <w:p w14:paraId="5547A2E6" w14:textId="77777777" w:rsidR="00E83E81" w:rsidRPr="00BB6768" w:rsidRDefault="00E83E81" w:rsidP="005A5EF3">
      <w:pPr>
        <w:keepNext/>
        <w:spacing w:after="0"/>
        <w:outlineLvl w:val="0"/>
        <w:rPr>
          <w:rFonts w:eastAsia="Times New Roman" w:cstheme="minorHAnsi"/>
          <w:b/>
          <w:bCs/>
          <w:sz w:val="24"/>
          <w:szCs w:val="24"/>
        </w:rPr>
      </w:pPr>
    </w:p>
    <w:p w14:paraId="384132F6" w14:textId="77777777" w:rsidR="00E83E81" w:rsidRPr="00BB6768" w:rsidRDefault="00E83E81" w:rsidP="005A5EF3">
      <w:pPr>
        <w:keepNext/>
        <w:spacing w:after="0"/>
        <w:outlineLvl w:val="0"/>
        <w:rPr>
          <w:rFonts w:eastAsia="Times New Roman" w:cstheme="minorHAnsi"/>
          <w:b/>
          <w:bCs/>
          <w:sz w:val="24"/>
          <w:szCs w:val="24"/>
        </w:rPr>
      </w:pPr>
    </w:p>
    <w:tbl>
      <w:tblPr>
        <w:tblW w:w="9214" w:type="dxa"/>
        <w:jc w:val="center"/>
        <w:tblLayout w:type="fixed"/>
        <w:tblLook w:val="0000" w:firstRow="0" w:lastRow="0" w:firstColumn="0" w:lastColumn="0" w:noHBand="0" w:noVBand="0"/>
      </w:tblPr>
      <w:tblGrid>
        <w:gridCol w:w="4820"/>
        <w:gridCol w:w="1559"/>
        <w:gridCol w:w="540"/>
        <w:gridCol w:w="2295"/>
      </w:tblGrid>
      <w:tr w:rsidR="00E83E81" w:rsidRPr="00BB6768" w14:paraId="3BA34482" w14:textId="77777777" w:rsidTr="0011458F">
        <w:trPr>
          <w:cantSplit/>
          <w:tblHeader/>
          <w:jc w:val="center"/>
        </w:trPr>
        <w:tc>
          <w:tcPr>
            <w:tcW w:w="4820" w:type="dxa"/>
          </w:tcPr>
          <w:p w14:paraId="37185E3A" w14:textId="58BD6DD9" w:rsidR="00E4480E" w:rsidRPr="00BB6768" w:rsidRDefault="00304D8A" w:rsidP="00E4480E">
            <w:pPr>
              <w:spacing w:after="0"/>
              <w:rPr>
                <w:rFonts w:eastAsia="Times New Roman" w:cstheme="minorHAnsi"/>
                <w:bCs/>
                <w:sz w:val="24"/>
                <w:szCs w:val="24"/>
              </w:rPr>
            </w:pPr>
            <w:r>
              <w:rPr>
                <w:rFonts w:eastAsia="Times New Roman" w:cstheme="minorHAnsi"/>
                <w:bCs/>
                <w:sz w:val="24"/>
                <w:szCs w:val="24"/>
              </w:rPr>
              <w:t xml:space="preserve">Lietuvos </w:t>
            </w:r>
            <w:r w:rsidR="002E183A">
              <w:rPr>
                <w:rFonts w:eastAsia="Times New Roman" w:cstheme="minorHAnsi"/>
                <w:bCs/>
                <w:sz w:val="24"/>
                <w:szCs w:val="24"/>
              </w:rPr>
              <w:t>k</w:t>
            </w:r>
            <w:r>
              <w:rPr>
                <w:rFonts w:eastAsia="Times New Roman" w:cstheme="minorHAnsi"/>
                <w:bCs/>
                <w:sz w:val="24"/>
                <w:szCs w:val="24"/>
              </w:rPr>
              <w:t>alėjimų tarnybai</w:t>
            </w:r>
          </w:p>
          <w:p w14:paraId="22618E9A" w14:textId="2957232C" w:rsidR="00EA0D9A" w:rsidRPr="006B0DA2" w:rsidRDefault="00E4480E" w:rsidP="00E4480E">
            <w:pPr>
              <w:spacing w:after="0"/>
              <w:rPr>
                <w:rFonts w:cstheme="minorHAnsi"/>
                <w:color w:val="6E717F"/>
                <w:sz w:val="24"/>
                <w:szCs w:val="24"/>
              </w:rPr>
            </w:pPr>
            <w:r w:rsidRPr="00BB6768">
              <w:rPr>
                <w:rFonts w:eastAsia="Times New Roman" w:cstheme="minorHAnsi"/>
                <w:sz w:val="24"/>
                <w:szCs w:val="24"/>
              </w:rPr>
              <w:t xml:space="preserve">El. p.: </w:t>
            </w:r>
            <w:hyperlink r:id="rId10" w:history="1">
              <w:r w:rsidR="00EA0D9A" w:rsidRPr="008F2892">
                <w:rPr>
                  <w:rStyle w:val="Hyperlink"/>
                  <w:rFonts w:eastAsia="Times New Roman" w:cstheme="minorHAnsi"/>
                  <w:sz w:val="24"/>
                  <w:szCs w:val="24"/>
                </w:rPr>
                <w:t>info</w:t>
              </w:r>
              <w:r w:rsidR="00EA0D9A" w:rsidRPr="008F2892">
                <w:rPr>
                  <w:rStyle w:val="Hyperlink"/>
                  <w:rFonts w:cstheme="minorHAnsi"/>
                  <w:sz w:val="24"/>
                  <w:szCs w:val="24"/>
                </w:rPr>
                <w:t>@kalejimai.lt</w:t>
              </w:r>
            </w:hyperlink>
          </w:p>
        </w:tc>
        <w:tc>
          <w:tcPr>
            <w:tcW w:w="1559" w:type="dxa"/>
          </w:tcPr>
          <w:p w14:paraId="13A87122" w14:textId="07BBF9F4" w:rsidR="00E83E81" w:rsidRPr="00BB6768" w:rsidRDefault="00E83E81" w:rsidP="005A5EF3">
            <w:pPr>
              <w:tabs>
                <w:tab w:val="left" w:pos="900"/>
              </w:tabs>
              <w:spacing w:after="0"/>
              <w:rPr>
                <w:rFonts w:eastAsia="Times New Roman" w:cstheme="minorHAnsi"/>
                <w:sz w:val="24"/>
                <w:szCs w:val="24"/>
              </w:rPr>
            </w:pPr>
            <w:r w:rsidRPr="00BB6768">
              <w:rPr>
                <w:rFonts w:eastAsia="Times New Roman" w:cstheme="minorHAnsi"/>
                <w:sz w:val="24"/>
                <w:szCs w:val="24"/>
              </w:rPr>
              <w:t xml:space="preserve">  20</w:t>
            </w:r>
            <w:r w:rsidR="00EA2880" w:rsidRPr="00BB6768">
              <w:rPr>
                <w:rFonts w:eastAsia="Times New Roman" w:cstheme="minorHAnsi"/>
                <w:sz w:val="24"/>
                <w:szCs w:val="24"/>
              </w:rPr>
              <w:t>2</w:t>
            </w:r>
            <w:r w:rsidR="00875F2C" w:rsidRPr="00BB6768">
              <w:rPr>
                <w:rFonts w:eastAsia="Times New Roman" w:cstheme="minorHAnsi"/>
                <w:sz w:val="24"/>
                <w:szCs w:val="24"/>
              </w:rPr>
              <w:t>4</w:t>
            </w:r>
            <w:r w:rsidRPr="00BB6768">
              <w:rPr>
                <w:rFonts w:eastAsia="Times New Roman" w:cstheme="minorHAnsi"/>
                <w:sz w:val="24"/>
                <w:szCs w:val="24"/>
              </w:rPr>
              <w:t>-</w:t>
            </w:r>
            <w:r w:rsidR="007318BD" w:rsidRPr="00BB6768">
              <w:rPr>
                <w:rFonts w:eastAsia="Times New Roman" w:cstheme="minorHAnsi"/>
                <w:sz w:val="24"/>
                <w:szCs w:val="24"/>
              </w:rPr>
              <w:t>0</w:t>
            </w:r>
            <w:r w:rsidR="00304D8A">
              <w:rPr>
                <w:rFonts w:eastAsia="Times New Roman" w:cstheme="minorHAnsi"/>
                <w:sz w:val="24"/>
                <w:szCs w:val="24"/>
              </w:rPr>
              <w:t>8</w:t>
            </w:r>
            <w:r w:rsidR="00D332DA" w:rsidRPr="00BB6768">
              <w:rPr>
                <w:rFonts w:eastAsia="Times New Roman" w:cstheme="minorHAnsi"/>
                <w:sz w:val="24"/>
                <w:szCs w:val="24"/>
              </w:rPr>
              <w:t>-</w:t>
            </w:r>
          </w:p>
          <w:p w14:paraId="439A6C94" w14:textId="6986EA92" w:rsidR="008568A8" w:rsidRPr="00BB6768" w:rsidRDefault="00E83E81" w:rsidP="005A5EF3">
            <w:pPr>
              <w:tabs>
                <w:tab w:val="left" w:pos="900"/>
              </w:tabs>
              <w:spacing w:after="0"/>
              <w:rPr>
                <w:rFonts w:eastAsia="Times New Roman" w:cstheme="minorHAnsi"/>
                <w:sz w:val="24"/>
                <w:szCs w:val="24"/>
              </w:rPr>
            </w:pPr>
            <w:r w:rsidRPr="00BB6768">
              <w:rPr>
                <w:rFonts w:eastAsia="Times New Roman" w:cstheme="minorHAnsi"/>
                <w:sz w:val="24"/>
                <w:szCs w:val="24"/>
              </w:rPr>
              <w:t xml:space="preserve">Į </w:t>
            </w:r>
            <w:r w:rsidR="004D0118" w:rsidRPr="00BB6768">
              <w:rPr>
                <w:rFonts w:eastAsia="Times New Roman" w:cstheme="minorHAnsi"/>
                <w:sz w:val="24"/>
                <w:szCs w:val="24"/>
              </w:rPr>
              <w:t>202</w:t>
            </w:r>
            <w:r w:rsidR="00312215" w:rsidRPr="00BB6768">
              <w:rPr>
                <w:rFonts w:eastAsia="Times New Roman" w:cstheme="minorHAnsi"/>
                <w:sz w:val="24"/>
                <w:szCs w:val="24"/>
              </w:rPr>
              <w:t>4</w:t>
            </w:r>
            <w:r w:rsidR="004D0118" w:rsidRPr="00BB6768">
              <w:rPr>
                <w:rFonts w:eastAsia="Times New Roman" w:cstheme="minorHAnsi"/>
                <w:sz w:val="24"/>
                <w:szCs w:val="24"/>
              </w:rPr>
              <w:t>-0</w:t>
            </w:r>
            <w:r w:rsidR="00304D8A">
              <w:rPr>
                <w:rFonts w:eastAsia="Times New Roman" w:cstheme="minorHAnsi"/>
                <w:sz w:val="24"/>
                <w:szCs w:val="24"/>
              </w:rPr>
              <w:t>8</w:t>
            </w:r>
            <w:r w:rsidR="004D0118" w:rsidRPr="00BB6768">
              <w:rPr>
                <w:rFonts w:eastAsia="Times New Roman" w:cstheme="minorHAnsi"/>
                <w:sz w:val="24"/>
                <w:szCs w:val="24"/>
              </w:rPr>
              <w:t>-</w:t>
            </w:r>
            <w:r w:rsidR="002C635C">
              <w:rPr>
                <w:rFonts w:eastAsia="Times New Roman" w:cstheme="minorHAnsi"/>
                <w:sz w:val="24"/>
                <w:szCs w:val="24"/>
              </w:rPr>
              <w:t>2</w:t>
            </w:r>
            <w:r w:rsidR="00304D8A">
              <w:rPr>
                <w:rFonts w:eastAsia="Times New Roman" w:cstheme="minorHAnsi"/>
                <w:sz w:val="24"/>
                <w:szCs w:val="24"/>
              </w:rPr>
              <w:t>1</w:t>
            </w:r>
          </w:p>
        </w:tc>
        <w:tc>
          <w:tcPr>
            <w:tcW w:w="540" w:type="dxa"/>
          </w:tcPr>
          <w:p w14:paraId="1644469B" w14:textId="5E6FB7C1" w:rsidR="00E83E81" w:rsidRPr="00BB6768" w:rsidRDefault="00E83E81" w:rsidP="005A5EF3">
            <w:pPr>
              <w:tabs>
                <w:tab w:val="left" w:pos="900"/>
              </w:tabs>
              <w:spacing w:after="0"/>
              <w:rPr>
                <w:rFonts w:eastAsia="Times New Roman" w:cstheme="minorHAnsi"/>
                <w:sz w:val="24"/>
                <w:szCs w:val="24"/>
              </w:rPr>
            </w:pPr>
            <w:r w:rsidRPr="00BB6768">
              <w:rPr>
                <w:rFonts w:eastAsia="Times New Roman" w:cstheme="minorHAnsi"/>
                <w:sz w:val="24"/>
                <w:szCs w:val="24"/>
              </w:rPr>
              <w:t>Nr.</w:t>
            </w:r>
          </w:p>
          <w:p w14:paraId="3A88D3C2" w14:textId="1BDF0DEA" w:rsidR="003C45C6" w:rsidRPr="00BB6768" w:rsidRDefault="004D0118" w:rsidP="005A5EF3">
            <w:pPr>
              <w:tabs>
                <w:tab w:val="left" w:pos="900"/>
              </w:tabs>
              <w:spacing w:after="0"/>
              <w:rPr>
                <w:rFonts w:eastAsia="Times New Roman" w:cstheme="minorHAnsi"/>
                <w:sz w:val="24"/>
                <w:szCs w:val="24"/>
              </w:rPr>
            </w:pPr>
            <w:r w:rsidRPr="00BB6768">
              <w:rPr>
                <w:rFonts w:eastAsia="Times New Roman" w:cstheme="minorHAnsi"/>
                <w:sz w:val="24"/>
                <w:szCs w:val="24"/>
              </w:rPr>
              <w:t>Nr</w:t>
            </w:r>
            <w:r w:rsidR="00304D8A">
              <w:rPr>
                <w:rFonts w:eastAsia="Times New Roman" w:cstheme="minorHAnsi"/>
                <w:sz w:val="24"/>
                <w:szCs w:val="24"/>
              </w:rPr>
              <w:t>.</w:t>
            </w:r>
          </w:p>
        </w:tc>
        <w:tc>
          <w:tcPr>
            <w:tcW w:w="2295" w:type="dxa"/>
          </w:tcPr>
          <w:p w14:paraId="2E309890" w14:textId="4B400718" w:rsidR="00E83E81" w:rsidRPr="00BB6768" w:rsidRDefault="00E83E81" w:rsidP="005A5EF3">
            <w:pPr>
              <w:tabs>
                <w:tab w:val="right" w:pos="1764"/>
              </w:tabs>
              <w:spacing w:after="0"/>
              <w:ind w:right="176"/>
              <w:rPr>
                <w:rFonts w:eastAsia="Times New Roman" w:cstheme="minorHAnsi"/>
                <w:sz w:val="24"/>
                <w:szCs w:val="24"/>
              </w:rPr>
            </w:pPr>
            <w:r w:rsidRPr="00BB6768">
              <w:rPr>
                <w:rFonts w:eastAsia="Times New Roman" w:cstheme="minorHAnsi"/>
                <w:sz w:val="24"/>
                <w:szCs w:val="24"/>
              </w:rPr>
              <w:t>4S-</w:t>
            </w:r>
          </w:p>
          <w:p w14:paraId="26739837" w14:textId="785453E1" w:rsidR="008568A8" w:rsidRPr="00BB6768" w:rsidRDefault="00304D8A" w:rsidP="005A5EF3">
            <w:pPr>
              <w:spacing w:after="0"/>
              <w:rPr>
                <w:rFonts w:eastAsia="Times New Roman" w:cstheme="minorHAnsi"/>
                <w:sz w:val="24"/>
                <w:szCs w:val="24"/>
              </w:rPr>
            </w:pPr>
            <w:r>
              <w:rPr>
                <w:rFonts w:eastAsia="Times New Roman" w:cstheme="minorHAnsi"/>
                <w:sz w:val="24"/>
                <w:szCs w:val="24"/>
              </w:rPr>
              <w:t>1</w:t>
            </w:r>
            <w:r w:rsidR="00E4480E" w:rsidRPr="00BB6768">
              <w:rPr>
                <w:rFonts w:eastAsia="Times New Roman" w:cstheme="minorHAnsi"/>
                <w:sz w:val="24"/>
                <w:szCs w:val="24"/>
              </w:rPr>
              <w:t>S-</w:t>
            </w:r>
            <w:r>
              <w:rPr>
                <w:rFonts w:eastAsia="Times New Roman" w:cstheme="minorHAnsi"/>
                <w:sz w:val="24"/>
                <w:szCs w:val="24"/>
              </w:rPr>
              <w:t>5328</w:t>
            </w:r>
          </w:p>
        </w:tc>
      </w:tr>
    </w:tbl>
    <w:p w14:paraId="005C7CF4" w14:textId="77777777" w:rsidR="00374EE9" w:rsidRPr="00BB6768" w:rsidRDefault="00374EE9" w:rsidP="005A5EF3">
      <w:pPr>
        <w:tabs>
          <w:tab w:val="left" w:pos="1134"/>
        </w:tabs>
        <w:spacing w:after="0" w:line="240" w:lineRule="auto"/>
        <w:ind w:left="-284"/>
        <w:rPr>
          <w:rFonts w:eastAsia="Times New Roman" w:cstheme="minorHAnsi"/>
          <w:b/>
          <w:bCs/>
          <w:caps/>
          <w:sz w:val="24"/>
          <w:szCs w:val="24"/>
        </w:rPr>
      </w:pPr>
    </w:p>
    <w:p w14:paraId="5F218D1D" w14:textId="77777777" w:rsidR="00374EE9" w:rsidRPr="00BB6768" w:rsidRDefault="00374EE9" w:rsidP="005A5EF3">
      <w:pPr>
        <w:tabs>
          <w:tab w:val="left" w:pos="1134"/>
        </w:tabs>
        <w:spacing w:after="0" w:line="240" w:lineRule="auto"/>
        <w:ind w:left="-284"/>
        <w:rPr>
          <w:rFonts w:eastAsia="Times New Roman" w:cstheme="minorHAnsi"/>
          <w:b/>
          <w:bCs/>
          <w:caps/>
          <w:sz w:val="24"/>
          <w:szCs w:val="24"/>
        </w:rPr>
      </w:pPr>
    </w:p>
    <w:p w14:paraId="0187F07E" w14:textId="2BDE78E6" w:rsidR="00E83E81" w:rsidRPr="00BB6768" w:rsidRDefault="00E83E81" w:rsidP="001F4FA0">
      <w:pPr>
        <w:tabs>
          <w:tab w:val="left" w:pos="1134"/>
        </w:tabs>
        <w:spacing w:after="0" w:line="240" w:lineRule="auto"/>
        <w:ind w:firstLine="567"/>
        <w:rPr>
          <w:rFonts w:eastAsia="Times New Roman" w:cstheme="minorHAnsi"/>
          <w:b/>
          <w:sz w:val="24"/>
          <w:szCs w:val="24"/>
        </w:rPr>
      </w:pPr>
      <w:r w:rsidRPr="00BB6768">
        <w:rPr>
          <w:rFonts w:eastAsia="Times New Roman" w:cstheme="minorHAnsi"/>
          <w:b/>
          <w:bCs/>
          <w:caps/>
          <w:sz w:val="24"/>
          <w:szCs w:val="24"/>
        </w:rPr>
        <w:t xml:space="preserve">SPRENDIMAS </w:t>
      </w:r>
      <w:r w:rsidR="007318BD" w:rsidRPr="00BB6768">
        <w:rPr>
          <w:rFonts w:eastAsia="Times New Roman" w:cstheme="minorHAnsi"/>
          <w:b/>
          <w:bCs/>
          <w:caps/>
          <w:sz w:val="24"/>
          <w:szCs w:val="24"/>
        </w:rPr>
        <w:t>dėl sutikimo VYKDYTI PIRKIMĄ NESKELBIAMŲ DERYBŲ BŪDU</w:t>
      </w:r>
    </w:p>
    <w:p w14:paraId="585177F6" w14:textId="77777777" w:rsidR="007318BD" w:rsidRPr="00BB6768" w:rsidRDefault="007318BD" w:rsidP="005A5EF3">
      <w:pPr>
        <w:tabs>
          <w:tab w:val="left" w:pos="1276"/>
        </w:tabs>
        <w:spacing w:after="0" w:line="240" w:lineRule="auto"/>
        <w:ind w:right="141" w:firstLine="567"/>
        <w:rPr>
          <w:rFonts w:eastAsia="Times New Roman" w:cstheme="minorHAnsi"/>
          <w:sz w:val="24"/>
          <w:szCs w:val="24"/>
        </w:rPr>
      </w:pPr>
    </w:p>
    <w:p w14:paraId="0F314EDC" w14:textId="080F4205" w:rsidR="003361C8" w:rsidRPr="00BB6768" w:rsidRDefault="003361C8" w:rsidP="00427612">
      <w:pPr>
        <w:tabs>
          <w:tab w:val="left" w:pos="851"/>
          <w:tab w:val="left" w:pos="1134"/>
        </w:tabs>
        <w:spacing w:after="0"/>
        <w:ind w:firstLine="567"/>
        <w:rPr>
          <w:rFonts w:eastAsia="Calibri" w:cstheme="minorHAnsi"/>
          <w:sz w:val="24"/>
          <w:szCs w:val="24"/>
        </w:rPr>
      </w:pPr>
      <w:r w:rsidRPr="00BB6768">
        <w:rPr>
          <w:rFonts w:cstheme="minorHAnsi"/>
          <w:sz w:val="24"/>
          <w:szCs w:val="24"/>
        </w:rPr>
        <w:t>Viešųjų pirkimų tarnyba (toliau – Tarnyba), vadovaudamasi Lietuvos Respublikos viešųjų pirkimų įstatymo (toliau – Įstatymas) 95 straipsnio 2 dalies 7 punktu</w:t>
      </w:r>
      <w:r w:rsidRPr="00BB6768">
        <w:rPr>
          <w:rFonts w:eastAsia="Calibri" w:cstheme="minorHAnsi"/>
          <w:sz w:val="24"/>
          <w:szCs w:val="24"/>
        </w:rPr>
        <w:t xml:space="preserve"> </w:t>
      </w:r>
      <w:r w:rsidRPr="00BB6768">
        <w:rPr>
          <w:rFonts w:cstheme="minorHAnsi"/>
          <w:sz w:val="24"/>
          <w:szCs w:val="24"/>
        </w:rPr>
        <w:t>ir Perkančiųjų organizacijų prašymų dėl Viešųjų pirkimų tarnybos sutikimų pateikimo ir nagrinėjimo taisyklėmis</w:t>
      </w:r>
      <w:r w:rsidRPr="00BB6768">
        <w:rPr>
          <w:rStyle w:val="FootnoteReference"/>
          <w:rFonts w:cstheme="minorHAnsi"/>
          <w:sz w:val="24"/>
          <w:szCs w:val="24"/>
        </w:rPr>
        <w:footnoteReference w:id="1"/>
      </w:r>
      <w:r w:rsidRPr="00BB6768">
        <w:rPr>
          <w:rFonts w:cstheme="minorHAnsi"/>
          <w:sz w:val="24"/>
          <w:szCs w:val="24"/>
        </w:rPr>
        <w:t xml:space="preserve"> (toliau – Taisyklės), </w:t>
      </w:r>
      <w:bookmarkStart w:id="1" w:name="_Hlk156483607"/>
      <w:r w:rsidR="00C03203" w:rsidRPr="00BB6768">
        <w:rPr>
          <w:rFonts w:cstheme="minorHAnsi"/>
          <w:sz w:val="24"/>
          <w:szCs w:val="24"/>
        </w:rPr>
        <w:t xml:space="preserve">išnagrinėjo </w:t>
      </w:r>
      <w:r w:rsidR="00FE1BD3" w:rsidRPr="00FE1BD3">
        <w:rPr>
          <w:rFonts w:cstheme="minorHAnsi"/>
          <w:bCs/>
          <w:sz w:val="24"/>
          <w:szCs w:val="24"/>
        </w:rPr>
        <w:t>Lietuvos kalėjimų tarnyb</w:t>
      </w:r>
      <w:r w:rsidR="00FE1BD3">
        <w:rPr>
          <w:rFonts w:cstheme="minorHAnsi"/>
          <w:bCs/>
          <w:sz w:val="24"/>
          <w:szCs w:val="24"/>
        </w:rPr>
        <w:t>os</w:t>
      </w:r>
      <w:r w:rsidR="000940AC" w:rsidRPr="00BB6768">
        <w:rPr>
          <w:rFonts w:cstheme="minorHAnsi"/>
          <w:sz w:val="24"/>
          <w:szCs w:val="24"/>
        </w:rPr>
        <w:t xml:space="preserve"> (toliau – Perkančioji organizacija) </w:t>
      </w:r>
      <w:r w:rsidRPr="00BB6768">
        <w:rPr>
          <w:rFonts w:cstheme="minorHAnsi"/>
          <w:sz w:val="24"/>
          <w:szCs w:val="24"/>
        </w:rPr>
        <w:t xml:space="preserve">prašymą sutikti </w:t>
      </w:r>
      <w:r w:rsidR="00FE1BD3">
        <w:rPr>
          <w:rFonts w:cstheme="minorHAnsi"/>
          <w:b/>
          <w:bCs/>
          <w:sz w:val="24"/>
          <w:szCs w:val="24"/>
        </w:rPr>
        <w:t>I</w:t>
      </w:r>
      <w:r w:rsidR="00FE1BD3" w:rsidRPr="00FE1BD3">
        <w:rPr>
          <w:rFonts w:cstheme="minorHAnsi"/>
          <w:b/>
          <w:bCs/>
          <w:sz w:val="24"/>
          <w:szCs w:val="24"/>
        </w:rPr>
        <w:t xml:space="preserve">nformacinės sistemos „Įskaita“ programos priežiūros, aptarnavimo ir migravimo paslaugų </w:t>
      </w:r>
      <w:r w:rsidR="00623FBE" w:rsidRPr="00BB6768">
        <w:rPr>
          <w:rFonts w:cstheme="minorHAnsi"/>
          <w:b/>
          <w:bCs/>
          <w:sz w:val="24"/>
          <w:szCs w:val="24"/>
        </w:rPr>
        <w:t>pirkimą</w:t>
      </w:r>
      <w:r w:rsidRPr="00BB6768">
        <w:rPr>
          <w:rFonts w:cstheme="minorHAnsi"/>
          <w:i/>
          <w:iCs/>
          <w:sz w:val="24"/>
          <w:szCs w:val="24"/>
        </w:rPr>
        <w:t xml:space="preserve"> </w:t>
      </w:r>
      <w:bookmarkEnd w:id="1"/>
      <w:r w:rsidRPr="00BB6768">
        <w:rPr>
          <w:rFonts w:cstheme="minorHAnsi"/>
          <w:sz w:val="24"/>
          <w:szCs w:val="24"/>
        </w:rPr>
        <w:t xml:space="preserve">(toliau – Pirkimas) </w:t>
      </w:r>
      <w:bookmarkStart w:id="2" w:name="_Hlk156483642"/>
      <w:r w:rsidRPr="00BB6768">
        <w:rPr>
          <w:rFonts w:cstheme="minorHAnsi"/>
          <w:sz w:val="24"/>
          <w:szCs w:val="24"/>
        </w:rPr>
        <w:t>vykdyti neskelbiamų derybų būdu, vadovaujantis Įstatymo 71 straipsnio 1 dalies 2 punkto c papunkči</w:t>
      </w:r>
      <w:bookmarkEnd w:id="2"/>
      <w:r w:rsidRPr="00BB6768">
        <w:rPr>
          <w:rFonts w:cstheme="minorHAnsi"/>
          <w:sz w:val="24"/>
          <w:szCs w:val="24"/>
        </w:rPr>
        <w:t>u</w:t>
      </w:r>
      <w:r w:rsidRPr="00BB6768">
        <w:rPr>
          <w:rFonts w:eastAsia="Times New Roman" w:cstheme="minorHAnsi"/>
          <w:sz w:val="24"/>
          <w:szCs w:val="24"/>
        </w:rPr>
        <w:t>.</w:t>
      </w:r>
    </w:p>
    <w:p w14:paraId="6FAB81F1" w14:textId="1D77242A" w:rsidR="007E6CB9" w:rsidRDefault="002B7EA1" w:rsidP="00427612">
      <w:pPr>
        <w:tabs>
          <w:tab w:val="left" w:pos="851"/>
          <w:tab w:val="left" w:pos="1134"/>
        </w:tabs>
        <w:spacing w:after="0"/>
        <w:ind w:firstLine="567"/>
        <w:rPr>
          <w:rFonts w:eastAsia="Times New Roman" w:cstheme="minorHAnsi"/>
          <w:sz w:val="24"/>
          <w:szCs w:val="24"/>
        </w:rPr>
      </w:pPr>
      <w:r w:rsidRPr="00BB6768">
        <w:rPr>
          <w:rFonts w:eastAsia="Times New Roman" w:cstheme="minorHAnsi"/>
          <w:sz w:val="24"/>
          <w:szCs w:val="24"/>
        </w:rPr>
        <w:t xml:space="preserve">Tarnybai pateiktame prašyme nurodyta, kad </w:t>
      </w:r>
      <w:r w:rsidR="003959D1">
        <w:rPr>
          <w:rFonts w:eastAsia="Times New Roman" w:cstheme="minorHAnsi"/>
          <w:sz w:val="24"/>
          <w:szCs w:val="24"/>
        </w:rPr>
        <w:t xml:space="preserve">2023 metais visos </w:t>
      </w:r>
      <w:r w:rsidR="003959D1" w:rsidRPr="003959D1">
        <w:rPr>
          <w:rFonts w:eastAsia="Times New Roman" w:cstheme="minorHAnsi"/>
          <w:sz w:val="24"/>
          <w:szCs w:val="24"/>
        </w:rPr>
        <w:t>bausmių vykdymo sistem</w:t>
      </w:r>
      <w:r w:rsidR="003959D1">
        <w:rPr>
          <w:rFonts w:eastAsia="Times New Roman" w:cstheme="minorHAnsi"/>
          <w:sz w:val="24"/>
          <w:szCs w:val="24"/>
        </w:rPr>
        <w:t>os</w:t>
      </w:r>
      <w:r w:rsidR="003959D1" w:rsidRPr="003959D1">
        <w:rPr>
          <w:rFonts w:eastAsia="Times New Roman" w:cstheme="minorHAnsi"/>
          <w:sz w:val="24"/>
          <w:szCs w:val="24"/>
        </w:rPr>
        <w:t xml:space="preserve"> (toliau – BVS) </w:t>
      </w:r>
      <w:r w:rsidR="003F2879">
        <w:rPr>
          <w:rFonts w:eastAsia="Times New Roman" w:cstheme="minorHAnsi"/>
          <w:sz w:val="24"/>
          <w:szCs w:val="24"/>
        </w:rPr>
        <w:t>įstaigos</w:t>
      </w:r>
      <w:r w:rsidR="003F2879">
        <w:rPr>
          <w:rStyle w:val="FootnoteReference"/>
          <w:rFonts w:eastAsia="Times New Roman" w:cstheme="minorHAnsi"/>
          <w:sz w:val="24"/>
          <w:szCs w:val="24"/>
        </w:rPr>
        <w:footnoteReference w:id="2"/>
      </w:r>
      <w:r w:rsidR="003F2879">
        <w:rPr>
          <w:rFonts w:eastAsia="Times New Roman" w:cstheme="minorHAnsi"/>
          <w:sz w:val="24"/>
          <w:szCs w:val="24"/>
        </w:rPr>
        <w:t xml:space="preserve"> buvo sujungtos į vieną juridinį asmenį</w:t>
      </w:r>
      <w:r w:rsidR="00EF74E5">
        <w:rPr>
          <w:rFonts w:eastAsia="Times New Roman" w:cstheme="minorHAnsi"/>
          <w:sz w:val="24"/>
          <w:szCs w:val="24"/>
        </w:rPr>
        <w:t>. I</w:t>
      </w:r>
      <w:r w:rsidR="006C52AA" w:rsidRPr="006C52AA">
        <w:rPr>
          <w:rFonts w:eastAsia="Times New Roman" w:cstheme="minorHAnsi"/>
          <w:sz w:val="24"/>
          <w:szCs w:val="24"/>
        </w:rPr>
        <w:t>ki 2023</w:t>
      </w:r>
      <w:r w:rsidR="006C52AA">
        <w:rPr>
          <w:rFonts w:eastAsia="Times New Roman" w:cstheme="minorHAnsi"/>
          <w:sz w:val="24"/>
          <w:szCs w:val="24"/>
        </w:rPr>
        <w:t xml:space="preserve"> m. sausio </w:t>
      </w:r>
      <w:r w:rsidR="006C52AA" w:rsidRPr="006C52AA">
        <w:rPr>
          <w:rFonts w:eastAsia="Times New Roman" w:cstheme="minorHAnsi"/>
          <w:sz w:val="24"/>
          <w:szCs w:val="24"/>
        </w:rPr>
        <w:t xml:space="preserve">1 </w:t>
      </w:r>
      <w:r w:rsidR="006C52AA">
        <w:rPr>
          <w:rFonts w:eastAsia="Times New Roman" w:cstheme="minorHAnsi"/>
          <w:sz w:val="24"/>
          <w:szCs w:val="24"/>
        </w:rPr>
        <w:t xml:space="preserve">d. </w:t>
      </w:r>
      <w:r w:rsidR="006C52AA" w:rsidRPr="006C52AA">
        <w:rPr>
          <w:rFonts w:eastAsia="Times New Roman" w:cstheme="minorHAnsi"/>
          <w:sz w:val="24"/>
          <w:szCs w:val="24"/>
        </w:rPr>
        <w:t xml:space="preserve">BVS sudarė atskiros įstaigos, atskiri juridiniai asmenys, kurie </w:t>
      </w:r>
      <w:r w:rsidR="00D403FC" w:rsidRPr="00D403FC">
        <w:rPr>
          <w:rFonts w:eastAsia="Times New Roman" w:cstheme="minorHAnsi"/>
          <w:sz w:val="24"/>
          <w:szCs w:val="24"/>
        </w:rPr>
        <w:t>įsidiegė</w:t>
      </w:r>
      <w:r w:rsidR="00D403FC">
        <w:rPr>
          <w:rFonts w:eastAsia="Times New Roman" w:cstheme="minorHAnsi"/>
          <w:sz w:val="24"/>
          <w:szCs w:val="24"/>
        </w:rPr>
        <w:t xml:space="preserve"> </w:t>
      </w:r>
      <w:r w:rsidR="00FC1841">
        <w:rPr>
          <w:rFonts w:eastAsia="Times New Roman" w:cstheme="minorHAnsi"/>
          <w:sz w:val="24"/>
          <w:szCs w:val="24"/>
        </w:rPr>
        <w:t xml:space="preserve">ir </w:t>
      </w:r>
      <w:r w:rsidR="00D403FC" w:rsidRPr="00D403FC">
        <w:rPr>
          <w:rFonts w:eastAsia="Times New Roman" w:cstheme="minorHAnsi"/>
          <w:sz w:val="24"/>
          <w:szCs w:val="24"/>
        </w:rPr>
        <w:t>savo veikloje naudoj</w:t>
      </w:r>
      <w:r w:rsidR="00F079AE">
        <w:rPr>
          <w:rFonts w:eastAsia="Times New Roman" w:cstheme="minorHAnsi"/>
          <w:sz w:val="24"/>
          <w:szCs w:val="24"/>
        </w:rPr>
        <w:t>o (ir šiuo metu naudoja)</w:t>
      </w:r>
      <w:r w:rsidR="00D403FC" w:rsidRPr="00D403FC">
        <w:rPr>
          <w:rFonts w:eastAsia="Times New Roman" w:cstheme="minorHAnsi"/>
          <w:sz w:val="24"/>
          <w:szCs w:val="24"/>
        </w:rPr>
        <w:t xml:space="preserve"> informacinės sistemos „Įskaita“ programą</w:t>
      </w:r>
      <w:r w:rsidR="00B1623E">
        <w:rPr>
          <w:rFonts w:eastAsia="Times New Roman" w:cstheme="minorHAnsi"/>
          <w:sz w:val="24"/>
          <w:szCs w:val="24"/>
        </w:rPr>
        <w:t>.</w:t>
      </w:r>
      <w:r w:rsidR="00FC1841">
        <w:rPr>
          <w:rFonts w:eastAsia="Times New Roman" w:cstheme="minorHAnsi"/>
          <w:sz w:val="24"/>
          <w:szCs w:val="24"/>
        </w:rPr>
        <w:t xml:space="preserve"> </w:t>
      </w:r>
      <w:r w:rsidR="004C5752">
        <w:rPr>
          <w:rFonts w:eastAsia="Times New Roman" w:cstheme="minorHAnsi"/>
          <w:sz w:val="24"/>
          <w:szCs w:val="24"/>
        </w:rPr>
        <w:t xml:space="preserve">Atsižvelgiant į tai, kad </w:t>
      </w:r>
      <w:r w:rsidR="004C5752" w:rsidRPr="004C5752">
        <w:rPr>
          <w:rFonts w:eastAsia="Times New Roman" w:cstheme="minorHAnsi"/>
          <w:sz w:val="24"/>
          <w:szCs w:val="24"/>
        </w:rPr>
        <w:t xml:space="preserve">iki 2023 m. sausio 1 d. BVS įstaigos </w:t>
      </w:r>
      <w:r w:rsidR="004C5752">
        <w:rPr>
          <w:rFonts w:eastAsia="Times New Roman" w:cstheme="minorHAnsi"/>
          <w:sz w:val="24"/>
          <w:szCs w:val="24"/>
        </w:rPr>
        <w:t>savarankiškai vykdydavo viešuosius pirkimus</w:t>
      </w:r>
      <w:r w:rsidR="00AD1EFE">
        <w:rPr>
          <w:rFonts w:eastAsia="Times New Roman" w:cstheme="minorHAnsi"/>
          <w:sz w:val="24"/>
          <w:szCs w:val="24"/>
        </w:rPr>
        <w:t>, atitinkamai,</w:t>
      </w:r>
      <w:r w:rsidR="004C5752" w:rsidRPr="004C5752">
        <w:rPr>
          <w:rFonts w:eastAsia="Times New Roman" w:cstheme="minorHAnsi"/>
          <w:sz w:val="24"/>
          <w:szCs w:val="24"/>
        </w:rPr>
        <w:t xml:space="preserve"> informacinės sistemos „Įskaita“ programos priežiūros ir aptarnavimo paslaugas pagal savo poreikį įsigydavo </w:t>
      </w:r>
      <w:r w:rsidR="009B790C">
        <w:rPr>
          <w:rFonts w:eastAsia="Times New Roman" w:cstheme="minorHAnsi"/>
          <w:sz w:val="24"/>
          <w:szCs w:val="24"/>
        </w:rPr>
        <w:t xml:space="preserve">taip pat </w:t>
      </w:r>
      <w:r w:rsidR="004C5752" w:rsidRPr="004C5752">
        <w:rPr>
          <w:rFonts w:eastAsia="Times New Roman" w:cstheme="minorHAnsi"/>
          <w:sz w:val="24"/>
          <w:szCs w:val="24"/>
        </w:rPr>
        <w:t>savarankiškai</w:t>
      </w:r>
      <w:r w:rsidR="009B790C">
        <w:rPr>
          <w:rFonts w:eastAsia="Times New Roman" w:cstheme="minorHAnsi"/>
          <w:sz w:val="24"/>
          <w:szCs w:val="24"/>
        </w:rPr>
        <w:t>,</w:t>
      </w:r>
      <w:r w:rsidR="004C5752" w:rsidRPr="004C5752">
        <w:rPr>
          <w:rFonts w:eastAsia="Times New Roman" w:cstheme="minorHAnsi"/>
          <w:sz w:val="24"/>
          <w:szCs w:val="24"/>
        </w:rPr>
        <w:t xml:space="preserve"> vykdydamos mažos vertės (skelbiamos / neskelbiamos apklausos būdu) viešuosius pirkimus</w:t>
      </w:r>
      <w:r w:rsidR="00AD1EFE">
        <w:rPr>
          <w:rStyle w:val="FootnoteReference"/>
          <w:rFonts w:eastAsia="Times New Roman" w:cstheme="minorHAnsi"/>
          <w:sz w:val="24"/>
          <w:szCs w:val="24"/>
        </w:rPr>
        <w:footnoteReference w:id="3"/>
      </w:r>
      <w:r w:rsidR="00AD1EFE">
        <w:rPr>
          <w:rFonts w:eastAsia="Times New Roman" w:cstheme="minorHAnsi"/>
          <w:sz w:val="24"/>
          <w:szCs w:val="24"/>
        </w:rPr>
        <w:t>.</w:t>
      </w:r>
      <w:r w:rsidR="00CE3A95" w:rsidRPr="00CE3A95">
        <w:t xml:space="preserve"> </w:t>
      </w:r>
    </w:p>
    <w:p w14:paraId="25F13EB4" w14:textId="66075913" w:rsidR="00B3007A" w:rsidRDefault="00907F5D" w:rsidP="00427612">
      <w:pPr>
        <w:tabs>
          <w:tab w:val="left" w:pos="851"/>
          <w:tab w:val="left" w:pos="1134"/>
        </w:tabs>
        <w:spacing w:after="0"/>
        <w:ind w:firstLine="567"/>
        <w:rPr>
          <w:rFonts w:eastAsia="Times New Roman" w:cstheme="minorHAnsi"/>
          <w:sz w:val="24"/>
          <w:szCs w:val="24"/>
        </w:rPr>
      </w:pPr>
      <w:r>
        <w:rPr>
          <w:rFonts w:eastAsia="Times New Roman" w:cstheme="minorHAnsi"/>
          <w:sz w:val="24"/>
          <w:szCs w:val="24"/>
        </w:rPr>
        <w:lastRenderedPageBreak/>
        <w:t>Perkančioji organizacija pabrėžė, kad</w:t>
      </w:r>
      <w:r w:rsidR="005117FA" w:rsidRPr="005117FA">
        <w:t xml:space="preserve"> </w:t>
      </w:r>
      <w:r w:rsidR="005117FA">
        <w:rPr>
          <w:rFonts w:eastAsia="Times New Roman" w:cstheme="minorHAnsi"/>
          <w:sz w:val="24"/>
          <w:szCs w:val="24"/>
        </w:rPr>
        <w:t>v</w:t>
      </w:r>
      <w:r w:rsidR="005117FA" w:rsidRPr="005117FA">
        <w:rPr>
          <w:rFonts w:eastAsia="Times New Roman" w:cstheme="minorHAnsi"/>
          <w:sz w:val="24"/>
          <w:szCs w:val="24"/>
        </w:rPr>
        <w:t>isais atvejais</w:t>
      </w:r>
      <w:r w:rsidR="00991AC0">
        <w:rPr>
          <w:rFonts w:eastAsia="Times New Roman" w:cstheme="minorHAnsi"/>
          <w:sz w:val="24"/>
          <w:szCs w:val="24"/>
        </w:rPr>
        <w:t>,</w:t>
      </w:r>
      <w:r w:rsidR="005117FA" w:rsidRPr="005117FA">
        <w:rPr>
          <w:rFonts w:eastAsia="Times New Roman" w:cstheme="minorHAnsi"/>
          <w:sz w:val="24"/>
          <w:szCs w:val="24"/>
        </w:rPr>
        <w:t xml:space="preserve"> BVS įstaigoms atlikus informacinės sistemos „Įskaita“ programos priežiūros, aptarnavimo paslaugų viešųjų pirkimų procedūras, sutartys buvo sudaromos su konkrečiu tiekėju – </w:t>
      </w:r>
      <w:bookmarkStart w:id="3" w:name="_Hlk175663418"/>
      <w:r w:rsidR="005117FA" w:rsidRPr="005117FA">
        <w:rPr>
          <w:rFonts w:eastAsia="Times New Roman" w:cstheme="minorHAnsi"/>
          <w:sz w:val="24"/>
          <w:szCs w:val="24"/>
        </w:rPr>
        <w:t>UAB „</w:t>
      </w:r>
      <w:proofErr w:type="spellStart"/>
      <w:r w:rsidR="005117FA" w:rsidRPr="005117FA">
        <w:rPr>
          <w:rFonts w:eastAsia="Times New Roman" w:cstheme="minorHAnsi"/>
          <w:sz w:val="24"/>
          <w:szCs w:val="24"/>
        </w:rPr>
        <w:t>Egos</w:t>
      </w:r>
      <w:proofErr w:type="spellEnd"/>
      <w:r w:rsidR="005117FA" w:rsidRPr="005117FA">
        <w:rPr>
          <w:rFonts w:eastAsia="Times New Roman" w:cstheme="minorHAnsi"/>
          <w:sz w:val="24"/>
          <w:szCs w:val="24"/>
        </w:rPr>
        <w:t>“</w:t>
      </w:r>
      <w:bookmarkEnd w:id="3"/>
      <w:r w:rsidR="000964C5">
        <w:rPr>
          <w:rFonts w:eastAsia="Times New Roman" w:cstheme="minorHAnsi"/>
          <w:sz w:val="24"/>
          <w:szCs w:val="24"/>
        </w:rPr>
        <w:t xml:space="preserve">, kuris </w:t>
      </w:r>
      <w:r w:rsidR="00F079AE">
        <w:rPr>
          <w:rFonts w:eastAsia="Times New Roman" w:cstheme="minorHAnsi"/>
          <w:sz w:val="24"/>
          <w:szCs w:val="24"/>
        </w:rPr>
        <w:t xml:space="preserve">yra šios sistemos kūrėjas ir </w:t>
      </w:r>
      <w:r w:rsidR="007E0BD0">
        <w:rPr>
          <w:rFonts w:eastAsia="Times New Roman" w:cstheme="minorHAnsi"/>
          <w:sz w:val="24"/>
          <w:szCs w:val="24"/>
        </w:rPr>
        <w:t xml:space="preserve">turi </w:t>
      </w:r>
      <w:r w:rsidR="000964C5" w:rsidRPr="000964C5">
        <w:rPr>
          <w:rFonts w:eastAsia="Times New Roman" w:cstheme="minorHAnsi"/>
          <w:sz w:val="24"/>
          <w:szCs w:val="24"/>
        </w:rPr>
        <w:t xml:space="preserve">informacinės sistemos „Įskaita“ programos </w:t>
      </w:r>
      <w:r w:rsidR="007E0BD0">
        <w:rPr>
          <w:rFonts w:eastAsia="Times New Roman" w:cstheme="minorHAnsi"/>
          <w:sz w:val="24"/>
          <w:szCs w:val="24"/>
        </w:rPr>
        <w:t>priežiūros ir aptarnavimo autorių teises</w:t>
      </w:r>
      <w:r w:rsidR="000964C5" w:rsidRPr="000964C5">
        <w:rPr>
          <w:rFonts w:eastAsia="Times New Roman" w:cstheme="minorHAnsi"/>
          <w:sz w:val="24"/>
          <w:szCs w:val="24"/>
        </w:rPr>
        <w:t>.</w:t>
      </w:r>
      <w:r w:rsidR="001E601C">
        <w:rPr>
          <w:rFonts w:eastAsia="Times New Roman" w:cstheme="minorHAnsi"/>
          <w:sz w:val="24"/>
          <w:szCs w:val="24"/>
        </w:rPr>
        <w:t xml:space="preserve"> </w:t>
      </w:r>
    </w:p>
    <w:p w14:paraId="4356E2AD" w14:textId="1316300E" w:rsidR="000964C5" w:rsidRDefault="00B3007A" w:rsidP="00427612">
      <w:pPr>
        <w:tabs>
          <w:tab w:val="left" w:pos="851"/>
          <w:tab w:val="left" w:pos="1134"/>
        </w:tabs>
        <w:spacing w:after="0"/>
        <w:ind w:firstLine="567"/>
        <w:rPr>
          <w:rFonts w:eastAsia="Times New Roman" w:cstheme="minorHAnsi"/>
          <w:sz w:val="24"/>
          <w:szCs w:val="24"/>
        </w:rPr>
      </w:pPr>
      <w:r>
        <w:rPr>
          <w:rFonts w:eastAsia="Times New Roman" w:cstheme="minorHAnsi"/>
          <w:sz w:val="24"/>
          <w:szCs w:val="24"/>
        </w:rPr>
        <w:t xml:space="preserve">Paminėtina, kad </w:t>
      </w:r>
      <w:r w:rsidR="00AF2FA8" w:rsidRPr="00AF2FA8">
        <w:rPr>
          <w:rFonts w:eastAsia="Times New Roman" w:cstheme="minorHAnsi"/>
          <w:sz w:val="24"/>
          <w:szCs w:val="24"/>
        </w:rPr>
        <w:t>2023 m</w:t>
      </w:r>
      <w:r w:rsidR="00AF2FA8">
        <w:rPr>
          <w:rFonts w:eastAsia="Times New Roman" w:cstheme="minorHAnsi"/>
          <w:sz w:val="24"/>
          <w:szCs w:val="24"/>
        </w:rPr>
        <w:t>etais</w:t>
      </w:r>
      <w:r w:rsidR="00AF2FA8" w:rsidRPr="00AF2FA8">
        <w:rPr>
          <w:rFonts w:eastAsia="Times New Roman" w:cstheme="minorHAnsi"/>
          <w:sz w:val="24"/>
          <w:szCs w:val="24"/>
        </w:rPr>
        <w:t xml:space="preserve">, visas BVS įstaigas sujungus į vieną juridinį asmenį, </w:t>
      </w:r>
      <w:r w:rsidRPr="00B3007A">
        <w:rPr>
          <w:rFonts w:eastAsia="Times New Roman" w:cstheme="minorHAnsi"/>
          <w:sz w:val="24"/>
          <w:szCs w:val="24"/>
        </w:rPr>
        <w:t xml:space="preserve">Perkančioji organizacija, siekdama užtikrinti visų </w:t>
      </w:r>
      <w:bookmarkStart w:id="4" w:name="_Hlk175729852"/>
      <w:r w:rsidRPr="00B3007A">
        <w:rPr>
          <w:rFonts w:eastAsia="Times New Roman" w:cstheme="minorHAnsi"/>
          <w:sz w:val="24"/>
          <w:szCs w:val="24"/>
        </w:rPr>
        <w:t xml:space="preserve">BVS įstaigų </w:t>
      </w:r>
      <w:bookmarkEnd w:id="4"/>
      <w:r w:rsidRPr="00B3007A">
        <w:rPr>
          <w:rFonts w:eastAsia="Times New Roman" w:cstheme="minorHAnsi"/>
          <w:sz w:val="24"/>
          <w:szCs w:val="24"/>
        </w:rPr>
        <w:t xml:space="preserve">poreikius, </w:t>
      </w:r>
      <w:r w:rsidR="009A04AE">
        <w:rPr>
          <w:rFonts w:eastAsia="Times New Roman" w:cstheme="minorHAnsi"/>
          <w:sz w:val="24"/>
          <w:szCs w:val="24"/>
        </w:rPr>
        <w:t xml:space="preserve">ir </w:t>
      </w:r>
      <w:r w:rsidR="00AF2FA8" w:rsidRPr="00AF2FA8">
        <w:rPr>
          <w:rFonts w:eastAsia="Times New Roman" w:cstheme="minorHAnsi"/>
          <w:sz w:val="24"/>
          <w:szCs w:val="24"/>
        </w:rPr>
        <w:t xml:space="preserve">gavusi </w:t>
      </w:r>
      <w:r w:rsidR="00CC1F96">
        <w:rPr>
          <w:rFonts w:eastAsia="Times New Roman" w:cstheme="minorHAnsi"/>
          <w:sz w:val="24"/>
          <w:szCs w:val="24"/>
        </w:rPr>
        <w:t>T</w:t>
      </w:r>
      <w:r w:rsidR="00AF2FA8" w:rsidRPr="00AF2FA8">
        <w:rPr>
          <w:rFonts w:eastAsia="Times New Roman" w:cstheme="minorHAnsi"/>
          <w:sz w:val="24"/>
          <w:szCs w:val="24"/>
        </w:rPr>
        <w:t>arnybos sutikimą</w:t>
      </w:r>
      <w:r w:rsidR="00CC1F96">
        <w:rPr>
          <w:rStyle w:val="FootnoteReference"/>
          <w:rFonts w:eastAsia="Times New Roman" w:cstheme="minorHAnsi"/>
          <w:sz w:val="24"/>
          <w:szCs w:val="24"/>
        </w:rPr>
        <w:footnoteReference w:id="4"/>
      </w:r>
      <w:r w:rsidR="008E7DC2">
        <w:rPr>
          <w:rFonts w:eastAsia="Times New Roman" w:cstheme="minorHAnsi"/>
          <w:sz w:val="24"/>
          <w:szCs w:val="24"/>
        </w:rPr>
        <w:t>,</w:t>
      </w:r>
      <w:r w:rsidR="00AF2FA8" w:rsidRPr="00AF2FA8">
        <w:rPr>
          <w:rFonts w:eastAsia="Times New Roman" w:cstheme="minorHAnsi"/>
          <w:sz w:val="24"/>
          <w:szCs w:val="24"/>
        </w:rPr>
        <w:t xml:space="preserve"> vykdė informacinės sistemos „Įskaita“ programos priežiūros, aptarnavimo ir praplėtimo paslaugų pirkimą neskelbiamų derybų būdu visiems padaliniams</w:t>
      </w:r>
      <w:r w:rsidR="00F079AE">
        <w:rPr>
          <w:rFonts w:eastAsia="Times New Roman" w:cstheme="minorHAnsi"/>
          <w:sz w:val="24"/>
          <w:szCs w:val="24"/>
        </w:rPr>
        <w:t xml:space="preserve">, kurio pagrindu su tiekėju </w:t>
      </w:r>
      <w:r w:rsidR="00F079AE" w:rsidRPr="005A2D1D">
        <w:rPr>
          <w:rFonts w:eastAsia="Times New Roman" w:cstheme="minorHAnsi"/>
          <w:sz w:val="24"/>
          <w:szCs w:val="24"/>
        </w:rPr>
        <w:t>UAB „</w:t>
      </w:r>
      <w:proofErr w:type="spellStart"/>
      <w:r w:rsidR="00F079AE" w:rsidRPr="005A2D1D">
        <w:rPr>
          <w:rFonts w:eastAsia="Times New Roman" w:cstheme="minorHAnsi"/>
          <w:sz w:val="24"/>
          <w:szCs w:val="24"/>
        </w:rPr>
        <w:t>Egos</w:t>
      </w:r>
      <w:proofErr w:type="spellEnd"/>
      <w:r w:rsidR="00F079AE" w:rsidRPr="005A2D1D">
        <w:rPr>
          <w:rFonts w:eastAsia="Times New Roman" w:cstheme="minorHAnsi"/>
          <w:sz w:val="24"/>
          <w:szCs w:val="24"/>
        </w:rPr>
        <w:t>“</w:t>
      </w:r>
      <w:r w:rsidR="00F079AE">
        <w:rPr>
          <w:rFonts w:eastAsia="Times New Roman" w:cstheme="minorHAnsi"/>
          <w:sz w:val="24"/>
          <w:szCs w:val="24"/>
        </w:rPr>
        <w:t xml:space="preserve"> buvo sudaryta sutartis, </w:t>
      </w:r>
      <w:r w:rsidR="00435172">
        <w:rPr>
          <w:rFonts w:eastAsia="Times New Roman" w:cstheme="minorHAnsi"/>
          <w:sz w:val="24"/>
          <w:szCs w:val="24"/>
        </w:rPr>
        <w:t>nu</w:t>
      </w:r>
      <w:r w:rsidR="00FF2B1B">
        <w:rPr>
          <w:rFonts w:eastAsia="Times New Roman" w:cstheme="minorHAnsi"/>
          <w:sz w:val="24"/>
          <w:szCs w:val="24"/>
        </w:rPr>
        <w:t>statant</w:t>
      </w:r>
      <w:r w:rsidR="00435172">
        <w:rPr>
          <w:rFonts w:eastAsia="Times New Roman" w:cstheme="minorHAnsi"/>
          <w:sz w:val="24"/>
          <w:szCs w:val="24"/>
        </w:rPr>
        <w:t>, kad</w:t>
      </w:r>
      <w:r w:rsidR="00F079AE">
        <w:rPr>
          <w:rFonts w:eastAsia="Times New Roman" w:cstheme="minorHAnsi"/>
          <w:sz w:val="24"/>
          <w:szCs w:val="24"/>
        </w:rPr>
        <w:t xml:space="preserve"> </w:t>
      </w:r>
      <w:r w:rsidR="008B0760">
        <w:rPr>
          <w:rFonts w:eastAsia="Times New Roman" w:cstheme="minorHAnsi"/>
          <w:sz w:val="24"/>
          <w:szCs w:val="24"/>
        </w:rPr>
        <w:t>b</w:t>
      </w:r>
      <w:r w:rsidR="008B0760" w:rsidRPr="008B0760">
        <w:rPr>
          <w:rFonts w:eastAsia="Times New Roman" w:cstheme="minorHAnsi"/>
          <w:sz w:val="24"/>
          <w:szCs w:val="24"/>
        </w:rPr>
        <w:t>endras paslaugų teikimo terminas – 12 mėn.</w:t>
      </w:r>
    </w:p>
    <w:p w14:paraId="4F83610F" w14:textId="76C443F0" w:rsidR="008D4797" w:rsidRPr="00BB6768" w:rsidRDefault="007D7AA9" w:rsidP="00427612">
      <w:pPr>
        <w:tabs>
          <w:tab w:val="left" w:pos="851"/>
          <w:tab w:val="left" w:pos="1134"/>
        </w:tabs>
        <w:spacing w:after="0"/>
        <w:ind w:firstLine="567"/>
        <w:rPr>
          <w:rFonts w:eastAsia="Times New Roman" w:cstheme="minorHAnsi"/>
          <w:sz w:val="24"/>
          <w:szCs w:val="24"/>
        </w:rPr>
      </w:pPr>
      <w:r>
        <w:rPr>
          <w:rFonts w:eastAsia="Times New Roman" w:cstheme="minorHAnsi"/>
          <w:sz w:val="24"/>
          <w:szCs w:val="24"/>
        </w:rPr>
        <w:t>Atsižvelgdama į</w:t>
      </w:r>
      <w:r w:rsidR="008D4797" w:rsidRPr="00BB6768">
        <w:rPr>
          <w:rFonts w:eastAsia="Times New Roman" w:cstheme="minorHAnsi"/>
          <w:sz w:val="24"/>
          <w:szCs w:val="24"/>
        </w:rPr>
        <w:t xml:space="preserve"> visas pirmiau nurodytas aplinkybes ir įvertinusi, kad šiuo Pirkimu siekiam</w:t>
      </w:r>
      <w:r w:rsidR="00B55E6A" w:rsidRPr="00BB6768">
        <w:rPr>
          <w:rFonts w:eastAsia="Times New Roman" w:cstheme="minorHAnsi"/>
          <w:sz w:val="24"/>
          <w:szCs w:val="24"/>
        </w:rPr>
        <w:t>ą</w:t>
      </w:r>
      <w:r w:rsidR="00706648" w:rsidRPr="00BB6768">
        <w:rPr>
          <w:rFonts w:eastAsia="Times New Roman" w:cstheme="minorHAnsi"/>
          <w:sz w:val="24"/>
          <w:szCs w:val="24"/>
        </w:rPr>
        <w:t xml:space="preserve"> </w:t>
      </w:r>
      <w:r w:rsidR="00706648" w:rsidRPr="00481F49">
        <w:rPr>
          <w:rFonts w:eastAsia="Times New Roman" w:cstheme="minorHAnsi"/>
          <w:sz w:val="24"/>
          <w:szCs w:val="24"/>
        </w:rPr>
        <w:t>įsigyti objektą</w:t>
      </w:r>
      <w:r w:rsidR="003E4EA9" w:rsidRPr="00481F49">
        <w:rPr>
          <w:rFonts w:eastAsia="Times New Roman" w:cstheme="minorHAnsi"/>
          <w:sz w:val="24"/>
          <w:szCs w:val="24"/>
        </w:rPr>
        <w:t xml:space="preserve">, t. y. </w:t>
      </w:r>
      <w:r w:rsidR="00833917">
        <w:rPr>
          <w:rFonts w:eastAsia="Times New Roman" w:cstheme="minorHAnsi"/>
          <w:sz w:val="24"/>
          <w:szCs w:val="24"/>
        </w:rPr>
        <w:t xml:space="preserve">įdiegtos </w:t>
      </w:r>
      <w:r w:rsidR="00435172">
        <w:rPr>
          <w:rFonts w:eastAsia="Times New Roman" w:cstheme="minorHAnsi"/>
          <w:sz w:val="24"/>
          <w:szCs w:val="24"/>
        </w:rPr>
        <w:t xml:space="preserve">ir šiuo metu visų </w:t>
      </w:r>
      <w:r w:rsidR="00435172" w:rsidRPr="00435172">
        <w:rPr>
          <w:rFonts w:eastAsia="Times New Roman" w:cstheme="minorHAnsi"/>
          <w:sz w:val="24"/>
          <w:szCs w:val="24"/>
        </w:rPr>
        <w:t xml:space="preserve">BVS įstaigų </w:t>
      </w:r>
      <w:r w:rsidR="00435172">
        <w:rPr>
          <w:rFonts w:eastAsia="Times New Roman" w:cstheme="minorHAnsi"/>
          <w:sz w:val="24"/>
          <w:szCs w:val="24"/>
        </w:rPr>
        <w:t xml:space="preserve">naudojamos </w:t>
      </w:r>
      <w:r w:rsidR="00482F34">
        <w:rPr>
          <w:rFonts w:eastAsia="Times New Roman" w:cstheme="minorHAnsi"/>
          <w:sz w:val="24"/>
          <w:szCs w:val="24"/>
        </w:rPr>
        <w:t>i</w:t>
      </w:r>
      <w:r w:rsidR="00482F34" w:rsidRPr="00482F34">
        <w:rPr>
          <w:rFonts w:eastAsia="Times New Roman" w:cstheme="minorHAnsi"/>
          <w:sz w:val="24"/>
          <w:szCs w:val="24"/>
        </w:rPr>
        <w:t xml:space="preserve">nformacinės sistemos „Įskaita“ programos priežiūros, aptarnavimo ir migravimo </w:t>
      </w:r>
      <w:r w:rsidR="00A42155" w:rsidRPr="00481F49">
        <w:rPr>
          <w:rFonts w:eastAsia="Times New Roman" w:cstheme="minorHAnsi"/>
          <w:sz w:val="24"/>
          <w:szCs w:val="24"/>
        </w:rPr>
        <w:t>paslaug</w:t>
      </w:r>
      <w:r w:rsidR="00A7080C" w:rsidRPr="00481F49">
        <w:rPr>
          <w:rFonts w:eastAsia="Times New Roman" w:cstheme="minorHAnsi"/>
          <w:sz w:val="24"/>
          <w:szCs w:val="24"/>
        </w:rPr>
        <w:t>as</w:t>
      </w:r>
      <w:r w:rsidR="00F300B9">
        <w:rPr>
          <w:rStyle w:val="FootnoteReference"/>
          <w:rFonts w:eastAsia="Times New Roman" w:cstheme="minorHAnsi"/>
          <w:sz w:val="24"/>
          <w:szCs w:val="24"/>
        </w:rPr>
        <w:footnoteReference w:id="5"/>
      </w:r>
      <w:r w:rsidR="00A42155" w:rsidRPr="00481F49">
        <w:rPr>
          <w:rFonts w:eastAsia="Times New Roman" w:cstheme="minorHAnsi"/>
          <w:sz w:val="24"/>
          <w:szCs w:val="24"/>
        </w:rPr>
        <w:t xml:space="preserve"> </w:t>
      </w:r>
      <w:r w:rsidR="008D4797" w:rsidRPr="00481F49">
        <w:rPr>
          <w:rFonts w:eastAsia="Times New Roman" w:cstheme="minorHAnsi"/>
          <w:sz w:val="24"/>
          <w:szCs w:val="24"/>
        </w:rPr>
        <w:t xml:space="preserve">gali suteikti tik konkretus tiekėjas </w:t>
      </w:r>
      <w:bookmarkStart w:id="5" w:name="_Hlk175729694"/>
      <w:r w:rsidR="005A2D1D" w:rsidRPr="005A2D1D">
        <w:rPr>
          <w:rFonts w:eastAsia="Times New Roman" w:cstheme="minorHAnsi"/>
          <w:sz w:val="24"/>
          <w:szCs w:val="24"/>
        </w:rPr>
        <w:t>UAB „</w:t>
      </w:r>
      <w:proofErr w:type="spellStart"/>
      <w:r w:rsidR="005A2D1D" w:rsidRPr="005A2D1D">
        <w:rPr>
          <w:rFonts w:eastAsia="Times New Roman" w:cstheme="minorHAnsi"/>
          <w:sz w:val="24"/>
          <w:szCs w:val="24"/>
        </w:rPr>
        <w:t>Egos</w:t>
      </w:r>
      <w:proofErr w:type="spellEnd"/>
      <w:r w:rsidR="005A2D1D" w:rsidRPr="005A2D1D">
        <w:rPr>
          <w:rFonts w:eastAsia="Times New Roman" w:cstheme="minorHAnsi"/>
          <w:sz w:val="24"/>
          <w:szCs w:val="24"/>
        </w:rPr>
        <w:t>“</w:t>
      </w:r>
      <w:bookmarkEnd w:id="5"/>
      <w:r w:rsidR="00E63179" w:rsidRPr="00481F49">
        <w:rPr>
          <w:rFonts w:eastAsia="Times New Roman" w:cstheme="minorHAnsi"/>
          <w:sz w:val="24"/>
          <w:szCs w:val="24"/>
        </w:rPr>
        <w:t>,</w:t>
      </w:r>
      <w:r w:rsidR="00F413EE" w:rsidRPr="00481F49">
        <w:rPr>
          <w:sz w:val="24"/>
          <w:szCs w:val="24"/>
        </w:rPr>
        <w:t xml:space="preserve"> </w:t>
      </w:r>
      <w:r w:rsidR="005A2D1D" w:rsidRPr="005A2D1D">
        <w:rPr>
          <w:sz w:val="24"/>
          <w:szCs w:val="24"/>
        </w:rPr>
        <w:t>kuris turi informacinės sistemos „Įskaita“ programos priežiūros ir aptarnavimo autorių teises</w:t>
      </w:r>
      <w:r w:rsidR="005A2D1D">
        <w:rPr>
          <w:rStyle w:val="FootnoteReference"/>
          <w:sz w:val="24"/>
          <w:szCs w:val="24"/>
        </w:rPr>
        <w:footnoteReference w:id="6"/>
      </w:r>
      <w:r w:rsidR="008E033B">
        <w:rPr>
          <w:rFonts w:eastAsia="Times New Roman" w:cstheme="minorHAnsi"/>
          <w:sz w:val="24"/>
          <w:szCs w:val="24"/>
        </w:rPr>
        <w:t>,</w:t>
      </w:r>
      <w:r w:rsidR="008D4797" w:rsidRPr="00481F49">
        <w:rPr>
          <w:rFonts w:eastAsia="Times New Roman" w:cstheme="minorHAnsi"/>
          <w:sz w:val="24"/>
          <w:szCs w:val="24"/>
        </w:rPr>
        <w:t xml:space="preserve"> </w:t>
      </w:r>
      <w:r w:rsidR="00CA2EC8" w:rsidRPr="00481F49">
        <w:rPr>
          <w:rFonts w:eastAsia="Times New Roman" w:cstheme="minorHAnsi"/>
          <w:bCs/>
          <w:sz w:val="24"/>
          <w:szCs w:val="24"/>
        </w:rPr>
        <w:t>Perkančioji orga</w:t>
      </w:r>
      <w:r w:rsidR="00190120" w:rsidRPr="00481F49">
        <w:rPr>
          <w:rFonts w:eastAsia="Times New Roman" w:cstheme="minorHAnsi"/>
          <w:bCs/>
          <w:sz w:val="24"/>
          <w:szCs w:val="24"/>
        </w:rPr>
        <w:t>nizacija</w:t>
      </w:r>
      <w:r w:rsidR="008D4797" w:rsidRPr="00481F49">
        <w:rPr>
          <w:rFonts w:eastAsia="Times New Roman" w:cstheme="minorHAnsi"/>
          <w:bCs/>
          <w:sz w:val="24"/>
          <w:szCs w:val="24"/>
        </w:rPr>
        <w:t xml:space="preserve"> </w:t>
      </w:r>
      <w:r w:rsidR="008D4797" w:rsidRPr="00481F49">
        <w:rPr>
          <w:rFonts w:eastAsia="Times New Roman" w:cstheme="minorHAnsi"/>
          <w:sz w:val="24"/>
          <w:szCs w:val="24"/>
        </w:rPr>
        <w:t>priėmė sprendimą</w:t>
      </w:r>
      <w:r w:rsidR="002C2948">
        <w:rPr>
          <w:rStyle w:val="FootnoteReference"/>
          <w:rFonts w:eastAsia="Times New Roman" w:cstheme="minorHAnsi"/>
          <w:sz w:val="24"/>
          <w:szCs w:val="24"/>
        </w:rPr>
        <w:footnoteReference w:id="7"/>
      </w:r>
      <w:r w:rsidR="008D4797" w:rsidRPr="00481F49">
        <w:rPr>
          <w:rFonts w:eastAsia="Times New Roman" w:cstheme="minorHAnsi"/>
          <w:sz w:val="24"/>
          <w:szCs w:val="24"/>
        </w:rPr>
        <w:t xml:space="preserve"> Pirkimą vykdyti neskelbiamų derybų būdu</w:t>
      </w:r>
      <w:r w:rsidR="008E033B">
        <w:rPr>
          <w:rFonts w:eastAsia="Times New Roman" w:cstheme="minorHAnsi"/>
          <w:sz w:val="24"/>
          <w:szCs w:val="24"/>
        </w:rPr>
        <w:t>, vadovaujantis Įst</w:t>
      </w:r>
      <w:r w:rsidR="008E033B" w:rsidRPr="008E033B">
        <w:rPr>
          <w:rFonts w:eastAsia="Times New Roman" w:cstheme="minorHAnsi"/>
          <w:sz w:val="24"/>
          <w:szCs w:val="24"/>
        </w:rPr>
        <w:t>atymo 71 straipsnio 1 dalies 2 punkto c papunkčiu</w:t>
      </w:r>
      <w:r w:rsidR="00B02F85">
        <w:rPr>
          <w:rFonts w:eastAsia="Times New Roman" w:cstheme="minorHAnsi"/>
          <w:sz w:val="24"/>
          <w:szCs w:val="24"/>
        </w:rPr>
        <w:t xml:space="preserve">, </w:t>
      </w:r>
      <w:r w:rsidR="007E151C" w:rsidRPr="007E151C">
        <w:rPr>
          <w:rFonts w:eastAsia="Times New Roman" w:cstheme="minorHAnsi"/>
          <w:sz w:val="24"/>
          <w:szCs w:val="24"/>
        </w:rPr>
        <w:t>ir kreiptis į Tarnybą sutikimo dėl tokio pirkimo būdo pasirinkimo</w:t>
      </w:r>
      <w:r w:rsidR="008D4797" w:rsidRPr="00BB6768">
        <w:rPr>
          <w:rFonts w:eastAsia="Times New Roman" w:cstheme="minorHAnsi"/>
          <w:sz w:val="24"/>
          <w:szCs w:val="24"/>
        </w:rPr>
        <w:t>.</w:t>
      </w:r>
    </w:p>
    <w:p w14:paraId="0DFF693E" w14:textId="1DF8CBB6" w:rsidR="00291EED" w:rsidRPr="00BB6768" w:rsidRDefault="00291EED" w:rsidP="00427612">
      <w:pPr>
        <w:tabs>
          <w:tab w:val="left" w:pos="851"/>
          <w:tab w:val="left" w:pos="1134"/>
        </w:tabs>
        <w:spacing w:after="0"/>
        <w:ind w:firstLine="567"/>
        <w:rPr>
          <w:rFonts w:eastAsia="Times New Roman" w:cstheme="minorHAnsi"/>
          <w:sz w:val="24"/>
          <w:szCs w:val="24"/>
        </w:rPr>
      </w:pPr>
      <w:r w:rsidRPr="00BB6768">
        <w:rPr>
          <w:rFonts w:eastAsia="Times New Roman" w:cstheme="minorHAnsi"/>
          <w:sz w:val="24"/>
          <w:szCs w:val="24"/>
        </w:rPr>
        <w:t xml:space="preserve">Planuojama Pirkimo vertė – </w:t>
      </w:r>
      <w:r w:rsidR="00CE0C5D" w:rsidRPr="00CE0C5D">
        <w:rPr>
          <w:rFonts w:eastAsia="Times New Roman" w:cstheme="minorHAnsi"/>
          <w:sz w:val="24"/>
          <w:szCs w:val="24"/>
        </w:rPr>
        <w:t>127 640,48 Eur su PVM</w:t>
      </w:r>
      <w:r w:rsidRPr="00BB6768">
        <w:rPr>
          <w:rFonts w:eastAsia="Times New Roman" w:cstheme="minorHAnsi"/>
          <w:sz w:val="24"/>
          <w:szCs w:val="24"/>
        </w:rPr>
        <w:t xml:space="preserve">. Numatomos sudaryti Pirkimo sutarties trukmė – </w:t>
      </w:r>
      <w:r w:rsidR="00CE0C5D">
        <w:rPr>
          <w:rFonts w:eastAsia="Times New Roman" w:cstheme="minorHAnsi"/>
          <w:sz w:val="24"/>
          <w:szCs w:val="24"/>
        </w:rPr>
        <w:t>12</w:t>
      </w:r>
      <w:r w:rsidR="00BB7F30">
        <w:rPr>
          <w:rFonts w:eastAsia="Times New Roman" w:cstheme="minorHAnsi"/>
          <w:sz w:val="24"/>
          <w:szCs w:val="24"/>
        </w:rPr>
        <w:t xml:space="preserve"> </w:t>
      </w:r>
      <w:r w:rsidRPr="00BB6768">
        <w:rPr>
          <w:rFonts w:eastAsia="Times New Roman" w:cstheme="minorHAnsi"/>
          <w:sz w:val="24"/>
          <w:szCs w:val="24"/>
        </w:rPr>
        <w:t>mėnesi</w:t>
      </w:r>
      <w:r w:rsidR="00CE0C5D">
        <w:rPr>
          <w:rFonts w:eastAsia="Times New Roman" w:cstheme="minorHAnsi"/>
          <w:sz w:val="24"/>
          <w:szCs w:val="24"/>
        </w:rPr>
        <w:t>ų</w:t>
      </w:r>
      <w:r w:rsidR="00F0249A">
        <w:rPr>
          <w:rStyle w:val="FootnoteReference"/>
          <w:rFonts w:eastAsia="Times New Roman" w:cstheme="minorHAnsi"/>
          <w:sz w:val="24"/>
          <w:szCs w:val="24"/>
        </w:rPr>
        <w:footnoteReference w:id="8"/>
      </w:r>
      <w:r w:rsidRPr="00BB6768">
        <w:rPr>
          <w:rFonts w:eastAsia="Times New Roman" w:cstheme="minorHAnsi"/>
          <w:sz w:val="24"/>
          <w:szCs w:val="24"/>
        </w:rPr>
        <w:t>.</w:t>
      </w:r>
    </w:p>
    <w:p w14:paraId="531CCC36" w14:textId="7BC320D7" w:rsidR="00431D42" w:rsidRPr="00BB6768" w:rsidRDefault="00BF6868" w:rsidP="00427612">
      <w:pPr>
        <w:tabs>
          <w:tab w:val="left" w:pos="851"/>
          <w:tab w:val="left" w:pos="1134"/>
        </w:tabs>
        <w:spacing w:after="0"/>
        <w:ind w:firstLine="567"/>
        <w:rPr>
          <w:rFonts w:eastAsia="Times New Roman" w:cstheme="minorHAnsi"/>
          <w:sz w:val="24"/>
          <w:szCs w:val="24"/>
        </w:rPr>
      </w:pPr>
      <w:r w:rsidRPr="00BB6768">
        <w:rPr>
          <w:rFonts w:eastAsia="Times New Roman" w:cstheme="minorHAnsi"/>
          <w:sz w:val="24"/>
          <w:szCs w:val="24"/>
        </w:rPr>
        <w:t>Įstatymo 71 straipsnio 1 dalies 2 punkto c papunk</w:t>
      </w:r>
      <w:r w:rsidR="00FF2303" w:rsidRPr="00BB6768">
        <w:rPr>
          <w:rFonts w:eastAsia="Times New Roman" w:cstheme="minorHAnsi"/>
          <w:sz w:val="24"/>
          <w:szCs w:val="24"/>
        </w:rPr>
        <w:t>tyje nustatyta, kad</w:t>
      </w:r>
      <w:r w:rsidRPr="00BB6768">
        <w:rPr>
          <w:rFonts w:eastAsia="Times New Roman" w:cstheme="minorHAnsi"/>
          <w:sz w:val="24"/>
          <w:szCs w:val="24"/>
        </w:rPr>
        <w:t xml:space="preserve"> p</w:t>
      </w:r>
      <w:r w:rsidR="00236EC6" w:rsidRPr="00BB6768">
        <w:rPr>
          <w:rFonts w:eastAsia="Times New Roman" w:cstheme="minorHAnsi"/>
          <w:sz w:val="24"/>
          <w:szCs w:val="24"/>
        </w:rPr>
        <w:t>aslaugos</w:t>
      </w:r>
      <w:r w:rsidRPr="00BB6768">
        <w:rPr>
          <w:rFonts w:eastAsia="Times New Roman" w:cstheme="minorHAnsi"/>
          <w:sz w:val="24"/>
          <w:szCs w:val="24"/>
        </w:rPr>
        <w:t xml:space="preserve"> neskelbiamų derybų būdu gali būti perkamos: „</w:t>
      </w:r>
      <w:r w:rsidR="00291EED" w:rsidRPr="00BB6768">
        <w:rPr>
          <w:rFonts w:eastAsia="Times New Roman" w:cstheme="minorHAnsi"/>
          <w:sz w:val="24"/>
          <w:szCs w:val="24"/>
        </w:rPr>
        <w:t>jeigu &lt;...&gt; paslaugas teikti &lt;...&gt; gali tik konkretus tiekėjas dėl &lt;...&gt; c) dėl išimtinių teisių, įskaitant intelektinės nuosavybės teises, apsaugos</w:t>
      </w:r>
      <w:r w:rsidRPr="00BB6768">
        <w:rPr>
          <w:rFonts w:eastAsia="Times New Roman" w:cstheme="minorHAnsi"/>
          <w:sz w:val="24"/>
          <w:szCs w:val="24"/>
        </w:rPr>
        <w:t>“.</w:t>
      </w:r>
    </w:p>
    <w:p w14:paraId="78CA56BF" w14:textId="1E3B0E57" w:rsidR="00BC526D" w:rsidRPr="00BB6768" w:rsidRDefault="00BC526D" w:rsidP="00427612">
      <w:pPr>
        <w:tabs>
          <w:tab w:val="left" w:pos="851"/>
          <w:tab w:val="left" w:pos="1134"/>
        </w:tabs>
        <w:spacing w:after="0"/>
        <w:ind w:firstLine="567"/>
        <w:rPr>
          <w:rFonts w:eastAsia="Times New Roman" w:cstheme="minorHAnsi"/>
          <w:sz w:val="24"/>
          <w:szCs w:val="24"/>
        </w:rPr>
      </w:pPr>
      <w:r w:rsidRPr="00BB6768">
        <w:rPr>
          <w:rFonts w:eastAsia="Times New Roman" w:cstheme="minorHAnsi"/>
          <w:sz w:val="24"/>
          <w:szCs w:val="24"/>
        </w:rPr>
        <w:t xml:space="preserve">Tarnyba, </w:t>
      </w:r>
      <w:r w:rsidR="00104E6F" w:rsidRPr="00104E6F">
        <w:rPr>
          <w:rFonts w:eastAsia="Times New Roman" w:cstheme="minorHAnsi"/>
          <w:sz w:val="24"/>
          <w:szCs w:val="24"/>
        </w:rPr>
        <w:t xml:space="preserve">įvertinusi nurodytus argumentus ir pateiktus dokumentus </w:t>
      </w:r>
      <w:r w:rsidRPr="00BB6768">
        <w:rPr>
          <w:rFonts w:eastAsia="Times New Roman" w:cstheme="minorHAnsi"/>
          <w:sz w:val="24"/>
          <w:szCs w:val="24"/>
        </w:rPr>
        <w:t xml:space="preserve">nustatė, kad Perkančiosios organizacijos priimtas sprendimas ir pasirinktas </w:t>
      </w:r>
      <w:r w:rsidR="00833917">
        <w:rPr>
          <w:rFonts w:eastAsia="Times New Roman" w:cstheme="minorHAnsi"/>
          <w:sz w:val="24"/>
          <w:szCs w:val="24"/>
        </w:rPr>
        <w:t>P</w:t>
      </w:r>
      <w:r w:rsidRPr="00BB6768">
        <w:rPr>
          <w:rFonts w:eastAsia="Times New Roman" w:cstheme="minorHAnsi"/>
          <w:sz w:val="24"/>
          <w:szCs w:val="24"/>
        </w:rPr>
        <w:t xml:space="preserve">irkimo būdas atitinka Įstatymo 71 straipsnio 1 dalies 2 punkto c papunkčio sąlygas, t. y. </w:t>
      </w:r>
      <w:r w:rsidR="00606E94" w:rsidRPr="00606E94">
        <w:rPr>
          <w:rFonts w:eastAsia="Times New Roman" w:cstheme="minorHAnsi"/>
          <w:sz w:val="24"/>
          <w:szCs w:val="24"/>
        </w:rPr>
        <w:t xml:space="preserve">informacinės sistemos „Įskaita“ programos priežiūros, aptarnavimo ir migravimo paslaugas </w:t>
      </w:r>
      <w:r w:rsidR="00C53A91" w:rsidRPr="00BB6768">
        <w:rPr>
          <w:rFonts w:eastAsia="Times New Roman" w:cstheme="minorHAnsi"/>
          <w:sz w:val="24"/>
          <w:szCs w:val="24"/>
        </w:rPr>
        <w:t>visa apimtimi</w:t>
      </w:r>
      <w:r w:rsidR="0010262F">
        <w:rPr>
          <w:rFonts w:eastAsia="Times New Roman" w:cstheme="minorHAnsi"/>
          <w:sz w:val="24"/>
          <w:szCs w:val="24"/>
        </w:rPr>
        <w:t>,</w:t>
      </w:r>
      <w:r w:rsidR="00C53A91" w:rsidRPr="00BB6768">
        <w:rPr>
          <w:rFonts w:eastAsia="Times New Roman" w:cstheme="minorHAnsi"/>
          <w:sz w:val="24"/>
          <w:szCs w:val="24"/>
        </w:rPr>
        <w:t xml:space="preserve"> </w:t>
      </w:r>
      <w:r w:rsidR="00833917">
        <w:rPr>
          <w:rFonts w:eastAsia="Times New Roman" w:cstheme="minorHAnsi"/>
          <w:sz w:val="24"/>
          <w:szCs w:val="24"/>
        </w:rPr>
        <w:t>šiuo atveju</w:t>
      </w:r>
      <w:r w:rsidR="0010262F">
        <w:rPr>
          <w:rFonts w:eastAsia="Times New Roman" w:cstheme="minorHAnsi"/>
          <w:sz w:val="24"/>
          <w:szCs w:val="24"/>
        </w:rPr>
        <w:t>,</w:t>
      </w:r>
      <w:r w:rsidR="00833917">
        <w:rPr>
          <w:rFonts w:eastAsia="Times New Roman" w:cstheme="minorHAnsi"/>
          <w:sz w:val="24"/>
          <w:szCs w:val="24"/>
        </w:rPr>
        <w:t xml:space="preserve"> </w:t>
      </w:r>
      <w:r w:rsidR="00C53A91" w:rsidRPr="00BB6768">
        <w:rPr>
          <w:rFonts w:eastAsia="Times New Roman" w:cstheme="minorHAnsi"/>
          <w:sz w:val="24"/>
          <w:szCs w:val="24"/>
        </w:rPr>
        <w:t>gali</w:t>
      </w:r>
      <w:r w:rsidR="007C3FFF" w:rsidRPr="00BB6768">
        <w:rPr>
          <w:rFonts w:eastAsia="Times New Roman" w:cstheme="minorHAnsi"/>
          <w:sz w:val="24"/>
          <w:szCs w:val="24"/>
        </w:rPr>
        <w:t xml:space="preserve"> suteikti tik </w:t>
      </w:r>
      <w:r w:rsidR="00F435E8" w:rsidRPr="00BB6768">
        <w:rPr>
          <w:rFonts w:eastAsia="Times New Roman" w:cstheme="minorHAnsi"/>
          <w:sz w:val="24"/>
          <w:szCs w:val="24"/>
        </w:rPr>
        <w:t xml:space="preserve">konkretus </w:t>
      </w:r>
      <w:r w:rsidR="00FF16D0" w:rsidRPr="00BB6768">
        <w:rPr>
          <w:rFonts w:eastAsia="Times New Roman" w:cstheme="minorHAnsi"/>
          <w:sz w:val="24"/>
          <w:szCs w:val="24"/>
        </w:rPr>
        <w:t xml:space="preserve">tiekėjas </w:t>
      </w:r>
      <w:r w:rsidR="007C3FFF" w:rsidRPr="00BB6768">
        <w:rPr>
          <w:rFonts w:eastAsia="Times New Roman" w:cstheme="minorHAnsi"/>
          <w:sz w:val="24"/>
          <w:szCs w:val="24"/>
        </w:rPr>
        <w:t xml:space="preserve">– </w:t>
      </w:r>
      <w:r w:rsidR="00606E94" w:rsidRPr="00606E94">
        <w:rPr>
          <w:rFonts w:eastAsia="Times New Roman" w:cstheme="minorHAnsi"/>
          <w:sz w:val="24"/>
          <w:szCs w:val="24"/>
        </w:rPr>
        <w:t>UAB „</w:t>
      </w:r>
      <w:proofErr w:type="spellStart"/>
      <w:r w:rsidR="00606E94" w:rsidRPr="00606E94">
        <w:rPr>
          <w:rFonts w:eastAsia="Times New Roman" w:cstheme="minorHAnsi"/>
          <w:sz w:val="24"/>
          <w:szCs w:val="24"/>
        </w:rPr>
        <w:t>Egos</w:t>
      </w:r>
      <w:proofErr w:type="spellEnd"/>
      <w:r w:rsidR="00606E94" w:rsidRPr="00606E94">
        <w:rPr>
          <w:rFonts w:eastAsia="Times New Roman" w:cstheme="minorHAnsi"/>
          <w:sz w:val="24"/>
          <w:szCs w:val="24"/>
        </w:rPr>
        <w:t xml:space="preserve">“, kuris </w:t>
      </w:r>
      <w:r w:rsidR="00435172">
        <w:rPr>
          <w:rFonts w:eastAsia="Times New Roman" w:cstheme="minorHAnsi"/>
          <w:sz w:val="24"/>
          <w:szCs w:val="24"/>
        </w:rPr>
        <w:t xml:space="preserve">yra sistemos kūrėjas ir </w:t>
      </w:r>
      <w:r w:rsidR="00606E94" w:rsidRPr="00606E94">
        <w:rPr>
          <w:rFonts w:eastAsia="Times New Roman" w:cstheme="minorHAnsi"/>
          <w:sz w:val="24"/>
          <w:szCs w:val="24"/>
        </w:rPr>
        <w:t xml:space="preserve">turi informacinės sistemos „Įskaita“ programos priežiūros </w:t>
      </w:r>
      <w:r w:rsidR="005E3170">
        <w:rPr>
          <w:rFonts w:eastAsia="Times New Roman" w:cstheme="minorHAnsi"/>
          <w:sz w:val="24"/>
          <w:szCs w:val="24"/>
        </w:rPr>
        <w:t>bei</w:t>
      </w:r>
      <w:r w:rsidR="00606E94" w:rsidRPr="00606E94">
        <w:rPr>
          <w:rFonts w:eastAsia="Times New Roman" w:cstheme="minorHAnsi"/>
          <w:sz w:val="24"/>
          <w:szCs w:val="24"/>
        </w:rPr>
        <w:t xml:space="preserve"> aptarnavimo autorių teises</w:t>
      </w:r>
      <w:r w:rsidRPr="00BB6768">
        <w:rPr>
          <w:rFonts w:eastAsia="Times New Roman" w:cstheme="minorHAnsi"/>
          <w:sz w:val="24"/>
          <w:szCs w:val="24"/>
        </w:rPr>
        <w:t>. Atsižvelgdama į tai</w:t>
      </w:r>
      <w:r w:rsidR="00E00C71">
        <w:rPr>
          <w:rFonts w:eastAsia="Times New Roman" w:cstheme="minorHAnsi"/>
          <w:sz w:val="24"/>
          <w:szCs w:val="24"/>
        </w:rPr>
        <w:t>,</w:t>
      </w:r>
      <w:r w:rsidRPr="00BB6768">
        <w:rPr>
          <w:rFonts w:eastAsia="Times New Roman" w:cstheme="minorHAnsi"/>
          <w:sz w:val="24"/>
          <w:szCs w:val="24"/>
        </w:rPr>
        <w:t xml:space="preserve"> kas išdėstyta ir vadovaudamasi Įstatymo 95 straipsnio 2 dalies 7 punktu ir Taisyklėmis, Tarnyba </w:t>
      </w:r>
      <w:r w:rsidRPr="00BB6768">
        <w:rPr>
          <w:rFonts w:eastAsia="Times New Roman" w:cstheme="minorHAnsi"/>
          <w:b/>
          <w:bCs/>
          <w:sz w:val="24"/>
          <w:szCs w:val="24"/>
        </w:rPr>
        <w:t>sutinka</w:t>
      </w:r>
      <w:r w:rsidRPr="00BB6768">
        <w:rPr>
          <w:rFonts w:eastAsia="Times New Roman" w:cstheme="minorHAnsi"/>
          <w:sz w:val="24"/>
          <w:szCs w:val="24"/>
        </w:rPr>
        <w:t xml:space="preserve">, kad Pirkimas būtų vykdomas neskelbiamų derybų būdu, vadovaujantis Įstatymo 71 straipsnio 1 dalies 2 punkto c papunkčiu, į derybas kviečiant </w:t>
      </w:r>
      <w:r w:rsidR="008E661D" w:rsidRPr="008E661D">
        <w:rPr>
          <w:rFonts w:eastAsia="Times New Roman" w:cstheme="minorHAnsi"/>
          <w:sz w:val="24"/>
          <w:szCs w:val="24"/>
        </w:rPr>
        <w:t>tiekėj</w:t>
      </w:r>
      <w:r w:rsidR="008E661D">
        <w:rPr>
          <w:rFonts w:eastAsia="Times New Roman" w:cstheme="minorHAnsi"/>
          <w:sz w:val="24"/>
          <w:szCs w:val="24"/>
        </w:rPr>
        <w:t>ą</w:t>
      </w:r>
      <w:r w:rsidR="008E661D" w:rsidRPr="008E661D">
        <w:rPr>
          <w:rFonts w:eastAsia="Times New Roman" w:cstheme="minorHAnsi"/>
          <w:sz w:val="24"/>
          <w:szCs w:val="24"/>
        </w:rPr>
        <w:t xml:space="preserve"> UAB „</w:t>
      </w:r>
      <w:proofErr w:type="spellStart"/>
      <w:r w:rsidR="008E661D" w:rsidRPr="008E661D">
        <w:rPr>
          <w:rFonts w:eastAsia="Times New Roman" w:cstheme="minorHAnsi"/>
          <w:sz w:val="24"/>
          <w:szCs w:val="24"/>
        </w:rPr>
        <w:t>Egos</w:t>
      </w:r>
      <w:proofErr w:type="spellEnd"/>
      <w:r w:rsidR="008E661D" w:rsidRPr="008E661D">
        <w:rPr>
          <w:rFonts w:eastAsia="Times New Roman" w:cstheme="minorHAnsi"/>
          <w:sz w:val="24"/>
          <w:szCs w:val="24"/>
        </w:rPr>
        <w:t>“</w:t>
      </w:r>
      <w:r w:rsidRPr="00BB6768">
        <w:rPr>
          <w:rFonts w:eastAsia="Times New Roman" w:cstheme="minorHAnsi"/>
          <w:sz w:val="24"/>
          <w:szCs w:val="24"/>
        </w:rPr>
        <w:t>.</w:t>
      </w:r>
    </w:p>
    <w:p w14:paraId="2CD41AC1" w14:textId="376607CF" w:rsidR="0066677C" w:rsidRDefault="0066677C" w:rsidP="00427612">
      <w:pPr>
        <w:tabs>
          <w:tab w:val="left" w:pos="1134"/>
        </w:tabs>
        <w:spacing w:after="0"/>
        <w:ind w:firstLine="567"/>
        <w:rPr>
          <w:rFonts w:eastAsia="Times New Roman" w:cstheme="minorHAnsi"/>
          <w:sz w:val="24"/>
          <w:szCs w:val="24"/>
        </w:rPr>
      </w:pPr>
      <w:r w:rsidRPr="0066677C">
        <w:rPr>
          <w:rFonts w:eastAsia="Times New Roman" w:cstheme="minorHAnsi"/>
          <w:sz w:val="24"/>
          <w:szCs w:val="24"/>
        </w:rPr>
        <w:t>Atsižvelgiant į tai, kad Perkančioji organizacija informacinės sistemos „Įskaita“ programos priežiūros, aptarnavimo ir kitas paslaugas planuoja įsigyti tik 12 mėn. laikotarpiui, Tarnyba rekomenduoja pakartotinai įsivertinti sistemos naudojimosi poreikį ateityje ir svarstyti galimybę sudaryti ilgalaikę sutartį dėl informacinės sistemos „Įskaita“ programos priežiūros ir aptarnavimo.</w:t>
      </w:r>
    </w:p>
    <w:p w14:paraId="5C77B95F" w14:textId="54D5E58C" w:rsidR="007F4DCB" w:rsidRDefault="001C0AC8" w:rsidP="00427612">
      <w:pPr>
        <w:tabs>
          <w:tab w:val="left" w:pos="1134"/>
        </w:tabs>
        <w:spacing w:after="0"/>
        <w:ind w:firstLine="567"/>
        <w:rPr>
          <w:rFonts w:eastAsia="Times New Roman" w:cstheme="minorHAnsi"/>
          <w:sz w:val="24"/>
          <w:szCs w:val="24"/>
        </w:rPr>
      </w:pPr>
      <w:r w:rsidRPr="001C0AC8">
        <w:rPr>
          <w:rFonts w:eastAsia="Times New Roman" w:cstheme="minorHAnsi"/>
          <w:sz w:val="24"/>
          <w:szCs w:val="24"/>
        </w:rPr>
        <w:lastRenderedPageBreak/>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0C3D8A9A" w14:textId="77777777" w:rsidR="00F0249A" w:rsidRDefault="00F0249A" w:rsidP="005A5EF3">
      <w:pPr>
        <w:tabs>
          <w:tab w:val="left" w:pos="1134"/>
        </w:tabs>
        <w:spacing w:after="0"/>
        <w:ind w:firstLine="567"/>
        <w:rPr>
          <w:rFonts w:eastAsia="Times New Roman" w:cstheme="minorHAnsi"/>
          <w:sz w:val="24"/>
          <w:szCs w:val="24"/>
        </w:rPr>
      </w:pPr>
    </w:p>
    <w:p w14:paraId="4C982736" w14:textId="77777777" w:rsidR="00942E3D" w:rsidRDefault="00942E3D" w:rsidP="005A5EF3">
      <w:pPr>
        <w:tabs>
          <w:tab w:val="left" w:pos="1134"/>
        </w:tabs>
        <w:spacing w:after="0"/>
        <w:ind w:firstLine="567"/>
        <w:rPr>
          <w:rFonts w:eastAsia="Times New Roman" w:cstheme="minorHAnsi"/>
          <w:sz w:val="24"/>
          <w:szCs w:val="24"/>
        </w:rPr>
      </w:pPr>
    </w:p>
    <w:p w14:paraId="38B22FA0" w14:textId="77777777" w:rsidR="00BB6768" w:rsidRDefault="00BB6768" w:rsidP="005A5EF3">
      <w:pPr>
        <w:tabs>
          <w:tab w:val="left" w:pos="1134"/>
        </w:tabs>
        <w:spacing w:after="0"/>
        <w:ind w:firstLine="567"/>
        <w:rPr>
          <w:rFonts w:eastAsia="Times New Roman" w:cstheme="minorHAnsi"/>
          <w:sz w:val="24"/>
          <w:szCs w:val="24"/>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BD38AE" w:rsidRPr="00BD38AE" w14:paraId="1EE8EE90" w14:textId="77777777" w:rsidTr="00BD38AE">
        <w:tc>
          <w:tcPr>
            <w:tcW w:w="4814" w:type="dxa"/>
          </w:tcPr>
          <w:bookmarkEnd w:id="0"/>
          <w:p w14:paraId="092D59E8" w14:textId="308AD8F8" w:rsidR="008E661D" w:rsidRPr="008E661D" w:rsidRDefault="00BD38AE" w:rsidP="008E661D">
            <w:pPr>
              <w:tabs>
                <w:tab w:val="left" w:pos="1134"/>
              </w:tabs>
              <w:spacing w:after="0" w:line="240" w:lineRule="auto"/>
              <w:jc w:val="both"/>
              <w:rPr>
                <w:rFonts w:asciiTheme="minorHAnsi" w:hAnsiTheme="minorHAnsi" w:cstheme="minorHAnsi"/>
                <w:sz w:val="24"/>
                <w:szCs w:val="24"/>
              </w:rPr>
            </w:pPr>
            <w:r w:rsidRPr="00BD38AE">
              <w:rPr>
                <w:rFonts w:asciiTheme="minorHAnsi" w:hAnsiTheme="minorHAnsi" w:cstheme="minorHAnsi"/>
                <w:sz w:val="24"/>
                <w:szCs w:val="24"/>
              </w:rPr>
              <w:t xml:space="preserve">Direktorius </w:t>
            </w:r>
          </w:p>
        </w:tc>
        <w:tc>
          <w:tcPr>
            <w:tcW w:w="4815" w:type="dxa"/>
            <w:hideMark/>
          </w:tcPr>
          <w:p w14:paraId="2BDED6F3" w14:textId="0BB482B4" w:rsidR="00BD38AE" w:rsidRPr="00BD38AE" w:rsidRDefault="008E661D" w:rsidP="00BD38AE">
            <w:pPr>
              <w:tabs>
                <w:tab w:val="left" w:pos="1134"/>
              </w:tabs>
              <w:spacing w:after="0" w:line="240" w:lineRule="auto"/>
              <w:jc w:val="right"/>
              <w:rPr>
                <w:rFonts w:asciiTheme="minorHAnsi" w:eastAsia="Times New Roman" w:hAnsiTheme="minorHAnsi" w:cstheme="minorHAnsi"/>
                <w:sz w:val="24"/>
                <w:szCs w:val="24"/>
              </w:rPr>
            </w:pPr>
            <w:r>
              <w:rPr>
                <w:rFonts w:asciiTheme="minorHAnsi" w:hAnsiTheme="minorHAnsi" w:cstheme="minorHAnsi"/>
                <w:sz w:val="24"/>
                <w:szCs w:val="24"/>
              </w:rPr>
              <w:t>Darius Vedrickas</w:t>
            </w:r>
          </w:p>
        </w:tc>
      </w:tr>
    </w:tbl>
    <w:p w14:paraId="0F05D459" w14:textId="77777777" w:rsidR="00BB6768" w:rsidRDefault="00BB6768" w:rsidP="005A5EF3">
      <w:pPr>
        <w:tabs>
          <w:tab w:val="left" w:pos="900"/>
        </w:tabs>
        <w:spacing w:after="0" w:line="240" w:lineRule="auto"/>
        <w:rPr>
          <w:rFonts w:eastAsia="Times New Roman" w:cstheme="minorHAnsi"/>
          <w:sz w:val="24"/>
          <w:szCs w:val="24"/>
        </w:rPr>
      </w:pPr>
    </w:p>
    <w:p w14:paraId="174BC05F" w14:textId="77777777" w:rsidR="008B0760" w:rsidRDefault="008B0760" w:rsidP="005A5EF3">
      <w:pPr>
        <w:tabs>
          <w:tab w:val="left" w:pos="900"/>
        </w:tabs>
        <w:spacing w:after="0" w:line="240" w:lineRule="auto"/>
        <w:rPr>
          <w:rFonts w:eastAsia="Times New Roman" w:cstheme="minorHAnsi"/>
          <w:sz w:val="24"/>
          <w:szCs w:val="24"/>
        </w:rPr>
      </w:pPr>
    </w:p>
    <w:p w14:paraId="6D1952C6" w14:textId="77777777" w:rsidR="008B0760" w:rsidRDefault="008B0760" w:rsidP="005A5EF3">
      <w:pPr>
        <w:tabs>
          <w:tab w:val="left" w:pos="900"/>
        </w:tabs>
        <w:spacing w:after="0" w:line="240" w:lineRule="auto"/>
        <w:rPr>
          <w:rFonts w:eastAsia="Times New Roman" w:cstheme="minorHAnsi"/>
          <w:sz w:val="24"/>
          <w:szCs w:val="24"/>
        </w:rPr>
      </w:pPr>
    </w:p>
    <w:p w14:paraId="56E7AF23" w14:textId="77777777" w:rsidR="008B0760" w:rsidRDefault="008B0760" w:rsidP="005A5EF3">
      <w:pPr>
        <w:tabs>
          <w:tab w:val="left" w:pos="900"/>
        </w:tabs>
        <w:spacing w:after="0" w:line="240" w:lineRule="auto"/>
        <w:rPr>
          <w:rFonts w:eastAsia="Times New Roman" w:cstheme="minorHAnsi"/>
          <w:sz w:val="24"/>
          <w:szCs w:val="24"/>
        </w:rPr>
      </w:pPr>
    </w:p>
    <w:p w14:paraId="78CABEFB" w14:textId="77777777" w:rsidR="008B0760" w:rsidRDefault="008B0760" w:rsidP="005A5EF3">
      <w:pPr>
        <w:tabs>
          <w:tab w:val="left" w:pos="900"/>
        </w:tabs>
        <w:spacing w:after="0" w:line="240" w:lineRule="auto"/>
        <w:rPr>
          <w:rFonts w:eastAsia="Times New Roman" w:cstheme="minorHAnsi"/>
          <w:sz w:val="24"/>
          <w:szCs w:val="24"/>
        </w:rPr>
      </w:pPr>
    </w:p>
    <w:p w14:paraId="44CF3AE8" w14:textId="77777777" w:rsidR="008B0760" w:rsidRDefault="008B0760" w:rsidP="005A5EF3">
      <w:pPr>
        <w:tabs>
          <w:tab w:val="left" w:pos="900"/>
        </w:tabs>
        <w:spacing w:after="0" w:line="240" w:lineRule="auto"/>
        <w:rPr>
          <w:rFonts w:eastAsia="Times New Roman" w:cstheme="minorHAnsi"/>
          <w:sz w:val="24"/>
          <w:szCs w:val="24"/>
        </w:rPr>
      </w:pPr>
    </w:p>
    <w:p w14:paraId="54F9E238" w14:textId="77777777" w:rsidR="008B0760" w:rsidRDefault="008B0760" w:rsidP="005A5EF3">
      <w:pPr>
        <w:tabs>
          <w:tab w:val="left" w:pos="900"/>
        </w:tabs>
        <w:spacing w:after="0" w:line="240" w:lineRule="auto"/>
        <w:rPr>
          <w:rFonts w:eastAsia="Times New Roman" w:cstheme="minorHAnsi"/>
          <w:sz w:val="24"/>
          <w:szCs w:val="24"/>
        </w:rPr>
      </w:pPr>
    </w:p>
    <w:p w14:paraId="6ECEC96B" w14:textId="77777777" w:rsidR="008B0760" w:rsidRDefault="008B0760" w:rsidP="005A5EF3">
      <w:pPr>
        <w:tabs>
          <w:tab w:val="left" w:pos="900"/>
        </w:tabs>
        <w:spacing w:after="0" w:line="240" w:lineRule="auto"/>
        <w:rPr>
          <w:rFonts w:eastAsia="Times New Roman" w:cstheme="minorHAnsi"/>
          <w:sz w:val="24"/>
          <w:szCs w:val="24"/>
        </w:rPr>
      </w:pPr>
    </w:p>
    <w:p w14:paraId="65B5A071" w14:textId="77777777" w:rsidR="008B0760" w:rsidRDefault="008B0760" w:rsidP="005A5EF3">
      <w:pPr>
        <w:tabs>
          <w:tab w:val="left" w:pos="900"/>
        </w:tabs>
        <w:spacing w:after="0" w:line="240" w:lineRule="auto"/>
        <w:rPr>
          <w:rFonts w:eastAsia="Times New Roman" w:cstheme="minorHAnsi"/>
          <w:sz w:val="24"/>
          <w:szCs w:val="24"/>
        </w:rPr>
      </w:pPr>
    </w:p>
    <w:p w14:paraId="387BAA2D" w14:textId="77777777" w:rsidR="008B0760" w:rsidRDefault="008B0760" w:rsidP="005A5EF3">
      <w:pPr>
        <w:tabs>
          <w:tab w:val="left" w:pos="900"/>
        </w:tabs>
        <w:spacing w:after="0" w:line="240" w:lineRule="auto"/>
        <w:rPr>
          <w:rFonts w:eastAsia="Times New Roman" w:cstheme="minorHAnsi"/>
          <w:sz w:val="24"/>
          <w:szCs w:val="24"/>
        </w:rPr>
      </w:pPr>
    </w:p>
    <w:p w14:paraId="52B93380" w14:textId="77777777" w:rsidR="008B0760" w:rsidRDefault="008B0760" w:rsidP="005A5EF3">
      <w:pPr>
        <w:tabs>
          <w:tab w:val="left" w:pos="900"/>
        </w:tabs>
        <w:spacing w:after="0" w:line="240" w:lineRule="auto"/>
        <w:rPr>
          <w:rFonts w:eastAsia="Times New Roman" w:cstheme="minorHAnsi"/>
          <w:sz w:val="24"/>
          <w:szCs w:val="24"/>
        </w:rPr>
      </w:pPr>
    </w:p>
    <w:p w14:paraId="7355BEC1" w14:textId="77777777" w:rsidR="008B0760" w:rsidRDefault="008B0760" w:rsidP="005A5EF3">
      <w:pPr>
        <w:tabs>
          <w:tab w:val="left" w:pos="900"/>
        </w:tabs>
        <w:spacing w:after="0" w:line="240" w:lineRule="auto"/>
        <w:rPr>
          <w:rFonts w:eastAsia="Times New Roman" w:cstheme="minorHAnsi"/>
          <w:sz w:val="24"/>
          <w:szCs w:val="24"/>
        </w:rPr>
      </w:pPr>
    </w:p>
    <w:p w14:paraId="508398B5" w14:textId="77777777" w:rsidR="008B0760" w:rsidRDefault="008B0760" w:rsidP="005A5EF3">
      <w:pPr>
        <w:tabs>
          <w:tab w:val="left" w:pos="900"/>
        </w:tabs>
        <w:spacing w:after="0" w:line="240" w:lineRule="auto"/>
        <w:rPr>
          <w:rFonts w:eastAsia="Times New Roman" w:cstheme="minorHAnsi"/>
          <w:sz w:val="24"/>
          <w:szCs w:val="24"/>
        </w:rPr>
      </w:pPr>
    </w:p>
    <w:p w14:paraId="2D015336" w14:textId="77777777" w:rsidR="008B0760" w:rsidRDefault="008B0760" w:rsidP="005A5EF3">
      <w:pPr>
        <w:tabs>
          <w:tab w:val="left" w:pos="900"/>
        </w:tabs>
        <w:spacing w:after="0" w:line="240" w:lineRule="auto"/>
        <w:rPr>
          <w:rFonts w:eastAsia="Times New Roman" w:cstheme="minorHAnsi"/>
          <w:sz w:val="24"/>
          <w:szCs w:val="24"/>
        </w:rPr>
      </w:pPr>
    </w:p>
    <w:p w14:paraId="4B1EAEAF" w14:textId="77777777" w:rsidR="008B0760" w:rsidRDefault="008B0760" w:rsidP="005A5EF3">
      <w:pPr>
        <w:tabs>
          <w:tab w:val="left" w:pos="900"/>
        </w:tabs>
        <w:spacing w:after="0" w:line="240" w:lineRule="auto"/>
        <w:rPr>
          <w:rFonts w:eastAsia="Times New Roman" w:cstheme="minorHAnsi"/>
          <w:sz w:val="24"/>
          <w:szCs w:val="24"/>
        </w:rPr>
      </w:pPr>
    </w:p>
    <w:p w14:paraId="392E935C" w14:textId="77777777" w:rsidR="008B0760" w:rsidRDefault="008B0760" w:rsidP="005A5EF3">
      <w:pPr>
        <w:tabs>
          <w:tab w:val="left" w:pos="900"/>
        </w:tabs>
        <w:spacing w:after="0" w:line="240" w:lineRule="auto"/>
        <w:rPr>
          <w:rFonts w:eastAsia="Times New Roman" w:cstheme="minorHAnsi"/>
          <w:sz w:val="24"/>
          <w:szCs w:val="24"/>
        </w:rPr>
      </w:pPr>
    </w:p>
    <w:p w14:paraId="5DF473AA" w14:textId="77777777" w:rsidR="008B0760" w:rsidRDefault="008B0760" w:rsidP="005A5EF3">
      <w:pPr>
        <w:tabs>
          <w:tab w:val="left" w:pos="900"/>
        </w:tabs>
        <w:spacing w:after="0" w:line="240" w:lineRule="auto"/>
        <w:rPr>
          <w:rFonts w:eastAsia="Times New Roman" w:cstheme="minorHAnsi"/>
          <w:sz w:val="24"/>
          <w:szCs w:val="24"/>
        </w:rPr>
      </w:pPr>
    </w:p>
    <w:p w14:paraId="26A39240" w14:textId="77777777" w:rsidR="008B0760" w:rsidRDefault="008B0760" w:rsidP="005A5EF3">
      <w:pPr>
        <w:tabs>
          <w:tab w:val="left" w:pos="900"/>
        </w:tabs>
        <w:spacing w:after="0" w:line="240" w:lineRule="auto"/>
        <w:rPr>
          <w:rFonts w:eastAsia="Times New Roman" w:cstheme="minorHAnsi"/>
          <w:sz w:val="24"/>
          <w:szCs w:val="24"/>
        </w:rPr>
      </w:pPr>
    </w:p>
    <w:p w14:paraId="4DAAF93C" w14:textId="77777777" w:rsidR="008B0760" w:rsidRDefault="008B0760" w:rsidP="005A5EF3">
      <w:pPr>
        <w:tabs>
          <w:tab w:val="left" w:pos="900"/>
        </w:tabs>
        <w:spacing w:after="0" w:line="240" w:lineRule="auto"/>
        <w:rPr>
          <w:rFonts w:eastAsia="Times New Roman" w:cstheme="minorHAnsi"/>
          <w:sz w:val="24"/>
          <w:szCs w:val="24"/>
        </w:rPr>
      </w:pPr>
    </w:p>
    <w:p w14:paraId="2CEB510F" w14:textId="77777777" w:rsidR="008B0760" w:rsidRDefault="008B0760" w:rsidP="005A5EF3">
      <w:pPr>
        <w:tabs>
          <w:tab w:val="left" w:pos="900"/>
        </w:tabs>
        <w:spacing w:after="0" w:line="240" w:lineRule="auto"/>
        <w:rPr>
          <w:rFonts w:eastAsia="Times New Roman" w:cstheme="minorHAnsi"/>
          <w:sz w:val="24"/>
          <w:szCs w:val="24"/>
        </w:rPr>
      </w:pPr>
    </w:p>
    <w:p w14:paraId="1AD6E232" w14:textId="77777777" w:rsidR="008B0760" w:rsidRDefault="008B0760" w:rsidP="005A5EF3">
      <w:pPr>
        <w:tabs>
          <w:tab w:val="left" w:pos="900"/>
        </w:tabs>
        <w:spacing w:after="0" w:line="240" w:lineRule="auto"/>
        <w:rPr>
          <w:rFonts w:eastAsia="Times New Roman" w:cstheme="minorHAnsi"/>
          <w:sz w:val="24"/>
          <w:szCs w:val="24"/>
        </w:rPr>
      </w:pPr>
    </w:p>
    <w:p w14:paraId="4A1878CC" w14:textId="77777777" w:rsidR="008B0760" w:rsidRDefault="008B0760" w:rsidP="005A5EF3">
      <w:pPr>
        <w:tabs>
          <w:tab w:val="left" w:pos="900"/>
        </w:tabs>
        <w:spacing w:after="0" w:line="240" w:lineRule="auto"/>
        <w:rPr>
          <w:rFonts w:eastAsia="Times New Roman" w:cstheme="minorHAnsi"/>
          <w:sz w:val="24"/>
          <w:szCs w:val="24"/>
        </w:rPr>
      </w:pPr>
    </w:p>
    <w:p w14:paraId="049A822F" w14:textId="77777777" w:rsidR="00195F49" w:rsidRDefault="00195F49" w:rsidP="005A5EF3">
      <w:pPr>
        <w:tabs>
          <w:tab w:val="left" w:pos="900"/>
        </w:tabs>
        <w:spacing w:after="0" w:line="240" w:lineRule="auto"/>
        <w:rPr>
          <w:rFonts w:eastAsia="Times New Roman" w:cstheme="minorHAnsi"/>
          <w:sz w:val="24"/>
          <w:szCs w:val="24"/>
        </w:rPr>
      </w:pPr>
    </w:p>
    <w:sectPr w:rsidR="00195F49" w:rsidSect="00733152">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1705C" w14:textId="77777777" w:rsidR="00BB1A01" w:rsidRDefault="00BB1A01">
      <w:pPr>
        <w:spacing w:after="0" w:line="240" w:lineRule="auto"/>
      </w:pPr>
      <w:r>
        <w:separator/>
      </w:r>
    </w:p>
  </w:endnote>
  <w:endnote w:type="continuationSeparator" w:id="0">
    <w:p w14:paraId="1D751BE7" w14:textId="77777777" w:rsidR="00BB1A01" w:rsidRDefault="00BB1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F45C7" w14:textId="4D97AB29"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(8 5)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3217940E"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Pr="00030F1E">
      <w:rPr>
        <w:rFonts w:cstheme="minorHAnsi"/>
        <w:sz w:val="20"/>
        <w:szCs w:val="20"/>
      </w:rPr>
      <w:t xml:space="preserve">Faks. (8 5) 213 6213             Juridinių asmenų registre </w:t>
    </w:r>
  </w:p>
  <w:p w14:paraId="1EAE4A43" w14:textId="6BBB24CA" w:rsidR="00380BA0" w:rsidRPr="00030F1E" w:rsidRDefault="006B0DA2" w:rsidP="00030F1E">
    <w:pPr>
      <w:pBdr>
        <w:top w:val="single" w:sz="4" w:space="1" w:color="auto"/>
      </w:pBdr>
      <w:spacing w:after="0" w:line="240" w:lineRule="auto"/>
      <w:jc w:val="both"/>
      <w:rPr>
        <w:rFonts w:cstheme="minorHAnsi"/>
        <w:sz w:val="20"/>
        <w:szCs w:val="20"/>
      </w:rPr>
    </w:pPr>
    <w:hyperlink r:id="rId1" w:history="1">
      <w:r w:rsidR="00380BA0" w:rsidRPr="00030F1E">
        <w:rPr>
          <w:rStyle w:val="Hyperlink"/>
          <w:rFonts w:cstheme="minorHAnsi"/>
          <w:sz w:val="20"/>
          <w:szCs w:val="20"/>
        </w:rPr>
        <w:t>http://www.vpt.lrv.lt</w:t>
      </w:r>
    </w:hyperlink>
    <w:r w:rsidR="00380BA0" w:rsidRPr="00030F1E">
      <w:rPr>
        <w:rFonts w:cstheme="minorHAnsi"/>
        <w:sz w:val="20"/>
        <w:szCs w:val="20"/>
      </w:rPr>
      <w:tab/>
      <w:t xml:space="preserve">         El. p. </w:t>
    </w:r>
    <w:hyperlink r:id="rId2" w:history="1">
      <w:r w:rsidR="00380BA0" w:rsidRPr="00030F1E">
        <w:rPr>
          <w:rStyle w:val="Hyperlink"/>
          <w:rFonts w:cstheme="minorHAnsi"/>
          <w:sz w:val="20"/>
          <w:szCs w:val="20"/>
        </w:rPr>
        <w:t>info@vpt.lt</w:t>
      </w:r>
    </w:hyperlink>
    <w:r w:rsidR="00380BA0" w:rsidRPr="00030F1E">
      <w:rPr>
        <w:rFonts w:cstheme="minorHAnsi"/>
        <w:sz w:val="20"/>
        <w:szCs w:val="20"/>
      </w:rPr>
      <w:t xml:space="preserve">                   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CE7868" w14:textId="77777777" w:rsidR="00BB1A01" w:rsidRDefault="00BB1A01">
      <w:pPr>
        <w:spacing w:after="0" w:line="240" w:lineRule="auto"/>
      </w:pPr>
      <w:r>
        <w:separator/>
      </w:r>
    </w:p>
  </w:footnote>
  <w:footnote w:type="continuationSeparator" w:id="0">
    <w:p w14:paraId="383FE09A" w14:textId="77777777" w:rsidR="00BB1A01" w:rsidRDefault="00BB1A01">
      <w:pPr>
        <w:spacing w:after="0" w:line="240" w:lineRule="auto"/>
      </w:pPr>
      <w:r>
        <w:continuationSeparator/>
      </w:r>
    </w:p>
  </w:footnote>
  <w:footnote w:id="1">
    <w:p w14:paraId="3E8B9EE1" w14:textId="77777777"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3C05B4A2" w14:textId="451567CA" w:rsidR="003F2879" w:rsidRDefault="003F2879">
      <w:pPr>
        <w:pStyle w:val="FootnoteText"/>
      </w:pPr>
      <w:r>
        <w:rPr>
          <w:rStyle w:val="FootnoteReference"/>
        </w:rPr>
        <w:footnoteRef/>
      </w:r>
      <w:r>
        <w:t xml:space="preserve"> </w:t>
      </w:r>
      <w:r w:rsidRPr="003F2879">
        <w:t>Alytaus pataisos namai, Kauno tardymo izoliatorius, Laisvės atėmimo vietų ligoninė, Marijampolės pataisos namai, Panevėžio pataisos namai, Pravieniškių pataisos namai–atviroji kolonija, Šiaulių tardymo izoliatorius, Vilniaus pataisos namai. Taip pat, iki 2019 m. liepos 1 d. BVS priklausė Lukiškių tardymo izoliatorius–kalėjimas, Kybartų pataisos namai ir Kauno nepilnamečių tardymo izoliatorius–pataisos namai.</w:t>
      </w:r>
    </w:p>
  </w:footnote>
  <w:footnote w:id="3">
    <w:p w14:paraId="35710152" w14:textId="3EFB8772" w:rsidR="00AD1EFE" w:rsidRDefault="00AD1EFE">
      <w:pPr>
        <w:pStyle w:val="FootnoteText"/>
      </w:pPr>
      <w:r>
        <w:rPr>
          <w:rStyle w:val="FootnoteReference"/>
        </w:rPr>
        <w:footnoteRef/>
      </w:r>
      <w:r>
        <w:t xml:space="preserve"> </w:t>
      </w:r>
      <w:r w:rsidR="00354A43">
        <w:t>Perkančiosios organizacijos 2024 m. rugpjūčio 21 d. rašte</w:t>
      </w:r>
      <w:r w:rsidR="009179F4">
        <w:t xml:space="preserve"> Nr. 1S-5328 nurodyta, kad </w:t>
      </w:r>
      <w:r w:rsidR="009179F4" w:rsidRPr="009179F4">
        <w:t>kiekviena BVS įstaiga informacinę sistemą</w:t>
      </w:r>
      <w:r w:rsidR="005248BB">
        <w:t xml:space="preserve"> „Įskaita“</w:t>
      </w:r>
      <w:r w:rsidR="009179F4" w:rsidRPr="009179F4">
        <w:t xml:space="preserve"> yra įsigijusi savarankiškai ir daugiau nei prieš 10 metų, </w:t>
      </w:r>
      <w:r w:rsidR="005248BB">
        <w:t xml:space="preserve">todėl </w:t>
      </w:r>
      <w:r w:rsidR="009179F4" w:rsidRPr="009179F4">
        <w:t>pateikti informaciją, kada tiksliai ir kokiu teisiniu pagrindu buvo įsigyta informacinės sistemos „Įskaita“ programa kiekvienoje įstaigoje, negali, nes viešųjų pirkimų dokumentai archyvuose laikomi keturis metus</w:t>
      </w:r>
      <w:r w:rsidR="000B2E91">
        <w:t>.</w:t>
      </w:r>
      <w:r w:rsidR="00390882">
        <w:t xml:space="preserve"> Papildomai P</w:t>
      </w:r>
      <w:r w:rsidR="000B2E91">
        <w:t xml:space="preserve">erkančioji organizacija pateikė </w:t>
      </w:r>
      <w:r w:rsidR="00390882">
        <w:t xml:space="preserve">informaciją apie </w:t>
      </w:r>
      <w:r w:rsidR="00FE79EE" w:rsidRPr="00FE79EE">
        <w:t>skelbiamos apklausos būdu</w:t>
      </w:r>
      <w:r w:rsidR="003A7DDB">
        <w:t xml:space="preserve"> vykdytus</w:t>
      </w:r>
      <w:r w:rsidR="00FE79EE" w:rsidRPr="00FE79EE">
        <w:t xml:space="preserve"> informacinės sistemos „Įskaita“ programos priežiūros, aptarnavimo ir praplėtimo paslaug</w:t>
      </w:r>
      <w:r w:rsidR="003A7DDB">
        <w:t xml:space="preserve">ų </w:t>
      </w:r>
      <w:r w:rsidR="00FE79EE" w:rsidRPr="00FE79EE">
        <w:t>pirkim</w:t>
      </w:r>
      <w:r w:rsidR="003A7DDB">
        <w:t>us</w:t>
      </w:r>
      <w:r w:rsidR="00FE79EE" w:rsidRPr="00FE79EE">
        <w:t>: 2022 m. 4 pirkimai: Nr. 586635 (sutarties vertė – 16</w:t>
      </w:r>
      <w:r w:rsidR="000533F3">
        <w:t xml:space="preserve"> </w:t>
      </w:r>
      <w:r w:rsidR="00FE79EE" w:rsidRPr="00FE79EE">
        <w:t>117,20 Eur su PVM); Nr. 592828 (sutarties vertė – 13</w:t>
      </w:r>
      <w:r w:rsidR="000533F3">
        <w:t xml:space="preserve"> </w:t>
      </w:r>
      <w:r w:rsidR="00FE79EE" w:rsidRPr="00FE79EE">
        <w:t>895,64 Eur su PVM); Nr. 598553 (sutarties vertė – 4</w:t>
      </w:r>
      <w:r w:rsidR="000533F3">
        <w:t xml:space="preserve"> </w:t>
      </w:r>
      <w:r w:rsidR="00FE79EE" w:rsidRPr="00FE79EE">
        <w:t>356,00 Eur su PVM); Nr. 619836 (sutarties vertė – 12</w:t>
      </w:r>
      <w:r w:rsidR="000533F3">
        <w:t xml:space="preserve"> </w:t>
      </w:r>
      <w:r w:rsidR="00FE79EE" w:rsidRPr="00FE79EE">
        <w:t>850,20 Eur su PVM); 2021 m. 4 pirkimai: Nr. 546583 (sutarties vertė – 4</w:t>
      </w:r>
      <w:r w:rsidR="000533F3">
        <w:t xml:space="preserve"> </w:t>
      </w:r>
      <w:r w:rsidR="00FE79EE" w:rsidRPr="00FE79EE">
        <w:t>356,00 Eur su PVM); Nr. 546987 (sutarties vertė – 49</w:t>
      </w:r>
      <w:r w:rsidR="000533F3">
        <w:t xml:space="preserve"> </w:t>
      </w:r>
      <w:r w:rsidR="00FE79EE" w:rsidRPr="00FE79EE">
        <w:t>200,00 Eur su PVM); Nr. 539431 (sutarties vertė – 2</w:t>
      </w:r>
      <w:r w:rsidR="000533F3">
        <w:t xml:space="preserve"> </w:t>
      </w:r>
      <w:r w:rsidR="00FE79EE" w:rsidRPr="00FE79EE">
        <w:t>662,00 Eur su PVM); Nr. 538347 (sutarties vertė – 13</w:t>
      </w:r>
      <w:r w:rsidR="000533F3">
        <w:t xml:space="preserve"> </w:t>
      </w:r>
      <w:r w:rsidR="00FE79EE" w:rsidRPr="00FE79EE">
        <w:t>902,96 Eur su PVM); 2020 m. 4 pirkimai: Nr. 526820 (sutarties vertė – 6</w:t>
      </w:r>
      <w:r w:rsidR="000533F3">
        <w:t xml:space="preserve"> </w:t>
      </w:r>
      <w:r w:rsidR="00FE79EE" w:rsidRPr="00FE79EE">
        <w:t>076,62 Eur su PVM); Nr. 498136 (sutarties vertė – 8</w:t>
      </w:r>
      <w:r w:rsidR="000533F3">
        <w:t xml:space="preserve"> </w:t>
      </w:r>
      <w:r w:rsidR="00FE79EE" w:rsidRPr="00FE79EE">
        <w:t>999,98 Eur su PVM); Nr. 478001</w:t>
      </w:r>
      <w:r w:rsidR="000533F3">
        <w:t xml:space="preserve"> </w:t>
      </w:r>
      <w:r w:rsidR="00FE79EE" w:rsidRPr="00FE79EE">
        <w:t>(sutarties vertė – 8</w:t>
      </w:r>
      <w:r w:rsidR="00245644">
        <w:t xml:space="preserve"> </w:t>
      </w:r>
      <w:r w:rsidR="00FE79EE" w:rsidRPr="00FE79EE">
        <w:t>813,64 Eur su PVM); Nr. 471487 (sutarties vertė – 43</w:t>
      </w:r>
      <w:r w:rsidR="00245644">
        <w:t xml:space="preserve"> </w:t>
      </w:r>
      <w:r w:rsidR="00FE79EE" w:rsidRPr="00FE79EE">
        <w:t>074,00 Eur su PVM); 2019 m. 4 pirkimai: Nr. 445764 (sutarties vertė – 15</w:t>
      </w:r>
      <w:r w:rsidR="00245644">
        <w:t xml:space="preserve"> </w:t>
      </w:r>
      <w:r w:rsidR="00FE79EE" w:rsidRPr="00FE79EE">
        <w:t>648,33 Eur su PVM); Nr. 442402 (sutarties vertė – 10</w:t>
      </w:r>
      <w:r w:rsidR="00245644">
        <w:t xml:space="preserve"> </w:t>
      </w:r>
      <w:r w:rsidR="00FE79EE" w:rsidRPr="00FE79EE">
        <w:t>986,8 Eur su PVM); Nr. 426637 (sutarties vertė – 7</w:t>
      </w:r>
      <w:r w:rsidR="00245644">
        <w:t xml:space="preserve"> </w:t>
      </w:r>
      <w:r w:rsidR="00FE79EE" w:rsidRPr="00FE79EE">
        <w:t>884,36 Eur su PVM); Nr. 419522 (sutarties vertė – 11</w:t>
      </w:r>
      <w:r w:rsidR="00245644">
        <w:t xml:space="preserve"> </w:t>
      </w:r>
      <w:r w:rsidR="00FE79EE" w:rsidRPr="00FE79EE">
        <w:t>822,48 Eur su PVM); 2018 m. 1 pirkimas: Nr. 373682 (sutarties vertė – 10</w:t>
      </w:r>
      <w:r w:rsidR="00245644">
        <w:t xml:space="preserve"> </w:t>
      </w:r>
      <w:r w:rsidR="00FE79EE" w:rsidRPr="00FE79EE">
        <w:t>236,60 Eur su PVM).</w:t>
      </w:r>
    </w:p>
  </w:footnote>
  <w:footnote w:id="4">
    <w:p w14:paraId="661D4FFD" w14:textId="2715A6C7" w:rsidR="00CC1F96" w:rsidRDefault="00CC1F96">
      <w:pPr>
        <w:pStyle w:val="FootnoteText"/>
      </w:pPr>
      <w:r>
        <w:rPr>
          <w:rStyle w:val="FootnoteReference"/>
        </w:rPr>
        <w:footnoteRef/>
      </w:r>
      <w:r>
        <w:t xml:space="preserve"> </w:t>
      </w:r>
      <w:r w:rsidR="00A269D9">
        <w:t xml:space="preserve">2023 m. rugpjūčio </w:t>
      </w:r>
      <w:r w:rsidR="00350537">
        <w:t>2</w:t>
      </w:r>
      <w:r w:rsidR="00A269D9">
        <w:t xml:space="preserve"> d. </w:t>
      </w:r>
      <w:r w:rsidR="00350537">
        <w:t>raštas Nr. 4S-868 „S</w:t>
      </w:r>
      <w:r w:rsidR="00350537" w:rsidRPr="00350537">
        <w:t>prendimas dėl sutikimo vykdyti pirkimą neskelbiamų derybų būdu</w:t>
      </w:r>
      <w:r w:rsidR="00350537">
        <w:t>“.</w:t>
      </w:r>
    </w:p>
  </w:footnote>
  <w:footnote w:id="5">
    <w:p w14:paraId="359B6559" w14:textId="148EE9BA" w:rsidR="00F300B9" w:rsidRDefault="00F300B9">
      <w:pPr>
        <w:pStyle w:val="FootnoteText"/>
      </w:pPr>
      <w:r>
        <w:rPr>
          <w:rStyle w:val="FootnoteReference"/>
        </w:rPr>
        <w:footnoteRef/>
      </w:r>
      <w:r>
        <w:t xml:space="preserve"> </w:t>
      </w:r>
      <w:r>
        <w:t>Pateikta</w:t>
      </w:r>
      <w:r w:rsidR="00E824B3">
        <w:t xml:space="preserve"> in</w:t>
      </w:r>
      <w:r w:rsidR="00E824B3" w:rsidRPr="00E824B3">
        <w:t>formacinės sistemos „</w:t>
      </w:r>
      <w:r w:rsidR="00E824B3">
        <w:t>Į</w:t>
      </w:r>
      <w:r w:rsidR="00E824B3" w:rsidRPr="00E824B3">
        <w:t>skaita“ priežiūros, aptarnavimo ir migravimo paslaugų techninė specifikacija</w:t>
      </w:r>
      <w:r w:rsidR="00E824B3">
        <w:t>.</w:t>
      </w:r>
    </w:p>
  </w:footnote>
  <w:footnote w:id="6">
    <w:p w14:paraId="4ADF42B2" w14:textId="3907EBB9" w:rsidR="005A2D1D" w:rsidRDefault="005A2D1D">
      <w:pPr>
        <w:pStyle w:val="FootnoteText"/>
      </w:pPr>
      <w:r>
        <w:rPr>
          <w:rStyle w:val="FootnoteReference"/>
        </w:rPr>
        <w:footnoteRef/>
      </w:r>
      <w:r>
        <w:t xml:space="preserve"> </w:t>
      </w:r>
      <w:r>
        <w:t xml:space="preserve">Pateiktas </w:t>
      </w:r>
      <w:r w:rsidR="00F851BA">
        <w:t xml:space="preserve">asociacijos Infobalt </w:t>
      </w:r>
      <w:r w:rsidR="0032455D">
        <w:t xml:space="preserve">2018 m. balandžio 30 d. </w:t>
      </w:r>
      <w:r w:rsidR="00F851BA">
        <w:t>pažym</w:t>
      </w:r>
      <w:r w:rsidR="003F1C5A">
        <w:t>ė</w:t>
      </w:r>
      <w:r w:rsidR="00F851BA">
        <w:t>jimas Nr. 20180430-1/1</w:t>
      </w:r>
      <w:r w:rsidR="005D5C72">
        <w:t>.</w:t>
      </w:r>
    </w:p>
  </w:footnote>
  <w:footnote w:id="7">
    <w:p w14:paraId="5C7020C0" w14:textId="360FBF64" w:rsidR="002C2948" w:rsidRDefault="002C2948">
      <w:pPr>
        <w:pStyle w:val="FootnoteText"/>
      </w:pPr>
      <w:r>
        <w:rPr>
          <w:rStyle w:val="FootnoteReference"/>
        </w:rPr>
        <w:footnoteRef/>
      </w:r>
      <w:r>
        <w:t xml:space="preserve"> </w:t>
      </w:r>
      <w:r w:rsidRPr="002C2948">
        <w:t xml:space="preserve">2024 m. </w:t>
      </w:r>
      <w:r w:rsidR="001743C0">
        <w:t>rugpjūčio 1</w:t>
      </w:r>
      <w:r w:rsidRPr="002C2948">
        <w:t>9 d. Perkančiosios organizacijos viešųjų pirkimų komisijos posėdžio protokol</w:t>
      </w:r>
      <w:r w:rsidR="001743C0">
        <w:t>o</w:t>
      </w:r>
      <w:r w:rsidRPr="002C2948">
        <w:t xml:space="preserve"> Nr. P</w:t>
      </w:r>
      <w:r w:rsidR="001743C0">
        <w:t>K</w:t>
      </w:r>
      <w:r w:rsidRPr="002C2948">
        <w:t>-24</w:t>
      </w:r>
      <w:r w:rsidR="001743C0">
        <w:t>2 nuorašas</w:t>
      </w:r>
      <w:r>
        <w:t>.</w:t>
      </w:r>
    </w:p>
  </w:footnote>
  <w:footnote w:id="8">
    <w:p w14:paraId="01C5DAE5" w14:textId="61DE552A" w:rsidR="00F0249A" w:rsidRDefault="00F0249A">
      <w:pPr>
        <w:pStyle w:val="FootnoteText"/>
      </w:pPr>
      <w:r>
        <w:rPr>
          <w:rStyle w:val="FootnoteReference"/>
        </w:rPr>
        <w:footnoteRef/>
      </w:r>
      <w:r>
        <w:t xml:space="preserve"> </w:t>
      </w:r>
      <w:r w:rsidR="00B02F85" w:rsidRPr="00B02F85">
        <w:t>2024 m. rugpjūčio 19 d. Perkančiosios organizacijos viešųjų pirkimų komisijos posėdžio protokolo Nr. PK-242 nuorašas</w:t>
      </w:r>
      <w:r w:rsidRPr="00F0249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21DE" w14:textId="77777777" w:rsidR="00FA4C3B" w:rsidRPr="00CB22CC" w:rsidRDefault="004E690C">
    <w:pPr>
      <w:pStyle w:val="Header"/>
      <w:framePr w:wrap="around" w:vAnchor="text" w:hAnchor="margin" w:xAlign="center" w:y="1"/>
      <w:rPr>
        <w:rStyle w:val="PageNumber"/>
        <w:rFonts w:cstheme="minorHAnsi"/>
        <w:sz w:val="24"/>
        <w:szCs w:val="24"/>
      </w:rPr>
    </w:pPr>
    <w:r w:rsidRPr="00CB22CC">
      <w:rPr>
        <w:rStyle w:val="PageNumber"/>
        <w:rFonts w:cstheme="minorHAnsi"/>
        <w:sz w:val="24"/>
        <w:szCs w:val="24"/>
      </w:rPr>
      <w:fldChar w:fldCharType="begin"/>
    </w:r>
    <w:r w:rsidRPr="00CB22CC">
      <w:rPr>
        <w:rStyle w:val="PageNumber"/>
        <w:rFonts w:cstheme="minorHAnsi"/>
        <w:sz w:val="24"/>
        <w:szCs w:val="24"/>
      </w:rPr>
      <w:instrText xml:space="preserve">PAGE  </w:instrText>
    </w:r>
    <w:r w:rsidRPr="00CB22CC">
      <w:rPr>
        <w:rStyle w:val="PageNumber"/>
        <w:rFonts w:cstheme="minorHAnsi"/>
        <w:sz w:val="24"/>
        <w:szCs w:val="24"/>
      </w:rPr>
      <w:fldChar w:fldCharType="separate"/>
    </w:r>
    <w:r w:rsidR="000235EA" w:rsidRPr="00CB22CC">
      <w:rPr>
        <w:rStyle w:val="PageNumber"/>
        <w:rFonts w:cstheme="minorHAnsi"/>
        <w:noProof/>
        <w:sz w:val="24"/>
        <w:szCs w:val="24"/>
      </w:rPr>
      <w:t>3</w:t>
    </w:r>
    <w:r w:rsidRPr="00CB22CC">
      <w:rPr>
        <w:rStyle w:val="PageNumber"/>
        <w:rFonts w:cstheme="minorHAnsi"/>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7366FB4"/>
    <w:multiLevelType w:val="hybridMultilevel"/>
    <w:tmpl w:val="F70AE4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1"/>
  </w:num>
  <w:num w:numId="5" w16cid:durableId="591544951">
    <w:abstractNumId w:val="6"/>
  </w:num>
  <w:num w:numId="6" w16cid:durableId="573202467">
    <w:abstractNumId w:val="5"/>
  </w:num>
  <w:num w:numId="7" w16cid:durableId="266501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B69"/>
    <w:rsid w:val="000015FA"/>
    <w:rsid w:val="000019C6"/>
    <w:rsid w:val="0000348D"/>
    <w:rsid w:val="00004DE5"/>
    <w:rsid w:val="00005C4F"/>
    <w:rsid w:val="00005E72"/>
    <w:rsid w:val="000072EE"/>
    <w:rsid w:val="0000795D"/>
    <w:rsid w:val="00007E39"/>
    <w:rsid w:val="00010124"/>
    <w:rsid w:val="000109DE"/>
    <w:rsid w:val="00010E2E"/>
    <w:rsid w:val="00011011"/>
    <w:rsid w:val="000129BF"/>
    <w:rsid w:val="000141A9"/>
    <w:rsid w:val="00015D20"/>
    <w:rsid w:val="0001675C"/>
    <w:rsid w:val="0002018B"/>
    <w:rsid w:val="000224AF"/>
    <w:rsid w:val="00022F16"/>
    <w:rsid w:val="0002304F"/>
    <w:rsid w:val="000235EA"/>
    <w:rsid w:val="00023BB9"/>
    <w:rsid w:val="000241BC"/>
    <w:rsid w:val="000244E5"/>
    <w:rsid w:val="000247B9"/>
    <w:rsid w:val="00025FBD"/>
    <w:rsid w:val="00026E97"/>
    <w:rsid w:val="00026F0F"/>
    <w:rsid w:val="00030B8B"/>
    <w:rsid w:val="00030F1E"/>
    <w:rsid w:val="00036A1A"/>
    <w:rsid w:val="00036A87"/>
    <w:rsid w:val="00036C09"/>
    <w:rsid w:val="00037E80"/>
    <w:rsid w:val="00040E4F"/>
    <w:rsid w:val="00041E40"/>
    <w:rsid w:val="000423C7"/>
    <w:rsid w:val="0004399C"/>
    <w:rsid w:val="00045628"/>
    <w:rsid w:val="00047688"/>
    <w:rsid w:val="000519DA"/>
    <w:rsid w:val="00052838"/>
    <w:rsid w:val="000533F3"/>
    <w:rsid w:val="000535D1"/>
    <w:rsid w:val="00053836"/>
    <w:rsid w:val="000540DB"/>
    <w:rsid w:val="000555F7"/>
    <w:rsid w:val="00057F5A"/>
    <w:rsid w:val="00060915"/>
    <w:rsid w:val="00066074"/>
    <w:rsid w:val="00066E27"/>
    <w:rsid w:val="00071B47"/>
    <w:rsid w:val="00072112"/>
    <w:rsid w:val="00072683"/>
    <w:rsid w:val="000731E0"/>
    <w:rsid w:val="00084917"/>
    <w:rsid w:val="0008541A"/>
    <w:rsid w:val="000873CF"/>
    <w:rsid w:val="0009012B"/>
    <w:rsid w:val="00090D3D"/>
    <w:rsid w:val="000940AC"/>
    <w:rsid w:val="000964C5"/>
    <w:rsid w:val="000A01B4"/>
    <w:rsid w:val="000A03D1"/>
    <w:rsid w:val="000A049A"/>
    <w:rsid w:val="000A1623"/>
    <w:rsid w:val="000A3C1A"/>
    <w:rsid w:val="000A6791"/>
    <w:rsid w:val="000A741B"/>
    <w:rsid w:val="000B0B19"/>
    <w:rsid w:val="000B28CE"/>
    <w:rsid w:val="000B2E91"/>
    <w:rsid w:val="000B39C8"/>
    <w:rsid w:val="000B3BA7"/>
    <w:rsid w:val="000B5E93"/>
    <w:rsid w:val="000B648D"/>
    <w:rsid w:val="000C2E04"/>
    <w:rsid w:val="000C4049"/>
    <w:rsid w:val="000C404A"/>
    <w:rsid w:val="000C41F9"/>
    <w:rsid w:val="000D146C"/>
    <w:rsid w:val="000D2367"/>
    <w:rsid w:val="000D2904"/>
    <w:rsid w:val="000D2B9E"/>
    <w:rsid w:val="000D2D59"/>
    <w:rsid w:val="000D4C21"/>
    <w:rsid w:val="000D5124"/>
    <w:rsid w:val="000D7557"/>
    <w:rsid w:val="000D7AB7"/>
    <w:rsid w:val="000D7EA9"/>
    <w:rsid w:val="000E0C5D"/>
    <w:rsid w:val="000E34D0"/>
    <w:rsid w:val="000E365F"/>
    <w:rsid w:val="000E3921"/>
    <w:rsid w:val="000E4C54"/>
    <w:rsid w:val="000E5ADB"/>
    <w:rsid w:val="000E698A"/>
    <w:rsid w:val="000E7248"/>
    <w:rsid w:val="000F52E1"/>
    <w:rsid w:val="000F5988"/>
    <w:rsid w:val="000F7B55"/>
    <w:rsid w:val="001004B3"/>
    <w:rsid w:val="00100B19"/>
    <w:rsid w:val="001014E7"/>
    <w:rsid w:val="00101D97"/>
    <w:rsid w:val="0010262F"/>
    <w:rsid w:val="00104B76"/>
    <w:rsid w:val="00104E6F"/>
    <w:rsid w:val="001051F6"/>
    <w:rsid w:val="0010614B"/>
    <w:rsid w:val="00110AD9"/>
    <w:rsid w:val="0011205C"/>
    <w:rsid w:val="00113011"/>
    <w:rsid w:val="0011458F"/>
    <w:rsid w:val="00117157"/>
    <w:rsid w:val="001217B9"/>
    <w:rsid w:val="00122DB8"/>
    <w:rsid w:val="00123775"/>
    <w:rsid w:val="00123C80"/>
    <w:rsid w:val="00124447"/>
    <w:rsid w:val="0012489C"/>
    <w:rsid w:val="00126411"/>
    <w:rsid w:val="00132D74"/>
    <w:rsid w:val="00133264"/>
    <w:rsid w:val="00133611"/>
    <w:rsid w:val="001367B4"/>
    <w:rsid w:val="001406A0"/>
    <w:rsid w:val="00140713"/>
    <w:rsid w:val="001408C9"/>
    <w:rsid w:val="00141016"/>
    <w:rsid w:val="00143D28"/>
    <w:rsid w:val="001454C1"/>
    <w:rsid w:val="0014658E"/>
    <w:rsid w:val="00150F16"/>
    <w:rsid w:val="0015482B"/>
    <w:rsid w:val="00155260"/>
    <w:rsid w:val="00156829"/>
    <w:rsid w:val="00156EF5"/>
    <w:rsid w:val="0015790B"/>
    <w:rsid w:val="001621B6"/>
    <w:rsid w:val="00164CC1"/>
    <w:rsid w:val="00164EAF"/>
    <w:rsid w:val="001655E4"/>
    <w:rsid w:val="00167F2B"/>
    <w:rsid w:val="0017110B"/>
    <w:rsid w:val="001743C0"/>
    <w:rsid w:val="00177057"/>
    <w:rsid w:val="0018108B"/>
    <w:rsid w:val="00185C60"/>
    <w:rsid w:val="00185E32"/>
    <w:rsid w:val="00190120"/>
    <w:rsid w:val="00190339"/>
    <w:rsid w:val="0019062E"/>
    <w:rsid w:val="00192521"/>
    <w:rsid w:val="00193A1A"/>
    <w:rsid w:val="00193A9A"/>
    <w:rsid w:val="00193B8F"/>
    <w:rsid w:val="001956C8"/>
    <w:rsid w:val="00195F49"/>
    <w:rsid w:val="001960EB"/>
    <w:rsid w:val="00196361"/>
    <w:rsid w:val="00196C1F"/>
    <w:rsid w:val="001A11C3"/>
    <w:rsid w:val="001A3043"/>
    <w:rsid w:val="001A677D"/>
    <w:rsid w:val="001A7031"/>
    <w:rsid w:val="001B0561"/>
    <w:rsid w:val="001B4683"/>
    <w:rsid w:val="001B4AE3"/>
    <w:rsid w:val="001C0205"/>
    <w:rsid w:val="001C0AC8"/>
    <w:rsid w:val="001C1347"/>
    <w:rsid w:val="001C14C2"/>
    <w:rsid w:val="001C6C41"/>
    <w:rsid w:val="001D33E6"/>
    <w:rsid w:val="001D7AD1"/>
    <w:rsid w:val="001E00E3"/>
    <w:rsid w:val="001E1591"/>
    <w:rsid w:val="001E2BC2"/>
    <w:rsid w:val="001E2C8D"/>
    <w:rsid w:val="001E4065"/>
    <w:rsid w:val="001E4338"/>
    <w:rsid w:val="001E45F0"/>
    <w:rsid w:val="001E4EB8"/>
    <w:rsid w:val="001E539D"/>
    <w:rsid w:val="001E57C0"/>
    <w:rsid w:val="001E601C"/>
    <w:rsid w:val="001E7D80"/>
    <w:rsid w:val="001F0976"/>
    <w:rsid w:val="001F452C"/>
    <w:rsid w:val="001F4D89"/>
    <w:rsid w:val="001F4FA0"/>
    <w:rsid w:val="001F5A73"/>
    <w:rsid w:val="001F66AF"/>
    <w:rsid w:val="001F6838"/>
    <w:rsid w:val="00200CEE"/>
    <w:rsid w:val="00200DFF"/>
    <w:rsid w:val="00201DCA"/>
    <w:rsid w:val="00204218"/>
    <w:rsid w:val="002065C5"/>
    <w:rsid w:val="002075F6"/>
    <w:rsid w:val="00207D5C"/>
    <w:rsid w:val="00211C71"/>
    <w:rsid w:val="0021233D"/>
    <w:rsid w:val="00215E7C"/>
    <w:rsid w:val="0022451D"/>
    <w:rsid w:val="00226F06"/>
    <w:rsid w:val="00227411"/>
    <w:rsid w:val="00227733"/>
    <w:rsid w:val="00232100"/>
    <w:rsid w:val="002322FC"/>
    <w:rsid w:val="002363A8"/>
    <w:rsid w:val="00236B7C"/>
    <w:rsid w:val="00236EC6"/>
    <w:rsid w:val="00237BD2"/>
    <w:rsid w:val="002403CA"/>
    <w:rsid w:val="00240B7A"/>
    <w:rsid w:val="002411AC"/>
    <w:rsid w:val="002418CF"/>
    <w:rsid w:val="00241A75"/>
    <w:rsid w:val="00241B99"/>
    <w:rsid w:val="00241D09"/>
    <w:rsid w:val="00244008"/>
    <w:rsid w:val="00245644"/>
    <w:rsid w:val="002465BE"/>
    <w:rsid w:val="00246BA0"/>
    <w:rsid w:val="00247A77"/>
    <w:rsid w:val="00247E8B"/>
    <w:rsid w:val="00252063"/>
    <w:rsid w:val="00253288"/>
    <w:rsid w:val="00253618"/>
    <w:rsid w:val="00253992"/>
    <w:rsid w:val="00253EB5"/>
    <w:rsid w:val="00254B07"/>
    <w:rsid w:val="00255661"/>
    <w:rsid w:val="0025586C"/>
    <w:rsid w:val="002566CB"/>
    <w:rsid w:val="00263E4F"/>
    <w:rsid w:val="00267761"/>
    <w:rsid w:val="00267DBF"/>
    <w:rsid w:val="002708C4"/>
    <w:rsid w:val="002711C3"/>
    <w:rsid w:val="00272923"/>
    <w:rsid w:val="00272A8F"/>
    <w:rsid w:val="0027553E"/>
    <w:rsid w:val="00277723"/>
    <w:rsid w:val="0027788A"/>
    <w:rsid w:val="00280F90"/>
    <w:rsid w:val="0028155A"/>
    <w:rsid w:val="002816DB"/>
    <w:rsid w:val="00285673"/>
    <w:rsid w:val="00285989"/>
    <w:rsid w:val="00286805"/>
    <w:rsid w:val="00287668"/>
    <w:rsid w:val="0029132D"/>
    <w:rsid w:val="00291EED"/>
    <w:rsid w:val="00292F29"/>
    <w:rsid w:val="00295532"/>
    <w:rsid w:val="00296520"/>
    <w:rsid w:val="002A027C"/>
    <w:rsid w:val="002A2448"/>
    <w:rsid w:val="002A2A0A"/>
    <w:rsid w:val="002A33E0"/>
    <w:rsid w:val="002A3684"/>
    <w:rsid w:val="002A6EBA"/>
    <w:rsid w:val="002B0710"/>
    <w:rsid w:val="002B2799"/>
    <w:rsid w:val="002B2804"/>
    <w:rsid w:val="002B2A04"/>
    <w:rsid w:val="002B32D7"/>
    <w:rsid w:val="002B4823"/>
    <w:rsid w:val="002B49DD"/>
    <w:rsid w:val="002B7EA1"/>
    <w:rsid w:val="002C100C"/>
    <w:rsid w:val="002C2948"/>
    <w:rsid w:val="002C399D"/>
    <w:rsid w:val="002C5647"/>
    <w:rsid w:val="002C635C"/>
    <w:rsid w:val="002D079F"/>
    <w:rsid w:val="002D34A5"/>
    <w:rsid w:val="002D4CD4"/>
    <w:rsid w:val="002D5A76"/>
    <w:rsid w:val="002D7BF7"/>
    <w:rsid w:val="002E0DCA"/>
    <w:rsid w:val="002E107F"/>
    <w:rsid w:val="002E1826"/>
    <w:rsid w:val="002E183A"/>
    <w:rsid w:val="002E1B27"/>
    <w:rsid w:val="002E3895"/>
    <w:rsid w:val="002E44D7"/>
    <w:rsid w:val="002E5B40"/>
    <w:rsid w:val="002F0705"/>
    <w:rsid w:val="002F32B1"/>
    <w:rsid w:val="00300469"/>
    <w:rsid w:val="0030288B"/>
    <w:rsid w:val="00304BC9"/>
    <w:rsid w:val="00304D8A"/>
    <w:rsid w:val="00305E5E"/>
    <w:rsid w:val="00312215"/>
    <w:rsid w:val="0031378D"/>
    <w:rsid w:val="00314C4E"/>
    <w:rsid w:val="00322B33"/>
    <w:rsid w:val="00323FC8"/>
    <w:rsid w:val="0032455D"/>
    <w:rsid w:val="00326D5F"/>
    <w:rsid w:val="00326D65"/>
    <w:rsid w:val="00330856"/>
    <w:rsid w:val="0033150C"/>
    <w:rsid w:val="00332047"/>
    <w:rsid w:val="00332677"/>
    <w:rsid w:val="003335A0"/>
    <w:rsid w:val="003344AA"/>
    <w:rsid w:val="00335179"/>
    <w:rsid w:val="00335678"/>
    <w:rsid w:val="003361C8"/>
    <w:rsid w:val="00336EDA"/>
    <w:rsid w:val="003374F4"/>
    <w:rsid w:val="00337FC7"/>
    <w:rsid w:val="00340684"/>
    <w:rsid w:val="0034229D"/>
    <w:rsid w:val="00345552"/>
    <w:rsid w:val="00350537"/>
    <w:rsid w:val="00352178"/>
    <w:rsid w:val="003534EE"/>
    <w:rsid w:val="00354A43"/>
    <w:rsid w:val="00355CFB"/>
    <w:rsid w:val="003621CB"/>
    <w:rsid w:val="003630FF"/>
    <w:rsid w:val="00363453"/>
    <w:rsid w:val="0036541E"/>
    <w:rsid w:val="00366E5C"/>
    <w:rsid w:val="003676A7"/>
    <w:rsid w:val="003736F9"/>
    <w:rsid w:val="00374EE9"/>
    <w:rsid w:val="00375872"/>
    <w:rsid w:val="003759B3"/>
    <w:rsid w:val="0037679C"/>
    <w:rsid w:val="00376803"/>
    <w:rsid w:val="00377040"/>
    <w:rsid w:val="00380BA0"/>
    <w:rsid w:val="00381974"/>
    <w:rsid w:val="003824C1"/>
    <w:rsid w:val="003835B6"/>
    <w:rsid w:val="0038376D"/>
    <w:rsid w:val="0038591F"/>
    <w:rsid w:val="00385E43"/>
    <w:rsid w:val="003861FE"/>
    <w:rsid w:val="00390882"/>
    <w:rsid w:val="003922C8"/>
    <w:rsid w:val="00393212"/>
    <w:rsid w:val="00394024"/>
    <w:rsid w:val="00394DB4"/>
    <w:rsid w:val="003959D1"/>
    <w:rsid w:val="00396DD1"/>
    <w:rsid w:val="00397F4F"/>
    <w:rsid w:val="003A27EA"/>
    <w:rsid w:val="003A2FFE"/>
    <w:rsid w:val="003A590A"/>
    <w:rsid w:val="003A64DD"/>
    <w:rsid w:val="003A7DDB"/>
    <w:rsid w:val="003B1229"/>
    <w:rsid w:val="003B1B76"/>
    <w:rsid w:val="003B1D81"/>
    <w:rsid w:val="003B3D48"/>
    <w:rsid w:val="003B5C34"/>
    <w:rsid w:val="003C45C6"/>
    <w:rsid w:val="003C68F0"/>
    <w:rsid w:val="003D0152"/>
    <w:rsid w:val="003D02C3"/>
    <w:rsid w:val="003D2324"/>
    <w:rsid w:val="003D2885"/>
    <w:rsid w:val="003D389D"/>
    <w:rsid w:val="003D423B"/>
    <w:rsid w:val="003D7A13"/>
    <w:rsid w:val="003D7F66"/>
    <w:rsid w:val="003E07B9"/>
    <w:rsid w:val="003E0E35"/>
    <w:rsid w:val="003E4388"/>
    <w:rsid w:val="003E4EA9"/>
    <w:rsid w:val="003E5E92"/>
    <w:rsid w:val="003E6280"/>
    <w:rsid w:val="003F1C5A"/>
    <w:rsid w:val="003F2456"/>
    <w:rsid w:val="003F2879"/>
    <w:rsid w:val="003F3DC7"/>
    <w:rsid w:val="003F79DD"/>
    <w:rsid w:val="004020D1"/>
    <w:rsid w:val="00402ADC"/>
    <w:rsid w:val="00402D81"/>
    <w:rsid w:val="00402F72"/>
    <w:rsid w:val="004045AD"/>
    <w:rsid w:val="00406E07"/>
    <w:rsid w:val="004100BA"/>
    <w:rsid w:val="0041101D"/>
    <w:rsid w:val="004111FF"/>
    <w:rsid w:val="0041275C"/>
    <w:rsid w:val="004152C3"/>
    <w:rsid w:val="00415CE6"/>
    <w:rsid w:val="004165C5"/>
    <w:rsid w:val="00416E45"/>
    <w:rsid w:val="0042068A"/>
    <w:rsid w:val="00421460"/>
    <w:rsid w:val="00421488"/>
    <w:rsid w:val="00421EC4"/>
    <w:rsid w:val="00422D11"/>
    <w:rsid w:val="00423638"/>
    <w:rsid w:val="00424FCA"/>
    <w:rsid w:val="00425C3A"/>
    <w:rsid w:val="00425E7C"/>
    <w:rsid w:val="004265A1"/>
    <w:rsid w:val="00427612"/>
    <w:rsid w:val="00431D42"/>
    <w:rsid w:val="0043239D"/>
    <w:rsid w:val="004324C7"/>
    <w:rsid w:val="00432A0D"/>
    <w:rsid w:val="00432A7D"/>
    <w:rsid w:val="00434453"/>
    <w:rsid w:val="00434927"/>
    <w:rsid w:val="00434BD3"/>
    <w:rsid w:val="00435172"/>
    <w:rsid w:val="00435246"/>
    <w:rsid w:val="004407A5"/>
    <w:rsid w:val="004436E3"/>
    <w:rsid w:val="004446F0"/>
    <w:rsid w:val="00445B71"/>
    <w:rsid w:val="004473AA"/>
    <w:rsid w:val="00447D4A"/>
    <w:rsid w:val="004502D8"/>
    <w:rsid w:val="00450B4F"/>
    <w:rsid w:val="00453F07"/>
    <w:rsid w:val="00454143"/>
    <w:rsid w:val="0045530C"/>
    <w:rsid w:val="00460EC5"/>
    <w:rsid w:val="00461A54"/>
    <w:rsid w:val="00463AD3"/>
    <w:rsid w:val="0046499D"/>
    <w:rsid w:val="00464BF4"/>
    <w:rsid w:val="004679E6"/>
    <w:rsid w:val="00467C8B"/>
    <w:rsid w:val="0047021F"/>
    <w:rsid w:val="004707A8"/>
    <w:rsid w:val="0047423F"/>
    <w:rsid w:val="00475C4A"/>
    <w:rsid w:val="00476343"/>
    <w:rsid w:val="004801EA"/>
    <w:rsid w:val="004801F8"/>
    <w:rsid w:val="0048076F"/>
    <w:rsid w:val="00480B3F"/>
    <w:rsid w:val="00481F49"/>
    <w:rsid w:val="00482F34"/>
    <w:rsid w:val="00484049"/>
    <w:rsid w:val="00486EF4"/>
    <w:rsid w:val="00490BC0"/>
    <w:rsid w:val="00491698"/>
    <w:rsid w:val="0049457A"/>
    <w:rsid w:val="00494935"/>
    <w:rsid w:val="00495DD0"/>
    <w:rsid w:val="00496492"/>
    <w:rsid w:val="004A3829"/>
    <w:rsid w:val="004A394F"/>
    <w:rsid w:val="004A4639"/>
    <w:rsid w:val="004A4DE0"/>
    <w:rsid w:val="004A4DE8"/>
    <w:rsid w:val="004A7607"/>
    <w:rsid w:val="004A79DB"/>
    <w:rsid w:val="004B179C"/>
    <w:rsid w:val="004B2C65"/>
    <w:rsid w:val="004C084B"/>
    <w:rsid w:val="004C0972"/>
    <w:rsid w:val="004C131E"/>
    <w:rsid w:val="004C218F"/>
    <w:rsid w:val="004C2923"/>
    <w:rsid w:val="004C3B53"/>
    <w:rsid w:val="004C48F3"/>
    <w:rsid w:val="004C5752"/>
    <w:rsid w:val="004C7BCF"/>
    <w:rsid w:val="004C7C8B"/>
    <w:rsid w:val="004D0118"/>
    <w:rsid w:val="004D03E8"/>
    <w:rsid w:val="004D3BF4"/>
    <w:rsid w:val="004D439C"/>
    <w:rsid w:val="004D4D45"/>
    <w:rsid w:val="004D4DD6"/>
    <w:rsid w:val="004D4F26"/>
    <w:rsid w:val="004D5BD6"/>
    <w:rsid w:val="004D676E"/>
    <w:rsid w:val="004D7134"/>
    <w:rsid w:val="004D7674"/>
    <w:rsid w:val="004E0D59"/>
    <w:rsid w:val="004E10D6"/>
    <w:rsid w:val="004E1DB1"/>
    <w:rsid w:val="004E690C"/>
    <w:rsid w:val="004E7D3A"/>
    <w:rsid w:val="004F04B4"/>
    <w:rsid w:val="004F1929"/>
    <w:rsid w:val="004F1C96"/>
    <w:rsid w:val="004F7328"/>
    <w:rsid w:val="004F737E"/>
    <w:rsid w:val="00502030"/>
    <w:rsid w:val="0050297B"/>
    <w:rsid w:val="00503E12"/>
    <w:rsid w:val="005117FA"/>
    <w:rsid w:val="00511880"/>
    <w:rsid w:val="00513668"/>
    <w:rsid w:val="00514029"/>
    <w:rsid w:val="00516AF2"/>
    <w:rsid w:val="00517032"/>
    <w:rsid w:val="005248BB"/>
    <w:rsid w:val="00527B2C"/>
    <w:rsid w:val="00533A35"/>
    <w:rsid w:val="00533D8D"/>
    <w:rsid w:val="00533EF3"/>
    <w:rsid w:val="00535BFE"/>
    <w:rsid w:val="0053773D"/>
    <w:rsid w:val="00541F84"/>
    <w:rsid w:val="00545242"/>
    <w:rsid w:val="005453D3"/>
    <w:rsid w:val="005459EF"/>
    <w:rsid w:val="00551275"/>
    <w:rsid w:val="00551DBC"/>
    <w:rsid w:val="00555505"/>
    <w:rsid w:val="00556D42"/>
    <w:rsid w:val="0056156A"/>
    <w:rsid w:val="00561BA0"/>
    <w:rsid w:val="005624BA"/>
    <w:rsid w:val="005629F3"/>
    <w:rsid w:val="00562D2B"/>
    <w:rsid w:val="005632E8"/>
    <w:rsid w:val="005639CD"/>
    <w:rsid w:val="00563D9A"/>
    <w:rsid w:val="005659A8"/>
    <w:rsid w:val="00565E2A"/>
    <w:rsid w:val="00566911"/>
    <w:rsid w:val="00566B2C"/>
    <w:rsid w:val="0057097E"/>
    <w:rsid w:val="00570ABA"/>
    <w:rsid w:val="00571BD2"/>
    <w:rsid w:val="00573C82"/>
    <w:rsid w:val="0057497D"/>
    <w:rsid w:val="005770E7"/>
    <w:rsid w:val="00577713"/>
    <w:rsid w:val="00577F41"/>
    <w:rsid w:val="00580CDD"/>
    <w:rsid w:val="00581FEA"/>
    <w:rsid w:val="00587BBC"/>
    <w:rsid w:val="00587D30"/>
    <w:rsid w:val="0059000C"/>
    <w:rsid w:val="00590C3A"/>
    <w:rsid w:val="005962A0"/>
    <w:rsid w:val="00596646"/>
    <w:rsid w:val="005A1DEE"/>
    <w:rsid w:val="005A2D1D"/>
    <w:rsid w:val="005A3644"/>
    <w:rsid w:val="005A5466"/>
    <w:rsid w:val="005A58FD"/>
    <w:rsid w:val="005A5EF3"/>
    <w:rsid w:val="005A61F5"/>
    <w:rsid w:val="005A716B"/>
    <w:rsid w:val="005A7756"/>
    <w:rsid w:val="005B0A33"/>
    <w:rsid w:val="005B1A1E"/>
    <w:rsid w:val="005B1F33"/>
    <w:rsid w:val="005B337C"/>
    <w:rsid w:val="005B362A"/>
    <w:rsid w:val="005B6514"/>
    <w:rsid w:val="005B7AC8"/>
    <w:rsid w:val="005B7ECD"/>
    <w:rsid w:val="005C0E40"/>
    <w:rsid w:val="005C22FB"/>
    <w:rsid w:val="005C7F96"/>
    <w:rsid w:val="005D1B11"/>
    <w:rsid w:val="005D2A15"/>
    <w:rsid w:val="005D5418"/>
    <w:rsid w:val="005D5C72"/>
    <w:rsid w:val="005D655F"/>
    <w:rsid w:val="005D7ABC"/>
    <w:rsid w:val="005E1927"/>
    <w:rsid w:val="005E3170"/>
    <w:rsid w:val="005E3B47"/>
    <w:rsid w:val="005E647C"/>
    <w:rsid w:val="005E6C5B"/>
    <w:rsid w:val="005E7C14"/>
    <w:rsid w:val="005F1367"/>
    <w:rsid w:val="005F16D6"/>
    <w:rsid w:val="005F194E"/>
    <w:rsid w:val="005F1E15"/>
    <w:rsid w:val="005F4DBF"/>
    <w:rsid w:val="005F5E44"/>
    <w:rsid w:val="005F5FEA"/>
    <w:rsid w:val="006000C2"/>
    <w:rsid w:val="006031E2"/>
    <w:rsid w:val="00603277"/>
    <w:rsid w:val="00604412"/>
    <w:rsid w:val="00604D83"/>
    <w:rsid w:val="0060644D"/>
    <w:rsid w:val="00606E94"/>
    <w:rsid w:val="00612509"/>
    <w:rsid w:val="00615DD6"/>
    <w:rsid w:val="00615E64"/>
    <w:rsid w:val="0061648E"/>
    <w:rsid w:val="00620CE6"/>
    <w:rsid w:val="00622D9A"/>
    <w:rsid w:val="00623DAA"/>
    <w:rsid w:val="00623FBE"/>
    <w:rsid w:val="00624806"/>
    <w:rsid w:val="006254B9"/>
    <w:rsid w:val="00626CA7"/>
    <w:rsid w:val="006274D1"/>
    <w:rsid w:val="006277AE"/>
    <w:rsid w:val="00627A6B"/>
    <w:rsid w:val="006314AB"/>
    <w:rsid w:val="00632923"/>
    <w:rsid w:val="00633EFE"/>
    <w:rsid w:val="00634299"/>
    <w:rsid w:val="0063455B"/>
    <w:rsid w:val="006350A2"/>
    <w:rsid w:val="00636723"/>
    <w:rsid w:val="00637168"/>
    <w:rsid w:val="00640376"/>
    <w:rsid w:val="006430AB"/>
    <w:rsid w:val="00643DEF"/>
    <w:rsid w:val="00645552"/>
    <w:rsid w:val="006455B3"/>
    <w:rsid w:val="00645AD6"/>
    <w:rsid w:val="006479F8"/>
    <w:rsid w:val="00651531"/>
    <w:rsid w:val="00651F9E"/>
    <w:rsid w:val="006528E8"/>
    <w:rsid w:val="0065303D"/>
    <w:rsid w:val="006533C9"/>
    <w:rsid w:val="0065549E"/>
    <w:rsid w:val="006571B4"/>
    <w:rsid w:val="00660950"/>
    <w:rsid w:val="00661B17"/>
    <w:rsid w:val="00661F93"/>
    <w:rsid w:val="0066221E"/>
    <w:rsid w:val="006634CF"/>
    <w:rsid w:val="006647D9"/>
    <w:rsid w:val="00664FE5"/>
    <w:rsid w:val="006653E4"/>
    <w:rsid w:val="0066677C"/>
    <w:rsid w:val="00670A21"/>
    <w:rsid w:val="006732BE"/>
    <w:rsid w:val="006733D8"/>
    <w:rsid w:val="0067706C"/>
    <w:rsid w:val="00680E1A"/>
    <w:rsid w:val="00683D31"/>
    <w:rsid w:val="006848BD"/>
    <w:rsid w:val="00685F7B"/>
    <w:rsid w:val="006906A8"/>
    <w:rsid w:val="00690CE6"/>
    <w:rsid w:val="00694460"/>
    <w:rsid w:val="0069461B"/>
    <w:rsid w:val="006A2558"/>
    <w:rsid w:val="006A2CB9"/>
    <w:rsid w:val="006A48C5"/>
    <w:rsid w:val="006A49A9"/>
    <w:rsid w:val="006A4C9C"/>
    <w:rsid w:val="006A53D5"/>
    <w:rsid w:val="006A5EE0"/>
    <w:rsid w:val="006B0DA2"/>
    <w:rsid w:val="006B1F92"/>
    <w:rsid w:val="006B3A44"/>
    <w:rsid w:val="006B3C10"/>
    <w:rsid w:val="006B5A77"/>
    <w:rsid w:val="006B639F"/>
    <w:rsid w:val="006B7E21"/>
    <w:rsid w:val="006C03EF"/>
    <w:rsid w:val="006C0C15"/>
    <w:rsid w:val="006C12A8"/>
    <w:rsid w:val="006C2659"/>
    <w:rsid w:val="006C4647"/>
    <w:rsid w:val="006C4C68"/>
    <w:rsid w:val="006C514A"/>
    <w:rsid w:val="006C52AA"/>
    <w:rsid w:val="006C56FB"/>
    <w:rsid w:val="006C578E"/>
    <w:rsid w:val="006D29A5"/>
    <w:rsid w:val="006D358A"/>
    <w:rsid w:val="006D413B"/>
    <w:rsid w:val="006D77D4"/>
    <w:rsid w:val="006D7AC1"/>
    <w:rsid w:val="006E6CFF"/>
    <w:rsid w:val="006E785C"/>
    <w:rsid w:val="006E7C09"/>
    <w:rsid w:val="006F0D8D"/>
    <w:rsid w:val="006F157D"/>
    <w:rsid w:val="006F3DB7"/>
    <w:rsid w:val="006F4100"/>
    <w:rsid w:val="006F4615"/>
    <w:rsid w:val="006F6567"/>
    <w:rsid w:val="006F7C79"/>
    <w:rsid w:val="006F7EDF"/>
    <w:rsid w:val="0070104E"/>
    <w:rsid w:val="007015B0"/>
    <w:rsid w:val="00704BE1"/>
    <w:rsid w:val="00705D5E"/>
    <w:rsid w:val="00706648"/>
    <w:rsid w:val="00711897"/>
    <w:rsid w:val="0071752D"/>
    <w:rsid w:val="00720986"/>
    <w:rsid w:val="00720BE5"/>
    <w:rsid w:val="00721B9A"/>
    <w:rsid w:val="00722F1A"/>
    <w:rsid w:val="00723EAC"/>
    <w:rsid w:val="00724CC2"/>
    <w:rsid w:val="00725F1C"/>
    <w:rsid w:val="0072744E"/>
    <w:rsid w:val="00730631"/>
    <w:rsid w:val="0073147F"/>
    <w:rsid w:val="007318BD"/>
    <w:rsid w:val="00733152"/>
    <w:rsid w:val="00733631"/>
    <w:rsid w:val="0073364D"/>
    <w:rsid w:val="0073425E"/>
    <w:rsid w:val="007345AD"/>
    <w:rsid w:val="00736BEC"/>
    <w:rsid w:val="007377A4"/>
    <w:rsid w:val="007407B4"/>
    <w:rsid w:val="0074131E"/>
    <w:rsid w:val="00744A31"/>
    <w:rsid w:val="00744EBB"/>
    <w:rsid w:val="00745779"/>
    <w:rsid w:val="00745D70"/>
    <w:rsid w:val="007472E7"/>
    <w:rsid w:val="007520CF"/>
    <w:rsid w:val="00752DF5"/>
    <w:rsid w:val="00753309"/>
    <w:rsid w:val="00754637"/>
    <w:rsid w:val="00754705"/>
    <w:rsid w:val="00755AE9"/>
    <w:rsid w:val="00757080"/>
    <w:rsid w:val="0076275A"/>
    <w:rsid w:val="00762D77"/>
    <w:rsid w:val="00765222"/>
    <w:rsid w:val="00765DB7"/>
    <w:rsid w:val="0077242F"/>
    <w:rsid w:val="0077475C"/>
    <w:rsid w:val="00776A1D"/>
    <w:rsid w:val="00777899"/>
    <w:rsid w:val="00777928"/>
    <w:rsid w:val="00781660"/>
    <w:rsid w:val="00781E81"/>
    <w:rsid w:val="00783EA6"/>
    <w:rsid w:val="007843D2"/>
    <w:rsid w:val="00791606"/>
    <w:rsid w:val="00792BBC"/>
    <w:rsid w:val="00793683"/>
    <w:rsid w:val="00793C15"/>
    <w:rsid w:val="0079456A"/>
    <w:rsid w:val="00795C88"/>
    <w:rsid w:val="007A1414"/>
    <w:rsid w:val="007A23B2"/>
    <w:rsid w:val="007A6046"/>
    <w:rsid w:val="007A6257"/>
    <w:rsid w:val="007A66DB"/>
    <w:rsid w:val="007B32E7"/>
    <w:rsid w:val="007B5CE9"/>
    <w:rsid w:val="007B6204"/>
    <w:rsid w:val="007C39DB"/>
    <w:rsid w:val="007C3FFF"/>
    <w:rsid w:val="007C406D"/>
    <w:rsid w:val="007C5E82"/>
    <w:rsid w:val="007D07BF"/>
    <w:rsid w:val="007D2F0B"/>
    <w:rsid w:val="007D342B"/>
    <w:rsid w:val="007D35B3"/>
    <w:rsid w:val="007D56DF"/>
    <w:rsid w:val="007D6CFD"/>
    <w:rsid w:val="007D7AA9"/>
    <w:rsid w:val="007D7F28"/>
    <w:rsid w:val="007E08FF"/>
    <w:rsid w:val="007E0BD0"/>
    <w:rsid w:val="007E151C"/>
    <w:rsid w:val="007E537C"/>
    <w:rsid w:val="007E5ABD"/>
    <w:rsid w:val="007E6CB9"/>
    <w:rsid w:val="007E70FC"/>
    <w:rsid w:val="007F1CBD"/>
    <w:rsid w:val="007F2504"/>
    <w:rsid w:val="007F4DCB"/>
    <w:rsid w:val="007F4F8C"/>
    <w:rsid w:val="007F5209"/>
    <w:rsid w:val="00801854"/>
    <w:rsid w:val="008023F7"/>
    <w:rsid w:val="008029FD"/>
    <w:rsid w:val="008038FD"/>
    <w:rsid w:val="00804EC4"/>
    <w:rsid w:val="00810B4B"/>
    <w:rsid w:val="00812DE3"/>
    <w:rsid w:val="00813EF1"/>
    <w:rsid w:val="0081609D"/>
    <w:rsid w:val="008216B0"/>
    <w:rsid w:val="00821AFE"/>
    <w:rsid w:val="00821D33"/>
    <w:rsid w:val="0082235E"/>
    <w:rsid w:val="00824C52"/>
    <w:rsid w:val="008251A0"/>
    <w:rsid w:val="00825A64"/>
    <w:rsid w:val="00833917"/>
    <w:rsid w:val="008346BA"/>
    <w:rsid w:val="00835978"/>
    <w:rsid w:val="00836106"/>
    <w:rsid w:val="00841094"/>
    <w:rsid w:val="0084231F"/>
    <w:rsid w:val="00850518"/>
    <w:rsid w:val="008510A4"/>
    <w:rsid w:val="00852442"/>
    <w:rsid w:val="00852500"/>
    <w:rsid w:val="008526B6"/>
    <w:rsid w:val="00855275"/>
    <w:rsid w:val="0085583E"/>
    <w:rsid w:val="008568A8"/>
    <w:rsid w:val="00856A01"/>
    <w:rsid w:val="00860679"/>
    <w:rsid w:val="00863A58"/>
    <w:rsid w:val="00863EF6"/>
    <w:rsid w:val="00864253"/>
    <w:rsid w:val="008664B0"/>
    <w:rsid w:val="00867F9C"/>
    <w:rsid w:val="0087028E"/>
    <w:rsid w:val="00871024"/>
    <w:rsid w:val="008734B7"/>
    <w:rsid w:val="00873C2A"/>
    <w:rsid w:val="00875F2C"/>
    <w:rsid w:val="008760FB"/>
    <w:rsid w:val="00880BE0"/>
    <w:rsid w:val="00880DC3"/>
    <w:rsid w:val="00884A19"/>
    <w:rsid w:val="0088519A"/>
    <w:rsid w:val="0088582C"/>
    <w:rsid w:val="00887079"/>
    <w:rsid w:val="00890962"/>
    <w:rsid w:val="008911B4"/>
    <w:rsid w:val="00893918"/>
    <w:rsid w:val="008941A1"/>
    <w:rsid w:val="00895AF9"/>
    <w:rsid w:val="00895B16"/>
    <w:rsid w:val="008978FF"/>
    <w:rsid w:val="008A1798"/>
    <w:rsid w:val="008A2896"/>
    <w:rsid w:val="008A5715"/>
    <w:rsid w:val="008B0019"/>
    <w:rsid w:val="008B0760"/>
    <w:rsid w:val="008B0A85"/>
    <w:rsid w:val="008B0BE4"/>
    <w:rsid w:val="008B0D77"/>
    <w:rsid w:val="008B36F4"/>
    <w:rsid w:val="008B394C"/>
    <w:rsid w:val="008B3EB1"/>
    <w:rsid w:val="008B3F84"/>
    <w:rsid w:val="008B5E1E"/>
    <w:rsid w:val="008B704E"/>
    <w:rsid w:val="008B742E"/>
    <w:rsid w:val="008C1B8B"/>
    <w:rsid w:val="008C259C"/>
    <w:rsid w:val="008C2B30"/>
    <w:rsid w:val="008C3B30"/>
    <w:rsid w:val="008C51DB"/>
    <w:rsid w:val="008C6ECF"/>
    <w:rsid w:val="008D4797"/>
    <w:rsid w:val="008E033B"/>
    <w:rsid w:val="008E073E"/>
    <w:rsid w:val="008E1231"/>
    <w:rsid w:val="008E3E23"/>
    <w:rsid w:val="008E42F3"/>
    <w:rsid w:val="008E5131"/>
    <w:rsid w:val="008E661D"/>
    <w:rsid w:val="008E6B8E"/>
    <w:rsid w:val="008E7DC2"/>
    <w:rsid w:val="008F17AB"/>
    <w:rsid w:val="008F17D9"/>
    <w:rsid w:val="008F1A02"/>
    <w:rsid w:val="008F202F"/>
    <w:rsid w:val="008F5087"/>
    <w:rsid w:val="008F5880"/>
    <w:rsid w:val="008F6253"/>
    <w:rsid w:val="008F73FC"/>
    <w:rsid w:val="00900D0F"/>
    <w:rsid w:val="00900FA3"/>
    <w:rsid w:val="0090399B"/>
    <w:rsid w:val="00903FE6"/>
    <w:rsid w:val="009056FF"/>
    <w:rsid w:val="00907F5D"/>
    <w:rsid w:val="00910074"/>
    <w:rsid w:val="0091067A"/>
    <w:rsid w:val="00914FC3"/>
    <w:rsid w:val="009179F4"/>
    <w:rsid w:val="00921C78"/>
    <w:rsid w:val="00923D61"/>
    <w:rsid w:val="00927DBF"/>
    <w:rsid w:val="009313B2"/>
    <w:rsid w:val="00932FE2"/>
    <w:rsid w:val="00933150"/>
    <w:rsid w:val="00935A9B"/>
    <w:rsid w:val="00936255"/>
    <w:rsid w:val="009364E3"/>
    <w:rsid w:val="009412DB"/>
    <w:rsid w:val="00941324"/>
    <w:rsid w:val="00942E3D"/>
    <w:rsid w:val="00943967"/>
    <w:rsid w:val="00943D15"/>
    <w:rsid w:val="009446B3"/>
    <w:rsid w:val="00945D18"/>
    <w:rsid w:val="009462AC"/>
    <w:rsid w:val="00946694"/>
    <w:rsid w:val="00947AEC"/>
    <w:rsid w:val="00950D2E"/>
    <w:rsid w:val="00951650"/>
    <w:rsid w:val="00951BFE"/>
    <w:rsid w:val="00952B64"/>
    <w:rsid w:val="00953373"/>
    <w:rsid w:val="00953B4E"/>
    <w:rsid w:val="00953D13"/>
    <w:rsid w:val="00955BEB"/>
    <w:rsid w:val="009566DA"/>
    <w:rsid w:val="00960E06"/>
    <w:rsid w:val="009610D1"/>
    <w:rsid w:val="00966BEA"/>
    <w:rsid w:val="00967AED"/>
    <w:rsid w:val="00971878"/>
    <w:rsid w:val="00972F4A"/>
    <w:rsid w:val="0097319A"/>
    <w:rsid w:val="009741AC"/>
    <w:rsid w:val="009844EB"/>
    <w:rsid w:val="00985A5F"/>
    <w:rsid w:val="00986261"/>
    <w:rsid w:val="00987006"/>
    <w:rsid w:val="00987B4D"/>
    <w:rsid w:val="00991AC0"/>
    <w:rsid w:val="00992BD6"/>
    <w:rsid w:val="00996571"/>
    <w:rsid w:val="00996F3B"/>
    <w:rsid w:val="00997253"/>
    <w:rsid w:val="009A04AE"/>
    <w:rsid w:val="009A0A0E"/>
    <w:rsid w:val="009A36C9"/>
    <w:rsid w:val="009A504E"/>
    <w:rsid w:val="009A5401"/>
    <w:rsid w:val="009A5C65"/>
    <w:rsid w:val="009A6F2B"/>
    <w:rsid w:val="009A7533"/>
    <w:rsid w:val="009B14D5"/>
    <w:rsid w:val="009B1551"/>
    <w:rsid w:val="009B16B8"/>
    <w:rsid w:val="009B555C"/>
    <w:rsid w:val="009B65E0"/>
    <w:rsid w:val="009B790C"/>
    <w:rsid w:val="009B7AB1"/>
    <w:rsid w:val="009C1D0A"/>
    <w:rsid w:val="009C2D88"/>
    <w:rsid w:val="009C2F96"/>
    <w:rsid w:val="009C7674"/>
    <w:rsid w:val="009D0F4A"/>
    <w:rsid w:val="009D24A3"/>
    <w:rsid w:val="009D2766"/>
    <w:rsid w:val="009D376B"/>
    <w:rsid w:val="009D3B16"/>
    <w:rsid w:val="009D42B4"/>
    <w:rsid w:val="009D42F2"/>
    <w:rsid w:val="009D5770"/>
    <w:rsid w:val="009D5C86"/>
    <w:rsid w:val="009D7487"/>
    <w:rsid w:val="009E42D3"/>
    <w:rsid w:val="009E701B"/>
    <w:rsid w:val="009F0156"/>
    <w:rsid w:val="009F038D"/>
    <w:rsid w:val="009F324E"/>
    <w:rsid w:val="009F532F"/>
    <w:rsid w:val="00A01074"/>
    <w:rsid w:val="00A04083"/>
    <w:rsid w:val="00A04162"/>
    <w:rsid w:val="00A04FE7"/>
    <w:rsid w:val="00A05E8D"/>
    <w:rsid w:val="00A07457"/>
    <w:rsid w:val="00A10E3C"/>
    <w:rsid w:val="00A1130B"/>
    <w:rsid w:val="00A13109"/>
    <w:rsid w:val="00A14C68"/>
    <w:rsid w:val="00A15AED"/>
    <w:rsid w:val="00A21C8B"/>
    <w:rsid w:val="00A23B9E"/>
    <w:rsid w:val="00A252EC"/>
    <w:rsid w:val="00A268A6"/>
    <w:rsid w:val="00A269D9"/>
    <w:rsid w:val="00A27457"/>
    <w:rsid w:val="00A27A93"/>
    <w:rsid w:val="00A27F0A"/>
    <w:rsid w:val="00A30A6D"/>
    <w:rsid w:val="00A35EEB"/>
    <w:rsid w:val="00A40D0F"/>
    <w:rsid w:val="00A42155"/>
    <w:rsid w:val="00A42783"/>
    <w:rsid w:val="00A4478A"/>
    <w:rsid w:val="00A46900"/>
    <w:rsid w:val="00A46FA7"/>
    <w:rsid w:val="00A47FC1"/>
    <w:rsid w:val="00A50731"/>
    <w:rsid w:val="00A524CB"/>
    <w:rsid w:val="00A52C69"/>
    <w:rsid w:val="00A54A7E"/>
    <w:rsid w:val="00A54CDE"/>
    <w:rsid w:val="00A57D18"/>
    <w:rsid w:val="00A61708"/>
    <w:rsid w:val="00A62057"/>
    <w:rsid w:val="00A62DC6"/>
    <w:rsid w:val="00A63451"/>
    <w:rsid w:val="00A64223"/>
    <w:rsid w:val="00A655D6"/>
    <w:rsid w:val="00A660A1"/>
    <w:rsid w:val="00A67326"/>
    <w:rsid w:val="00A67627"/>
    <w:rsid w:val="00A70650"/>
    <w:rsid w:val="00A7080C"/>
    <w:rsid w:val="00A71426"/>
    <w:rsid w:val="00A72226"/>
    <w:rsid w:val="00A7230D"/>
    <w:rsid w:val="00A72425"/>
    <w:rsid w:val="00A724E8"/>
    <w:rsid w:val="00A75945"/>
    <w:rsid w:val="00A75DF7"/>
    <w:rsid w:val="00A76037"/>
    <w:rsid w:val="00A8458D"/>
    <w:rsid w:val="00A848B4"/>
    <w:rsid w:val="00A8495A"/>
    <w:rsid w:val="00A861C0"/>
    <w:rsid w:val="00A90086"/>
    <w:rsid w:val="00A91B8A"/>
    <w:rsid w:val="00A93C0A"/>
    <w:rsid w:val="00A96F78"/>
    <w:rsid w:val="00A97A9F"/>
    <w:rsid w:val="00AA1945"/>
    <w:rsid w:val="00AA1C54"/>
    <w:rsid w:val="00AA5F90"/>
    <w:rsid w:val="00AA6F61"/>
    <w:rsid w:val="00AA7024"/>
    <w:rsid w:val="00AB1E18"/>
    <w:rsid w:val="00AB270B"/>
    <w:rsid w:val="00AB354E"/>
    <w:rsid w:val="00AB3755"/>
    <w:rsid w:val="00AB57BC"/>
    <w:rsid w:val="00AB642D"/>
    <w:rsid w:val="00AC09EB"/>
    <w:rsid w:val="00AC44E7"/>
    <w:rsid w:val="00AC4A7D"/>
    <w:rsid w:val="00AC4F1C"/>
    <w:rsid w:val="00AC65AD"/>
    <w:rsid w:val="00AC67BC"/>
    <w:rsid w:val="00AD0510"/>
    <w:rsid w:val="00AD198A"/>
    <w:rsid w:val="00AD1EFE"/>
    <w:rsid w:val="00AD3050"/>
    <w:rsid w:val="00AD3C91"/>
    <w:rsid w:val="00AD56C7"/>
    <w:rsid w:val="00AD56EA"/>
    <w:rsid w:val="00AE0802"/>
    <w:rsid w:val="00AE0A61"/>
    <w:rsid w:val="00AE2817"/>
    <w:rsid w:val="00AE6408"/>
    <w:rsid w:val="00AF192A"/>
    <w:rsid w:val="00AF284C"/>
    <w:rsid w:val="00AF2FA8"/>
    <w:rsid w:val="00AF6973"/>
    <w:rsid w:val="00AF7931"/>
    <w:rsid w:val="00AF7CD7"/>
    <w:rsid w:val="00B004FD"/>
    <w:rsid w:val="00B014C4"/>
    <w:rsid w:val="00B02132"/>
    <w:rsid w:val="00B02F85"/>
    <w:rsid w:val="00B03321"/>
    <w:rsid w:val="00B044D3"/>
    <w:rsid w:val="00B05933"/>
    <w:rsid w:val="00B07AE4"/>
    <w:rsid w:val="00B07D9A"/>
    <w:rsid w:val="00B12843"/>
    <w:rsid w:val="00B1623E"/>
    <w:rsid w:val="00B16FC1"/>
    <w:rsid w:val="00B17D6D"/>
    <w:rsid w:val="00B2342D"/>
    <w:rsid w:val="00B23BB9"/>
    <w:rsid w:val="00B26447"/>
    <w:rsid w:val="00B3007A"/>
    <w:rsid w:val="00B30C41"/>
    <w:rsid w:val="00B30E66"/>
    <w:rsid w:val="00B36EA3"/>
    <w:rsid w:val="00B375E8"/>
    <w:rsid w:val="00B378AB"/>
    <w:rsid w:val="00B37AC5"/>
    <w:rsid w:val="00B40B18"/>
    <w:rsid w:val="00B42971"/>
    <w:rsid w:val="00B42BDF"/>
    <w:rsid w:val="00B46413"/>
    <w:rsid w:val="00B4644A"/>
    <w:rsid w:val="00B46AB1"/>
    <w:rsid w:val="00B47065"/>
    <w:rsid w:val="00B474FE"/>
    <w:rsid w:val="00B51F9B"/>
    <w:rsid w:val="00B53066"/>
    <w:rsid w:val="00B541E4"/>
    <w:rsid w:val="00B5472A"/>
    <w:rsid w:val="00B551EE"/>
    <w:rsid w:val="00B55E6A"/>
    <w:rsid w:val="00B57DD6"/>
    <w:rsid w:val="00B61087"/>
    <w:rsid w:val="00B61CDB"/>
    <w:rsid w:val="00B6264E"/>
    <w:rsid w:val="00B6292D"/>
    <w:rsid w:val="00B630C1"/>
    <w:rsid w:val="00B63D6B"/>
    <w:rsid w:val="00B718F6"/>
    <w:rsid w:val="00B72FD4"/>
    <w:rsid w:val="00B74055"/>
    <w:rsid w:val="00B7577D"/>
    <w:rsid w:val="00B8233D"/>
    <w:rsid w:val="00B830A7"/>
    <w:rsid w:val="00B83253"/>
    <w:rsid w:val="00B84E8B"/>
    <w:rsid w:val="00B85A1A"/>
    <w:rsid w:val="00B86615"/>
    <w:rsid w:val="00B878A0"/>
    <w:rsid w:val="00B90C1F"/>
    <w:rsid w:val="00B91401"/>
    <w:rsid w:val="00B921E6"/>
    <w:rsid w:val="00B9227E"/>
    <w:rsid w:val="00B92783"/>
    <w:rsid w:val="00B928A3"/>
    <w:rsid w:val="00B929FD"/>
    <w:rsid w:val="00B95158"/>
    <w:rsid w:val="00B96D6F"/>
    <w:rsid w:val="00BA4FA5"/>
    <w:rsid w:val="00BB1A01"/>
    <w:rsid w:val="00BB2AC2"/>
    <w:rsid w:val="00BB6768"/>
    <w:rsid w:val="00BB74D4"/>
    <w:rsid w:val="00BB7501"/>
    <w:rsid w:val="00BB7A89"/>
    <w:rsid w:val="00BB7F30"/>
    <w:rsid w:val="00BC1327"/>
    <w:rsid w:val="00BC1946"/>
    <w:rsid w:val="00BC350E"/>
    <w:rsid w:val="00BC4196"/>
    <w:rsid w:val="00BC48AF"/>
    <w:rsid w:val="00BC4EED"/>
    <w:rsid w:val="00BC526D"/>
    <w:rsid w:val="00BD0EFC"/>
    <w:rsid w:val="00BD0F00"/>
    <w:rsid w:val="00BD10E1"/>
    <w:rsid w:val="00BD1C62"/>
    <w:rsid w:val="00BD2B95"/>
    <w:rsid w:val="00BD38AE"/>
    <w:rsid w:val="00BD4C36"/>
    <w:rsid w:val="00BD7260"/>
    <w:rsid w:val="00BE0DE2"/>
    <w:rsid w:val="00BE1116"/>
    <w:rsid w:val="00BE1389"/>
    <w:rsid w:val="00BE24AE"/>
    <w:rsid w:val="00BE2DDD"/>
    <w:rsid w:val="00BE2F5D"/>
    <w:rsid w:val="00BE312D"/>
    <w:rsid w:val="00BE330E"/>
    <w:rsid w:val="00BE36FE"/>
    <w:rsid w:val="00BE3B10"/>
    <w:rsid w:val="00BE49F6"/>
    <w:rsid w:val="00BE4E87"/>
    <w:rsid w:val="00BE5272"/>
    <w:rsid w:val="00BE718C"/>
    <w:rsid w:val="00BF1804"/>
    <w:rsid w:val="00BF1A66"/>
    <w:rsid w:val="00BF20A7"/>
    <w:rsid w:val="00BF2FA0"/>
    <w:rsid w:val="00BF3DAD"/>
    <w:rsid w:val="00BF5245"/>
    <w:rsid w:val="00BF6868"/>
    <w:rsid w:val="00BF6B3C"/>
    <w:rsid w:val="00C03044"/>
    <w:rsid w:val="00C03203"/>
    <w:rsid w:val="00C06FE7"/>
    <w:rsid w:val="00C07BB8"/>
    <w:rsid w:val="00C121E6"/>
    <w:rsid w:val="00C12F3A"/>
    <w:rsid w:val="00C14F68"/>
    <w:rsid w:val="00C15BCE"/>
    <w:rsid w:val="00C1666C"/>
    <w:rsid w:val="00C1729D"/>
    <w:rsid w:val="00C2082E"/>
    <w:rsid w:val="00C25DFE"/>
    <w:rsid w:val="00C316D8"/>
    <w:rsid w:val="00C3170D"/>
    <w:rsid w:val="00C32EF0"/>
    <w:rsid w:val="00C33B14"/>
    <w:rsid w:val="00C34A87"/>
    <w:rsid w:val="00C3509B"/>
    <w:rsid w:val="00C368AC"/>
    <w:rsid w:val="00C41975"/>
    <w:rsid w:val="00C42799"/>
    <w:rsid w:val="00C439A0"/>
    <w:rsid w:val="00C47BF0"/>
    <w:rsid w:val="00C47D92"/>
    <w:rsid w:val="00C52473"/>
    <w:rsid w:val="00C52A7F"/>
    <w:rsid w:val="00C52F02"/>
    <w:rsid w:val="00C53A91"/>
    <w:rsid w:val="00C53E7F"/>
    <w:rsid w:val="00C57203"/>
    <w:rsid w:val="00C57A7E"/>
    <w:rsid w:val="00C57C2C"/>
    <w:rsid w:val="00C57EF8"/>
    <w:rsid w:val="00C611C6"/>
    <w:rsid w:val="00C62787"/>
    <w:rsid w:val="00C62D4F"/>
    <w:rsid w:val="00C62D7D"/>
    <w:rsid w:val="00C64170"/>
    <w:rsid w:val="00C646F4"/>
    <w:rsid w:val="00C64A21"/>
    <w:rsid w:val="00C700DB"/>
    <w:rsid w:val="00C70AC0"/>
    <w:rsid w:val="00C717BD"/>
    <w:rsid w:val="00C71C9E"/>
    <w:rsid w:val="00C72404"/>
    <w:rsid w:val="00C727F0"/>
    <w:rsid w:val="00C749F6"/>
    <w:rsid w:val="00C77137"/>
    <w:rsid w:val="00C81070"/>
    <w:rsid w:val="00C81732"/>
    <w:rsid w:val="00C837C0"/>
    <w:rsid w:val="00C83886"/>
    <w:rsid w:val="00C86F47"/>
    <w:rsid w:val="00C9152C"/>
    <w:rsid w:val="00C9171F"/>
    <w:rsid w:val="00C91B61"/>
    <w:rsid w:val="00C924D5"/>
    <w:rsid w:val="00C965A3"/>
    <w:rsid w:val="00CA013A"/>
    <w:rsid w:val="00CA1640"/>
    <w:rsid w:val="00CA2EC8"/>
    <w:rsid w:val="00CA5077"/>
    <w:rsid w:val="00CA5BE4"/>
    <w:rsid w:val="00CB0616"/>
    <w:rsid w:val="00CB22CC"/>
    <w:rsid w:val="00CB3839"/>
    <w:rsid w:val="00CB3876"/>
    <w:rsid w:val="00CC1F96"/>
    <w:rsid w:val="00CC4C43"/>
    <w:rsid w:val="00CC5B4D"/>
    <w:rsid w:val="00CD11D6"/>
    <w:rsid w:val="00CD1453"/>
    <w:rsid w:val="00CD39CD"/>
    <w:rsid w:val="00CD46B2"/>
    <w:rsid w:val="00CD758B"/>
    <w:rsid w:val="00CD785C"/>
    <w:rsid w:val="00CE0C5D"/>
    <w:rsid w:val="00CE1405"/>
    <w:rsid w:val="00CE216C"/>
    <w:rsid w:val="00CE2484"/>
    <w:rsid w:val="00CE2E1E"/>
    <w:rsid w:val="00CE2E3A"/>
    <w:rsid w:val="00CE38CE"/>
    <w:rsid w:val="00CE3A95"/>
    <w:rsid w:val="00CE47FB"/>
    <w:rsid w:val="00CE7EBE"/>
    <w:rsid w:val="00CE7FC6"/>
    <w:rsid w:val="00CF1352"/>
    <w:rsid w:val="00CF38A6"/>
    <w:rsid w:val="00CF4F0F"/>
    <w:rsid w:val="00D01F1E"/>
    <w:rsid w:val="00D0298B"/>
    <w:rsid w:val="00D02AB1"/>
    <w:rsid w:val="00D035CE"/>
    <w:rsid w:val="00D05A0B"/>
    <w:rsid w:val="00D1011E"/>
    <w:rsid w:val="00D115A0"/>
    <w:rsid w:val="00D13A1E"/>
    <w:rsid w:val="00D15033"/>
    <w:rsid w:val="00D152D2"/>
    <w:rsid w:val="00D1627B"/>
    <w:rsid w:val="00D16849"/>
    <w:rsid w:val="00D20F19"/>
    <w:rsid w:val="00D21D10"/>
    <w:rsid w:val="00D22D5A"/>
    <w:rsid w:val="00D236E0"/>
    <w:rsid w:val="00D236FC"/>
    <w:rsid w:val="00D24727"/>
    <w:rsid w:val="00D24B35"/>
    <w:rsid w:val="00D258F7"/>
    <w:rsid w:val="00D267E4"/>
    <w:rsid w:val="00D31C61"/>
    <w:rsid w:val="00D323EE"/>
    <w:rsid w:val="00D332DA"/>
    <w:rsid w:val="00D33861"/>
    <w:rsid w:val="00D34EF9"/>
    <w:rsid w:val="00D35E48"/>
    <w:rsid w:val="00D36348"/>
    <w:rsid w:val="00D403FC"/>
    <w:rsid w:val="00D409BE"/>
    <w:rsid w:val="00D40E22"/>
    <w:rsid w:val="00D41E2D"/>
    <w:rsid w:val="00D42412"/>
    <w:rsid w:val="00D43644"/>
    <w:rsid w:val="00D438B1"/>
    <w:rsid w:val="00D451E8"/>
    <w:rsid w:val="00D454B6"/>
    <w:rsid w:val="00D462C8"/>
    <w:rsid w:val="00D55BB7"/>
    <w:rsid w:val="00D55D6A"/>
    <w:rsid w:val="00D605A9"/>
    <w:rsid w:val="00D61722"/>
    <w:rsid w:val="00D62269"/>
    <w:rsid w:val="00D63E43"/>
    <w:rsid w:val="00D66B85"/>
    <w:rsid w:val="00D71E13"/>
    <w:rsid w:val="00D7292C"/>
    <w:rsid w:val="00D72E45"/>
    <w:rsid w:val="00D73226"/>
    <w:rsid w:val="00D73A99"/>
    <w:rsid w:val="00D748FE"/>
    <w:rsid w:val="00D74DA8"/>
    <w:rsid w:val="00D76672"/>
    <w:rsid w:val="00D76884"/>
    <w:rsid w:val="00D76BD1"/>
    <w:rsid w:val="00D7775E"/>
    <w:rsid w:val="00D803A9"/>
    <w:rsid w:val="00D8341F"/>
    <w:rsid w:val="00D83A79"/>
    <w:rsid w:val="00D83E09"/>
    <w:rsid w:val="00D8408F"/>
    <w:rsid w:val="00D843EF"/>
    <w:rsid w:val="00D871EC"/>
    <w:rsid w:val="00D9054D"/>
    <w:rsid w:val="00D90866"/>
    <w:rsid w:val="00D92660"/>
    <w:rsid w:val="00D92A80"/>
    <w:rsid w:val="00D95DE8"/>
    <w:rsid w:val="00DA0159"/>
    <w:rsid w:val="00DA0DA0"/>
    <w:rsid w:val="00DA28BE"/>
    <w:rsid w:val="00DA5092"/>
    <w:rsid w:val="00DA6301"/>
    <w:rsid w:val="00DB28D0"/>
    <w:rsid w:val="00DB2EB4"/>
    <w:rsid w:val="00DB3927"/>
    <w:rsid w:val="00DB4398"/>
    <w:rsid w:val="00DB4719"/>
    <w:rsid w:val="00DB5D7F"/>
    <w:rsid w:val="00DB77E5"/>
    <w:rsid w:val="00DC01BF"/>
    <w:rsid w:val="00DC0421"/>
    <w:rsid w:val="00DC0948"/>
    <w:rsid w:val="00DC0A7A"/>
    <w:rsid w:val="00DC13DA"/>
    <w:rsid w:val="00DC1A2A"/>
    <w:rsid w:val="00DC44EA"/>
    <w:rsid w:val="00DC4BBD"/>
    <w:rsid w:val="00DC4E08"/>
    <w:rsid w:val="00DC5E2F"/>
    <w:rsid w:val="00DC60FC"/>
    <w:rsid w:val="00DD13FB"/>
    <w:rsid w:val="00DD1D26"/>
    <w:rsid w:val="00DD25AC"/>
    <w:rsid w:val="00DD495C"/>
    <w:rsid w:val="00DD7857"/>
    <w:rsid w:val="00DE006A"/>
    <w:rsid w:val="00DE08FC"/>
    <w:rsid w:val="00DE25BA"/>
    <w:rsid w:val="00DE26E7"/>
    <w:rsid w:val="00DE45B3"/>
    <w:rsid w:val="00DE45C8"/>
    <w:rsid w:val="00DE5913"/>
    <w:rsid w:val="00DE6F8A"/>
    <w:rsid w:val="00DE7AAD"/>
    <w:rsid w:val="00DF33B3"/>
    <w:rsid w:val="00DF47B2"/>
    <w:rsid w:val="00DF54EF"/>
    <w:rsid w:val="00DF6035"/>
    <w:rsid w:val="00DF6460"/>
    <w:rsid w:val="00DF6BFC"/>
    <w:rsid w:val="00DF6E27"/>
    <w:rsid w:val="00DF79BB"/>
    <w:rsid w:val="00E00560"/>
    <w:rsid w:val="00E00C71"/>
    <w:rsid w:val="00E04DD5"/>
    <w:rsid w:val="00E0636B"/>
    <w:rsid w:val="00E0688F"/>
    <w:rsid w:val="00E06A53"/>
    <w:rsid w:val="00E06CC5"/>
    <w:rsid w:val="00E1112F"/>
    <w:rsid w:val="00E11595"/>
    <w:rsid w:val="00E12B60"/>
    <w:rsid w:val="00E1598A"/>
    <w:rsid w:val="00E15DE9"/>
    <w:rsid w:val="00E173BE"/>
    <w:rsid w:val="00E202EC"/>
    <w:rsid w:val="00E209BD"/>
    <w:rsid w:val="00E2390A"/>
    <w:rsid w:val="00E2404E"/>
    <w:rsid w:val="00E24059"/>
    <w:rsid w:val="00E25EF0"/>
    <w:rsid w:val="00E27F7B"/>
    <w:rsid w:val="00E300AD"/>
    <w:rsid w:val="00E32D74"/>
    <w:rsid w:val="00E344F5"/>
    <w:rsid w:val="00E34844"/>
    <w:rsid w:val="00E3602F"/>
    <w:rsid w:val="00E36344"/>
    <w:rsid w:val="00E3752C"/>
    <w:rsid w:val="00E3789E"/>
    <w:rsid w:val="00E4050B"/>
    <w:rsid w:val="00E4159F"/>
    <w:rsid w:val="00E4378A"/>
    <w:rsid w:val="00E4408D"/>
    <w:rsid w:val="00E440CF"/>
    <w:rsid w:val="00E4480E"/>
    <w:rsid w:val="00E4540D"/>
    <w:rsid w:val="00E45EC7"/>
    <w:rsid w:val="00E460C2"/>
    <w:rsid w:val="00E467FE"/>
    <w:rsid w:val="00E46A15"/>
    <w:rsid w:val="00E52423"/>
    <w:rsid w:val="00E52E25"/>
    <w:rsid w:val="00E54974"/>
    <w:rsid w:val="00E54CBA"/>
    <w:rsid w:val="00E56004"/>
    <w:rsid w:val="00E57B51"/>
    <w:rsid w:val="00E61358"/>
    <w:rsid w:val="00E61B09"/>
    <w:rsid w:val="00E63179"/>
    <w:rsid w:val="00E643B4"/>
    <w:rsid w:val="00E67F13"/>
    <w:rsid w:val="00E71B87"/>
    <w:rsid w:val="00E71EA0"/>
    <w:rsid w:val="00E72884"/>
    <w:rsid w:val="00E728EB"/>
    <w:rsid w:val="00E733C6"/>
    <w:rsid w:val="00E7429F"/>
    <w:rsid w:val="00E744F1"/>
    <w:rsid w:val="00E77AE7"/>
    <w:rsid w:val="00E824B3"/>
    <w:rsid w:val="00E824E9"/>
    <w:rsid w:val="00E83E81"/>
    <w:rsid w:val="00E8767B"/>
    <w:rsid w:val="00E90FE0"/>
    <w:rsid w:val="00E91200"/>
    <w:rsid w:val="00E91BCB"/>
    <w:rsid w:val="00E91D09"/>
    <w:rsid w:val="00E93D50"/>
    <w:rsid w:val="00E9482E"/>
    <w:rsid w:val="00E94D7C"/>
    <w:rsid w:val="00EA07F7"/>
    <w:rsid w:val="00EA0D9A"/>
    <w:rsid w:val="00EA2393"/>
    <w:rsid w:val="00EA2880"/>
    <w:rsid w:val="00EA4C23"/>
    <w:rsid w:val="00EA72F9"/>
    <w:rsid w:val="00EB1011"/>
    <w:rsid w:val="00EB20F6"/>
    <w:rsid w:val="00EB3689"/>
    <w:rsid w:val="00EB5CAC"/>
    <w:rsid w:val="00EB61C1"/>
    <w:rsid w:val="00EC2359"/>
    <w:rsid w:val="00EC2CD4"/>
    <w:rsid w:val="00EC5989"/>
    <w:rsid w:val="00EC5FAC"/>
    <w:rsid w:val="00EC65DD"/>
    <w:rsid w:val="00EC6859"/>
    <w:rsid w:val="00EC6DE7"/>
    <w:rsid w:val="00EC7966"/>
    <w:rsid w:val="00ED0EE1"/>
    <w:rsid w:val="00ED2A4B"/>
    <w:rsid w:val="00ED2FD6"/>
    <w:rsid w:val="00ED6549"/>
    <w:rsid w:val="00EE0679"/>
    <w:rsid w:val="00EE13A5"/>
    <w:rsid w:val="00EE1818"/>
    <w:rsid w:val="00EE1A1C"/>
    <w:rsid w:val="00EE23ED"/>
    <w:rsid w:val="00EE2815"/>
    <w:rsid w:val="00EE485D"/>
    <w:rsid w:val="00EE4B5D"/>
    <w:rsid w:val="00EE6FF8"/>
    <w:rsid w:val="00EE7C8C"/>
    <w:rsid w:val="00EF0331"/>
    <w:rsid w:val="00EF035E"/>
    <w:rsid w:val="00EF0E57"/>
    <w:rsid w:val="00EF28E5"/>
    <w:rsid w:val="00EF28F6"/>
    <w:rsid w:val="00EF387F"/>
    <w:rsid w:val="00EF3E40"/>
    <w:rsid w:val="00EF474C"/>
    <w:rsid w:val="00EF4EA5"/>
    <w:rsid w:val="00EF6B1B"/>
    <w:rsid w:val="00EF74E5"/>
    <w:rsid w:val="00F0249A"/>
    <w:rsid w:val="00F02B40"/>
    <w:rsid w:val="00F0388D"/>
    <w:rsid w:val="00F04C78"/>
    <w:rsid w:val="00F076B7"/>
    <w:rsid w:val="00F079AE"/>
    <w:rsid w:val="00F100EC"/>
    <w:rsid w:val="00F10A79"/>
    <w:rsid w:val="00F1225E"/>
    <w:rsid w:val="00F12B35"/>
    <w:rsid w:val="00F12CA4"/>
    <w:rsid w:val="00F13414"/>
    <w:rsid w:val="00F13B16"/>
    <w:rsid w:val="00F141D5"/>
    <w:rsid w:val="00F143A0"/>
    <w:rsid w:val="00F14C8B"/>
    <w:rsid w:val="00F15D8F"/>
    <w:rsid w:val="00F16A06"/>
    <w:rsid w:val="00F20159"/>
    <w:rsid w:val="00F2100E"/>
    <w:rsid w:val="00F22060"/>
    <w:rsid w:val="00F226E7"/>
    <w:rsid w:val="00F22A61"/>
    <w:rsid w:val="00F23690"/>
    <w:rsid w:val="00F23780"/>
    <w:rsid w:val="00F24BA2"/>
    <w:rsid w:val="00F2743A"/>
    <w:rsid w:val="00F278AB"/>
    <w:rsid w:val="00F300B9"/>
    <w:rsid w:val="00F30EA8"/>
    <w:rsid w:val="00F34140"/>
    <w:rsid w:val="00F341CB"/>
    <w:rsid w:val="00F347A7"/>
    <w:rsid w:val="00F34CD3"/>
    <w:rsid w:val="00F358B5"/>
    <w:rsid w:val="00F413EE"/>
    <w:rsid w:val="00F435E8"/>
    <w:rsid w:val="00F441F4"/>
    <w:rsid w:val="00F460B1"/>
    <w:rsid w:val="00F462C9"/>
    <w:rsid w:val="00F477AD"/>
    <w:rsid w:val="00F477E9"/>
    <w:rsid w:val="00F47A96"/>
    <w:rsid w:val="00F507D9"/>
    <w:rsid w:val="00F51083"/>
    <w:rsid w:val="00F56982"/>
    <w:rsid w:val="00F62DD6"/>
    <w:rsid w:val="00F64C68"/>
    <w:rsid w:val="00F64F22"/>
    <w:rsid w:val="00F66004"/>
    <w:rsid w:val="00F67465"/>
    <w:rsid w:val="00F71FEA"/>
    <w:rsid w:val="00F72F41"/>
    <w:rsid w:val="00F73E28"/>
    <w:rsid w:val="00F74129"/>
    <w:rsid w:val="00F77E84"/>
    <w:rsid w:val="00F80AB7"/>
    <w:rsid w:val="00F8419F"/>
    <w:rsid w:val="00F849CB"/>
    <w:rsid w:val="00F851BA"/>
    <w:rsid w:val="00F8527C"/>
    <w:rsid w:val="00F853B6"/>
    <w:rsid w:val="00F87EED"/>
    <w:rsid w:val="00F91045"/>
    <w:rsid w:val="00F915F2"/>
    <w:rsid w:val="00F91B64"/>
    <w:rsid w:val="00F93588"/>
    <w:rsid w:val="00F93BB5"/>
    <w:rsid w:val="00F94BE3"/>
    <w:rsid w:val="00F95350"/>
    <w:rsid w:val="00F95F66"/>
    <w:rsid w:val="00F960C9"/>
    <w:rsid w:val="00F97A45"/>
    <w:rsid w:val="00FA3493"/>
    <w:rsid w:val="00FA4C3B"/>
    <w:rsid w:val="00FA5ECB"/>
    <w:rsid w:val="00FA62C3"/>
    <w:rsid w:val="00FA79D0"/>
    <w:rsid w:val="00FB12ED"/>
    <w:rsid w:val="00FB2560"/>
    <w:rsid w:val="00FB4D8F"/>
    <w:rsid w:val="00FB5451"/>
    <w:rsid w:val="00FB64A8"/>
    <w:rsid w:val="00FB7DD4"/>
    <w:rsid w:val="00FB7E9A"/>
    <w:rsid w:val="00FC0BCE"/>
    <w:rsid w:val="00FC1841"/>
    <w:rsid w:val="00FC709F"/>
    <w:rsid w:val="00FD0645"/>
    <w:rsid w:val="00FD2661"/>
    <w:rsid w:val="00FD2D25"/>
    <w:rsid w:val="00FE0C1B"/>
    <w:rsid w:val="00FE121B"/>
    <w:rsid w:val="00FE1BD3"/>
    <w:rsid w:val="00FE3D33"/>
    <w:rsid w:val="00FE5A94"/>
    <w:rsid w:val="00FE734B"/>
    <w:rsid w:val="00FE74F3"/>
    <w:rsid w:val="00FE79EE"/>
    <w:rsid w:val="00FF1440"/>
    <w:rsid w:val="00FF16D0"/>
    <w:rsid w:val="00FF188F"/>
    <w:rsid w:val="00FF2303"/>
    <w:rsid w:val="00FF2367"/>
    <w:rsid w:val="00FF2B1B"/>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D38AE"/>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388958">
      <w:bodyDiv w:val="1"/>
      <w:marLeft w:val="0"/>
      <w:marRight w:val="0"/>
      <w:marTop w:val="0"/>
      <w:marBottom w:val="0"/>
      <w:divBdr>
        <w:top w:val="none" w:sz="0" w:space="0" w:color="auto"/>
        <w:left w:val="none" w:sz="0" w:space="0" w:color="auto"/>
        <w:bottom w:val="none" w:sz="0" w:space="0" w:color="auto"/>
        <w:right w:val="none" w:sz="0" w:space="0" w:color="auto"/>
      </w:divBdr>
    </w:div>
    <w:div w:id="358509037">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258948026">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kalejimai.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751</Words>
  <Characters>4281</Characters>
  <Application>Microsoft Office Word</Application>
  <DocSecurity>0</DocSecurity>
  <Lines>35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Šarūnė Jatulytė</cp:lastModifiedBy>
  <cp:revision>37</cp:revision>
  <cp:lastPrinted>2024-03-08T09:35:00Z</cp:lastPrinted>
  <dcterms:created xsi:type="dcterms:W3CDTF">2024-08-28T06:38:00Z</dcterms:created>
  <dcterms:modified xsi:type="dcterms:W3CDTF">2024-09-03T08:07:00Z</dcterms:modified>
</cp:coreProperties>
</file>