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7C4620" w:rsidRDefault="00441FFC"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773043987" r:id="rId9"/>
        </w:object>
      </w:r>
    </w:p>
    <w:p w14:paraId="0972FA3C" w14:textId="77777777" w:rsidR="00E83E81" w:rsidRPr="007C4620" w:rsidRDefault="00E83E81" w:rsidP="00686BE4">
      <w:pPr>
        <w:tabs>
          <w:tab w:val="left" w:pos="567"/>
        </w:tabs>
        <w:spacing w:after="0"/>
        <w:ind w:firstLine="567"/>
        <w:rPr>
          <w:rFonts w:ascii="Calibri" w:hAnsi="Calibri" w:cs="Calibri"/>
          <w:sz w:val="24"/>
          <w:szCs w:val="24"/>
        </w:rPr>
      </w:pPr>
    </w:p>
    <w:p w14:paraId="1AF679FC" w14:textId="77777777" w:rsidR="00E83E81" w:rsidRPr="007C4620"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7C4620"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7C4620" w:rsidRDefault="00E83E81" w:rsidP="00686BE4">
      <w:pPr>
        <w:keepNext/>
        <w:tabs>
          <w:tab w:val="left" w:pos="567"/>
        </w:tabs>
        <w:spacing w:after="0"/>
        <w:jc w:val="center"/>
        <w:outlineLvl w:val="0"/>
        <w:rPr>
          <w:rFonts w:ascii="Calibri" w:eastAsia="Times New Roman" w:hAnsi="Calibri" w:cs="Calibri"/>
          <w:b/>
          <w:bCs/>
          <w:sz w:val="24"/>
          <w:szCs w:val="24"/>
        </w:rPr>
      </w:pPr>
      <w:r w:rsidRPr="007C4620">
        <w:rPr>
          <w:rFonts w:ascii="Calibri" w:eastAsia="Times New Roman" w:hAnsi="Calibri" w:cs="Calibri"/>
          <w:b/>
          <w:bCs/>
          <w:sz w:val="24"/>
          <w:szCs w:val="24"/>
        </w:rPr>
        <w:t>VIEŠŲJŲ PIRKIMŲ TARNYBA</w:t>
      </w:r>
    </w:p>
    <w:p w14:paraId="384132F6" w14:textId="77777777" w:rsidR="00E83E81" w:rsidRPr="007C4620" w:rsidRDefault="00E83E81" w:rsidP="00686BE4">
      <w:pPr>
        <w:keepNext/>
        <w:tabs>
          <w:tab w:val="left" w:pos="567"/>
        </w:tabs>
        <w:spacing w:after="0"/>
        <w:ind w:firstLine="567"/>
        <w:jc w:val="center"/>
        <w:outlineLvl w:val="0"/>
        <w:rPr>
          <w:rFonts w:ascii="Calibri" w:eastAsia="Times New Roman" w:hAnsi="Calibri" w:cs="Calibri"/>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7C4620" w14:paraId="3BA34482" w14:textId="77777777" w:rsidTr="00692D35">
        <w:trPr>
          <w:cantSplit/>
          <w:trHeight w:val="1215"/>
          <w:tblHeader/>
          <w:jc w:val="center"/>
        </w:trPr>
        <w:tc>
          <w:tcPr>
            <w:tcW w:w="5103" w:type="dxa"/>
          </w:tcPr>
          <w:p w14:paraId="7BD20F1C" w14:textId="1091A26C" w:rsidR="001F2AA3" w:rsidRPr="007C4620" w:rsidRDefault="001F2AA3" w:rsidP="00381CE3">
            <w:pPr>
              <w:tabs>
                <w:tab w:val="left" w:pos="567"/>
              </w:tabs>
              <w:spacing w:after="0"/>
              <w:ind w:left="284"/>
              <w:rPr>
                <w:rFonts w:ascii="Calibri" w:eastAsia="Times New Roman" w:hAnsi="Calibri" w:cs="Calibri"/>
                <w:bCs/>
                <w:sz w:val="24"/>
                <w:szCs w:val="24"/>
              </w:rPr>
            </w:pPr>
            <w:r w:rsidRPr="007C4620">
              <w:rPr>
                <w:rFonts w:ascii="Calibri" w:eastAsia="Times New Roman" w:hAnsi="Calibri" w:cs="Calibri"/>
                <w:bCs/>
                <w:sz w:val="24"/>
                <w:szCs w:val="24"/>
              </w:rPr>
              <w:t>Lietuvos bank</w:t>
            </w:r>
            <w:r w:rsidR="007C5E76">
              <w:rPr>
                <w:rFonts w:ascii="Calibri" w:eastAsia="Times New Roman" w:hAnsi="Calibri" w:cs="Calibri"/>
                <w:bCs/>
                <w:sz w:val="24"/>
                <w:szCs w:val="24"/>
              </w:rPr>
              <w:t>as</w:t>
            </w:r>
          </w:p>
          <w:p w14:paraId="26C0725F" w14:textId="02048184" w:rsidR="000638BE" w:rsidRPr="007C4620" w:rsidRDefault="001F2AA3" w:rsidP="00381CE3">
            <w:pPr>
              <w:tabs>
                <w:tab w:val="left" w:pos="567"/>
              </w:tabs>
              <w:spacing w:after="0"/>
              <w:ind w:left="284"/>
              <w:rPr>
                <w:rFonts w:ascii="Calibri" w:eastAsia="Calibri" w:hAnsi="Calibri" w:cs="Calibri"/>
                <w:sz w:val="24"/>
                <w:szCs w:val="24"/>
              </w:rPr>
            </w:pPr>
            <w:r w:rsidRPr="007C4620">
              <w:rPr>
                <w:rFonts w:ascii="Calibri" w:eastAsia="Calibri" w:hAnsi="Calibri" w:cs="Calibri"/>
                <w:sz w:val="24"/>
                <w:szCs w:val="24"/>
              </w:rPr>
              <w:t>Totorių g. 4,</w:t>
            </w:r>
          </w:p>
          <w:p w14:paraId="326A7C40" w14:textId="288E9211" w:rsidR="001F2AA3" w:rsidRPr="007C4620" w:rsidRDefault="001F2AA3" w:rsidP="00381CE3">
            <w:pPr>
              <w:tabs>
                <w:tab w:val="left" w:pos="567"/>
              </w:tabs>
              <w:spacing w:after="0"/>
              <w:ind w:left="284"/>
              <w:rPr>
                <w:rFonts w:ascii="Calibri" w:eastAsia="Times New Roman" w:hAnsi="Calibri" w:cs="Calibri"/>
                <w:bCs/>
                <w:sz w:val="24"/>
                <w:szCs w:val="24"/>
              </w:rPr>
            </w:pPr>
            <w:r w:rsidRPr="007C4620">
              <w:rPr>
                <w:rFonts w:ascii="Calibri" w:eastAsia="Calibri" w:hAnsi="Calibri" w:cs="Calibri"/>
                <w:sz w:val="24"/>
                <w:szCs w:val="24"/>
              </w:rPr>
              <w:t>01121 Vilnius</w:t>
            </w:r>
          </w:p>
          <w:p w14:paraId="547ED7A0" w14:textId="77777777" w:rsidR="000638BE" w:rsidRPr="007C4620" w:rsidRDefault="000638BE" w:rsidP="00381CE3">
            <w:pPr>
              <w:tabs>
                <w:tab w:val="left" w:pos="567"/>
              </w:tabs>
              <w:spacing w:after="0" w:line="360" w:lineRule="auto"/>
              <w:ind w:left="284"/>
              <w:rPr>
                <w:rFonts w:ascii="Calibri" w:eastAsia="Times New Roman" w:hAnsi="Calibri" w:cs="Calibri"/>
                <w:bCs/>
                <w:sz w:val="24"/>
                <w:szCs w:val="24"/>
              </w:rPr>
            </w:pPr>
          </w:p>
          <w:p w14:paraId="62202795" w14:textId="3BEE9170" w:rsidR="002112EB" w:rsidRPr="007C4620" w:rsidRDefault="00796ECE" w:rsidP="00381CE3">
            <w:pPr>
              <w:tabs>
                <w:tab w:val="left" w:pos="567"/>
              </w:tabs>
              <w:spacing w:after="0" w:line="360" w:lineRule="auto"/>
              <w:ind w:left="284"/>
              <w:rPr>
                <w:rFonts w:ascii="Calibri" w:eastAsia="Times New Roman" w:hAnsi="Calibri" w:cs="Calibri"/>
                <w:sz w:val="24"/>
                <w:szCs w:val="24"/>
              </w:rPr>
            </w:pPr>
            <w:r w:rsidRPr="007C4620">
              <w:rPr>
                <w:rFonts w:ascii="Calibri" w:eastAsia="Times New Roman" w:hAnsi="Calibri" w:cs="Calibri"/>
                <w:sz w:val="24"/>
                <w:szCs w:val="24"/>
              </w:rPr>
              <w:t>El. p.</w:t>
            </w:r>
            <w:r w:rsidR="00A526AC" w:rsidRPr="007C4620">
              <w:rPr>
                <w:rFonts w:ascii="Calibri" w:eastAsia="Times New Roman" w:hAnsi="Calibri" w:cs="Calibri"/>
                <w:sz w:val="24"/>
                <w:szCs w:val="24"/>
              </w:rPr>
              <w:t xml:space="preserve"> </w:t>
            </w:r>
            <w:hyperlink r:id="rId10" w:history="1">
              <w:r w:rsidR="001F2AA3" w:rsidRPr="007C4620">
                <w:rPr>
                  <w:rStyle w:val="Hyperlink"/>
                  <w:rFonts w:ascii="Calibri" w:eastAsia="Times New Roman" w:hAnsi="Calibri" w:cs="Calibri"/>
                  <w:sz w:val="24"/>
                  <w:szCs w:val="24"/>
                </w:rPr>
                <w:t>info@lb.lt</w:t>
              </w:r>
            </w:hyperlink>
            <w:r w:rsidR="001E4238" w:rsidRPr="007C4620">
              <w:rPr>
                <w:rFonts w:ascii="Calibri" w:eastAsia="Times New Roman" w:hAnsi="Calibri" w:cs="Calibri"/>
                <w:sz w:val="24"/>
                <w:szCs w:val="24"/>
              </w:rPr>
              <w:t xml:space="preserve"> </w:t>
            </w:r>
            <w:r w:rsidR="001F2AA3" w:rsidRPr="007C4620">
              <w:rPr>
                <w:rFonts w:ascii="Calibri" w:eastAsia="Times New Roman" w:hAnsi="Calibri" w:cs="Calibri"/>
                <w:sz w:val="24"/>
                <w:szCs w:val="24"/>
              </w:rPr>
              <w:t xml:space="preserve">; </w:t>
            </w:r>
            <w:hyperlink r:id="rId11" w:history="1">
              <w:r w:rsidR="001F2AA3" w:rsidRPr="007C4620">
                <w:rPr>
                  <w:rStyle w:val="Hyperlink"/>
                  <w:rFonts w:ascii="Calibri" w:eastAsia="Times New Roman" w:hAnsi="Calibri" w:cs="Calibri"/>
                  <w:sz w:val="24"/>
                  <w:szCs w:val="24"/>
                </w:rPr>
                <w:t>vps@lb.lt</w:t>
              </w:r>
            </w:hyperlink>
          </w:p>
          <w:p w14:paraId="1ECB7802" w14:textId="77777777" w:rsidR="001F2AA3" w:rsidRPr="007C4620" w:rsidRDefault="001F2AA3" w:rsidP="00381CE3">
            <w:pPr>
              <w:tabs>
                <w:tab w:val="left" w:pos="567"/>
              </w:tabs>
              <w:spacing w:after="0" w:line="360" w:lineRule="auto"/>
              <w:ind w:left="284"/>
              <w:rPr>
                <w:rFonts w:ascii="Calibri" w:eastAsia="Times New Roman" w:hAnsi="Calibri" w:cs="Calibri"/>
                <w:bCs/>
                <w:sz w:val="24"/>
                <w:szCs w:val="24"/>
              </w:rPr>
            </w:pPr>
          </w:p>
          <w:p w14:paraId="22618E9A" w14:textId="109DD6D4" w:rsidR="000E1E4D" w:rsidRPr="007C4620" w:rsidRDefault="000E1E4D"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53F6F50B" w:rsidR="00E83E81" w:rsidRPr="007C4620" w:rsidRDefault="00214788" w:rsidP="00381CE3">
            <w:pPr>
              <w:tabs>
                <w:tab w:val="left" w:pos="567"/>
                <w:tab w:val="left" w:pos="900"/>
              </w:tabs>
              <w:spacing w:after="0" w:line="360" w:lineRule="auto"/>
              <w:ind w:left="-105"/>
              <w:rPr>
                <w:rFonts w:ascii="Calibri" w:eastAsia="Times New Roman" w:hAnsi="Calibri" w:cs="Calibri"/>
                <w:sz w:val="24"/>
                <w:szCs w:val="24"/>
              </w:rPr>
            </w:pPr>
            <w:r w:rsidRPr="007C4620">
              <w:rPr>
                <w:rFonts w:ascii="Calibri" w:eastAsia="Times New Roman" w:hAnsi="Calibri" w:cs="Calibri"/>
                <w:sz w:val="24"/>
                <w:szCs w:val="24"/>
              </w:rPr>
              <w:t xml:space="preserve">  </w:t>
            </w:r>
            <w:r w:rsidR="00E83E81" w:rsidRPr="007C4620">
              <w:rPr>
                <w:rFonts w:ascii="Calibri" w:eastAsia="Times New Roman" w:hAnsi="Calibri" w:cs="Calibri"/>
                <w:sz w:val="24"/>
                <w:szCs w:val="24"/>
              </w:rPr>
              <w:t>20</w:t>
            </w:r>
            <w:r w:rsidR="00796ECE" w:rsidRPr="007C4620">
              <w:rPr>
                <w:rFonts w:ascii="Calibri" w:eastAsia="Times New Roman" w:hAnsi="Calibri" w:cs="Calibri"/>
                <w:sz w:val="24"/>
                <w:szCs w:val="24"/>
              </w:rPr>
              <w:t>2</w:t>
            </w:r>
            <w:r w:rsidR="00055C73" w:rsidRPr="007C4620">
              <w:rPr>
                <w:rFonts w:ascii="Calibri" w:eastAsia="Times New Roman" w:hAnsi="Calibri" w:cs="Calibri"/>
                <w:sz w:val="24"/>
                <w:szCs w:val="24"/>
              </w:rPr>
              <w:t>4-0</w:t>
            </w:r>
            <w:r w:rsidR="00594629" w:rsidRPr="007C4620">
              <w:rPr>
                <w:rFonts w:ascii="Calibri" w:eastAsia="Times New Roman" w:hAnsi="Calibri" w:cs="Calibri"/>
                <w:sz w:val="24"/>
                <w:szCs w:val="24"/>
              </w:rPr>
              <w:t>3</w:t>
            </w:r>
            <w:r w:rsidR="00055C73" w:rsidRPr="007C4620">
              <w:rPr>
                <w:rFonts w:ascii="Calibri" w:eastAsia="Times New Roman" w:hAnsi="Calibri" w:cs="Calibri"/>
                <w:sz w:val="24"/>
                <w:szCs w:val="24"/>
              </w:rPr>
              <w:t>-</w:t>
            </w:r>
          </w:p>
          <w:p w14:paraId="3012EC09" w14:textId="64E3F661" w:rsidR="001F3D77" w:rsidRPr="007C4620" w:rsidRDefault="00E83E81" w:rsidP="00381CE3">
            <w:pPr>
              <w:tabs>
                <w:tab w:val="left" w:pos="567"/>
                <w:tab w:val="left" w:pos="900"/>
              </w:tabs>
              <w:spacing w:after="0" w:line="360" w:lineRule="auto"/>
              <w:ind w:left="-105"/>
              <w:rPr>
                <w:rFonts w:ascii="Calibri" w:eastAsia="Times New Roman" w:hAnsi="Calibri" w:cs="Calibri"/>
                <w:sz w:val="24"/>
                <w:szCs w:val="24"/>
              </w:rPr>
            </w:pPr>
            <w:r w:rsidRPr="007C4620">
              <w:rPr>
                <w:rFonts w:ascii="Calibri" w:eastAsia="Times New Roman" w:hAnsi="Calibri" w:cs="Calibri"/>
                <w:sz w:val="24"/>
                <w:szCs w:val="24"/>
              </w:rPr>
              <w:t xml:space="preserve">Į </w:t>
            </w:r>
            <w:r w:rsidR="00796ECE" w:rsidRPr="007C4620">
              <w:rPr>
                <w:rFonts w:ascii="Calibri" w:eastAsia="Times New Roman" w:hAnsi="Calibri" w:cs="Calibri"/>
                <w:sz w:val="24"/>
                <w:szCs w:val="24"/>
              </w:rPr>
              <w:t>202</w:t>
            </w:r>
            <w:r w:rsidR="00055C73" w:rsidRPr="007C4620">
              <w:rPr>
                <w:rFonts w:ascii="Calibri" w:eastAsia="Times New Roman" w:hAnsi="Calibri" w:cs="Calibri"/>
                <w:sz w:val="24"/>
                <w:szCs w:val="24"/>
              </w:rPr>
              <w:t>4-0</w:t>
            </w:r>
            <w:r w:rsidR="00594629" w:rsidRPr="007C4620">
              <w:rPr>
                <w:rFonts w:ascii="Calibri" w:eastAsia="Times New Roman" w:hAnsi="Calibri" w:cs="Calibri"/>
                <w:sz w:val="24"/>
                <w:szCs w:val="24"/>
              </w:rPr>
              <w:t>3-</w:t>
            </w:r>
            <w:r w:rsidR="001F2AA3" w:rsidRPr="007C4620">
              <w:rPr>
                <w:rFonts w:ascii="Calibri" w:eastAsia="Times New Roman" w:hAnsi="Calibri" w:cs="Calibri"/>
                <w:sz w:val="24"/>
                <w:szCs w:val="24"/>
              </w:rPr>
              <w:t>13</w:t>
            </w:r>
          </w:p>
          <w:p w14:paraId="439A6C94" w14:textId="731B7385" w:rsidR="00A75945" w:rsidRPr="007C4620" w:rsidRDefault="00A75945" w:rsidP="00381CE3">
            <w:pPr>
              <w:tabs>
                <w:tab w:val="left" w:pos="567"/>
                <w:tab w:val="left" w:pos="900"/>
              </w:tabs>
              <w:spacing w:after="0" w:line="360" w:lineRule="auto"/>
              <w:ind w:left="-105"/>
              <w:rPr>
                <w:rFonts w:ascii="Calibri" w:eastAsia="Times New Roman" w:hAnsi="Calibri" w:cs="Calibri"/>
                <w:sz w:val="24"/>
                <w:szCs w:val="24"/>
              </w:rPr>
            </w:pPr>
          </w:p>
        </w:tc>
        <w:tc>
          <w:tcPr>
            <w:tcW w:w="540" w:type="dxa"/>
          </w:tcPr>
          <w:p w14:paraId="1644469B" w14:textId="77777777" w:rsidR="00E83E81" w:rsidRPr="007C4620" w:rsidRDefault="00E83E81" w:rsidP="00381CE3">
            <w:pPr>
              <w:tabs>
                <w:tab w:val="left" w:pos="567"/>
                <w:tab w:val="left" w:pos="900"/>
              </w:tabs>
              <w:spacing w:after="0" w:line="360" w:lineRule="auto"/>
              <w:ind w:left="-105"/>
              <w:rPr>
                <w:rFonts w:ascii="Calibri" w:eastAsia="Times New Roman" w:hAnsi="Calibri" w:cs="Calibri"/>
                <w:sz w:val="24"/>
                <w:szCs w:val="24"/>
              </w:rPr>
            </w:pPr>
            <w:r w:rsidRPr="007C4620">
              <w:rPr>
                <w:rFonts w:ascii="Calibri" w:eastAsia="Times New Roman" w:hAnsi="Calibri" w:cs="Calibri"/>
                <w:sz w:val="24"/>
                <w:szCs w:val="24"/>
              </w:rPr>
              <w:t>Nr.</w:t>
            </w:r>
          </w:p>
          <w:p w14:paraId="54555DCE" w14:textId="77777777" w:rsidR="00E83E81" w:rsidRPr="007C4620" w:rsidRDefault="00E83E81" w:rsidP="00381CE3">
            <w:pPr>
              <w:tabs>
                <w:tab w:val="left" w:pos="567"/>
                <w:tab w:val="left" w:pos="900"/>
              </w:tabs>
              <w:spacing w:after="0" w:line="360" w:lineRule="auto"/>
              <w:ind w:left="-105"/>
              <w:rPr>
                <w:rFonts w:ascii="Calibri" w:eastAsia="Times New Roman" w:hAnsi="Calibri" w:cs="Calibri"/>
                <w:sz w:val="24"/>
                <w:szCs w:val="24"/>
              </w:rPr>
            </w:pPr>
            <w:r w:rsidRPr="007C4620">
              <w:rPr>
                <w:rFonts w:ascii="Calibri" w:eastAsia="Times New Roman" w:hAnsi="Calibri" w:cs="Calibri"/>
                <w:sz w:val="24"/>
                <w:szCs w:val="24"/>
              </w:rPr>
              <w:t>Nr.</w:t>
            </w:r>
          </w:p>
          <w:p w14:paraId="3A88D3C2" w14:textId="40558838" w:rsidR="000E4C54" w:rsidRPr="007C4620" w:rsidRDefault="000E4C54" w:rsidP="00381CE3">
            <w:pPr>
              <w:tabs>
                <w:tab w:val="left" w:pos="567"/>
                <w:tab w:val="left" w:pos="900"/>
              </w:tabs>
              <w:spacing w:after="0" w:line="360" w:lineRule="auto"/>
              <w:ind w:left="-105"/>
              <w:rPr>
                <w:rFonts w:ascii="Calibri" w:eastAsia="Times New Roman" w:hAnsi="Calibri" w:cs="Calibri"/>
                <w:sz w:val="24"/>
                <w:szCs w:val="24"/>
              </w:rPr>
            </w:pPr>
          </w:p>
        </w:tc>
        <w:tc>
          <w:tcPr>
            <w:tcW w:w="3226" w:type="dxa"/>
          </w:tcPr>
          <w:p w14:paraId="2E309890" w14:textId="4058FD11" w:rsidR="00E83E81" w:rsidRPr="007C4620" w:rsidRDefault="00E83E81" w:rsidP="00381CE3">
            <w:pPr>
              <w:tabs>
                <w:tab w:val="left" w:pos="567"/>
                <w:tab w:val="right" w:pos="1764"/>
              </w:tabs>
              <w:spacing w:after="0" w:line="360" w:lineRule="auto"/>
              <w:ind w:left="-105" w:right="176"/>
              <w:rPr>
                <w:rFonts w:ascii="Calibri" w:eastAsia="Times New Roman" w:hAnsi="Calibri" w:cs="Calibri"/>
                <w:sz w:val="24"/>
                <w:szCs w:val="24"/>
              </w:rPr>
            </w:pPr>
            <w:r w:rsidRPr="007C4620">
              <w:rPr>
                <w:rFonts w:ascii="Calibri" w:eastAsia="Times New Roman" w:hAnsi="Calibri" w:cs="Calibri"/>
                <w:sz w:val="24"/>
                <w:szCs w:val="24"/>
              </w:rPr>
              <w:t>4S-</w:t>
            </w:r>
            <w:r w:rsidR="00DB4688" w:rsidRPr="007C4620">
              <w:rPr>
                <w:rFonts w:ascii="Calibri" w:eastAsia="Times New Roman" w:hAnsi="Calibri" w:cs="Calibri"/>
                <w:sz w:val="24"/>
                <w:szCs w:val="24"/>
              </w:rPr>
              <w:t xml:space="preserve">        </w:t>
            </w:r>
            <w:r w:rsidR="004D6CE8" w:rsidRPr="007C4620">
              <w:rPr>
                <w:rFonts w:ascii="Calibri" w:eastAsia="Times New Roman" w:hAnsi="Calibri" w:cs="Calibri"/>
                <w:sz w:val="24"/>
                <w:szCs w:val="24"/>
              </w:rPr>
              <w:t xml:space="preserve">    </w:t>
            </w:r>
            <w:r w:rsidR="00DB4688" w:rsidRPr="007C4620">
              <w:rPr>
                <w:rFonts w:ascii="Calibri" w:eastAsia="Times New Roman" w:hAnsi="Calibri" w:cs="Calibri"/>
                <w:sz w:val="24"/>
                <w:szCs w:val="24"/>
              </w:rPr>
              <w:t>(8.</w:t>
            </w:r>
            <w:r w:rsidR="00437775" w:rsidRPr="007C4620">
              <w:rPr>
                <w:rFonts w:ascii="Calibri" w:eastAsia="Times New Roman" w:hAnsi="Calibri" w:cs="Calibri"/>
                <w:sz w:val="24"/>
                <w:szCs w:val="24"/>
              </w:rPr>
              <w:t>1</w:t>
            </w:r>
            <w:r w:rsidR="001F2AA3" w:rsidRPr="007C4620">
              <w:rPr>
                <w:rFonts w:ascii="Calibri" w:eastAsia="Times New Roman" w:hAnsi="Calibri" w:cs="Calibri"/>
                <w:sz w:val="24"/>
                <w:szCs w:val="24"/>
              </w:rPr>
              <w:t>1</w:t>
            </w:r>
            <w:r w:rsidR="00B759CD" w:rsidRPr="007C4620">
              <w:rPr>
                <w:rFonts w:ascii="Calibri" w:eastAsia="Times New Roman" w:hAnsi="Calibri" w:cs="Calibri"/>
                <w:sz w:val="24"/>
                <w:szCs w:val="24"/>
              </w:rPr>
              <w:t xml:space="preserve"> </w:t>
            </w:r>
            <w:proofErr w:type="spellStart"/>
            <w:r w:rsidR="000E1E4D" w:rsidRPr="007C4620">
              <w:rPr>
                <w:rFonts w:ascii="Calibri" w:eastAsia="Times New Roman" w:hAnsi="Calibri" w:cs="Calibri"/>
                <w:sz w:val="24"/>
                <w:szCs w:val="24"/>
              </w:rPr>
              <w:t>Mr</w:t>
            </w:r>
            <w:proofErr w:type="spellEnd"/>
            <w:r w:rsidR="00DB4688" w:rsidRPr="007C4620">
              <w:rPr>
                <w:rFonts w:ascii="Calibri" w:eastAsia="Times New Roman" w:hAnsi="Calibri" w:cs="Calibri"/>
                <w:sz w:val="24"/>
                <w:szCs w:val="24"/>
              </w:rPr>
              <w:t>)</w:t>
            </w:r>
            <w:r w:rsidRPr="007C4620">
              <w:rPr>
                <w:rFonts w:ascii="Calibri" w:eastAsia="Times New Roman" w:hAnsi="Calibri" w:cs="Calibri"/>
                <w:sz w:val="24"/>
                <w:szCs w:val="24"/>
              </w:rPr>
              <w:tab/>
            </w:r>
          </w:p>
          <w:p w14:paraId="26739837" w14:textId="77618F94" w:rsidR="001F3D77" w:rsidRPr="007C4620" w:rsidRDefault="001F2AA3" w:rsidP="00594629">
            <w:pPr>
              <w:tabs>
                <w:tab w:val="left" w:pos="567"/>
              </w:tabs>
              <w:spacing w:after="0" w:line="360" w:lineRule="auto"/>
              <w:ind w:left="-105"/>
              <w:jc w:val="both"/>
              <w:rPr>
                <w:rFonts w:ascii="Calibri" w:eastAsia="Times New Roman" w:hAnsi="Calibri" w:cs="Calibri"/>
                <w:sz w:val="24"/>
                <w:szCs w:val="24"/>
              </w:rPr>
            </w:pPr>
            <w:r w:rsidRPr="007C4620">
              <w:rPr>
                <w:rFonts w:ascii="Calibri" w:eastAsia="Times New Roman" w:hAnsi="Calibri" w:cs="Calibri"/>
                <w:sz w:val="24"/>
                <w:szCs w:val="24"/>
              </w:rPr>
              <w:t>S 2024/(27.14E-4503)-12-1168</w:t>
            </w:r>
          </w:p>
        </w:tc>
      </w:tr>
    </w:tbl>
    <w:p w14:paraId="0187F07E" w14:textId="77777777" w:rsidR="00E83E81" w:rsidRPr="007C4620" w:rsidRDefault="00E83E81" w:rsidP="00686BE4">
      <w:pPr>
        <w:tabs>
          <w:tab w:val="left" w:pos="567"/>
          <w:tab w:val="left" w:pos="1134"/>
        </w:tabs>
        <w:spacing w:after="0"/>
        <w:rPr>
          <w:rFonts w:ascii="Calibri" w:eastAsia="Times New Roman" w:hAnsi="Calibri" w:cs="Calibri"/>
          <w:b/>
          <w:sz w:val="24"/>
          <w:szCs w:val="24"/>
        </w:rPr>
      </w:pPr>
      <w:r w:rsidRPr="007C4620">
        <w:rPr>
          <w:rFonts w:ascii="Calibri" w:eastAsia="Times New Roman" w:hAnsi="Calibri" w:cs="Calibri"/>
          <w:b/>
          <w:bCs/>
          <w:caps/>
          <w:sz w:val="24"/>
          <w:szCs w:val="24"/>
        </w:rPr>
        <w:t>SPRENDIMAS dėl sutikimo VYKDYTI PIRKIMĄ NESKELBIAMŲ DERYBŲ BŪDU</w:t>
      </w:r>
    </w:p>
    <w:p w14:paraId="46CC8C16" w14:textId="77777777" w:rsidR="00F2100E" w:rsidRPr="007C4620" w:rsidRDefault="00F2100E" w:rsidP="00686BE4">
      <w:pPr>
        <w:tabs>
          <w:tab w:val="left" w:pos="567"/>
          <w:tab w:val="left" w:pos="1276"/>
        </w:tabs>
        <w:spacing w:after="0"/>
        <w:ind w:right="141" w:firstLine="567"/>
        <w:rPr>
          <w:rFonts w:ascii="Calibri" w:eastAsia="Times New Roman" w:hAnsi="Calibri" w:cs="Calibri"/>
          <w:sz w:val="24"/>
          <w:szCs w:val="24"/>
        </w:rPr>
      </w:pPr>
    </w:p>
    <w:p w14:paraId="1A031CF6" w14:textId="0DF193F2" w:rsidR="001F2AA3" w:rsidRPr="007C4620" w:rsidRDefault="00E72E38" w:rsidP="001F2AA3">
      <w:pPr>
        <w:tabs>
          <w:tab w:val="left" w:pos="567"/>
        </w:tabs>
        <w:spacing w:after="0"/>
        <w:ind w:right="-1" w:firstLine="1134"/>
        <w:rPr>
          <w:rFonts w:ascii="Calibri" w:hAnsi="Calibri" w:cs="Calibri"/>
          <w:sz w:val="24"/>
          <w:szCs w:val="24"/>
        </w:rPr>
      </w:pPr>
      <w:r w:rsidRPr="007C4620">
        <w:rPr>
          <w:rFonts w:ascii="Calibri" w:eastAsia="Times New Roman" w:hAnsi="Calibri" w:cs="Calibri"/>
          <w:sz w:val="24"/>
          <w:szCs w:val="24"/>
        </w:rPr>
        <w:t xml:space="preserve">Viešųjų pirkimų tarnyba (toliau – Tarnyba), </w:t>
      </w:r>
      <w:r w:rsidRPr="007C4620">
        <w:rPr>
          <w:rFonts w:ascii="Calibri" w:eastAsia="Calibri" w:hAnsi="Calibri" w:cs="Calibri"/>
          <w:sz w:val="24"/>
          <w:szCs w:val="24"/>
        </w:rPr>
        <w:t xml:space="preserve">vadovaudamasi </w:t>
      </w:r>
      <w:r w:rsidR="001F2AA3" w:rsidRPr="007C4620">
        <w:rPr>
          <w:rFonts w:ascii="Calibri" w:eastAsia="Calibri" w:hAnsi="Calibri" w:cs="Calibri"/>
          <w:sz w:val="24"/>
          <w:szCs w:val="24"/>
        </w:rPr>
        <w:t xml:space="preserve">Lietuvos Respublikos viešųjų pirkimų, atliekamų gynybos ir saugumo srityje, įstatymo (toliau – Įstatymas) 9 straipsnio 2 dalies 6 punktu </w:t>
      </w:r>
      <w:r w:rsidR="00960EC6" w:rsidRPr="007C4620">
        <w:rPr>
          <w:rFonts w:ascii="Calibri" w:eastAsia="Calibri" w:hAnsi="Calibri" w:cs="Calibri"/>
          <w:sz w:val="24"/>
          <w:szCs w:val="24"/>
        </w:rPr>
        <w:t xml:space="preserve">ir Perkančiųjų organizacijų prašymų dėl Viešųjų pirkimų tarnybos sutikimų pateikimo ir nagrinėjimo taisyklėmis, patvirtintomis Viešųjų pirkimų tarnybos direktoriaus 2017 m. birželio 29 d. įsakymu Nr. 1S-99 (toliau – Taisyklės), </w:t>
      </w:r>
      <w:r w:rsidRPr="007C4620">
        <w:rPr>
          <w:rFonts w:ascii="Calibri" w:eastAsia="Calibri" w:hAnsi="Calibri" w:cs="Calibri"/>
          <w:sz w:val="24"/>
          <w:szCs w:val="24"/>
        </w:rPr>
        <w:t xml:space="preserve">išnagrinėjo </w:t>
      </w:r>
      <w:r w:rsidR="001F2AA3" w:rsidRPr="007C4620">
        <w:rPr>
          <w:rFonts w:ascii="Calibri" w:eastAsia="Calibri" w:hAnsi="Calibri" w:cs="Calibri"/>
          <w:sz w:val="24"/>
          <w:szCs w:val="24"/>
        </w:rPr>
        <w:t xml:space="preserve">Lietuvos banko </w:t>
      </w:r>
      <w:r w:rsidR="0080783E" w:rsidRPr="007C4620">
        <w:rPr>
          <w:rFonts w:ascii="Calibri" w:hAnsi="Calibri" w:cs="Calibri"/>
          <w:sz w:val="24"/>
          <w:szCs w:val="24"/>
        </w:rPr>
        <w:t xml:space="preserve">(toliau – Perkančioji organizacija) prašymą sutikti </w:t>
      </w:r>
      <w:r w:rsidR="001F2AA3" w:rsidRPr="007C4620">
        <w:rPr>
          <w:rFonts w:ascii="Calibri" w:hAnsi="Calibri" w:cs="Calibri"/>
          <w:b/>
          <w:bCs/>
          <w:sz w:val="24"/>
          <w:szCs w:val="24"/>
        </w:rPr>
        <w:t xml:space="preserve">Rekonstruojamų pastatų komplekso Žirmūnų g. 151, Vilnius, projektavimo ir projekto vykdymo priežiūros paslaugų pirkimą </w:t>
      </w:r>
      <w:r w:rsidR="001E4AEA" w:rsidRPr="007C4620">
        <w:rPr>
          <w:rFonts w:ascii="Calibri" w:hAnsi="Calibri" w:cs="Calibri"/>
          <w:sz w:val="24"/>
          <w:szCs w:val="24"/>
        </w:rPr>
        <w:t xml:space="preserve">(toliau – Pirkimas) </w:t>
      </w:r>
      <w:r w:rsidR="0080783E" w:rsidRPr="007C4620">
        <w:rPr>
          <w:rFonts w:ascii="Calibri" w:hAnsi="Calibri" w:cs="Calibri"/>
          <w:sz w:val="24"/>
          <w:szCs w:val="24"/>
        </w:rPr>
        <w:t>vykdyti neskelbiamų derybų būdu</w:t>
      </w:r>
      <w:r w:rsidR="00C96FFE" w:rsidRPr="007C4620">
        <w:rPr>
          <w:rFonts w:ascii="Calibri" w:hAnsi="Calibri" w:cs="Calibri"/>
          <w:sz w:val="24"/>
          <w:szCs w:val="24"/>
        </w:rPr>
        <w:t>,</w:t>
      </w:r>
      <w:r w:rsidR="0080783E" w:rsidRPr="007C4620">
        <w:rPr>
          <w:rFonts w:ascii="Calibri" w:hAnsi="Calibri" w:cs="Calibri"/>
          <w:sz w:val="24"/>
          <w:szCs w:val="24"/>
        </w:rPr>
        <w:t xml:space="preserve"> </w:t>
      </w:r>
      <w:r w:rsidR="00214788" w:rsidRPr="007C4620">
        <w:rPr>
          <w:rFonts w:ascii="Calibri" w:hAnsi="Calibri" w:cs="Calibri"/>
          <w:sz w:val="24"/>
          <w:szCs w:val="24"/>
        </w:rPr>
        <w:t xml:space="preserve">vadovaujantis </w:t>
      </w:r>
      <w:r w:rsidR="007C5E76">
        <w:rPr>
          <w:rFonts w:ascii="Calibri" w:hAnsi="Calibri" w:cs="Calibri"/>
          <w:sz w:val="24"/>
          <w:szCs w:val="24"/>
        </w:rPr>
        <w:t xml:space="preserve">Įstatymo </w:t>
      </w:r>
      <w:r w:rsidR="001F2AA3" w:rsidRPr="007C4620">
        <w:rPr>
          <w:rFonts w:ascii="Calibri" w:hAnsi="Calibri" w:cs="Calibri"/>
          <w:sz w:val="24"/>
          <w:szCs w:val="24"/>
        </w:rPr>
        <w:t>19 straipsnio 4 dalies 5 punktu.</w:t>
      </w:r>
    </w:p>
    <w:p w14:paraId="51DE5A71" w14:textId="2972EED2" w:rsidR="00E0107B" w:rsidRPr="007C4620" w:rsidRDefault="00E0107B" w:rsidP="008B12BB">
      <w:pPr>
        <w:tabs>
          <w:tab w:val="left" w:pos="567"/>
        </w:tabs>
        <w:spacing w:after="0"/>
        <w:ind w:firstLine="1134"/>
        <w:rPr>
          <w:rFonts w:ascii="Calibri" w:eastAsia="Times New Roman" w:hAnsi="Calibri" w:cs="Calibri"/>
          <w:sz w:val="24"/>
          <w:szCs w:val="24"/>
        </w:rPr>
      </w:pPr>
      <w:r w:rsidRPr="007C4620">
        <w:rPr>
          <w:rFonts w:ascii="Calibri" w:eastAsia="Times New Roman" w:hAnsi="Calibri" w:cs="Calibri"/>
          <w:sz w:val="24"/>
          <w:szCs w:val="24"/>
        </w:rPr>
        <w:t>Prašyme nurodo</w:t>
      </w:r>
      <w:r w:rsidR="008B12BB" w:rsidRPr="007C4620">
        <w:rPr>
          <w:rFonts w:ascii="Calibri" w:eastAsia="Times New Roman" w:hAnsi="Calibri" w:cs="Calibri"/>
          <w:sz w:val="24"/>
          <w:szCs w:val="24"/>
        </w:rPr>
        <w:t>ma</w:t>
      </w:r>
      <w:r w:rsidRPr="007C4620">
        <w:rPr>
          <w:rFonts w:ascii="Calibri" w:eastAsia="Times New Roman" w:hAnsi="Calibri" w:cs="Calibri"/>
          <w:sz w:val="24"/>
          <w:szCs w:val="24"/>
        </w:rPr>
        <w:t xml:space="preserve">, jog numatoma </w:t>
      </w:r>
      <w:bookmarkStart w:id="1" w:name="_Hlk162362696"/>
      <w:r w:rsidRPr="007C4620">
        <w:rPr>
          <w:rFonts w:ascii="Calibri" w:eastAsia="Times New Roman" w:hAnsi="Calibri" w:cs="Calibri"/>
          <w:sz w:val="24"/>
          <w:szCs w:val="24"/>
        </w:rPr>
        <w:t>rekonstruoti pastatus, esančius Žirmūnų g.</w:t>
      </w:r>
      <w:r w:rsidR="00B46814" w:rsidRPr="007C4620">
        <w:rPr>
          <w:rFonts w:ascii="Calibri" w:eastAsia="Times New Roman" w:hAnsi="Calibri" w:cs="Calibri"/>
          <w:sz w:val="24"/>
          <w:szCs w:val="24"/>
        </w:rPr>
        <w:t xml:space="preserve"> </w:t>
      </w:r>
      <w:r w:rsidRPr="007C4620">
        <w:rPr>
          <w:rFonts w:ascii="Calibri" w:eastAsia="Times New Roman" w:hAnsi="Calibri" w:cs="Calibri"/>
          <w:sz w:val="24"/>
          <w:szCs w:val="24"/>
        </w:rPr>
        <w:t>151, Vilniuje</w:t>
      </w:r>
      <w:bookmarkEnd w:id="1"/>
      <w:r w:rsidRPr="007C4620">
        <w:rPr>
          <w:rFonts w:ascii="Calibri" w:eastAsia="Times New Roman" w:hAnsi="Calibri" w:cs="Calibri"/>
          <w:sz w:val="24"/>
          <w:szCs w:val="24"/>
        </w:rPr>
        <w:t xml:space="preserve"> (unikalus Nr. 1098-3014-6077 ir Nr. 1098-3014-6011)</w:t>
      </w:r>
      <w:r w:rsidR="00163EC1">
        <w:rPr>
          <w:rFonts w:ascii="Calibri" w:eastAsia="Times New Roman" w:hAnsi="Calibri" w:cs="Calibri"/>
          <w:sz w:val="24"/>
          <w:szCs w:val="24"/>
        </w:rPr>
        <w:t>, o šiuo Pirkimu siekiama įsigyti projektinių pasiūlymų parengimo bei techninių projektų parengimo paslaugas bei parengtų projektų vykdymo priežiūros paslaugas (statybos rūšis – statinio rekonstravimas ir statinio griovimas)</w:t>
      </w:r>
      <w:r w:rsidR="00163EC1">
        <w:rPr>
          <w:rStyle w:val="FootnoteReference"/>
          <w:rFonts w:ascii="Calibri" w:eastAsia="Times New Roman" w:hAnsi="Calibri" w:cs="Calibri"/>
          <w:sz w:val="24"/>
          <w:szCs w:val="24"/>
        </w:rPr>
        <w:footnoteReference w:id="1"/>
      </w:r>
      <w:r w:rsidR="008B12BB" w:rsidRPr="007C4620">
        <w:rPr>
          <w:rFonts w:ascii="Calibri" w:eastAsia="Times New Roman" w:hAnsi="Calibri" w:cs="Calibri"/>
          <w:sz w:val="24"/>
          <w:szCs w:val="24"/>
        </w:rPr>
        <w:t>. Perkančioji organizacija pažymi, jog šių pastatų projekt</w:t>
      </w:r>
      <w:r w:rsidR="000277AF" w:rsidRPr="007C4620">
        <w:rPr>
          <w:rFonts w:ascii="Calibri" w:eastAsia="Times New Roman" w:hAnsi="Calibri" w:cs="Calibri"/>
          <w:sz w:val="24"/>
          <w:szCs w:val="24"/>
        </w:rPr>
        <w:t>ų</w:t>
      </w:r>
      <w:r w:rsidR="008B12BB" w:rsidRPr="007C4620">
        <w:rPr>
          <w:rFonts w:ascii="Calibri" w:eastAsia="Times New Roman" w:hAnsi="Calibri" w:cs="Calibri"/>
          <w:sz w:val="24"/>
          <w:szCs w:val="24"/>
        </w:rPr>
        <w:t xml:space="preserve"> autorius yra </w:t>
      </w:r>
      <w:r w:rsidRPr="007C4620">
        <w:rPr>
          <w:rFonts w:ascii="Calibri" w:eastAsia="Times New Roman" w:hAnsi="Calibri" w:cs="Calibri"/>
          <w:sz w:val="24"/>
          <w:szCs w:val="24"/>
        </w:rPr>
        <w:t>architektas A</w:t>
      </w:r>
      <w:r w:rsidR="00163EC1">
        <w:rPr>
          <w:rFonts w:ascii="Calibri" w:eastAsia="Times New Roman" w:hAnsi="Calibri" w:cs="Calibri"/>
          <w:sz w:val="24"/>
          <w:szCs w:val="24"/>
        </w:rPr>
        <w:t>.</w:t>
      </w:r>
      <w:r w:rsidRPr="007C4620">
        <w:rPr>
          <w:rFonts w:ascii="Calibri" w:eastAsia="Times New Roman" w:hAnsi="Calibri" w:cs="Calibri"/>
          <w:sz w:val="24"/>
          <w:szCs w:val="24"/>
        </w:rPr>
        <w:t>E</w:t>
      </w:r>
      <w:r w:rsidR="00163EC1">
        <w:rPr>
          <w:rFonts w:ascii="Calibri" w:eastAsia="Times New Roman" w:hAnsi="Calibri" w:cs="Calibri"/>
          <w:sz w:val="24"/>
          <w:szCs w:val="24"/>
        </w:rPr>
        <w:t>.</w:t>
      </w:r>
      <w:r w:rsidRPr="007C4620">
        <w:rPr>
          <w:rFonts w:ascii="Calibri" w:eastAsia="Times New Roman" w:hAnsi="Calibri" w:cs="Calibri"/>
          <w:sz w:val="24"/>
          <w:szCs w:val="24"/>
        </w:rPr>
        <w:t>P</w:t>
      </w:r>
      <w:r w:rsidR="00163EC1">
        <w:rPr>
          <w:rFonts w:ascii="Calibri" w:eastAsia="Times New Roman" w:hAnsi="Calibri" w:cs="Calibri"/>
          <w:sz w:val="24"/>
          <w:szCs w:val="24"/>
        </w:rPr>
        <w:t>.</w:t>
      </w:r>
      <w:r w:rsidR="00906F20" w:rsidRPr="007C4620">
        <w:rPr>
          <w:rFonts w:ascii="Calibri" w:eastAsia="Times New Roman" w:hAnsi="Calibri" w:cs="Calibri"/>
          <w:sz w:val="24"/>
          <w:szCs w:val="24"/>
        </w:rPr>
        <w:t>, parengęs projektus pagal</w:t>
      </w:r>
      <w:r w:rsidR="0055558A" w:rsidRPr="007C4620">
        <w:rPr>
          <w:rFonts w:ascii="Calibri" w:eastAsia="Times New Roman" w:hAnsi="Calibri" w:cs="Calibri"/>
          <w:sz w:val="24"/>
          <w:szCs w:val="24"/>
        </w:rPr>
        <w:t xml:space="preserve"> </w:t>
      </w:r>
      <w:r w:rsidR="00B46814" w:rsidRPr="007C4620">
        <w:rPr>
          <w:rFonts w:ascii="Calibri" w:eastAsia="Times New Roman" w:hAnsi="Calibri" w:cs="Calibri"/>
          <w:sz w:val="24"/>
          <w:szCs w:val="24"/>
        </w:rPr>
        <w:t>Lietuvos banko atsiskaitymų ir apskaitos centr</w:t>
      </w:r>
      <w:r w:rsidR="00906F20" w:rsidRPr="007C4620">
        <w:rPr>
          <w:rFonts w:ascii="Calibri" w:eastAsia="Times New Roman" w:hAnsi="Calibri" w:cs="Calibri"/>
          <w:sz w:val="24"/>
          <w:szCs w:val="24"/>
        </w:rPr>
        <w:t>o</w:t>
      </w:r>
      <w:r w:rsidR="00B90B9B" w:rsidRPr="007C4620">
        <w:rPr>
          <w:rFonts w:ascii="Calibri" w:eastAsia="Times New Roman" w:hAnsi="Calibri" w:cs="Calibri"/>
          <w:sz w:val="24"/>
          <w:szCs w:val="24"/>
        </w:rPr>
        <w:t xml:space="preserve"> ir Arūno Paslaičio projektavimo biur</w:t>
      </w:r>
      <w:r w:rsidR="00906F20" w:rsidRPr="007C4620">
        <w:rPr>
          <w:rFonts w:ascii="Calibri" w:eastAsia="Times New Roman" w:hAnsi="Calibri" w:cs="Calibri"/>
          <w:sz w:val="24"/>
          <w:szCs w:val="24"/>
        </w:rPr>
        <w:t>o</w:t>
      </w:r>
      <w:r w:rsidR="00B90B9B" w:rsidRPr="007C4620">
        <w:rPr>
          <w:rFonts w:ascii="Calibri" w:eastAsia="Times New Roman" w:hAnsi="Calibri" w:cs="Calibri"/>
          <w:sz w:val="24"/>
          <w:szCs w:val="24"/>
        </w:rPr>
        <w:t xml:space="preserve"> 1994 m. birželio 17 d. sutartį Nr. 5 dėl Lietuvos banko atsiskaitymų ir apskaitos centro priestato projekto ir darbo brėžinių parengimo</w:t>
      </w:r>
      <w:r w:rsidR="00055AD4" w:rsidRPr="007C4620">
        <w:rPr>
          <w:rFonts w:ascii="Calibri" w:eastAsia="Times New Roman" w:hAnsi="Calibri" w:cs="Calibri"/>
          <w:sz w:val="24"/>
          <w:szCs w:val="24"/>
        </w:rPr>
        <w:t xml:space="preserve"> (toliau – Projektavimo sutartis Nr. 1)</w:t>
      </w:r>
      <w:r w:rsidR="00906F20" w:rsidRPr="007C4620">
        <w:rPr>
          <w:rFonts w:ascii="Calibri" w:eastAsia="Times New Roman" w:hAnsi="Calibri" w:cs="Calibri"/>
          <w:sz w:val="24"/>
          <w:szCs w:val="24"/>
        </w:rPr>
        <w:t xml:space="preserve"> ir </w:t>
      </w:r>
      <w:r w:rsidR="004016F9" w:rsidRPr="007C4620">
        <w:rPr>
          <w:rFonts w:ascii="Calibri" w:eastAsia="Times New Roman" w:hAnsi="Calibri" w:cs="Calibri"/>
          <w:sz w:val="24"/>
          <w:szCs w:val="24"/>
        </w:rPr>
        <w:t>Lietuvos bank</w:t>
      </w:r>
      <w:r w:rsidR="00906F20" w:rsidRPr="007C4620">
        <w:rPr>
          <w:rFonts w:ascii="Calibri" w:eastAsia="Times New Roman" w:hAnsi="Calibri" w:cs="Calibri"/>
          <w:sz w:val="24"/>
          <w:szCs w:val="24"/>
        </w:rPr>
        <w:t>o</w:t>
      </w:r>
      <w:r w:rsidR="004016F9" w:rsidRPr="007C4620">
        <w:rPr>
          <w:rFonts w:ascii="Calibri" w:eastAsia="Times New Roman" w:hAnsi="Calibri" w:cs="Calibri"/>
          <w:sz w:val="24"/>
          <w:szCs w:val="24"/>
        </w:rPr>
        <w:t xml:space="preserve"> ir Arūno Paslaičio projektavimo biur</w:t>
      </w:r>
      <w:r w:rsidR="00906F20" w:rsidRPr="007C4620">
        <w:rPr>
          <w:rFonts w:ascii="Calibri" w:eastAsia="Times New Roman" w:hAnsi="Calibri" w:cs="Calibri"/>
          <w:sz w:val="24"/>
          <w:szCs w:val="24"/>
        </w:rPr>
        <w:t>o</w:t>
      </w:r>
      <w:r w:rsidR="004016F9" w:rsidRPr="007C4620">
        <w:rPr>
          <w:rFonts w:ascii="Calibri" w:eastAsia="Times New Roman" w:hAnsi="Calibri" w:cs="Calibri"/>
          <w:sz w:val="24"/>
          <w:szCs w:val="24"/>
        </w:rPr>
        <w:t xml:space="preserve"> 1997 m. liepos 29 d. projektavimo darbų sutartį dėl </w:t>
      </w:r>
      <w:r w:rsidR="005140EE" w:rsidRPr="007C4620">
        <w:rPr>
          <w:rFonts w:ascii="Calibri" w:eastAsia="Times New Roman" w:hAnsi="Calibri" w:cs="Calibri"/>
          <w:sz w:val="24"/>
          <w:szCs w:val="24"/>
        </w:rPr>
        <w:t xml:space="preserve">AC priestato II eilės objekto techninio projekto ir darbo projekto parengimo (toliau – Projektavimo sutartis Nr. 2). </w:t>
      </w:r>
    </w:p>
    <w:p w14:paraId="75F3D74B" w14:textId="3129880F" w:rsidR="00E0107B" w:rsidRPr="007C4620" w:rsidRDefault="007C5E76" w:rsidP="00E0107B">
      <w:pPr>
        <w:tabs>
          <w:tab w:val="left" w:pos="567"/>
        </w:tabs>
        <w:spacing w:after="0"/>
        <w:ind w:firstLine="1134"/>
        <w:rPr>
          <w:rFonts w:ascii="Calibri" w:eastAsia="Times New Roman" w:hAnsi="Calibri" w:cs="Calibri"/>
          <w:sz w:val="24"/>
          <w:szCs w:val="24"/>
        </w:rPr>
      </w:pPr>
      <w:r>
        <w:rPr>
          <w:rFonts w:ascii="Calibri" w:eastAsia="Times New Roman" w:hAnsi="Calibri" w:cs="Calibri"/>
          <w:sz w:val="24"/>
          <w:szCs w:val="24"/>
        </w:rPr>
        <w:t xml:space="preserve">Perkančioji organizacija prašyme pažymi, kad </w:t>
      </w:r>
      <w:r w:rsidR="00906F20" w:rsidRPr="007C4620">
        <w:rPr>
          <w:rFonts w:ascii="Calibri" w:eastAsia="Times New Roman" w:hAnsi="Calibri" w:cs="Calibri"/>
          <w:sz w:val="24"/>
          <w:szCs w:val="24"/>
        </w:rPr>
        <w:t xml:space="preserve">Lietuvos autorių ir gretutinių teisių įstatymo </w:t>
      </w:r>
      <w:r w:rsidR="005A3235" w:rsidRPr="007C4620">
        <w:rPr>
          <w:rFonts w:ascii="Calibri" w:eastAsia="Times New Roman" w:hAnsi="Calibri" w:cs="Calibri"/>
          <w:sz w:val="24"/>
          <w:szCs w:val="24"/>
        </w:rPr>
        <w:t xml:space="preserve">(toliau </w:t>
      </w:r>
      <w:r w:rsidR="00CD0B66" w:rsidRPr="007C4620">
        <w:rPr>
          <w:rFonts w:ascii="Calibri" w:eastAsia="Times New Roman" w:hAnsi="Calibri" w:cs="Calibri"/>
          <w:sz w:val="24"/>
          <w:szCs w:val="24"/>
        </w:rPr>
        <w:t>–</w:t>
      </w:r>
      <w:r w:rsidR="005A3235" w:rsidRPr="007C4620">
        <w:rPr>
          <w:rFonts w:ascii="Calibri" w:eastAsia="Times New Roman" w:hAnsi="Calibri" w:cs="Calibri"/>
          <w:sz w:val="24"/>
          <w:szCs w:val="24"/>
        </w:rPr>
        <w:t xml:space="preserve"> A</w:t>
      </w:r>
      <w:r w:rsidR="00CD0B66" w:rsidRPr="007C4620">
        <w:rPr>
          <w:rFonts w:ascii="Calibri" w:eastAsia="Times New Roman" w:hAnsi="Calibri" w:cs="Calibri"/>
          <w:sz w:val="24"/>
          <w:szCs w:val="24"/>
        </w:rPr>
        <w:t xml:space="preserve">TGTĮ) </w:t>
      </w:r>
      <w:r w:rsidR="005677EF" w:rsidRPr="007C4620">
        <w:rPr>
          <w:rFonts w:ascii="Calibri" w:eastAsia="Times New Roman" w:hAnsi="Calibri" w:cs="Calibri"/>
          <w:sz w:val="24"/>
          <w:szCs w:val="24"/>
        </w:rPr>
        <w:t xml:space="preserve">4 straipsnio 2 dalies 9 punktas nustato, jog autorių teisių objektai yra architektūros kūriniai (pastatų ir kitų statinių projektai, brėžiniai, eskizai ir modeliai, taip pat pastatai ir kiti statiniai). </w:t>
      </w:r>
      <w:r w:rsidR="00CD0B66" w:rsidRPr="007C4620">
        <w:rPr>
          <w:rFonts w:ascii="Calibri" w:eastAsia="Times New Roman" w:hAnsi="Calibri" w:cs="Calibri"/>
          <w:sz w:val="24"/>
          <w:szCs w:val="24"/>
        </w:rPr>
        <w:t xml:space="preserve">Pagal ATGTĮ 14 straipsnį, autorius turi kitiems asmenims neperduodamas </w:t>
      </w:r>
      <w:r w:rsidR="00CD0B66" w:rsidRPr="007C4620">
        <w:rPr>
          <w:rFonts w:ascii="Calibri" w:eastAsia="Times New Roman" w:hAnsi="Calibri" w:cs="Calibri"/>
          <w:sz w:val="24"/>
          <w:szCs w:val="24"/>
        </w:rPr>
        <w:lastRenderedPageBreak/>
        <w:t>asmenines neturtines teises (teisę prieštarauti dėl kūrinio ar jo pavadinimo bet kokio iškraipymo ar kitokio pakeitimo, taip pat dėl bet kokio kito kėsinimosi į kūrinį, galinčio pažeisti autoriaus garbę ar reputaciją (teisė į kūrinio neliečiamybę) ir kt.) bei ATGTĮ 15 straipsnyje reglamentuotas turtines teises. Perkančioji organizacija</w:t>
      </w:r>
      <w:r w:rsidR="007D09F7" w:rsidRPr="007C4620">
        <w:rPr>
          <w:rFonts w:ascii="Calibri" w:eastAsia="Times New Roman" w:hAnsi="Calibri" w:cs="Calibri"/>
          <w:sz w:val="24"/>
          <w:szCs w:val="24"/>
        </w:rPr>
        <w:t>, atsižvelgdama į nurodytas ATGTĮ nuostatas, 2024 m. sausio 16 d. raštu Nr. S 2024/(1.168.E-4500)-12-183 „Dėl sutikimo keisti projektus“ kreipėsi į siekiamų rekonstruoti pastatų, esančių Žirmūnų g. 151, Vilniuje (unikalus Nr. 1098-3014-6077 ir Nr. 1098-3014-6011) projektų, parengtų pagal Projektavimo sutar</w:t>
      </w:r>
      <w:r w:rsidR="00157B92" w:rsidRPr="007C4620">
        <w:rPr>
          <w:rFonts w:ascii="Calibri" w:eastAsia="Times New Roman" w:hAnsi="Calibri" w:cs="Calibri"/>
          <w:sz w:val="24"/>
          <w:szCs w:val="24"/>
        </w:rPr>
        <w:t>tis</w:t>
      </w:r>
      <w:r w:rsidR="007D09F7" w:rsidRPr="007C4620">
        <w:rPr>
          <w:rFonts w:ascii="Calibri" w:eastAsia="Times New Roman" w:hAnsi="Calibri" w:cs="Calibri"/>
          <w:sz w:val="24"/>
          <w:szCs w:val="24"/>
        </w:rPr>
        <w:t xml:space="preserve"> Nr. 1 bei Nr. 2 autorių - architektą A</w:t>
      </w:r>
      <w:r w:rsidR="00163EC1">
        <w:rPr>
          <w:rFonts w:ascii="Calibri" w:eastAsia="Times New Roman" w:hAnsi="Calibri" w:cs="Calibri"/>
          <w:sz w:val="24"/>
          <w:szCs w:val="24"/>
        </w:rPr>
        <w:t>.</w:t>
      </w:r>
      <w:r w:rsidR="007D09F7" w:rsidRPr="007C4620">
        <w:rPr>
          <w:rFonts w:ascii="Calibri" w:eastAsia="Times New Roman" w:hAnsi="Calibri" w:cs="Calibri"/>
          <w:sz w:val="24"/>
          <w:szCs w:val="24"/>
        </w:rPr>
        <w:t>E</w:t>
      </w:r>
      <w:r w:rsidR="00163EC1">
        <w:rPr>
          <w:rFonts w:ascii="Calibri" w:eastAsia="Times New Roman" w:hAnsi="Calibri" w:cs="Calibri"/>
          <w:sz w:val="24"/>
          <w:szCs w:val="24"/>
        </w:rPr>
        <w:t>.</w:t>
      </w:r>
      <w:r w:rsidR="007D09F7" w:rsidRPr="007C4620">
        <w:rPr>
          <w:rFonts w:ascii="Calibri" w:eastAsia="Times New Roman" w:hAnsi="Calibri" w:cs="Calibri"/>
          <w:sz w:val="24"/>
          <w:szCs w:val="24"/>
        </w:rPr>
        <w:t>P</w:t>
      </w:r>
      <w:r w:rsidR="00163EC1">
        <w:rPr>
          <w:rFonts w:ascii="Calibri" w:eastAsia="Times New Roman" w:hAnsi="Calibri" w:cs="Calibri"/>
          <w:sz w:val="24"/>
          <w:szCs w:val="24"/>
        </w:rPr>
        <w:t>.</w:t>
      </w:r>
      <w:r w:rsidR="007D09F7" w:rsidRPr="007C4620">
        <w:rPr>
          <w:rFonts w:ascii="Calibri" w:eastAsia="Times New Roman" w:hAnsi="Calibri" w:cs="Calibri"/>
          <w:sz w:val="24"/>
          <w:szCs w:val="24"/>
        </w:rPr>
        <w:t xml:space="preserve"> su prašymu pateikti informaciją ar perduotos/ar ketinamos perduoti ateityje autoriaus turinės teisės į projektus </w:t>
      </w:r>
      <w:r w:rsidR="00163EC1">
        <w:rPr>
          <w:rFonts w:ascii="Calibri" w:eastAsia="Times New Roman" w:hAnsi="Calibri" w:cs="Calibri"/>
          <w:sz w:val="24"/>
          <w:szCs w:val="24"/>
        </w:rPr>
        <w:t xml:space="preserve">bei </w:t>
      </w:r>
      <w:r>
        <w:rPr>
          <w:rFonts w:ascii="Calibri" w:eastAsia="Times New Roman" w:hAnsi="Calibri" w:cs="Calibri"/>
          <w:sz w:val="24"/>
          <w:szCs w:val="24"/>
        </w:rPr>
        <w:t xml:space="preserve">informuoti ar </w:t>
      </w:r>
      <w:r w:rsidR="007D09F7" w:rsidRPr="007C4620">
        <w:rPr>
          <w:rFonts w:ascii="Calibri" w:eastAsia="Times New Roman" w:hAnsi="Calibri" w:cs="Calibri"/>
          <w:sz w:val="24"/>
          <w:szCs w:val="24"/>
        </w:rPr>
        <w:t>duot</w:t>
      </w:r>
      <w:r>
        <w:rPr>
          <w:rFonts w:ascii="Calibri" w:eastAsia="Times New Roman" w:hAnsi="Calibri" w:cs="Calibri"/>
          <w:sz w:val="24"/>
          <w:szCs w:val="24"/>
        </w:rPr>
        <w:t>ų</w:t>
      </w:r>
      <w:r w:rsidR="007D09F7" w:rsidRPr="007C4620">
        <w:rPr>
          <w:rFonts w:ascii="Calibri" w:eastAsia="Times New Roman" w:hAnsi="Calibri" w:cs="Calibri"/>
          <w:sz w:val="24"/>
          <w:szCs w:val="24"/>
        </w:rPr>
        <w:t xml:space="preserve"> sutikim</w:t>
      </w:r>
      <w:r>
        <w:rPr>
          <w:rFonts w:ascii="Calibri" w:eastAsia="Times New Roman" w:hAnsi="Calibri" w:cs="Calibri"/>
          <w:sz w:val="24"/>
          <w:szCs w:val="24"/>
        </w:rPr>
        <w:t>ą</w:t>
      </w:r>
      <w:r w:rsidR="007D09F7" w:rsidRPr="007C4620">
        <w:rPr>
          <w:rFonts w:ascii="Calibri" w:eastAsia="Times New Roman" w:hAnsi="Calibri" w:cs="Calibri"/>
          <w:sz w:val="24"/>
          <w:szCs w:val="24"/>
        </w:rPr>
        <w:t>/ar ketina duoti sutikim</w:t>
      </w:r>
      <w:r>
        <w:rPr>
          <w:rFonts w:ascii="Calibri" w:eastAsia="Times New Roman" w:hAnsi="Calibri" w:cs="Calibri"/>
          <w:sz w:val="24"/>
          <w:szCs w:val="24"/>
        </w:rPr>
        <w:t>ą</w:t>
      </w:r>
      <w:r w:rsidR="007D09F7" w:rsidRPr="007C4620">
        <w:rPr>
          <w:rFonts w:ascii="Calibri" w:eastAsia="Times New Roman" w:hAnsi="Calibri" w:cs="Calibri"/>
          <w:sz w:val="24"/>
          <w:szCs w:val="24"/>
        </w:rPr>
        <w:t xml:space="preserve"> </w:t>
      </w:r>
      <w:r w:rsidRPr="007C4620">
        <w:rPr>
          <w:rFonts w:ascii="Calibri" w:eastAsia="Times New Roman" w:hAnsi="Calibri" w:cs="Calibri"/>
          <w:sz w:val="24"/>
          <w:szCs w:val="24"/>
        </w:rPr>
        <w:t xml:space="preserve">kitiems asmenims </w:t>
      </w:r>
      <w:r w:rsidR="007D09F7" w:rsidRPr="007C4620">
        <w:rPr>
          <w:rFonts w:ascii="Calibri" w:eastAsia="Times New Roman" w:hAnsi="Calibri" w:cs="Calibri"/>
          <w:sz w:val="24"/>
          <w:szCs w:val="24"/>
        </w:rPr>
        <w:t xml:space="preserve">ateityje keisti projektus. </w:t>
      </w:r>
      <w:r w:rsidR="008563F8" w:rsidRPr="007C4620">
        <w:rPr>
          <w:rFonts w:ascii="Calibri" w:eastAsia="Times New Roman" w:hAnsi="Calibri" w:cs="Calibri"/>
          <w:sz w:val="24"/>
          <w:szCs w:val="24"/>
        </w:rPr>
        <w:t xml:space="preserve">Architektas </w:t>
      </w:r>
      <w:r w:rsidR="00163EC1">
        <w:rPr>
          <w:rFonts w:ascii="Calibri" w:eastAsia="Times New Roman" w:hAnsi="Calibri" w:cs="Calibri"/>
          <w:sz w:val="24"/>
          <w:szCs w:val="24"/>
        </w:rPr>
        <w:t>A.</w:t>
      </w:r>
      <w:r w:rsidR="008563F8" w:rsidRPr="007C4620">
        <w:rPr>
          <w:rFonts w:ascii="Calibri" w:eastAsia="Times New Roman" w:hAnsi="Calibri" w:cs="Calibri"/>
          <w:sz w:val="24"/>
          <w:szCs w:val="24"/>
        </w:rPr>
        <w:t>E</w:t>
      </w:r>
      <w:r w:rsidR="00163EC1">
        <w:rPr>
          <w:rFonts w:ascii="Calibri" w:eastAsia="Times New Roman" w:hAnsi="Calibri" w:cs="Calibri"/>
          <w:sz w:val="24"/>
          <w:szCs w:val="24"/>
        </w:rPr>
        <w:t>.</w:t>
      </w:r>
      <w:r w:rsidR="008563F8" w:rsidRPr="007C4620">
        <w:rPr>
          <w:rFonts w:ascii="Calibri" w:eastAsia="Times New Roman" w:hAnsi="Calibri" w:cs="Calibri"/>
          <w:sz w:val="24"/>
          <w:szCs w:val="24"/>
        </w:rPr>
        <w:t>P</w:t>
      </w:r>
      <w:r w:rsidR="00163EC1">
        <w:rPr>
          <w:rFonts w:ascii="Calibri" w:eastAsia="Times New Roman" w:hAnsi="Calibri" w:cs="Calibri"/>
          <w:sz w:val="24"/>
          <w:szCs w:val="24"/>
        </w:rPr>
        <w:t>.</w:t>
      </w:r>
      <w:r w:rsidR="008563F8" w:rsidRPr="007C4620">
        <w:rPr>
          <w:rFonts w:ascii="Calibri" w:eastAsia="Times New Roman" w:hAnsi="Calibri" w:cs="Calibri"/>
          <w:sz w:val="24"/>
          <w:szCs w:val="24"/>
        </w:rPr>
        <w:t xml:space="preserve"> 2024 m. vasario 8 d. raštu informavo Perkančiąją organizaciją, jog autoriaus turtin</w:t>
      </w:r>
      <w:r w:rsidR="00117131" w:rsidRPr="007C4620">
        <w:rPr>
          <w:rFonts w:ascii="Calibri" w:eastAsia="Times New Roman" w:hAnsi="Calibri" w:cs="Calibri"/>
          <w:sz w:val="24"/>
          <w:szCs w:val="24"/>
        </w:rPr>
        <w:t>e</w:t>
      </w:r>
      <w:r w:rsidR="008563F8" w:rsidRPr="007C4620">
        <w:rPr>
          <w:rFonts w:ascii="Calibri" w:eastAsia="Times New Roman" w:hAnsi="Calibri" w:cs="Calibri"/>
          <w:sz w:val="24"/>
          <w:szCs w:val="24"/>
        </w:rPr>
        <w:t xml:space="preserve">s </w:t>
      </w:r>
      <w:r w:rsidR="00117131" w:rsidRPr="007C4620">
        <w:rPr>
          <w:rFonts w:ascii="Calibri" w:eastAsia="Times New Roman" w:hAnsi="Calibri" w:cs="Calibri"/>
          <w:sz w:val="24"/>
          <w:szCs w:val="24"/>
        </w:rPr>
        <w:t xml:space="preserve">teises </w:t>
      </w:r>
      <w:r w:rsidR="00AD4AD7" w:rsidRPr="007C4620">
        <w:rPr>
          <w:rFonts w:ascii="Calibri" w:eastAsia="Times New Roman" w:hAnsi="Calibri" w:cs="Calibri"/>
          <w:sz w:val="24"/>
          <w:szCs w:val="24"/>
        </w:rPr>
        <w:t>į pastatų, esančių Žirmūnų g. 151, Vilniuje (unikalus Nr. 1098-3014-6077 ir Nr. 1098-3014-6011)</w:t>
      </w:r>
      <w:r w:rsidR="00726D02">
        <w:rPr>
          <w:rFonts w:ascii="Calibri" w:eastAsia="Times New Roman" w:hAnsi="Calibri" w:cs="Calibri"/>
          <w:sz w:val="24"/>
          <w:szCs w:val="24"/>
        </w:rPr>
        <w:t>,</w:t>
      </w:r>
      <w:r w:rsidR="00AD4AD7" w:rsidRPr="007C4620">
        <w:rPr>
          <w:rFonts w:ascii="Calibri" w:eastAsia="Times New Roman" w:hAnsi="Calibri" w:cs="Calibri"/>
          <w:sz w:val="24"/>
          <w:szCs w:val="24"/>
        </w:rPr>
        <w:t xml:space="preserve"> projektus yra perdavęs ir sutikimą keisti nurodytų pastatų projektus yra davęs architektui G</w:t>
      </w:r>
      <w:r w:rsidR="00163EC1">
        <w:rPr>
          <w:rFonts w:ascii="Calibri" w:eastAsia="Times New Roman" w:hAnsi="Calibri" w:cs="Calibri"/>
          <w:sz w:val="24"/>
          <w:szCs w:val="24"/>
        </w:rPr>
        <w:t>.</w:t>
      </w:r>
      <w:r w:rsidR="00AD4AD7" w:rsidRPr="007C4620">
        <w:rPr>
          <w:rFonts w:ascii="Calibri" w:eastAsia="Times New Roman" w:hAnsi="Calibri" w:cs="Calibri"/>
          <w:sz w:val="24"/>
          <w:szCs w:val="24"/>
        </w:rPr>
        <w:t>P</w:t>
      </w:r>
      <w:r w:rsidR="00163EC1">
        <w:rPr>
          <w:rFonts w:ascii="Calibri" w:eastAsia="Times New Roman" w:hAnsi="Calibri" w:cs="Calibri"/>
          <w:sz w:val="24"/>
          <w:szCs w:val="24"/>
        </w:rPr>
        <w:t>.</w:t>
      </w:r>
      <w:r w:rsidR="00AD4AD7" w:rsidRPr="007C4620">
        <w:rPr>
          <w:rStyle w:val="FootnoteReference"/>
          <w:rFonts w:ascii="Calibri" w:eastAsia="Times New Roman" w:hAnsi="Calibri" w:cs="Calibri"/>
          <w:sz w:val="24"/>
          <w:szCs w:val="24"/>
        </w:rPr>
        <w:footnoteReference w:id="2"/>
      </w:r>
      <w:r w:rsidR="00AD4AD7" w:rsidRPr="007C4620">
        <w:rPr>
          <w:rFonts w:ascii="Calibri" w:eastAsia="Times New Roman" w:hAnsi="Calibri" w:cs="Calibri"/>
          <w:sz w:val="24"/>
          <w:szCs w:val="24"/>
        </w:rPr>
        <w:t xml:space="preserve">, kuris yra </w:t>
      </w:r>
      <w:r w:rsidR="00D747C3" w:rsidRPr="007C4620">
        <w:rPr>
          <w:rFonts w:ascii="Calibri" w:eastAsia="Times New Roman" w:hAnsi="Calibri" w:cs="Calibri"/>
          <w:sz w:val="24"/>
          <w:szCs w:val="24"/>
        </w:rPr>
        <w:t xml:space="preserve">architektas ir UAB „Paslaičio projektavimo biuras“ (juridinio asmens kodas 121653137) savininkas </w:t>
      </w:r>
      <w:r w:rsidR="00117131" w:rsidRPr="007C4620">
        <w:rPr>
          <w:rFonts w:ascii="Calibri" w:eastAsia="Times New Roman" w:hAnsi="Calibri" w:cs="Calibri"/>
          <w:sz w:val="24"/>
          <w:szCs w:val="24"/>
        </w:rPr>
        <w:t>bei</w:t>
      </w:r>
      <w:r w:rsidR="00D747C3" w:rsidRPr="007C4620">
        <w:rPr>
          <w:rFonts w:ascii="Calibri" w:eastAsia="Times New Roman" w:hAnsi="Calibri" w:cs="Calibri"/>
          <w:sz w:val="24"/>
          <w:szCs w:val="24"/>
        </w:rPr>
        <w:t xml:space="preserve"> vadovas</w:t>
      </w:r>
      <w:r w:rsidR="00D747C3" w:rsidRPr="007C4620">
        <w:rPr>
          <w:rStyle w:val="FootnoteReference"/>
          <w:rFonts w:ascii="Calibri" w:eastAsia="Times New Roman" w:hAnsi="Calibri" w:cs="Calibri"/>
          <w:sz w:val="24"/>
          <w:szCs w:val="24"/>
        </w:rPr>
        <w:footnoteReference w:id="3"/>
      </w:r>
      <w:r w:rsidR="00D747C3" w:rsidRPr="007C4620">
        <w:rPr>
          <w:rFonts w:ascii="Calibri" w:eastAsia="Times New Roman" w:hAnsi="Calibri" w:cs="Calibri"/>
          <w:sz w:val="24"/>
          <w:szCs w:val="24"/>
        </w:rPr>
        <w:t>. Architektas G</w:t>
      </w:r>
      <w:r w:rsidR="00163EC1">
        <w:rPr>
          <w:rFonts w:ascii="Calibri" w:eastAsia="Times New Roman" w:hAnsi="Calibri" w:cs="Calibri"/>
          <w:sz w:val="24"/>
          <w:szCs w:val="24"/>
        </w:rPr>
        <w:t>.</w:t>
      </w:r>
      <w:r w:rsidR="00D747C3" w:rsidRPr="007C4620">
        <w:rPr>
          <w:rFonts w:ascii="Calibri" w:eastAsia="Times New Roman" w:hAnsi="Calibri" w:cs="Calibri"/>
          <w:sz w:val="24"/>
          <w:szCs w:val="24"/>
        </w:rPr>
        <w:t>P 2024 m. vasario 7 d. raštu Nr. 65 “Dėl sutikimo keisti projektus“ informavo Perkančiąją organizaciją, jog nėra perdavęs autoriaus turtinių teisių į nurodytų pastatų projektus ir nėra davęs sutikimo juos keisti kitiems asmenims ir neduotų sutikimo keisti pastatų projektus kitam Perkančiosios organizacijos įstatymų nustatyta tvarka pasirinktam projektuotojui, jei būtų gautas tokio tiekėjo kreipimasis.</w:t>
      </w:r>
    </w:p>
    <w:p w14:paraId="5FD91BEF" w14:textId="4DA6EF7A" w:rsidR="00DC1D2A" w:rsidRPr="007C4620" w:rsidRDefault="00117131" w:rsidP="00375225">
      <w:pPr>
        <w:tabs>
          <w:tab w:val="left" w:pos="567"/>
        </w:tabs>
        <w:spacing w:after="0"/>
        <w:ind w:firstLine="1134"/>
        <w:rPr>
          <w:rFonts w:ascii="Calibri" w:eastAsia="Times New Roman" w:hAnsi="Calibri" w:cs="Calibri"/>
          <w:sz w:val="24"/>
          <w:szCs w:val="24"/>
        </w:rPr>
      </w:pPr>
      <w:r w:rsidRPr="007C4620">
        <w:rPr>
          <w:rFonts w:ascii="Calibri" w:eastAsia="Times New Roman" w:hAnsi="Calibri" w:cs="Calibri"/>
          <w:sz w:val="24"/>
          <w:szCs w:val="24"/>
        </w:rPr>
        <w:t>Perkančiosios organizacijos p</w:t>
      </w:r>
      <w:r w:rsidR="00375225" w:rsidRPr="007C4620">
        <w:rPr>
          <w:rFonts w:ascii="Calibri" w:eastAsia="Times New Roman" w:hAnsi="Calibri" w:cs="Calibri"/>
          <w:sz w:val="24"/>
          <w:szCs w:val="24"/>
        </w:rPr>
        <w:t>rašyme nurodoma, jog pagal Lietuvos Respublikos architektūros įstatymo 13 straipsnio ir Vilniaus miesto savivaldybės tarybos 2022 m. kovo 9 d. sprendimo Nr. 1-1355 „Dėl Vilniaus miesto savivaldybės teritorijoje projektuojamų objektų, kurių architektūrinėms idėjoms įvertinti privaloma skelbti projektų konkursus” nuostatas, bei atsižvelgiant į Vilniaus miesto savivaldybės administracijos Architektūros skyriaus paaiškinimą, numatomam pastatų rekonstravimui neprivaloma rengti architektūrin</w:t>
      </w:r>
      <w:r w:rsidRPr="007C4620">
        <w:rPr>
          <w:rFonts w:ascii="Calibri" w:eastAsia="Times New Roman" w:hAnsi="Calibri" w:cs="Calibri"/>
          <w:sz w:val="24"/>
          <w:szCs w:val="24"/>
        </w:rPr>
        <w:t>io</w:t>
      </w:r>
      <w:r w:rsidR="00375225" w:rsidRPr="007C4620">
        <w:rPr>
          <w:rFonts w:ascii="Calibri" w:eastAsia="Times New Roman" w:hAnsi="Calibri" w:cs="Calibri"/>
          <w:sz w:val="24"/>
          <w:szCs w:val="24"/>
        </w:rPr>
        <w:t xml:space="preserve"> konkurs</w:t>
      </w:r>
      <w:r w:rsidRPr="007C4620">
        <w:rPr>
          <w:rFonts w:ascii="Calibri" w:eastAsia="Times New Roman" w:hAnsi="Calibri" w:cs="Calibri"/>
          <w:sz w:val="24"/>
          <w:szCs w:val="24"/>
        </w:rPr>
        <w:t>o</w:t>
      </w:r>
      <w:r w:rsidR="00375225" w:rsidRPr="007C4620">
        <w:rPr>
          <w:rFonts w:ascii="Calibri" w:eastAsia="Times New Roman" w:hAnsi="Calibri" w:cs="Calibri"/>
          <w:sz w:val="24"/>
          <w:szCs w:val="24"/>
        </w:rPr>
        <w:t>. Taip pat pažymima, jog Pirkimu siekiamo įsigyti techninio projekto rengimo paslaugų teikimo metu, projektuotojas turės dirbti su įslaptinta informacija, žymima slaptumo žyma „Riboto naudojimo“, ir parengti techninio projekto „Apsauginės signalizacijos“ dalį, žymimą slaptumo žyma „Riboto naudojimo“.</w:t>
      </w:r>
    </w:p>
    <w:p w14:paraId="65E75726" w14:textId="173BB571" w:rsidR="00086D60" w:rsidRPr="007C4620" w:rsidRDefault="00086D60" w:rsidP="00086D60">
      <w:pPr>
        <w:tabs>
          <w:tab w:val="left" w:pos="567"/>
        </w:tabs>
        <w:spacing w:after="0"/>
        <w:ind w:firstLine="1134"/>
        <w:rPr>
          <w:rFonts w:ascii="Calibri" w:eastAsia="Times New Roman" w:hAnsi="Calibri" w:cs="Calibri"/>
          <w:sz w:val="24"/>
          <w:szCs w:val="24"/>
        </w:rPr>
      </w:pPr>
      <w:r w:rsidRPr="007C4620">
        <w:rPr>
          <w:rFonts w:ascii="Calibri" w:eastAsia="Times New Roman" w:hAnsi="Calibri" w:cs="Calibri"/>
          <w:sz w:val="24"/>
          <w:szCs w:val="24"/>
        </w:rPr>
        <w:t xml:space="preserve">Atsižvelgdama į nurodytas aplinkybes ir galiojantį teisinį reglamentavimą, bei įvertinusi tai, kad Perkančiajai organizacijai reikalingas rekonstruojamų pastatų komplekso, esančio Žirmūnų g. 151, Vilnius (unikalus Nr. 1098-3014-6077 ir Nr. 1098-3014-6011), projektavimo ir projekto vykdymo priežiūros paslaugas gali suteikti tik konkretus tiekėjas – </w:t>
      </w:r>
      <w:bookmarkStart w:id="2" w:name="_Hlk162365145"/>
      <w:r w:rsidRPr="007C4620">
        <w:rPr>
          <w:rFonts w:ascii="Calibri" w:eastAsia="Times New Roman" w:hAnsi="Calibri" w:cs="Calibri"/>
          <w:sz w:val="24"/>
          <w:szCs w:val="24"/>
        </w:rPr>
        <w:t>architekto G</w:t>
      </w:r>
      <w:r w:rsidR="00163EC1">
        <w:rPr>
          <w:rFonts w:ascii="Calibri" w:eastAsia="Times New Roman" w:hAnsi="Calibri" w:cs="Calibri"/>
          <w:sz w:val="24"/>
          <w:szCs w:val="24"/>
        </w:rPr>
        <w:t>.</w:t>
      </w:r>
      <w:r w:rsidRPr="007C4620">
        <w:rPr>
          <w:rFonts w:ascii="Calibri" w:eastAsia="Times New Roman" w:hAnsi="Calibri" w:cs="Calibri"/>
          <w:sz w:val="24"/>
          <w:szCs w:val="24"/>
        </w:rPr>
        <w:t>P</w:t>
      </w:r>
      <w:r w:rsidR="00163EC1">
        <w:rPr>
          <w:rFonts w:ascii="Calibri" w:eastAsia="Times New Roman" w:hAnsi="Calibri" w:cs="Calibri"/>
          <w:sz w:val="24"/>
          <w:szCs w:val="24"/>
        </w:rPr>
        <w:t>.</w:t>
      </w:r>
      <w:r w:rsidRPr="007C4620">
        <w:rPr>
          <w:rFonts w:ascii="Calibri" w:eastAsia="Times New Roman" w:hAnsi="Calibri" w:cs="Calibri"/>
          <w:sz w:val="24"/>
          <w:szCs w:val="24"/>
        </w:rPr>
        <w:t xml:space="preserve"> vadovaujamas UAB „Paslaičio projektavimo biuras“, </w:t>
      </w:r>
      <w:bookmarkEnd w:id="2"/>
      <w:r w:rsidRPr="007C4620">
        <w:rPr>
          <w:rFonts w:ascii="Calibri" w:eastAsia="Times New Roman" w:hAnsi="Calibri" w:cs="Calibri"/>
          <w:sz w:val="24"/>
          <w:szCs w:val="24"/>
        </w:rPr>
        <w:t>nes architektui G</w:t>
      </w:r>
      <w:r w:rsidR="00163EC1">
        <w:rPr>
          <w:rFonts w:ascii="Calibri" w:eastAsia="Times New Roman" w:hAnsi="Calibri" w:cs="Calibri"/>
          <w:sz w:val="24"/>
          <w:szCs w:val="24"/>
        </w:rPr>
        <w:t>.</w:t>
      </w:r>
      <w:r w:rsidRPr="007C4620">
        <w:rPr>
          <w:rFonts w:ascii="Calibri" w:eastAsia="Times New Roman" w:hAnsi="Calibri" w:cs="Calibri"/>
          <w:sz w:val="24"/>
          <w:szCs w:val="24"/>
        </w:rPr>
        <w:t>P</w:t>
      </w:r>
      <w:r w:rsidR="00163EC1">
        <w:rPr>
          <w:rFonts w:ascii="Calibri" w:eastAsia="Times New Roman" w:hAnsi="Calibri" w:cs="Calibri"/>
          <w:sz w:val="24"/>
          <w:szCs w:val="24"/>
        </w:rPr>
        <w:t>.</w:t>
      </w:r>
      <w:r w:rsidRPr="007C4620">
        <w:rPr>
          <w:rFonts w:ascii="Calibri" w:eastAsia="Times New Roman" w:hAnsi="Calibri" w:cs="Calibri"/>
          <w:sz w:val="24"/>
          <w:szCs w:val="24"/>
        </w:rPr>
        <w:t xml:space="preserve"> nuo 2024 m. sausio 16 d. priklauso autorinės turtinės teisės į numatomų rekonstruoti pastatų projektus, Perkančiosios organizacijos Viešųjų pirkimų, atliekamų gynybos ir saugumo srityje, komisija priėmė sprendimą Pirkimą vykdyti neskelbiamų derybų būdu ir kreiptis į Tarnybą sutikimo dėl tokio pirkimo būdo pasirinkimo</w:t>
      </w:r>
      <w:r w:rsidR="00BA231C" w:rsidRPr="007C4620">
        <w:rPr>
          <w:rStyle w:val="FootnoteReference"/>
          <w:rFonts w:ascii="Calibri" w:eastAsia="Times New Roman" w:hAnsi="Calibri" w:cs="Calibri"/>
          <w:sz w:val="24"/>
          <w:szCs w:val="24"/>
        </w:rPr>
        <w:footnoteReference w:id="4"/>
      </w:r>
      <w:r w:rsidRPr="007C4620">
        <w:rPr>
          <w:rFonts w:ascii="Calibri" w:eastAsia="Times New Roman" w:hAnsi="Calibri" w:cs="Calibri"/>
          <w:sz w:val="24"/>
          <w:szCs w:val="24"/>
        </w:rPr>
        <w:t>.</w:t>
      </w:r>
    </w:p>
    <w:p w14:paraId="54AB245D" w14:textId="05530F94" w:rsidR="00BA231C" w:rsidRPr="007C4620" w:rsidRDefault="009A16D9" w:rsidP="00643765">
      <w:pPr>
        <w:tabs>
          <w:tab w:val="left" w:pos="567"/>
        </w:tabs>
        <w:spacing w:after="0"/>
        <w:ind w:firstLine="1134"/>
        <w:rPr>
          <w:rFonts w:ascii="Calibri" w:eastAsia="Times New Roman" w:hAnsi="Calibri" w:cs="Calibri"/>
          <w:sz w:val="24"/>
          <w:szCs w:val="24"/>
        </w:rPr>
      </w:pPr>
      <w:r w:rsidRPr="007C4620">
        <w:rPr>
          <w:rFonts w:ascii="Calibri" w:eastAsia="Times New Roman" w:hAnsi="Calibri" w:cs="Calibri"/>
          <w:sz w:val="24"/>
          <w:szCs w:val="24"/>
        </w:rPr>
        <w:t>Planuojama Pirkimo vertė – 570 000,00 Eur be PVM.</w:t>
      </w:r>
    </w:p>
    <w:p w14:paraId="2B0AD7EB" w14:textId="701CE76C" w:rsidR="0004362A" w:rsidRPr="007C4620" w:rsidRDefault="00157B92" w:rsidP="0004362A">
      <w:pPr>
        <w:tabs>
          <w:tab w:val="left" w:pos="567"/>
        </w:tabs>
        <w:spacing w:after="0"/>
        <w:ind w:firstLine="1134"/>
        <w:rPr>
          <w:rFonts w:ascii="Calibri" w:eastAsia="Times New Roman" w:hAnsi="Calibri" w:cs="Calibri"/>
          <w:sz w:val="24"/>
          <w:szCs w:val="24"/>
        </w:rPr>
      </w:pPr>
      <w:r w:rsidRPr="007C4620">
        <w:rPr>
          <w:rFonts w:ascii="Calibri" w:eastAsia="Times New Roman" w:hAnsi="Calibri" w:cs="Calibri"/>
          <w:sz w:val="24"/>
          <w:szCs w:val="24"/>
        </w:rPr>
        <w:lastRenderedPageBreak/>
        <w:t xml:space="preserve">Įstatymo </w:t>
      </w:r>
      <w:r w:rsidR="00117131" w:rsidRPr="007C4620">
        <w:rPr>
          <w:rFonts w:ascii="Calibri" w:eastAsia="Times New Roman" w:hAnsi="Calibri" w:cs="Calibri"/>
          <w:sz w:val="24"/>
          <w:szCs w:val="24"/>
        </w:rPr>
        <w:t xml:space="preserve">19 straipsnio 4 dalies 5 punktas nustato, jog </w:t>
      </w:r>
      <w:r w:rsidR="0004362A" w:rsidRPr="007C4620">
        <w:rPr>
          <w:rFonts w:ascii="Calibri" w:eastAsia="Times New Roman" w:hAnsi="Calibri" w:cs="Calibri"/>
          <w:sz w:val="24"/>
          <w:szCs w:val="24"/>
        </w:rPr>
        <w:t xml:space="preserve">prekių, paslaugų ir darbų pirkimas neskelbiamų derybų būdu galimas, </w:t>
      </w:r>
      <w:r w:rsidR="00117131" w:rsidRPr="007C4620">
        <w:rPr>
          <w:rFonts w:ascii="Calibri" w:eastAsia="Times New Roman" w:hAnsi="Calibri" w:cs="Calibri"/>
          <w:sz w:val="24"/>
          <w:szCs w:val="24"/>
        </w:rPr>
        <w:t>“&lt;…&gt; jeigu dėl techninių priežasčių arba dėl priežasčių, susijusių su išimtinių teisių apsauga, pirkimo sutartis gali būti sudaroma tik su konkrečiu tiekėju.</w:t>
      </w:r>
      <w:r w:rsidR="0004362A" w:rsidRPr="007C4620">
        <w:rPr>
          <w:rFonts w:ascii="Calibri" w:eastAsia="Times New Roman" w:hAnsi="Calibri" w:cs="Calibri"/>
          <w:sz w:val="24"/>
          <w:szCs w:val="24"/>
        </w:rPr>
        <w:t xml:space="preserve">” </w:t>
      </w:r>
      <w:r w:rsidRPr="007C4620">
        <w:rPr>
          <w:rFonts w:ascii="Calibri" w:eastAsia="Times New Roman" w:hAnsi="Calibri" w:cs="Calibri"/>
          <w:sz w:val="24"/>
          <w:szCs w:val="24"/>
        </w:rPr>
        <w:t>Pažymėtina, kad neskelbiamų derybų vykdymas yra Įstatymo išimtis</w:t>
      </w:r>
      <w:r w:rsidR="007C4620">
        <w:rPr>
          <w:rStyle w:val="FootnoteReference"/>
          <w:rFonts w:ascii="Calibri" w:eastAsia="Times New Roman" w:hAnsi="Calibri" w:cs="Calibri"/>
          <w:sz w:val="24"/>
          <w:szCs w:val="24"/>
        </w:rPr>
        <w:footnoteReference w:id="5"/>
      </w:r>
      <w:r w:rsidRPr="007C4620">
        <w:rPr>
          <w:rFonts w:ascii="Calibri" w:eastAsia="Times New Roman" w:hAnsi="Calibri" w:cs="Calibri"/>
          <w:sz w:val="24"/>
          <w:szCs w:val="24"/>
        </w:rPr>
        <w:t>, todėl sąlygos, leidžiančios atlikti pirkimą neskelbiamų derybų būdu, turi būti aiškinamos itin siaurai.</w:t>
      </w:r>
    </w:p>
    <w:p w14:paraId="089EA4DB" w14:textId="7456427E" w:rsidR="00495496" w:rsidRDefault="00157B92" w:rsidP="004B6EF1">
      <w:pPr>
        <w:tabs>
          <w:tab w:val="left" w:pos="567"/>
        </w:tabs>
        <w:spacing w:after="0"/>
        <w:ind w:firstLine="1134"/>
        <w:rPr>
          <w:rFonts w:ascii="Calibri" w:eastAsia="Times New Roman" w:hAnsi="Calibri" w:cs="Calibri"/>
          <w:sz w:val="24"/>
          <w:szCs w:val="24"/>
        </w:rPr>
      </w:pPr>
      <w:r w:rsidRPr="007C4620">
        <w:rPr>
          <w:rFonts w:ascii="Calibri" w:eastAsia="Times New Roman" w:hAnsi="Calibri" w:cs="Calibri"/>
          <w:sz w:val="24"/>
          <w:szCs w:val="24"/>
        </w:rPr>
        <w:t xml:space="preserve">Perkančioji organizacija prašyme nurodo, kad Pirkimu siekia įsigyti </w:t>
      </w:r>
      <w:r w:rsidR="007E442F">
        <w:rPr>
          <w:rFonts w:ascii="Calibri" w:eastAsia="Times New Roman" w:hAnsi="Calibri" w:cs="Calibri"/>
          <w:sz w:val="24"/>
          <w:szCs w:val="24"/>
        </w:rPr>
        <w:t xml:space="preserve">jau pastatytų </w:t>
      </w:r>
      <w:r w:rsidR="00B733F1" w:rsidRPr="00B733F1">
        <w:rPr>
          <w:rFonts w:ascii="Calibri" w:eastAsia="Times New Roman" w:hAnsi="Calibri" w:cs="Calibri"/>
          <w:sz w:val="24"/>
          <w:szCs w:val="24"/>
        </w:rPr>
        <w:t>pastat</w:t>
      </w:r>
      <w:r w:rsidR="00B733F1">
        <w:rPr>
          <w:rFonts w:ascii="Calibri" w:eastAsia="Times New Roman" w:hAnsi="Calibri" w:cs="Calibri"/>
          <w:sz w:val="24"/>
          <w:szCs w:val="24"/>
        </w:rPr>
        <w:t>ų</w:t>
      </w:r>
      <w:r w:rsidR="00B733F1" w:rsidRPr="00B733F1">
        <w:rPr>
          <w:rFonts w:ascii="Calibri" w:eastAsia="Times New Roman" w:hAnsi="Calibri" w:cs="Calibri"/>
          <w:sz w:val="24"/>
          <w:szCs w:val="24"/>
        </w:rPr>
        <w:t>, esanči</w:t>
      </w:r>
      <w:r w:rsidR="00B733F1">
        <w:rPr>
          <w:rFonts w:ascii="Calibri" w:eastAsia="Times New Roman" w:hAnsi="Calibri" w:cs="Calibri"/>
          <w:sz w:val="24"/>
          <w:szCs w:val="24"/>
        </w:rPr>
        <w:t>ų</w:t>
      </w:r>
      <w:r w:rsidR="00B733F1" w:rsidRPr="00B733F1">
        <w:rPr>
          <w:rFonts w:ascii="Calibri" w:eastAsia="Times New Roman" w:hAnsi="Calibri" w:cs="Calibri"/>
          <w:sz w:val="24"/>
          <w:szCs w:val="24"/>
        </w:rPr>
        <w:t xml:space="preserve"> Žirmūnų g. 151, Vilniuje </w:t>
      </w:r>
      <w:r w:rsidR="00A66C7F" w:rsidRPr="00A66C7F">
        <w:rPr>
          <w:rFonts w:ascii="Calibri" w:eastAsia="Times New Roman" w:hAnsi="Calibri" w:cs="Calibri"/>
          <w:sz w:val="24"/>
          <w:szCs w:val="24"/>
        </w:rPr>
        <w:t>rekonstrukcijos technini</w:t>
      </w:r>
      <w:r w:rsidR="00A66C7F">
        <w:rPr>
          <w:rFonts w:ascii="Calibri" w:eastAsia="Times New Roman" w:hAnsi="Calibri" w:cs="Calibri"/>
          <w:sz w:val="24"/>
          <w:szCs w:val="24"/>
        </w:rPr>
        <w:t>o</w:t>
      </w:r>
      <w:r w:rsidR="00A66C7F" w:rsidRPr="00A66C7F">
        <w:rPr>
          <w:rFonts w:ascii="Calibri" w:eastAsia="Times New Roman" w:hAnsi="Calibri" w:cs="Calibri"/>
          <w:sz w:val="24"/>
          <w:szCs w:val="24"/>
        </w:rPr>
        <w:t xml:space="preserve"> ir pastato griovimo projekt</w:t>
      </w:r>
      <w:r w:rsidR="008C7A9A">
        <w:rPr>
          <w:rFonts w:ascii="Calibri" w:eastAsia="Times New Roman" w:hAnsi="Calibri" w:cs="Calibri"/>
          <w:sz w:val="24"/>
          <w:szCs w:val="24"/>
        </w:rPr>
        <w:t>ų</w:t>
      </w:r>
      <w:r w:rsidR="0065042D">
        <w:rPr>
          <w:rFonts w:ascii="Calibri" w:eastAsia="Times New Roman" w:hAnsi="Calibri" w:cs="Calibri"/>
          <w:sz w:val="24"/>
          <w:szCs w:val="24"/>
        </w:rPr>
        <w:t xml:space="preserve"> </w:t>
      </w:r>
      <w:r w:rsidR="007E442F">
        <w:rPr>
          <w:rFonts w:ascii="Calibri" w:eastAsia="Times New Roman" w:hAnsi="Calibri" w:cs="Calibri"/>
          <w:sz w:val="24"/>
          <w:szCs w:val="24"/>
        </w:rPr>
        <w:t>pa</w:t>
      </w:r>
      <w:r w:rsidR="00A66C7F">
        <w:rPr>
          <w:rFonts w:ascii="Calibri" w:eastAsia="Times New Roman" w:hAnsi="Calibri" w:cs="Calibri"/>
          <w:sz w:val="24"/>
          <w:szCs w:val="24"/>
        </w:rPr>
        <w:t xml:space="preserve">rengimo </w:t>
      </w:r>
      <w:r w:rsidR="00A66C7F" w:rsidRPr="00A66C7F">
        <w:rPr>
          <w:rFonts w:ascii="Calibri" w:eastAsia="Times New Roman" w:hAnsi="Calibri" w:cs="Calibri"/>
          <w:sz w:val="24"/>
          <w:szCs w:val="24"/>
        </w:rPr>
        <w:t xml:space="preserve">bei </w:t>
      </w:r>
      <w:r w:rsidR="007E442F">
        <w:rPr>
          <w:rFonts w:ascii="Calibri" w:eastAsia="Times New Roman" w:hAnsi="Calibri" w:cs="Calibri"/>
          <w:sz w:val="24"/>
          <w:szCs w:val="24"/>
        </w:rPr>
        <w:t xml:space="preserve">šių </w:t>
      </w:r>
      <w:r w:rsidR="00A66C7F" w:rsidRPr="00A66C7F">
        <w:rPr>
          <w:rFonts w:ascii="Calibri" w:eastAsia="Times New Roman" w:hAnsi="Calibri" w:cs="Calibri"/>
          <w:sz w:val="24"/>
          <w:szCs w:val="24"/>
        </w:rPr>
        <w:t>projekt</w:t>
      </w:r>
      <w:r w:rsidR="00FA545E">
        <w:rPr>
          <w:rFonts w:ascii="Calibri" w:eastAsia="Times New Roman" w:hAnsi="Calibri" w:cs="Calibri"/>
          <w:sz w:val="24"/>
          <w:szCs w:val="24"/>
        </w:rPr>
        <w:t>ų</w:t>
      </w:r>
      <w:r w:rsidR="00A66C7F" w:rsidRPr="00A66C7F">
        <w:rPr>
          <w:rFonts w:ascii="Calibri" w:eastAsia="Times New Roman" w:hAnsi="Calibri" w:cs="Calibri"/>
          <w:sz w:val="24"/>
          <w:szCs w:val="24"/>
        </w:rPr>
        <w:t xml:space="preserve"> vykdymo priežiūr</w:t>
      </w:r>
      <w:r w:rsidR="007D4C00">
        <w:rPr>
          <w:rFonts w:ascii="Calibri" w:eastAsia="Times New Roman" w:hAnsi="Calibri" w:cs="Calibri"/>
          <w:sz w:val="24"/>
          <w:szCs w:val="24"/>
        </w:rPr>
        <w:t>os paslaugas.</w:t>
      </w:r>
      <w:r w:rsidR="00F4291E">
        <w:rPr>
          <w:rFonts w:ascii="Calibri" w:eastAsia="Times New Roman" w:hAnsi="Calibri" w:cs="Calibri"/>
          <w:sz w:val="24"/>
          <w:szCs w:val="24"/>
        </w:rPr>
        <w:t xml:space="preserve"> </w:t>
      </w:r>
      <w:r w:rsidRPr="007C4620">
        <w:rPr>
          <w:rFonts w:ascii="Calibri" w:eastAsia="Times New Roman" w:hAnsi="Calibri" w:cs="Calibri"/>
          <w:sz w:val="24"/>
          <w:szCs w:val="24"/>
        </w:rPr>
        <w:t>Vadovaujantis Lietuvos Respublikos statybos įstatym</w:t>
      </w:r>
      <w:r w:rsidR="003C3DC9">
        <w:rPr>
          <w:rFonts w:ascii="Calibri" w:eastAsia="Times New Roman" w:hAnsi="Calibri" w:cs="Calibri"/>
          <w:sz w:val="24"/>
          <w:szCs w:val="24"/>
        </w:rPr>
        <w:t>o</w:t>
      </w:r>
      <w:r w:rsidRPr="007C4620">
        <w:rPr>
          <w:rFonts w:ascii="Calibri" w:eastAsia="Times New Roman" w:hAnsi="Calibri" w:cs="Calibri"/>
          <w:sz w:val="24"/>
          <w:szCs w:val="24"/>
        </w:rPr>
        <w:t xml:space="preserve"> (toliau – Statybos įstatymas) </w:t>
      </w:r>
      <w:r w:rsidR="003C3DC9">
        <w:rPr>
          <w:rFonts w:ascii="Calibri" w:eastAsia="Times New Roman" w:hAnsi="Calibri" w:cs="Calibri"/>
          <w:sz w:val="24"/>
          <w:szCs w:val="24"/>
        </w:rPr>
        <w:t>24 straipsnio 1 dalimi ir Statybos techniniu reglamentu STR 1.04.04:2017 „Statinio projektavimas, projekto ekspertizė“</w:t>
      </w:r>
      <w:r w:rsidR="00DF6359">
        <w:rPr>
          <w:rFonts w:ascii="Calibri" w:eastAsia="Times New Roman" w:hAnsi="Calibri" w:cs="Calibri"/>
          <w:sz w:val="24"/>
          <w:szCs w:val="24"/>
        </w:rPr>
        <w:t xml:space="preserve"> (toliau – STR </w:t>
      </w:r>
      <w:r w:rsidR="00DF6359" w:rsidRPr="00DF6359">
        <w:rPr>
          <w:rFonts w:ascii="Calibri" w:eastAsia="Times New Roman" w:hAnsi="Calibri" w:cs="Calibri"/>
          <w:sz w:val="24"/>
          <w:szCs w:val="24"/>
        </w:rPr>
        <w:t>1.</w:t>
      </w:r>
      <w:r w:rsidR="00DF6359">
        <w:rPr>
          <w:rFonts w:ascii="Calibri" w:eastAsia="Times New Roman" w:hAnsi="Calibri" w:cs="Calibri"/>
          <w:sz w:val="24"/>
          <w:szCs w:val="24"/>
        </w:rPr>
        <w:t>04.04:2017)</w:t>
      </w:r>
      <w:r w:rsidR="003C3DC9">
        <w:rPr>
          <w:rStyle w:val="FootnoteReference"/>
          <w:rFonts w:ascii="Calibri" w:eastAsia="Times New Roman" w:hAnsi="Calibri" w:cs="Calibri"/>
          <w:sz w:val="24"/>
          <w:szCs w:val="24"/>
        </w:rPr>
        <w:footnoteReference w:id="6"/>
      </w:r>
      <w:r w:rsidR="00FF66C2">
        <w:rPr>
          <w:rFonts w:ascii="Calibri" w:eastAsia="Times New Roman" w:hAnsi="Calibri" w:cs="Calibri"/>
          <w:sz w:val="24"/>
          <w:szCs w:val="24"/>
        </w:rPr>
        <w:t>,</w:t>
      </w:r>
      <w:r w:rsidR="00DF6359">
        <w:rPr>
          <w:rFonts w:ascii="Calibri" w:eastAsia="Times New Roman" w:hAnsi="Calibri" w:cs="Calibri"/>
          <w:sz w:val="24"/>
          <w:szCs w:val="24"/>
        </w:rPr>
        <w:t xml:space="preserve"> </w:t>
      </w:r>
      <w:r w:rsidRPr="007C4620">
        <w:rPr>
          <w:rFonts w:ascii="Calibri" w:eastAsia="Times New Roman" w:hAnsi="Calibri" w:cs="Calibri"/>
          <w:sz w:val="24"/>
          <w:szCs w:val="24"/>
        </w:rPr>
        <w:t>rekonstravimo</w:t>
      </w:r>
      <w:r w:rsidR="001E28ED">
        <w:rPr>
          <w:rFonts w:ascii="Calibri" w:eastAsia="Times New Roman" w:hAnsi="Calibri" w:cs="Calibri"/>
          <w:sz w:val="24"/>
          <w:szCs w:val="24"/>
        </w:rPr>
        <w:t xml:space="preserve">, griovimo </w:t>
      </w:r>
      <w:r w:rsidRPr="007C4620">
        <w:rPr>
          <w:rFonts w:ascii="Calibri" w:eastAsia="Times New Roman" w:hAnsi="Calibri" w:cs="Calibri"/>
          <w:sz w:val="24"/>
          <w:szCs w:val="24"/>
        </w:rPr>
        <w:t>projekta</w:t>
      </w:r>
      <w:r w:rsidR="001E28ED">
        <w:rPr>
          <w:rFonts w:ascii="Calibri" w:eastAsia="Times New Roman" w:hAnsi="Calibri" w:cs="Calibri"/>
          <w:sz w:val="24"/>
          <w:szCs w:val="24"/>
        </w:rPr>
        <w:t>i</w:t>
      </w:r>
      <w:r w:rsidRPr="007C4620">
        <w:rPr>
          <w:rFonts w:ascii="Calibri" w:eastAsia="Times New Roman" w:hAnsi="Calibri" w:cs="Calibri"/>
          <w:sz w:val="24"/>
          <w:szCs w:val="24"/>
        </w:rPr>
        <w:t xml:space="preserve"> yra savarankišk</w:t>
      </w:r>
      <w:r w:rsidR="001E28ED">
        <w:rPr>
          <w:rFonts w:ascii="Calibri" w:eastAsia="Times New Roman" w:hAnsi="Calibri" w:cs="Calibri"/>
          <w:sz w:val="24"/>
          <w:szCs w:val="24"/>
        </w:rPr>
        <w:t>os</w:t>
      </w:r>
      <w:r w:rsidRPr="007C4620">
        <w:rPr>
          <w:rFonts w:ascii="Calibri" w:eastAsia="Times New Roman" w:hAnsi="Calibri" w:cs="Calibri"/>
          <w:sz w:val="24"/>
          <w:szCs w:val="24"/>
        </w:rPr>
        <w:t xml:space="preserve"> statinio projekt</w:t>
      </w:r>
      <w:r w:rsidR="001E28ED">
        <w:rPr>
          <w:rFonts w:ascii="Calibri" w:eastAsia="Times New Roman" w:hAnsi="Calibri" w:cs="Calibri"/>
          <w:sz w:val="24"/>
          <w:szCs w:val="24"/>
        </w:rPr>
        <w:t>ų</w:t>
      </w:r>
      <w:r w:rsidRPr="007C4620">
        <w:rPr>
          <w:rFonts w:ascii="Calibri" w:eastAsia="Times New Roman" w:hAnsi="Calibri" w:cs="Calibri"/>
          <w:sz w:val="24"/>
          <w:szCs w:val="24"/>
        </w:rPr>
        <w:t xml:space="preserve"> rūš</w:t>
      </w:r>
      <w:r w:rsidR="001E28ED">
        <w:rPr>
          <w:rFonts w:ascii="Calibri" w:eastAsia="Times New Roman" w:hAnsi="Calibri" w:cs="Calibri"/>
          <w:sz w:val="24"/>
          <w:szCs w:val="24"/>
        </w:rPr>
        <w:t xml:space="preserve">ys. </w:t>
      </w:r>
      <w:r w:rsidR="004215F8" w:rsidRPr="004215F8">
        <w:rPr>
          <w:rFonts w:ascii="Calibri" w:eastAsia="Times New Roman" w:hAnsi="Calibri" w:cs="Calibri"/>
          <w:sz w:val="24"/>
          <w:szCs w:val="24"/>
        </w:rPr>
        <w:t>Pirkimu Perkančioji organizacija siekia įsigyti projektinių pasiūlymų parengimą</w:t>
      </w:r>
      <w:r w:rsidR="006E1DA3">
        <w:rPr>
          <w:rFonts w:ascii="Calibri" w:eastAsia="Times New Roman" w:hAnsi="Calibri" w:cs="Calibri"/>
          <w:sz w:val="24"/>
          <w:szCs w:val="24"/>
        </w:rPr>
        <w:t>,</w:t>
      </w:r>
      <w:r w:rsidR="004215F8" w:rsidRPr="004215F8">
        <w:rPr>
          <w:rFonts w:ascii="Calibri" w:eastAsia="Times New Roman" w:hAnsi="Calibri" w:cs="Calibri"/>
          <w:sz w:val="24"/>
          <w:szCs w:val="24"/>
        </w:rPr>
        <w:t xml:space="preserve"> techninio </w:t>
      </w:r>
      <w:r w:rsidR="00D257F2">
        <w:rPr>
          <w:rFonts w:ascii="Calibri" w:eastAsia="Times New Roman" w:hAnsi="Calibri" w:cs="Calibri"/>
          <w:sz w:val="24"/>
          <w:szCs w:val="24"/>
        </w:rPr>
        <w:t xml:space="preserve">rekonstravimo </w:t>
      </w:r>
      <w:r w:rsidR="004215F8" w:rsidRPr="004215F8">
        <w:rPr>
          <w:rFonts w:ascii="Calibri" w:eastAsia="Times New Roman" w:hAnsi="Calibri" w:cs="Calibri"/>
          <w:sz w:val="24"/>
          <w:szCs w:val="24"/>
        </w:rPr>
        <w:t xml:space="preserve">projekto parengimą su visomis jo sudėtinėmis dalimis </w:t>
      </w:r>
      <w:r w:rsidR="006E1DA3">
        <w:rPr>
          <w:rFonts w:ascii="Calibri" w:eastAsia="Times New Roman" w:hAnsi="Calibri" w:cs="Calibri"/>
          <w:sz w:val="24"/>
          <w:szCs w:val="24"/>
        </w:rPr>
        <w:t xml:space="preserve">pagal STR </w:t>
      </w:r>
      <w:r w:rsidR="006E1DA3" w:rsidRPr="006E1DA3">
        <w:rPr>
          <w:rFonts w:ascii="Calibri" w:eastAsia="Times New Roman" w:hAnsi="Calibri" w:cs="Calibri"/>
          <w:sz w:val="24"/>
          <w:szCs w:val="24"/>
        </w:rPr>
        <w:t>1.</w:t>
      </w:r>
      <w:r w:rsidR="006E1DA3">
        <w:rPr>
          <w:rFonts w:ascii="Calibri" w:eastAsia="Times New Roman" w:hAnsi="Calibri" w:cs="Calibri"/>
          <w:sz w:val="24"/>
          <w:szCs w:val="24"/>
        </w:rPr>
        <w:t xml:space="preserve">04.04:2017 8 ir 9 priedus </w:t>
      </w:r>
      <w:r w:rsidR="004215F8" w:rsidRPr="004215F8">
        <w:rPr>
          <w:rFonts w:ascii="Calibri" w:eastAsia="Times New Roman" w:hAnsi="Calibri" w:cs="Calibri"/>
          <w:sz w:val="24"/>
          <w:szCs w:val="24"/>
        </w:rPr>
        <w:t xml:space="preserve">(Bendroji </w:t>
      </w:r>
      <w:r w:rsidR="00D257F2">
        <w:rPr>
          <w:rFonts w:ascii="Calibri" w:eastAsia="Times New Roman" w:hAnsi="Calibri" w:cs="Calibri"/>
          <w:sz w:val="24"/>
          <w:szCs w:val="24"/>
        </w:rPr>
        <w:t xml:space="preserve">techninio projekto </w:t>
      </w:r>
      <w:r w:rsidR="004215F8" w:rsidRPr="004215F8">
        <w:rPr>
          <w:rFonts w:ascii="Calibri" w:eastAsia="Times New Roman" w:hAnsi="Calibri" w:cs="Calibri"/>
          <w:sz w:val="24"/>
          <w:szCs w:val="24"/>
        </w:rPr>
        <w:t xml:space="preserve">dalis, </w:t>
      </w:r>
      <w:r w:rsidR="00D257F2">
        <w:rPr>
          <w:rFonts w:ascii="Calibri" w:eastAsia="Times New Roman" w:hAnsi="Calibri" w:cs="Calibri"/>
          <w:sz w:val="24"/>
          <w:szCs w:val="24"/>
        </w:rPr>
        <w:t>Sklypo sutvarkymo (sklypo plano) – susisiekimo dalis; Statinio architektūrinė dalis, Statinio konstrukcijų dalis, Vandentiekio ir nuotekų šalinimo dalis ir kt.)</w:t>
      </w:r>
      <w:r w:rsidR="006E1DA3">
        <w:rPr>
          <w:rFonts w:ascii="Calibri" w:eastAsia="Times New Roman" w:hAnsi="Calibri" w:cs="Calibri"/>
          <w:sz w:val="24"/>
          <w:szCs w:val="24"/>
        </w:rPr>
        <w:t xml:space="preserve"> ir pastato griovimo projekto parengim</w:t>
      </w:r>
      <w:r w:rsidR="00605332">
        <w:rPr>
          <w:rFonts w:ascii="Calibri" w:eastAsia="Times New Roman" w:hAnsi="Calibri" w:cs="Calibri"/>
          <w:sz w:val="24"/>
          <w:szCs w:val="24"/>
        </w:rPr>
        <w:t>ą</w:t>
      </w:r>
      <w:r w:rsidR="004215F8" w:rsidRPr="007E442F">
        <w:rPr>
          <w:rFonts w:ascii="Calibri" w:eastAsia="Times New Roman" w:hAnsi="Calibri" w:cs="Calibri"/>
          <w:sz w:val="24"/>
          <w:szCs w:val="24"/>
        </w:rPr>
        <w:t xml:space="preserve">, </w:t>
      </w:r>
      <w:r w:rsidR="00FA545E" w:rsidRPr="007E442F">
        <w:rPr>
          <w:rFonts w:ascii="Calibri" w:eastAsia="Times New Roman" w:hAnsi="Calibri" w:cs="Calibri"/>
          <w:sz w:val="24"/>
          <w:szCs w:val="24"/>
        </w:rPr>
        <w:t xml:space="preserve">siekiant </w:t>
      </w:r>
      <w:r w:rsidR="00605332" w:rsidRPr="007E442F">
        <w:rPr>
          <w:rFonts w:ascii="Calibri" w:eastAsia="Times New Roman" w:hAnsi="Calibri" w:cs="Calibri"/>
          <w:sz w:val="24"/>
          <w:szCs w:val="24"/>
        </w:rPr>
        <w:t xml:space="preserve">gauti statybos leidimą ir </w:t>
      </w:r>
      <w:r w:rsidR="00FA545E" w:rsidRPr="007E442F">
        <w:rPr>
          <w:rFonts w:ascii="Calibri" w:eastAsia="Times New Roman" w:hAnsi="Calibri" w:cs="Calibri"/>
          <w:sz w:val="24"/>
          <w:szCs w:val="24"/>
        </w:rPr>
        <w:t>pasirengti projektinę dokumentaciją vėlesnėms rangos darbų pirkimo procedūroms.</w:t>
      </w:r>
      <w:r w:rsidR="00FA545E">
        <w:rPr>
          <w:rFonts w:ascii="Calibri" w:eastAsia="Times New Roman" w:hAnsi="Calibri" w:cs="Calibri"/>
          <w:sz w:val="24"/>
          <w:szCs w:val="24"/>
        </w:rPr>
        <w:t xml:space="preserve"> </w:t>
      </w:r>
      <w:r w:rsidR="00940A19">
        <w:rPr>
          <w:rFonts w:ascii="Calibri" w:eastAsia="Times New Roman" w:hAnsi="Calibri" w:cs="Calibri"/>
          <w:sz w:val="24"/>
          <w:szCs w:val="24"/>
        </w:rPr>
        <w:t>Atsižvelgiant į tai, jog šiuo atveju bus rengiam</w:t>
      </w:r>
      <w:r w:rsidR="00452D75">
        <w:rPr>
          <w:rFonts w:ascii="Calibri" w:eastAsia="Times New Roman" w:hAnsi="Calibri" w:cs="Calibri"/>
          <w:sz w:val="24"/>
          <w:szCs w:val="24"/>
        </w:rPr>
        <w:t>i</w:t>
      </w:r>
      <w:r w:rsidR="00940A19">
        <w:rPr>
          <w:rFonts w:ascii="Calibri" w:eastAsia="Times New Roman" w:hAnsi="Calibri" w:cs="Calibri"/>
          <w:sz w:val="24"/>
          <w:szCs w:val="24"/>
        </w:rPr>
        <w:t xml:space="preserve"> nauj</w:t>
      </w:r>
      <w:r w:rsidR="00452D75">
        <w:rPr>
          <w:rFonts w:ascii="Calibri" w:eastAsia="Times New Roman" w:hAnsi="Calibri" w:cs="Calibri"/>
          <w:sz w:val="24"/>
          <w:szCs w:val="24"/>
        </w:rPr>
        <w:t>i</w:t>
      </w:r>
      <w:r w:rsidR="00940A19">
        <w:rPr>
          <w:rFonts w:ascii="Calibri" w:eastAsia="Times New Roman" w:hAnsi="Calibri" w:cs="Calibri"/>
          <w:sz w:val="24"/>
          <w:szCs w:val="24"/>
        </w:rPr>
        <w:t xml:space="preserve"> projekta</w:t>
      </w:r>
      <w:r w:rsidR="00CB6D70">
        <w:rPr>
          <w:rFonts w:ascii="Calibri" w:eastAsia="Times New Roman" w:hAnsi="Calibri" w:cs="Calibri"/>
          <w:sz w:val="24"/>
          <w:szCs w:val="24"/>
        </w:rPr>
        <w:t>i</w:t>
      </w:r>
      <w:r w:rsidR="00940A19">
        <w:rPr>
          <w:rFonts w:ascii="Calibri" w:eastAsia="Times New Roman" w:hAnsi="Calibri" w:cs="Calibri"/>
          <w:sz w:val="24"/>
          <w:szCs w:val="24"/>
        </w:rPr>
        <w:t xml:space="preserve"> statybą leidžiančio dokumento gavimui, </w:t>
      </w:r>
      <w:r w:rsidR="00A63097">
        <w:rPr>
          <w:rFonts w:ascii="Calibri" w:eastAsia="Times New Roman" w:hAnsi="Calibri" w:cs="Calibri"/>
          <w:sz w:val="24"/>
          <w:szCs w:val="24"/>
        </w:rPr>
        <w:t xml:space="preserve">Tarnybos vertinimu, Pirkimu siekiamas įsigyti paslaugas gali suteikti ir kiti tiekėjai, ne tik Perkančiosios organizacijos </w:t>
      </w:r>
      <w:r w:rsidR="00605332">
        <w:rPr>
          <w:rFonts w:ascii="Calibri" w:eastAsia="Times New Roman" w:hAnsi="Calibri" w:cs="Calibri"/>
          <w:sz w:val="24"/>
          <w:szCs w:val="24"/>
        </w:rPr>
        <w:t xml:space="preserve">prašyme </w:t>
      </w:r>
      <w:r w:rsidR="00A63097">
        <w:rPr>
          <w:rFonts w:ascii="Calibri" w:eastAsia="Times New Roman" w:hAnsi="Calibri" w:cs="Calibri"/>
          <w:sz w:val="24"/>
          <w:szCs w:val="24"/>
        </w:rPr>
        <w:t xml:space="preserve">nurodytas tiekėjas. </w:t>
      </w:r>
      <w:r w:rsidRPr="007C4620">
        <w:rPr>
          <w:rFonts w:ascii="Calibri" w:eastAsia="Times New Roman" w:hAnsi="Calibri" w:cs="Calibri"/>
          <w:sz w:val="24"/>
          <w:szCs w:val="24"/>
        </w:rPr>
        <w:t xml:space="preserve">Nagrinėjamu atveju, </w:t>
      </w:r>
      <w:r w:rsidR="00DF6359">
        <w:rPr>
          <w:rFonts w:ascii="Calibri" w:eastAsia="Times New Roman" w:hAnsi="Calibri" w:cs="Calibri"/>
          <w:sz w:val="24"/>
          <w:szCs w:val="24"/>
        </w:rPr>
        <w:t xml:space="preserve">pagal Projektavimo sutartis Nr. 1 ir Nr. 2, </w:t>
      </w:r>
      <w:r w:rsidR="00DF6359" w:rsidRPr="00DF6359">
        <w:rPr>
          <w:rFonts w:ascii="Calibri" w:eastAsia="Times New Roman" w:hAnsi="Calibri" w:cs="Calibri"/>
          <w:sz w:val="24"/>
          <w:szCs w:val="24"/>
        </w:rPr>
        <w:t>pastat</w:t>
      </w:r>
      <w:r w:rsidR="00DF6359">
        <w:rPr>
          <w:rFonts w:ascii="Calibri" w:eastAsia="Times New Roman" w:hAnsi="Calibri" w:cs="Calibri"/>
          <w:sz w:val="24"/>
          <w:szCs w:val="24"/>
        </w:rPr>
        <w:t>ų</w:t>
      </w:r>
      <w:r w:rsidR="00DF6359" w:rsidRPr="00DF6359">
        <w:rPr>
          <w:rFonts w:ascii="Calibri" w:eastAsia="Times New Roman" w:hAnsi="Calibri" w:cs="Calibri"/>
          <w:sz w:val="24"/>
          <w:szCs w:val="24"/>
        </w:rPr>
        <w:t>, esanči</w:t>
      </w:r>
      <w:r w:rsidR="00DF6359">
        <w:rPr>
          <w:rFonts w:ascii="Calibri" w:eastAsia="Times New Roman" w:hAnsi="Calibri" w:cs="Calibri"/>
          <w:sz w:val="24"/>
          <w:szCs w:val="24"/>
        </w:rPr>
        <w:t>ų</w:t>
      </w:r>
      <w:r w:rsidR="00DF6359" w:rsidRPr="00DF6359">
        <w:rPr>
          <w:rFonts w:ascii="Calibri" w:eastAsia="Times New Roman" w:hAnsi="Calibri" w:cs="Calibri"/>
          <w:sz w:val="24"/>
          <w:szCs w:val="24"/>
        </w:rPr>
        <w:t xml:space="preserve"> Žirmūnų g. 151, Vilniuje (unikalus Nr. 1098-3014-6077 ir Nr. 1098-3014-6011)</w:t>
      </w:r>
      <w:r w:rsidR="00CA3FF6">
        <w:rPr>
          <w:rFonts w:ascii="Calibri" w:eastAsia="Times New Roman" w:hAnsi="Calibri" w:cs="Calibri"/>
          <w:sz w:val="24"/>
          <w:szCs w:val="24"/>
        </w:rPr>
        <w:t>,</w:t>
      </w:r>
      <w:r w:rsidR="00DF6359">
        <w:rPr>
          <w:rFonts w:ascii="Calibri" w:eastAsia="Times New Roman" w:hAnsi="Calibri" w:cs="Calibri"/>
          <w:sz w:val="24"/>
          <w:szCs w:val="24"/>
        </w:rPr>
        <w:t xml:space="preserve"> statybos projekt</w:t>
      </w:r>
      <w:r w:rsidR="000E68EE">
        <w:rPr>
          <w:rFonts w:ascii="Calibri" w:eastAsia="Times New Roman" w:hAnsi="Calibri" w:cs="Calibri"/>
          <w:sz w:val="24"/>
          <w:szCs w:val="24"/>
        </w:rPr>
        <w:t>ai</w:t>
      </w:r>
      <w:r w:rsidR="00DF6359">
        <w:rPr>
          <w:rFonts w:ascii="Calibri" w:eastAsia="Times New Roman" w:hAnsi="Calibri" w:cs="Calibri"/>
          <w:sz w:val="24"/>
          <w:szCs w:val="24"/>
        </w:rPr>
        <w:t xml:space="preserve"> (toliau – pirminiai projektai)</w:t>
      </w:r>
      <w:r w:rsidR="000E68EE">
        <w:rPr>
          <w:rFonts w:ascii="Calibri" w:eastAsia="Times New Roman" w:hAnsi="Calibri" w:cs="Calibri"/>
          <w:sz w:val="24"/>
          <w:szCs w:val="24"/>
        </w:rPr>
        <w:t xml:space="preserve"> </w:t>
      </w:r>
      <w:r w:rsidR="00CB6D70">
        <w:rPr>
          <w:rFonts w:ascii="Calibri" w:eastAsia="Times New Roman" w:hAnsi="Calibri" w:cs="Calibri"/>
          <w:sz w:val="24"/>
          <w:szCs w:val="24"/>
        </w:rPr>
        <w:t xml:space="preserve">buvo parengti 1994 m. ir 1997 m, ir pagal </w:t>
      </w:r>
      <w:r w:rsidR="00DF6359">
        <w:rPr>
          <w:rFonts w:ascii="Calibri" w:eastAsia="Times New Roman" w:hAnsi="Calibri" w:cs="Calibri"/>
          <w:sz w:val="24"/>
          <w:szCs w:val="24"/>
        </w:rPr>
        <w:t xml:space="preserve"> </w:t>
      </w:r>
      <w:r w:rsidR="00CB6D70">
        <w:rPr>
          <w:rFonts w:ascii="Calibri" w:eastAsia="Times New Roman" w:hAnsi="Calibri" w:cs="Calibri"/>
          <w:sz w:val="24"/>
          <w:szCs w:val="24"/>
        </w:rPr>
        <w:t xml:space="preserve">juos yra </w:t>
      </w:r>
      <w:r w:rsidR="00DF6359">
        <w:rPr>
          <w:rFonts w:ascii="Calibri" w:eastAsia="Times New Roman" w:hAnsi="Calibri" w:cs="Calibri"/>
          <w:sz w:val="24"/>
          <w:szCs w:val="24"/>
        </w:rPr>
        <w:t>pastatyti nurodyti pastatai.</w:t>
      </w:r>
      <w:r w:rsidRPr="007C4620">
        <w:rPr>
          <w:rFonts w:ascii="Calibri" w:eastAsia="Times New Roman" w:hAnsi="Calibri" w:cs="Calibri"/>
          <w:sz w:val="24"/>
          <w:szCs w:val="24"/>
        </w:rPr>
        <w:t xml:space="preserve"> </w:t>
      </w:r>
      <w:r w:rsidR="00605332" w:rsidRPr="007C4620">
        <w:rPr>
          <w:rFonts w:ascii="Calibri" w:eastAsia="Times New Roman" w:hAnsi="Calibri" w:cs="Calibri"/>
          <w:sz w:val="24"/>
          <w:szCs w:val="24"/>
        </w:rPr>
        <w:t>Pažymėtina, kad šiuo Pirkimu siekiama įsigyti jau suprojektuot</w:t>
      </w:r>
      <w:r w:rsidR="00605332">
        <w:rPr>
          <w:rFonts w:ascii="Calibri" w:eastAsia="Times New Roman" w:hAnsi="Calibri" w:cs="Calibri"/>
          <w:sz w:val="24"/>
          <w:szCs w:val="24"/>
        </w:rPr>
        <w:t>ų</w:t>
      </w:r>
      <w:r w:rsidR="00605332" w:rsidRPr="007C4620">
        <w:rPr>
          <w:rFonts w:ascii="Calibri" w:eastAsia="Times New Roman" w:hAnsi="Calibri" w:cs="Calibri"/>
          <w:sz w:val="24"/>
          <w:szCs w:val="24"/>
        </w:rPr>
        <w:t>, pastatyt</w:t>
      </w:r>
      <w:r w:rsidR="00605332">
        <w:rPr>
          <w:rFonts w:ascii="Calibri" w:eastAsia="Times New Roman" w:hAnsi="Calibri" w:cs="Calibri"/>
          <w:sz w:val="24"/>
          <w:szCs w:val="24"/>
        </w:rPr>
        <w:t>ų</w:t>
      </w:r>
      <w:r w:rsidR="00605332" w:rsidRPr="007C4620">
        <w:rPr>
          <w:rFonts w:ascii="Calibri" w:eastAsia="Times New Roman" w:hAnsi="Calibri" w:cs="Calibri"/>
          <w:sz w:val="24"/>
          <w:szCs w:val="24"/>
        </w:rPr>
        <w:t xml:space="preserve"> ir pripažint</w:t>
      </w:r>
      <w:r w:rsidR="00605332">
        <w:rPr>
          <w:rFonts w:ascii="Calibri" w:eastAsia="Times New Roman" w:hAnsi="Calibri" w:cs="Calibri"/>
          <w:sz w:val="24"/>
          <w:szCs w:val="24"/>
        </w:rPr>
        <w:t>ų</w:t>
      </w:r>
      <w:r w:rsidR="00605332" w:rsidRPr="007C4620">
        <w:rPr>
          <w:rFonts w:ascii="Calibri" w:eastAsia="Times New Roman" w:hAnsi="Calibri" w:cs="Calibri"/>
          <w:sz w:val="24"/>
          <w:szCs w:val="24"/>
        </w:rPr>
        <w:t xml:space="preserve"> tinkam</w:t>
      </w:r>
      <w:r w:rsidR="00605332">
        <w:rPr>
          <w:rFonts w:ascii="Calibri" w:eastAsia="Times New Roman" w:hAnsi="Calibri" w:cs="Calibri"/>
          <w:sz w:val="24"/>
          <w:szCs w:val="24"/>
        </w:rPr>
        <w:t>ais</w:t>
      </w:r>
      <w:r w:rsidR="00605332" w:rsidRPr="007C4620">
        <w:rPr>
          <w:rFonts w:ascii="Calibri" w:eastAsia="Times New Roman" w:hAnsi="Calibri" w:cs="Calibri"/>
          <w:sz w:val="24"/>
          <w:szCs w:val="24"/>
        </w:rPr>
        <w:t xml:space="preserve"> naudoti </w:t>
      </w:r>
      <w:r w:rsidR="00605332">
        <w:rPr>
          <w:rFonts w:ascii="Calibri" w:eastAsia="Times New Roman" w:hAnsi="Calibri" w:cs="Calibri"/>
          <w:sz w:val="24"/>
          <w:szCs w:val="24"/>
        </w:rPr>
        <w:t>pastatų</w:t>
      </w:r>
      <w:r w:rsidR="00605332" w:rsidRPr="007C4620">
        <w:rPr>
          <w:rFonts w:ascii="Calibri" w:eastAsia="Times New Roman" w:hAnsi="Calibri" w:cs="Calibri"/>
          <w:sz w:val="24"/>
          <w:szCs w:val="24"/>
        </w:rPr>
        <w:t xml:space="preserve"> rekonstravimo</w:t>
      </w:r>
      <w:r w:rsidR="00605332">
        <w:rPr>
          <w:rFonts w:ascii="Calibri" w:eastAsia="Times New Roman" w:hAnsi="Calibri" w:cs="Calibri"/>
          <w:sz w:val="24"/>
          <w:szCs w:val="24"/>
        </w:rPr>
        <w:t>/griovimo</w:t>
      </w:r>
      <w:r w:rsidR="00605332" w:rsidRPr="007C4620">
        <w:rPr>
          <w:rFonts w:ascii="Calibri" w:eastAsia="Times New Roman" w:hAnsi="Calibri" w:cs="Calibri"/>
          <w:sz w:val="24"/>
          <w:szCs w:val="24"/>
        </w:rPr>
        <w:t xml:space="preserve"> projekt</w:t>
      </w:r>
      <w:r w:rsidR="00605332">
        <w:rPr>
          <w:rFonts w:ascii="Calibri" w:eastAsia="Times New Roman" w:hAnsi="Calibri" w:cs="Calibri"/>
          <w:sz w:val="24"/>
          <w:szCs w:val="24"/>
        </w:rPr>
        <w:t xml:space="preserve">us bei </w:t>
      </w:r>
      <w:r w:rsidR="00CB6D70">
        <w:rPr>
          <w:rFonts w:ascii="Calibri" w:eastAsia="Times New Roman" w:hAnsi="Calibri" w:cs="Calibri"/>
          <w:sz w:val="24"/>
          <w:szCs w:val="24"/>
        </w:rPr>
        <w:t xml:space="preserve">šių projektų </w:t>
      </w:r>
      <w:r w:rsidR="00605332">
        <w:rPr>
          <w:rFonts w:ascii="Calibri" w:eastAsia="Times New Roman" w:hAnsi="Calibri" w:cs="Calibri"/>
          <w:sz w:val="24"/>
          <w:szCs w:val="24"/>
        </w:rPr>
        <w:t xml:space="preserve">vykdymo priežiūros paslaugas, o </w:t>
      </w:r>
      <w:r w:rsidR="00605332" w:rsidRPr="007C4620">
        <w:rPr>
          <w:rFonts w:ascii="Calibri" w:eastAsia="Times New Roman" w:hAnsi="Calibri" w:cs="Calibri"/>
          <w:sz w:val="24"/>
          <w:szCs w:val="24"/>
        </w:rPr>
        <w:t>ne atlikti pirmini</w:t>
      </w:r>
      <w:r w:rsidR="00605332">
        <w:rPr>
          <w:rFonts w:ascii="Calibri" w:eastAsia="Times New Roman" w:hAnsi="Calibri" w:cs="Calibri"/>
          <w:sz w:val="24"/>
          <w:szCs w:val="24"/>
        </w:rPr>
        <w:t>ų</w:t>
      </w:r>
      <w:r w:rsidR="00605332" w:rsidRPr="007C4620">
        <w:rPr>
          <w:rFonts w:ascii="Calibri" w:eastAsia="Times New Roman" w:hAnsi="Calibri" w:cs="Calibri"/>
          <w:sz w:val="24"/>
          <w:szCs w:val="24"/>
        </w:rPr>
        <w:t xml:space="preserve"> </w:t>
      </w:r>
      <w:r w:rsidR="00605332" w:rsidRPr="000E68EE">
        <w:rPr>
          <w:rFonts w:ascii="Calibri" w:eastAsia="Times New Roman" w:hAnsi="Calibri" w:cs="Calibri"/>
          <w:sz w:val="24"/>
          <w:szCs w:val="24"/>
        </w:rPr>
        <w:t>projekt</w:t>
      </w:r>
      <w:r w:rsidR="00605332">
        <w:rPr>
          <w:rFonts w:ascii="Calibri" w:eastAsia="Times New Roman" w:hAnsi="Calibri" w:cs="Calibri"/>
          <w:sz w:val="24"/>
          <w:szCs w:val="24"/>
        </w:rPr>
        <w:t>ų</w:t>
      </w:r>
      <w:r w:rsidR="00605332" w:rsidRPr="000E68EE">
        <w:rPr>
          <w:rFonts w:ascii="Calibri" w:eastAsia="Times New Roman" w:hAnsi="Calibri" w:cs="Calibri"/>
          <w:sz w:val="24"/>
          <w:szCs w:val="24"/>
        </w:rPr>
        <w:t xml:space="preserve"> sprendinių</w:t>
      </w:r>
      <w:r w:rsidR="00605332">
        <w:rPr>
          <w:rFonts w:ascii="Calibri" w:eastAsia="Times New Roman" w:hAnsi="Calibri" w:cs="Calibri"/>
          <w:sz w:val="24"/>
          <w:szCs w:val="24"/>
        </w:rPr>
        <w:t xml:space="preserve"> pakeitimus jų </w:t>
      </w:r>
      <w:r w:rsidR="00605332" w:rsidRPr="000E68EE">
        <w:rPr>
          <w:rFonts w:ascii="Calibri" w:eastAsia="Times New Roman" w:hAnsi="Calibri" w:cs="Calibri"/>
          <w:sz w:val="24"/>
          <w:szCs w:val="24"/>
        </w:rPr>
        <w:t>įgyvendinimo metu, iki statinio statybos užbaigimo procedūros</w:t>
      </w:r>
      <w:r w:rsidR="00605332" w:rsidRPr="007C4620">
        <w:rPr>
          <w:rFonts w:ascii="Calibri" w:eastAsia="Times New Roman" w:hAnsi="Calibri" w:cs="Calibri"/>
          <w:sz w:val="24"/>
          <w:szCs w:val="24"/>
        </w:rPr>
        <w:t>, kur</w:t>
      </w:r>
      <w:r w:rsidR="00605332">
        <w:rPr>
          <w:rFonts w:ascii="Calibri" w:eastAsia="Times New Roman" w:hAnsi="Calibri" w:cs="Calibri"/>
          <w:sz w:val="24"/>
          <w:szCs w:val="24"/>
        </w:rPr>
        <w:t>iuos</w:t>
      </w:r>
      <w:r w:rsidR="00605332" w:rsidRPr="007C4620">
        <w:rPr>
          <w:rFonts w:ascii="Calibri" w:eastAsia="Times New Roman" w:hAnsi="Calibri" w:cs="Calibri"/>
          <w:sz w:val="24"/>
          <w:szCs w:val="24"/>
        </w:rPr>
        <w:t xml:space="preserve">, </w:t>
      </w:r>
      <w:bookmarkStart w:id="3" w:name="_Hlk162364923"/>
      <w:r w:rsidR="00605332" w:rsidRPr="007C4620">
        <w:rPr>
          <w:rFonts w:ascii="Calibri" w:eastAsia="Times New Roman" w:hAnsi="Calibri" w:cs="Calibri"/>
          <w:sz w:val="24"/>
          <w:szCs w:val="24"/>
        </w:rPr>
        <w:t>vadovaujantis STR 1.04.04:2017</w:t>
      </w:r>
      <w:bookmarkEnd w:id="3"/>
      <w:r w:rsidR="00605332" w:rsidRPr="007C4620">
        <w:rPr>
          <w:rFonts w:ascii="Calibri" w:eastAsia="Times New Roman" w:hAnsi="Calibri" w:cs="Calibri"/>
          <w:sz w:val="24"/>
          <w:szCs w:val="24"/>
        </w:rPr>
        <w:t xml:space="preserve"> 42 punktu</w:t>
      </w:r>
      <w:r w:rsidR="00605332">
        <w:rPr>
          <w:rFonts w:ascii="Calibri" w:eastAsia="Times New Roman" w:hAnsi="Calibri" w:cs="Calibri"/>
          <w:sz w:val="24"/>
          <w:szCs w:val="24"/>
        </w:rPr>
        <w:t>,</w:t>
      </w:r>
      <w:r w:rsidR="00605332" w:rsidRPr="007C4620">
        <w:rPr>
          <w:rFonts w:ascii="Calibri" w:eastAsia="Times New Roman" w:hAnsi="Calibri" w:cs="Calibri"/>
          <w:sz w:val="24"/>
          <w:szCs w:val="24"/>
        </w:rPr>
        <w:t xml:space="preserve"> </w:t>
      </w:r>
      <w:r w:rsidR="00CB6D70">
        <w:rPr>
          <w:rFonts w:ascii="Calibri" w:eastAsia="Times New Roman" w:hAnsi="Calibri" w:cs="Calibri"/>
          <w:sz w:val="24"/>
          <w:szCs w:val="24"/>
        </w:rPr>
        <w:t xml:space="preserve">turi teisę </w:t>
      </w:r>
      <w:r w:rsidR="00605332" w:rsidRPr="007C4620">
        <w:rPr>
          <w:rFonts w:ascii="Calibri" w:eastAsia="Times New Roman" w:hAnsi="Calibri" w:cs="Calibri"/>
          <w:sz w:val="24"/>
          <w:szCs w:val="24"/>
        </w:rPr>
        <w:t xml:space="preserve">atlikti tik </w:t>
      </w:r>
      <w:r w:rsidR="00495496">
        <w:rPr>
          <w:rFonts w:ascii="Calibri" w:eastAsia="Times New Roman" w:hAnsi="Calibri" w:cs="Calibri"/>
          <w:sz w:val="24"/>
          <w:szCs w:val="24"/>
        </w:rPr>
        <w:t xml:space="preserve">pirminių </w:t>
      </w:r>
      <w:r w:rsidR="00605332" w:rsidRPr="007C4620">
        <w:rPr>
          <w:rFonts w:ascii="Calibri" w:eastAsia="Times New Roman" w:hAnsi="Calibri" w:cs="Calibri"/>
          <w:sz w:val="24"/>
          <w:szCs w:val="24"/>
        </w:rPr>
        <w:t>projekt</w:t>
      </w:r>
      <w:r w:rsidR="00495496">
        <w:rPr>
          <w:rFonts w:ascii="Calibri" w:eastAsia="Times New Roman" w:hAnsi="Calibri" w:cs="Calibri"/>
          <w:sz w:val="24"/>
          <w:szCs w:val="24"/>
        </w:rPr>
        <w:t>ų</w:t>
      </w:r>
      <w:r w:rsidR="00605332" w:rsidRPr="007C4620">
        <w:rPr>
          <w:rFonts w:ascii="Calibri" w:eastAsia="Times New Roman" w:hAnsi="Calibri" w:cs="Calibri"/>
          <w:sz w:val="24"/>
          <w:szCs w:val="24"/>
        </w:rPr>
        <w:t xml:space="preserve"> autorius</w:t>
      </w:r>
      <w:r w:rsidR="00B33261">
        <w:rPr>
          <w:rFonts w:ascii="Calibri" w:eastAsia="Times New Roman" w:hAnsi="Calibri" w:cs="Calibri"/>
          <w:sz w:val="24"/>
          <w:szCs w:val="24"/>
        </w:rPr>
        <w:t>:</w:t>
      </w:r>
      <w:r w:rsidR="00CB6D70">
        <w:rPr>
          <w:rFonts w:ascii="Calibri" w:eastAsia="Times New Roman" w:hAnsi="Calibri" w:cs="Calibri"/>
          <w:sz w:val="24"/>
          <w:szCs w:val="24"/>
        </w:rPr>
        <w:t xml:space="preserve"> </w:t>
      </w:r>
      <w:r w:rsidR="00CB6D70" w:rsidRPr="00CB6D70">
        <w:rPr>
          <w:rFonts w:ascii="Calibri" w:eastAsia="Times New Roman" w:hAnsi="Calibri" w:cs="Calibri"/>
          <w:sz w:val="24"/>
          <w:szCs w:val="24"/>
        </w:rPr>
        <w:t>„Projektas keičiamas sudarius papildomą sutartį su projektuotoju ir statytojui patvirtinus papildomą techninę užduotį. Architektūros k</w:t>
      </w:r>
      <w:r w:rsidR="00CB6D70" w:rsidRPr="00CB6D70">
        <w:rPr>
          <w:rFonts w:ascii="Calibri" w:eastAsia="Times New Roman" w:hAnsi="Calibri" w:cs="Calibri"/>
          <w:bCs/>
          <w:sz w:val="24"/>
          <w:szCs w:val="24"/>
        </w:rPr>
        <w:t>ūrinio autoriui sutikus,</w:t>
      </w:r>
      <w:r w:rsidR="00CB6D70" w:rsidRPr="00CB6D70">
        <w:rPr>
          <w:rFonts w:ascii="Calibri" w:eastAsia="Times New Roman" w:hAnsi="Calibri" w:cs="Calibri"/>
          <w:sz w:val="24"/>
          <w:szCs w:val="24"/>
        </w:rPr>
        <w:t xml:space="preserve"> projekto keitimus ir (ar) papildymus atlieka projektą parengęs projektuotojas parengdamas naujos laidos projektą ar projekto sprendinių dokumentą (-</w:t>
      </w:r>
      <w:proofErr w:type="spellStart"/>
      <w:r w:rsidR="00CB6D70" w:rsidRPr="00CB6D70">
        <w:rPr>
          <w:rFonts w:ascii="Calibri" w:eastAsia="Times New Roman" w:hAnsi="Calibri" w:cs="Calibri"/>
          <w:sz w:val="24"/>
          <w:szCs w:val="24"/>
        </w:rPr>
        <w:t>us</w:t>
      </w:r>
      <w:proofErr w:type="spellEnd"/>
      <w:r w:rsidR="00CB6D70" w:rsidRPr="00CB6D70">
        <w:rPr>
          <w:rFonts w:ascii="Calibri" w:eastAsia="Times New Roman" w:hAnsi="Calibri" w:cs="Calibri"/>
          <w:sz w:val="24"/>
          <w:szCs w:val="24"/>
        </w:rPr>
        <w:t>) &lt;...&gt;“</w:t>
      </w:r>
      <w:r w:rsidR="00605332">
        <w:rPr>
          <w:rFonts w:ascii="Calibri" w:eastAsia="Times New Roman" w:hAnsi="Calibri" w:cs="Calibri"/>
          <w:sz w:val="24"/>
          <w:szCs w:val="24"/>
        </w:rPr>
        <w:t>.</w:t>
      </w:r>
      <w:r w:rsidR="00CB6D70">
        <w:rPr>
          <w:rFonts w:ascii="Calibri" w:eastAsia="Times New Roman" w:hAnsi="Calibri" w:cs="Calibri"/>
          <w:sz w:val="24"/>
          <w:szCs w:val="24"/>
        </w:rPr>
        <w:t xml:space="preserve"> Be to, pažymėtina, kad</w:t>
      </w:r>
      <w:r w:rsidR="00CB6D70" w:rsidRPr="00CB6D70">
        <w:rPr>
          <w:rFonts w:ascii="Calibri" w:eastAsia="Times New Roman" w:hAnsi="Calibri" w:cs="Calibri"/>
          <w:sz w:val="24"/>
          <w:szCs w:val="24"/>
        </w:rPr>
        <w:t xml:space="preserve"> STR 1.04.04:2017</w:t>
      </w:r>
      <w:r w:rsidR="00CB6D70">
        <w:rPr>
          <w:rFonts w:ascii="Calibri" w:eastAsia="Times New Roman" w:hAnsi="Calibri" w:cs="Calibri"/>
          <w:sz w:val="24"/>
          <w:szCs w:val="24"/>
        </w:rPr>
        <w:t xml:space="preserve"> </w:t>
      </w:r>
      <w:r w:rsidR="00CB6D70" w:rsidRPr="00CB6D70">
        <w:rPr>
          <w:rFonts w:ascii="Calibri" w:eastAsia="Times New Roman" w:hAnsi="Calibri" w:cs="Calibri"/>
          <w:sz w:val="24"/>
          <w:szCs w:val="24"/>
        </w:rPr>
        <w:t xml:space="preserve">41 punkte nustatyta, kad „&lt;...&gt; </w:t>
      </w:r>
      <w:r w:rsidR="00CB6D70" w:rsidRPr="00CB6D70">
        <w:rPr>
          <w:rFonts w:ascii="Calibri" w:eastAsia="Times New Roman" w:hAnsi="Calibri" w:cs="Calibri"/>
          <w:bCs/>
          <w:sz w:val="24"/>
          <w:szCs w:val="24"/>
        </w:rPr>
        <w:t>Projektuotojas projektiniuose pasiūlymuose ir projekte įrašo architektūros kūrinio autorius. Projektuotojo ir architektūros kūrinio autorių teisės įgyvendinamos ir ginamos Lietuvos Respublikos autorių teisių ir gretutinių teisių įstatyme nustatyta tvarka</w:t>
      </w:r>
      <w:r w:rsidR="00CB6D70" w:rsidRPr="00CB6D70">
        <w:rPr>
          <w:rFonts w:ascii="Calibri" w:eastAsia="Times New Roman" w:hAnsi="Calibri" w:cs="Calibri"/>
          <w:sz w:val="24"/>
          <w:szCs w:val="24"/>
        </w:rPr>
        <w:t>. Architektūros kūrinio a</w:t>
      </w:r>
      <w:r w:rsidR="00CB6D70" w:rsidRPr="00CB6D70">
        <w:rPr>
          <w:rFonts w:ascii="Calibri" w:eastAsia="Times New Roman" w:hAnsi="Calibri" w:cs="Calibri"/>
          <w:bCs/>
          <w:sz w:val="24"/>
          <w:szCs w:val="24"/>
        </w:rPr>
        <w:t>utorių dalyvavimas rengiant statinio projektą yra tęstinis, architektūros kūrinio autoriai pasirašo projektinius pasiūlymus (kai jie rengiami), techninį ir darbo projektą pritardami statinio architektūros sprendiniams.“</w:t>
      </w:r>
      <w:r w:rsidR="00CB6D70" w:rsidRPr="00CB6D70">
        <w:rPr>
          <w:rFonts w:ascii="Calibri" w:eastAsia="Times New Roman" w:hAnsi="Calibri" w:cs="Calibri"/>
          <w:sz w:val="24"/>
          <w:szCs w:val="24"/>
        </w:rPr>
        <w:t xml:space="preserve"> </w:t>
      </w:r>
      <w:r w:rsidR="00405D90">
        <w:rPr>
          <w:rFonts w:ascii="Calibri" w:eastAsia="Times New Roman" w:hAnsi="Calibri" w:cs="Calibri"/>
          <w:sz w:val="24"/>
          <w:szCs w:val="24"/>
        </w:rPr>
        <w:t>Tarnyba pažymi, kad r</w:t>
      </w:r>
      <w:r w:rsidR="00605332" w:rsidRPr="007C4620">
        <w:rPr>
          <w:rFonts w:ascii="Calibri" w:eastAsia="Times New Roman" w:hAnsi="Calibri" w:cs="Calibri"/>
          <w:sz w:val="24"/>
          <w:szCs w:val="24"/>
        </w:rPr>
        <w:t xml:space="preserve">engiant </w:t>
      </w:r>
      <w:r w:rsidR="00605332" w:rsidRPr="007C4620">
        <w:rPr>
          <w:rFonts w:ascii="Calibri" w:eastAsia="Times New Roman" w:hAnsi="Calibri" w:cs="Calibri"/>
          <w:sz w:val="24"/>
          <w:szCs w:val="24"/>
        </w:rPr>
        <w:lastRenderedPageBreak/>
        <w:t>rekonstravimo</w:t>
      </w:r>
      <w:r w:rsidR="00495496">
        <w:rPr>
          <w:rFonts w:ascii="Calibri" w:eastAsia="Times New Roman" w:hAnsi="Calibri" w:cs="Calibri"/>
          <w:sz w:val="24"/>
          <w:szCs w:val="24"/>
        </w:rPr>
        <w:t>, griovimo</w:t>
      </w:r>
      <w:r w:rsidR="00605332" w:rsidRPr="007C4620">
        <w:rPr>
          <w:rFonts w:ascii="Calibri" w:eastAsia="Times New Roman" w:hAnsi="Calibri" w:cs="Calibri"/>
          <w:sz w:val="24"/>
          <w:szCs w:val="24"/>
        </w:rPr>
        <w:t xml:space="preserve"> projekt</w:t>
      </w:r>
      <w:r w:rsidR="00495496">
        <w:rPr>
          <w:rFonts w:ascii="Calibri" w:eastAsia="Times New Roman" w:hAnsi="Calibri" w:cs="Calibri"/>
          <w:sz w:val="24"/>
          <w:szCs w:val="24"/>
        </w:rPr>
        <w:t>us</w:t>
      </w:r>
      <w:r w:rsidR="00605332" w:rsidRPr="007C4620">
        <w:rPr>
          <w:rFonts w:ascii="Calibri" w:eastAsia="Times New Roman" w:hAnsi="Calibri" w:cs="Calibri"/>
          <w:sz w:val="24"/>
          <w:szCs w:val="24"/>
        </w:rPr>
        <w:t xml:space="preserve"> turi būti nepažeistos </w:t>
      </w:r>
      <w:r w:rsidR="00605332">
        <w:rPr>
          <w:rFonts w:ascii="Calibri" w:eastAsia="Times New Roman" w:hAnsi="Calibri" w:cs="Calibri"/>
          <w:sz w:val="24"/>
          <w:szCs w:val="24"/>
        </w:rPr>
        <w:t>ATGTĮ nuostatos</w:t>
      </w:r>
      <w:r w:rsidR="00495496">
        <w:rPr>
          <w:rFonts w:ascii="Calibri" w:eastAsia="Times New Roman" w:hAnsi="Calibri" w:cs="Calibri"/>
          <w:sz w:val="24"/>
          <w:szCs w:val="24"/>
        </w:rPr>
        <w:t xml:space="preserve">, </w:t>
      </w:r>
      <w:r w:rsidR="00405D90">
        <w:rPr>
          <w:rFonts w:ascii="Calibri" w:eastAsia="Times New Roman" w:hAnsi="Calibri" w:cs="Calibri"/>
          <w:sz w:val="24"/>
          <w:szCs w:val="24"/>
        </w:rPr>
        <w:t xml:space="preserve">kurios yra taikomos </w:t>
      </w:r>
      <w:r w:rsidR="00495496" w:rsidRPr="00495496">
        <w:rPr>
          <w:rFonts w:ascii="Calibri" w:eastAsia="Times New Roman" w:hAnsi="Calibri" w:cs="Calibri"/>
          <w:sz w:val="24"/>
          <w:szCs w:val="24"/>
        </w:rPr>
        <w:t>architektūros kūrinių autoriams</w:t>
      </w:r>
      <w:r w:rsidR="00405D90">
        <w:rPr>
          <w:rFonts w:ascii="Calibri" w:eastAsia="Times New Roman" w:hAnsi="Calibri" w:cs="Calibri"/>
          <w:sz w:val="24"/>
          <w:szCs w:val="24"/>
        </w:rPr>
        <w:t>.</w:t>
      </w:r>
      <w:r w:rsidR="00495496">
        <w:rPr>
          <w:rFonts w:ascii="Calibri" w:eastAsia="Times New Roman" w:hAnsi="Calibri" w:cs="Calibri"/>
          <w:sz w:val="24"/>
          <w:szCs w:val="24"/>
        </w:rPr>
        <w:t xml:space="preserve"> </w:t>
      </w:r>
      <w:r w:rsidR="004B6EF1" w:rsidRPr="007C4620">
        <w:rPr>
          <w:rFonts w:ascii="Calibri" w:eastAsia="Times New Roman" w:hAnsi="Calibri" w:cs="Calibri"/>
          <w:sz w:val="24"/>
          <w:szCs w:val="24"/>
        </w:rPr>
        <w:t>Atkreiptinas dėmesys, kad vadovaujantis Statybos įstatym</w:t>
      </w:r>
      <w:r w:rsidR="004B6EF1">
        <w:rPr>
          <w:rFonts w:ascii="Calibri" w:eastAsia="Times New Roman" w:hAnsi="Calibri" w:cs="Calibri"/>
          <w:sz w:val="24"/>
          <w:szCs w:val="24"/>
        </w:rPr>
        <w:t xml:space="preserve">o </w:t>
      </w:r>
      <w:r w:rsidR="004B6EF1" w:rsidRPr="00332561">
        <w:rPr>
          <w:rFonts w:ascii="Calibri" w:eastAsia="Times New Roman" w:hAnsi="Calibri" w:cs="Calibri"/>
          <w:sz w:val="24"/>
          <w:szCs w:val="24"/>
        </w:rPr>
        <w:t>24</w:t>
      </w:r>
      <w:r w:rsidR="004B6EF1">
        <w:rPr>
          <w:rFonts w:ascii="Calibri" w:eastAsia="Times New Roman" w:hAnsi="Calibri" w:cs="Calibri"/>
          <w:sz w:val="24"/>
          <w:szCs w:val="24"/>
        </w:rPr>
        <w:t xml:space="preserve"> straipsnio 19 dalimi</w:t>
      </w:r>
      <w:r w:rsidR="004B6EF1" w:rsidRPr="007C4620">
        <w:rPr>
          <w:rFonts w:ascii="Calibri" w:eastAsia="Times New Roman" w:hAnsi="Calibri" w:cs="Calibri"/>
          <w:sz w:val="24"/>
          <w:szCs w:val="24"/>
        </w:rPr>
        <w:t>, statinio projektą pasirašo statinio architektas, kuris yra statinio, kaip architektūros kūrinio, autorius ir (ar) statinio projekto architektūrinės dalies vadovas, todėl</w:t>
      </w:r>
      <w:r w:rsidR="00A5760A">
        <w:rPr>
          <w:rFonts w:ascii="Calibri" w:eastAsia="Times New Roman" w:hAnsi="Calibri" w:cs="Calibri"/>
          <w:sz w:val="24"/>
          <w:szCs w:val="24"/>
        </w:rPr>
        <w:t xml:space="preserve"> šiuo konkrečiu atveju</w:t>
      </w:r>
      <w:r w:rsidR="004B6EF1">
        <w:rPr>
          <w:rFonts w:ascii="Calibri" w:eastAsia="Times New Roman" w:hAnsi="Calibri" w:cs="Calibri"/>
          <w:sz w:val="24"/>
          <w:szCs w:val="24"/>
        </w:rPr>
        <w:t>, Tarnybos nuomone</w:t>
      </w:r>
      <w:r w:rsidR="004B6EF1" w:rsidRPr="007C4620">
        <w:rPr>
          <w:rFonts w:ascii="Calibri" w:eastAsia="Times New Roman" w:hAnsi="Calibri" w:cs="Calibri"/>
          <w:sz w:val="24"/>
          <w:szCs w:val="24"/>
        </w:rPr>
        <w:t xml:space="preserve">, </w:t>
      </w:r>
      <w:r w:rsidR="004B6EF1">
        <w:rPr>
          <w:rFonts w:ascii="Calibri" w:eastAsia="Times New Roman" w:hAnsi="Calibri" w:cs="Calibri"/>
          <w:sz w:val="24"/>
          <w:szCs w:val="24"/>
        </w:rPr>
        <w:t>pirmini</w:t>
      </w:r>
      <w:r w:rsidR="00A5760A">
        <w:rPr>
          <w:rFonts w:ascii="Calibri" w:eastAsia="Times New Roman" w:hAnsi="Calibri" w:cs="Calibri"/>
          <w:sz w:val="24"/>
          <w:szCs w:val="24"/>
        </w:rPr>
        <w:t>ų</w:t>
      </w:r>
      <w:r w:rsidR="004B6EF1">
        <w:rPr>
          <w:rFonts w:ascii="Calibri" w:eastAsia="Times New Roman" w:hAnsi="Calibri" w:cs="Calibri"/>
          <w:sz w:val="24"/>
          <w:szCs w:val="24"/>
        </w:rPr>
        <w:t xml:space="preserve"> projekt</w:t>
      </w:r>
      <w:r w:rsidR="00A5760A">
        <w:rPr>
          <w:rFonts w:ascii="Calibri" w:eastAsia="Times New Roman" w:hAnsi="Calibri" w:cs="Calibri"/>
          <w:sz w:val="24"/>
          <w:szCs w:val="24"/>
        </w:rPr>
        <w:t>ų</w:t>
      </w:r>
      <w:r w:rsidR="004B6EF1">
        <w:rPr>
          <w:rFonts w:ascii="Calibri" w:eastAsia="Times New Roman" w:hAnsi="Calibri" w:cs="Calibri"/>
          <w:sz w:val="24"/>
          <w:szCs w:val="24"/>
        </w:rPr>
        <w:t xml:space="preserve"> autorius, atsižvelgiant į Lietuvos Respublikos architektūros įstatymo </w:t>
      </w:r>
      <w:r w:rsidR="004B6EF1" w:rsidRPr="004B6EF1">
        <w:rPr>
          <w:rFonts w:ascii="Calibri" w:eastAsia="Times New Roman" w:hAnsi="Calibri" w:cs="Calibri"/>
          <w:sz w:val="24"/>
          <w:szCs w:val="24"/>
        </w:rPr>
        <w:t xml:space="preserve">3 </w:t>
      </w:r>
      <w:r w:rsidR="004B6EF1">
        <w:rPr>
          <w:rFonts w:ascii="Calibri" w:eastAsia="Times New Roman" w:hAnsi="Calibri" w:cs="Calibri"/>
          <w:sz w:val="24"/>
          <w:szCs w:val="24"/>
        </w:rPr>
        <w:t>straipsnio 1 dalies 3 punkte</w:t>
      </w:r>
      <w:r w:rsidR="00161CD9">
        <w:rPr>
          <w:rStyle w:val="FootnoteReference"/>
          <w:rFonts w:ascii="Calibri" w:eastAsia="Times New Roman" w:hAnsi="Calibri" w:cs="Calibri"/>
          <w:sz w:val="24"/>
          <w:szCs w:val="24"/>
        </w:rPr>
        <w:footnoteReference w:id="7"/>
      </w:r>
      <w:r w:rsidR="004B6EF1">
        <w:rPr>
          <w:rFonts w:ascii="Calibri" w:eastAsia="Times New Roman" w:hAnsi="Calibri" w:cs="Calibri"/>
          <w:sz w:val="24"/>
          <w:szCs w:val="24"/>
        </w:rPr>
        <w:t xml:space="preserve"> nustatytus architektų veiklos principus, turėtų būti įtrauktas į rekonstravimo projekto </w:t>
      </w:r>
      <w:r w:rsidR="00352879">
        <w:rPr>
          <w:rFonts w:ascii="Calibri" w:eastAsia="Times New Roman" w:hAnsi="Calibri" w:cs="Calibri"/>
          <w:sz w:val="24"/>
          <w:szCs w:val="24"/>
        </w:rPr>
        <w:t>rengimo</w:t>
      </w:r>
      <w:r w:rsidR="004B6EF1">
        <w:rPr>
          <w:rFonts w:ascii="Calibri" w:eastAsia="Times New Roman" w:hAnsi="Calibri" w:cs="Calibri"/>
          <w:sz w:val="24"/>
          <w:szCs w:val="24"/>
        </w:rPr>
        <w:t xml:space="preserve"> procesą, derinant su juo rekonstravimo projekto sprendinius. </w:t>
      </w:r>
      <w:r w:rsidR="00495496">
        <w:rPr>
          <w:rFonts w:ascii="Calibri" w:eastAsia="Times New Roman" w:hAnsi="Calibri" w:cs="Calibri"/>
          <w:sz w:val="24"/>
          <w:szCs w:val="24"/>
        </w:rPr>
        <w:t>Kartu pažymėtina, jog ATG</w:t>
      </w:r>
      <w:r w:rsidR="007F5FA8">
        <w:rPr>
          <w:rFonts w:ascii="Calibri" w:eastAsia="Times New Roman" w:hAnsi="Calibri" w:cs="Calibri"/>
          <w:sz w:val="24"/>
          <w:szCs w:val="24"/>
        </w:rPr>
        <w:t>T</w:t>
      </w:r>
      <w:r w:rsidR="00495496">
        <w:rPr>
          <w:rFonts w:ascii="Calibri" w:eastAsia="Times New Roman" w:hAnsi="Calibri" w:cs="Calibri"/>
          <w:sz w:val="24"/>
          <w:szCs w:val="24"/>
        </w:rPr>
        <w:t xml:space="preserve">Į </w:t>
      </w:r>
      <w:r w:rsidR="00495496" w:rsidRPr="00495496">
        <w:rPr>
          <w:rFonts w:ascii="Calibri" w:eastAsia="Times New Roman" w:hAnsi="Calibri" w:cs="Calibri"/>
          <w:sz w:val="24"/>
          <w:szCs w:val="24"/>
        </w:rPr>
        <w:t>28 straipsnio 1 dalies 2 punkte nustatyti a</w:t>
      </w:r>
      <w:r w:rsidR="00495496">
        <w:rPr>
          <w:rFonts w:ascii="Calibri" w:eastAsia="Times New Roman" w:hAnsi="Calibri" w:cs="Calibri"/>
          <w:sz w:val="24"/>
          <w:szCs w:val="24"/>
        </w:rPr>
        <w:t>rchitektūros kūrinių autorių teisių apribojimai</w:t>
      </w:r>
      <w:r w:rsidR="005A1E52">
        <w:rPr>
          <w:rFonts w:ascii="Calibri" w:eastAsia="Times New Roman" w:hAnsi="Calibri" w:cs="Calibri"/>
          <w:sz w:val="24"/>
          <w:szCs w:val="24"/>
        </w:rPr>
        <w:t>, t. y. be kūrinio autoriaus ar kito šio kūrinio autorių teisių subjekto leidimo ir be autorinio atlyginimo, tačiau nurodžius, jei tai įmanoma, naudojamą šaltinį ir autoriaus vardą, leidžiama pastato ar kito statinio projektą, brėžinį, eskizą ar modelį panaudoti to pastato ar statinio rekonstrukcijai.</w:t>
      </w:r>
    </w:p>
    <w:p w14:paraId="5F79AE42" w14:textId="16A828FE" w:rsidR="00157B92" w:rsidRPr="007C4620" w:rsidRDefault="00157B92" w:rsidP="005B64EC">
      <w:pPr>
        <w:tabs>
          <w:tab w:val="left" w:pos="567"/>
        </w:tabs>
        <w:spacing w:after="0"/>
        <w:ind w:firstLine="1134"/>
        <w:rPr>
          <w:rFonts w:ascii="Calibri" w:eastAsia="Times New Roman" w:hAnsi="Calibri" w:cs="Calibri"/>
          <w:sz w:val="24"/>
          <w:szCs w:val="24"/>
        </w:rPr>
      </w:pPr>
      <w:r w:rsidRPr="007C4620">
        <w:rPr>
          <w:rFonts w:ascii="Calibri" w:eastAsia="Times New Roman" w:hAnsi="Calibri" w:cs="Calibri"/>
          <w:sz w:val="24"/>
          <w:szCs w:val="24"/>
        </w:rPr>
        <w:t xml:space="preserve">Atsižvelgdama į išdėstytą ir vadovaudamasi Įstatymo 9 straipsnio 2 dalies 6 punkto nuostatomis, Tarnyba neturi pagrindo sutikti, kad </w:t>
      </w:r>
      <w:r w:rsidR="005B64EC" w:rsidRPr="005B64EC">
        <w:rPr>
          <w:rFonts w:ascii="Calibri" w:eastAsia="Times New Roman" w:hAnsi="Calibri" w:cs="Calibri"/>
          <w:sz w:val="24"/>
          <w:szCs w:val="24"/>
        </w:rPr>
        <w:t>Lietuvos bank</w:t>
      </w:r>
      <w:r w:rsidR="005B64EC">
        <w:rPr>
          <w:rFonts w:ascii="Calibri" w:eastAsia="Times New Roman" w:hAnsi="Calibri" w:cs="Calibri"/>
          <w:sz w:val="24"/>
          <w:szCs w:val="24"/>
        </w:rPr>
        <w:t xml:space="preserve">as </w:t>
      </w:r>
      <w:r w:rsidR="00A5760A">
        <w:rPr>
          <w:rFonts w:ascii="Calibri" w:eastAsia="Times New Roman" w:hAnsi="Calibri" w:cs="Calibri"/>
          <w:sz w:val="24"/>
          <w:szCs w:val="24"/>
        </w:rPr>
        <w:t>Pirkimą</w:t>
      </w:r>
      <w:r w:rsidRPr="007C4620">
        <w:rPr>
          <w:rFonts w:ascii="Calibri" w:eastAsia="Times New Roman" w:hAnsi="Calibri" w:cs="Calibri"/>
          <w:sz w:val="24"/>
          <w:szCs w:val="24"/>
        </w:rPr>
        <w:t xml:space="preserve"> vykdytų neskelbiamų derybų būdu, vadovaujantis Įstatymo </w:t>
      </w:r>
      <w:r w:rsidR="005B64EC" w:rsidRPr="005B64EC">
        <w:rPr>
          <w:rFonts w:ascii="Calibri" w:eastAsia="Times New Roman" w:hAnsi="Calibri" w:cs="Calibri"/>
          <w:sz w:val="24"/>
          <w:szCs w:val="24"/>
        </w:rPr>
        <w:t>19 straipsnio 4 dalies 5 punktu</w:t>
      </w:r>
      <w:r w:rsidR="005B64EC">
        <w:rPr>
          <w:rFonts w:ascii="Calibri" w:eastAsia="Times New Roman" w:hAnsi="Calibri" w:cs="Calibri"/>
          <w:sz w:val="24"/>
          <w:szCs w:val="24"/>
        </w:rPr>
        <w:t xml:space="preserve">, </w:t>
      </w:r>
      <w:r w:rsidRPr="007C4620">
        <w:rPr>
          <w:rFonts w:ascii="Calibri" w:eastAsia="Times New Roman" w:hAnsi="Calibri" w:cs="Calibri"/>
          <w:sz w:val="24"/>
          <w:szCs w:val="24"/>
        </w:rPr>
        <w:t>į derybas kviečiant konkretų tiekėją</w:t>
      </w:r>
      <w:r w:rsidR="00A5760A" w:rsidRPr="00A5760A">
        <w:rPr>
          <w:rFonts w:ascii="Calibri" w:eastAsia="Times New Roman" w:hAnsi="Calibri" w:cs="Calibri"/>
          <w:sz w:val="24"/>
          <w:szCs w:val="24"/>
        </w:rPr>
        <w:t xml:space="preserve"> UAB „Paslaičio projektavimo biuras“</w:t>
      </w:r>
      <w:r w:rsidRPr="007C4620">
        <w:rPr>
          <w:rFonts w:ascii="Calibri" w:eastAsia="Times New Roman" w:hAnsi="Calibri" w:cs="Calibri"/>
          <w:sz w:val="24"/>
          <w:szCs w:val="24"/>
        </w:rPr>
        <w:t>.</w:t>
      </w:r>
    </w:p>
    <w:p w14:paraId="20386FD4" w14:textId="5DE2CB36" w:rsidR="0008586F" w:rsidRDefault="0008586F" w:rsidP="00157B92">
      <w:pPr>
        <w:tabs>
          <w:tab w:val="left" w:pos="567"/>
        </w:tabs>
        <w:spacing w:after="0"/>
        <w:ind w:firstLine="1134"/>
        <w:rPr>
          <w:rFonts w:ascii="Calibri" w:eastAsia="Times New Roman" w:hAnsi="Calibri" w:cs="Calibri"/>
          <w:sz w:val="24"/>
          <w:szCs w:val="24"/>
        </w:rPr>
      </w:pPr>
      <w:r w:rsidRPr="0008586F">
        <w:rPr>
          <w:rFonts w:ascii="Calibri" w:eastAsia="Times New Roman" w:hAnsi="Calibri" w:cs="Calibr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0D433763" w14:textId="77777777" w:rsidR="000B7002" w:rsidRDefault="000B7002" w:rsidP="00686BE4">
      <w:pPr>
        <w:tabs>
          <w:tab w:val="left" w:pos="567"/>
        </w:tabs>
        <w:spacing w:after="0"/>
        <w:ind w:firstLine="567"/>
        <w:rPr>
          <w:rFonts w:ascii="Calibri" w:eastAsia="Calibri" w:hAnsi="Calibri" w:cs="Calibri"/>
          <w:sz w:val="24"/>
          <w:szCs w:val="24"/>
        </w:rPr>
      </w:pPr>
      <w:bookmarkStart w:id="4" w:name="_Hlk28595239"/>
      <w:bookmarkEnd w:id="0"/>
    </w:p>
    <w:p w14:paraId="12E707B5" w14:textId="77777777" w:rsidR="0008586F" w:rsidRPr="007C4620" w:rsidRDefault="0008586F" w:rsidP="00686BE4">
      <w:pPr>
        <w:tabs>
          <w:tab w:val="left" w:pos="567"/>
        </w:tabs>
        <w:spacing w:after="0"/>
        <w:ind w:firstLine="567"/>
        <w:rPr>
          <w:rFonts w:ascii="Calibri" w:eastAsia="Calibri" w:hAnsi="Calibri" w:cs="Calibri"/>
          <w:sz w:val="24"/>
          <w:szCs w:val="24"/>
        </w:rPr>
      </w:pPr>
    </w:p>
    <w:p w14:paraId="68FA515A" w14:textId="77777777" w:rsidR="00681BA6" w:rsidRPr="007C4620" w:rsidRDefault="00681BA6" w:rsidP="00686BE4">
      <w:pPr>
        <w:tabs>
          <w:tab w:val="left" w:pos="567"/>
        </w:tabs>
        <w:spacing w:after="0"/>
        <w:ind w:firstLine="567"/>
        <w:rPr>
          <w:rFonts w:ascii="Calibri" w:eastAsia="Calibri" w:hAnsi="Calibri" w:cs="Calibri"/>
          <w:sz w:val="24"/>
          <w:szCs w:val="24"/>
        </w:rPr>
      </w:pPr>
    </w:p>
    <w:p w14:paraId="2EB65A39" w14:textId="487BA40D" w:rsidR="00437B90" w:rsidRPr="007C4620" w:rsidRDefault="00872575" w:rsidP="00686BE4">
      <w:pPr>
        <w:tabs>
          <w:tab w:val="left" w:pos="567"/>
        </w:tabs>
        <w:spacing w:after="0"/>
        <w:rPr>
          <w:rFonts w:ascii="Calibri" w:hAnsi="Calibri" w:cs="Calibri"/>
          <w:sz w:val="24"/>
          <w:szCs w:val="24"/>
        </w:rPr>
      </w:pPr>
      <w:r w:rsidRPr="007C4620">
        <w:rPr>
          <w:rFonts w:ascii="Calibri" w:eastAsia="Calibri" w:hAnsi="Calibri" w:cs="Calibri"/>
          <w:sz w:val="24"/>
          <w:szCs w:val="24"/>
        </w:rPr>
        <w:t>D</w:t>
      </w:r>
      <w:r w:rsidR="00DE5BF4" w:rsidRPr="007C4620">
        <w:rPr>
          <w:rFonts w:ascii="Calibri" w:hAnsi="Calibri" w:cs="Calibri"/>
          <w:sz w:val="24"/>
          <w:szCs w:val="24"/>
        </w:rPr>
        <w:t xml:space="preserve">irektorius </w:t>
      </w:r>
      <w:r w:rsidR="005C47CE" w:rsidRPr="007C4620">
        <w:rPr>
          <w:rFonts w:ascii="Calibri" w:hAnsi="Calibri" w:cs="Calibri"/>
          <w:sz w:val="24"/>
          <w:szCs w:val="24"/>
        </w:rPr>
        <w:tab/>
      </w:r>
      <w:r w:rsidR="005C47CE" w:rsidRPr="007C4620">
        <w:rPr>
          <w:rFonts w:ascii="Calibri" w:hAnsi="Calibri" w:cs="Calibri"/>
          <w:sz w:val="24"/>
          <w:szCs w:val="24"/>
        </w:rPr>
        <w:tab/>
      </w:r>
      <w:r w:rsidR="005C47CE" w:rsidRPr="007C4620">
        <w:rPr>
          <w:rFonts w:ascii="Calibri" w:hAnsi="Calibri" w:cs="Calibri"/>
          <w:sz w:val="24"/>
          <w:szCs w:val="24"/>
        </w:rPr>
        <w:tab/>
      </w:r>
      <w:r w:rsidR="005C47CE" w:rsidRPr="007C4620">
        <w:rPr>
          <w:rFonts w:ascii="Calibri" w:hAnsi="Calibri" w:cs="Calibri"/>
          <w:sz w:val="24"/>
          <w:szCs w:val="24"/>
        </w:rPr>
        <w:tab/>
      </w:r>
      <w:r w:rsidR="00D36238" w:rsidRPr="007C4620">
        <w:rPr>
          <w:rFonts w:ascii="Calibri" w:hAnsi="Calibri" w:cs="Calibri"/>
          <w:sz w:val="24"/>
          <w:szCs w:val="24"/>
        </w:rPr>
        <w:t xml:space="preserve">   </w:t>
      </w:r>
      <w:r w:rsidR="005C47CE" w:rsidRPr="007C4620">
        <w:rPr>
          <w:rFonts w:ascii="Calibri" w:hAnsi="Calibri" w:cs="Calibri"/>
          <w:sz w:val="24"/>
          <w:szCs w:val="24"/>
        </w:rPr>
        <w:tab/>
      </w:r>
      <w:r w:rsidR="005C47CE" w:rsidRPr="007C4620">
        <w:rPr>
          <w:rFonts w:ascii="Calibri" w:hAnsi="Calibri" w:cs="Calibri"/>
          <w:sz w:val="24"/>
          <w:szCs w:val="24"/>
        </w:rPr>
        <w:tab/>
      </w:r>
      <w:r w:rsidR="00D36238" w:rsidRPr="007C4620">
        <w:rPr>
          <w:rFonts w:ascii="Calibri" w:hAnsi="Calibri" w:cs="Calibri"/>
          <w:sz w:val="24"/>
          <w:szCs w:val="24"/>
        </w:rPr>
        <w:t xml:space="preserve">   </w:t>
      </w:r>
      <w:r w:rsidR="005C47CE" w:rsidRPr="007C4620">
        <w:rPr>
          <w:rFonts w:ascii="Calibri" w:hAnsi="Calibri" w:cs="Calibri"/>
          <w:sz w:val="24"/>
          <w:szCs w:val="24"/>
        </w:rPr>
        <w:t>Darius Vedrickas</w:t>
      </w:r>
    </w:p>
    <w:bookmarkEnd w:id="4"/>
    <w:tbl>
      <w:tblPr>
        <w:tblW w:w="18425" w:type="dxa"/>
        <w:tblInd w:w="-142" w:type="dxa"/>
        <w:tblLook w:val="01E0" w:firstRow="1" w:lastRow="1" w:firstColumn="1" w:lastColumn="1" w:noHBand="0" w:noVBand="0"/>
      </w:tblPr>
      <w:tblGrid>
        <w:gridCol w:w="9639"/>
        <w:gridCol w:w="4393"/>
        <w:gridCol w:w="4393"/>
      </w:tblGrid>
      <w:tr w:rsidR="00437B90" w:rsidRPr="007C4620" w14:paraId="41D509C3" w14:textId="77777777" w:rsidTr="00437B90">
        <w:tc>
          <w:tcPr>
            <w:tcW w:w="9639" w:type="dxa"/>
          </w:tcPr>
          <w:p w14:paraId="071D8150" w14:textId="77777777" w:rsidR="00437B90" w:rsidRPr="007C4620" w:rsidRDefault="00437B90" w:rsidP="00686BE4">
            <w:pPr>
              <w:tabs>
                <w:tab w:val="left" w:pos="567"/>
                <w:tab w:val="left" w:pos="900"/>
              </w:tabs>
              <w:spacing w:after="0"/>
              <w:ind w:right="-2493" w:firstLine="567"/>
              <w:rPr>
                <w:rFonts w:ascii="Calibri" w:eastAsia="Times New Roman" w:hAnsi="Calibri" w:cs="Calibri"/>
                <w:sz w:val="24"/>
                <w:szCs w:val="24"/>
              </w:rPr>
            </w:pPr>
          </w:p>
          <w:p w14:paraId="74E542B1" w14:textId="77777777" w:rsidR="00681BA6" w:rsidRPr="007C4620" w:rsidRDefault="00681BA6" w:rsidP="00686BE4">
            <w:pPr>
              <w:tabs>
                <w:tab w:val="left" w:pos="567"/>
                <w:tab w:val="left" w:pos="900"/>
              </w:tabs>
              <w:spacing w:after="0"/>
              <w:ind w:right="-2493" w:firstLine="567"/>
              <w:rPr>
                <w:rFonts w:ascii="Calibri" w:eastAsia="Times New Roman" w:hAnsi="Calibri" w:cs="Calibri"/>
                <w:sz w:val="24"/>
                <w:szCs w:val="24"/>
              </w:rPr>
            </w:pPr>
          </w:p>
          <w:p w14:paraId="1F065C02" w14:textId="77777777" w:rsidR="00681BA6" w:rsidRPr="007C4620" w:rsidRDefault="00681BA6" w:rsidP="00686BE4">
            <w:pPr>
              <w:tabs>
                <w:tab w:val="left" w:pos="567"/>
                <w:tab w:val="left" w:pos="900"/>
              </w:tabs>
              <w:spacing w:after="0"/>
              <w:ind w:right="-2493" w:firstLine="567"/>
              <w:rPr>
                <w:rFonts w:ascii="Calibri" w:eastAsia="Times New Roman" w:hAnsi="Calibri" w:cs="Calibri"/>
                <w:sz w:val="24"/>
                <w:szCs w:val="24"/>
              </w:rPr>
            </w:pPr>
          </w:p>
          <w:p w14:paraId="10CBA0A4" w14:textId="77777777" w:rsidR="00681BA6" w:rsidRPr="007C4620" w:rsidRDefault="00681BA6" w:rsidP="00686BE4">
            <w:pPr>
              <w:tabs>
                <w:tab w:val="left" w:pos="567"/>
                <w:tab w:val="left" w:pos="900"/>
              </w:tabs>
              <w:spacing w:after="0"/>
              <w:ind w:right="-2493" w:firstLine="567"/>
              <w:rPr>
                <w:rFonts w:ascii="Calibri" w:eastAsia="Times New Roman" w:hAnsi="Calibri" w:cs="Calibri"/>
                <w:sz w:val="24"/>
                <w:szCs w:val="24"/>
              </w:rPr>
            </w:pPr>
          </w:p>
          <w:p w14:paraId="40D7AB4D" w14:textId="77777777" w:rsidR="00681BA6" w:rsidRPr="007C4620" w:rsidRDefault="00681BA6" w:rsidP="00686BE4">
            <w:pPr>
              <w:tabs>
                <w:tab w:val="left" w:pos="567"/>
                <w:tab w:val="left" w:pos="900"/>
              </w:tabs>
              <w:spacing w:after="0"/>
              <w:ind w:right="-2493" w:firstLine="567"/>
              <w:rPr>
                <w:rFonts w:ascii="Calibri" w:eastAsia="Times New Roman" w:hAnsi="Calibri" w:cs="Calibri"/>
                <w:sz w:val="24"/>
                <w:szCs w:val="24"/>
              </w:rPr>
            </w:pPr>
          </w:p>
          <w:p w14:paraId="4928D8EA" w14:textId="77777777" w:rsidR="00681BA6" w:rsidRPr="007C4620" w:rsidRDefault="00681BA6" w:rsidP="00686BE4">
            <w:pPr>
              <w:tabs>
                <w:tab w:val="left" w:pos="567"/>
                <w:tab w:val="left" w:pos="900"/>
              </w:tabs>
              <w:spacing w:after="0"/>
              <w:ind w:right="-2493" w:firstLine="567"/>
              <w:rPr>
                <w:rFonts w:ascii="Calibri" w:eastAsia="Times New Roman" w:hAnsi="Calibri" w:cs="Calibri"/>
                <w:sz w:val="24"/>
                <w:szCs w:val="24"/>
              </w:rPr>
            </w:pPr>
          </w:p>
          <w:p w14:paraId="5B113706" w14:textId="77777777" w:rsidR="00681BA6" w:rsidRPr="007C4620" w:rsidRDefault="00681BA6" w:rsidP="00686BE4">
            <w:pPr>
              <w:tabs>
                <w:tab w:val="left" w:pos="567"/>
                <w:tab w:val="left" w:pos="900"/>
              </w:tabs>
              <w:spacing w:after="0"/>
              <w:ind w:right="-2493" w:firstLine="567"/>
              <w:rPr>
                <w:rFonts w:ascii="Calibri" w:eastAsia="Times New Roman" w:hAnsi="Calibri" w:cs="Calibri"/>
                <w:sz w:val="24"/>
                <w:szCs w:val="24"/>
              </w:rPr>
            </w:pPr>
          </w:p>
          <w:p w14:paraId="679DF510" w14:textId="77777777" w:rsidR="005C636A" w:rsidRPr="007C4620" w:rsidRDefault="005C636A" w:rsidP="00686BE4">
            <w:pPr>
              <w:tabs>
                <w:tab w:val="left" w:pos="567"/>
                <w:tab w:val="left" w:pos="900"/>
              </w:tabs>
              <w:spacing w:after="0"/>
              <w:ind w:right="-2493" w:firstLine="567"/>
              <w:rPr>
                <w:rFonts w:ascii="Calibri" w:eastAsia="Times New Roman" w:hAnsi="Calibri" w:cs="Calibri"/>
                <w:sz w:val="24"/>
                <w:szCs w:val="24"/>
              </w:rPr>
            </w:pPr>
          </w:p>
          <w:p w14:paraId="79209F1E" w14:textId="77777777" w:rsidR="005C636A" w:rsidRPr="007C4620" w:rsidRDefault="005C636A" w:rsidP="00686BE4">
            <w:pPr>
              <w:tabs>
                <w:tab w:val="left" w:pos="567"/>
                <w:tab w:val="left" w:pos="900"/>
              </w:tabs>
              <w:spacing w:after="0"/>
              <w:ind w:right="-2493" w:firstLine="567"/>
              <w:rPr>
                <w:rFonts w:ascii="Calibri" w:eastAsia="Times New Roman" w:hAnsi="Calibri" w:cs="Calibri"/>
                <w:sz w:val="24"/>
                <w:szCs w:val="24"/>
              </w:rPr>
            </w:pPr>
          </w:p>
          <w:p w14:paraId="5FD7520E" w14:textId="77777777" w:rsidR="00681BA6" w:rsidRPr="007C4620" w:rsidRDefault="00681BA6" w:rsidP="00686BE4">
            <w:pPr>
              <w:tabs>
                <w:tab w:val="left" w:pos="567"/>
                <w:tab w:val="left" w:pos="900"/>
              </w:tabs>
              <w:spacing w:after="0"/>
              <w:ind w:right="-2493" w:firstLine="567"/>
              <w:rPr>
                <w:rFonts w:ascii="Calibri" w:eastAsia="Times New Roman" w:hAnsi="Calibri" w:cs="Calibri"/>
                <w:sz w:val="24"/>
                <w:szCs w:val="24"/>
              </w:rPr>
            </w:pPr>
          </w:p>
          <w:p w14:paraId="25BEC115" w14:textId="5C96C429" w:rsidR="00681BA6" w:rsidRPr="007C4620" w:rsidRDefault="00681BA6" w:rsidP="00686BE4">
            <w:pPr>
              <w:tabs>
                <w:tab w:val="left" w:pos="567"/>
                <w:tab w:val="left" w:pos="900"/>
              </w:tabs>
              <w:spacing w:after="0"/>
              <w:ind w:right="-2493" w:firstLine="567"/>
              <w:rPr>
                <w:rFonts w:ascii="Calibri" w:eastAsia="Times New Roman" w:hAnsi="Calibri" w:cs="Calibri"/>
                <w:sz w:val="24"/>
                <w:szCs w:val="24"/>
              </w:rPr>
            </w:pPr>
          </w:p>
        </w:tc>
        <w:tc>
          <w:tcPr>
            <w:tcW w:w="4393" w:type="dxa"/>
          </w:tcPr>
          <w:p w14:paraId="352C60CC" w14:textId="77777777" w:rsidR="00437B90" w:rsidRPr="007C4620" w:rsidRDefault="00437B90" w:rsidP="00686BE4">
            <w:pPr>
              <w:tabs>
                <w:tab w:val="left" w:pos="567"/>
              </w:tabs>
              <w:spacing w:after="0"/>
              <w:ind w:left="2018" w:right="141" w:firstLine="567"/>
              <w:rPr>
                <w:rFonts w:ascii="Calibri" w:eastAsia="Times New Roman" w:hAnsi="Calibri" w:cs="Calibri"/>
                <w:sz w:val="24"/>
                <w:szCs w:val="24"/>
              </w:rPr>
            </w:pPr>
          </w:p>
        </w:tc>
        <w:tc>
          <w:tcPr>
            <w:tcW w:w="4393" w:type="dxa"/>
          </w:tcPr>
          <w:p w14:paraId="2202005F" w14:textId="32EC7AB6" w:rsidR="00437B90" w:rsidRPr="007C4620" w:rsidRDefault="00437B90" w:rsidP="00686BE4">
            <w:pPr>
              <w:tabs>
                <w:tab w:val="left" w:pos="567"/>
              </w:tabs>
              <w:spacing w:after="0"/>
              <w:ind w:left="2018" w:right="141" w:firstLine="567"/>
              <w:rPr>
                <w:rFonts w:ascii="Calibri" w:eastAsia="Times New Roman" w:hAnsi="Calibri" w:cs="Calibri"/>
                <w:sz w:val="24"/>
                <w:szCs w:val="24"/>
              </w:rPr>
            </w:pPr>
          </w:p>
        </w:tc>
      </w:tr>
    </w:tbl>
    <w:p w14:paraId="65BCACB0" w14:textId="77777777" w:rsidR="005E1BC0" w:rsidRPr="007C4620" w:rsidRDefault="005E1BC0" w:rsidP="005E1BC0">
      <w:pPr>
        <w:tabs>
          <w:tab w:val="left" w:pos="567"/>
          <w:tab w:val="left" w:pos="1134"/>
        </w:tabs>
        <w:spacing w:after="0"/>
        <w:rPr>
          <w:rFonts w:ascii="Calibri" w:eastAsia="Times New Roman" w:hAnsi="Calibri" w:cs="Calibri"/>
          <w:sz w:val="24"/>
          <w:szCs w:val="24"/>
        </w:rPr>
      </w:pPr>
      <w:r w:rsidRPr="007C4620">
        <w:rPr>
          <w:rFonts w:ascii="Calibri" w:eastAsia="Times New Roman" w:hAnsi="Calibri" w:cs="Calibri"/>
          <w:sz w:val="24"/>
          <w:szCs w:val="24"/>
        </w:rPr>
        <w:t xml:space="preserve">Živilė Gasiulienė, tel. (+370) 69024148, el. p. Zivile.Gasiuliene@vpt.lt </w:t>
      </w:r>
    </w:p>
    <w:sectPr w:rsidR="005E1BC0" w:rsidRPr="007C4620" w:rsidSect="00F647D2">
      <w:headerReference w:type="even" r:id="rId12"/>
      <w:headerReference w:type="default" r:id="rId13"/>
      <w:footerReference w:type="first" r:id="rId14"/>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CDC2" w14:textId="77777777" w:rsidR="00F647D2" w:rsidRDefault="00F647D2">
      <w:pPr>
        <w:spacing w:after="0" w:line="240" w:lineRule="auto"/>
      </w:pPr>
      <w:r>
        <w:separator/>
      </w:r>
    </w:p>
  </w:endnote>
  <w:endnote w:type="continuationSeparator" w:id="0">
    <w:p w14:paraId="31DA0595" w14:textId="77777777" w:rsidR="00F647D2" w:rsidRDefault="00F6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4A0C" w14:textId="04DA268A"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(8 5) 219 7001               Duomenys kaupiami ir saugomi              </w:t>
    </w:r>
  </w:p>
  <w:p w14:paraId="758A764A" w14:textId="679DF604"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Pr="00200749">
      <w:rPr>
        <w:rFonts w:ascii="Calibri" w:hAnsi="Calibri" w:cs="Calibri"/>
        <w:sz w:val="20"/>
        <w:szCs w:val="20"/>
      </w:rPr>
      <w:t xml:space="preserve">Faks. (8 5) 213 6213             Juridinių asmenų registre </w:t>
    </w:r>
  </w:p>
  <w:p w14:paraId="5BE8DD1B" w14:textId="381A9EE4" w:rsidR="00CA7222" w:rsidRPr="00200749" w:rsidRDefault="00441FFC" w:rsidP="004948EF">
    <w:pPr>
      <w:pBdr>
        <w:top w:val="single" w:sz="4" w:space="1" w:color="auto"/>
      </w:pBdr>
      <w:spacing w:after="0" w:line="240" w:lineRule="auto"/>
      <w:jc w:val="both"/>
      <w:rPr>
        <w:rFonts w:ascii="Calibri" w:hAnsi="Calibri" w:cs="Calibri"/>
        <w:sz w:val="20"/>
        <w:szCs w:val="20"/>
      </w:rPr>
    </w:pPr>
    <w:hyperlink r:id="rId1" w:history="1">
      <w:r w:rsidR="00CA7222" w:rsidRPr="00200749">
        <w:rPr>
          <w:rStyle w:val="Hyperlink"/>
          <w:rFonts w:ascii="Calibri" w:hAnsi="Calibri" w:cs="Calibri"/>
          <w:sz w:val="20"/>
          <w:szCs w:val="20"/>
        </w:rPr>
        <w:t>http://www.vpt.lrv.lt</w:t>
      </w:r>
    </w:hyperlink>
    <w:r w:rsidR="00CA7222" w:rsidRPr="00200749">
      <w:rPr>
        <w:rFonts w:ascii="Calibri" w:hAnsi="Calibri" w:cs="Calibri"/>
        <w:sz w:val="20"/>
        <w:szCs w:val="20"/>
      </w:rPr>
      <w:tab/>
      <w:t xml:space="preserve">        </w:t>
    </w:r>
    <w:r w:rsidR="00FB788C" w:rsidRPr="00200749">
      <w:rPr>
        <w:rFonts w:ascii="Calibri" w:hAnsi="Calibri" w:cs="Calibri"/>
        <w:sz w:val="20"/>
        <w:szCs w:val="20"/>
      </w:rPr>
      <w:tab/>
    </w:r>
    <w:r w:rsidR="00CA7222" w:rsidRPr="00200749">
      <w:rPr>
        <w:rFonts w:ascii="Calibri" w:hAnsi="Calibri" w:cs="Calibri"/>
        <w:sz w:val="20"/>
        <w:szCs w:val="20"/>
      </w:rPr>
      <w:t xml:space="preserve">El. p. </w:t>
    </w:r>
    <w:hyperlink r:id="rId2" w:history="1">
      <w:r w:rsidR="00CA7222" w:rsidRPr="00200749">
        <w:rPr>
          <w:rStyle w:val="Hyperlink"/>
          <w:rFonts w:ascii="Calibri" w:hAnsi="Calibri" w:cs="Calibri"/>
          <w:sz w:val="20"/>
          <w:szCs w:val="20"/>
        </w:rPr>
        <w:t>info@vpt.lt</w:t>
      </w:r>
    </w:hyperlink>
    <w:r w:rsidR="00CA7222" w:rsidRPr="00200749">
      <w:rPr>
        <w:rFonts w:ascii="Calibri" w:hAnsi="Calibri" w:cs="Calibri"/>
        <w:sz w:val="20"/>
        <w:szCs w:val="20"/>
      </w:rPr>
      <w:t xml:space="preserve">                   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ED836" w14:textId="77777777" w:rsidR="00F647D2" w:rsidRDefault="00F647D2">
      <w:pPr>
        <w:spacing w:after="0" w:line="240" w:lineRule="auto"/>
      </w:pPr>
      <w:r>
        <w:separator/>
      </w:r>
    </w:p>
  </w:footnote>
  <w:footnote w:type="continuationSeparator" w:id="0">
    <w:p w14:paraId="38A4E9CC" w14:textId="77777777" w:rsidR="00F647D2" w:rsidRDefault="00F647D2">
      <w:pPr>
        <w:spacing w:after="0" w:line="240" w:lineRule="auto"/>
      </w:pPr>
      <w:r>
        <w:continuationSeparator/>
      </w:r>
    </w:p>
  </w:footnote>
  <w:footnote w:id="1">
    <w:p w14:paraId="31FD070D" w14:textId="73952E23" w:rsidR="00163EC1" w:rsidRDefault="00163EC1">
      <w:pPr>
        <w:pStyle w:val="FootnoteText"/>
      </w:pPr>
      <w:r>
        <w:rPr>
          <w:rStyle w:val="FootnoteReference"/>
        </w:rPr>
        <w:footnoteRef/>
      </w:r>
      <w:r>
        <w:t xml:space="preserve"> R</w:t>
      </w:r>
      <w:r w:rsidRPr="00163EC1">
        <w:t>ekonstruo</w:t>
      </w:r>
      <w:r>
        <w:t>jamų pastatų</w:t>
      </w:r>
      <w:r w:rsidRPr="00163EC1">
        <w:t>, esanči</w:t>
      </w:r>
      <w:r>
        <w:t>ų</w:t>
      </w:r>
      <w:r w:rsidRPr="00163EC1">
        <w:t xml:space="preserve"> Žirmūnų g. 151, </w:t>
      </w:r>
      <w:r>
        <w:t>projektavimo ir projekto priežiūros paslaugų techninė specifikacija;</w:t>
      </w:r>
    </w:p>
  </w:footnote>
  <w:footnote w:id="2">
    <w:p w14:paraId="44E28FDB" w14:textId="7E0DD29C" w:rsidR="00AD4AD7" w:rsidRPr="00BA231C" w:rsidRDefault="00AD4AD7">
      <w:pPr>
        <w:pStyle w:val="FootnoteText"/>
      </w:pPr>
      <w:r>
        <w:rPr>
          <w:rStyle w:val="FootnoteReference"/>
        </w:rPr>
        <w:footnoteRef/>
      </w:r>
      <w:r>
        <w:t xml:space="preserve"> </w:t>
      </w:r>
      <w:r w:rsidR="00181964" w:rsidRPr="00BA231C">
        <w:t>A</w:t>
      </w:r>
      <w:r w:rsidR="005D2F44">
        <w:t xml:space="preserve">. </w:t>
      </w:r>
      <w:r w:rsidR="00181964" w:rsidRPr="00BA231C">
        <w:t>E</w:t>
      </w:r>
      <w:r w:rsidR="005D2F44">
        <w:t xml:space="preserve">. </w:t>
      </w:r>
      <w:r w:rsidR="00181964" w:rsidRPr="00BA231C">
        <w:t>P</w:t>
      </w:r>
      <w:r w:rsidR="005D2F44">
        <w:t xml:space="preserve">. </w:t>
      </w:r>
      <w:r w:rsidR="00181964" w:rsidRPr="00BA231C">
        <w:t xml:space="preserve"> ir G</w:t>
      </w:r>
      <w:r w:rsidR="005D2F44">
        <w:t>.</w:t>
      </w:r>
      <w:r w:rsidR="00181964" w:rsidRPr="00BA231C">
        <w:t xml:space="preserve"> P</w:t>
      </w:r>
      <w:r w:rsidR="005D2F44">
        <w:t>.</w:t>
      </w:r>
      <w:r w:rsidR="00181964" w:rsidRPr="00BA231C">
        <w:t xml:space="preserve"> 2024 m. sausio 16 d. sutartis dėl autoriaus turtinių teisių perdavimo ir sutikimas pakeisti kūrinį;</w:t>
      </w:r>
    </w:p>
  </w:footnote>
  <w:footnote w:id="3">
    <w:p w14:paraId="7FAE247E" w14:textId="6C8B13AC" w:rsidR="00D747C3" w:rsidRPr="00BA231C" w:rsidRDefault="00D747C3">
      <w:pPr>
        <w:pStyle w:val="FootnoteText"/>
      </w:pPr>
      <w:r w:rsidRPr="00BA231C">
        <w:rPr>
          <w:rStyle w:val="FootnoteReference"/>
        </w:rPr>
        <w:footnoteRef/>
      </w:r>
      <w:r w:rsidRPr="00BA231C">
        <w:t xml:space="preserve"> Valstybės įmonės Registrų centro 2024 m. kovo 5 d. duomenų apie juridinio asmens dalyvius išrašas;</w:t>
      </w:r>
    </w:p>
  </w:footnote>
  <w:footnote w:id="4">
    <w:p w14:paraId="00E7A9BA" w14:textId="3709851E" w:rsidR="00BA231C" w:rsidRPr="00BA231C" w:rsidRDefault="00BA231C">
      <w:pPr>
        <w:pStyle w:val="FootnoteText"/>
      </w:pPr>
      <w:r w:rsidRPr="00BA231C">
        <w:rPr>
          <w:rStyle w:val="FootnoteReference"/>
        </w:rPr>
        <w:footnoteRef/>
      </w:r>
      <w:r w:rsidRPr="00BA231C">
        <w:t xml:space="preserve"> Perkančiosios organizacijos Viešųjų pirkimų, atliekamų gynybos ir saugumo srityje, komisijos 2024 m. kovo 13 d. protokolas Nr. </w:t>
      </w:r>
      <w:r>
        <w:t>4503-165;</w:t>
      </w:r>
    </w:p>
  </w:footnote>
  <w:footnote w:id="5">
    <w:p w14:paraId="5FB23E4E" w14:textId="68E6FEA1" w:rsidR="007C4620" w:rsidRDefault="007C4620">
      <w:pPr>
        <w:pStyle w:val="FootnoteText"/>
      </w:pPr>
      <w:r>
        <w:rPr>
          <w:rStyle w:val="FootnoteReference"/>
        </w:rPr>
        <w:footnoteRef/>
      </w:r>
      <w:r>
        <w:t xml:space="preserve"> </w:t>
      </w:r>
      <w:r w:rsidRPr="007C4620">
        <w:t>2009 m. liepos 13 d. Europos Parlamento ir Tarybos direktyv</w:t>
      </w:r>
      <w:r>
        <w:t>os</w:t>
      </w:r>
      <w:r w:rsidRPr="007C4620">
        <w:t xml:space="preserve"> 2009/81/EB dėl darbų, prekių ir paslaugų pirkimo tam tikrų sutarčių, kurias sudaro perkančiosios organizacijos ar subjektai gynybos ir saugumo srityse, sudarymo tvarkos derinimo ir iš dalies keičianti direktyvas 2004/17/EB ir 2004/18/EB</w:t>
      </w:r>
      <w:r>
        <w:t xml:space="preserve"> preambulė: „&lt;...&gt; (50) </w:t>
      </w:r>
      <w:r w:rsidRPr="007C4620">
        <w:t>Susidarius tam tikroms išskirtinėms aplinkybėms gali būti neįmanoma arba visiškai nepriimtina naudoti derybų skelbiant pranešimą apie pirkimą procedūrą. Todėl tam tikrais tiksliai apibrėžtais atvejais ir aplinkybėmis perkančiosioms organizacijoms (subjektams) turėtų būti sudaryta galimybė pasinaudoti derybų neskelbiant pranešimo apie pirkimą procedūra.</w:t>
      </w:r>
      <w:r>
        <w:t>&lt;...&gt;“.</w:t>
      </w:r>
    </w:p>
  </w:footnote>
  <w:footnote w:id="6">
    <w:p w14:paraId="0F9EC67D" w14:textId="7B896F4A" w:rsidR="003C3DC9" w:rsidRPr="00DF6359" w:rsidRDefault="003C3DC9">
      <w:pPr>
        <w:pStyle w:val="FootnoteText"/>
      </w:pPr>
      <w:r>
        <w:rPr>
          <w:rStyle w:val="FootnoteReference"/>
        </w:rPr>
        <w:footnoteRef/>
      </w:r>
      <w:r>
        <w:t xml:space="preserve"> Patvirtintas Lietuvos Respublikos aplinkos ministro </w:t>
      </w:r>
      <w:r w:rsidR="00DF6359" w:rsidRPr="00DF6359">
        <w:t>20</w:t>
      </w:r>
      <w:r w:rsidR="00DF6359">
        <w:t xml:space="preserve">16 m. lapkričio </w:t>
      </w:r>
      <w:r w:rsidR="00DF6359" w:rsidRPr="00DF6359">
        <w:t>7</w:t>
      </w:r>
      <w:r w:rsidR="00DF6359">
        <w:t xml:space="preserve"> d. įsakymu Nr. D</w:t>
      </w:r>
      <w:r w:rsidR="00DF6359" w:rsidRPr="00DF6359">
        <w:t>1-738 “Dėl Statybos techninio reglamento STR 1.04.04:2017 „Statinio projektavimas, projekto ekspertizė“ patvirtinimo</w:t>
      </w:r>
      <w:r w:rsidR="00DF6359">
        <w:t>“.</w:t>
      </w:r>
    </w:p>
  </w:footnote>
  <w:footnote w:id="7">
    <w:p w14:paraId="1ABA5E4D" w14:textId="6CD31F06" w:rsidR="00161CD9" w:rsidRDefault="00161CD9">
      <w:pPr>
        <w:pStyle w:val="FootnoteText"/>
      </w:pPr>
      <w:r>
        <w:rPr>
          <w:rStyle w:val="FootnoteReference"/>
        </w:rPr>
        <w:footnoteRef/>
      </w:r>
      <w:r>
        <w:t xml:space="preserve"> „</w:t>
      </w:r>
      <w:r w:rsidRPr="00161CD9">
        <w:t>Architektų veikla grindžiama šiais pagrindiniais principais:</w:t>
      </w:r>
      <w:r>
        <w:t xml:space="preserve"> &lt;...&gt;</w:t>
      </w:r>
      <w:r w:rsidRPr="00161CD9">
        <w:t xml:space="preserve"> 3) pagarbos kolegoms; tai reiškia pagarbą gyvųjų ir mirusiųjų kolegų autoriaus teisėms, neatsižvelgiant į laiką ir aplinkybes, kada tos teisės buvo įgytos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3"/>
  </w:num>
  <w:num w:numId="3" w16cid:durableId="347634662">
    <w:abstractNumId w:val="1"/>
  </w:num>
  <w:num w:numId="4" w16cid:durableId="1287420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117E"/>
    <w:rsid w:val="00002A92"/>
    <w:rsid w:val="00004B8A"/>
    <w:rsid w:val="00004CDA"/>
    <w:rsid w:val="00005AF5"/>
    <w:rsid w:val="0000795D"/>
    <w:rsid w:val="00007E39"/>
    <w:rsid w:val="000109DE"/>
    <w:rsid w:val="00016E05"/>
    <w:rsid w:val="00021BBD"/>
    <w:rsid w:val="00022D6A"/>
    <w:rsid w:val="000235EA"/>
    <w:rsid w:val="00023BB9"/>
    <w:rsid w:val="000247A2"/>
    <w:rsid w:val="00026F51"/>
    <w:rsid w:val="000277AF"/>
    <w:rsid w:val="0003087D"/>
    <w:rsid w:val="00034134"/>
    <w:rsid w:val="000346B0"/>
    <w:rsid w:val="00034C5F"/>
    <w:rsid w:val="00036A1A"/>
    <w:rsid w:val="00041E40"/>
    <w:rsid w:val="0004362A"/>
    <w:rsid w:val="00043650"/>
    <w:rsid w:val="0004399C"/>
    <w:rsid w:val="000452CB"/>
    <w:rsid w:val="00051642"/>
    <w:rsid w:val="00052065"/>
    <w:rsid w:val="00053584"/>
    <w:rsid w:val="00053836"/>
    <w:rsid w:val="00054BC9"/>
    <w:rsid w:val="000555F7"/>
    <w:rsid w:val="00055AD4"/>
    <w:rsid w:val="00055C73"/>
    <w:rsid w:val="00057D9F"/>
    <w:rsid w:val="00057F5A"/>
    <w:rsid w:val="00060558"/>
    <w:rsid w:val="00060915"/>
    <w:rsid w:val="000638BE"/>
    <w:rsid w:val="00063CE5"/>
    <w:rsid w:val="000640C3"/>
    <w:rsid w:val="00066470"/>
    <w:rsid w:val="00066E27"/>
    <w:rsid w:val="00066F23"/>
    <w:rsid w:val="00067CF7"/>
    <w:rsid w:val="000706B5"/>
    <w:rsid w:val="00072631"/>
    <w:rsid w:val="00072683"/>
    <w:rsid w:val="0007425C"/>
    <w:rsid w:val="00076272"/>
    <w:rsid w:val="0008166C"/>
    <w:rsid w:val="00081B22"/>
    <w:rsid w:val="00082691"/>
    <w:rsid w:val="0008330F"/>
    <w:rsid w:val="0008464F"/>
    <w:rsid w:val="000857E0"/>
    <w:rsid w:val="0008586F"/>
    <w:rsid w:val="00086D60"/>
    <w:rsid w:val="0009012B"/>
    <w:rsid w:val="000930D2"/>
    <w:rsid w:val="00093FC9"/>
    <w:rsid w:val="000A01B4"/>
    <w:rsid w:val="000A154B"/>
    <w:rsid w:val="000A1623"/>
    <w:rsid w:val="000A2896"/>
    <w:rsid w:val="000A4621"/>
    <w:rsid w:val="000A5116"/>
    <w:rsid w:val="000B133A"/>
    <w:rsid w:val="000B39C8"/>
    <w:rsid w:val="000B5A94"/>
    <w:rsid w:val="000B7002"/>
    <w:rsid w:val="000B70B6"/>
    <w:rsid w:val="000C4049"/>
    <w:rsid w:val="000C4325"/>
    <w:rsid w:val="000C7F88"/>
    <w:rsid w:val="000D2496"/>
    <w:rsid w:val="000D27D9"/>
    <w:rsid w:val="000D2B9E"/>
    <w:rsid w:val="000D2D59"/>
    <w:rsid w:val="000D5124"/>
    <w:rsid w:val="000D6BDD"/>
    <w:rsid w:val="000D74A9"/>
    <w:rsid w:val="000D7557"/>
    <w:rsid w:val="000E0DC8"/>
    <w:rsid w:val="000E0F76"/>
    <w:rsid w:val="000E1E4D"/>
    <w:rsid w:val="000E365F"/>
    <w:rsid w:val="000E3962"/>
    <w:rsid w:val="000E4608"/>
    <w:rsid w:val="000E4C54"/>
    <w:rsid w:val="000E5ADB"/>
    <w:rsid w:val="000E68EE"/>
    <w:rsid w:val="000F0E3D"/>
    <w:rsid w:val="00100B19"/>
    <w:rsid w:val="00101397"/>
    <w:rsid w:val="001014E7"/>
    <w:rsid w:val="00101D97"/>
    <w:rsid w:val="001040E6"/>
    <w:rsid w:val="00104B76"/>
    <w:rsid w:val="0010614B"/>
    <w:rsid w:val="00106537"/>
    <w:rsid w:val="00110EFF"/>
    <w:rsid w:val="0011130A"/>
    <w:rsid w:val="00111549"/>
    <w:rsid w:val="00112976"/>
    <w:rsid w:val="00113011"/>
    <w:rsid w:val="001164FD"/>
    <w:rsid w:val="00116E31"/>
    <w:rsid w:val="00117131"/>
    <w:rsid w:val="001217B9"/>
    <w:rsid w:val="001227E6"/>
    <w:rsid w:val="0012489C"/>
    <w:rsid w:val="00133336"/>
    <w:rsid w:val="00133C38"/>
    <w:rsid w:val="00133CD4"/>
    <w:rsid w:val="001406A0"/>
    <w:rsid w:val="00140B8E"/>
    <w:rsid w:val="001414D1"/>
    <w:rsid w:val="00143DCA"/>
    <w:rsid w:val="0014433A"/>
    <w:rsid w:val="0014607B"/>
    <w:rsid w:val="00146415"/>
    <w:rsid w:val="001501C4"/>
    <w:rsid w:val="001503B4"/>
    <w:rsid w:val="00150F16"/>
    <w:rsid w:val="00157B92"/>
    <w:rsid w:val="0016137C"/>
    <w:rsid w:val="00161CD9"/>
    <w:rsid w:val="0016279D"/>
    <w:rsid w:val="00163EC1"/>
    <w:rsid w:val="001655E4"/>
    <w:rsid w:val="001677F5"/>
    <w:rsid w:val="0017027C"/>
    <w:rsid w:val="001704CB"/>
    <w:rsid w:val="00171680"/>
    <w:rsid w:val="00172FEC"/>
    <w:rsid w:val="00173F9F"/>
    <w:rsid w:val="001753A4"/>
    <w:rsid w:val="00175BE5"/>
    <w:rsid w:val="0018108B"/>
    <w:rsid w:val="00181964"/>
    <w:rsid w:val="00181EF8"/>
    <w:rsid w:val="00182AFF"/>
    <w:rsid w:val="00185454"/>
    <w:rsid w:val="00192521"/>
    <w:rsid w:val="00193A9A"/>
    <w:rsid w:val="001956C8"/>
    <w:rsid w:val="00196361"/>
    <w:rsid w:val="001A46CA"/>
    <w:rsid w:val="001A4F1B"/>
    <w:rsid w:val="001A641A"/>
    <w:rsid w:val="001A736A"/>
    <w:rsid w:val="001B4AE3"/>
    <w:rsid w:val="001B6402"/>
    <w:rsid w:val="001C0205"/>
    <w:rsid w:val="001C46FD"/>
    <w:rsid w:val="001C553A"/>
    <w:rsid w:val="001C57DA"/>
    <w:rsid w:val="001D5B06"/>
    <w:rsid w:val="001D7AD1"/>
    <w:rsid w:val="001E2148"/>
    <w:rsid w:val="001E28ED"/>
    <w:rsid w:val="001E2F25"/>
    <w:rsid w:val="001E4238"/>
    <w:rsid w:val="001E4AEA"/>
    <w:rsid w:val="001E539D"/>
    <w:rsid w:val="001E65C5"/>
    <w:rsid w:val="001E6A1D"/>
    <w:rsid w:val="001E6F7A"/>
    <w:rsid w:val="001F2AA3"/>
    <w:rsid w:val="001F3D77"/>
    <w:rsid w:val="001F50D2"/>
    <w:rsid w:val="001F661B"/>
    <w:rsid w:val="001F66AF"/>
    <w:rsid w:val="002005C6"/>
    <w:rsid w:val="00200749"/>
    <w:rsid w:val="00200CEE"/>
    <w:rsid w:val="00205D01"/>
    <w:rsid w:val="002112EB"/>
    <w:rsid w:val="0021214B"/>
    <w:rsid w:val="00214788"/>
    <w:rsid w:val="00215443"/>
    <w:rsid w:val="00215E08"/>
    <w:rsid w:val="00224D4F"/>
    <w:rsid w:val="002252D5"/>
    <w:rsid w:val="002256AD"/>
    <w:rsid w:val="00227411"/>
    <w:rsid w:val="00235A39"/>
    <w:rsid w:val="00235AE2"/>
    <w:rsid w:val="002362BE"/>
    <w:rsid w:val="00236B7C"/>
    <w:rsid w:val="00237BD2"/>
    <w:rsid w:val="00237E9F"/>
    <w:rsid w:val="00243BBC"/>
    <w:rsid w:val="002449C9"/>
    <w:rsid w:val="00245CF3"/>
    <w:rsid w:val="002479B5"/>
    <w:rsid w:val="00247A77"/>
    <w:rsid w:val="0025064E"/>
    <w:rsid w:val="002613AF"/>
    <w:rsid w:val="00262616"/>
    <w:rsid w:val="00263E4F"/>
    <w:rsid w:val="00265872"/>
    <w:rsid w:val="00267761"/>
    <w:rsid w:val="00267DBF"/>
    <w:rsid w:val="00270447"/>
    <w:rsid w:val="002711C3"/>
    <w:rsid w:val="00271564"/>
    <w:rsid w:val="00271FA4"/>
    <w:rsid w:val="00285673"/>
    <w:rsid w:val="00286193"/>
    <w:rsid w:val="00290385"/>
    <w:rsid w:val="0029132D"/>
    <w:rsid w:val="0029179D"/>
    <w:rsid w:val="00293275"/>
    <w:rsid w:val="00296520"/>
    <w:rsid w:val="00297EA6"/>
    <w:rsid w:val="002A016B"/>
    <w:rsid w:val="002A15DD"/>
    <w:rsid w:val="002A2A0A"/>
    <w:rsid w:val="002A355F"/>
    <w:rsid w:val="002A3684"/>
    <w:rsid w:val="002A592B"/>
    <w:rsid w:val="002B0DE0"/>
    <w:rsid w:val="002B1D26"/>
    <w:rsid w:val="002B32D7"/>
    <w:rsid w:val="002C05B7"/>
    <w:rsid w:val="002C399D"/>
    <w:rsid w:val="002C509E"/>
    <w:rsid w:val="002C589A"/>
    <w:rsid w:val="002C5AB3"/>
    <w:rsid w:val="002C6D79"/>
    <w:rsid w:val="002D4DA9"/>
    <w:rsid w:val="002D5A76"/>
    <w:rsid w:val="002D619F"/>
    <w:rsid w:val="002D646F"/>
    <w:rsid w:val="002D73D9"/>
    <w:rsid w:val="002E1B27"/>
    <w:rsid w:val="002E3895"/>
    <w:rsid w:val="002E44D7"/>
    <w:rsid w:val="002E5B40"/>
    <w:rsid w:val="002E5DA2"/>
    <w:rsid w:val="002F201C"/>
    <w:rsid w:val="002F2960"/>
    <w:rsid w:val="002F3417"/>
    <w:rsid w:val="00300469"/>
    <w:rsid w:val="00300F62"/>
    <w:rsid w:val="00303555"/>
    <w:rsid w:val="00305E5E"/>
    <w:rsid w:val="0030716D"/>
    <w:rsid w:val="0031378D"/>
    <w:rsid w:val="00314C74"/>
    <w:rsid w:val="00315EF9"/>
    <w:rsid w:val="00321790"/>
    <w:rsid w:val="0032272C"/>
    <w:rsid w:val="00322B33"/>
    <w:rsid w:val="00324999"/>
    <w:rsid w:val="00332561"/>
    <w:rsid w:val="00332F50"/>
    <w:rsid w:val="00333436"/>
    <w:rsid w:val="00333C7C"/>
    <w:rsid w:val="00335678"/>
    <w:rsid w:val="00337458"/>
    <w:rsid w:val="00337951"/>
    <w:rsid w:val="00340684"/>
    <w:rsid w:val="00341B3E"/>
    <w:rsid w:val="00343C8F"/>
    <w:rsid w:val="00346BFC"/>
    <w:rsid w:val="00352879"/>
    <w:rsid w:val="003536B6"/>
    <w:rsid w:val="00353BAC"/>
    <w:rsid w:val="00356CF8"/>
    <w:rsid w:val="003602FF"/>
    <w:rsid w:val="003658C4"/>
    <w:rsid w:val="00372B46"/>
    <w:rsid w:val="003739F0"/>
    <w:rsid w:val="00375225"/>
    <w:rsid w:val="003759B3"/>
    <w:rsid w:val="0037679C"/>
    <w:rsid w:val="00381CE3"/>
    <w:rsid w:val="003824C1"/>
    <w:rsid w:val="00384742"/>
    <w:rsid w:val="0038591F"/>
    <w:rsid w:val="003869AC"/>
    <w:rsid w:val="00387FFD"/>
    <w:rsid w:val="00391B29"/>
    <w:rsid w:val="00393212"/>
    <w:rsid w:val="00397C8C"/>
    <w:rsid w:val="00397F4F"/>
    <w:rsid w:val="003A1CD3"/>
    <w:rsid w:val="003A2133"/>
    <w:rsid w:val="003A417E"/>
    <w:rsid w:val="003A6612"/>
    <w:rsid w:val="003B1229"/>
    <w:rsid w:val="003B33CC"/>
    <w:rsid w:val="003B37D0"/>
    <w:rsid w:val="003C06E2"/>
    <w:rsid w:val="003C1653"/>
    <w:rsid w:val="003C3DC9"/>
    <w:rsid w:val="003C3F8E"/>
    <w:rsid w:val="003C68F0"/>
    <w:rsid w:val="003D0B90"/>
    <w:rsid w:val="003D2E27"/>
    <w:rsid w:val="003D389D"/>
    <w:rsid w:val="003D3BBF"/>
    <w:rsid w:val="003D5AB4"/>
    <w:rsid w:val="003E41B5"/>
    <w:rsid w:val="003E4388"/>
    <w:rsid w:val="003E5E04"/>
    <w:rsid w:val="003F2D99"/>
    <w:rsid w:val="003F3438"/>
    <w:rsid w:val="003F368B"/>
    <w:rsid w:val="003F3B0F"/>
    <w:rsid w:val="004016F9"/>
    <w:rsid w:val="0040191A"/>
    <w:rsid w:val="004045AD"/>
    <w:rsid w:val="00405D90"/>
    <w:rsid w:val="004065CF"/>
    <w:rsid w:val="00406E07"/>
    <w:rsid w:val="0041101D"/>
    <w:rsid w:val="00412660"/>
    <w:rsid w:val="0041381A"/>
    <w:rsid w:val="004140A4"/>
    <w:rsid w:val="00415B4D"/>
    <w:rsid w:val="00421460"/>
    <w:rsid w:val="004215F8"/>
    <w:rsid w:val="0042539B"/>
    <w:rsid w:val="00425E7C"/>
    <w:rsid w:val="004265A1"/>
    <w:rsid w:val="00427C4A"/>
    <w:rsid w:val="00427FF4"/>
    <w:rsid w:val="0043203D"/>
    <w:rsid w:val="0043239D"/>
    <w:rsid w:val="00433694"/>
    <w:rsid w:val="00436858"/>
    <w:rsid w:val="00436A88"/>
    <w:rsid w:val="00437775"/>
    <w:rsid w:val="00437B90"/>
    <w:rsid w:val="00437BEF"/>
    <w:rsid w:val="00441FFC"/>
    <w:rsid w:val="00442316"/>
    <w:rsid w:val="00442D29"/>
    <w:rsid w:val="00442F56"/>
    <w:rsid w:val="004436E3"/>
    <w:rsid w:val="0044399B"/>
    <w:rsid w:val="00444D2D"/>
    <w:rsid w:val="004502D8"/>
    <w:rsid w:val="00450547"/>
    <w:rsid w:val="00450B4F"/>
    <w:rsid w:val="004529FE"/>
    <w:rsid w:val="00452D75"/>
    <w:rsid w:val="00453941"/>
    <w:rsid w:val="0045463F"/>
    <w:rsid w:val="00455236"/>
    <w:rsid w:val="00457E22"/>
    <w:rsid w:val="00461A54"/>
    <w:rsid w:val="004632A0"/>
    <w:rsid w:val="00463AFE"/>
    <w:rsid w:val="00464BF4"/>
    <w:rsid w:val="004669E5"/>
    <w:rsid w:val="00466DA6"/>
    <w:rsid w:val="0047021F"/>
    <w:rsid w:val="004707A8"/>
    <w:rsid w:val="00472B92"/>
    <w:rsid w:val="0047616A"/>
    <w:rsid w:val="00476A62"/>
    <w:rsid w:val="00477EF5"/>
    <w:rsid w:val="0048076F"/>
    <w:rsid w:val="00480C16"/>
    <w:rsid w:val="00483FDF"/>
    <w:rsid w:val="00484049"/>
    <w:rsid w:val="00492498"/>
    <w:rsid w:val="004927F3"/>
    <w:rsid w:val="0049457A"/>
    <w:rsid w:val="004948EF"/>
    <w:rsid w:val="00495496"/>
    <w:rsid w:val="00495C3F"/>
    <w:rsid w:val="00495CA2"/>
    <w:rsid w:val="00495CE6"/>
    <w:rsid w:val="00496492"/>
    <w:rsid w:val="004A0148"/>
    <w:rsid w:val="004A1F94"/>
    <w:rsid w:val="004A495F"/>
    <w:rsid w:val="004A4FBD"/>
    <w:rsid w:val="004A7607"/>
    <w:rsid w:val="004A7ACD"/>
    <w:rsid w:val="004B2C65"/>
    <w:rsid w:val="004B3186"/>
    <w:rsid w:val="004B514B"/>
    <w:rsid w:val="004B6671"/>
    <w:rsid w:val="004B6EF1"/>
    <w:rsid w:val="004B7E0D"/>
    <w:rsid w:val="004C05A1"/>
    <w:rsid w:val="004C218F"/>
    <w:rsid w:val="004C2923"/>
    <w:rsid w:val="004C6670"/>
    <w:rsid w:val="004C72AF"/>
    <w:rsid w:val="004C7BCF"/>
    <w:rsid w:val="004D188D"/>
    <w:rsid w:val="004D3B37"/>
    <w:rsid w:val="004D3BF4"/>
    <w:rsid w:val="004D4DD6"/>
    <w:rsid w:val="004D5BD6"/>
    <w:rsid w:val="004D6916"/>
    <w:rsid w:val="004D6CE8"/>
    <w:rsid w:val="004E6383"/>
    <w:rsid w:val="004E690C"/>
    <w:rsid w:val="004E710C"/>
    <w:rsid w:val="004F1A24"/>
    <w:rsid w:val="004F28D7"/>
    <w:rsid w:val="004F6072"/>
    <w:rsid w:val="004F7328"/>
    <w:rsid w:val="004F771F"/>
    <w:rsid w:val="004F7A63"/>
    <w:rsid w:val="004F7E6C"/>
    <w:rsid w:val="0050297B"/>
    <w:rsid w:val="00506829"/>
    <w:rsid w:val="00506C81"/>
    <w:rsid w:val="005078EF"/>
    <w:rsid w:val="0051104B"/>
    <w:rsid w:val="00511B6A"/>
    <w:rsid w:val="00514029"/>
    <w:rsid w:val="005140EE"/>
    <w:rsid w:val="00517032"/>
    <w:rsid w:val="00524376"/>
    <w:rsid w:val="005259AB"/>
    <w:rsid w:val="00533A35"/>
    <w:rsid w:val="00533EF3"/>
    <w:rsid w:val="00540EBB"/>
    <w:rsid w:val="00541F84"/>
    <w:rsid w:val="00542488"/>
    <w:rsid w:val="0054267A"/>
    <w:rsid w:val="00542EA0"/>
    <w:rsid w:val="005448D4"/>
    <w:rsid w:val="00546B5E"/>
    <w:rsid w:val="00547BCA"/>
    <w:rsid w:val="00551DBC"/>
    <w:rsid w:val="0055216B"/>
    <w:rsid w:val="0055525B"/>
    <w:rsid w:val="0055558A"/>
    <w:rsid w:val="00556378"/>
    <w:rsid w:val="005565DA"/>
    <w:rsid w:val="00556D42"/>
    <w:rsid w:val="0055747D"/>
    <w:rsid w:val="0055789B"/>
    <w:rsid w:val="0056156A"/>
    <w:rsid w:val="005639CD"/>
    <w:rsid w:val="00563D9A"/>
    <w:rsid w:val="0056517E"/>
    <w:rsid w:val="0056588B"/>
    <w:rsid w:val="00565E2A"/>
    <w:rsid w:val="00566911"/>
    <w:rsid w:val="005677EF"/>
    <w:rsid w:val="00571064"/>
    <w:rsid w:val="00571875"/>
    <w:rsid w:val="00572D02"/>
    <w:rsid w:val="00573C82"/>
    <w:rsid w:val="005761A3"/>
    <w:rsid w:val="00583E1A"/>
    <w:rsid w:val="005856D6"/>
    <w:rsid w:val="00591CE6"/>
    <w:rsid w:val="00594629"/>
    <w:rsid w:val="005A1E52"/>
    <w:rsid w:val="005A3235"/>
    <w:rsid w:val="005A58FD"/>
    <w:rsid w:val="005A7652"/>
    <w:rsid w:val="005B14F1"/>
    <w:rsid w:val="005B1551"/>
    <w:rsid w:val="005B1A1E"/>
    <w:rsid w:val="005B1AF4"/>
    <w:rsid w:val="005B4ED9"/>
    <w:rsid w:val="005B64EC"/>
    <w:rsid w:val="005B6514"/>
    <w:rsid w:val="005B7560"/>
    <w:rsid w:val="005B777D"/>
    <w:rsid w:val="005C3E5A"/>
    <w:rsid w:val="005C47CE"/>
    <w:rsid w:val="005C636A"/>
    <w:rsid w:val="005C793A"/>
    <w:rsid w:val="005D1722"/>
    <w:rsid w:val="005D2F44"/>
    <w:rsid w:val="005D33F2"/>
    <w:rsid w:val="005E0669"/>
    <w:rsid w:val="005E1BC0"/>
    <w:rsid w:val="005E3B47"/>
    <w:rsid w:val="005E647C"/>
    <w:rsid w:val="005E7C14"/>
    <w:rsid w:val="005F53EC"/>
    <w:rsid w:val="005F6E23"/>
    <w:rsid w:val="006021E4"/>
    <w:rsid w:val="00604801"/>
    <w:rsid w:val="00604C78"/>
    <w:rsid w:val="00605332"/>
    <w:rsid w:val="0060583C"/>
    <w:rsid w:val="0060644D"/>
    <w:rsid w:val="006073CB"/>
    <w:rsid w:val="00611EC6"/>
    <w:rsid w:val="00612509"/>
    <w:rsid w:val="0061365A"/>
    <w:rsid w:val="0061531C"/>
    <w:rsid w:val="00615498"/>
    <w:rsid w:val="00616A40"/>
    <w:rsid w:val="0062208B"/>
    <w:rsid w:val="00622D9A"/>
    <w:rsid w:val="00632923"/>
    <w:rsid w:val="006329E8"/>
    <w:rsid w:val="0063455B"/>
    <w:rsid w:val="00635396"/>
    <w:rsid w:val="00637E63"/>
    <w:rsid w:val="00643765"/>
    <w:rsid w:val="006455B3"/>
    <w:rsid w:val="00645C38"/>
    <w:rsid w:val="00645F8A"/>
    <w:rsid w:val="0065042D"/>
    <w:rsid w:val="0065043E"/>
    <w:rsid w:val="00651686"/>
    <w:rsid w:val="00651AC4"/>
    <w:rsid w:val="00652791"/>
    <w:rsid w:val="006541D4"/>
    <w:rsid w:val="006564C8"/>
    <w:rsid w:val="006571B4"/>
    <w:rsid w:val="0065734C"/>
    <w:rsid w:val="00660950"/>
    <w:rsid w:val="00661F93"/>
    <w:rsid w:val="00663CDA"/>
    <w:rsid w:val="00665F7A"/>
    <w:rsid w:val="006714F0"/>
    <w:rsid w:val="0067766B"/>
    <w:rsid w:val="00680286"/>
    <w:rsid w:val="006804FC"/>
    <w:rsid w:val="00680E1A"/>
    <w:rsid w:val="006811D1"/>
    <w:rsid w:val="00681578"/>
    <w:rsid w:val="00681BA6"/>
    <w:rsid w:val="00683FCB"/>
    <w:rsid w:val="00685F7B"/>
    <w:rsid w:val="00686BE4"/>
    <w:rsid w:val="00692D35"/>
    <w:rsid w:val="006934D5"/>
    <w:rsid w:val="00694F62"/>
    <w:rsid w:val="00696BE1"/>
    <w:rsid w:val="006A10FA"/>
    <w:rsid w:val="006A1171"/>
    <w:rsid w:val="006A2CB9"/>
    <w:rsid w:val="006A49A9"/>
    <w:rsid w:val="006B0ED1"/>
    <w:rsid w:val="006B7498"/>
    <w:rsid w:val="006B75E2"/>
    <w:rsid w:val="006B7EA4"/>
    <w:rsid w:val="006C1F0B"/>
    <w:rsid w:val="006C56FB"/>
    <w:rsid w:val="006C578E"/>
    <w:rsid w:val="006C6F38"/>
    <w:rsid w:val="006D358A"/>
    <w:rsid w:val="006D4B83"/>
    <w:rsid w:val="006D5684"/>
    <w:rsid w:val="006D6042"/>
    <w:rsid w:val="006D741F"/>
    <w:rsid w:val="006E1DA3"/>
    <w:rsid w:val="006E307D"/>
    <w:rsid w:val="006E4C64"/>
    <w:rsid w:val="006E7633"/>
    <w:rsid w:val="006E7C09"/>
    <w:rsid w:val="006F0D8D"/>
    <w:rsid w:val="006F21C7"/>
    <w:rsid w:val="006F3F8F"/>
    <w:rsid w:val="006F4100"/>
    <w:rsid w:val="00703721"/>
    <w:rsid w:val="007110A9"/>
    <w:rsid w:val="007134A9"/>
    <w:rsid w:val="007156A8"/>
    <w:rsid w:val="00720122"/>
    <w:rsid w:val="00720986"/>
    <w:rsid w:val="00721EF5"/>
    <w:rsid w:val="007243FE"/>
    <w:rsid w:val="00726D02"/>
    <w:rsid w:val="00726FDF"/>
    <w:rsid w:val="00731041"/>
    <w:rsid w:val="007323C0"/>
    <w:rsid w:val="00732710"/>
    <w:rsid w:val="007342C5"/>
    <w:rsid w:val="007345AD"/>
    <w:rsid w:val="00736EDF"/>
    <w:rsid w:val="00742755"/>
    <w:rsid w:val="007429AF"/>
    <w:rsid w:val="00744DD3"/>
    <w:rsid w:val="00746052"/>
    <w:rsid w:val="007472E7"/>
    <w:rsid w:val="00751AEF"/>
    <w:rsid w:val="00754637"/>
    <w:rsid w:val="00755AD2"/>
    <w:rsid w:val="00760F68"/>
    <w:rsid w:val="00761694"/>
    <w:rsid w:val="00762D77"/>
    <w:rsid w:val="0077149A"/>
    <w:rsid w:val="00772986"/>
    <w:rsid w:val="00773109"/>
    <w:rsid w:val="00773585"/>
    <w:rsid w:val="007757AF"/>
    <w:rsid w:val="00775E87"/>
    <w:rsid w:val="007818EB"/>
    <w:rsid w:val="00781944"/>
    <w:rsid w:val="00781EAD"/>
    <w:rsid w:val="00782673"/>
    <w:rsid w:val="007837EC"/>
    <w:rsid w:val="007905C9"/>
    <w:rsid w:val="007921D0"/>
    <w:rsid w:val="007931D7"/>
    <w:rsid w:val="00795C88"/>
    <w:rsid w:val="00796ECE"/>
    <w:rsid w:val="007A0615"/>
    <w:rsid w:val="007A37F8"/>
    <w:rsid w:val="007A3A01"/>
    <w:rsid w:val="007A5120"/>
    <w:rsid w:val="007A6854"/>
    <w:rsid w:val="007A68F1"/>
    <w:rsid w:val="007B1710"/>
    <w:rsid w:val="007B26F6"/>
    <w:rsid w:val="007B2764"/>
    <w:rsid w:val="007B2CD2"/>
    <w:rsid w:val="007B7609"/>
    <w:rsid w:val="007B7B95"/>
    <w:rsid w:val="007C406D"/>
    <w:rsid w:val="007C4620"/>
    <w:rsid w:val="007C5215"/>
    <w:rsid w:val="007C5E76"/>
    <w:rsid w:val="007C73D3"/>
    <w:rsid w:val="007D07BF"/>
    <w:rsid w:val="007D09F7"/>
    <w:rsid w:val="007D28D8"/>
    <w:rsid w:val="007D4C00"/>
    <w:rsid w:val="007D4EB3"/>
    <w:rsid w:val="007D56DF"/>
    <w:rsid w:val="007D6135"/>
    <w:rsid w:val="007D672C"/>
    <w:rsid w:val="007D7F28"/>
    <w:rsid w:val="007E442F"/>
    <w:rsid w:val="007E5336"/>
    <w:rsid w:val="007E63C9"/>
    <w:rsid w:val="007F4A3D"/>
    <w:rsid w:val="007F4F8C"/>
    <w:rsid w:val="007F50F4"/>
    <w:rsid w:val="007F5FA8"/>
    <w:rsid w:val="0080080C"/>
    <w:rsid w:val="00801819"/>
    <w:rsid w:val="008023F7"/>
    <w:rsid w:val="00802E46"/>
    <w:rsid w:val="00804C29"/>
    <w:rsid w:val="0080783E"/>
    <w:rsid w:val="008148AE"/>
    <w:rsid w:val="00816557"/>
    <w:rsid w:val="00824375"/>
    <w:rsid w:val="008243C7"/>
    <w:rsid w:val="00825D52"/>
    <w:rsid w:val="00826F11"/>
    <w:rsid w:val="00827DE2"/>
    <w:rsid w:val="00832F95"/>
    <w:rsid w:val="008333FA"/>
    <w:rsid w:val="00836106"/>
    <w:rsid w:val="00837346"/>
    <w:rsid w:val="00837602"/>
    <w:rsid w:val="008404D9"/>
    <w:rsid w:val="00840EDC"/>
    <w:rsid w:val="00841F17"/>
    <w:rsid w:val="0084454A"/>
    <w:rsid w:val="00846A67"/>
    <w:rsid w:val="00847000"/>
    <w:rsid w:val="008510A4"/>
    <w:rsid w:val="00852442"/>
    <w:rsid w:val="008563F8"/>
    <w:rsid w:val="008565BC"/>
    <w:rsid w:val="0086312F"/>
    <w:rsid w:val="00864253"/>
    <w:rsid w:val="008674D1"/>
    <w:rsid w:val="008674F7"/>
    <w:rsid w:val="00872575"/>
    <w:rsid w:val="008740A4"/>
    <w:rsid w:val="00874877"/>
    <w:rsid w:val="00874A78"/>
    <w:rsid w:val="00877469"/>
    <w:rsid w:val="00877CF7"/>
    <w:rsid w:val="00886DE7"/>
    <w:rsid w:val="00890962"/>
    <w:rsid w:val="00893918"/>
    <w:rsid w:val="008960AC"/>
    <w:rsid w:val="00896534"/>
    <w:rsid w:val="00896F3D"/>
    <w:rsid w:val="008A1798"/>
    <w:rsid w:val="008A25FB"/>
    <w:rsid w:val="008A2C9C"/>
    <w:rsid w:val="008A3978"/>
    <w:rsid w:val="008A427E"/>
    <w:rsid w:val="008A4883"/>
    <w:rsid w:val="008A6598"/>
    <w:rsid w:val="008B0A85"/>
    <w:rsid w:val="008B0BE4"/>
    <w:rsid w:val="008B12BB"/>
    <w:rsid w:val="008B1E1F"/>
    <w:rsid w:val="008B38CC"/>
    <w:rsid w:val="008B3EB1"/>
    <w:rsid w:val="008B421A"/>
    <w:rsid w:val="008B4E37"/>
    <w:rsid w:val="008B649C"/>
    <w:rsid w:val="008B742E"/>
    <w:rsid w:val="008C2B30"/>
    <w:rsid w:val="008C40E1"/>
    <w:rsid w:val="008C7A9A"/>
    <w:rsid w:val="008D0F3E"/>
    <w:rsid w:val="008D1A57"/>
    <w:rsid w:val="008D4B1E"/>
    <w:rsid w:val="008D7394"/>
    <w:rsid w:val="008E1231"/>
    <w:rsid w:val="008E2597"/>
    <w:rsid w:val="008E42F3"/>
    <w:rsid w:val="008E5131"/>
    <w:rsid w:val="008E5AFF"/>
    <w:rsid w:val="008E6629"/>
    <w:rsid w:val="008E6B8E"/>
    <w:rsid w:val="008F17D9"/>
    <w:rsid w:val="008F765B"/>
    <w:rsid w:val="0090166B"/>
    <w:rsid w:val="0090399B"/>
    <w:rsid w:val="00903F61"/>
    <w:rsid w:val="00903FE6"/>
    <w:rsid w:val="009056FF"/>
    <w:rsid w:val="0090581A"/>
    <w:rsid w:val="00906F20"/>
    <w:rsid w:val="00912599"/>
    <w:rsid w:val="00915190"/>
    <w:rsid w:val="0091799D"/>
    <w:rsid w:val="00920B8E"/>
    <w:rsid w:val="009218E3"/>
    <w:rsid w:val="00921BD8"/>
    <w:rsid w:val="00923D61"/>
    <w:rsid w:val="0092540E"/>
    <w:rsid w:val="00932F7C"/>
    <w:rsid w:val="00940A19"/>
    <w:rsid w:val="00942934"/>
    <w:rsid w:val="00942DDE"/>
    <w:rsid w:val="00943B8E"/>
    <w:rsid w:val="00943D15"/>
    <w:rsid w:val="0094488D"/>
    <w:rsid w:val="00946086"/>
    <w:rsid w:val="00946694"/>
    <w:rsid w:val="00951760"/>
    <w:rsid w:val="0095220F"/>
    <w:rsid w:val="00953D13"/>
    <w:rsid w:val="00953E05"/>
    <w:rsid w:val="00955045"/>
    <w:rsid w:val="0095599C"/>
    <w:rsid w:val="009566DA"/>
    <w:rsid w:val="00960E06"/>
    <w:rsid w:val="00960EC6"/>
    <w:rsid w:val="00962D92"/>
    <w:rsid w:val="00965D6F"/>
    <w:rsid w:val="00967AED"/>
    <w:rsid w:val="00971831"/>
    <w:rsid w:val="00972ED5"/>
    <w:rsid w:val="009736D9"/>
    <w:rsid w:val="00980A28"/>
    <w:rsid w:val="009830DD"/>
    <w:rsid w:val="009844EB"/>
    <w:rsid w:val="0098776D"/>
    <w:rsid w:val="009906DC"/>
    <w:rsid w:val="00991B11"/>
    <w:rsid w:val="00991FEF"/>
    <w:rsid w:val="00992475"/>
    <w:rsid w:val="009950CD"/>
    <w:rsid w:val="009957B6"/>
    <w:rsid w:val="00995ED4"/>
    <w:rsid w:val="009968E3"/>
    <w:rsid w:val="0099772C"/>
    <w:rsid w:val="009A16D9"/>
    <w:rsid w:val="009A504E"/>
    <w:rsid w:val="009A7305"/>
    <w:rsid w:val="009A767B"/>
    <w:rsid w:val="009B0E5B"/>
    <w:rsid w:val="009B16B8"/>
    <w:rsid w:val="009B3043"/>
    <w:rsid w:val="009B555C"/>
    <w:rsid w:val="009B6ED7"/>
    <w:rsid w:val="009C0622"/>
    <w:rsid w:val="009C2D88"/>
    <w:rsid w:val="009C2F96"/>
    <w:rsid w:val="009C3496"/>
    <w:rsid w:val="009C3EC5"/>
    <w:rsid w:val="009D0F4A"/>
    <w:rsid w:val="009D10A5"/>
    <w:rsid w:val="009D6AC4"/>
    <w:rsid w:val="009D7268"/>
    <w:rsid w:val="009E3283"/>
    <w:rsid w:val="009E546B"/>
    <w:rsid w:val="009E6ADB"/>
    <w:rsid w:val="009E6AE3"/>
    <w:rsid w:val="009E759B"/>
    <w:rsid w:val="009F0156"/>
    <w:rsid w:val="009F0403"/>
    <w:rsid w:val="009F04A3"/>
    <w:rsid w:val="009F17D1"/>
    <w:rsid w:val="009F17F6"/>
    <w:rsid w:val="009F1A1E"/>
    <w:rsid w:val="009F249E"/>
    <w:rsid w:val="009F5637"/>
    <w:rsid w:val="00A04FE7"/>
    <w:rsid w:val="00A0682B"/>
    <w:rsid w:val="00A12C72"/>
    <w:rsid w:val="00A12FAC"/>
    <w:rsid w:val="00A14539"/>
    <w:rsid w:val="00A14C68"/>
    <w:rsid w:val="00A16244"/>
    <w:rsid w:val="00A162B4"/>
    <w:rsid w:val="00A17738"/>
    <w:rsid w:val="00A20C4D"/>
    <w:rsid w:val="00A23B9E"/>
    <w:rsid w:val="00A252EC"/>
    <w:rsid w:val="00A252F3"/>
    <w:rsid w:val="00A30A6D"/>
    <w:rsid w:val="00A316A1"/>
    <w:rsid w:val="00A31C12"/>
    <w:rsid w:val="00A32154"/>
    <w:rsid w:val="00A35EEB"/>
    <w:rsid w:val="00A372BE"/>
    <w:rsid w:val="00A43C15"/>
    <w:rsid w:val="00A43FBC"/>
    <w:rsid w:val="00A44E85"/>
    <w:rsid w:val="00A46900"/>
    <w:rsid w:val="00A46FA7"/>
    <w:rsid w:val="00A47FC1"/>
    <w:rsid w:val="00A526AC"/>
    <w:rsid w:val="00A54CDE"/>
    <w:rsid w:val="00A5760A"/>
    <w:rsid w:val="00A62503"/>
    <w:rsid w:val="00A626B3"/>
    <w:rsid w:val="00A62DC6"/>
    <w:rsid w:val="00A63097"/>
    <w:rsid w:val="00A64CA2"/>
    <w:rsid w:val="00A6564E"/>
    <w:rsid w:val="00A65651"/>
    <w:rsid w:val="00A66C7F"/>
    <w:rsid w:val="00A67326"/>
    <w:rsid w:val="00A71426"/>
    <w:rsid w:val="00A71448"/>
    <w:rsid w:val="00A7187D"/>
    <w:rsid w:val="00A7230D"/>
    <w:rsid w:val="00A72425"/>
    <w:rsid w:val="00A75945"/>
    <w:rsid w:val="00A802EA"/>
    <w:rsid w:val="00A839D8"/>
    <w:rsid w:val="00A8725A"/>
    <w:rsid w:val="00A874AA"/>
    <w:rsid w:val="00A900D8"/>
    <w:rsid w:val="00A91662"/>
    <w:rsid w:val="00A96A60"/>
    <w:rsid w:val="00A96E72"/>
    <w:rsid w:val="00A96F78"/>
    <w:rsid w:val="00AA14F3"/>
    <w:rsid w:val="00AA3A93"/>
    <w:rsid w:val="00AA51EB"/>
    <w:rsid w:val="00AA6F61"/>
    <w:rsid w:val="00AA7024"/>
    <w:rsid w:val="00AB08CC"/>
    <w:rsid w:val="00AB1333"/>
    <w:rsid w:val="00AB1E18"/>
    <w:rsid w:val="00AB270B"/>
    <w:rsid w:val="00AB301E"/>
    <w:rsid w:val="00AB354E"/>
    <w:rsid w:val="00AB650F"/>
    <w:rsid w:val="00AC03C3"/>
    <w:rsid w:val="00AC0725"/>
    <w:rsid w:val="00AC1BBA"/>
    <w:rsid w:val="00AC2103"/>
    <w:rsid w:val="00AC22B0"/>
    <w:rsid w:val="00AC4A7D"/>
    <w:rsid w:val="00AC6435"/>
    <w:rsid w:val="00AD4A34"/>
    <w:rsid w:val="00AD4AD7"/>
    <w:rsid w:val="00AD5090"/>
    <w:rsid w:val="00AD66B3"/>
    <w:rsid w:val="00AE0802"/>
    <w:rsid w:val="00AE1C18"/>
    <w:rsid w:val="00AE345B"/>
    <w:rsid w:val="00AE6D24"/>
    <w:rsid w:val="00AF111E"/>
    <w:rsid w:val="00AF1517"/>
    <w:rsid w:val="00AF280A"/>
    <w:rsid w:val="00AF312D"/>
    <w:rsid w:val="00AF5655"/>
    <w:rsid w:val="00B02132"/>
    <w:rsid w:val="00B16FC1"/>
    <w:rsid w:val="00B1773C"/>
    <w:rsid w:val="00B17DF2"/>
    <w:rsid w:val="00B223D3"/>
    <w:rsid w:val="00B30740"/>
    <w:rsid w:val="00B33261"/>
    <w:rsid w:val="00B37DAE"/>
    <w:rsid w:val="00B4385F"/>
    <w:rsid w:val="00B46413"/>
    <w:rsid w:val="00B4644A"/>
    <w:rsid w:val="00B46814"/>
    <w:rsid w:val="00B500DA"/>
    <w:rsid w:val="00B50208"/>
    <w:rsid w:val="00B51B60"/>
    <w:rsid w:val="00B5397B"/>
    <w:rsid w:val="00B54C00"/>
    <w:rsid w:val="00B54F69"/>
    <w:rsid w:val="00B55015"/>
    <w:rsid w:val="00B6264E"/>
    <w:rsid w:val="00B62AC2"/>
    <w:rsid w:val="00B630C1"/>
    <w:rsid w:val="00B63D6B"/>
    <w:rsid w:val="00B66EC5"/>
    <w:rsid w:val="00B67C92"/>
    <w:rsid w:val="00B7156B"/>
    <w:rsid w:val="00B72FD4"/>
    <w:rsid w:val="00B733F1"/>
    <w:rsid w:val="00B738D9"/>
    <w:rsid w:val="00B73F9F"/>
    <w:rsid w:val="00B74F6F"/>
    <w:rsid w:val="00B759CD"/>
    <w:rsid w:val="00B80646"/>
    <w:rsid w:val="00B81281"/>
    <w:rsid w:val="00B81527"/>
    <w:rsid w:val="00B8326A"/>
    <w:rsid w:val="00B9017D"/>
    <w:rsid w:val="00B90B9B"/>
    <w:rsid w:val="00B9227E"/>
    <w:rsid w:val="00B9557D"/>
    <w:rsid w:val="00BA231C"/>
    <w:rsid w:val="00BA2F2C"/>
    <w:rsid w:val="00BA40C7"/>
    <w:rsid w:val="00BA43E1"/>
    <w:rsid w:val="00BA5545"/>
    <w:rsid w:val="00BA6A7D"/>
    <w:rsid w:val="00BB07DD"/>
    <w:rsid w:val="00BB0ED1"/>
    <w:rsid w:val="00BB1106"/>
    <w:rsid w:val="00BB258F"/>
    <w:rsid w:val="00BB2798"/>
    <w:rsid w:val="00BB2AC2"/>
    <w:rsid w:val="00BB3966"/>
    <w:rsid w:val="00BB39A6"/>
    <w:rsid w:val="00BB39CB"/>
    <w:rsid w:val="00BB3EFD"/>
    <w:rsid w:val="00BB74D4"/>
    <w:rsid w:val="00BB7A89"/>
    <w:rsid w:val="00BC0814"/>
    <w:rsid w:val="00BC1946"/>
    <w:rsid w:val="00BC23B7"/>
    <w:rsid w:val="00BC2E34"/>
    <w:rsid w:val="00BC350E"/>
    <w:rsid w:val="00BC4196"/>
    <w:rsid w:val="00BC4B1A"/>
    <w:rsid w:val="00BC6B93"/>
    <w:rsid w:val="00BD1C62"/>
    <w:rsid w:val="00BD2458"/>
    <w:rsid w:val="00BD4C36"/>
    <w:rsid w:val="00BD7260"/>
    <w:rsid w:val="00BE0DE2"/>
    <w:rsid w:val="00BE2DDD"/>
    <w:rsid w:val="00BE3A3B"/>
    <w:rsid w:val="00BE5272"/>
    <w:rsid w:val="00BF14F1"/>
    <w:rsid w:val="00BF1A66"/>
    <w:rsid w:val="00BF20A7"/>
    <w:rsid w:val="00BF36CE"/>
    <w:rsid w:val="00BF592E"/>
    <w:rsid w:val="00BF6B3C"/>
    <w:rsid w:val="00BF6FA3"/>
    <w:rsid w:val="00BF7055"/>
    <w:rsid w:val="00BF7661"/>
    <w:rsid w:val="00C03A40"/>
    <w:rsid w:val="00C0480C"/>
    <w:rsid w:val="00C0481E"/>
    <w:rsid w:val="00C10F81"/>
    <w:rsid w:val="00C1251A"/>
    <w:rsid w:val="00C15C8C"/>
    <w:rsid w:val="00C161C4"/>
    <w:rsid w:val="00C1666C"/>
    <w:rsid w:val="00C2082E"/>
    <w:rsid w:val="00C23B47"/>
    <w:rsid w:val="00C24909"/>
    <w:rsid w:val="00C32EC4"/>
    <w:rsid w:val="00C33B14"/>
    <w:rsid w:val="00C3566F"/>
    <w:rsid w:val="00C35DBA"/>
    <w:rsid w:val="00C3796A"/>
    <w:rsid w:val="00C4070B"/>
    <w:rsid w:val="00C41975"/>
    <w:rsid w:val="00C419B8"/>
    <w:rsid w:val="00C45C81"/>
    <w:rsid w:val="00C47D92"/>
    <w:rsid w:val="00C500D1"/>
    <w:rsid w:val="00C51493"/>
    <w:rsid w:val="00C51976"/>
    <w:rsid w:val="00C53299"/>
    <w:rsid w:val="00C5705A"/>
    <w:rsid w:val="00C57732"/>
    <w:rsid w:val="00C57A7E"/>
    <w:rsid w:val="00C60AC5"/>
    <w:rsid w:val="00C60DA4"/>
    <w:rsid w:val="00C6166A"/>
    <w:rsid w:val="00C6210C"/>
    <w:rsid w:val="00C64BA8"/>
    <w:rsid w:val="00C65FDC"/>
    <w:rsid w:val="00C66A8B"/>
    <w:rsid w:val="00C67D69"/>
    <w:rsid w:val="00C723D3"/>
    <w:rsid w:val="00C72947"/>
    <w:rsid w:val="00C753D3"/>
    <w:rsid w:val="00C75C78"/>
    <w:rsid w:val="00C7712E"/>
    <w:rsid w:val="00C81B6B"/>
    <w:rsid w:val="00C81F55"/>
    <w:rsid w:val="00C82DF0"/>
    <w:rsid w:val="00C8540F"/>
    <w:rsid w:val="00C85973"/>
    <w:rsid w:val="00C9152C"/>
    <w:rsid w:val="00C924D5"/>
    <w:rsid w:val="00C93573"/>
    <w:rsid w:val="00C93E7A"/>
    <w:rsid w:val="00C96FFE"/>
    <w:rsid w:val="00CA1640"/>
    <w:rsid w:val="00CA3FF6"/>
    <w:rsid w:val="00CA40A3"/>
    <w:rsid w:val="00CA6EFC"/>
    <w:rsid w:val="00CA7222"/>
    <w:rsid w:val="00CB1A84"/>
    <w:rsid w:val="00CB2E76"/>
    <w:rsid w:val="00CB4A68"/>
    <w:rsid w:val="00CB6D70"/>
    <w:rsid w:val="00CC083A"/>
    <w:rsid w:val="00CC0C28"/>
    <w:rsid w:val="00CC4C3C"/>
    <w:rsid w:val="00CC4C43"/>
    <w:rsid w:val="00CC52CD"/>
    <w:rsid w:val="00CC7C22"/>
    <w:rsid w:val="00CD0B66"/>
    <w:rsid w:val="00CD1181"/>
    <w:rsid w:val="00CD11D6"/>
    <w:rsid w:val="00CD2C42"/>
    <w:rsid w:val="00CD70A0"/>
    <w:rsid w:val="00CD7715"/>
    <w:rsid w:val="00CE0AA9"/>
    <w:rsid w:val="00CE22A2"/>
    <w:rsid w:val="00CE2873"/>
    <w:rsid w:val="00CE37DF"/>
    <w:rsid w:val="00CE7EBE"/>
    <w:rsid w:val="00CF01CA"/>
    <w:rsid w:val="00CF38A6"/>
    <w:rsid w:val="00CF3DC2"/>
    <w:rsid w:val="00CF5588"/>
    <w:rsid w:val="00CF732F"/>
    <w:rsid w:val="00D013D7"/>
    <w:rsid w:val="00D018F8"/>
    <w:rsid w:val="00D01F1E"/>
    <w:rsid w:val="00D03ABB"/>
    <w:rsid w:val="00D10654"/>
    <w:rsid w:val="00D115A0"/>
    <w:rsid w:val="00D152D2"/>
    <w:rsid w:val="00D15D9F"/>
    <w:rsid w:val="00D20F19"/>
    <w:rsid w:val="00D21505"/>
    <w:rsid w:val="00D21829"/>
    <w:rsid w:val="00D21D10"/>
    <w:rsid w:val="00D221C8"/>
    <w:rsid w:val="00D24B35"/>
    <w:rsid w:val="00D257F2"/>
    <w:rsid w:val="00D31C61"/>
    <w:rsid w:val="00D33170"/>
    <w:rsid w:val="00D340E7"/>
    <w:rsid w:val="00D36238"/>
    <w:rsid w:val="00D36348"/>
    <w:rsid w:val="00D416CB"/>
    <w:rsid w:val="00D42C72"/>
    <w:rsid w:val="00D43B8A"/>
    <w:rsid w:val="00D44922"/>
    <w:rsid w:val="00D51525"/>
    <w:rsid w:val="00D545F3"/>
    <w:rsid w:val="00D54E95"/>
    <w:rsid w:val="00D5580A"/>
    <w:rsid w:val="00D61722"/>
    <w:rsid w:val="00D6177B"/>
    <w:rsid w:val="00D61C88"/>
    <w:rsid w:val="00D63981"/>
    <w:rsid w:val="00D64F89"/>
    <w:rsid w:val="00D65C87"/>
    <w:rsid w:val="00D67B20"/>
    <w:rsid w:val="00D7053D"/>
    <w:rsid w:val="00D73002"/>
    <w:rsid w:val="00D73AA7"/>
    <w:rsid w:val="00D747C3"/>
    <w:rsid w:val="00D76BD1"/>
    <w:rsid w:val="00D77100"/>
    <w:rsid w:val="00D778B5"/>
    <w:rsid w:val="00D840AA"/>
    <w:rsid w:val="00D86B65"/>
    <w:rsid w:val="00D871EC"/>
    <w:rsid w:val="00D874BA"/>
    <w:rsid w:val="00D90BE0"/>
    <w:rsid w:val="00D911DB"/>
    <w:rsid w:val="00D9145D"/>
    <w:rsid w:val="00D92540"/>
    <w:rsid w:val="00D92660"/>
    <w:rsid w:val="00D94BDF"/>
    <w:rsid w:val="00D95DE8"/>
    <w:rsid w:val="00DA1613"/>
    <w:rsid w:val="00DA19F8"/>
    <w:rsid w:val="00DA3C35"/>
    <w:rsid w:val="00DA3F96"/>
    <w:rsid w:val="00DA45C8"/>
    <w:rsid w:val="00DA5092"/>
    <w:rsid w:val="00DA64A2"/>
    <w:rsid w:val="00DA70F2"/>
    <w:rsid w:val="00DB4688"/>
    <w:rsid w:val="00DB46A4"/>
    <w:rsid w:val="00DB77E5"/>
    <w:rsid w:val="00DC021B"/>
    <w:rsid w:val="00DC0421"/>
    <w:rsid w:val="00DC0892"/>
    <w:rsid w:val="00DC12B7"/>
    <w:rsid w:val="00DC1D2A"/>
    <w:rsid w:val="00DC30F0"/>
    <w:rsid w:val="00DC3119"/>
    <w:rsid w:val="00DC36E0"/>
    <w:rsid w:val="00DC44EA"/>
    <w:rsid w:val="00DC49AF"/>
    <w:rsid w:val="00DC4B45"/>
    <w:rsid w:val="00DD1C28"/>
    <w:rsid w:val="00DD1F5E"/>
    <w:rsid w:val="00DD484B"/>
    <w:rsid w:val="00DD4F45"/>
    <w:rsid w:val="00DE08FC"/>
    <w:rsid w:val="00DE112F"/>
    <w:rsid w:val="00DE25BA"/>
    <w:rsid w:val="00DE39BA"/>
    <w:rsid w:val="00DE5BF4"/>
    <w:rsid w:val="00DF0B2A"/>
    <w:rsid w:val="00DF44AF"/>
    <w:rsid w:val="00DF6359"/>
    <w:rsid w:val="00DF6E27"/>
    <w:rsid w:val="00E0107B"/>
    <w:rsid w:val="00E02351"/>
    <w:rsid w:val="00E028CE"/>
    <w:rsid w:val="00E03E8D"/>
    <w:rsid w:val="00E04DD5"/>
    <w:rsid w:val="00E0636B"/>
    <w:rsid w:val="00E0697A"/>
    <w:rsid w:val="00E06A53"/>
    <w:rsid w:val="00E128A6"/>
    <w:rsid w:val="00E1590A"/>
    <w:rsid w:val="00E15DE9"/>
    <w:rsid w:val="00E23C27"/>
    <w:rsid w:val="00E2597D"/>
    <w:rsid w:val="00E25EF0"/>
    <w:rsid w:val="00E30D25"/>
    <w:rsid w:val="00E344F5"/>
    <w:rsid w:val="00E3602F"/>
    <w:rsid w:val="00E36D20"/>
    <w:rsid w:val="00E40B70"/>
    <w:rsid w:val="00E42C4B"/>
    <w:rsid w:val="00E4408D"/>
    <w:rsid w:val="00E440CF"/>
    <w:rsid w:val="00E44148"/>
    <w:rsid w:val="00E45EC7"/>
    <w:rsid w:val="00E466A5"/>
    <w:rsid w:val="00E46A15"/>
    <w:rsid w:val="00E46BFD"/>
    <w:rsid w:val="00E503A1"/>
    <w:rsid w:val="00E51EAF"/>
    <w:rsid w:val="00E52C6E"/>
    <w:rsid w:val="00E54950"/>
    <w:rsid w:val="00E54A48"/>
    <w:rsid w:val="00E54D6C"/>
    <w:rsid w:val="00E56327"/>
    <w:rsid w:val="00E57B51"/>
    <w:rsid w:val="00E6510C"/>
    <w:rsid w:val="00E67557"/>
    <w:rsid w:val="00E72E38"/>
    <w:rsid w:val="00E73AB4"/>
    <w:rsid w:val="00E744F1"/>
    <w:rsid w:val="00E76D1C"/>
    <w:rsid w:val="00E76D7D"/>
    <w:rsid w:val="00E81E95"/>
    <w:rsid w:val="00E82801"/>
    <w:rsid w:val="00E83E81"/>
    <w:rsid w:val="00E84744"/>
    <w:rsid w:val="00E84EDA"/>
    <w:rsid w:val="00E87AAD"/>
    <w:rsid w:val="00E93D50"/>
    <w:rsid w:val="00EA28D9"/>
    <w:rsid w:val="00EA4A05"/>
    <w:rsid w:val="00EA4C23"/>
    <w:rsid w:val="00EA691D"/>
    <w:rsid w:val="00EB1011"/>
    <w:rsid w:val="00EB5CAC"/>
    <w:rsid w:val="00EB64EB"/>
    <w:rsid w:val="00EB770A"/>
    <w:rsid w:val="00EC2359"/>
    <w:rsid w:val="00EC2AAD"/>
    <w:rsid w:val="00EC2CD4"/>
    <w:rsid w:val="00EC36CE"/>
    <w:rsid w:val="00EC76DD"/>
    <w:rsid w:val="00EC7966"/>
    <w:rsid w:val="00ED47B1"/>
    <w:rsid w:val="00ED4E51"/>
    <w:rsid w:val="00ED7319"/>
    <w:rsid w:val="00EE485D"/>
    <w:rsid w:val="00EE4B5D"/>
    <w:rsid w:val="00EE50C0"/>
    <w:rsid w:val="00EE7EA2"/>
    <w:rsid w:val="00EF28E5"/>
    <w:rsid w:val="00EF28F6"/>
    <w:rsid w:val="00EF3338"/>
    <w:rsid w:val="00EF3E40"/>
    <w:rsid w:val="00F0403E"/>
    <w:rsid w:val="00F101B6"/>
    <w:rsid w:val="00F12B35"/>
    <w:rsid w:val="00F141DC"/>
    <w:rsid w:val="00F143A0"/>
    <w:rsid w:val="00F15706"/>
    <w:rsid w:val="00F16A06"/>
    <w:rsid w:val="00F17BFC"/>
    <w:rsid w:val="00F17D02"/>
    <w:rsid w:val="00F2100E"/>
    <w:rsid w:val="00F22060"/>
    <w:rsid w:val="00F30ABA"/>
    <w:rsid w:val="00F32ACA"/>
    <w:rsid w:val="00F32CE5"/>
    <w:rsid w:val="00F32D7C"/>
    <w:rsid w:val="00F33BD1"/>
    <w:rsid w:val="00F33E11"/>
    <w:rsid w:val="00F34525"/>
    <w:rsid w:val="00F377AC"/>
    <w:rsid w:val="00F404F3"/>
    <w:rsid w:val="00F4291E"/>
    <w:rsid w:val="00F477E9"/>
    <w:rsid w:val="00F51834"/>
    <w:rsid w:val="00F563B2"/>
    <w:rsid w:val="00F56982"/>
    <w:rsid w:val="00F57847"/>
    <w:rsid w:val="00F62DD6"/>
    <w:rsid w:val="00F647D2"/>
    <w:rsid w:val="00F64F22"/>
    <w:rsid w:val="00F668C6"/>
    <w:rsid w:val="00F72221"/>
    <w:rsid w:val="00F73639"/>
    <w:rsid w:val="00F73665"/>
    <w:rsid w:val="00F74129"/>
    <w:rsid w:val="00F81087"/>
    <w:rsid w:val="00F82911"/>
    <w:rsid w:val="00F853B6"/>
    <w:rsid w:val="00F859B3"/>
    <w:rsid w:val="00F87EED"/>
    <w:rsid w:val="00F9214A"/>
    <w:rsid w:val="00F93588"/>
    <w:rsid w:val="00F93C63"/>
    <w:rsid w:val="00F94BE3"/>
    <w:rsid w:val="00FA15D8"/>
    <w:rsid w:val="00FA370B"/>
    <w:rsid w:val="00FA420E"/>
    <w:rsid w:val="00FA4C36"/>
    <w:rsid w:val="00FA545E"/>
    <w:rsid w:val="00FA5ECB"/>
    <w:rsid w:val="00FB2560"/>
    <w:rsid w:val="00FB499D"/>
    <w:rsid w:val="00FB541D"/>
    <w:rsid w:val="00FB6177"/>
    <w:rsid w:val="00FB64A8"/>
    <w:rsid w:val="00FB788C"/>
    <w:rsid w:val="00FC5772"/>
    <w:rsid w:val="00FC70AD"/>
    <w:rsid w:val="00FC7792"/>
    <w:rsid w:val="00FD03C2"/>
    <w:rsid w:val="00FD3F73"/>
    <w:rsid w:val="00FD6495"/>
    <w:rsid w:val="00FD7C62"/>
    <w:rsid w:val="00FE0C1B"/>
    <w:rsid w:val="00FE0FCA"/>
    <w:rsid w:val="00FE19B5"/>
    <w:rsid w:val="00FE5A94"/>
    <w:rsid w:val="00FF10BC"/>
    <w:rsid w:val="00FF35FC"/>
    <w:rsid w:val="00FF3C9D"/>
    <w:rsid w:val="00FF41AB"/>
    <w:rsid w:val="00FF49E0"/>
    <w:rsid w:val="00FF4BD6"/>
    <w:rsid w:val="00FF66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info@lb.lt" TargetMode="External"
                 Type="http://schemas.openxmlformats.org/officeDocument/2006/relationships/hyperlink"/>
   <Relationship Id="rId11" Target="mailto:vps@lb.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embeddings/oleObject1.bin"
                 Type="http://schemas.openxmlformats.org/officeDocument/2006/relationships/oleObject"/>
</Relationships>
</file>

<file path=word/_rels/footer1.xml.rels><?xml version="1.0" encoding="UTF-8" standalone="yes"?>
<Relationships xmlns="http://schemas.openxmlformats.org/package/2006/relationships">
   <Relationship Id="rId1" Target="http://www.vpt.lrv.lt" TargetMode="External"
                 Type="http://schemas.openxmlformats.org/officeDocument/2006/relationships/hyperlink"/>
   <Relationship Id="rId2" Target="mailto:info@vpt.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1679</Words>
  <Characters>9573</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2024-03-26T15:11:00Z</dcterms:created>
  <dc:creator>Lina Nariūnienė</dc:creator>
  <cp:lastModifiedBy>Živilė Gasiulienė</cp:lastModifiedBy>
  <cp:lastPrinted>2018-06-04T08:05:00Z</cp:lastPrinted>
  <dcterms:modified xsi:type="dcterms:W3CDTF">2024-03-27T09:27:00Z</dcterms:modified>
  <cp:revision>14</cp:revision>
</cp:coreProperties>
</file>