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71E13" w:rsidRDefault="004F72BA"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65175863" r:id="rId9"/>
        </w:object>
      </w:r>
    </w:p>
    <w:p w14:paraId="0972FA3C" w14:textId="77777777" w:rsidR="00E83E81" w:rsidRPr="00D71E13" w:rsidRDefault="00E83E81" w:rsidP="00E83E81">
      <w:pPr>
        <w:spacing w:line="240" w:lineRule="auto"/>
        <w:rPr>
          <w:rFonts w:ascii="Times New Roman" w:hAnsi="Times New Roman" w:cs="Times New Roman"/>
          <w:sz w:val="24"/>
          <w:szCs w:val="24"/>
        </w:rPr>
      </w:pPr>
    </w:p>
    <w:p w14:paraId="1AF679FC" w14:textId="77777777" w:rsidR="00E83E81" w:rsidRPr="00D71E13" w:rsidRDefault="00E83E81" w:rsidP="00E83E81">
      <w:pPr>
        <w:spacing w:after="0"/>
        <w:rPr>
          <w:rFonts w:ascii="Times New Roman" w:eastAsia="Times New Roman" w:hAnsi="Times New Roman" w:cs="Times New Roman"/>
          <w:sz w:val="24"/>
          <w:szCs w:val="24"/>
        </w:rPr>
      </w:pPr>
    </w:p>
    <w:p w14:paraId="7CB27622"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r w:rsidRPr="00D71E13">
        <w:rPr>
          <w:rFonts w:ascii="Times New Roman" w:eastAsia="Times New Roman" w:hAnsi="Times New Roman" w:cs="Times New Roman"/>
          <w:b/>
          <w:bCs/>
          <w:sz w:val="24"/>
          <w:szCs w:val="24"/>
        </w:rPr>
        <w:t>VIEŠŲJŲ PIRKIMŲ TARNYBA</w:t>
      </w:r>
    </w:p>
    <w:p w14:paraId="5547A2E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tbl>
      <w:tblPr>
        <w:tblW w:w="9776" w:type="dxa"/>
        <w:jc w:val="center"/>
        <w:tblLayout w:type="fixed"/>
        <w:tblLook w:val="0000" w:firstRow="0" w:lastRow="0" w:firstColumn="0" w:lastColumn="0" w:noHBand="0" w:noVBand="0"/>
      </w:tblPr>
      <w:tblGrid>
        <w:gridCol w:w="4531"/>
        <w:gridCol w:w="1559"/>
        <w:gridCol w:w="540"/>
        <w:gridCol w:w="3146"/>
      </w:tblGrid>
      <w:tr w:rsidR="00E83E81" w:rsidRPr="00D71E13" w14:paraId="3BA34482" w14:textId="77777777" w:rsidTr="00777928">
        <w:trPr>
          <w:cantSplit/>
          <w:tblHeader/>
          <w:jc w:val="center"/>
        </w:trPr>
        <w:tc>
          <w:tcPr>
            <w:tcW w:w="4531" w:type="dxa"/>
          </w:tcPr>
          <w:p w14:paraId="690E9211" w14:textId="36249F60" w:rsidR="000E4C54" w:rsidRPr="00D71E13" w:rsidRDefault="002D4CD4" w:rsidP="00A41298">
            <w:pPr>
              <w:spacing w:after="0"/>
              <w:rPr>
                <w:rFonts w:ascii="Times New Roman" w:eastAsia="Times New Roman" w:hAnsi="Times New Roman" w:cs="Times New Roman"/>
                <w:bCs/>
                <w:sz w:val="24"/>
                <w:szCs w:val="24"/>
              </w:rPr>
            </w:pPr>
            <w:r w:rsidRPr="00D71E13">
              <w:rPr>
                <w:rFonts w:ascii="Times New Roman" w:eastAsia="Times New Roman" w:hAnsi="Times New Roman" w:cs="Times New Roman"/>
                <w:bCs/>
                <w:sz w:val="24"/>
                <w:szCs w:val="24"/>
              </w:rPr>
              <w:t>AB „Lietuvos geležinkeliai“</w:t>
            </w:r>
          </w:p>
          <w:p w14:paraId="22618E9A" w14:textId="12BF1625" w:rsidR="008E5131" w:rsidRPr="00D71E13" w:rsidRDefault="00E83E81" w:rsidP="002D4CD4">
            <w:pPr>
              <w:spacing w:after="0"/>
              <w:rPr>
                <w:rFonts w:ascii="Times New Roman" w:hAnsi="Times New Roman" w:cs="Times New Roman"/>
                <w:sz w:val="24"/>
                <w:szCs w:val="24"/>
              </w:rPr>
            </w:pPr>
            <w:r w:rsidRPr="00D71E13">
              <w:rPr>
                <w:rFonts w:ascii="Times New Roman" w:eastAsia="Times New Roman" w:hAnsi="Times New Roman" w:cs="Times New Roman"/>
                <w:sz w:val="24"/>
                <w:szCs w:val="24"/>
              </w:rPr>
              <w:t xml:space="preserve">El. p.: </w:t>
            </w:r>
            <w:r w:rsidR="002D4CD4" w:rsidRPr="00D71E13">
              <w:rPr>
                <w:rFonts w:ascii="Times New Roman" w:eastAsia="Times New Roman" w:hAnsi="Times New Roman" w:cs="Times New Roman"/>
                <w:sz w:val="24"/>
                <w:szCs w:val="24"/>
              </w:rPr>
              <w:t>info</w:t>
            </w:r>
            <w:r w:rsidRPr="00D71E13">
              <w:rPr>
                <w:rFonts w:ascii="Times New Roman" w:hAnsi="Times New Roman" w:cs="Times New Roman"/>
                <w:sz w:val="24"/>
                <w:szCs w:val="24"/>
              </w:rPr>
              <w:t>@</w:t>
            </w:r>
            <w:r w:rsidR="002D4CD4" w:rsidRPr="00D71E13">
              <w:rPr>
                <w:rFonts w:ascii="Times New Roman" w:hAnsi="Times New Roman" w:cs="Times New Roman"/>
                <w:sz w:val="24"/>
                <w:szCs w:val="24"/>
              </w:rPr>
              <w:t>ltg</w:t>
            </w:r>
            <w:r w:rsidRPr="00D71E13">
              <w:rPr>
                <w:rFonts w:ascii="Times New Roman" w:hAnsi="Times New Roman" w:cs="Times New Roman"/>
                <w:sz w:val="24"/>
                <w:szCs w:val="24"/>
              </w:rPr>
              <w:t>.lt</w:t>
            </w:r>
          </w:p>
        </w:tc>
        <w:tc>
          <w:tcPr>
            <w:tcW w:w="1559" w:type="dxa"/>
          </w:tcPr>
          <w:p w14:paraId="13A87122" w14:textId="302318EA"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  20</w:t>
            </w:r>
            <w:r w:rsidR="00EA2880" w:rsidRPr="00D71E13">
              <w:rPr>
                <w:rFonts w:ascii="Times New Roman" w:eastAsia="Times New Roman" w:hAnsi="Times New Roman" w:cs="Times New Roman"/>
                <w:sz w:val="24"/>
                <w:szCs w:val="24"/>
              </w:rPr>
              <w:t>2</w:t>
            </w:r>
            <w:r w:rsidR="007318BD" w:rsidRPr="00D71E13">
              <w:rPr>
                <w:rFonts w:ascii="Times New Roman" w:eastAsia="Times New Roman" w:hAnsi="Times New Roman" w:cs="Times New Roman"/>
                <w:sz w:val="24"/>
                <w:szCs w:val="24"/>
              </w:rPr>
              <w:t>3</w:t>
            </w:r>
            <w:r w:rsidRPr="00D71E13">
              <w:rPr>
                <w:rFonts w:ascii="Times New Roman" w:eastAsia="Times New Roman" w:hAnsi="Times New Roman" w:cs="Times New Roman"/>
                <w:sz w:val="24"/>
                <w:szCs w:val="24"/>
              </w:rPr>
              <w:t>-</w:t>
            </w:r>
            <w:r w:rsidR="002F2A8C">
              <w:rPr>
                <w:rFonts w:ascii="Times New Roman" w:eastAsia="Times New Roman" w:hAnsi="Times New Roman" w:cs="Times New Roman"/>
                <w:sz w:val="24"/>
                <w:szCs w:val="24"/>
              </w:rPr>
              <w:t>12</w:t>
            </w:r>
            <w:r w:rsidR="00D332DA" w:rsidRPr="00D71E13">
              <w:rPr>
                <w:rFonts w:ascii="Times New Roman" w:eastAsia="Times New Roman" w:hAnsi="Times New Roman" w:cs="Times New Roman"/>
                <w:sz w:val="24"/>
                <w:szCs w:val="24"/>
              </w:rPr>
              <w:t>-</w:t>
            </w:r>
          </w:p>
          <w:p w14:paraId="0FFFB69B" w14:textId="1BE262FB" w:rsidR="006C2659" w:rsidRPr="00D71E13" w:rsidRDefault="00E83E81" w:rsidP="00E83E81">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Į </w:t>
            </w:r>
            <w:r w:rsidR="004D0118" w:rsidRPr="00D71E13">
              <w:rPr>
                <w:rFonts w:ascii="Times New Roman" w:eastAsia="Times New Roman" w:hAnsi="Times New Roman" w:cs="Times New Roman"/>
                <w:sz w:val="24"/>
                <w:szCs w:val="24"/>
              </w:rPr>
              <w:t>2023-</w:t>
            </w:r>
            <w:r w:rsidR="002F2A8C">
              <w:rPr>
                <w:rFonts w:ascii="Times New Roman" w:eastAsia="Times New Roman" w:hAnsi="Times New Roman" w:cs="Times New Roman"/>
                <w:sz w:val="24"/>
                <w:szCs w:val="24"/>
              </w:rPr>
              <w:t>10</w:t>
            </w:r>
            <w:r w:rsidR="004D0118" w:rsidRPr="00D71E13">
              <w:rPr>
                <w:rFonts w:ascii="Times New Roman" w:eastAsia="Times New Roman" w:hAnsi="Times New Roman" w:cs="Times New Roman"/>
                <w:sz w:val="24"/>
                <w:szCs w:val="24"/>
              </w:rPr>
              <w:t>-09</w:t>
            </w:r>
          </w:p>
          <w:p w14:paraId="439A6C94" w14:textId="40BA8210" w:rsidR="004D0118" w:rsidRPr="00D71E13" w:rsidRDefault="004D0118" w:rsidP="00E83E81">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  2023-</w:t>
            </w:r>
            <w:r w:rsidR="002F2A8C">
              <w:rPr>
                <w:rFonts w:ascii="Times New Roman" w:eastAsia="Times New Roman" w:hAnsi="Times New Roman" w:cs="Times New Roman"/>
                <w:sz w:val="24"/>
                <w:szCs w:val="24"/>
              </w:rPr>
              <w:t>12</w:t>
            </w:r>
            <w:r w:rsidRPr="00D71E13">
              <w:rPr>
                <w:rFonts w:ascii="Times New Roman" w:eastAsia="Times New Roman" w:hAnsi="Times New Roman" w:cs="Times New Roman"/>
                <w:sz w:val="24"/>
                <w:szCs w:val="24"/>
              </w:rPr>
              <w:t>-</w:t>
            </w:r>
            <w:r w:rsidR="002F2A8C">
              <w:rPr>
                <w:rFonts w:ascii="Times New Roman" w:eastAsia="Times New Roman" w:hAnsi="Times New Roman" w:cs="Times New Roman"/>
                <w:sz w:val="24"/>
                <w:szCs w:val="24"/>
              </w:rPr>
              <w:t>01</w:t>
            </w:r>
          </w:p>
        </w:tc>
        <w:tc>
          <w:tcPr>
            <w:tcW w:w="540" w:type="dxa"/>
          </w:tcPr>
          <w:p w14:paraId="1644469B" w14:textId="5E6FB7C1"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p w14:paraId="7EE957BA" w14:textId="49F115DB" w:rsidR="004D0118" w:rsidRPr="00D71E13" w:rsidRDefault="004D0118"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p w14:paraId="3A88D3C2" w14:textId="2BD5CD81" w:rsidR="006C2659" w:rsidRPr="00D71E13" w:rsidRDefault="004D0118" w:rsidP="004D011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tc>
        <w:tc>
          <w:tcPr>
            <w:tcW w:w="3146" w:type="dxa"/>
          </w:tcPr>
          <w:p w14:paraId="2E309890" w14:textId="4B400718" w:rsidR="00E83E81" w:rsidRPr="00D71E13" w:rsidRDefault="00E83E81" w:rsidP="00A41298">
            <w:pPr>
              <w:tabs>
                <w:tab w:val="right" w:pos="1764"/>
              </w:tabs>
              <w:spacing w:after="0"/>
              <w:ind w:right="176"/>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4S-</w:t>
            </w:r>
          </w:p>
          <w:p w14:paraId="7D8A479D" w14:textId="2F39FC05" w:rsidR="004D0118" w:rsidRPr="00D71E13" w:rsidRDefault="004D0118" w:rsidP="00374EE9">
            <w:pPr>
              <w:spacing w:after="0"/>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SD</w:t>
            </w:r>
            <w:r w:rsidR="002F2A8C">
              <w:rPr>
                <w:rFonts w:ascii="Times New Roman" w:eastAsia="Times New Roman" w:hAnsi="Times New Roman" w:cs="Times New Roman"/>
                <w:sz w:val="24"/>
                <w:szCs w:val="24"/>
              </w:rPr>
              <w:t>(LTG</w:t>
            </w:r>
            <w:r w:rsidRPr="00D71E13">
              <w:rPr>
                <w:rFonts w:ascii="Times New Roman" w:eastAsia="Times New Roman" w:hAnsi="Times New Roman" w:cs="Times New Roman"/>
                <w:sz w:val="24"/>
                <w:szCs w:val="24"/>
              </w:rPr>
              <w:t>)-</w:t>
            </w:r>
            <w:r w:rsidR="002F2A8C">
              <w:rPr>
                <w:rFonts w:ascii="Times New Roman" w:eastAsia="Times New Roman" w:hAnsi="Times New Roman" w:cs="Times New Roman"/>
                <w:sz w:val="24"/>
                <w:szCs w:val="24"/>
              </w:rPr>
              <w:t>2444/2023</w:t>
            </w:r>
          </w:p>
          <w:p w14:paraId="26739837" w14:textId="2581CF6F" w:rsidR="006C2659" w:rsidRPr="00D71E13" w:rsidRDefault="004D0118" w:rsidP="00374EE9">
            <w:pPr>
              <w:spacing w:after="0"/>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SD</w:t>
            </w:r>
            <w:r w:rsidR="002F2A8C">
              <w:rPr>
                <w:rFonts w:ascii="Times New Roman" w:eastAsia="Times New Roman" w:hAnsi="Times New Roman" w:cs="Times New Roman"/>
                <w:sz w:val="24"/>
                <w:szCs w:val="24"/>
              </w:rPr>
              <w:t>(LTG</w:t>
            </w:r>
            <w:r w:rsidRPr="00D71E13">
              <w:rPr>
                <w:rFonts w:ascii="Times New Roman" w:eastAsia="Times New Roman" w:hAnsi="Times New Roman" w:cs="Times New Roman"/>
                <w:sz w:val="24"/>
                <w:szCs w:val="24"/>
              </w:rPr>
              <w:t>)-</w:t>
            </w:r>
            <w:r w:rsidR="002F2A8C">
              <w:rPr>
                <w:rFonts w:ascii="Times New Roman" w:eastAsia="Times New Roman" w:hAnsi="Times New Roman" w:cs="Times New Roman"/>
                <w:sz w:val="24"/>
                <w:szCs w:val="24"/>
              </w:rPr>
              <w:t>2905</w:t>
            </w:r>
            <w:r w:rsidRPr="00D71E13">
              <w:rPr>
                <w:rFonts w:ascii="Times New Roman" w:eastAsia="Times New Roman" w:hAnsi="Times New Roman" w:cs="Times New Roman"/>
                <w:sz w:val="24"/>
                <w:szCs w:val="24"/>
              </w:rPr>
              <w:t>/2023</w:t>
            </w:r>
          </w:p>
        </w:tc>
      </w:tr>
    </w:tbl>
    <w:p w14:paraId="005C7CF4"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5F218D1D"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2BDE78E6" w:rsidR="00E83E81" w:rsidRPr="00D71E13" w:rsidRDefault="00E83E81" w:rsidP="00953B4E">
      <w:pPr>
        <w:tabs>
          <w:tab w:val="left" w:pos="1134"/>
        </w:tabs>
        <w:spacing w:after="0" w:line="240" w:lineRule="auto"/>
        <w:jc w:val="both"/>
        <w:rPr>
          <w:rFonts w:ascii="Times New Roman" w:eastAsia="Times New Roman" w:hAnsi="Times New Roman" w:cs="Times New Roman"/>
          <w:b/>
          <w:sz w:val="24"/>
          <w:szCs w:val="24"/>
        </w:rPr>
      </w:pPr>
      <w:r w:rsidRPr="00D71E13">
        <w:rPr>
          <w:rFonts w:ascii="Times New Roman" w:eastAsia="Times New Roman" w:hAnsi="Times New Roman" w:cs="Times New Roman"/>
          <w:b/>
          <w:bCs/>
          <w:caps/>
          <w:sz w:val="24"/>
          <w:szCs w:val="24"/>
        </w:rPr>
        <w:t xml:space="preserve">SPRENDIMAS </w:t>
      </w:r>
      <w:r w:rsidR="007318BD" w:rsidRPr="00D71E13">
        <w:rPr>
          <w:rFonts w:ascii="Times New Roman" w:eastAsia="Times New Roman" w:hAnsi="Times New Roman" w:cs="Times New Roman"/>
          <w:b/>
          <w:bCs/>
          <w:caps/>
          <w:sz w:val="24"/>
          <w:szCs w:val="24"/>
        </w:rPr>
        <w:t>dėl sutikimo VYKDYTI PIRKIMĄ NESKELBIAMŲ DERYBŲ BŪDU</w:t>
      </w:r>
    </w:p>
    <w:p w14:paraId="585177F6" w14:textId="77777777" w:rsidR="007318BD" w:rsidRPr="00D71E13"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2DF3475E" w14:textId="2FDDDC1D" w:rsidR="004D676E" w:rsidRPr="002F2A8C" w:rsidRDefault="007318BD" w:rsidP="002F2A8C">
      <w:pPr>
        <w:tabs>
          <w:tab w:val="left" w:pos="851"/>
          <w:tab w:val="left" w:pos="1134"/>
        </w:tabs>
        <w:spacing w:after="0"/>
        <w:ind w:firstLine="567"/>
        <w:jc w:val="both"/>
        <w:rPr>
          <w:rFonts w:ascii="Times New Roman" w:eastAsia="Calibri" w:hAnsi="Times New Roman" w:cs="Times New Roman"/>
          <w:sz w:val="24"/>
          <w:szCs w:val="24"/>
        </w:rPr>
      </w:pPr>
      <w:r w:rsidRPr="00D71E13">
        <w:rPr>
          <w:rFonts w:ascii="Times New Roman" w:eastAsia="Calibri" w:hAnsi="Times New Roman" w:cs="Times New Roman"/>
          <w:sz w:val="24"/>
          <w:szCs w:val="24"/>
        </w:rPr>
        <w:t>Viešųjų pirkimų tarnyba (toliau – Tarnyba), vadovaudamasi Lietuvos Respublikos viešųjų pirkimų įstatymo (toliau – Įstatymas) 95 straipsnio 2 dalies 7 punkt</w:t>
      </w:r>
      <w:r w:rsidR="002F2A8C">
        <w:rPr>
          <w:rFonts w:ascii="Times New Roman" w:eastAsia="Calibri" w:hAnsi="Times New Roman" w:cs="Times New Roman"/>
          <w:sz w:val="24"/>
          <w:szCs w:val="24"/>
        </w:rPr>
        <w:t xml:space="preserve">u </w:t>
      </w:r>
      <w:r w:rsidR="002F2A8C" w:rsidRPr="002F2A8C">
        <w:rPr>
          <w:rFonts w:ascii="Times New Roman" w:eastAsia="Calibri" w:hAnsi="Times New Roman" w:cs="Times New Roman"/>
          <w:sz w:val="24"/>
          <w:szCs w:val="24"/>
        </w:rPr>
        <w:t>ir Perkančiųjų organizacijų prašymų dėl Viešųjų pirkimų tarnybos sutikimų pateikimo ir nagrinėjimo taisyklėmis</w:t>
      </w:r>
      <w:r w:rsidR="002F2A8C" w:rsidRPr="002F2A8C">
        <w:rPr>
          <w:rFonts w:ascii="Times New Roman" w:eastAsia="Calibri" w:hAnsi="Times New Roman" w:cs="Times New Roman"/>
          <w:sz w:val="24"/>
          <w:szCs w:val="24"/>
          <w:vertAlign w:val="superscript"/>
        </w:rPr>
        <w:footnoteReference w:id="1"/>
      </w:r>
      <w:r w:rsidR="002F2A8C" w:rsidRPr="002F2A8C">
        <w:rPr>
          <w:rFonts w:ascii="Times New Roman" w:eastAsia="Calibri" w:hAnsi="Times New Roman" w:cs="Times New Roman"/>
          <w:sz w:val="24"/>
          <w:szCs w:val="24"/>
        </w:rPr>
        <w:t xml:space="preserve"> (toliau – Taisyklės)</w:t>
      </w:r>
      <w:r w:rsidRPr="00D71E13">
        <w:rPr>
          <w:rFonts w:ascii="Times New Roman" w:eastAsia="Calibri" w:hAnsi="Times New Roman" w:cs="Times New Roman"/>
          <w:sz w:val="24"/>
          <w:szCs w:val="24"/>
        </w:rPr>
        <w:t>, išnagrinėjo AB „Lietuvos geležinkeliai“ (toliau – L</w:t>
      </w:r>
      <w:r w:rsidR="008F202F" w:rsidRPr="00D71E13">
        <w:rPr>
          <w:rFonts w:ascii="Times New Roman" w:eastAsia="Calibri" w:hAnsi="Times New Roman" w:cs="Times New Roman"/>
          <w:sz w:val="24"/>
          <w:szCs w:val="24"/>
        </w:rPr>
        <w:t>T</w:t>
      </w:r>
      <w:r w:rsidRPr="00D71E13">
        <w:rPr>
          <w:rFonts w:ascii="Times New Roman" w:eastAsia="Calibri" w:hAnsi="Times New Roman" w:cs="Times New Roman"/>
          <w:sz w:val="24"/>
          <w:szCs w:val="24"/>
        </w:rPr>
        <w:t xml:space="preserve">G) prašymą sutikti </w:t>
      </w:r>
      <w:bookmarkStart w:id="1" w:name="_Hlk40694565"/>
      <w:r w:rsidR="002F2A8C">
        <w:rPr>
          <w:rFonts w:ascii="Times New Roman" w:eastAsia="Calibri" w:hAnsi="Times New Roman" w:cs="Times New Roman"/>
          <w:i/>
          <w:iCs/>
          <w:sz w:val="24"/>
          <w:szCs w:val="24"/>
        </w:rPr>
        <w:t>E</w:t>
      </w:r>
      <w:r w:rsidRPr="00D71E13">
        <w:rPr>
          <w:rFonts w:ascii="Times New Roman" w:eastAsia="Calibri" w:hAnsi="Times New Roman" w:cs="Times New Roman"/>
          <w:i/>
          <w:iCs/>
          <w:sz w:val="24"/>
          <w:szCs w:val="24"/>
        </w:rPr>
        <w:t>lektros energijos</w:t>
      </w:r>
      <w:r w:rsidR="002F2A8C">
        <w:rPr>
          <w:rFonts w:ascii="Times New Roman" w:eastAsia="Calibri" w:hAnsi="Times New Roman" w:cs="Times New Roman"/>
          <w:i/>
          <w:iCs/>
          <w:sz w:val="24"/>
          <w:szCs w:val="24"/>
        </w:rPr>
        <w:t>, pirkimo – pardavimo ir persiuntimo paslaugų Vilniaus, Kauno, Klaipėdos ir Šiaulių regiono objektuose</w:t>
      </w:r>
      <w:r w:rsidRPr="00D71E13">
        <w:rPr>
          <w:rFonts w:ascii="Times New Roman" w:eastAsia="Calibri" w:hAnsi="Times New Roman" w:cs="Times New Roman"/>
          <w:i/>
          <w:iCs/>
          <w:sz w:val="24"/>
          <w:szCs w:val="24"/>
        </w:rPr>
        <w:t xml:space="preserve"> pirkimą</w:t>
      </w:r>
      <w:r w:rsidRPr="00D71E13">
        <w:rPr>
          <w:rFonts w:ascii="Times New Roman" w:eastAsia="Calibri" w:hAnsi="Times New Roman" w:cs="Times New Roman"/>
          <w:sz w:val="24"/>
          <w:szCs w:val="24"/>
        </w:rPr>
        <w:t xml:space="preserve"> </w:t>
      </w:r>
      <w:bookmarkEnd w:id="1"/>
      <w:r w:rsidRPr="00D71E13">
        <w:rPr>
          <w:rFonts w:ascii="Times New Roman" w:eastAsia="Calibri" w:hAnsi="Times New Roman" w:cs="Times New Roman"/>
          <w:sz w:val="24"/>
          <w:szCs w:val="24"/>
        </w:rPr>
        <w:t xml:space="preserve">(toliau – Pirkimas) vykdyti neskelbiamų derybų būdu, vadovaujantis Įstatymo 71 straipsnio 1 dalies 2 punkto </w:t>
      </w:r>
      <w:r w:rsidR="002F2A8C">
        <w:rPr>
          <w:rFonts w:ascii="Times New Roman" w:eastAsia="Calibri" w:hAnsi="Times New Roman" w:cs="Times New Roman"/>
          <w:sz w:val="24"/>
          <w:szCs w:val="24"/>
        </w:rPr>
        <w:t>b</w:t>
      </w:r>
      <w:r w:rsidRPr="00D71E13">
        <w:rPr>
          <w:rFonts w:ascii="Times New Roman" w:eastAsia="Calibri" w:hAnsi="Times New Roman" w:cs="Times New Roman"/>
          <w:sz w:val="24"/>
          <w:szCs w:val="24"/>
        </w:rPr>
        <w:t xml:space="preserve"> papunkči</w:t>
      </w:r>
      <w:r w:rsidR="002F2A8C">
        <w:rPr>
          <w:rFonts w:ascii="Times New Roman" w:eastAsia="Calibri" w:hAnsi="Times New Roman" w:cs="Times New Roman"/>
          <w:sz w:val="24"/>
          <w:szCs w:val="24"/>
        </w:rPr>
        <w:t>u</w:t>
      </w:r>
      <w:r w:rsidR="008F202F" w:rsidRPr="00D71E13">
        <w:rPr>
          <w:rFonts w:ascii="Times New Roman" w:eastAsia="Calibri" w:hAnsi="Times New Roman" w:cs="Times New Roman"/>
          <w:sz w:val="24"/>
          <w:szCs w:val="24"/>
        </w:rPr>
        <w:t>.</w:t>
      </w:r>
    </w:p>
    <w:p w14:paraId="4E977141" w14:textId="6D5D47F8" w:rsidR="00793C15" w:rsidRPr="00D71E13" w:rsidRDefault="00793C15"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Prašyme nurodoma, kad Pirkimo objektą </w:t>
      </w:r>
      <w:r w:rsidR="00F838BB">
        <w:rPr>
          <w:rFonts w:ascii="Times New Roman" w:eastAsia="Times New Roman" w:hAnsi="Times New Roman" w:cs="Times New Roman"/>
          <w:sz w:val="24"/>
          <w:szCs w:val="24"/>
        </w:rPr>
        <w:t xml:space="preserve">visa apimtimi </w:t>
      </w:r>
      <w:r w:rsidRPr="00D71E13">
        <w:rPr>
          <w:rFonts w:ascii="Times New Roman" w:eastAsia="Times New Roman" w:hAnsi="Times New Roman" w:cs="Times New Roman"/>
          <w:sz w:val="24"/>
          <w:szCs w:val="24"/>
        </w:rPr>
        <w:t>gali</w:t>
      </w:r>
      <w:r w:rsidR="00047714">
        <w:rPr>
          <w:rFonts w:ascii="Times New Roman" w:eastAsia="Times New Roman" w:hAnsi="Times New Roman" w:cs="Times New Roman"/>
          <w:sz w:val="24"/>
          <w:szCs w:val="24"/>
        </w:rPr>
        <w:t xml:space="preserve"> tiekti</w:t>
      </w:r>
      <w:r w:rsidRPr="00D71E13">
        <w:rPr>
          <w:rFonts w:ascii="Times New Roman" w:eastAsia="Times New Roman" w:hAnsi="Times New Roman" w:cs="Times New Roman"/>
          <w:sz w:val="24"/>
          <w:szCs w:val="24"/>
        </w:rPr>
        <w:t xml:space="preserve"> tik</w:t>
      </w:r>
      <w:r w:rsidR="008F202F" w:rsidRPr="00D71E13">
        <w:rPr>
          <w:rFonts w:ascii="Times New Roman" w:eastAsia="Calibri" w:hAnsi="Times New Roman" w:cs="Times New Roman"/>
          <w:sz w:val="24"/>
          <w:szCs w:val="24"/>
        </w:rPr>
        <w:t xml:space="preserve"> </w:t>
      </w:r>
      <w:r w:rsidR="00F838BB">
        <w:rPr>
          <w:rFonts w:ascii="Times New Roman" w:eastAsia="Calibri" w:hAnsi="Times New Roman" w:cs="Times New Roman"/>
          <w:sz w:val="24"/>
          <w:szCs w:val="24"/>
        </w:rPr>
        <w:t xml:space="preserve">konkretus tiekėjas </w:t>
      </w:r>
      <w:r w:rsidR="008F202F" w:rsidRPr="00D71E13">
        <w:rPr>
          <w:rFonts w:ascii="Times New Roman" w:eastAsia="Times New Roman" w:hAnsi="Times New Roman" w:cs="Times New Roman"/>
          <w:sz w:val="24"/>
          <w:szCs w:val="24"/>
        </w:rPr>
        <w:t>AB „LTG Infra“</w:t>
      </w:r>
      <w:r w:rsidRPr="00D71E13">
        <w:rPr>
          <w:rFonts w:ascii="Times New Roman" w:eastAsia="Times New Roman" w:hAnsi="Times New Roman" w:cs="Times New Roman"/>
          <w:sz w:val="24"/>
          <w:szCs w:val="24"/>
        </w:rPr>
        <w:t xml:space="preserve">, </w:t>
      </w:r>
      <w:r w:rsidR="00F838BB">
        <w:rPr>
          <w:rFonts w:ascii="Times New Roman" w:eastAsia="Times New Roman" w:hAnsi="Times New Roman" w:cs="Times New Roman"/>
          <w:sz w:val="24"/>
          <w:szCs w:val="24"/>
        </w:rPr>
        <w:t>dėl šių priežasčių</w:t>
      </w:r>
      <w:r w:rsidRPr="00D71E13">
        <w:rPr>
          <w:rFonts w:ascii="Times New Roman" w:eastAsia="Times New Roman" w:hAnsi="Times New Roman" w:cs="Times New Roman"/>
          <w:sz w:val="24"/>
          <w:szCs w:val="24"/>
        </w:rPr>
        <w:t>:</w:t>
      </w:r>
    </w:p>
    <w:p w14:paraId="642F2641" w14:textId="5A23235C" w:rsidR="00563D9A" w:rsidRPr="00D71E13" w:rsidRDefault="00C71C9E" w:rsidP="000873CF">
      <w:pPr>
        <w:pStyle w:val="ListParagraph"/>
        <w:numPr>
          <w:ilvl w:val="0"/>
          <w:numId w:val="6"/>
        </w:numPr>
        <w:tabs>
          <w:tab w:val="left" w:pos="851"/>
          <w:tab w:val="left" w:pos="1134"/>
        </w:tabs>
        <w:spacing w:line="276" w:lineRule="auto"/>
        <w:ind w:left="0"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Pirkimo objektas apima elektros energijos pirkimą iš </w:t>
      </w:r>
      <w:bookmarkStart w:id="2" w:name="_Hlk124924890"/>
      <w:r w:rsidRPr="00D71E13">
        <w:rPr>
          <w:rFonts w:ascii="Times New Roman" w:eastAsia="Times New Roman" w:hAnsi="Times New Roman" w:cs="Times New Roman"/>
          <w:sz w:val="24"/>
          <w:szCs w:val="24"/>
        </w:rPr>
        <w:t>AB „LTG Infra“</w:t>
      </w:r>
      <w:bookmarkEnd w:id="2"/>
      <w:r w:rsidRPr="00D71E13">
        <w:rPr>
          <w:rFonts w:ascii="Times New Roman" w:eastAsia="Times New Roman" w:hAnsi="Times New Roman" w:cs="Times New Roman"/>
          <w:sz w:val="24"/>
          <w:szCs w:val="24"/>
        </w:rPr>
        <w:t xml:space="preserve">, </w:t>
      </w:r>
      <w:r w:rsidR="00C81070">
        <w:rPr>
          <w:rFonts w:ascii="Times New Roman" w:eastAsia="Times New Roman" w:hAnsi="Times New Roman" w:cs="Times New Roman"/>
          <w:sz w:val="24"/>
          <w:szCs w:val="24"/>
        </w:rPr>
        <w:t>k</w:t>
      </w:r>
      <w:r w:rsidR="00266182">
        <w:rPr>
          <w:rFonts w:ascii="Times New Roman" w:eastAsia="Times New Roman" w:hAnsi="Times New Roman" w:cs="Times New Roman"/>
          <w:sz w:val="24"/>
          <w:szCs w:val="24"/>
        </w:rPr>
        <w:t>adangi LTG objektai</w:t>
      </w:r>
      <w:r w:rsidR="00343397">
        <w:rPr>
          <w:rStyle w:val="FootnoteReference"/>
          <w:rFonts w:ascii="Times New Roman" w:eastAsia="Times New Roman" w:hAnsi="Times New Roman" w:cs="Times New Roman"/>
          <w:sz w:val="24"/>
          <w:szCs w:val="24"/>
        </w:rPr>
        <w:footnoteReference w:id="2"/>
      </w:r>
      <w:r w:rsidR="00266182">
        <w:rPr>
          <w:rFonts w:ascii="Times New Roman" w:eastAsia="Times New Roman" w:hAnsi="Times New Roman" w:cs="Times New Roman"/>
          <w:sz w:val="24"/>
          <w:szCs w:val="24"/>
        </w:rPr>
        <w:t xml:space="preserve"> yra prijungti prie </w:t>
      </w:r>
      <w:r w:rsidR="00266182" w:rsidRPr="00266182">
        <w:rPr>
          <w:rFonts w:ascii="Times New Roman" w:eastAsia="Times New Roman" w:hAnsi="Times New Roman" w:cs="Times New Roman"/>
          <w:sz w:val="24"/>
          <w:szCs w:val="24"/>
        </w:rPr>
        <w:t>AB „LTG Infra“</w:t>
      </w:r>
      <w:r w:rsidR="00266182">
        <w:rPr>
          <w:rFonts w:ascii="Times New Roman" w:eastAsia="Times New Roman" w:hAnsi="Times New Roman" w:cs="Times New Roman"/>
          <w:sz w:val="24"/>
          <w:szCs w:val="24"/>
        </w:rPr>
        <w:t xml:space="preserve"> valdomų lokaliųjų elektros tinklų</w:t>
      </w:r>
      <w:r w:rsidR="00C81070">
        <w:rPr>
          <w:rFonts w:ascii="Times New Roman" w:eastAsia="Times New Roman" w:hAnsi="Times New Roman" w:cs="Times New Roman"/>
          <w:sz w:val="24"/>
          <w:szCs w:val="24"/>
        </w:rPr>
        <w:t>, o</w:t>
      </w:r>
      <w:r w:rsidRPr="00D71E13">
        <w:rPr>
          <w:rFonts w:ascii="Times New Roman" w:eastAsia="Times New Roman" w:hAnsi="Times New Roman" w:cs="Times New Roman"/>
          <w:sz w:val="24"/>
          <w:szCs w:val="24"/>
        </w:rPr>
        <w:t xml:space="preserve"> LTG yra </w:t>
      </w:r>
      <w:r w:rsidR="00C81070" w:rsidRPr="00D71E13">
        <w:rPr>
          <w:rFonts w:ascii="Times New Roman" w:eastAsia="Times New Roman" w:hAnsi="Times New Roman" w:cs="Times New Roman"/>
          <w:sz w:val="24"/>
          <w:szCs w:val="24"/>
        </w:rPr>
        <w:t>AB „LTG Infra“</w:t>
      </w:r>
      <w:r w:rsidR="00C81070">
        <w:rPr>
          <w:rFonts w:ascii="Times New Roman" w:eastAsia="Times New Roman" w:hAnsi="Times New Roman" w:cs="Times New Roman"/>
          <w:sz w:val="24"/>
          <w:szCs w:val="24"/>
        </w:rPr>
        <w:t xml:space="preserve"> (abonento) </w:t>
      </w:r>
      <w:r w:rsidRPr="000873CF">
        <w:rPr>
          <w:rFonts w:ascii="Times New Roman" w:eastAsia="Times New Roman" w:hAnsi="Times New Roman" w:cs="Times New Roman"/>
          <w:sz w:val="24"/>
          <w:szCs w:val="24"/>
        </w:rPr>
        <w:t>subabonentas</w:t>
      </w:r>
      <w:r w:rsidRPr="000873CF">
        <w:rPr>
          <w:rStyle w:val="FootnoteReference"/>
          <w:rFonts w:ascii="Times New Roman" w:eastAsia="Times New Roman" w:hAnsi="Times New Roman" w:cs="Times New Roman"/>
          <w:sz w:val="24"/>
          <w:szCs w:val="24"/>
        </w:rPr>
        <w:footnoteReference w:id="3"/>
      </w:r>
      <w:r w:rsidRPr="000873CF">
        <w:rPr>
          <w:rFonts w:ascii="Times New Roman" w:eastAsia="Times New Roman" w:hAnsi="Times New Roman" w:cs="Times New Roman"/>
          <w:sz w:val="24"/>
          <w:szCs w:val="24"/>
        </w:rPr>
        <w:t xml:space="preserve">. </w:t>
      </w:r>
      <w:bookmarkStart w:id="3" w:name="_Hlk124868779"/>
      <w:r w:rsidR="00793C15" w:rsidRPr="000873CF">
        <w:rPr>
          <w:rFonts w:ascii="Times New Roman" w:eastAsia="Times New Roman" w:hAnsi="Times New Roman" w:cs="Times New Roman"/>
          <w:sz w:val="24"/>
          <w:szCs w:val="24"/>
        </w:rPr>
        <w:t>L</w:t>
      </w:r>
      <w:r w:rsidR="008F202F" w:rsidRPr="000873CF">
        <w:rPr>
          <w:rFonts w:ascii="Times New Roman" w:eastAsia="Times New Roman" w:hAnsi="Times New Roman" w:cs="Times New Roman"/>
          <w:sz w:val="24"/>
          <w:szCs w:val="24"/>
        </w:rPr>
        <w:t>T</w:t>
      </w:r>
      <w:r w:rsidR="00793C15" w:rsidRPr="000873CF">
        <w:rPr>
          <w:rFonts w:ascii="Times New Roman" w:eastAsia="Times New Roman" w:hAnsi="Times New Roman" w:cs="Times New Roman"/>
          <w:sz w:val="24"/>
          <w:szCs w:val="24"/>
        </w:rPr>
        <w:t xml:space="preserve">G </w:t>
      </w:r>
      <w:r w:rsidR="00E00560" w:rsidRPr="000873CF">
        <w:rPr>
          <w:rFonts w:ascii="Times New Roman" w:eastAsia="Times New Roman" w:hAnsi="Times New Roman" w:cs="Times New Roman"/>
          <w:sz w:val="24"/>
          <w:szCs w:val="24"/>
        </w:rPr>
        <w:t xml:space="preserve">šiai dienai </w:t>
      </w:r>
      <w:r w:rsidR="00793C15" w:rsidRPr="000873CF">
        <w:rPr>
          <w:rFonts w:ascii="Times New Roman" w:eastAsia="Times New Roman" w:hAnsi="Times New Roman" w:cs="Times New Roman"/>
          <w:sz w:val="24"/>
          <w:szCs w:val="24"/>
        </w:rPr>
        <w:t xml:space="preserve">techniškai neturi </w:t>
      </w:r>
      <w:r w:rsidR="008B0D77">
        <w:rPr>
          <w:rFonts w:ascii="Times New Roman" w:eastAsia="Times New Roman" w:hAnsi="Times New Roman" w:cs="Times New Roman"/>
          <w:sz w:val="24"/>
          <w:szCs w:val="24"/>
        </w:rPr>
        <w:t xml:space="preserve">kitos </w:t>
      </w:r>
      <w:r w:rsidR="00E00560" w:rsidRPr="000873CF">
        <w:rPr>
          <w:rFonts w:ascii="Times New Roman" w:eastAsia="Times New Roman" w:hAnsi="Times New Roman" w:cs="Times New Roman"/>
          <w:sz w:val="24"/>
          <w:szCs w:val="24"/>
        </w:rPr>
        <w:t xml:space="preserve">galimybės </w:t>
      </w:r>
      <w:r w:rsidR="00793C15" w:rsidRPr="000873CF">
        <w:rPr>
          <w:rFonts w:ascii="Times New Roman" w:eastAsia="Times New Roman" w:hAnsi="Times New Roman" w:cs="Times New Roman"/>
          <w:sz w:val="24"/>
          <w:szCs w:val="24"/>
        </w:rPr>
        <w:t>prisijung</w:t>
      </w:r>
      <w:r w:rsidR="00E00560" w:rsidRPr="000873CF">
        <w:rPr>
          <w:rFonts w:ascii="Times New Roman" w:eastAsia="Times New Roman" w:hAnsi="Times New Roman" w:cs="Times New Roman"/>
          <w:sz w:val="24"/>
          <w:szCs w:val="24"/>
        </w:rPr>
        <w:t xml:space="preserve">ti </w:t>
      </w:r>
      <w:r w:rsidR="00793C15" w:rsidRPr="000873CF">
        <w:rPr>
          <w:rFonts w:ascii="Times New Roman" w:eastAsia="Times New Roman" w:hAnsi="Times New Roman" w:cs="Times New Roman"/>
          <w:sz w:val="24"/>
          <w:szCs w:val="24"/>
        </w:rPr>
        <w:t>prie elektros energijos skirstymo ti</w:t>
      </w:r>
      <w:r w:rsidR="00E00560" w:rsidRPr="000873CF">
        <w:rPr>
          <w:rFonts w:ascii="Times New Roman" w:eastAsia="Times New Roman" w:hAnsi="Times New Roman" w:cs="Times New Roman"/>
          <w:sz w:val="24"/>
          <w:szCs w:val="24"/>
        </w:rPr>
        <w:t>nklų</w:t>
      </w:r>
      <w:r w:rsidR="00793C15" w:rsidRPr="000873CF">
        <w:rPr>
          <w:rFonts w:ascii="Times New Roman" w:eastAsia="Times New Roman" w:hAnsi="Times New Roman" w:cs="Times New Roman"/>
          <w:sz w:val="24"/>
          <w:szCs w:val="24"/>
        </w:rPr>
        <w:t xml:space="preserve"> ne</w:t>
      </w:r>
      <w:r w:rsidR="008B0D77">
        <w:rPr>
          <w:rFonts w:ascii="Times New Roman" w:eastAsia="Times New Roman" w:hAnsi="Times New Roman" w:cs="Times New Roman"/>
          <w:sz w:val="24"/>
          <w:szCs w:val="24"/>
        </w:rPr>
        <w:t>i</w:t>
      </w:r>
      <w:r w:rsidR="00793C15" w:rsidRPr="000873CF">
        <w:rPr>
          <w:rFonts w:ascii="Times New Roman" w:eastAsia="Times New Roman" w:hAnsi="Times New Roman" w:cs="Times New Roman"/>
          <w:sz w:val="24"/>
          <w:szCs w:val="24"/>
        </w:rPr>
        <w:t xml:space="preserve"> per AB „LTG Infra“ </w:t>
      </w:r>
      <w:r w:rsidR="00A01074" w:rsidRPr="000873CF">
        <w:rPr>
          <w:rFonts w:ascii="Times New Roman" w:eastAsia="Times New Roman" w:hAnsi="Times New Roman" w:cs="Times New Roman"/>
          <w:sz w:val="24"/>
          <w:szCs w:val="24"/>
        </w:rPr>
        <w:t xml:space="preserve">valdomus </w:t>
      </w:r>
      <w:r w:rsidR="00793C15" w:rsidRPr="000873CF">
        <w:rPr>
          <w:rFonts w:ascii="Times New Roman" w:eastAsia="Times New Roman" w:hAnsi="Times New Roman" w:cs="Times New Roman"/>
          <w:sz w:val="24"/>
          <w:szCs w:val="24"/>
        </w:rPr>
        <w:t xml:space="preserve">tinklus, </w:t>
      </w:r>
      <w:r w:rsidR="00E00560" w:rsidRPr="000873CF">
        <w:rPr>
          <w:rFonts w:ascii="Times New Roman" w:eastAsia="Times New Roman" w:hAnsi="Times New Roman" w:cs="Times New Roman"/>
          <w:sz w:val="24"/>
          <w:szCs w:val="24"/>
        </w:rPr>
        <w:t xml:space="preserve">taip pat </w:t>
      </w:r>
      <w:r w:rsidR="00793C15" w:rsidRPr="000873CF">
        <w:rPr>
          <w:rFonts w:ascii="Times New Roman" w:eastAsia="Times New Roman" w:hAnsi="Times New Roman" w:cs="Times New Roman"/>
          <w:sz w:val="24"/>
          <w:szCs w:val="24"/>
        </w:rPr>
        <w:t xml:space="preserve">ji negali </w:t>
      </w:r>
      <w:r w:rsidR="00F838BB">
        <w:rPr>
          <w:rFonts w:ascii="Times New Roman" w:eastAsia="Times New Roman" w:hAnsi="Times New Roman" w:cs="Times New Roman"/>
          <w:sz w:val="24"/>
          <w:szCs w:val="24"/>
        </w:rPr>
        <w:t>pati</w:t>
      </w:r>
      <w:r w:rsidR="00F838BB" w:rsidRPr="000873CF">
        <w:rPr>
          <w:rFonts w:ascii="Times New Roman" w:eastAsia="Times New Roman" w:hAnsi="Times New Roman" w:cs="Times New Roman"/>
          <w:sz w:val="24"/>
          <w:szCs w:val="24"/>
        </w:rPr>
        <w:t xml:space="preserve"> </w:t>
      </w:r>
      <w:r w:rsidR="00793C15" w:rsidRPr="000873CF">
        <w:rPr>
          <w:rFonts w:ascii="Times New Roman" w:eastAsia="Times New Roman" w:hAnsi="Times New Roman" w:cs="Times New Roman"/>
          <w:sz w:val="24"/>
          <w:szCs w:val="24"/>
        </w:rPr>
        <w:t xml:space="preserve">įsigyti elektros energijos iš </w:t>
      </w:r>
      <w:bookmarkStart w:id="4" w:name="_Hlk154046717"/>
      <w:r w:rsidR="00793C15" w:rsidRPr="000873CF">
        <w:rPr>
          <w:rFonts w:ascii="Times New Roman" w:eastAsia="Times New Roman" w:hAnsi="Times New Roman" w:cs="Times New Roman"/>
          <w:sz w:val="24"/>
          <w:szCs w:val="24"/>
        </w:rPr>
        <w:t>rinko</w:t>
      </w:r>
      <w:r w:rsidR="00F838BB">
        <w:rPr>
          <w:rFonts w:ascii="Times New Roman" w:eastAsia="Times New Roman" w:hAnsi="Times New Roman" w:cs="Times New Roman"/>
          <w:sz w:val="24"/>
          <w:szCs w:val="24"/>
        </w:rPr>
        <w:t>je veikiančių nepriklausomų elektros energijos</w:t>
      </w:r>
      <w:r w:rsidR="00793C15" w:rsidRPr="000873CF">
        <w:rPr>
          <w:rFonts w:ascii="Times New Roman" w:eastAsia="Times New Roman" w:hAnsi="Times New Roman" w:cs="Times New Roman"/>
          <w:sz w:val="24"/>
          <w:szCs w:val="24"/>
        </w:rPr>
        <w:t xml:space="preserve"> </w:t>
      </w:r>
      <w:bookmarkEnd w:id="4"/>
      <w:r w:rsidR="00793C15" w:rsidRPr="000873CF">
        <w:rPr>
          <w:rFonts w:ascii="Times New Roman" w:eastAsia="Times New Roman" w:hAnsi="Times New Roman" w:cs="Times New Roman"/>
          <w:sz w:val="24"/>
          <w:szCs w:val="24"/>
        </w:rPr>
        <w:t xml:space="preserve">tiekėjų ar prisijungti prie skirstymo operatoriaus </w:t>
      </w:r>
      <w:r w:rsidR="00E00560" w:rsidRPr="000873CF">
        <w:rPr>
          <w:rFonts w:ascii="Times New Roman" w:eastAsia="Times New Roman" w:hAnsi="Times New Roman" w:cs="Times New Roman"/>
          <w:sz w:val="24"/>
          <w:szCs w:val="24"/>
        </w:rPr>
        <w:t xml:space="preserve">tinklų </w:t>
      </w:r>
      <w:r w:rsidR="00793C15" w:rsidRPr="000873CF">
        <w:rPr>
          <w:rFonts w:ascii="Times New Roman" w:eastAsia="Times New Roman" w:hAnsi="Times New Roman" w:cs="Times New Roman"/>
          <w:sz w:val="24"/>
          <w:szCs w:val="24"/>
        </w:rPr>
        <w:t>(AB „Elektros skirstymo operatoriaus</w:t>
      </w:r>
      <w:r w:rsidR="00793C15" w:rsidRPr="00D71E13">
        <w:rPr>
          <w:rFonts w:ascii="Times New Roman" w:eastAsia="Times New Roman" w:hAnsi="Times New Roman" w:cs="Times New Roman"/>
          <w:sz w:val="24"/>
          <w:szCs w:val="24"/>
        </w:rPr>
        <w:t>“, toliau – ESO)</w:t>
      </w:r>
      <w:r w:rsidR="00123775" w:rsidRPr="00D71E13">
        <w:rPr>
          <w:rFonts w:ascii="Times New Roman" w:eastAsia="Times New Roman" w:hAnsi="Times New Roman" w:cs="Times New Roman"/>
          <w:sz w:val="24"/>
          <w:szCs w:val="24"/>
        </w:rPr>
        <w:t xml:space="preserve"> dėl nuosavybės teisių apribojimo </w:t>
      </w:r>
      <w:bookmarkEnd w:id="3"/>
      <w:r w:rsidR="00123775" w:rsidRPr="00D71E13">
        <w:rPr>
          <w:rFonts w:ascii="Times New Roman" w:eastAsia="Times New Roman" w:hAnsi="Times New Roman" w:cs="Times New Roman"/>
          <w:sz w:val="24"/>
          <w:szCs w:val="24"/>
        </w:rPr>
        <w:t>ir</w:t>
      </w:r>
      <w:r w:rsidR="00F838BB">
        <w:rPr>
          <w:rFonts w:ascii="Times New Roman" w:eastAsia="Times New Roman" w:hAnsi="Times New Roman" w:cs="Times New Roman"/>
          <w:sz w:val="24"/>
          <w:szCs w:val="24"/>
        </w:rPr>
        <w:t xml:space="preserve"> dėl</w:t>
      </w:r>
      <w:r w:rsidR="00123775" w:rsidRPr="00D71E13">
        <w:rPr>
          <w:rFonts w:ascii="Times New Roman" w:eastAsia="Times New Roman" w:hAnsi="Times New Roman" w:cs="Times New Roman"/>
          <w:sz w:val="24"/>
          <w:szCs w:val="24"/>
        </w:rPr>
        <w:t xml:space="preserve"> </w:t>
      </w:r>
      <w:r w:rsidR="00551275">
        <w:rPr>
          <w:rFonts w:ascii="Times New Roman" w:eastAsia="Times New Roman" w:hAnsi="Times New Roman" w:cs="Times New Roman"/>
          <w:sz w:val="24"/>
          <w:szCs w:val="24"/>
        </w:rPr>
        <w:t xml:space="preserve">kitų </w:t>
      </w:r>
      <w:r w:rsidR="00123775" w:rsidRPr="00D71E13">
        <w:rPr>
          <w:rFonts w:ascii="Times New Roman" w:eastAsia="Times New Roman" w:hAnsi="Times New Roman" w:cs="Times New Roman"/>
          <w:sz w:val="24"/>
          <w:szCs w:val="24"/>
        </w:rPr>
        <w:t>techninių priežasčių</w:t>
      </w:r>
      <w:r w:rsidR="00A72226" w:rsidRPr="00D71E13">
        <w:rPr>
          <w:rFonts w:ascii="Times New Roman" w:eastAsia="Times New Roman" w:hAnsi="Times New Roman" w:cs="Times New Roman"/>
          <w:sz w:val="24"/>
          <w:szCs w:val="24"/>
        </w:rPr>
        <w:t xml:space="preserve"> (žr. žemiau)</w:t>
      </w:r>
      <w:r w:rsidR="006C03EF" w:rsidRPr="00D71E13">
        <w:rPr>
          <w:rStyle w:val="FootnoteReference"/>
          <w:rFonts w:ascii="Times New Roman" w:eastAsia="Times New Roman" w:hAnsi="Times New Roman" w:cs="Times New Roman"/>
          <w:sz w:val="24"/>
          <w:szCs w:val="24"/>
        </w:rPr>
        <w:footnoteReference w:id="4"/>
      </w:r>
      <w:r w:rsidR="00123775" w:rsidRPr="00D71E13">
        <w:rPr>
          <w:rFonts w:ascii="Times New Roman" w:eastAsia="Times New Roman" w:hAnsi="Times New Roman" w:cs="Times New Roman"/>
          <w:sz w:val="24"/>
          <w:szCs w:val="24"/>
        </w:rPr>
        <w:t>;</w:t>
      </w:r>
    </w:p>
    <w:p w14:paraId="0F0A0D20" w14:textId="6DC0CA59" w:rsidR="00793C15" w:rsidRPr="00D71E13" w:rsidRDefault="00793C15" w:rsidP="000873CF">
      <w:pPr>
        <w:pStyle w:val="ListParagraph"/>
        <w:numPr>
          <w:ilvl w:val="0"/>
          <w:numId w:val="6"/>
        </w:numPr>
        <w:tabs>
          <w:tab w:val="left" w:pos="851"/>
        </w:tabs>
        <w:spacing w:line="276" w:lineRule="auto"/>
        <w:ind w:left="0" w:firstLine="567"/>
        <w:jc w:val="both"/>
        <w:rPr>
          <w:rFonts w:ascii="Times New Roman" w:hAnsi="Times New Roman" w:cs="Times New Roman"/>
          <w:sz w:val="24"/>
          <w:szCs w:val="24"/>
        </w:rPr>
      </w:pPr>
      <w:r w:rsidRPr="00D71E13">
        <w:rPr>
          <w:rFonts w:ascii="Times New Roman" w:hAnsi="Times New Roman" w:cs="Times New Roman"/>
          <w:sz w:val="24"/>
          <w:szCs w:val="24"/>
        </w:rPr>
        <w:lastRenderedPageBreak/>
        <w:t>iki 2019 metų L</w:t>
      </w:r>
      <w:r w:rsidR="008F202F" w:rsidRPr="00D71E13">
        <w:rPr>
          <w:rFonts w:ascii="Times New Roman" w:hAnsi="Times New Roman" w:cs="Times New Roman"/>
          <w:sz w:val="24"/>
          <w:szCs w:val="24"/>
        </w:rPr>
        <w:t>T</w:t>
      </w:r>
      <w:r w:rsidRPr="00D71E13">
        <w:rPr>
          <w:rFonts w:ascii="Times New Roman" w:hAnsi="Times New Roman" w:cs="Times New Roman"/>
          <w:sz w:val="24"/>
          <w:szCs w:val="24"/>
        </w:rPr>
        <w:t xml:space="preserve">G buvo viešosios geležinkelių infrastruktūros valdytoja, ji nuosavybės arba patikėjimo teise valdė visus su infrastruktūros aptarnavimu susijusius tinklus ir objektus (dujų, elektros, vandens ir </w:t>
      </w:r>
      <w:r w:rsidR="00551275">
        <w:rPr>
          <w:rFonts w:ascii="Times New Roman" w:hAnsi="Times New Roman" w:cs="Times New Roman"/>
          <w:sz w:val="24"/>
          <w:szCs w:val="24"/>
        </w:rPr>
        <w:t>kt.</w:t>
      </w:r>
      <w:r w:rsidRPr="00D71E13">
        <w:rPr>
          <w:rFonts w:ascii="Times New Roman" w:hAnsi="Times New Roman" w:cs="Times New Roman"/>
          <w:sz w:val="24"/>
          <w:szCs w:val="24"/>
        </w:rPr>
        <w:t xml:space="preserve">). 2019 m. gruodžio 8 d. įgyvendinant Europos Sąjungos 4-ajį geležinkelio paketo reikalavimą atskirti veiklas, paketo reikalavimai nacionaliniu lygiu buvo perkelti į geležinkelių veiklą reglamentuojantį Lietuvos Respublikos Geležinkelių transporto kodeksą. </w:t>
      </w:r>
      <w:r w:rsidR="00987006" w:rsidRPr="00D71E13">
        <w:rPr>
          <w:rFonts w:ascii="Times New Roman" w:hAnsi="Times New Roman" w:cs="Times New Roman"/>
          <w:sz w:val="24"/>
          <w:szCs w:val="24"/>
        </w:rPr>
        <w:t>Šiuo</w:t>
      </w:r>
      <w:r w:rsidRPr="00D71E13">
        <w:rPr>
          <w:rFonts w:ascii="Times New Roman" w:hAnsi="Times New Roman" w:cs="Times New Roman"/>
          <w:sz w:val="24"/>
          <w:szCs w:val="24"/>
        </w:rPr>
        <w:t xml:space="preserve"> pagrindu</w:t>
      </w:r>
      <w:r w:rsidR="00551275">
        <w:rPr>
          <w:rFonts w:ascii="Times New Roman" w:hAnsi="Times New Roman" w:cs="Times New Roman"/>
          <w:sz w:val="24"/>
          <w:szCs w:val="24"/>
        </w:rPr>
        <w:t>,</w:t>
      </w:r>
      <w:r w:rsidRPr="00D71E13">
        <w:rPr>
          <w:rFonts w:ascii="Times New Roman" w:hAnsi="Times New Roman" w:cs="Times New Roman"/>
          <w:sz w:val="24"/>
          <w:szCs w:val="24"/>
        </w:rPr>
        <w:t xml:space="preserve"> L</w:t>
      </w:r>
      <w:r w:rsidR="008F202F" w:rsidRPr="00D71E13">
        <w:rPr>
          <w:rFonts w:ascii="Times New Roman" w:hAnsi="Times New Roman" w:cs="Times New Roman"/>
          <w:sz w:val="24"/>
          <w:szCs w:val="24"/>
        </w:rPr>
        <w:t>T</w:t>
      </w:r>
      <w:r w:rsidRPr="00D71E13">
        <w:rPr>
          <w:rFonts w:ascii="Times New Roman" w:hAnsi="Times New Roman" w:cs="Times New Roman"/>
          <w:sz w:val="24"/>
          <w:szCs w:val="24"/>
        </w:rPr>
        <w:t>G infrastruktūros direkcija ir jos veikla (kiek tai susiję su viešosios geležinkelių infrastruktūros ir susijusių tinklų, objektų valdymu) buvo</w:t>
      </w:r>
      <w:r w:rsidR="0088519A" w:rsidRPr="00D71E13">
        <w:rPr>
          <w:rFonts w:ascii="Times New Roman" w:hAnsi="Times New Roman" w:cs="Times New Roman"/>
          <w:sz w:val="24"/>
          <w:szCs w:val="24"/>
        </w:rPr>
        <w:t xml:space="preserve"> </w:t>
      </w:r>
      <w:r w:rsidRPr="00D71E13">
        <w:rPr>
          <w:rFonts w:ascii="Times New Roman" w:hAnsi="Times New Roman" w:cs="Times New Roman"/>
          <w:sz w:val="24"/>
          <w:szCs w:val="24"/>
        </w:rPr>
        <w:t>atskirta ir perkelta į atskirą dukterinę įmon</w:t>
      </w:r>
      <w:r w:rsidR="008B0D77">
        <w:rPr>
          <w:rFonts w:ascii="Times New Roman" w:hAnsi="Times New Roman" w:cs="Times New Roman"/>
          <w:sz w:val="24"/>
          <w:szCs w:val="24"/>
        </w:rPr>
        <w:t>ę</w:t>
      </w:r>
      <w:r w:rsidRPr="00D71E13">
        <w:rPr>
          <w:rFonts w:ascii="Times New Roman" w:hAnsi="Times New Roman" w:cs="Times New Roman"/>
          <w:sz w:val="24"/>
          <w:szCs w:val="24"/>
        </w:rPr>
        <w:t xml:space="preserve"> </w:t>
      </w:r>
      <w:r w:rsidR="008B0D77">
        <w:rPr>
          <w:rFonts w:ascii="Times New Roman" w:hAnsi="Times New Roman" w:cs="Times New Roman"/>
          <w:sz w:val="24"/>
          <w:szCs w:val="24"/>
        </w:rPr>
        <w:t>AB „</w:t>
      </w:r>
      <w:r w:rsidRPr="00D71E13">
        <w:rPr>
          <w:rFonts w:ascii="Times New Roman" w:hAnsi="Times New Roman" w:cs="Times New Roman"/>
          <w:sz w:val="24"/>
          <w:szCs w:val="24"/>
        </w:rPr>
        <w:t>LTG Infra</w:t>
      </w:r>
      <w:r w:rsidR="008B0D77">
        <w:rPr>
          <w:rFonts w:ascii="Times New Roman" w:hAnsi="Times New Roman" w:cs="Times New Roman"/>
          <w:sz w:val="24"/>
          <w:szCs w:val="24"/>
        </w:rPr>
        <w:t>“</w:t>
      </w:r>
      <w:r w:rsidRPr="00D71E13">
        <w:rPr>
          <w:rStyle w:val="FootnoteReference"/>
          <w:rFonts w:ascii="Times New Roman" w:hAnsi="Times New Roman" w:cs="Times New Roman"/>
          <w:sz w:val="24"/>
          <w:szCs w:val="24"/>
        </w:rPr>
        <w:footnoteReference w:id="5"/>
      </w:r>
      <w:r w:rsidRPr="00D71E13">
        <w:rPr>
          <w:rFonts w:ascii="Times New Roman" w:hAnsi="Times New Roman" w:cs="Times New Roman"/>
          <w:sz w:val="24"/>
          <w:szCs w:val="24"/>
        </w:rPr>
        <w:t xml:space="preserve">, kuriai buvo perduota valdyti nuosavybės ir (ar) patikėjimo teise </w:t>
      </w:r>
      <w:r w:rsidR="00551275">
        <w:rPr>
          <w:rFonts w:ascii="Times New Roman" w:hAnsi="Times New Roman" w:cs="Times New Roman"/>
          <w:sz w:val="24"/>
          <w:szCs w:val="24"/>
        </w:rPr>
        <w:t xml:space="preserve">ir </w:t>
      </w:r>
      <w:r w:rsidRPr="00D71E13">
        <w:rPr>
          <w:rFonts w:ascii="Times New Roman" w:hAnsi="Times New Roman" w:cs="Times New Roman"/>
          <w:sz w:val="24"/>
          <w:szCs w:val="24"/>
        </w:rPr>
        <w:t xml:space="preserve">dalis </w:t>
      </w:r>
      <w:r w:rsidR="00551275">
        <w:rPr>
          <w:rFonts w:ascii="Times New Roman" w:hAnsi="Times New Roman" w:cs="Times New Roman"/>
          <w:sz w:val="24"/>
          <w:szCs w:val="24"/>
        </w:rPr>
        <w:t xml:space="preserve">LTG </w:t>
      </w:r>
      <w:r w:rsidRPr="00D71E13">
        <w:rPr>
          <w:rFonts w:ascii="Times New Roman" w:hAnsi="Times New Roman" w:cs="Times New Roman"/>
          <w:sz w:val="24"/>
          <w:szCs w:val="24"/>
        </w:rPr>
        <w:t xml:space="preserve">valdomo valstybinio turto, įskaitant su infrastruktūra susijusius tinklus ir objektus: transformatorines, antžemines bei požemines kabelines linijas ir kt. </w:t>
      </w:r>
      <w:r w:rsidR="008F202F" w:rsidRPr="00D71E13">
        <w:rPr>
          <w:rFonts w:ascii="Times New Roman" w:hAnsi="Times New Roman" w:cs="Times New Roman"/>
          <w:sz w:val="24"/>
          <w:szCs w:val="24"/>
        </w:rPr>
        <w:t>D</w:t>
      </w:r>
      <w:r w:rsidRPr="00D71E13">
        <w:rPr>
          <w:rFonts w:ascii="Times New Roman" w:hAnsi="Times New Roman" w:cs="Times New Roman"/>
          <w:sz w:val="24"/>
          <w:szCs w:val="24"/>
        </w:rPr>
        <w:t xml:space="preserve">ėl tokio veiklos atskyrimo ir atitinkamo turto perkėlimo, </w:t>
      </w:r>
      <w:r w:rsidR="00C81070">
        <w:rPr>
          <w:rFonts w:ascii="Times New Roman" w:hAnsi="Times New Roman" w:cs="Times New Roman"/>
          <w:sz w:val="24"/>
          <w:szCs w:val="24"/>
        </w:rPr>
        <w:t>atsirado</w:t>
      </w:r>
      <w:r w:rsidR="00551275">
        <w:rPr>
          <w:rFonts w:ascii="Times New Roman" w:hAnsi="Times New Roman" w:cs="Times New Roman"/>
          <w:sz w:val="24"/>
          <w:szCs w:val="24"/>
        </w:rPr>
        <w:t xml:space="preserve"> problemos </w:t>
      </w:r>
      <w:r w:rsidRPr="00D71E13">
        <w:rPr>
          <w:rFonts w:ascii="Times New Roman" w:hAnsi="Times New Roman" w:cs="Times New Roman"/>
          <w:sz w:val="24"/>
          <w:szCs w:val="24"/>
        </w:rPr>
        <w:t xml:space="preserve">dėl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ir kitų LTG įmonių grupės įmonių turto komunalinio aptarnavimo, kiek tai susiję su elektros energijos, dujų, šildymo, vandens tiekimu, </w:t>
      </w:r>
      <w:bookmarkStart w:id="5" w:name="_Hlk124869020"/>
      <w:r w:rsidRPr="00D71E13">
        <w:rPr>
          <w:rFonts w:ascii="Times New Roman" w:hAnsi="Times New Roman" w:cs="Times New Roman"/>
          <w:sz w:val="24"/>
          <w:szCs w:val="24"/>
        </w:rPr>
        <w:t xml:space="preserve">nes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ir jos dukterinėms bendrovėms </w:t>
      </w:r>
      <w:r w:rsidR="00551275">
        <w:rPr>
          <w:rFonts w:ascii="Times New Roman" w:hAnsi="Times New Roman" w:cs="Times New Roman"/>
          <w:sz w:val="24"/>
          <w:szCs w:val="24"/>
        </w:rPr>
        <w:t>priklausantis</w:t>
      </w:r>
      <w:r w:rsidR="00551275" w:rsidRPr="00D71E13">
        <w:rPr>
          <w:rFonts w:ascii="Times New Roman" w:hAnsi="Times New Roman" w:cs="Times New Roman"/>
          <w:sz w:val="24"/>
          <w:szCs w:val="24"/>
        </w:rPr>
        <w:t xml:space="preserve"> </w:t>
      </w:r>
      <w:r w:rsidRPr="00D71E13">
        <w:rPr>
          <w:rFonts w:ascii="Times New Roman" w:hAnsi="Times New Roman" w:cs="Times New Roman"/>
          <w:sz w:val="24"/>
          <w:szCs w:val="24"/>
        </w:rPr>
        <w:t>turtas liko prijungtas prie perduotų tinklų, objektų, įvadų (elektros, šilumos, vandens ir t.</w:t>
      </w:r>
      <w:r w:rsidR="00BE312D" w:rsidRPr="00D71E13">
        <w:rPr>
          <w:rFonts w:ascii="Times New Roman" w:hAnsi="Times New Roman" w:cs="Times New Roman"/>
          <w:sz w:val="24"/>
          <w:szCs w:val="24"/>
        </w:rPr>
        <w:t xml:space="preserve"> </w:t>
      </w:r>
      <w:r w:rsidRPr="00D71E13">
        <w:rPr>
          <w:rFonts w:ascii="Times New Roman" w:hAnsi="Times New Roman" w:cs="Times New Roman"/>
          <w:sz w:val="24"/>
          <w:szCs w:val="24"/>
        </w:rPr>
        <w:t>t.), nes perduoti tinklai, objektai, įvadai negalėjo būti skaidomi</w:t>
      </w:r>
      <w:r w:rsidR="00551275">
        <w:rPr>
          <w:rFonts w:ascii="Times New Roman" w:hAnsi="Times New Roman" w:cs="Times New Roman"/>
          <w:sz w:val="24"/>
          <w:szCs w:val="24"/>
        </w:rPr>
        <w:t xml:space="preserve"> (atskiriami)</w:t>
      </w:r>
      <w:r w:rsidRPr="00D71E13">
        <w:rPr>
          <w:rFonts w:ascii="Times New Roman" w:hAnsi="Times New Roman" w:cs="Times New Roman"/>
          <w:sz w:val="24"/>
          <w:szCs w:val="24"/>
        </w:rPr>
        <w:t xml:space="preserve">. </w:t>
      </w:r>
      <w:bookmarkEnd w:id="5"/>
      <w:r w:rsidR="008F202F" w:rsidRPr="00D71E13">
        <w:rPr>
          <w:rFonts w:ascii="Times New Roman" w:hAnsi="Times New Roman" w:cs="Times New Roman"/>
          <w:sz w:val="24"/>
          <w:szCs w:val="24"/>
        </w:rPr>
        <w:t>K</w:t>
      </w:r>
      <w:r w:rsidRPr="00D71E13">
        <w:rPr>
          <w:rFonts w:ascii="Times New Roman" w:hAnsi="Times New Roman" w:cs="Times New Roman"/>
          <w:sz w:val="24"/>
          <w:szCs w:val="24"/>
        </w:rPr>
        <w:t xml:space="preserve">adangi </w:t>
      </w:r>
      <w:r w:rsidR="008F202F" w:rsidRPr="00D71E13">
        <w:rPr>
          <w:rFonts w:ascii="Times New Roman" w:hAnsi="Times New Roman" w:cs="Times New Roman"/>
          <w:sz w:val="24"/>
          <w:szCs w:val="24"/>
        </w:rPr>
        <w:t>AB „LTG Infra“</w:t>
      </w:r>
      <w:r w:rsidRPr="00D71E13">
        <w:rPr>
          <w:rFonts w:ascii="Times New Roman" w:hAnsi="Times New Roman" w:cs="Times New Roman"/>
          <w:sz w:val="24"/>
          <w:szCs w:val="24"/>
        </w:rPr>
        <w:t xml:space="preserve"> valdo elektros, vandens, nuotekų, dujų ir </w:t>
      </w:r>
      <w:r w:rsidR="00551275">
        <w:rPr>
          <w:rFonts w:ascii="Times New Roman" w:hAnsi="Times New Roman" w:cs="Times New Roman"/>
          <w:sz w:val="24"/>
          <w:szCs w:val="24"/>
        </w:rPr>
        <w:t xml:space="preserve">kt. </w:t>
      </w:r>
      <w:r w:rsidRPr="00D71E13">
        <w:rPr>
          <w:rFonts w:ascii="Times New Roman" w:hAnsi="Times New Roman" w:cs="Times New Roman"/>
          <w:sz w:val="24"/>
          <w:szCs w:val="24"/>
        </w:rPr>
        <w:t xml:space="preserve">tinklus, objektus, įvadus bei </w:t>
      </w:r>
      <w:r w:rsidR="00551275">
        <w:rPr>
          <w:rFonts w:ascii="Times New Roman" w:hAnsi="Times New Roman" w:cs="Times New Roman"/>
          <w:sz w:val="24"/>
          <w:szCs w:val="24"/>
        </w:rPr>
        <w:t xml:space="preserve">turi sudariusi </w:t>
      </w:r>
      <w:r w:rsidRPr="00D71E13">
        <w:rPr>
          <w:rFonts w:ascii="Times New Roman" w:hAnsi="Times New Roman" w:cs="Times New Roman"/>
          <w:sz w:val="24"/>
          <w:szCs w:val="24"/>
        </w:rPr>
        <w:t xml:space="preserve">sutartis dėl resursų tiekimo jais,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objektuose</w:t>
      </w:r>
      <w:r w:rsidR="00551275">
        <w:rPr>
          <w:rFonts w:ascii="Times New Roman" w:hAnsi="Times New Roman" w:cs="Times New Roman"/>
          <w:sz w:val="24"/>
          <w:szCs w:val="24"/>
        </w:rPr>
        <w:t>,</w:t>
      </w:r>
      <w:r w:rsidRPr="00D71E13">
        <w:rPr>
          <w:rFonts w:ascii="Times New Roman" w:hAnsi="Times New Roman" w:cs="Times New Roman"/>
          <w:sz w:val="24"/>
          <w:szCs w:val="24"/>
        </w:rPr>
        <w:t xml:space="preserve"> </w:t>
      </w:r>
      <w:r w:rsidR="00551275">
        <w:rPr>
          <w:rFonts w:ascii="Times New Roman" w:hAnsi="Times New Roman" w:cs="Times New Roman"/>
          <w:sz w:val="24"/>
          <w:szCs w:val="24"/>
        </w:rPr>
        <w:t xml:space="preserve">nagrinėjamu atveju, </w:t>
      </w:r>
      <w:r w:rsidRPr="00D71E13">
        <w:rPr>
          <w:rFonts w:ascii="Times New Roman" w:hAnsi="Times New Roman" w:cs="Times New Roman"/>
          <w:sz w:val="24"/>
          <w:szCs w:val="24"/>
        </w:rPr>
        <w:t xml:space="preserve"> elektros energij</w:t>
      </w:r>
      <w:r w:rsidR="00551275">
        <w:rPr>
          <w:rFonts w:ascii="Times New Roman" w:hAnsi="Times New Roman" w:cs="Times New Roman"/>
          <w:sz w:val="24"/>
          <w:szCs w:val="24"/>
        </w:rPr>
        <w:t xml:space="preserve">ą tiekti gali tik konkretus </w:t>
      </w:r>
      <w:r w:rsidRPr="00D71E13">
        <w:rPr>
          <w:rFonts w:ascii="Times New Roman" w:hAnsi="Times New Roman" w:cs="Times New Roman"/>
          <w:sz w:val="24"/>
          <w:szCs w:val="24"/>
        </w:rPr>
        <w:t xml:space="preserve">tiekėjas </w:t>
      </w:r>
      <w:r w:rsidR="008F202F" w:rsidRPr="00D71E13">
        <w:rPr>
          <w:rFonts w:ascii="Times New Roman" w:hAnsi="Times New Roman" w:cs="Times New Roman"/>
          <w:sz w:val="24"/>
          <w:szCs w:val="24"/>
        </w:rPr>
        <w:t>AB „LTG Infra“</w:t>
      </w:r>
      <w:bookmarkStart w:id="6" w:name="_Hlk124509204"/>
      <w:r w:rsidR="00232100" w:rsidRPr="00D71E13">
        <w:rPr>
          <w:rFonts w:ascii="Times New Roman" w:hAnsi="Times New Roman" w:cs="Times New Roman"/>
          <w:sz w:val="24"/>
          <w:szCs w:val="24"/>
        </w:rPr>
        <w:t>. Galimybės pirkti energetinius resursus iš kitų tiekėjų LTG kol kas neturi, nes tam reikia, kad AB „LTG Infra“ valdomi tinklai būtų perduoti ESO</w:t>
      </w:r>
      <w:r w:rsidR="00266182">
        <w:rPr>
          <w:rFonts w:ascii="Times New Roman" w:hAnsi="Times New Roman" w:cs="Times New Roman"/>
          <w:sz w:val="24"/>
          <w:szCs w:val="24"/>
        </w:rPr>
        <w:t>.</w:t>
      </w:r>
    </w:p>
    <w:bookmarkEnd w:id="6"/>
    <w:p w14:paraId="4128F52E" w14:textId="39DC5289" w:rsidR="00123775" w:rsidRPr="00D71E13" w:rsidRDefault="00E4378A"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Paminėtina, kad LTG prašyme nurodyta, kad </w:t>
      </w:r>
      <w:r w:rsidR="006C03EF" w:rsidRPr="00D71E13">
        <w:rPr>
          <w:rFonts w:ascii="Times New Roman" w:eastAsia="Times New Roman" w:hAnsi="Times New Roman" w:cs="Times New Roman"/>
          <w:sz w:val="24"/>
          <w:szCs w:val="24"/>
        </w:rPr>
        <w:t xml:space="preserve">AB „LTG Infra“ siekia nuosavybės ir patikėjimo teise valdomą elektros tinklą perduoti ESO ir atsisakyti </w:t>
      </w:r>
      <w:r w:rsidR="00551275">
        <w:rPr>
          <w:rFonts w:ascii="Times New Roman" w:eastAsia="Times New Roman" w:hAnsi="Times New Roman" w:cs="Times New Roman"/>
          <w:sz w:val="24"/>
          <w:szCs w:val="24"/>
        </w:rPr>
        <w:t>įmonei</w:t>
      </w:r>
      <w:r w:rsidR="006C03EF" w:rsidRPr="00D71E13">
        <w:rPr>
          <w:rFonts w:ascii="Times New Roman" w:eastAsia="Times New Roman" w:hAnsi="Times New Roman" w:cs="Times New Roman"/>
          <w:sz w:val="24"/>
          <w:szCs w:val="24"/>
        </w:rPr>
        <w:t xml:space="preserve"> nebūdingos veiklos – elektros energijos skirstymo. </w:t>
      </w:r>
      <w:bookmarkStart w:id="7" w:name="_Hlk124869128"/>
      <w:r w:rsidRPr="00D71E13">
        <w:rPr>
          <w:rFonts w:ascii="Times New Roman" w:eastAsia="Times New Roman" w:hAnsi="Times New Roman" w:cs="Times New Roman"/>
          <w:sz w:val="24"/>
          <w:szCs w:val="24"/>
        </w:rPr>
        <w:t>ESO numato perimti LTG įmonių grupės nuosavybės ir patikėjimo teise valdomus elektros energetikos objektus ir perjungti AB „LTG Infra“ klientus prie ESO elektros tinklų</w:t>
      </w:r>
      <w:bookmarkEnd w:id="7"/>
      <w:r w:rsidRPr="00D71E13">
        <w:rPr>
          <w:rFonts w:ascii="Times New Roman" w:eastAsia="Times New Roman" w:hAnsi="Times New Roman" w:cs="Times New Roman"/>
          <w:sz w:val="24"/>
          <w:szCs w:val="24"/>
        </w:rPr>
        <w:t xml:space="preserve">. 2022 m. spalio 26 d. tarp AB „LTG Infra“ ir ESO pasirašytas Ketinimų protokolas, kuriuo susitarta, kokius veiksmus kiekviena iš ketinimų protokolo šalių turi atlikti iki ir po </w:t>
      </w:r>
      <w:r w:rsidR="00551275">
        <w:rPr>
          <w:rFonts w:ascii="Times New Roman" w:eastAsia="Times New Roman" w:hAnsi="Times New Roman" w:cs="Times New Roman"/>
          <w:sz w:val="24"/>
          <w:szCs w:val="24"/>
        </w:rPr>
        <w:t>t</w:t>
      </w:r>
      <w:r w:rsidRPr="00D71E13">
        <w:rPr>
          <w:rFonts w:ascii="Times New Roman" w:eastAsia="Times New Roman" w:hAnsi="Times New Roman" w:cs="Times New Roman"/>
          <w:sz w:val="24"/>
          <w:szCs w:val="24"/>
        </w:rPr>
        <w:t>urto pirkimo - pardavimo sutarties ir kt.</w:t>
      </w:r>
      <w:r w:rsidR="00064F29">
        <w:rPr>
          <w:rFonts w:ascii="Times New Roman" w:eastAsia="Times New Roman" w:hAnsi="Times New Roman" w:cs="Times New Roman"/>
          <w:sz w:val="24"/>
          <w:szCs w:val="24"/>
        </w:rPr>
        <w:t xml:space="preserve"> Taip pat yra atliekamos reikalingos procedūros dėl turto pirkimo – pardavimo sutarčių suderinimo ir pasirašymo</w:t>
      </w:r>
      <w:r w:rsidR="00B13AC5">
        <w:rPr>
          <w:rFonts w:ascii="Times New Roman" w:eastAsia="Times New Roman" w:hAnsi="Times New Roman" w:cs="Times New Roman"/>
          <w:sz w:val="24"/>
          <w:szCs w:val="24"/>
        </w:rPr>
        <w:t xml:space="preserve"> (šiuo metu sutarties projektas derinimas su Lietuvos Respublikos Vyriausybe)</w:t>
      </w:r>
      <w:r w:rsidR="00064F29">
        <w:rPr>
          <w:rFonts w:ascii="Times New Roman" w:eastAsia="Times New Roman" w:hAnsi="Times New Roman" w:cs="Times New Roman"/>
          <w:sz w:val="24"/>
          <w:szCs w:val="24"/>
        </w:rPr>
        <w:t xml:space="preserve">. </w:t>
      </w:r>
      <w:r w:rsidR="00064F29" w:rsidRPr="00064F29">
        <w:rPr>
          <w:rFonts w:ascii="Times New Roman" w:eastAsia="Times New Roman" w:hAnsi="Times New Roman" w:cs="Times New Roman"/>
          <w:sz w:val="24"/>
          <w:szCs w:val="24"/>
        </w:rPr>
        <w:t xml:space="preserve">LTG </w:t>
      </w:r>
      <w:r w:rsidR="00064F29">
        <w:rPr>
          <w:rFonts w:ascii="Times New Roman" w:eastAsia="Times New Roman" w:hAnsi="Times New Roman" w:cs="Times New Roman"/>
          <w:sz w:val="24"/>
          <w:szCs w:val="24"/>
        </w:rPr>
        <w:t>informavo</w:t>
      </w:r>
      <w:r w:rsidR="00064F29">
        <w:rPr>
          <w:rStyle w:val="FootnoteReference"/>
          <w:rFonts w:ascii="Times New Roman" w:eastAsia="Times New Roman" w:hAnsi="Times New Roman" w:cs="Times New Roman"/>
          <w:sz w:val="24"/>
          <w:szCs w:val="24"/>
        </w:rPr>
        <w:footnoteReference w:id="6"/>
      </w:r>
      <w:r w:rsidR="00064F29">
        <w:rPr>
          <w:rFonts w:ascii="Times New Roman" w:eastAsia="Times New Roman" w:hAnsi="Times New Roman" w:cs="Times New Roman"/>
          <w:sz w:val="24"/>
          <w:szCs w:val="24"/>
        </w:rPr>
        <w:t xml:space="preserve">, kad </w:t>
      </w:r>
      <w:r w:rsidR="00B13AC5" w:rsidRPr="00064F29">
        <w:rPr>
          <w:rFonts w:ascii="Times New Roman" w:eastAsia="Times New Roman" w:hAnsi="Times New Roman" w:cs="Times New Roman"/>
          <w:sz w:val="24"/>
          <w:szCs w:val="24"/>
        </w:rPr>
        <w:t xml:space="preserve">AB „LTG Infra“ </w:t>
      </w:r>
      <w:r w:rsidR="00B13AC5">
        <w:rPr>
          <w:rFonts w:ascii="Times New Roman" w:eastAsia="Times New Roman" w:hAnsi="Times New Roman" w:cs="Times New Roman"/>
          <w:sz w:val="24"/>
          <w:szCs w:val="24"/>
        </w:rPr>
        <w:t>elektros klientus planuojama perjungti per 24 mėnesius po sutarties pasirašymo</w:t>
      </w:r>
      <w:r w:rsidR="00064F29">
        <w:rPr>
          <w:rFonts w:ascii="Times New Roman" w:eastAsia="Times New Roman" w:hAnsi="Times New Roman" w:cs="Times New Roman"/>
          <w:sz w:val="24"/>
          <w:szCs w:val="24"/>
        </w:rPr>
        <w:t xml:space="preserve">. </w:t>
      </w:r>
    </w:p>
    <w:p w14:paraId="0CB85F33" w14:textId="4AE8082F" w:rsidR="00FB4D8F" w:rsidRPr="00D71E13" w:rsidRDefault="00FB4D8F"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Atsižvelgiant į </w:t>
      </w:r>
      <w:r w:rsidR="00B13AC5">
        <w:rPr>
          <w:rFonts w:ascii="Times New Roman" w:eastAsia="Times New Roman" w:hAnsi="Times New Roman" w:cs="Times New Roman"/>
          <w:sz w:val="24"/>
          <w:szCs w:val="24"/>
        </w:rPr>
        <w:t>pirmiau</w:t>
      </w:r>
      <w:r w:rsidRPr="00D71E13">
        <w:rPr>
          <w:rFonts w:ascii="Times New Roman" w:eastAsia="Times New Roman" w:hAnsi="Times New Roman" w:cs="Times New Roman"/>
          <w:sz w:val="24"/>
          <w:szCs w:val="24"/>
        </w:rPr>
        <w:t xml:space="preserve"> nurodytas aplinkybes ir įvertinus tai, kad </w:t>
      </w:r>
      <w:r w:rsidR="00F838BB">
        <w:rPr>
          <w:rFonts w:ascii="Times New Roman" w:eastAsia="Times New Roman" w:hAnsi="Times New Roman" w:cs="Times New Roman"/>
          <w:sz w:val="24"/>
          <w:szCs w:val="24"/>
        </w:rPr>
        <w:t xml:space="preserve">šiuo konkrečiu atveju </w:t>
      </w:r>
      <w:r w:rsidRPr="00D71E13">
        <w:rPr>
          <w:rFonts w:ascii="Times New Roman" w:eastAsia="Times New Roman" w:hAnsi="Times New Roman" w:cs="Times New Roman"/>
          <w:sz w:val="24"/>
          <w:szCs w:val="24"/>
        </w:rPr>
        <w:t xml:space="preserve">nėra pagrįstos alternatyvos ar pakaitalo ir konkurencijos nebuvimas nėra sukurtas LTG sugriežtinus Pirkimo reikalavimus, LTG </w:t>
      </w:r>
      <w:r w:rsidRPr="00D71E13">
        <w:rPr>
          <w:rFonts w:ascii="Times New Roman" w:eastAsia="Times New Roman" w:hAnsi="Times New Roman" w:cs="Times New Roman"/>
          <w:bCs/>
          <w:sz w:val="24"/>
          <w:szCs w:val="24"/>
        </w:rPr>
        <w:t>priėmė sprendimą</w:t>
      </w:r>
      <w:r w:rsidRPr="00D71E13">
        <w:rPr>
          <w:rFonts w:ascii="Times New Roman" w:eastAsia="Times New Roman" w:hAnsi="Times New Roman" w:cs="Times New Roman"/>
          <w:bCs/>
          <w:sz w:val="24"/>
          <w:szCs w:val="24"/>
          <w:vertAlign w:val="superscript"/>
        </w:rPr>
        <w:footnoteReference w:id="7"/>
      </w:r>
      <w:r w:rsidRPr="00D71E13">
        <w:rPr>
          <w:rFonts w:ascii="Times New Roman" w:eastAsia="Times New Roman" w:hAnsi="Times New Roman" w:cs="Times New Roman"/>
          <w:bCs/>
          <w:sz w:val="24"/>
          <w:szCs w:val="24"/>
        </w:rPr>
        <w:t xml:space="preserve"> Pirkimą vykdyti neskelbiamų derybų būdu kreipiantis į konkretų tiekėją ir prašo Tarnybos sutikimo dėl tokio pirkimo būdo pasirinkimo.</w:t>
      </w:r>
    </w:p>
    <w:p w14:paraId="2498560D" w14:textId="3E82C110" w:rsidR="008F202F" w:rsidRPr="00D71E13" w:rsidRDefault="00987006"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Numatoma Pirkimo vertė – </w:t>
      </w:r>
      <w:r w:rsidR="00E529DA" w:rsidRPr="00E529DA">
        <w:rPr>
          <w:rFonts w:ascii="Times New Roman" w:eastAsia="Times New Roman" w:hAnsi="Times New Roman" w:cs="Times New Roman"/>
          <w:sz w:val="24"/>
          <w:szCs w:val="24"/>
        </w:rPr>
        <w:t>2</w:t>
      </w:r>
      <w:r w:rsidR="00E174B6">
        <w:rPr>
          <w:rFonts w:ascii="Times New Roman" w:eastAsia="Times New Roman" w:hAnsi="Times New Roman" w:cs="Times New Roman"/>
          <w:sz w:val="24"/>
          <w:szCs w:val="24"/>
        </w:rPr>
        <w:t xml:space="preserve"> </w:t>
      </w:r>
      <w:r w:rsidR="00E529DA">
        <w:rPr>
          <w:rFonts w:ascii="Times New Roman" w:eastAsia="Times New Roman" w:hAnsi="Times New Roman" w:cs="Times New Roman"/>
          <w:sz w:val="24"/>
          <w:szCs w:val="24"/>
        </w:rPr>
        <w:t xml:space="preserve">600 </w:t>
      </w:r>
      <w:r w:rsidR="00E529DA" w:rsidRPr="00E529DA">
        <w:rPr>
          <w:rFonts w:ascii="Times New Roman" w:eastAsia="Times New Roman" w:hAnsi="Times New Roman" w:cs="Times New Roman"/>
          <w:sz w:val="24"/>
          <w:szCs w:val="24"/>
        </w:rPr>
        <w:t>000,00</w:t>
      </w:r>
      <w:r w:rsidRPr="00D71E13">
        <w:rPr>
          <w:rStyle w:val="FootnoteReference"/>
          <w:rFonts w:ascii="Times New Roman" w:eastAsia="Times New Roman" w:hAnsi="Times New Roman" w:cs="Times New Roman"/>
          <w:sz w:val="24"/>
          <w:szCs w:val="24"/>
        </w:rPr>
        <w:footnoteReference w:id="8"/>
      </w:r>
      <w:r w:rsidRPr="00D71E13">
        <w:rPr>
          <w:rFonts w:ascii="Times New Roman" w:eastAsia="Times New Roman" w:hAnsi="Times New Roman" w:cs="Times New Roman"/>
          <w:sz w:val="24"/>
          <w:szCs w:val="24"/>
        </w:rPr>
        <w:t xml:space="preserve">. </w:t>
      </w:r>
      <w:r w:rsidR="00777928" w:rsidRPr="00D71E13">
        <w:rPr>
          <w:rFonts w:ascii="Times New Roman" w:eastAsia="Times New Roman" w:hAnsi="Times New Roman" w:cs="Times New Roman"/>
          <w:sz w:val="24"/>
          <w:szCs w:val="24"/>
        </w:rPr>
        <w:t xml:space="preserve">Planuojamas Pirkimo sutarties terminas </w:t>
      </w:r>
      <w:r w:rsidRPr="00D71E13">
        <w:rPr>
          <w:rFonts w:ascii="Times New Roman" w:eastAsia="Times New Roman" w:hAnsi="Times New Roman" w:cs="Times New Roman"/>
          <w:sz w:val="24"/>
          <w:szCs w:val="24"/>
        </w:rPr>
        <w:t>– 36 mėnesiai</w:t>
      </w:r>
      <w:r w:rsidR="00777928" w:rsidRPr="00D71E13">
        <w:rPr>
          <w:rStyle w:val="FootnoteReference"/>
          <w:rFonts w:ascii="Times New Roman" w:eastAsia="Times New Roman" w:hAnsi="Times New Roman" w:cs="Times New Roman"/>
          <w:sz w:val="24"/>
          <w:szCs w:val="24"/>
        </w:rPr>
        <w:footnoteReference w:id="9"/>
      </w:r>
      <w:r w:rsidRPr="00D71E13">
        <w:rPr>
          <w:rFonts w:ascii="Times New Roman" w:eastAsia="Times New Roman" w:hAnsi="Times New Roman" w:cs="Times New Roman"/>
          <w:sz w:val="24"/>
          <w:szCs w:val="24"/>
        </w:rPr>
        <w:t>.</w:t>
      </w:r>
    </w:p>
    <w:p w14:paraId="35E0ED35" w14:textId="71969C7A" w:rsidR="007318BD" w:rsidRPr="00D71E13" w:rsidRDefault="007318BD" w:rsidP="000873CF">
      <w:pPr>
        <w:tabs>
          <w:tab w:val="left" w:pos="851"/>
        </w:tabs>
        <w:spacing w:after="0"/>
        <w:ind w:firstLine="567"/>
        <w:jc w:val="both"/>
        <w:rPr>
          <w:rFonts w:ascii="Times New Roman" w:eastAsia="Times New Roman" w:hAnsi="Times New Roman" w:cs="Times New Roman"/>
          <w:bCs/>
          <w:sz w:val="24"/>
          <w:szCs w:val="24"/>
        </w:rPr>
      </w:pPr>
      <w:bookmarkStart w:id="8" w:name="_Hlk40712901"/>
      <w:r w:rsidRPr="00D71E13">
        <w:rPr>
          <w:rFonts w:ascii="Times New Roman" w:eastAsia="Times New Roman" w:hAnsi="Times New Roman" w:cs="Times New Roman"/>
          <w:sz w:val="24"/>
          <w:szCs w:val="24"/>
        </w:rPr>
        <w:t xml:space="preserve">Įstatymo 71 straipsnio 1 dalies </w:t>
      </w:r>
      <w:bookmarkEnd w:id="8"/>
      <w:r w:rsidRPr="00D71E13">
        <w:rPr>
          <w:rFonts w:ascii="Times New Roman" w:eastAsia="Times New Roman" w:hAnsi="Times New Roman" w:cs="Times New Roman"/>
          <w:sz w:val="24"/>
          <w:szCs w:val="24"/>
        </w:rPr>
        <w:t xml:space="preserve">2 punkto b papunktyje įtvirtinta, kad paslaugos neskelbiamų derybų būdu gali būti perkamos: </w:t>
      </w:r>
      <w:r w:rsidRPr="00D71E13">
        <w:rPr>
          <w:rFonts w:ascii="Times New Roman" w:eastAsia="Times New Roman" w:hAnsi="Times New Roman" w:cs="Times New Roman"/>
          <w:i/>
          <w:sz w:val="24"/>
          <w:szCs w:val="24"/>
        </w:rPr>
        <w:t xml:space="preserve">„jeigu &lt;...&gt; paslaugas teikti &lt;...&gt; gali tik konkretus tiekėjas dėl vienos iš šių priežasčių: &lt;...&gt; b) konkurencijos nėra dėl techninių priežasčių &lt;...&gt;“. </w:t>
      </w:r>
    </w:p>
    <w:p w14:paraId="02AEE8BA" w14:textId="3A64223F" w:rsidR="00793683" w:rsidRPr="00D71E13" w:rsidRDefault="00793683"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bCs/>
          <w:iCs/>
          <w:sz w:val="24"/>
          <w:szCs w:val="24"/>
        </w:rPr>
        <w:t>Tarnyba, įvertinusi LTG prašyme nurodytas aplinkybes, pateiktus papildomus dokumentus</w:t>
      </w:r>
      <w:r w:rsidR="00B13AC5">
        <w:rPr>
          <w:rFonts w:ascii="Times New Roman" w:eastAsia="Times New Roman" w:hAnsi="Times New Roman" w:cs="Times New Roman"/>
          <w:bCs/>
          <w:iCs/>
          <w:sz w:val="24"/>
          <w:szCs w:val="24"/>
        </w:rPr>
        <w:t xml:space="preserve"> ir paaiškinimu</w:t>
      </w:r>
      <w:r w:rsidR="00BF5219">
        <w:rPr>
          <w:rFonts w:ascii="Times New Roman" w:eastAsia="Times New Roman" w:hAnsi="Times New Roman" w:cs="Times New Roman"/>
          <w:bCs/>
          <w:iCs/>
          <w:sz w:val="24"/>
          <w:szCs w:val="24"/>
        </w:rPr>
        <w:t>s</w:t>
      </w:r>
      <w:r w:rsidR="00A01074">
        <w:rPr>
          <w:rFonts w:ascii="Times New Roman" w:eastAsia="Times New Roman" w:hAnsi="Times New Roman" w:cs="Times New Roman"/>
          <w:bCs/>
          <w:iCs/>
          <w:sz w:val="24"/>
          <w:szCs w:val="24"/>
        </w:rPr>
        <w:t>,</w:t>
      </w:r>
      <w:r w:rsidRPr="00D71E13">
        <w:rPr>
          <w:rFonts w:ascii="Times New Roman" w:eastAsia="Times New Roman" w:hAnsi="Times New Roman" w:cs="Times New Roman"/>
          <w:bCs/>
          <w:iCs/>
          <w:sz w:val="24"/>
          <w:szCs w:val="24"/>
        </w:rPr>
        <w:t xml:space="preserve"> nustatė, </w:t>
      </w:r>
      <w:r w:rsidRPr="00D71E13">
        <w:rPr>
          <w:rFonts w:ascii="Times New Roman" w:eastAsia="Times New Roman" w:hAnsi="Times New Roman" w:cs="Times New Roman"/>
          <w:bCs/>
          <w:sz w:val="24"/>
          <w:szCs w:val="24"/>
        </w:rPr>
        <w:t xml:space="preserve">kad </w:t>
      </w:r>
      <w:r w:rsidR="00953B4E" w:rsidRPr="00D71E13">
        <w:rPr>
          <w:rFonts w:ascii="Times New Roman" w:eastAsia="Times New Roman" w:hAnsi="Times New Roman" w:cs="Times New Roman"/>
          <w:bCs/>
          <w:sz w:val="24"/>
          <w:szCs w:val="24"/>
        </w:rPr>
        <w:t xml:space="preserve">šiuo Pirkimu siekiamą įsigyti objektą </w:t>
      </w:r>
      <w:r w:rsidR="00F838BB">
        <w:rPr>
          <w:rFonts w:ascii="Times New Roman" w:eastAsia="Times New Roman" w:hAnsi="Times New Roman" w:cs="Times New Roman"/>
          <w:bCs/>
          <w:sz w:val="24"/>
          <w:szCs w:val="24"/>
        </w:rPr>
        <w:t xml:space="preserve">visa apimtimi </w:t>
      </w:r>
      <w:r w:rsidR="00953B4E" w:rsidRPr="00EB20F6">
        <w:rPr>
          <w:rFonts w:ascii="Times New Roman" w:eastAsia="Times New Roman" w:hAnsi="Times New Roman" w:cs="Times New Roman"/>
          <w:bCs/>
          <w:sz w:val="24"/>
          <w:szCs w:val="24"/>
        </w:rPr>
        <w:t>gali t</w:t>
      </w:r>
      <w:r w:rsidR="00A01074" w:rsidRPr="00EB20F6">
        <w:rPr>
          <w:rFonts w:ascii="Times New Roman" w:eastAsia="Times New Roman" w:hAnsi="Times New Roman" w:cs="Times New Roman"/>
          <w:bCs/>
          <w:sz w:val="24"/>
          <w:szCs w:val="24"/>
        </w:rPr>
        <w:t>iekti</w:t>
      </w:r>
      <w:r w:rsidR="00953B4E" w:rsidRPr="00EB20F6">
        <w:rPr>
          <w:rFonts w:ascii="Times New Roman" w:eastAsia="Times New Roman" w:hAnsi="Times New Roman" w:cs="Times New Roman"/>
          <w:bCs/>
          <w:sz w:val="24"/>
          <w:szCs w:val="24"/>
        </w:rPr>
        <w:t xml:space="preserve"> tik</w:t>
      </w:r>
      <w:r w:rsidR="00953B4E" w:rsidRPr="00D71E13">
        <w:rPr>
          <w:rFonts w:ascii="Times New Roman" w:eastAsia="Times New Roman" w:hAnsi="Times New Roman" w:cs="Times New Roman"/>
          <w:bCs/>
          <w:sz w:val="24"/>
          <w:szCs w:val="24"/>
        </w:rPr>
        <w:t xml:space="preserve"> konkretus tiekėjas AB „LTG Infra“ dėl </w:t>
      </w:r>
      <w:r w:rsidR="00A01074">
        <w:rPr>
          <w:rFonts w:ascii="Times New Roman" w:eastAsia="Times New Roman" w:hAnsi="Times New Roman" w:cs="Times New Roman"/>
          <w:bCs/>
          <w:sz w:val="24"/>
          <w:szCs w:val="24"/>
        </w:rPr>
        <w:t>egzistuojančių</w:t>
      </w:r>
      <w:r w:rsidR="00953B4E" w:rsidRPr="00D71E13">
        <w:rPr>
          <w:rFonts w:ascii="Times New Roman" w:eastAsia="Times New Roman" w:hAnsi="Times New Roman" w:cs="Times New Roman"/>
          <w:bCs/>
          <w:sz w:val="24"/>
          <w:szCs w:val="24"/>
        </w:rPr>
        <w:t xml:space="preserve"> techninių priežasčių</w:t>
      </w:r>
      <w:r w:rsidR="00953B4E">
        <w:rPr>
          <w:rFonts w:ascii="Times New Roman" w:eastAsia="Times New Roman" w:hAnsi="Times New Roman" w:cs="Times New Roman"/>
          <w:bCs/>
          <w:sz w:val="24"/>
          <w:szCs w:val="24"/>
        </w:rPr>
        <w:t xml:space="preserve">, </w:t>
      </w:r>
      <w:r w:rsidR="00A01074">
        <w:rPr>
          <w:rFonts w:ascii="Times New Roman" w:eastAsia="Times New Roman" w:hAnsi="Times New Roman" w:cs="Times New Roman"/>
          <w:bCs/>
          <w:sz w:val="24"/>
          <w:szCs w:val="24"/>
        </w:rPr>
        <w:t xml:space="preserve">t. y. </w:t>
      </w:r>
      <w:r w:rsidR="00A01074" w:rsidRPr="00A01074">
        <w:rPr>
          <w:rFonts w:ascii="Times New Roman" w:eastAsia="Times New Roman" w:hAnsi="Times New Roman" w:cs="Times New Roman"/>
          <w:bCs/>
          <w:sz w:val="24"/>
          <w:szCs w:val="24"/>
        </w:rPr>
        <w:t xml:space="preserve">LTG šiai dienai neturi </w:t>
      </w:r>
      <w:r w:rsidR="00D803A9">
        <w:rPr>
          <w:rFonts w:ascii="Times New Roman" w:eastAsia="Times New Roman" w:hAnsi="Times New Roman" w:cs="Times New Roman"/>
          <w:bCs/>
          <w:sz w:val="24"/>
          <w:szCs w:val="24"/>
        </w:rPr>
        <w:t xml:space="preserve">kitų </w:t>
      </w:r>
      <w:r w:rsidR="00A01074" w:rsidRPr="00A01074">
        <w:rPr>
          <w:rFonts w:ascii="Times New Roman" w:eastAsia="Times New Roman" w:hAnsi="Times New Roman" w:cs="Times New Roman"/>
          <w:bCs/>
          <w:sz w:val="24"/>
          <w:szCs w:val="24"/>
        </w:rPr>
        <w:lastRenderedPageBreak/>
        <w:t>techni</w:t>
      </w:r>
      <w:r w:rsidR="00A01074">
        <w:rPr>
          <w:rFonts w:ascii="Times New Roman" w:eastAsia="Times New Roman" w:hAnsi="Times New Roman" w:cs="Times New Roman"/>
          <w:bCs/>
          <w:sz w:val="24"/>
          <w:szCs w:val="24"/>
        </w:rPr>
        <w:t>nių</w:t>
      </w:r>
      <w:r w:rsidR="00A01074" w:rsidRPr="00A01074">
        <w:rPr>
          <w:rFonts w:ascii="Times New Roman" w:eastAsia="Times New Roman" w:hAnsi="Times New Roman" w:cs="Times New Roman"/>
          <w:bCs/>
          <w:sz w:val="24"/>
          <w:szCs w:val="24"/>
        </w:rPr>
        <w:t xml:space="preserve"> galimyb</w:t>
      </w:r>
      <w:r w:rsidR="00A01074">
        <w:rPr>
          <w:rFonts w:ascii="Times New Roman" w:eastAsia="Times New Roman" w:hAnsi="Times New Roman" w:cs="Times New Roman"/>
          <w:bCs/>
          <w:sz w:val="24"/>
          <w:szCs w:val="24"/>
        </w:rPr>
        <w:t>ių</w:t>
      </w:r>
      <w:r w:rsidR="00A01074" w:rsidRPr="00A01074">
        <w:rPr>
          <w:rFonts w:ascii="Times New Roman" w:eastAsia="Times New Roman" w:hAnsi="Times New Roman" w:cs="Times New Roman"/>
          <w:bCs/>
          <w:sz w:val="24"/>
          <w:szCs w:val="24"/>
        </w:rPr>
        <w:t xml:space="preserve"> prisijungti prie elektros energijos skirstymo tinklų </w:t>
      </w:r>
      <w:r w:rsidR="002403CA">
        <w:rPr>
          <w:rFonts w:ascii="Times New Roman" w:eastAsia="Times New Roman" w:hAnsi="Times New Roman" w:cs="Times New Roman"/>
          <w:bCs/>
          <w:sz w:val="24"/>
          <w:szCs w:val="24"/>
        </w:rPr>
        <w:t xml:space="preserve">nei </w:t>
      </w:r>
      <w:r w:rsidR="00A01074" w:rsidRPr="00A01074">
        <w:rPr>
          <w:rFonts w:ascii="Times New Roman" w:eastAsia="Times New Roman" w:hAnsi="Times New Roman" w:cs="Times New Roman"/>
          <w:bCs/>
          <w:sz w:val="24"/>
          <w:szCs w:val="24"/>
        </w:rPr>
        <w:t xml:space="preserve">per </w:t>
      </w:r>
      <w:bookmarkStart w:id="9" w:name="_Hlk124869059"/>
      <w:r w:rsidR="00A01074" w:rsidRPr="00A01074">
        <w:rPr>
          <w:rFonts w:ascii="Times New Roman" w:eastAsia="Times New Roman" w:hAnsi="Times New Roman" w:cs="Times New Roman"/>
          <w:bCs/>
          <w:sz w:val="24"/>
          <w:szCs w:val="24"/>
        </w:rPr>
        <w:t xml:space="preserve">AB „LTG Infra“ </w:t>
      </w:r>
      <w:bookmarkEnd w:id="9"/>
      <w:r w:rsidR="00A01074">
        <w:rPr>
          <w:rFonts w:ascii="Times New Roman" w:eastAsia="Times New Roman" w:hAnsi="Times New Roman" w:cs="Times New Roman"/>
          <w:bCs/>
          <w:sz w:val="24"/>
          <w:szCs w:val="24"/>
        </w:rPr>
        <w:t xml:space="preserve">valdomus </w:t>
      </w:r>
      <w:r w:rsidR="00A01074" w:rsidRPr="00A01074">
        <w:rPr>
          <w:rFonts w:ascii="Times New Roman" w:eastAsia="Times New Roman" w:hAnsi="Times New Roman" w:cs="Times New Roman"/>
          <w:bCs/>
          <w:sz w:val="24"/>
          <w:szCs w:val="24"/>
        </w:rPr>
        <w:t xml:space="preserve">tinklus, </w:t>
      </w:r>
      <w:r w:rsidR="00C81070">
        <w:rPr>
          <w:rFonts w:ascii="Times New Roman" w:eastAsia="Times New Roman" w:hAnsi="Times New Roman" w:cs="Times New Roman"/>
          <w:bCs/>
          <w:sz w:val="24"/>
          <w:szCs w:val="24"/>
        </w:rPr>
        <w:t xml:space="preserve">kadangi </w:t>
      </w:r>
      <w:r w:rsidR="00A01074" w:rsidRPr="00A01074">
        <w:rPr>
          <w:rFonts w:ascii="Times New Roman" w:eastAsia="Times New Roman" w:hAnsi="Times New Roman" w:cs="Times New Roman"/>
          <w:bCs/>
          <w:sz w:val="24"/>
          <w:szCs w:val="24"/>
        </w:rPr>
        <w:t xml:space="preserve">LTG ir jos dukterinėms bendrovėms priklausantis turtas liko prijungtas prie AB „LTG Infra“ perduotų tinklų, objektų, įvadų (elektros, šilumos, vandens ir t. t.), </w:t>
      </w:r>
      <w:r w:rsidR="00A01074">
        <w:rPr>
          <w:rFonts w:ascii="Times New Roman" w:eastAsia="Times New Roman" w:hAnsi="Times New Roman" w:cs="Times New Roman"/>
          <w:bCs/>
          <w:sz w:val="24"/>
          <w:szCs w:val="24"/>
        </w:rPr>
        <w:t xml:space="preserve">todėl LTG </w:t>
      </w:r>
      <w:r w:rsidR="00A01074" w:rsidRPr="00A01074">
        <w:rPr>
          <w:rFonts w:ascii="Times New Roman" w:eastAsia="Times New Roman" w:hAnsi="Times New Roman" w:cs="Times New Roman"/>
          <w:bCs/>
          <w:sz w:val="24"/>
          <w:szCs w:val="24"/>
        </w:rPr>
        <w:t xml:space="preserve">negali įsigyti elektros energijos iš </w:t>
      </w:r>
      <w:r w:rsidR="00F838BB">
        <w:rPr>
          <w:rFonts w:ascii="Times New Roman" w:eastAsia="Times New Roman" w:hAnsi="Times New Roman" w:cs="Times New Roman"/>
          <w:bCs/>
          <w:sz w:val="24"/>
          <w:szCs w:val="24"/>
        </w:rPr>
        <w:t xml:space="preserve">kitų </w:t>
      </w:r>
      <w:r w:rsidR="00F838BB" w:rsidRPr="00F838BB">
        <w:rPr>
          <w:rFonts w:ascii="Times New Roman" w:eastAsia="Times New Roman" w:hAnsi="Times New Roman" w:cs="Times New Roman"/>
          <w:bCs/>
          <w:sz w:val="24"/>
          <w:szCs w:val="24"/>
        </w:rPr>
        <w:t xml:space="preserve">rinkoje veikiančių nepriklausomų elektros energijos </w:t>
      </w:r>
      <w:r w:rsidR="00A01074" w:rsidRPr="00A01074">
        <w:rPr>
          <w:rFonts w:ascii="Times New Roman" w:eastAsia="Times New Roman" w:hAnsi="Times New Roman" w:cs="Times New Roman"/>
          <w:bCs/>
          <w:sz w:val="24"/>
          <w:szCs w:val="24"/>
        </w:rPr>
        <w:t>tiekėjų</w:t>
      </w:r>
      <w:r w:rsidR="00A01074">
        <w:rPr>
          <w:rFonts w:ascii="Times New Roman" w:eastAsia="Times New Roman" w:hAnsi="Times New Roman" w:cs="Times New Roman"/>
          <w:bCs/>
          <w:sz w:val="24"/>
          <w:szCs w:val="24"/>
        </w:rPr>
        <w:t xml:space="preserve">, </w:t>
      </w:r>
      <w:r w:rsidR="00CD39CD">
        <w:rPr>
          <w:rFonts w:ascii="Times New Roman" w:eastAsia="Times New Roman" w:hAnsi="Times New Roman" w:cs="Times New Roman"/>
          <w:bCs/>
          <w:sz w:val="24"/>
          <w:szCs w:val="24"/>
        </w:rPr>
        <w:t xml:space="preserve">atitinkamai </w:t>
      </w:r>
      <w:r w:rsidRPr="00D71E13">
        <w:rPr>
          <w:rFonts w:ascii="Times New Roman" w:eastAsia="Times New Roman" w:hAnsi="Times New Roman" w:cs="Times New Roman"/>
          <w:bCs/>
          <w:sz w:val="24"/>
          <w:szCs w:val="24"/>
        </w:rPr>
        <w:t xml:space="preserve">LTG priimtas sprendimas ir pasirinktas </w:t>
      </w:r>
      <w:r w:rsidR="00777928" w:rsidRPr="00D71E13">
        <w:rPr>
          <w:rFonts w:ascii="Times New Roman" w:eastAsia="Times New Roman" w:hAnsi="Times New Roman" w:cs="Times New Roman"/>
          <w:bCs/>
          <w:sz w:val="24"/>
          <w:szCs w:val="24"/>
        </w:rPr>
        <w:t>P</w:t>
      </w:r>
      <w:r w:rsidRPr="00D71E13">
        <w:rPr>
          <w:rFonts w:ascii="Times New Roman" w:eastAsia="Times New Roman" w:hAnsi="Times New Roman" w:cs="Times New Roman"/>
          <w:bCs/>
          <w:sz w:val="24"/>
          <w:szCs w:val="24"/>
        </w:rPr>
        <w:t xml:space="preserve">irkimo būdas atitinka Įstatymo 71 straipsnio </w:t>
      </w:r>
      <w:r w:rsidR="000B1226">
        <w:rPr>
          <w:rFonts w:ascii="Times New Roman" w:eastAsia="Times New Roman" w:hAnsi="Times New Roman" w:cs="Times New Roman"/>
          <w:bCs/>
          <w:sz w:val="24"/>
          <w:szCs w:val="24"/>
        </w:rPr>
        <w:br/>
      </w:r>
      <w:r w:rsidRPr="00D71E13">
        <w:rPr>
          <w:rFonts w:ascii="Times New Roman" w:eastAsia="Times New Roman" w:hAnsi="Times New Roman" w:cs="Times New Roman"/>
          <w:bCs/>
          <w:sz w:val="24"/>
          <w:szCs w:val="24"/>
        </w:rPr>
        <w:t>1 dalies 2 punkto b</w:t>
      </w:r>
      <w:r w:rsidR="002F2A8C">
        <w:rPr>
          <w:rFonts w:ascii="Times New Roman" w:eastAsia="Times New Roman" w:hAnsi="Times New Roman" w:cs="Times New Roman"/>
          <w:bCs/>
          <w:sz w:val="24"/>
          <w:szCs w:val="24"/>
        </w:rPr>
        <w:t xml:space="preserve"> </w:t>
      </w:r>
      <w:r w:rsidRPr="00D71E13">
        <w:rPr>
          <w:rFonts w:ascii="Times New Roman" w:eastAsia="Times New Roman" w:hAnsi="Times New Roman" w:cs="Times New Roman"/>
          <w:bCs/>
          <w:sz w:val="24"/>
          <w:szCs w:val="24"/>
        </w:rPr>
        <w:t xml:space="preserve">papunkčio </w:t>
      </w:r>
      <w:r w:rsidR="002F2A8C">
        <w:rPr>
          <w:rFonts w:ascii="Times New Roman" w:eastAsia="Times New Roman" w:hAnsi="Times New Roman" w:cs="Times New Roman"/>
          <w:bCs/>
          <w:sz w:val="24"/>
          <w:szCs w:val="24"/>
        </w:rPr>
        <w:t>sąlygas</w:t>
      </w:r>
      <w:r w:rsidR="00777928" w:rsidRPr="00D71E13">
        <w:rPr>
          <w:rFonts w:ascii="Times New Roman" w:eastAsia="Times New Roman" w:hAnsi="Times New Roman" w:cs="Times New Roman"/>
          <w:bCs/>
          <w:sz w:val="24"/>
          <w:szCs w:val="24"/>
        </w:rPr>
        <w:t>.</w:t>
      </w:r>
      <w:r w:rsidR="00953B4E">
        <w:rPr>
          <w:rFonts w:ascii="Times New Roman" w:eastAsia="Times New Roman" w:hAnsi="Times New Roman" w:cs="Times New Roman"/>
          <w:bCs/>
          <w:sz w:val="24"/>
          <w:szCs w:val="24"/>
        </w:rPr>
        <w:t xml:space="preserve"> </w:t>
      </w:r>
      <w:r w:rsidRPr="00D71E13">
        <w:rPr>
          <w:rFonts w:ascii="Times New Roman" w:eastAsia="Times New Roman" w:hAnsi="Times New Roman" w:cs="Times New Roman"/>
          <w:sz w:val="24"/>
          <w:szCs w:val="24"/>
        </w:rPr>
        <w:t xml:space="preserve">Atsižvelgdama į </w:t>
      </w:r>
      <w:r w:rsidR="00FC709F" w:rsidRPr="00D71E13">
        <w:rPr>
          <w:rFonts w:ascii="Times New Roman" w:eastAsia="Times New Roman" w:hAnsi="Times New Roman" w:cs="Times New Roman"/>
          <w:sz w:val="24"/>
          <w:szCs w:val="24"/>
        </w:rPr>
        <w:t xml:space="preserve">tai, kas </w:t>
      </w:r>
      <w:r w:rsidRPr="00D71E13">
        <w:rPr>
          <w:rFonts w:ascii="Times New Roman" w:eastAsia="Times New Roman" w:hAnsi="Times New Roman" w:cs="Times New Roman"/>
          <w:sz w:val="24"/>
          <w:szCs w:val="24"/>
        </w:rPr>
        <w:t>išdėstyt</w:t>
      </w:r>
      <w:r w:rsidR="00FC709F" w:rsidRPr="00D71E13">
        <w:rPr>
          <w:rFonts w:ascii="Times New Roman" w:eastAsia="Times New Roman" w:hAnsi="Times New Roman" w:cs="Times New Roman"/>
          <w:sz w:val="24"/>
          <w:szCs w:val="24"/>
        </w:rPr>
        <w:t>a ir</w:t>
      </w:r>
      <w:r w:rsidRPr="00D71E13">
        <w:rPr>
          <w:rFonts w:ascii="Times New Roman" w:eastAsia="Times New Roman" w:hAnsi="Times New Roman" w:cs="Times New Roman"/>
          <w:sz w:val="24"/>
          <w:szCs w:val="24"/>
        </w:rPr>
        <w:t xml:space="preserve"> vadovaudamasi Įstatymo 95 straipsnio 2 dalies </w:t>
      </w:r>
      <w:r w:rsidR="00FC709F" w:rsidRPr="00D71E13">
        <w:rPr>
          <w:rFonts w:ascii="Times New Roman" w:eastAsia="Times New Roman" w:hAnsi="Times New Roman" w:cs="Times New Roman"/>
          <w:sz w:val="24"/>
          <w:szCs w:val="24"/>
        </w:rPr>
        <w:t>7</w:t>
      </w:r>
      <w:r w:rsidRPr="00D71E13">
        <w:rPr>
          <w:rFonts w:ascii="Times New Roman" w:eastAsia="Times New Roman" w:hAnsi="Times New Roman" w:cs="Times New Roman"/>
          <w:sz w:val="24"/>
          <w:szCs w:val="24"/>
        </w:rPr>
        <w:t xml:space="preserve"> punkt</w:t>
      </w:r>
      <w:r w:rsidR="002F2A8C">
        <w:rPr>
          <w:rFonts w:ascii="Times New Roman" w:eastAsia="Times New Roman" w:hAnsi="Times New Roman" w:cs="Times New Roman"/>
          <w:sz w:val="24"/>
          <w:szCs w:val="24"/>
        </w:rPr>
        <w:t xml:space="preserve">u </w:t>
      </w:r>
      <w:r w:rsidR="002F2A8C" w:rsidRPr="002F2A8C">
        <w:rPr>
          <w:rFonts w:ascii="Times New Roman" w:eastAsia="Times New Roman" w:hAnsi="Times New Roman" w:cs="Times New Roman"/>
          <w:bCs/>
          <w:iCs/>
          <w:sz w:val="24"/>
          <w:szCs w:val="24"/>
        </w:rPr>
        <w:t>ir Taisyklėmis</w:t>
      </w:r>
      <w:r w:rsidRPr="00D71E13">
        <w:rPr>
          <w:rFonts w:ascii="Times New Roman" w:eastAsia="Times New Roman" w:hAnsi="Times New Roman" w:cs="Times New Roman"/>
          <w:sz w:val="24"/>
          <w:szCs w:val="24"/>
        </w:rPr>
        <w:t xml:space="preserve">, Tarnyba </w:t>
      </w:r>
      <w:r w:rsidRPr="00D71E13">
        <w:rPr>
          <w:rFonts w:ascii="Times New Roman" w:eastAsia="Times New Roman" w:hAnsi="Times New Roman" w:cs="Times New Roman"/>
          <w:b/>
          <w:sz w:val="24"/>
          <w:szCs w:val="24"/>
        </w:rPr>
        <w:t>sutinka</w:t>
      </w:r>
      <w:r w:rsidRPr="00D71E13">
        <w:rPr>
          <w:rFonts w:ascii="Times New Roman" w:eastAsia="Times New Roman" w:hAnsi="Times New Roman" w:cs="Times New Roman"/>
          <w:sz w:val="24"/>
          <w:szCs w:val="24"/>
        </w:rPr>
        <w:t xml:space="preserve">, kad </w:t>
      </w:r>
      <w:r w:rsidR="00FC709F" w:rsidRPr="00D71E13">
        <w:rPr>
          <w:rFonts w:ascii="Times New Roman" w:eastAsia="Times New Roman" w:hAnsi="Times New Roman" w:cs="Times New Roman"/>
          <w:sz w:val="24"/>
          <w:szCs w:val="24"/>
        </w:rPr>
        <w:t xml:space="preserve">LTG </w:t>
      </w:r>
      <w:r w:rsidRPr="00D71E13">
        <w:rPr>
          <w:rFonts w:ascii="Times New Roman" w:eastAsia="Times New Roman" w:hAnsi="Times New Roman" w:cs="Times New Roman"/>
          <w:iCs/>
          <w:sz w:val="24"/>
          <w:szCs w:val="24"/>
        </w:rPr>
        <w:t xml:space="preserve">Pirkimą </w:t>
      </w:r>
      <w:r w:rsidRPr="00D71E13">
        <w:rPr>
          <w:rFonts w:ascii="Times New Roman" w:eastAsia="Times New Roman" w:hAnsi="Times New Roman" w:cs="Times New Roman"/>
          <w:sz w:val="24"/>
          <w:szCs w:val="24"/>
        </w:rPr>
        <w:t>vykdytų</w:t>
      </w:r>
      <w:r w:rsidRPr="00D71E13">
        <w:rPr>
          <w:rFonts w:ascii="Times New Roman" w:eastAsia="Times New Roman" w:hAnsi="Times New Roman" w:cs="Times New Roman"/>
          <w:i/>
          <w:sz w:val="24"/>
          <w:szCs w:val="24"/>
        </w:rPr>
        <w:t xml:space="preserve"> </w:t>
      </w:r>
      <w:r w:rsidRPr="00D71E13">
        <w:rPr>
          <w:rFonts w:ascii="Times New Roman" w:eastAsia="Times New Roman" w:hAnsi="Times New Roman" w:cs="Times New Roman"/>
          <w:sz w:val="24"/>
          <w:szCs w:val="24"/>
        </w:rPr>
        <w:t xml:space="preserve">neskelbiamų derybų būdu, vadovaujantis Įstatymo 71 straipsnio 1 dalies 2 punkto </w:t>
      </w:r>
      <w:r w:rsidR="002F2A8C" w:rsidRPr="00D71E13">
        <w:rPr>
          <w:rFonts w:ascii="Times New Roman" w:eastAsia="Times New Roman" w:hAnsi="Times New Roman" w:cs="Times New Roman"/>
          <w:sz w:val="24"/>
          <w:szCs w:val="24"/>
        </w:rPr>
        <w:t>b</w:t>
      </w:r>
      <w:r w:rsidR="002F2A8C">
        <w:rPr>
          <w:rFonts w:ascii="Times New Roman" w:eastAsia="Times New Roman" w:hAnsi="Times New Roman" w:cs="Times New Roman"/>
          <w:sz w:val="24"/>
          <w:szCs w:val="24"/>
        </w:rPr>
        <w:t xml:space="preserve"> papunkčiu</w:t>
      </w:r>
      <w:r w:rsidRPr="00D71E13">
        <w:rPr>
          <w:rFonts w:ascii="Times New Roman" w:eastAsia="Times New Roman" w:hAnsi="Times New Roman" w:cs="Times New Roman"/>
          <w:sz w:val="24"/>
          <w:szCs w:val="24"/>
        </w:rPr>
        <w:t xml:space="preserve">, į derybas kviečiant konkretų tiekėją </w:t>
      </w:r>
      <w:r w:rsidR="00FC709F" w:rsidRPr="00D71E13">
        <w:rPr>
          <w:rFonts w:ascii="Times New Roman" w:eastAsia="Times New Roman" w:hAnsi="Times New Roman" w:cs="Times New Roman"/>
          <w:bCs/>
          <w:sz w:val="24"/>
          <w:szCs w:val="24"/>
        </w:rPr>
        <w:t>AB „LTG Infra“</w:t>
      </w:r>
      <w:r w:rsidRPr="00D71E13">
        <w:rPr>
          <w:rFonts w:ascii="Times New Roman" w:eastAsia="Times New Roman" w:hAnsi="Times New Roman" w:cs="Times New Roman"/>
          <w:sz w:val="24"/>
          <w:szCs w:val="24"/>
        </w:rPr>
        <w:t>.</w:t>
      </w:r>
    </w:p>
    <w:p w14:paraId="696101D2" w14:textId="498FC335" w:rsidR="007318BD" w:rsidRPr="00D71E13" w:rsidRDefault="007318BD" w:rsidP="007318BD">
      <w:pPr>
        <w:tabs>
          <w:tab w:val="left" w:pos="1134"/>
        </w:tabs>
        <w:spacing w:after="0"/>
        <w:ind w:firstLine="567"/>
        <w:jc w:val="both"/>
        <w:rPr>
          <w:rFonts w:ascii="Times New Roman" w:eastAsia="Times New Roman" w:hAnsi="Times New Roman" w:cs="Times New Roman"/>
          <w:sz w:val="24"/>
          <w:szCs w:val="24"/>
        </w:rPr>
      </w:pPr>
    </w:p>
    <w:p w14:paraId="5EE46596" w14:textId="77777777" w:rsidR="007318BD" w:rsidRPr="00D71E13" w:rsidRDefault="007318BD" w:rsidP="007318BD">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71E13" w14:paraId="21F54FF2" w14:textId="77777777" w:rsidTr="00A4478A">
        <w:tc>
          <w:tcPr>
            <w:tcW w:w="4814" w:type="dxa"/>
          </w:tcPr>
          <w:p w14:paraId="76EF444A" w14:textId="18A07420" w:rsidR="002F2A8C" w:rsidRPr="00D71E13" w:rsidRDefault="00D71E13" w:rsidP="002F2A8C">
            <w:pPr>
              <w:tabs>
                <w:tab w:val="left" w:pos="1134"/>
              </w:tabs>
              <w:spacing w:after="0" w:line="240" w:lineRule="auto"/>
              <w:jc w:val="both"/>
              <w:rPr>
                <w:rFonts w:ascii="Times New Roman" w:eastAsia="Times New Roman" w:hAnsi="Times New Roman" w:cs="Times New Roman"/>
                <w:sz w:val="24"/>
                <w:szCs w:val="24"/>
              </w:rPr>
            </w:pPr>
            <w:r w:rsidRPr="00D71E13">
              <w:rPr>
                <w:rFonts w:ascii="Times New Roman" w:hAnsi="Times New Roman" w:cs="Times New Roman"/>
                <w:sz w:val="24"/>
                <w:szCs w:val="24"/>
              </w:rPr>
              <w:t xml:space="preserve">Direktorius </w:t>
            </w:r>
          </w:p>
          <w:p w14:paraId="13DE4DFB" w14:textId="223A70D1" w:rsidR="005624BA" w:rsidRPr="00D71E13" w:rsidRDefault="005624BA" w:rsidP="00D71E13">
            <w:pPr>
              <w:tabs>
                <w:tab w:val="left" w:pos="1134"/>
              </w:tabs>
              <w:spacing w:after="0" w:line="240" w:lineRule="auto"/>
              <w:jc w:val="both"/>
              <w:rPr>
                <w:rFonts w:ascii="Times New Roman" w:eastAsia="Times New Roman" w:hAnsi="Times New Roman" w:cs="Times New Roman"/>
                <w:sz w:val="24"/>
                <w:szCs w:val="24"/>
              </w:rPr>
            </w:pPr>
          </w:p>
        </w:tc>
        <w:tc>
          <w:tcPr>
            <w:tcW w:w="4815" w:type="dxa"/>
          </w:tcPr>
          <w:p w14:paraId="526258CB" w14:textId="16D3BE54" w:rsidR="005624BA" w:rsidRPr="00D71E13" w:rsidRDefault="002F2A8C" w:rsidP="005624BA">
            <w:pPr>
              <w:tabs>
                <w:tab w:val="left" w:pos="1134"/>
              </w:tabs>
              <w:spacing w:after="0"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Darius Vedrickas</w:t>
            </w:r>
          </w:p>
        </w:tc>
      </w:tr>
    </w:tbl>
    <w:p w14:paraId="13EB47A3" w14:textId="4427E4A6" w:rsidR="00486EF4" w:rsidRPr="00D71E13" w:rsidRDefault="00486EF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08D8A277"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2B5CDAF7"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447CC3FB" w14:textId="1815AB45" w:rsidR="00177057" w:rsidRDefault="00177057" w:rsidP="000235EA">
      <w:pPr>
        <w:tabs>
          <w:tab w:val="left" w:pos="900"/>
        </w:tabs>
        <w:spacing w:after="0" w:line="240" w:lineRule="auto"/>
        <w:rPr>
          <w:rFonts w:ascii="Times New Roman" w:eastAsia="Times New Roman" w:hAnsi="Times New Roman" w:cs="Times New Roman"/>
          <w:sz w:val="20"/>
          <w:szCs w:val="20"/>
        </w:rPr>
      </w:pPr>
    </w:p>
    <w:p w14:paraId="12582905" w14:textId="5B2A6C1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580E4C8" w14:textId="3CD571E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37F4298" w14:textId="242AAA5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3D5C5BE" w14:textId="0B0FC05A"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7652E441" w14:textId="650B8E3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75BD6E2" w14:textId="694F5C17"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248CBCD8" w14:textId="46355FD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8A9BB5B" w14:textId="7285512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7F86F664" w14:textId="77A7679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C3D0EA6" w14:textId="7D67E293"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56C0D60" w14:textId="6D49EBF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7EE8FF7" w14:textId="2615CEC6"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2DAA45D1" w14:textId="78452C2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0BAD997" w14:textId="6B3A230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05EFE6A" w14:textId="475302F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6A4E0F8" w14:textId="0E5768E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A5F50F6" w14:textId="45B1C34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F9E94A6" w14:textId="11B9942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7763D18" w14:textId="2E1284C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77CB5F0" w14:textId="265C8464"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64FBFC1" w14:textId="7C7C1744"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F9588D5" w14:textId="66AF3A67"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B607840" w14:textId="6EF2329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C8C0174" w14:textId="0220B24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B653B25" w14:textId="359AC7F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DF74C0B" w14:textId="632D03A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0F13C30" w14:textId="519ECB36"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3E6C549" w14:textId="572B663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6FD7758" w14:textId="34D82E4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47351CC" w14:textId="3715E550"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E0AFE9C" w14:textId="66D68AA0"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F9101CD" w14:textId="08FF01F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9FB6188" w14:textId="7BD9817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2486AA6" w14:textId="0F3059F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1E7E48D" w14:textId="3CEA8952" w:rsidR="00A252EC" w:rsidRPr="002F2A8C" w:rsidRDefault="00177057" w:rsidP="000235EA">
      <w:pPr>
        <w:tabs>
          <w:tab w:val="left" w:pos="900"/>
        </w:tabs>
        <w:spacing w:after="0" w:line="240" w:lineRule="auto"/>
        <w:rPr>
          <w:rFonts w:ascii="Times New Roman" w:eastAsia="Times New Roman" w:hAnsi="Times New Roman" w:cs="Times New Roman"/>
          <w:sz w:val="20"/>
          <w:szCs w:val="20"/>
        </w:rPr>
      </w:pPr>
      <w:r w:rsidRPr="002F2A8C">
        <w:rPr>
          <w:rFonts w:ascii="Times New Roman" w:eastAsia="Times New Roman" w:hAnsi="Times New Roman" w:cs="Times New Roman"/>
          <w:sz w:val="20"/>
          <w:szCs w:val="20"/>
        </w:rPr>
        <w:t xml:space="preserve">Šarūnė Jatulytė, tel. (8 5) 219 7024, el. p. </w:t>
      </w:r>
      <w:hyperlink r:id="rId10" w:history="1">
        <w:r w:rsidRPr="002F2A8C">
          <w:rPr>
            <w:rStyle w:val="Hyperlink"/>
            <w:rFonts w:ascii="Times New Roman" w:eastAsia="Times New Roman" w:hAnsi="Times New Roman" w:cs="Times New Roman"/>
            <w:sz w:val="20"/>
            <w:szCs w:val="20"/>
          </w:rPr>
          <w:t>Sarune.Jatulyte@vpt.lt</w:t>
        </w:r>
      </w:hyperlink>
    </w:p>
    <w:sectPr w:rsidR="00A252EC" w:rsidRPr="002F2A8C"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39C4F" w14:textId="77777777" w:rsidR="00912E44" w:rsidRDefault="00912E44">
      <w:pPr>
        <w:spacing w:after="0" w:line="240" w:lineRule="auto"/>
      </w:pPr>
      <w:r>
        <w:separator/>
      </w:r>
    </w:p>
  </w:endnote>
  <w:endnote w:type="continuationSeparator" w:id="0">
    <w:p w14:paraId="22527374" w14:textId="77777777" w:rsidR="00912E44" w:rsidRDefault="0091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4F72BA"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83EB8" w:rsidRPr="00380BA0" w:rsidRDefault="00583EB8"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C562" w14:textId="77777777" w:rsidR="00912E44" w:rsidRDefault="00912E44">
      <w:pPr>
        <w:spacing w:after="0" w:line="240" w:lineRule="auto"/>
      </w:pPr>
      <w:r>
        <w:separator/>
      </w:r>
    </w:p>
  </w:footnote>
  <w:footnote w:type="continuationSeparator" w:id="0">
    <w:p w14:paraId="62E5242E" w14:textId="77777777" w:rsidR="00912E44" w:rsidRDefault="00912E44">
      <w:pPr>
        <w:spacing w:after="0" w:line="240" w:lineRule="auto"/>
      </w:pPr>
      <w:r>
        <w:continuationSeparator/>
      </w:r>
    </w:p>
  </w:footnote>
  <w:footnote w:id="1">
    <w:p w14:paraId="79CA2860" w14:textId="66F14F0E" w:rsidR="002F2A8C" w:rsidRPr="000C60AB" w:rsidRDefault="002F2A8C" w:rsidP="002F2A8C">
      <w:pPr>
        <w:pStyle w:val="FootnoteText"/>
        <w:jc w:val="both"/>
        <w:rPr>
          <w:rFonts w:ascii="Times New Roman" w:hAnsi="Times New Roman" w:cs="Times New Roman"/>
        </w:rPr>
      </w:pPr>
      <w:r w:rsidRPr="00583EB8">
        <w:rPr>
          <w:rStyle w:val="FootnoteReference"/>
          <w:rFonts w:ascii="Times New Roman" w:hAnsi="Times New Roman" w:cs="Times New Roman"/>
        </w:rPr>
        <w:footnoteRef/>
      </w:r>
      <w:r w:rsidRPr="00583EB8">
        <w:rPr>
          <w:rFonts w:ascii="Times New Roman" w:hAnsi="Times New Roman" w:cs="Times New Roman"/>
        </w:rPr>
        <w:t xml:space="preserve"> Patvirtintos Viešųjų pirkimų tarnybos direktoriaus 2017 m. birželio 29 d. įsakymu Nr. 1S-99</w:t>
      </w:r>
      <w:r w:rsidR="00583EB8" w:rsidRPr="00583EB8">
        <w:rPr>
          <w:rFonts w:ascii="Times New Roman" w:hAnsi="Times New Roman" w:cs="Times New Roman"/>
        </w:rPr>
        <w:t xml:space="preserve"> (2023 m. sausio 31 d. įsakymo Nr. 1S-13 redakcija)</w:t>
      </w:r>
      <w:r w:rsidRPr="00583EB8">
        <w:rPr>
          <w:rFonts w:ascii="Times New Roman" w:hAnsi="Times New Roman" w:cs="Times New Roman"/>
        </w:rPr>
        <w:t>.</w:t>
      </w:r>
    </w:p>
  </w:footnote>
  <w:footnote w:id="2">
    <w:p w14:paraId="38EB9C12" w14:textId="675E63BF" w:rsidR="00343397" w:rsidRPr="00343397" w:rsidRDefault="00343397" w:rsidP="00343397">
      <w:pPr>
        <w:pStyle w:val="FootnoteText"/>
        <w:jc w:val="both"/>
        <w:rPr>
          <w:rFonts w:ascii="Times New Roman" w:hAnsi="Times New Roman" w:cs="Times New Roman"/>
        </w:rPr>
      </w:pPr>
      <w:r w:rsidRPr="00343397">
        <w:rPr>
          <w:rStyle w:val="FootnoteReference"/>
          <w:rFonts w:ascii="Times New Roman" w:hAnsi="Times New Roman" w:cs="Times New Roman"/>
        </w:rPr>
        <w:footnoteRef/>
      </w:r>
      <w:r w:rsidRPr="00343397">
        <w:rPr>
          <w:rFonts w:ascii="Times New Roman" w:hAnsi="Times New Roman" w:cs="Times New Roman"/>
        </w:rPr>
        <w:t xml:space="preserve"> LTG pateikė LTG objektų sąrašą, kuriems siekiama įsigyti elektros energijos, pirkimo – pardavimo ir persiuntimo paslaugas</w:t>
      </w:r>
      <w:r>
        <w:rPr>
          <w:rFonts w:ascii="Times New Roman" w:hAnsi="Times New Roman" w:cs="Times New Roman"/>
        </w:rPr>
        <w:t>.</w:t>
      </w:r>
    </w:p>
  </w:footnote>
  <w:footnote w:id="3">
    <w:p w14:paraId="106DAD31" w14:textId="13D7FCD4" w:rsidR="00C71C9E" w:rsidRPr="00987006" w:rsidRDefault="00C71C9E" w:rsidP="00987006">
      <w:pPr>
        <w:pStyle w:val="FootnoteText"/>
        <w:jc w:val="both"/>
        <w:rPr>
          <w:rFonts w:ascii="Times New Roman" w:hAnsi="Times New Roman" w:cs="Times New Roman"/>
        </w:rPr>
      </w:pPr>
      <w:r w:rsidRPr="00987006">
        <w:rPr>
          <w:rStyle w:val="FootnoteReference"/>
          <w:rFonts w:ascii="Times New Roman" w:hAnsi="Times New Roman" w:cs="Times New Roman"/>
        </w:rPr>
        <w:footnoteRef/>
      </w:r>
      <w:r w:rsidRPr="00987006">
        <w:rPr>
          <w:rFonts w:ascii="Times New Roman" w:hAnsi="Times New Roman" w:cs="Times New Roman"/>
        </w:rPr>
        <w:t xml:space="preserve"> Lietuvos Respublikos civilinio kodekso 6.389 straipsnio 1 dalis „Abonentas, neviršydamas leistinos naudoti galios, be elektros energijos tiekimo įmonės sutikimo turi teisę iš jos priimtą elektros energiją perduoti kitam asmeniui (subabonentui)“</w:t>
      </w:r>
      <w:r w:rsidR="00E12D2B">
        <w:rPr>
          <w:rFonts w:ascii="Times New Roman" w:hAnsi="Times New Roman" w:cs="Times New Roman"/>
        </w:rPr>
        <w:t>.</w:t>
      </w:r>
    </w:p>
  </w:footnote>
  <w:footnote w:id="4">
    <w:p w14:paraId="591CB5C6" w14:textId="21538BF9" w:rsidR="006C03EF" w:rsidRPr="006C03EF" w:rsidRDefault="006C03EF" w:rsidP="006C03EF">
      <w:pPr>
        <w:pStyle w:val="FootnoteText"/>
        <w:jc w:val="both"/>
        <w:rPr>
          <w:rFonts w:ascii="Times New Roman" w:hAnsi="Times New Roman" w:cs="Times New Roman"/>
        </w:rPr>
      </w:pPr>
      <w:r w:rsidRPr="006C03EF">
        <w:rPr>
          <w:rStyle w:val="FootnoteReference"/>
          <w:rFonts w:ascii="Times New Roman" w:hAnsi="Times New Roman" w:cs="Times New Roman"/>
        </w:rPr>
        <w:footnoteRef/>
      </w:r>
      <w:r w:rsidR="00953B4E">
        <w:rPr>
          <w:rFonts w:ascii="Times New Roman" w:hAnsi="Times New Roman" w:cs="Times New Roman"/>
        </w:rPr>
        <w:t xml:space="preserve"> </w:t>
      </w:r>
      <w:r w:rsidRPr="006C03EF">
        <w:rPr>
          <w:rFonts w:ascii="Times New Roman" w:hAnsi="Times New Roman" w:cs="Times New Roman"/>
        </w:rPr>
        <w:t>LTG pateikė nuorodą (https://www.regula.lt/Puslapiai/naujienos/2021-metai/2021-rugsejis/2021-09-28/ar-subabonentas-gali-Isigyti-elektros-energija-tiesiogiai-is-eso.aspxp) į Valstybinės energetikos reguliavimo tarybos (VERT) viešai pateiktą santrauką dėl išnagrinėto ginčo, kilusį dėl to, kad vartotojas prašė įpareigoti ESO vartotojui tiesiogiai, o ne per tarpininką, parduoti elektros energiją. VERT priėmė sprendimą, kad vartotojo prašymas nepagrįstas, argumentuodama, kad vartotojo valdomi objektai nėra prijungti prie ESO elektros tinklų. Vartotojo valdomi objektai yra prijungti prie trečiojo asmens valdomo lokaliojo elektros tinklo. Atitinkamai, tarp vartotojo ir ESO nebuvo ir nėra teisinių santykių dėl elektros energijos tiekimo ar skirstymo. Tokie teisiniai santykiai yra susiklostę tarp ESO ir trečiojo asmens, kuris yra vartotojo įmonės abonentas, o vartotojas yra trečiojo asmens, esančio vartotoju, valdančių lokalųjį tinklą, subabonentu. Vartotojas neturi teisės reikalauti konkrečių techninių sprendinių prijungiant jo valdomus objektus prie ESO tinklų. Vartotojas gali pateikti ESO paraišką dėl jo valdomų objektų tiesioginio prijungimo prie ESO elektros tinklų</w:t>
      </w:r>
      <w:r w:rsidR="00E12D2B">
        <w:rPr>
          <w:rFonts w:ascii="Times New Roman" w:hAnsi="Times New Roman" w:cs="Times New Roman"/>
        </w:rPr>
        <w:t>.</w:t>
      </w:r>
    </w:p>
  </w:footnote>
  <w:footnote w:id="5">
    <w:p w14:paraId="79721035" w14:textId="7A51CAF6" w:rsidR="00793C15" w:rsidRPr="00987006" w:rsidRDefault="00793C15" w:rsidP="00987006">
      <w:pPr>
        <w:pStyle w:val="FootnoteText"/>
        <w:jc w:val="both"/>
        <w:rPr>
          <w:rFonts w:ascii="Times New Roman" w:hAnsi="Times New Roman" w:cs="Times New Roman"/>
        </w:rPr>
      </w:pPr>
      <w:r w:rsidRPr="00987006">
        <w:rPr>
          <w:rStyle w:val="FootnoteReference"/>
          <w:rFonts w:ascii="Times New Roman" w:hAnsi="Times New Roman" w:cs="Times New Roman"/>
        </w:rPr>
        <w:footnoteRef/>
      </w:r>
      <w:r w:rsidRPr="00987006">
        <w:rPr>
          <w:rFonts w:ascii="Times New Roman" w:hAnsi="Times New Roman" w:cs="Times New Roman"/>
        </w:rPr>
        <w:t xml:space="preserve"> 2019 m. liepos 1 d. įregistruotas juridinis asmuo Akcinė bendrovė „Lietuvos geležinkelių infrastruktūra“</w:t>
      </w:r>
      <w:r w:rsidR="00E12D2B">
        <w:rPr>
          <w:rFonts w:ascii="Times New Roman" w:hAnsi="Times New Roman" w:cs="Times New Roman"/>
        </w:rPr>
        <w:t>.</w:t>
      </w:r>
      <w:r w:rsidRPr="00987006">
        <w:rPr>
          <w:rFonts w:ascii="Times New Roman" w:hAnsi="Times New Roman" w:cs="Times New Roman"/>
        </w:rPr>
        <w:t xml:space="preserve">  </w:t>
      </w:r>
    </w:p>
  </w:footnote>
  <w:footnote w:id="6">
    <w:p w14:paraId="63D01BD6" w14:textId="75605434" w:rsidR="00064F29" w:rsidRPr="00064F29" w:rsidRDefault="00064F29">
      <w:pPr>
        <w:pStyle w:val="FootnoteText"/>
        <w:rPr>
          <w:rFonts w:ascii="Times New Roman" w:hAnsi="Times New Roman" w:cs="Times New Roman"/>
        </w:rPr>
      </w:pPr>
      <w:r w:rsidRPr="00064F29">
        <w:rPr>
          <w:rStyle w:val="FootnoteReference"/>
          <w:rFonts w:ascii="Times New Roman" w:hAnsi="Times New Roman" w:cs="Times New Roman"/>
        </w:rPr>
        <w:footnoteRef/>
      </w:r>
      <w:r w:rsidRPr="00064F29">
        <w:rPr>
          <w:rFonts w:ascii="Times New Roman" w:hAnsi="Times New Roman" w:cs="Times New Roman"/>
        </w:rPr>
        <w:t xml:space="preserve"> </w:t>
      </w:r>
      <w:r w:rsidR="0030777C">
        <w:rPr>
          <w:rFonts w:ascii="Times New Roman" w:hAnsi="Times New Roman" w:cs="Times New Roman"/>
        </w:rPr>
        <w:t>I</w:t>
      </w:r>
      <w:r w:rsidRPr="00064F29">
        <w:rPr>
          <w:rFonts w:ascii="Times New Roman" w:hAnsi="Times New Roman" w:cs="Times New Roman"/>
        </w:rPr>
        <w:t>nformacija nurodyta LTG 2023 m. gruodžio 1 d. rašt</w:t>
      </w:r>
      <w:r>
        <w:rPr>
          <w:rFonts w:ascii="Times New Roman" w:hAnsi="Times New Roman" w:cs="Times New Roman"/>
        </w:rPr>
        <w:t>e</w:t>
      </w:r>
      <w:r w:rsidRPr="00064F29">
        <w:rPr>
          <w:rFonts w:ascii="Times New Roman" w:hAnsi="Times New Roman" w:cs="Times New Roman"/>
        </w:rPr>
        <w:t xml:space="preserve"> Nr. SD(LTG)-2905/2023</w:t>
      </w:r>
      <w:r w:rsidR="00E12D2B">
        <w:rPr>
          <w:rFonts w:ascii="Times New Roman" w:hAnsi="Times New Roman" w:cs="Times New Roman"/>
        </w:rPr>
        <w:t>.</w:t>
      </w:r>
    </w:p>
  </w:footnote>
  <w:footnote w:id="7">
    <w:p w14:paraId="70BFFA0B" w14:textId="4B15C96F" w:rsidR="00FB4D8F" w:rsidRPr="00ED0EE1" w:rsidRDefault="00FB4D8F" w:rsidP="00FB4D8F">
      <w:pPr>
        <w:pStyle w:val="FootnoteText"/>
        <w:jc w:val="both"/>
        <w:rPr>
          <w:rFonts w:ascii="Times New Roman" w:hAnsi="Times New Roman" w:cs="Times New Roman"/>
        </w:rPr>
      </w:pPr>
      <w:r w:rsidRPr="00ED0EE1">
        <w:rPr>
          <w:rStyle w:val="FootnoteReference"/>
          <w:rFonts w:ascii="Times New Roman" w:hAnsi="Times New Roman" w:cs="Times New Roman"/>
        </w:rPr>
        <w:footnoteRef/>
      </w:r>
      <w:r w:rsidRPr="00ED0EE1">
        <w:rPr>
          <w:rFonts w:ascii="Times New Roman" w:hAnsi="Times New Roman" w:cs="Times New Roman"/>
        </w:rPr>
        <w:t xml:space="preserve"> LTG 2023 m. </w:t>
      </w:r>
      <w:r w:rsidR="00E529DA">
        <w:rPr>
          <w:rFonts w:ascii="Times New Roman" w:hAnsi="Times New Roman" w:cs="Times New Roman"/>
        </w:rPr>
        <w:t>spalio 5</w:t>
      </w:r>
      <w:r w:rsidRPr="00ED0EE1">
        <w:rPr>
          <w:rFonts w:ascii="Times New Roman" w:hAnsi="Times New Roman" w:cs="Times New Roman"/>
        </w:rPr>
        <w:t xml:space="preserve"> d. Pirkimo organizavimo protokolas</w:t>
      </w:r>
      <w:r w:rsidR="00E12D2B">
        <w:rPr>
          <w:rFonts w:ascii="Times New Roman" w:hAnsi="Times New Roman" w:cs="Times New Roman"/>
        </w:rPr>
        <w:t>.</w:t>
      </w:r>
    </w:p>
  </w:footnote>
  <w:footnote w:id="8">
    <w:p w14:paraId="2C3B8A2B" w14:textId="5507618F" w:rsidR="00987006" w:rsidRPr="00ED0EE1" w:rsidRDefault="00987006" w:rsidP="00777928">
      <w:pPr>
        <w:pStyle w:val="FootnoteText"/>
        <w:jc w:val="both"/>
        <w:rPr>
          <w:rFonts w:ascii="Times New Roman" w:hAnsi="Times New Roman" w:cs="Times New Roman"/>
        </w:rPr>
      </w:pPr>
      <w:r w:rsidRPr="00ED0EE1">
        <w:rPr>
          <w:rStyle w:val="FootnoteReference"/>
          <w:rFonts w:ascii="Times New Roman" w:hAnsi="Times New Roman" w:cs="Times New Roman"/>
        </w:rPr>
        <w:footnoteRef/>
      </w:r>
      <w:r w:rsidRPr="00ED0EE1">
        <w:rPr>
          <w:rFonts w:ascii="Times New Roman" w:hAnsi="Times New Roman" w:cs="Times New Roman"/>
        </w:rPr>
        <w:t xml:space="preserve"> </w:t>
      </w:r>
      <w:r w:rsidR="00777928" w:rsidRPr="00ED0EE1">
        <w:rPr>
          <w:rFonts w:ascii="Times New Roman" w:hAnsi="Times New Roman" w:cs="Times New Roman"/>
        </w:rPr>
        <w:t xml:space="preserve">LTG 2023 m. </w:t>
      </w:r>
      <w:r w:rsidR="00B13AC5">
        <w:rPr>
          <w:rFonts w:ascii="Times New Roman" w:hAnsi="Times New Roman" w:cs="Times New Roman"/>
        </w:rPr>
        <w:t>spalio 5</w:t>
      </w:r>
      <w:r w:rsidR="00777928" w:rsidRPr="00ED0EE1">
        <w:rPr>
          <w:rFonts w:ascii="Times New Roman" w:hAnsi="Times New Roman" w:cs="Times New Roman"/>
        </w:rPr>
        <w:t xml:space="preserve"> d. Pirkimo organizavimo protokolas</w:t>
      </w:r>
      <w:r w:rsidR="00E12D2B">
        <w:rPr>
          <w:rFonts w:ascii="Times New Roman" w:hAnsi="Times New Roman" w:cs="Times New Roman"/>
        </w:rPr>
        <w:t>.</w:t>
      </w:r>
    </w:p>
  </w:footnote>
  <w:footnote w:id="9">
    <w:p w14:paraId="469C7717" w14:textId="783E364B" w:rsidR="00777928" w:rsidRDefault="00777928" w:rsidP="00777928">
      <w:pPr>
        <w:pStyle w:val="FootnoteText"/>
        <w:jc w:val="both"/>
      </w:pPr>
      <w:r w:rsidRPr="00ED0EE1">
        <w:rPr>
          <w:rStyle w:val="FootnoteReference"/>
          <w:rFonts w:ascii="Times New Roman" w:hAnsi="Times New Roman" w:cs="Times New Roman"/>
        </w:rPr>
        <w:footnoteRef/>
      </w:r>
      <w:r w:rsidRPr="00ED0EE1">
        <w:rPr>
          <w:rFonts w:ascii="Times New Roman" w:hAnsi="Times New Roman" w:cs="Times New Roman"/>
        </w:rPr>
        <w:t xml:space="preserve"> </w:t>
      </w:r>
      <w:r w:rsidR="0030777C">
        <w:rPr>
          <w:rFonts w:ascii="Times New Roman" w:hAnsi="Times New Roman" w:cs="Times New Roman"/>
        </w:rPr>
        <w:t>I</w:t>
      </w:r>
      <w:r w:rsidRPr="00ED0EE1">
        <w:rPr>
          <w:rFonts w:ascii="Times New Roman" w:hAnsi="Times New Roman" w:cs="Times New Roman"/>
        </w:rPr>
        <w:t xml:space="preserve">nformacija nurodyta LTG 2023 m. </w:t>
      </w:r>
      <w:r w:rsidR="00E529DA">
        <w:rPr>
          <w:rFonts w:ascii="Times New Roman" w:hAnsi="Times New Roman" w:cs="Times New Roman"/>
        </w:rPr>
        <w:t>gruodžio</w:t>
      </w:r>
      <w:r w:rsidRPr="00ED0EE1">
        <w:rPr>
          <w:rFonts w:ascii="Times New Roman" w:hAnsi="Times New Roman" w:cs="Times New Roman"/>
        </w:rPr>
        <w:t xml:space="preserve"> </w:t>
      </w:r>
      <w:r w:rsidR="00E529DA">
        <w:rPr>
          <w:rFonts w:ascii="Times New Roman" w:hAnsi="Times New Roman" w:cs="Times New Roman"/>
        </w:rPr>
        <w:t>1</w:t>
      </w:r>
      <w:r w:rsidRPr="00ED0EE1">
        <w:rPr>
          <w:rFonts w:ascii="Times New Roman" w:hAnsi="Times New Roman" w:cs="Times New Roman"/>
        </w:rPr>
        <w:t xml:space="preserve"> d. </w:t>
      </w:r>
      <w:r w:rsidR="00E529DA">
        <w:rPr>
          <w:rFonts w:ascii="Times New Roman" w:hAnsi="Times New Roman" w:cs="Times New Roman"/>
        </w:rPr>
        <w:t>rašte Nr. SD(LTG)-2905/2023</w:t>
      </w:r>
      <w:r w:rsidRPr="00ED0EE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83EB8"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83EB8" w:rsidRDefault="00583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83EB8"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83EB8" w:rsidRDefault="00583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47714"/>
    <w:rsid w:val="00053836"/>
    <w:rsid w:val="000555F7"/>
    <w:rsid w:val="00057F5A"/>
    <w:rsid w:val="00060915"/>
    <w:rsid w:val="00064F29"/>
    <w:rsid w:val="00066074"/>
    <w:rsid w:val="00066E27"/>
    <w:rsid w:val="00072112"/>
    <w:rsid w:val="00072683"/>
    <w:rsid w:val="000873CF"/>
    <w:rsid w:val="0009012B"/>
    <w:rsid w:val="00090D3D"/>
    <w:rsid w:val="000A01B4"/>
    <w:rsid w:val="000A03D1"/>
    <w:rsid w:val="000A049A"/>
    <w:rsid w:val="000A1623"/>
    <w:rsid w:val="000A3C1A"/>
    <w:rsid w:val="000B1226"/>
    <w:rsid w:val="000B28CE"/>
    <w:rsid w:val="000B39C8"/>
    <w:rsid w:val="000C4049"/>
    <w:rsid w:val="000D2904"/>
    <w:rsid w:val="000D2B9E"/>
    <w:rsid w:val="000D2D59"/>
    <w:rsid w:val="000D4C21"/>
    <w:rsid w:val="000D5124"/>
    <w:rsid w:val="000D7557"/>
    <w:rsid w:val="000D7AB7"/>
    <w:rsid w:val="000D7EA9"/>
    <w:rsid w:val="000E34D0"/>
    <w:rsid w:val="000E365F"/>
    <w:rsid w:val="000E4C54"/>
    <w:rsid w:val="000E5ADB"/>
    <w:rsid w:val="00100B19"/>
    <w:rsid w:val="001014E7"/>
    <w:rsid w:val="00101D97"/>
    <w:rsid w:val="00104B76"/>
    <w:rsid w:val="0010614B"/>
    <w:rsid w:val="00113011"/>
    <w:rsid w:val="00117157"/>
    <w:rsid w:val="001217B9"/>
    <w:rsid w:val="00122DB8"/>
    <w:rsid w:val="00123775"/>
    <w:rsid w:val="00124447"/>
    <w:rsid w:val="0012489C"/>
    <w:rsid w:val="001406A0"/>
    <w:rsid w:val="00140713"/>
    <w:rsid w:val="001408C9"/>
    <w:rsid w:val="00143D28"/>
    <w:rsid w:val="001454C1"/>
    <w:rsid w:val="00150F16"/>
    <w:rsid w:val="0015482B"/>
    <w:rsid w:val="00156EF5"/>
    <w:rsid w:val="001621B6"/>
    <w:rsid w:val="00164EAF"/>
    <w:rsid w:val="001655E4"/>
    <w:rsid w:val="00177057"/>
    <w:rsid w:val="0018108B"/>
    <w:rsid w:val="0019062E"/>
    <w:rsid w:val="00192521"/>
    <w:rsid w:val="00193A9A"/>
    <w:rsid w:val="001956C8"/>
    <w:rsid w:val="00196361"/>
    <w:rsid w:val="00196C1F"/>
    <w:rsid w:val="001A3043"/>
    <w:rsid w:val="001B4AE3"/>
    <w:rsid w:val="001C0205"/>
    <w:rsid w:val="001C1347"/>
    <w:rsid w:val="001C14C2"/>
    <w:rsid w:val="001C6C41"/>
    <w:rsid w:val="001D7AD1"/>
    <w:rsid w:val="001E00E3"/>
    <w:rsid w:val="001E4065"/>
    <w:rsid w:val="001E539D"/>
    <w:rsid w:val="001E7D80"/>
    <w:rsid w:val="001F66AF"/>
    <w:rsid w:val="00200CEE"/>
    <w:rsid w:val="00200DFF"/>
    <w:rsid w:val="002065C5"/>
    <w:rsid w:val="00207D5C"/>
    <w:rsid w:val="00215E7C"/>
    <w:rsid w:val="00227411"/>
    <w:rsid w:val="00232100"/>
    <w:rsid w:val="00236B7C"/>
    <w:rsid w:val="00237BD2"/>
    <w:rsid w:val="002403CA"/>
    <w:rsid w:val="00240B7A"/>
    <w:rsid w:val="002411AC"/>
    <w:rsid w:val="00241A75"/>
    <w:rsid w:val="00247A77"/>
    <w:rsid w:val="00255661"/>
    <w:rsid w:val="0025586C"/>
    <w:rsid w:val="00263E4F"/>
    <w:rsid w:val="00266182"/>
    <w:rsid w:val="00267761"/>
    <w:rsid w:val="00267DBF"/>
    <w:rsid w:val="002711C3"/>
    <w:rsid w:val="0028155A"/>
    <w:rsid w:val="00285673"/>
    <w:rsid w:val="0029132D"/>
    <w:rsid w:val="00292F29"/>
    <w:rsid w:val="00296520"/>
    <w:rsid w:val="002A027C"/>
    <w:rsid w:val="002A2A0A"/>
    <w:rsid w:val="002A33E0"/>
    <w:rsid w:val="002A3684"/>
    <w:rsid w:val="002B2799"/>
    <w:rsid w:val="002B32D7"/>
    <w:rsid w:val="002B49DD"/>
    <w:rsid w:val="002C399D"/>
    <w:rsid w:val="002D4CD4"/>
    <w:rsid w:val="002D5A76"/>
    <w:rsid w:val="002E0DCA"/>
    <w:rsid w:val="002E107F"/>
    <w:rsid w:val="002E1B27"/>
    <w:rsid w:val="002E3895"/>
    <w:rsid w:val="002E44D7"/>
    <w:rsid w:val="002E5B40"/>
    <w:rsid w:val="002F0705"/>
    <w:rsid w:val="002F2A8C"/>
    <w:rsid w:val="00300469"/>
    <w:rsid w:val="00304BC9"/>
    <w:rsid w:val="00305E5E"/>
    <w:rsid w:val="0030777C"/>
    <w:rsid w:val="0031378D"/>
    <w:rsid w:val="00322B33"/>
    <w:rsid w:val="00326D5F"/>
    <w:rsid w:val="00330856"/>
    <w:rsid w:val="003335A0"/>
    <w:rsid w:val="003344AA"/>
    <w:rsid w:val="00335678"/>
    <w:rsid w:val="00340684"/>
    <w:rsid w:val="0034229D"/>
    <w:rsid w:val="00343397"/>
    <w:rsid w:val="00345552"/>
    <w:rsid w:val="00352178"/>
    <w:rsid w:val="003534EE"/>
    <w:rsid w:val="00355CFB"/>
    <w:rsid w:val="003621CB"/>
    <w:rsid w:val="003676A7"/>
    <w:rsid w:val="00374EE9"/>
    <w:rsid w:val="00375872"/>
    <w:rsid w:val="003759B3"/>
    <w:rsid w:val="0037679C"/>
    <w:rsid w:val="00377040"/>
    <w:rsid w:val="00380BA0"/>
    <w:rsid w:val="003824C1"/>
    <w:rsid w:val="0038591F"/>
    <w:rsid w:val="003861FE"/>
    <w:rsid w:val="003922C8"/>
    <w:rsid w:val="00393212"/>
    <w:rsid w:val="00396DD1"/>
    <w:rsid w:val="00397F4F"/>
    <w:rsid w:val="003B1229"/>
    <w:rsid w:val="003C68F0"/>
    <w:rsid w:val="003D0152"/>
    <w:rsid w:val="003D389D"/>
    <w:rsid w:val="003D423B"/>
    <w:rsid w:val="003E4388"/>
    <w:rsid w:val="003F2456"/>
    <w:rsid w:val="003F3DC7"/>
    <w:rsid w:val="004020D1"/>
    <w:rsid w:val="00402ADC"/>
    <w:rsid w:val="004045AD"/>
    <w:rsid w:val="00406E07"/>
    <w:rsid w:val="0041101D"/>
    <w:rsid w:val="00415CE6"/>
    <w:rsid w:val="004165C5"/>
    <w:rsid w:val="00421460"/>
    <w:rsid w:val="00424FCA"/>
    <w:rsid w:val="00425E7C"/>
    <w:rsid w:val="004265A1"/>
    <w:rsid w:val="0043239D"/>
    <w:rsid w:val="00434927"/>
    <w:rsid w:val="004436E3"/>
    <w:rsid w:val="004446F0"/>
    <w:rsid w:val="004502D8"/>
    <w:rsid w:val="00450B4F"/>
    <w:rsid w:val="00454143"/>
    <w:rsid w:val="0045530C"/>
    <w:rsid w:val="00461A54"/>
    <w:rsid w:val="00464BF4"/>
    <w:rsid w:val="0047021F"/>
    <w:rsid w:val="004707A8"/>
    <w:rsid w:val="0047423F"/>
    <w:rsid w:val="00475C4A"/>
    <w:rsid w:val="0048076F"/>
    <w:rsid w:val="00480B3F"/>
    <w:rsid w:val="00484049"/>
    <w:rsid w:val="00486EF4"/>
    <w:rsid w:val="0049457A"/>
    <w:rsid w:val="00495DD0"/>
    <w:rsid w:val="00496492"/>
    <w:rsid w:val="004A3829"/>
    <w:rsid w:val="004A7607"/>
    <w:rsid w:val="004B2C65"/>
    <w:rsid w:val="004B39B5"/>
    <w:rsid w:val="004C218F"/>
    <w:rsid w:val="004C2923"/>
    <w:rsid w:val="004C3B53"/>
    <w:rsid w:val="004C48F3"/>
    <w:rsid w:val="004C7BCF"/>
    <w:rsid w:val="004D0118"/>
    <w:rsid w:val="004D3BF4"/>
    <w:rsid w:val="004D4DD6"/>
    <w:rsid w:val="004D4F26"/>
    <w:rsid w:val="004D5BD6"/>
    <w:rsid w:val="004D676E"/>
    <w:rsid w:val="004E690C"/>
    <w:rsid w:val="004E7D3A"/>
    <w:rsid w:val="004F1929"/>
    <w:rsid w:val="004F1C96"/>
    <w:rsid w:val="004F72BA"/>
    <w:rsid w:val="004F7328"/>
    <w:rsid w:val="0050297B"/>
    <w:rsid w:val="00511880"/>
    <w:rsid w:val="00513668"/>
    <w:rsid w:val="00514029"/>
    <w:rsid w:val="00517032"/>
    <w:rsid w:val="00527B2C"/>
    <w:rsid w:val="00533A35"/>
    <w:rsid w:val="00533EF3"/>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70ABA"/>
    <w:rsid w:val="00571BD2"/>
    <w:rsid w:val="00573C82"/>
    <w:rsid w:val="0057497D"/>
    <w:rsid w:val="00577F41"/>
    <w:rsid w:val="00580CDD"/>
    <w:rsid w:val="00583EB8"/>
    <w:rsid w:val="00587D30"/>
    <w:rsid w:val="005962A0"/>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647C"/>
    <w:rsid w:val="005E6C5B"/>
    <w:rsid w:val="005E7C14"/>
    <w:rsid w:val="005F1367"/>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80E1A"/>
    <w:rsid w:val="00685F7B"/>
    <w:rsid w:val="006A2CB9"/>
    <w:rsid w:val="006A48C5"/>
    <w:rsid w:val="006A49A9"/>
    <w:rsid w:val="006A5EE0"/>
    <w:rsid w:val="006B639F"/>
    <w:rsid w:val="006C03EF"/>
    <w:rsid w:val="006C2659"/>
    <w:rsid w:val="006C4647"/>
    <w:rsid w:val="006C56FB"/>
    <w:rsid w:val="006C578E"/>
    <w:rsid w:val="006D29A5"/>
    <w:rsid w:val="006D358A"/>
    <w:rsid w:val="006E785C"/>
    <w:rsid w:val="006E7C09"/>
    <w:rsid w:val="006F0D8D"/>
    <w:rsid w:val="006F4100"/>
    <w:rsid w:val="007015B0"/>
    <w:rsid w:val="00704BE1"/>
    <w:rsid w:val="0071752D"/>
    <w:rsid w:val="00720986"/>
    <w:rsid w:val="00720BE5"/>
    <w:rsid w:val="00730631"/>
    <w:rsid w:val="0073147F"/>
    <w:rsid w:val="007318BD"/>
    <w:rsid w:val="007345AD"/>
    <w:rsid w:val="00736BEC"/>
    <w:rsid w:val="007377A4"/>
    <w:rsid w:val="007407B4"/>
    <w:rsid w:val="0074131E"/>
    <w:rsid w:val="00744A31"/>
    <w:rsid w:val="007472E7"/>
    <w:rsid w:val="007503CE"/>
    <w:rsid w:val="007520CF"/>
    <w:rsid w:val="00752DF5"/>
    <w:rsid w:val="00754637"/>
    <w:rsid w:val="00762D77"/>
    <w:rsid w:val="00765222"/>
    <w:rsid w:val="0077242F"/>
    <w:rsid w:val="0077475C"/>
    <w:rsid w:val="00776A1D"/>
    <w:rsid w:val="00777928"/>
    <w:rsid w:val="00793683"/>
    <w:rsid w:val="00793C15"/>
    <w:rsid w:val="00795C88"/>
    <w:rsid w:val="007A1414"/>
    <w:rsid w:val="007A6046"/>
    <w:rsid w:val="007A66DB"/>
    <w:rsid w:val="007C39DB"/>
    <w:rsid w:val="007C406D"/>
    <w:rsid w:val="007D07BF"/>
    <w:rsid w:val="007D20C9"/>
    <w:rsid w:val="007D2F0B"/>
    <w:rsid w:val="007D56DF"/>
    <w:rsid w:val="007D6CFD"/>
    <w:rsid w:val="007D7F28"/>
    <w:rsid w:val="007E537C"/>
    <w:rsid w:val="007F2504"/>
    <w:rsid w:val="007F4F8C"/>
    <w:rsid w:val="008023F7"/>
    <w:rsid w:val="008038FD"/>
    <w:rsid w:val="00813EF1"/>
    <w:rsid w:val="0081609D"/>
    <w:rsid w:val="00825A64"/>
    <w:rsid w:val="008346BA"/>
    <w:rsid w:val="00835978"/>
    <w:rsid w:val="00836106"/>
    <w:rsid w:val="008510A4"/>
    <w:rsid w:val="00852442"/>
    <w:rsid w:val="00855275"/>
    <w:rsid w:val="0085583E"/>
    <w:rsid w:val="00863A58"/>
    <w:rsid w:val="00864253"/>
    <w:rsid w:val="00873C2A"/>
    <w:rsid w:val="00880DC3"/>
    <w:rsid w:val="0088519A"/>
    <w:rsid w:val="0088582C"/>
    <w:rsid w:val="00887079"/>
    <w:rsid w:val="00890962"/>
    <w:rsid w:val="008911B4"/>
    <w:rsid w:val="00893918"/>
    <w:rsid w:val="008A1798"/>
    <w:rsid w:val="008B0A85"/>
    <w:rsid w:val="008B0BE4"/>
    <w:rsid w:val="008B0D77"/>
    <w:rsid w:val="008B3EB1"/>
    <w:rsid w:val="008B704E"/>
    <w:rsid w:val="008B742E"/>
    <w:rsid w:val="008C1B8B"/>
    <w:rsid w:val="008C2B30"/>
    <w:rsid w:val="008C3B30"/>
    <w:rsid w:val="008C51DB"/>
    <w:rsid w:val="008D20FF"/>
    <w:rsid w:val="008E1231"/>
    <w:rsid w:val="008E3E23"/>
    <w:rsid w:val="008E42F3"/>
    <w:rsid w:val="008E5131"/>
    <w:rsid w:val="008E6B8E"/>
    <w:rsid w:val="008F17D9"/>
    <w:rsid w:val="008F1A02"/>
    <w:rsid w:val="008F202F"/>
    <w:rsid w:val="008F494C"/>
    <w:rsid w:val="008F5087"/>
    <w:rsid w:val="008F73FC"/>
    <w:rsid w:val="00900FA3"/>
    <w:rsid w:val="0090399B"/>
    <w:rsid w:val="00903FE6"/>
    <w:rsid w:val="009056FF"/>
    <w:rsid w:val="00912E44"/>
    <w:rsid w:val="00923D61"/>
    <w:rsid w:val="00943D15"/>
    <w:rsid w:val="00946694"/>
    <w:rsid w:val="00947AEC"/>
    <w:rsid w:val="00950D2E"/>
    <w:rsid w:val="00953373"/>
    <w:rsid w:val="00953B4E"/>
    <w:rsid w:val="00953D13"/>
    <w:rsid w:val="009566DA"/>
    <w:rsid w:val="00960E06"/>
    <w:rsid w:val="009610D1"/>
    <w:rsid w:val="00967AED"/>
    <w:rsid w:val="009844EB"/>
    <w:rsid w:val="00987006"/>
    <w:rsid w:val="00996F3B"/>
    <w:rsid w:val="009A504E"/>
    <w:rsid w:val="009B16B8"/>
    <w:rsid w:val="009B555C"/>
    <w:rsid w:val="009B7AB1"/>
    <w:rsid w:val="009C1D0A"/>
    <w:rsid w:val="009C2D88"/>
    <w:rsid w:val="009C2F96"/>
    <w:rsid w:val="009D0F4A"/>
    <w:rsid w:val="009D24A3"/>
    <w:rsid w:val="009D2766"/>
    <w:rsid w:val="009D42B4"/>
    <w:rsid w:val="009D5770"/>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5EEB"/>
    <w:rsid w:val="00A4478A"/>
    <w:rsid w:val="00A46900"/>
    <w:rsid w:val="00A46FA7"/>
    <w:rsid w:val="00A47FC1"/>
    <w:rsid w:val="00A524CB"/>
    <w:rsid w:val="00A54CDE"/>
    <w:rsid w:val="00A61708"/>
    <w:rsid w:val="00A62DC6"/>
    <w:rsid w:val="00A63451"/>
    <w:rsid w:val="00A64223"/>
    <w:rsid w:val="00A67326"/>
    <w:rsid w:val="00A67627"/>
    <w:rsid w:val="00A71426"/>
    <w:rsid w:val="00A72226"/>
    <w:rsid w:val="00A7230D"/>
    <w:rsid w:val="00A72425"/>
    <w:rsid w:val="00A75945"/>
    <w:rsid w:val="00A76037"/>
    <w:rsid w:val="00A91B8A"/>
    <w:rsid w:val="00A96F78"/>
    <w:rsid w:val="00A97A9F"/>
    <w:rsid w:val="00AA1945"/>
    <w:rsid w:val="00AA1C54"/>
    <w:rsid w:val="00AA5F90"/>
    <w:rsid w:val="00AA6F61"/>
    <w:rsid w:val="00AA7024"/>
    <w:rsid w:val="00AB1E18"/>
    <w:rsid w:val="00AB270B"/>
    <w:rsid w:val="00AB354E"/>
    <w:rsid w:val="00AC09EB"/>
    <w:rsid w:val="00AC44E7"/>
    <w:rsid w:val="00AC4A7D"/>
    <w:rsid w:val="00AC4F1C"/>
    <w:rsid w:val="00AD198A"/>
    <w:rsid w:val="00AD56C7"/>
    <w:rsid w:val="00AD56EA"/>
    <w:rsid w:val="00AE0802"/>
    <w:rsid w:val="00AF6973"/>
    <w:rsid w:val="00B02132"/>
    <w:rsid w:val="00B05933"/>
    <w:rsid w:val="00B12843"/>
    <w:rsid w:val="00B13AC5"/>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30C1"/>
    <w:rsid w:val="00B63D6B"/>
    <w:rsid w:val="00B72FD4"/>
    <w:rsid w:val="00B74055"/>
    <w:rsid w:val="00B84E8B"/>
    <w:rsid w:val="00B85A1A"/>
    <w:rsid w:val="00B86615"/>
    <w:rsid w:val="00B9227E"/>
    <w:rsid w:val="00B92783"/>
    <w:rsid w:val="00BA4FA5"/>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1389"/>
    <w:rsid w:val="00BE2DDD"/>
    <w:rsid w:val="00BE312D"/>
    <w:rsid w:val="00BE330E"/>
    <w:rsid w:val="00BE36FE"/>
    <w:rsid w:val="00BE4E87"/>
    <w:rsid w:val="00BE5272"/>
    <w:rsid w:val="00BE718C"/>
    <w:rsid w:val="00BF1A66"/>
    <w:rsid w:val="00BF20A7"/>
    <w:rsid w:val="00BF5219"/>
    <w:rsid w:val="00BF6B3C"/>
    <w:rsid w:val="00C03044"/>
    <w:rsid w:val="00C07BB8"/>
    <w:rsid w:val="00C121E6"/>
    <w:rsid w:val="00C12F3A"/>
    <w:rsid w:val="00C1666C"/>
    <w:rsid w:val="00C2082E"/>
    <w:rsid w:val="00C33B14"/>
    <w:rsid w:val="00C3509B"/>
    <w:rsid w:val="00C41975"/>
    <w:rsid w:val="00C47D92"/>
    <w:rsid w:val="00C57A7E"/>
    <w:rsid w:val="00C717BD"/>
    <w:rsid w:val="00C71C9E"/>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727"/>
    <w:rsid w:val="00D24B35"/>
    <w:rsid w:val="00D31C61"/>
    <w:rsid w:val="00D323EE"/>
    <w:rsid w:val="00D332DA"/>
    <w:rsid w:val="00D34EF9"/>
    <w:rsid w:val="00D35E48"/>
    <w:rsid w:val="00D36348"/>
    <w:rsid w:val="00D409BE"/>
    <w:rsid w:val="00D438B1"/>
    <w:rsid w:val="00D451E8"/>
    <w:rsid w:val="00D462C8"/>
    <w:rsid w:val="00D61722"/>
    <w:rsid w:val="00D62269"/>
    <w:rsid w:val="00D63E43"/>
    <w:rsid w:val="00D66B85"/>
    <w:rsid w:val="00D71E13"/>
    <w:rsid w:val="00D7292C"/>
    <w:rsid w:val="00D72E45"/>
    <w:rsid w:val="00D73A99"/>
    <w:rsid w:val="00D76BD1"/>
    <w:rsid w:val="00D7775E"/>
    <w:rsid w:val="00D803A9"/>
    <w:rsid w:val="00D83A79"/>
    <w:rsid w:val="00D83E09"/>
    <w:rsid w:val="00D843EF"/>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C0421"/>
    <w:rsid w:val="00DC0948"/>
    <w:rsid w:val="00DC0A7A"/>
    <w:rsid w:val="00DC13D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2B60"/>
    <w:rsid w:val="00E12D2B"/>
    <w:rsid w:val="00E15DE9"/>
    <w:rsid w:val="00E174B6"/>
    <w:rsid w:val="00E24059"/>
    <w:rsid w:val="00E25EF0"/>
    <w:rsid w:val="00E344F5"/>
    <w:rsid w:val="00E3602F"/>
    <w:rsid w:val="00E3752C"/>
    <w:rsid w:val="00E4050B"/>
    <w:rsid w:val="00E4378A"/>
    <w:rsid w:val="00E4408D"/>
    <w:rsid w:val="00E440CF"/>
    <w:rsid w:val="00E45EC7"/>
    <w:rsid w:val="00E460C2"/>
    <w:rsid w:val="00E46A15"/>
    <w:rsid w:val="00E529DA"/>
    <w:rsid w:val="00E54974"/>
    <w:rsid w:val="00E56004"/>
    <w:rsid w:val="00E57B51"/>
    <w:rsid w:val="00E71B87"/>
    <w:rsid w:val="00E71EA0"/>
    <w:rsid w:val="00E728EB"/>
    <w:rsid w:val="00E7429F"/>
    <w:rsid w:val="00E744F1"/>
    <w:rsid w:val="00E77AE7"/>
    <w:rsid w:val="00E83E81"/>
    <w:rsid w:val="00E91200"/>
    <w:rsid w:val="00E91BCB"/>
    <w:rsid w:val="00E93D50"/>
    <w:rsid w:val="00E9482E"/>
    <w:rsid w:val="00EA2880"/>
    <w:rsid w:val="00EA4C23"/>
    <w:rsid w:val="00EB1011"/>
    <w:rsid w:val="00EB20F6"/>
    <w:rsid w:val="00EB3689"/>
    <w:rsid w:val="00EB5CAC"/>
    <w:rsid w:val="00EC2359"/>
    <w:rsid w:val="00EC2CD4"/>
    <w:rsid w:val="00EC6859"/>
    <w:rsid w:val="00EC7966"/>
    <w:rsid w:val="00ED0EE1"/>
    <w:rsid w:val="00ED2A4B"/>
    <w:rsid w:val="00EE0679"/>
    <w:rsid w:val="00EE13A5"/>
    <w:rsid w:val="00EE485D"/>
    <w:rsid w:val="00EE4B5D"/>
    <w:rsid w:val="00EE7C8C"/>
    <w:rsid w:val="00EF0331"/>
    <w:rsid w:val="00EF035E"/>
    <w:rsid w:val="00EF28E5"/>
    <w:rsid w:val="00EF28F6"/>
    <w:rsid w:val="00EF387F"/>
    <w:rsid w:val="00EF3E40"/>
    <w:rsid w:val="00EF474C"/>
    <w:rsid w:val="00EF4EA5"/>
    <w:rsid w:val="00EF6B1B"/>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6982"/>
    <w:rsid w:val="00F62DD6"/>
    <w:rsid w:val="00F64C68"/>
    <w:rsid w:val="00F64F22"/>
    <w:rsid w:val="00F71FEA"/>
    <w:rsid w:val="00F73E28"/>
    <w:rsid w:val="00F74129"/>
    <w:rsid w:val="00F77E84"/>
    <w:rsid w:val="00F838BB"/>
    <w:rsid w:val="00F8419F"/>
    <w:rsid w:val="00F849CB"/>
    <w:rsid w:val="00F8527C"/>
    <w:rsid w:val="00F853B6"/>
    <w:rsid w:val="00F87EED"/>
    <w:rsid w:val="00F93588"/>
    <w:rsid w:val="00F94BE3"/>
    <w:rsid w:val="00F95F66"/>
    <w:rsid w:val="00F97A45"/>
    <w:rsid w:val="00FA3493"/>
    <w:rsid w:val="00FA5ECB"/>
    <w:rsid w:val="00FA79D0"/>
    <w:rsid w:val="00FB12ED"/>
    <w:rsid w:val="00FB2560"/>
    <w:rsid w:val="00FB4D8F"/>
    <w:rsid w:val="00FB64A8"/>
    <w:rsid w:val="00FB7DD4"/>
    <w:rsid w:val="00FC709F"/>
    <w:rsid w:val="00FE0C1B"/>
    <w:rsid w:val="00FE12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une.Jat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5402</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2023-12-27T07:51:00Z</dcterms:created>
  <dcterms:modified xsi:type="dcterms:W3CDTF">2023-12-27T07:51:00Z</dcterms:modified>
</cp:coreProperties>
</file>