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Default="00282E00" w:rsidP="000E4C54">
      <w:pPr>
        <w:spacing w:line="240" w:lineRule="auto"/>
        <w:jc w:val="right"/>
        <w:rPr>
          <w:rFonts w:ascii="Times New Roman" w:hAnsi="Times New Roman" w:cs="Times New Roman"/>
          <w:sz w:val="24"/>
          <w:szCs w:val="24"/>
        </w:rPr>
      </w:pPr>
      <w:bookmarkStart w:id="0" w:name="_Hlk512592556"/>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52320927" r:id="rId9"/>
        </w:object>
      </w:r>
    </w:p>
    <w:p w14:paraId="0972FA3C" w14:textId="77777777" w:rsidR="00E83E81" w:rsidRPr="008A38CD" w:rsidRDefault="00E83E81" w:rsidP="00E83E81">
      <w:pPr>
        <w:spacing w:line="240" w:lineRule="auto"/>
        <w:rPr>
          <w:rFonts w:ascii="Times New Roman" w:hAnsi="Times New Roman" w:cs="Times New Roman"/>
          <w:sz w:val="24"/>
          <w:szCs w:val="24"/>
        </w:rPr>
      </w:pPr>
    </w:p>
    <w:p w14:paraId="1AF679FC" w14:textId="77777777" w:rsidR="00E83E81" w:rsidRPr="008A38CD" w:rsidRDefault="00E83E81" w:rsidP="00E83E81">
      <w:pPr>
        <w:spacing w:after="0"/>
        <w:rPr>
          <w:rFonts w:ascii="Times New Roman" w:eastAsia="Times New Roman" w:hAnsi="Times New Roman" w:cs="Times New Roman"/>
          <w:sz w:val="24"/>
          <w:szCs w:val="24"/>
        </w:rPr>
      </w:pPr>
    </w:p>
    <w:p w14:paraId="7CB27622"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656B0264" w14:textId="127FF9FF" w:rsidR="00E83E81" w:rsidRDefault="00E83E81" w:rsidP="00E83E81">
      <w:pPr>
        <w:keepNext/>
        <w:spacing w:after="0"/>
        <w:jc w:val="center"/>
        <w:outlineLvl w:val="0"/>
        <w:rPr>
          <w:rFonts w:ascii="Times New Roman" w:eastAsia="Times New Roman" w:hAnsi="Times New Roman" w:cs="Times New Roman"/>
          <w:b/>
          <w:bCs/>
          <w:sz w:val="24"/>
          <w:szCs w:val="24"/>
        </w:rPr>
      </w:pPr>
    </w:p>
    <w:p w14:paraId="52A665C8" w14:textId="77777777" w:rsidR="00B4475E" w:rsidRPr="008A38CD" w:rsidRDefault="00B4475E" w:rsidP="00E83E81">
      <w:pPr>
        <w:keepNext/>
        <w:spacing w:after="0"/>
        <w:jc w:val="center"/>
        <w:outlineLvl w:val="0"/>
        <w:rPr>
          <w:rFonts w:ascii="Times New Roman" w:eastAsia="Times New Roman" w:hAnsi="Times New Roman" w:cs="Times New Roman"/>
          <w:b/>
          <w:bCs/>
          <w:sz w:val="24"/>
          <w:szCs w:val="24"/>
        </w:rPr>
      </w:pPr>
    </w:p>
    <w:tbl>
      <w:tblPr>
        <w:tblStyle w:val="TableGrid"/>
        <w:tblW w:w="9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2"/>
        <w:gridCol w:w="1687"/>
        <w:gridCol w:w="567"/>
        <w:gridCol w:w="2149"/>
      </w:tblGrid>
      <w:tr w:rsidR="00B4475E" w14:paraId="067E2304" w14:textId="77777777" w:rsidTr="003E1AFC">
        <w:tc>
          <w:tcPr>
            <w:tcW w:w="4962" w:type="dxa"/>
          </w:tcPr>
          <w:p w14:paraId="2D369123" w14:textId="6075C330" w:rsidR="00244B78" w:rsidRPr="00244B78" w:rsidRDefault="00E2527F" w:rsidP="003E1AFC">
            <w:pPr>
              <w:spacing w:after="0" w:line="240" w:lineRule="auto"/>
              <w:rPr>
                <w:rFonts w:ascii="Times New Roman" w:hAnsi="Times New Roman" w:cs="Times New Roman"/>
                <w:sz w:val="24"/>
                <w:szCs w:val="24"/>
              </w:rPr>
            </w:pPr>
            <w:bookmarkStart w:id="1" w:name="_Hlk124495109"/>
            <w:r>
              <w:rPr>
                <w:rFonts w:ascii="Times New Roman" w:hAnsi="Times New Roman" w:cs="Times New Roman"/>
                <w:sz w:val="24"/>
                <w:szCs w:val="24"/>
              </w:rPr>
              <w:t xml:space="preserve">UAB „Vilniaus </w:t>
            </w:r>
            <w:r w:rsidR="008E5C17">
              <w:rPr>
                <w:rFonts w:ascii="Times New Roman" w:hAnsi="Times New Roman" w:cs="Times New Roman"/>
                <w:sz w:val="24"/>
                <w:szCs w:val="24"/>
              </w:rPr>
              <w:t>v</w:t>
            </w:r>
            <w:r>
              <w:rPr>
                <w:rFonts w:ascii="Times New Roman" w:hAnsi="Times New Roman" w:cs="Times New Roman"/>
                <w:sz w:val="24"/>
                <w:szCs w:val="24"/>
              </w:rPr>
              <w:t xml:space="preserve">ystymo </w:t>
            </w:r>
            <w:r w:rsidR="008E5C17">
              <w:rPr>
                <w:rFonts w:ascii="Times New Roman" w:hAnsi="Times New Roman" w:cs="Times New Roman"/>
                <w:sz w:val="24"/>
                <w:szCs w:val="24"/>
              </w:rPr>
              <w:t>k</w:t>
            </w:r>
            <w:r>
              <w:rPr>
                <w:rFonts w:ascii="Times New Roman" w:hAnsi="Times New Roman" w:cs="Times New Roman"/>
                <w:sz w:val="24"/>
                <w:szCs w:val="24"/>
              </w:rPr>
              <w:t>ompanija“</w:t>
            </w:r>
          </w:p>
          <w:p w14:paraId="3477429C" w14:textId="0DC9C127" w:rsidR="00435A10" w:rsidRPr="00DB64CC" w:rsidRDefault="00E2527F" w:rsidP="003E1A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Algirdo g. </w:t>
            </w:r>
            <w:r w:rsidRPr="00DB64CC">
              <w:rPr>
                <w:rFonts w:ascii="Times New Roman" w:hAnsi="Times New Roman" w:cs="Times New Roman"/>
                <w:sz w:val="24"/>
                <w:szCs w:val="24"/>
              </w:rPr>
              <w:t>19-301,</w:t>
            </w:r>
          </w:p>
          <w:p w14:paraId="33377874" w14:textId="67F2395F" w:rsidR="00B4475E" w:rsidRDefault="00E2527F" w:rsidP="003E1AFC">
            <w:pPr>
              <w:spacing w:after="0" w:line="240" w:lineRule="auto"/>
              <w:rPr>
                <w:rFonts w:ascii="Times New Roman" w:hAnsi="Times New Roman" w:cs="Times New Roman"/>
                <w:sz w:val="24"/>
                <w:szCs w:val="24"/>
              </w:rPr>
            </w:pPr>
            <w:r>
              <w:rPr>
                <w:rFonts w:ascii="Times New Roman" w:hAnsi="Times New Roman" w:cs="Times New Roman"/>
                <w:sz w:val="24"/>
                <w:szCs w:val="24"/>
              </w:rPr>
              <w:t>03219 Vilnius</w:t>
            </w:r>
          </w:p>
          <w:p w14:paraId="736A1C69" w14:textId="77777777" w:rsidR="009569A3" w:rsidRPr="00244B78" w:rsidRDefault="009569A3" w:rsidP="003E1AFC">
            <w:pPr>
              <w:spacing w:after="0" w:line="240" w:lineRule="auto"/>
              <w:rPr>
                <w:rFonts w:ascii="Times New Roman" w:eastAsia="Times New Roman" w:hAnsi="Times New Roman" w:cs="Times New Roman"/>
                <w:bCs/>
                <w:sz w:val="24"/>
                <w:szCs w:val="24"/>
              </w:rPr>
            </w:pPr>
          </w:p>
          <w:p w14:paraId="72F96D48" w14:textId="0EFFB0DC" w:rsidR="00315F22" w:rsidRDefault="00B4475E" w:rsidP="003E1AFC">
            <w:pPr>
              <w:spacing w:after="0" w:line="240" w:lineRule="auto"/>
              <w:rPr>
                <w:rStyle w:val="Hyperlink"/>
                <w:color w:val="000000" w:themeColor="text1"/>
              </w:rPr>
            </w:pPr>
            <w:r w:rsidRPr="00244B78">
              <w:rPr>
                <w:rFonts w:ascii="Times New Roman" w:eastAsia="Times New Roman" w:hAnsi="Times New Roman" w:cs="Times New Roman"/>
                <w:sz w:val="24"/>
                <w:szCs w:val="24"/>
              </w:rPr>
              <w:t>El. p</w:t>
            </w:r>
            <w:r w:rsidRPr="003E1AFC">
              <w:rPr>
                <w:rFonts w:ascii="Times New Roman" w:eastAsia="Times New Roman" w:hAnsi="Times New Roman" w:cs="Times New Roman"/>
                <w:color w:val="000000" w:themeColor="text1"/>
                <w:sz w:val="24"/>
                <w:szCs w:val="24"/>
              </w:rPr>
              <w:t xml:space="preserve">.: </w:t>
            </w:r>
            <w:hyperlink r:id="rId10" w:history="1">
              <w:r w:rsidR="00E2527F" w:rsidRPr="00FD291A">
                <w:rPr>
                  <w:rStyle w:val="Hyperlink"/>
                  <w:rFonts w:ascii="Times New Roman" w:hAnsi="Times New Roman" w:cs="Times New Roman"/>
                  <w:sz w:val="24"/>
                  <w:szCs w:val="24"/>
                </w:rPr>
                <w:t>info</w:t>
              </w:r>
              <w:r w:rsidR="00E2527F" w:rsidRPr="00FD291A">
                <w:rPr>
                  <w:rStyle w:val="Hyperlink"/>
                  <w:rFonts w:ascii="Times New Roman" w:hAnsi="Times New Roman" w:cs="Times New Roman"/>
                  <w:sz w:val="24"/>
                  <w:szCs w:val="24"/>
                  <w:lang w:val="de-DE"/>
                </w:rPr>
                <w:t>@vilniausvystymas</w:t>
              </w:r>
              <w:r w:rsidR="00E2527F" w:rsidRPr="00FD291A">
                <w:rPr>
                  <w:rStyle w:val="Hyperlink"/>
                  <w:rFonts w:ascii="Times New Roman" w:hAnsi="Times New Roman" w:cs="Times New Roman"/>
                  <w:sz w:val="24"/>
                  <w:szCs w:val="24"/>
                </w:rPr>
                <w:t>.</w:t>
              </w:r>
              <w:proofErr w:type="spellStart"/>
              <w:r w:rsidR="00E2527F" w:rsidRPr="00FD291A">
                <w:rPr>
                  <w:rStyle w:val="Hyperlink"/>
                  <w:rFonts w:ascii="Times New Roman" w:hAnsi="Times New Roman" w:cs="Times New Roman"/>
                  <w:sz w:val="24"/>
                  <w:szCs w:val="24"/>
                </w:rPr>
                <w:t>lt</w:t>
              </w:r>
              <w:proofErr w:type="spellEnd"/>
            </w:hyperlink>
          </w:p>
          <w:p w14:paraId="50768280" w14:textId="2F8FFFA8" w:rsidR="009569A3" w:rsidRDefault="00282E00" w:rsidP="003E1AFC">
            <w:pPr>
              <w:spacing w:after="0" w:line="240" w:lineRule="auto"/>
              <w:rPr>
                <w:rStyle w:val="Hyperlink"/>
                <w:rFonts w:asciiTheme="majorBidi" w:hAnsiTheme="majorBidi" w:cstheme="majorBidi"/>
                <w:color w:val="000000" w:themeColor="text1"/>
                <w:sz w:val="24"/>
                <w:szCs w:val="24"/>
              </w:rPr>
            </w:pPr>
            <w:hyperlink r:id="rId11" w:history="1">
              <w:r w:rsidR="00E2527F" w:rsidRPr="00FD291A">
                <w:rPr>
                  <w:rStyle w:val="Hyperlink"/>
                  <w:rFonts w:asciiTheme="majorBidi" w:hAnsiTheme="majorBidi" w:cstheme="majorBidi"/>
                  <w:sz w:val="24"/>
                  <w:szCs w:val="24"/>
                </w:rPr>
                <w:t>aiste.kielaite@vilniausvystymas.lt</w:t>
              </w:r>
            </w:hyperlink>
          </w:p>
          <w:p w14:paraId="496F1CFD" w14:textId="77777777" w:rsidR="00B4475E" w:rsidRDefault="00B4475E" w:rsidP="003E1AFC">
            <w:pPr>
              <w:keepNext/>
              <w:spacing w:after="0" w:line="240" w:lineRule="auto"/>
              <w:ind w:firstLine="993"/>
              <w:jc w:val="center"/>
              <w:outlineLvl w:val="0"/>
              <w:rPr>
                <w:rFonts w:ascii="Times New Roman" w:eastAsia="Times New Roman" w:hAnsi="Times New Roman" w:cs="Times New Roman"/>
                <w:b/>
                <w:bCs/>
                <w:sz w:val="24"/>
                <w:szCs w:val="24"/>
              </w:rPr>
            </w:pPr>
          </w:p>
        </w:tc>
        <w:tc>
          <w:tcPr>
            <w:tcW w:w="1687" w:type="dxa"/>
          </w:tcPr>
          <w:p w14:paraId="3ED00308" w14:textId="73D8598D" w:rsidR="00B4475E" w:rsidRPr="008A38CD" w:rsidRDefault="00B4475E" w:rsidP="003E1AFC">
            <w:pPr>
              <w:tabs>
                <w:tab w:val="left" w:pos="900"/>
              </w:tabs>
              <w:spacing w:after="0" w:line="240" w:lineRule="auto"/>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w:t>
            </w:r>
            <w:r>
              <w:rPr>
                <w:rFonts w:ascii="Times New Roman" w:eastAsia="Times New Roman" w:hAnsi="Times New Roman" w:cs="Times New Roman"/>
                <w:sz w:val="24"/>
                <w:szCs w:val="24"/>
              </w:rPr>
              <w:t>2</w:t>
            </w:r>
            <w:r w:rsidR="00244B78">
              <w:rPr>
                <w:rFonts w:ascii="Times New Roman" w:eastAsia="Times New Roman" w:hAnsi="Times New Roman" w:cs="Times New Roman"/>
                <w:sz w:val="24"/>
                <w:szCs w:val="24"/>
              </w:rPr>
              <w:t>3</w:t>
            </w:r>
            <w:r w:rsidRPr="008A38CD">
              <w:rPr>
                <w:rFonts w:ascii="Times New Roman" w:eastAsia="Times New Roman" w:hAnsi="Times New Roman" w:cs="Times New Roman"/>
                <w:sz w:val="24"/>
                <w:szCs w:val="24"/>
              </w:rPr>
              <w:t>-</w:t>
            </w:r>
            <w:r w:rsidR="00244B78">
              <w:rPr>
                <w:rFonts w:ascii="Times New Roman" w:eastAsia="Times New Roman" w:hAnsi="Times New Roman" w:cs="Times New Roman"/>
                <w:sz w:val="24"/>
                <w:szCs w:val="24"/>
              </w:rPr>
              <w:t>0</w:t>
            </w:r>
            <w:r w:rsidR="00DB64CC">
              <w:rPr>
                <w:rFonts w:ascii="Times New Roman" w:eastAsia="Times New Roman" w:hAnsi="Times New Roman" w:cs="Times New Roman"/>
                <w:sz w:val="24"/>
                <w:szCs w:val="24"/>
              </w:rPr>
              <w:t>7</w:t>
            </w:r>
            <w:r w:rsidRPr="008A38CD">
              <w:rPr>
                <w:rFonts w:ascii="Times New Roman" w:eastAsia="Times New Roman" w:hAnsi="Times New Roman" w:cs="Times New Roman"/>
                <w:sz w:val="24"/>
                <w:szCs w:val="24"/>
              </w:rPr>
              <w:t>-</w:t>
            </w:r>
          </w:p>
          <w:p w14:paraId="4D111043" w14:textId="59C8BDAB" w:rsidR="00B4475E" w:rsidRDefault="00B4475E" w:rsidP="003E1AFC">
            <w:pPr>
              <w:tabs>
                <w:tab w:val="left" w:pos="900"/>
              </w:tabs>
              <w:spacing w:after="0" w:line="240" w:lineRule="auto"/>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Į 20</w:t>
            </w:r>
            <w:r>
              <w:rPr>
                <w:rFonts w:ascii="Times New Roman" w:eastAsia="Times New Roman" w:hAnsi="Times New Roman" w:cs="Times New Roman"/>
                <w:sz w:val="24"/>
                <w:szCs w:val="24"/>
              </w:rPr>
              <w:t>2</w:t>
            </w:r>
            <w:r w:rsidR="00244B78">
              <w:rPr>
                <w:rFonts w:ascii="Times New Roman" w:eastAsia="Times New Roman" w:hAnsi="Times New Roman" w:cs="Times New Roman"/>
                <w:sz w:val="24"/>
                <w:szCs w:val="24"/>
              </w:rPr>
              <w:t>3</w:t>
            </w:r>
            <w:r w:rsidRPr="008A38CD">
              <w:rPr>
                <w:rFonts w:ascii="Times New Roman" w:eastAsia="Times New Roman" w:hAnsi="Times New Roman" w:cs="Times New Roman"/>
                <w:sz w:val="24"/>
                <w:szCs w:val="24"/>
              </w:rPr>
              <w:t>-</w:t>
            </w:r>
            <w:r w:rsidR="00244B78">
              <w:rPr>
                <w:rFonts w:ascii="Times New Roman" w:eastAsia="Times New Roman" w:hAnsi="Times New Roman" w:cs="Times New Roman"/>
                <w:sz w:val="24"/>
                <w:szCs w:val="24"/>
              </w:rPr>
              <w:t>0</w:t>
            </w:r>
            <w:r w:rsidR="00E2527F">
              <w:rPr>
                <w:rFonts w:ascii="Times New Roman" w:eastAsia="Times New Roman" w:hAnsi="Times New Roman" w:cs="Times New Roman"/>
                <w:sz w:val="24"/>
                <w:szCs w:val="24"/>
              </w:rPr>
              <w:t>6</w:t>
            </w:r>
            <w:r w:rsidR="00435A10">
              <w:rPr>
                <w:rFonts w:ascii="Times New Roman" w:eastAsia="Times New Roman" w:hAnsi="Times New Roman" w:cs="Times New Roman"/>
                <w:sz w:val="24"/>
                <w:szCs w:val="24"/>
              </w:rPr>
              <w:t>-</w:t>
            </w:r>
            <w:r w:rsidR="0075696C">
              <w:rPr>
                <w:rFonts w:ascii="Times New Roman" w:eastAsia="Times New Roman" w:hAnsi="Times New Roman" w:cs="Times New Roman"/>
                <w:sz w:val="24"/>
                <w:szCs w:val="24"/>
              </w:rPr>
              <w:t>2</w:t>
            </w:r>
            <w:r w:rsidR="00E2527F">
              <w:rPr>
                <w:rFonts w:ascii="Times New Roman" w:eastAsia="Times New Roman" w:hAnsi="Times New Roman" w:cs="Times New Roman"/>
                <w:sz w:val="24"/>
                <w:szCs w:val="24"/>
              </w:rPr>
              <w:t>1</w:t>
            </w:r>
          </w:p>
          <w:p w14:paraId="63CB4317" w14:textId="4C99304B" w:rsidR="00AF3660" w:rsidRPr="00AF3660" w:rsidRDefault="00AF3660" w:rsidP="003E1AFC">
            <w:pPr>
              <w:tabs>
                <w:tab w:val="left" w:pos="90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w:t>
            </w:r>
            <w:r w:rsidRPr="006644A8">
              <w:rPr>
                <w:rFonts w:ascii="Times New Roman" w:eastAsia="Times New Roman" w:hAnsi="Times New Roman" w:cs="Times New Roman"/>
                <w:sz w:val="24"/>
                <w:szCs w:val="24"/>
                <w:lang w:val="en-US"/>
              </w:rPr>
              <w:t>2023-07-</w:t>
            </w:r>
            <w:r w:rsidR="006644A8">
              <w:rPr>
                <w:rFonts w:ascii="Times New Roman" w:eastAsia="Times New Roman" w:hAnsi="Times New Roman" w:cs="Times New Roman"/>
                <w:sz w:val="24"/>
                <w:szCs w:val="24"/>
                <w:lang w:val="en-US"/>
              </w:rPr>
              <w:t>26</w:t>
            </w:r>
          </w:p>
          <w:p w14:paraId="00209FA6" w14:textId="77777777" w:rsidR="00AF3660" w:rsidRPr="001419D4" w:rsidRDefault="00AF3660" w:rsidP="003E1AFC">
            <w:pPr>
              <w:tabs>
                <w:tab w:val="left" w:pos="900"/>
              </w:tabs>
              <w:spacing w:after="0" w:line="240" w:lineRule="auto"/>
              <w:rPr>
                <w:rFonts w:ascii="Times New Roman" w:eastAsia="Times New Roman" w:hAnsi="Times New Roman" w:cs="Times New Roman"/>
                <w:sz w:val="24"/>
                <w:szCs w:val="24"/>
                <w:lang w:val="en-US"/>
              </w:rPr>
            </w:pPr>
          </w:p>
          <w:p w14:paraId="46B7E137" w14:textId="77777777" w:rsidR="00B4475E" w:rsidRDefault="00B4475E" w:rsidP="009569A3">
            <w:pPr>
              <w:tabs>
                <w:tab w:val="left" w:pos="900"/>
              </w:tabs>
              <w:spacing w:after="0" w:line="240" w:lineRule="auto"/>
              <w:rPr>
                <w:rFonts w:ascii="Times New Roman" w:eastAsia="Times New Roman" w:hAnsi="Times New Roman" w:cs="Times New Roman"/>
                <w:b/>
                <w:bCs/>
                <w:sz w:val="24"/>
                <w:szCs w:val="24"/>
              </w:rPr>
            </w:pPr>
          </w:p>
        </w:tc>
        <w:tc>
          <w:tcPr>
            <w:tcW w:w="567" w:type="dxa"/>
          </w:tcPr>
          <w:p w14:paraId="30FA2CCF" w14:textId="77777777" w:rsidR="00B4475E" w:rsidRPr="006644A8" w:rsidRDefault="00B4475E" w:rsidP="003E1AFC">
            <w:pPr>
              <w:tabs>
                <w:tab w:val="left" w:pos="900"/>
              </w:tabs>
              <w:spacing w:after="0" w:line="240" w:lineRule="auto"/>
              <w:ind w:right="-1421" w:firstLine="37"/>
              <w:rPr>
                <w:rFonts w:ascii="Times New Roman" w:eastAsia="Times New Roman" w:hAnsi="Times New Roman" w:cs="Times New Roman"/>
                <w:sz w:val="24"/>
                <w:szCs w:val="24"/>
              </w:rPr>
            </w:pPr>
            <w:r w:rsidRPr="006644A8">
              <w:rPr>
                <w:rFonts w:ascii="Times New Roman" w:eastAsia="Times New Roman" w:hAnsi="Times New Roman" w:cs="Times New Roman"/>
                <w:sz w:val="24"/>
                <w:szCs w:val="24"/>
              </w:rPr>
              <w:t>Nr.</w:t>
            </w:r>
          </w:p>
          <w:p w14:paraId="0895D7E5" w14:textId="77777777" w:rsidR="00B4475E" w:rsidRPr="006644A8" w:rsidRDefault="00B4475E" w:rsidP="003E1AFC">
            <w:pPr>
              <w:tabs>
                <w:tab w:val="left" w:pos="900"/>
              </w:tabs>
              <w:spacing w:after="0" w:line="240" w:lineRule="auto"/>
              <w:ind w:right="-1421" w:firstLine="37"/>
              <w:rPr>
                <w:rFonts w:ascii="Times New Roman" w:eastAsia="Times New Roman" w:hAnsi="Times New Roman" w:cs="Times New Roman"/>
                <w:sz w:val="24"/>
                <w:szCs w:val="24"/>
              </w:rPr>
            </w:pPr>
            <w:r w:rsidRPr="006644A8">
              <w:rPr>
                <w:rFonts w:ascii="Times New Roman" w:eastAsia="Times New Roman" w:hAnsi="Times New Roman" w:cs="Times New Roman"/>
                <w:sz w:val="24"/>
                <w:szCs w:val="24"/>
              </w:rPr>
              <w:t>Nr.</w:t>
            </w:r>
          </w:p>
          <w:p w14:paraId="1747C384" w14:textId="5E6B76B2" w:rsidR="00B4475E" w:rsidRPr="006644A8" w:rsidRDefault="006644A8" w:rsidP="003E1AFC">
            <w:pPr>
              <w:tabs>
                <w:tab w:val="left" w:pos="900"/>
              </w:tabs>
              <w:spacing w:after="0" w:line="240" w:lineRule="auto"/>
              <w:ind w:right="-1421" w:firstLine="37"/>
              <w:rPr>
                <w:rFonts w:ascii="Times New Roman" w:eastAsia="Times New Roman" w:hAnsi="Times New Roman" w:cs="Times New Roman"/>
                <w:sz w:val="24"/>
                <w:szCs w:val="24"/>
              </w:rPr>
            </w:pPr>
            <w:r w:rsidRPr="006644A8">
              <w:rPr>
                <w:rFonts w:ascii="Times New Roman" w:eastAsia="Times New Roman" w:hAnsi="Times New Roman" w:cs="Times New Roman"/>
                <w:sz w:val="24"/>
                <w:szCs w:val="24"/>
              </w:rPr>
              <w:t xml:space="preserve">Nr. </w:t>
            </w:r>
          </w:p>
        </w:tc>
        <w:tc>
          <w:tcPr>
            <w:tcW w:w="2149" w:type="dxa"/>
          </w:tcPr>
          <w:p w14:paraId="657E2D92" w14:textId="77777777" w:rsidR="00435A10" w:rsidRPr="006644A8" w:rsidRDefault="00B4475E" w:rsidP="003E1AFC">
            <w:pPr>
              <w:tabs>
                <w:tab w:val="right" w:pos="1764"/>
              </w:tabs>
              <w:spacing w:after="0" w:line="240" w:lineRule="auto"/>
              <w:ind w:right="-1421" w:firstLine="37"/>
              <w:rPr>
                <w:rFonts w:ascii="Times New Roman" w:eastAsia="Times New Roman" w:hAnsi="Times New Roman" w:cs="Times New Roman"/>
                <w:sz w:val="24"/>
                <w:szCs w:val="24"/>
              </w:rPr>
            </w:pPr>
            <w:r w:rsidRPr="006644A8">
              <w:rPr>
                <w:rFonts w:ascii="Times New Roman" w:eastAsia="Times New Roman" w:hAnsi="Times New Roman" w:cs="Times New Roman"/>
                <w:sz w:val="24"/>
                <w:szCs w:val="24"/>
              </w:rPr>
              <w:t>4S-        (8.15Mr)</w:t>
            </w:r>
          </w:p>
          <w:p w14:paraId="5C97CF99" w14:textId="77777777" w:rsidR="00435A10" w:rsidRPr="006644A8" w:rsidRDefault="00E2527F" w:rsidP="00E2527F">
            <w:pPr>
              <w:spacing w:after="0" w:line="240" w:lineRule="auto"/>
              <w:ind w:right="-1421" w:firstLine="37"/>
              <w:jc w:val="both"/>
              <w:rPr>
                <w:rFonts w:ascii="Times New Roman" w:eastAsia="Times New Roman" w:hAnsi="Times New Roman" w:cs="Times New Roman"/>
                <w:sz w:val="24"/>
                <w:szCs w:val="24"/>
              </w:rPr>
            </w:pPr>
            <w:r w:rsidRPr="006644A8">
              <w:rPr>
                <w:rFonts w:ascii="Times New Roman" w:eastAsia="Times New Roman" w:hAnsi="Times New Roman" w:cs="Times New Roman"/>
                <w:sz w:val="24"/>
                <w:szCs w:val="24"/>
              </w:rPr>
              <w:t>2023-SD-249</w:t>
            </w:r>
          </w:p>
          <w:p w14:paraId="37244BD6" w14:textId="664716D8" w:rsidR="006644A8" w:rsidRPr="006644A8" w:rsidRDefault="006644A8" w:rsidP="00E2527F">
            <w:pPr>
              <w:spacing w:after="0" w:line="240" w:lineRule="auto"/>
              <w:ind w:right="-1421" w:firstLine="37"/>
              <w:jc w:val="both"/>
              <w:rPr>
                <w:rFonts w:ascii="Times New Roman" w:eastAsia="Times New Roman" w:hAnsi="Times New Roman" w:cs="Times New Roman"/>
                <w:sz w:val="24"/>
                <w:szCs w:val="24"/>
              </w:rPr>
            </w:pPr>
            <w:r w:rsidRPr="006644A8">
              <w:rPr>
                <w:rFonts w:ascii="Times New Roman" w:eastAsia="Times New Roman" w:hAnsi="Times New Roman" w:cs="Times New Roman"/>
                <w:sz w:val="24"/>
                <w:szCs w:val="24"/>
              </w:rPr>
              <w:t>2023-SD-302</w:t>
            </w:r>
          </w:p>
        </w:tc>
      </w:tr>
    </w:tbl>
    <w:p w14:paraId="384132F6" w14:textId="77777777" w:rsidR="00E83E81" w:rsidRPr="008A38CD" w:rsidRDefault="00E83E81" w:rsidP="003E1AFC">
      <w:pPr>
        <w:keepNext/>
        <w:spacing w:after="0"/>
        <w:ind w:firstLine="993"/>
        <w:jc w:val="center"/>
        <w:outlineLvl w:val="0"/>
        <w:rPr>
          <w:rFonts w:ascii="Times New Roman" w:eastAsia="Times New Roman" w:hAnsi="Times New Roman" w:cs="Times New Roman"/>
          <w:b/>
          <w:bCs/>
          <w:sz w:val="24"/>
          <w:szCs w:val="24"/>
        </w:rPr>
      </w:pPr>
    </w:p>
    <w:p w14:paraId="0187F07E" w14:textId="77777777" w:rsidR="00E83E81" w:rsidRDefault="00E83E81" w:rsidP="003E1AFC">
      <w:pPr>
        <w:tabs>
          <w:tab w:val="left" w:pos="0"/>
          <w:tab w:val="left" w:pos="1134"/>
        </w:tabs>
        <w:spacing w:after="0"/>
        <w:jc w:val="both"/>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PIRKIMĄ NESKELBIAMŲ DERYBŲ BŪDU</w:t>
      </w:r>
    </w:p>
    <w:p w14:paraId="46CC8C16" w14:textId="77777777" w:rsidR="00F2100E" w:rsidRPr="000B350C" w:rsidRDefault="00F2100E" w:rsidP="003E1AFC">
      <w:pPr>
        <w:tabs>
          <w:tab w:val="left" w:pos="1276"/>
        </w:tabs>
        <w:spacing w:after="0" w:line="240" w:lineRule="auto"/>
        <w:ind w:right="141" w:firstLine="993"/>
        <w:jc w:val="both"/>
        <w:rPr>
          <w:rFonts w:ascii="Times New Roman" w:eastAsia="Times New Roman" w:hAnsi="Times New Roman" w:cs="Times New Roman"/>
          <w:sz w:val="24"/>
          <w:szCs w:val="24"/>
        </w:rPr>
      </w:pPr>
    </w:p>
    <w:p w14:paraId="3D29B9CF" w14:textId="679E731C" w:rsidR="00591CE6" w:rsidRPr="003E1AFC" w:rsidRDefault="00591CE6" w:rsidP="00E2527F">
      <w:pPr>
        <w:pStyle w:val="BodyText"/>
        <w:ind w:firstLine="993"/>
        <w:rPr>
          <w:rFonts w:eastAsia="Calibri"/>
          <w:color w:val="000000" w:themeColor="text1"/>
          <w:szCs w:val="24"/>
        </w:rPr>
      </w:pPr>
      <w:bookmarkStart w:id="2" w:name="_Hlk79153262"/>
      <w:r w:rsidRPr="003E1AFC">
        <w:rPr>
          <w:rFonts w:eastAsia="Calibri"/>
          <w:color w:val="000000" w:themeColor="text1"/>
          <w:szCs w:val="24"/>
        </w:rPr>
        <w:t xml:space="preserve">Viešųjų pirkimų tarnyba (toliau – Tarnyba), vadovaudamasi Lietuvos Respublikos viešųjų pirkimų įstatymo (toliau – Įstatymas) 95 straipsnio 2 dalies </w:t>
      </w:r>
      <w:r w:rsidR="008F5970">
        <w:rPr>
          <w:rFonts w:eastAsia="Calibri"/>
          <w:color w:val="000000" w:themeColor="text1"/>
          <w:szCs w:val="24"/>
        </w:rPr>
        <w:t>7</w:t>
      </w:r>
      <w:r w:rsidRPr="003E1AFC">
        <w:rPr>
          <w:rFonts w:eastAsia="Calibri"/>
          <w:color w:val="000000" w:themeColor="text1"/>
          <w:szCs w:val="24"/>
        </w:rPr>
        <w:t xml:space="preserve"> punkto nuostatomis, išnagrinėjo </w:t>
      </w:r>
      <w:bookmarkStart w:id="3" w:name="_Hlk138408894"/>
      <w:r w:rsidR="00E2527F">
        <w:rPr>
          <w:rFonts w:eastAsia="Calibri"/>
          <w:color w:val="000000" w:themeColor="text1"/>
          <w:szCs w:val="24"/>
        </w:rPr>
        <w:t xml:space="preserve">UAB „Vilniaus </w:t>
      </w:r>
      <w:r w:rsidR="008E5C17">
        <w:rPr>
          <w:rFonts w:eastAsia="Calibri"/>
          <w:color w:val="000000" w:themeColor="text1"/>
          <w:szCs w:val="24"/>
        </w:rPr>
        <w:t>v</w:t>
      </w:r>
      <w:r w:rsidR="00E2527F">
        <w:rPr>
          <w:rFonts w:eastAsia="Calibri"/>
          <w:color w:val="000000" w:themeColor="text1"/>
          <w:szCs w:val="24"/>
        </w:rPr>
        <w:t xml:space="preserve">ystymo </w:t>
      </w:r>
      <w:r w:rsidR="008E5C17">
        <w:rPr>
          <w:rFonts w:eastAsia="Calibri"/>
          <w:color w:val="000000" w:themeColor="text1"/>
          <w:szCs w:val="24"/>
        </w:rPr>
        <w:t>k</w:t>
      </w:r>
      <w:r w:rsidR="00E2527F">
        <w:rPr>
          <w:rFonts w:eastAsia="Calibri"/>
          <w:color w:val="000000" w:themeColor="text1"/>
          <w:szCs w:val="24"/>
        </w:rPr>
        <w:t>ompanija</w:t>
      </w:r>
      <w:r w:rsidR="00DB64CC">
        <w:rPr>
          <w:rFonts w:eastAsia="Calibri"/>
          <w:color w:val="000000" w:themeColor="text1"/>
          <w:szCs w:val="24"/>
        </w:rPr>
        <w:t>“</w:t>
      </w:r>
      <w:r w:rsidR="00E2527F">
        <w:rPr>
          <w:rFonts w:eastAsia="Calibri"/>
          <w:color w:val="000000" w:themeColor="text1"/>
          <w:szCs w:val="24"/>
        </w:rPr>
        <w:t xml:space="preserve"> </w:t>
      </w:r>
      <w:r w:rsidRPr="003E1AFC">
        <w:rPr>
          <w:rFonts w:eastAsia="Calibri"/>
          <w:color w:val="000000" w:themeColor="text1"/>
          <w:szCs w:val="24"/>
        </w:rPr>
        <w:t xml:space="preserve">(toliau – Perkančioji organizacija) prašymą sutikti </w:t>
      </w:r>
      <w:bookmarkStart w:id="4" w:name="_Hlk141346353"/>
      <w:bookmarkStart w:id="5" w:name="_Hlk141349353"/>
      <w:bookmarkStart w:id="6" w:name="_Hlk130914896"/>
      <w:r w:rsidR="00E2527F" w:rsidRPr="00E2527F">
        <w:rPr>
          <w:rFonts w:eastAsia="Calibri"/>
          <w:i/>
          <w:iCs/>
          <w:color w:val="000000" w:themeColor="text1"/>
          <w:szCs w:val="24"/>
        </w:rPr>
        <w:t>Kultūros pastato – Rotušės, Didžioji g. 31, Vilniuje (unikalus kodas KVR 678</w:t>
      </w:r>
      <w:r w:rsidR="000559E1">
        <w:rPr>
          <w:rFonts w:eastAsia="Calibri"/>
          <w:i/>
          <w:iCs/>
          <w:color w:val="000000" w:themeColor="text1"/>
          <w:szCs w:val="24"/>
        </w:rPr>
        <w:t>),</w:t>
      </w:r>
      <w:r w:rsidR="006644A8">
        <w:rPr>
          <w:rFonts w:eastAsia="Calibri"/>
          <w:i/>
          <w:iCs/>
          <w:color w:val="000000" w:themeColor="text1"/>
          <w:szCs w:val="24"/>
        </w:rPr>
        <w:t xml:space="preserve"> </w:t>
      </w:r>
      <w:r w:rsidR="00E2527F" w:rsidRPr="00E2527F">
        <w:rPr>
          <w:rFonts w:eastAsia="Calibri"/>
          <w:i/>
          <w:iCs/>
          <w:color w:val="000000" w:themeColor="text1"/>
          <w:szCs w:val="24"/>
        </w:rPr>
        <w:t>kapitalinio remonto projekt</w:t>
      </w:r>
      <w:r w:rsidR="000559E1">
        <w:rPr>
          <w:rFonts w:eastAsia="Calibri"/>
          <w:i/>
          <w:iCs/>
          <w:color w:val="000000" w:themeColor="text1"/>
          <w:szCs w:val="24"/>
        </w:rPr>
        <w:t>o</w:t>
      </w:r>
      <w:r w:rsidR="00E2527F" w:rsidRPr="00E2527F">
        <w:rPr>
          <w:rFonts w:eastAsia="Calibri"/>
          <w:i/>
          <w:iCs/>
          <w:color w:val="000000" w:themeColor="text1"/>
          <w:szCs w:val="24"/>
        </w:rPr>
        <w:t xml:space="preserve"> </w:t>
      </w:r>
      <w:bookmarkEnd w:id="4"/>
      <w:r w:rsidR="00E2527F" w:rsidRPr="00E2527F">
        <w:rPr>
          <w:rFonts w:eastAsia="Calibri"/>
          <w:i/>
          <w:iCs/>
          <w:color w:val="000000" w:themeColor="text1"/>
          <w:szCs w:val="24"/>
        </w:rPr>
        <w:t xml:space="preserve">Nr. 12-36-TP korektūros bei statinio projekto vykdymo priežiūros paslaugų </w:t>
      </w:r>
      <w:bookmarkEnd w:id="5"/>
      <w:r w:rsidR="00E2527F" w:rsidRPr="00E2527F">
        <w:rPr>
          <w:rFonts w:eastAsia="Calibri"/>
          <w:i/>
          <w:iCs/>
          <w:color w:val="000000" w:themeColor="text1"/>
          <w:szCs w:val="24"/>
        </w:rPr>
        <w:t>pirkimą</w:t>
      </w:r>
      <w:r w:rsidR="000559E1">
        <w:rPr>
          <w:rStyle w:val="FootnoteReference"/>
          <w:rFonts w:eastAsia="Calibri"/>
          <w:i/>
          <w:iCs/>
          <w:color w:val="000000" w:themeColor="text1"/>
          <w:szCs w:val="24"/>
        </w:rPr>
        <w:footnoteReference w:id="1"/>
      </w:r>
      <w:r w:rsidR="00E2527F">
        <w:rPr>
          <w:rFonts w:eastAsia="Calibri"/>
          <w:color w:val="000000" w:themeColor="text1"/>
          <w:szCs w:val="24"/>
        </w:rPr>
        <w:t xml:space="preserve"> </w:t>
      </w:r>
      <w:bookmarkEnd w:id="6"/>
      <w:r w:rsidR="00906A84">
        <w:rPr>
          <w:rFonts w:eastAsia="Calibri"/>
          <w:color w:val="000000" w:themeColor="text1"/>
          <w:szCs w:val="24"/>
        </w:rPr>
        <w:t xml:space="preserve">(toliau – Pirkimas) </w:t>
      </w:r>
      <w:r w:rsidR="008C381B">
        <w:rPr>
          <w:rFonts w:eastAsia="Calibri"/>
          <w:color w:val="000000" w:themeColor="text1"/>
          <w:szCs w:val="24"/>
        </w:rPr>
        <w:t xml:space="preserve">vykdyti </w:t>
      </w:r>
      <w:r w:rsidR="0075696C" w:rsidRPr="00906A84">
        <w:rPr>
          <w:rFonts w:eastAsia="Calibri"/>
          <w:color w:val="000000" w:themeColor="text1"/>
          <w:szCs w:val="24"/>
        </w:rPr>
        <w:t>neskelbiamų derybų būdu</w:t>
      </w:r>
      <w:r w:rsidR="00906A84">
        <w:rPr>
          <w:rFonts w:eastAsia="Calibri"/>
          <w:color w:val="000000" w:themeColor="text1"/>
          <w:szCs w:val="24"/>
        </w:rPr>
        <w:t>,</w:t>
      </w:r>
      <w:r w:rsidR="0075696C" w:rsidRPr="00906A84">
        <w:rPr>
          <w:rFonts w:eastAsia="Calibri"/>
          <w:color w:val="000000" w:themeColor="text1"/>
          <w:szCs w:val="24"/>
        </w:rPr>
        <w:t xml:space="preserve"> </w:t>
      </w:r>
      <w:r w:rsidRPr="003E1AFC">
        <w:rPr>
          <w:rFonts w:eastAsia="Calibri"/>
          <w:color w:val="000000" w:themeColor="text1"/>
          <w:szCs w:val="24"/>
        </w:rPr>
        <w:t xml:space="preserve">vadovaujantis Įstatymo </w:t>
      </w:r>
      <w:r w:rsidR="0066128D">
        <w:rPr>
          <w:rFonts w:eastAsia="Calibri"/>
          <w:color w:val="000000" w:themeColor="text1"/>
          <w:szCs w:val="24"/>
        </w:rPr>
        <w:t xml:space="preserve">                   </w:t>
      </w:r>
      <w:r w:rsidRPr="003E1AFC">
        <w:rPr>
          <w:rFonts w:eastAsia="Calibri"/>
          <w:color w:val="000000" w:themeColor="text1"/>
          <w:szCs w:val="24"/>
        </w:rPr>
        <w:t>71 straipsnio 1 dalies</w:t>
      </w:r>
      <w:r w:rsidR="00D021D0">
        <w:rPr>
          <w:rFonts w:eastAsia="Calibri"/>
          <w:color w:val="000000" w:themeColor="text1"/>
          <w:szCs w:val="24"/>
        </w:rPr>
        <w:t xml:space="preserve"> </w:t>
      </w:r>
      <w:r w:rsidRPr="003E1AFC">
        <w:rPr>
          <w:rFonts w:eastAsia="Calibri"/>
          <w:color w:val="000000" w:themeColor="text1"/>
          <w:szCs w:val="24"/>
        </w:rPr>
        <w:t xml:space="preserve">2 (c) </w:t>
      </w:r>
      <w:r w:rsidR="0066128D" w:rsidRPr="003E1AFC">
        <w:rPr>
          <w:rFonts w:eastAsia="Calibri"/>
          <w:color w:val="000000" w:themeColor="text1"/>
          <w:szCs w:val="24"/>
        </w:rPr>
        <w:t xml:space="preserve">punkto </w:t>
      </w:r>
      <w:r w:rsidRPr="003E1AFC">
        <w:rPr>
          <w:rFonts w:eastAsia="Calibri"/>
          <w:color w:val="000000" w:themeColor="text1"/>
          <w:szCs w:val="24"/>
        </w:rPr>
        <w:t>nuostatomis.</w:t>
      </w:r>
      <w:bookmarkEnd w:id="3"/>
    </w:p>
    <w:bookmarkEnd w:id="2"/>
    <w:p w14:paraId="290F3CB7" w14:textId="09EE32C0" w:rsidR="005223CC" w:rsidRDefault="00906A84" w:rsidP="00D31D79">
      <w:pPr>
        <w:pStyle w:val="BodyText"/>
        <w:ind w:firstLine="993"/>
        <w:rPr>
          <w:color w:val="000000" w:themeColor="text1"/>
          <w:szCs w:val="24"/>
        </w:rPr>
      </w:pPr>
      <w:r>
        <w:rPr>
          <w:color w:val="000000" w:themeColor="text1"/>
          <w:szCs w:val="24"/>
        </w:rPr>
        <w:t xml:space="preserve">Perkančioji organizacija </w:t>
      </w:r>
      <w:r w:rsidR="003073AC">
        <w:rPr>
          <w:color w:val="000000" w:themeColor="text1"/>
          <w:szCs w:val="24"/>
        </w:rPr>
        <w:t xml:space="preserve">prašyme </w:t>
      </w:r>
      <w:r>
        <w:rPr>
          <w:color w:val="000000" w:themeColor="text1"/>
          <w:szCs w:val="24"/>
        </w:rPr>
        <w:t xml:space="preserve">nurodė, </w:t>
      </w:r>
      <w:r w:rsidR="003073AC">
        <w:rPr>
          <w:color w:val="000000" w:themeColor="text1"/>
          <w:szCs w:val="24"/>
        </w:rPr>
        <w:t>jog</w:t>
      </w:r>
      <w:r>
        <w:rPr>
          <w:color w:val="000000" w:themeColor="text1"/>
          <w:szCs w:val="24"/>
        </w:rPr>
        <w:t xml:space="preserve"> </w:t>
      </w:r>
      <w:r w:rsidR="003073AC">
        <w:rPr>
          <w:color w:val="000000" w:themeColor="text1"/>
          <w:szCs w:val="24"/>
        </w:rPr>
        <w:t xml:space="preserve">pagal </w:t>
      </w:r>
      <w:r w:rsidR="008E5C17">
        <w:rPr>
          <w:color w:val="000000" w:themeColor="text1"/>
          <w:szCs w:val="24"/>
        </w:rPr>
        <w:t>VšĮ „Vilniaus rotušė“</w:t>
      </w:r>
      <w:r w:rsidR="003073AC">
        <w:rPr>
          <w:color w:val="000000" w:themeColor="text1"/>
          <w:szCs w:val="24"/>
        </w:rPr>
        <w:t xml:space="preserve"> </w:t>
      </w:r>
      <w:r w:rsidR="003073AC" w:rsidRPr="003073AC">
        <w:rPr>
          <w:color w:val="000000" w:themeColor="text1"/>
          <w:szCs w:val="24"/>
        </w:rPr>
        <w:t>20</w:t>
      </w:r>
      <w:r w:rsidR="003073AC">
        <w:rPr>
          <w:color w:val="000000" w:themeColor="text1"/>
          <w:szCs w:val="24"/>
        </w:rPr>
        <w:t xml:space="preserve">23 m. birželio </w:t>
      </w:r>
      <w:r w:rsidR="003073AC" w:rsidRPr="003073AC">
        <w:rPr>
          <w:color w:val="000000" w:themeColor="text1"/>
          <w:szCs w:val="24"/>
        </w:rPr>
        <w:t xml:space="preserve">12 </w:t>
      </w:r>
      <w:r w:rsidR="003073AC">
        <w:rPr>
          <w:color w:val="000000" w:themeColor="text1"/>
          <w:szCs w:val="24"/>
        </w:rPr>
        <w:t>d. įgaliojimą Nr. SR-</w:t>
      </w:r>
      <w:r w:rsidR="003073AC" w:rsidRPr="003073AC">
        <w:rPr>
          <w:color w:val="000000" w:themeColor="text1"/>
          <w:szCs w:val="24"/>
        </w:rPr>
        <w:t>84</w:t>
      </w:r>
      <w:r w:rsidR="003073AC">
        <w:rPr>
          <w:color w:val="000000" w:themeColor="text1"/>
          <w:szCs w:val="24"/>
        </w:rPr>
        <w:t xml:space="preserve"> yra įgaliota </w:t>
      </w:r>
      <w:r w:rsidR="0066128D">
        <w:rPr>
          <w:color w:val="000000" w:themeColor="text1"/>
          <w:szCs w:val="24"/>
        </w:rPr>
        <w:t xml:space="preserve">atlikti </w:t>
      </w:r>
      <w:r w:rsidR="003073AC">
        <w:rPr>
          <w:color w:val="000000" w:themeColor="text1"/>
          <w:szCs w:val="24"/>
        </w:rPr>
        <w:t xml:space="preserve">Pirkimo procedūras iki sutarties sudarymo. Perkančioji organizacija </w:t>
      </w:r>
      <w:r w:rsidR="0066128D">
        <w:rPr>
          <w:color w:val="000000" w:themeColor="text1"/>
          <w:szCs w:val="24"/>
        </w:rPr>
        <w:t xml:space="preserve">prašyme </w:t>
      </w:r>
      <w:r w:rsidR="003073AC">
        <w:rPr>
          <w:color w:val="000000" w:themeColor="text1"/>
          <w:szCs w:val="24"/>
        </w:rPr>
        <w:t xml:space="preserve">pažymi, jog </w:t>
      </w:r>
      <w:r w:rsidR="005223CC">
        <w:rPr>
          <w:color w:val="000000" w:themeColor="text1"/>
          <w:szCs w:val="24"/>
        </w:rPr>
        <w:t xml:space="preserve">VšĮ „Vilniaus rotušė“ ir </w:t>
      </w:r>
      <w:bookmarkStart w:id="7" w:name="_Hlk138412792"/>
      <w:r w:rsidR="0066128D">
        <w:rPr>
          <w:color w:val="000000" w:themeColor="text1"/>
          <w:szCs w:val="24"/>
        </w:rPr>
        <w:t xml:space="preserve">tiekėjas </w:t>
      </w:r>
      <w:r w:rsidR="005223CC">
        <w:rPr>
          <w:color w:val="000000" w:themeColor="text1"/>
          <w:szCs w:val="24"/>
        </w:rPr>
        <w:t>UAB „Projektavimo ir restauravimo institutas“</w:t>
      </w:r>
      <w:bookmarkEnd w:id="7"/>
      <w:r w:rsidR="00FA5250">
        <w:rPr>
          <w:color w:val="000000" w:themeColor="text1"/>
          <w:szCs w:val="24"/>
        </w:rPr>
        <w:t xml:space="preserve"> (toliau – Projektuotojas) </w:t>
      </w:r>
      <w:r w:rsidR="005223CC" w:rsidRPr="005223CC">
        <w:rPr>
          <w:color w:val="000000" w:themeColor="text1"/>
          <w:szCs w:val="24"/>
        </w:rPr>
        <w:t>2</w:t>
      </w:r>
      <w:r w:rsidR="005223CC">
        <w:rPr>
          <w:color w:val="000000" w:themeColor="text1"/>
          <w:szCs w:val="24"/>
        </w:rPr>
        <w:t xml:space="preserve">012 m. rugpjūčio </w:t>
      </w:r>
      <w:r w:rsidR="005223CC" w:rsidRPr="005223CC">
        <w:rPr>
          <w:color w:val="000000" w:themeColor="text1"/>
          <w:szCs w:val="24"/>
        </w:rPr>
        <w:t>8</w:t>
      </w:r>
      <w:r w:rsidR="005223CC">
        <w:rPr>
          <w:color w:val="000000" w:themeColor="text1"/>
          <w:szCs w:val="24"/>
        </w:rPr>
        <w:t xml:space="preserve"> d. sudarė </w:t>
      </w:r>
      <w:r w:rsidR="006644A8">
        <w:rPr>
          <w:color w:val="000000" w:themeColor="text1"/>
          <w:szCs w:val="24"/>
        </w:rPr>
        <w:t>S</w:t>
      </w:r>
      <w:r w:rsidR="005223CC">
        <w:rPr>
          <w:color w:val="000000" w:themeColor="text1"/>
          <w:szCs w:val="24"/>
        </w:rPr>
        <w:t xml:space="preserve">utartį </w:t>
      </w:r>
      <w:r w:rsidR="005223CC" w:rsidRPr="005223CC">
        <w:rPr>
          <w:color w:val="000000" w:themeColor="text1"/>
          <w:szCs w:val="24"/>
        </w:rPr>
        <w:t>N</w:t>
      </w:r>
      <w:r w:rsidR="005223CC">
        <w:rPr>
          <w:color w:val="000000" w:themeColor="text1"/>
          <w:szCs w:val="24"/>
        </w:rPr>
        <w:t>r. PRI.</w:t>
      </w:r>
      <w:r w:rsidR="005223CC" w:rsidRPr="005223CC">
        <w:rPr>
          <w:color w:val="000000" w:themeColor="text1"/>
          <w:szCs w:val="24"/>
        </w:rPr>
        <w:t>1</w:t>
      </w:r>
      <w:r w:rsidR="005223CC">
        <w:rPr>
          <w:color w:val="000000" w:themeColor="text1"/>
          <w:szCs w:val="24"/>
        </w:rPr>
        <w:t xml:space="preserve">2.36 dėl </w:t>
      </w:r>
      <w:r w:rsidR="003073AC" w:rsidRPr="003073AC">
        <w:rPr>
          <w:color w:val="000000" w:themeColor="text1"/>
          <w:szCs w:val="24"/>
        </w:rPr>
        <w:t>Vilniaus rotušės pastato, Didžioji g. 31, renovacijos projekto parengimo ir statinio projekto priežiūros paslaug</w:t>
      </w:r>
      <w:r w:rsidR="005223CC">
        <w:rPr>
          <w:color w:val="000000" w:themeColor="text1"/>
          <w:szCs w:val="24"/>
        </w:rPr>
        <w:t>ų</w:t>
      </w:r>
      <w:r w:rsidR="005223CC">
        <w:rPr>
          <w:rStyle w:val="FootnoteReference"/>
          <w:color w:val="000000" w:themeColor="text1"/>
          <w:szCs w:val="24"/>
        </w:rPr>
        <w:footnoteReference w:id="2"/>
      </w:r>
      <w:r w:rsidR="0066128D">
        <w:rPr>
          <w:color w:val="000000" w:themeColor="text1"/>
          <w:szCs w:val="24"/>
        </w:rPr>
        <w:t xml:space="preserve"> įsigijimo. </w:t>
      </w:r>
      <w:r w:rsidR="00F506EE">
        <w:rPr>
          <w:color w:val="000000" w:themeColor="text1"/>
          <w:szCs w:val="24"/>
        </w:rPr>
        <w:t xml:space="preserve">Vykdant šią sutartį, </w:t>
      </w:r>
      <w:bookmarkStart w:id="9" w:name="_Hlk138409749"/>
      <w:r w:rsidR="006644A8">
        <w:rPr>
          <w:color w:val="000000" w:themeColor="text1"/>
          <w:szCs w:val="24"/>
        </w:rPr>
        <w:t xml:space="preserve">tiekėjas </w:t>
      </w:r>
      <w:bookmarkStart w:id="10" w:name="_Hlk141345791"/>
      <w:r w:rsidR="00F506EE" w:rsidRPr="00F506EE">
        <w:rPr>
          <w:color w:val="000000" w:themeColor="text1"/>
          <w:szCs w:val="24"/>
        </w:rPr>
        <w:t>UAB „Projektavimo ir restauravimo institutas“</w:t>
      </w:r>
      <w:bookmarkEnd w:id="10"/>
      <w:r w:rsidR="00F506EE">
        <w:rPr>
          <w:color w:val="000000" w:themeColor="text1"/>
          <w:szCs w:val="24"/>
        </w:rPr>
        <w:t xml:space="preserve"> parengė Kultūros pastato – Rotušės, Didžioji g. </w:t>
      </w:r>
      <w:r w:rsidR="00F506EE" w:rsidRPr="00F506EE">
        <w:rPr>
          <w:color w:val="000000" w:themeColor="text1"/>
          <w:szCs w:val="24"/>
        </w:rPr>
        <w:t>3</w:t>
      </w:r>
      <w:r w:rsidR="00F506EE">
        <w:rPr>
          <w:color w:val="000000" w:themeColor="text1"/>
          <w:szCs w:val="24"/>
        </w:rPr>
        <w:t xml:space="preserve">1, Vilniuje, kapitalinio remonto </w:t>
      </w:r>
      <w:r w:rsidR="0066128D">
        <w:rPr>
          <w:color w:val="000000" w:themeColor="text1"/>
          <w:szCs w:val="24"/>
        </w:rPr>
        <w:t xml:space="preserve">techninį </w:t>
      </w:r>
      <w:r w:rsidR="00F506EE">
        <w:rPr>
          <w:color w:val="000000" w:themeColor="text1"/>
          <w:szCs w:val="24"/>
        </w:rPr>
        <w:t xml:space="preserve">projektą Nr. </w:t>
      </w:r>
      <w:r w:rsidR="00D31D79">
        <w:rPr>
          <w:color w:val="000000" w:themeColor="text1"/>
          <w:szCs w:val="24"/>
        </w:rPr>
        <w:t>PRI.</w:t>
      </w:r>
      <w:r w:rsidR="00F506EE" w:rsidRPr="00F506EE">
        <w:rPr>
          <w:color w:val="000000" w:themeColor="text1"/>
          <w:szCs w:val="24"/>
        </w:rPr>
        <w:t>1</w:t>
      </w:r>
      <w:r w:rsidR="00F506EE">
        <w:rPr>
          <w:color w:val="000000" w:themeColor="text1"/>
          <w:szCs w:val="24"/>
        </w:rPr>
        <w:t>2-36-TP (toliau – Projektas)</w:t>
      </w:r>
      <w:bookmarkEnd w:id="9"/>
      <w:r w:rsidR="009B2A76">
        <w:rPr>
          <w:color w:val="000000" w:themeColor="text1"/>
          <w:szCs w:val="24"/>
        </w:rPr>
        <w:t xml:space="preserve">, o 2013 m. </w:t>
      </w:r>
      <w:r w:rsidR="00D31D79">
        <w:rPr>
          <w:color w:val="000000" w:themeColor="text1"/>
          <w:szCs w:val="24"/>
        </w:rPr>
        <w:t xml:space="preserve">sausio </w:t>
      </w:r>
      <w:r w:rsidR="00D31D79" w:rsidRPr="003073AC">
        <w:rPr>
          <w:color w:val="000000" w:themeColor="text1"/>
          <w:szCs w:val="24"/>
        </w:rPr>
        <w:t xml:space="preserve">18 </w:t>
      </w:r>
      <w:r w:rsidR="00D31D79">
        <w:rPr>
          <w:color w:val="000000" w:themeColor="text1"/>
          <w:szCs w:val="24"/>
        </w:rPr>
        <w:t xml:space="preserve">d. </w:t>
      </w:r>
      <w:r w:rsidR="009B2A76">
        <w:rPr>
          <w:color w:val="000000" w:themeColor="text1"/>
          <w:szCs w:val="24"/>
        </w:rPr>
        <w:t xml:space="preserve">buvo gautas </w:t>
      </w:r>
      <w:bookmarkStart w:id="11" w:name="_Hlk132792330"/>
      <w:r w:rsidR="009B2A76">
        <w:rPr>
          <w:color w:val="000000" w:themeColor="text1"/>
          <w:szCs w:val="24"/>
        </w:rPr>
        <w:t>statybos leidimas</w:t>
      </w:r>
      <w:r w:rsidR="00D31D79">
        <w:rPr>
          <w:color w:val="000000" w:themeColor="text1"/>
          <w:szCs w:val="24"/>
        </w:rPr>
        <w:t xml:space="preserve"> </w:t>
      </w:r>
      <w:bookmarkEnd w:id="11"/>
      <w:r w:rsidR="00D31D79" w:rsidRPr="003073AC">
        <w:rPr>
          <w:color w:val="000000" w:themeColor="text1"/>
          <w:szCs w:val="24"/>
        </w:rPr>
        <w:t>Nr. RPP-01-130118-0057</w:t>
      </w:r>
      <w:r w:rsidR="00D31D79">
        <w:rPr>
          <w:color w:val="000000" w:themeColor="text1"/>
          <w:szCs w:val="24"/>
        </w:rPr>
        <w:t>.</w:t>
      </w:r>
      <w:r w:rsidR="009B2A76">
        <w:rPr>
          <w:color w:val="000000" w:themeColor="text1"/>
          <w:szCs w:val="24"/>
        </w:rPr>
        <w:t xml:space="preserve"> Iš papildomai pateiktų dokumentų nustatyta, kad tiekėjas </w:t>
      </w:r>
      <w:r w:rsidR="009B2A76" w:rsidRPr="00F506EE">
        <w:rPr>
          <w:color w:val="000000" w:themeColor="text1"/>
          <w:szCs w:val="24"/>
        </w:rPr>
        <w:t>UAB „Projektavimo ir restauravimo institutas“</w:t>
      </w:r>
      <w:r w:rsidR="0066128D">
        <w:rPr>
          <w:color w:val="000000" w:themeColor="text1"/>
          <w:szCs w:val="24"/>
        </w:rPr>
        <w:t xml:space="preserve"> kitos sutarties pagrindu </w:t>
      </w:r>
      <w:r w:rsidR="009B2A76">
        <w:rPr>
          <w:color w:val="000000" w:themeColor="text1"/>
          <w:szCs w:val="24"/>
        </w:rPr>
        <w:t>2016 m.</w:t>
      </w:r>
      <w:r w:rsidR="0066128D">
        <w:rPr>
          <w:color w:val="000000" w:themeColor="text1"/>
          <w:szCs w:val="24"/>
        </w:rPr>
        <w:t xml:space="preserve"> </w:t>
      </w:r>
      <w:r w:rsidR="009B2A76">
        <w:rPr>
          <w:color w:val="000000" w:themeColor="text1"/>
          <w:szCs w:val="24"/>
        </w:rPr>
        <w:t xml:space="preserve">parengė </w:t>
      </w:r>
      <w:r w:rsidR="0066128D">
        <w:rPr>
          <w:color w:val="000000" w:themeColor="text1"/>
          <w:szCs w:val="24"/>
        </w:rPr>
        <w:t xml:space="preserve">ir </w:t>
      </w:r>
      <w:r w:rsidR="009B2A76">
        <w:rPr>
          <w:color w:val="000000" w:themeColor="text1"/>
          <w:szCs w:val="24"/>
        </w:rPr>
        <w:t>Vilniaus Rotušės (unikalus objekto kodas Kultūros vertybių registre 678), Didžioji g. 31, Vilniaus m., Vilniaus m. sav., rūsių tvarkybos darbų (restauravimo, konservavimo) projektą Nr. 16-02-PTDP</w:t>
      </w:r>
      <w:r w:rsidR="00752457">
        <w:rPr>
          <w:color w:val="000000" w:themeColor="text1"/>
          <w:szCs w:val="24"/>
        </w:rPr>
        <w:t xml:space="preserve">, </w:t>
      </w:r>
      <w:r w:rsidR="0066128D">
        <w:rPr>
          <w:color w:val="000000" w:themeColor="text1"/>
          <w:szCs w:val="24"/>
        </w:rPr>
        <w:t xml:space="preserve">be to, šių projektų pagrindu </w:t>
      </w:r>
      <w:r w:rsidR="00752457">
        <w:rPr>
          <w:color w:val="000000" w:themeColor="text1"/>
          <w:szCs w:val="24"/>
        </w:rPr>
        <w:t xml:space="preserve">buvo </w:t>
      </w:r>
      <w:r w:rsidR="00E107D4">
        <w:rPr>
          <w:color w:val="000000" w:themeColor="text1"/>
          <w:szCs w:val="24"/>
        </w:rPr>
        <w:t>įvykdyta</w:t>
      </w:r>
      <w:r w:rsidR="00752457">
        <w:rPr>
          <w:color w:val="000000" w:themeColor="text1"/>
          <w:szCs w:val="24"/>
        </w:rPr>
        <w:t xml:space="preserve"> dalis projektuose nu</w:t>
      </w:r>
      <w:r w:rsidR="002D5000">
        <w:rPr>
          <w:color w:val="000000" w:themeColor="text1"/>
          <w:szCs w:val="24"/>
        </w:rPr>
        <w:t xml:space="preserve">matytų </w:t>
      </w:r>
      <w:r w:rsidR="00752457">
        <w:rPr>
          <w:color w:val="000000" w:themeColor="text1"/>
          <w:szCs w:val="24"/>
        </w:rPr>
        <w:t>rangos darbų (darbai atlikti ne visa apimtimi). P</w:t>
      </w:r>
      <w:r w:rsidR="0066128D">
        <w:rPr>
          <w:color w:val="000000" w:themeColor="text1"/>
          <w:szCs w:val="24"/>
        </w:rPr>
        <w:t xml:space="preserve">erkančiosios organizacijos papildomai pateiktuose </w:t>
      </w:r>
      <w:r w:rsidR="00752457">
        <w:rPr>
          <w:color w:val="000000" w:themeColor="text1"/>
          <w:szCs w:val="24"/>
        </w:rPr>
        <w:t xml:space="preserve">dokumentuose nurodoma, kad </w:t>
      </w:r>
      <w:r w:rsidR="00E107D4">
        <w:rPr>
          <w:color w:val="000000" w:themeColor="text1"/>
          <w:szCs w:val="24"/>
        </w:rPr>
        <w:t xml:space="preserve">šio </w:t>
      </w:r>
      <w:r w:rsidR="002D5000" w:rsidRPr="002D5000">
        <w:rPr>
          <w:bCs/>
          <w:color w:val="000000" w:themeColor="text1"/>
          <w:szCs w:val="24"/>
        </w:rPr>
        <w:t>Projekto korektūra</w:t>
      </w:r>
      <w:r w:rsidR="002D5000">
        <w:rPr>
          <w:bCs/>
          <w:color w:val="000000" w:themeColor="text1"/>
          <w:szCs w:val="24"/>
        </w:rPr>
        <w:t xml:space="preserve"> reikalinga </w:t>
      </w:r>
      <w:r w:rsidR="002D5000" w:rsidRPr="002D5000">
        <w:rPr>
          <w:bCs/>
          <w:color w:val="000000" w:themeColor="text1"/>
          <w:szCs w:val="24"/>
        </w:rPr>
        <w:t xml:space="preserve">siekiant atnaujinti esamus sprendinius, atnaujinti neįgyvendintų sprendinių žiniaraščius, technines specifikacijas ir skaičiuojamąsias kainas pagal dabartinius standartus </w:t>
      </w:r>
      <w:r w:rsidR="00E107D4">
        <w:rPr>
          <w:bCs/>
          <w:color w:val="000000" w:themeColor="text1"/>
          <w:szCs w:val="24"/>
        </w:rPr>
        <w:t xml:space="preserve">bei įvertinus </w:t>
      </w:r>
      <w:r w:rsidR="002D5000" w:rsidRPr="002D5000">
        <w:rPr>
          <w:bCs/>
          <w:color w:val="000000" w:themeColor="text1"/>
          <w:szCs w:val="24"/>
        </w:rPr>
        <w:t xml:space="preserve">kainų </w:t>
      </w:r>
      <w:r w:rsidR="002D5000">
        <w:rPr>
          <w:bCs/>
          <w:color w:val="000000" w:themeColor="text1"/>
          <w:szCs w:val="24"/>
        </w:rPr>
        <w:t>pokyčius, kad būtų</w:t>
      </w:r>
      <w:r w:rsidR="002D5000" w:rsidRPr="002D5000">
        <w:rPr>
          <w:bCs/>
          <w:color w:val="000000" w:themeColor="text1"/>
          <w:szCs w:val="24"/>
        </w:rPr>
        <w:t xml:space="preserve"> užtikrinta galimybė įsigyti ir </w:t>
      </w:r>
      <w:r w:rsidR="002D5000">
        <w:rPr>
          <w:bCs/>
          <w:color w:val="000000" w:themeColor="text1"/>
          <w:szCs w:val="24"/>
        </w:rPr>
        <w:t xml:space="preserve">užbaigti </w:t>
      </w:r>
      <w:r w:rsidR="0066128D">
        <w:rPr>
          <w:bCs/>
          <w:color w:val="000000" w:themeColor="text1"/>
          <w:szCs w:val="24"/>
        </w:rPr>
        <w:t xml:space="preserve">objekte </w:t>
      </w:r>
      <w:r w:rsidR="002D5000">
        <w:rPr>
          <w:bCs/>
          <w:color w:val="000000" w:themeColor="text1"/>
          <w:szCs w:val="24"/>
        </w:rPr>
        <w:t xml:space="preserve">neatliktus </w:t>
      </w:r>
      <w:r w:rsidR="002D5000" w:rsidRPr="002D5000">
        <w:rPr>
          <w:bCs/>
          <w:color w:val="000000" w:themeColor="text1"/>
          <w:szCs w:val="24"/>
        </w:rPr>
        <w:t>rangos darbus</w:t>
      </w:r>
      <w:r w:rsidR="00752457">
        <w:rPr>
          <w:color w:val="000000" w:themeColor="text1"/>
          <w:szCs w:val="24"/>
        </w:rPr>
        <w:t>, t. y. n</w:t>
      </w:r>
      <w:r w:rsidR="00752457" w:rsidRPr="00752457">
        <w:rPr>
          <w:color w:val="000000" w:themeColor="text1"/>
          <w:szCs w:val="24"/>
        </w:rPr>
        <w:t xml:space="preserve">aujos laidos Projekte </w:t>
      </w:r>
      <w:r w:rsidR="00752457" w:rsidRPr="00752457">
        <w:rPr>
          <w:color w:val="000000" w:themeColor="text1"/>
          <w:szCs w:val="24"/>
        </w:rPr>
        <w:lastRenderedPageBreak/>
        <w:t>turi būti pakoreguotos/aktualizuotos visos Projekto sudedamosios dalys, turi būti atliktas Projekto klaidų taisymas ir/ar sprendinių keitimai</w:t>
      </w:r>
      <w:r w:rsidR="00752457">
        <w:rPr>
          <w:color w:val="000000" w:themeColor="text1"/>
          <w:szCs w:val="24"/>
        </w:rPr>
        <w:t>, a</w:t>
      </w:r>
      <w:r w:rsidR="00752457" w:rsidRPr="00752457">
        <w:rPr>
          <w:color w:val="000000" w:themeColor="text1"/>
          <w:szCs w:val="24"/>
        </w:rPr>
        <w:t>tsižvelgiant į statinio paskirtį ir statybos rūšį, bei Projekte numatytus, tačiau rangos metu neįgyvendintus darbus, Projektas turi būti pakoreguotas/aktualizuotas taip, jog nauji sprendiniai įgyvendintų esminius statinių, statinio architektūros, paveldosaugos, visuomenės sveikatos saugos, energinio naudingumo ir kitos apsaugos (saugos), neįgaliųjų socialinės integracijos ir paskirties reikalavimus</w:t>
      </w:r>
      <w:r w:rsidR="00752457">
        <w:rPr>
          <w:color w:val="000000" w:themeColor="text1"/>
          <w:szCs w:val="24"/>
        </w:rPr>
        <w:t xml:space="preserve"> </w:t>
      </w:r>
      <w:r w:rsidR="00E107D4">
        <w:rPr>
          <w:color w:val="000000" w:themeColor="text1"/>
          <w:szCs w:val="24"/>
        </w:rPr>
        <w:t>bei</w:t>
      </w:r>
      <w:r w:rsidR="00752457">
        <w:rPr>
          <w:color w:val="000000" w:themeColor="text1"/>
          <w:szCs w:val="24"/>
        </w:rPr>
        <w:t xml:space="preserve"> kt.</w:t>
      </w:r>
      <w:r w:rsidR="00752457">
        <w:rPr>
          <w:rStyle w:val="FootnoteReference"/>
          <w:color w:val="000000" w:themeColor="text1"/>
          <w:szCs w:val="24"/>
        </w:rPr>
        <w:footnoteReference w:id="3"/>
      </w:r>
      <w:r w:rsidR="002D5000">
        <w:rPr>
          <w:color w:val="000000" w:themeColor="text1"/>
          <w:szCs w:val="24"/>
        </w:rPr>
        <w:t xml:space="preserve"> Šiuo Pirkimu taip pat siekiama įsigyti Projekto vykdymo priežiūros </w:t>
      </w:r>
      <w:r w:rsidR="0066128D">
        <w:rPr>
          <w:color w:val="000000" w:themeColor="text1"/>
          <w:szCs w:val="24"/>
        </w:rPr>
        <w:t xml:space="preserve">statybos metu paslaugas </w:t>
      </w:r>
      <w:r w:rsidR="00E107D4">
        <w:rPr>
          <w:color w:val="000000" w:themeColor="text1"/>
          <w:szCs w:val="24"/>
        </w:rPr>
        <w:t>bei</w:t>
      </w:r>
      <w:r w:rsidR="002D5000">
        <w:rPr>
          <w:color w:val="000000" w:themeColor="text1"/>
          <w:szCs w:val="24"/>
        </w:rPr>
        <w:t xml:space="preserve"> kitas susijusias</w:t>
      </w:r>
      <w:r w:rsidR="0066128D">
        <w:rPr>
          <w:color w:val="000000" w:themeColor="text1"/>
          <w:szCs w:val="24"/>
        </w:rPr>
        <w:t xml:space="preserve"> </w:t>
      </w:r>
      <w:r w:rsidR="00E107D4">
        <w:rPr>
          <w:color w:val="000000" w:themeColor="text1"/>
          <w:szCs w:val="24"/>
        </w:rPr>
        <w:t>ir</w:t>
      </w:r>
      <w:r w:rsidR="0066128D">
        <w:rPr>
          <w:color w:val="000000" w:themeColor="text1"/>
          <w:szCs w:val="24"/>
        </w:rPr>
        <w:t xml:space="preserve"> būtinas</w:t>
      </w:r>
      <w:r w:rsidR="002D5000">
        <w:rPr>
          <w:color w:val="000000" w:themeColor="text1"/>
          <w:szCs w:val="24"/>
        </w:rPr>
        <w:t xml:space="preserve"> paslaugas, kurios detalizuotos Techninėje užduotyje</w:t>
      </w:r>
      <w:r w:rsidR="00AF0E70">
        <w:rPr>
          <w:rStyle w:val="FootnoteReference"/>
          <w:color w:val="000000" w:themeColor="text1"/>
          <w:szCs w:val="24"/>
        </w:rPr>
        <w:footnoteReference w:id="4"/>
      </w:r>
      <w:r w:rsidR="002D5000">
        <w:rPr>
          <w:color w:val="000000" w:themeColor="text1"/>
          <w:szCs w:val="24"/>
        </w:rPr>
        <w:t>.</w:t>
      </w:r>
    </w:p>
    <w:p w14:paraId="6B9A5B27" w14:textId="77777777" w:rsidR="00E04EF8" w:rsidRDefault="00E34A94" w:rsidP="00E04EF8">
      <w:pPr>
        <w:spacing w:after="0" w:line="240" w:lineRule="auto"/>
        <w:ind w:firstLine="993"/>
        <w:jc w:val="both"/>
        <w:rPr>
          <w:rFonts w:ascii="Times New Roman" w:hAnsi="Times New Roman" w:cs="Times New Roman"/>
          <w:color w:val="000000" w:themeColor="text1"/>
          <w:sz w:val="24"/>
          <w:szCs w:val="24"/>
        </w:rPr>
      </w:pPr>
      <w:r w:rsidRPr="003E1AFC">
        <w:rPr>
          <w:rFonts w:ascii="Times New Roman" w:hAnsi="Times New Roman" w:cs="Times New Roman"/>
          <w:color w:val="000000" w:themeColor="text1"/>
          <w:sz w:val="24"/>
          <w:szCs w:val="24"/>
        </w:rPr>
        <w:t xml:space="preserve">Vadovaujantis </w:t>
      </w:r>
      <w:bookmarkStart w:id="12" w:name="_Hlk130915524"/>
      <w:r w:rsidRPr="003E1AFC">
        <w:rPr>
          <w:rFonts w:ascii="Times New Roman" w:hAnsi="Times New Roman" w:cs="Times New Roman"/>
          <w:color w:val="000000" w:themeColor="text1"/>
          <w:sz w:val="24"/>
          <w:szCs w:val="24"/>
        </w:rPr>
        <w:t>Statybos techninio reglamento</w:t>
      </w:r>
      <w:r w:rsidR="00227E5B" w:rsidRPr="00227E5B">
        <w:rPr>
          <w:rFonts w:ascii="Times New Roman" w:hAnsi="Times New Roman" w:cs="Times New Roman"/>
          <w:sz w:val="20"/>
          <w:szCs w:val="20"/>
          <w:lang w:eastAsia="lt-LT"/>
        </w:rPr>
        <w:t xml:space="preserve"> </w:t>
      </w:r>
      <w:r w:rsidR="00227E5B" w:rsidRPr="00742BB4">
        <w:rPr>
          <w:rFonts w:ascii="Times New Roman" w:hAnsi="Times New Roman" w:cs="Times New Roman"/>
          <w:sz w:val="24"/>
          <w:szCs w:val="24"/>
          <w:lang w:eastAsia="lt-LT"/>
        </w:rPr>
        <w:t>STR 1.04.04:2017 „Statinio projektavimas, projekto ekspertizė“</w:t>
      </w:r>
      <w:bookmarkEnd w:id="12"/>
      <w:r w:rsidRPr="003E1AFC">
        <w:rPr>
          <w:rStyle w:val="FootnoteReference"/>
          <w:rFonts w:ascii="Times New Roman" w:hAnsi="Times New Roman" w:cs="Times New Roman"/>
          <w:color w:val="000000" w:themeColor="text1"/>
          <w:sz w:val="24"/>
          <w:szCs w:val="24"/>
        </w:rPr>
        <w:footnoteReference w:id="5"/>
      </w:r>
      <w:r w:rsidRPr="003E1AFC">
        <w:rPr>
          <w:rFonts w:ascii="Times New Roman" w:hAnsi="Times New Roman" w:cs="Times New Roman"/>
          <w:color w:val="000000" w:themeColor="text1"/>
          <w:sz w:val="24"/>
          <w:szCs w:val="24"/>
        </w:rPr>
        <w:t xml:space="preserve"> (toliau – Reglamentas) 42 punktu</w:t>
      </w:r>
      <w:bookmarkStart w:id="13" w:name="_Hlk90627330"/>
      <w:r w:rsidRPr="003E1AFC">
        <w:rPr>
          <w:rFonts w:ascii="Times New Roman" w:hAnsi="Times New Roman" w:cs="Times New Roman"/>
          <w:color w:val="000000" w:themeColor="text1"/>
          <w:sz w:val="24"/>
          <w:szCs w:val="24"/>
        </w:rPr>
        <w:t xml:space="preserve"> </w:t>
      </w:r>
      <w:r w:rsidR="00EE41E5" w:rsidRPr="003E1AFC">
        <w:rPr>
          <w:rFonts w:ascii="Times New Roman" w:hAnsi="Times New Roman" w:cs="Times New Roman"/>
          <w:color w:val="000000" w:themeColor="text1"/>
          <w:sz w:val="24"/>
          <w:szCs w:val="24"/>
        </w:rPr>
        <w:t>„</w:t>
      </w:r>
      <w:bookmarkEnd w:id="13"/>
      <w:r w:rsidR="00E15852" w:rsidRPr="008F5970">
        <w:rPr>
          <w:rFonts w:ascii="Times New Roman" w:eastAsia="Times New Roman" w:hAnsi="Times New Roman" w:cs="Times New Roman"/>
          <w:i/>
          <w:iCs/>
          <w:color w:val="000000" w:themeColor="text1"/>
          <w:sz w:val="24"/>
          <w:szCs w:val="24"/>
          <w:lang w:eastAsia="lt-LT"/>
        </w:rPr>
        <w:t>Projektas keičiamas papildomos sutarties su projektuotoju ir statytojo patvirtintos papildomos techninės užduoties pagrindu</w:t>
      </w:r>
      <w:bookmarkStart w:id="14" w:name="_Hlk124512562"/>
      <w:r w:rsidR="00E15852" w:rsidRPr="008F5970">
        <w:rPr>
          <w:rFonts w:ascii="Times New Roman" w:eastAsia="Times New Roman" w:hAnsi="Times New Roman" w:cs="Times New Roman"/>
          <w:i/>
          <w:iCs/>
          <w:color w:val="000000" w:themeColor="text1"/>
          <w:sz w:val="24"/>
          <w:szCs w:val="24"/>
          <w:lang w:eastAsia="lt-LT"/>
        </w:rPr>
        <w:t xml:space="preserve">. Projekto keitimus ir (ar) papildymus </w:t>
      </w:r>
      <w:bookmarkEnd w:id="14"/>
      <w:r w:rsidR="00E15852" w:rsidRPr="008F5970">
        <w:rPr>
          <w:rFonts w:ascii="Times New Roman" w:eastAsia="Times New Roman" w:hAnsi="Times New Roman" w:cs="Times New Roman"/>
          <w:i/>
          <w:iCs/>
          <w:color w:val="000000" w:themeColor="text1"/>
          <w:sz w:val="24"/>
          <w:szCs w:val="24"/>
          <w:lang w:eastAsia="lt-LT"/>
        </w:rPr>
        <w:t>atlieka projektą parengęs projektuotojas, parengiant naujos laidos projektą ar</w:t>
      </w:r>
      <w:r w:rsidR="00DD4482" w:rsidRPr="008F5970">
        <w:rPr>
          <w:rFonts w:ascii="Times New Roman" w:eastAsia="Times New Roman" w:hAnsi="Times New Roman" w:cs="Times New Roman"/>
          <w:b/>
          <w:bCs/>
          <w:i/>
          <w:iCs/>
          <w:color w:val="000000" w:themeColor="text1"/>
          <w:sz w:val="24"/>
          <w:szCs w:val="24"/>
          <w:lang w:eastAsia="lt-LT"/>
        </w:rPr>
        <w:t xml:space="preserve"> </w:t>
      </w:r>
      <w:r w:rsidR="00E15852" w:rsidRPr="008F5970">
        <w:rPr>
          <w:rFonts w:ascii="Times New Roman" w:eastAsia="Times New Roman" w:hAnsi="Times New Roman" w:cs="Times New Roman"/>
          <w:i/>
          <w:iCs/>
          <w:color w:val="000000" w:themeColor="text1"/>
          <w:sz w:val="24"/>
          <w:szCs w:val="24"/>
          <w:lang w:eastAsia="lt-LT"/>
        </w:rPr>
        <w:t>projekto sprendinių dokumentą (-</w:t>
      </w:r>
      <w:proofErr w:type="spellStart"/>
      <w:r w:rsidR="00E15852" w:rsidRPr="008F5970">
        <w:rPr>
          <w:rFonts w:ascii="Times New Roman" w:eastAsia="Times New Roman" w:hAnsi="Times New Roman" w:cs="Times New Roman"/>
          <w:i/>
          <w:iCs/>
          <w:color w:val="000000" w:themeColor="text1"/>
          <w:sz w:val="24"/>
          <w:szCs w:val="24"/>
          <w:lang w:eastAsia="lt-LT"/>
        </w:rPr>
        <w:t>us</w:t>
      </w:r>
      <w:proofErr w:type="spellEnd"/>
      <w:r w:rsidR="00E15852" w:rsidRPr="008F5970">
        <w:rPr>
          <w:rFonts w:ascii="Times New Roman" w:eastAsia="Times New Roman" w:hAnsi="Times New Roman" w:cs="Times New Roman"/>
          <w:i/>
          <w:iCs/>
          <w:color w:val="000000" w:themeColor="text1"/>
          <w:sz w:val="24"/>
          <w:szCs w:val="24"/>
          <w:lang w:eastAsia="lt-LT"/>
        </w:rPr>
        <w:t>). Kai po statybą leidžiančio dokumento išdavimo keičiami Statybos įstatymo 2 straipsnio 11 dalyje nurodyti esminiai projekto sprendiniai ir norint tęsti statybą privaloma gauti naują statybą leidžiantį dokumentą [5.39], turi būti rengiamas naujos laidos projektas</w:t>
      </w:r>
      <w:r w:rsidR="008F5970" w:rsidRPr="008F5970">
        <w:rPr>
          <w:rFonts w:ascii="Times New Roman" w:eastAsia="Times New Roman" w:hAnsi="Times New Roman" w:cs="Times New Roman"/>
          <w:i/>
          <w:iCs/>
          <w:color w:val="000000" w:themeColor="text1"/>
          <w:sz w:val="24"/>
          <w:szCs w:val="24"/>
          <w:lang w:eastAsia="lt-LT"/>
        </w:rPr>
        <w:t xml:space="preserve"> </w:t>
      </w:r>
      <w:r w:rsidR="00E15852" w:rsidRPr="008F5970">
        <w:rPr>
          <w:rFonts w:ascii="Times New Roman" w:eastAsia="Times New Roman" w:hAnsi="Times New Roman" w:cs="Times New Roman"/>
          <w:i/>
          <w:iCs/>
          <w:color w:val="000000" w:themeColor="text1"/>
          <w:sz w:val="24"/>
          <w:szCs w:val="24"/>
          <w:lang w:eastAsia="lt-LT"/>
        </w:rPr>
        <w:t>&lt;...&gt;</w:t>
      </w:r>
      <w:r w:rsidR="00E15852" w:rsidRPr="003E1AFC">
        <w:rPr>
          <w:rFonts w:ascii="Times New Roman" w:eastAsia="Times New Roman" w:hAnsi="Times New Roman" w:cs="Times New Roman"/>
          <w:color w:val="000000" w:themeColor="text1"/>
          <w:sz w:val="24"/>
          <w:szCs w:val="24"/>
          <w:lang w:eastAsia="lt-LT"/>
        </w:rPr>
        <w:t xml:space="preserve">“. </w:t>
      </w:r>
      <w:r w:rsidRPr="003E1AFC">
        <w:rPr>
          <w:rFonts w:ascii="Times New Roman" w:hAnsi="Times New Roman" w:cs="Times New Roman"/>
          <w:color w:val="000000" w:themeColor="text1"/>
          <w:sz w:val="24"/>
          <w:szCs w:val="24"/>
        </w:rPr>
        <w:t>Reglamento 41 punkt</w:t>
      </w:r>
      <w:r w:rsidR="00BC1AEC" w:rsidRPr="003E1AFC">
        <w:rPr>
          <w:rFonts w:ascii="Times New Roman" w:hAnsi="Times New Roman" w:cs="Times New Roman"/>
          <w:color w:val="000000" w:themeColor="text1"/>
          <w:sz w:val="24"/>
          <w:szCs w:val="24"/>
        </w:rPr>
        <w:t>e nustatyta</w:t>
      </w:r>
      <w:r w:rsidRPr="003E1AFC">
        <w:rPr>
          <w:rFonts w:ascii="Times New Roman" w:hAnsi="Times New Roman" w:cs="Times New Roman"/>
          <w:color w:val="000000" w:themeColor="text1"/>
          <w:sz w:val="24"/>
          <w:szCs w:val="24"/>
        </w:rPr>
        <w:t xml:space="preserve">, </w:t>
      </w:r>
      <w:r w:rsidR="00BC1AEC" w:rsidRPr="003E1AFC">
        <w:rPr>
          <w:rFonts w:ascii="Times New Roman" w:hAnsi="Times New Roman" w:cs="Times New Roman"/>
          <w:color w:val="000000" w:themeColor="text1"/>
          <w:sz w:val="24"/>
          <w:szCs w:val="24"/>
        </w:rPr>
        <w:t xml:space="preserve">kad </w:t>
      </w:r>
      <w:r w:rsidR="00B51D1C" w:rsidRPr="003E1AFC">
        <w:rPr>
          <w:rFonts w:ascii="Times New Roman" w:hAnsi="Times New Roman" w:cs="Times New Roman"/>
          <w:color w:val="000000" w:themeColor="text1"/>
          <w:sz w:val="24"/>
          <w:szCs w:val="24"/>
        </w:rPr>
        <w:t xml:space="preserve">„&lt;...&gt; </w:t>
      </w:r>
      <w:r w:rsidR="00B51D1C" w:rsidRPr="008F5970">
        <w:rPr>
          <w:rFonts w:ascii="Times New Roman" w:hAnsi="Times New Roman" w:cs="Times New Roman"/>
          <w:i/>
          <w:iCs/>
          <w:color w:val="000000" w:themeColor="text1"/>
          <w:sz w:val="24"/>
          <w:szCs w:val="24"/>
        </w:rPr>
        <w:t>Projektuotojas turi savo parengto projekto autorines teises [5.10]. Statytojas be projektuotojo sutikimo projektą</w:t>
      </w:r>
      <w:r w:rsidR="00DD4482" w:rsidRPr="008F5970">
        <w:rPr>
          <w:rFonts w:ascii="Times New Roman" w:hAnsi="Times New Roman" w:cs="Times New Roman"/>
          <w:i/>
          <w:iCs/>
          <w:color w:val="000000" w:themeColor="text1"/>
          <w:sz w:val="24"/>
          <w:szCs w:val="24"/>
        </w:rPr>
        <w:t xml:space="preserve"> </w:t>
      </w:r>
      <w:r w:rsidR="00B51D1C" w:rsidRPr="008F5970">
        <w:rPr>
          <w:rFonts w:ascii="Times New Roman" w:hAnsi="Times New Roman" w:cs="Times New Roman"/>
          <w:i/>
          <w:iCs/>
          <w:color w:val="000000" w:themeColor="text1"/>
          <w:sz w:val="24"/>
          <w:szCs w:val="24"/>
        </w:rPr>
        <w:t>gali naudoti tik tam tikslui, kuriam skirtas projektas</w:t>
      </w:r>
      <w:r w:rsidR="008F5970" w:rsidRPr="008F5970">
        <w:rPr>
          <w:rFonts w:ascii="Times New Roman" w:hAnsi="Times New Roman" w:cs="Times New Roman"/>
          <w:i/>
          <w:iCs/>
          <w:color w:val="000000" w:themeColor="text1"/>
          <w:sz w:val="24"/>
          <w:szCs w:val="24"/>
        </w:rPr>
        <w:t>.</w:t>
      </w:r>
      <w:r w:rsidR="00B51D1C" w:rsidRPr="003E1AFC">
        <w:rPr>
          <w:rFonts w:ascii="Times New Roman" w:hAnsi="Times New Roman" w:cs="Times New Roman"/>
          <w:color w:val="000000" w:themeColor="text1"/>
          <w:sz w:val="24"/>
          <w:szCs w:val="24"/>
        </w:rPr>
        <w:t>“</w:t>
      </w:r>
    </w:p>
    <w:p w14:paraId="5FF6FC6F" w14:textId="1F39409A" w:rsidR="00C4397F" w:rsidRDefault="00C4397F" w:rsidP="00C4397F">
      <w:pPr>
        <w:pStyle w:val="BodyText"/>
        <w:ind w:firstLine="993"/>
        <w:rPr>
          <w:color w:val="000000" w:themeColor="text1"/>
          <w:szCs w:val="24"/>
        </w:rPr>
      </w:pPr>
      <w:r>
        <w:rPr>
          <w:color w:val="000000" w:themeColor="text1"/>
          <w:szCs w:val="24"/>
        </w:rPr>
        <w:t xml:space="preserve">Lietuvos Respublikos </w:t>
      </w:r>
      <w:r w:rsidR="00E04EF8" w:rsidRPr="00E04EF8">
        <w:rPr>
          <w:color w:val="000000" w:themeColor="text1"/>
          <w:szCs w:val="24"/>
        </w:rPr>
        <w:t>Statybos įstatymo 36 straipsnio 3 dalis nustato, jog „</w:t>
      </w:r>
      <w:r w:rsidR="00E04EF8" w:rsidRPr="00E04EF8">
        <w:rPr>
          <w:i/>
          <w:iCs/>
          <w:color w:val="000000" w:themeColor="text1"/>
          <w:szCs w:val="24"/>
        </w:rPr>
        <w:t>Statinio projekto vykdymo priežiūrą (statybos metu) statinio projektuotojo pavedimu atlieka statinio projekto rengėjas &lt;...&gt; Statinio projektuotojo rašytiniu sutikimu arba kai statinio projektuotojo nebėra (nebeveikia statinio projektą parengusi projektavimo įmonė, statinio projektuotojas fizinis asmuo jau nesiverčia projektavimo veikla, neturi šios veiklos verslo liudijimo ar statinio projekto vadovo atestato arba yra miręs), statinio projekto vykdymo priežiūrą gali atlikti kitas statytojo (užsakovo) pasirinktas statinio projektuotojas</w:t>
      </w:r>
      <w:r w:rsidR="00E04EF8" w:rsidRPr="00E04EF8">
        <w:rPr>
          <w:color w:val="000000" w:themeColor="text1"/>
          <w:szCs w:val="24"/>
        </w:rPr>
        <w:t xml:space="preserve"> &lt;...&gt;“. Analogiškos nuostatos įtvirtintos ir Statybos techninio reglamento STR 1.06.01:2016 „Statybos darbai. Statinio statybos priežiūra“</w:t>
      </w:r>
      <w:r w:rsidR="00E04EF8" w:rsidRPr="00E04EF8">
        <w:rPr>
          <w:color w:val="000000" w:themeColor="text1"/>
          <w:szCs w:val="24"/>
          <w:vertAlign w:val="superscript"/>
        </w:rPr>
        <w:footnoteReference w:id="6"/>
      </w:r>
      <w:r w:rsidR="00E04EF8" w:rsidRPr="00E04EF8">
        <w:rPr>
          <w:color w:val="000000" w:themeColor="text1"/>
          <w:szCs w:val="24"/>
        </w:rPr>
        <w:t xml:space="preserve"> 77 punkt</w:t>
      </w:r>
      <w:r w:rsidR="00E04EF8">
        <w:rPr>
          <w:color w:val="000000" w:themeColor="text1"/>
          <w:szCs w:val="24"/>
        </w:rPr>
        <w:t>e, kur nustat</w:t>
      </w:r>
      <w:r w:rsidR="00E107D4">
        <w:rPr>
          <w:color w:val="000000" w:themeColor="text1"/>
          <w:szCs w:val="24"/>
        </w:rPr>
        <w:t>yta</w:t>
      </w:r>
      <w:r w:rsidR="00E04EF8">
        <w:rPr>
          <w:color w:val="000000" w:themeColor="text1"/>
          <w:szCs w:val="24"/>
        </w:rPr>
        <w:t xml:space="preserve"> jog</w:t>
      </w:r>
      <w:r w:rsidR="00E04EF8" w:rsidRPr="00E04EF8">
        <w:rPr>
          <w:color w:val="000000" w:themeColor="text1"/>
          <w:szCs w:val="24"/>
        </w:rPr>
        <w:t>, statinio projekto vykdymo priežiūrą atlieka statinio projekto rengėjas, išskyrus 79 punkte nurodytas išimtis.</w:t>
      </w:r>
      <w:r w:rsidRPr="00C4397F">
        <w:rPr>
          <w:color w:val="000000" w:themeColor="text1"/>
          <w:szCs w:val="24"/>
        </w:rPr>
        <w:t xml:space="preserve"> </w:t>
      </w:r>
    </w:p>
    <w:p w14:paraId="7D75A28E" w14:textId="59BD7283" w:rsidR="00E34A94" w:rsidRPr="00C4397F" w:rsidRDefault="00C4397F" w:rsidP="00C4397F">
      <w:pPr>
        <w:pStyle w:val="BodyText"/>
        <w:ind w:firstLine="993"/>
        <w:rPr>
          <w:color w:val="000000" w:themeColor="text1"/>
          <w:szCs w:val="24"/>
        </w:rPr>
      </w:pPr>
      <w:r w:rsidRPr="00C4397F">
        <w:rPr>
          <w:color w:val="000000" w:themeColor="text1"/>
          <w:szCs w:val="24"/>
        </w:rPr>
        <w:t>Perkančioji organizacija savo prašyme pažymi, kad šiuo Pirkimu siekiamas įsigyti paslaugas – parengto Projekto koregavimo paslaugas bei Projekto vykdymo priežiūros statybos metu paslaugas gali suteikti tik konkretaus tiekėjas – UAB „Projektavimo ir restauravimo institutas“, kuris yra projektuotojas parengęs šį Projektą. Perkančioji organizacija Tarnybai pateikė Projekto vadovės ir architektės</w:t>
      </w:r>
      <w:r>
        <w:rPr>
          <w:color w:val="000000" w:themeColor="text1"/>
          <w:szCs w:val="24"/>
        </w:rPr>
        <w:t xml:space="preserve"> M.N.</w:t>
      </w:r>
      <w:r w:rsidR="00E107D4">
        <w:rPr>
          <w:color w:val="000000" w:themeColor="text1"/>
          <w:szCs w:val="24"/>
        </w:rPr>
        <w:t xml:space="preserve"> patvirtinimą</w:t>
      </w:r>
      <w:r w:rsidR="00E107D4">
        <w:rPr>
          <w:rStyle w:val="FootnoteReference"/>
          <w:color w:val="000000" w:themeColor="text1"/>
          <w:szCs w:val="24"/>
        </w:rPr>
        <w:footnoteReference w:id="7"/>
      </w:r>
      <w:r w:rsidRPr="00C4397F">
        <w:rPr>
          <w:color w:val="000000" w:themeColor="text1"/>
          <w:szCs w:val="24"/>
        </w:rPr>
        <w:t>, kur</w:t>
      </w:r>
      <w:r w:rsidR="009C71BC">
        <w:rPr>
          <w:color w:val="000000" w:themeColor="text1"/>
          <w:szCs w:val="24"/>
        </w:rPr>
        <w:t>iame</w:t>
      </w:r>
      <w:r w:rsidRPr="00C4397F">
        <w:rPr>
          <w:color w:val="000000" w:themeColor="text1"/>
          <w:szCs w:val="24"/>
        </w:rPr>
        <w:t xml:space="preserve"> nurodoma, kad autor</w:t>
      </w:r>
      <w:r w:rsidR="009C71BC">
        <w:rPr>
          <w:color w:val="000000" w:themeColor="text1"/>
          <w:szCs w:val="24"/>
        </w:rPr>
        <w:t xml:space="preserve">inių teisių projektuotojas </w:t>
      </w:r>
      <w:r w:rsidRPr="00C4397F">
        <w:rPr>
          <w:color w:val="000000" w:themeColor="text1"/>
          <w:szCs w:val="24"/>
        </w:rPr>
        <w:t xml:space="preserve">į šį Projektą neatsisako. </w:t>
      </w:r>
      <w:r w:rsidR="00E34A94" w:rsidRPr="00C4397F">
        <w:rPr>
          <w:color w:val="000000" w:themeColor="text1"/>
          <w:szCs w:val="24"/>
        </w:rPr>
        <w:t>Atsižvelgdama į nurodytas aplinkybes</w:t>
      </w:r>
      <w:r w:rsidR="00E52DCC" w:rsidRPr="00C4397F">
        <w:rPr>
          <w:color w:val="000000" w:themeColor="text1"/>
          <w:szCs w:val="24"/>
        </w:rPr>
        <w:t xml:space="preserve"> ir galiojantį teisinį reglamentavimą</w:t>
      </w:r>
      <w:r w:rsidR="00E34A94" w:rsidRPr="00C4397F">
        <w:rPr>
          <w:color w:val="000000" w:themeColor="text1"/>
          <w:szCs w:val="24"/>
        </w:rPr>
        <w:t xml:space="preserve">, bei įvertinusi tai, kad Perkančiajai organizacijai reikalingas </w:t>
      </w:r>
      <w:r w:rsidR="00E04EF8" w:rsidRPr="00C4397F">
        <w:rPr>
          <w:color w:val="000000" w:themeColor="text1"/>
          <w:szCs w:val="24"/>
        </w:rPr>
        <w:t>P</w:t>
      </w:r>
      <w:r w:rsidR="00E34A94" w:rsidRPr="00C4397F">
        <w:rPr>
          <w:color w:val="000000" w:themeColor="text1"/>
          <w:szCs w:val="24"/>
        </w:rPr>
        <w:t>rojekto kore</w:t>
      </w:r>
      <w:r w:rsidR="00260A32" w:rsidRPr="00C4397F">
        <w:rPr>
          <w:color w:val="000000" w:themeColor="text1"/>
          <w:szCs w:val="24"/>
        </w:rPr>
        <w:t>gavimo</w:t>
      </w:r>
      <w:r w:rsidR="00E34A94" w:rsidRPr="00C4397F">
        <w:rPr>
          <w:color w:val="000000" w:themeColor="text1"/>
          <w:szCs w:val="24"/>
        </w:rPr>
        <w:t xml:space="preserve"> </w:t>
      </w:r>
      <w:r w:rsidR="00E04EF8" w:rsidRPr="00C4397F">
        <w:rPr>
          <w:color w:val="000000" w:themeColor="text1"/>
          <w:szCs w:val="24"/>
        </w:rPr>
        <w:t xml:space="preserve">bei Projekto vykdymo priežiūros paslaugas </w:t>
      </w:r>
      <w:r w:rsidR="00E34A94" w:rsidRPr="00C4397F">
        <w:rPr>
          <w:color w:val="000000" w:themeColor="text1"/>
          <w:szCs w:val="24"/>
        </w:rPr>
        <w:t xml:space="preserve">gali suteikti tik konkretus tiekėjas – </w:t>
      </w:r>
      <w:r w:rsidR="00E04EF8" w:rsidRPr="00C4397F">
        <w:rPr>
          <w:color w:val="000000" w:themeColor="text1"/>
          <w:szCs w:val="24"/>
        </w:rPr>
        <w:t>UAB „Projektavimo ir restauravimo institutas“</w:t>
      </w:r>
      <w:r w:rsidR="00DD4482" w:rsidRPr="00C4397F">
        <w:rPr>
          <w:color w:val="000000" w:themeColor="text1"/>
          <w:szCs w:val="24"/>
        </w:rPr>
        <w:t xml:space="preserve">, </w:t>
      </w:r>
      <w:bookmarkStart w:id="16" w:name="_Hlk141349177"/>
      <w:r w:rsidR="00E34A94" w:rsidRPr="00C4397F">
        <w:rPr>
          <w:color w:val="000000" w:themeColor="text1"/>
          <w:szCs w:val="24"/>
        </w:rPr>
        <w:t>Perkančiosios organizacijos vieš</w:t>
      </w:r>
      <w:r w:rsidR="00F40999">
        <w:rPr>
          <w:color w:val="000000" w:themeColor="text1"/>
          <w:szCs w:val="24"/>
        </w:rPr>
        <w:t>ųjų</w:t>
      </w:r>
      <w:r w:rsidR="00E34A94" w:rsidRPr="00C4397F">
        <w:rPr>
          <w:color w:val="000000" w:themeColor="text1"/>
          <w:szCs w:val="24"/>
        </w:rPr>
        <w:t xml:space="preserve"> pirkim</w:t>
      </w:r>
      <w:r w:rsidR="00F40999">
        <w:rPr>
          <w:color w:val="000000" w:themeColor="text1"/>
          <w:szCs w:val="24"/>
        </w:rPr>
        <w:t>ų</w:t>
      </w:r>
      <w:r w:rsidR="00E34A94" w:rsidRPr="00C4397F">
        <w:rPr>
          <w:color w:val="000000" w:themeColor="text1"/>
          <w:szCs w:val="24"/>
        </w:rPr>
        <w:t xml:space="preserve"> komisija </w:t>
      </w:r>
      <w:bookmarkEnd w:id="16"/>
      <w:r w:rsidR="00E34A94" w:rsidRPr="00C4397F">
        <w:rPr>
          <w:color w:val="000000" w:themeColor="text1"/>
          <w:szCs w:val="24"/>
        </w:rPr>
        <w:t>priėmė sprendimą Pirkimą vykdyti neskelbiamų derybų būdu ir kreiptis į Tarnybą sutikimo dėl tokio pirkimo būdo pasirinkimo</w:t>
      </w:r>
      <w:r w:rsidR="00F40999">
        <w:rPr>
          <w:rStyle w:val="FootnoteReference"/>
          <w:color w:val="000000" w:themeColor="text1"/>
          <w:szCs w:val="24"/>
        </w:rPr>
        <w:footnoteReference w:id="8"/>
      </w:r>
      <w:r w:rsidR="00E34A94" w:rsidRPr="00C4397F">
        <w:rPr>
          <w:color w:val="000000" w:themeColor="text1"/>
          <w:szCs w:val="24"/>
        </w:rPr>
        <w:t>.</w:t>
      </w:r>
    </w:p>
    <w:p w14:paraId="7CD7DF68" w14:textId="03A5A300" w:rsidR="00A3462D" w:rsidRPr="00C4397F" w:rsidRDefault="00A3462D" w:rsidP="003E1AFC">
      <w:pPr>
        <w:tabs>
          <w:tab w:val="left" w:pos="1560"/>
        </w:tabs>
        <w:spacing w:after="0" w:line="240" w:lineRule="auto"/>
        <w:ind w:firstLine="993"/>
        <w:contextualSpacing/>
        <w:jc w:val="both"/>
        <w:rPr>
          <w:rFonts w:ascii="Times New Roman" w:hAnsi="Times New Roman" w:cs="Times New Roman"/>
          <w:color w:val="000000" w:themeColor="text1"/>
          <w:sz w:val="24"/>
          <w:szCs w:val="24"/>
        </w:rPr>
      </w:pPr>
      <w:r w:rsidRPr="00C4397F">
        <w:rPr>
          <w:rFonts w:ascii="Times New Roman" w:hAnsi="Times New Roman" w:cs="Times New Roman"/>
          <w:color w:val="000000" w:themeColor="text1"/>
          <w:sz w:val="24"/>
          <w:szCs w:val="24"/>
        </w:rPr>
        <w:t>Planuojamo Pirkimo vertė</w:t>
      </w:r>
      <w:r w:rsidR="00F40999">
        <w:rPr>
          <w:rFonts w:ascii="Times New Roman" w:hAnsi="Times New Roman" w:cs="Times New Roman"/>
          <w:color w:val="000000" w:themeColor="text1"/>
          <w:sz w:val="24"/>
          <w:szCs w:val="24"/>
        </w:rPr>
        <w:t xml:space="preserve"> 77 000,00</w:t>
      </w:r>
      <w:r w:rsidR="00DD4482" w:rsidRPr="00C4397F">
        <w:rPr>
          <w:rFonts w:ascii="Times New Roman" w:hAnsi="Times New Roman" w:cs="Times New Roman"/>
          <w:color w:val="000000" w:themeColor="text1"/>
          <w:sz w:val="24"/>
          <w:szCs w:val="24"/>
        </w:rPr>
        <w:t xml:space="preserve"> Eur be</w:t>
      </w:r>
      <w:r w:rsidRPr="00C4397F">
        <w:rPr>
          <w:rFonts w:ascii="Times New Roman" w:hAnsi="Times New Roman" w:cs="Times New Roman"/>
          <w:color w:val="000000" w:themeColor="text1"/>
          <w:sz w:val="24"/>
          <w:szCs w:val="24"/>
        </w:rPr>
        <w:t xml:space="preserve"> PVM.</w:t>
      </w:r>
    </w:p>
    <w:p w14:paraId="4824C812" w14:textId="00FB50F7" w:rsidR="00591CE6" w:rsidRPr="003E1AFC" w:rsidRDefault="00591CE6" w:rsidP="003E1AFC">
      <w:pPr>
        <w:spacing w:after="0" w:line="240" w:lineRule="auto"/>
        <w:ind w:firstLine="993"/>
        <w:jc w:val="both"/>
        <w:rPr>
          <w:rFonts w:ascii="Times New Roman" w:eastAsia="Times New Roman" w:hAnsi="Times New Roman" w:cs="Times New Roman"/>
          <w:iCs/>
          <w:color w:val="000000" w:themeColor="text1"/>
          <w:sz w:val="24"/>
          <w:szCs w:val="24"/>
        </w:rPr>
      </w:pPr>
      <w:r w:rsidRPr="003E1AFC">
        <w:rPr>
          <w:rFonts w:ascii="Times New Roman" w:eastAsia="Calibri" w:hAnsi="Times New Roman" w:cs="Times New Roman"/>
          <w:color w:val="000000" w:themeColor="text1"/>
          <w:sz w:val="24"/>
          <w:szCs w:val="24"/>
        </w:rPr>
        <w:t xml:space="preserve">Įstatymo 71 straipsnio 1 dalies 2 punkto (c) papunkčio nuostatose įtvirtinta, kad prekės, paslaugos ar darbai neskelbiamų derybų būdu gali būti perkamos: </w:t>
      </w:r>
      <w:r w:rsidRPr="003E1AFC">
        <w:rPr>
          <w:rFonts w:ascii="Times New Roman" w:eastAsia="Calibri" w:hAnsi="Times New Roman" w:cs="Times New Roman"/>
          <w:i/>
          <w:iCs/>
          <w:color w:val="000000" w:themeColor="text1"/>
          <w:sz w:val="24"/>
          <w:szCs w:val="24"/>
        </w:rPr>
        <w:t>„jeigu prekes pateikti, paslaugas teikti ar darbus atlikti gali tik konkretus tiekėjas dėl vienos iš šių priežasčių: &lt;...&gt; c) dėl išimtinių teisių, įskaitant intelektinės nuosavybės teises, apsaugos &lt;...&gt;“.</w:t>
      </w:r>
    </w:p>
    <w:p w14:paraId="461C42B0" w14:textId="15330901" w:rsidR="00591CE6" w:rsidRPr="003E1AFC" w:rsidRDefault="00591CE6" w:rsidP="00C53E88">
      <w:pPr>
        <w:spacing w:after="0" w:line="240" w:lineRule="auto"/>
        <w:ind w:firstLine="993"/>
        <w:jc w:val="both"/>
        <w:rPr>
          <w:rFonts w:ascii="Times New Roman" w:eastAsia="Times New Roman" w:hAnsi="Times New Roman" w:cs="Times New Roman"/>
          <w:color w:val="000000" w:themeColor="text1"/>
          <w:sz w:val="24"/>
          <w:szCs w:val="24"/>
        </w:rPr>
      </w:pPr>
      <w:r w:rsidRPr="003E1AFC">
        <w:rPr>
          <w:rFonts w:ascii="Times New Roman" w:eastAsia="Calibri" w:hAnsi="Times New Roman" w:cs="Times New Roman"/>
          <w:iCs/>
          <w:color w:val="000000" w:themeColor="text1"/>
          <w:sz w:val="24"/>
          <w:szCs w:val="24"/>
        </w:rPr>
        <w:lastRenderedPageBreak/>
        <w:t>Įvertinus pateiktus dokumentus</w:t>
      </w:r>
      <w:r w:rsidR="00F92E6D">
        <w:rPr>
          <w:rFonts w:ascii="Times New Roman" w:eastAsia="Calibri" w:hAnsi="Times New Roman" w:cs="Times New Roman"/>
          <w:iCs/>
          <w:color w:val="000000" w:themeColor="text1"/>
          <w:sz w:val="24"/>
          <w:szCs w:val="24"/>
        </w:rPr>
        <w:t xml:space="preserve"> bei galiojantį teisinį reglamentavimą</w:t>
      </w:r>
      <w:r w:rsidRPr="003E1AFC">
        <w:rPr>
          <w:rFonts w:ascii="Times New Roman" w:eastAsia="Calibri" w:hAnsi="Times New Roman" w:cs="Times New Roman"/>
          <w:iCs/>
          <w:color w:val="000000" w:themeColor="text1"/>
          <w:sz w:val="24"/>
          <w:szCs w:val="24"/>
        </w:rPr>
        <w:t xml:space="preserve">, nustatyta, </w:t>
      </w:r>
      <w:r w:rsidRPr="003E1AFC">
        <w:rPr>
          <w:rFonts w:ascii="Times New Roman" w:eastAsia="Calibri" w:hAnsi="Times New Roman" w:cs="Times New Roman"/>
          <w:color w:val="000000" w:themeColor="text1"/>
          <w:sz w:val="24"/>
          <w:szCs w:val="24"/>
          <w:lang w:eastAsia="lt-LT"/>
        </w:rPr>
        <w:t xml:space="preserve">kad Perkančiosios organizacijos priimtas sprendimas ir pasirinktas paslaugų pirkimo būdas atitinka Įstatymo 71 straipsnio 1 dalies 2 (c) </w:t>
      </w:r>
      <w:r w:rsidR="00977EC5" w:rsidRPr="003E1AFC">
        <w:rPr>
          <w:rFonts w:ascii="Times New Roman" w:eastAsia="Calibri" w:hAnsi="Times New Roman" w:cs="Times New Roman"/>
          <w:color w:val="000000" w:themeColor="text1"/>
          <w:sz w:val="24"/>
          <w:szCs w:val="24"/>
          <w:lang w:eastAsia="lt-LT"/>
        </w:rPr>
        <w:t xml:space="preserve">punkto </w:t>
      </w:r>
      <w:r w:rsidRPr="003E1AFC">
        <w:rPr>
          <w:rFonts w:ascii="Times New Roman" w:eastAsia="Calibri" w:hAnsi="Times New Roman" w:cs="Times New Roman"/>
          <w:color w:val="000000" w:themeColor="text1"/>
          <w:sz w:val="24"/>
          <w:szCs w:val="24"/>
          <w:lang w:eastAsia="lt-LT"/>
        </w:rPr>
        <w:t>nuostatas, t. y. šiuo Pirkimu siekiama</w:t>
      </w:r>
      <w:r w:rsidR="00E52DCC">
        <w:rPr>
          <w:rFonts w:ascii="Times New Roman" w:eastAsia="Calibri" w:hAnsi="Times New Roman" w:cs="Times New Roman"/>
          <w:color w:val="000000" w:themeColor="text1"/>
          <w:sz w:val="24"/>
          <w:szCs w:val="24"/>
          <w:lang w:eastAsia="lt-LT"/>
        </w:rPr>
        <w:t>s</w:t>
      </w:r>
      <w:r w:rsidRPr="003E1AFC">
        <w:rPr>
          <w:rFonts w:ascii="Times New Roman" w:eastAsia="Calibri" w:hAnsi="Times New Roman" w:cs="Times New Roman"/>
          <w:color w:val="000000" w:themeColor="text1"/>
          <w:sz w:val="24"/>
          <w:szCs w:val="24"/>
          <w:lang w:eastAsia="lt-LT"/>
        </w:rPr>
        <w:t xml:space="preserve"> įsigyti </w:t>
      </w:r>
      <w:r w:rsidR="00F40999">
        <w:rPr>
          <w:rFonts w:ascii="Times New Roman" w:eastAsia="Calibri" w:hAnsi="Times New Roman" w:cs="Times New Roman"/>
          <w:color w:val="000000" w:themeColor="text1"/>
          <w:sz w:val="24"/>
          <w:szCs w:val="24"/>
          <w:lang w:eastAsia="lt-LT"/>
        </w:rPr>
        <w:t xml:space="preserve">paslaugas – </w:t>
      </w:r>
      <w:r w:rsidRPr="003E1AFC">
        <w:rPr>
          <w:rFonts w:ascii="Times New Roman" w:eastAsia="Calibri" w:hAnsi="Times New Roman" w:cs="Times New Roman"/>
          <w:color w:val="000000" w:themeColor="text1"/>
          <w:sz w:val="24"/>
          <w:szCs w:val="24"/>
          <w:lang w:eastAsia="lt-LT"/>
        </w:rPr>
        <w:t xml:space="preserve">parengto </w:t>
      </w:r>
      <w:r w:rsidR="00F40999" w:rsidRPr="00F40999">
        <w:rPr>
          <w:rFonts w:ascii="Times New Roman" w:eastAsia="Calibri" w:hAnsi="Times New Roman" w:cs="Times New Roman"/>
          <w:i/>
          <w:iCs/>
          <w:color w:val="000000" w:themeColor="text1"/>
          <w:sz w:val="24"/>
          <w:szCs w:val="24"/>
          <w:lang w:eastAsia="lt-LT"/>
        </w:rPr>
        <w:t>Kultūros pastato – Rotušės, Didžioji g. 31, Vilniuje (unikalus kodas KVR 678), kapitalinio remonto projekto Nr. 12-36-TP korektūros bei statinio projekto vykdymo priežiūros paslaug</w:t>
      </w:r>
      <w:r w:rsidR="00F40999">
        <w:rPr>
          <w:rFonts w:ascii="Times New Roman" w:eastAsia="Calibri" w:hAnsi="Times New Roman" w:cs="Times New Roman"/>
          <w:i/>
          <w:iCs/>
          <w:color w:val="000000" w:themeColor="text1"/>
          <w:sz w:val="24"/>
          <w:szCs w:val="24"/>
          <w:lang w:eastAsia="lt-LT"/>
        </w:rPr>
        <w:t>as</w:t>
      </w:r>
      <w:r w:rsidR="00F73665" w:rsidRPr="00742BB4">
        <w:rPr>
          <w:rFonts w:ascii="Times New Roman" w:eastAsia="Calibri" w:hAnsi="Times New Roman" w:cs="Times New Roman"/>
          <w:i/>
          <w:iCs/>
          <w:color w:val="000000" w:themeColor="text1"/>
          <w:sz w:val="24"/>
          <w:szCs w:val="24"/>
        </w:rPr>
        <w:t>,</w:t>
      </w:r>
      <w:r w:rsidR="00F73665" w:rsidRPr="00DD4482">
        <w:rPr>
          <w:rFonts w:ascii="Times New Roman" w:eastAsia="Calibri" w:hAnsi="Times New Roman" w:cs="Times New Roman"/>
          <w:color w:val="000000" w:themeColor="text1"/>
          <w:sz w:val="24"/>
          <w:szCs w:val="24"/>
        </w:rPr>
        <w:t xml:space="preserve"> </w:t>
      </w:r>
      <w:r w:rsidR="00E52DCC">
        <w:rPr>
          <w:rFonts w:ascii="Times New Roman" w:eastAsia="Calibri" w:hAnsi="Times New Roman" w:cs="Times New Roman"/>
          <w:color w:val="000000" w:themeColor="text1"/>
          <w:sz w:val="24"/>
          <w:szCs w:val="24"/>
        </w:rPr>
        <w:t>atsižvelgiant į</w:t>
      </w:r>
      <w:r w:rsidR="00F73665" w:rsidRPr="00DD4482">
        <w:rPr>
          <w:rFonts w:ascii="Times New Roman" w:eastAsia="Calibri" w:hAnsi="Times New Roman" w:cs="Times New Roman"/>
          <w:color w:val="000000" w:themeColor="text1"/>
          <w:sz w:val="24"/>
          <w:szCs w:val="24"/>
        </w:rPr>
        <w:t xml:space="preserve"> teisės aktų reikalavimus</w:t>
      </w:r>
      <w:r w:rsidR="00E52DCC">
        <w:rPr>
          <w:rFonts w:ascii="Times New Roman" w:eastAsia="Calibri" w:hAnsi="Times New Roman" w:cs="Times New Roman"/>
          <w:color w:val="000000" w:themeColor="text1"/>
          <w:sz w:val="24"/>
          <w:szCs w:val="24"/>
        </w:rPr>
        <w:t>,</w:t>
      </w:r>
      <w:r w:rsidR="00F73665" w:rsidRPr="00DD4482">
        <w:rPr>
          <w:rFonts w:ascii="Times New Roman" w:eastAsia="Calibri" w:hAnsi="Times New Roman" w:cs="Times New Roman"/>
          <w:color w:val="000000" w:themeColor="text1"/>
          <w:sz w:val="24"/>
          <w:szCs w:val="24"/>
        </w:rPr>
        <w:t xml:space="preserve"> gali sute</w:t>
      </w:r>
      <w:r w:rsidR="006564C8" w:rsidRPr="00DD4482">
        <w:rPr>
          <w:rFonts w:ascii="Times New Roman" w:eastAsia="Calibri" w:hAnsi="Times New Roman" w:cs="Times New Roman"/>
          <w:color w:val="000000" w:themeColor="text1"/>
          <w:sz w:val="24"/>
          <w:szCs w:val="24"/>
        </w:rPr>
        <w:t>i</w:t>
      </w:r>
      <w:r w:rsidR="00F73665" w:rsidRPr="00DD4482">
        <w:rPr>
          <w:rFonts w:ascii="Times New Roman" w:eastAsia="Calibri" w:hAnsi="Times New Roman" w:cs="Times New Roman"/>
          <w:color w:val="000000" w:themeColor="text1"/>
          <w:sz w:val="24"/>
          <w:szCs w:val="24"/>
        </w:rPr>
        <w:t xml:space="preserve">kti tik </w:t>
      </w:r>
      <w:r w:rsidR="00E04EF8">
        <w:rPr>
          <w:rFonts w:ascii="Times New Roman" w:eastAsia="Calibri" w:hAnsi="Times New Roman" w:cs="Times New Roman"/>
          <w:color w:val="000000" w:themeColor="text1"/>
          <w:sz w:val="24"/>
          <w:szCs w:val="24"/>
        </w:rPr>
        <w:t>P</w:t>
      </w:r>
      <w:r w:rsidR="00F73665" w:rsidRPr="00DD4482">
        <w:rPr>
          <w:rFonts w:ascii="Times New Roman" w:eastAsia="Calibri" w:hAnsi="Times New Roman" w:cs="Times New Roman"/>
          <w:color w:val="000000" w:themeColor="text1"/>
          <w:sz w:val="24"/>
          <w:szCs w:val="24"/>
        </w:rPr>
        <w:t xml:space="preserve">rojektą parengęs </w:t>
      </w:r>
      <w:r w:rsidR="00E04EF8">
        <w:rPr>
          <w:rFonts w:ascii="Times New Roman" w:eastAsia="Calibri" w:hAnsi="Times New Roman" w:cs="Times New Roman"/>
          <w:color w:val="000000" w:themeColor="text1"/>
          <w:sz w:val="24"/>
          <w:szCs w:val="24"/>
        </w:rPr>
        <w:t>P</w:t>
      </w:r>
      <w:r w:rsidR="00F73665" w:rsidRPr="00DD4482">
        <w:rPr>
          <w:rFonts w:ascii="Times New Roman" w:eastAsia="Calibri" w:hAnsi="Times New Roman" w:cs="Times New Roman"/>
          <w:color w:val="000000" w:themeColor="text1"/>
          <w:sz w:val="24"/>
          <w:szCs w:val="24"/>
        </w:rPr>
        <w:t>rojektuotojas</w:t>
      </w:r>
      <w:r w:rsidR="00955045" w:rsidRPr="00DD4482">
        <w:rPr>
          <w:rFonts w:ascii="Times New Roman" w:eastAsia="Calibri" w:hAnsi="Times New Roman" w:cs="Times New Roman"/>
          <w:color w:val="000000" w:themeColor="text1"/>
          <w:sz w:val="24"/>
          <w:szCs w:val="24"/>
        </w:rPr>
        <w:t>.</w:t>
      </w:r>
      <w:r w:rsidR="00955045" w:rsidRPr="003E1AFC">
        <w:rPr>
          <w:rFonts w:ascii="Times New Roman" w:eastAsia="Calibri" w:hAnsi="Times New Roman" w:cs="Times New Roman"/>
          <w:color w:val="000000" w:themeColor="text1"/>
          <w:sz w:val="24"/>
          <w:szCs w:val="24"/>
        </w:rPr>
        <w:t xml:space="preserve"> </w:t>
      </w:r>
      <w:r w:rsidR="00AF520E" w:rsidRPr="003E1AFC">
        <w:rPr>
          <w:rFonts w:ascii="Times New Roman" w:hAnsi="Times New Roman" w:cs="Times New Roman"/>
          <w:color w:val="000000" w:themeColor="text1"/>
          <w:sz w:val="24"/>
          <w:szCs w:val="24"/>
        </w:rPr>
        <w:t xml:space="preserve">Atsižvelgiant į tai, kad </w:t>
      </w:r>
      <w:r w:rsidR="00F92E6D">
        <w:rPr>
          <w:rFonts w:ascii="Times New Roman" w:hAnsi="Times New Roman" w:cs="Times New Roman"/>
          <w:color w:val="000000" w:themeColor="text1"/>
          <w:sz w:val="24"/>
          <w:szCs w:val="24"/>
        </w:rPr>
        <w:t xml:space="preserve">šiuo atveju </w:t>
      </w:r>
      <w:r w:rsidR="00E04EF8">
        <w:rPr>
          <w:rFonts w:ascii="Times New Roman" w:hAnsi="Times New Roman" w:cs="Times New Roman"/>
          <w:color w:val="000000" w:themeColor="text1"/>
          <w:sz w:val="24"/>
          <w:szCs w:val="24"/>
        </w:rPr>
        <w:t>P</w:t>
      </w:r>
      <w:r w:rsidR="00AF520E" w:rsidRPr="003E1AFC">
        <w:rPr>
          <w:rFonts w:ascii="Times New Roman" w:hAnsi="Times New Roman" w:cs="Times New Roman"/>
          <w:color w:val="000000" w:themeColor="text1"/>
          <w:sz w:val="24"/>
          <w:szCs w:val="24"/>
        </w:rPr>
        <w:t xml:space="preserve">rojekto keitimus ir (ar) papildymus </w:t>
      </w:r>
      <w:r w:rsidR="00E04EF8">
        <w:rPr>
          <w:rFonts w:ascii="Times New Roman" w:hAnsi="Times New Roman" w:cs="Times New Roman"/>
          <w:color w:val="000000" w:themeColor="text1"/>
          <w:sz w:val="24"/>
          <w:szCs w:val="24"/>
        </w:rPr>
        <w:t xml:space="preserve">bei Projekto vykdymo priežiūros paslaugas </w:t>
      </w:r>
      <w:r w:rsidR="00F92E6D">
        <w:rPr>
          <w:rFonts w:ascii="Times New Roman" w:hAnsi="Times New Roman" w:cs="Times New Roman"/>
          <w:color w:val="000000" w:themeColor="text1"/>
          <w:sz w:val="24"/>
          <w:szCs w:val="24"/>
        </w:rPr>
        <w:t xml:space="preserve">gali </w:t>
      </w:r>
      <w:r w:rsidR="00AF520E" w:rsidRPr="003E1AFC">
        <w:rPr>
          <w:rFonts w:ascii="Times New Roman" w:hAnsi="Times New Roman" w:cs="Times New Roman"/>
          <w:color w:val="000000" w:themeColor="text1"/>
          <w:sz w:val="24"/>
          <w:szCs w:val="24"/>
        </w:rPr>
        <w:t>atli</w:t>
      </w:r>
      <w:r w:rsidR="00F92E6D">
        <w:rPr>
          <w:rFonts w:ascii="Times New Roman" w:hAnsi="Times New Roman" w:cs="Times New Roman"/>
          <w:color w:val="000000" w:themeColor="text1"/>
          <w:sz w:val="24"/>
          <w:szCs w:val="24"/>
        </w:rPr>
        <w:t xml:space="preserve">kti tik </w:t>
      </w:r>
      <w:r w:rsidR="00C53E88">
        <w:rPr>
          <w:rFonts w:ascii="Times New Roman" w:hAnsi="Times New Roman" w:cs="Times New Roman"/>
          <w:color w:val="000000" w:themeColor="text1"/>
          <w:sz w:val="24"/>
          <w:szCs w:val="24"/>
        </w:rPr>
        <w:t>Projektą</w:t>
      </w:r>
      <w:r w:rsidR="00F92E6D" w:rsidRPr="003E1AFC">
        <w:rPr>
          <w:rFonts w:ascii="Times New Roman" w:hAnsi="Times New Roman" w:cs="Times New Roman"/>
          <w:color w:val="000000" w:themeColor="text1"/>
          <w:sz w:val="24"/>
          <w:szCs w:val="24"/>
        </w:rPr>
        <w:t xml:space="preserve"> </w:t>
      </w:r>
      <w:r w:rsidR="00AF520E" w:rsidRPr="003E1AFC">
        <w:rPr>
          <w:rFonts w:ascii="Times New Roman" w:hAnsi="Times New Roman" w:cs="Times New Roman"/>
          <w:color w:val="000000" w:themeColor="text1"/>
          <w:sz w:val="24"/>
          <w:szCs w:val="24"/>
        </w:rPr>
        <w:t xml:space="preserve">parengęs </w:t>
      </w:r>
      <w:r w:rsidR="00C53E88">
        <w:rPr>
          <w:rFonts w:ascii="Times New Roman" w:hAnsi="Times New Roman" w:cs="Times New Roman"/>
          <w:color w:val="000000" w:themeColor="text1"/>
          <w:sz w:val="24"/>
          <w:szCs w:val="24"/>
        </w:rPr>
        <w:t>P</w:t>
      </w:r>
      <w:r w:rsidR="00AF520E" w:rsidRPr="003E1AFC">
        <w:rPr>
          <w:rFonts w:ascii="Times New Roman" w:hAnsi="Times New Roman" w:cs="Times New Roman"/>
          <w:color w:val="000000" w:themeColor="text1"/>
          <w:sz w:val="24"/>
          <w:szCs w:val="24"/>
        </w:rPr>
        <w:t>rojektuotojas</w:t>
      </w:r>
      <w:r w:rsidR="00F92E6D">
        <w:rPr>
          <w:rFonts w:ascii="Times New Roman" w:hAnsi="Times New Roman" w:cs="Times New Roman"/>
          <w:color w:val="000000" w:themeColor="text1"/>
          <w:sz w:val="24"/>
          <w:szCs w:val="24"/>
        </w:rPr>
        <w:t xml:space="preserve">, kuriam </w:t>
      </w:r>
      <w:r w:rsidR="00BA2D93" w:rsidRPr="003E1AFC">
        <w:rPr>
          <w:rFonts w:ascii="Times New Roman" w:hAnsi="Times New Roman" w:cs="Times New Roman"/>
          <w:color w:val="000000" w:themeColor="text1"/>
          <w:sz w:val="24"/>
          <w:szCs w:val="24"/>
        </w:rPr>
        <w:t>teisės akt</w:t>
      </w:r>
      <w:r w:rsidR="00F92E6D">
        <w:rPr>
          <w:rFonts w:ascii="Times New Roman" w:hAnsi="Times New Roman" w:cs="Times New Roman"/>
          <w:color w:val="000000" w:themeColor="text1"/>
          <w:sz w:val="24"/>
          <w:szCs w:val="24"/>
        </w:rPr>
        <w:t xml:space="preserve">ais </w:t>
      </w:r>
      <w:r w:rsidR="00BA2D93" w:rsidRPr="003E1AFC">
        <w:rPr>
          <w:rFonts w:ascii="Times New Roman" w:hAnsi="Times New Roman" w:cs="Times New Roman"/>
          <w:color w:val="000000" w:themeColor="text1"/>
          <w:sz w:val="24"/>
          <w:szCs w:val="24"/>
        </w:rPr>
        <w:t xml:space="preserve">nustatyta išimtinė teisė </w:t>
      </w:r>
      <w:r w:rsidR="00F92E6D">
        <w:rPr>
          <w:rFonts w:ascii="Times New Roman" w:hAnsi="Times New Roman" w:cs="Times New Roman"/>
          <w:color w:val="000000" w:themeColor="text1"/>
          <w:sz w:val="24"/>
          <w:szCs w:val="24"/>
        </w:rPr>
        <w:t xml:space="preserve">atlikti </w:t>
      </w:r>
      <w:r w:rsidR="00AF3660">
        <w:rPr>
          <w:rFonts w:ascii="Times New Roman" w:hAnsi="Times New Roman" w:cs="Times New Roman"/>
          <w:color w:val="000000" w:themeColor="text1"/>
          <w:sz w:val="24"/>
          <w:szCs w:val="24"/>
        </w:rPr>
        <w:t>P</w:t>
      </w:r>
      <w:r w:rsidR="00F92E6D" w:rsidRPr="00F92E6D">
        <w:rPr>
          <w:rFonts w:ascii="Times New Roman" w:hAnsi="Times New Roman" w:cs="Times New Roman"/>
          <w:color w:val="000000" w:themeColor="text1"/>
          <w:sz w:val="24"/>
          <w:szCs w:val="24"/>
        </w:rPr>
        <w:t>rojekto keitimus ir (ar) papildymus</w:t>
      </w:r>
      <w:r w:rsidR="00F92E6D">
        <w:rPr>
          <w:rFonts w:ascii="Times New Roman" w:hAnsi="Times New Roman" w:cs="Times New Roman"/>
          <w:color w:val="000000" w:themeColor="text1"/>
          <w:sz w:val="24"/>
          <w:szCs w:val="24"/>
        </w:rPr>
        <w:t xml:space="preserve">, </w:t>
      </w:r>
      <w:r w:rsidRPr="003E1AFC">
        <w:rPr>
          <w:rFonts w:ascii="Times New Roman" w:eastAsia="Calibri" w:hAnsi="Times New Roman" w:cs="Times New Roman"/>
          <w:color w:val="000000" w:themeColor="text1"/>
          <w:sz w:val="24"/>
          <w:szCs w:val="24"/>
          <w:lang w:eastAsia="lt-LT"/>
        </w:rPr>
        <w:t xml:space="preserve">Tarnyba, vadovaudamasi Įstatymo 95 straipsnio 2 dalies </w:t>
      </w:r>
      <w:r w:rsidR="008F5970">
        <w:rPr>
          <w:rFonts w:ascii="Times New Roman" w:eastAsia="Calibri" w:hAnsi="Times New Roman" w:cs="Times New Roman"/>
          <w:color w:val="000000" w:themeColor="text1"/>
          <w:sz w:val="24"/>
          <w:szCs w:val="24"/>
          <w:lang w:eastAsia="lt-LT"/>
        </w:rPr>
        <w:t>7</w:t>
      </w:r>
      <w:r w:rsidRPr="003E1AFC">
        <w:rPr>
          <w:rFonts w:ascii="Times New Roman" w:eastAsia="Calibri" w:hAnsi="Times New Roman" w:cs="Times New Roman"/>
          <w:color w:val="000000" w:themeColor="text1"/>
          <w:sz w:val="24"/>
          <w:szCs w:val="24"/>
          <w:lang w:eastAsia="lt-LT"/>
        </w:rPr>
        <w:t xml:space="preserve"> punkto nuostatomis, </w:t>
      </w:r>
      <w:r w:rsidRPr="003E1AFC">
        <w:rPr>
          <w:rFonts w:ascii="Times New Roman" w:eastAsia="Calibri" w:hAnsi="Times New Roman" w:cs="Times New Roman"/>
          <w:b/>
          <w:bCs/>
          <w:color w:val="000000" w:themeColor="text1"/>
          <w:sz w:val="24"/>
          <w:szCs w:val="24"/>
          <w:lang w:eastAsia="lt-LT"/>
        </w:rPr>
        <w:t>sutinka</w:t>
      </w:r>
      <w:r w:rsidRPr="003E1AFC">
        <w:rPr>
          <w:rFonts w:ascii="Times New Roman" w:eastAsia="Calibri" w:hAnsi="Times New Roman" w:cs="Times New Roman"/>
          <w:color w:val="000000" w:themeColor="text1"/>
          <w:sz w:val="24"/>
          <w:szCs w:val="24"/>
          <w:lang w:eastAsia="lt-LT"/>
        </w:rPr>
        <w:t xml:space="preserve">, kad </w:t>
      </w:r>
      <w:r w:rsidR="00C53E88" w:rsidRPr="00C53E88">
        <w:rPr>
          <w:rFonts w:ascii="Times New Roman" w:eastAsia="Calibri" w:hAnsi="Times New Roman" w:cs="Times New Roman"/>
          <w:color w:val="000000" w:themeColor="text1"/>
          <w:sz w:val="24"/>
          <w:szCs w:val="24"/>
          <w:lang w:eastAsia="lt-LT"/>
        </w:rPr>
        <w:t xml:space="preserve">UAB „Vilniaus vystymo kompanija“ </w:t>
      </w:r>
      <w:r w:rsidR="00E52DCC" w:rsidRPr="00742BB4">
        <w:rPr>
          <w:rFonts w:ascii="Times New Roman" w:eastAsia="Calibri" w:hAnsi="Times New Roman" w:cs="Times New Roman"/>
          <w:color w:val="000000" w:themeColor="text1"/>
          <w:sz w:val="24"/>
          <w:szCs w:val="24"/>
          <w:lang w:eastAsia="lt-LT"/>
        </w:rPr>
        <w:t>P</w:t>
      </w:r>
      <w:r w:rsidR="00C85628" w:rsidRPr="00742BB4">
        <w:rPr>
          <w:rFonts w:ascii="Times New Roman" w:eastAsia="Calibri" w:hAnsi="Times New Roman" w:cs="Times New Roman"/>
          <w:color w:val="000000" w:themeColor="text1"/>
          <w:sz w:val="24"/>
          <w:szCs w:val="24"/>
          <w:lang w:eastAsia="lt-LT"/>
        </w:rPr>
        <w:t>irkimą</w:t>
      </w:r>
      <w:r w:rsidR="00C85628" w:rsidRPr="00C85628">
        <w:rPr>
          <w:rFonts w:ascii="Times New Roman" w:eastAsia="Calibri" w:hAnsi="Times New Roman" w:cs="Times New Roman"/>
          <w:color w:val="000000" w:themeColor="text1"/>
          <w:sz w:val="24"/>
          <w:szCs w:val="24"/>
          <w:lang w:eastAsia="lt-LT"/>
        </w:rPr>
        <w:t xml:space="preserve"> </w:t>
      </w:r>
      <w:r w:rsidRPr="003E1AFC">
        <w:rPr>
          <w:rFonts w:ascii="Times New Roman" w:eastAsia="Calibri" w:hAnsi="Times New Roman" w:cs="Times New Roman"/>
          <w:color w:val="000000" w:themeColor="text1"/>
          <w:sz w:val="24"/>
          <w:szCs w:val="24"/>
          <w:lang w:eastAsia="lt-LT"/>
        </w:rPr>
        <w:t xml:space="preserve">vykdytų neskelbiamų derybų būdu, vadovaujantis Įstatymo 71 straipsnio 1 dalies 2 (c) </w:t>
      </w:r>
      <w:r w:rsidR="00977EC5" w:rsidRPr="003E1AFC">
        <w:rPr>
          <w:rFonts w:ascii="Times New Roman" w:eastAsia="Calibri" w:hAnsi="Times New Roman" w:cs="Times New Roman"/>
          <w:color w:val="000000" w:themeColor="text1"/>
          <w:sz w:val="24"/>
          <w:szCs w:val="24"/>
          <w:lang w:eastAsia="lt-LT"/>
        </w:rPr>
        <w:t xml:space="preserve">punkto </w:t>
      </w:r>
      <w:r w:rsidRPr="003E1AFC">
        <w:rPr>
          <w:rFonts w:ascii="Times New Roman" w:eastAsia="Calibri" w:hAnsi="Times New Roman" w:cs="Times New Roman"/>
          <w:color w:val="000000" w:themeColor="text1"/>
          <w:sz w:val="24"/>
          <w:szCs w:val="24"/>
          <w:lang w:eastAsia="lt-LT"/>
        </w:rPr>
        <w:t>nuostatomis į derybas kviečian</w:t>
      </w:r>
      <w:r w:rsidRPr="003E1AFC">
        <w:rPr>
          <w:rFonts w:ascii="Times New Roman" w:eastAsia="Times New Roman" w:hAnsi="Times New Roman" w:cs="Times New Roman"/>
          <w:color w:val="000000" w:themeColor="text1"/>
          <w:sz w:val="24"/>
          <w:szCs w:val="24"/>
        </w:rPr>
        <w:t xml:space="preserve">t </w:t>
      </w:r>
      <w:r w:rsidR="003D2487" w:rsidRPr="003E1AFC">
        <w:rPr>
          <w:rFonts w:ascii="Times New Roman" w:eastAsia="Times New Roman" w:hAnsi="Times New Roman" w:cs="Times New Roman"/>
          <w:color w:val="000000" w:themeColor="text1"/>
          <w:sz w:val="24"/>
          <w:szCs w:val="24"/>
        </w:rPr>
        <w:t xml:space="preserve">konkretų </w:t>
      </w:r>
      <w:r w:rsidR="00AF520E" w:rsidRPr="003E1AFC">
        <w:rPr>
          <w:rFonts w:ascii="Times New Roman" w:eastAsia="Times New Roman" w:hAnsi="Times New Roman" w:cs="Times New Roman"/>
          <w:color w:val="000000" w:themeColor="text1"/>
          <w:sz w:val="24"/>
          <w:szCs w:val="24"/>
        </w:rPr>
        <w:t>tiekėją</w:t>
      </w:r>
      <w:r w:rsidR="00C53E88">
        <w:rPr>
          <w:rFonts w:ascii="Times New Roman" w:eastAsia="Times New Roman" w:hAnsi="Times New Roman" w:cs="Times New Roman"/>
          <w:color w:val="000000" w:themeColor="text1"/>
          <w:sz w:val="24"/>
          <w:szCs w:val="24"/>
        </w:rPr>
        <w:t xml:space="preserve"> </w:t>
      </w:r>
      <w:r w:rsidR="00C53E88" w:rsidRPr="00C53E88">
        <w:rPr>
          <w:rFonts w:ascii="Times New Roman" w:eastAsia="Times New Roman" w:hAnsi="Times New Roman" w:cs="Times New Roman"/>
          <w:color w:val="000000" w:themeColor="text1"/>
          <w:sz w:val="24"/>
          <w:szCs w:val="24"/>
        </w:rPr>
        <w:t>UAB „Projektavimo ir restauravimo institutas“</w:t>
      </w:r>
      <w:r w:rsidRPr="003E1AFC">
        <w:rPr>
          <w:rFonts w:ascii="Times New Roman" w:eastAsia="Times New Roman" w:hAnsi="Times New Roman" w:cs="Times New Roman"/>
          <w:color w:val="000000" w:themeColor="text1"/>
          <w:sz w:val="24"/>
          <w:szCs w:val="24"/>
        </w:rPr>
        <w:t>.</w:t>
      </w:r>
    </w:p>
    <w:bookmarkEnd w:id="1"/>
    <w:p w14:paraId="1591E812" w14:textId="23A19869" w:rsidR="000A01B4" w:rsidRDefault="000A01B4" w:rsidP="000A4621">
      <w:pPr>
        <w:spacing w:after="0"/>
        <w:jc w:val="both"/>
        <w:rPr>
          <w:rFonts w:ascii="Times New Roman" w:hAnsi="Times New Roman" w:cs="Times New Roman"/>
          <w:color w:val="000000"/>
          <w:sz w:val="24"/>
          <w:szCs w:val="24"/>
        </w:rPr>
      </w:pPr>
    </w:p>
    <w:p w14:paraId="0960A899" w14:textId="673BBDB3" w:rsidR="00773109" w:rsidRDefault="00773109" w:rsidP="000A4621">
      <w:pPr>
        <w:spacing w:after="0"/>
        <w:jc w:val="both"/>
        <w:rPr>
          <w:rFonts w:ascii="Times New Roman" w:hAnsi="Times New Roman" w:cs="Times New Roman"/>
          <w:color w:val="000000"/>
          <w:sz w:val="24"/>
          <w:szCs w:val="24"/>
        </w:rPr>
      </w:pPr>
    </w:p>
    <w:p w14:paraId="79E96094" w14:textId="77777777" w:rsidR="00773109" w:rsidRPr="008E1231" w:rsidRDefault="00773109" w:rsidP="000A4621">
      <w:pPr>
        <w:spacing w:after="0"/>
        <w:jc w:val="both"/>
        <w:rPr>
          <w:rFonts w:ascii="Times New Roman" w:hAnsi="Times New Roman" w:cs="Times New Roman"/>
          <w:color w:val="000000"/>
          <w:sz w:val="24"/>
          <w:szCs w:val="24"/>
        </w:rPr>
      </w:pPr>
    </w:p>
    <w:p w14:paraId="41E7E48D" w14:textId="4EE25E84" w:rsidR="00A252EC" w:rsidRDefault="00640AFD" w:rsidP="0027131A">
      <w:pPr>
        <w:spacing w:after="0" w:line="240" w:lineRule="auto"/>
        <w:rPr>
          <w:rFonts w:ascii="Times New Roman" w:hAnsi="Times New Roman" w:cs="Times New Roman"/>
          <w:color w:val="000000"/>
          <w:sz w:val="24"/>
          <w:szCs w:val="24"/>
        </w:rPr>
      </w:pPr>
      <w:bookmarkStart w:id="17" w:name="_Hlk80890682"/>
      <w:bookmarkEnd w:id="0"/>
      <w:r w:rsidRPr="00ED0D27">
        <w:rPr>
          <w:rFonts w:ascii="Times New Roman" w:hAnsi="Times New Roman" w:cs="Times New Roman"/>
          <w:color w:val="000000"/>
          <w:sz w:val="24"/>
          <w:szCs w:val="24"/>
        </w:rPr>
        <w:t xml:space="preserve">Direktorius </w:t>
      </w:r>
      <w:bookmarkEnd w:id="17"/>
      <w:r w:rsidR="00C85628">
        <w:rPr>
          <w:rFonts w:ascii="Times New Roman" w:hAnsi="Times New Roman" w:cs="Times New Roman"/>
          <w:color w:val="000000"/>
          <w:sz w:val="24"/>
          <w:szCs w:val="24"/>
        </w:rPr>
        <w:tab/>
      </w:r>
      <w:r w:rsidR="00C85628">
        <w:rPr>
          <w:rFonts w:ascii="Times New Roman" w:hAnsi="Times New Roman" w:cs="Times New Roman"/>
          <w:color w:val="000000"/>
          <w:sz w:val="24"/>
          <w:szCs w:val="24"/>
        </w:rPr>
        <w:tab/>
      </w:r>
      <w:r w:rsidR="00C85628">
        <w:rPr>
          <w:rFonts w:ascii="Times New Roman" w:hAnsi="Times New Roman" w:cs="Times New Roman"/>
          <w:color w:val="000000"/>
          <w:sz w:val="24"/>
          <w:szCs w:val="24"/>
        </w:rPr>
        <w:tab/>
      </w:r>
      <w:r w:rsidR="00C85628">
        <w:rPr>
          <w:rFonts w:ascii="Times New Roman" w:hAnsi="Times New Roman" w:cs="Times New Roman"/>
          <w:color w:val="000000"/>
          <w:sz w:val="24"/>
          <w:szCs w:val="24"/>
        </w:rPr>
        <w:tab/>
      </w:r>
      <w:r w:rsidR="00C85628">
        <w:rPr>
          <w:rFonts w:ascii="Times New Roman" w:hAnsi="Times New Roman" w:cs="Times New Roman"/>
          <w:color w:val="000000"/>
          <w:sz w:val="24"/>
          <w:szCs w:val="24"/>
        </w:rPr>
        <w:tab/>
        <w:t xml:space="preserve">                   Darius Vedrickas</w:t>
      </w:r>
    </w:p>
    <w:p w14:paraId="5D50DF9E" w14:textId="029F9F4C" w:rsidR="0027131A" w:rsidRDefault="0027131A" w:rsidP="0027131A">
      <w:pPr>
        <w:spacing w:after="0" w:line="240" w:lineRule="auto"/>
        <w:rPr>
          <w:rFonts w:ascii="Times New Roman" w:hAnsi="Times New Roman" w:cs="Times New Roman"/>
          <w:color w:val="000000"/>
          <w:sz w:val="24"/>
          <w:szCs w:val="24"/>
        </w:rPr>
      </w:pPr>
    </w:p>
    <w:p w14:paraId="40AED37E" w14:textId="0DF45B0D" w:rsidR="0027131A" w:rsidRDefault="0027131A" w:rsidP="0027131A">
      <w:pPr>
        <w:spacing w:after="0" w:line="240" w:lineRule="auto"/>
        <w:rPr>
          <w:rFonts w:ascii="Times New Roman" w:hAnsi="Times New Roman" w:cs="Times New Roman"/>
          <w:color w:val="000000"/>
          <w:sz w:val="24"/>
          <w:szCs w:val="24"/>
        </w:rPr>
      </w:pPr>
    </w:p>
    <w:p w14:paraId="7255B6C5" w14:textId="5D51947B" w:rsidR="0027131A" w:rsidRDefault="0027131A" w:rsidP="0027131A">
      <w:pPr>
        <w:spacing w:after="0" w:line="240" w:lineRule="auto"/>
        <w:rPr>
          <w:rFonts w:ascii="Times New Roman" w:hAnsi="Times New Roman" w:cs="Times New Roman"/>
          <w:color w:val="000000"/>
          <w:sz w:val="24"/>
          <w:szCs w:val="24"/>
        </w:rPr>
      </w:pPr>
    </w:p>
    <w:p w14:paraId="1DBA28B3" w14:textId="09B811BB" w:rsidR="0027131A" w:rsidRDefault="0027131A" w:rsidP="0027131A">
      <w:pPr>
        <w:spacing w:after="0" w:line="240" w:lineRule="auto"/>
        <w:rPr>
          <w:rFonts w:ascii="Times New Roman" w:hAnsi="Times New Roman" w:cs="Times New Roman"/>
          <w:color w:val="000000"/>
          <w:sz w:val="24"/>
          <w:szCs w:val="24"/>
        </w:rPr>
      </w:pPr>
    </w:p>
    <w:p w14:paraId="758CD6F9" w14:textId="371FF675" w:rsidR="0027131A" w:rsidRDefault="0027131A" w:rsidP="0027131A">
      <w:pPr>
        <w:spacing w:after="0" w:line="240" w:lineRule="auto"/>
        <w:rPr>
          <w:rFonts w:ascii="Times New Roman" w:hAnsi="Times New Roman" w:cs="Times New Roman"/>
          <w:color w:val="000000"/>
          <w:sz w:val="24"/>
          <w:szCs w:val="24"/>
        </w:rPr>
      </w:pPr>
    </w:p>
    <w:p w14:paraId="603EC4D6" w14:textId="631239E1" w:rsidR="0027131A" w:rsidRDefault="0027131A" w:rsidP="0027131A">
      <w:pPr>
        <w:spacing w:after="0" w:line="240" w:lineRule="auto"/>
        <w:rPr>
          <w:rFonts w:ascii="Times New Roman" w:hAnsi="Times New Roman" w:cs="Times New Roman"/>
          <w:color w:val="000000"/>
          <w:sz w:val="24"/>
          <w:szCs w:val="24"/>
        </w:rPr>
      </w:pPr>
    </w:p>
    <w:p w14:paraId="4D435B68" w14:textId="599F81AA" w:rsidR="0027131A" w:rsidRDefault="0027131A" w:rsidP="0027131A">
      <w:pPr>
        <w:spacing w:after="0" w:line="240" w:lineRule="auto"/>
        <w:rPr>
          <w:rFonts w:ascii="Times New Roman" w:hAnsi="Times New Roman" w:cs="Times New Roman"/>
          <w:color w:val="000000"/>
          <w:sz w:val="24"/>
          <w:szCs w:val="24"/>
        </w:rPr>
      </w:pPr>
    </w:p>
    <w:p w14:paraId="573E30BF" w14:textId="07E0EF00" w:rsidR="008F5970" w:rsidRDefault="008F5970" w:rsidP="0027131A">
      <w:pPr>
        <w:spacing w:after="0" w:line="240" w:lineRule="auto"/>
        <w:rPr>
          <w:rFonts w:ascii="Times New Roman" w:hAnsi="Times New Roman" w:cs="Times New Roman"/>
          <w:color w:val="000000"/>
          <w:sz w:val="24"/>
          <w:szCs w:val="24"/>
        </w:rPr>
      </w:pPr>
    </w:p>
    <w:p w14:paraId="5B3D7DC8" w14:textId="610F56FE" w:rsidR="008F5970" w:rsidRDefault="008F5970" w:rsidP="0027131A">
      <w:pPr>
        <w:spacing w:after="0" w:line="240" w:lineRule="auto"/>
        <w:rPr>
          <w:rFonts w:ascii="Times New Roman" w:hAnsi="Times New Roman" w:cs="Times New Roman"/>
          <w:color w:val="000000"/>
          <w:sz w:val="24"/>
          <w:szCs w:val="24"/>
        </w:rPr>
      </w:pPr>
    </w:p>
    <w:p w14:paraId="24893959" w14:textId="3F69D476" w:rsidR="008F5970" w:rsidRDefault="008F5970" w:rsidP="0027131A">
      <w:pPr>
        <w:spacing w:after="0" w:line="240" w:lineRule="auto"/>
        <w:rPr>
          <w:rFonts w:ascii="Times New Roman" w:hAnsi="Times New Roman" w:cs="Times New Roman"/>
          <w:color w:val="000000"/>
          <w:sz w:val="24"/>
          <w:szCs w:val="24"/>
        </w:rPr>
      </w:pPr>
    </w:p>
    <w:p w14:paraId="5A08977F" w14:textId="16A8BACE" w:rsidR="008F5970" w:rsidRDefault="008F5970" w:rsidP="0027131A">
      <w:pPr>
        <w:spacing w:after="0" w:line="240" w:lineRule="auto"/>
        <w:rPr>
          <w:rFonts w:ascii="Times New Roman" w:hAnsi="Times New Roman" w:cs="Times New Roman"/>
          <w:color w:val="000000"/>
          <w:sz w:val="24"/>
          <w:szCs w:val="24"/>
        </w:rPr>
      </w:pPr>
    </w:p>
    <w:p w14:paraId="6213383E" w14:textId="16618056" w:rsidR="008F5970" w:rsidRDefault="008F5970" w:rsidP="0027131A">
      <w:pPr>
        <w:spacing w:after="0" w:line="240" w:lineRule="auto"/>
        <w:rPr>
          <w:rFonts w:ascii="Times New Roman" w:hAnsi="Times New Roman" w:cs="Times New Roman"/>
          <w:color w:val="000000"/>
          <w:sz w:val="24"/>
          <w:szCs w:val="24"/>
        </w:rPr>
      </w:pPr>
    </w:p>
    <w:p w14:paraId="3585269B" w14:textId="5026C719" w:rsidR="008F5970" w:rsidRDefault="008F5970" w:rsidP="0027131A">
      <w:pPr>
        <w:spacing w:after="0" w:line="240" w:lineRule="auto"/>
        <w:rPr>
          <w:rFonts w:ascii="Times New Roman" w:hAnsi="Times New Roman" w:cs="Times New Roman"/>
          <w:color w:val="000000"/>
          <w:sz w:val="24"/>
          <w:szCs w:val="24"/>
        </w:rPr>
      </w:pPr>
    </w:p>
    <w:p w14:paraId="7AB0EC29" w14:textId="7060D82E" w:rsidR="008F5970" w:rsidRDefault="008F5970" w:rsidP="0027131A">
      <w:pPr>
        <w:spacing w:after="0" w:line="240" w:lineRule="auto"/>
        <w:rPr>
          <w:rFonts w:ascii="Times New Roman" w:hAnsi="Times New Roman" w:cs="Times New Roman"/>
          <w:color w:val="000000"/>
          <w:sz w:val="24"/>
          <w:szCs w:val="24"/>
        </w:rPr>
      </w:pPr>
    </w:p>
    <w:p w14:paraId="4E523D25" w14:textId="44008597" w:rsidR="008F5970" w:rsidRDefault="008F5970" w:rsidP="0027131A">
      <w:pPr>
        <w:spacing w:after="0" w:line="240" w:lineRule="auto"/>
        <w:rPr>
          <w:rFonts w:ascii="Times New Roman" w:hAnsi="Times New Roman" w:cs="Times New Roman"/>
          <w:color w:val="000000"/>
          <w:sz w:val="24"/>
          <w:szCs w:val="24"/>
        </w:rPr>
      </w:pPr>
    </w:p>
    <w:p w14:paraId="6311C0D4" w14:textId="3B1F7017" w:rsidR="008F5970" w:rsidRDefault="008F5970" w:rsidP="0027131A">
      <w:pPr>
        <w:spacing w:after="0" w:line="240" w:lineRule="auto"/>
        <w:rPr>
          <w:rFonts w:ascii="Times New Roman" w:hAnsi="Times New Roman" w:cs="Times New Roman"/>
          <w:color w:val="000000"/>
          <w:sz w:val="24"/>
          <w:szCs w:val="24"/>
        </w:rPr>
      </w:pPr>
    </w:p>
    <w:p w14:paraId="401BEB7C" w14:textId="77777777" w:rsidR="008F5970" w:rsidRDefault="008F5970" w:rsidP="0027131A">
      <w:pPr>
        <w:spacing w:after="0" w:line="240" w:lineRule="auto"/>
        <w:rPr>
          <w:rFonts w:ascii="Times New Roman" w:hAnsi="Times New Roman" w:cs="Times New Roman"/>
          <w:color w:val="000000"/>
          <w:sz w:val="24"/>
          <w:szCs w:val="24"/>
        </w:rPr>
      </w:pPr>
    </w:p>
    <w:p w14:paraId="77A538AE" w14:textId="187C54DD" w:rsidR="0027131A" w:rsidRDefault="0027131A" w:rsidP="0027131A">
      <w:pPr>
        <w:spacing w:after="0" w:line="240" w:lineRule="auto"/>
        <w:rPr>
          <w:rFonts w:ascii="Times New Roman" w:hAnsi="Times New Roman" w:cs="Times New Roman"/>
          <w:color w:val="000000"/>
          <w:sz w:val="24"/>
          <w:szCs w:val="24"/>
        </w:rPr>
      </w:pPr>
    </w:p>
    <w:p w14:paraId="74D05A41" w14:textId="782363C0" w:rsidR="0027131A" w:rsidRDefault="0027131A" w:rsidP="0027131A">
      <w:pPr>
        <w:spacing w:after="0" w:line="240" w:lineRule="auto"/>
        <w:rPr>
          <w:rFonts w:ascii="Times New Roman" w:hAnsi="Times New Roman" w:cs="Times New Roman"/>
          <w:color w:val="000000"/>
          <w:sz w:val="24"/>
          <w:szCs w:val="24"/>
        </w:rPr>
      </w:pPr>
    </w:p>
    <w:p w14:paraId="00B6AB93" w14:textId="7AE0CC63" w:rsidR="0027131A" w:rsidRDefault="0027131A" w:rsidP="0027131A">
      <w:pPr>
        <w:spacing w:after="0" w:line="240" w:lineRule="auto"/>
        <w:rPr>
          <w:rFonts w:ascii="Times New Roman" w:hAnsi="Times New Roman" w:cs="Times New Roman"/>
          <w:color w:val="000000"/>
          <w:sz w:val="24"/>
          <w:szCs w:val="24"/>
        </w:rPr>
      </w:pPr>
    </w:p>
    <w:p w14:paraId="39C83234" w14:textId="77777777" w:rsidR="00984097" w:rsidRDefault="00984097" w:rsidP="0027131A">
      <w:pPr>
        <w:spacing w:after="0" w:line="240" w:lineRule="auto"/>
        <w:rPr>
          <w:rFonts w:ascii="Times New Roman" w:hAnsi="Times New Roman" w:cs="Times New Roman"/>
          <w:color w:val="000000"/>
          <w:sz w:val="24"/>
          <w:szCs w:val="24"/>
        </w:rPr>
      </w:pPr>
    </w:p>
    <w:p w14:paraId="78175043" w14:textId="77777777" w:rsidR="00984097" w:rsidRDefault="00984097" w:rsidP="0027131A">
      <w:pPr>
        <w:spacing w:after="0" w:line="240" w:lineRule="auto"/>
        <w:rPr>
          <w:rFonts w:ascii="Times New Roman" w:hAnsi="Times New Roman" w:cs="Times New Roman"/>
          <w:color w:val="000000"/>
          <w:sz w:val="24"/>
          <w:szCs w:val="24"/>
        </w:rPr>
      </w:pPr>
    </w:p>
    <w:p w14:paraId="0D1266FD" w14:textId="77777777" w:rsidR="00984097" w:rsidRDefault="00984097" w:rsidP="0027131A">
      <w:pPr>
        <w:spacing w:after="0" w:line="240" w:lineRule="auto"/>
        <w:rPr>
          <w:rFonts w:ascii="Times New Roman" w:hAnsi="Times New Roman" w:cs="Times New Roman"/>
          <w:color w:val="000000"/>
          <w:sz w:val="24"/>
          <w:szCs w:val="24"/>
        </w:rPr>
      </w:pPr>
    </w:p>
    <w:p w14:paraId="74F10B16" w14:textId="77777777" w:rsidR="00984097" w:rsidRDefault="00984097" w:rsidP="0027131A">
      <w:pPr>
        <w:spacing w:after="0" w:line="240" w:lineRule="auto"/>
        <w:rPr>
          <w:rFonts w:ascii="Times New Roman" w:hAnsi="Times New Roman" w:cs="Times New Roman"/>
          <w:color w:val="000000"/>
          <w:sz w:val="24"/>
          <w:szCs w:val="24"/>
        </w:rPr>
      </w:pPr>
    </w:p>
    <w:p w14:paraId="5746A7DF" w14:textId="77777777" w:rsidR="00984097" w:rsidRDefault="00984097" w:rsidP="0027131A">
      <w:pPr>
        <w:spacing w:after="0" w:line="240" w:lineRule="auto"/>
        <w:rPr>
          <w:rFonts w:ascii="Times New Roman" w:hAnsi="Times New Roman" w:cs="Times New Roman"/>
          <w:color w:val="000000"/>
          <w:sz w:val="24"/>
          <w:szCs w:val="24"/>
        </w:rPr>
      </w:pPr>
    </w:p>
    <w:p w14:paraId="2464D283" w14:textId="77777777" w:rsidR="00984097" w:rsidRDefault="00984097" w:rsidP="0027131A">
      <w:pPr>
        <w:spacing w:after="0" w:line="240" w:lineRule="auto"/>
        <w:rPr>
          <w:rFonts w:ascii="Times New Roman" w:hAnsi="Times New Roman" w:cs="Times New Roman"/>
          <w:color w:val="000000"/>
          <w:sz w:val="24"/>
          <w:szCs w:val="24"/>
        </w:rPr>
      </w:pPr>
    </w:p>
    <w:p w14:paraId="761758E2" w14:textId="77777777" w:rsidR="00984097" w:rsidRDefault="00984097" w:rsidP="0027131A">
      <w:pPr>
        <w:spacing w:after="0" w:line="240" w:lineRule="auto"/>
        <w:rPr>
          <w:rFonts w:ascii="Times New Roman" w:hAnsi="Times New Roman" w:cs="Times New Roman"/>
          <w:color w:val="000000"/>
          <w:sz w:val="24"/>
          <w:szCs w:val="24"/>
        </w:rPr>
      </w:pPr>
    </w:p>
    <w:p w14:paraId="0B316DBE" w14:textId="77777777" w:rsidR="00984097" w:rsidRDefault="00984097" w:rsidP="0027131A">
      <w:pPr>
        <w:spacing w:after="0" w:line="240" w:lineRule="auto"/>
        <w:rPr>
          <w:rFonts w:ascii="Times New Roman" w:hAnsi="Times New Roman" w:cs="Times New Roman"/>
          <w:color w:val="000000"/>
          <w:sz w:val="24"/>
          <w:szCs w:val="24"/>
        </w:rPr>
      </w:pPr>
    </w:p>
    <w:p w14:paraId="2DC8297D" w14:textId="77777777" w:rsidR="00984097" w:rsidRDefault="00984097" w:rsidP="0027131A">
      <w:pPr>
        <w:spacing w:after="0" w:line="240" w:lineRule="auto"/>
        <w:rPr>
          <w:rFonts w:ascii="Times New Roman" w:hAnsi="Times New Roman" w:cs="Times New Roman"/>
          <w:color w:val="000000"/>
          <w:sz w:val="24"/>
          <w:szCs w:val="24"/>
        </w:rPr>
      </w:pPr>
    </w:p>
    <w:p w14:paraId="706947FB" w14:textId="77777777" w:rsidR="00984097" w:rsidRDefault="00984097" w:rsidP="0027131A">
      <w:pPr>
        <w:spacing w:after="0" w:line="240" w:lineRule="auto"/>
        <w:rPr>
          <w:rFonts w:ascii="Times New Roman" w:hAnsi="Times New Roman" w:cs="Times New Roman"/>
          <w:color w:val="000000"/>
          <w:sz w:val="24"/>
          <w:szCs w:val="24"/>
        </w:rPr>
      </w:pPr>
    </w:p>
    <w:p w14:paraId="72E68678" w14:textId="77777777" w:rsidR="00984097" w:rsidRDefault="00984097" w:rsidP="0027131A">
      <w:pPr>
        <w:spacing w:after="0" w:line="240" w:lineRule="auto"/>
        <w:rPr>
          <w:rFonts w:ascii="Times New Roman" w:hAnsi="Times New Roman" w:cs="Times New Roman"/>
          <w:color w:val="000000"/>
          <w:sz w:val="24"/>
          <w:szCs w:val="24"/>
        </w:rPr>
      </w:pPr>
    </w:p>
    <w:p w14:paraId="710BE3E2" w14:textId="77777777" w:rsidR="00984097" w:rsidRDefault="00984097" w:rsidP="0027131A">
      <w:pPr>
        <w:spacing w:after="0" w:line="240" w:lineRule="auto"/>
        <w:rPr>
          <w:rFonts w:ascii="Times New Roman" w:hAnsi="Times New Roman" w:cs="Times New Roman"/>
          <w:color w:val="000000"/>
          <w:sz w:val="24"/>
          <w:szCs w:val="24"/>
        </w:rPr>
      </w:pPr>
    </w:p>
    <w:p w14:paraId="56EDF86C" w14:textId="77777777" w:rsidR="00984097" w:rsidRDefault="00984097" w:rsidP="0027131A">
      <w:pPr>
        <w:spacing w:after="0" w:line="240" w:lineRule="auto"/>
        <w:rPr>
          <w:rFonts w:ascii="Times New Roman" w:hAnsi="Times New Roman" w:cs="Times New Roman"/>
          <w:color w:val="000000"/>
          <w:sz w:val="24"/>
          <w:szCs w:val="24"/>
        </w:rPr>
      </w:pPr>
    </w:p>
    <w:p w14:paraId="514DD850" w14:textId="77777777" w:rsidR="00F40999" w:rsidRPr="00F40999" w:rsidRDefault="00F40999" w:rsidP="00F40999">
      <w:pPr>
        <w:tabs>
          <w:tab w:val="left" w:pos="1134"/>
        </w:tabs>
        <w:spacing w:after="0" w:line="240" w:lineRule="auto"/>
        <w:jc w:val="both"/>
        <w:rPr>
          <w:rFonts w:ascii="Times New Roman" w:eastAsia="Times New Roman" w:hAnsi="Times New Roman" w:cs="Times New Roman"/>
          <w:sz w:val="24"/>
          <w:szCs w:val="24"/>
        </w:rPr>
      </w:pPr>
    </w:p>
    <w:p w14:paraId="32705C2A" w14:textId="77777777" w:rsidR="00F40999" w:rsidRPr="00F40999" w:rsidRDefault="00F40999" w:rsidP="00F40999">
      <w:pPr>
        <w:tabs>
          <w:tab w:val="left" w:pos="900"/>
        </w:tabs>
        <w:spacing w:after="0" w:line="240" w:lineRule="auto"/>
        <w:ind w:right="-2493"/>
        <w:jc w:val="both"/>
        <w:rPr>
          <w:rFonts w:ascii="Times New Roman" w:eastAsia="Times New Roman" w:hAnsi="Times New Roman" w:cs="Times New Roman"/>
          <w:lang w:val="en-US"/>
        </w:rPr>
      </w:pPr>
      <w:r w:rsidRPr="00F40999">
        <w:rPr>
          <w:rFonts w:ascii="Times New Roman" w:eastAsia="Times New Roman" w:hAnsi="Times New Roman" w:cs="Times New Roman"/>
          <w:lang w:val="en-US"/>
        </w:rPr>
        <w:t xml:space="preserve">Lina Nariūnienė, tel. (8 5) 205 2966, </w:t>
      </w:r>
      <w:proofErr w:type="spellStart"/>
      <w:r w:rsidRPr="00F40999">
        <w:rPr>
          <w:rFonts w:ascii="Times New Roman" w:eastAsia="Times New Roman" w:hAnsi="Times New Roman" w:cs="Times New Roman"/>
          <w:lang w:val="en-US"/>
        </w:rPr>
        <w:t>faks</w:t>
      </w:r>
      <w:proofErr w:type="spellEnd"/>
      <w:r w:rsidRPr="00F40999">
        <w:rPr>
          <w:rFonts w:ascii="Times New Roman" w:eastAsia="Times New Roman" w:hAnsi="Times New Roman" w:cs="Times New Roman"/>
          <w:lang w:val="en-US"/>
        </w:rPr>
        <w:t xml:space="preserve">. (8 5) 213 6213, el. p. Lina.Nariuniene@vpt.lt </w:t>
      </w:r>
    </w:p>
    <w:sectPr w:rsidR="00F40999" w:rsidRPr="00F40999" w:rsidSect="00315F22">
      <w:headerReference w:type="even" r:id="rId12"/>
      <w:headerReference w:type="default" r:id="rId13"/>
      <w:footerReference w:type="first" r:id="rId14"/>
      <w:pgSz w:w="11907" w:h="16840" w:code="9"/>
      <w:pgMar w:top="851" w:right="708" w:bottom="1134" w:left="1843"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F99A0" w14:textId="77777777" w:rsidR="00F83B72" w:rsidRDefault="00F83B72">
      <w:pPr>
        <w:spacing w:after="0" w:line="240" w:lineRule="auto"/>
      </w:pPr>
      <w:r>
        <w:separator/>
      </w:r>
    </w:p>
  </w:endnote>
  <w:endnote w:type="continuationSeparator" w:id="0">
    <w:p w14:paraId="06A7E4F7" w14:textId="77777777" w:rsidR="00F83B72" w:rsidRDefault="00F83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5E3C6" w14:textId="77777777" w:rsidR="00D36348" w:rsidRPr="007468FE" w:rsidRDefault="00D36348" w:rsidP="00D36348">
    <w:pPr>
      <w:pBdr>
        <w:top w:val="single" w:sz="4" w:space="1" w:color="auto"/>
      </w:pBdr>
      <w:spacing w:after="0" w:line="240" w:lineRule="auto"/>
      <w:rPr>
        <w:rFonts w:ascii="Times New Roman" w:hAnsi="Times New Roman" w:cs="Times New Roman"/>
        <w:sz w:val="20"/>
        <w:szCs w:val="20"/>
      </w:rPr>
    </w:pPr>
    <w:r w:rsidRPr="007468FE">
      <w:rPr>
        <w:rFonts w:ascii="Times New Roman" w:hAnsi="Times New Roman" w:cs="Times New Roman"/>
        <w:sz w:val="20"/>
        <w:szCs w:val="20"/>
      </w:rPr>
      <w:t>Biudžetinė įstaiga</w:t>
    </w:r>
    <w:r w:rsidRPr="007468FE">
      <w:rPr>
        <w:rFonts w:ascii="Times New Roman" w:hAnsi="Times New Roman" w:cs="Times New Roman"/>
        <w:sz w:val="20"/>
        <w:szCs w:val="20"/>
      </w:rPr>
      <w:tab/>
    </w:r>
    <w:r w:rsidRPr="007468FE">
      <w:rPr>
        <w:rFonts w:ascii="Times New Roman" w:hAnsi="Times New Roman" w:cs="Times New Roman"/>
        <w:sz w:val="20"/>
        <w:szCs w:val="20"/>
      </w:rPr>
      <w:tab/>
      <w:t>Tel. (8 5) 219 7001</w:t>
    </w:r>
    <w:r w:rsidRPr="007468FE">
      <w:rPr>
        <w:rFonts w:ascii="Times New Roman" w:hAnsi="Times New Roman" w:cs="Times New Roman"/>
        <w:sz w:val="20"/>
        <w:szCs w:val="20"/>
      </w:rPr>
      <w:tab/>
      <w:t>Duomenys kaupiami ir saugomi </w:t>
    </w:r>
  </w:p>
  <w:p w14:paraId="272FFF78" w14:textId="3CB740CA" w:rsidR="00D36348" w:rsidRPr="007468FE" w:rsidRDefault="00D36348" w:rsidP="00D36348">
    <w:pPr>
      <w:pBdr>
        <w:top w:val="single" w:sz="4" w:space="1" w:color="auto"/>
      </w:pBdr>
      <w:spacing w:after="0" w:line="240" w:lineRule="auto"/>
      <w:jc w:val="both"/>
      <w:rPr>
        <w:rFonts w:ascii="Times New Roman" w:hAnsi="Times New Roman" w:cs="Times New Roman"/>
        <w:sz w:val="20"/>
        <w:szCs w:val="20"/>
      </w:rPr>
    </w:pPr>
    <w:r w:rsidRPr="007468FE">
      <w:rPr>
        <w:rFonts w:ascii="Times New Roman" w:hAnsi="Times New Roman" w:cs="Times New Roman"/>
        <w:sz w:val="20"/>
        <w:szCs w:val="20"/>
      </w:rPr>
      <w:t>Kareivių g. 1, LT-</w:t>
    </w:r>
    <w:r w:rsidR="00591CE6" w:rsidRPr="007468FE">
      <w:rPr>
        <w:rFonts w:ascii="Times New Roman" w:hAnsi="Times New Roman" w:cs="Times New Roman"/>
        <w:sz w:val="20"/>
        <w:szCs w:val="20"/>
      </w:rPr>
      <w:t>08351</w:t>
    </w:r>
    <w:r w:rsidRPr="007468FE">
      <w:rPr>
        <w:rFonts w:ascii="Times New Roman" w:hAnsi="Times New Roman" w:cs="Times New Roman"/>
        <w:sz w:val="20"/>
        <w:szCs w:val="20"/>
      </w:rPr>
      <w:t xml:space="preserve"> Vilnius</w:t>
    </w:r>
    <w:r w:rsidRPr="007468FE">
      <w:rPr>
        <w:rFonts w:ascii="Times New Roman" w:hAnsi="Times New Roman" w:cs="Times New Roman"/>
        <w:sz w:val="20"/>
        <w:szCs w:val="20"/>
      </w:rPr>
      <w:tab/>
      <w:t>Faks. (8 5) 213 6213</w:t>
    </w:r>
    <w:r w:rsidRPr="007468FE">
      <w:rPr>
        <w:rFonts w:ascii="Times New Roman" w:hAnsi="Times New Roman" w:cs="Times New Roman"/>
        <w:sz w:val="20"/>
        <w:szCs w:val="20"/>
      </w:rPr>
      <w:tab/>
      <w:t>Juridinių asmenų registre</w:t>
    </w:r>
  </w:p>
  <w:p w14:paraId="77685E94" w14:textId="77777777" w:rsidR="00D36348" w:rsidRPr="007468FE" w:rsidRDefault="00282E00" w:rsidP="00D36348">
    <w:pPr>
      <w:pBdr>
        <w:top w:val="single" w:sz="4" w:space="1" w:color="auto"/>
      </w:pBdr>
      <w:spacing w:after="0" w:line="240" w:lineRule="auto"/>
      <w:jc w:val="both"/>
      <w:rPr>
        <w:rFonts w:ascii="Times New Roman" w:hAnsi="Times New Roman" w:cs="Times New Roman"/>
        <w:sz w:val="20"/>
        <w:szCs w:val="20"/>
      </w:rPr>
    </w:pPr>
    <w:hyperlink r:id="rId1" w:history="1">
      <w:r w:rsidR="00D36348" w:rsidRPr="007468FE">
        <w:rPr>
          <w:rStyle w:val="Hyperlink"/>
          <w:rFonts w:ascii="Times New Roman" w:hAnsi="Times New Roman" w:cs="Times New Roman"/>
          <w:color w:val="auto"/>
          <w:sz w:val="20"/>
          <w:szCs w:val="20"/>
        </w:rPr>
        <w:t>http://www.vpt.lrv.lt</w:t>
      </w:r>
    </w:hyperlink>
    <w:r w:rsidR="00D36348" w:rsidRPr="007468FE">
      <w:rPr>
        <w:rFonts w:ascii="Times New Roman" w:hAnsi="Times New Roman" w:cs="Times New Roman"/>
        <w:sz w:val="20"/>
        <w:szCs w:val="20"/>
      </w:rPr>
      <w:tab/>
    </w:r>
    <w:r w:rsidR="00D36348" w:rsidRPr="007468FE">
      <w:rPr>
        <w:rFonts w:ascii="Times New Roman" w:hAnsi="Times New Roman" w:cs="Times New Roman"/>
        <w:sz w:val="20"/>
        <w:szCs w:val="20"/>
      </w:rPr>
      <w:tab/>
      <w:t xml:space="preserve">El. p. </w:t>
    </w:r>
    <w:hyperlink r:id="rId2" w:history="1">
      <w:r w:rsidR="00D36348" w:rsidRPr="007468FE">
        <w:rPr>
          <w:rStyle w:val="Hyperlink"/>
          <w:rFonts w:ascii="Times New Roman" w:hAnsi="Times New Roman" w:cs="Times New Roman"/>
          <w:color w:val="auto"/>
          <w:sz w:val="20"/>
          <w:szCs w:val="20"/>
        </w:rPr>
        <w:t>info@vpt.lt</w:t>
      </w:r>
    </w:hyperlink>
    <w:r w:rsidR="00D36348" w:rsidRPr="007468FE">
      <w:rPr>
        <w:rFonts w:ascii="Times New Roman" w:hAnsi="Times New Roman" w:cs="Times New Roman"/>
        <w:sz w:val="20"/>
        <w:szCs w:val="20"/>
      </w:rPr>
      <w:tab/>
      <w:t>Kodas 188656261</w:t>
    </w:r>
  </w:p>
  <w:p w14:paraId="031D6EA3" w14:textId="77777777" w:rsidR="00B375CF" w:rsidRPr="001E27BC" w:rsidRDefault="00282E00" w:rsidP="00B375CF">
    <w:pPr>
      <w:pStyle w:val="Footer"/>
    </w:pPr>
  </w:p>
  <w:p w14:paraId="1B2A0E14" w14:textId="77777777" w:rsidR="006C06BD" w:rsidRPr="00B375CF" w:rsidRDefault="00282E00" w:rsidP="00B37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2C0AC" w14:textId="77777777" w:rsidR="00F83B72" w:rsidRDefault="00F83B72">
      <w:pPr>
        <w:spacing w:after="0" w:line="240" w:lineRule="auto"/>
      </w:pPr>
      <w:r>
        <w:separator/>
      </w:r>
    </w:p>
  </w:footnote>
  <w:footnote w:type="continuationSeparator" w:id="0">
    <w:p w14:paraId="3A601DA1" w14:textId="77777777" w:rsidR="00F83B72" w:rsidRDefault="00F83B72">
      <w:pPr>
        <w:spacing w:after="0" w:line="240" w:lineRule="auto"/>
      </w:pPr>
      <w:r>
        <w:continuationSeparator/>
      </w:r>
    </w:p>
  </w:footnote>
  <w:footnote w:id="1">
    <w:p w14:paraId="1C07B76D" w14:textId="7C83EDC9" w:rsidR="000559E1" w:rsidRPr="000559E1" w:rsidRDefault="000559E1" w:rsidP="000559E1">
      <w:pPr>
        <w:pStyle w:val="FootnoteText"/>
        <w:jc w:val="both"/>
        <w:rPr>
          <w:rFonts w:ascii="Times New Roman" w:hAnsi="Times New Roman" w:cs="Times New Roman"/>
        </w:rPr>
      </w:pPr>
      <w:r>
        <w:rPr>
          <w:rStyle w:val="FootnoteReference"/>
        </w:rPr>
        <w:footnoteRef/>
      </w:r>
      <w:r>
        <w:t xml:space="preserve"> </w:t>
      </w:r>
      <w:r w:rsidRPr="000559E1">
        <w:rPr>
          <w:rFonts w:ascii="Times New Roman" w:hAnsi="Times New Roman" w:cs="Times New Roman"/>
        </w:rPr>
        <w:t>Pirkimo techninėje užduotyje nurodytas projekto pavadinimas: Kultūros paskirties pastato – Rotušės, Didžioji g. 31, Vilniuje (unikalus kodas KVR 678), tvarkybos darbų ir kapitalinio remonto projektas</w:t>
      </w:r>
      <w:r w:rsidRPr="000559E1">
        <w:rPr>
          <w:rFonts w:ascii="Times New Roman" w:hAnsi="Times New Roman" w:cs="Times New Roman"/>
          <w:i/>
          <w:iCs/>
        </w:rPr>
        <w:t xml:space="preserve"> (</w:t>
      </w:r>
      <w:r w:rsidRPr="000559E1">
        <w:rPr>
          <w:rFonts w:ascii="Times New Roman" w:eastAsia="Lucida Sans Unicode" w:hAnsi="Times New Roman" w:cs="Times New Roman"/>
          <w:i/>
          <w:kern w:val="1"/>
          <w:lang w:eastAsia="ar-SA"/>
        </w:rPr>
        <w:t>Projekto pavadinimas gali būti tikslinamas ir suformuojamas pagal STR 1.04.04:2017 „Statinio projektavimas, projekto ekspertizė“ 6.8 punktą.</w:t>
      </w:r>
      <w:r w:rsidRPr="000559E1">
        <w:rPr>
          <w:rFonts w:ascii="Times New Roman" w:eastAsia="Lucida Sans Unicode" w:hAnsi="Times New Roman" w:cs="Times New Roman"/>
          <w:kern w:val="1"/>
          <w:lang w:eastAsia="ar-SA"/>
        </w:rPr>
        <w:t xml:space="preserve"> </w:t>
      </w:r>
      <w:r w:rsidRPr="000559E1">
        <w:rPr>
          <w:rFonts w:ascii="Times New Roman" w:eastAsia="Lucida Sans Unicode" w:hAnsi="Times New Roman" w:cs="Times New Roman"/>
          <w:i/>
          <w:kern w:val="1"/>
          <w:lang w:eastAsia="ar-SA"/>
        </w:rPr>
        <w:t>Pavadinimas gali būti tikslinamas projektavimo metu, Projektuotojui suderinus pavadinimą su Vilniaus miesto savivaldybės administracijos Vyriausiojo miesto architekto skyriumi);</w:t>
      </w:r>
    </w:p>
  </w:footnote>
  <w:footnote w:id="2">
    <w:p w14:paraId="1A977775" w14:textId="77777777" w:rsidR="005223CC" w:rsidRPr="000559E1" w:rsidRDefault="005223CC" w:rsidP="000559E1">
      <w:pPr>
        <w:pStyle w:val="FootnoteText"/>
        <w:jc w:val="both"/>
        <w:rPr>
          <w:rFonts w:ascii="Times New Roman" w:hAnsi="Times New Roman" w:cs="Times New Roman"/>
        </w:rPr>
      </w:pPr>
      <w:r w:rsidRPr="000559E1">
        <w:rPr>
          <w:rStyle w:val="FootnoteReference"/>
          <w:rFonts w:ascii="Times New Roman" w:hAnsi="Times New Roman" w:cs="Times New Roman"/>
        </w:rPr>
        <w:footnoteRef/>
      </w:r>
      <w:r w:rsidRPr="000559E1">
        <w:rPr>
          <w:rFonts w:ascii="Times New Roman" w:hAnsi="Times New Roman" w:cs="Times New Roman"/>
        </w:rPr>
        <w:t xml:space="preserve"> Sutartis sudaryta įvykdžius supaprastinto atviro konkurso procedūras:</w:t>
      </w:r>
    </w:p>
    <w:bookmarkStart w:id="8" w:name="_Hlk138412739"/>
    <w:p w14:paraId="6265867B" w14:textId="0E8ACD89" w:rsidR="005223CC" w:rsidRPr="000559E1" w:rsidRDefault="005223CC" w:rsidP="000559E1">
      <w:pPr>
        <w:pStyle w:val="FootnoteText"/>
        <w:jc w:val="both"/>
        <w:rPr>
          <w:rFonts w:ascii="Times New Roman" w:hAnsi="Times New Roman" w:cs="Times New Roman"/>
        </w:rPr>
      </w:pPr>
      <w:r w:rsidRPr="000559E1">
        <w:rPr>
          <w:rFonts w:ascii="Times New Roman" w:hAnsi="Times New Roman" w:cs="Times New Roman"/>
        </w:rPr>
        <w:fldChar w:fldCharType="begin"/>
      </w:r>
      <w:r w:rsidRPr="000559E1">
        <w:rPr>
          <w:rFonts w:ascii="Times New Roman" w:hAnsi="Times New Roman" w:cs="Times New Roman"/>
        </w:rPr>
        <w:instrText xml:space="preserve"> HYPERLINK "https://eviesiejipirkimai.lt/index.php?option=com_vpt&amp;theme=new&amp;task=view&amp;tender_id=86126" </w:instrText>
      </w:r>
      <w:r w:rsidRPr="000559E1">
        <w:rPr>
          <w:rFonts w:ascii="Times New Roman" w:hAnsi="Times New Roman" w:cs="Times New Roman"/>
        </w:rPr>
      </w:r>
      <w:r w:rsidRPr="000559E1">
        <w:rPr>
          <w:rFonts w:ascii="Times New Roman" w:hAnsi="Times New Roman" w:cs="Times New Roman"/>
        </w:rPr>
        <w:fldChar w:fldCharType="separate"/>
      </w:r>
      <w:r w:rsidRPr="000559E1">
        <w:rPr>
          <w:rStyle w:val="Hyperlink"/>
          <w:rFonts w:ascii="Times New Roman" w:hAnsi="Times New Roman" w:cs="Times New Roman"/>
        </w:rPr>
        <w:t>https://eviesiejipirkimai.lt/index.php?option=com_vpt&amp;theme=new&amp;task=view&amp;tender_id=86126</w:t>
      </w:r>
      <w:r w:rsidRPr="000559E1">
        <w:rPr>
          <w:rFonts w:ascii="Times New Roman" w:hAnsi="Times New Roman" w:cs="Times New Roman"/>
        </w:rPr>
        <w:fldChar w:fldCharType="end"/>
      </w:r>
      <w:bookmarkEnd w:id="8"/>
      <w:r w:rsidR="00264E03" w:rsidRPr="000559E1">
        <w:rPr>
          <w:rFonts w:ascii="Times New Roman" w:hAnsi="Times New Roman" w:cs="Times New Roman"/>
        </w:rPr>
        <w:t>;</w:t>
      </w:r>
    </w:p>
  </w:footnote>
  <w:footnote w:id="3">
    <w:p w14:paraId="45197F8F" w14:textId="5F1D533C" w:rsidR="00752457" w:rsidRPr="009C71BC" w:rsidRDefault="00752457" w:rsidP="009C71BC">
      <w:pPr>
        <w:pStyle w:val="FootnoteText"/>
        <w:jc w:val="both"/>
        <w:rPr>
          <w:rFonts w:ascii="Times New Roman" w:hAnsi="Times New Roman" w:cs="Times New Roman"/>
        </w:rPr>
      </w:pPr>
      <w:r>
        <w:rPr>
          <w:rStyle w:val="FootnoteReference"/>
        </w:rPr>
        <w:footnoteRef/>
      </w:r>
      <w:r>
        <w:t xml:space="preserve"> </w:t>
      </w:r>
      <w:r w:rsidRPr="009C71BC">
        <w:rPr>
          <w:rFonts w:ascii="Times New Roman" w:hAnsi="Times New Roman" w:cs="Times New Roman"/>
        </w:rPr>
        <w:t>Pirkimo Techninės užduoties dalis „Perkamų paslaugų apimtis“ 12 punktas;</w:t>
      </w:r>
    </w:p>
  </w:footnote>
  <w:footnote w:id="4">
    <w:p w14:paraId="7B737037" w14:textId="30CEECDE" w:rsidR="00AF0E70" w:rsidRPr="009C71BC" w:rsidRDefault="00AF0E70" w:rsidP="009C71BC">
      <w:pPr>
        <w:pStyle w:val="FootnoteText"/>
        <w:jc w:val="both"/>
        <w:rPr>
          <w:rFonts w:ascii="Times New Roman" w:hAnsi="Times New Roman" w:cs="Times New Roman"/>
        </w:rPr>
      </w:pPr>
      <w:r w:rsidRPr="009C71BC">
        <w:rPr>
          <w:rStyle w:val="FootnoteReference"/>
          <w:rFonts w:ascii="Times New Roman" w:hAnsi="Times New Roman" w:cs="Times New Roman"/>
        </w:rPr>
        <w:footnoteRef/>
      </w:r>
      <w:r w:rsidRPr="009C71BC">
        <w:rPr>
          <w:rFonts w:ascii="Times New Roman" w:hAnsi="Times New Roman" w:cs="Times New Roman"/>
        </w:rPr>
        <w:t xml:space="preserve"> Pvz. tyrimų atlikimo paslaugos, techninių prisijungimo sąlygų ir specialiųjų architektūrinių reikalavimų (SAR) gavimo paslaugos, statybą leidžiančio dokumento  (SLD) gavimo paslaugos ir kt.; </w:t>
      </w:r>
    </w:p>
  </w:footnote>
  <w:footnote w:id="5">
    <w:p w14:paraId="24EA2CE2" w14:textId="55C733CA" w:rsidR="00E34A94" w:rsidRPr="009C71BC" w:rsidRDefault="00E34A94" w:rsidP="009C71BC">
      <w:pPr>
        <w:pStyle w:val="FootnoteText"/>
        <w:jc w:val="both"/>
        <w:rPr>
          <w:rFonts w:ascii="Times New Roman" w:hAnsi="Times New Roman" w:cs="Times New Roman"/>
        </w:rPr>
      </w:pPr>
      <w:r w:rsidRPr="009C71BC">
        <w:rPr>
          <w:rStyle w:val="FootnoteReference"/>
          <w:rFonts w:ascii="Times New Roman" w:hAnsi="Times New Roman" w:cs="Times New Roman"/>
        </w:rPr>
        <w:footnoteRef/>
      </w:r>
      <w:r w:rsidRPr="009C71BC">
        <w:rPr>
          <w:rFonts w:ascii="Times New Roman" w:hAnsi="Times New Roman" w:cs="Times New Roman"/>
        </w:rPr>
        <w:t xml:space="preserve"> </w:t>
      </w:r>
      <w:r w:rsidR="00227E5B" w:rsidRPr="009C71BC">
        <w:rPr>
          <w:rFonts w:ascii="Times New Roman" w:hAnsi="Times New Roman" w:cs="Times New Roman"/>
        </w:rPr>
        <w:t>Patvirtint</w:t>
      </w:r>
      <w:r w:rsidR="00E52DCC" w:rsidRPr="009C71BC">
        <w:rPr>
          <w:rFonts w:ascii="Times New Roman" w:hAnsi="Times New Roman" w:cs="Times New Roman"/>
        </w:rPr>
        <w:t>o</w:t>
      </w:r>
      <w:r w:rsidR="00227E5B" w:rsidRPr="009C71BC">
        <w:rPr>
          <w:rFonts w:ascii="Times New Roman" w:hAnsi="Times New Roman" w:cs="Times New Roman"/>
        </w:rPr>
        <w:t xml:space="preserve"> </w:t>
      </w:r>
      <w:r w:rsidR="00227E5B" w:rsidRPr="009C71BC">
        <w:rPr>
          <w:rFonts w:ascii="Times New Roman" w:hAnsi="Times New Roman" w:cs="Times New Roman"/>
          <w:color w:val="000000" w:themeColor="text1"/>
        </w:rPr>
        <w:t>Lietuvos Respublikos aplinkos ministro 2016 m. lapkričio 7 d. įsakymu Nr. D1-738</w:t>
      </w:r>
      <w:r w:rsidR="00E52DCC" w:rsidRPr="009C71BC">
        <w:rPr>
          <w:rFonts w:ascii="Times New Roman" w:hAnsi="Times New Roman" w:cs="Times New Roman"/>
          <w:color w:val="000000" w:themeColor="text1"/>
        </w:rPr>
        <w:t xml:space="preserve"> „Dėl statybos techninio reglamento STR 1.04.04:2017 „Statinio projektavimas, projekto ekspertizė“ patvirtinimo“</w:t>
      </w:r>
      <w:r w:rsidR="00227E5B" w:rsidRPr="009C71BC">
        <w:rPr>
          <w:rFonts w:ascii="Times New Roman" w:hAnsi="Times New Roman" w:cs="Times New Roman"/>
          <w:color w:val="000000" w:themeColor="text1"/>
        </w:rPr>
        <w:t>;</w:t>
      </w:r>
      <w:r w:rsidR="00227E5B" w:rsidRPr="009C71BC" w:rsidDel="00227E5B">
        <w:rPr>
          <w:rFonts w:ascii="Times New Roman" w:hAnsi="Times New Roman" w:cs="Times New Roman"/>
          <w:lang w:eastAsia="lt-LT"/>
        </w:rPr>
        <w:t xml:space="preserve"> </w:t>
      </w:r>
    </w:p>
  </w:footnote>
  <w:footnote w:id="6">
    <w:p w14:paraId="35AB44A9" w14:textId="04E5651E" w:rsidR="00E04EF8" w:rsidRPr="009C71BC" w:rsidRDefault="00E04EF8" w:rsidP="009C71BC">
      <w:pPr>
        <w:pStyle w:val="FootnoteText"/>
        <w:jc w:val="both"/>
        <w:rPr>
          <w:rFonts w:ascii="Times New Roman" w:hAnsi="Times New Roman" w:cs="Times New Roman"/>
        </w:rPr>
      </w:pPr>
      <w:r w:rsidRPr="009C71BC">
        <w:rPr>
          <w:rStyle w:val="FootnoteReference"/>
          <w:rFonts w:ascii="Times New Roman" w:hAnsi="Times New Roman" w:cs="Times New Roman"/>
        </w:rPr>
        <w:footnoteRef/>
      </w:r>
      <w:r w:rsidRPr="009C71BC">
        <w:rPr>
          <w:rFonts w:ascii="Times New Roman" w:hAnsi="Times New Roman" w:cs="Times New Roman"/>
        </w:rPr>
        <w:t xml:space="preserve"> Patvirtinto Lietuvos Respublikos aplinkos ministro 2016 m. gruodžio 2 d. įsakymu Nr. D1</w:t>
      </w:r>
      <w:r w:rsidRPr="009C71BC">
        <w:rPr>
          <w:rFonts w:ascii="Times New Roman" w:hAnsi="Times New Roman" w:cs="Times New Roman"/>
          <w:lang w:val="en-US"/>
        </w:rPr>
        <w:t>-848 “D</w:t>
      </w:r>
      <w:proofErr w:type="spellStart"/>
      <w:r w:rsidRPr="009C71BC">
        <w:rPr>
          <w:rFonts w:ascii="Times New Roman" w:hAnsi="Times New Roman" w:cs="Times New Roman"/>
        </w:rPr>
        <w:t>ėl</w:t>
      </w:r>
      <w:proofErr w:type="spellEnd"/>
      <w:r w:rsidRPr="009C71BC">
        <w:rPr>
          <w:rFonts w:ascii="Times New Roman" w:hAnsi="Times New Roman" w:cs="Times New Roman"/>
        </w:rPr>
        <w:t xml:space="preserve"> Statybos techninio reglamento STR 1.06.01:2016 “Statybos darbai. Statinio statybos priežiūra“ patvirtinimo“.</w:t>
      </w:r>
    </w:p>
  </w:footnote>
  <w:footnote w:id="7">
    <w:p w14:paraId="4EAD77D2" w14:textId="2EDCD52C" w:rsidR="00E107D4" w:rsidRPr="009C71BC" w:rsidRDefault="00E107D4" w:rsidP="009C71BC">
      <w:pPr>
        <w:pStyle w:val="FootnoteText"/>
        <w:jc w:val="both"/>
        <w:rPr>
          <w:rFonts w:ascii="Times New Roman" w:hAnsi="Times New Roman" w:cs="Times New Roman"/>
        </w:rPr>
      </w:pPr>
      <w:r w:rsidRPr="009C71BC">
        <w:rPr>
          <w:rStyle w:val="FootnoteReference"/>
          <w:rFonts w:ascii="Times New Roman" w:hAnsi="Times New Roman" w:cs="Times New Roman"/>
        </w:rPr>
        <w:footnoteRef/>
      </w:r>
      <w:r w:rsidRPr="009C71BC">
        <w:rPr>
          <w:rFonts w:ascii="Times New Roman" w:hAnsi="Times New Roman" w:cs="Times New Roman"/>
        </w:rPr>
        <w:t xml:space="preserve"> Projektuoto vadovės, kuri dirba UAB „Projektavimo ir restauravimo institutas“</w:t>
      </w:r>
      <w:bookmarkStart w:id="15" w:name="_Hlk130897243"/>
      <w:r w:rsidRPr="009C71BC">
        <w:rPr>
          <w:rFonts w:ascii="Times New Roman" w:hAnsi="Times New Roman" w:cs="Times New Roman"/>
        </w:rPr>
        <w:t xml:space="preserve"> </w:t>
      </w:r>
      <w:bookmarkEnd w:id="15"/>
      <w:r w:rsidRPr="009C71BC">
        <w:rPr>
          <w:rFonts w:ascii="Times New Roman" w:hAnsi="Times New Roman" w:cs="Times New Roman"/>
        </w:rPr>
        <w:t>(Projektuotojas) 2023 m. liepos 13 d. rašt</w:t>
      </w:r>
      <w:r w:rsidR="009C71BC" w:rsidRPr="009C71BC">
        <w:rPr>
          <w:rFonts w:ascii="Times New Roman" w:hAnsi="Times New Roman" w:cs="Times New Roman"/>
        </w:rPr>
        <w:t>as</w:t>
      </w:r>
      <w:r w:rsidRPr="009C71BC">
        <w:rPr>
          <w:rFonts w:ascii="Times New Roman" w:hAnsi="Times New Roman" w:cs="Times New Roman"/>
        </w:rPr>
        <w:t xml:space="preserve"> „Dėl Vilniaus Rotušės pastato”</w:t>
      </w:r>
      <w:r w:rsidR="009C71BC" w:rsidRPr="009C71BC">
        <w:rPr>
          <w:rFonts w:ascii="Times New Roman" w:hAnsi="Times New Roman" w:cs="Times New Roman"/>
        </w:rPr>
        <w:t>;</w:t>
      </w:r>
    </w:p>
  </w:footnote>
  <w:footnote w:id="8">
    <w:p w14:paraId="26327972" w14:textId="3240BF78" w:rsidR="00F40999" w:rsidRPr="009C71BC" w:rsidRDefault="00F40999" w:rsidP="009C71BC">
      <w:pPr>
        <w:pStyle w:val="FootnoteText"/>
        <w:jc w:val="both"/>
        <w:rPr>
          <w:rFonts w:ascii="Times New Roman" w:hAnsi="Times New Roman" w:cs="Times New Roman"/>
        </w:rPr>
      </w:pPr>
      <w:r w:rsidRPr="009C71BC">
        <w:rPr>
          <w:rStyle w:val="FootnoteReference"/>
          <w:rFonts w:ascii="Times New Roman" w:hAnsi="Times New Roman" w:cs="Times New Roman"/>
        </w:rPr>
        <w:footnoteRef/>
      </w:r>
      <w:r w:rsidRPr="009C71BC">
        <w:rPr>
          <w:rFonts w:ascii="Times New Roman" w:hAnsi="Times New Roman" w:cs="Times New Roman"/>
        </w:rPr>
        <w:t xml:space="preserve"> Perkančiosios organizacijos viešųjų pirkimų komisijos 2023 m. liepos 21 d. Protokolas Nr. 2023-VPP-277;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2A10BDCE"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5FAA">
      <w:rPr>
        <w:rStyle w:val="PageNumber"/>
        <w:noProof/>
      </w:rPr>
      <w:t>1</w:t>
    </w:r>
    <w:r>
      <w:rPr>
        <w:rStyle w:val="PageNumber"/>
      </w:rPr>
      <w:fldChar w:fldCharType="end"/>
    </w:r>
  </w:p>
  <w:p w14:paraId="639C4B06" w14:textId="77777777" w:rsidR="006C06BD" w:rsidRDefault="00282E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6C06BD" w:rsidRDefault="00282E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01270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795D"/>
    <w:rsid w:val="00007E39"/>
    <w:rsid w:val="000109DE"/>
    <w:rsid w:val="000113D2"/>
    <w:rsid w:val="00022FE3"/>
    <w:rsid w:val="000235EA"/>
    <w:rsid w:val="00023BB9"/>
    <w:rsid w:val="000247A2"/>
    <w:rsid w:val="000250F9"/>
    <w:rsid w:val="00026F51"/>
    <w:rsid w:val="000346B0"/>
    <w:rsid w:val="00036A1A"/>
    <w:rsid w:val="00041E40"/>
    <w:rsid w:val="0004399C"/>
    <w:rsid w:val="00053836"/>
    <w:rsid w:val="000555F7"/>
    <w:rsid w:val="000559E1"/>
    <w:rsid w:val="00057F5A"/>
    <w:rsid w:val="00060915"/>
    <w:rsid w:val="00066E27"/>
    <w:rsid w:val="00072683"/>
    <w:rsid w:val="0009012B"/>
    <w:rsid w:val="00093FC9"/>
    <w:rsid w:val="000A01B4"/>
    <w:rsid w:val="000A1623"/>
    <w:rsid w:val="000A2896"/>
    <w:rsid w:val="000A4621"/>
    <w:rsid w:val="000B39C8"/>
    <w:rsid w:val="000C4049"/>
    <w:rsid w:val="000D2B9E"/>
    <w:rsid w:val="000D2D59"/>
    <w:rsid w:val="000D5124"/>
    <w:rsid w:val="000D7557"/>
    <w:rsid w:val="000E32B8"/>
    <w:rsid w:val="000E365F"/>
    <w:rsid w:val="000E4010"/>
    <w:rsid w:val="000E4C54"/>
    <w:rsid w:val="000E5ADB"/>
    <w:rsid w:val="000F5461"/>
    <w:rsid w:val="00100B19"/>
    <w:rsid w:val="001014E7"/>
    <w:rsid w:val="00101D97"/>
    <w:rsid w:val="00104B76"/>
    <w:rsid w:val="0010614B"/>
    <w:rsid w:val="00113011"/>
    <w:rsid w:val="00121022"/>
    <w:rsid w:val="001217B9"/>
    <w:rsid w:val="0012489C"/>
    <w:rsid w:val="001332FA"/>
    <w:rsid w:val="001406A0"/>
    <w:rsid w:val="001419D4"/>
    <w:rsid w:val="00150F16"/>
    <w:rsid w:val="001528F8"/>
    <w:rsid w:val="001600CB"/>
    <w:rsid w:val="001655E4"/>
    <w:rsid w:val="001705A0"/>
    <w:rsid w:val="00176E4C"/>
    <w:rsid w:val="0018108B"/>
    <w:rsid w:val="00181EF8"/>
    <w:rsid w:val="00190D48"/>
    <w:rsid w:val="00192521"/>
    <w:rsid w:val="00193A9A"/>
    <w:rsid w:val="001956C8"/>
    <w:rsid w:val="00196361"/>
    <w:rsid w:val="001B4AE3"/>
    <w:rsid w:val="001C0205"/>
    <w:rsid w:val="001D0507"/>
    <w:rsid w:val="001D69BC"/>
    <w:rsid w:val="001D7AD1"/>
    <w:rsid w:val="001E539D"/>
    <w:rsid w:val="001E6A1D"/>
    <w:rsid w:val="001F1949"/>
    <w:rsid w:val="001F66AF"/>
    <w:rsid w:val="002005C6"/>
    <w:rsid w:val="00200CEE"/>
    <w:rsid w:val="00227411"/>
    <w:rsid w:val="00227E5B"/>
    <w:rsid w:val="00233623"/>
    <w:rsid w:val="002362BE"/>
    <w:rsid w:val="00236B7C"/>
    <w:rsid w:val="00237BD2"/>
    <w:rsid w:val="00240C49"/>
    <w:rsid w:val="00244B78"/>
    <w:rsid w:val="00245A5C"/>
    <w:rsid w:val="002479B5"/>
    <w:rsid w:val="00247A77"/>
    <w:rsid w:val="00260A32"/>
    <w:rsid w:val="00261867"/>
    <w:rsid w:val="00263E4F"/>
    <w:rsid w:val="00264E03"/>
    <w:rsid w:val="00267761"/>
    <w:rsid w:val="00267DBF"/>
    <w:rsid w:val="002711C3"/>
    <w:rsid w:val="0027131A"/>
    <w:rsid w:val="00281FAC"/>
    <w:rsid w:val="00282E00"/>
    <w:rsid w:val="00285673"/>
    <w:rsid w:val="0029132D"/>
    <w:rsid w:val="00296520"/>
    <w:rsid w:val="00297B84"/>
    <w:rsid w:val="00297EA6"/>
    <w:rsid w:val="002A2A0A"/>
    <w:rsid w:val="002A309D"/>
    <w:rsid w:val="002A3684"/>
    <w:rsid w:val="002A5925"/>
    <w:rsid w:val="002B1D26"/>
    <w:rsid w:val="002B2770"/>
    <w:rsid w:val="002B32D7"/>
    <w:rsid w:val="002C227C"/>
    <w:rsid w:val="002C399D"/>
    <w:rsid w:val="002D5000"/>
    <w:rsid w:val="002D5A76"/>
    <w:rsid w:val="002D619F"/>
    <w:rsid w:val="002E1B27"/>
    <w:rsid w:val="002E3895"/>
    <w:rsid w:val="002E44D7"/>
    <w:rsid w:val="002E5810"/>
    <w:rsid w:val="002E5B40"/>
    <w:rsid w:val="00300469"/>
    <w:rsid w:val="00305E5E"/>
    <w:rsid w:val="003073AC"/>
    <w:rsid w:val="00307A33"/>
    <w:rsid w:val="0031378D"/>
    <w:rsid w:val="00315F22"/>
    <w:rsid w:val="00322B33"/>
    <w:rsid w:val="003250CB"/>
    <w:rsid w:val="00332C89"/>
    <w:rsid w:val="00333C7C"/>
    <w:rsid w:val="003355E5"/>
    <w:rsid w:val="00335678"/>
    <w:rsid w:val="00340684"/>
    <w:rsid w:val="003602FF"/>
    <w:rsid w:val="003739F0"/>
    <w:rsid w:val="003759B3"/>
    <w:rsid w:val="0037679C"/>
    <w:rsid w:val="003824C1"/>
    <w:rsid w:val="0038591F"/>
    <w:rsid w:val="00391B29"/>
    <w:rsid w:val="00393212"/>
    <w:rsid w:val="00397F4F"/>
    <w:rsid w:val="003A1CD3"/>
    <w:rsid w:val="003B1229"/>
    <w:rsid w:val="003C12F4"/>
    <w:rsid w:val="003C3F8E"/>
    <w:rsid w:val="003C68F0"/>
    <w:rsid w:val="003D2487"/>
    <w:rsid w:val="003D2E27"/>
    <w:rsid w:val="003D389D"/>
    <w:rsid w:val="003E1AFC"/>
    <w:rsid w:val="003E4388"/>
    <w:rsid w:val="003E4AD7"/>
    <w:rsid w:val="003F1516"/>
    <w:rsid w:val="004045AD"/>
    <w:rsid w:val="00406E07"/>
    <w:rsid w:val="0041101D"/>
    <w:rsid w:val="00421460"/>
    <w:rsid w:val="0042274F"/>
    <w:rsid w:val="00425E7C"/>
    <w:rsid w:val="004265A1"/>
    <w:rsid w:val="0043239D"/>
    <w:rsid w:val="00435A10"/>
    <w:rsid w:val="004436E3"/>
    <w:rsid w:val="004502D8"/>
    <w:rsid w:val="00450B4F"/>
    <w:rsid w:val="00461A54"/>
    <w:rsid w:val="004632A0"/>
    <w:rsid w:val="00464BF4"/>
    <w:rsid w:val="0047021F"/>
    <w:rsid w:val="004707A8"/>
    <w:rsid w:val="00472B92"/>
    <w:rsid w:val="00476659"/>
    <w:rsid w:val="00477EF5"/>
    <w:rsid w:val="0048076F"/>
    <w:rsid w:val="00484049"/>
    <w:rsid w:val="0049457A"/>
    <w:rsid w:val="00496492"/>
    <w:rsid w:val="004A4929"/>
    <w:rsid w:val="004A7607"/>
    <w:rsid w:val="004B2C65"/>
    <w:rsid w:val="004B475B"/>
    <w:rsid w:val="004B7E0D"/>
    <w:rsid w:val="004C05A1"/>
    <w:rsid w:val="004C218F"/>
    <w:rsid w:val="004C2923"/>
    <w:rsid w:val="004C7BCF"/>
    <w:rsid w:val="004D3BF4"/>
    <w:rsid w:val="004D4DD6"/>
    <w:rsid w:val="004D5BD6"/>
    <w:rsid w:val="004D6916"/>
    <w:rsid w:val="004E4F2D"/>
    <w:rsid w:val="004E690C"/>
    <w:rsid w:val="004F1A24"/>
    <w:rsid w:val="004F7328"/>
    <w:rsid w:val="0050297B"/>
    <w:rsid w:val="00506829"/>
    <w:rsid w:val="00514029"/>
    <w:rsid w:val="00517032"/>
    <w:rsid w:val="00520517"/>
    <w:rsid w:val="005223CC"/>
    <w:rsid w:val="005235AE"/>
    <w:rsid w:val="00524376"/>
    <w:rsid w:val="00533A35"/>
    <w:rsid w:val="00533EF3"/>
    <w:rsid w:val="00540EBB"/>
    <w:rsid w:val="00541F84"/>
    <w:rsid w:val="00542488"/>
    <w:rsid w:val="00542EA0"/>
    <w:rsid w:val="00551DBC"/>
    <w:rsid w:val="00554907"/>
    <w:rsid w:val="00556378"/>
    <w:rsid w:val="00556D42"/>
    <w:rsid w:val="0056156A"/>
    <w:rsid w:val="005639CD"/>
    <w:rsid w:val="00563D9A"/>
    <w:rsid w:val="00565E2A"/>
    <w:rsid w:val="00566911"/>
    <w:rsid w:val="00573C82"/>
    <w:rsid w:val="00581608"/>
    <w:rsid w:val="00591CE6"/>
    <w:rsid w:val="005A58FD"/>
    <w:rsid w:val="005A7652"/>
    <w:rsid w:val="005B14F1"/>
    <w:rsid w:val="005B1A1E"/>
    <w:rsid w:val="005B6514"/>
    <w:rsid w:val="005B727D"/>
    <w:rsid w:val="005B7560"/>
    <w:rsid w:val="005D419B"/>
    <w:rsid w:val="005E2E43"/>
    <w:rsid w:val="005E3B47"/>
    <w:rsid w:val="005E647C"/>
    <w:rsid w:val="005E7C14"/>
    <w:rsid w:val="005F0EFE"/>
    <w:rsid w:val="005F53EC"/>
    <w:rsid w:val="00604C78"/>
    <w:rsid w:val="0060644D"/>
    <w:rsid w:val="006073CB"/>
    <w:rsid w:val="00610703"/>
    <w:rsid w:val="00612509"/>
    <w:rsid w:val="00622D9A"/>
    <w:rsid w:val="00631E26"/>
    <w:rsid w:val="00632923"/>
    <w:rsid w:val="006329E8"/>
    <w:rsid w:val="0063455B"/>
    <w:rsid w:val="00640AFD"/>
    <w:rsid w:val="006455B3"/>
    <w:rsid w:val="00645887"/>
    <w:rsid w:val="006564C8"/>
    <w:rsid w:val="006571B4"/>
    <w:rsid w:val="00660950"/>
    <w:rsid w:val="0066128D"/>
    <w:rsid w:val="00661F93"/>
    <w:rsid w:val="00663CDA"/>
    <w:rsid w:val="006644A8"/>
    <w:rsid w:val="00665EE3"/>
    <w:rsid w:val="0067766B"/>
    <w:rsid w:val="006804FC"/>
    <w:rsid w:val="00680E1A"/>
    <w:rsid w:val="00685F7B"/>
    <w:rsid w:val="00696312"/>
    <w:rsid w:val="006A2CB9"/>
    <w:rsid w:val="006A49A9"/>
    <w:rsid w:val="006B75E2"/>
    <w:rsid w:val="006C56FB"/>
    <w:rsid w:val="006C578E"/>
    <w:rsid w:val="006D358A"/>
    <w:rsid w:val="006E7C09"/>
    <w:rsid w:val="006F0D8D"/>
    <w:rsid w:val="006F24D2"/>
    <w:rsid w:val="006F3F8F"/>
    <w:rsid w:val="006F4100"/>
    <w:rsid w:val="007118AC"/>
    <w:rsid w:val="00720986"/>
    <w:rsid w:val="00731041"/>
    <w:rsid w:val="00733C88"/>
    <w:rsid w:val="007345AD"/>
    <w:rsid w:val="00742BB4"/>
    <w:rsid w:val="00742F1F"/>
    <w:rsid w:val="007468FE"/>
    <w:rsid w:val="007472E7"/>
    <w:rsid w:val="00752457"/>
    <w:rsid w:val="00754637"/>
    <w:rsid w:val="0075696C"/>
    <w:rsid w:val="0076191B"/>
    <w:rsid w:val="00762D77"/>
    <w:rsid w:val="00773109"/>
    <w:rsid w:val="00777455"/>
    <w:rsid w:val="007905C9"/>
    <w:rsid w:val="007921D0"/>
    <w:rsid w:val="00793B12"/>
    <w:rsid w:val="00795C88"/>
    <w:rsid w:val="007A4A8E"/>
    <w:rsid w:val="007C406D"/>
    <w:rsid w:val="007D07BF"/>
    <w:rsid w:val="007D10C7"/>
    <w:rsid w:val="007D56DF"/>
    <w:rsid w:val="007D7F28"/>
    <w:rsid w:val="007E63C9"/>
    <w:rsid w:val="007F4F8C"/>
    <w:rsid w:val="008023F7"/>
    <w:rsid w:val="0082385F"/>
    <w:rsid w:val="00826F11"/>
    <w:rsid w:val="00832B11"/>
    <w:rsid w:val="00836106"/>
    <w:rsid w:val="008370A7"/>
    <w:rsid w:val="00837CC3"/>
    <w:rsid w:val="00840EDC"/>
    <w:rsid w:val="00846A67"/>
    <w:rsid w:val="008510A4"/>
    <w:rsid w:val="00852442"/>
    <w:rsid w:val="00855FAA"/>
    <w:rsid w:val="0086312F"/>
    <w:rsid w:val="00864253"/>
    <w:rsid w:val="00874877"/>
    <w:rsid w:val="00874A78"/>
    <w:rsid w:val="00877469"/>
    <w:rsid w:val="0088012B"/>
    <w:rsid w:val="00883E17"/>
    <w:rsid w:val="00890962"/>
    <w:rsid w:val="00893918"/>
    <w:rsid w:val="008A1798"/>
    <w:rsid w:val="008A753D"/>
    <w:rsid w:val="008B0A85"/>
    <w:rsid w:val="008B0BE4"/>
    <w:rsid w:val="008B226E"/>
    <w:rsid w:val="008B38CC"/>
    <w:rsid w:val="008B3EB1"/>
    <w:rsid w:val="008B421A"/>
    <w:rsid w:val="008B5FEF"/>
    <w:rsid w:val="008B649C"/>
    <w:rsid w:val="008B742E"/>
    <w:rsid w:val="008C2B30"/>
    <w:rsid w:val="008C381B"/>
    <w:rsid w:val="008D0EAE"/>
    <w:rsid w:val="008D22F2"/>
    <w:rsid w:val="008E1231"/>
    <w:rsid w:val="008E2597"/>
    <w:rsid w:val="008E42F3"/>
    <w:rsid w:val="008E5131"/>
    <w:rsid w:val="008E5C17"/>
    <w:rsid w:val="008E6389"/>
    <w:rsid w:val="008E6B8E"/>
    <w:rsid w:val="008F17D9"/>
    <w:rsid w:val="008F5970"/>
    <w:rsid w:val="0090399B"/>
    <w:rsid w:val="00903FE6"/>
    <w:rsid w:val="009056FF"/>
    <w:rsid w:val="00906A84"/>
    <w:rsid w:val="00914B05"/>
    <w:rsid w:val="00923D61"/>
    <w:rsid w:val="0092582F"/>
    <w:rsid w:val="00937201"/>
    <w:rsid w:val="00942934"/>
    <w:rsid w:val="00943D15"/>
    <w:rsid w:val="00946694"/>
    <w:rsid w:val="00953D13"/>
    <w:rsid w:val="00955045"/>
    <w:rsid w:val="009566DA"/>
    <w:rsid w:val="009569A3"/>
    <w:rsid w:val="00960E06"/>
    <w:rsid w:val="00967AED"/>
    <w:rsid w:val="00973168"/>
    <w:rsid w:val="00977EC5"/>
    <w:rsid w:val="00984097"/>
    <w:rsid w:val="009844EB"/>
    <w:rsid w:val="009957B6"/>
    <w:rsid w:val="009A504E"/>
    <w:rsid w:val="009B0E5B"/>
    <w:rsid w:val="009B16B8"/>
    <w:rsid w:val="009B2A76"/>
    <w:rsid w:val="009B555C"/>
    <w:rsid w:val="009C2D88"/>
    <w:rsid w:val="009C2F96"/>
    <w:rsid w:val="009C71BC"/>
    <w:rsid w:val="009D0F4A"/>
    <w:rsid w:val="009E3283"/>
    <w:rsid w:val="009E6ADB"/>
    <w:rsid w:val="009F0156"/>
    <w:rsid w:val="009F4CD3"/>
    <w:rsid w:val="009F796A"/>
    <w:rsid w:val="00A04FE7"/>
    <w:rsid w:val="00A12FAC"/>
    <w:rsid w:val="00A14C68"/>
    <w:rsid w:val="00A169FD"/>
    <w:rsid w:val="00A252EC"/>
    <w:rsid w:val="00A303BA"/>
    <w:rsid w:val="00A30A6D"/>
    <w:rsid w:val="00A31041"/>
    <w:rsid w:val="00A3462D"/>
    <w:rsid w:val="00A35EEB"/>
    <w:rsid w:val="00A46900"/>
    <w:rsid w:val="00A46FA7"/>
    <w:rsid w:val="00A47FC1"/>
    <w:rsid w:val="00A54CDE"/>
    <w:rsid w:val="00A62503"/>
    <w:rsid w:val="00A62DC6"/>
    <w:rsid w:val="00A67326"/>
    <w:rsid w:val="00A71426"/>
    <w:rsid w:val="00A7230D"/>
    <w:rsid w:val="00A72425"/>
    <w:rsid w:val="00A75945"/>
    <w:rsid w:val="00A76737"/>
    <w:rsid w:val="00A96F78"/>
    <w:rsid w:val="00AA6F61"/>
    <w:rsid w:val="00AA7024"/>
    <w:rsid w:val="00AB0A57"/>
    <w:rsid w:val="00AB1E18"/>
    <w:rsid w:val="00AB270B"/>
    <w:rsid w:val="00AB354E"/>
    <w:rsid w:val="00AB650F"/>
    <w:rsid w:val="00AC22B0"/>
    <w:rsid w:val="00AC4A7D"/>
    <w:rsid w:val="00AC70AB"/>
    <w:rsid w:val="00AD0053"/>
    <w:rsid w:val="00AD4A34"/>
    <w:rsid w:val="00AD5090"/>
    <w:rsid w:val="00AD7085"/>
    <w:rsid w:val="00AE0802"/>
    <w:rsid w:val="00AF009B"/>
    <w:rsid w:val="00AF0E70"/>
    <w:rsid w:val="00AF3660"/>
    <w:rsid w:val="00AF520E"/>
    <w:rsid w:val="00B01912"/>
    <w:rsid w:val="00B02132"/>
    <w:rsid w:val="00B16FC1"/>
    <w:rsid w:val="00B223D3"/>
    <w:rsid w:val="00B4475E"/>
    <w:rsid w:val="00B46413"/>
    <w:rsid w:val="00B4644A"/>
    <w:rsid w:val="00B50BC1"/>
    <w:rsid w:val="00B51D1C"/>
    <w:rsid w:val="00B54F69"/>
    <w:rsid w:val="00B6264E"/>
    <w:rsid w:val="00B630C1"/>
    <w:rsid w:val="00B6358E"/>
    <w:rsid w:val="00B63D6B"/>
    <w:rsid w:val="00B64262"/>
    <w:rsid w:val="00B72FD4"/>
    <w:rsid w:val="00B8326A"/>
    <w:rsid w:val="00B9227E"/>
    <w:rsid w:val="00BA2D93"/>
    <w:rsid w:val="00BA2F2C"/>
    <w:rsid w:val="00BB1106"/>
    <w:rsid w:val="00BB2AC2"/>
    <w:rsid w:val="00BB74D4"/>
    <w:rsid w:val="00BB7A89"/>
    <w:rsid w:val="00BC0814"/>
    <w:rsid w:val="00BC1946"/>
    <w:rsid w:val="00BC1AEC"/>
    <w:rsid w:val="00BC350E"/>
    <w:rsid w:val="00BC4196"/>
    <w:rsid w:val="00BD1C62"/>
    <w:rsid w:val="00BD2458"/>
    <w:rsid w:val="00BD4C36"/>
    <w:rsid w:val="00BD7260"/>
    <w:rsid w:val="00BE0767"/>
    <w:rsid w:val="00BE0DE2"/>
    <w:rsid w:val="00BE2DDD"/>
    <w:rsid w:val="00BE5272"/>
    <w:rsid w:val="00BF1914"/>
    <w:rsid w:val="00BF1A66"/>
    <w:rsid w:val="00BF20A7"/>
    <w:rsid w:val="00BF6B3C"/>
    <w:rsid w:val="00C01C3F"/>
    <w:rsid w:val="00C1666C"/>
    <w:rsid w:val="00C2082E"/>
    <w:rsid w:val="00C33B14"/>
    <w:rsid w:val="00C35DBA"/>
    <w:rsid w:val="00C41975"/>
    <w:rsid w:val="00C4397F"/>
    <w:rsid w:val="00C45C81"/>
    <w:rsid w:val="00C47D92"/>
    <w:rsid w:val="00C500D1"/>
    <w:rsid w:val="00C53E88"/>
    <w:rsid w:val="00C5705A"/>
    <w:rsid w:val="00C57A7E"/>
    <w:rsid w:val="00C67D69"/>
    <w:rsid w:val="00C723D3"/>
    <w:rsid w:val="00C81F55"/>
    <w:rsid w:val="00C85628"/>
    <w:rsid w:val="00C9152C"/>
    <w:rsid w:val="00C924D5"/>
    <w:rsid w:val="00CA001C"/>
    <w:rsid w:val="00CA1640"/>
    <w:rsid w:val="00CC4C3C"/>
    <w:rsid w:val="00CC4C43"/>
    <w:rsid w:val="00CD1181"/>
    <w:rsid w:val="00CD11D6"/>
    <w:rsid w:val="00CE22A2"/>
    <w:rsid w:val="00CE23A7"/>
    <w:rsid w:val="00CE7EBE"/>
    <w:rsid w:val="00CF38A6"/>
    <w:rsid w:val="00CF3AF8"/>
    <w:rsid w:val="00D013D7"/>
    <w:rsid w:val="00D01F1E"/>
    <w:rsid w:val="00D021D0"/>
    <w:rsid w:val="00D04DC4"/>
    <w:rsid w:val="00D115A0"/>
    <w:rsid w:val="00D11FE4"/>
    <w:rsid w:val="00D152D2"/>
    <w:rsid w:val="00D15D9F"/>
    <w:rsid w:val="00D20F19"/>
    <w:rsid w:val="00D21505"/>
    <w:rsid w:val="00D21D10"/>
    <w:rsid w:val="00D24B35"/>
    <w:rsid w:val="00D25FDE"/>
    <w:rsid w:val="00D31C61"/>
    <w:rsid w:val="00D31D79"/>
    <w:rsid w:val="00D36348"/>
    <w:rsid w:val="00D42F2D"/>
    <w:rsid w:val="00D53885"/>
    <w:rsid w:val="00D54E95"/>
    <w:rsid w:val="00D61722"/>
    <w:rsid w:val="00D64F89"/>
    <w:rsid w:val="00D76BD1"/>
    <w:rsid w:val="00D871EC"/>
    <w:rsid w:val="00D911DB"/>
    <w:rsid w:val="00D92660"/>
    <w:rsid w:val="00D92E0A"/>
    <w:rsid w:val="00D95DE8"/>
    <w:rsid w:val="00DA45C8"/>
    <w:rsid w:val="00DA5092"/>
    <w:rsid w:val="00DA70F2"/>
    <w:rsid w:val="00DB31DF"/>
    <w:rsid w:val="00DB4688"/>
    <w:rsid w:val="00DB64CC"/>
    <w:rsid w:val="00DB77E5"/>
    <w:rsid w:val="00DC0421"/>
    <w:rsid w:val="00DC30F0"/>
    <w:rsid w:val="00DC44EA"/>
    <w:rsid w:val="00DD4482"/>
    <w:rsid w:val="00DD619A"/>
    <w:rsid w:val="00DE08FC"/>
    <w:rsid w:val="00DE25BA"/>
    <w:rsid w:val="00DE5BF4"/>
    <w:rsid w:val="00DF44AF"/>
    <w:rsid w:val="00DF6E27"/>
    <w:rsid w:val="00E01015"/>
    <w:rsid w:val="00E04DD5"/>
    <w:rsid w:val="00E04EF8"/>
    <w:rsid w:val="00E0636B"/>
    <w:rsid w:val="00E06A53"/>
    <w:rsid w:val="00E107D4"/>
    <w:rsid w:val="00E15852"/>
    <w:rsid w:val="00E15DE9"/>
    <w:rsid w:val="00E15F4F"/>
    <w:rsid w:val="00E2527F"/>
    <w:rsid w:val="00E25EF0"/>
    <w:rsid w:val="00E30D25"/>
    <w:rsid w:val="00E344F5"/>
    <w:rsid w:val="00E34A94"/>
    <w:rsid w:val="00E3602F"/>
    <w:rsid w:val="00E379B0"/>
    <w:rsid w:val="00E4408D"/>
    <w:rsid w:val="00E440CF"/>
    <w:rsid w:val="00E45EC7"/>
    <w:rsid w:val="00E46A15"/>
    <w:rsid w:val="00E51053"/>
    <w:rsid w:val="00E52DCC"/>
    <w:rsid w:val="00E54A48"/>
    <w:rsid w:val="00E57B51"/>
    <w:rsid w:val="00E63834"/>
    <w:rsid w:val="00E744F1"/>
    <w:rsid w:val="00E83E81"/>
    <w:rsid w:val="00E87AAD"/>
    <w:rsid w:val="00E92E39"/>
    <w:rsid w:val="00E93D50"/>
    <w:rsid w:val="00EA4C23"/>
    <w:rsid w:val="00EB0704"/>
    <w:rsid w:val="00EB1011"/>
    <w:rsid w:val="00EB3E04"/>
    <w:rsid w:val="00EB5CAC"/>
    <w:rsid w:val="00EC2359"/>
    <w:rsid w:val="00EC2CD4"/>
    <w:rsid w:val="00EC572B"/>
    <w:rsid w:val="00EC7966"/>
    <w:rsid w:val="00EE41E5"/>
    <w:rsid w:val="00EE485D"/>
    <w:rsid w:val="00EE4B5D"/>
    <w:rsid w:val="00EE7EA2"/>
    <w:rsid w:val="00EF28E5"/>
    <w:rsid w:val="00EF28F6"/>
    <w:rsid w:val="00EF3E40"/>
    <w:rsid w:val="00EF586B"/>
    <w:rsid w:val="00F0232A"/>
    <w:rsid w:val="00F12B35"/>
    <w:rsid w:val="00F143A0"/>
    <w:rsid w:val="00F16A06"/>
    <w:rsid w:val="00F17BFC"/>
    <w:rsid w:val="00F2100E"/>
    <w:rsid w:val="00F22060"/>
    <w:rsid w:val="00F325D6"/>
    <w:rsid w:val="00F3380D"/>
    <w:rsid w:val="00F40999"/>
    <w:rsid w:val="00F4185C"/>
    <w:rsid w:val="00F44DBB"/>
    <w:rsid w:val="00F477E9"/>
    <w:rsid w:val="00F506EE"/>
    <w:rsid w:val="00F56982"/>
    <w:rsid w:val="00F62DD6"/>
    <w:rsid w:val="00F63B0E"/>
    <w:rsid w:val="00F64F22"/>
    <w:rsid w:val="00F668C6"/>
    <w:rsid w:val="00F73639"/>
    <w:rsid w:val="00F73665"/>
    <w:rsid w:val="00F74129"/>
    <w:rsid w:val="00F83B72"/>
    <w:rsid w:val="00F853B6"/>
    <w:rsid w:val="00F87EED"/>
    <w:rsid w:val="00F92E6D"/>
    <w:rsid w:val="00F93588"/>
    <w:rsid w:val="00F94BE3"/>
    <w:rsid w:val="00FA1276"/>
    <w:rsid w:val="00FA15D8"/>
    <w:rsid w:val="00FA420E"/>
    <w:rsid w:val="00FA5250"/>
    <w:rsid w:val="00FA5ECB"/>
    <w:rsid w:val="00FB2560"/>
    <w:rsid w:val="00FB2CD1"/>
    <w:rsid w:val="00FB64A8"/>
    <w:rsid w:val="00FC5772"/>
    <w:rsid w:val="00FD273A"/>
    <w:rsid w:val="00FD6495"/>
    <w:rsid w:val="00FE0C1B"/>
    <w:rsid w:val="00FE0FCA"/>
    <w:rsid w:val="00FE5A94"/>
    <w:rsid w:val="00FF2F7E"/>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pecialioji žyma"/>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aliases w:val="Specialioji žyma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semiHidden/>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customStyle="1" w:styleId="fullparam">
    <w:name w:val="full_param"/>
    <w:basedOn w:val="DefaultParagraphFont"/>
    <w:rsid w:val="00631E26"/>
    <w:rPr>
      <w:b w:val="0"/>
      <w:bCs w:val="0"/>
    </w:rPr>
  </w:style>
  <w:style w:type="character" w:styleId="UnresolvedMention">
    <w:name w:val="Unresolved Mention"/>
    <w:basedOn w:val="DefaultParagraphFont"/>
    <w:uiPriority w:val="99"/>
    <w:semiHidden/>
    <w:unhideWhenUsed/>
    <w:rsid w:val="007468FE"/>
    <w:rPr>
      <w:color w:val="605E5C"/>
      <w:shd w:val="clear" w:color="auto" w:fill="E1DFDD"/>
    </w:rPr>
  </w:style>
  <w:style w:type="table" w:styleId="TableGrid">
    <w:name w:val="Table Grid"/>
    <w:basedOn w:val="TableNormal"/>
    <w:uiPriority w:val="59"/>
    <w:rsid w:val="00B44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B5FEF"/>
    <w:pPr>
      <w:spacing w:after="0" w:line="240" w:lineRule="auto"/>
    </w:pPr>
  </w:style>
  <w:style w:type="paragraph" w:styleId="BodyText">
    <w:name w:val="Body Text"/>
    <w:basedOn w:val="Normal"/>
    <w:link w:val="BodyTextChar"/>
    <w:rsid w:val="00855FAA"/>
    <w:pPr>
      <w:spacing w:after="0" w:line="240" w:lineRule="auto"/>
      <w:jc w:val="both"/>
    </w:pPr>
    <w:rPr>
      <w:rFonts w:ascii="Times New Roman" w:eastAsia="Times New Roman" w:hAnsi="Times New Roman" w:cs="Times New Roman"/>
      <w:sz w:val="24"/>
      <w:szCs w:val="20"/>
      <w:lang w:eastAsia="lt-LT"/>
    </w:rPr>
  </w:style>
  <w:style w:type="character" w:customStyle="1" w:styleId="BodyTextChar">
    <w:name w:val="Body Text Char"/>
    <w:basedOn w:val="DefaultParagraphFont"/>
    <w:link w:val="BodyText"/>
    <w:rsid w:val="00855FAA"/>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226741">
      <w:bodyDiv w:val="1"/>
      <w:marLeft w:val="0"/>
      <w:marRight w:val="0"/>
      <w:marTop w:val="0"/>
      <w:marBottom w:val="0"/>
      <w:divBdr>
        <w:top w:val="none" w:sz="0" w:space="0" w:color="auto"/>
        <w:left w:val="none" w:sz="0" w:space="0" w:color="auto"/>
        <w:bottom w:val="none" w:sz="0" w:space="0" w:color="auto"/>
        <w:right w:val="none" w:sz="0" w:space="0" w:color="auto"/>
      </w:divBdr>
    </w:div>
    <w:div w:id="339739581">
      <w:bodyDiv w:val="1"/>
      <w:marLeft w:val="0"/>
      <w:marRight w:val="0"/>
      <w:marTop w:val="0"/>
      <w:marBottom w:val="0"/>
      <w:divBdr>
        <w:top w:val="none" w:sz="0" w:space="0" w:color="auto"/>
        <w:left w:val="none" w:sz="0" w:space="0" w:color="auto"/>
        <w:bottom w:val="none" w:sz="0" w:space="0" w:color="auto"/>
        <w:right w:val="none" w:sz="0" w:space="0" w:color="auto"/>
      </w:divBdr>
    </w:div>
    <w:div w:id="544029030">
      <w:bodyDiv w:val="1"/>
      <w:marLeft w:val="0"/>
      <w:marRight w:val="0"/>
      <w:marTop w:val="0"/>
      <w:marBottom w:val="0"/>
      <w:divBdr>
        <w:top w:val="none" w:sz="0" w:space="0" w:color="auto"/>
        <w:left w:val="none" w:sz="0" w:space="0" w:color="auto"/>
        <w:bottom w:val="none" w:sz="0" w:space="0" w:color="auto"/>
        <w:right w:val="none" w:sz="0" w:space="0" w:color="auto"/>
      </w:divBdr>
    </w:div>
    <w:div w:id="639505701">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755590562">
      <w:bodyDiv w:val="1"/>
      <w:marLeft w:val="0"/>
      <w:marRight w:val="0"/>
      <w:marTop w:val="0"/>
      <w:marBottom w:val="0"/>
      <w:divBdr>
        <w:top w:val="none" w:sz="0" w:space="0" w:color="auto"/>
        <w:left w:val="none" w:sz="0" w:space="0" w:color="auto"/>
        <w:bottom w:val="none" w:sz="0" w:space="0" w:color="auto"/>
        <w:right w:val="none" w:sz="0" w:space="0" w:color="auto"/>
      </w:divBdr>
    </w:div>
    <w:div w:id="880434854">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21517901">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131096486">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204043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iste.kielaite@vilniausvystyma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vilniausvystyma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F4867-C054-4C7C-BAAE-A83DC56F4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1188</Words>
  <Characters>6774</Characters>
  <Application>Microsoft Office Word</Application>
  <DocSecurity>4</DocSecurity>
  <Lines>56</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Jovita Sveikauskienė</cp:lastModifiedBy>
  <cp:revision>2</cp:revision>
  <cp:lastPrinted>2021-08-09T11:45:00Z</cp:lastPrinted>
  <dcterms:created xsi:type="dcterms:W3CDTF">2023-07-31T12:02:00Z</dcterms:created>
  <dcterms:modified xsi:type="dcterms:W3CDTF">2023-07-31T12:02:00Z</dcterms:modified>
</cp:coreProperties>
</file>