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316635" w:rsidP="00943EC2">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6539401" r:id="rId9"/>
        </w:object>
      </w:r>
    </w:p>
    <w:p w14:paraId="0972FA3C" w14:textId="77777777" w:rsidR="00E83E81" w:rsidRPr="007F5EDF" w:rsidRDefault="00E83E81" w:rsidP="00943EC2">
      <w:pPr>
        <w:spacing w:line="240" w:lineRule="auto"/>
        <w:rPr>
          <w:rFonts w:ascii="Times New Roman" w:hAnsi="Times New Roman" w:cs="Times New Roman"/>
          <w:sz w:val="24"/>
          <w:szCs w:val="24"/>
        </w:rPr>
      </w:pPr>
    </w:p>
    <w:p w14:paraId="1AF679FC" w14:textId="77777777" w:rsidR="00E83E81" w:rsidRPr="007F5EDF" w:rsidRDefault="00E83E81" w:rsidP="00943EC2">
      <w:pPr>
        <w:spacing w:after="0" w:line="240" w:lineRule="auto"/>
        <w:rPr>
          <w:rFonts w:ascii="Times New Roman" w:eastAsia="Times New Roman" w:hAnsi="Times New Roman" w:cs="Times New Roman"/>
          <w:sz w:val="24"/>
          <w:szCs w:val="24"/>
        </w:rPr>
      </w:pPr>
    </w:p>
    <w:p w14:paraId="7CB27622"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5547A2E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943EC2">
      <w:pPr>
        <w:keepNext/>
        <w:spacing w:after="0" w:line="240" w:lineRule="auto"/>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4FE5598C"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w:t>
            </w:r>
            <w:r w:rsidR="003E7B6A">
              <w:rPr>
                <w:rFonts w:ascii="Times New Roman" w:eastAsia="Times New Roman" w:hAnsi="Times New Roman" w:cs="Times New Roman"/>
                <w:bCs/>
                <w:sz w:val="24"/>
                <w:szCs w:val="24"/>
              </w:rPr>
              <w:t>ei</w:t>
            </w:r>
          </w:p>
          <w:p w14:paraId="690E9211" w14:textId="2CA939BC" w:rsidR="000E4C54"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w:t>
            </w:r>
            <w:r w:rsidR="003E7B6A">
              <w:rPr>
                <w:rFonts w:ascii="Times New Roman" w:eastAsia="Times New Roman" w:hAnsi="Times New Roman" w:cs="Times New Roman"/>
                <w:bCs/>
                <w:sz w:val="24"/>
                <w:szCs w:val="24"/>
              </w:rPr>
              <w:t>m</w:t>
            </w:r>
            <w:r w:rsidRPr="007F5EDF">
              <w:rPr>
                <w:rFonts w:ascii="Times New Roman" w:eastAsia="Times New Roman" w:hAnsi="Times New Roman" w:cs="Times New Roman"/>
                <w:bCs/>
                <w:sz w:val="24"/>
                <w:szCs w:val="24"/>
              </w:rPr>
              <w:t>s</w:t>
            </w:r>
          </w:p>
          <w:p w14:paraId="792BF721" w14:textId="48E91CEB"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943EC2">
            <w:pPr>
              <w:spacing w:after="0" w:line="240" w:lineRule="auto"/>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943EC2">
            <w:pPr>
              <w:spacing w:after="0" w:line="240" w:lineRule="auto"/>
              <w:ind w:left="-90"/>
              <w:rPr>
                <w:rFonts w:ascii="Times New Roman" w:eastAsia="Times New Roman" w:hAnsi="Times New Roman" w:cs="Times New Roman"/>
                <w:bCs/>
                <w:sz w:val="24"/>
                <w:szCs w:val="24"/>
              </w:rPr>
            </w:pPr>
          </w:p>
          <w:p w14:paraId="019092EF" w14:textId="6F0EEB99" w:rsidR="00E83E81" w:rsidRDefault="00E83E81" w:rsidP="00943EC2">
            <w:pPr>
              <w:spacing w:after="0" w:line="240" w:lineRule="auto"/>
              <w:rPr>
                <w:rStyle w:val="Hyperlink"/>
                <w:rFonts w:ascii="Times New Roman" w:hAnsi="Times New Roman" w:cs="Times New Roman"/>
                <w:color w:val="auto"/>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r w:rsidR="0021766A">
              <w:rPr>
                <w:rStyle w:val="Hyperlink"/>
                <w:rFonts w:ascii="Times New Roman" w:hAnsi="Times New Roman" w:cs="Times New Roman"/>
                <w:color w:val="auto"/>
                <w:sz w:val="24"/>
                <w:szCs w:val="24"/>
              </w:rPr>
              <w:t>,</w:t>
            </w:r>
          </w:p>
          <w:p w14:paraId="2A714D9D" w14:textId="6F80A4F4" w:rsidR="0021766A" w:rsidRDefault="00142644" w:rsidP="00943EC2">
            <w:pPr>
              <w:spacing w:after="0" w:line="240" w:lineRule="auto"/>
              <w:rPr>
                <w:rStyle w:val="Hyperlink"/>
                <w:rFonts w:ascii="Times New Roman" w:hAnsi="Times New Roman" w:cs="Times New Roman"/>
                <w:color w:val="auto"/>
                <w:sz w:val="24"/>
                <w:szCs w:val="24"/>
              </w:rPr>
            </w:pPr>
            <w:r>
              <w:rPr>
                <w:rStyle w:val="Hyperlink"/>
                <w:rFonts w:ascii="Times New Roman" w:hAnsi="Times New Roman" w:cs="Times New Roman"/>
                <w:color w:val="auto"/>
                <w:sz w:val="24"/>
                <w:szCs w:val="24"/>
              </w:rPr>
              <w:t>A</w:t>
            </w:r>
            <w:r w:rsidR="0021766A">
              <w:rPr>
                <w:rStyle w:val="Hyperlink"/>
                <w:rFonts w:ascii="Times New Roman" w:hAnsi="Times New Roman" w:cs="Times New Roman"/>
                <w:color w:val="auto"/>
                <w:sz w:val="24"/>
                <w:szCs w:val="24"/>
              </w:rPr>
              <w:t>sta.</w:t>
            </w:r>
            <w:r>
              <w:rPr>
                <w:rStyle w:val="Hyperlink"/>
                <w:rFonts w:ascii="Times New Roman" w:hAnsi="Times New Roman" w:cs="Times New Roman"/>
                <w:color w:val="auto"/>
                <w:sz w:val="24"/>
                <w:szCs w:val="24"/>
              </w:rPr>
              <w:t>N</w:t>
            </w:r>
            <w:r w:rsidR="0021766A">
              <w:rPr>
                <w:rStyle w:val="Hyperlink"/>
                <w:rFonts w:ascii="Times New Roman" w:hAnsi="Times New Roman" w:cs="Times New Roman"/>
                <w:color w:val="auto"/>
                <w:sz w:val="24"/>
                <w:szCs w:val="24"/>
              </w:rPr>
              <w:t>aujokaitiene@kaunoklinikos.lt</w:t>
            </w:r>
          </w:p>
          <w:p w14:paraId="7C95D80A" w14:textId="10576CDA" w:rsidR="006E6F17" w:rsidRPr="007F5EDF" w:rsidRDefault="006E6F17" w:rsidP="00943EC2">
            <w:pPr>
              <w:spacing w:after="0" w:line="240" w:lineRule="auto"/>
              <w:rPr>
                <w:rFonts w:ascii="Times New Roman" w:hAnsi="Times New Roman" w:cs="Times New Roman"/>
                <w:sz w:val="24"/>
                <w:szCs w:val="24"/>
              </w:rPr>
            </w:pPr>
          </w:p>
          <w:p w14:paraId="22618E9A" w14:textId="77777777" w:rsidR="008E5131" w:rsidRPr="007F5EDF" w:rsidRDefault="008E5131" w:rsidP="00943EC2">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422147C3" w:rsidR="00E83E81" w:rsidRPr="005A5009" w:rsidRDefault="00184332" w:rsidP="00943EC2">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3E81" w:rsidRPr="005A5009">
              <w:rPr>
                <w:rFonts w:ascii="Times New Roman" w:eastAsia="Times New Roman" w:hAnsi="Times New Roman" w:cs="Times New Roman"/>
                <w:sz w:val="24"/>
                <w:szCs w:val="24"/>
              </w:rPr>
              <w:t>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00E83E81"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943EC2">
              <w:rPr>
                <w:rFonts w:ascii="Times New Roman" w:eastAsia="Times New Roman" w:hAnsi="Times New Roman" w:cs="Times New Roman"/>
                <w:sz w:val="24"/>
                <w:szCs w:val="24"/>
              </w:rPr>
              <w:t>5</w:t>
            </w:r>
            <w:r w:rsidR="00D332DA" w:rsidRPr="005A5009">
              <w:rPr>
                <w:rFonts w:ascii="Times New Roman" w:eastAsia="Times New Roman" w:hAnsi="Times New Roman" w:cs="Times New Roman"/>
                <w:sz w:val="24"/>
                <w:szCs w:val="24"/>
              </w:rPr>
              <w:t>-</w:t>
            </w:r>
          </w:p>
          <w:p w14:paraId="4008D365" w14:textId="5E0232DA"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21766A">
              <w:rPr>
                <w:rFonts w:ascii="Times New Roman" w:eastAsia="Times New Roman" w:hAnsi="Times New Roman" w:cs="Times New Roman"/>
                <w:sz w:val="24"/>
                <w:szCs w:val="24"/>
              </w:rPr>
              <w:t>3</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943EC2">
              <w:rPr>
                <w:rFonts w:ascii="Times New Roman" w:eastAsia="Times New Roman" w:hAnsi="Times New Roman" w:cs="Times New Roman"/>
                <w:sz w:val="24"/>
                <w:szCs w:val="24"/>
              </w:rPr>
              <w:t>5-22</w:t>
            </w:r>
          </w:p>
          <w:p w14:paraId="439A6C94" w14:textId="66ABDD6F" w:rsidR="00A75945" w:rsidRPr="005A5009" w:rsidRDefault="00A75945" w:rsidP="00943EC2">
            <w:pPr>
              <w:tabs>
                <w:tab w:val="left" w:pos="900"/>
              </w:tabs>
              <w:spacing w:after="0" w:line="240" w:lineRule="auto"/>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943EC2">
            <w:pPr>
              <w:tabs>
                <w:tab w:val="left" w:pos="900"/>
              </w:tabs>
              <w:spacing w:after="0" w:line="240" w:lineRule="auto"/>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943EC2">
            <w:pPr>
              <w:tabs>
                <w:tab w:val="left" w:pos="900"/>
              </w:tabs>
              <w:spacing w:after="0" w:line="240" w:lineRule="auto"/>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943EC2">
            <w:pPr>
              <w:tabs>
                <w:tab w:val="right" w:pos="1764"/>
              </w:tabs>
              <w:spacing w:after="0" w:line="240" w:lineRule="auto"/>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Mr</w:t>
            </w:r>
            <w:r w:rsidR="00D332DA" w:rsidRPr="005A5009">
              <w:rPr>
                <w:rFonts w:ascii="Times New Roman" w:eastAsia="Times New Roman" w:hAnsi="Times New Roman" w:cs="Times New Roman"/>
                <w:sz w:val="24"/>
                <w:szCs w:val="24"/>
              </w:rPr>
              <w:t>)</w:t>
            </w:r>
          </w:p>
          <w:p w14:paraId="492B8AAB" w14:textId="32DF2C70" w:rsidR="003B1229" w:rsidRPr="005A5009" w:rsidRDefault="00BE5CBA" w:rsidP="00943EC2">
            <w:pPr>
              <w:spacing w:after="0" w:line="240" w:lineRule="auto"/>
              <w:jc w:val="both"/>
              <w:rPr>
                <w:rFonts w:ascii="Times New Roman" w:eastAsia="Times New Roman" w:hAnsi="Times New Roman" w:cs="Times New Roman"/>
                <w:sz w:val="24"/>
                <w:szCs w:val="24"/>
              </w:rPr>
            </w:pPr>
            <w:r w:rsidRPr="00BE5CBA">
              <w:rPr>
                <w:rFonts w:ascii="Times New Roman" w:eastAsia="Times New Roman" w:hAnsi="Times New Roman" w:cs="Times New Roman"/>
                <w:sz w:val="24"/>
                <w:szCs w:val="24"/>
              </w:rPr>
              <w:t>S-(1.19E)-</w:t>
            </w:r>
            <w:r w:rsidR="00943EC2">
              <w:rPr>
                <w:rFonts w:ascii="Times New Roman" w:eastAsia="Times New Roman" w:hAnsi="Times New Roman" w:cs="Times New Roman"/>
                <w:sz w:val="24"/>
                <w:szCs w:val="24"/>
              </w:rPr>
              <w:t>4985</w:t>
            </w:r>
          </w:p>
          <w:p w14:paraId="26739837" w14:textId="5D9F89CF" w:rsidR="00E83E81" w:rsidRPr="005A5009" w:rsidRDefault="00E83E81" w:rsidP="00943EC2">
            <w:pPr>
              <w:spacing w:after="0" w:line="240" w:lineRule="auto"/>
              <w:jc w:val="both"/>
              <w:rPr>
                <w:rFonts w:ascii="Times New Roman" w:eastAsia="Times New Roman" w:hAnsi="Times New Roman" w:cs="Times New Roman"/>
                <w:sz w:val="24"/>
                <w:szCs w:val="24"/>
              </w:rPr>
            </w:pPr>
          </w:p>
        </w:tc>
      </w:tr>
    </w:tbl>
    <w:p w14:paraId="0187F07E" w14:textId="77777777" w:rsidR="00E83E81" w:rsidRPr="007F5EDF" w:rsidRDefault="00E83E81" w:rsidP="00351EEC">
      <w:pPr>
        <w:tabs>
          <w:tab w:val="left" w:pos="1134"/>
        </w:tabs>
        <w:spacing w:after="0" w:line="240" w:lineRule="auto"/>
        <w:ind w:left="-284"/>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943EC2">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5F411E70"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21766A">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proofErr w:type="spellStart"/>
      <w:r w:rsidR="003E6315" w:rsidRPr="003E6315">
        <w:rPr>
          <w:rFonts w:asciiTheme="majorBidi" w:hAnsiTheme="majorBidi" w:cstheme="majorBidi"/>
          <w:i/>
          <w:iCs/>
          <w:sz w:val="24"/>
          <w:szCs w:val="24"/>
        </w:rPr>
        <w:t>Tafamidis</w:t>
      </w:r>
      <w:proofErr w:type="spellEnd"/>
      <w:r w:rsidR="003E6315" w:rsidRPr="003E6315">
        <w:rPr>
          <w:rFonts w:asciiTheme="majorBidi" w:hAnsiTheme="majorBidi" w:cstheme="majorBidi"/>
          <w:i/>
          <w:iCs/>
          <w:sz w:val="24"/>
          <w:szCs w:val="24"/>
        </w:rPr>
        <w:t xml:space="preserve"> 61 mg (180 </w:t>
      </w:r>
      <w:proofErr w:type="spellStart"/>
      <w:r w:rsidR="0021766A">
        <w:rPr>
          <w:rFonts w:asciiTheme="majorBidi" w:hAnsiTheme="majorBidi" w:cstheme="majorBidi"/>
          <w:i/>
          <w:iCs/>
          <w:sz w:val="24"/>
          <w:szCs w:val="24"/>
        </w:rPr>
        <w:t>kaps</w:t>
      </w:r>
      <w:proofErr w:type="spellEnd"/>
      <w:r w:rsidR="003E6315" w:rsidRPr="003E6315">
        <w:rPr>
          <w:rFonts w:asciiTheme="majorBidi" w:hAnsiTheme="majorBidi" w:cstheme="majorBidi"/>
          <w:i/>
          <w:iCs/>
          <w:sz w:val="24"/>
          <w:szCs w:val="24"/>
        </w:rPr>
        <w:t>.)</w:t>
      </w:r>
      <w:bookmarkEnd w:id="1"/>
      <w:bookmarkEnd w:id="2"/>
      <w:r w:rsidR="003E6315">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vykdyti neskelbiamų derybų būdu, vadovaujantis Įstatymo 71 straipsnio 1 dalies 2</w:t>
      </w:r>
      <w:r w:rsidR="004E74EF">
        <w:rPr>
          <w:rFonts w:ascii="Times New Roman" w:eastAsia="Calibri" w:hAnsi="Times New Roman" w:cs="Times New Roman"/>
          <w:sz w:val="24"/>
          <w:szCs w:val="24"/>
        </w:rPr>
        <w:t xml:space="preserve"> punkto </w:t>
      </w:r>
      <w:r w:rsidRPr="007F5EDF">
        <w:rPr>
          <w:rFonts w:ascii="Times New Roman" w:eastAsia="Calibri" w:hAnsi="Times New Roman" w:cs="Times New Roman"/>
          <w:sz w:val="24"/>
          <w:szCs w:val="24"/>
        </w:rPr>
        <w:t>c</w:t>
      </w:r>
      <w:r w:rsidR="004E74E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p</w:t>
      </w:r>
      <w:r w:rsidR="004E74EF">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0FCB3" w14:textId="6CFBE984" w:rsidR="000C3847" w:rsidRDefault="007E0698" w:rsidP="006D5DBC">
      <w:pPr>
        <w:spacing w:after="0" w:line="24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Įvertinus </w:t>
      </w:r>
      <w:r w:rsidR="00A24CF4">
        <w:rPr>
          <w:rFonts w:asciiTheme="majorBidi" w:eastAsia="Times New Roman" w:hAnsiTheme="majorBidi" w:cstheme="majorBidi"/>
          <w:sz w:val="24"/>
          <w:szCs w:val="24"/>
        </w:rPr>
        <w:t>Perkančiosios organizacijos pateikt</w:t>
      </w:r>
      <w:r w:rsidR="00C603FC">
        <w:rPr>
          <w:rFonts w:asciiTheme="majorBidi" w:eastAsia="Times New Roman" w:hAnsiTheme="majorBidi" w:cstheme="majorBidi"/>
          <w:sz w:val="24"/>
          <w:szCs w:val="24"/>
        </w:rPr>
        <w:t>us dokumentus</w:t>
      </w:r>
      <w:r w:rsidR="00EE471F">
        <w:rPr>
          <w:rFonts w:asciiTheme="majorBidi" w:eastAsia="Times New Roman" w:hAnsiTheme="majorBidi" w:cstheme="majorBidi"/>
          <w:sz w:val="24"/>
          <w:szCs w:val="24"/>
        </w:rPr>
        <w:t>,</w:t>
      </w:r>
      <w:r w:rsidR="00C603FC">
        <w:rPr>
          <w:rFonts w:asciiTheme="majorBidi" w:eastAsia="Times New Roman" w:hAnsiTheme="majorBidi" w:cstheme="majorBidi"/>
          <w:sz w:val="24"/>
          <w:szCs w:val="24"/>
        </w:rPr>
        <w:t xml:space="preserve"> nustatyta, kad </w:t>
      </w:r>
      <w:r w:rsidR="00A24CF4" w:rsidRPr="00A24CF4">
        <w:rPr>
          <w:rFonts w:asciiTheme="majorBidi" w:eastAsia="Times New Roman" w:hAnsiTheme="majorBidi" w:cstheme="majorBidi"/>
          <w:sz w:val="24"/>
          <w:szCs w:val="24"/>
        </w:rPr>
        <w:t>Valstybinė ligonių kas</w:t>
      </w:r>
      <w:r w:rsidR="00EE471F">
        <w:rPr>
          <w:rFonts w:asciiTheme="majorBidi" w:eastAsia="Times New Roman" w:hAnsiTheme="majorBidi" w:cstheme="majorBidi"/>
          <w:sz w:val="24"/>
          <w:szCs w:val="24"/>
        </w:rPr>
        <w:t>a</w:t>
      </w:r>
      <w:r w:rsidR="00A24CF4" w:rsidRPr="00A24CF4">
        <w:rPr>
          <w:rFonts w:asciiTheme="majorBidi" w:eastAsia="Times New Roman" w:hAnsiTheme="majorBidi" w:cstheme="majorBidi"/>
          <w:sz w:val="24"/>
          <w:szCs w:val="24"/>
        </w:rPr>
        <w:t xml:space="preserve"> prie Sveikatos apsaugos ministerijos (toliau – VLK)</w:t>
      </w:r>
      <w:r w:rsidR="00EE471F">
        <w:rPr>
          <w:rFonts w:asciiTheme="majorBidi" w:eastAsia="Times New Roman" w:hAnsiTheme="majorBidi" w:cstheme="majorBidi"/>
          <w:sz w:val="24"/>
          <w:szCs w:val="24"/>
        </w:rPr>
        <w:t xml:space="preserve">, vadovaudamasi </w:t>
      </w:r>
      <w:r w:rsidR="009F2D40" w:rsidRPr="009F2D40">
        <w:rPr>
          <w:rFonts w:asciiTheme="majorBidi" w:eastAsia="Times New Roman" w:hAnsiTheme="majorBidi" w:cstheme="majorBidi"/>
          <w:sz w:val="24"/>
          <w:szCs w:val="24"/>
        </w:rPr>
        <w:t>Sprendimų dėl labai retų žmogaus sveikatos būklių gydymo išlaidų kompensavimo priėmimo tvarkos aprašo ir šių išlaidų kompensavimo komisijos darbo reglamento</w:t>
      </w:r>
      <w:r w:rsidR="00695054" w:rsidRPr="007F5EDF">
        <w:rPr>
          <w:rStyle w:val="FootnoteReference"/>
          <w:rFonts w:asciiTheme="majorBidi" w:eastAsia="Times New Roman" w:hAnsiTheme="majorBidi" w:cstheme="majorBidi"/>
          <w:sz w:val="24"/>
          <w:szCs w:val="24"/>
        </w:rPr>
        <w:footnoteReference w:id="1"/>
      </w:r>
      <w:r w:rsidR="009F2D40" w:rsidRPr="009F2D40">
        <w:rPr>
          <w:rFonts w:asciiTheme="majorBidi" w:eastAsia="Times New Roman" w:hAnsiTheme="majorBidi" w:cstheme="majorBidi"/>
          <w:sz w:val="24"/>
          <w:szCs w:val="24"/>
        </w:rPr>
        <w:t xml:space="preserve"> </w:t>
      </w:r>
      <w:r w:rsidR="00351CFC">
        <w:rPr>
          <w:rFonts w:asciiTheme="majorBidi" w:eastAsia="Times New Roman" w:hAnsiTheme="majorBidi" w:cstheme="majorBidi"/>
          <w:sz w:val="24"/>
          <w:szCs w:val="24"/>
        </w:rPr>
        <w:t xml:space="preserve">22 punktu ir atsižvelgdama į </w:t>
      </w:r>
      <w:r w:rsidR="00380BA0" w:rsidRPr="007F5EDF">
        <w:rPr>
          <w:rFonts w:asciiTheme="majorBidi" w:eastAsia="Times New Roman" w:hAnsiTheme="majorBidi" w:cstheme="majorBidi"/>
          <w:sz w:val="24"/>
          <w:szCs w:val="24"/>
        </w:rPr>
        <w:t xml:space="preserve">Labai retų žmogaus sveikatos būklių </w:t>
      </w:r>
      <w:r w:rsidR="00F950E5">
        <w:rPr>
          <w:rFonts w:asciiTheme="majorBidi" w:eastAsia="Times New Roman" w:hAnsiTheme="majorBidi" w:cstheme="majorBidi"/>
          <w:sz w:val="24"/>
          <w:szCs w:val="24"/>
        </w:rPr>
        <w:t xml:space="preserve">gydymo </w:t>
      </w:r>
      <w:r w:rsidR="00380BA0" w:rsidRPr="007F5EDF">
        <w:rPr>
          <w:rFonts w:asciiTheme="majorBidi" w:eastAsia="Times New Roman" w:hAnsiTheme="majorBidi" w:cstheme="majorBidi"/>
          <w:sz w:val="24"/>
          <w:szCs w:val="24"/>
        </w:rPr>
        <w:t>išlaidų kompensavimo komisij</w:t>
      </w:r>
      <w:r w:rsidR="00A93F43">
        <w:rPr>
          <w:rFonts w:asciiTheme="majorBidi" w:eastAsia="Times New Roman" w:hAnsiTheme="majorBidi" w:cstheme="majorBidi"/>
          <w:sz w:val="24"/>
          <w:szCs w:val="24"/>
        </w:rPr>
        <w:t>os</w:t>
      </w:r>
      <w:r w:rsidR="009637F6">
        <w:rPr>
          <w:rFonts w:asciiTheme="majorBidi" w:eastAsia="Times New Roman" w:hAnsiTheme="majorBidi" w:cstheme="majorBidi"/>
          <w:sz w:val="24"/>
          <w:szCs w:val="24"/>
        </w:rPr>
        <w:t xml:space="preserve"> </w:t>
      </w:r>
      <w:r w:rsidR="00351CFC">
        <w:rPr>
          <w:rFonts w:asciiTheme="majorBidi" w:eastAsia="Times New Roman" w:hAnsiTheme="majorBidi" w:cstheme="majorBidi"/>
          <w:sz w:val="24"/>
          <w:szCs w:val="24"/>
        </w:rPr>
        <w:t xml:space="preserve">priimtą </w:t>
      </w:r>
      <w:r w:rsidR="00380BA0" w:rsidRPr="007F5EDF">
        <w:rPr>
          <w:rFonts w:asciiTheme="majorBidi" w:eastAsia="Times New Roman" w:hAnsiTheme="majorBidi" w:cstheme="majorBidi"/>
          <w:sz w:val="24"/>
          <w:szCs w:val="24"/>
        </w:rPr>
        <w:t>sprendim</w:t>
      </w:r>
      <w:r w:rsidR="00351CFC">
        <w:rPr>
          <w:rFonts w:asciiTheme="majorBidi" w:eastAsia="Times New Roman" w:hAnsiTheme="majorBidi" w:cstheme="majorBidi"/>
          <w:sz w:val="24"/>
          <w:szCs w:val="24"/>
        </w:rPr>
        <w:t>ą</w:t>
      </w:r>
      <w:r w:rsidR="008820BC">
        <w:rPr>
          <w:rFonts w:asciiTheme="majorBidi" w:eastAsia="Times New Roman" w:hAnsiTheme="majorBidi" w:cstheme="majorBidi"/>
          <w:sz w:val="24"/>
          <w:szCs w:val="24"/>
        </w:rPr>
        <w:t xml:space="preserve"> apmokėti privalomuoju sveikatos draudimu apdrausto paciento</w:t>
      </w:r>
      <w:r w:rsidR="00D14AD9">
        <w:rPr>
          <w:rFonts w:asciiTheme="majorBidi" w:eastAsia="Times New Roman" w:hAnsiTheme="majorBidi" w:cstheme="majorBidi"/>
          <w:sz w:val="24"/>
          <w:szCs w:val="24"/>
        </w:rPr>
        <w:t xml:space="preserve"> </w:t>
      </w:r>
      <w:r w:rsidR="006D5CAE">
        <w:rPr>
          <w:rFonts w:asciiTheme="majorBidi" w:eastAsia="Times New Roman" w:hAnsiTheme="majorBidi" w:cstheme="majorBidi"/>
          <w:sz w:val="24"/>
          <w:szCs w:val="24"/>
        </w:rPr>
        <w:t>A</w:t>
      </w:r>
      <w:r w:rsidR="004F2D82">
        <w:rPr>
          <w:rFonts w:asciiTheme="majorBidi" w:eastAsia="Times New Roman" w:hAnsiTheme="majorBidi" w:cstheme="majorBidi"/>
          <w:sz w:val="24"/>
          <w:szCs w:val="24"/>
        </w:rPr>
        <w:t xml:space="preserve">. </w:t>
      </w:r>
      <w:r w:rsidR="006D5CAE">
        <w:rPr>
          <w:rFonts w:asciiTheme="majorBidi" w:eastAsia="Times New Roman" w:hAnsiTheme="majorBidi" w:cstheme="majorBidi"/>
          <w:sz w:val="24"/>
          <w:szCs w:val="24"/>
        </w:rPr>
        <w:t>V</w:t>
      </w:r>
      <w:r w:rsidR="004F2D82">
        <w:rPr>
          <w:rFonts w:asciiTheme="majorBidi" w:eastAsia="Times New Roman" w:hAnsiTheme="majorBidi" w:cstheme="majorBidi"/>
          <w:sz w:val="24"/>
          <w:szCs w:val="24"/>
        </w:rPr>
        <w:t>.</w:t>
      </w:r>
      <w:r w:rsidR="00D14AD9">
        <w:rPr>
          <w:rFonts w:asciiTheme="majorBidi" w:eastAsia="Times New Roman" w:hAnsiTheme="majorBidi" w:cstheme="majorBidi"/>
          <w:sz w:val="24"/>
          <w:szCs w:val="24"/>
        </w:rPr>
        <w:t xml:space="preserve"> gydymo išlaidas pagal</w:t>
      </w:r>
      <w:r w:rsidR="009C28A2">
        <w:rPr>
          <w:rFonts w:asciiTheme="majorBidi" w:eastAsia="Times New Roman" w:hAnsiTheme="majorBidi" w:cstheme="majorBidi"/>
          <w:sz w:val="24"/>
          <w:szCs w:val="24"/>
        </w:rPr>
        <w:t xml:space="preserve"> pateiktą prašymą, garantuoja gydymo </w:t>
      </w:r>
      <w:proofErr w:type="spellStart"/>
      <w:r w:rsidR="009077BB" w:rsidRPr="003E6315">
        <w:rPr>
          <w:rFonts w:asciiTheme="majorBidi" w:hAnsiTheme="majorBidi" w:cstheme="majorBidi"/>
          <w:i/>
          <w:iCs/>
          <w:sz w:val="24"/>
          <w:szCs w:val="24"/>
        </w:rPr>
        <w:t>Tafamid</w:t>
      </w:r>
      <w:r w:rsidR="009077BB">
        <w:rPr>
          <w:rFonts w:asciiTheme="majorBidi" w:hAnsiTheme="majorBidi" w:cstheme="majorBidi"/>
          <w:i/>
          <w:iCs/>
          <w:sz w:val="24"/>
          <w:szCs w:val="24"/>
        </w:rPr>
        <w:t>is</w:t>
      </w:r>
      <w:proofErr w:type="spellEnd"/>
      <w:r w:rsidR="009077BB" w:rsidRPr="003E6315">
        <w:rPr>
          <w:rFonts w:asciiTheme="majorBidi" w:hAnsiTheme="majorBidi" w:cstheme="majorBidi"/>
          <w:i/>
          <w:iCs/>
          <w:sz w:val="24"/>
          <w:szCs w:val="24"/>
        </w:rPr>
        <w:t xml:space="preserve"> (61 mg N30)</w:t>
      </w:r>
      <w:r w:rsidR="009077BB">
        <w:rPr>
          <w:rFonts w:asciiTheme="majorBidi" w:hAnsiTheme="majorBidi" w:cstheme="majorBidi"/>
          <w:i/>
          <w:iCs/>
          <w:sz w:val="24"/>
          <w:szCs w:val="24"/>
        </w:rPr>
        <w:t xml:space="preserve"> </w:t>
      </w:r>
      <w:r w:rsidR="009C28A2">
        <w:rPr>
          <w:rFonts w:asciiTheme="majorBidi" w:eastAsia="Times New Roman" w:hAnsiTheme="majorBidi" w:cstheme="majorBidi"/>
          <w:sz w:val="24"/>
          <w:szCs w:val="24"/>
        </w:rPr>
        <w:t>vaistais išlaidų kompensavimą</w:t>
      </w:r>
      <w:r w:rsidR="00CB4D9E">
        <w:rPr>
          <w:rStyle w:val="FootnoteReference"/>
          <w:rFonts w:asciiTheme="majorBidi" w:eastAsia="Times New Roman" w:hAnsiTheme="majorBidi" w:cstheme="majorBidi"/>
          <w:sz w:val="24"/>
          <w:szCs w:val="24"/>
        </w:rPr>
        <w:footnoteReference w:id="2"/>
      </w:r>
      <w:r w:rsidR="009C28A2">
        <w:rPr>
          <w:rFonts w:asciiTheme="majorBidi" w:eastAsia="Times New Roman" w:hAnsiTheme="majorBidi" w:cstheme="majorBidi"/>
          <w:sz w:val="24"/>
          <w:szCs w:val="24"/>
        </w:rPr>
        <w:t>.</w:t>
      </w:r>
      <w:r w:rsidR="006D5DBC">
        <w:rPr>
          <w:rFonts w:asciiTheme="majorBidi" w:eastAsia="Times New Roman" w:hAnsiTheme="majorBidi" w:cstheme="majorBidi"/>
          <w:sz w:val="24"/>
          <w:szCs w:val="24"/>
        </w:rPr>
        <w:t xml:space="preserve"> VLK </w:t>
      </w:r>
      <w:r w:rsidR="005765DE">
        <w:rPr>
          <w:rFonts w:asciiTheme="majorBidi" w:eastAsia="Times New Roman" w:hAnsiTheme="majorBidi" w:cstheme="majorBidi"/>
          <w:sz w:val="24"/>
          <w:szCs w:val="24"/>
        </w:rPr>
        <w:t xml:space="preserve">taip pat informavo </w:t>
      </w:r>
      <w:r w:rsidR="00410F37">
        <w:rPr>
          <w:rFonts w:asciiTheme="majorBidi" w:eastAsia="Times New Roman" w:hAnsiTheme="majorBidi" w:cstheme="majorBidi"/>
          <w:sz w:val="24"/>
          <w:szCs w:val="24"/>
        </w:rPr>
        <w:t>Perkanči</w:t>
      </w:r>
      <w:r w:rsidR="005765DE">
        <w:rPr>
          <w:rFonts w:asciiTheme="majorBidi" w:eastAsia="Times New Roman" w:hAnsiTheme="majorBidi" w:cstheme="majorBidi"/>
          <w:sz w:val="24"/>
          <w:szCs w:val="24"/>
        </w:rPr>
        <w:t>ąją</w:t>
      </w:r>
      <w:r w:rsidR="00410F37">
        <w:rPr>
          <w:rFonts w:asciiTheme="majorBidi" w:eastAsia="Times New Roman" w:hAnsiTheme="majorBidi" w:cstheme="majorBidi"/>
          <w:sz w:val="24"/>
          <w:szCs w:val="24"/>
        </w:rPr>
        <w:t xml:space="preserve"> organizacij</w:t>
      </w:r>
      <w:r w:rsidR="005765DE">
        <w:rPr>
          <w:rFonts w:asciiTheme="majorBidi" w:eastAsia="Times New Roman" w:hAnsiTheme="majorBidi" w:cstheme="majorBidi"/>
          <w:sz w:val="24"/>
          <w:szCs w:val="24"/>
        </w:rPr>
        <w:t xml:space="preserve">ą, kad šio vaisto įsigijimas galimas tik iš </w:t>
      </w:r>
      <w:r w:rsidR="00D71CAA">
        <w:rPr>
          <w:rFonts w:asciiTheme="majorBidi" w:eastAsia="Times New Roman" w:hAnsiTheme="majorBidi" w:cstheme="majorBidi"/>
          <w:sz w:val="24"/>
          <w:szCs w:val="24"/>
        </w:rPr>
        <w:t>m</w:t>
      </w:r>
      <w:r w:rsidR="00410F37">
        <w:rPr>
          <w:rFonts w:asciiTheme="majorBidi" w:eastAsia="Times New Roman" w:hAnsiTheme="majorBidi" w:cstheme="majorBidi"/>
          <w:sz w:val="24"/>
          <w:szCs w:val="24"/>
        </w:rPr>
        <w:t xml:space="preserve">edikamento </w:t>
      </w:r>
      <w:r w:rsidR="00D71CAA">
        <w:rPr>
          <w:rFonts w:asciiTheme="majorBidi" w:eastAsia="Times New Roman" w:hAnsiTheme="majorBidi" w:cstheme="majorBidi"/>
          <w:sz w:val="24"/>
          <w:szCs w:val="24"/>
        </w:rPr>
        <w:t>g</w:t>
      </w:r>
      <w:r w:rsidR="00410F37">
        <w:rPr>
          <w:rFonts w:asciiTheme="majorBidi" w:eastAsia="Times New Roman" w:hAnsiTheme="majorBidi" w:cstheme="majorBidi"/>
          <w:sz w:val="24"/>
          <w:szCs w:val="24"/>
        </w:rPr>
        <w:t>amintojo Pfizer</w:t>
      </w:r>
      <w:r w:rsidR="00410F37">
        <w:rPr>
          <w:rStyle w:val="FootnoteReference"/>
          <w:rFonts w:asciiTheme="majorBidi" w:eastAsia="Times New Roman" w:hAnsiTheme="majorBidi" w:cstheme="majorBidi"/>
          <w:sz w:val="24"/>
          <w:szCs w:val="24"/>
        </w:rPr>
        <w:footnoteReference w:id="3"/>
      </w:r>
      <w:r w:rsidR="00D71CAA">
        <w:rPr>
          <w:rFonts w:asciiTheme="majorBidi" w:eastAsia="Times New Roman" w:hAnsiTheme="majorBidi" w:cstheme="majorBidi"/>
          <w:sz w:val="24"/>
          <w:szCs w:val="24"/>
        </w:rPr>
        <w:t xml:space="preserve"> atstovo</w:t>
      </w:r>
      <w:r w:rsidR="00466E72">
        <w:rPr>
          <w:rFonts w:asciiTheme="majorBidi" w:eastAsia="Times New Roman" w:hAnsiTheme="majorBidi" w:cstheme="majorBidi"/>
          <w:sz w:val="24"/>
          <w:szCs w:val="24"/>
        </w:rPr>
        <w:t>.</w:t>
      </w:r>
    </w:p>
    <w:p w14:paraId="40312C13" w14:textId="77585BCD" w:rsidR="005B1953" w:rsidRDefault="008F73FC" w:rsidP="00CA38C8">
      <w:pPr>
        <w:spacing w:after="0" w:line="240" w:lineRule="auto"/>
        <w:ind w:firstLine="567"/>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0C36B5">
        <w:rPr>
          <w:rFonts w:asciiTheme="majorBidi" w:hAnsiTheme="majorBidi" w:cstheme="majorBidi"/>
          <w:color w:val="000000"/>
          <w:sz w:val="24"/>
          <w:szCs w:val="24"/>
        </w:rPr>
        <w:t>Perkančioji organizacija nurod</w:t>
      </w:r>
      <w:r w:rsidR="00231303">
        <w:rPr>
          <w:rFonts w:asciiTheme="majorBidi" w:hAnsiTheme="majorBidi" w:cstheme="majorBidi"/>
          <w:color w:val="000000"/>
          <w:sz w:val="24"/>
          <w:szCs w:val="24"/>
        </w:rPr>
        <w:t>ė</w:t>
      </w:r>
      <w:r w:rsidR="00C717BD" w:rsidRPr="000C36B5">
        <w:rPr>
          <w:rFonts w:asciiTheme="majorBidi" w:hAnsiTheme="majorBidi" w:cstheme="majorBidi"/>
          <w:color w:val="000000"/>
          <w:sz w:val="24"/>
          <w:szCs w:val="24"/>
        </w:rPr>
        <w:t xml:space="preserve">, kad tik gamintojo </w:t>
      </w:r>
      <w:r w:rsidR="000C36B5" w:rsidRPr="000C36B5">
        <w:rPr>
          <w:rFonts w:asciiTheme="majorBidi" w:hAnsiTheme="majorBidi" w:cstheme="majorBidi"/>
          <w:sz w:val="24"/>
          <w:szCs w:val="24"/>
        </w:rPr>
        <w:t xml:space="preserve">Pfizer </w:t>
      </w:r>
      <w:r w:rsidR="00C717BD" w:rsidRPr="000C36B5">
        <w:rPr>
          <w:rFonts w:asciiTheme="majorBidi" w:hAnsiTheme="majorBidi" w:cstheme="majorBidi"/>
          <w:color w:val="000000"/>
          <w:sz w:val="24"/>
          <w:szCs w:val="24"/>
        </w:rPr>
        <w:t>vaistinis preparatas</w:t>
      </w:r>
      <w:r w:rsidR="00C717BD" w:rsidRPr="007F5EDF">
        <w:rPr>
          <w:rFonts w:ascii="Times New Roman" w:hAnsi="Times New Roman" w:cs="Times New Roman"/>
          <w:color w:val="000000"/>
          <w:sz w:val="24"/>
          <w:szCs w:val="24"/>
        </w:rPr>
        <w:t xml:space="preserve"> </w:t>
      </w:r>
      <w:proofErr w:type="spellStart"/>
      <w:r w:rsidR="000C3847" w:rsidRPr="003E6315">
        <w:rPr>
          <w:rFonts w:asciiTheme="majorBidi" w:hAnsiTheme="majorBidi" w:cstheme="majorBidi"/>
          <w:i/>
          <w:iCs/>
          <w:sz w:val="24"/>
          <w:szCs w:val="24"/>
        </w:rPr>
        <w:t>Tafamidis</w:t>
      </w:r>
      <w:proofErr w:type="spellEnd"/>
      <w:r w:rsidR="000C3847" w:rsidRPr="003E6315">
        <w:rPr>
          <w:rFonts w:asciiTheme="majorBidi" w:hAnsiTheme="majorBidi" w:cstheme="majorBidi"/>
          <w:i/>
          <w:iCs/>
          <w:sz w:val="24"/>
          <w:szCs w:val="24"/>
        </w:rPr>
        <w:t xml:space="preserve"> </w:t>
      </w:r>
      <w:r w:rsidR="00C717BD" w:rsidRPr="007F5EDF">
        <w:rPr>
          <w:rFonts w:ascii="Times New Roman" w:hAnsi="Times New Roman" w:cs="Times New Roman"/>
          <w:color w:val="000000"/>
          <w:sz w:val="24"/>
          <w:szCs w:val="24"/>
        </w:rPr>
        <w:t xml:space="preserve">yra įrašytas į Europos </w:t>
      </w:r>
      <w:r w:rsidR="00416541">
        <w:rPr>
          <w:rFonts w:ascii="Times New Roman" w:hAnsi="Times New Roman" w:cs="Times New Roman"/>
          <w:color w:val="000000"/>
          <w:sz w:val="24"/>
          <w:szCs w:val="24"/>
        </w:rPr>
        <w:t>B</w:t>
      </w:r>
      <w:r w:rsidR="00C717BD" w:rsidRPr="007F5EDF">
        <w:rPr>
          <w:rFonts w:ascii="Times New Roman" w:hAnsi="Times New Roman" w:cs="Times New Roman"/>
          <w:color w:val="000000"/>
          <w:sz w:val="24"/>
          <w:szCs w:val="24"/>
        </w:rPr>
        <w:t>endrijos vaistinių preparatų registrą</w:t>
      </w:r>
      <w:r w:rsidR="00B060BB">
        <w:rPr>
          <w:rFonts w:ascii="Times New Roman" w:hAnsi="Times New Roman" w:cs="Times New Roman"/>
          <w:color w:val="000000"/>
          <w:sz w:val="24"/>
          <w:szCs w:val="24"/>
        </w:rPr>
        <w:t>.</w:t>
      </w:r>
      <w:r w:rsidR="005B1953">
        <w:rPr>
          <w:rFonts w:ascii="Times New Roman" w:hAnsi="Times New Roman" w:cs="Times New Roman"/>
          <w:color w:val="000000"/>
          <w:sz w:val="24"/>
          <w:szCs w:val="24"/>
        </w:rPr>
        <w:t xml:space="preserve"> </w:t>
      </w:r>
      <w:r w:rsidR="00CA38C8" w:rsidRPr="007F5EDF">
        <w:rPr>
          <w:rFonts w:ascii="Times New Roman" w:hAnsi="Times New Roman" w:cs="Times New Roman"/>
          <w:color w:val="000000"/>
          <w:sz w:val="24"/>
          <w:szCs w:val="24"/>
        </w:rPr>
        <w:t xml:space="preserve">Lietuvos vaistinių preparatų registre ir Europos Sąjungos vaistinių preparatų registre medikamento </w:t>
      </w:r>
      <w:proofErr w:type="spellStart"/>
      <w:r w:rsidR="00CA38C8" w:rsidRPr="000C3847">
        <w:rPr>
          <w:rFonts w:ascii="Times New Roman" w:hAnsi="Times New Roman" w:cs="Times New Roman"/>
          <w:i/>
          <w:iCs/>
          <w:color w:val="000000"/>
          <w:sz w:val="24"/>
          <w:szCs w:val="24"/>
        </w:rPr>
        <w:t>Tafamid</w:t>
      </w:r>
      <w:r w:rsidR="00CA38C8">
        <w:rPr>
          <w:rFonts w:ascii="Times New Roman" w:hAnsi="Times New Roman" w:cs="Times New Roman"/>
          <w:i/>
          <w:iCs/>
          <w:color w:val="000000"/>
          <w:sz w:val="24"/>
          <w:szCs w:val="24"/>
        </w:rPr>
        <w:t>is</w:t>
      </w:r>
      <w:proofErr w:type="spellEnd"/>
      <w:r w:rsidR="00CA38C8" w:rsidRPr="000C3847">
        <w:rPr>
          <w:rFonts w:ascii="Times New Roman" w:hAnsi="Times New Roman" w:cs="Times New Roman"/>
          <w:i/>
          <w:iCs/>
          <w:color w:val="000000"/>
          <w:sz w:val="24"/>
          <w:szCs w:val="24"/>
        </w:rPr>
        <w:t xml:space="preserve"> (61 mg N30)</w:t>
      </w:r>
      <w:r w:rsidR="00CA38C8" w:rsidRPr="007F5EDF">
        <w:rPr>
          <w:rFonts w:ascii="Times New Roman" w:eastAsia="Calibri" w:hAnsi="Times New Roman" w:cs="Times New Roman"/>
          <w:i/>
          <w:sz w:val="24"/>
          <w:szCs w:val="24"/>
        </w:rPr>
        <w:t xml:space="preserve"> </w:t>
      </w:r>
      <w:r w:rsidR="00CA38C8" w:rsidRPr="007F5EDF">
        <w:rPr>
          <w:rFonts w:ascii="Times New Roman" w:hAnsi="Times New Roman" w:cs="Times New Roman"/>
          <w:color w:val="000000"/>
          <w:sz w:val="24"/>
          <w:szCs w:val="24"/>
        </w:rPr>
        <w:t>registruotoj</w:t>
      </w:r>
      <w:r w:rsidR="00CA38C8">
        <w:rPr>
          <w:rFonts w:ascii="Times New Roman" w:hAnsi="Times New Roman" w:cs="Times New Roman"/>
          <w:color w:val="000000"/>
          <w:sz w:val="24"/>
          <w:szCs w:val="24"/>
        </w:rPr>
        <w:t>u</w:t>
      </w:r>
      <w:r w:rsidR="00CA38C8" w:rsidRPr="007F5EDF">
        <w:rPr>
          <w:rFonts w:ascii="Times New Roman" w:hAnsi="Times New Roman" w:cs="Times New Roman"/>
          <w:color w:val="000000"/>
          <w:sz w:val="24"/>
          <w:szCs w:val="24"/>
        </w:rPr>
        <w:t xml:space="preserve"> ir rinkodaros teisių turėtoju nurodoma įmonė </w:t>
      </w:r>
      <w:r w:rsidR="00CA38C8">
        <w:rPr>
          <w:rFonts w:ascii="Times New Roman" w:hAnsi="Times New Roman" w:cs="Times New Roman"/>
          <w:color w:val="000000"/>
          <w:sz w:val="24"/>
          <w:szCs w:val="24"/>
        </w:rPr>
        <w:t>Pfizer</w:t>
      </w:r>
      <w:r w:rsidR="00CA38C8" w:rsidRPr="007F5EDF">
        <w:rPr>
          <w:rFonts w:ascii="Times New Roman" w:hAnsi="Times New Roman" w:cs="Times New Roman"/>
          <w:color w:val="000000"/>
          <w:sz w:val="24"/>
          <w:szCs w:val="24"/>
        </w:rPr>
        <w:t xml:space="preserve"> </w:t>
      </w:r>
      <w:proofErr w:type="spellStart"/>
      <w:r w:rsidR="00CA38C8">
        <w:rPr>
          <w:rFonts w:ascii="Times New Roman" w:hAnsi="Times New Roman" w:cs="Times New Roman"/>
          <w:color w:val="000000"/>
          <w:sz w:val="24"/>
          <w:szCs w:val="24"/>
        </w:rPr>
        <w:t>Europe</w:t>
      </w:r>
      <w:proofErr w:type="spellEnd"/>
      <w:r w:rsidR="00CA38C8">
        <w:rPr>
          <w:rFonts w:ascii="Times New Roman" w:hAnsi="Times New Roman" w:cs="Times New Roman"/>
          <w:color w:val="000000"/>
          <w:sz w:val="24"/>
          <w:szCs w:val="24"/>
        </w:rPr>
        <w:t xml:space="preserve"> MA EEIG, Belgija </w:t>
      </w:r>
      <w:r w:rsidR="00CA38C8" w:rsidRPr="007F5EDF">
        <w:rPr>
          <w:rFonts w:ascii="Times New Roman" w:hAnsi="Times New Roman" w:cs="Times New Roman"/>
          <w:color w:val="000000"/>
          <w:sz w:val="24"/>
          <w:szCs w:val="24"/>
        </w:rPr>
        <w:t>(Perkančioji organizacija prašyme pateikė nuorodas į minėtus registrus</w:t>
      </w:r>
      <w:r w:rsidR="00CA38C8" w:rsidRPr="007F5EDF">
        <w:rPr>
          <w:rStyle w:val="FootnoteReference"/>
          <w:rFonts w:ascii="Times New Roman" w:hAnsi="Times New Roman" w:cs="Times New Roman"/>
          <w:color w:val="000000"/>
          <w:sz w:val="24"/>
          <w:szCs w:val="24"/>
        </w:rPr>
        <w:footnoteReference w:id="4"/>
      </w:r>
      <w:r w:rsidR="00CA38C8" w:rsidRPr="007F5EDF">
        <w:rPr>
          <w:rFonts w:ascii="Times New Roman" w:hAnsi="Times New Roman" w:cs="Times New Roman"/>
          <w:color w:val="000000"/>
          <w:sz w:val="24"/>
          <w:szCs w:val="24"/>
        </w:rPr>
        <w:t>).</w:t>
      </w:r>
    </w:p>
    <w:p w14:paraId="4D2C3D2E" w14:textId="398518FC" w:rsidR="000C36B5" w:rsidRPr="000C36B5" w:rsidRDefault="00380BA0" w:rsidP="00142644">
      <w:pPr>
        <w:pStyle w:val="FootnoteText"/>
        <w:ind w:firstLine="567"/>
        <w:jc w:val="both"/>
        <w:rPr>
          <w:rFonts w:asciiTheme="majorBidi" w:hAnsiTheme="majorBidi" w:cstheme="majorBidi"/>
          <w:sz w:val="24"/>
          <w:szCs w:val="24"/>
        </w:rPr>
      </w:pPr>
      <w:r w:rsidRPr="007F5EDF">
        <w:rPr>
          <w:rFonts w:ascii="Times New Roman" w:hAnsi="Times New Roman" w:cs="Times New Roman"/>
          <w:sz w:val="24"/>
          <w:szCs w:val="24"/>
        </w:rPr>
        <w:lastRenderedPageBreak/>
        <w:t>Atsižvelgdama į tai, kad pacient</w:t>
      </w:r>
      <w:r w:rsidR="008163C0">
        <w:rPr>
          <w:rFonts w:ascii="Times New Roman" w:hAnsi="Times New Roman" w:cs="Times New Roman"/>
          <w:sz w:val="24"/>
          <w:szCs w:val="24"/>
        </w:rPr>
        <w:t>ui</w:t>
      </w:r>
      <w:r w:rsidR="008D5603" w:rsidRPr="007F5EDF">
        <w:rPr>
          <w:rFonts w:asciiTheme="majorBidi" w:eastAsia="Times New Roman" w:hAnsiTheme="majorBidi" w:cstheme="majorBidi"/>
          <w:sz w:val="24"/>
          <w:szCs w:val="24"/>
        </w:rPr>
        <w:t xml:space="preserve"> </w:t>
      </w:r>
      <w:r w:rsidR="00B23C27">
        <w:rPr>
          <w:rFonts w:asciiTheme="majorBidi" w:eastAsia="Times New Roman" w:hAnsiTheme="majorBidi" w:cstheme="majorBidi"/>
          <w:sz w:val="24"/>
          <w:szCs w:val="24"/>
        </w:rPr>
        <w:t xml:space="preserve">A. V. </w:t>
      </w:r>
      <w:r w:rsidR="00433F91">
        <w:rPr>
          <w:rFonts w:asciiTheme="majorBidi" w:eastAsia="Times New Roman" w:hAnsiTheme="majorBidi" w:cstheme="majorBidi"/>
          <w:sz w:val="24"/>
          <w:szCs w:val="24"/>
        </w:rPr>
        <w:t xml:space="preserve">skubiai </w:t>
      </w:r>
      <w:r w:rsidRPr="007F5EDF">
        <w:rPr>
          <w:rFonts w:ascii="Times New Roman" w:hAnsi="Times New Roman" w:cs="Times New Roman"/>
          <w:sz w:val="24"/>
          <w:szCs w:val="24"/>
        </w:rPr>
        <w:t>reikia medikamentin</w:t>
      </w:r>
      <w:r w:rsidR="00EA2976">
        <w:rPr>
          <w:rFonts w:ascii="Times New Roman" w:hAnsi="Times New Roman" w:cs="Times New Roman"/>
          <w:sz w:val="24"/>
          <w:szCs w:val="24"/>
        </w:rPr>
        <w:t>io</w:t>
      </w:r>
      <w:r w:rsidRPr="007F5EDF">
        <w:rPr>
          <w:rFonts w:ascii="Times New Roman" w:hAnsi="Times New Roman" w:cs="Times New Roman"/>
          <w:sz w:val="24"/>
          <w:szCs w:val="24"/>
        </w:rPr>
        <w:t xml:space="preserve"> gydym</w:t>
      </w:r>
      <w:r w:rsidR="00EA2976">
        <w:rPr>
          <w:rFonts w:ascii="Times New Roman" w:hAnsi="Times New Roman" w:cs="Times New Roman"/>
          <w:sz w:val="24"/>
          <w:szCs w:val="24"/>
        </w:rPr>
        <w:t>o</w:t>
      </w:r>
      <w:r w:rsidRPr="007F5EDF">
        <w:rPr>
          <w:rFonts w:ascii="Times New Roman" w:hAnsi="Times New Roman" w:cs="Times New Roman"/>
          <w:sz w:val="24"/>
          <w:szCs w:val="24"/>
        </w:rPr>
        <w:t xml:space="preserve">, kuris </w:t>
      </w:r>
      <w:r w:rsidR="00C717BD" w:rsidRPr="007F5EDF">
        <w:rPr>
          <w:rFonts w:ascii="Times New Roman" w:hAnsi="Times New Roman" w:cs="Times New Roman"/>
          <w:sz w:val="24"/>
          <w:szCs w:val="24"/>
        </w:rPr>
        <w:t xml:space="preserve">šiuo atveju </w:t>
      </w:r>
      <w:r w:rsidR="00EA2976">
        <w:rPr>
          <w:rFonts w:ascii="Times New Roman" w:hAnsi="Times New Roman" w:cs="Times New Roman"/>
          <w:sz w:val="24"/>
          <w:szCs w:val="24"/>
        </w:rPr>
        <w:t xml:space="preserve">turi būti </w:t>
      </w:r>
      <w:r w:rsidR="006A5C5D">
        <w:rPr>
          <w:rFonts w:ascii="Times New Roman" w:hAnsi="Times New Roman" w:cs="Times New Roman"/>
          <w:sz w:val="24"/>
          <w:szCs w:val="24"/>
        </w:rPr>
        <w:t>vykdomas</w:t>
      </w:r>
      <w:r w:rsidR="00EA2976" w:rsidRPr="007F5EDF">
        <w:rPr>
          <w:rFonts w:ascii="Times New Roman" w:hAnsi="Times New Roman" w:cs="Times New Roman"/>
          <w:sz w:val="24"/>
          <w:szCs w:val="24"/>
        </w:rPr>
        <w:t xml:space="preserve"> </w:t>
      </w:r>
      <w:r w:rsidR="00B23C27">
        <w:rPr>
          <w:rFonts w:ascii="Times New Roman" w:hAnsi="Times New Roman" w:cs="Times New Roman"/>
          <w:sz w:val="24"/>
          <w:szCs w:val="24"/>
        </w:rPr>
        <w:t>vaistu</w:t>
      </w:r>
      <w:r w:rsidR="008D5603">
        <w:rPr>
          <w:rFonts w:ascii="Times New Roman" w:hAnsi="Times New Roman" w:cs="Times New Roman"/>
          <w:sz w:val="24"/>
          <w:szCs w:val="24"/>
        </w:rPr>
        <w:t xml:space="preserve"> </w:t>
      </w:r>
      <w:proofErr w:type="spellStart"/>
      <w:r w:rsidR="008D5603" w:rsidRPr="000C3847">
        <w:rPr>
          <w:rFonts w:ascii="Times New Roman" w:hAnsi="Times New Roman" w:cs="Times New Roman"/>
          <w:i/>
          <w:iCs/>
          <w:color w:val="000000"/>
          <w:sz w:val="24"/>
          <w:szCs w:val="24"/>
        </w:rPr>
        <w:t>Tafamid</w:t>
      </w:r>
      <w:r w:rsidR="00EA2976">
        <w:rPr>
          <w:rFonts w:ascii="Times New Roman" w:hAnsi="Times New Roman" w:cs="Times New Roman"/>
          <w:i/>
          <w:iCs/>
          <w:color w:val="000000"/>
          <w:sz w:val="24"/>
          <w:szCs w:val="24"/>
        </w:rPr>
        <w:t>is</w:t>
      </w:r>
      <w:proofErr w:type="spellEnd"/>
      <w:r w:rsidR="008D5603" w:rsidRPr="000C3847">
        <w:rPr>
          <w:rFonts w:ascii="Times New Roman" w:hAnsi="Times New Roman" w:cs="Times New Roman"/>
          <w:i/>
          <w:iCs/>
          <w:color w:val="000000"/>
          <w:sz w:val="24"/>
          <w:szCs w:val="24"/>
        </w:rPr>
        <w:t xml:space="preserve"> (61 mg N30)</w:t>
      </w:r>
      <w:r w:rsidRPr="007F5EDF">
        <w:rPr>
          <w:rFonts w:ascii="Times New Roman" w:hAnsi="Times New Roman" w:cs="Times New Roman"/>
          <w:sz w:val="24"/>
          <w:szCs w:val="24"/>
        </w:rPr>
        <w:t>, o siekiamo įsigyti medikamento gamintoja ir rinkodaros teisių turėtoja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zer</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w:t>
      </w:r>
      <w:r w:rsidR="00825CAD">
        <w:rPr>
          <w:rFonts w:ascii="Times New Roman" w:eastAsia="Calibri" w:hAnsi="Times New Roman" w:cs="Times New Roman"/>
          <w:sz w:val="24"/>
          <w:szCs w:val="24"/>
        </w:rPr>
        <w:t>damasi</w:t>
      </w:r>
      <w:r w:rsidRPr="007F5EDF">
        <w:rPr>
          <w:rFonts w:ascii="Times New Roman" w:eastAsia="Calibri" w:hAnsi="Times New Roman" w:cs="Times New Roman"/>
          <w:sz w:val="24"/>
          <w:szCs w:val="24"/>
        </w:rPr>
        <w:t xml:space="preserve"> Įstatymo 71 straipsnio 1 dalies 2 </w:t>
      </w:r>
      <w:r w:rsidR="000B39C9">
        <w:rPr>
          <w:rFonts w:ascii="Times New Roman" w:eastAsia="Calibri" w:hAnsi="Times New Roman" w:cs="Times New Roman"/>
          <w:sz w:val="24"/>
          <w:szCs w:val="24"/>
        </w:rPr>
        <w:t xml:space="preserve">punkto </w:t>
      </w:r>
      <w:r w:rsidRPr="007F5EDF">
        <w:rPr>
          <w:rFonts w:ascii="Times New Roman" w:eastAsia="Calibri" w:hAnsi="Times New Roman" w:cs="Times New Roman"/>
          <w:sz w:val="24"/>
          <w:szCs w:val="24"/>
        </w:rPr>
        <w:t>c p</w:t>
      </w:r>
      <w:r w:rsidR="000B39C9">
        <w:rPr>
          <w:rFonts w:ascii="Times New Roman" w:eastAsia="Calibri" w:hAnsi="Times New Roman" w:cs="Times New Roman"/>
          <w:sz w:val="24"/>
          <w:szCs w:val="24"/>
        </w:rPr>
        <w:t>apunkčio</w:t>
      </w:r>
      <w:r w:rsidRPr="007F5EDF">
        <w:rPr>
          <w:rFonts w:ascii="Times New Roman" w:eastAsia="Calibri" w:hAnsi="Times New Roman" w:cs="Times New Roman"/>
          <w:sz w:val="24"/>
          <w:szCs w:val="24"/>
        </w:rPr>
        <w:t xml:space="preserve"> nuostatomis, į derybas kviečiant</w:t>
      </w:r>
      <w:r w:rsidR="00D73A99" w:rsidRPr="007F5EDF">
        <w:rPr>
          <w:rFonts w:ascii="Times New Roman" w:eastAsia="Calibri" w:hAnsi="Times New Roman" w:cs="Times New Roman"/>
          <w:sz w:val="24"/>
          <w:szCs w:val="24"/>
        </w:rPr>
        <w:t xml:space="preserve"> </w:t>
      </w:r>
      <w:bookmarkStart w:id="4" w:name="_Hlk86063931"/>
      <w:r w:rsidR="00E73364">
        <w:rPr>
          <w:rFonts w:ascii="Times New Roman" w:eastAsia="Times New Roman" w:hAnsi="Times New Roman" w:cs="Times New Roman"/>
          <w:sz w:val="24"/>
          <w:szCs w:val="24"/>
        </w:rPr>
        <w:t xml:space="preserve">medikamento </w:t>
      </w:r>
      <w:proofErr w:type="spellStart"/>
      <w:r w:rsidR="00E73364" w:rsidRPr="008D5603">
        <w:rPr>
          <w:rFonts w:ascii="Times New Roman" w:eastAsia="Times New Roman" w:hAnsi="Times New Roman" w:cs="Times New Roman"/>
          <w:i/>
          <w:iCs/>
          <w:sz w:val="24"/>
          <w:szCs w:val="24"/>
        </w:rPr>
        <w:t>Tafamid</w:t>
      </w:r>
      <w:r w:rsidR="006C4F2D">
        <w:rPr>
          <w:rFonts w:ascii="Times New Roman" w:eastAsia="Times New Roman" w:hAnsi="Times New Roman" w:cs="Times New Roman"/>
          <w:i/>
          <w:iCs/>
          <w:sz w:val="24"/>
          <w:szCs w:val="24"/>
        </w:rPr>
        <w:t>is</w:t>
      </w:r>
      <w:proofErr w:type="spellEnd"/>
      <w:r w:rsidR="00E73364" w:rsidRPr="008D5603">
        <w:rPr>
          <w:rFonts w:ascii="Times New Roman" w:eastAsia="Times New Roman" w:hAnsi="Times New Roman" w:cs="Times New Roman"/>
          <w:i/>
          <w:iCs/>
          <w:sz w:val="24"/>
          <w:szCs w:val="24"/>
        </w:rPr>
        <w:t xml:space="preserve"> (61mg N30</w:t>
      </w:r>
      <w:r w:rsidR="00E73364">
        <w:rPr>
          <w:rFonts w:ascii="Times New Roman" w:eastAsia="Times New Roman" w:hAnsi="Times New Roman" w:cs="Times New Roman"/>
          <w:i/>
          <w:iCs/>
          <w:sz w:val="24"/>
          <w:szCs w:val="24"/>
        </w:rPr>
        <w:t>)</w:t>
      </w:r>
      <w:r w:rsidR="00E73364" w:rsidRPr="008D5603">
        <w:rPr>
          <w:rFonts w:ascii="Times New Roman" w:eastAsia="Times New Roman" w:hAnsi="Times New Roman" w:cs="Times New Roman"/>
          <w:sz w:val="24"/>
          <w:szCs w:val="24"/>
        </w:rPr>
        <w:t xml:space="preserve"> </w:t>
      </w:r>
      <w:r w:rsidR="00D73A99" w:rsidRPr="007F5EDF">
        <w:rPr>
          <w:rFonts w:ascii="Times New Roman" w:eastAsia="Times New Roman" w:hAnsi="Times New Roman" w:cs="Times New Roman"/>
          <w:sz w:val="24"/>
          <w:szCs w:val="24"/>
        </w:rPr>
        <w:t>gamintoj</w:t>
      </w:r>
      <w:r w:rsidR="008D5603">
        <w:rPr>
          <w:rFonts w:ascii="Times New Roman" w:eastAsia="Times New Roman" w:hAnsi="Times New Roman" w:cs="Times New Roman"/>
          <w:sz w:val="24"/>
          <w:szCs w:val="24"/>
        </w:rPr>
        <w:t>o</w:t>
      </w:r>
      <w:r w:rsidR="007F5EDF" w:rsidRPr="007F5EDF">
        <w:rPr>
          <w:rFonts w:ascii="Times New Roman" w:eastAsia="Times New Roman" w:hAnsi="Times New Roman" w:cs="Times New Roman"/>
          <w:sz w:val="24"/>
          <w:szCs w:val="24"/>
        </w:rPr>
        <w:t xml:space="preserve">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 xml:space="preserve">zer </w:t>
      </w:r>
      <w:r w:rsidR="00E73364">
        <w:rPr>
          <w:rFonts w:ascii="Times New Roman" w:hAnsi="Times New Roman" w:cs="Times New Roman"/>
          <w:color w:val="000000"/>
          <w:sz w:val="24"/>
          <w:szCs w:val="24"/>
        </w:rPr>
        <w:t xml:space="preserve">nurodytą </w:t>
      </w:r>
      <w:r w:rsidR="008D5603">
        <w:rPr>
          <w:rFonts w:ascii="Times New Roman" w:hAnsi="Times New Roman" w:cs="Times New Roman"/>
          <w:color w:val="000000"/>
          <w:sz w:val="24"/>
          <w:szCs w:val="24"/>
        </w:rPr>
        <w:t>įgaliotą oficialų</w:t>
      </w:r>
      <w:r w:rsidR="008D5603" w:rsidRPr="008D5603">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medikamento </w:t>
      </w:r>
      <w:r w:rsidR="008D5603" w:rsidRPr="008D5603">
        <w:rPr>
          <w:rFonts w:ascii="Times New Roman" w:eastAsia="Times New Roman" w:hAnsi="Times New Roman" w:cs="Times New Roman"/>
          <w:sz w:val="24"/>
          <w:szCs w:val="24"/>
        </w:rPr>
        <w:t>platintoj</w:t>
      </w:r>
      <w:r w:rsidR="00CF23AA">
        <w:rPr>
          <w:rFonts w:ascii="Times New Roman" w:eastAsia="Times New Roman" w:hAnsi="Times New Roman" w:cs="Times New Roman"/>
          <w:sz w:val="24"/>
          <w:szCs w:val="24"/>
        </w:rPr>
        <w:t>ą</w:t>
      </w:r>
      <w:r w:rsidR="008D5603" w:rsidRPr="008D5603">
        <w:rPr>
          <w:rFonts w:ascii="Times New Roman" w:eastAsia="Times New Roman" w:hAnsi="Times New Roman" w:cs="Times New Roman"/>
          <w:sz w:val="24"/>
          <w:szCs w:val="24"/>
        </w:rPr>
        <w:t xml:space="preserve"> Lietuvoje</w:t>
      </w:r>
      <w:r w:rsidR="00CF23AA">
        <w:rPr>
          <w:rFonts w:ascii="Times New Roman" w:eastAsia="Times New Roman" w:hAnsi="Times New Roman" w:cs="Times New Roman"/>
          <w:sz w:val="24"/>
          <w:szCs w:val="24"/>
        </w:rPr>
        <w:t xml:space="preserve"> </w:t>
      </w:r>
      <w:r w:rsidR="00EA2976">
        <w:rPr>
          <w:rFonts w:ascii="Times New Roman" w:eastAsia="Times New Roman" w:hAnsi="Times New Roman" w:cs="Times New Roman"/>
          <w:sz w:val="24"/>
          <w:szCs w:val="24"/>
        </w:rPr>
        <w:t xml:space="preserve">tiekėją </w:t>
      </w:r>
      <w:r w:rsidR="00CF23AA">
        <w:rPr>
          <w:rFonts w:ascii="Times New Roman" w:eastAsia="Times New Roman" w:hAnsi="Times New Roman" w:cs="Times New Roman"/>
          <w:sz w:val="24"/>
          <w:szCs w:val="24"/>
        </w:rPr>
        <w:t>UAB „</w:t>
      </w:r>
      <w:proofErr w:type="spellStart"/>
      <w:r w:rsidR="00CF23AA">
        <w:rPr>
          <w:rFonts w:ascii="Times New Roman" w:eastAsia="Times New Roman" w:hAnsi="Times New Roman" w:cs="Times New Roman"/>
          <w:sz w:val="24"/>
          <w:szCs w:val="24"/>
        </w:rPr>
        <w:t>Armila</w:t>
      </w:r>
      <w:proofErr w:type="spellEnd"/>
      <w:r w:rsidR="00CF23AA">
        <w:rPr>
          <w:rFonts w:ascii="Times New Roman" w:eastAsia="Times New Roman" w:hAnsi="Times New Roman" w:cs="Times New Roman"/>
          <w:sz w:val="24"/>
          <w:szCs w:val="24"/>
        </w:rPr>
        <w:t>“</w:t>
      </w:r>
      <w:r w:rsidR="002E24D7">
        <w:rPr>
          <w:rFonts w:ascii="Times New Roman" w:eastAsia="Times New Roman" w:hAnsi="Times New Roman" w:cs="Times New Roman"/>
          <w:sz w:val="24"/>
          <w:szCs w:val="24"/>
        </w:rPr>
        <w:t>,</w:t>
      </w:r>
      <w:r w:rsidRPr="007F5EDF">
        <w:rPr>
          <w:rFonts w:ascii="Times New Roman" w:eastAsia="Calibri" w:hAnsi="Times New Roman" w:cs="Times New Roman"/>
          <w:sz w:val="24"/>
          <w:szCs w:val="24"/>
        </w:rPr>
        <w:t xml:space="preserve"> </w:t>
      </w:r>
      <w:bookmarkEnd w:id="4"/>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r w:rsidR="000C36B5" w:rsidRPr="000C36B5">
        <w:rPr>
          <w:rFonts w:ascii="Times New Roman" w:eastAsia="Calibri" w:hAnsi="Times New Roman" w:cs="Times New Roman"/>
          <w:sz w:val="24"/>
          <w:szCs w:val="24"/>
        </w:rPr>
        <w:t xml:space="preserve">Perkančioji organizacija Tarnybai pateikė </w:t>
      </w:r>
      <w:r w:rsidR="006C4F2D">
        <w:rPr>
          <w:rFonts w:ascii="Times New Roman" w:eastAsia="Calibri" w:hAnsi="Times New Roman" w:cs="Times New Roman"/>
          <w:sz w:val="24"/>
          <w:szCs w:val="24"/>
        </w:rPr>
        <w:t>įmonės</w:t>
      </w:r>
      <w:r w:rsidR="00EA2976">
        <w:rPr>
          <w:rFonts w:ascii="Times New Roman" w:eastAsia="Calibri" w:hAnsi="Times New Roman" w:cs="Times New Roman"/>
          <w:sz w:val="24"/>
          <w:szCs w:val="24"/>
        </w:rPr>
        <w:t xml:space="preserve"> </w:t>
      </w:r>
      <w:r w:rsidR="000C36B5" w:rsidRPr="000C36B5">
        <w:rPr>
          <w:rFonts w:asciiTheme="majorBidi" w:hAnsiTheme="majorBidi" w:cstheme="majorBidi"/>
          <w:sz w:val="24"/>
          <w:szCs w:val="24"/>
        </w:rPr>
        <w:t>Pfizer 2022</w:t>
      </w:r>
      <w:r w:rsidR="008B34F1">
        <w:rPr>
          <w:rFonts w:asciiTheme="majorBidi" w:hAnsiTheme="majorBidi" w:cstheme="majorBidi"/>
          <w:sz w:val="24"/>
          <w:szCs w:val="24"/>
        </w:rPr>
        <w:t xml:space="preserve"> m. spalio 27 d.</w:t>
      </w:r>
      <w:r w:rsidR="000C36B5" w:rsidRPr="000C36B5">
        <w:rPr>
          <w:rFonts w:asciiTheme="majorBidi" w:hAnsiTheme="majorBidi" w:cstheme="majorBidi"/>
          <w:sz w:val="24"/>
          <w:szCs w:val="24"/>
        </w:rPr>
        <w:t xml:space="preserve"> ra</w:t>
      </w:r>
      <w:r w:rsidR="000C36B5">
        <w:rPr>
          <w:rFonts w:asciiTheme="majorBidi" w:hAnsiTheme="majorBidi" w:cstheme="majorBidi"/>
          <w:sz w:val="24"/>
          <w:szCs w:val="24"/>
        </w:rPr>
        <w:t>štą</w:t>
      </w:r>
      <w:r w:rsidR="006332C2">
        <w:rPr>
          <w:rFonts w:asciiTheme="majorBidi" w:hAnsiTheme="majorBidi" w:cstheme="majorBidi"/>
          <w:sz w:val="24"/>
          <w:szCs w:val="24"/>
        </w:rPr>
        <w:t>,</w:t>
      </w:r>
      <w:r w:rsidR="000C36B5" w:rsidRPr="000C36B5">
        <w:rPr>
          <w:rFonts w:asciiTheme="majorBidi" w:hAnsiTheme="majorBidi" w:cstheme="majorBidi"/>
          <w:sz w:val="24"/>
          <w:szCs w:val="24"/>
        </w:rPr>
        <w:t xml:space="preserve"> patvirtin</w:t>
      </w:r>
      <w:r w:rsidR="001916A8">
        <w:rPr>
          <w:rFonts w:asciiTheme="majorBidi" w:hAnsiTheme="majorBidi" w:cstheme="majorBidi"/>
          <w:sz w:val="24"/>
          <w:szCs w:val="24"/>
        </w:rPr>
        <w:t>an</w:t>
      </w:r>
      <w:r w:rsidR="000C36B5" w:rsidRPr="000C36B5">
        <w:rPr>
          <w:rFonts w:asciiTheme="majorBidi" w:hAnsiTheme="majorBidi" w:cstheme="majorBidi"/>
          <w:sz w:val="24"/>
          <w:szCs w:val="24"/>
        </w:rPr>
        <w:t>t</w:t>
      </w:r>
      <w:r w:rsidR="000C36B5">
        <w:rPr>
          <w:rFonts w:asciiTheme="majorBidi" w:hAnsiTheme="majorBidi" w:cstheme="majorBidi"/>
          <w:sz w:val="24"/>
          <w:szCs w:val="24"/>
        </w:rPr>
        <w:t>į</w:t>
      </w:r>
      <w:r w:rsidR="000C36B5" w:rsidRPr="000C36B5">
        <w:rPr>
          <w:rFonts w:asciiTheme="majorBidi" w:hAnsiTheme="majorBidi" w:cstheme="majorBidi"/>
          <w:sz w:val="24"/>
          <w:szCs w:val="24"/>
        </w:rPr>
        <w:t xml:space="preserve">, jog </w:t>
      </w:r>
      <w:r w:rsidR="00EA2976">
        <w:rPr>
          <w:rFonts w:asciiTheme="majorBidi" w:hAnsiTheme="majorBidi" w:cstheme="majorBidi"/>
          <w:sz w:val="24"/>
          <w:szCs w:val="24"/>
        </w:rPr>
        <w:t xml:space="preserve">tiekėjas </w:t>
      </w:r>
      <w:r w:rsidR="000C36B5" w:rsidRPr="000C36B5">
        <w:rPr>
          <w:rFonts w:asciiTheme="majorBidi" w:hAnsiTheme="majorBidi" w:cstheme="majorBidi"/>
          <w:sz w:val="24"/>
          <w:szCs w:val="24"/>
        </w:rPr>
        <w:t xml:space="preserve">UAB </w:t>
      </w:r>
      <w:r w:rsidR="001916A8">
        <w:rPr>
          <w:rFonts w:asciiTheme="majorBidi" w:hAnsiTheme="majorBidi" w:cstheme="majorBidi"/>
          <w:sz w:val="24"/>
          <w:szCs w:val="24"/>
        </w:rPr>
        <w:t>„</w:t>
      </w:r>
      <w:proofErr w:type="spellStart"/>
      <w:r w:rsidR="000C36B5" w:rsidRPr="000C36B5">
        <w:rPr>
          <w:rFonts w:asciiTheme="majorBidi" w:hAnsiTheme="majorBidi" w:cstheme="majorBidi"/>
          <w:sz w:val="24"/>
          <w:szCs w:val="24"/>
        </w:rPr>
        <w:t>Armila</w:t>
      </w:r>
      <w:proofErr w:type="spellEnd"/>
      <w:r w:rsidR="001916A8">
        <w:rPr>
          <w:rFonts w:asciiTheme="majorBidi" w:hAnsiTheme="majorBidi" w:cstheme="majorBidi"/>
          <w:sz w:val="24"/>
          <w:szCs w:val="24"/>
        </w:rPr>
        <w:t>“</w:t>
      </w:r>
      <w:r w:rsidR="000C36B5" w:rsidRPr="000C36B5">
        <w:rPr>
          <w:rFonts w:asciiTheme="majorBidi" w:hAnsiTheme="majorBidi" w:cstheme="majorBidi"/>
          <w:sz w:val="24"/>
          <w:szCs w:val="24"/>
        </w:rPr>
        <w:t xml:space="preserve"> yra oficialus </w:t>
      </w:r>
      <w:r w:rsidR="00EA2976">
        <w:rPr>
          <w:rFonts w:asciiTheme="majorBidi" w:hAnsiTheme="majorBidi" w:cstheme="majorBidi"/>
          <w:sz w:val="24"/>
          <w:szCs w:val="24"/>
        </w:rPr>
        <w:t xml:space="preserve">medikamento </w:t>
      </w:r>
      <w:proofErr w:type="spellStart"/>
      <w:r w:rsidR="001916A8" w:rsidRPr="001916A8">
        <w:rPr>
          <w:rFonts w:asciiTheme="majorBidi" w:hAnsiTheme="majorBidi" w:cstheme="majorBidi"/>
          <w:i/>
          <w:iCs/>
          <w:sz w:val="24"/>
          <w:szCs w:val="24"/>
        </w:rPr>
        <w:t>Tafamid</w:t>
      </w:r>
      <w:r w:rsidR="00EA2976">
        <w:rPr>
          <w:rFonts w:asciiTheme="majorBidi" w:hAnsiTheme="majorBidi" w:cstheme="majorBidi"/>
          <w:i/>
          <w:iCs/>
          <w:sz w:val="24"/>
          <w:szCs w:val="24"/>
        </w:rPr>
        <w:t>is</w:t>
      </w:r>
      <w:proofErr w:type="spellEnd"/>
      <w:r w:rsidR="001916A8" w:rsidRPr="001916A8">
        <w:rPr>
          <w:rFonts w:asciiTheme="majorBidi" w:hAnsiTheme="majorBidi" w:cstheme="majorBidi"/>
          <w:i/>
          <w:iCs/>
          <w:sz w:val="24"/>
          <w:szCs w:val="24"/>
        </w:rPr>
        <w:t xml:space="preserve"> (</w:t>
      </w:r>
      <w:r w:rsidR="000C36B5" w:rsidRPr="001916A8">
        <w:rPr>
          <w:rFonts w:asciiTheme="majorBidi" w:hAnsiTheme="majorBidi" w:cstheme="majorBidi"/>
          <w:i/>
          <w:iCs/>
          <w:sz w:val="24"/>
          <w:szCs w:val="24"/>
        </w:rPr>
        <w:t>61mg N30</w:t>
      </w:r>
      <w:r w:rsidR="001916A8" w:rsidRPr="001916A8">
        <w:rPr>
          <w:rFonts w:asciiTheme="majorBidi" w:hAnsiTheme="majorBidi" w:cstheme="majorBidi"/>
          <w:i/>
          <w:iCs/>
          <w:sz w:val="24"/>
          <w:szCs w:val="24"/>
        </w:rPr>
        <w:t>)</w:t>
      </w:r>
      <w:r w:rsidR="00495E55">
        <w:rPr>
          <w:rStyle w:val="FootnoteReference"/>
          <w:rFonts w:asciiTheme="majorBidi" w:hAnsiTheme="majorBidi" w:cstheme="majorBidi"/>
          <w:i/>
          <w:iCs/>
          <w:sz w:val="24"/>
          <w:szCs w:val="24"/>
        </w:rPr>
        <w:footnoteReference w:id="6"/>
      </w:r>
      <w:r w:rsidR="000C36B5" w:rsidRPr="000C36B5">
        <w:rPr>
          <w:rFonts w:asciiTheme="majorBidi" w:hAnsiTheme="majorBidi" w:cstheme="majorBidi"/>
          <w:sz w:val="24"/>
          <w:szCs w:val="24"/>
        </w:rPr>
        <w:t xml:space="preserve"> platintojas Lietuvoje</w:t>
      </w:r>
      <w:r w:rsidR="000C36B5">
        <w:rPr>
          <w:rFonts w:asciiTheme="majorBidi" w:hAnsiTheme="majorBidi" w:cstheme="majorBidi"/>
          <w:sz w:val="24"/>
          <w:szCs w:val="24"/>
        </w:rPr>
        <w:t>.</w:t>
      </w:r>
    </w:p>
    <w:p w14:paraId="02AAADE5" w14:textId="4573C5BF" w:rsidR="00380BA0" w:rsidRPr="007F5EDF" w:rsidRDefault="00380BA0" w:rsidP="00142644">
      <w:pPr>
        <w:spacing w:after="0" w:line="240" w:lineRule="auto"/>
        <w:ind w:firstLine="567"/>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Įstatymo 71 straipsnio 1 dalies 2</w:t>
      </w:r>
      <w:r w:rsidR="00087267">
        <w:rPr>
          <w:rFonts w:ascii="Times New Roman" w:eastAsia="Times New Roman" w:hAnsi="Times New Roman" w:cs="Times New Roman"/>
          <w:sz w:val="24"/>
          <w:szCs w:val="24"/>
        </w:rPr>
        <w:t xml:space="preserve"> punkto </w:t>
      </w:r>
      <w:r w:rsidRPr="007F5EDF">
        <w:rPr>
          <w:rFonts w:ascii="Times New Roman" w:eastAsia="Times New Roman" w:hAnsi="Times New Roman" w:cs="Times New Roman"/>
          <w:sz w:val="24"/>
          <w:szCs w:val="24"/>
        </w:rPr>
        <w:t>c</w:t>
      </w:r>
      <w:r w:rsidR="00087267">
        <w:rPr>
          <w:rFonts w:ascii="Times New Roman" w:eastAsia="Times New Roman" w:hAnsi="Times New Roman" w:cs="Times New Roman"/>
          <w:sz w:val="24"/>
          <w:szCs w:val="24"/>
        </w:rPr>
        <w:t xml:space="preserve"> papunkčio</w:t>
      </w:r>
      <w:r w:rsidRPr="007F5EDF">
        <w:rPr>
          <w:rFonts w:ascii="Times New Roman" w:eastAsia="Times New Roman" w:hAnsi="Times New Roman" w:cs="Times New Roman"/>
          <w:sz w:val="24"/>
          <w:szCs w:val="24"/>
        </w:rPr>
        <w:t xml:space="preserve">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4A98818D" w:rsidR="00380BA0" w:rsidRPr="007F5EDF" w:rsidRDefault="00380BA0" w:rsidP="00142644">
      <w:pPr>
        <w:spacing w:after="0" w:line="240" w:lineRule="auto"/>
        <w:ind w:firstLine="567"/>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proofErr w:type="spellStart"/>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CF23AA" w:rsidRPr="003E6315">
        <w:rPr>
          <w:rFonts w:asciiTheme="majorBidi" w:hAnsiTheme="majorBidi" w:cstheme="majorBidi"/>
          <w:i/>
          <w:iCs/>
          <w:sz w:val="24"/>
          <w:szCs w:val="24"/>
        </w:rPr>
        <w:t xml:space="preserve"> 61 mg</w:t>
      </w:r>
      <w:r w:rsidR="00BE7826">
        <w:rPr>
          <w:rFonts w:asciiTheme="majorBidi" w:hAnsiTheme="majorBidi" w:cstheme="majorBidi"/>
          <w:i/>
          <w:iCs/>
          <w:sz w:val="24"/>
          <w:szCs w:val="24"/>
        </w:rPr>
        <w:t>.</w:t>
      </w:r>
      <w:r w:rsidR="00F0388D" w:rsidRPr="007F5EDF">
        <w:rPr>
          <w:rFonts w:ascii="Times New Roman" w:eastAsia="Calibri" w:hAnsi="Times New Roman" w:cs="Times New Roman"/>
          <w:iCs/>
          <w:sz w:val="24"/>
          <w:szCs w:val="24"/>
        </w:rPr>
        <w:t>, reikalingą aukščiau nurodyt</w:t>
      </w:r>
      <w:r w:rsidR="00087267">
        <w:rPr>
          <w:rFonts w:ascii="Times New Roman" w:eastAsia="Calibri" w:hAnsi="Times New Roman" w:cs="Times New Roman"/>
          <w:iCs/>
          <w:sz w:val="24"/>
          <w:szCs w:val="24"/>
        </w:rPr>
        <w:t>o</w:t>
      </w:r>
      <w:r w:rsidR="00F0388D" w:rsidRPr="007F5EDF">
        <w:rPr>
          <w:rFonts w:ascii="Times New Roman" w:eastAsia="Calibri" w:hAnsi="Times New Roman" w:cs="Times New Roman"/>
          <w:iCs/>
          <w:sz w:val="24"/>
          <w:szCs w:val="24"/>
        </w:rPr>
        <w:t xml:space="preserve"> pacient</w:t>
      </w:r>
      <w:r w:rsidR="00087267">
        <w:rPr>
          <w:rFonts w:ascii="Times New Roman" w:eastAsia="Calibri" w:hAnsi="Times New Roman" w:cs="Times New Roman"/>
          <w:iCs/>
          <w:sz w:val="24"/>
          <w:szCs w:val="24"/>
        </w:rPr>
        <w:t xml:space="preserve">o </w:t>
      </w:r>
      <w:r w:rsidR="00184332">
        <w:rPr>
          <w:rFonts w:ascii="Times New Roman" w:eastAsia="Calibri" w:hAnsi="Times New Roman" w:cs="Times New Roman"/>
          <w:iCs/>
          <w:sz w:val="24"/>
          <w:szCs w:val="24"/>
        </w:rPr>
        <w:t>tolesniam</w:t>
      </w:r>
      <w:r w:rsidR="001916A8">
        <w:rPr>
          <w:rFonts w:ascii="Times New Roman" w:eastAsia="Calibri" w:hAnsi="Times New Roman" w:cs="Times New Roman"/>
          <w:iCs/>
          <w:sz w:val="24"/>
          <w:szCs w:val="24"/>
        </w:rPr>
        <w:t xml:space="preserve"> 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iš konkretaus gamintojo</w:t>
      </w:r>
      <w:r w:rsidR="007F5EDF" w:rsidRPr="007F5EDF">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Pf</w:t>
      </w:r>
      <w:r w:rsidR="001916A8">
        <w:rPr>
          <w:rFonts w:ascii="Times New Roman" w:eastAsia="Calibri" w:hAnsi="Times New Roman" w:cs="Times New Roman"/>
          <w:sz w:val="24"/>
          <w:szCs w:val="24"/>
        </w:rPr>
        <w:t>i</w:t>
      </w:r>
      <w:r w:rsidR="00CF23AA">
        <w:rPr>
          <w:rFonts w:ascii="Times New Roman" w:eastAsia="Calibri" w:hAnsi="Times New Roman" w:cs="Times New Roman"/>
          <w:sz w:val="24"/>
          <w:szCs w:val="24"/>
        </w:rPr>
        <w:t>zer</w:t>
      </w:r>
      <w:r w:rsidR="00E73364">
        <w:rPr>
          <w:rFonts w:ascii="Times New Roman" w:eastAsia="Calibri" w:hAnsi="Times New Roman" w:cs="Times New Roman"/>
          <w:sz w:val="24"/>
          <w:szCs w:val="24"/>
        </w:rPr>
        <w:t>,</w:t>
      </w:r>
      <w:r w:rsidR="00CF23AA">
        <w:rPr>
          <w:rFonts w:ascii="Times New Roman" w:eastAsia="Calibri" w:hAnsi="Times New Roman" w:cs="Times New Roman"/>
          <w:sz w:val="24"/>
          <w:szCs w:val="24"/>
        </w:rPr>
        <w:t xml:space="preserve"> </w:t>
      </w:r>
      <w:r w:rsidR="00CF23AA" w:rsidRPr="007F5EDF">
        <w:rPr>
          <w:rFonts w:ascii="Times New Roman" w:eastAsia="Calibri" w:hAnsi="Times New Roman" w:cs="Times New Roman"/>
          <w:sz w:val="24"/>
          <w:szCs w:val="24"/>
        </w:rPr>
        <w:t xml:space="preserve">kuris yra </w:t>
      </w:r>
      <w:bookmarkStart w:id="5" w:name="_Hlk110499814"/>
      <w:r w:rsidR="00CF23AA" w:rsidRPr="007F5EDF">
        <w:rPr>
          <w:rFonts w:ascii="Times New Roman" w:eastAsia="Calibri" w:hAnsi="Times New Roman" w:cs="Times New Roman"/>
          <w:sz w:val="24"/>
          <w:szCs w:val="24"/>
        </w:rPr>
        <w:t>šio vaisto registruotojas ir rinkodaros teisių turėtojas</w:t>
      </w:r>
      <w:bookmarkEnd w:id="5"/>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71 straipsnio 1 dalies 2 punkt</w:t>
      </w:r>
      <w:r w:rsidR="0008484F">
        <w:rPr>
          <w:rFonts w:ascii="Times New Roman" w:eastAsia="Calibri" w:hAnsi="Times New Roman" w:cs="Times New Roman"/>
          <w:sz w:val="24"/>
          <w:szCs w:val="24"/>
        </w:rPr>
        <w:t>o c papunktyj</w:t>
      </w:r>
      <w:r w:rsidRPr="007F5EDF">
        <w:rPr>
          <w:rFonts w:ascii="Times New Roman" w:eastAsia="Calibri" w:hAnsi="Times New Roman" w:cs="Times New Roman"/>
          <w:sz w:val="24"/>
          <w:szCs w:val="24"/>
        </w:rPr>
        <w:t xml:space="preserve">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w:t>
      </w:r>
      <w:r w:rsidR="00905CA4">
        <w:rPr>
          <w:rFonts w:ascii="Times New Roman" w:eastAsia="Calibri" w:hAnsi="Times New Roman" w:cs="Times New Roman"/>
          <w:sz w:val="24"/>
          <w:szCs w:val="24"/>
        </w:rPr>
        <w:t>7</w:t>
      </w:r>
      <w:r w:rsidRPr="007F5EDF">
        <w:rPr>
          <w:rFonts w:ascii="Times New Roman" w:eastAsia="Calibri" w:hAnsi="Times New Roman" w:cs="Times New Roman"/>
          <w:sz w:val="24"/>
          <w:szCs w:val="24"/>
        </w:rPr>
        <w:t xml:space="preserve">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 Kauno klinikos </w:t>
      </w:r>
      <w:r w:rsidR="00532989" w:rsidRPr="00532989">
        <w:rPr>
          <w:rFonts w:ascii="Times New Roman" w:eastAsia="Calibri" w:hAnsi="Times New Roman" w:cs="Times New Roman"/>
          <w:sz w:val="24"/>
          <w:szCs w:val="24"/>
        </w:rPr>
        <w:t xml:space="preserve">medikamento </w:t>
      </w:r>
      <w:proofErr w:type="spellStart"/>
      <w:r w:rsidR="00CF23AA" w:rsidRPr="003E6315">
        <w:rPr>
          <w:rFonts w:asciiTheme="majorBidi" w:hAnsiTheme="majorBidi" w:cstheme="majorBidi"/>
          <w:i/>
          <w:iCs/>
          <w:sz w:val="24"/>
          <w:szCs w:val="24"/>
        </w:rPr>
        <w:t>Tafamid</w:t>
      </w:r>
      <w:r w:rsidR="006C4F2D">
        <w:rPr>
          <w:rFonts w:asciiTheme="majorBidi" w:hAnsiTheme="majorBidi" w:cstheme="majorBidi"/>
          <w:i/>
          <w:iCs/>
          <w:sz w:val="24"/>
          <w:szCs w:val="24"/>
        </w:rPr>
        <w:t>is</w:t>
      </w:r>
      <w:proofErr w:type="spellEnd"/>
      <w:r w:rsidR="00CF23AA" w:rsidRPr="003E6315">
        <w:rPr>
          <w:rFonts w:asciiTheme="majorBidi" w:hAnsiTheme="majorBidi" w:cstheme="majorBidi"/>
          <w:i/>
          <w:iCs/>
          <w:sz w:val="24"/>
          <w:szCs w:val="24"/>
        </w:rPr>
        <w:t xml:space="preserve"> 61 mg (180 </w:t>
      </w:r>
      <w:proofErr w:type="spellStart"/>
      <w:r w:rsidR="00905CA4">
        <w:rPr>
          <w:rFonts w:asciiTheme="majorBidi" w:hAnsiTheme="majorBidi" w:cstheme="majorBidi"/>
          <w:i/>
          <w:iCs/>
          <w:sz w:val="24"/>
          <w:szCs w:val="24"/>
        </w:rPr>
        <w:t>k</w:t>
      </w:r>
      <w:r w:rsidR="00CF23AA" w:rsidRPr="003E6315">
        <w:rPr>
          <w:rFonts w:asciiTheme="majorBidi" w:hAnsiTheme="majorBidi" w:cstheme="majorBidi"/>
          <w:i/>
          <w:iCs/>
          <w:sz w:val="24"/>
          <w:szCs w:val="24"/>
        </w:rPr>
        <w:t>aps</w:t>
      </w:r>
      <w:proofErr w:type="spellEnd"/>
      <w:r w:rsidR="00CF23AA" w:rsidRPr="003E6315">
        <w:rPr>
          <w:rFonts w:asciiTheme="majorBidi" w:hAnsiTheme="majorBidi" w:cstheme="majorBidi"/>
          <w:i/>
          <w:iCs/>
          <w:sz w:val="24"/>
          <w:szCs w:val="24"/>
        </w:rPr>
        <w:t>.)</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registruotoj</w:t>
      </w:r>
      <w:r w:rsidR="008B3B79">
        <w:rPr>
          <w:rFonts w:ascii="Times New Roman" w:eastAsia="Calibri" w:hAnsi="Times New Roman" w:cs="Times New Roman"/>
          <w:sz w:val="24"/>
          <w:szCs w:val="24"/>
        </w:rPr>
        <w:t>o</w:t>
      </w:r>
      <w:r w:rsidR="008B3B79" w:rsidRPr="008B3B79">
        <w:rPr>
          <w:rFonts w:ascii="Times New Roman" w:eastAsia="Calibri" w:hAnsi="Times New Roman" w:cs="Times New Roman"/>
          <w:sz w:val="24"/>
          <w:szCs w:val="24"/>
        </w:rPr>
        <w:t xml:space="preserve"> ir rinkodaros teisių turėtoj</w:t>
      </w:r>
      <w:r w:rsidR="008B3B79">
        <w:rPr>
          <w:rFonts w:ascii="Times New Roman" w:eastAsia="Calibri" w:hAnsi="Times New Roman" w:cs="Times New Roman"/>
          <w:sz w:val="24"/>
          <w:szCs w:val="24"/>
        </w:rPr>
        <w:t xml:space="preserve">o </w:t>
      </w:r>
      <w:r w:rsidR="00CF23AA">
        <w:rPr>
          <w:rFonts w:ascii="Times New Roman" w:eastAsia="Calibri" w:hAnsi="Times New Roman" w:cs="Times New Roman"/>
          <w:sz w:val="24"/>
          <w:szCs w:val="24"/>
        </w:rPr>
        <w:t>Pf</w:t>
      </w:r>
      <w:r w:rsidR="00C42702">
        <w:rPr>
          <w:rFonts w:ascii="Times New Roman" w:eastAsia="Calibri" w:hAnsi="Times New Roman" w:cs="Times New Roman"/>
          <w:sz w:val="24"/>
          <w:szCs w:val="24"/>
        </w:rPr>
        <w:t>i</w:t>
      </w:r>
      <w:r w:rsidR="00CF23AA">
        <w:rPr>
          <w:rFonts w:ascii="Times New Roman" w:eastAsia="Calibri" w:hAnsi="Times New Roman" w:cs="Times New Roman"/>
          <w:sz w:val="24"/>
          <w:szCs w:val="24"/>
        </w:rPr>
        <w:t xml:space="preserve">zer įgalioto </w:t>
      </w:r>
      <w:r w:rsidR="00CF23AA" w:rsidRPr="00CF23AA">
        <w:rPr>
          <w:rFonts w:ascii="Times New Roman" w:eastAsia="Calibri" w:hAnsi="Times New Roman" w:cs="Times New Roman"/>
          <w:sz w:val="24"/>
          <w:szCs w:val="24"/>
        </w:rPr>
        <w:t xml:space="preserve">oficialaus </w:t>
      </w:r>
      <w:r w:rsidR="00C42702">
        <w:rPr>
          <w:rFonts w:ascii="Times New Roman" w:eastAsia="Calibri" w:hAnsi="Times New Roman" w:cs="Times New Roman"/>
          <w:sz w:val="24"/>
          <w:szCs w:val="24"/>
        </w:rPr>
        <w:t>medikament</w:t>
      </w:r>
      <w:r w:rsidR="006C4F2D">
        <w:rPr>
          <w:rFonts w:ascii="Times New Roman" w:eastAsia="Calibri" w:hAnsi="Times New Roman" w:cs="Times New Roman"/>
          <w:sz w:val="24"/>
          <w:szCs w:val="24"/>
        </w:rPr>
        <w:t>o</w:t>
      </w:r>
      <w:r w:rsidR="00C42702">
        <w:rPr>
          <w:rFonts w:ascii="Times New Roman" w:eastAsia="Calibri" w:hAnsi="Times New Roman" w:cs="Times New Roman"/>
          <w:sz w:val="24"/>
          <w:szCs w:val="24"/>
        </w:rPr>
        <w:t xml:space="preserve"> </w:t>
      </w:r>
      <w:r w:rsidR="00CF23AA" w:rsidRPr="00CF23AA">
        <w:rPr>
          <w:rFonts w:ascii="Times New Roman" w:eastAsia="Calibri" w:hAnsi="Times New Roman" w:cs="Times New Roman"/>
          <w:sz w:val="24"/>
          <w:szCs w:val="24"/>
        </w:rPr>
        <w:t xml:space="preserve">platintojo Lietuvoje </w:t>
      </w:r>
      <w:r w:rsidR="00E73364">
        <w:rPr>
          <w:rFonts w:ascii="Times New Roman" w:eastAsia="Calibri" w:hAnsi="Times New Roman" w:cs="Times New Roman"/>
          <w:sz w:val="24"/>
          <w:szCs w:val="24"/>
        </w:rPr>
        <w:t xml:space="preserve">tiekėjo </w:t>
      </w:r>
      <w:r w:rsidR="00CF23AA" w:rsidRPr="00CF23AA">
        <w:rPr>
          <w:rFonts w:ascii="Times New Roman" w:eastAsia="Calibri" w:hAnsi="Times New Roman" w:cs="Times New Roman"/>
          <w:sz w:val="24"/>
          <w:szCs w:val="24"/>
        </w:rPr>
        <w:t>UAB „</w:t>
      </w:r>
      <w:proofErr w:type="spellStart"/>
      <w:r w:rsidR="00CF23AA" w:rsidRPr="00CF23AA">
        <w:rPr>
          <w:rFonts w:ascii="Times New Roman" w:eastAsia="Calibri" w:hAnsi="Times New Roman" w:cs="Times New Roman"/>
          <w:sz w:val="24"/>
          <w:szCs w:val="24"/>
        </w:rPr>
        <w:t>Armila</w:t>
      </w:r>
      <w:proofErr w:type="spellEnd"/>
      <w:r w:rsidR="00CF23AA" w:rsidRPr="00CF23AA">
        <w:rPr>
          <w:rFonts w:ascii="Times New Roman" w:eastAsia="Calibri" w:hAnsi="Times New Roman" w:cs="Times New Roman"/>
          <w:sz w:val="24"/>
          <w:szCs w:val="24"/>
        </w:rPr>
        <w:t>“</w:t>
      </w:r>
      <w:r w:rsidR="00DC0E41">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punkto </w:t>
      </w:r>
      <w:r w:rsidR="00487514">
        <w:rPr>
          <w:rFonts w:ascii="Times New Roman" w:eastAsia="Calibri" w:hAnsi="Times New Roman" w:cs="Times New Roman"/>
          <w:sz w:val="24"/>
          <w:szCs w:val="24"/>
        </w:rPr>
        <w:t xml:space="preserve">c papunkčio </w:t>
      </w:r>
      <w:r w:rsidRPr="007F5EDF">
        <w:rPr>
          <w:rFonts w:ascii="Times New Roman" w:eastAsia="Calibri" w:hAnsi="Times New Roman" w:cs="Times New Roman"/>
          <w:sz w:val="24"/>
          <w:szCs w:val="24"/>
        </w:rPr>
        <w:t>nuostatomis.</w:t>
      </w:r>
    </w:p>
    <w:p w14:paraId="13EB47A3" w14:textId="4427E4A6" w:rsidR="00486EF4" w:rsidRPr="007F5EDF" w:rsidRDefault="00486EF4" w:rsidP="00943EC2">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943EC2">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10FEF423" w:rsidR="00947AEC" w:rsidRPr="007F5EDF" w:rsidRDefault="005B0A33" w:rsidP="00943EC2">
      <w:pPr>
        <w:tabs>
          <w:tab w:val="left" w:pos="1134"/>
        </w:tabs>
        <w:spacing w:after="0" w:line="240" w:lineRule="auto"/>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us</w:t>
      </w:r>
      <w:r w:rsidR="006126DD">
        <w:rPr>
          <w:rFonts w:ascii="Times New Roman" w:hAnsi="Times New Roman" w:cs="Times New Roman"/>
          <w:sz w:val="24"/>
          <w:szCs w:val="24"/>
        </w:rPr>
        <w:tab/>
      </w:r>
      <w:r w:rsidR="006126DD">
        <w:rPr>
          <w:rFonts w:ascii="Times New Roman" w:hAnsi="Times New Roman" w:cs="Times New Roman"/>
          <w:sz w:val="24"/>
          <w:szCs w:val="24"/>
        </w:rPr>
        <w:tab/>
      </w:r>
      <w:r w:rsidR="006126D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CF429D">
        <w:rPr>
          <w:rFonts w:ascii="Times New Roman" w:hAnsi="Times New Roman" w:cs="Times New Roman"/>
          <w:sz w:val="24"/>
          <w:szCs w:val="24"/>
        </w:rPr>
        <w:tab/>
      </w:r>
      <w:r w:rsidR="00487514">
        <w:rPr>
          <w:rFonts w:ascii="Times New Roman" w:hAnsi="Times New Roman" w:cs="Times New Roman"/>
          <w:sz w:val="24"/>
          <w:szCs w:val="24"/>
        </w:rPr>
        <w:t xml:space="preserve">                </w:t>
      </w:r>
      <w:r w:rsidR="00AD21BA">
        <w:rPr>
          <w:rFonts w:ascii="Times New Roman" w:hAnsi="Times New Roman" w:cs="Times New Roman"/>
          <w:sz w:val="24"/>
          <w:szCs w:val="24"/>
        </w:rPr>
        <w:t xml:space="preserve">    </w:t>
      </w:r>
      <w:r w:rsidR="00487514">
        <w:rPr>
          <w:rFonts w:ascii="Times New Roman" w:hAnsi="Times New Roman" w:cs="Times New Roman"/>
          <w:sz w:val="24"/>
          <w:szCs w:val="24"/>
        </w:rPr>
        <w:t xml:space="preserve">   </w:t>
      </w:r>
      <w:r w:rsidR="00CF429D">
        <w:rPr>
          <w:rFonts w:ascii="Times New Roman" w:eastAsia="Times New Roman" w:hAnsi="Times New Roman" w:cs="Times New Roman"/>
          <w:sz w:val="24"/>
          <w:szCs w:val="24"/>
        </w:rPr>
        <w:t>Darius Vedrickas</w:t>
      </w:r>
    </w:p>
    <w:p w14:paraId="79DD645A" w14:textId="3D5FC895"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943EC2">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943EC2">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943EC2">
      <w:pPr>
        <w:tabs>
          <w:tab w:val="left" w:pos="900"/>
        </w:tabs>
        <w:spacing w:after="0" w:line="240" w:lineRule="auto"/>
        <w:rPr>
          <w:rFonts w:ascii="Times New Roman" w:eastAsia="Times New Roman" w:hAnsi="Times New Roman" w:cs="Times New Roman"/>
          <w:sz w:val="24"/>
          <w:szCs w:val="24"/>
        </w:rPr>
      </w:pPr>
    </w:p>
    <w:p w14:paraId="13703143" w14:textId="77777777" w:rsidR="007F5EDF" w:rsidRDefault="007F5EDF" w:rsidP="00943EC2">
      <w:pPr>
        <w:tabs>
          <w:tab w:val="left" w:pos="900"/>
        </w:tabs>
        <w:spacing w:after="0" w:line="240" w:lineRule="auto"/>
        <w:rPr>
          <w:rFonts w:ascii="Times New Roman" w:eastAsia="Times New Roman" w:hAnsi="Times New Roman" w:cs="Times New Roman"/>
          <w:sz w:val="24"/>
          <w:szCs w:val="24"/>
        </w:rPr>
      </w:pPr>
    </w:p>
    <w:p w14:paraId="01010D0C" w14:textId="77777777" w:rsidR="00487514" w:rsidRDefault="00487514" w:rsidP="00943EC2">
      <w:pPr>
        <w:tabs>
          <w:tab w:val="left" w:pos="900"/>
        </w:tabs>
        <w:spacing w:after="0" w:line="240" w:lineRule="auto"/>
        <w:rPr>
          <w:rFonts w:ascii="Times New Roman" w:eastAsia="Times New Roman" w:hAnsi="Times New Roman" w:cs="Times New Roman"/>
          <w:sz w:val="24"/>
          <w:szCs w:val="24"/>
        </w:rPr>
      </w:pPr>
    </w:p>
    <w:p w14:paraId="392A03B9" w14:textId="77777777" w:rsidR="00AD21BA" w:rsidRDefault="00AD21BA" w:rsidP="00943EC2">
      <w:pPr>
        <w:tabs>
          <w:tab w:val="left" w:pos="900"/>
        </w:tabs>
        <w:spacing w:after="0" w:line="240" w:lineRule="auto"/>
        <w:rPr>
          <w:rFonts w:ascii="Times New Roman" w:eastAsia="Times New Roman" w:hAnsi="Times New Roman" w:cs="Times New Roman"/>
          <w:sz w:val="24"/>
          <w:szCs w:val="24"/>
        </w:rPr>
      </w:pPr>
    </w:p>
    <w:p w14:paraId="21168871" w14:textId="77777777" w:rsidR="00AD21BA" w:rsidRDefault="00AD21BA" w:rsidP="00943EC2">
      <w:pPr>
        <w:tabs>
          <w:tab w:val="left" w:pos="900"/>
        </w:tabs>
        <w:spacing w:after="0" w:line="240" w:lineRule="auto"/>
        <w:rPr>
          <w:rFonts w:ascii="Times New Roman" w:eastAsia="Times New Roman" w:hAnsi="Times New Roman" w:cs="Times New Roman"/>
          <w:sz w:val="24"/>
          <w:szCs w:val="24"/>
        </w:rPr>
      </w:pPr>
    </w:p>
    <w:p w14:paraId="6FDE90A7" w14:textId="77777777" w:rsidR="00AD21BA" w:rsidRDefault="00AD21BA" w:rsidP="00943EC2">
      <w:pPr>
        <w:tabs>
          <w:tab w:val="left" w:pos="900"/>
        </w:tabs>
        <w:spacing w:after="0" w:line="240" w:lineRule="auto"/>
        <w:rPr>
          <w:rFonts w:ascii="Times New Roman" w:eastAsia="Times New Roman" w:hAnsi="Times New Roman" w:cs="Times New Roman"/>
          <w:sz w:val="24"/>
          <w:szCs w:val="24"/>
        </w:rPr>
      </w:pPr>
    </w:p>
    <w:p w14:paraId="30A71524" w14:textId="77777777" w:rsidR="00AD21BA" w:rsidRDefault="00AD21BA" w:rsidP="00943EC2">
      <w:pPr>
        <w:tabs>
          <w:tab w:val="left" w:pos="900"/>
        </w:tabs>
        <w:spacing w:after="0" w:line="240" w:lineRule="auto"/>
        <w:rPr>
          <w:rFonts w:ascii="Times New Roman" w:eastAsia="Times New Roman" w:hAnsi="Times New Roman" w:cs="Times New Roman"/>
          <w:sz w:val="24"/>
          <w:szCs w:val="24"/>
        </w:rPr>
      </w:pPr>
    </w:p>
    <w:p w14:paraId="5F30A67B" w14:textId="77777777" w:rsidR="00AD21BA" w:rsidRDefault="00AD21BA" w:rsidP="00943EC2">
      <w:pPr>
        <w:tabs>
          <w:tab w:val="left" w:pos="900"/>
        </w:tabs>
        <w:spacing w:after="0" w:line="240" w:lineRule="auto"/>
        <w:rPr>
          <w:rFonts w:ascii="Times New Roman" w:eastAsia="Times New Roman" w:hAnsi="Times New Roman" w:cs="Times New Roman"/>
          <w:sz w:val="24"/>
          <w:szCs w:val="24"/>
        </w:rPr>
      </w:pPr>
    </w:p>
    <w:p w14:paraId="1998A7C7" w14:textId="77777777" w:rsidR="00351EEC" w:rsidRDefault="00351EEC" w:rsidP="00943EC2">
      <w:pPr>
        <w:tabs>
          <w:tab w:val="left" w:pos="900"/>
        </w:tabs>
        <w:spacing w:after="0" w:line="240" w:lineRule="auto"/>
        <w:rPr>
          <w:rFonts w:ascii="Times New Roman" w:eastAsia="Times New Roman" w:hAnsi="Times New Roman" w:cs="Times New Roman"/>
          <w:sz w:val="24"/>
          <w:szCs w:val="24"/>
        </w:rPr>
      </w:pPr>
    </w:p>
    <w:p w14:paraId="469C0CA3" w14:textId="77777777" w:rsidR="00351EEC" w:rsidRPr="007F5EDF" w:rsidRDefault="00351EEC" w:rsidP="00943EC2">
      <w:pPr>
        <w:tabs>
          <w:tab w:val="left" w:pos="900"/>
        </w:tabs>
        <w:spacing w:after="0" w:line="240" w:lineRule="auto"/>
        <w:rPr>
          <w:rFonts w:ascii="Times New Roman" w:eastAsia="Times New Roman" w:hAnsi="Times New Roman" w:cs="Times New Roman"/>
          <w:sz w:val="24"/>
          <w:szCs w:val="24"/>
        </w:rPr>
      </w:pPr>
    </w:p>
    <w:p w14:paraId="41E7E48D" w14:textId="512CA02B" w:rsidR="00A252EC" w:rsidRPr="007F5EDF" w:rsidRDefault="00184AB7" w:rsidP="00590EA3">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590EA3" w:rsidRPr="00590EA3">
        <w:rPr>
          <w:rFonts w:ascii="Times New Roman" w:eastAsia="Times New Roman" w:hAnsi="Times New Roman" w:cs="Times New Roman"/>
          <w:sz w:val="24"/>
          <w:szCs w:val="24"/>
        </w:rPr>
        <w:t>. Šileikė, tel. (8 5) 219 7034, mob. 8 (652) 01 271, el. p. Henrika.Sileike@vpt.lt</w:t>
      </w:r>
    </w:p>
    <w:sectPr w:rsidR="00A252EC" w:rsidRPr="007F5EDF" w:rsidSect="008522F1">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A197" w14:textId="77777777" w:rsidR="001A08C7" w:rsidRDefault="001A08C7">
      <w:pPr>
        <w:spacing w:after="0" w:line="240" w:lineRule="auto"/>
      </w:pPr>
      <w:r>
        <w:separator/>
      </w:r>
    </w:p>
  </w:endnote>
  <w:endnote w:type="continuationSeparator" w:id="0">
    <w:p w14:paraId="3B85F3BC" w14:textId="77777777" w:rsidR="001A08C7" w:rsidRDefault="001A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10707C5A"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r>
    <w:r w:rsidR="008D15E1">
      <w:rPr>
        <w:rFonts w:ascii="Times New Roman" w:hAnsi="Times New Roman" w:cs="Times New Roman"/>
        <w:sz w:val="20"/>
        <w:szCs w:val="20"/>
      </w:rPr>
      <w:tab/>
    </w:r>
    <w:r w:rsidRPr="004948EF">
      <w:rPr>
        <w:rFonts w:ascii="Times New Roman" w:hAnsi="Times New Roman" w:cs="Times New Roman"/>
        <w:sz w:val="20"/>
        <w:szCs w:val="20"/>
      </w:rPr>
      <w:t xml:space="preserve">   Tel. (8 5) 219 7001</w:t>
    </w:r>
    <w:r w:rsidR="008D15E1">
      <w:rPr>
        <w:rFonts w:ascii="Times New Roman" w:hAnsi="Times New Roman" w:cs="Times New Roman"/>
        <w:sz w:val="20"/>
        <w:szCs w:val="20"/>
      </w:rPr>
      <w:tab/>
      <w:t xml:space="preserve">    </w:t>
    </w:r>
    <w:r w:rsidRPr="004948EF">
      <w:rPr>
        <w:rFonts w:ascii="Times New Roman" w:hAnsi="Times New Roman" w:cs="Times New Roman"/>
        <w:sz w:val="20"/>
        <w:szCs w:val="20"/>
      </w:rPr>
      <w:t xml:space="preserve">Duomenys kaupiami ir saugomi              </w:t>
    </w:r>
  </w:p>
  <w:p w14:paraId="5A04C7D8" w14:textId="48152E68"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08351 Vilnius         </w:t>
    </w:r>
    <w:r w:rsidR="005B1953">
      <w:rPr>
        <w:rFonts w:ascii="Times New Roman" w:hAnsi="Times New Roman" w:cs="Times New Roman"/>
        <w:sz w:val="20"/>
        <w:szCs w:val="20"/>
      </w:rPr>
      <w:t xml:space="preserve">  </w:t>
    </w:r>
    <w:r w:rsidR="008D15E1">
      <w:rPr>
        <w:rFonts w:ascii="Times New Roman" w:hAnsi="Times New Roman" w:cs="Times New Roman"/>
        <w:sz w:val="20"/>
        <w:szCs w:val="20"/>
      </w:rPr>
      <w:tab/>
    </w:r>
    <w:r w:rsidR="005B1953">
      <w:rPr>
        <w:rFonts w:ascii="Times New Roman" w:hAnsi="Times New Roman" w:cs="Times New Roman"/>
        <w:sz w:val="20"/>
        <w:szCs w:val="20"/>
      </w:rPr>
      <w:t xml:space="preserve">   </w:t>
    </w:r>
    <w:r w:rsidRPr="004948EF">
      <w:rPr>
        <w:rFonts w:ascii="Times New Roman" w:hAnsi="Times New Roman" w:cs="Times New Roman"/>
        <w:sz w:val="20"/>
        <w:szCs w:val="20"/>
      </w:rPr>
      <w:t xml:space="preserve">Faks. (8 5) 213 6213             </w:t>
    </w:r>
    <w:r w:rsidR="008D15E1">
      <w:rPr>
        <w:rFonts w:ascii="Times New Roman" w:hAnsi="Times New Roman" w:cs="Times New Roman"/>
        <w:sz w:val="20"/>
        <w:szCs w:val="20"/>
      </w:rPr>
      <w:t xml:space="preserve">      </w:t>
    </w:r>
    <w:r w:rsidRPr="004948EF">
      <w:rPr>
        <w:rFonts w:ascii="Times New Roman" w:hAnsi="Times New Roman" w:cs="Times New Roman"/>
        <w:sz w:val="20"/>
        <w:szCs w:val="20"/>
      </w:rPr>
      <w:t xml:space="preserve">Juridinių asmenų registre </w:t>
    </w:r>
  </w:p>
  <w:p w14:paraId="0473A089" w14:textId="71BE15BC" w:rsidR="00380BA0" w:rsidRPr="004948EF" w:rsidRDefault="00316635"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w:t>
    </w:r>
    <w:r w:rsidR="008D15E1">
      <w:rPr>
        <w:rFonts w:ascii="Times New Roman" w:hAnsi="Times New Roman" w:cs="Times New Roman"/>
        <w:sz w:val="20"/>
        <w:szCs w:val="20"/>
      </w:rPr>
      <w:tab/>
    </w:r>
    <w:r w:rsidR="00380BA0" w:rsidRPr="004948EF">
      <w:rPr>
        <w:rFonts w:ascii="Times New Roman" w:hAnsi="Times New Roman" w:cs="Times New Roman"/>
        <w:sz w:val="20"/>
        <w:szCs w:val="20"/>
      </w:rPr>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w:t>
    </w:r>
    <w:r w:rsidR="008D15E1">
      <w:rPr>
        <w:rFonts w:ascii="Times New Roman" w:hAnsi="Times New Roman" w:cs="Times New Roman"/>
        <w:sz w:val="20"/>
        <w:szCs w:val="20"/>
      </w:rPr>
      <w:t xml:space="preserve">      </w:t>
    </w:r>
    <w:r w:rsidR="00380BA0" w:rsidRPr="004948EF">
      <w:rPr>
        <w:rFonts w:ascii="Times New Roman" w:hAnsi="Times New Roman" w:cs="Times New Roman"/>
        <w:sz w:val="20"/>
        <w:szCs w:val="20"/>
      </w:rPr>
      <w:t xml:space="preserve">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316635"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AD21" w14:textId="77777777" w:rsidR="001A08C7" w:rsidRDefault="001A08C7">
      <w:pPr>
        <w:spacing w:after="0" w:line="240" w:lineRule="auto"/>
      </w:pPr>
      <w:r>
        <w:separator/>
      </w:r>
    </w:p>
  </w:footnote>
  <w:footnote w:type="continuationSeparator" w:id="0">
    <w:p w14:paraId="5244E33E" w14:textId="77777777" w:rsidR="001A08C7" w:rsidRDefault="001A08C7">
      <w:pPr>
        <w:spacing w:after="0" w:line="240" w:lineRule="auto"/>
      </w:pPr>
      <w:r>
        <w:continuationSeparator/>
      </w:r>
    </w:p>
  </w:footnote>
  <w:footnote w:id="1">
    <w:p w14:paraId="2DD2D1A3" w14:textId="77777777" w:rsidR="00695054" w:rsidRPr="00495E55" w:rsidRDefault="00695054" w:rsidP="009910B9">
      <w:pPr>
        <w:pStyle w:val="FootnoteText"/>
        <w:jc w:val="both"/>
        <w:rPr>
          <w:rFonts w:ascii="Times New Roman" w:hAnsi="Times New Roman" w:cs="Times New Roman"/>
        </w:rPr>
      </w:pPr>
      <w:r w:rsidRPr="00495E55">
        <w:rPr>
          <w:rStyle w:val="FootnoteReference"/>
          <w:rFonts w:ascii="Times New Roman" w:hAnsi="Times New Roman" w:cs="Times New Roman"/>
        </w:rPr>
        <w:footnoteRef/>
      </w:r>
      <w:r w:rsidRPr="00495E55">
        <w:rPr>
          <w:rFonts w:ascii="Times New Roman" w:hAnsi="Times New Roman" w:cs="Times New Roman"/>
        </w:rPr>
        <w:t xml:space="preserve"> Lietuvos Respublikos sveikatos apsaugos ministro 2015 m. gruodžio 30 d. įsakymas Nr. V-1566 „Dėl Sprendimų dėl labai retų žmogaus sveikatos būklių gydymo išlaidų kompensavimo priėmimo tvarkos aprašo ir šių išlaidų kompensavimo komisijos darbo reglamento patvirtinimo“.</w:t>
      </w:r>
    </w:p>
  </w:footnote>
  <w:footnote w:id="2">
    <w:p w14:paraId="0FD182CF" w14:textId="11C8F637" w:rsidR="00CB4D9E" w:rsidRPr="00495E55" w:rsidRDefault="00CB4D9E" w:rsidP="009910B9">
      <w:pPr>
        <w:pStyle w:val="FootnoteText"/>
        <w:jc w:val="both"/>
        <w:rPr>
          <w:rFonts w:ascii="Times New Roman" w:hAnsi="Times New Roman" w:cs="Times New Roman"/>
        </w:rPr>
      </w:pPr>
      <w:r w:rsidRPr="00495E55">
        <w:rPr>
          <w:rStyle w:val="FootnoteReference"/>
          <w:rFonts w:ascii="Times New Roman" w:hAnsi="Times New Roman" w:cs="Times New Roman"/>
        </w:rPr>
        <w:footnoteRef/>
      </w:r>
      <w:r w:rsidRPr="00495E55">
        <w:rPr>
          <w:rFonts w:ascii="Times New Roman" w:hAnsi="Times New Roman" w:cs="Times New Roman"/>
        </w:rPr>
        <w:t xml:space="preserve"> 2023 m. gegužės 18 d. Valstybinės ligonių kasos prie Sveikatos apsaugos ministerijos raštas Nr. 4K-2525</w:t>
      </w:r>
      <w:r w:rsidR="009910B9" w:rsidRPr="00495E55">
        <w:rPr>
          <w:rFonts w:ascii="Times New Roman" w:hAnsi="Times New Roman" w:cs="Times New Roman"/>
        </w:rPr>
        <w:t xml:space="preserve"> „Dėl labai retos būklės gydymo išlaidų kompensavimo tęsimo“.</w:t>
      </w:r>
    </w:p>
  </w:footnote>
  <w:footnote w:id="3">
    <w:p w14:paraId="0A75ED1F" w14:textId="6E4DC721" w:rsidR="00410F37" w:rsidRPr="00495E55" w:rsidRDefault="00410F37" w:rsidP="009910B9">
      <w:pPr>
        <w:pStyle w:val="FootnoteText"/>
        <w:jc w:val="both"/>
        <w:rPr>
          <w:rFonts w:ascii="Times New Roman" w:hAnsi="Times New Roman" w:cs="Times New Roman"/>
        </w:rPr>
      </w:pPr>
      <w:r w:rsidRPr="00495E55">
        <w:rPr>
          <w:rStyle w:val="FootnoteReference"/>
          <w:rFonts w:ascii="Times New Roman" w:hAnsi="Times New Roman" w:cs="Times New Roman"/>
        </w:rPr>
        <w:footnoteRef/>
      </w:r>
      <w:r w:rsidRPr="00495E55">
        <w:rPr>
          <w:rFonts w:ascii="Times New Roman" w:hAnsi="Times New Roman" w:cs="Times New Roman"/>
        </w:rPr>
        <w:t xml:space="preserve"> </w:t>
      </w:r>
      <w:r w:rsidR="00467D9C" w:rsidRPr="00495E55">
        <w:rPr>
          <w:rFonts w:ascii="Times New Roman" w:hAnsi="Times New Roman" w:cs="Times New Roman"/>
        </w:rPr>
        <w:t xml:space="preserve">2023 m. gegužės 18 d. Valstybinės ligonių kasos prie Sveikatos apsaugos ministerijos rašte Nr. 4K-2525 </w:t>
      </w:r>
      <w:r w:rsidR="00EA2976" w:rsidRPr="00495E55">
        <w:rPr>
          <w:rFonts w:ascii="Times New Roman" w:hAnsi="Times New Roman" w:cs="Times New Roman"/>
        </w:rPr>
        <w:t xml:space="preserve">pažymima, kad </w:t>
      </w:r>
      <w:r w:rsidR="00467D9C" w:rsidRPr="00495E55">
        <w:rPr>
          <w:rFonts w:ascii="Times New Roman" w:hAnsi="Times New Roman" w:cs="Times New Roman"/>
        </w:rPr>
        <w:t>vaisto</w:t>
      </w:r>
      <w:r w:rsidR="00EA2976" w:rsidRPr="00495E55">
        <w:rPr>
          <w:rFonts w:ascii="Times New Roman" w:hAnsi="Times New Roman" w:cs="Times New Roman"/>
        </w:rPr>
        <w:t xml:space="preserve"> </w:t>
      </w:r>
      <w:proofErr w:type="spellStart"/>
      <w:r w:rsidRPr="00495E55">
        <w:rPr>
          <w:rFonts w:ascii="Times New Roman" w:hAnsi="Times New Roman" w:cs="Times New Roman"/>
          <w:i/>
          <w:iCs/>
        </w:rPr>
        <w:t>Tafamid</w:t>
      </w:r>
      <w:r w:rsidR="00EA2976" w:rsidRPr="00495E55">
        <w:rPr>
          <w:rFonts w:ascii="Times New Roman" w:hAnsi="Times New Roman" w:cs="Times New Roman"/>
          <w:i/>
          <w:iCs/>
        </w:rPr>
        <w:t>is</w:t>
      </w:r>
      <w:proofErr w:type="spellEnd"/>
      <w:r w:rsidRPr="00495E55">
        <w:rPr>
          <w:rFonts w:ascii="Times New Roman" w:hAnsi="Times New Roman" w:cs="Times New Roman"/>
          <w:i/>
          <w:iCs/>
        </w:rPr>
        <w:t xml:space="preserve"> (61 mg N30) </w:t>
      </w:r>
      <w:r w:rsidRPr="00495E55">
        <w:rPr>
          <w:rFonts w:ascii="Times New Roman" w:hAnsi="Times New Roman" w:cs="Times New Roman"/>
        </w:rPr>
        <w:t xml:space="preserve">kaina yra konfidenciali ir negali būti atskleista tretiesiems asmenims be </w:t>
      </w:r>
      <w:r w:rsidR="009976A3" w:rsidRPr="00495E55">
        <w:rPr>
          <w:rFonts w:ascii="Times New Roman" w:hAnsi="Times New Roman" w:cs="Times New Roman"/>
        </w:rPr>
        <w:t>vaisto</w:t>
      </w:r>
      <w:r w:rsidRPr="00495E55">
        <w:rPr>
          <w:rFonts w:ascii="Times New Roman" w:hAnsi="Times New Roman" w:cs="Times New Roman"/>
        </w:rPr>
        <w:t xml:space="preserve"> gamintojo Pfizer </w:t>
      </w:r>
      <w:r w:rsidR="009976A3" w:rsidRPr="00495E55">
        <w:rPr>
          <w:rFonts w:ascii="Times New Roman" w:hAnsi="Times New Roman" w:cs="Times New Roman"/>
        </w:rPr>
        <w:t xml:space="preserve">atstovo </w:t>
      </w:r>
      <w:r w:rsidRPr="00495E55">
        <w:rPr>
          <w:rFonts w:ascii="Times New Roman" w:hAnsi="Times New Roman" w:cs="Times New Roman"/>
        </w:rPr>
        <w:t>sutikimo</w:t>
      </w:r>
      <w:r w:rsidR="009976A3" w:rsidRPr="00495E55">
        <w:rPr>
          <w:rFonts w:ascii="Times New Roman" w:hAnsi="Times New Roman" w:cs="Times New Roman"/>
        </w:rPr>
        <w:t>.</w:t>
      </w:r>
    </w:p>
  </w:footnote>
  <w:footnote w:id="4">
    <w:p w14:paraId="6135B754" w14:textId="77777777" w:rsidR="00CA38C8" w:rsidRPr="00495E55" w:rsidRDefault="00CA38C8" w:rsidP="00CA38C8">
      <w:pPr>
        <w:pStyle w:val="FootnoteText"/>
        <w:jc w:val="both"/>
        <w:rPr>
          <w:rStyle w:val="Hyperlink"/>
          <w:rFonts w:ascii="Times New Roman" w:hAnsi="Times New Roman" w:cs="Times New Roman"/>
          <w:color w:val="auto"/>
        </w:rPr>
      </w:pPr>
      <w:r w:rsidRPr="00495E55">
        <w:rPr>
          <w:rStyle w:val="FootnoteReference"/>
          <w:rFonts w:ascii="Times New Roman" w:hAnsi="Times New Roman" w:cs="Times New Roman"/>
        </w:rPr>
        <w:footnoteRef/>
      </w:r>
      <w:hyperlink r:id="rId1" w:history="1">
        <w:r w:rsidRPr="00495E55">
          <w:rPr>
            <w:rStyle w:val="Hyperlink"/>
            <w:rFonts w:ascii="Times New Roman" w:hAnsi="Times New Roman" w:cs="Times New Roman"/>
          </w:rPr>
          <w:t>https://ec.europa.eu/health/documents/community-register/html/h717.htm</w:t>
        </w:r>
      </w:hyperlink>
    </w:p>
    <w:p w14:paraId="64C70487" w14:textId="77777777" w:rsidR="00CA38C8" w:rsidRPr="00495E55" w:rsidRDefault="00316635" w:rsidP="00CA38C8">
      <w:pPr>
        <w:pStyle w:val="FootnoteText"/>
        <w:jc w:val="both"/>
        <w:rPr>
          <w:rFonts w:ascii="Times New Roman" w:hAnsi="Times New Roman" w:cs="Times New Roman"/>
        </w:rPr>
      </w:pPr>
      <w:hyperlink r:id="rId2" w:history="1">
        <w:r w:rsidR="00CA38C8" w:rsidRPr="00495E55">
          <w:rPr>
            <w:rStyle w:val="Hyperlink"/>
            <w:rFonts w:ascii="Times New Roman" w:hAnsi="Times New Roman" w:cs="Times New Roman"/>
          </w:rPr>
          <w:t>https://vapris.vvkt.lt/vvkt-web/public/medications/view/29535</w:t>
        </w:r>
      </w:hyperlink>
      <w:r w:rsidR="00CA38C8" w:rsidRPr="00495E55">
        <w:rPr>
          <w:rStyle w:val="Hyperlink"/>
          <w:rFonts w:ascii="Times New Roman" w:hAnsi="Times New Roman" w:cs="Times New Roman"/>
          <w:color w:val="auto"/>
        </w:rPr>
        <w:t xml:space="preserve"> ;</w:t>
      </w:r>
    </w:p>
  </w:footnote>
  <w:footnote w:id="5">
    <w:p w14:paraId="1A1D2457" w14:textId="2F137360" w:rsidR="00380BA0" w:rsidRPr="00495E55" w:rsidRDefault="00380BA0" w:rsidP="009910B9">
      <w:pPr>
        <w:pStyle w:val="FootnoteText"/>
        <w:jc w:val="both"/>
        <w:rPr>
          <w:rFonts w:ascii="Times New Roman" w:hAnsi="Times New Roman" w:cs="Times New Roman"/>
        </w:rPr>
      </w:pPr>
      <w:r w:rsidRPr="00495E55">
        <w:rPr>
          <w:rStyle w:val="FootnoteReference"/>
          <w:rFonts w:ascii="Times New Roman" w:hAnsi="Times New Roman" w:cs="Times New Roman"/>
          <w:szCs w:val="24"/>
        </w:rPr>
        <w:footnoteRef/>
      </w:r>
      <w:r w:rsidRPr="00495E55">
        <w:rPr>
          <w:rFonts w:ascii="Times New Roman" w:hAnsi="Times New Roman" w:cs="Times New Roman"/>
          <w:szCs w:val="24"/>
        </w:rPr>
        <w:t xml:space="preserve"> </w:t>
      </w:r>
      <w:r w:rsidR="00AD198A" w:rsidRPr="00495E55">
        <w:rPr>
          <w:rFonts w:ascii="Times New Roman" w:eastAsia="Calibri" w:hAnsi="Times New Roman" w:cs="Times New Roman"/>
          <w:szCs w:val="24"/>
        </w:rPr>
        <w:t xml:space="preserve">Perkančiosios organizacijos komisijos </w:t>
      </w:r>
      <w:r w:rsidRPr="00495E55">
        <w:rPr>
          <w:rFonts w:ascii="Times New Roman" w:eastAsia="Calibri" w:hAnsi="Times New Roman" w:cs="Times New Roman"/>
          <w:szCs w:val="24"/>
        </w:rPr>
        <w:t>20</w:t>
      </w:r>
      <w:r w:rsidR="00AD198A" w:rsidRPr="00495E55">
        <w:rPr>
          <w:rFonts w:ascii="Times New Roman" w:eastAsia="Calibri" w:hAnsi="Times New Roman" w:cs="Times New Roman"/>
          <w:szCs w:val="24"/>
        </w:rPr>
        <w:t>2</w:t>
      </w:r>
      <w:r w:rsidR="00905CA4" w:rsidRPr="00495E55">
        <w:rPr>
          <w:rFonts w:ascii="Times New Roman" w:eastAsia="Calibri" w:hAnsi="Times New Roman" w:cs="Times New Roman"/>
          <w:szCs w:val="24"/>
        </w:rPr>
        <w:t>3</w:t>
      </w:r>
      <w:r w:rsidR="00E972ED">
        <w:rPr>
          <w:rFonts w:ascii="Times New Roman" w:eastAsia="Calibri" w:hAnsi="Times New Roman" w:cs="Times New Roman"/>
          <w:szCs w:val="24"/>
        </w:rPr>
        <w:t xml:space="preserve"> m. gegužės 19 d. </w:t>
      </w:r>
      <w:r w:rsidRPr="00495E55">
        <w:rPr>
          <w:rFonts w:ascii="Times New Roman" w:eastAsia="Calibri" w:hAnsi="Times New Roman" w:cs="Times New Roman"/>
          <w:szCs w:val="24"/>
        </w:rPr>
        <w:t>posėdžio protokolas Nr.</w:t>
      </w:r>
      <w:r w:rsidR="00375872" w:rsidRPr="00495E55">
        <w:rPr>
          <w:rFonts w:ascii="Times New Roman" w:eastAsia="Calibri" w:hAnsi="Times New Roman" w:cs="Times New Roman"/>
          <w:szCs w:val="24"/>
        </w:rPr>
        <w:t xml:space="preserve"> </w:t>
      </w:r>
      <w:r w:rsidR="00E972ED">
        <w:rPr>
          <w:rFonts w:ascii="Times New Roman" w:eastAsia="Calibri" w:hAnsi="Times New Roman" w:cs="Times New Roman"/>
          <w:szCs w:val="24"/>
        </w:rPr>
        <w:t>51</w:t>
      </w:r>
      <w:r w:rsidR="00A524CB" w:rsidRPr="00495E55">
        <w:rPr>
          <w:rFonts w:ascii="Times New Roman" w:eastAsia="Calibri" w:hAnsi="Times New Roman" w:cs="Times New Roman"/>
          <w:szCs w:val="24"/>
        </w:rPr>
        <w:t>.</w:t>
      </w:r>
    </w:p>
  </w:footnote>
  <w:footnote w:id="6">
    <w:p w14:paraId="421C59CF" w14:textId="2A0A7544" w:rsidR="00495E55" w:rsidRPr="00495E55" w:rsidRDefault="00495E55">
      <w:pPr>
        <w:pStyle w:val="FootnoteText"/>
        <w:rPr>
          <w:rFonts w:ascii="Times New Roman" w:hAnsi="Times New Roman" w:cs="Times New Roman"/>
        </w:rPr>
      </w:pPr>
      <w:r w:rsidRPr="00495E55">
        <w:rPr>
          <w:rStyle w:val="FootnoteReference"/>
          <w:rFonts w:ascii="Times New Roman" w:hAnsi="Times New Roman" w:cs="Times New Roman"/>
        </w:rPr>
        <w:footnoteRef/>
      </w:r>
      <w:r w:rsidRPr="00495E55">
        <w:rPr>
          <w:rFonts w:ascii="Times New Roman" w:hAnsi="Times New Roman" w:cs="Times New Roman"/>
        </w:rPr>
        <w:t xml:space="preserve"> </w:t>
      </w:r>
      <w:proofErr w:type="spellStart"/>
      <w:r w:rsidRPr="00495E55">
        <w:rPr>
          <w:rFonts w:ascii="Times New Roman" w:hAnsi="Times New Roman" w:cs="Times New Roman"/>
          <w:i/>
          <w:iCs/>
        </w:rPr>
        <w:t>Vyndaqel</w:t>
      </w:r>
      <w:proofErr w:type="spellEnd"/>
      <w:r w:rsidRPr="00495E55">
        <w:rPr>
          <w:rFonts w:ascii="Times New Roman" w:hAnsi="Times New Roman" w:cs="Times New Roman"/>
          <w:i/>
          <w:iCs/>
        </w:rPr>
        <w:t xml:space="preserve"> </w:t>
      </w:r>
      <w:proofErr w:type="spellStart"/>
      <w:r w:rsidRPr="00495E55">
        <w:rPr>
          <w:rFonts w:ascii="Times New Roman" w:hAnsi="Times New Roman" w:cs="Times New Roman"/>
          <w:i/>
          <w:iCs/>
        </w:rPr>
        <w:t>caps</w:t>
      </w:r>
      <w:proofErr w:type="spellEnd"/>
      <w:r w:rsidRPr="00495E55">
        <w:rPr>
          <w:rFonts w:ascii="Times New Roman" w:hAnsi="Times New Roman" w:cs="Times New Roman"/>
          <w:i/>
          <w:iCs/>
        </w:rPr>
        <w:t>. 61mg N30</w:t>
      </w:r>
      <w:r w:rsidRPr="00495E5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3166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316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8484F"/>
    <w:rsid w:val="00087267"/>
    <w:rsid w:val="0009012B"/>
    <w:rsid w:val="0009093D"/>
    <w:rsid w:val="00090D3D"/>
    <w:rsid w:val="000A01B4"/>
    <w:rsid w:val="000A049A"/>
    <w:rsid w:val="000A1623"/>
    <w:rsid w:val="000B39C8"/>
    <w:rsid w:val="000B39C9"/>
    <w:rsid w:val="000C36B5"/>
    <w:rsid w:val="000C3847"/>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1730F"/>
    <w:rsid w:val="001217B9"/>
    <w:rsid w:val="00124447"/>
    <w:rsid w:val="0012489C"/>
    <w:rsid w:val="001332BC"/>
    <w:rsid w:val="001346E3"/>
    <w:rsid w:val="001406A0"/>
    <w:rsid w:val="00142644"/>
    <w:rsid w:val="00143D28"/>
    <w:rsid w:val="00150F16"/>
    <w:rsid w:val="001621B6"/>
    <w:rsid w:val="00164EAF"/>
    <w:rsid w:val="001655E4"/>
    <w:rsid w:val="0018108B"/>
    <w:rsid w:val="00184332"/>
    <w:rsid w:val="00184AB7"/>
    <w:rsid w:val="001916A8"/>
    <w:rsid w:val="00192521"/>
    <w:rsid w:val="00193A9A"/>
    <w:rsid w:val="001956C8"/>
    <w:rsid w:val="00196361"/>
    <w:rsid w:val="001A08C7"/>
    <w:rsid w:val="001B4AE3"/>
    <w:rsid w:val="001C0205"/>
    <w:rsid w:val="001C4496"/>
    <w:rsid w:val="001C6C41"/>
    <w:rsid w:val="001D7AD1"/>
    <w:rsid w:val="001E539D"/>
    <w:rsid w:val="001E7D80"/>
    <w:rsid w:val="001F301F"/>
    <w:rsid w:val="001F66AF"/>
    <w:rsid w:val="00200CEE"/>
    <w:rsid w:val="0021766A"/>
    <w:rsid w:val="00220AB6"/>
    <w:rsid w:val="00227411"/>
    <w:rsid w:val="00231303"/>
    <w:rsid w:val="00236B7C"/>
    <w:rsid w:val="00237BD2"/>
    <w:rsid w:val="00240B7A"/>
    <w:rsid w:val="002411AC"/>
    <w:rsid w:val="00241A75"/>
    <w:rsid w:val="00247A77"/>
    <w:rsid w:val="00255661"/>
    <w:rsid w:val="00263E4F"/>
    <w:rsid w:val="00267761"/>
    <w:rsid w:val="00267DBF"/>
    <w:rsid w:val="002711C3"/>
    <w:rsid w:val="00273CEA"/>
    <w:rsid w:val="00285673"/>
    <w:rsid w:val="00285889"/>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4D7"/>
    <w:rsid w:val="002E272B"/>
    <w:rsid w:val="002E3895"/>
    <w:rsid w:val="002E44D7"/>
    <w:rsid w:val="002E5B40"/>
    <w:rsid w:val="00300469"/>
    <w:rsid w:val="00305E5E"/>
    <w:rsid w:val="003112CF"/>
    <w:rsid w:val="0031378D"/>
    <w:rsid w:val="00316635"/>
    <w:rsid w:val="00322B33"/>
    <w:rsid w:val="00326D5F"/>
    <w:rsid w:val="00330856"/>
    <w:rsid w:val="003335A0"/>
    <w:rsid w:val="00335678"/>
    <w:rsid w:val="00340684"/>
    <w:rsid w:val="0034229D"/>
    <w:rsid w:val="00345552"/>
    <w:rsid w:val="00351CFC"/>
    <w:rsid w:val="00351EEC"/>
    <w:rsid w:val="00355CFB"/>
    <w:rsid w:val="003676A7"/>
    <w:rsid w:val="00374F46"/>
    <w:rsid w:val="00375872"/>
    <w:rsid w:val="003759B3"/>
    <w:rsid w:val="0037679C"/>
    <w:rsid w:val="00380BA0"/>
    <w:rsid w:val="003824C1"/>
    <w:rsid w:val="0038591F"/>
    <w:rsid w:val="00391561"/>
    <w:rsid w:val="003922C8"/>
    <w:rsid w:val="00393212"/>
    <w:rsid w:val="00396DD1"/>
    <w:rsid w:val="003971F5"/>
    <w:rsid w:val="00397F4F"/>
    <w:rsid w:val="003A4A8B"/>
    <w:rsid w:val="003B1229"/>
    <w:rsid w:val="003C68F0"/>
    <w:rsid w:val="003D389D"/>
    <w:rsid w:val="003D423B"/>
    <w:rsid w:val="003E4388"/>
    <w:rsid w:val="003E6315"/>
    <w:rsid w:val="003E7B6A"/>
    <w:rsid w:val="003F23AE"/>
    <w:rsid w:val="004045AD"/>
    <w:rsid w:val="0040580D"/>
    <w:rsid w:val="00406E07"/>
    <w:rsid w:val="00410F37"/>
    <w:rsid w:val="0041101D"/>
    <w:rsid w:val="00416541"/>
    <w:rsid w:val="004165C5"/>
    <w:rsid w:val="00420A68"/>
    <w:rsid w:val="00421460"/>
    <w:rsid w:val="00424FCA"/>
    <w:rsid w:val="00425E7C"/>
    <w:rsid w:val="004265A1"/>
    <w:rsid w:val="0043239D"/>
    <w:rsid w:val="00433F91"/>
    <w:rsid w:val="004436E3"/>
    <w:rsid w:val="00445987"/>
    <w:rsid w:val="004502D8"/>
    <w:rsid w:val="00450B4F"/>
    <w:rsid w:val="00454143"/>
    <w:rsid w:val="00461A54"/>
    <w:rsid w:val="00464BF4"/>
    <w:rsid w:val="00466E72"/>
    <w:rsid w:val="00467D9C"/>
    <w:rsid w:val="0047021F"/>
    <w:rsid w:val="004707A8"/>
    <w:rsid w:val="0048076F"/>
    <w:rsid w:val="00480B3F"/>
    <w:rsid w:val="00484049"/>
    <w:rsid w:val="00486EF4"/>
    <w:rsid w:val="00487514"/>
    <w:rsid w:val="0049457A"/>
    <w:rsid w:val="00495E55"/>
    <w:rsid w:val="00496492"/>
    <w:rsid w:val="004A567D"/>
    <w:rsid w:val="004A7607"/>
    <w:rsid w:val="004B2C65"/>
    <w:rsid w:val="004C0FC2"/>
    <w:rsid w:val="004C218F"/>
    <w:rsid w:val="004C2923"/>
    <w:rsid w:val="004C5236"/>
    <w:rsid w:val="004C7BCF"/>
    <w:rsid w:val="004D3BF4"/>
    <w:rsid w:val="004D4DD6"/>
    <w:rsid w:val="004D4F26"/>
    <w:rsid w:val="004D5BD6"/>
    <w:rsid w:val="004E690C"/>
    <w:rsid w:val="004E74EF"/>
    <w:rsid w:val="004F1902"/>
    <w:rsid w:val="004F1C96"/>
    <w:rsid w:val="004F2D82"/>
    <w:rsid w:val="004F7328"/>
    <w:rsid w:val="0050297B"/>
    <w:rsid w:val="005056FE"/>
    <w:rsid w:val="005076AD"/>
    <w:rsid w:val="00511ED0"/>
    <w:rsid w:val="005136E8"/>
    <w:rsid w:val="00514029"/>
    <w:rsid w:val="00517032"/>
    <w:rsid w:val="00527B2C"/>
    <w:rsid w:val="00532989"/>
    <w:rsid w:val="00533A35"/>
    <w:rsid w:val="00533EF3"/>
    <w:rsid w:val="00541F84"/>
    <w:rsid w:val="005444FB"/>
    <w:rsid w:val="005459EF"/>
    <w:rsid w:val="00546CDA"/>
    <w:rsid w:val="0055176E"/>
    <w:rsid w:val="00551DBC"/>
    <w:rsid w:val="00556D42"/>
    <w:rsid w:val="0056156A"/>
    <w:rsid w:val="005639CD"/>
    <w:rsid w:val="00563D9A"/>
    <w:rsid w:val="00565E2A"/>
    <w:rsid w:val="00566911"/>
    <w:rsid w:val="00573C82"/>
    <w:rsid w:val="005765DE"/>
    <w:rsid w:val="00580CDD"/>
    <w:rsid w:val="00590EA3"/>
    <w:rsid w:val="005962A0"/>
    <w:rsid w:val="005A3644"/>
    <w:rsid w:val="005A5009"/>
    <w:rsid w:val="005A58FD"/>
    <w:rsid w:val="005A64E8"/>
    <w:rsid w:val="005A7756"/>
    <w:rsid w:val="005B0A33"/>
    <w:rsid w:val="005B195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126DD"/>
    <w:rsid w:val="00622D9A"/>
    <w:rsid w:val="00624806"/>
    <w:rsid w:val="00632923"/>
    <w:rsid w:val="006332C2"/>
    <w:rsid w:val="00634299"/>
    <w:rsid w:val="0063455B"/>
    <w:rsid w:val="006455B3"/>
    <w:rsid w:val="00646DCE"/>
    <w:rsid w:val="00651531"/>
    <w:rsid w:val="00651F9E"/>
    <w:rsid w:val="006570D9"/>
    <w:rsid w:val="006571B4"/>
    <w:rsid w:val="00660950"/>
    <w:rsid w:val="00661B17"/>
    <w:rsid w:val="00661F93"/>
    <w:rsid w:val="00664FE5"/>
    <w:rsid w:val="006677D1"/>
    <w:rsid w:val="00680E1A"/>
    <w:rsid w:val="00685F7B"/>
    <w:rsid w:val="00690C69"/>
    <w:rsid w:val="00695054"/>
    <w:rsid w:val="006A2CB9"/>
    <w:rsid w:val="006A4321"/>
    <w:rsid w:val="006A49A9"/>
    <w:rsid w:val="006A5C5D"/>
    <w:rsid w:val="006A5EE0"/>
    <w:rsid w:val="006B1503"/>
    <w:rsid w:val="006C28B4"/>
    <w:rsid w:val="006C4647"/>
    <w:rsid w:val="006C4F2D"/>
    <w:rsid w:val="006C56FB"/>
    <w:rsid w:val="006C578E"/>
    <w:rsid w:val="006D29A5"/>
    <w:rsid w:val="006D358A"/>
    <w:rsid w:val="006D5CAE"/>
    <w:rsid w:val="006D5DBC"/>
    <w:rsid w:val="006E6F17"/>
    <w:rsid w:val="006E7C09"/>
    <w:rsid w:val="006F0D8D"/>
    <w:rsid w:val="006F4100"/>
    <w:rsid w:val="007015B0"/>
    <w:rsid w:val="00704BE1"/>
    <w:rsid w:val="00711916"/>
    <w:rsid w:val="00713125"/>
    <w:rsid w:val="0071752D"/>
    <w:rsid w:val="00720986"/>
    <w:rsid w:val="007345AD"/>
    <w:rsid w:val="00736BEC"/>
    <w:rsid w:val="007407B4"/>
    <w:rsid w:val="0074131E"/>
    <w:rsid w:val="00742B41"/>
    <w:rsid w:val="00742E55"/>
    <w:rsid w:val="007472E7"/>
    <w:rsid w:val="007520CF"/>
    <w:rsid w:val="00754637"/>
    <w:rsid w:val="00762D77"/>
    <w:rsid w:val="0077475C"/>
    <w:rsid w:val="00776A1D"/>
    <w:rsid w:val="0079512D"/>
    <w:rsid w:val="00795C88"/>
    <w:rsid w:val="007A49FF"/>
    <w:rsid w:val="007A66DB"/>
    <w:rsid w:val="007A7DD3"/>
    <w:rsid w:val="007B544E"/>
    <w:rsid w:val="007C346C"/>
    <w:rsid w:val="007C406D"/>
    <w:rsid w:val="007D07BF"/>
    <w:rsid w:val="007D2F0B"/>
    <w:rsid w:val="007D56DF"/>
    <w:rsid w:val="007D7F28"/>
    <w:rsid w:val="007E0698"/>
    <w:rsid w:val="007E4521"/>
    <w:rsid w:val="007E537C"/>
    <w:rsid w:val="007E7B75"/>
    <w:rsid w:val="007F4F8C"/>
    <w:rsid w:val="007F5EDF"/>
    <w:rsid w:val="008023F7"/>
    <w:rsid w:val="008038FD"/>
    <w:rsid w:val="008163C0"/>
    <w:rsid w:val="00825CAD"/>
    <w:rsid w:val="00827A19"/>
    <w:rsid w:val="00836106"/>
    <w:rsid w:val="008403D5"/>
    <w:rsid w:val="008510A4"/>
    <w:rsid w:val="008522F1"/>
    <w:rsid w:val="00852442"/>
    <w:rsid w:val="0085583E"/>
    <w:rsid w:val="00863A58"/>
    <w:rsid w:val="00864253"/>
    <w:rsid w:val="008651E0"/>
    <w:rsid w:val="008820BC"/>
    <w:rsid w:val="00887079"/>
    <w:rsid w:val="00890962"/>
    <w:rsid w:val="00893918"/>
    <w:rsid w:val="008A1798"/>
    <w:rsid w:val="008A3231"/>
    <w:rsid w:val="008B0A85"/>
    <w:rsid w:val="008B0BE4"/>
    <w:rsid w:val="008B34F1"/>
    <w:rsid w:val="008B3B79"/>
    <w:rsid w:val="008B3EB1"/>
    <w:rsid w:val="008B704E"/>
    <w:rsid w:val="008B742E"/>
    <w:rsid w:val="008B7B61"/>
    <w:rsid w:val="008C2926"/>
    <w:rsid w:val="008C2B30"/>
    <w:rsid w:val="008C51DB"/>
    <w:rsid w:val="008D15E1"/>
    <w:rsid w:val="008D5603"/>
    <w:rsid w:val="008D7879"/>
    <w:rsid w:val="008E1231"/>
    <w:rsid w:val="008E42F3"/>
    <w:rsid w:val="008E5131"/>
    <w:rsid w:val="008E6B8E"/>
    <w:rsid w:val="008F17D9"/>
    <w:rsid w:val="008F73FC"/>
    <w:rsid w:val="008F74ED"/>
    <w:rsid w:val="0090399B"/>
    <w:rsid w:val="00903FE6"/>
    <w:rsid w:val="009056FF"/>
    <w:rsid w:val="00905CA4"/>
    <w:rsid w:val="009077BB"/>
    <w:rsid w:val="00917B35"/>
    <w:rsid w:val="00923D61"/>
    <w:rsid w:val="00943D15"/>
    <w:rsid w:val="00943EC2"/>
    <w:rsid w:val="00946694"/>
    <w:rsid w:val="00947AEC"/>
    <w:rsid w:val="00953D13"/>
    <w:rsid w:val="009566DA"/>
    <w:rsid w:val="00960E06"/>
    <w:rsid w:val="009610D1"/>
    <w:rsid w:val="009637F6"/>
    <w:rsid w:val="00967AED"/>
    <w:rsid w:val="009844EB"/>
    <w:rsid w:val="009910B9"/>
    <w:rsid w:val="00996F3B"/>
    <w:rsid w:val="009976A3"/>
    <w:rsid w:val="009A2AAA"/>
    <w:rsid w:val="009A4E35"/>
    <w:rsid w:val="009A504E"/>
    <w:rsid w:val="009B16B8"/>
    <w:rsid w:val="009B555C"/>
    <w:rsid w:val="009B7AB1"/>
    <w:rsid w:val="009C28A2"/>
    <w:rsid w:val="009C2D88"/>
    <w:rsid w:val="009C2F96"/>
    <w:rsid w:val="009C49D6"/>
    <w:rsid w:val="009D0F4A"/>
    <w:rsid w:val="009D24A3"/>
    <w:rsid w:val="009D2A31"/>
    <w:rsid w:val="009E701B"/>
    <w:rsid w:val="009F0156"/>
    <w:rsid w:val="009F2D40"/>
    <w:rsid w:val="009F324E"/>
    <w:rsid w:val="009F3BB7"/>
    <w:rsid w:val="009F532F"/>
    <w:rsid w:val="00A0240A"/>
    <w:rsid w:val="00A04FE7"/>
    <w:rsid w:val="00A12957"/>
    <w:rsid w:val="00A14C68"/>
    <w:rsid w:val="00A21C8B"/>
    <w:rsid w:val="00A23CEC"/>
    <w:rsid w:val="00A24CF4"/>
    <w:rsid w:val="00A252EC"/>
    <w:rsid w:val="00A27457"/>
    <w:rsid w:val="00A30A6D"/>
    <w:rsid w:val="00A35EEB"/>
    <w:rsid w:val="00A360C3"/>
    <w:rsid w:val="00A46900"/>
    <w:rsid w:val="00A46FA7"/>
    <w:rsid w:val="00A47FC1"/>
    <w:rsid w:val="00A524CB"/>
    <w:rsid w:val="00A54CDE"/>
    <w:rsid w:val="00A6016C"/>
    <w:rsid w:val="00A62DC6"/>
    <w:rsid w:val="00A64223"/>
    <w:rsid w:val="00A67326"/>
    <w:rsid w:val="00A71426"/>
    <w:rsid w:val="00A7230D"/>
    <w:rsid w:val="00A72425"/>
    <w:rsid w:val="00A75945"/>
    <w:rsid w:val="00A91B8A"/>
    <w:rsid w:val="00A93F43"/>
    <w:rsid w:val="00A96F78"/>
    <w:rsid w:val="00A97A9F"/>
    <w:rsid w:val="00AA1945"/>
    <w:rsid w:val="00AA4DAA"/>
    <w:rsid w:val="00AA5F90"/>
    <w:rsid w:val="00AA6F61"/>
    <w:rsid w:val="00AA7024"/>
    <w:rsid w:val="00AB187C"/>
    <w:rsid w:val="00AB1E18"/>
    <w:rsid w:val="00AB270B"/>
    <w:rsid w:val="00AB330E"/>
    <w:rsid w:val="00AB354E"/>
    <w:rsid w:val="00AC09EB"/>
    <w:rsid w:val="00AC44E7"/>
    <w:rsid w:val="00AC4A7D"/>
    <w:rsid w:val="00AC4F1C"/>
    <w:rsid w:val="00AD198A"/>
    <w:rsid w:val="00AD21BA"/>
    <w:rsid w:val="00AD56EA"/>
    <w:rsid w:val="00AE0802"/>
    <w:rsid w:val="00B02132"/>
    <w:rsid w:val="00B03BDA"/>
    <w:rsid w:val="00B05066"/>
    <w:rsid w:val="00B05933"/>
    <w:rsid w:val="00B060BB"/>
    <w:rsid w:val="00B16FC1"/>
    <w:rsid w:val="00B23BB9"/>
    <w:rsid w:val="00B23C27"/>
    <w:rsid w:val="00B26618"/>
    <w:rsid w:val="00B378AB"/>
    <w:rsid w:val="00B46413"/>
    <w:rsid w:val="00B4644A"/>
    <w:rsid w:val="00B53066"/>
    <w:rsid w:val="00B57DD6"/>
    <w:rsid w:val="00B6264E"/>
    <w:rsid w:val="00B630C1"/>
    <w:rsid w:val="00B63D6B"/>
    <w:rsid w:val="00B71E2E"/>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D1C62"/>
    <w:rsid w:val="00BD28C6"/>
    <w:rsid w:val="00BD4C36"/>
    <w:rsid w:val="00BD5E0C"/>
    <w:rsid w:val="00BD7260"/>
    <w:rsid w:val="00BE0DE2"/>
    <w:rsid w:val="00BE2DDD"/>
    <w:rsid w:val="00BE330E"/>
    <w:rsid w:val="00BE40A5"/>
    <w:rsid w:val="00BE5272"/>
    <w:rsid w:val="00BE5CBA"/>
    <w:rsid w:val="00BE7826"/>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2702"/>
    <w:rsid w:val="00C42EEB"/>
    <w:rsid w:val="00C47D92"/>
    <w:rsid w:val="00C57A7E"/>
    <w:rsid w:val="00C603FC"/>
    <w:rsid w:val="00C7068B"/>
    <w:rsid w:val="00C717BD"/>
    <w:rsid w:val="00C717C9"/>
    <w:rsid w:val="00C9152C"/>
    <w:rsid w:val="00C924D5"/>
    <w:rsid w:val="00C965A3"/>
    <w:rsid w:val="00CA1640"/>
    <w:rsid w:val="00CA38C8"/>
    <w:rsid w:val="00CA5077"/>
    <w:rsid w:val="00CB0616"/>
    <w:rsid w:val="00CB3839"/>
    <w:rsid w:val="00CB4D9E"/>
    <w:rsid w:val="00CC4C43"/>
    <w:rsid w:val="00CD11D6"/>
    <w:rsid w:val="00CE216C"/>
    <w:rsid w:val="00CE7EBE"/>
    <w:rsid w:val="00CF23AA"/>
    <w:rsid w:val="00CF38A6"/>
    <w:rsid w:val="00CF429D"/>
    <w:rsid w:val="00D01F1E"/>
    <w:rsid w:val="00D02AB1"/>
    <w:rsid w:val="00D07FEE"/>
    <w:rsid w:val="00D115A0"/>
    <w:rsid w:val="00D14AD9"/>
    <w:rsid w:val="00D152D2"/>
    <w:rsid w:val="00D20F19"/>
    <w:rsid w:val="00D21D10"/>
    <w:rsid w:val="00D236FC"/>
    <w:rsid w:val="00D24727"/>
    <w:rsid w:val="00D24B35"/>
    <w:rsid w:val="00D26552"/>
    <w:rsid w:val="00D27450"/>
    <w:rsid w:val="00D31C61"/>
    <w:rsid w:val="00D323EE"/>
    <w:rsid w:val="00D332DA"/>
    <w:rsid w:val="00D35E48"/>
    <w:rsid w:val="00D36348"/>
    <w:rsid w:val="00D4015F"/>
    <w:rsid w:val="00D61722"/>
    <w:rsid w:val="00D62269"/>
    <w:rsid w:val="00D71CAA"/>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9EC"/>
    <w:rsid w:val="00DC0A7A"/>
    <w:rsid w:val="00DC0E41"/>
    <w:rsid w:val="00DC44EA"/>
    <w:rsid w:val="00DC6FB8"/>
    <w:rsid w:val="00DD25AC"/>
    <w:rsid w:val="00DD495C"/>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3442"/>
    <w:rsid w:val="00E24059"/>
    <w:rsid w:val="00E25EF0"/>
    <w:rsid w:val="00E344F5"/>
    <w:rsid w:val="00E3602F"/>
    <w:rsid w:val="00E4408D"/>
    <w:rsid w:val="00E440CF"/>
    <w:rsid w:val="00E45EC7"/>
    <w:rsid w:val="00E46A15"/>
    <w:rsid w:val="00E5333C"/>
    <w:rsid w:val="00E56004"/>
    <w:rsid w:val="00E57B51"/>
    <w:rsid w:val="00E71EA0"/>
    <w:rsid w:val="00E73364"/>
    <w:rsid w:val="00E7429F"/>
    <w:rsid w:val="00E744F1"/>
    <w:rsid w:val="00E83E81"/>
    <w:rsid w:val="00E91200"/>
    <w:rsid w:val="00E93D50"/>
    <w:rsid w:val="00E95C0C"/>
    <w:rsid w:val="00E972ED"/>
    <w:rsid w:val="00EA2880"/>
    <w:rsid w:val="00EA2976"/>
    <w:rsid w:val="00EA4C23"/>
    <w:rsid w:val="00EB1011"/>
    <w:rsid w:val="00EB3689"/>
    <w:rsid w:val="00EB5CAC"/>
    <w:rsid w:val="00EC2359"/>
    <w:rsid w:val="00EC2CD4"/>
    <w:rsid w:val="00EC6859"/>
    <w:rsid w:val="00EC7966"/>
    <w:rsid w:val="00ED2A4B"/>
    <w:rsid w:val="00EE0713"/>
    <w:rsid w:val="00EE13A5"/>
    <w:rsid w:val="00EE471F"/>
    <w:rsid w:val="00EE485D"/>
    <w:rsid w:val="00EE4B5D"/>
    <w:rsid w:val="00EE6ACA"/>
    <w:rsid w:val="00EE7C8C"/>
    <w:rsid w:val="00EF035E"/>
    <w:rsid w:val="00EF20A9"/>
    <w:rsid w:val="00EF28E5"/>
    <w:rsid w:val="00EF28F6"/>
    <w:rsid w:val="00EF3E40"/>
    <w:rsid w:val="00F0388D"/>
    <w:rsid w:val="00F055A0"/>
    <w:rsid w:val="00F072DF"/>
    <w:rsid w:val="00F12B35"/>
    <w:rsid w:val="00F12CA4"/>
    <w:rsid w:val="00F143A0"/>
    <w:rsid w:val="00F14C8B"/>
    <w:rsid w:val="00F16A06"/>
    <w:rsid w:val="00F2100E"/>
    <w:rsid w:val="00F22060"/>
    <w:rsid w:val="00F33D4B"/>
    <w:rsid w:val="00F477E9"/>
    <w:rsid w:val="00F559B2"/>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A7C7E"/>
    <w:rsid w:val="00FB12ED"/>
    <w:rsid w:val="00FB2560"/>
    <w:rsid w:val="00FB64A8"/>
    <w:rsid w:val="00FB7DD4"/>
    <w:rsid w:val="00FD362B"/>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9535" TargetMode="External"/><Relationship Id="rId1" Type="http://schemas.openxmlformats.org/officeDocument/2006/relationships/hyperlink" Target="https://ec.europa.eu/health/documents/community-register/html/h7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4106</Characters>
  <Application>Microsoft Office Word</Application>
  <DocSecurity>4</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2018-06-04T08:05:00Z</cp:lastPrinted>
  <dcterms:created xsi:type="dcterms:W3CDTF">2023-05-25T14:04:00Z</dcterms:created>
  <dcterms:modified xsi:type="dcterms:W3CDTF">2023-05-25T14:04:00Z</dcterms:modified>
</cp:coreProperties>
</file>