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DE5A4" w14:textId="77777777" w:rsidR="00D57C0D" w:rsidRPr="003D4E47" w:rsidRDefault="00CC3950" w:rsidP="00D57C0D">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object w:dxaOrig="1440" w:dyaOrig="1440" w14:anchorId="50D831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746540385" r:id="rId9"/>
        </w:object>
      </w:r>
    </w:p>
    <w:p w14:paraId="48BF9E6B" w14:textId="77777777" w:rsidR="00D57C0D" w:rsidRPr="003D4E47" w:rsidRDefault="00D57C0D" w:rsidP="00D57C0D">
      <w:pPr>
        <w:spacing w:line="240" w:lineRule="auto"/>
        <w:rPr>
          <w:rFonts w:ascii="Times New Roman" w:hAnsi="Times New Roman" w:cs="Times New Roman"/>
          <w:color w:val="000000" w:themeColor="text1"/>
          <w:sz w:val="24"/>
          <w:szCs w:val="24"/>
        </w:rPr>
      </w:pPr>
    </w:p>
    <w:p w14:paraId="7A2D408A" w14:textId="77777777" w:rsidR="00D57C0D" w:rsidRPr="003D4E47" w:rsidRDefault="00D57C0D" w:rsidP="00D57C0D">
      <w:pPr>
        <w:spacing w:after="0"/>
        <w:rPr>
          <w:rFonts w:ascii="Times New Roman" w:eastAsia="Times New Roman" w:hAnsi="Times New Roman" w:cs="Times New Roman"/>
          <w:color w:val="000000" w:themeColor="text1"/>
          <w:sz w:val="24"/>
          <w:szCs w:val="24"/>
        </w:rPr>
      </w:pPr>
    </w:p>
    <w:p w14:paraId="0BDFEBC5" w14:textId="5A88AA89" w:rsidR="00D57C0D" w:rsidRPr="003D4E47" w:rsidRDefault="00D57C0D" w:rsidP="000C6C36">
      <w:pPr>
        <w:keepNext/>
        <w:spacing w:after="0"/>
        <w:jc w:val="center"/>
        <w:outlineLvl w:val="0"/>
        <w:rPr>
          <w:rFonts w:ascii="Times New Roman" w:eastAsia="Times New Roman" w:hAnsi="Times New Roman" w:cs="Times New Roman"/>
          <w:b/>
          <w:bCs/>
          <w:color w:val="000000" w:themeColor="text1"/>
          <w:sz w:val="24"/>
          <w:szCs w:val="24"/>
        </w:rPr>
      </w:pPr>
      <w:r w:rsidRPr="003D4E47">
        <w:rPr>
          <w:rFonts w:ascii="Times New Roman" w:eastAsia="Times New Roman" w:hAnsi="Times New Roman" w:cs="Times New Roman"/>
          <w:b/>
          <w:bCs/>
          <w:color w:val="000000" w:themeColor="text1"/>
          <w:sz w:val="24"/>
          <w:szCs w:val="24"/>
        </w:rPr>
        <w:t>VIEŠŲJŲ PIRKIMŲ TARNYBA</w:t>
      </w:r>
    </w:p>
    <w:p w14:paraId="286490ED" w14:textId="4D74CDA9" w:rsidR="00D57C0D" w:rsidRPr="003D4E47" w:rsidRDefault="00D57C0D" w:rsidP="00D57C0D">
      <w:pPr>
        <w:keepNext/>
        <w:spacing w:after="0"/>
        <w:jc w:val="center"/>
        <w:outlineLvl w:val="0"/>
        <w:rPr>
          <w:rFonts w:ascii="Times New Roman" w:eastAsia="Times New Roman" w:hAnsi="Times New Roman" w:cs="Times New Roman"/>
          <w:b/>
          <w:bCs/>
          <w:color w:val="000000" w:themeColor="text1"/>
          <w:sz w:val="24"/>
          <w:szCs w:val="24"/>
        </w:rPr>
      </w:pPr>
    </w:p>
    <w:p w14:paraId="35189BF4" w14:textId="77777777" w:rsidR="00D57C0D" w:rsidRPr="003D4E47" w:rsidRDefault="00D57C0D" w:rsidP="00D57C0D">
      <w:pPr>
        <w:keepNext/>
        <w:spacing w:after="0"/>
        <w:jc w:val="center"/>
        <w:outlineLvl w:val="0"/>
        <w:rPr>
          <w:rFonts w:ascii="Times New Roman" w:eastAsia="Times New Roman" w:hAnsi="Times New Roman" w:cs="Times New Roman"/>
          <w:b/>
          <w:bCs/>
          <w:color w:val="000000" w:themeColor="text1"/>
          <w:sz w:val="24"/>
          <w:szCs w:val="24"/>
        </w:rPr>
      </w:pPr>
    </w:p>
    <w:tbl>
      <w:tblPr>
        <w:tblW w:w="9944" w:type="dxa"/>
        <w:jc w:val="center"/>
        <w:tblLayout w:type="fixed"/>
        <w:tblLook w:val="0000" w:firstRow="0" w:lastRow="0" w:firstColumn="0" w:lastColumn="0" w:noHBand="0" w:noVBand="0"/>
      </w:tblPr>
      <w:tblGrid>
        <w:gridCol w:w="5421"/>
        <w:gridCol w:w="1620"/>
        <w:gridCol w:w="540"/>
        <w:gridCol w:w="2363"/>
      </w:tblGrid>
      <w:tr w:rsidR="00D57C0D" w:rsidRPr="003D4E47" w14:paraId="2CDF8AD2" w14:textId="77777777" w:rsidTr="005751A1">
        <w:trPr>
          <w:cantSplit/>
          <w:trHeight w:val="1215"/>
          <w:tblHeader/>
          <w:jc w:val="center"/>
        </w:trPr>
        <w:tc>
          <w:tcPr>
            <w:tcW w:w="5421" w:type="dxa"/>
          </w:tcPr>
          <w:p w14:paraId="0C23C0E7" w14:textId="7C0B0118" w:rsidR="00D57C0D" w:rsidRPr="003D4E47" w:rsidRDefault="005E3ED0" w:rsidP="005751A1">
            <w:pPr>
              <w:spacing w:after="0"/>
              <w:rPr>
                <w:rFonts w:ascii="Times New Roman" w:eastAsia="Times New Roman" w:hAnsi="Times New Roman" w:cs="Times New Roman"/>
                <w:bCs/>
                <w:color w:val="000000" w:themeColor="text1"/>
                <w:sz w:val="24"/>
                <w:szCs w:val="24"/>
              </w:rPr>
            </w:pPr>
            <w:r w:rsidRPr="003D4E47">
              <w:rPr>
                <w:rFonts w:ascii="Times New Roman" w:eastAsia="Times New Roman" w:hAnsi="Times New Roman" w:cs="Times New Roman"/>
                <w:bCs/>
                <w:color w:val="000000" w:themeColor="text1"/>
                <w:sz w:val="24"/>
                <w:szCs w:val="24"/>
              </w:rPr>
              <w:t>Valstybin</w:t>
            </w:r>
            <w:r w:rsidR="003130B1" w:rsidRPr="003D4E47">
              <w:rPr>
                <w:rFonts w:ascii="Times New Roman" w:eastAsia="Times New Roman" w:hAnsi="Times New Roman" w:cs="Times New Roman"/>
                <w:bCs/>
                <w:color w:val="000000" w:themeColor="text1"/>
                <w:sz w:val="24"/>
                <w:szCs w:val="24"/>
              </w:rPr>
              <w:t>ei</w:t>
            </w:r>
            <w:r w:rsidRPr="003D4E47">
              <w:rPr>
                <w:rFonts w:ascii="Times New Roman" w:eastAsia="Times New Roman" w:hAnsi="Times New Roman" w:cs="Times New Roman"/>
                <w:bCs/>
                <w:color w:val="000000" w:themeColor="text1"/>
                <w:sz w:val="24"/>
                <w:szCs w:val="24"/>
              </w:rPr>
              <w:t xml:space="preserve"> ligonių kasa</w:t>
            </w:r>
            <w:r w:rsidR="003130B1" w:rsidRPr="003D4E47">
              <w:rPr>
                <w:rFonts w:ascii="Times New Roman" w:eastAsia="Times New Roman" w:hAnsi="Times New Roman" w:cs="Times New Roman"/>
                <w:bCs/>
                <w:color w:val="000000" w:themeColor="text1"/>
                <w:sz w:val="24"/>
                <w:szCs w:val="24"/>
              </w:rPr>
              <w:t>i</w:t>
            </w:r>
          </w:p>
          <w:p w14:paraId="3ABB8745" w14:textId="5D908FE6" w:rsidR="005E3ED0" w:rsidRPr="003D4E47" w:rsidRDefault="005E3ED0" w:rsidP="005751A1">
            <w:pPr>
              <w:spacing w:after="0"/>
              <w:rPr>
                <w:rFonts w:ascii="Times New Roman" w:eastAsia="Times New Roman" w:hAnsi="Times New Roman" w:cs="Times New Roman"/>
                <w:bCs/>
                <w:color w:val="000000" w:themeColor="text1"/>
                <w:sz w:val="24"/>
                <w:szCs w:val="24"/>
              </w:rPr>
            </w:pPr>
            <w:r w:rsidRPr="003D4E47">
              <w:rPr>
                <w:rFonts w:ascii="Times New Roman" w:eastAsia="Times New Roman" w:hAnsi="Times New Roman" w:cs="Times New Roman"/>
                <w:bCs/>
                <w:color w:val="000000" w:themeColor="text1"/>
                <w:sz w:val="24"/>
                <w:szCs w:val="24"/>
              </w:rPr>
              <w:t>prie Sveikatos apsaugos ministerijos</w:t>
            </w:r>
          </w:p>
          <w:p w14:paraId="52AC088D" w14:textId="1FEB69D6" w:rsidR="00595888" w:rsidRPr="003D4E47" w:rsidRDefault="005E3ED0" w:rsidP="005751A1">
            <w:pPr>
              <w:spacing w:after="0"/>
              <w:rPr>
                <w:rFonts w:ascii="Times New Roman" w:eastAsia="Times New Roman" w:hAnsi="Times New Roman" w:cs="Times New Roman"/>
                <w:bCs/>
                <w:color w:val="000000" w:themeColor="text1"/>
                <w:sz w:val="24"/>
                <w:szCs w:val="24"/>
              </w:rPr>
            </w:pPr>
            <w:r w:rsidRPr="003D4E47">
              <w:rPr>
                <w:rFonts w:ascii="Times New Roman" w:eastAsia="Times New Roman" w:hAnsi="Times New Roman" w:cs="Times New Roman"/>
                <w:bCs/>
                <w:color w:val="000000" w:themeColor="text1"/>
                <w:sz w:val="24"/>
                <w:szCs w:val="24"/>
              </w:rPr>
              <w:t>Europos aikštė 1</w:t>
            </w:r>
            <w:r w:rsidR="005B6A60" w:rsidRPr="003D4E47">
              <w:rPr>
                <w:rFonts w:ascii="Times New Roman" w:eastAsia="Times New Roman" w:hAnsi="Times New Roman" w:cs="Times New Roman"/>
                <w:bCs/>
                <w:color w:val="000000" w:themeColor="text1"/>
                <w:sz w:val="24"/>
                <w:szCs w:val="24"/>
              </w:rPr>
              <w:t>,</w:t>
            </w:r>
          </w:p>
          <w:p w14:paraId="66ABF713" w14:textId="677A9466" w:rsidR="00D57C0D" w:rsidRPr="003D4E47" w:rsidRDefault="005E3ED0" w:rsidP="000C6C36">
            <w:pPr>
              <w:spacing w:after="0"/>
              <w:rPr>
                <w:rFonts w:ascii="Times New Roman" w:eastAsia="Times New Roman" w:hAnsi="Times New Roman" w:cs="Times New Roman"/>
                <w:bCs/>
                <w:color w:val="000000" w:themeColor="text1"/>
                <w:sz w:val="24"/>
                <w:szCs w:val="24"/>
              </w:rPr>
            </w:pPr>
            <w:r w:rsidRPr="003D4E47">
              <w:rPr>
                <w:rFonts w:ascii="Times New Roman" w:eastAsia="Times New Roman" w:hAnsi="Times New Roman" w:cs="Times New Roman"/>
                <w:bCs/>
                <w:color w:val="000000" w:themeColor="text1"/>
                <w:sz w:val="24"/>
                <w:szCs w:val="24"/>
              </w:rPr>
              <w:t>03505 Vilnius</w:t>
            </w:r>
          </w:p>
          <w:p w14:paraId="661B8D5A" w14:textId="77777777" w:rsidR="000C6C36" w:rsidRPr="003D4E47" w:rsidRDefault="000C6C36" w:rsidP="000C6C36">
            <w:pPr>
              <w:spacing w:after="0"/>
              <w:rPr>
                <w:rFonts w:ascii="Times New Roman" w:eastAsia="Times New Roman" w:hAnsi="Times New Roman" w:cs="Times New Roman"/>
                <w:bCs/>
                <w:color w:val="000000" w:themeColor="text1"/>
                <w:sz w:val="24"/>
                <w:szCs w:val="24"/>
              </w:rPr>
            </w:pPr>
          </w:p>
          <w:p w14:paraId="6E3282A5" w14:textId="6DFE2BA9" w:rsidR="00D57C0D" w:rsidRPr="003D4E47" w:rsidRDefault="00D57C0D" w:rsidP="005751A1">
            <w:pPr>
              <w:spacing w:after="0"/>
              <w:rPr>
                <w:rFonts w:ascii="Times New Roman" w:hAnsi="Times New Roman" w:cs="Times New Roman"/>
                <w:color w:val="000000" w:themeColor="text1"/>
                <w:sz w:val="24"/>
                <w:szCs w:val="24"/>
              </w:rPr>
            </w:pPr>
            <w:r w:rsidRPr="003D4E47">
              <w:rPr>
                <w:rFonts w:ascii="Times New Roman" w:eastAsia="Times New Roman" w:hAnsi="Times New Roman" w:cs="Times New Roman"/>
                <w:color w:val="000000" w:themeColor="text1"/>
                <w:sz w:val="24"/>
                <w:szCs w:val="24"/>
              </w:rPr>
              <w:t xml:space="preserve">El. p.: </w:t>
            </w:r>
            <w:r w:rsidR="005E3ED0" w:rsidRPr="003D4E47">
              <w:rPr>
                <w:rFonts w:ascii="Times New Roman" w:eastAsia="Times New Roman" w:hAnsi="Times New Roman" w:cs="Times New Roman"/>
                <w:color w:val="000000" w:themeColor="text1"/>
                <w:sz w:val="24"/>
                <w:szCs w:val="24"/>
              </w:rPr>
              <w:t>vlk</w:t>
            </w:r>
            <w:r w:rsidRPr="003D4E47">
              <w:rPr>
                <w:rFonts w:ascii="Times New Roman" w:hAnsi="Times New Roman" w:cs="Times New Roman"/>
                <w:color w:val="000000" w:themeColor="text1"/>
                <w:sz w:val="24"/>
                <w:szCs w:val="24"/>
              </w:rPr>
              <w:t>@</w:t>
            </w:r>
            <w:r w:rsidR="005E3ED0" w:rsidRPr="003D4E47">
              <w:rPr>
                <w:rFonts w:ascii="Times New Roman" w:hAnsi="Times New Roman" w:cs="Times New Roman"/>
                <w:color w:val="000000" w:themeColor="text1"/>
                <w:sz w:val="24"/>
                <w:szCs w:val="24"/>
              </w:rPr>
              <w:t>vlk</w:t>
            </w:r>
            <w:r w:rsidR="00D95337" w:rsidRPr="003D4E47">
              <w:rPr>
                <w:rFonts w:ascii="Times New Roman" w:hAnsi="Times New Roman" w:cs="Times New Roman"/>
                <w:color w:val="000000" w:themeColor="text1"/>
                <w:sz w:val="24"/>
                <w:szCs w:val="24"/>
              </w:rPr>
              <w:t>.lt</w:t>
            </w:r>
          </w:p>
          <w:p w14:paraId="22CADF9E" w14:textId="77777777" w:rsidR="00D57C0D" w:rsidRPr="003D4E47" w:rsidRDefault="00D57C0D" w:rsidP="005751A1">
            <w:pPr>
              <w:tabs>
                <w:tab w:val="left" w:pos="900"/>
              </w:tabs>
              <w:spacing w:after="0"/>
              <w:ind w:left="-90"/>
              <w:rPr>
                <w:rFonts w:ascii="Times New Roman" w:eastAsia="Times New Roman" w:hAnsi="Times New Roman" w:cs="Times New Roman"/>
                <w:color w:val="000000" w:themeColor="text1"/>
                <w:sz w:val="24"/>
                <w:szCs w:val="24"/>
              </w:rPr>
            </w:pPr>
          </w:p>
        </w:tc>
        <w:tc>
          <w:tcPr>
            <w:tcW w:w="1620" w:type="dxa"/>
          </w:tcPr>
          <w:p w14:paraId="5BF1649F" w14:textId="7332D9D3" w:rsidR="00D57C0D" w:rsidRPr="003D4E47" w:rsidRDefault="00D57C0D" w:rsidP="005751A1">
            <w:pPr>
              <w:tabs>
                <w:tab w:val="left" w:pos="900"/>
              </w:tabs>
              <w:spacing w:after="0"/>
              <w:rPr>
                <w:rFonts w:ascii="Times New Roman" w:eastAsia="Times New Roman" w:hAnsi="Times New Roman" w:cs="Times New Roman"/>
                <w:color w:val="000000" w:themeColor="text1"/>
                <w:sz w:val="24"/>
                <w:szCs w:val="24"/>
              </w:rPr>
            </w:pPr>
            <w:r w:rsidRPr="003D4E47">
              <w:rPr>
                <w:rFonts w:ascii="Times New Roman" w:eastAsia="Times New Roman" w:hAnsi="Times New Roman" w:cs="Times New Roman"/>
                <w:color w:val="000000" w:themeColor="text1"/>
                <w:sz w:val="24"/>
                <w:szCs w:val="24"/>
              </w:rPr>
              <w:t xml:space="preserve">  20</w:t>
            </w:r>
            <w:r w:rsidR="00CB1AD4" w:rsidRPr="003D4E47">
              <w:rPr>
                <w:rFonts w:ascii="Times New Roman" w:eastAsia="Times New Roman" w:hAnsi="Times New Roman" w:cs="Times New Roman"/>
                <w:color w:val="000000" w:themeColor="text1"/>
                <w:sz w:val="24"/>
                <w:szCs w:val="24"/>
              </w:rPr>
              <w:t>2</w:t>
            </w:r>
            <w:r w:rsidR="003130B1" w:rsidRPr="003D4E47">
              <w:rPr>
                <w:rFonts w:ascii="Times New Roman" w:eastAsia="Times New Roman" w:hAnsi="Times New Roman" w:cs="Times New Roman"/>
                <w:color w:val="000000" w:themeColor="text1"/>
                <w:sz w:val="24"/>
                <w:szCs w:val="24"/>
              </w:rPr>
              <w:t>3</w:t>
            </w:r>
            <w:r w:rsidRPr="003D4E47">
              <w:rPr>
                <w:rFonts w:ascii="Times New Roman" w:eastAsia="Times New Roman" w:hAnsi="Times New Roman" w:cs="Times New Roman"/>
                <w:color w:val="000000" w:themeColor="text1"/>
                <w:sz w:val="24"/>
                <w:szCs w:val="24"/>
              </w:rPr>
              <w:t>-</w:t>
            </w:r>
            <w:r w:rsidR="003130B1" w:rsidRPr="003D4E47">
              <w:rPr>
                <w:rFonts w:ascii="Times New Roman" w:eastAsia="Times New Roman" w:hAnsi="Times New Roman" w:cs="Times New Roman"/>
                <w:color w:val="000000" w:themeColor="text1"/>
                <w:sz w:val="24"/>
                <w:szCs w:val="24"/>
              </w:rPr>
              <w:t>05</w:t>
            </w:r>
            <w:r w:rsidRPr="003D4E47">
              <w:rPr>
                <w:rFonts w:ascii="Times New Roman" w:eastAsia="Times New Roman" w:hAnsi="Times New Roman" w:cs="Times New Roman"/>
                <w:color w:val="000000" w:themeColor="text1"/>
                <w:sz w:val="24"/>
                <w:szCs w:val="24"/>
              </w:rPr>
              <w:t>-</w:t>
            </w:r>
          </w:p>
          <w:p w14:paraId="56AE18C1" w14:textId="34AB2008" w:rsidR="00D57C0D" w:rsidRPr="003D4E47" w:rsidRDefault="00D57C0D" w:rsidP="005751A1">
            <w:pPr>
              <w:tabs>
                <w:tab w:val="left" w:pos="900"/>
              </w:tabs>
              <w:spacing w:after="0"/>
              <w:rPr>
                <w:rFonts w:ascii="Times New Roman" w:eastAsia="Times New Roman" w:hAnsi="Times New Roman" w:cs="Times New Roman"/>
                <w:color w:val="000000" w:themeColor="text1"/>
                <w:sz w:val="24"/>
                <w:szCs w:val="24"/>
              </w:rPr>
            </w:pPr>
            <w:r w:rsidRPr="003D4E47">
              <w:rPr>
                <w:rFonts w:ascii="Times New Roman" w:eastAsia="Times New Roman" w:hAnsi="Times New Roman" w:cs="Times New Roman"/>
                <w:color w:val="000000" w:themeColor="text1"/>
                <w:sz w:val="24"/>
                <w:szCs w:val="24"/>
              </w:rPr>
              <w:t>Į 20</w:t>
            </w:r>
            <w:r w:rsidR="00CB1AD4" w:rsidRPr="003D4E47">
              <w:rPr>
                <w:rFonts w:ascii="Times New Roman" w:eastAsia="Times New Roman" w:hAnsi="Times New Roman" w:cs="Times New Roman"/>
                <w:color w:val="000000" w:themeColor="text1"/>
                <w:sz w:val="24"/>
                <w:szCs w:val="24"/>
              </w:rPr>
              <w:t>2</w:t>
            </w:r>
            <w:r w:rsidR="003130B1" w:rsidRPr="003D4E47">
              <w:rPr>
                <w:rFonts w:ascii="Times New Roman" w:eastAsia="Times New Roman" w:hAnsi="Times New Roman" w:cs="Times New Roman"/>
                <w:color w:val="000000" w:themeColor="text1"/>
                <w:sz w:val="24"/>
                <w:szCs w:val="24"/>
              </w:rPr>
              <w:t>3</w:t>
            </w:r>
            <w:r w:rsidRPr="003D4E47">
              <w:rPr>
                <w:rFonts w:ascii="Times New Roman" w:eastAsia="Times New Roman" w:hAnsi="Times New Roman" w:cs="Times New Roman"/>
                <w:color w:val="000000" w:themeColor="text1"/>
                <w:sz w:val="24"/>
                <w:szCs w:val="24"/>
              </w:rPr>
              <w:t>-</w:t>
            </w:r>
            <w:r w:rsidR="003130B1" w:rsidRPr="003D4E47">
              <w:rPr>
                <w:rFonts w:ascii="Times New Roman" w:eastAsia="Times New Roman" w:hAnsi="Times New Roman" w:cs="Times New Roman"/>
                <w:color w:val="000000" w:themeColor="text1"/>
                <w:sz w:val="24"/>
                <w:szCs w:val="24"/>
              </w:rPr>
              <w:t>05</w:t>
            </w:r>
            <w:r w:rsidRPr="003D4E47">
              <w:rPr>
                <w:rFonts w:ascii="Times New Roman" w:eastAsia="Times New Roman" w:hAnsi="Times New Roman" w:cs="Times New Roman"/>
                <w:color w:val="000000" w:themeColor="text1"/>
                <w:sz w:val="24"/>
                <w:szCs w:val="24"/>
              </w:rPr>
              <w:t>-</w:t>
            </w:r>
            <w:r w:rsidR="00DA534E" w:rsidRPr="003D4E47">
              <w:rPr>
                <w:rFonts w:ascii="Times New Roman" w:eastAsia="Times New Roman" w:hAnsi="Times New Roman" w:cs="Times New Roman"/>
                <w:color w:val="000000" w:themeColor="text1"/>
                <w:sz w:val="24"/>
                <w:szCs w:val="24"/>
              </w:rPr>
              <w:t>12</w:t>
            </w:r>
          </w:p>
          <w:p w14:paraId="3E656118" w14:textId="08CD90BC" w:rsidR="00DA534E" w:rsidRPr="003D4E47" w:rsidRDefault="00DA534E" w:rsidP="005751A1">
            <w:pPr>
              <w:tabs>
                <w:tab w:val="left" w:pos="900"/>
              </w:tabs>
              <w:spacing w:after="0"/>
              <w:rPr>
                <w:rFonts w:ascii="Times New Roman" w:eastAsia="Times New Roman" w:hAnsi="Times New Roman" w:cs="Times New Roman"/>
                <w:color w:val="000000" w:themeColor="text1"/>
                <w:sz w:val="24"/>
                <w:szCs w:val="24"/>
              </w:rPr>
            </w:pPr>
            <w:r w:rsidRPr="003D4E47">
              <w:rPr>
                <w:rFonts w:ascii="Times New Roman" w:eastAsia="Times New Roman" w:hAnsi="Times New Roman" w:cs="Times New Roman"/>
                <w:color w:val="000000" w:themeColor="text1"/>
                <w:sz w:val="24"/>
                <w:szCs w:val="24"/>
              </w:rPr>
              <w:t xml:space="preserve">  2023-05-</w:t>
            </w:r>
            <w:r w:rsidR="00752566" w:rsidRPr="003D4E47">
              <w:rPr>
                <w:rFonts w:ascii="Times New Roman" w:eastAsia="Times New Roman" w:hAnsi="Times New Roman" w:cs="Times New Roman"/>
                <w:color w:val="000000" w:themeColor="text1"/>
                <w:sz w:val="24"/>
                <w:szCs w:val="24"/>
              </w:rPr>
              <w:t>02</w:t>
            </w:r>
          </w:p>
          <w:p w14:paraId="6FF87AA7" w14:textId="34C0BFFE" w:rsidR="00FD41F4" w:rsidRPr="003D4E47" w:rsidRDefault="00FD41F4" w:rsidP="005751A1">
            <w:pPr>
              <w:tabs>
                <w:tab w:val="left" w:pos="900"/>
              </w:tabs>
              <w:spacing w:after="0"/>
              <w:rPr>
                <w:rFonts w:ascii="Times New Roman" w:eastAsia="Times New Roman" w:hAnsi="Times New Roman" w:cs="Times New Roman"/>
                <w:color w:val="000000" w:themeColor="text1"/>
                <w:sz w:val="24"/>
                <w:szCs w:val="24"/>
              </w:rPr>
            </w:pPr>
          </w:p>
        </w:tc>
        <w:tc>
          <w:tcPr>
            <w:tcW w:w="540" w:type="dxa"/>
          </w:tcPr>
          <w:p w14:paraId="2A865101" w14:textId="77777777" w:rsidR="00D57C0D" w:rsidRPr="003D4E47" w:rsidRDefault="00D57C0D" w:rsidP="005751A1">
            <w:pPr>
              <w:tabs>
                <w:tab w:val="left" w:pos="900"/>
              </w:tabs>
              <w:spacing w:after="0"/>
              <w:rPr>
                <w:rFonts w:ascii="Times New Roman" w:eastAsia="Times New Roman" w:hAnsi="Times New Roman" w:cs="Times New Roman"/>
                <w:color w:val="000000" w:themeColor="text1"/>
                <w:sz w:val="24"/>
                <w:szCs w:val="24"/>
              </w:rPr>
            </w:pPr>
            <w:r w:rsidRPr="003D4E47">
              <w:rPr>
                <w:rFonts w:ascii="Times New Roman" w:eastAsia="Times New Roman" w:hAnsi="Times New Roman" w:cs="Times New Roman"/>
                <w:color w:val="000000" w:themeColor="text1"/>
                <w:sz w:val="24"/>
                <w:szCs w:val="24"/>
              </w:rPr>
              <w:t>Nr.</w:t>
            </w:r>
          </w:p>
          <w:p w14:paraId="5772482F" w14:textId="17952FAD" w:rsidR="00D57C0D" w:rsidRPr="003D4E47" w:rsidRDefault="00D57C0D" w:rsidP="005751A1">
            <w:pPr>
              <w:tabs>
                <w:tab w:val="left" w:pos="900"/>
              </w:tabs>
              <w:spacing w:after="0"/>
              <w:rPr>
                <w:rFonts w:ascii="Times New Roman" w:eastAsia="Times New Roman" w:hAnsi="Times New Roman" w:cs="Times New Roman"/>
                <w:color w:val="000000" w:themeColor="text1"/>
                <w:sz w:val="24"/>
                <w:szCs w:val="24"/>
              </w:rPr>
            </w:pPr>
            <w:r w:rsidRPr="003D4E47">
              <w:rPr>
                <w:rFonts w:ascii="Times New Roman" w:eastAsia="Times New Roman" w:hAnsi="Times New Roman" w:cs="Times New Roman"/>
                <w:color w:val="000000" w:themeColor="text1"/>
                <w:sz w:val="24"/>
                <w:szCs w:val="24"/>
              </w:rPr>
              <w:t>Nr.</w:t>
            </w:r>
            <w:r w:rsidR="00C35580" w:rsidRPr="003D4E47">
              <w:rPr>
                <w:rFonts w:ascii="Times New Roman" w:eastAsia="Times New Roman" w:hAnsi="Times New Roman" w:cs="Times New Roman"/>
                <w:color w:val="000000" w:themeColor="text1"/>
                <w:sz w:val="24"/>
                <w:szCs w:val="24"/>
              </w:rPr>
              <w:t xml:space="preserve"> </w:t>
            </w:r>
          </w:p>
        </w:tc>
        <w:tc>
          <w:tcPr>
            <w:tcW w:w="2363" w:type="dxa"/>
          </w:tcPr>
          <w:p w14:paraId="56481E98" w14:textId="505C1979" w:rsidR="00D57C0D" w:rsidRPr="003D4E47" w:rsidRDefault="00D57C0D" w:rsidP="005751A1">
            <w:pPr>
              <w:tabs>
                <w:tab w:val="right" w:pos="1764"/>
              </w:tabs>
              <w:spacing w:after="0"/>
              <w:ind w:right="176"/>
              <w:rPr>
                <w:rFonts w:ascii="Times New Roman" w:eastAsia="Times New Roman" w:hAnsi="Times New Roman" w:cs="Times New Roman"/>
                <w:color w:val="000000" w:themeColor="text1"/>
                <w:sz w:val="24"/>
                <w:szCs w:val="24"/>
              </w:rPr>
            </w:pPr>
            <w:r w:rsidRPr="003D4E47">
              <w:rPr>
                <w:rFonts w:ascii="Times New Roman" w:eastAsia="Times New Roman" w:hAnsi="Times New Roman" w:cs="Times New Roman"/>
                <w:color w:val="000000" w:themeColor="text1"/>
                <w:sz w:val="24"/>
                <w:szCs w:val="24"/>
              </w:rPr>
              <w:t>4S-</w:t>
            </w:r>
            <w:r w:rsidR="003130B1" w:rsidRPr="003D4E47">
              <w:rPr>
                <w:rFonts w:ascii="Times New Roman" w:eastAsia="Times New Roman" w:hAnsi="Times New Roman" w:cs="Times New Roman"/>
                <w:color w:val="000000" w:themeColor="text1"/>
                <w:sz w:val="24"/>
                <w:szCs w:val="24"/>
              </w:rPr>
              <w:t xml:space="preserve">           </w:t>
            </w:r>
            <w:r w:rsidR="00F2044F" w:rsidRPr="003D4E47">
              <w:rPr>
                <w:rFonts w:ascii="Times New Roman" w:eastAsia="Times New Roman" w:hAnsi="Times New Roman" w:cs="Times New Roman"/>
                <w:color w:val="000000" w:themeColor="text1"/>
                <w:sz w:val="24"/>
                <w:szCs w:val="24"/>
              </w:rPr>
              <w:t>(8.</w:t>
            </w:r>
            <w:r w:rsidR="00E60E22" w:rsidRPr="003D4E47">
              <w:rPr>
                <w:rFonts w:ascii="Times New Roman" w:eastAsia="Times New Roman" w:hAnsi="Times New Roman" w:cs="Times New Roman"/>
                <w:color w:val="000000" w:themeColor="text1"/>
                <w:sz w:val="24"/>
                <w:szCs w:val="24"/>
              </w:rPr>
              <w:t>15</w:t>
            </w:r>
            <w:r w:rsidR="00F2044F" w:rsidRPr="003D4E47">
              <w:rPr>
                <w:rFonts w:ascii="Times New Roman" w:eastAsia="Times New Roman" w:hAnsi="Times New Roman" w:cs="Times New Roman"/>
                <w:color w:val="000000" w:themeColor="text1"/>
                <w:sz w:val="24"/>
                <w:szCs w:val="24"/>
              </w:rPr>
              <w:t>)</w:t>
            </w:r>
          </w:p>
          <w:p w14:paraId="27CAA029" w14:textId="0241E6FA" w:rsidR="00D57C0D" w:rsidRPr="003D4E47" w:rsidRDefault="00BB4206" w:rsidP="005751A1">
            <w:pPr>
              <w:spacing w:after="0"/>
              <w:jc w:val="both"/>
              <w:rPr>
                <w:rFonts w:ascii="Times New Roman" w:eastAsia="Times New Roman" w:hAnsi="Times New Roman" w:cs="Times New Roman"/>
                <w:color w:val="000000" w:themeColor="text1"/>
                <w:sz w:val="24"/>
                <w:szCs w:val="24"/>
              </w:rPr>
            </w:pPr>
            <w:r w:rsidRPr="003D4E47">
              <w:rPr>
                <w:rFonts w:ascii="Times New Roman" w:eastAsia="Times New Roman" w:hAnsi="Times New Roman" w:cs="Times New Roman"/>
                <w:color w:val="000000" w:themeColor="text1"/>
                <w:sz w:val="24"/>
                <w:szCs w:val="24"/>
              </w:rPr>
              <w:t>4K-</w:t>
            </w:r>
            <w:r w:rsidR="002B7394">
              <w:rPr>
                <w:rFonts w:ascii="Times New Roman" w:eastAsia="Times New Roman" w:hAnsi="Times New Roman" w:cs="Times New Roman"/>
                <w:color w:val="000000" w:themeColor="text1"/>
                <w:sz w:val="24"/>
                <w:szCs w:val="24"/>
              </w:rPr>
              <w:t>2427</w:t>
            </w:r>
          </w:p>
          <w:p w14:paraId="236F10CD" w14:textId="3B37EEFC" w:rsidR="00D57C0D" w:rsidRPr="003D4E47" w:rsidRDefault="00752566" w:rsidP="00752566">
            <w:pPr>
              <w:spacing w:after="0"/>
              <w:jc w:val="both"/>
              <w:rPr>
                <w:rFonts w:ascii="Times New Roman" w:eastAsia="Times New Roman" w:hAnsi="Times New Roman" w:cs="Times New Roman"/>
                <w:color w:val="000000" w:themeColor="text1"/>
                <w:sz w:val="24"/>
                <w:szCs w:val="24"/>
                <w:lang w:val="en-US"/>
              </w:rPr>
            </w:pPr>
            <w:r w:rsidRPr="003D4E47">
              <w:rPr>
                <w:rFonts w:ascii="Times New Roman" w:eastAsia="Times New Roman" w:hAnsi="Times New Roman" w:cs="Times New Roman"/>
                <w:color w:val="000000" w:themeColor="text1"/>
                <w:sz w:val="24"/>
                <w:szCs w:val="24"/>
              </w:rPr>
              <w:t>4K-2283</w:t>
            </w:r>
          </w:p>
          <w:p w14:paraId="76E43C05" w14:textId="77777777" w:rsidR="00D57C0D" w:rsidRPr="003D4E47" w:rsidRDefault="00D57C0D" w:rsidP="005751A1">
            <w:pPr>
              <w:spacing w:after="0"/>
              <w:jc w:val="both"/>
              <w:rPr>
                <w:rFonts w:ascii="Times New Roman" w:eastAsia="Times New Roman" w:hAnsi="Times New Roman" w:cs="Times New Roman"/>
                <w:color w:val="000000" w:themeColor="text1"/>
                <w:sz w:val="24"/>
                <w:szCs w:val="24"/>
              </w:rPr>
            </w:pPr>
          </w:p>
        </w:tc>
      </w:tr>
    </w:tbl>
    <w:p w14:paraId="48106F6B" w14:textId="6A7698F5" w:rsidR="00D57C0D" w:rsidRPr="003D4E47" w:rsidRDefault="00D57C0D" w:rsidP="0030166F">
      <w:pPr>
        <w:tabs>
          <w:tab w:val="left" w:pos="1134"/>
        </w:tabs>
        <w:spacing w:after="0"/>
        <w:rPr>
          <w:rFonts w:ascii="Times New Roman" w:eastAsia="Times New Roman" w:hAnsi="Times New Roman" w:cs="Times New Roman"/>
          <w:b/>
          <w:color w:val="000000" w:themeColor="text1"/>
          <w:sz w:val="24"/>
          <w:szCs w:val="24"/>
        </w:rPr>
      </w:pPr>
      <w:r w:rsidRPr="003D4E47">
        <w:rPr>
          <w:rFonts w:ascii="Times New Roman" w:eastAsia="Times New Roman" w:hAnsi="Times New Roman" w:cs="Times New Roman"/>
          <w:b/>
          <w:bCs/>
          <w:caps/>
          <w:color w:val="000000" w:themeColor="text1"/>
          <w:sz w:val="24"/>
          <w:szCs w:val="24"/>
        </w:rPr>
        <w:t xml:space="preserve">SPRENDIMAS dėl sutikimo VYKDYTI </w:t>
      </w:r>
      <w:r w:rsidR="00BC1A3D" w:rsidRPr="003D4E47">
        <w:rPr>
          <w:rFonts w:ascii="Times New Roman" w:eastAsia="Times New Roman" w:hAnsi="Times New Roman" w:cs="Times New Roman"/>
          <w:b/>
          <w:bCs/>
          <w:caps/>
          <w:color w:val="000000" w:themeColor="text1"/>
          <w:sz w:val="24"/>
          <w:szCs w:val="24"/>
        </w:rPr>
        <w:t>PIRKIM</w:t>
      </w:r>
      <w:r w:rsidR="00A66358">
        <w:rPr>
          <w:rFonts w:ascii="Times New Roman" w:eastAsia="Times New Roman" w:hAnsi="Times New Roman" w:cs="Times New Roman"/>
          <w:b/>
          <w:bCs/>
          <w:caps/>
          <w:color w:val="000000" w:themeColor="text1"/>
          <w:sz w:val="24"/>
          <w:szCs w:val="24"/>
        </w:rPr>
        <w:t>US</w:t>
      </w:r>
      <w:r w:rsidR="00BC1A3D" w:rsidRPr="003D4E47">
        <w:rPr>
          <w:rFonts w:ascii="Times New Roman" w:eastAsia="Times New Roman" w:hAnsi="Times New Roman" w:cs="Times New Roman"/>
          <w:b/>
          <w:bCs/>
          <w:caps/>
          <w:color w:val="000000" w:themeColor="text1"/>
          <w:sz w:val="24"/>
          <w:szCs w:val="24"/>
        </w:rPr>
        <w:t xml:space="preserve"> </w:t>
      </w:r>
      <w:r w:rsidRPr="003D4E47">
        <w:rPr>
          <w:rFonts w:ascii="Times New Roman" w:eastAsia="Times New Roman" w:hAnsi="Times New Roman" w:cs="Times New Roman"/>
          <w:b/>
          <w:bCs/>
          <w:caps/>
          <w:color w:val="000000" w:themeColor="text1"/>
          <w:sz w:val="24"/>
          <w:szCs w:val="24"/>
        </w:rPr>
        <w:t>NESKELBIAMŲ DERYBŲ BŪDU</w:t>
      </w:r>
    </w:p>
    <w:p w14:paraId="398F4658" w14:textId="0D0371D3" w:rsidR="00D57C0D" w:rsidRPr="003D4E47" w:rsidRDefault="00D57C0D" w:rsidP="00D57C0D">
      <w:pPr>
        <w:tabs>
          <w:tab w:val="left" w:pos="1134"/>
        </w:tabs>
        <w:spacing w:after="0"/>
        <w:jc w:val="center"/>
        <w:rPr>
          <w:rFonts w:ascii="Times New Roman" w:hAnsi="Times New Roman" w:cs="Times New Roman"/>
          <w:color w:val="000000" w:themeColor="text1"/>
          <w:sz w:val="24"/>
          <w:szCs w:val="24"/>
        </w:rPr>
      </w:pPr>
    </w:p>
    <w:p w14:paraId="0242B45F" w14:textId="764D61CD" w:rsidR="00752566" w:rsidRPr="003D4E47" w:rsidRDefault="00C76FD2" w:rsidP="00E3566D">
      <w:pPr>
        <w:spacing w:after="0" w:line="240" w:lineRule="auto"/>
        <w:ind w:firstLine="851"/>
        <w:jc w:val="both"/>
        <w:rPr>
          <w:rFonts w:ascii="Times New Roman" w:eastAsia="Calibri" w:hAnsi="Times New Roman" w:cs="Times New Roman"/>
          <w:color w:val="000000" w:themeColor="text1"/>
          <w:sz w:val="24"/>
          <w:szCs w:val="24"/>
        </w:rPr>
      </w:pPr>
      <w:r w:rsidRPr="003D4E47">
        <w:rPr>
          <w:rFonts w:ascii="Times New Roman" w:eastAsia="Calibri" w:hAnsi="Times New Roman" w:cs="Times New Roman"/>
          <w:color w:val="000000" w:themeColor="text1"/>
          <w:sz w:val="24"/>
          <w:szCs w:val="24"/>
        </w:rPr>
        <w:t xml:space="preserve">Viešųjų pirkimų tarnyba (toliau – Tarnyba), vadovaudamasi Lietuvos Respublikos viešųjų pirkimų įstatymo (toliau – Įstatymas) 95 straipsnio 2 dalies </w:t>
      </w:r>
      <w:r w:rsidR="00752566" w:rsidRPr="003D4E47">
        <w:rPr>
          <w:rFonts w:ascii="Times New Roman" w:eastAsia="Calibri" w:hAnsi="Times New Roman" w:cs="Times New Roman"/>
          <w:color w:val="000000" w:themeColor="text1"/>
          <w:sz w:val="24"/>
          <w:szCs w:val="24"/>
        </w:rPr>
        <w:t>7</w:t>
      </w:r>
      <w:r w:rsidRPr="003D4E47">
        <w:rPr>
          <w:rFonts w:ascii="Times New Roman" w:eastAsia="Calibri" w:hAnsi="Times New Roman" w:cs="Times New Roman"/>
          <w:color w:val="000000" w:themeColor="text1"/>
          <w:sz w:val="24"/>
          <w:szCs w:val="24"/>
        </w:rPr>
        <w:t xml:space="preserve"> punkto nuostatomis, išnagrinėjo Valstybinės ligonių kasos prie Sveikatos apsaugos ministerijos (toliau – Perkančioji organizacija) prašymą </w:t>
      </w:r>
      <w:r w:rsidR="00752566" w:rsidRPr="003D4E47">
        <w:rPr>
          <w:rFonts w:ascii="Times New Roman" w:eastAsia="Calibri" w:hAnsi="Times New Roman" w:cs="Times New Roman"/>
          <w:color w:val="000000" w:themeColor="text1"/>
          <w:sz w:val="24"/>
          <w:szCs w:val="24"/>
        </w:rPr>
        <w:t xml:space="preserve">sutikti </w:t>
      </w:r>
      <w:r w:rsidR="00752566" w:rsidRPr="003D4E47">
        <w:rPr>
          <w:rFonts w:ascii="Times New Roman" w:eastAsia="Calibri" w:hAnsi="Times New Roman" w:cs="Times New Roman"/>
          <w:i/>
          <w:iCs/>
          <w:color w:val="000000" w:themeColor="text1"/>
          <w:sz w:val="24"/>
          <w:szCs w:val="24"/>
        </w:rPr>
        <w:t>Klubo, kelio bei kitų sąnarių endoprotezų komponentų ir jų priedų (papildomų priemonių), reikalingų revizinėms sąnarių keitimo operacijoms atlikti, pirkim</w:t>
      </w:r>
      <w:r w:rsidR="00BC7BDD" w:rsidRPr="003D4E47">
        <w:rPr>
          <w:rFonts w:ascii="Times New Roman" w:eastAsia="Calibri" w:hAnsi="Times New Roman" w:cs="Times New Roman"/>
          <w:i/>
          <w:iCs/>
          <w:color w:val="000000" w:themeColor="text1"/>
          <w:sz w:val="24"/>
          <w:szCs w:val="24"/>
        </w:rPr>
        <w:t>us</w:t>
      </w:r>
      <w:r w:rsidR="00752566" w:rsidRPr="003D4E47">
        <w:rPr>
          <w:rFonts w:ascii="Times New Roman" w:eastAsia="Calibri" w:hAnsi="Times New Roman" w:cs="Times New Roman"/>
          <w:color w:val="000000" w:themeColor="text1"/>
          <w:sz w:val="24"/>
          <w:szCs w:val="24"/>
        </w:rPr>
        <w:t xml:space="preserve"> (toliau – Pirkima</w:t>
      </w:r>
      <w:r w:rsidR="00BC7BDD" w:rsidRPr="003D4E47">
        <w:rPr>
          <w:rFonts w:ascii="Times New Roman" w:eastAsia="Calibri" w:hAnsi="Times New Roman" w:cs="Times New Roman"/>
          <w:color w:val="000000" w:themeColor="text1"/>
          <w:sz w:val="24"/>
          <w:szCs w:val="24"/>
        </w:rPr>
        <w:t>i</w:t>
      </w:r>
      <w:r w:rsidR="00752566" w:rsidRPr="003D4E47">
        <w:rPr>
          <w:rFonts w:ascii="Times New Roman" w:eastAsia="Calibri" w:hAnsi="Times New Roman" w:cs="Times New Roman"/>
          <w:color w:val="000000" w:themeColor="text1"/>
          <w:sz w:val="24"/>
          <w:szCs w:val="24"/>
        </w:rPr>
        <w:t xml:space="preserve">) vykdyti neskelbiamų derybų būdu, vadovaujantis Įstatymo 71 straipsnio 1 dalies 2 punkto (b) papunkčio nuostatomis, </w:t>
      </w:r>
      <w:r w:rsidR="00BC7BDD" w:rsidRPr="003D4E47">
        <w:rPr>
          <w:rFonts w:ascii="Times New Roman" w:eastAsia="Calibri" w:hAnsi="Times New Roman" w:cs="Times New Roman"/>
          <w:color w:val="000000" w:themeColor="text1"/>
          <w:sz w:val="24"/>
          <w:szCs w:val="24"/>
        </w:rPr>
        <w:t xml:space="preserve">į derybas kviečiant konkrečius </w:t>
      </w:r>
      <w:r w:rsidR="00752566" w:rsidRPr="003D4E47">
        <w:rPr>
          <w:rFonts w:ascii="Times New Roman" w:eastAsia="Calibri" w:hAnsi="Times New Roman" w:cs="Times New Roman"/>
          <w:color w:val="000000" w:themeColor="text1"/>
          <w:sz w:val="24"/>
          <w:szCs w:val="24"/>
        </w:rPr>
        <w:t>tiekėj</w:t>
      </w:r>
      <w:r w:rsidR="00BC7BDD" w:rsidRPr="003D4E47">
        <w:rPr>
          <w:rFonts w:ascii="Times New Roman" w:eastAsia="Calibri" w:hAnsi="Times New Roman" w:cs="Times New Roman"/>
          <w:color w:val="000000" w:themeColor="text1"/>
          <w:sz w:val="24"/>
          <w:szCs w:val="24"/>
        </w:rPr>
        <w:t>us</w:t>
      </w:r>
      <w:r w:rsidR="00752566" w:rsidRPr="003D4E47">
        <w:rPr>
          <w:rFonts w:ascii="Times New Roman" w:eastAsia="Calibri" w:hAnsi="Times New Roman" w:cs="Times New Roman"/>
          <w:color w:val="000000" w:themeColor="text1"/>
          <w:sz w:val="24"/>
          <w:szCs w:val="24"/>
        </w:rPr>
        <w:t>: UAB „Chirurgijos technologijos“</w:t>
      </w:r>
      <w:r w:rsidR="00A66358">
        <w:rPr>
          <w:rStyle w:val="FootnoteReference"/>
          <w:rFonts w:ascii="Times New Roman" w:eastAsia="Calibri" w:hAnsi="Times New Roman" w:cs="Times New Roman"/>
          <w:color w:val="000000" w:themeColor="text1"/>
          <w:sz w:val="24"/>
          <w:szCs w:val="24"/>
        </w:rPr>
        <w:footnoteReference w:id="1"/>
      </w:r>
      <w:r w:rsidR="00EB3906">
        <w:rPr>
          <w:rFonts w:ascii="Times New Roman" w:eastAsia="Calibri" w:hAnsi="Times New Roman" w:cs="Times New Roman"/>
          <w:color w:val="000000" w:themeColor="text1"/>
          <w:sz w:val="24"/>
          <w:szCs w:val="24"/>
        </w:rPr>
        <w:t>,</w:t>
      </w:r>
      <w:r w:rsidR="003569A5" w:rsidRPr="003D4E47">
        <w:rPr>
          <w:rFonts w:ascii="Times New Roman" w:eastAsia="Calibri" w:hAnsi="Times New Roman" w:cs="Times New Roman"/>
          <w:color w:val="000000" w:themeColor="text1"/>
          <w:sz w:val="24"/>
          <w:szCs w:val="24"/>
        </w:rPr>
        <w:t xml:space="preserve"> </w:t>
      </w:r>
      <w:r w:rsidR="006F5007">
        <w:rPr>
          <w:rFonts w:ascii="Times New Roman" w:eastAsia="Calibri" w:hAnsi="Times New Roman" w:cs="Times New Roman"/>
          <w:color w:val="000000" w:themeColor="text1"/>
          <w:sz w:val="24"/>
          <w:szCs w:val="24"/>
        </w:rPr>
        <w:t>U</w:t>
      </w:r>
      <w:r w:rsidR="00752566" w:rsidRPr="003D4E47">
        <w:rPr>
          <w:rFonts w:ascii="Times New Roman" w:eastAsia="Calibri" w:hAnsi="Times New Roman" w:cs="Times New Roman"/>
          <w:color w:val="000000" w:themeColor="text1"/>
          <w:sz w:val="24"/>
          <w:szCs w:val="24"/>
        </w:rPr>
        <w:t>AB „Graina“</w:t>
      </w:r>
      <w:r w:rsidR="00A66358">
        <w:rPr>
          <w:rStyle w:val="FootnoteReference"/>
          <w:rFonts w:ascii="Times New Roman" w:eastAsia="Calibri" w:hAnsi="Times New Roman" w:cs="Times New Roman"/>
          <w:color w:val="000000" w:themeColor="text1"/>
          <w:sz w:val="24"/>
          <w:szCs w:val="24"/>
        </w:rPr>
        <w:footnoteReference w:id="2"/>
      </w:r>
      <w:r w:rsidR="00EB3906">
        <w:rPr>
          <w:rFonts w:ascii="Times New Roman" w:eastAsia="Calibri" w:hAnsi="Times New Roman" w:cs="Times New Roman"/>
          <w:color w:val="000000" w:themeColor="text1"/>
          <w:sz w:val="24"/>
          <w:szCs w:val="24"/>
        </w:rPr>
        <w:t xml:space="preserve">, </w:t>
      </w:r>
      <w:r w:rsidR="00752566" w:rsidRPr="003D4E47">
        <w:rPr>
          <w:rFonts w:ascii="Times New Roman" w:eastAsia="Calibri" w:hAnsi="Times New Roman" w:cs="Times New Roman"/>
          <w:color w:val="000000" w:themeColor="text1"/>
          <w:sz w:val="24"/>
          <w:szCs w:val="24"/>
        </w:rPr>
        <w:t>UAB „B.</w:t>
      </w:r>
      <w:r w:rsidR="00EB3906">
        <w:rPr>
          <w:rFonts w:ascii="Times New Roman" w:eastAsia="Calibri" w:hAnsi="Times New Roman" w:cs="Times New Roman"/>
          <w:color w:val="000000" w:themeColor="text1"/>
          <w:sz w:val="24"/>
          <w:szCs w:val="24"/>
        </w:rPr>
        <w:t xml:space="preserve"> </w:t>
      </w:r>
      <w:r w:rsidR="00752566" w:rsidRPr="003D4E47">
        <w:rPr>
          <w:rFonts w:ascii="Times New Roman" w:eastAsia="Calibri" w:hAnsi="Times New Roman" w:cs="Times New Roman"/>
          <w:color w:val="000000" w:themeColor="text1"/>
          <w:sz w:val="24"/>
          <w:szCs w:val="24"/>
        </w:rPr>
        <w:t>Braun Medical“</w:t>
      </w:r>
      <w:r w:rsidR="00A66358">
        <w:rPr>
          <w:rStyle w:val="FootnoteReference"/>
          <w:rFonts w:ascii="Times New Roman" w:eastAsia="Calibri" w:hAnsi="Times New Roman" w:cs="Times New Roman"/>
          <w:color w:val="000000" w:themeColor="text1"/>
          <w:sz w:val="24"/>
          <w:szCs w:val="24"/>
        </w:rPr>
        <w:footnoteReference w:id="3"/>
      </w:r>
      <w:r w:rsidR="00EB3906">
        <w:rPr>
          <w:rFonts w:ascii="Times New Roman" w:eastAsia="Calibri" w:hAnsi="Times New Roman" w:cs="Times New Roman"/>
          <w:color w:val="000000" w:themeColor="text1"/>
          <w:sz w:val="24"/>
          <w:szCs w:val="24"/>
        </w:rPr>
        <w:t xml:space="preserve">, </w:t>
      </w:r>
      <w:r w:rsidR="00752566" w:rsidRPr="003D4E47">
        <w:rPr>
          <w:rFonts w:ascii="Times New Roman" w:eastAsia="Calibri" w:hAnsi="Times New Roman" w:cs="Times New Roman"/>
          <w:color w:val="000000" w:themeColor="text1"/>
          <w:sz w:val="24"/>
          <w:szCs w:val="24"/>
        </w:rPr>
        <w:t>UAB „Bonameda“</w:t>
      </w:r>
      <w:r w:rsidR="00A66358">
        <w:rPr>
          <w:rStyle w:val="FootnoteReference"/>
          <w:rFonts w:ascii="Times New Roman" w:eastAsia="Calibri" w:hAnsi="Times New Roman" w:cs="Times New Roman"/>
          <w:color w:val="000000" w:themeColor="text1"/>
          <w:sz w:val="24"/>
          <w:szCs w:val="24"/>
        </w:rPr>
        <w:footnoteReference w:id="4"/>
      </w:r>
      <w:r w:rsidR="006F5007">
        <w:rPr>
          <w:rFonts w:ascii="Times New Roman" w:hAnsi="Times New Roman" w:cs="Times New Roman"/>
          <w:i/>
          <w:color w:val="000000" w:themeColor="text1"/>
          <w:sz w:val="24"/>
          <w:szCs w:val="24"/>
        </w:rPr>
        <w:t>,</w:t>
      </w:r>
      <w:r w:rsidR="00E3566D" w:rsidRPr="003D4E47">
        <w:rPr>
          <w:rFonts w:ascii="Times New Roman" w:hAnsi="Times New Roman" w:cs="Times New Roman"/>
          <w:i/>
          <w:color w:val="000000" w:themeColor="text1"/>
          <w:sz w:val="24"/>
          <w:szCs w:val="24"/>
        </w:rPr>
        <w:t xml:space="preserve"> </w:t>
      </w:r>
      <w:r w:rsidR="00752566" w:rsidRPr="003D4E47">
        <w:rPr>
          <w:rFonts w:ascii="Times New Roman" w:eastAsia="Calibri" w:hAnsi="Times New Roman" w:cs="Times New Roman"/>
          <w:color w:val="000000" w:themeColor="text1"/>
          <w:sz w:val="24"/>
          <w:szCs w:val="24"/>
        </w:rPr>
        <w:t>UAB „Osteca“</w:t>
      </w:r>
      <w:r w:rsidR="00E3553F">
        <w:rPr>
          <w:rStyle w:val="FootnoteReference"/>
          <w:rFonts w:ascii="Times New Roman" w:eastAsia="Calibri" w:hAnsi="Times New Roman" w:cs="Times New Roman"/>
          <w:color w:val="000000" w:themeColor="text1"/>
          <w:sz w:val="24"/>
          <w:szCs w:val="24"/>
        </w:rPr>
        <w:footnoteReference w:id="5"/>
      </w:r>
      <w:r w:rsidR="006F5007">
        <w:rPr>
          <w:rFonts w:ascii="Times New Roman" w:eastAsia="Calibri" w:hAnsi="Times New Roman" w:cs="Times New Roman"/>
          <w:color w:val="000000" w:themeColor="text1"/>
          <w:sz w:val="24"/>
          <w:szCs w:val="24"/>
        </w:rPr>
        <w:t>,</w:t>
      </w:r>
      <w:r w:rsidR="00E3566D" w:rsidRPr="003D4E47">
        <w:rPr>
          <w:rFonts w:ascii="Times New Roman" w:hAnsi="Times New Roman" w:cs="Times New Roman"/>
          <w:iCs/>
          <w:color w:val="000000" w:themeColor="text1"/>
          <w:sz w:val="24"/>
          <w:szCs w:val="24"/>
        </w:rPr>
        <w:t xml:space="preserve"> </w:t>
      </w:r>
      <w:r w:rsidR="00752566" w:rsidRPr="003D4E47">
        <w:rPr>
          <w:rFonts w:ascii="Times New Roman" w:eastAsia="Calibri" w:hAnsi="Times New Roman" w:cs="Times New Roman"/>
          <w:color w:val="000000" w:themeColor="text1"/>
          <w:sz w:val="24"/>
          <w:szCs w:val="24"/>
        </w:rPr>
        <w:t>UAB „Biomedika“</w:t>
      </w:r>
      <w:r w:rsidR="007D2F6E">
        <w:rPr>
          <w:rStyle w:val="FootnoteReference"/>
          <w:rFonts w:ascii="Times New Roman" w:eastAsia="Calibri" w:hAnsi="Times New Roman" w:cs="Times New Roman"/>
          <w:color w:val="000000" w:themeColor="text1"/>
          <w:sz w:val="24"/>
          <w:szCs w:val="24"/>
        </w:rPr>
        <w:footnoteReference w:id="6"/>
      </w:r>
      <w:r w:rsidR="006F5007">
        <w:rPr>
          <w:rFonts w:ascii="Times New Roman" w:hAnsi="Times New Roman" w:cs="Times New Roman"/>
          <w:iCs/>
          <w:color w:val="000000" w:themeColor="text1"/>
          <w:sz w:val="24"/>
          <w:szCs w:val="24"/>
        </w:rPr>
        <w:t>,</w:t>
      </w:r>
      <w:r w:rsidR="00E3566D" w:rsidRPr="003D4E47">
        <w:rPr>
          <w:rFonts w:ascii="Times New Roman" w:hAnsi="Times New Roman" w:cs="Times New Roman"/>
          <w:iCs/>
          <w:color w:val="000000" w:themeColor="text1"/>
          <w:sz w:val="24"/>
          <w:szCs w:val="24"/>
        </w:rPr>
        <w:t xml:space="preserve"> </w:t>
      </w:r>
      <w:r w:rsidR="00752566" w:rsidRPr="003D4E47">
        <w:rPr>
          <w:rFonts w:ascii="Times New Roman" w:eastAsia="Calibri" w:hAnsi="Times New Roman" w:cs="Times New Roman"/>
          <w:color w:val="000000" w:themeColor="text1"/>
          <w:sz w:val="24"/>
          <w:szCs w:val="24"/>
        </w:rPr>
        <w:t>UAB „Johnson &amp; Johnson“</w:t>
      </w:r>
      <w:r w:rsidR="007D2F6E">
        <w:rPr>
          <w:rStyle w:val="FootnoteReference"/>
          <w:rFonts w:ascii="Times New Roman" w:eastAsia="Calibri" w:hAnsi="Times New Roman" w:cs="Times New Roman"/>
          <w:color w:val="000000" w:themeColor="text1"/>
          <w:sz w:val="24"/>
          <w:szCs w:val="24"/>
        </w:rPr>
        <w:footnoteReference w:id="7"/>
      </w:r>
      <w:r w:rsidR="006F5007">
        <w:rPr>
          <w:rFonts w:ascii="Times New Roman" w:hAnsi="Times New Roman" w:cs="Times New Roman"/>
          <w:i/>
          <w:color w:val="000000" w:themeColor="text1"/>
          <w:sz w:val="24"/>
          <w:szCs w:val="24"/>
        </w:rPr>
        <w:t>,</w:t>
      </w:r>
      <w:r w:rsidR="00C45D9C" w:rsidRPr="003D4E47">
        <w:rPr>
          <w:rFonts w:ascii="Times New Roman" w:hAnsi="Times New Roman" w:cs="Times New Roman"/>
          <w:i/>
          <w:color w:val="000000" w:themeColor="text1"/>
          <w:sz w:val="24"/>
          <w:szCs w:val="24"/>
        </w:rPr>
        <w:t xml:space="preserve"> </w:t>
      </w:r>
      <w:r w:rsidR="00752566" w:rsidRPr="003D4E47">
        <w:rPr>
          <w:rFonts w:ascii="Times New Roman" w:eastAsia="Calibri" w:hAnsi="Times New Roman" w:cs="Times New Roman"/>
          <w:color w:val="000000" w:themeColor="text1"/>
          <w:sz w:val="24"/>
          <w:szCs w:val="24"/>
        </w:rPr>
        <w:t>UAB „Formedics“</w:t>
      </w:r>
      <w:r w:rsidR="007D2F6E">
        <w:rPr>
          <w:rStyle w:val="FootnoteReference"/>
          <w:rFonts w:ascii="Times New Roman" w:eastAsia="Calibri" w:hAnsi="Times New Roman" w:cs="Times New Roman"/>
          <w:color w:val="000000" w:themeColor="text1"/>
          <w:sz w:val="24"/>
          <w:szCs w:val="24"/>
        </w:rPr>
        <w:footnoteReference w:id="8"/>
      </w:r>
      <w:r w:rsidR="006F5007">
        <w:rPr>
          <w:rFonts w:ascii="Times New Roman" w:hAnsi="Times New Roman" w:cs="Times New Roman"/>
          <w:iCs/>
          <w:color w:val="000000" w:themeColor="text1"/>
          <w:sz w:val="24"/>
          <w:szCs w:val="24"/>
        </w:rPr>
        <w:t>,</w:t>
      </w:r>
      <w:r w:rsidR="00E3566D" w:rsidRPr="003D4E47">
        <w:rPr>
          <w:rFonts w:ascii="Times New Roman" w:hAnsi="Times New Roman" w:cs="Times New Roman"/>
          <w:iCs/>
          <w:color w:val="000000" w:themeColor="text1"/>
          <w:sz w:val="24"/>
          <w:szCs w:val="24"/>
        </w:rPr>
        <w:t xml:space="preserve"> </w:t>
      </w:r>
      <w:r w:rsidR="00752566" w:rsidRPr="003D4E47">
        <w:rPr>
          <w:rFonts w:ascii="Times New Roman" w:eastAsia="Calibri" w:hAnsi="Times New Roman" w:cs="Times New Roman"/>
          <w:color w:val="000000" w:themeColor="text1"/>
          <w:sz w:val="24"/>
          <w:szCs w:val="24"/>
        </w:rPr>
        <w:t>UAB “Baltic Medica”</w:t>
      </w:r>
      <w:r w:rsidR="007D2F6E">
        <w:rPr>
          <w:rStyle w:val="FootnoteReference"/>
          <w:rFonts w:ascii="Times New Roman" w:eastAsia="Calibri" w:hAnsi="Times New Roman" w:cs="Times New Roman"/>
          <w:color w:val="000000" w:themeColor="text1"/>
          <w:sz w:val="24"/>
          <w:szCs w:val="24"/>
        </w:rPr>
        <w:footnoteReference w:id="9"/>
      </w:r>
      <w:r w:rsidR="00E3566D" w:rsidRPr="003D4E47">
        <w:rPr>
          <w:rFonts w:ascii="Times New Roman" w:eastAsia="Calibri" w:hAnsi="Times New Roman" w:cs="Times New Roman"/>
          <w:color w:val="000000" w:themeColor="text1"/>
          <w:sz w:val="24"/>
          <w:szCs w:val="24"/>
        </w:rPr>
        <w:t>.</w:t>
      </w:r>
    </w:p>
    <w:p w14:paraId="649789E3" w14:textId="0AF8ED8F" w:rsidR="00CD4B37" w:rsidRPr="003D4E47" w:rsidRDefault="00CD4B37" w:rsidP="005B6A60">
      <w:pPr>
        <w:spacing w:after="0" w:line="240" w:lineRule="auto"/>
        <w:ind w:firstLine="851"/>
        <w:jc w:val="both"/>
        <w:rPr>
          <w:rFonts w:ascii="Times New Roman" w:hAnsi="Times New Roman" w:cs="Times New Roman"/>
          <w:color w:val="000000" w:themeColor="text1"/>
          <w:sz w:val="24"/>
          <w:szCs w:val="24"/>
        </w:rPr>
      </w:pPr>
      <w:r w:rsidRPr="003D4E47">
        <w:rPr>
          <w:rFonts w:ascii="Times New Roman" w:hAnsi="Times New Roman" w:cs="Times New Roman"/>
          <w:color w:val="000000" w:themeColor="text1"/>
          <w:sz w:val="24"/>
          <w:szCs w:val="24"/>
        </w:rPr>
        <w:lastRenderedPageBreak/>
        <w:t xml:space="preserve">Perkančioji organizacija nurodo, jog naudojantis Centrinės perkančiosios organizacijos (toliau – CPO) katalogu, centralizuotai perka </w:t>
      </w:r>
      <w:r w:rsidR="00BC7BDD" w:rsidRPr="003D4E47">
        <w:rPr>
          <w:rFonts w:ascii="Times New Roman" w:hAnsi="Times New Roman" w:cs="Times New Roman"/>
          <w:color w:val="000000" w:themeColor="text1"/>
          <w:sz w:val="24"/>
          <w:szCs w:val="24"/>
        </w:rPr>
        <w:t xml:space="preserve">(pirko) </w:t>
      </w:r>
      <w:r w:rsidRPr="003D4E47">
        <w:rPr>
          <w:rFonts w:ascii="Times New Roman" w:hAnsi="Times New Roman" w:cs="Times New Roman"/>
          <w:color w:val="000000" w:themeColor="text1"/>
          <w:sz w:val="24"/>
          <w:szCs w:val="24"/>
        </w:rPr>
        <w:t xml:space="preserve">klubo, kelio bei kitų sąnarių (peties, alkūnės, čiurnos, riešinio nykščio) endoprotezus (toliau – pirminiai endoprotezai) sąnarių keitimo operacijoms atlikti. Prašyme nurodoma, jog Lietuvos gydymo įstaigos </w:t>
      </w:r>
      <w:r w:rsidR="003F30C3" w:rsidRPr="003D4E47">
        <w:rPr>
          <w:rFonts w:ascii="Times New Roman" w:hAnsi="Times New Roman" w:cs="Times New Roman"/>
          <w:color w:val="000000" w:themeColor="text1"/>
          <w:sz w:val="24"/>
          <w:szCs w:val="24"/>
        </w:rPr>
        <w:t xml:space="preserve">sąnarių keitimo operacijoms atlikti naudoja pirkimais įsigytus </w:t>
      </w:r>
      <w:r w:rsidRPr="003D4E47">
        <w:rPr>
          <w:rFonts w:ascii="Times New Roman" w:hAnsi="Times New Roman" w:cs="Times New Roman"/>
          <w:color w:val="000000" w:themeColor="text1"/>
          <w:sz w:val="24"/>
          <w:szCs w:val="24"/>
        </w:rPr>
        <w:t xml:space="preserve">šiuos pirminius </w:t>
      </w:r>
      <w:r w:rsidRPr="003D4E47">
        <w:rPr>
          <w:rFonts w:ascii="Times New Roman" w:hAnsi="Times New Roman" w:cs="Times New Roman"/>
          <w:b/>
          <w:color w:val="000000" w:themeColor="text1"/>
          <w:sz w:val="24"/>
          <w:szCs w:val="24"/>
        </w:rPr>
        <w:t>klubo sąnario</w:t>
      </w:r>
      <w:r w:rsidRPr="003D4E47">
        <w:rPr>
          <w:rFonts w:ascii="Times New Roman" w:hAnsi="Times New Roman" w:cs="Times New Roman"/>
          <w:color w:val="000000" w:themeColor="text1"/>
          <w:sz w:val="24"/>
          <w:szCs w:val="24"/>
        </w:rPr>
        <w:t xml:space="preserve"> </w:t>
      </w:r>
      <w:r w:rsidRPr="003D4E47">
        <w:rPr>
          <w:rFonts w:ascii="Times New Roman" w:hAnsi="Times New Roman" w:cs="Times New Roman"/>
          <w:b/>
          <w:color w:val="000000" w:themeColor="text1"/>
          <w:sz w:val="24"/>
          <w:szCs w:val="24"/>
        </w:rPr>
        <w:t>endoprotezus</w:t>
      </w:r>
      <w:r w:rsidRPr="003D4E47">
        <w:rPr>
          <w:rFonts w:ascii="Times New Roman" w:hAnsi="Times New Roman" w:cs="Times New Roman"/>
          <w:color w:val="000000" w:themeColor="text1"/>
          <w:sz w:val="24"/>
          <w:szCs w:val="24"/>
        </w:rPr>
        <w:t xml:space="preserve">: </w:t>
      </w:r>
      <w:r w:rsidRPr="003D4E47">
        <w:rPr>
          <w:rFonts w:ascii="Times New Roman" w:hAnsi="Times New Roman" w:cs="Times New Roman"/>
          <w:i/>
          <w:color w:val="000000" w:themeColor="text1"/>
          <w:sz w:val="24"/>
          <w:szCs w:val="24"/>
        </w:rPr>
        <w:t>Institution</w:t>
      </w:r>
      <w:r w:rsidRPr="003D4E47">
        <w:rPr>
          <w:rFonts w:ascii="Times New Roman" w:hAnsi="Times New Roman" w:cs="Times New Roman"/>
          <w:color w:val="000000" w:themeColor="text1"/>
          <w:sz w:val="24"/>
          <w:szCs w:val="24"/>
        </w:rPr>
        <w:t xml:space="preserve"> (tiekėjas - UAB „Chirurgijos technologijos“), </w:t>
      </w:r>
      <w:r w:rsidRPr="003D4E47">
        <w:rPr>
          <w:rFonts w:ascii="Times New Roman" w:hAnsi="Times New Roman" w:cs="Times New Roman"/>
          <w:i/>
          <w:color w:val="000000" w:themeColor="text1"/>
          <w:sz w:val="24"/>
          <w:szCs w:val="24"/>
        </w:rPr>
        <w:t>Twinsys</w:t>
      </w:r>
      <w:r w:rsidRPr="003D4E47">
        <w:rPr>
          <w:rFonts w:ascii="Times New Roman" w:hAnsi="Times New Roman" w:cs="Times New Roman"/>
          <w:color w:val="000000" w:themeColor="text1"/>
          <w:sz w:val="24"/>
          <w:szCs w:val="24"/>
        </w:rPr>
        <w:t xml:space="preserve"> (tiekėjas - UAB „Graina“), </w:t>
      </w:r>
      <w:r w:rsidRPr="003D4E47">
        <w:rPr>
          <w:rFonts w:ascii="Times New Roman" w:hAnsi="Times New Roman" w:cs="Times New Roman"/>
          <w:i/>
          <w:color w:val="000000" w:themeColor="text1"/>
          <w:sz w:val="24"/>
          <w:szCs w:val="24"/>
        </w:rPr>
        <w:t>BiContact</w:t>
      </w:r>
      <w:r w:rsidRPr="003D4E47">
        <w:rPr>
          <w:rFonts w:ascii="Times New Roman" w:hAnsi="Times New Roman" w:cs="Times New Roman"/>
          <w:color w:val="000000" w:themeColor="text1"/>
          <w:sz w:val="24"/>
          <w:szCs w:val="24"/>
        </w:rPr>
        <w:t xml:space="preserve"> (tiekėjas - UAB „B.Braun Medical“), </w:t>
      </w:r>
      <w:r w:rsidRPr="003D4E47">
        <w:rPr>
          <w:rFonts w:ascii="Times New Roman" w:hAnsi="Times New Roman" w:cs="Times New Roman"/>
          <w:i/>
          <w:color w:val="000000" w:themeColor="text1"/>
          <w:sz w:val="24"/>
          <w:szCs w:val="24"/>
        </w:rPr>
        <w:t>MS30</w:t>
      </w:r>
      <w:r w:rsidRPr="003D4E47">
        <w:rPr>
          <w:rFonts w:ascii="Times New Roman" w:hAnsi="Times New Roman" w:cs="Times New Roman"/>
          <w:color w:val="000000" w:themeColor="text1"/>
          <w:sz w:val="24"/>
          <w:szCs w:val="24"/>
        </w:rPr>
        <w:t xml:space="preserve"> (tiekėjas - UAB „Biomedika“), </w:t>
      </w:r>
      <w:r w:rsidRPr="003D4E47">
        <w:rPr>
          <w:rFonts w:ascii="Times New Roman" w:hAnsi="Times New Roman" w:cs="Times New Roman"/>
          <w:i/>
          <w:color w:val="000000" w:themeColor="text1"/>
          <w:sz w:val="24"/>
          <w:szCs w:val="24"/>
        </w:rPr>
        <w:t>Lubinus</w:t>
      </w:r>
      <w:r w:rsidRPr="003D4E47">
        <w:rPr>
          <w:rFonts w:ascii="Times New Roman" w:hAnsi="Times New Roman" w:cs="Times New Roman"/>
          <w:color w:val="000000" w:themeColor="text1"/>
          <w:sz w:val="24"/>
          <w:szCs w:val="24"/>
        </w:rPr>
        <w:t xml:space="preserve"> (tiekėjas - UAB „Bonameda“), </w:t>
      </w:r>
      <w:r w:rsidRPr="003D4E47">
        <w:rPr>
          <w:rFonts w:ascii="Times New Roman" w:hAnsi="Times New Roman" w:cs="Times New Roman"/>
          <w:i/>
          <w:color w:val="000000" w:themeColor="text1"/>
          <w:sz w:val="24"/>
          <w:szCs w:val="24"/>
        </w:rPr>
        <w:t>CS Plus</w:t>
      </w:r>
      <w:r w:rsidRPr="003D4E47">
        <w:rPr>
          <w:rFonts w:ascii="Times New Roman" w:hAnsi="Times New Roman" w:cs="Times New Roman"/>
          <w:color w:val="000000" w:themeColor="text1"/>
          <w:sz w:val="24"/>
          <w:szCs w:val="24"/>
        </w:rPr>
        <w:t xml:space="preserve"> (tiekėjas - UAB „Osteca“), </w:t>
      </w:r>
      <w:r w:rsidRPr="003D4E47">
        <w:rPr>
          <w:rFonts w:ascii="Times New Roman" w:hAnsi="Times New Roman" w:cs="Times New Roman"/>
          <w:i/>
          <w:color w:val="000000" w:themeColor="text1"/>
          <w:sz w:val="24"/>
          <w:szCs w:val="24"/>
        </w:rPr>
        <w:t>Bi-Metric/Taperloc</w:t>
      </w:r>
      <w:r w:rsidRPr="003D4E47">
        <w:rPr>
          <w:rFonts w:ascii="Times New Roman" w:hAnsi="Times New Roman" w:cs="Times New Roman"/>
          <w:color w:val="000000" w:themeColor="text1"/>
          <w:sz w:val="24"/>
          <w:szCs w:val="24"/>
        </w:rPr>
        <w:t xml:space="preserve"> (tiekėjas - UAB „Biomedika“), </w:t>
      </w:r>
      <w:r w:rsidRPr="003D4E47">
        <w:rPr>
          <w:rFonts w:ascii="Times New Roman" w:hAnsi="Times New Roman" w:cs="Times New Roman"/>
          <w:i/>
          <w:color w:val="000000" w:themeColor="text1"/>
          <w:sz w:val="24"/>
          <w:szCs w:val="24"/>
        </w:rPr>
        <w:t>Cortina</w:t>
      </w:r>
      <w:r w:rsidRPr="003D4E47">
        <w:rPr>
          <w:rFonts w:ascii="Times New Roman" w:hAnsi="Times New Roman" w:cs="Times New Roman"/>
          <w:color w:val="000000" w:themeColor="text1"/>
          <w:sz w:val="24"/>
          <w:szCs w:val="24"/>
        </w:rPr>
        <w:t xml:space="preserve"> (tiekėjas - UAB „Baltic Medica“), </w:t>
      </w:r>
      <w:r w:rsidRPr="003D4E47">
        <w:rPr>
          <w:rFonts w:ascii="Times New Roman" w:hAnsi="Times New Roman" w:cs="Times New Roman"/>
          <w:i/>
          <w:color w:val="000000" w:themeColor="text1"/>
          <w:sz w:val="24"/>
          <w:szCs w:val="24"/>
        </w:rPr>
        <w:t>Corail</w:t>
      </w:r>
      <w:r w:rsidRPr="003D4E47">
        <w:rPr>
          <w:rFonts w:ascii="Times New Roman" w:hAnsi="Times New Roman" w:cs="Times New Roman"/>
          <w:color w:val="000000" w:themeColor="text1"/>
          <w:sz w:val="24"/>
          <w:szCs w:val="24"/>
        </w:rPr>
        <w:t xml:space="preserve"> (tiekėjas – UAB „Johnson &amp; Johnson”), </w:t>
      </w:r>
      <w:r w:rsidRPr="003D4E47">
        <w:rPr>
          <w:rFonts w:ascii="Times New Roman" w:hAnsi="Times New Roman" w:cs="Times New Roman"/>
          <w:i/>
          <w:color w:val="000000" w:themeColor="text1"/>
          <w:sz w:val="24"/>
          <w:szCs w:val="24"/>
        </w:rPr>
        <w:t>Osteal</w:t>
      </w:r>
      <w:r w:rsidRPr="003D4E47">
        <w:rPr>
          <w:rFonts w:ascii="Times New Roman" w:hAnsi="Times New Roman" w:cs="Times New Roman"/>
          <w:color w:val="000000" w:themeColor="text1"/>
          <w:sz w:val="24"/>
          <w:szCs w:val="24"/>
        </w:rPr>
        <w:t xml:space="preserve"> (tiekėjas – UAB “Formedics”), </w:t>
      </w:r>
      <w:r w:rsidRPr="003D4E47">
        <w:rPr>
          <w:rFonts w:ascii="Times New Roman" w:hAnsi="Times New Roman" w:cs="Times New Roman"/>
          <w:i/>
          <w:color w:val="000000" w:themeColor="text1"/>
          <w:sz w:val="24"/>
          <w:szCs w:val="24"/>
        </w:rPr>
        <w:t>Ecofit</w:t>
      </w:r>
      <w:r w:rsidRPr="003D4E47">
        <w:rPr>
          <w:rFonts w:ascii="Times New Roman" w:hAnsi="Times New Roman" w:cs="Times New Roman"/>
          <w:color w:val="000000" w:themeColor="text1"/>
          <w:sz w:val="24"/>
          <w:szCs w:val="24"/>
        </w:rPr>
        <w:t xml:space="preserve"> (tiekėjas – UAB “Baltic Medica”); </w:t>
      </w:r>
      <w:r w:rsidRPr="003D4E47">
        <w:rPr>
          <w:rFonts w:ascii="Times New Roman" w:hAnsi="Times New Roman" w:cs="Times New Roman"/>
          <w:b/>
          <w:color w:val="000000" w:themeColor="text1"/>
          <w:sz w:val="24"/>
          <w:szCs w:val="24"/>
        </w:rPr>
        <w:t>kelio sąnario pirminius endoprotezus</w:t>
      </w:r>
      <w:r w:rsidRPr="003D4E47">
        <w:rPr>
          <w:rFonts w:ascii="Times New Roman" w:hAnsi="Times New Roman" w:cs="Times New Roman"/>
          <w:color w:val="000000" w:themeColor="text1"/>
          <w:sz w:val="24"/>
          <w:szCs w:val="24"/>
        </w:rPr>
        <w:t xml:space="preserve">: </w:t>
      </w:r>
      <w:r w:rsidRPr="003D4E47">
        <w:rPr>
          <w:rFonts w:ascii="Times New Roman" w:hAnsi="Times New Roman" w:cs="Times New Roman"/>
          <w:i/>
          <w:color w:val="000000" w:themeColor="text1"/>
          <w:sz w:val="24"/>
          <w:szCs w:val="24"/>
        </w:rPr>
        <w:t>PFC Sigma</w:t>
      </w:r>
      <w:r w:rsidRPr="003D4E47">
        <w:rPr>
          <w:rFonts w:ascii="Times New Roman" w:hAnsi="Times New Roman" w:cs="Times New Roman"/>
          <w:color w:val="000000" w:themeColor="text1"/>
          <w:sz w:val="24"/>
          <w:szCs w:val="24"/>
        </w:rPr>
        <w:t xml:space="preserve"> (tiekėjas - UAB „Johnson &amp; Johnson“), </w:t>
      </w:r>
      <w:r w:rsidRPr="003D4E47">
        <w:rPr>
          <w:rFonts w:ascii="Times New Roman" w:hAnsi="Times New Roman" w:cs="Times New Roman"/>
          <w:i/>
          <w:color w:val="000000" w:themeColor="text1"/>
          <w:sz w:val="24"/>
          <w:szCs w:val="24"/>
        </w:rPr>
        <w:t>Vanguard</w:t>
      </w:r>
      <w:r w:rsidRPr="003D4E47">
        <w:rPr>
          <w:rFonts w:ascii="Times New Roman" w:hAnsi="Times New Roman" w:cs="Times New Roman"/>
          <w:color w:val="000000" w:themeColor="text1"/>
          <w:sz w:val="24"/>
          <w:szCs w:val="24"/>
        </w:rPr>
        <w:t xml:space="preserve"> (tiekėjas - UAB „Biomedika“), </w:t>
      </w:r>
      <w:r w:rsidRPr="003D4E47">
        <w:rPr>
          <w:rFonts w:ascii="Times New Roman" w:hAnsi="Times New Roman" w:cs="Times New Roman"/>
          <w:i/>
          <w:color w:val="000000" w:themeColor="text1"/>
          <w:sz w:val="24"/>
          <w:szCs w:val="24"/>
        </w:rPr>
        <w:t>NexGen</w:t>
      </w:r>
      <w:r w:rsidRPr="003D4E47">
        <w:rPr>
          <w:rFonts w:ascii="Times New Roman" w:hAnsi="Times New Roman" w:cs="Times New Roman"/>
          <w:color w:val="000000" w:themeColor="text1"/>
          <w:sz w:val="24"/>
          <w:szCs w:val="24"/>
        </w:rPr>
        <w:t xml:space="preserve"> (tiekėjas - UAB „Biomedika“), </w:t>
      </w:r>
      <w:r w:rsidRPr="003D4E47">
        <w:rPr>
          <w:rFonts w:ascii="Times New Roman" w:hAnsi="Times New Roman" w:cs="Times New Roman"/>
          <w:i/>
          <w:color w:val="000000" w:themeColor="text1"/>
          <w:sz w:val="24"/>
          <w:szCs w:val="24"/>
        </w:rPr>
        <w:t>New Wave</w:t>
      </w:r>
      <w:r w:rsidRPr="003D4E47">
        <w:rPr>
          <w:rFonts w:ascii="Times New Roman" w:hAnsi="Times New Roman" w:cs="Times New Roman"/>
          <w:color w:val="000000" w:themeColor="text1"/>
          <w:sz w:val="24"/>
          <w:szCs w:val="24"/>
        </w:rPr>
        <w:t xml:space="preserve"> (tiekėjas - UAB „Chirurgijos technologijos“), </w:t>
      </w:r>
      <w:r w:rsidRPr="003D4E47">
        <w:rPr>
          <w:rFonts w:ascii="Times New Roman" w:hAnsi="Times New Roman" w:cs="Times New Roman"/>
          <w:i/>
          <w:color w:val="000000" w:themeColor="text1"/>
          <w:sz w:val="24"/>
          <w:szCs w:val="24"/>
        </w:rPr>
        <w:t xml:space="preserve">Genesis II </w:t>
      </w:r>
      <w:r w:rsidRPr="003D4E47">
        <w:rPr>
          <w:rFonts w:ascii="Times New Roman" w:hAnsi="Times New Roman" w:cs="Times New Roman"/>
          <w:color w:val="000000" w:themeColor="text1"/>
          <w:sz w:val="24"/>
          <w:szCs w:val="24"/>
        </w:rPr>
        <w:t xml:space="preserve">(tiekėjas - UAB „Osteca“), </w:t>
      </w:r>
      <w:r w:rsidRPr="003D4E47">
        <w:rPr>
          <w:rFonts w:ascii="Times New Roman" w:hAnsi="Times New Roman" w:cs="Times New Roman"/>
          <w:i/>
          <w:color w:val="000000" w:themeColor="text1"/>
          <w:sz w:val="24"/>
          <w:szCs w:val="24"/>
        </w:rPr>
        <w:t>Gemini</w:t>
      </w:r>
      <w:r w:rsidRPr="003D4E47">
        <w:rPr>
          <w:rFonts w:ascii="Times New Roman" w:hAnsi="Times New Roman" w:cs="Times New Roman"/>
          <w:color w:val="000000" w:themeColor="text1"/>
          <w:sz w:val="24"/>
          <w:szCs w:val="24"/>
        </w:rPr>
        <w:t xml:space="preserve"> (tiekėjas - UAB „Bonameda“), </w:t>
      </w:r>
      <w:r w:rsidRPr="003D4E47">
        <w:rPr>
          <w:rFonts w:ascii="Times New Roman" w:hAnsi="Times New Roman" w:cs="Times New Roman"/>
          <w:i/>
          <w:color w:val="000000" w:themeColor="text1"/>
          <w:sz w:val="24"/>
          <w:szCs w:val="24"/>
        </w:rPr>
        <w:t>Balansys</w:t>
      </w:r>
      <w:r w:rsidRPr="003D4E47">
        <w:rPr>
          <w:rFonts w:ascii="Times New Roman" w:hAnsi="Times New Roman" w:cs="Times New Roman"/>
          <w:color w:val="000000" w:themeColor="text1"/>
          <w:sz w:val="24"/>
          <w:szCs w:val="24"/>
        </w:rPr>
        <w:t xml:space="preserve"> (tiekėjas - UAB „Graina“), </w:t>
      </w:r>
      <w:r w:rsidRPr="003D4E47">
        <w:rPr>
          <w:rFonts w:ascii="Times New Roman" w:hAnsi="Times New Roman" w:cs="Times New Roman"/>
          <w:i/>
          <w:color w:val="000000" w:themeColor="text1"/>
          <w:sz w:val="24"/>
          <w:szCs w:val="24"/>
        </w:rPr>
        <w:t>Columbus</w:t>
      </w:r>
      <w:r w:rsidRPr="003D4E47">
        <w:rPr>
          <w:rFonts w:ascii="Times New Roman" w:hAnsi="Times New Roman" w:cs="Times New Roman"/>
          <w:color w:val="000000" w:themeColor="text1"/>
          <w:sz w:val="24"/>
          <w:szCs w:val="24"/>
        </w:rPr>
        <w:t xml:space="preserve"> (tiekėjas - UAB „B. Braun Medical“), </w:t>
      </w:r>
      <w:r w:rsidRPr="003D4E47">
        <w:rPr>
          <w:rFonts w:ascii="Times New Roman" w:hAnsi="Times New Roman" w:cs="Times New Roman"/>
          <w:i/>
          <w:color w:val="000000" w:themeColor="text1"/>
          <w:sz w:val="24"/>
          <w:szCs w:val="24"/>
        </w:rPr>
        <w:t>Hermes</w:t>
      </w:r>
      <w:r w:rsidRPr="003D4E47">
        <w:rPr>
          <w:rFonts w:ascii="Times New Roman" w:hAnsi="Times New Roman" w:cs="Times New Roman"/>
          <w:color w:val="000000" w:themeColor="text1"/>
          <w:sz w:val="24"/>
          <w:szCs w:val="24"/>
        </w:rPr>
        <w:t xml:space="preserve"> (tiekėjas – UAB „Formedics“), </w:t>
      </w:r>
      <w:r w:rsidRPr="003D4E47">
        <w:rPr>
          <w:rFonts w:ascii="Times New Roman" w:hAnsi="Times New Roman" w:cs="Times New Roman"/>
          <w:i/>
          <w:color w:val="000000" w:themeColor="text1"/>
          <w:sz w:val="24"/>
          <w:szCs w:val="24"/>
        </w:rPr>
        <w:t>Oxford</w:t>
      </w:r>
      <w:r w:rsidRPr="003D4E47">
        <w:rPr>
          <w:rFonts w:ascii="Times New Roman" w:hAnsi="Times New Roman" w:cs="Times New Roman"/>
          <w:color w:val="000000" w:themeColor="text1"/>
          <w:sz w:val="24"/>
          <w:szCs w:val="24"/>
        </w:rPr>
        <w:t xml:space="preserve"> (tiekėjas – UAB „Biomedika“), </w:t>
      </w:r>
      <w:r w:rsidRPr="003D4E47">
        <w:rPr>
          <w:rFonts w:ascii="Times New Roman" w:hAnsi="Times New Roman" w:cs="Times New Roman"/>
          <w:i/>
          <w:iCs/>
          <w:color w:val="000000" w:themeColor="text1"/>
          <w:sz w:val="24"/>
          <w:szCs w:val="24"/>
        </w:rPr>
        <w:t>eMP Evolution</w:t>
      </w:r>
      <w:r w:rsidRPr="003D4E47">
        <w:rPr>
          <w:rFonts w:ascii="Times New Roman" w:hAnsi="Times New Roman" w:cs="Times New Roman"/>
          <w:color w:val="000000" w:themeColor="text1"/>
          <w:sz w:val="24"/>
          <w:szCs w:val="24"/>
        </w:rPr>
        <w:t xml:space="preserve"> (tiekėjas – „Bonameda“); </w:t>
      </w:r>
      <w:bookmarkStart w:id="5" w:name="_Hlk135743198"/>
      <w:r w:rsidRPr="003D4E47">
        <w:rPr>
          <w:rFonts w:ascii="Times New Roman" w:hAnsi="Times New Roman" w:cs="Times New Roman"/>
          <w:b/>
          <w:color w:val="000000" w:themeColor="text1"/>
          <w:sz w:val="24"/>
          <w:szCs w:val="24"/>
        </w:rPr>
        <w:t>peties sąnario pirminius endoprotezus</w:t>
      </w:r>
      <w:r w:rsidRPr="003D4E47">
        <w:rPr>
          <w:rFonts w:ascii="Times New Roman" w:hAnsi="Times New Roman" w:cs="Times New Roman"/>
          <w:color w:val="000000" w:themeColor="text1"/>
          <w:sz w:val="24"/>
          <w:szCs w:val="24"/>
        </w:rPr>
        <w:t xml:space="preserve">: </w:t>
      </w:r>
      <w:r w:rsidRPr="003D4E47">
        <w:rPr>
          <w:rFonts w:ascii="Times New Roman" w:hAnsi="Times New Roman" w:cs="Times New Roman"/>
          <w:i/>
          <w:color w:val="000000" w:themeColor="text1"/>
          <w:sz w:val="24"/>
          <w:szCs w:val="24"/>
        </w:rPr>
        <w:t>Ulys</w:t>
      </w:r>
      <w:r w:rsidRPr="003D4E47">
        <w:rPr>
          <w:rFonts w:ascii="Times New Roman" w:hAnsi="Times New Roman" w:cs="Times New Roman"/>
          <w:color w:val="000000" w:themeColor="text1"/>
          <w:sz w:val="24"/>
          <w:szCs w:val="24"/>
        </w:rPr>
        <w:t xml:space="preserve"> </w:t>
      </w:r>
      <w:bookmarkEnd w:id="5"/>
      <w:r w:rsidRPr="003D4E47">
        <w:rPr>
          <w:rFonts w:ascii="Times New Roman" w:hAnsi="Times New Roman" w:cs="Times New Roman"/>
          <w:color w:val="000000" w:themeColor="text1"/>
          <w:sz w:val="24"/>
          <w:szCs w:val="24"/>
        </w:rPr>
        <w:t xml:space="preserve">(tiekėjas – UAB „Formedics“), </w:t>
      </w:r>
      <w:r w:rsidRPr="003D4E47">
        <w:rPr>
          <w:rFonts w:ascii="Times New Roman" w:hAnsi="Times New Roman" w:cs="Times New Roman"/>
          <w:i/>
          <w:color w:val="000000" w:themeColor="text1"/>
          <w:sz w:val="24"/>
          <w:szCs w:val="24"/>
        </w:rPr>
        <w:t>Global</w:t>
      </w:r>
      <w:r w:rsidRPr="003D4E47">
        <w:rPr>
          <w:rFonts w:ascii="Times New Roman" w:hAnsi="Times New Roman" w:cs="Times New Roman"/>
          <w:color w:val="000000" w:themeColor="text1"/>
          <w:sz w:val="24"/>
          <w:szCs w:val="24"/>
        </w:rPr>
        <w:t xml:space="preserve"> (tiekėjas – UAB „Johnson &amp; Johnson“), </w:t>
      </w:r>
      <w:r w:rsidRPr="003D4E47">
        <w:rPr>
          <w:rFonts w:ascii="Times New Roman" w:hAnsi="Times New Roman" w:cs="Times New Roman"/>
          <w:i/>
          <w:color w:val="000000" w:themeColor="text1"/>
          <w:sz w:val="24"/>
          <w:szCs w:val="24"/>
        </w:rPr>
        <w:t>Delta</w:t>
      </w:r>
      <w:r w:rsidRPr="003D4E47">
        <w:rPr>
          <w:rFonts w:ascii="Times New Roman" w:hAnsi="Times New Roman" w:cs="Times New Roman"/>
          <w:color w:val="000000" w:themeColor="text1"/>
          <w:sz w:val="24"/>
          <w:szCs w:val="24"/>
        </w:rPr>
        <w:t xml:space="preserve"> (tiekėjas – UAB „Johnson &amp; Johnson“), </w:t>
      </w:r>
      <w:r w:rsidRPr="003D4E47">
        <w:rPr>
          <w:rFonts w:ascii="Times New Roman" w:hAnsi="Times New Roman" w:cs="Times New Roman"/>
          <w:i/>
          <w:color w:val="000000" w:themeColor="text1"/>
          <w:sz w:val="24"/>
          <w:szCs w:val="24"/>
        </w:rPr>
        <w:t>Arrow</w:t>
      </w:r>
      <w:r w:rsidRPr="003D4E47">
        <w:rPr>
          <w:rFonts w:ascii="Times New Roman" w:hAnsi="Times New Roman" w:cs="Times New Roman"/>
          <w:color w:val="000000" w:themeColor="text1"/>
          <w:sz w:val="24"/>
          <w:szCs w:val="24"/>
        </w:rPr>
        <w:t xml:space="preserve"> (tiekėjas – UAB „Bonameda“), </w:t>
      </w:r>
      <w:r w:rsidRPr="003D4E47">
        <w:rPr>
          <w:rFonts w:ascii="Times New Roman" w:hAnsi="Times New Roman" w:cs="Times New Roman"/>
          <w:i/>
          <w:color w:val="000000" w:themeColor="text1"/>
          <w:sz w:val="24"/>
          <w:szCs w:val="24"/>
        </w:rPr>
        <w:t>Anatomical shoulder</w:t>
      </w:r>
      <w:r w:rsidRPr="003D4E47">
        <w:rPr>
          <w:rFonts w:ascii="Times New Roman" w:hAnsi="Times New Roman" w:cs="Times New Roman"/>
          <w:color w:val="000000" w:themeColor="text1"/>
          <w:sz w:val="24"/>
          <w:szCs w:val="24"/>
        </w:rPr>
        <w:t xml:space="preserve"> (tiekėjas – UAB „Biomedika“), </w:t>
      </w:r>
      <w:r w:rsidRPr="003D4E47">
        <w:rPr>
          <w:rFonts w:ascii="Times New Roman" w:hAnsi="Times New Roman" w:cs="Times New Roman"/>
          <w:i/>
          <w:color w:val="000000" w:themeColor="text1"/>
          <w:sz w:val="24"/>
          <w:szCs w:val="24"/>
        </w:rPr>
        <w:t>Copeland</w:t>
      </w:r>
      <w:r w:rsidRPr="003D4E47">
        <w:rPr>
          <w:rFonts w:ascii="Times New Roman" w:hAnsi="Times New Roman" w:cs="Times New Roman"/>
          <w:color w:val="000000" w:themeColor="text1"/>
          <w:sz w:val="24"/>
          <w:szCs w:val="24"/>
        </w:rPr>
        <w:t xml:space="preserve"> (tiekėjas – UAB „Biomedika“), </w:t>
      </w:r>
      <w:r w:rsidRPr="003D4E47">
        <w:rPr>
          <w:rFonts w:ascii="Times New Roman" w:hAnsi="Times New Roman" w:cs="Times New Roman"/>
          <w:i/>
          <w:iCs/>
          <w:color w:val="000000" w:themeColor="text1"/>
          <w:sz w:val="24"/>
          <w:szCs w:val="24"/>
        </w:rPr>
        <w:t>Arthrex</w:t>
      </w:r>
      <w:r w:rsidRPr="003D4E47">
        <w:rPr>
          <w:rFonts w:ascii="Times New Roman" w:hAnsi="Times New Roman" w:cs="Times New Roman"/>
          <w:color w:val="000000" w:themeColor="text1"/>
          <w:sz w:val="24"/>
          <w:szCs w:val="24"/>
        </w:rPr>
        <w:t xml:space="preserve"> (tiekėjas - UAB „Bonameda“); </w:t>
      </w:r>
      <w:r w:rsidRPr="003D4E47">
        <w:rPr>
          <w:rFonts w:ascii="Times New Roman" w:hAnsi="Times New Roman" w:cs="Times New Roman"/>
          <w:b/>
          <w:color w:val="000000" w:themeColor="text1"/>
          <w:sz w:val="24"/>
          <w:szCs w:val="24"/>
        </w:rPr>
        <w:t>čiurnos sąnario pirminius endoprotezus:</w:t>
      </w:r>
      <w:r w:rsidRPr="003D4E47">
        <w:rPr>
          <w:rFonts w:ascii="Times New Roman" w:hAnsi="Times New Roman" w:cs="Times New Roman"/>
          <w:color w:val="000000" w:themeColor="text1"/>
          <w:sz w:val="24"/>
          <w:szCs w:val="24"/>
        </w:rPr>
        <w:t xml:space="preserve"> </w:t>
      </w:r>
      <w:r w:rsidRPr="003D4E47">
        <w:rPr>
          <w:rFonts w:ascii="Times New Roman" w:hAnsi="Times New Roman" w:cs="Times New Roman"/>
          <w:i/>
          <w:color w:val="000000" w:themeColor="text1"/>
          <w:sz w:val="24"/>
          <w:szCs w:val="24"/>
        </w:rPr>
        <w:t>Hintegra</w:t>
      </w:r>
      <w:r w:rsidRPr="003D4E47">
        <w:rPr>
          <w:rFonts w:ascii="Times New Roman" w:hAnsi="Times New Roman" w:cs="Times New Roman"/>
          <w:color w:val="000000" w:themeColor="text1"/>
          <w:sz w:val="24"/>
          <w:szCs w:val="24"/>
        </w:rPr>
        <w:t xml:space="preserve"> (tiekėjas – UAB „Osteca“); </w:t>
      </w:r>
      <w:r w:rsidRPr="003D4E47">
        <w:rPr>
          <w:rFonts w:ascii="Times New Roman" w:hAnsi="Times New Roman" w:cs="Times New Roman"/>
          <w:b/>
          <w:color w:val="000000" w:themeColor="text1"/>
          <w:sz w:val="24"/>
          <w:szCs w:val="24"/>
        </w:rPr>
        <w:t>alkūnės sąnario pirminį endoprotezą</w:t>
      </w:r>
      <w:r w:rsidRPr="003D4E47">
        <w:rPr>
          <w:rFonts w:ascii="Times New Roman" w:hAnsi="Times New Roman" w:cs="Times New Roman"/>
          <w:color w:val="000000" w:themeColor="text1"/>
          <w:sz w:val="24"/>
          <w:szCs w:val="24"/>
        </w:rPr>
        <w:t xml:space="preserve"> – </w:t>
      </w:r>
      <w:r w:rsidRPr="003D4E47">
        <w:rPr>
          <w:rFonts w:ascii="Times New Roman" w:hAnsi="Times New Roman" w:cs="Times New Roman"/>
          <w:i/>
          <w:color w:val="000000" w:themeColor="text1"/>
          <w:sz w:val="24"/>
          <w:szCs w:val="24"/>
        </w:rPr>
        <w:t>Coonrad/Morrey</w:t>
      </w:r>
      <w:r w:rsidRPr="003D4E47">
        <w:rPr>
          <w:rFonts w:ascii="Times New Roman" w:hAnsi="Times New Roman" w:cs="Times New Roman"/>
          <w:color w:val="000000" w:themeColor="text1"/>
          <w:sz w:val="24"/>
          <w:szCs w:val="24"/>
        </w:rPr>
        <w:t xml:space="preserve"> (tiekėjas – UAB „Biomedika“); </w:t>
      </w:r>
      <w:r w:rsidRPr="003D4E47">
        <w:rPr>
          <w:rFonts w:ascii="Times New Roman" w:hAnsi="Times New Roman" w:cs="Times New Roman"/>
          <w:b/>
          <w:color w:val="000000" w:themeColor="text1"/>
          <w:sz w:val="24"/>
          <w:szCs w:val="24"/>
        </w:rPr>
        <w:t>riešinį nykščio sąnario pirminį endoprotezą</w:t>
      </w:r>
      <w:r w:rsidRPr="003D4E47">
        <w:rPr>
          <w:rFonts w:ascii="Times New Roman" w:hAnsi="Times New Roman" w:cs="Times New Roman"/>
          <w:color w:val="000000" w:themeColor="text1"/>
          <w:sz w:val="24"/>
          <w:szCs w:val="24"/>
        </w:rPr>
        <w:t xml:space="preserve"> – </w:t>
      </w:r>
      <w:r w:rsidRPr="003D4E47">
        <w:rPr>
          <w:rFonts w:ascii="Times New Roman" w:hAnsi="Times New Roman" w:cs="Times New Roman"/>
          <w:i/>
          <w:iCs/>
          <w:color w:val="000000" w:themeColor="text1"/>
          <w:sz w:val="24"/>
          <w:szCs w:val="24"/>
        </w:rPr>
        <w:t>MAIA</w:t>
      </w:r>
      <w:r w:rsidRPr="003D4E47">
        <w:rPr>
          <w:rFonts w:ascii="Times New Roman" w:hAnsi="Times New Roman" w:cs="Times New Roman"/>
          <w:color w:val="000000" w:themeColor="text1"/>
          <w:sz w:val="24"/>
          <w:szCs w:val="24"/>
        </w:rPr>
        <w:t xml:space="preserve"> (tiekėjas – UAB „Chirurgijos technologijos“).</w:t>
      </w:r>
    </w:p>
    <w:p w14:paraId="4759186E" w14:textId="0ABE40CC" w:rsidR="00CB38CB" w:rsidRPr="003D4E47" w:rsidRDefault="00CD4B37" w:rsidP="005B6A60">
      <w:pPr>
        <w:spacing w:after="0" w:line="240" w:lineRule="auto"/>
        <w:ind w:firstLine="851"/>
        <w:jc w:val="both"/>
        <w:rPr>
          <w:rFonts w:ascii="Times New Roman" w:hAnsi="Times New Roman" w:cs="Times New Roman"/>
          <w:color w:val="000000" w:themeColor="text1"/>
          <w:sz w:val="24"/>
          <w:szCs w:val="24"/>
        </w:rPr>
      </w:pPr>
      <w:r w:rsidRPr="003D4E47">
        <w:rPr>
          <w:rFonts w:ascii="Times New Roman" w:hAnsi="Times New Roman" w:cs="Times New Roman"/>
          <w:color w:val="000000" w:themeColor="text1"/>
          <w:sz w:val="24"/>
          <w:szCs w:val="24"/>
        </w:rPr>
        <w:t xml:space="preserve">Prašyme pažymima, jog revizinės endoprotezavimo operacijos </w:t>
      </w:r>
      <w:r w:rsidR="00BC7BDD" w:rsidRPr="003D4E47">
        <w:rPr>
          <w:rFonts w:ascii="Times New Roman" w:hAnsi="Times New Roman" w:cs="Times New Roman"/>
          <w:color w:val="000000" w:themeColor="text1"/>
          <w:sz w:val="24"/>
          <w:szCs w:val="24"/>
        </w:rPr>
        <w:t xml:space="preserve">pacientams </w:t>
      </w:r>
      <w:r w:rsidRPr="003D4E47">
        <w:rPr>
          <w:rFonts w:ascii="Times New Roman" w:hAnsi="Times New Roman" w:cs="Times New Roman"/>
          <w:color w:val="000000" w:themeColor="text1"/>
          <w:sz w:val="24"/>
          <w:szCs w:val="24"/>
        </w:rPr>
        <w:t xml:space="preserve">dažniausiai atliekamos praėjus daugeliui metų po pirminės endoprotezavimo operacijos, tačiau pasitaiko atvejų, kuomet revizinės operacijos atliekamos gana greitai dėl endoprotezo lūžių, besikartojančių endoprotezo </w:t>
      </w:r>
      <w:r w:rsidR="00AC74B0" w:rsidRPr="003D4E47">
        <w:rPr>
          <w:rFonts w:ascii="Times New Roman" w:hAnsi="Times New Roman" w:cs="Times New Roman"/>
          <w:color w:val="000000" w:themeColor="text1"/>
          <w:sz w:val="24"/>
          <w:szCs w:val="24"/>
        </w:rPr>
        <w:t>išnirimų</w:t>
      </w:r>
      <w:r w:rsidRPr="003D4E47">
        <w:rPr>
          <w:rFonts w:ascii="Times New Roman" w:hAnsi="Times New Roman" w:cs="Times New Roman"/>
          <w:color w:val="000000" w:themeColor="text1"/>
          <w:sz w:val="24"/>
          <w:szCs w:val="24"/>
        </w:rPr>
        <w:t xml:space="preserve"> ar infekcijų, todėl būtina užtikrinti galimybę </w:t>
      </w:r>
      <w:r w:rsidR="003F30C3" w:rsidRPr="003D4E47">
        <w:rPr>
          <w:rFonts w:ascii="Times New Roman" w:hAnsi="Times New Roman" w:cs="Times New Roman"/>
          <w:color w:val="000000" w:themeColor="text1"/>
          <w:sz w:val="24"/>
          <w:szCs w:val="24"/>
        </w:rPr>
        <w:t xml:space="preserve">pacientams </w:t>
      </w:r>
      <w:r w:rsidRPr="003D4E47">
        <w:rPr>
          <w:rFonts w:ascii="Times New Roman" w:hAnsi="Times New Roman" w:cs="Times New Roman"/>
          <w:color w:val="000000" w:themeColor="text1"/>
          <w:sz w:val="24"/>
          <w:szCs w:val="24"/>
        </w:rPr>
        <w:t>implantuoti tiek anksčiau pirktų</w:t>
      </w:r>
      <w:r w:rsidR="003F30C3" w:rsidRPr="003D4E47">
        <w:rPr>
          <w:rFonts w:ascii="Times New Roman" w:hAnsi="Times New Roman" w:cs="Times New Roman"/>
          <w:color w:val="000000" w:themeColor="text1"/>
          <w:sz w:val="24"/>
          <w:szCs w:val="24"/>
        </w:rPr>
        <w:t xml:space="preserve"> endoprotezų</w:t>
      </w:r>
      <w:r w:rsidRPr="003D4E47">
        <w:rPr>
          <w:rFonts w:ascii="Times New Roman" w:hAnsi="Times New Roman" w:cs="Times New Roman"/>
          <w:color w:val="000000" w:themeColor="text1"/>
          <w:sz w:val="24"/>
          <w:szCs w:val="24"/>
        </w:rPr>
        <w:t xml:space="preserve">, tiek dabar perkamų endoprotezų komponentus. </w:t>
      </w:r>
      <w:r w:rsidR="00CB38CB" w:rsidRPr="003D4E47">
        <w:rPr>
          <w:rFonts w:ascii="Times New Roman" w:hAnsi="Times New Roman" w:cs="Times New Roman"/>
          <w:color w:val="000000" w:themeColor="text1"/>
          <w:sz w:val="24"/>
          <w:szCs w:val="24"/>
        </w:rPr>
        <w:t>Perkančioji organizacija nurodo, jog r</w:t>
      </w:r>
      <w:r w:rsidRPr="003D4E47">
        <w:rPr>
          <w:rFonts w:ascii="Times New Roman" w:hAnsi="Times New Roman" w:cs="Times New Roman"/>
          <w:color w:val="000000" w:themeColor="text1"/>
          <w:sz w:val="24"/>
          <w:szCs w:val="24"/>
        </w:rPr>
        <w:t xml:space="preserve">evizinių (pakartotinų to paties endoprotezuoto sąnario) endoprotezavimo operacijų metu dažnai </w:t>
      </w:r>
      <w:r w:rsidR="00BC7BDD" w:rsidRPr="003D4E47">
        <w:rPr>
          <w:rFonts w:ascii="Times New Roman" w:hAnsi="Times New Roman" w:cs="Times New Roman"/>
          <w:color w:val="000000" w:themeColor="text1"/>
          <w:sz w:val="24"/>
          <w:szCs w:val="24"/>
        </w:rPr>
        <w:t xml:space="preserve">yra </w:t>
      </w:r>
      <w:r w:rsidRPr="003D4E47">
        <w:rPr>
          <w:rFonts w:ascii="Times New Roman" w:hAnsi="Times New Roman" w:cs="Times New Roman"/>
          <w:color w:val="000000" w:themeColor="text1"/>
          <w:sz w:val="24"/>
          <w:szCs w:val="24"/>
        </w:rPr>
        <w:t>keičiamas ne visas pirminis endoprotezas, o tik vienas ar keli endoprotezo komponentai. Dalinės revizijos atveju (kai keičiamos tik endoprotezo dalys ir/ar komponentas(ai)), lyginant su pilnos revizijos atvejais (kai keičiamas visas endoprotezas), operacija būna mažesnė</w:t>
      </w:r>
      <w:r w:rsidR="00AC74B0" w:rsidRPr="003D4E47">
        <w:rPr>
          <w:rFonts w:ascii="Times New Roman" w:hAnsi="Times New Roman" w:cs="Times New Roman"/>
          <w:color w:val="000000" w:themeColor="text1"/>
          <w:sz w:val="24"/>
          <w:szCs w:val="24"/>
        </w:rPr>
        <w:t>s apimties</w:t>
      </w:r>
      <w:r w:rsidRPr="003D4E47">
        <w:rPr>
          <w:rFonts w:ascii="Times New Roman" w:hAnsi="Times New Roman" w:cs="Times New Roman"/>
          <w:color w:val="000000" w:themeColor="text1"/>
          <w:sz w:val="24"/>
          <w:szCs w:val="24"/>
        </w:rPr>
        <w:t>, pacientai mažiau žalojami, n</w:t>
      </w:r>
      <w:r w:rsidR="008E2A07">
        <w:rPr>
          <w:rFonts w:ascii="Times New Roman" w:hAnsi="Times New Roman" w:cs="Times New Roman"/>
          <w:color w:val="000000" w:themeColor="text1"/>
          <w:sz w:val="24"/>
          <w:szCs w:val="24"/>
        </w:rPr>
        <w:t xml:space="preserve">ėra </w:t>
      </w:r>
      <w:r w:rsidRPr="003D4E47">
        <w:rPr>
          <w:rFonts w:ascii="Times New Roman" w:hAnsi="Times New Roman" w:cs="Times New Roman"/>
          <w:color w:val="000000" w:themeColor="text1"/>
          <w:sz w:val="24"/>
          <w:szCs w:val="24"/>
        </w:rPr>
        <w:t>šalinamas sveikas kaulas ir/ar pirminio endoprotezo dalis, be to, keisti vieną ar kelis komponentus yra žymiai pigiau (efektyviau ir racionaliau)</w:t>
      </w:r>
      <w:r w:rsidR="00273892">
        <w:rPr>
          <w:rFonts w:ascii="Times New Roman" w:hAnsi="Times New Roman" w:cs="Times New Roman"/>
          <w:color w:val="000000" w:themeColor="text1"/>
          <w:sz w:val="24"/>
          <w:szCs w:val="24"/>
        </w:rPr>
        <w:t>,</w:t>
      </w:r>
      <w:r w:rsidRPr="003D4E47">
        <w:rPr>
          <w:rFonts w:ascii="Times New Roman" w:hAnsi="Times New Roman" w:cs="Times New Roman"/>
          <w:color w:val="000000" w:themeColor="text1"/>
          <w:sz w:val="24"/>
          <w:szCs w:val="24"/>
        </w:rPr>
        <w:t xml:space="preserve"> nei keisti visą endoprotezą. </w:t>
      </w:r>
      <w:r w:rsidR="00CB38CB" w:rsidRPr="003D4E47">
        <w:rPr>
          <w:rFonts w:ascii="Times New Roman" w:hAnsi="Times New Roman" w:cs="Times New Roman"/>
          <w:color w:val="000000" w:themeColor="text1"/>
          <w:sz w:val="24"/>
          <w:szCs w:val="24"/>
        </w:rPr>
        <w:t>Prašyme pažymima, jog p</w:t>
      </w:r>
      <w:r w:rsidRPr="003D4E47">
        <w:rPr>
          <w:rFonts w:ascii="Times New Roman" w:hAnsi="Times New Roman" w:cs="Times New Roman"/>
          <w:color w:val="000000" w:themeColor="text1"/>
          <w:sz w:val="24"/>
          <w:szCs w:val="24"/>
        </w:rPr>
        <w:t xml:space="preserve">acientui parenkant revizinius klubo, kelio sąnarių endoprotezus, vadovaujamasi revizinių klubo ir kelio sąnarių endoprotezavimo algoritmu, kuriame nurodyta, kokiais atvejais keičiamas visas pirminis endoprotezas, o kokiais </w:t>
      </w:r>
      <w:r w:rsidR="003F30C3" w:rsidRPr="003D4E47">
        <w:rPr>
          <w:rFonts w:ascii="Times New Roman" w:hAnsi="Times New Roman" w:cs="Times New Roman"/>
          <w:color w:val="000000" w:themeColor="text1"/>
          <w:sz w:val="24"/>
          <w:szCs w:val="24"/>
        </w:rPr>
        <w:t xml:space="preserve">atvejais </w:t>
      </w:r>
      <w:r w:rsidRPr="003D4E47">
        <w:rPr>
          <w:rFonts w:ascii="Times New Roman" w:hAnsi="Times New Roman" w:cs="Times New Roman"/>
          <w:color w:val="000000" w:themeColor="text1"/>
          <w:sz w:val="24"/>
          <w:szCs w:val="24"/>
        </w:rPr>
        <w:t>gal</w:t>
      </w:r>
      <w:r w:rsidR="003F30C3" w:rsidRPr="003D4E47">
        <w:rPr>
          <w:rFonts w:ascii="Times New Roman" w:hAnsi="Times New Roman" w:cs="Times New Roman"/>
          <w:color w:val="000000" w:themeColor="text1"/>
          <w:sz w:val="24"/>
          <w:szCs w:val="24"/>
        </w:rPr>
        <w:t>i</w:t>
      </w:r>
      <w:r w:rsidRPr="003D4E47">
        <w:rPr>
          <w:rFonts w:ascii="Times New Roman" w:hAnsi="Times New Roman" w:cs="Times New Roman"/>
          <w:color w:val="000000" w:themeColor="text1"/>
          <w:sz w:val="24"/>
          <w:szCs w:val="24"/>
        </w:rPr>
        <w:t xml:space="preserve"> būti keičiami tik pirminio endoprotezo atskiri komponentai. </w:t>
      </w:r>
      <w:r w:rsidR="00CB38CB" w:rsidRPr="003D4E47">
        <w:rPr>
          <w:rFonts w:ascii="Times New Roman" w:hAnsi="Times New Roman" w:cs="Times New Roman"/>
          <w:color w:val="000000" w:themeColor="text1"/>
          <w:sz w:val="24"/>
          <w:szCs w:val="24"/>
        </w:rPr>
        <w:t>Perkančioji organizacija akcentuoja, jog k</w:t>
      </w:r>
      <w:r w:rsidRPr="003D4E47">
        <w:rPr>
          <w:rFonts w:ascii="Times New Roman" w:hAnsi="Times New Roman" w:cs="Times New Roman"/>
          <w:color w:val="000000" w:themeColor="text1"/>
          <w:sz w:val="24"/>
          <w:szCs w:val="24"/>
        </w:rPr>
        <w:t xml:space="preserve">eičiant ir revizuojant vieną ar kelis komponentus, tinka tik to paties gamintojo revizinis komponentas ne tik </w:t>
      </w:r>
      <w:r w:rsidR="00AC74B0" w:rsidRPr="003D4E47">
        <w:rPr>
          <w:rFonts w:ascii="Times New Roman" w:hAnsi="Times New Roman" w:cs="Times New Roman"/>
          <w:color w:val="000000" w:themeColor="text1"/>
          <w:sz w:val="24"/>
          <w:szCs w:val="24"/>
        </w:rPr>
        <w:t xml:space="preserve">dėl </w:t>
      </w:r>
      <w:r w:rsidRPr="003D4E47">
        <w:rPr>
          <w:rFonts w:ascii="Times New Roman" w:hAnsi="Times New Roman" w:cs="Times New Roman"/>
          <w:color w:val="000000" w:themeColor="text1"/>
          <w:sz w:val="24"/>
          <w:szCs w:val="24"/>
        </w:rPr>
        <w:t>konstrukcini</w:t>
      </w:r>
      <w:r w:rsidR="00AC74B0" w:rsidRPr="003D4E47">
        <w:rPr>
          <w:rFonts w:ascii="Times New Roman" w:hAnsi="Times New Roman" w:cs="Times New Roman"/>
          <w:color w:val="000000" w:themeColor="text1"/>
          <w:sz w:val="24"/>
          <w:szCs w:val="24"/>
        </w:rPr>
        <w:t>ų</w:t>
      </w:r>
      <w:r w:rsidRPr="003D4E47">
        <w:rPr>
          <w:rFonts w:ascii="Times New Roman" w:hAnsi="Times New Roman" w:cs="Times New Roman"/>
          <w:color w:val="000000" w:themeColor="text1"/>
          <w:sz w:val="24"/>
          <w:szCs w:val="24"/>
        </w:rPr>
        <w:t xml:space="preserve"> ypatum</w:t>
      </w:r>
      <w:r w:rsidR="00AC74B0" w:rsidRPr="003D4E47">
        <w:rPr>
          <w:rFonts w:ascii="Times New Roman" w:hAnsi="Times New Roman" w:cs="Times New Roman"/>
          <w:color w:val="000000" w:themeColor="text1"/>
          <w:sz w:val="24"/>
          <w:szCs w:val="24"/>
        </w:rPr>
        <w:t>ų</w:t>
      </w:r>
      <w:r w:rsidRPr="003D4E47">
        <w:rPr>
          <w:rFonts w:ascii="Times New Roman" w:hAnsi="Times New Roman" w:cs="Times New Roman"/>
          <w:color w:val="000000" w:themeColor="text1"/>
          <w:sz w:val="24"/>
          <w:szCs w:val="24"/>
        </w:rPr>
        <w:t xml:space="preserve">, tačiau ir </w:t>
      </w:r>
      <w:r w:rsidR="00AC74B0" w:rsidRPr="003D4E47">
        <w:rPr>
          <w:rFonts w:ascii="Times New Roman" w:hAnsi="Times New Roman" w:cs="Times New Roman"/>
          <w:color w:val="000000" w:themeColor="text1"/>
          <w:sz w:val="24"/>
          <w:szCs w:val="24"/>
        </w:rPr>
        <w:t xml:space="preserve">dėl </w:t>
      </w:r>
      <w:r w:rsidRPr="003D4E47">
        <w:rPr>
          <w:rFonts w:ascii="Times New Roman" w:hAnsi="Times New Roman" w:cs="Times New Roman"/>
          <w:color w:val="000000" w:themeColor="text1"/>
          <w:sz w:val="24"/>
          <w:szCs w:val="24"/>
        </w:rPr>
        <w:t xml:space="preserve">metalų suderinamumo. </w:t>
      </w:r>
      <w:r w:rsidR="003F30C3" w:rsidRPr="003D4E47">
        <w:rPr>
          <w:rFonts w:ascii="Times New Roman" w:hAnsi="Times New Roman" w:cs="Times New Roman"/>
          <w:color w:val="000000" w:themeColor="text1"/>
          <w:sz w:val="24"/>
          <w:szCs w:val="24"/>
        </w:rPr>
        <w:t xml:space="preserve">Įsigijus </w:t>
      </w:r>
      <w:r w:rsidRPr="003D4E47">
        <w:rPr>
          <w:rFonts w:ascii="Times New Roman" w:hAnsi="Times New Roman" w:cs="Times New Roman"/>
          <w:color w:val="000000" w:themeColor="text1"/>
          <w:sz w:val="24"/>
          <w:szCs w:val="24"/>
        </w:rPr>
        <w:t xml:space="preserve">kito gamintojo revizinius endoprotezų komponentus, gali atsirasti specifinis techninis nesuderinamumas ir tektų keisti ne vieną ar kelis komponentus, bet šalinti visą pirminį endoprotezą ir vietoj jo implantuoti visą naują endoprotezą. Tai būtų žymiai brangiau, o pacientai patirtų didesnės apimties operacijas, būtų ilgesnis ir sunkesnis pooperacinis bei reabilitacinis laikotarpis. </w:t>
      </w:r>
      <w:r w:rsidR="00CB38CB" w:rsidRPr="003D4E47">
        <w:rPr>
          <w:rFonts w:ascii="Times New Roman" w:hAnsi="Times New Roman" w:cs="Times New Roman"/>
          <w:color w:val="000000" w:themeColor="text1"/>
          <w:sz w:val="24"/>
          <w:szCs w:val="24"/>
        </w:rPr>
        <w:t>Prašyme nurodoma, jog sąnarių endoprotezai įrašyti į Centralizuotai apmokamų vaistinių preparatų ir medicinos pagalbos priemonių sąrašą</w:t>
      </w:r>
      <w:r w:rsidR="00AC74B0" w:rsidRPr="003D4E47">
        <w:rPr>
          <w:rStyle w:val="FootnoteReference"/>
          <w:rFonts w:ascii="Times New Roman" w:hAnsi="Times New Roman" w:cs="Times New Roman"/>
          <w:color w:val="000000" w:themeColor="text1"/>
          <w:sz w:val="24"/>
          <w:szCs w:val="24"/>
        </w:rPr>
        <w:footnoteReference w:id="10"/>
      </w:r>
      <w:r w:rsidR="00CB38CB" w:rsidRPr="003D4E47">
        <w:rPr>
          <w:rFonts w:ascii="Times New Roman" w:hAnsi="Times New Roman" w:cs="Times New Roman"/>
          <w:color w:val="000000" w:themeColor="text1"/>
          <w:sz w:val="24"/>
          <w:szCs w:val="24"/>
        </w:rPr>
        <w:t>, o endoprotezavimo tvarką reglamentuoja Sąnarių endoprotezavimo ir išlaidų sąnarių endoprotezams įsigyti kompensavimo tvarkos aprašas</w:t>
      </w:r>
      <w:r w:rsidR="00AC74B0" w:rsidRPr="003D4E47">
        <w:rPr>
          <w:rStyle w:val="FootnoteReference"/>
          <w:rFonts w:ascii="Times New Roman" w:hAnsi="Times New Roman" w:cs="Times New Roman"/>
          <w:color w:val="000000" w:themeColor="text1"/>
          <w:sz w:val="24"/>
          <w:szCs w:val="24"/>
        </w:rPr>
        <w:footnoteReference w:id="11"/>
      </w:r>
      <w:r w:rsidR="00CB38CB" w:rsidRPr="003D4E47">
        <w:rPr>
          <w:rFonts w:ascii="Times New Roman" w:hAnsi="Times New Roman" w:cs="Times New Roman"/>
          <w:color w:val="000000" w:themeColor="text1"/>
          <w:sz w:val="24"/>
          <w:szCs w:val="24"/>
        </w:rPr>
        <w:t xml:space="preserve">, kurio 4.4.3 papunktyje nurodyta, jog sąnarių endoprotezų </w:t>
      </w:r>
      <w:r w:rsidR="00CB38CB" w:rsidRPr="003D4E47">
        <w:rPr>
          <w:rFonts w:ascii="Times New Roman" w:hAnsi="Times New Roman" w:cs="Times New Roman"/>
          <w:color w:val="000000" w:themeColor="text1"/>
          <w:sz w:val="24"/>
          <w:szCs w:val="24"/>
        </w:rPr>
        <w:lastRenderedPageBreak/>
        <w:t>komponentai ir priedai turi būti techniškai suderinami su Perkančiosios organizacijos nupirktų (perkamų) ir pacientams implantuotų sąnarių endoprotezų komponentais.</w:t>
      </w:r>
    </w:p>
    <w:p w14:paraId="0A87948B" w14:textId="58839ECE" w:rsidR="00C76FD2" w:rsidRPr="003D4E47" w:rsidRDefault="00C76FD2" w:rsidP="005B6A60">
      <w:pPr>
        <w:spacing w:after="0" w:line="240" w:lineRule="auto"/>
        <w:ind w:firstLine="851"/>
        <w:jc w:val="both"/>
        <w:rPr>
          <w:rFonts w:ascii="Times New Roman" w:hAnsi="Times New Roman" w:cs="Times New Roman"/>
          <w:color w:val="000000" w:themeColor="text1"/>
          <w:sz w:val="24"/>
          <w:szCs w:val="24"/>
        </w:rPr>
      </w:pPr>
      <w:r w:rsidRPr="003D4E47">
        <w:rPr>
          <w:rFonts w:ascii="Times New Roman" w:hAnsi="Times New Roman" w:cs="Times New Roman"/>
          <w:color w:val="000000" w:themeColor="text1"/>
          <w:sz w:val="24"/>
          <w:szCs w:val="24"/>
        </w:rPr>
        <w:t xml:space="preserve">Įvertinusi visas aukščiau nurodytas aplinkybes, Perkančiosios organizacijos viešojo pirkimo komisija nutarė kreiptis į Tarnybą su prašymu </w:t>
      </w:r>
      <w:r w:rsidR="00BC7BDD" w:rsidRPr="003D4E47">
        <w:rPr>
          <w:rFonts w:ascii="Times New Roman" w:hAnsi="Times New Roman" w:cs="Times New Roman"/>
          <w:color w:val="000000" w:themeColor="text1"/>
          <w:sz w:val="24"/>
          <w:szCs w:val="24"/>
        </w:rPr>
        <w:t>duoti sutikimą</w:t>
      </w:r>
      <w:r w:rsidRPr="003D4E47">
        <w:rPr>
          <w:rFonts w:ascii="Times New Roman" w:hAnsi="Times New Roman" w:cs="Times New Roman"/>
          <w:color w:val="000000" w:themeColor="text1"/>
          <w:sz w:val="24"/>
          <w:szCs w:val="24"/>
        </w:rPr>
        <w:t xml:space="preserve"> </w:t>
      </w:r>
      <w:bookmarkStart w:id="6" w:name="_Hlk53487890"/>
      <w:r w:rsidR="007F4D2D" w:rsidRPr="003D4E47">
        <w:rPr>
          <w:rFonts w:ascii="Times New Roman" w:hAnsi="Times New Roman" w:cs="Times New Roman"/>
          <w:color w:val="000000" w:themeColor="text1"/>
          <w:sz w:val="24"/>
          <w:szCs w:val="24"/>
        </w:rPr>
        <w:t xml:space="preserve">vykdyti </w:t>
      </w:r>
      <w:r w:rsidR="00CB38CB" w:rsidRPr="003D4E47">
        <w:rPr>
          <w:rFonts w:ascii="Times New Roman" w:eastAsia="Calibri" w:hAnsi="Times New Roman" w:cs="Times New Roman"/>
          <w:iCs/>
          <w:color w:val="000000" w:themeColor="text1"/>
          <w:sz w:val="24"/>
          <w:szCs w:val="24"/>
        </w:rPr>
        <w:t>Pirkim</w:t>
      </w:r>
      <w:r w:rsidR="00BC7BDD" w:rsidRPr="003D4E47">
        <w:rPr>
          <w:rFonts w:ascii="Times New Roman" w:eastAsia="Calibri" w:hAnsi="Times New Roman" w:cs="Times New Roman"/>
          <w:iCs/>
          <w:color w:val="000000" w:themeColor="text1"/>
          <w:sz w:val="24"/>
          <w:szCs w:val="24"/>
        </w:rPr>
        <w:t>us</w:t>
      </w:r>
      <w:r w:rsidR="00AC58A5" w:rsidRPr="003D4E47">
        <w:rPr>
          <w:rFonts w:ascii="Times New Roman" w:eastAsia="Calibri" w:hAnsi="Times New Roman" w:cs="Times New Roman"/>
          <w:iCs/>
          <w:color w:val="000000" w:themeColor="text1"/>
          <w:sz w:val="24"/>
          <w:szCs w:val="24"/>
        </w:rPr>
        <w:t xml:space="preserve"> </w:t>
      </w:r>
      <w:bookmarkEnd w:id="6"/>
      <w:r w:rsidRPr="003D4E47">
        <w:rPr>
          <w:rFonts w:ascii="Times New Roman" w:hAnsi="Times New Roman" w:cs="Times New Roman"/>
          <w:color w:val="000000" w:themeColor="text1"/>
          <w:sz w:val="24"/>
          <w:szCs w:val="24"/>
        </w:rPr>
        <w:t xml:space="preserve">neskelbiamų derybų būdu, vadovaujantis Įstatymo </w:t>
      </w:r>
      <w:r w:rsidRPr="003D4E47">
        <w:rPr>
          <w:rFonts w:ascii="Times New Roman" w:eastAsia="Calibri" w:hAnsi="Times New Roman" w:cs="Times New Roman"/>
          <w:color w:val="000000" w:themeColor="text1"/>
          <w:sz w:val="24"/>
          <w:szCs w:val="24"/>
        </w:rPr>
        <w:t>71 straipsnio 1 dalies 2 punkto (b) papunkčio nuostatomis</w:t>
      </w:r>
      <w:r w:rsidRPr="003D4E47">
        <w:rPr>
          <w:rFonts w:ascii="Times New Roman" w:hAnsi="Times New Roman" w:cs="Times New Roman"/>
          <w:color w:val="000000" w:themeColor="text1"/>
          <w:sz w:val="24"/>
          <w:szCs w:val="24"/>
        </w:rPr>
        <w:t xml:space="preserve">, į derybas kviečiant </w:t>
      </w:r>
      <w:r w:rsidR="00BC7BDD" w:rsidRPr="003D4E47">
        <w:rPr>
          <w:rFonts w:ascii="Times New Roman" w:hAnsi="Times New Roman" w:cs="Times New Roman"/>
          <w:color w:val="000000" w:themeColor="text1"/>
          <w:sz w:val="24"/>
          <w:szCs w:val="24"/>
        </w:rPr>
        <w:t>tiekėjus, kurie gali pateikti konkretaus</w:t>
      </w:r>
      <w:r w:rsidR="00F9384F" w:rsidRPr="003D4E47">
        <w:rPr>
          <w:rFonts w:ascii="Times New Roman" w:hAnsi="Times New Roman" w:cs="Times New Roman"/>
          <w:color w:val="000000" w:themeColor="text1"/>
          <w:sz w:val="24"/>
          <w:szCs w:val="24"/>
        </w:rPr>
        <w:t xml:space="preserve"> gamintojo </w:t>
      </w:r>
      <w:r w:rsidR="009E0B30" w:rsidRPr="003D4E47">
        <w:rPr>
          <w:rFonts w:ascii="Times New Roman" w:hAnsi="Times New Roman" w:cs="Times New Roman"/>
          <w:color w:val="000000" w:themeColor="text1"/>
          <w:sz w:val="24"/>
          <w:szCs w:val="24"/>
        </w:rPr>
        <w:t xml:space="preserve">siūlomus sąnarių </w:t>
      </w:r>
      <w:r w:rsidR="007F4D2D" w:rsidRPr="003D4E47">
        <w:rPr>
          <w:rFonts w:ascii="Times New Roman" w:eastAsia="Calibri" w:hAnsi="Times New Roman" w:cs="Times New Roman"/>
          <w:iCs/>
          <w:color w:val="000000" w:themeColor="text1"/>
          <w:sz w:val="24"/>
          <w:szCs w:val="24"/>
        </w:rPr>
        <w:t>endoprotez</w:t>
      </w:r>
      <w:r w:rsidR="00CB38CB" w:rsidRPr="003D4E47">
        <w:rPr>
          <w:rFonts w:ascii="Times New Roman" w:eastAsia="Calibri" w:hAnsi="Times New Roman" w:cs="Times New Roman"/>
          <w:iCs/>
          <w:color w:val="000000" w:themeColor="text1"/>
          <w:sz w:val="24"/>
          <w:szCs w:val="24"/>
        </w:rPr>
        <w:t>u</w:t>
      </w:r>
      <w:r w:rsidR="00703645" w:rsidRPr="003D4E47">
        <w:rPr>
          <w:rFonts w:ascii="Times New Roman" w:eastAsia="Calibri" w:hAnsi="Times New Roman" w:cs="Times New Roman"/>
          <w:iCs/>
          <w:color w:val="000000" w:themeColor="text1"/>
          <w:sz w:val="24"/>
          <w:szCs w:val="24"/>
        </w:rPr>
        <w:t>s</w:t>
      </w:r>
      <w:r w:rsidR="00550187" w:rsidRPr="003D4E47">
        <w:rPr>
          <w:rStyle w:val="FootnoteReference"/>
          <w:rFonts w:ascii="Times New Roman" w:hAnsi="Times New Roman" w:cs="Times New Roman"/>
          <w:color w:val="000000" w:themeColor="text1"/>
          <w:sz w:val="24"/>
          <w:szCs w:val="24"/>
        </w:rPr>
        <w:footnoteReference w:id="12"/>
      </w:r>
      <w:r w:rsidR="009E0B30" w:rsidRPr="003D4E47">
        <w:rPr>
          <w:rFonts w:ascii="Times New Roman" w:hAnsi="Times New Roman" w:cs="Times New Roman"/>
          <w:color w:val="000000" w:themeColor="text1"/>
          <w:sz w:val="24"/>
          <w:szCs w:val="24"/>
        </w:rPr>
        <w:t xml:space="preserve">. Perkančioji organizacija nurodo, kad į derybas būtų kviečiami įgalioti </w:t>
      </w:r>
      <w:r w:rsidR="001F64B9">
        <w:rPr>
          <w:rFonts w:ascii="Times New Roman" w:hAnsi="Times New Roman" w:cs="Times New Roman"/>
          <w:color w:val="000000" w:themeColor="text1"/>
          <w:sz w:val="24"/>
          <w:szCs w:val="24"/>
        </w:rPr>
        <w:t xml:space="preserve">konkrečių šiuo Pirkimu siekiamų įsigyti sąnarių endoprotezų </w:t>
      </w:r>
      <w:r w:rsidR="009E0B30" w:rsidRPr="003D4E47">
        <w:rPr>
          <w:rFonts w:ascii="Times New Roman" w:hAnsi="Times New Roman" w:cs="Times New Roman"/>
          <w:color w:val="000000" w:themeColor="text1"/>
          <w:sz w:val="24"/>
          <w:szCs w:val="24"/>
        </w:rPr>
        <w:t>gamintojų atstovai</w:t>
      </w:r>
      <w:r w:rsidR="004B6315">
        <w:rPr>
          <w:rFonts w:ascii="Times New Roman" w:hAnsi="Times New Roman" w:cs="Times New Roman"/>
          <w:color w:val="000000" w:themeColor="text1"/>
          <w:sz w:val="24"/>
          <w:szCs w:val="24"/>
        </w:rPr>
        <w:t>,</w:t>
      </w:r>
      <w:r w:rsidRPr="003D4E47">
        <w:rPr>
          <w:rFonts w:ascii="Times New Roman" w:hAnsi="Times New Roman" w:cs="Times New Roman"/>
          <w:color w:val="000000" w:themeColor="text1"/>
          <w:sz w:val="24"/>
          <w:szCs w:val="24"/>
        </w:rPr>
        <w:t xml:space="preserve"> su kuriais </w:t>
      </w:r>
      <w:r w:rsidR="009E0B30" w:rsidRPr="003D4E47">
        <w:rPr>
          <w:rFonts w:ascii="Times New Roman" w:hAnsi="Times New Roman" w:cs="Times New Roman"/>
          <w:color w:val="000000" w:themeColor="text1"/>
          <w:sz w:val="24"/>
          <w:szCs w:val="24"/>
        </w:rPr>
        <w:t xml:space="preserve">yra </w:t>
      </w:r>
      <w:r w:rsidRPr="003D4E47">
        <w:rPr>
          <w:rFonts w:ascii="Times New Roman" w:hAnsi="Times New Roman" w:cs="Times New Roman"/>
          <w:color w:val="000000" w:themeColor="text1"/>
          <w:sz w:val="24"/>
          <w:szCs w:val="24"/>
        </w:rPr>
        <w:t xml:space="preserve">sudarytos (buvo sudarytos) </w:t>
      </w:r>
      <w:r w:rsidR="009E0B30" w:rsidRPr="003D4E47">
        <w:rPr>
          <w:rFonts w:ascii="Times New Roman" w:hAnsi="Times New Roman" w:cs="Times New Roman"/>
          <w:color w:val="000000" w:themeColor="text1"/>
          <w:sz w:val="24"/>
          <w:szCs w:val="24"/>
        </w:rPr>
        <w:t xml:space="preserve">viešojo pirkimo </w:t>
      </w:r>
      <w:r w:rsidRPr="003D4E47">
        <w:rPr>
          <w:rFonts w:ascii="Times New Roman" w:hAnsi="Times New Roman" w:cs="Times New Roman"/>
          <w:color w:val="000000" w:themeColor="text1"/>
          <w:sz w:val="24"/>
          <w:szCs w:val="24"/>
        </w:rPr>
        <w:t>sutartys, pagal kurias Lietuvos gydymo įstaigos įsigyja (yra įsigijusios) pirminius klubo, kelio ir kitų sąnarių endoprotezus</w:t>
      </w:r>
      <w:r w:rsidR="00F9384F" w:rsidRPr="003D4E47">
        <w:rPr>
          <w:rFonts w:ascii="Times New Roman" w:hAnsi="Times New Roman" w:cs="Times New Roman"/>
          <w:color w:val="000000" w:themeColor="text1"/>
          <w:sz w:val="24"/>
          <w:szCs w:val="24"/>
        </w:rPr>
        <w:t>, t. y</w:t>
      </w:r>
      <w:r w:rsidR="003D29D5" w:rsidRPr="003D4E47">
        <w:rPr>
          <w:rFonts w:ascii="Times New Roman" w:hAnsi="Times New Roman" w:cs="Times New Roman"/>
          <w:color w:val="000000" w:themeColor="text1"/>
          <w:sz w:val="24"/>
          <w:szCs w:val="24"/>
        </w:rPr>
        <w:t>.</w:t>
      </w:r>
      <w:r w:rsidR="00F9384F" w:rsidRPr="003D4E47">
        <w:rPr>
          <w:rFonts w:ascii="Times New Roman" w:hAnsi="Times New Roman" w:cs="Times New Roman"/>
          <w:color w:val="000000" w:themeColor="text1"/>
          <w:sz w:val="24"/>
          <w:szCs w:val="24"/>
        </w:rPr>
        <w:t xml:space="preserve"> į derybas kvie</w:t>
      </w:r>
      <w:r w:rsidR="00703645" w:rsidRPr="003D4E47">
        <w:rPr>
          <w:rFonts w:ascii="Times New Roman" w:hAnsi="Times New Roman" w:cs="Times New Roman"/>
          <w:color w:val="000000" w:themeColor="text1"/>
          <w:sz w:val="24"/>
          <w:szCs w:val="24"/>
        </w:rPr>
        <w:t>čiant</w:t>
      </w:r>
      <w:r w:rsidR="00F9384F" w:rsidRPr="003D4E47">
        <w:rPr>
          <w:rFonts w:ascii="Times New Roman" w:hAnsi="Times New Roman" w:cs="Times New Roman"/>
          <w:color w:val="000000" w:themeColor="text1"/>
          <w:sz w:val="24"/>
          <w:szCs w:val="24"/>
        </w:rPr>
        <w:t xml:space="preserve"> </w:t>
      </w:r>
      <w:r w:rsidR="009E0B30" w:rsidRPr="003D4E47">
        <w:rPr>
          <w:rFonts w:ascii="Times New Roman" w:hAnsi="Times New Roman" w:cs="Times New Roman"/>
          <w:color w:val="000000" w:themeColor="text1"/>
          <w:sz w:val="24"/>
          <w:szCs w:val="24"/>
        </w:rPr>
        <w:t xml:space="preserve">šiuos tiekėjus: </w:t>
      </w:r>
      <w:r w:rsidR="00CB38CB" w:rsidRPr="003D4E47">
        <w:rPr>
          <w:rFonts w:ascii="Times New Roman" w:hAnsi="Times New Roman" w:cs="Times New Roman"/>
          <w:color w:val="000000" w:themeColor="text1"/>
          <w:sz w:val="24"/>
          <w:szCs w:val="24"/>
        </w:rPr>
        <w:t xml:space="preserve">UAB „Chirurgijos technologijos“, UAB „Graina“, UAB „B. Braun Medical“, UAB „Bonameda“, UAB „Osteca“, UAB „Biomedika“, UAB „Johnson &amp; Johnson“, UAB „Formedics“, </w:t>
      </w:r>
      <w:r w:rsidRPr="003D4E47">
        <w:rPr>
          <w:rFonts w:ascii="Times New Roman" w:hAnsi="Times New Roman" w:cs="Times New Roman"/>
          <w:color w:val="000000" w:themeColor="text1"/>
          <w:sz w:val="24"/>
          <w:szCs w:val="24"/>
        </w:rPr>
        <w:t>UAB „Baltic Medica“</w:t>
      </w:r>
      <w:r w:rsidRPr="003D4E47">
        <w:rPr>
          <w:rStyle w:val="FootnoteReference"/>
          <w:rFonts w:ascii="Times New Roman" w:hAnsi="Times New Roman" w:cs="Times New Roman"/>
          <w:color w:val="000000" w:themeColor="text1"/>
          <w:sz w:val="24"/>
          <w:szCs w:val="24"/>
        </w:rPr>
        <w:footnoteReference w:id="13"/>
      </w:r>
      <w:r w:rsidRPr="003D4E47">
        <w:rPr>
          <w:rFonts w:ascii="Times New Roman" w:hAnsi="Times New Roman" w:cs="Times New Roman"/>
          <w:color w:val="000000" w:themeColor="text1"/>
          <w:sz w:val="24"/>
          <w:szCs w:val="24"/>
        </w:rPr>
        <w:t>.</w:t>
      </w:r>
      <w:r w:rsidR="00AD3C24" w:rsidRPr="003D4E47">
        <w:rPr>
          <w:color w:val="000000" w:themeColor="text1"/>
        </w:rPr>
        <w:t xml:space="preserve"> </w:t>
      </w:r>
      <w:r w:rsidR="009E0B30" w:rsidRPr="003D4E47">
        <w:rPr>
          <w:rFonts w:ascii="Times New Roman" w:hAnsi="Times New Roman" w:cs="Times New Roman"/>
          <w:color w:val="000000" w:themeColor="text1"/>
          <w:sz w:val="24"/>
          <w:szCs w:val="24"/>
        </w:rPr>
        <w:t>Bendra visų p</w:t>
      </w:r>
      <w:r w:rsidR="00AD3C24" w:rsidRPr="003D4E47">
        <w:rPr>
          <w:rFonts w:ascii="Times New Roman" w:hAnsi="Times New Roman" w:cs="Times New Roman"/>
          <w:color w:val="000000" w:themeColor="text1"/>
          <w:sz w:val="24"/>
          <w:szCs w:val="24"/>
        </w:rPr>
        <w:t>lanuojam</w:t>
      </w:r>
      <w:r w:rsidR="009E0B30" w:rsidRPr="003D4E47">
        <w:rPr>
          <w:rFonts w:ascii="Times New Roman" w:hAnsi="Times New Roman" w:cs="Times New Roman"/>
          <w:color w:val="000000" w:themeColor="text1"/>
          <w:sz w:val="24"/>
          <w:szCs w:val="24"/>
        </w:rPr>
        <w:t>ų</w:t>
      </w:r>
      <w:r w:rsidR="00AD3C24" w:rsidRPr="003D4E47">
        <w:rPr>
          <w:rFonts w:ascii="Times New Roman" w:hAnsi="Times New Roman" w:cs="Times New Roman"/>
          <w:color w:val="000000" w:themeColor="text1"/>
          <w:sz w:val="24"/>
          <w:szCs w:val="24"/>
        </w:rPr>
        <w:t xml:space="preserve"> </w:t>
      </w:r>
      <w:r w:rsidR="009E0B30" w:rsidRPr="003D4E47">
        <w:rPr>
          <w:rFonts w:ascii="Times New Roman" w:hAnsi="Times New Roman" w:cs="Times New Roman"/>
          <w:color w:val="000000" w:themeColor="text1"/>
          <w:sz w:val="24"/>
          <w:szCs w:val="24"/>
        </w:rPr>
        <w:t>P</w:t>
      </w:r>
      <w:r w:rsidR="00AD3C24" w:rsidRPr="003D4E47">
        <w:rPr>
          <w:rFonts w:ascii="Times New Roman" w:hAnsi="Times New Roman" w:cs="Times New Roman"/>
          <w:color w:val="000000" w:themeColor="text1"/>
          <w:sz w:val="24"/>
          <w:szCs w:val="24"/>
        </w:rPr>
        <w:t>irkim</w:t>
      </w:r>
      <w:r w:rsidR="009E0B30" w:rsidRPr="003D4E47">
        <w:rPr>
          <w:rFonts w:ascii="Times New Roman" w:hAnsi="Times New Roman" w:cs="Times New Roman"/>
          <w:color w:val="000000" w:themeColor="text1"/>
          <w:sz w:val="24"/>
          <w:szCs w:val="24"/>
        </w:rPr>
        <w:t>ų</w:t>
      </w:r>
      <w:r w:rsidR="00AD3C24" w:rsidRPr="003D4E47">
        <w:rPr>
          <w:rFonts w:ascii="Times New Roman" w:hAnsi="Times New Roman" w:cs="Times New Roman"/>
          <w:color w:val="000000" w:themeColor="text1"/>
          <w:sz w:val="24"/>
          <w:szCs w:val="24"/>
        </w:rPr>
        <w:t xml:space="preserve"> vertė – 12</w:t>
      </w:r>
      <w:r w:rsidR="009E0B30" w:rsidRPr="003D4E47">
        <w:rPr>
          <w:rFonts w:ascii="Times New Roman" w:hAnsi="Times New Roman" w:cs="Times New Roman"/>
          <w:color w:val="000000" w:themeColor="text1"/>
          <w:sz w:val="24"/>
          <w:szCs w:val="24"/>
        </w:rPr>
        <w:t xml:space="preserve"> </w:t>
      </w:r>
      <w:r w:rsidR="00AD3C24" w:rsidRPr="003D4E47">
        <w:rPr>
          <w:rFonts w:ascii="Times New Roman" w:hAnsi="Times New Roman" w:cs="Times New Roman"/>
          <w:color w:val="000000" w:themeColor="text1"/>
          <w:sz w:val="24"/>
          <w:szCs w:val="24"/>
        </w:rPr>
        <w:t>880</w:t>
      </w:r>
      <w:r w:rsidR="009E0B30" w:rsidRPr="003D4E47">
        <w:rPr>
          <w:rFonts w:ascii="Times New Roman" w:hAnsi="Times New Roman" w:cs="Times New Roman"/>
          <w:color w:val="000000" w:themeColor="text1"/>
          <w:sz w:val="24"/>
          <w:szCs w:val="24"/>
        </w:rPr>
        <w:t xml:space="preserve"> </w:t>
      </w:r>
      <w:r w:rsidR="00AD3C24" w:rsidRPr="003D4E47">
        <w:rPr>
          <w:rFonts w:ascii="Times New Roman" w:hAnsi="Times New Roman" w:cs="Times New Roman"/>
          <w:color w:val="000000" w:themeColor="text1"/>
          <w:sz w:val="24"/>
          <w:szCs w:val="24"/>
        </w:rPr>
        <w:t>000,00 Eur be PVM.</w:t>
      </w:r>
    </w:p>
    <w:p w14:paraId="0E5A5125" w14:textId="2D6450BD" w:rsidR="00C76FD2" w:rsidRPr="003D4E47" w:rsidRDefault="00C76FD2" w:rsidP="005B6A60">
      <w:pPr>
        <w:tabs>
          <w:tab w:val="left" w:pos="1134"/>
        </w:tabs>
        <w:spacing w:after="0" w:line="240" w:lineRule="auto"/>
        <w:ind w:firstLine="851"/>
        <w:jc w:val="both"/>
        <w:rPr>
          <w:rFonts w:ascii="Times New Roman" w:eastAsia="Times New Roman" w:hAnsi="Times New Roman" w:cs="Times New Roman"/>
          <w:i/>
          <w:color w:val="000000" w:themeColor="text1"/>
          <w:sz w:val="24"/>
          <w:szCs w:val="24"/>
        </w:rPr>
      </w:pPr>
      <w:r w:rsidRPr="003D4E47">
        <w:rPr>
          <w:rFonts w:ascii="Times New Roman" w:eastAsia="Times New Roman" w:hAnsi="Times New Roman" w:cs="Times New Roman"/>
          <w:color w:val="000000" w:themeColor="text1"/>
          <w:sz w:val="24"/>
          <w:szCs w:val="24"/>
        </w:rPr>
        <w:t>Įstatymo 71 straipsnio 1 dalies 2 punkto (b) papunkčio nuostatose įtvirtinta, kad prekės, paslaugos ar darbai neskelbiamų derybų būdu gali būti perkam</w:t>
      </w:r>
      <w:r w:rsidR="00BE3619" w:rsidRPr="003D4E47">
        <w:rPr>
          <w:rFonts w:ascii="Times New Roman" w:eastAsia="Times New Roman" w:hAnsi="Times New Roman" w:cs="Times New Roman"/>
          <w:color w:val="000000" w:themeColor="text1"/>
          <w:sz w:val="24"/>
          <w:szCs w:val="24"/>
        </w:rPr>
        <w:t>i</w:t>
      </w:r>
      <w:r w:rsidRPr="003D4E47">
        <w:rPr>
          <w:rFonts w:ascii="Times New Roman" w:eastAsia="Times New Roman" w:hAnsi="Times New Roman" w:cs="Times New Roman"/>
          <w:color w:val="000000" w:themeColor="text1"/>
          <w:sz w:val="24"/>
          <w:szCs w:val="24"/>
        </w:rPr>
        <w:t xml:space="preserve">: </w:t>
      </w:r>
      <w:r w:rsidRPr="003D4E47">
        <w:rPr>
          <w:rFonts w:ascii="Times New Roman" w:eastAsia="Times New Roman" w:hAnsi="Times New Roman" w:cs="Times New Roman"/>
          <w:i/>
          <w:color w:val="000000" w:themeColor="text1"/>
          <w:sz w:val="24"/>
          <w:szCs w:val="24"/>
        </w:rPr>
        <w:t>„jeigu prekes patiekti, paslaugas teikti ar darbus atlikti gali tik konkretus tiekėjas dėl vienos iš šių priežasčių: &lt;...&gt; b) konkurencijos nėra dėl techninių priežasčių &lt;...&gt;“.</w:t>
      </w:r>
    </w:p>
    <w:p w14:paraId="78E40B41" w14:textId="6C224B72" w:rsidR="00CB38CB" w:rsidRPr="003D4E47" w:rsidRDefault="00C76FD2" w:rsidP="00F06409">
      <w:pPr>
        <w:spacing w:after="0" w:line="240" w:lineRule="auto"/>
        <w:ind w:firstLine="851"/>
        <w:jc w:val="both"/>
        <w:rPr>
          <w:rFonts w:ascii="Times New Roman" w:hAnsi="Times New Roman" w:cs="Times New Roman"/>
          <w:color w:val="000000" w:themeColor="text1"/>
          <w:sz w:val="24"/>
          <w:szCs w:val="24"/>
        </w:rPr>
      </w:pPr>
      <w:r w:rsidRPr="003D4E47">
        <w:rPr>
          <w:rFonts w:ascii="Times New Roman" w:hAnsi="Times New Roman" w:cs="Times New Roman"/>
          <w:color w:val="000000" w:themeColor="text1"/>
          <w:sz w:val="24"/>
          <w:szCs w:val="24"/>
        </w:rPr>
        <w:t xml:space="preserve">Perkančiosios organizacijos prašyme nurodytos aplinkybės ir pateikti dokumentai patvirtina, kad dėl specifinio endoprotezų ir jų dalių techninio suderinamumo </w:t>
      </w:r>
      <w:r w:rsidR="00F06409" w:rsidRPr="003D4E47">
        <w:rPr>
          <w:rFonts w:ascii="Times New Roman" w:hAnsi="Times New Roman" w:cs="Times New Roman"/>
          <w:color w:val="000000" w:themeColor="text1"/>
          <w:sz w:val="24"/>
          <w:szCs w:val="24"/>
        </w:rPr>
        <w:t xml:space="preserve">(konstrukcinių ypatumų ir metalų suderinamumo) </w:t>
      </w:r>
      <w:r w:rsidRPr="003D4E47">
        <w:rPr>
          <w:rFonts w:ascii="Times New Roman" w:hAnsi="Times New Roman" w:cs="Times New Roman"/>
          <w:color w:val="000000" w:themeColor="text1"/>
          <w:sz w:val="24"/>
          <w:szCs w:val="24"/>
        </w:rPr>
        <w:t xml:space="preserve">revizinių </w:t>
      </w:r>
      <w:r w:rsidR="00703645" w:rsidRPr="003D4E47">
        <w:rPr>
          <w:rFonts w:ascii="Times New Roman" w:hAnsi="Times New Roman" w:cs="Times New Roman"/>
          <w:color w:val="000000" w:themeColor="text1"/>
          <w:sz w:val="24"/>
          <w:szCs w:val="24"/>
        </w:rPr>
        <w:t xml:space="preserve">(pakartotinų to paties endoprotezuoto sąnario) </w:t>
      </w:r>
      <w:r w:rsidRPr="003D4E47">
        <w:rPr>
          <w:rFonts w:ascii="Times New Roman" w:hAnsi="Times New Roman" w:cs="Times New Roman"/>
          <w:color w:val="000000" w:themeColor="text1"/>
          <w:sz w:val="24"/>
          <w:szCs w:val="24"/>
        </w:rPr>
        <w:t xml:space="preserve">klubo, kelio ir kitų </w:t>
      </w:r>
      <w:bookmarkStart w:id="7" w:name="_Hlk135655513"/>
      <w:r w:rsidRPr="003D4E47">
        <w:rPr>
          <w:rFonts w:ascii="Times New Roman" w:hAnsi="Times New Roman" w:cs="Times New Roman"/>
          <w:color w:val="000000" w:themeColor="text1"/>
          <w:sz w:val="24"/>
          <w:szCs w:val="24"/>
        </w:rPr>
        <w:t>sąnarių endoprotezus</w:t>
      </w:r>
      <w:bookmarkEnd w:id="7"/>
      <w:r w:rsidRPr="003D4E47">
        <w:rPr>
          <w:rFonts w:ascii="Times New Roman" w:hAnsi="Times New Roman" w:cs="Times New Roman"/>
          <w:color w:val="000000" w:themeColor="text1"/>
          <w:sz w:val="24"/>
          <w:szCs w:val="24"/>
        </w:rPr>
        <w:t xml:space="preserve"> sudarančius komponentus bei jų dalis gali pateikti tik konkretūs tiekėjai</w:t>
      </w:r>
      <w:r w:rsidR="009E0B30" w:rsidRPr="003D4E47">
        <w:rPr>
          <w:rFonts w:ascii="Times New Roman" w:hAnsi="Times New Roman" w:cs="Times New Roman"/>
          <w:color w:val="000000" w:themeColor="text1"/>
          <w:sz w:val="24"/>
          <w:szCs w:val="24"/>
        </w:rPr>
        <w:t xml:space="preserve"> – konkrečių sąnarių endoprotezų gamintojų įgalioti atstovai</w:t>
      </w:r>
      <w:r w:rsidR="00703645" w:rsidRPr="003D4E47">
        <w:rPr>
          <w:rFonts w:ascii="Times New Roman" w:hAnsi="Times New Roman" w:cs="Times New Roman"/>
          <w:color w:val="000000" w:themeColor="text1"/>
          <w:sz w:val="24"/>
          <w:szCs w:val="24"/>
        </w:rPr>
        <w:t>, su kuriais Lietuvos gydymo įstaigos yra sudariusios pirmines sutartis</w:t>
      </w:r>
      <w:r w:rsidRPr="003D4E47">
        <w:rPr>
          <w:rFonts w:ascii="Times New Roman" w:hAnsi="Times New Roman" w:cs="Times New Roman"/>
          <w:color w:val="000000" w:themeColor="text1"/>
          <w:sz w:val="24"/>
          <w:szCs w:val="24"/>
        </w:rPr>
        <w:t xml:space="preserve">, t. y. </w:t>
      </w:r>
      <w:r w:rsidR="00CB38CB" w:rsidRPr="003D4E47">
        <w:rPr>
          <w:rFonts w:ascii="Times New Roman" w:hAnsi="Times New Roman" w:cs="Times New Roman"/>
          <w:color w:val="000000" w:themeColor="text1"/>
          <w:sz w:val="24"/>
          <w:szCs w:val="24"/>
        </w:rPr>
        <w:t>UAB „Chirurgijos technologijos“, UAB „Graina“, UAB „B. Braun Medical“, UAB „Bonameda“, UAB „Osteca“, UAB „Biomedika“, UAB „Johnson &amp; Johnson“, UAB „Formedics“, UAB „Baltic Medica“</w:t>
      </w:r>
      <w:r w:rsidR="001F64B9">
        <w:rPr>
          <w:rStyle w:val="FootnoteReference"/>
          <w:rFonts w:ascii="Times New Roman" w:hAnsi="Times New Roman" w:cs="Times New Roman"/>
          <w:color w:val="000000" w:themeColor="text1"/>
          <w:sz w:val="24"/>
          <w:szCs w:val="24"/>
        </w:rPr>
        <w:footnoteReference w:id="14"/>
      </w:r>
      <w:r w:rsidR="00CB38CB" w:rsidRPr="003D4E47">
        <w:rPr>
          <w:rFonts w:ascii="Times New Roman" w:hAnsi="Times New Roman" w:cs="Times New Roman"/>
          <w:color w:val="000000" w:themeColor="text1"/>
          <w:sz w:val="24"/>
          <w:szCs w:val="24"/>
        </w:rPr>
        <w:t xml:space="preserve">, </w:t>
      </w:r>
      <w:r w:rsidRPr="003D4E47">
        <w:rPr>
          <w:rFonts w:ascii="Times New Roman" w:hAnsi="Times New Roman" w:cs="Times New Roman"/>
          <w:color w:val="000000" w:themeColor="text1"/>
          <w:sz w:val="24"/>
          <w:szCs w:val="24"/>
        </w:rPr>
        <w:t xml:space="preserve">todėl </w:t>
      </w:r>
      <w:r w:rsidR="009E0B30" w:rsidRPr="003D4E47">
        <w:rPr>
          <w:rFonts w:ascii="Times New Roman" w:hAnsi="Times New Roman" w:cs="Times New Roman"/>
          <w:color w:val="000000" w:themeColor="text1"/>
          <w:sz w:val="24"/>
          <w:szCs w:val="24"/>
        </w:rPr>
        <w:t xml:space="preserve">nagrinėjamu atveju </w:t>
      </w:r>
      <w:r w:rsidRPr="003D4E47">
        <w:rPr>
          <w:rFonts w:ascii="Times New Roman" w:hAnsi="Times New Roman" w:cs="Times New Roman"/>
          <w:color w:val="000000" w:themeColor="text1"/>
          <w:sz w:val="24"/>
          <w:szCs w:val="24"/>
        </w:rPr>
        <w:t xml:space="preserve">yra tenkinamos neskelbiamų derybų sąlygos, įtvirtintos Įstatymo </w:t>
      </w:r>
      <w:r w:rsidRPr="003D4E47">
        <w:rPr>
          <w:rFonts w:ascii="Times New Roman" w:eastAsia="Times New Roman" w:hAnsi="Times New Roman" w:cs="Times New Roman"/>
          <w:color w:val="000000" w:themeColor="text1"/>
          <w:sz w:val="24"/>
          <w:szCs w:val="24"/>
        </w:rPr>
        <w:t>71 straipsnio 1 dalies 2 punkto (b) papunktyje</w:t>
      </w:r>
      <w:r w:rsidRPr="003D4E47">
        <w:rPr>
          <w:rFonts w:ascii="Times New Roman" w:hAnsi="Times New Roman" w:cs="Times New Roman"/>
          <w:color w:val="000000" w:themeColor="text1"/>
          <w:sz w:val="24"/>
          <w:szCs w:val="24"/>
        </w:rPr>
        <w:t>.</w:t>
      </w:r>
      <w:r w:rsidR="00BE3619" w:rsidRPr="003D4E47">
        <w:rPr>
          <w:rFonts w:ascii="Times New Roman" w:hAnsi="Times New Roman" w:cs="Times New Roman"/>
          <w:color w:val="000000" w:themeColor="text1"/>
          <w:sz w:val="24"/>
          <w:szCs w:val="24"/>
        </w:rPr>
        <w:t xml:space="preserve"> </w:t>
      </w:r>
      <w:r w:rsidRPr="003D4E47">
        <w:rPr>
          <w:rFonts w:ascii="Times New Roman" w:eastAsia="Calibri" w:hAnsi="Times New Roman" w:cs="Times New Roman"/>
          <w:color w:val="000000" w:themeColor="text1"/>
          <w:sz w:val="24"/>
          <w:szCs w:val="24"/>
        </w:rPr>
        <w:t xml:space="preserve">Įvertinusi aukščiau išdėstytą bei vadovaudamasi </w:t>
      </w:r>
      <w:r w:rsidRPr="003D4E47">
        <w:rPr>
          <w:rFonts w:ascii="Times New Roman" w:eastAsia="Times New Roman" w:hAnsi="Times New Roman" w:cs="Times New Roman"/>
          <w:color w:val="000000" w:themeColor="text1"/>
          <w:sz w:val="24"/>
          <w:szCs w:val="24"/>
        </w:rPr>
        <w:t xml:space="preserve">Įstatymo </w:t>
      </w:r>
      <w:r w:rsidRPr="003D4E47">
        <w:rPr>
          <w:rFonts w:ascii="Times New Roman" w:eastAsia="Calibri" w:hAnsi="Times New Roman" w:cs="Times New Roman"/>
          <w:color w:val="000000" w:themeColor="text1"/>
          <w:sz w:val="24"/>
          <w:szCs w:val="24"/>
        </w:rPr>
        <w:t xml:space="preserve">95 straipsnio 2 dalies </w:t>
      </w:r>
      <w:r w:rsidR="00550187" w:rsidRPr="003D4E47">
        <w:rPr>
          <w:rFonts w:ascii="Times New Roman" w:eastAsia="Calibri" w:hAnsi="Times New Roman" w:cs="Times New Roman"/>
          <w:color w:val="000000" w:themeColor="text1"/>
          <w:sz w:val="24"/>
          <w:szCs w:val="24"/>
        </w:rPr>
        <w:t>7</w:t>
      </w:r>
      <w:r w:rsidRPr="003D4E47">
        <w:rPr>
          <w:rFonts w:ascii="Times New Roman" w:eastAsia="Calibri" w:hAnsi="Times New Roman" w:cs="Times New Roman"/>
          <w:color w:val="000000" w:themeColor="text1"/>
          <w:sz w:val="24"/>
          <w:szCs w:val="24"/>
        </w:rPr>
        <w:t xml:space="preserve"> punkto </w:t>
      </w:r>
      <w:r w:rsidRPr="003D4E47">
        <w:rPr>
          <w:rFonts w:ascii="Times New Roman" w:eastAsia="Times New Roman" w:hAnsi="Times New Roman" w:cs="Times New Roman"/>
          <w:color w:val="000000" w:themeColor="text1"/>
          <w:sz w:val="24"/>
          <w:szCs w:val="24"/>
        </w:rPr>
        <w:t xml:space="preserve">nuostatomis, </w:t>
      </w:r>
      <w:r w:rsidRPr="003D4E47">
        <w:rPr>
          <w:rFonts w:ascii="Times New Roman" w:eastAsia="Times New Roman" w:hAnsi="Times New Roman" w:cs="Times New Roman"/>
          <w:b/>
          <w:color w:val="000000" w:themeColor="text1"/>
          <w:sz w:val="24"/>
          <w:szCs w:val="24"/>
        </w:rPr>
        <w:t>Tarnyba</w:t>
      </w:r>
      <w:r w:rsidRPr="003D4E47">
        <w:rPr>
          <w:rFonts w:ascii="Times New Roman" w:eastAsia="Times New Roman" w:hAnsi="Times New Roman" w:cs="Times New Roman"/>
          <w:color w:val="000000" w:themeColor="text1"/>
          <w:sz w:val="24"/>
          <w:szCs w:val="24"/>
        </w:rPr>
        <w:t xml:space="preserve"> </w:t>
      </w:r>
      <w:r w:rsidRPr="003D4E47">
        <w:rPr>
          <w:rFonts w:ascii="Times New Roman" w:eastAsia="Times New Roman" w:hAnsi="Times New Roman" w:cs="Times New Roman"/>
          <w:b/>
          <w:color w:val="000000" w:themeColor="text1"/>
          <w:sz w:val="24"/>
          <w:szCs w:val="24"/>
        </w:rPr>
        <w:t>sutinka</w:t>
      </w:r>
      <w:r w:rsidRPr="003D4E47">
        <w:rPr>
          <w:rFonts w:ascii="Times New Roman" w:eastAsia="Times New Roman" w:hAnsi="Times New Roman" w:cs="Times New Roman"/>
          <w:color w:val="000000" w:themeColor="text1"/>
          <w:sz w:val="24"/>
          <w:szCs w:val="24"/>
        </w:rPr>
        <w:t xml:space="preserve">, </w:t>
      </w:r>
      <w:r w:rsidRPr="003D4E47">
        <w:rPr>
          <w:rFonts w:ascii="Times New Roman" w:hAnsi="Times New Roman" w:cs="Times New Roman"/>
          <w:color w:val="000000" w:themeColor="text1"/>
          <w:sz w:val="24"/>
          <w:szCs w:val="24"/>
        </w:rPr>
        <w:t xml:space="preserve">kad Valstybinė ligonių kasa prie Sveikatos apsaugos ministerijos </w:t>
      </w:r>
      <w:r w:rsidR="001F64B9">
        <w:rPr>
          <w:rFonts w:ascii="Times New Roman" w:hAnsi="Times New Roman" w:cs="Times New Roman"/>
          <w:color w:val="000000" w:themeColor="text1"/>
          <w:sz w:val="24"/>
          <w:szCs w:val="24"/>
        </w:rPr>
        <w:t xml:space="preserve">Pirkimus </w:t>
      </w:r>
      <w:r w:rsidRPr="003D4E47">
        <w:rPr>
          <w:rFonts w:ascii="Times New Roman" w:hAnsi="Times New Roman" w:cs="Times New Roman"/>
          <w:color w:val="000000" w:themeColor="text1"/>
          <w:sz w:val="24"/>
          <w:szCs w:val="24"/>
        </w:rPr>
        <w:t xml:space="preserve">vykdytų neskelbiamų derybų būdu, vadovaujantis Įstatymo </w:t>
      </w:r>
      <w:r w:rsidRPr="003D4E47">
        <w:rPr>
          <w:rFonts w:ascii="Times New Roman" w:eastAsia="Calibri" w:hAnsi="Times New Roman" w:cs="Times New Roman"/>
          <w:color w:val="000000" w:themeColor="text1"/>
          <w:sz w:val="24"/>
          <w:szCs w:val="24"/>
        </w:rPr>
        <w:t>71 straipsnio 1 dalies 2 punkto (b) papunkčio nuostatomis</w:t>
      </w:r>
      <w:r w:rsidR="001F64B9">
        <w:rPr>
          <w:rFonts w:ascii="Times New Roman" w:eastAsia="Calibri" w:hAnsi="Times New Roman" w:cs="Times New Roman"/>
          <w:color w:val="000000" w:themeColor="text1"/>
          <w:sz w:val="24"/>
          <w:szCs w:val="24"/>
        </w:rPr>
        <w:t xml:space="preserve"> į derybas kviečiant konkrečius tiekėjus: </w:t>
      </w:r>
      <w:r w:rsidR="004E79E3" w:rsidRPr="003D4E47">
        <w:rPr>
          <w:rFonts w:ascii="Times New Roman" w:eastAsia="Calibri" w:hAnsi="Times New Roman" w:cs="Times New Roman"/>
          <w:color w:val="000000" w:themeColor="text1"/>
          <w:sz w:val="24"/>
          <w:szCs w:val="24"/>
        </w:rPr>
        <w:t>UAB „Chirurgijos technologijos“</w:t>
      </w:r>
      <w:r w:rsidR="004B6315">
        <w:rPr>
          <w:rFonts w:ascii="Times New Roman" w:eastAsia="Calibri" w:hAnsi="Times New Roman" w:cs="Times New Roman"/>
          <w:color w:val="000000" w:themeColor="text1"/>
          <w:sz w:val="24"/>
          <w:szCs w:val="24"/>
        </w:rPr>
        <w:t>,</w:t>
      </w:r>
      <w:r w:rsidR="004E79E3" w:rsidRPr="003D4E47">
        <w:rPr>
          <w:rFonts w:ascii="Times New Roman" w:eastAsia="Calibri" w:hAnsi="Times New Roman" w:cs="Times New Roman"/>
          <w:color w:val="000000" w:themeColor="text1"/>
          <w:sz w:val="24"/>
          <w:szCs w:val="24"/>
        </w:rPr>
        <w:t xml:space="preserve"> UAB „Graina“</w:t>
      </w:r>
      <w:r w:rsidR="004B6315">
        <w:rPr>
          <w:rFonts w:ascii="Times New Roman" w:eastAsia="Calibri" w:hAnsi="Times New Roman" w:cs="Times New Roman"/>
          <w:color w:val="000000" w:themeColor="text1"/>
          <w:sz w:val="24"/>
          <w:szCs w:val="24"/>
        </w:rPr>
        <w:t>,</w:t>
      </w:r>
      <w:r w:rsidR="004E79E3" w:rsidRPr="003D4E47">
        <w:rPr>
          <w:rFonts w:ascii="Times New Roman" w:eastAsia="Calibri" w:hAnsi="Times New Roman" w:cs="Times New Roman"/>
          <w:color w:val="000000" w:themeColor="text1"/>
          <w:sz w:val="24"/>
          <w:szCs w:val="24"/>
        </w:rPr>
        <w:t xml:space="preserve"> UAB „B.Braun Medical“</w:t>
      </w:r>
      <w:r w:rsidR="004B6315">
        <w:rPr>
          <w:rFonts w:ascii="Times New Roman" w:hAnsi="Times New Roman" w:cs="Times New Roman"/>
          <w:i/>
          <w:color w:val="000000" w:themeColor="text1"/>
          <w:sz w:val="24"/>
          <w:szCs w:val="24"/>
        </w:rPr>
        <w:t>,</w:t>
      </w:r>
      <w:r w:rsidR="004E79E3" w:rsidRPr="003D4E47">
        <w:rPr>
          <w:rFonts w:ascii="Times New Roman" w:hAnsi="Times New Roman" w:cs="Times New Roman"/>
          <w:i/>
          <w:color w:val="000000" w:themeColor="text1"/>
          <w:sz w:val="24"/>
          <w:szCs w:val="24"/>
        </w:rPr>
        <w:t xml:space="preserve"> </w:t>
      </w:r>
      <w:r w:rsidR="004E79E3" w:rsidRPr="003D4E47">
        <w:rPr>
          <w:rFonts w:ascii="Times New Roman" w:eastAsia="Calibri" w:hAnsi="Times New Roman" w:cs="Times New Roman"/>
          <w:color w:val="000000" w:themeColor="text1"/>
          <w:sz w:val="24"/>
          <w:szCs w:val="24"/>
        </w:rPr>
        <w:t>UAB „Bonameda“</w:t>
      </w:r>
      <w:r w:rsidR="004B6315">
        <w:rPr>
          <w:rFonts w:ascii="Times New Roman" w:hAnsi="Times New Roman" w:cs="Times New Roman"/>
          <w:i/>
          <w:color w:val="000000" w:themeColor="text1"/>
          <w:sz w:val="24"/>
          <w:szCs w:val="24"/>
        </w:rPr>
        <w:t>,</w:t>
      </w:r>
      <w:r w:rsidR="004E79E3" w:rsidRPr="003D4E47">
        <w:rPr>
          <w:rFonts w:ascii="Times New Roman" w:hAnsi="Times New Roman" w:cs="Times New Roman"/>
          <w:i/>
          <w:color w:val="000000" w:themeColor="text1"/>
          <w:sz w:val="24"/>
          <w:szCs w:val="24"/>
        </w:rPr>
        <w:t xml:space="preserve"> </w:t>
      </w:r>
      <w:r w:rsidR="004E79E3" w:rsidRPr="003D4E47">
        <w:rPr>
          <w:rFonts w:ascii="Times New Roman" w:eastAsia="Calibri" w:hAnsi="Times New Roman" w:cs="Times New Roman"/>
          <w:color w:val="000000" w:themeColor="text1"/>
          <w:sz w:val="24"/>
          <w:szCs w:val="24"/>
        </w:rPr>
        <w:t>UAB „Osteca“</w:t>
      </w:r>
      <w:r w:rsidR="004B6315">
        <w:rPr>
          <w:rFonts w:ascii="Times New Roman" w:hAnsi="Times New Roman" w:cs="Times New Roman"/>
          <w:iCs/>
          <w:color w:val="000000" w:themeColor="text1"/>
          <w:sz w:val="24"/>
          <w:szCs w:val="24"/>
        </w:rPr>
        <w:t>,</w:t>
      </w:r>
      <w:r w:rsidR="004E79E3" w:rsidRPr="003D4E47">
        <w:rPr>
          <w:rFonts w:ascii="Times New Roman" w:hAnsi="Times New Roman" w:cs="Times New Roman"/>
          <w:iCs/>
          <w:color w:val="000000" w:themeColor="text1"/>
          <w:sz w:val="24"/>
          <w:szCs w:val="24"/>
        </w:rPr>
        <w:t xml:space="preserve"> </w:t>
      </w:r>
      <w:r w:rsidR="004E79E3" w:rsidRPr="003D4E47">
        <w:rPr>
          <w:rFonts w:ascii="Times New Roman" w:eastAsia="Calibri" w:hAnsi="Times New Roman" w:cs="Times New Roman"/>
          <w:color w:val="000000" w:themeColor="text1"/>
          <w:sz w:val="24"/>
          <w:szCs w:val="24"/>
        </w:rPr>
        <w:t>UAB „Biomedika“</w:t>
      </w:r>
      <w:r w:rsidR="004B6315">
        <w:rPr>
          <w:rFonts w:ascii="Times New Roman" w:hAnsi="Times New Roman" w:cs="Times New Roman"/>
          <w:iCs/>
          <w:color w:val="000000" w:themeColor="text1"/>
          <w:sz w:val="24"/>
          <w:szCs w:val="24"/>
        </w:rPr>
        <w:t>,</w:t>
      </w:r>
      <w:r w:rsidR="004E79E3" w:rsidRPr="003D4E47">
        <w:rPr>
          <w:rFonts w:ascii="Times New Roman" w:hAnsi="Times New Roman" w:cs="Times New Roman"/>
          <w:iCs/>
          <w:color w:val="000000" w:themeColor="text1"/>
          <w:sz w:val="24"/>
          <w:szCs w:val="24"/>
        </w:rPr>
        <w:t xml:space="preserve"> </w:t>
      </w:r>
      <w:r w:rsidR="004E79E3" w:rsidRPr="003D4E47">
        <w:rPr>
          <w:rFonts w:ascii="Times New Roman" w:eastAsia="Calibri" w:hAnsi="Times New Roman" w:cs="Times New Roman"/>
          <w:color w:val="000000" w:themeColor="text1"/>
          <w:sz w:val="24"/>
          <w:szCs w:val="24"/>
        </w:rPr>
        <w:t>UAB „Johnson &amp; Johnso</w:t>
      </w:r>
      <w:r w:rsidR="004B6315">
        <w:rPr>
          <w:rFonts w:ascii="Times New Roman" w:eastAsia="Calibri" w:hAnsi="Times New Roman" w:cs="Times New Roman"/>
          <w:color w:val="000000" w:themeColor="text1"/>
          <w:sz w:val="24"/>
          <w:szCs w:val="24"/>
        </w:rPr>
        <w:t>n“,</w:t>
      </w:r>
      <w:r w:rsidR="004E79E3" w:rsidRPr="003D4E47">
        <w:rPr>
          <w:rFonts w:ascii="Times New Roman" w:hAnsi="Times New Roman" w:cs="Times New Roman"/>
          <w:i/>
          <w:color w:val="000000" w:themeColor="text1"/>
          <w:sz w:val="24"/>
          <w:szCs w:val="24"/>
        </w:rPr>
        <w:t xml:space="preserve"> </w:t>
      </w:r>
      <w:r w:rsidR="004E79E3" w:rsidRPr="003D4E47">
        <w:rPr>
          <w:rFonts w:ascii="Times New Roman" w:eastAsia="Calibri" w:hAnsi="Times New Roman" w:cs="Times New Roman"/>
          <w:color w:val="000000" w:themeColor="text1"/>
          <w:sz w:val="24"/>
          <w:szCs w:val="24"/>
        </w:rPr>
        <w:t>UAB „Formedics“</w:t>
      </w:r>
      <w:r w:rsidR="004B6315">
        <w:rPr>
          <w:rFonts w:ascii="Times New Roman" w:hAnsi="Times New Roman" w:cs="Times New Roman"/>
          <w:iCs/>
          <w:color w:val="000000" w:themeColor="text1"/>
          <w:sz w:val="24"/>
          <w:szCs w:val="24"/>
        </w:rPr>
        <w:t>,</w:t>
      </w:r>
      <w:r w:rsidR="004E79E3" w:rsidRPr="003D4E47">
        <w:rPr>
          <w:rFonts w:ascii="Times New Roman" w:hAnsi="Times New Roman" w:cs="Times New Roman"/>
          <w:iCs/>
          <w:color w:val="000000" w:themeColor="text1"/>
          <w:sz w:val="24"/>
          <w:szCs w:val="24"/>
        </w:rPr>
        <w:t xml:space="preserve"> </w:t>
      </w:r>
      <w:r w:rsidR="004E79E3" w:rsidRPr="003D4E47">
        <w:rPr>
          <w:rFonts w:ascii="Times New Roman" w:eastAsia="Calibri" w:hAnsi="Times New Roman" w:cs="Times New Roman"/>
          <w:color w:val="000000" w:themeColor="text1"/>
          <w:sz w:val="24"/>
          <w:szCs w:val="24"/>
        </w:rPr>
        <w:t>UAB “Baltic Medica”</w:t>
      </w:r>
      <w:r w:rsidR="00AB01FE" w:rsidRPr="003D4E47">
        <w:rPr>
          <w:rFonts w:ascii="Times New Roman" w:hAnsi="Times New Roman" w:cs="Times New Roman"/>
          <w:color w:val="000000" w:themeColor="text1"/>
          <w:sz w:val="24"/>
          <w:szCs w:val="24"/>
        </w:rPr>
        <w:t>.</w:t>
      </w:r>
    </w:p>
    <w:p w14:paraId="0A724913" w14:textId="7490C1FE" w:rsidR="000C6C36" w:rsidRPr="003D4E47" w:rsidRDefault="000C6C36" w:rsidP="005B6A60">
      <w:pPr>
        <w:tabs>
          <w:tab w:val="left" w:pos="1134"/>
        </w:tabs>
        <w:spacing w:after="0" w:line="240" w:lineRule="auto"/>
        <w:jc w:val="both"/>
        <w:rPr>
          <w:rFonts w:ascii="Times New Roman" w:eastAsia="Times New Roman" w:hAnsi="Times New Roman" w:cs="Times New Roman"/>
          <w:color w:val="000000" w:themeColor="text1"/>
          <w:sz w:val="24"/>
          <w:szCs w:val="24"/>
        </w:rPr>
      </w:pPr>
    </w:p>
    <w:p w14:paraId="706F1725" w14:textId="77777777" w:rsidR="00BE3619" w:rsidRPr="003D4E47" w:rsidRDefault="00BE3619" w:rsidP="000C6C36">
      <w:pPr>
        <w:tabs>
          <w:tab w:val="left" w:pos="1134"/>
        </w:tabs>
        <w:spacing w:after="0"/>
        <w:jc w:val="both"/>
        <w:rPr>
          <w:rFonts w:ascii="Times New Roman" w:eastAsia="Times New Roman" w:hAnsi="Times New Roman" w:cs="Times New Roman"/>
          <w:color w:val="000000" w:themeColor="text1"/>
          <w:sz w:val="24"/>
          <w:szCs w:val="24"/>
        </w:rPr>
      </w:pPr>
    </w:p>
    <w:p w14:paraId="7DF22025" w14:textId="1CEBE632" w:rsidR="001D6BE8" w:rsidRPr="003D4E47" w:rsidRDefault="00EF24E0" w:rsidP="00AB01FE">
      <w:pPr>
        <w:tabs>
          <w:tab w:val="left" w:pos="1134"/>
        </w:tabs>
        <w:spacing w:after="0"/>
        <w:jc w:val="both"/>
        <w:rPr>
          <w:rFonts w:ascii="Times New Roman" w:eastAsia="Times New Roman" w:hAnsi="Times New Roman" w:cs="Times New Roman"/>
          <w:color w:val="000000" w:themeColor="text1"/>
          <w:sz w:val="24"/>
          <w:szCs w:val="24"/>
        </w:rPr>
      </w:pPr>
      <w:r w:rsidRPr="003D4E47">
        <w:rPr>
          <w:rFonts w:ascii="Times New Roman" w:hAnsi="Times New Roman" w:cs="Times New Roman"/>
          <w:color w:val="000000" w:themeColor="text1"/>
          <w:sz w:val="24"/>
          <w:szCs w:val="24"/>
        </w:rPr>
        <w:t>Direktorius</w:t>
      </w:r>
      <w:r w:rsidR="00AB01FE" w:rsidRPr="003D4E47">
        <w:rPr>
          <w:rFonts w:ascii="Times New Roman" w:hAnsi="Times New Roman" w:cs="Times New Roman"/>
          <w:color w:val="000000" w:themeColor="text1"/>
          <w:sz w:val="24"/>
          <w:szCs w:val="24"/>
        </w:rPr>
        <w:tab/>
      </w:r>
      <w:r w:rsidR="00AB01FE" w:rsidRPr="003D4E47">
        <w:rPr>
          <w:rFonts w:ascii="Times New Roman" w:hAnsi="Times New Roman" w:cs="Times New Roman"/>
          <w:color w:val="000000" w:themeColor="text1"/>
          <w:sz w:val="24"/>
          <w:szCs w:val="24"/>
        </w:rPr>
        <w:tab/>
      </w:r>
      <w:r w:rsidR="00AB01FE" w:rsidRPr="003D4E47">
        <w:rPr>
          <w:rFonts w:ascii="Times New Roman" w:hAnsi="Times New Roman" w:cs="Times New Roman"/>
          <w:color w:val="000000" w:themeColor="text1"/>
          <w:sz w:val="24"/>
          <w:szCs w:val="24"/>
        </w:rPr>
        <w:tab/>
      </w:r>
      <w:r w:rsidR="00AB01FE" w:rsidRPr="003D4E47">
        <w:rPr>
          <w:rFonts w:ascii="Times New Roman" w:hAnsi="Times New Roman" w:cs="Times New Roman"/>
          <w:color w:val="000000" w:themeColor="text1"/>
          <w:sz w:val="24"/>
          <w:szCs w:val="24"/>
        </w:rPr>
        <w:tab/>
      </w:r>
      <w:r w:rsidR="00AB01FE" w:rsidRPr="003D4E47">
        <w:rPr>
          <w:rFonts w:ascii="Times New Roman" w:hAnsi="Times New Roman" w:cs="Times New Roman"/>
          <w:color w:val="000000" w:themeColor="text1"/>
          <w:sz w:val="24"/>
          <w:szCs w:val="24"/>
        </w:rPr>
        <w:tab/>
      </w:r>
      <w:r w:rsidR="00AB01FE" w:rsidRPr="003D4E47">
        <w:rPr>
          <w:rFonts w:ascii="Times New Roman" w:hAnsi="Times New Roman" w:cs="Times New Roman"/>
          <w:color w:val="000000" w:themeColor="text1"/>
          <w:sz w:val="24"/>
          <w:szCs w:val="24"/>
        </w:rPr>
        <w:tab/>
      </w:r>
      <w:r w:rsidR="00AB01FE" w:rsidRPr="003D4E47">
        <w:rPr>
          <w:rFonts w:ascii="Times New Roman" w:hAnsi="Times New Roman" w:cs="Times New Roman"/>
          <w:color w:val="000000" w:themeColor="text1"/>
          <w:sz w:val="24"/>
          <w:szCs w:val="24"/>
        </w:rPr>
        <w:tab/>
        <w:t>Darius Vedrickas</w:t>
      </w:r>
    </w:p>
    <w:p w14:paraId="26128AD4" w14:textId="77777777" w:rsidR="00550187" w:rsidRPr="00A21D4B" w:rsidRDefault="00550187" w:rsidP="000C6C36">
      <w:pPr>
        <w:tabs>
          <w:tab w:val="left" w:pos="1134"/>
        </w:tabs>
        <w:spacing w:after="0"/>
        <w:jc w:val="both"/>
        <w:rPr>
          <w:rFonts w:ascii="Times New Roman" w:eastAsia="Times New Roman" w:hAnsi="Times New Roman" w:cs="Times New Roman"/>
          <w:color w:val="000000" w:themeColor="text1"/>
          <w:sz w:val="24"/>
          <w:szCs w:val="24"/>
        </w:rPr>
      </w:pPr>
    </w:p>
    <w:p w14:paraId="203F71A9" w14:textId="77777777" w:rsidR="00550187" w:rsidRPr="003D4E47" w:rsidRDefault="00550187" w:rsidP="000C6C36">
      <w:pPr>
        <w:tabs>
          <w:tab w:val="left" w:pos="1134"/>
        </w:tabs>
        <w:spacing w:after="0"/>
        <w:jc w:val="both"/>
        <w:rPr>
          <w:rFonts w:ascii="Times New Roman" w:eastAsia="Times New Roman" w:hAnsi="Times New Roman" w:cs="Times New Roman"/>
          <w:color w:val="000000" w:themeColor="text1"/>
          <w:sz w:val="24"/>
          <w:szCs w:val="24"/>
        </w:rPr>
      </w:pPr>
    </w:p>
    <w:p w14:paraId="6AD319BA" w14:textId="3F8ED873" w:rsidR="00BE3619" w:rsidRDefault="00BE3619" w:rsidP="000C6C36">
      <w:pPr>
        <w:tabs>
          <w:tab w:val="left" w:pos="1134"/>
        </w:tabs>
        <w:spacing w:after="0"/>
        <w:jc w:val="both"/>
        <w:rPr>
          <w:rFonts w:ascii="Times New Roman" w:eastAsia="Times New Roman" w:hAnsi="Times New Roman" w:cs="Times New Roman"/>
          <w:color w:val="000000" w:themeColor="text1"/>
          <w:sz w:val="24"/>
          <w:szCs w:val="24"/>
        </w:rPr>
      </w:pPr>
    </w:p>
    <w:p w14:paraId="3310105D" w14:textId="77777777" w:rsidR="0066688E" w:rsidRPr="003D4E47" w:rsidRDefault="0066688E" w:rsidP="000C6C36">
      <w:pPr>
        <w:tabs>
          <w:tab w:val="left" w:pos="1134"/>
        </w:tabs>
        <w:spacing w:after="0"/>
        <w:jc w:val="both"/>
        <w:rPr>
          <w:rFonts w:ascii="Times New Roman" w:eastAsia="Times New Roman" w:hAnsi="Times New Roman" w:cs="Times New Roman"/>
          <w:color w:val="000000" w:themeColor="text1"/>
          <w:sz w:val="24"/>
          <w:szCs w:val="24"/>
        </w:rPr>
      </w:pPr>
    </w:p>
    <w:p w14:paraId="6612928F" w14:textId="718D6F88" w:rsidR="00BE3619" w:rsidRPr="003D4E47" w:rsidRDefault="00BE3619" w:rsidP="000C6C36">
      <w:pPr>
        <w:tabs>
          <w:tab w:val="left" w:pos="1134"/>
        </w:tabs>
        <w:spacing w:after="0"/>
        <w:jc w:val="both"/>
        <w:rPr>
          <w:rFonts w:ascii="Times New Roman" w:eastAsia="Times New Roman" w:hAnsi="Times New Roman" w:cs="Times New Roman"/>
          <w:color w:val="000000" w:themeColor="text1"/>
          <w:sz w:val="24"/>
          <w:szCs w:val="24"/>
        </w:rPr>
      </w:pPr>
    </w:p>
    <w:p w14:paraId="560DF5CD" w14:textId="77777777" w:rsidR="00AB01FE" w:rsidRPr="003D4E47" w:rsidRDefault="00AB01FE" w:rsidP="00AB01FE">
      <w:pPr>
        <w:tabs>
          <w:tab w:val="left" w:pos="1134"/>
        </w:tabs>
        <w:spacing w:after="0"/>
        <w:jc w:val="both"/>
        <w:rPr>
          <w:rFonts w:ascii="Times New Roman" w:eastAsia="Times New Roman" w:hAnsi="Times New Roman" w:cs="Times New Roman"/>
          <w:color w:val="000000" w:themeColor="text1"/>
          <w:sz w:val="24"/>
          <w:szCs w:val="24"/>
        </w:rPr>
      </w:pPr>
      <w:r w:rsidRPr="003D4E47">
        <w:rPr>
          <w:rFonts w:ascii="Times New Roman" w:eastAsia="Times New Roman" w:hAnsi="Times New Roman" w:cs="Times New Roman"/>
          <w:color w:val="000000" w:themeColor="text1"/>
          <w:sz w:val="24"/>
          <w:szCs w:val="24"/>
        </w:rPr>
        <w:t>Živilė Gasiulienė, tel. +37069024148, el. p. Zivile.Gasiuliene@vpt.lt</w:t>
      </w:r>
    </w:p>
    <w:sectPr w:rsidR="00AB01FE" w:rsidRPr="003D4E47" w:rsidSect="00E52A99">
      <w:headerReference w:type="even" r:id="rId10"/>
      <w:headerReference w:type="default" r:id="rId11"/>
      <w:footerReference w:type="first" r:id="rId12"/>
      <w:pgSz w:w="11907" w:h="16840" w:code="9"/>
      <w:pgMar w:top="1701"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C22FA" w14:textId="77777777" w:rsidR="005C22B8" w:rsidRDefault="005C22B8">
      <w:pPr>
        <w:spacing w:after="0" w:line="240" w:lineRule="auto"/>
      </w:pPr>
      <w:r>
        <w:separator/>
      </w:r>
    </w:p>
  </w:endnote>
  <w:endnote w:type="continuationSeparator" w:id="0">
    <w:p w14:paraId="7D4BF9CD" w14:textId="77777777" w:rsidR="005C22B8" w:rsidRDefault="005C2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41F71" w14:textId="0570BDCD" w:rsidR="008049BB" w:rsidRPr="004948EF" w:rsidRDefault="008049BB" w:rsidP="008049BB">
    <w:pPr>
      <w:pBdr>
        <w:top w:val="single" w:sz="4" w:space="1" w:color="auto"/>
      </w:pBdr>
      <w:spacing w:after="0" w:line="240" w:lineRule="auto"/>
      <w:rPr>
        <w:rFonts w:ascii="Times New Roman" w:hAnsi="Times New Roman" w:cs="Times New Roman"/>
        <w:sz w:val="20"/>
        <w:szCs w:val="20"/>
      </w:rPr>
    </w:pPr>
    <w:r w:rsidRPr="004948EF">
      <w:rPr>
        <w:rFonts w:ascii="Times New Roman" w:hAnsi="Times New Roman" w:cs="Times New Roman"/>
        <w:sz w:val="20"/>
        <w:szCs w:val="20"/>
      </w:rPr>
      <w:t>Biudžetinė įstaiga</w:t>
    </w:r>
    <w:r w:rsidRPr="004948EF">
      <w:rPr>
        <w:rFonts w:ascii="Times New Roman" w:hAnsi="Times New Roman" w:cs="Times New Roman"/>
        <w:sz w:val="20"/>
        <w:szCs w:val="20"/>
      </w:rPr>
      <w:tab/>
      <w:t xml:space="preserve">         Tel. (8 5) 219 7001               Duomenys kaupiami ir saugomi              </w:t>
    </w:r>
  </w:p>
  <w:p w14:paraId="46F71C60" w14:textId="77777777" w:rsidR="008049BB" w:rsidRPr="004948EF" w:rsidRDefault="008049BB" w:rsidP="008049BB">
    <w:pPr>
      <w:pBdr>
        <w:top w:val="single" w:sz="4" w:space="1" w:color="auto"/>
      </w:pBdr>
      <w:spacing w:after="0" w:line="240" w:lineRule="auto"/>
      <w:jc w:val="both"/>
      <w:rPr>
        <w:rFonts w:ascii="Times New Roman" w:hAnsi="Times New Roman" w:cs="Times New Roman"/>
        <w:sz w:val="20"/>
        <w:szCs w:val="20"/>
      </w:rPr>
    </w:pPr>
    <w:r w:rsidRPr="004948EF">
      <w:rPr>
        <w:rFonts w:ascii="Times New Roman" w:hAnsi="Times New Roman" w:cs="Times New Roman"/>
        <w:sz w:val="20"/>
        <w:szCs w:val="20"/>
      </w:rPr>
      <w:t xml:space="preserve">Kareivių g. 1, LT-08351 Vilnius         Faks. (8 5) 213 6213             Juridinių asmenų registre </w:t>
    </w:r>
  </w:p>
  <w:p w14:paraId="11085F0D" w14:textId="77777777" w:rsidR="008049BB" w:rsidRPr="004948EF" w:rsidRDefault="00CC3950" w:rsidP="008049BB">
    <w:pPr>
      <w:pBdr>
        <w:top w:val="single" w:sz="4" w:space="1" w:color="auto"/>
      </w:pBdr>
      <w:spacing w:after="0" w:line="240" w:lineRule="auto"/>
      <w:jc w:val="both"/>
      <w:rPr>
        <w:rFonts w:ascii="Times New Roman" w:hAnsi="Times New Roman" w:cs="Times New Roman"/>
        <w:sz w:val="20"/>
        <w:szCs w:val="20"/>
      </w:rPr>
    </w:pPr>
    <w:hyperlink r:id="rId1" w:history="1">
      <w:r w:rsidR="008049BB" w:rsidRPr="004948EF">
        <w:rPr>
          <w:rStyle w:val="Hyperlink"/>
          <w:rFonts w:ascii="Times New Roman" w:hAnsi="Times New Roman" w:cs="Times New Roman"/>
          <w:sz w:val="20"/>
          <w:szCs w:val="20"/>
        </w:rPr>
        <w:t>http://www.vpt.lrv.lt</w:t>
      </w:r>
    </w:hyperlink>
    <w:r w:rsidR="008049BB" w:rsidRPr="004948EF">
      <w:rPr>
        <w:rFonts w:ascii="Times New Roman" w:hAnsi="Times New Roman" w:cs="Times New Roman"/>
        <w:sz w:val="20"/>
        <w:szCs w:val="20"/>
      </w:rPr>
      <w:tab/>
      <w:t xml:space="preserve">         El. p. </w:t>
    </w:r>
    <w:hyperlink r:id="rId2" w:history="1">
      <w:r w:rsidR="008049BB" w:rsidRPr="004948EF">
        <w:rPr>
          <w:rStyle w:val="Hyperlink"/>
          <w:rFonts w:ascii="Times New Roman" w:hAnsi="Times New Roman" w:cs="Times New Roman"/>
          <w:sz w:val="20"/>
          <w:szCs w:val="20"/>
        </w:rPr>
        <w:t>info@vpt.lt</w:t>
      </w:r>
    </w:hyperlink>
    <w:r w:rsidR="008049BB" w:rsidRPr="004948EF">
      <w:rPr>
        <w:rFonts w:ascii="Times New Roman" w:hAnsi="Times New Roman" w:cs="Times New Roman"/>
        <w:sz w:val="20"/>
        <w:szCs w:val="20"/>
      </w:rPr>
      <w:t xml:space="preserve">                   Kodas 188656261                                   </w:t>
    </w:r>
  </w:p>
  <w:p w14:paraId="093336D7" w14:textId="77777777" w:rsidR="008049BB" w:rsidRPr="004948EF" w:rsidRDefault="008049BB" w:rsidP="008049BB">
    <w:pPr>
      <w:pStyle w:val="Footer"/>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0CCB83AA" w14:textId="77777777" w:rsidR="008049BB" w:rsidRPr="004948EF" w:rsidRDefault="008049BB" w:rsidP="008049BB">
    <w:pPr>
      <w:pStyle w:val="Footer"/>
      <w:rPr>
        <w:rFonts w:ascii="Times New Roman" w:hAnsi="Times New Roman" w:cs="Times New Roman"/>
        <w:sz w:val="20"/>
        <w:szCs w:val="20"/>
      </w:rPr>
    </w:pPr>
  </w:p>
  <w:p w14:paraId="7686D504" w14:textId="77777777" w:rsidR="008049BB" w:rsidRPr="00380BA0" w:rsidRDefault="008049BB" w:rsidP="008049BB">
    <w:pPr>
      <w:pStyle w:val="Footer"/>
    </w:pPr>
  </w:p>
  <w:p w14:paraId="3618489E" w14:textId="77777777" w:rsidR="006C06BD" w:rsidRPr="008049BB" w:rsidRDefault="00CC3950" w:rsidP="008049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CA06D" w14:textId="77777777" w:rsidR="005C22B8" w:rsidRDefault="005C22B8">
      <w:pPr>
        <w:spacing w:after="0" w:line="240" w:lineRule="auto"/>
      </w:pPr>
      <w:r>
        <w:separator/>
      </w:r>
    </w:p>
  </w:footnote>
  <w:footnote w:type="continuationSeparator" w:id="0">
    <w:p w14:paraId="45D009F1" w14:textId="77777777" w:rsidR="005C22B8" w:rsidRDefault="005C22B8">
      <w:pPr>
        <w:spacing w:after="0" w:line="240" w:lineRule="auto"/>
      </w:pPr>
      <w:r>
        <w:continuationSeparator/>
      </w:r>
    </w:p>
  </w:footnote>
  <w:footnote w:id="1">
    <w:p w14:paraId="2FE94044" w14:textId="5AB9113E" w:rsidR="00A66358" w:rsidRPr="0030166F" w:rsidRDefault="00A66358" w:rsidP="0030166F">
      <w:pPr>
        <w:pStyle w:val="FootnoteText"/>
        <w:jc w:val="both"/>
        <w:rPr>
          <w:rFonts w:ascii="Times New Roman" w:hAnsi="Times New Roman" w:cs="Times New Roman"/>
        </w:rPr>
      </w:pPr>
      <w:r>
        <w:rPr>
          <w:rStyle w:val="FootnoteReference"/>
        </w:rPr>
        <w:footnoteRef/>
      </w:r>
      <w:r>
        <w:t xml:space="preserve"> </w:t>
      </w:r>
      <w:r w:rsidRPr="0030166F">
        <w:rPr>
          <w:rFonts w:ascii="Times New Roman" w:eastAsia="Calibri" w:hAnsi="Times New Roman" w:cs="Times New Roman"/>
          <w:color w:val="000000" w:themeColor="text1"/>
        </w:rPr>
        <w:t xml:space="preserve">klubo sąnario endoprotezų </w:t>
      </w:r>
      <w:r w:rsidRPr="0030166F">
        <w:rPr>
          <w:rFonts w:ascii="Times New Roman" w:eastAsia="Calibri" w:hAnsi="Times New Roman" w:cs="Times New Roman"/>
          <w:i/>
          <w:iCs/>
          <w:color w:val="000000" w:themeColor="text1"/>
        </w:rPr>
        <w:t xml:space="preserve">Institution, </w:t>
      </w:r>
      <w:r w:rsidRPr="0030166F">
        <w:rPr>
          <w:rFonts w:ascii="Times New Roman" w:eastAsia="Calibri" w:hAnsi="Times New Roman" w:cs="Times New Roman"/>
          <w:color w:val="000000" w:themeColor="text1"/>
        </w:rPr>
        <w:t xml:space="preserve">kelio sąnario endoprotezų </w:t>
      </w:r>
      <w:r w:rsidRPr="0030166F">
        <w:rPr>
          <w:rFonts w:ascii="Times New Roman" w:eastAsia="Calibri" w:hAnsi="Times New Roman" w:cs="Times New Roman"/>
          <w:i/>
          <w:iCs/>
          <w:color w:val="000000" w:themeColor="text1"/>
        </w:rPr>
        <w:t>New Wave,</w:t>
      </w:r>
      <w:r w:rsidRPr="0030166F">
        <w:rPr>
          <w:rFonts w:ascii="Times New Roman" w:eastAsia="Calibri" w:hAnsi="Times New Roman" w:cs="Times New Roman"/>
          <w:color w:val="000000" w:themeColor="text1"/>
        </w:rPr>
        <w:t xml:space="preserve"> riešinio nykščio sąnario endoprotezų </w:t>
      </w:r>
      <w:r w:rsidRPr="0030166F">
        <w:rPr>
          <w:rFonts w:ascii="Times New Roman" w:eastAsia="Calibri" w:hAnsi="Times New Roman" w:cs="Times New Roman"/>
          <w:i/>
          <w:iCs/>
          <w:color w:val="000000" w:themeColor="text1"/>
        </w:rPr>
        <w:t xml:space="preserve">MAIA, </w:t>
      </w:r>
      <w:r w:rsidRPr="0030166F">
        <w:rPr>
          <w:rFonts w:ascii="Times New Roman" w:eastAsia="Calibri" w:hAnsi="Times New Roman" w:cs="Times New Roman"/>
          <w:color w:val="000000" w:themeColor="text1"/>
        </w:rPr>
        <w:t>jų</w:t>
      </w:r>
      <w:r w:rsidRPr="0030166F">
        <w:rPr>
          <w:rFonts w:ascii="Times New Roman" w:eastAsia="Calibri" w:hAnsi="Times New Roman" w:cs="Times New Roman"/>
          <w:i/>
          <w:iCs/>
          <w:color w:val="000000" w:themeColor="text1"/>
        </w:rPr>
        <w:t xml:space="preserve"> </w:t>
      </w:r>
      <w:r w:rsidRPr="0030166F">
        <w:rPr>
          <w:rFonts w:ascii="Times New Roman" w:eastAsia="Calibri" w:hAnsi="Times New Roman" w:cs="Times New Roman"/>
          <w:color w:val="000000" w:themeColor="text1"/>
        </w:rPr>
        <w:t xml:space="preserve">komponentų bei priedų (papildomų priemonių) </w:t>
      </w:r>
      <w:bookmarkStart w:id="0" w:name="_Hlk135812718"/>
      <w:r w:rsidRPr="0030166F">
        <w:rPr>
          <w:rFonts w:ascii="Times New Roman" w:eastAsia="Calibri" w:hAnsi="Times New Roman" w:cs="Times New Roman"/>
          <w:color w:val="000000" w:themeColor="text1"/>
        </w:rPr>
        <w:t>gamintojo</w:t>
      </w:r>
      <w:r w:rsidRPr="0030166F">
        <w:rPr>
          <w:rFonts w:ascii="Times New Roman" w:eastAsia="Calibri" w:hAnsi="Times New Roman" w:cs="Times New Roman"/>
          <w:i/>
          <w:iCs/>
          <w:color w:val="000000" w:themeColor="text1"/>
        </w:rPr>
        <w:t xml:space="preserve"> </w:t>
      </w:r>
      <w:r w:rsidRPr="0030166F">
        <w:rPr>
          <w:rFonts w:ascii="Times New Roman" w:eastAsia="Calibri" w:hAnsi="Times New Roman" w:cs="Times New Roman"/>
          <w:b/>
          <w:bCs/>
          <w:i/>
          <w:iCs/>
          <w:color w:val="000000" w:themeColor="text1"/>
        </w:rPr>
        <w:t xml:space="preserve">Groupe Lepine </w:t>
      </w:r>
      <w:bookmarkStart w:id="1" w:name="_Hlk135811111"/>
      <w:bookmarkEnd w:id="0"/>
      <w:r w:rsidRPr="0030166F">
        <w:rPr>
          <w:rFonts w:ascii="Times New Roman" w:eastAsia="Calibri" w:hAnsi="Times New Roman" w:cs="Times New Roman"/>
          <w:color w:val="000000" w:themeColor="text1"/>
        </w:rPr>
        <w:t>įgaliotas atstovas Lietuvoje;</w:t>
      </w:r>
      <w:bookmarkEnd w:id="1"/>
    </w:p>
  </w:footnote>
  <w:footnote w:id="2">
    <w:p w14:paraId="6BD84201" w14:textId="09E0371A" w:rsidR="00A66358" w:rsidRPr="0030166F" w:rsidRDefault="00A66358" w:rsidP="0030166F">
      <w:pPr>
        <w:pStyle w:val="FootnoteText"/>
        <w:jc w:val="both"/>
        <w:rPr>
          <w:rFonts w:ascii="Times New Roman" w:hAnsi="Times New Roman" w:cs="Times New Roman"/>
        </w:rPr>
      </w:pPr>
      <w:r w:rsidRPr="0030166F">
        <w:rPr>
          <w:rStyle w:val="FootnoteReference"/>
          <w:rFonts w:ascii="Times New Roman" w:hAnsi="Times New Roman" w:cs="Times New Roman"/>
        </w:rPr>
        <w:footnoteRef/>
      </w:r>
      <w:r w:rsidRPr="0030166F">
        <w:rPr>
          <w:rFonts w:ascii="Times New Roman" w:hAnsi="Times New Roman" w:cs="Times New Roman"/>
        </w:rPr>
        <w:t xml:space="preserve"> klubo sąnario endoprotezų </w:t>
      </w:r>
      <w:r w:rsidRPr="0030166F">
        <w:rPr>
          <w:rFonts w:ascii="Times New Roman" w:hAnsi="Times New Roman" w:cs="Times New Roman"/>
          <w:i/>
          <w:iCs/>
        </w:rPr>
        <w:t>Twin</w:t>
      </w:r>
      <w:r w:rsidR="00A21D4B">
        <w:rPr>
          <w:rFonts w:ascii="Times New Roman" w:hAnsi="Times New Roman" w:cs="Times New Roman"/>
          <w:i/>
          <w:iCs/>
        </w:rPr>
        <w:t>S</w:t>
      </w:r>
      <w:r w:rsidRPr="0030166F">
        <w:rPr>
          <w:rFonts w:ascii="Times New Roman" w:hAnsi="Times New Roman" w:cs="Times New Roman"/>
          <w:i/>
          <w:iCs/>
        </w:rPr>
        <w:t>ys</w:t>
      </w:r>
      <w:r w:rsidRPr="0030166F">
        <w:rPr>
          <w:rFonts w:ascii="Times New Roman" w:hAnsi="Times New Roman" w:cs="Times New Roman"/>
        </w:rPr>
        <w:t xml:space="preserve">, kelio sąnario endoprotezų </w:t>
      </w:r>
      <w:r w:rsidRPr="0030166F">
        <w:rPr>
          <w:rFonts w:ascii="Times New Roman" w:hAnsi="Times New Roman" w:cs="Times New Roman"/>
          <w:i/>
          <w:iCs/>
        </w:rPr>
        <w:t xml:space="preserve">Balansys, </w:t>
      </w:r>
      <w:r w:rsidRPr="0030166F">
        <w:rPr>
          <w:rFonts w:ascii="Times New Roman" w:hAnsi="Times New Roman" w:cs="Times New Roman"/>
        </w:rPr>
        <w:t>jų komponentų bei priedų (papildomų priemonių) gamintojo</w:t>
      </w:r>
      <w:r w:rsidRPr="0030166F">
        <w:rPr>
          <w:rFonts w:ascii="Times New Roman" w:hAnsi="Times New Roman" w:cs="Times New Roman"/>
          <w:i/>
          <w:iCs/>
        </w:rPr>
        <w:t xml:space="preserve"> </w:t>
      </w:r>
      <w:r w:rsidRPr="0030166F">
        <w:rPr>
          <w:rFonts w:ascii="Times New Roman" w:hAnsi="Times New Roman" w:cs="Times New Roman"/>
          <w:b/>
          <w:bCs/>
          <w:i/>
          <w:iCs/>
        </w:rPr>
        <w:t>Mathys</w:t>
      </w:r>
      <w:r w:rsidRPr="0030166F">
        <w:rPr>
          <w:rFonts w:ascii="Times New Roman" w:eastAsia="Calibri" w:hAnsi="Times New Roman" w:cs="Times New Roman"/>
          <w:b/>
          <w:bCs/>
          <w:color w:val="000000" w:themeColor="text1"/>
        </w:rPr>
        <w:t xml:space="preserve"> </w:t>
      </w:r>
      <w:r w:rsidRPr="0030166F">
        <w:rPr>
          <w:rFonts w:ascii="Times New Roman" w:eastAsia="Calibri" w:hAnsi="Times New Roman" w:cs="Times New Roman"/>
          <w:color w:val="000000" w:themeColor="text1"/>
        </w:rPr>
        <w:t>įgaliotas atstovas Lietuvoje;</w:t>
      </w:r>
      <w:r w:rsidRPr="0030166F">
        <w:rPr>
          <w:rFonts w:ascii="Times New Roman" w:eastAsia="Calibri" w:hAnsi="Times New Roman" w:cs="Times New Roman"/>
          <w:i/>
          <w:iCs/>
          <w:color w:val="000000" w:themeColor="text1"/>
        </w:rPr>
        <w:t xml:space="preserve"> </w:t>
      </w:r>
    </w:p>
  </w:footnote>
  <w:footnote w:id="3">
    <w:p w14:paraId="25018CB0" w14:textId="130E1AB5" w:rsidR="00A66358" w:rsidRPr="0030166F" w:rsidRDefault="00A66358" w:rsidP="0030166F">
      <w:pPr>
        <w:pStyle w:val="FootnoteText"/>
        <w:jc w:val="both"/>
        <w:rPr>
          <w:rFonts w:ascii="Times New Roman" w:hAnsi="Times New Roman" w:cs="Times New Roman"/>
        </w:rPr>
      </w:pPr>
      <w:r w:rsidRPr="0030166F">
        <w:rPr>
          <w:rStyle w:val="FootnoteReference"/>
          <w:rFonts w:ascii="Times New Roman" w:hAnsi="Times New Roman" w:cs="Times New Roman"/>
        </w:rPr>
        <w:footnoteRef/>
      </w:r>
      <w:r w:rsidRPr="0030166F">
        <w:rPr>
          <w:rFonts w:ascii="Times New Roman" w:hAnsi="Times New Roman" w:cs="Times New Roman"/>
        </w:rPr>
        <w:t xml:space="preserve"> klubo sąnari</w:t>
      </w:r>
      <w:r w:rsidR="00E3553F" w:rsidRPr="00E3553F">
        <w:rPr>
          <w:rFonts w:ascii="Times New Roman" w:hAnsi="Times New Roman" w:cs="Times New Roman"/>
        </w:rPr>
        <w:t>o</w:t>
      </w:r>
      <w:r w:rsidRPr="0030166F">
        <w:rPr>
          <w:rFonts w:ascii="Times New Roman" w:hAnsi="Times New Roman" w:cs="Times New Roman"/>
        </w:rPr>
        <w:t xml:space="preserve"> endoprotezų </w:t>
      </w:r>
      <w:r w:rsidRPr="0030166F">
        <w:rPr>
          <w:rFonts w:ascii="Times New Roman" w:hAnsi="Times New Roman" w:cs="Times New Roman"/>
          <w:i/>
          <w:iCs/>
        </w:rPr>
        <w:t>BiContact</w:t>
      </w:r>
      <w:r w:rsidRPr="0030166F">
        <w:rPr>
          <w:rFonts w:ascii="Times New Roman" w:hAnsi="Times New Roman" w:cs="Times New Roman"/>
        </w:rPr>
        <w:t xml:space="preserve">, kelio sąnario endoprotezų </w:t>
      </w:r>
      <w:r w:rsidRPr="0030166F">
        <w:rPr>
          <w:rFonts w:ascii="Times New Roman" w:hAnsi="Times New Roman" w:cs="Times New Roman"/>
          <w:i/>
        </w:rPr>
        <w:t xml:space="preserve">Columbus, </w:t>
      </w:r>
      <w:r w:rsidRPr="0030166F">
        <w:rPr>
          <w:rFonts w:ascii="Times New Roman" w:hAnsi="Times New Roman" w:cs="Times New Roman"/>
          <w:iCs/>
        </w:rPr>
        <w:t xml:space="preserve">jų komponentų ir priedų (papildomų priemonių) </w:t>
      </w:r>
      <w:bookmarkStart w:id="2" w:name="_Hlk135812817"/>
      <w:r w:rsidRPr="0030166F">
        <w:rPr>
          <w:rFonts w:ascii="Times New Roman" w:hAnsi="Times New Roman" w:cs="Times New Roman"/>
          <w:iCs/>
        </w:rPr>
        <w:t>gamintojo</w:t>
      </w:r>
      <w:r w:rsidRPr="0030166F">
        <w:rPr>
          <w:rFonts w:ascii="Times New Roman" w:hAnsi="Times New Roman" w:cs="Times New Roman"/>
          <w:i/>
        </w:rPr>
        <w:t xml:space="preserve"> </w:t>
      </w:r>
      <w:r w:rsidRPr="0030166F">
        <w:rPr>
          <w:rFonts w:ascii="Times New Roman" w:hAnsi="Times New Roman" w:cs="Times New Roman"/>
          <w:b/>
          <w:bCs/>
          <w:i/>
        </w:rPr>
        <w:t>Aesculap AG</w:t>
      </w:r>
      <w:r w:rsidRPr="0030166F">
        <w:rPr>
          <w:rFonts w:ascii="Times New Roman" w:hAnsi="Times New Roman" w:cs="Times New Roman"/>
          <w:i/>
        </w:rPr>
        <w:t xml:space="preserve"> </w:t>
      </w:r>
      <w:bookmarkEnd w:id="2"/>
      <w:r w:rsidRPr="0030166F">
        <w:rPr>
          <w:rFonts w:ascii="Times New Roman" w:hAnsi="Times New Roman" w:cs="Times New Roman"/>
          <w:iCs/>
        </w:rPr>
        <w:t>įgaliotas atstovas Lietuvoje;</w:t>
      </w:r>
    </w:p>
  </w:footnote>
  <w:footnote w:id="4">
    <w:p w14:paraId="29C487C1" w14:textId="156A0B41" w:rsidR="00A66358" w:rsidRPr="0030166F" w:rsidRDefault="00A66358" w:rsidP="0030166F">
      <w:pPr>
        <w:pStyle w:val="FootnoteText"/>
        <w:jc w:val="both"/>
        <w:rPr>
          <w:rFonts w:ascii="Times New Roman" w:hAnsi="Times New Roman" w:cs="Times New Roman"/>
          <w:iCs/>
        </w:rPr>
      </w:pPr>
      <w:r w:rsidRPr="0030166F">
        <w:rPr>
          <w:rStyle w:val="FootnoteReference"/>
          <w:rFonts w:ascii="Times New Roman" w:hAnsi="Times New Roman" w:cs="Times New Roman"/>
        </w:rPr>
        <w:footnoteRef/>
      </w:r>
      <w:r w:rsidRPr="0030166F">
        <w:rPr>
          <w:rFonts w:ascii="Times New Roman" w:hAnsi="Times New Roman" w:cs="Times New Roman"/>
        </w:rPr>
        <w:t xml:space="preserve"> klubo sąnario endoprotezų </w:t>
      </w:r>
      <w:r w:rsidRPr="0030166F">
        <w:rPr>
          <w:rFonts w:ascii="Times New Roman" w:hAnsi="Times New Roman" w:cs="Times New Roman"/>
          <w:i/>
          <w:iCs/>
        </w:rPr>
        <w:t>Lubinus</w:t>
      </w:r>
      <w:r w:rsidRPr="0030166F">
        <w:rPr>
          <w:rFonts w:ascii="Times New Roman" w:hAnsi="Times New Roman" w:cs="Times New Roman"/>
        </w:rPr>
        <w:t xml:space="preserve">, kelio sąnario endoprotezų </w:t>
      </w:r>
      <w:r w:rsidRPr="0030166F">
        <w:rPr>
          <w:rFonts w:ascii="Times New Roman" w:hAnsi="Times New Roman" w:cs="Times New Roman"/>
          <w:i/>
        </w:rPr>
        <w:t xml:space="preserve">Gemini </w:t>
      </w:r>
      <w:r w:rsidR="002A4F2E">
        <w:rPr>
          <w:rFonts w:ascii="Times New Roman" w:hAnsi="Times New Roman" w:cs="Times New Roman"/>
          <w:i/>
        </w:rPr>
        <w:t>(</w:t>
      </w:r>
      <w:r w:rsidRPr="00106D1D">
        <w:rPr>
          <w:rFonts w:ascii="Times New Roman" w:hAnsi="Times New Roman" w:cs="Times New Roman"/>
          <w:i/>
        </w:rPr>
        <w:t>gamintoj</w:t>
      </w:r>
      <w:r w:rsidR="002A4F2E">
        <w:rPr>
          <w:rFonts w:ascii="Times New Roman" w:hAnsi="Times New Roman" w:cs="Times New Roman"/>
          <w:i/>
        </w:rPr>
        <w:t>as</w:t>
      </w:r>
      <w:r w:rsidRPr="00A21D4B">
        <w:rPr>
          <w:rFonts w:ascii="Times New Roman" w:hAnsi="Times New Roman" w:cs="Times New Roman"/>
          <w:b/>
          <w:bCs/>
          <w:i/>
        </w:rPr>
        <w:t xml:space="preserve"> W. Link</w:t>
      </w:r>
      <w:r w:rsidR="002A4F2E" w:rsidRPr="002A4F2E">
        <w:rPr>
          <w:rFonts w:ascii="Times New Roman" w:hAnsi="Times New Roman" w:cs="Times New Roman"/>
          <w:i/>
        </w:rPr>
        <w:t>)</w:t>
      </w:r>
      <w:r w:rsidRPr="0030166F">
        <w:rPr>
          <w:rFonts w:ascii="Times New Roman" w:hAnsi="Times New Roman" w:cs="Times New Roman"/>
          <w:i/>
        </w:rPr>
        <w:t xml:space="preserve">, eMP Evolution </w:t>
      </w:r>
      <w:r w:rsidR="002A4F2E">
        <w:rPr>
          <w:rFonts w:ascii="Times New Roman" w:hAnsi="Times New Roman" w:cs="Times New Roman"/>
          <w:i/>
        </w:rPr>
        <w:t>(</w:t>
      </w:r>
      <w:r w:rsidRPr="00106D1D">
        <w:rPr>
          <w:rFonts w:ascii="Times New Roman" w:hAnsi="Times New Roman" w:cs="Times New Roman"/>
          <w:i/>
        </w:rPr>
        <w:t>gaminto</w:t>
      </w:r>
      <w:r w:rsidR="00A21D4B" w:rsidRPr="00106D1D">
        <w:rPr>
          <w:rFonts w:ascii="Times New Roman" w:hAnsi="Times New Roman" w:cs="Times New Roman"/>
          <w:i/>
        </w:rPr>
        <w:t>j</w:t>
      </w:r>
      <w:r w:rsidR="002A4F2E">
        <w:rPr>
          <w:rFonts w:ascii="Times New Roman" w:hAnsi="Times New Roman" w:cs="Times New Roman"/>
          <w:i/>
        </w:rPr>
        <w:t>as</w:t>
      </w:r>
      <w:r w:rsidRPr="00106D1D">
        <w:rPr>
          <w:rFonts w:ascii="Times New Roman" w:hAnsi="Times New Roman" w:cs="Times New Roman"/>
          <w:i/>
        </w:rPr>
        <w:t xml:space="preserve"> </w:t>
      </w:r>
      <w:r w:rsidRPr="00A21D4B">
        <w:rPr>
          <w:rFonts w:ascii="Times New Roman" w:hAnsi="Times New Roman" w:cs="Times New Roman"/>
          <w:b/>
          <w:bCs/>
          <w:i/>
        </w:rPr>
        <w:t>Microport</w:t>
      </w:r>
      <w:r w:rsidR="002A4F2E" w:rsidRPr="002A4F2E">
        <w:rPr>
          <w:rFonts w:ascii="Times New Roman" w:hAnsi="Times New Roman" w:cs="Times New Roman"/>
          <w:i/>
        </w:rPr>
        <w:t>)</w:t>
      </w:r>
      <w:r w:rsidRPr="0030166F">
        <w:rPr>
          <w:rFonts w:ascii="Times New Roman" w:hAnsi="Times New Roman" w:cs="Times New Roman"/>
          <w:i/>
        </w:rPr>
        <w:t xml:space="preserve">, </w:t>
      </w:r>
      <w:r w:rsidRPr="0030166F">
        <w:rPr>
          <w:rFonts w:ascii="Times New Roman" w:hAnsi="Times New Roman" w:cs="Times New Roman"/>
          <w:iCs/>
        </w:rPr>
        <w:t xml:space="preserve">peties sąnario endoprotezų </w:t>
      </w:r>
      <w:r w:rsidRPr="0030166F">
        <w:rPr>
          <w:rFonts w:ascii="Times New Roman" w:hAnsi="Times New Roman" w:cs="Times New Roman"/>
          <w:i/>
        </w:rPr>
        <w:t xml:space="preserve">Arrow </w:t>
      </w:r>
      <w:r w:rsidR="002A4F2E">
        <w:rPr>
          <w:rFonts w:ascii="Times New Roman" w:hAnsi="Times New Roman" w:cs="Times New Roman"/>
          <w:i/>
        </w:rPr>
        <w:t>(</w:t>
      </w:r>
      <w:r w:rsidRPr="00106D1D">
        <w:rPr>
          <w:rFonts w:ascii="Times New Roman" w:hAnsi="Times New Roman" w:cs="Times New Roman"/>
          <w:i/>
        </w:rPr>
        <w:t>gamintoj</w:t>
      </w:r>
      <w:r w:rsidR="002A4F2E">
        <w:rPr>
          <w:rFonts w:ascii="Times New Roman" w:hAnsi="Times New Roman" w:cs="Times New Roman"/>
          <w:i/>
        </w:rPr>
        <w:t>as</w:t>
      </w:r>
      <w:r w:rsidRPr="00106D1D">
        <w:rPr>
          <w:rFonts w:ascii="Times New Roman" w:hAnsi="Times New Roman" w:cs="Times New Roman"/>
          <w:b/>
          <w:bCs/>
          <w:i/>
        </w:rPr>
        <w:t xml:space="preserve"> FH Orthoprdics</w:t>
      </w:r>
      <w:r w:rsidR="002A4F2E" w:rsidRPr="002A4F2E">
        <w:rPr>
          <w:rFonts w:ascii="Times New Roman" w:hAnsi="Times New Roman" w:cs="Times New Roman"/>
          <w:i/>
        </w:rPr>
        <w:t>)</w:t>
      </w:r>
      <w:r w:rsidRPr="0030166F">
        <w:rPr>
          <w:rFonts w:ascii="Times New Roman" w:hAnsi="Times New Roman" w:cs="Times New Roman"/>
          <w:i/>
        </w:rPr>
        <w:t xml:space="preserve">, </w:t>
      </w:r>
      <w:r w:rsidR="00106D1D" w:rsidRPr="00106D1D">
        <w:rPr>
          <w:rFonts w:ascii="Times New Roman" w:hAnsi="Times New Roman" w:cs="Times New Roman"/>
          <w:i/>
        </w:rPr>
        <w:t>Arthrex</w:t>
      </w:r>
      <w:r w:rsidRPr="00106D1D">
        <w:rPr>
          <w:rFonts w:ascii="Times New Roman" w:hAnsi="Times New Roman" w:cs="Times New Roman"/>
          <w:i/>
        </w:rPr>
        <w:t xml:space="preserve"> </w:t>
      </w:r>
      <w:r w:rsidR="002A4F2E">
        <w:rPr>
          <w:rFonts w:ascii="Times New Roman" w:hAnsi="Times New Roman" w:cs="Times New Roman"/>
          <w:i/>
        </w:rPr>
        <w:t>(</w:t>
      </w:r>
      <w:r w:rsidRPr="00106D1D">
        <w:rPr>
          <w:rFonts w:ascii="Times New Roman" w:hAnsi="Times New Roman" w:cs="Times New Roman"/>
          <w:i/>
        </w:rPr>
        <w:t>gamintoj</w:t>
      </w:r>
      <w:r w:rsidR="002A4F2E">
        <w:rPr>
          <w:rFonts w:ascii="Times New Roman" w:hAnsi="Times New Roman" w:cs="Times New Roman"/>
          <w:i/>
        </w:rPr>
        <w:t>as</w:t>
      </w:r>
      <w:r w:rsidRPr="00106D1D">
        <w:rPr>
          <w:rFonts w:ascii="Times New Roman" w:hAnsi="Times New Roman" w:cs="Times New Roman"/>
          <w:b/>
          <w:bCs/>
          <w:i/>
        </w:rPr>
        <w:t xml:space="preserve"> Arthrex</w:t>
      </w:r>
      <w:r w:rsidR="002A4F2E" w:rsidRPr="002A4F2E">
        <w:rPr>
          <w:rFonts w:ascii="Times New Roman" w:hAnsi="Times New Roman" w:cs="Times New Roman"/>
          <w:i/>
        </w:rPr>
        <w:t>)</w:t>
      </w:r>
      <w:r w:rsidR="00E3553F" w:rsidRPr="0030166F">
        <w:rPr>
          <w:rFonts w:ascii="Times New Roman" w:hAnsi="Times New Roman" w:cs="Times New Roman"/>
          <w:i/>
        </w:rPr>
        <w:t>,</w:t>
      </w:r>
      <w:r w:rsidR="00E3553F" w:rsidRPr="0030166F">
        <w:rPr>
          <w:rFonts w:ascii="Times New Roman" w:hAnsi="Times New Roman" w:cs="Times New Roman"/>
          <w:iCs/>
        </w:rPr>
        <w:t xml:space="preserve"> jų</w:t>
      </w:r>
      <w:r w:rsidRPr="0030166F">
        <w:rPr>
          <w:rFonts w:ascii="Times New Roman" w:hAnsi="Times New Roman" w:cs="Times New Roman"/>
          <w:i/>
        </w:rPr>
        <w:t xml:space="preserve"> </w:t>
      </w:r>
      <w:r w:rsidRPr="0030166F">
        <w:rPr>
          <w:rFonts w:ascii="Times New Roman" w:hAnsi="Times New Roman" w:cs="Times New Roman"/>
          <w:iCs/>
        </w:rPr>
        <w:t>komponentų ir priedų (papildomų priemonių)</w:t>
      </w:r>
      <w:bookmarkStart w:id="3" w:name="_Hlk135811954"/>
      <w:r w:rsidR="00E3553F" w:rsidRPr="0030166F">
        <w:rPr>
          <w:rFonts w:ascii="Times New Roman" w:hAnsi="Times New Roman" w:cs="Times New Roman"/>
          <w:iCs/>
        </w:rPr>
        <w:t xml:space="preserve"> </w:t>
      </w:r>
      <w:r w:rsidR="002A4F2E">
        <w:rPr>
          <w:rFonts w:ascii="Times New Roman" w:hAnsi="Times New Roman" w:cs="Times New Roman"/>
          <w:iCs/>
        </w:rPr>
        <w:t xml:space="preserve">gamintojų </w:t>
      </w:r>
      <w:r w:rsidR="00E3553F" w:rsidRPr="0030166F">
        <w:rPr>
          <w:rFonts w:ascii="Times New Roman" w:hAnsi="Times New Roman" w:cs="Times New Roman"/>
          <w:iCs/>
        </w:rPr>
        <w:t>įgaliotas atstovas Lietuvoje;</w:t>
      </w:r>
      <w:bookmarkEnd w:id="3"/>
    </w:p>
  </w:footnote>
  <w:footnote w:id="5">
    <w:p w14:paraId="6C11D1F2" w14:textId="73B4B42A" w:rsidR="00E3553F" w:rsidRPr="0030166F" w:rsidRDefault="00E3553F" w:rsidP="0030166F">
      <w:pPr>
        <w:pStyle w:val="FootnoteText"/>
        <w:jc w:val="both"/>
        <w:rPr>
          <w:rFonts w:ascii="Times New Roman" w:hAnsi="Times New Roman" w:cs="Times New Roman"/>
        </w:rPr>
      </w:pPr>
      <w:r w:rsidRPr="0030166F">
        <w:rPr>
          <w:rStyle w:val="FootnoteReference"/>
          <w:rFonts w:ascii="Times New Roman" w:hAnsi="Times New Roman" w:cs="Times New Roman"/>
        </w:rPr>
        <w:footnoteRef/>
      </w:r>
      <w:r w:rsidRPr="0030166F">
        <w:rPr>
          <w:rFonts w:ascii="Times New Roman" w:hAnsi="Times New Roman" w:cs="Times New Roman"/>
        </w:rPr>
        <w:t xml:space="preserve"> klubo sąnario endoprotezų </w:t>
      </w:r>
      <w:r w:rsidRPr="0030166F">
        <w:rPr>
          <w:rFonts w:ascii="Times New Roman" w:hAnsi="Times New Roman" w:cs="Times New Roman"/>
          <w:i/>
          <w:iCs/>
        </w:rPr>
        <w:t>CS Plus</w:t>
      </w:r>
      <w:r w:rsidRPr="0030166F">
        <w:rPr>
          <w:rFonts w:ascii="Times New Roman" w:hAnsi="Times New Roman" w:cs="Times New Roman"/>
        </w:rPr>
        <w:t xml:space="preserve">, kelio sąnario endoprotezų </w:t>
      </w:r>
      <w:r w:rsidRPr="0030166F">
        <w:rPr>
          <w:rFonts w:ascii="Times New Roman" w:hAnsi="Times New Roman" w:cs="Times New Roman"/>
          <w:i/>
        </w:rPr>
        <w:t xml:space="preserve">Genesis II </w:t>
      </w:r>
      <w:r w:rsidR="002A4F2E">
        <w:rPr>
          <w:rFonts w:ascii="Times New Roman" w:hAnsi="Times New Roman" w:cs="Times New Roman"/>
          <w:i/>
        </w:rPr>
        <w:t>(</w:t>
      </w:r>
      <w:r w:rsidRPr="0030166F">
        <w:rPr>
          <w:rFonts w:ascii="Times New Roman" w:hAnsi="Times New Roman" w:cs="Times New Roman"/>
          <w:i/>
        </w:rPr>
        <w:t>gamintoj</w:t>
      </w:r>
      <w:r w:rsidR="002A4F2E">
        <w:rPr>
          <w:rFonts w:ascii="Times New Roman" w:hAnsi="Times New Roman" w:cs="Times New Roman"/>
          <w:i/>
        </w:rPr>
        <w:t>as</w:t>
      </w:r>
      <w:r w:rsidRPr="0030166F">
        <w:rPr>
          <w:rFonts w:ascii="Times New Roman" w:hAnsi="Times New Roman" w:cs="Times New Roman"/>
          <w:i/>
        </w:rPr>
        <w:t xml:space="preserve"> </w:t>
      </w:r>
      <w:r w:rsidRPr="00106D1D">
        <w:rPr>
          <w:rFonts w:ascii="Times New Roman" w:hAnsi="Times New Roman" w:cs="Times New Roman"/>
          <w:b/>
          <w:bCs/>
          <w:i/>
          <w:iCs/>
        </w:rPr>
        <w:t>Smith&amp;Nephew</w:t>
      </w:r>
      <w:r w:rsidR="002A4F2E" w:rsidRPr="002A4F2E">
        <w:rPr>
          <w:rFonts w:ascii="Times New Roman" w:hAnsi="Times New Roman" w:cs="Times New Roman"/>
          <w:i/>
          <w:iCs/>
        </w:rPr>
        <w:t>)</w:t>
      </w:r>
      <w:r w:rsidRPr="0030166F">
        <w:rPr>
          <w:rFonts w:ascii="Times New Roman" w:hAnsi="Times New Roman" w:cs="Times New Roman"/>
          <w:i/>
        </w:rPr>
        <w:t xml:space="preserve">, </w:t>
      </w:r>
      <w:r w:rsidRPr="0030166F">
        <w:rPr>
          <w:rFonts w:ascii="Times New Roman" w:hAnsi="Times New Roman" w:cs="Times New Roman"/>
          <w:iCs/>
        </w:rPr>
        <w:t>čiurnos sąnario endoprotezų</w:t>
      </w:r>
      <w:r w:rsidRPr="0030166F">
        <w:rPr>
          <w:rFonts w:ascii="Times New Roman" w:hAnsi="Times New Roman" w:cs="Times New Roman"/>
          <w:i/>
        </w:rPr>
        <w:t xml:space="preserve"> Hintegra </w:t>
      </w:r>
      <w:r w:rsidR="002A4F2E">
        <w:rPr>
          <w:rFonts w:ascii="Times New Roman" w:hAnsi="Times New Roman" w:cs="Times New Roman"/>
          <w:i/>
        </w:rPr>
        <w:t>(</w:t>
      </w:r>
      <w:r w:rsidRPr="0030166F">
        <w:rPr>
          <w:rFonts w:ascii="Times New Roman" w:hAnsi="Times New Roman" w:cs="Times New Roman"/>
          <w:i/>
        </w:rPr>
        <w:t>gamintoj</w:t>
      </w:r>
      <w:r w:rsidR="002A4F2E">
        <w:rPr>
          <w:rFonts w:ascii="Times New Roman" w:hAnsi="Times New Roman" w:cs="Times New Roman"/>
          <w:i/>
        </w:rPr>
        <w:t>as</w:t>
      </w:r>
      <w:r w:rsidRPr="0030166F">
        <w:rPr>
          <w:rFonts w:ascii="Times New Roman" w:hAnsi="Times New Roman" w:cs="Times New Roman"/>
          <w:i/>
        </w:rPr>
        <w:t xml:space="preserve"> </w:t>
      </w:r>
      <w:r w:rsidRPr="00106D1D">
        <w:rPr>
          <w:rFonts w:ascii="Times New Roman" w:hAnsi="Times New Roman" w:cs="Times New Roman"/>
          <w:b/>
          <w:bCs/>
          <w:i/>
        </w:rPr>
        <w:t>DT Med Tech</w:t>
      </w:r>
      <w:r w:rsidR="002A4F2E" w:rsidRPr="002A4F2E">
        <w:rPr>
          <w:rFonts w:ascii="Times New Roman" w:hAnsi="Times New Roman" w:cs="Times New Roman"/>
          <w:i/>
        </w:rPr>
        <w:t>)</w:t>
      </w:r>
      <w:r w:rsidRPr="0030166F">
        <w:rPr>
          <w:rFonts w:ascii="Times New Roman" w:hAnsi="Times New Roman" w:cs="Times New Roman"/>
          <w:i/>
        </w:rPr>
        <w:t xml:space="preserve">, </w:t>
      </w:r>
      <w:r w:rsidRPr="0030166F">
        <w:rPr>
          <w:rFonts w:ascii="Times New Roman" w:hAnsi="Times New Roman" w:cs="Times New Roman"/>
          <w:iCs/>
        </w:rPr>
        <w:t>komponentų ir jų priedų (papildomų priemonių)</w:t>
      </w:r>
      <w:r w:rsidR="002A4F2E">
        <w:rPr>
          <w:rFonts w:ascii="Times New Roman" w:hAnsi="Times New Roman" w:cs="Times New Roman"/>
          <w:iCs/>
        </w:rPr>
        <w:t xml:space="preserve"> gamintojų</w:t>
      </w:r>
      <w:r w:rsidRPr="0030166F">
        <w:rPr>
          <w:rFonts w:ascii="Times New Roman" w:hAnsi="Times New Roman" w:cs="Times New Roman"/>
          <w:iCs/>
        </w:rPr>
        <w:t xml:space="preserve"> </w:t>
      </w:r>
      <w:r w:rsidRPr="008E2A07">
        <w:rPr>
          <w:rFonts w:ascii="Times New Roman" w:hAnsi="Times New Roman" w:cs="Times New Roman"/>
          <w:iCs/>
        </w:rPr>
        <w:t>įgaliotas atstovas Lietuvoje;</w:t>
      </w:r>
    </w:p>
  </w:footnote>
  <w:footnote w:id="6">
    <w:p w14:paraId="08D65767" w14:textId="095E1EE1" w:rsidR="007D2F6E" w:rsidRPr="0030166F" w:rsidRDefault="007D2F6E" w:rsidP="0030166F">
      <w:pPr>
        <w:pStyle w:val="FootnoteText"/>
        <w:jc w:val="both"/>
        <w:rPr>
          <w:rFonts w:ascii="Times New Roman" w:hAnsi="Times New Roman" w:cs="Times New Roman"/>
        </w:rPr>
      </w:pPr>
      <w:r w:rsidRPr="0030166F">
        <w:rPr>
          <w:rStyle w:val="FootnoteReference"/>
          <w:rFonts w:ascii="Times New Roman" w:hAnsi="Times New Roman" w:cs="Times New Roman"/>
        </w:rPr>
        <w:footnoteRef/>
      </w:r>
      <w:r w:rsidRPr="0030166F">
        <w:rPr>
          <w:rFonts w:ascii="Times New Roman" w:hAnsi="Times New Roman" w:cs="Times New Roman"/>
        </w:rPr>
        <w:t xml:space="preserve"> klubo sąnario endoprotezų </w:t>
      </w:r>
      <w:r w:rsidRPr="0030166F">
        <w:rPr>
          <w:rFonts w:ascii="Times New Roman" w:hAnsi="Times New Roman" w:cs="Times New Roman"/>
          <w:i/>
          <w:iCs/>
        </w:rPr>
        <w:t>MS30</w:t>
      </w:r>
      <w:r w:rsidRPr="0030166F">
        <w:rPr>
          <w:rFonts w:ascii="Times New Roman" w:hAnsi="Times New Roman" w:cs="Times New Roman"/>
        </w:rPr>
        <w:t xml:space="preserve">, </w:t>
      </w:r>
      <w:r w:rsidRPr="0030166F">
        <w:rPr>
          <w:rFonts w:ascii="Times New Roman" w:hAnsi="Times New Roman" w:cs="Times New Roman"/>
          <w:i/>
          <w:iCs/>
        </w:rPr>
        <w:t>Bi-Metric/Taperloc</w:t>
      </w:r>
      <w:r w:rsidRPr="008E2A07">
        <w:rPr>
          <w:rFonts w:ascii="Times New Roman" w:hAnsi="Times New Roman" w:cs="Times New Roman"/>
          <w:i/>
          <w:iCs/>
        </w:rPr>
        <w:t>,</w:t>
      </w:r>
      <w:r w:rsidRPr="0030166F">
        <w:rPr>
          <w:rFonts w:ascii="Times New Roman" w:hAnsi="Times New Roman" w:cs="Times New Roman"/>
        </w:rPr>
        <w:t xml:space="preserve"> kelio sąnario endoprotezų </w:t>
      </w:r>
      <w:r w:rsidRPr="0030166F">
        <w:rPr>
          <w:rFonts w:ascii="Times New Roman" w:hAnsi="Times New Roman" w:cs="Times New Roman"/>
          <w:i/>
          <w:iCs/>
        </w:rPr>
        <w:t>Vanguard,</w:t>
      </w:r>
      <w:r w:rsidRPr="0030166F">
        <w:rPr>
          <w:rFonts w:ascii="Times New Roman" w:hAnsi="Times New Roman" w:cs="Times New Roman"/>
        </w:rPr>
        <w:t xml:space="preserve"> </w:t>
      </w:r>
      <w:r w:rsidRPr="0030166F">
        <w:rPr>
          <w:rFonts w:ascii="Times New Roman" w:hAnsi="Times New Roman" w:cs="Times New Roman"/>
          <w:i/>
          <w:iCs/>
        </w:rPr>
        <w:t>NexGen</w:t>
      </w:r>
      <w:r w:rsidRPr="0030166F">
        <w:rPr>
          <w:rFonts w:ascii="Times New Roman" w:hAnsi="Times New Roman" w:cs="Times New Roman"/>
        </w:rPr>
        <w:t xml:space="preserve">, </w:t>
      </w:r>
      <w:r w:rsidRPr="0030166F">
        <w:rPr>
          <w:rFonts w:ascii="Times New Roman" w:hAnsi="Times New Roman" w:cs="Times New Roman"/>
          <w:i/>
        </w:rPr>
        <w:t>Oxford</w:t>
      </w:r>
      <w:r w:rsidRPr="0030166F">
        <w:rPr>
          <w:rFonts w:ascii="Times New Roman" w:hAnsi="Times New Roman" w:cs="Times New Roman"/>
          <w:i/>
          <w:iCs/>
        </w:rPr>
        <w:t>,</w:t>
      </w:r>
      <w:r w:rsidRPr="0030166F">
        <w:rPr>
          <w:rFonts w:ascii="Times New Roman" w:hAnsi="Times New Roman" w:cs="Times New Roman"/>
          <w:i/>
        </w:rPr>
        <w:t xml:space="preserve"> </w:t>
      </w:r>
      <w:r w:rsidRPr="0030166F">
        <w:rPr>
          <w:rFonts w:ascii="Times New Roman" w:hAnsi="Times New Roman" w:cs="Times New Roman"/>
          <w:iCs/>
        </w:rPr>
        <w:t>peties sąnario endoprotezų</w:t>
      </w:r>
      <w:r w:rsidRPr="0030166F">
        <w:rPr>
          <w:rFonts w:ascii="Times New Roman" w:hAnsi="Times New Roman" w:cs="Times New Roman"/>
          <w:i/>
        </w:rPr>
        <w:t xml:space="preserve"> Anatomical shoulder, Copeland, </w:t>
      </w:r>
      <w:r w:rsidRPr="0030166F">
        <w:rPr>
          <w:rFonts w:ascii="Times New Roman" w:hAnsi="Times New Roman" w:cs="Times New Roman"/>
          <w:iCs/>
        </w:rPr>
        <w:t>alkūnės sąnario endoprotezų</w:t>
      </w:r>
      <w:r w:rsidRPr="0030166F">
        <w:rPr>
          <w:rFonts w:ascii="Times New Roman" w:hAnsi="Times New Roman" w:cs="Times New Roman"/>
          <w:i/>
        </w:rPr>
        <w:t xml:space="preserve"> – Coonrad/Morrey</w:t>
      </w:r>
      <w:r w:rsidRPr="008E2A07">
        <w:rPr>
          <w:rFonts w:ascii="Times New Roman" w:hAnsi="Times New Roman" w:cs="Times New Roman"/>
          <w:i/>
        </w:rPr>
        <w:t xml:space="preserve">, </w:t>
      </w:r>
      <w:r w:rsidRPr="0030166F">
        <w:rPr>
          <w:rFonts w:ascii="Times New Roman" w:hAnsi="Times New Roman" w:cs="Times New Roman"/>
          <w:iCs/>
        </w:rPr>
        <w:t>komponentų ir jų priedų (papildomų priemonių) gamintojo</w:t>
      </w:r>
      <w:r w:rsidRPr="008E2A07">
        <w:rPr>
          <w:rFonts w:ascii="Times New Roman" w:hAnsi="Times New Roman" w:cs="Times New Roman"/>
          <w:i/>
        </w:rPr>
        <w:t xml:space="preserve"> </w:t>
      </w:r>
      <w:r w:rsidRPr="002A4F2E">
        <w:rPr>
          <w:rFonts w:ascii="Times New Roman" w:hAnsi="Times New Roman" w:cs="Times New Roman"/>
          <w:b/>
          <w:bCs/>
          <w:i/>
        </w:rPr>
        <w:t>Zimmer Biomet</w:t>
      </w:r>
      <w:r w:rsidRPr="008E2A07">
        <w:rPr>
          <w:rFonts w:ascii="Times New Roman" w:hAnsi="Times New Roman" w:cs="Times New Roman"/>
          <w:iCs/>
        </w:rPr>
        <w:t xml:space="preserve"> </w:t>
      </w:r>
      <w:bookmarkStart w:id="4" w:name="_Hlk135812294"/>
      <w:r w:rsidRPr="008E2A07">
        <w:rPr>
          <w:rFonts w:ascii="Times New Roman" w:hAnsi="Times New Roman" w:cs="Times New Roman"/>
          <w:iCs/>
        </w:rPr>
        <w:t>įgaliotas atstovas Lietuvoje;</w:t>
      </w:r>
      <w:r w:rsidRPr="008E2A07">
        <w:rPr>
          <w:rFonts w:ascii="Times New Roman" w:hAnsi="Times New Roman" w:cs="Times New Roman"/>
          <w:i/>
        </w:rPr>
        <w:t xml:space="preserve"> </w:t>
      </w:r>
    </w:p>
    <w:bookmarkEnd w:id="4"/>
  </w:footnote>
  <w:footnote w:id="7">
    <w:p w14:paraId="424FADFE" w14:textId="135FD881" w:rsidR="007D2F6E" w:rsidRPr="0030166F" w:rsidRDefault="007D2F6E" w:rsidP="0030166F">
      <w:pPr>
        <w:pStyle w:val="FootnoteText"/>
        <w:jc w:val="both"/>
        <w:rPr>
          <w:rFonts w:ascii="Times New Roman" w:hAnsi="Times New Roman" w:cs="Times New Roman"/>
        </w:rPr>
      </w:pPr>
      <w:r w:rsidRPr="0030166F">
        <w:rPr>
          <w:rStyle w:val="FootnoteReference"/>
          <w:rFonts w:ascii="Times New Roman" w:hAnsi="Times New Roman" w:cs="Times New Roman"/>
        </w:rPr>
        <w:footnoteRef/>
      </w:r>
      <w:r w:rsidRPr="0030166F">
        <w:rPr>
          <w:rFonts w:ascii="Times New Roman" w:hAnsi="Times New Roman" w:cs="Times New Roman"/>
        </w:rPr>
        <w:t xml:space="preserve"> klubo sąnario endoprotezų </w:t>
      </w:r>
      <w:r w:rsidRPr="0030166F">
        <w:rPr>
          <w:rFonts w:ascii="Times New Roman" w:hAnsi="Times New Roman" w:cs="Times New Roman"/>
          <w:i/>
          <w:iCs/>
        </w:rPr>
        <w:t>Corail</w:t>
      </w:r>
      <w:r w:rsidRPr="0030166F">
        <w:rPr>
          <w:rFonts w:ascii="Times New Roman" w:hAnsi="Times New Roman" w:cs="Times New Roman"/>
        </w:rPr>
        <w:t xml:space="preserve">, kelio sąnario endoprotezų </w:t>
      </w:r>
      <w:r w:rsidRPr="0030166F">
        <w:rPr>
          <w:rFonts w:ascii="Times New Roman" w:hAnsi="Times New Roman" w:cs="Times New Roman"/>
          <w:i/>
          <w:iCs/>
        </w:rPr>
        <w:t>PFC Sigma</w:t>
      </w:r>
      <w:r w:rsidRPr="0030166F">
        <w:rPr>
          <w:rFonts w:ascii="Times New Roman" w:hAnsi="Times New Roman" w:cs="Times New Roman"/>
        </w:rPr>
        <w:t>, peties sąnario endoprotezų</w:t>
      </w:r>
      <w:r w:rsidRPr="0030166F">
        <w:rPr>
          <w:rFonts w:ascii="Times New Roman" w:hAnsi="Times New Roman" w:cs="Times New Roman"/>
          <w:i/>
        </w:rPr>
        <w:t xml:space="preserve"> Global, Delta, </w:t>
      </w:r>
      <w:r w:rsidRPr="0030166F">
        <w:rPr>
          <w:rFonts w:ascii="Times New Roman" w:hAnsi="Times New Roman" w:cs="Times New Roman"/>
          <w:iCs/>
        </w:rPr>
        <w:t>komponentų ir jų priedų (papildomų priemonių) gamintojo</w:t>
      </w:r>
      <w:r w:rsidRPr="0030166F">
        <w:rPr>
          <w:rFonts w:ascii="Times New Roman" w:hAnsi="Times New Roman" w:cs="Times New Roman"/>
          <w:i/>
        </w:rPr>
        <w:t xml:space="preserve"> </w:t>
      </w:r>
      <w:r w:rsidRPr="002A4F2E">
        <w:rPr>
          <w:rFonts w:ascii="Times New Roman" w:hAnsi="Times New Roman" w:cs="Times New Roman"/>
          <w:b/>
          <w:bCs/>
          <w:i/>
        </w:rPr>
        <w:t>Johnson&amp;Johnson DePuy Synthes</w:t>
      </w:r>
      <w:r w:rsidRPr="0030166F">
        <w:rPr>
          <w:rFonts w:ascii="Times New Roman" w:hAnsi="Times New Roman" w:cs="Times New Roman"/>
          <w:i/>
        </w:rPr>
        <w:t xml:space="preserve"> </w:t>
      </w:r>
      <w:r w:rsidRPr="0030166F">
        <w:rPr>
          <w:rFonts w:ascii="Times New Roman" w:hAnsi="Times New Roman" w:cs="Times New Roman"/>
        </w:rPr>
        <w:t>įgaliotas atstovas Lietuvoje;</w:t>
      </w:r>
    </w:p>
  </w:footnote>
  <w:footnote w:id="8">
    <w:p w14:paraId="0ED23140" w14:textId="4AC964EE" w:rsidR="007D2F6E" w:rsidRPr="0030166F" w:rsidRDefault="007D2F6E" w:rsidP="0030166F">
      <w:pPr>
        <w:pStyle w:val="FootnoteText"/>
        <w:jc w:val="both"/>
        <w:rPr>
          <w:rFonts w:ascii="Times New Roman" w:hAnsi="Times New Roman" w:cs="Times New Roman"/>
        </w:rPr>
      </w:pPr>
      <w:r w:rsidRPr="0030166F">
        <w:rPr>
          <w:rStyle w:val="FootnoteReference"/>
          <w:rFonts w:ascii="Times New Roman" w:hAnsi="Times New Roman" w:cs="Times New Roman"/>
        </w:rPr>
        <w:footnoteRef/>
      </w:r>
      <w:r w:rsidRPr="0030166F">
        <w:rPr>
          <w:rFonts w:ascii="Times New Roman" w:hAnsi="Times New Roman" w:cs="Times New Roman"/>
        </w:rPr>
        <w:t xml:space="preserve"> klubo sąnario endoprotezų </w:t>
      </w:r>
      <w:r w:rsidRPr="0030166F">
        <w:rPr>
          <w:rFonts w:ascii="Times New Roman" w:hAnsi="Times New Roman" w:cs="Times New Roman"/>
          <w:i/>
          <w:iCs/>
        </w:rPr>
        <w:t>Osteal</w:t>
      </w:r>
      <w:r w:rsidRPr="0030166F">
        <w:rPr>
          <w:rFonts w:ascii="Times New Roman" w:hAnsi="Times New Roman" w:cs="Times New Roman"/>
        </w:rPr>
        <w:t xml:space="preserve">, kelio sąnario endoprotezų </w:t>
      </w:r>
      <w:r w:rsidRPr="0030166F">
        <w:rPr>
          <w:rFonts w:ascii="Times New Roman" w:hAnsi="Times New Roman" w:cs="Times New Roman"/>
          <w:i/>
        </w:rPr>
        <w:t xml:space="preserve">Hermes, </w:t>
      </w:r>
      <w:r w:rsidRPr="0030166F">
        <w:rPr>
          <w:rFonts w:ascii="Times New Roman" w:hAnsi="Times New Roman" w:cs="Times New Roman"/>
          <w:iCs/>
        </w:rPr>
        <w:t>peties sąnario endoprotezų</w:t>
      </w:r>
      <w:r w:rsidRPr="0030166F">
        <w:rPr>
          <w:rFonts w:ascii="Times New Roman" w:hAnsi="Times New Roman" w:cs="Times New Roman"/>
          <w:i/>
        </w:rPr>
        <w:t xml:space="preserve"> Ulys, </w:t>
      </w:r>
      <w:r w:rsidRPr="0030166F">
        <w:rPr>
          <w:rFonts w:ascii="Times New Roman" w:hAnsi="Times New Roman" w:cs="Times New Roman"/>
          <w:iCs/>
        </w:rPr>
        <w:t>komponentų ir jų priedų (papildomų priemonių)</w:t>
      </w:r>
      <w:r w:rsidRPr="0030166F">
        <w:rPr>
          <w:rFonts w:ascii="Times New Roman" w:hAnsi="Times New Roman" w:cs="Times New Roman"/>
          <w:i/>
        </w:rPr>
        <w:t xml:space="preserve"> gamintojo </w:t>
      </w:r>
      <w:r w:rsidRPr="002A4F2E">
        <w:rPr>
          <w:rFonts w:ascii="Times New Roman" w:hAnsi="Times New Roman" w:cs="Times New Roman"/>
          <w:b/>
          <w:bCs/>
          <w:i/>
        </w:rPr>
        <w:t>Ceraver</w:t>
      </w:r>
      <w:r w:rsidRPr="0030166F">
        <w:rPr>
          <w:rFonts w:ascii="Times New Roman" w:hAnsi="Times New Roman" w:cs="Times New Roman"/>
          <w:i/>
        </w:rPr>
        <w:t xml:space="preserve"> </w:t>
      </w:r>
      <w:r w:rsidRPr="008E2A07">
        <w:rPr>
          <w:rFonts w:ascii="Times New Roman" w:hAnsi="Times New Roman" w:cs="Times New Roman"/>
        </w:rPr>
        <w:t>įgaliotas atstovas Lietuvoje;</w:t>
      </w:r>
    </w:p>
  </w:footnote>
  <w:footnote w:id="9">
    <w:p w14:paraId="096BB606" w14:textId="2BE102F1" w:rsidR="007D2F6E" w:rsidRPr="0081127E" w:rsidRDefault="007D2F6E" w:rsidP="0030166F">
      <w:pPr>
        <w:pStyle w:val="FootnoteText"/>
        <w:jc w:val="both"/>
        <w:rPr>
          <w:rFonts w:ascii="Times New Roman" w:hAnsi="Times New Roman" w:cs="Times New Roman"/>
        </w:rPr>
      </w:pPr>
      <w:r w:rsidRPr="0030166F">
        <w:rPr>
          <w:rStyle w:val="FootnoteReference"/>
          <w:rFonts w:ascii="Times New Roman" w:hAnsi="Times New Roman" w:cs="Times New Roman"/>
        </w:rPr>
        <w:footnoteRef/>
      </w:r>
      <w:r w:rsidRPr="0030166F">
        <w:rPr>
          <w:rFonts w:ascii="Times New Roman" w:hAnsi="Times New Roman" w:cs="Times New Roman"/>
        </w:rPr>
        <w:t xml:space="preserve"> </w:t>
      </w:r>
      <w:r w:rsidRPr="0030166F">
        <w:rPr>
          <w:rFonts w:ascii="Times New Roman" w:eastAsia="Calibri" w:hAnsi="Times New Roman" w:cs="Times New Roman"/>
          <w:color w:val="000000" w:themeColor="text1"/>
        </w:rPr>
        <w:t>klubo sąnario endoprotezų</w:t>
      </w:r>
      <w:r w:rsidRPr="0030166F">
        <w:rPr>
          <w:rFonts w:ascii="Times New Roman" w:hAnsi="Times New Roman" w:cs="Times New Roman"/>
          <w:color w:val="000000" w:themeColor="text1"/>
        </w:rPr>
        <w:t xml:space="preserve"> </w:t>
      </w:r>
      <w:r w:rsidRPr="0030166F">
        <w:rPr>
          <w:rFonts w:ascii="Times New Roman" w:eastAsia="Calibri" w:hAnsi="Times New Roman" w:cs="Times New Roman"/>
          <w:i/>
          <w:iCs/>
          <w:color w:val="000000" w:themeColor="text1"/>
        </w:rPr>
        <w:t>Cortina</w:t>
      </w:r>
      <w:r w:rsidRPr="0030166F">
        <w:rPr>
          <w:rFonts w:ascii="Times New Roman" w:eastAsia="Calibri" w:hAnsi="Times New Roman" w:cs="Times New Roman"/>
          <w:color w:val="000000" w:themeColor="text1"/>
        </w:rPr>
        <w:t xml:space="preserve">, </w:t>
      </w:r>
      <w:r w:rsidRPr="0030166F">
        <w:rPr>
          <w:rFonts w:ascii="Times New Roman" w:eastAsia="Calibri" w:hAnsi="Times New Roman" w:cs="Times New Roman"/>
          <w:i/>
          <w:iCs/>
          <w:color w:val="000000" w:themeColor="text1"/>
        </w:rPr>
        <w:t>Ecofit</w:t>
      </w:r>
      <w:r w:rsidRPr="0030166F">
        <w:rPr>
          <w:rFonts w:ascii="Times New Roman" w:eastAsia="Calibri" w:hAnsi="Times New Roman" w:cs="Times New Roman"/>
          <w:color w:val="000000" w:themeColor="text1"/>
        </w:rPr>
        <w:t xml:space="preserve"> </w:t>
      </w:r>
      <w:r w:rsidRPr="0030166F">
        <w:rPr>
          <w:rFonts w:ascii="Times New Roman" w:hAnsi="Times New Roman" w:cs="Times New Roman"/>
          <w:iCs/>
          <w:color w:val="000000" w:themeColor="text1"/>
        </w:rPr>
        <w:t xml:space="preserve">komponentų ir jų priedų (papildomų priemonių) </w:t>
      </w:r>
      <w:r w:rsidRPr="0030166F">
        <w:rPr>
          <w:rFonts w:ascii="Times New Roman" w:eastAsia="Calibri" w:hAnsi="Times New Roman" w:cs="Times New Roman"/>
          <w:color w:val="000000" w:themeColor="text1"/>
        </w:rPr>
        <w:t>gamintojo</w:t>
      </w:r>
      <w:r w:rsidRPr="0030166F">
        <w:rPr>
          <w:rFonts w:ascii="Times New Roman" w:eastAsia="Calibri" w:hAnsi="Times New Roman" w:cs="Times New Roman"/>
          <w:i/>
          <w:iCs/>
          <w:color w:val="000000" w:themeColor="text1"/>
        </w:rPr>
        <w:t xml:space="preserve"> </w:t>
      </w:r>
      <w:r w:rsidRPr="002A4F2E">
        <w:rPr>
          <w:rFonts w:ascii="Times New Roman" w:eastAsia="Calibri" w:hAnsi="Times New Roman" w:cs="Times New Roman"/>
          <w:b/>
          <w:bCs/>
          <w:i/>
          <w:iCs/>
          <w:color w:val="000000" w:themeColor="text1"/>
        </w:rPr>
        <w:t>Implantcast</w:t>
      </w:r>
      <w:r w:rsidR="0081127E">
        <w:rPr>
          <w:rFonts w:ascii="Times New Roman" w:eastAsia="Calibri" w:hAnsi="Times New Roman" w:cs="Times New Roman"/>
          <w:i/>
          <w:iCs/>
          <w:color w:val="000000" w:themeColor="text1"/>
        </w:rPr>
        <w:t xml:space="preserve"> </w:t>
      </w:r>
      <w:r w:rsidR="0081127E" w:rsidRPr="0081127E">
        <w:rPr>
          <w:rFonts w:ascii="Times New Roman" w:eastAsia="Calibri" w:hAnsi="Times New Roman" w:cs="Times New Roman"/>
          <w:color w:val="000000" w:themeColor="text1"/>
        </w:rPr>
        <w:t>įgaliotas atstovas Lietuvoje;</w:t>
      </w:r>
    </w:p>
  </w:footnote>
  <w:footnote w:id="10">
    <w:p w14:paraId="543B1FCB" w14:textId="7B3F8057" w:rsidR="00AC74B0" w:rsidRPr="00AC74B0" w:rsidRDefault="00AC74B0" w:rsidP="00AC74B0">
      <w:pPr>
        <w:pStyle w:val="FootnoteText"/>
        <w:jc w:val="both"/>
        <w:rPr>
          <w:rFonts w:asciiTheme="majorBidi" w:hAnsiTheme="majorBidi" w:cstheme="majorBidi"/>
        </w:rPr>
      </w:pPr>
      <w:r w:rsidRPr="00AC74B0">
        <w:rPr>
          <w:rStyle w:val="FootnoteReference"/>
          <w:rFonts w:asciiTheme="majorBidi" w:hAnsiTheme="majorBidi" w:cstheme="majorBidi"/>
        </w:rPr>
        <w:footnoteRef/>
      </w:r>
      <w:r w:rsidRPr="00AC74B0">
        <w:rPr>
          <w:rFonts w:asciiTheme="majorBidi" w:hAnsiTheme="majorBidi" w:cstheme="majorBidi"/>
        </w:rPr>
        <w:t xml:space="preserve"> Lietuvos Respublikos sveikatos apsaugos ministro 2014 m. rugpjūčio 28 d. įsakymas Nr. V-910 „Dėl centralizuotai apmokamų vaistinių preparatų ir medicinos pagalbos priemonių sąrašo patvirtinimo“;</w:t>
      </w:r>
    </w:p>
  </w:footnote>
  <w:footnote w:id="11">
    <w:p w14:paraId="3C97DBD9" w14:textId="7035E323" w:rsidR="00AC74B0" w:rsidRPr="00B61269" w:rsidRDefault="00AC74B0" w:rsidP="00B61269">
      <w:pPr>
        <w:pStyle w:val="FootnoteText"/>
        <w:jc w:val="both"/>
        <w:rPr>
          <w:rFonts w:asciiTheme="majorBidi" w:hAnsiTheme="majorBidi" w:cstheme="majorBidi"/>
        </w:rPr>
      </w:pPr>
      <w:r>
        <w:rPr>
          <w:rStyle w:val="FootnoteReference"/>
        </w:rPr>
        <w:footnoteRef/>
      </w:r>
      <w:r>
        <w:t xml:space="preserve"> </w:t>
      </w:r>
      <w:r w:rsidR="00B61269" w:rsidRPr="00B61269">
        <w:rPr>
          <w:rFonts w:asciiTheme="majorBidi" w:hAnsiTheme="majorBidi" w:cstheme="majorBidi"/>
        </w:rPr>
        <w:t>Lietuvos Respublikos sveikatos apsaugos ministro 2012 m. rugpjūčio 30 d. įsakymas Nr. V-810 „Dėl Sąnarių endoprotezavimo ir išlaidų sąnarių endoprotezams įsigyti kompensavimo tvarkos aprašo patvirtinimo“;</w:t>
      </w:r>
    </w:p>
  </w:footnote>
  <w:footnote w:id="12">
    <w:p w14:paraId="658E6153" w14:textId="44BE6DB5" w:rsidR="00550187" w:rsidRPr="00550187" w:rsidRDefault="00550187" w:rsidP="00550187">
      <w:pPr>
        <w:pStyle w:val="FootnoteText"/>
        <w:jc w:val="both"/>
        <w:rPr>
          <w:rFonts w:asciiTheme="majorBidi" w:hAnsiTheme="majorBidi" w:cstheme="majorBidi"/>
        </w:rPr>
      </w:pPr>
      <w:r>
        <w:rPr>
          <w:rStyle w:val="FootnoteReference"/>
        </w:rPr>
        <w:footnoteRef/>
      </w:r>
      <w:r>
        <w:t xml:space="preserve"> </w:t>
      </w:r>
      <w:r w:rsidRPr="00550187">
        <w:rPr>
          <w:rFonts w:asciiTheme="majorBidi" w:hAnsiTheme="majorBidi" w:cstheme="majorBidi"/>
        </w:rPr>
        <w:t>Perkančioji organizacija pateikė gamintojų įgaliojim</w:t>
      </w:r>
      <w:r w:rsidR="004B6315">
        <w:rPr>
          <w:rFonts w:asciiTheme="majorBidi" w:hAnsiTheme="majorBidi" w:cstheme="majorBidi"/>
        </w:rPr>
        <w:t>ų</w:t>
      </w:r>
      <w:r w:rsidRPr="00550187">
        <w:rPr>
          <w:rFonts w:asciiTheme="majorBidi" w:hAnsiTheme="majorBidi" w:cstheme="majorBidi"/>
        </w:rPr>
        <w:t xml:space="preserve"> dėl tiekėjų: UAB „Chirurgijos technologijos“, UAB „Graina“, UAB „B. Braun Medical“, UAB „Bonameda“, UAB „Osteca“, UAB „Biomedika“, UAB „Johnson &amp; Johnson“, UAB „Formedics“ ir UAB “Baltic Medica” teisių tiekti Lietuv</w:t>
      </w:r>
      <w:r>
        <w:rPr>
          <w:rFonts w:asciiTheme="majorBidi" w:hAnsiTheme="majorBidi" w:cstheme="majorBidi"/>
        </w:rPr>
        <w:t>os rinkai</w:t>
      </w:r>
      <w:r w:rsidRPr="00550187">
        <w:rPr>
          <w:rFonts w:asciiTheme="majorBidi" w:hAnsiTheme="majorBidi" w:cstheme="majorBidi"/>
        </w:rPr>
        <w:t xml:space="preserve"> konkrečių gamintojų endoprotezus, kopijas;</w:t>
      </w:r>
    </w:p>
  </w:footnote>
  <w:footnote w:id="13">
    <w:p w14:paraId="49979072" w14:textId="2195437E" w:rsidR="00C76FD2" w:rsidRDefault="00C76FD2" w:rsidP="00C76FD2">
      <w:pPr>
        <w:pStyle w:val="FootnoteText"/>
        <w:jc w:val="both"/>
      </w:pPr>
      <w:r>
        <w:rPr>
          <w:rStyle w:val="FootnoteReference"/>
          <w:rFonts w:ascii="Times New Roman" w:hAnsi="Times New Roman" w:cs="Times New Roman"/>
        </w:rPr>
        <w:footnoteRef/>
      </w:r>
      <w:r>
        <w:rPr>
          <w:rFonts w:ascii="Times New Roman" w:hAnsi="Times New Roman" w:cs="Times New Roman"/>
        </w:rPr>
        <w:t xml:space="preserve"> Perkančiosios organizacijos </w:t>
      </w:r>
      <w:r w:rsidR="00D04762">
        <w:rPr>
          <w:rFonts w:ascii="Times New Roman" w:hAnsi="Times New Roman" w:cs="Times New Roman"/>
        </w:rPr>
        <w:t xml:space="preserve">Nuolat veikiančios </w:t>
      </w:r>
      <w:r>
        <w:rPr>
          <w:rFonts w:ascii="Times New Roman" w:hAnsi="Times New Roman" w:cs="Times New Roman"/>
        </w:rPr>
        <w:t xml:space="preserve">centralizuotai apmokamų vaistinių preparatų ir medicinos pagalbos priemonių viešųjų pirkimų komisijos </w:t>
      </w:r>
      <w:r w:rsidR="00D04762">
        <w:rPr>
          <w:rFonts w:ascii="Times New Roman" w:hAnsi="Times New Roman" w:cs="Times New Roman"/>
        </w:rPr>
        <w:t>202</w:t>
      </w:r>
      <w:r w:rsidR="009D4967" w:rsidRPr="00AC74B0">
        <w:rPr>
          <w:rFonts w:ascii="Times New Roman" w:hAnsi="Times New Roman" w:cs="Times New Roman"/>
        </w:rPr>
        <w:t>3</w:t>
      </w:r>
      <w:r w:rsidR="00D04762">
        <w:rPr>
          <w:rFonts w:ascii="Times New Roman" w:hAnsi="Times New Roman" w:cs="Times New Roman"/>
        </w:rPr>
        <w:t xml:space="preserve"> m. </w:t>
      </w:r>
      <w:r w:rsidR="009D4967">
        <w:rPr>
          <w:rFonts w:ascii="Times New Roman" w:hAnsi="Times New Roman" w:cs="Times New Roman"/>
        </w:rPr>
        <w:t>balandžio</w:t>
      </w:r>
      <w:r w:rsidR="00D04762">
        <w:rPr>
          <w:rFonts w:ascii="Times New Roman" w:hAnsi="Times New Roman" w:cs="Times New Roman"/>
        </w:rPr>
        <w:t xml:space="preserve"> </w:t>
      </w:r>
      <w:r w:rsidR="009D4967" w:rsidRPr="00AC74B0">
        <w:rPr>
          <w:rFonts w:ascii="Times New Roman" w:hAnsi="Times New Roman" w:cs="Times New Roman"/>
        </w:rPr>
        <w:t>28</w:t>
      </w:r>
      <w:r w:rsidR="00D04762">
        <w:rPr>
          <w:rFonts w:ascii="Times New Roman" w:hAnsi="Times New Roman" w:cs="Times New Roman"/>
        </w:rPr>
        <w:t xml:space="preserve"> d. </w:t>
      </w:r>
      <w:r>
        <w:rPr>
          <w:rFonts w:ascii="Times New Roman" w:hAnsi="Times New Roman" w:cs="Times New Roman"/>
        </w:rPr>
        <w:t>posėdžio protokolas Nr. VP-</w:t>
      </w:r>
      <w:r w:rsidR="009D4967">
        <w:rPr>
          <w:rFonts w:ascii="Times New Roman" w:hAnsi="Times New Roman" w:cs="Times New Roman"/>
        </w:rPr>
        <w:t>221</w:t>
      </w:r>
      <w:r>
        <w:rPr>
          <w:rFonts w:ascii="Times New Roman" w:hAnsi="Times New Roman" w:cs="Times New Roman"/>
        </w:rPr>
        <w:t>.</w:t>
      </w:r>
    </w:p>
  </w:footnote>
  <w:footnote w:id="14">
    <w:p w14:paraId="30FAE6A9" w14:textId="402E03FE" w:rsidR="001F64B9" w:rsidRPr="0030166F" w:rsidRDefault="001F64B9" w:rsidP="0030166F">
      <w:pPr>
        <w:pStyle w:val="FootnoteText"/>
        <w:jc w:val="both"/>
        <w:rPr>
          <w:rFonts w:ascii="Times New Roman" w:hAnsi="Times New Roman" w:cs="Times New Roman"/>
        </w:rPr>
      </w:pPr>
      <w:r w:rsidRPr="0030166F">
        <w:rPr>
          <w:rStyle w:val="FootnoteReference"/>
          <w:rFonts w:ascii="Times New Roman" w:hAnsi="Times New Roman" w:cs="Times New Roman"/>
        </w:rPr>
        <w:footnoteRef/>
      </w:r>
      <w:r w:rsidRPr="0030166F">
        <w:rPr>
          <w:rFonts w:ascii="Times New Roman" w:hAnsi="Times New Roman" w:cs="Times New Roman"/>
        </w:rPr>
        <w:t xml:space="preserve"> Žr. nuorodas Nr. 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D51A5" w14:textId="77777777" w:rsidR="006C06BD" w:rsidRDefault="00823C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21D7F2" w14:textId="77777777" w:rsidR="006C06BD" w:rsidRDefault="00CC3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B637F" w14:textId="77777777" w:rsidR="006C06BD" w:rsidRDefault="00823C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55C06">
      <w:rPr>
        <w:rStyle w:val="PageNumber"/>
        <w:noProof/>
      </w:rPr>
      <w:t>2</w:t>
    </w:r>
    <w:r>
      <w:rPr>
        <w:rStyle w:val="PageNumber"/>
      </w:rPr>
      <w:fldChar w:fldCharType="end"/>
    </w:r>
  </w:p>
  <w:p w14:paraId="30D4C100" w14:textId="77777777" w:rsidR="006C06BD" w:rsidRDefault="00CC39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C6E71"/>
    <w:multiLevelType w:val="hybridMultilevel"/>
    <w:tmpl w:val="C91AA8C4"/>
    <w:lvl w:ilvl="0" w:tplc="10AA97E6">
      <w:start w:val="1"/>
      <w:numFmt w:val="decimal"/>
      <w:lvlText w:val="%1)"/>
      <w:lvlJc w:val="left"/>
      <w:pPr>
        <w:ind w:left="720" w:hanging="360"/>
      </w:pPr>
      <w:rPr>
        <w:rFonts w:asciiTheme="minorHAnsi" w:eastAsiaTheme="minorHAnsi" w:hAnsiTheme="minorHAnsi"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43764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49E"/>
    <w:rsid w:val="00000C99"/>
    <w:rsid w:val="00014B4E"/>
    <w:rsid w:val="0001705B"/>
    <w:rsid w:val="000231EA"/>
    <w:rsid w:val="000266AD"/>
    <w:rsid w:val="00027E7B"/>
    <w:rsid w:val="00032741"/>
    <w:rsid w:val="0005566A"/>
    <w:rsid w:val="000849B5"/>
    <w:rsid w:val="00086B08"/>
    <w:rsid w:val="000929AB"/>
    <w:rsid w:val="000A2DBA"/>
    <w:rsid w:val="000A6C1B"/>
    <w:rsid w:val="000B1944"/>
    <w:rsid w:val="000B534A"/>
    <w:rsid w:val="000B6400"/>
    <w:rsid w:val="000B6C7B"/>
    <w:rsid w:val="000C0F3C"/>
    <w:rsid w:val="000C23C5"/>
    <w:rsid w:val="000C3834"/>
    <w:rsid w:val="000C4329"/>
    <w:rsid w:val="000C6C36"/>
    <w:rsid w:val="000D08E4"/>
    <w:rsid w:val="000D6F76"/>
    <w:rsid w:val="000E25C4"/>
    <w:rsid w:val="000E5100"/>
    <w:rsid w:val="000F128B"/>
    <w:rsid w:val="000F7AD1"/>
    <w:rsid w:val="00106D1D"/>
    <w:rsid w:val="00112578"/>
    <w:rsid w:val="001361B4"/>
    <w:rsid w:val="00140BF1"/>
    <w:rsid w:val="00143CC1"/>
    <w:rsid w:val="001461D5"/>
    <w:rsid w:val="00152F53"/>
    <w:rsid w:val="001624D5"/>
    <w:rsid w:val="00167F14"/>
    <w:rsid w:val="0017167F"/>
    <w:rsid w:val="001825FB"/>
    <w:rsid w:val="00196318"/>
    <w:rsid w:val="001A0227"/>
    <w:rsid w:val="001A17A7"/>
    <w:rsid w:val="001A5BE4"/>
    <w:rsid w:val="001C0B19"/>
    <w:rsid w:val="001D6BE8"/>
    <w:rsid w:val="001F2E59"/>
    <w:rsid w:val="001F64B9"/>
    <w:rsid w:val="00207C02"/>
    <w:rsid w:val="00213A97"/>
    <w:rsid w:val="00224FBB"/>
    <w:rsid w:val="002265DC"/>
    <w:rsid w:val="00227EF7"/>
    <w:rsid w:val="002410F9"/>
    <w:rsid w:val="00257569"/>
    <w:rsid w:val="00261CDB"/>
    <w:rsid w:val="00264608"/>
    <w:rsid w:val="00273892"/>
    <w:rsid w:val="00282153"/>
    <w:rsid w:val="00284943"/>
    <w:rsid w:val="002864E1"/>
    <w:rsid w:val="00295779"/>
    <w:rsid w:val="002A361F"/>
    <w:rsid w:val="002A4F2E"/>
    <w:rsid w:val="002A6BE1"/>
    <w:rsid w:val="002B2E46"/>
    <w:rsid w:val="002B6087"/>
    <w:rsid w:val="002B7394"/>
    <w:rsid w:val="002D008D"/>
    <w:rsid w:val="002E349E"/>
    <w:rsid w:val="002F0C50"/>
    <w:rsid w:val="002F0D3C"/>
    <w:rsid w:val="002F3218"/>
    <w:rsid w:val="002F414C"/>
    <w:rsid w:val="0030166F"/>
    <w:rsid w:val="0031140A"/>
    <w:rsid w:val="0031232A"/>
    <w:rsid w:val="003130B1"/>
    <w:rsid w:val="00321AF8"/>
    <w:rsid w:val="00331FF9"/>
    <w:rsid w:val="0033479B"/>
    <w:rsid w:val="003515C7"/>
    <w:rsid w:val="00356324"/>
    <w:rsid w:val="003569A5"/>
    <w:rsid w:val="0036177B"/>
    <w:rsid w:val="003629C2"/>
    <w:rsid w:val="003728D5"/>
    <w:rsid w:val="00391723"/>
    <w:rsid w:val="00392132"/>
    <w:rsid w:val="003A7B83"/>
    <w:rsid w:val="003D29D5"/>
    <w:rsid w:val="003D3C7B"/>
    <w:rsid w:val="003D4E47"/>
    <w:rsid w:val="003E694E"/>
    <w:rsid w:val="003F1FCA"/>
    <w:rsid w:val="003F30C3"/>
    <w:rsid w:val="003F338B"/>
    <w:rsid w:val="00403175"/>
    <w:rsid w:val="00405ED2"/>
    <w:rsid w:val="004076C5"/>
    <w:rsid w:val="00420A28"/>
    <w:rsid w:val="00426B96"/>
    <w:rsid w:val="00430EE1"/>
    <w:rsid w:val="00437475"/>
    <w:rsid w:val="00445489"/>
    <w:rsid w:val="00486C7C"/>
    <w:rsid w:val="00490DAA"/>
    <w:rsid w:val="00492E08"/>
    <w:rsid w:val="004B39D0"/>
    <w:rsid w:val="004B6315"/>
    <w:rsid w:val="004C670B"/>
    <w:rsid w:val="004D1254"/>
    <w:rsid w:val="004E1D44"/>
    <w:rsid w:val="004E79E3"/>
    <w:rsid w:val="00512031"/>
    <w:rsid w:val="00512E3C"/>
    <w:rsid w:val="005138D3"/>
    <w:rsid w:val="00516207"/>
    <w:rsid w:val="0052425A"/>
    <w:rsid w:val="00550187"/>
    <w:rsid w:val="00550D77"/>
    <w:rsid w:val="00555994"/>
    <w:rsid w:val="0058585C"/>
    <w:rsid w:val="00586DD5"/>
    <w:rsid w:val="00593BEC"/>
    <w:rsid w:val="00595888"/>
    <w:rsid w:val="0059709E"/>
    <w:rsid w:val="005A5048"/>
    <w:rsid w:val="005B5B77"/>
    <w:rsid w:val="005B6A60"/>
    <w:rsid w:val="005B733E"/>
    <w:rsid w:val="005C22B8"/>
    <w:rsid w:val="005D40B7"/>
    <w:rsid w:val="005E309A"/>
    <w:rsid w:val="005E3ED0"/>
    <w:rsid w:val="005F593F"/>
    <w:rsid w:val="005F6733"/>
    <w:rsid w:val="00601E12"/>
    <w:rsid w:val="006048DB"/>
    <w:rsid w:val="0061235F"/>
    <w:rsid w:val="00617770"/>
    <w:rsid w:val="00627AB1"/>
    <w:rsid w:val="00631E12"/>
    <w:rsid w:val="00647D38"/>
    <w:rsid w:val="0066688E"/>
    <w:rsid w:val="006752AB"/>
    <w:rsid w:val="00680891"/>
    <w:rsid w:val="00680C2F"/>
    <w:rsid w:val="00691CFD"/>
    <w:rsid w:val="006A3055"/>
    <w:rsid w:val="006A6A6B"/>
    <w:rsid w:val="006B1D68"/>
    <w:rsid w:val="006C11D6"/>
    <w:rsid w:val="006D4761"/>
    <w:rsid w:val="006F5007"/>
    <w:rsid w:val="006F539E"/>
    <w:rsid w:val="006F7C2B"/>
    <w:rsid w:val="00703645"/>
    <w:rsid w:val="00704A4F"/>
    <w:rsid w:val="00707C18"/>
    <w:rsid w:val="00734A10"/>
    <w:rsid w:val="007356A3"/>
    <w:rsid w:val="00735803"/>
    <w:rsid w:val="00745A0E"/>
    <w:rsid w:val="00752566"/>
    <w:rsid w:val="0075352E"/>
    <w:rsid w:val="00762E00"/>
    <w:rsid w:val="00790B76"/>
    <w:rsid w:val="0079685E"/>
    <w:rsid w:val="007A4BF9"/>
    <w:rsid w:val="007B19F6"/>
    <w:rsid w:val="007B352E"/>
    <w:rsid w:val="007B3E37"/>
    <w:rsid w:val="007B495B"/>
    <w:rsid w:val="007D2F6E"/>
    <w:rsid w:val="007E177E"/>
    <w:rsid w:val="007E382A"/>
    <w:rsid w:val="007E41C0"/>
    <w:rsid w:val="007F08AD"/>
    <w:rsid w:val="007F44A4"/>
    <w:rsid w:val="007F4D2D"/>
    <w:rsid w:val="007F56A3"/>
    <w:rsid w:val="008049BB"/>
    <w:rsid w:val="0081127E"/>
    <w:rsid w:val="008116C6"/>
    <w:rsid w:val="008217F2"/>
    <w:rsid w:val="00823CC6"/>
    <w:rsid w:val="0082665B"/>
    <w:rsid w:val="00834A35"/>
    <w:rsid w:val="00837107"/>
    <w:rsid w:val="0084391A"/>
    <w:rsid w:val="00843D68"/>
    <w:rsid w:val="008451A4"/>
    <w:rsid w:val="008524F7"/>
    <w:rsid w:val="00860496"/>
    <w:rsid w:val="00860690"/>
    <w:rsid w:val="00861353"/>
    <w:rsid w:val="00863E1A"/>
    <w:rsid w:val="00866ABB"/>
    <w:rsid w:val="00877F2C"/>
    <w:rsid w:val="0088690F"/>
    <w:rsid w:val="008A2EB1"/>
    <w:rsid w:val="008B0B67"/>
    <w:rsid w:val="008B2380"/>
    <w:rsid w:val="008B33B5"/>
    <w:rsid w:val="008B4A8A"/>
    <w:rsid w:val="008D1858"/>
    <w:rsid w:val="008D6D26"/>
    <w:rsid w:val="008E2A07"/>
    <w:rsid w:val="008E3041"/>
    <w:rsid w:val="008E50FD"/>
    <w:rsid w:val="008F2E64"/>
    <w:rsid w:val="008F4FD2"/>
    <w:rsid w:val="009007DF"/>
    <w:rsid w:val="009019C8"/>
    <w:rsid w:val="0090445A"/>
    <w:rsid w:val="00905321"/>
    <w:rsid w:val="00920D8B"/>
    <w:rsid w:val="00923F37"/>
    <w:rsid w:val="00931A44"/>
    <w:rsid w:val="0096725F"/>
    <w:rsid w:val="0097199E"/>
    <w:rsid w:val="00972A5A"/>
    <w:rsid w:val="00986295"/>
    <w:rsid w:val="00990FDB"/>
    <w:rsid w:val="00996ECC"/>
    <w:rsid w:val="009A2EBD"/>
    <w:rsid w:val="009A7B05"/>
    <w:rsid w:val="009C6814"/>
    <w:rsid w:val="009C69BB"/>
    <w:rsid w:val="009D4967"/>
    <w:rsid w:val="009D63DF"/>
    <w:rsid w:val="009E0B30"/>
    <w:rsid w:val="009E214F"/>
    <w:rsid w:val="009F07E7"/>
    <w:rsid w:val="009F1167"/>
    <w:rsid w:val="009F412F"/>
    <w:rsid w:val="009F52AB"/>
    <w:rsid w:val="00A136F9"/>
    <w:rsid w:val="00A21D4B"/>
    <w:rsid w:val="00A47F26"/>
    <w:rsid w:val="00A52758"/>
    <w:rsid w:val="00A563DD"/>
    <w:rsid w:val="00A65012"/>
    <w:rsid w:val="00A66358"/>
    <w:rsid w:val="00A66787"/>
    <w:rsid w:val="00A71E11"/>
    <w:rsid w:val="00A8143D"/>
    <w:rsid w:val="00A94A05"/>
    <w:rsid w:val="00A96A73"/>
    <w:rsid w:val="00AA0A6E"/>
    <w:rsid w:val="00AA4D90"/>
    <w:rsid w:val="00AB01FE"/>
    <w:rsid w:val="00AC16D2"/>
    <w:rsid w:val="00AC2F38"/>
    <w:rsid w:val="00AC58A5"/>
    <w:rsid w:val="00AC58C3"/>
    <w:rsid w:val="00AC6567"/>
    <w:rsid w:val="00AC74B0"/>
    <w:rsid w:val="00AD0B07"/>
    <w:rsid w:val="00AD1C2B"/>
    <w:rsid w:val="00AD25B6"/>
    <w:rsid w:val="00AD3C24"/>
    <w:rsid w:val="00AF12D7"/>
    <w:rsid w:val="00AF4DF2"/>
    <w:rsid w:val="00B027D4"/>
    <w:rsid w:val="00B2320C"/>
    <w:rsid w:val="00B27295"/>
    <w:rsid w:val="00B43329"/>
    <w:rsid w:val="00B445DD"/>
    <w:rsid w:val="00B511CE"/>
    <w:rsid w:val="00B55C06"/>
    <w:rsid w:val="00B61269"/>
    <w:rsid w:val="00BA6F77"/>
    <w:rsid w:val="00BB38D1"/>
    <w:rsid w:val="00BB4206"/>
    <w:rsid w:val="00BB4A2E"/>
    <w:rsid w:val="00BB73CA"/>
    <w:rsid w:val="00BC1A3D"/>
    <w:rsid w:val="00BC4E38"/>
    <w:rsid w:val="00BC55D4"/>
    <w:rsid w:val="00BC7BDD"/>
    <w:rsid w:val="00BE3619"/>
    <w:rsid w:val="00BF7A77"/>
    <w:rsid w:val="00C10598"/>
    <w:rsid w:val="00C23A13"/>
    <w:rsid w:val="00C333F3"/>
    <w:rsid w:val="00C33E89"/>
    <w:rsid w:val="00C35580"/>
    <w:rsid w:val="00C4336F"/>
    <w:rsid w:val="00C45D9C"/>
    <w:rsid w:val="00C513C8"/>
    <w:rsid w:val="00C71E45"/>
    <w:rsid w:val="00C76FD2"/>
    <w:rsid w:val="00CB1AD4"/>
    <w:rsid w:val="00CB38CB"/>
    <w:rsid w:val="00CB5567"/>
    <w:rsid w:val="00CC3950"/>
    <w:rsid w:val="00CC6759"/>
    <w:rsid w:val="00CC7730"/>
    <w:rsid w:val="00CD2838"/>
    <w:rsid w:val="00CD4B37"/>
    <w:rsid w:val="00CD5238"/>
    <w:rsid w:val="00CE3ACB"/>
    <w:rsid w:val="00CE48D3"/>
    <w:rsid w:val="00CE7F2D"/>
    <w:rsid w:val="00D04762"/>
    <w:rsid w:val="00D04D9D"/>
    <w:rsid w:val="00D147DA"/>
    <w:rsid w:val="00D14EB2"/>
    <w:rsid w:val="00D22C4C"/>
    <w:rsid w:val="00D30A86"/>
    <w:rsid w:val="00D3214E"/>
    <w:rsid w:val="00D50115"/>
    <w:rsid w:val="00D56C4D"/>
    <w:rsid w:val="00D57C0D"/>
    <w:rsid w:val="00D65355"/>
    <w:rsid w:val="00D653FB"/>
    <w:rsid w:val="00D667CE"/>
    <w:rsid w:val="00D75484"/>
    <w:rsid w:val="00D8792E"/>
    <w:rsid w:val="00D87C59"/>
    <w:rsid w:val="00D95337"/>
    <w:rsid w:val="00D975EF"/>
    <w:rsid w:val="00DA534E"/>
    <w:rsid w:val="00DB40E8"/>
    <w:rsid w:val="00DC60E3"/>
    <w:rsid w:val="00DC6483"/>
    <w:rsid w:val="00DD3780"/>
    <w:rsid w:val="00DD43F3"/>
    <w:rsid w:val="00DE44D9"/>
    <w:rsid w:val="00DE4579"/>
    <w:rsid w:val="00DF66C1"/>
    <w:rsid w:val="00E00817"/>
    <w:rsid w:val="00E27F2C"/>
    <w:rsid w:val="00E33147"/>
    <w:rsid w:val="00E3553F"/>
    <w:rsid w:val="00E3566D"/>
    <w:rsid w:val="00E47C15"/>
    <w:rsid w:val="00E50A95"/>
    <w:rsid w:val="00E52A99"/>
    <w:rsid w:val="00E5594E"/>
    <w:rsid w:val="00E60E22"/>
    <w:rsid w:val="00E61462"/>
    <w:rsid w:val="00E64544"/>
    <w:rsid w:val="00E71CDB"/>
    <w:rsid w:val="00E80D70"/>
    <w:rsid w:val="00EA5A87"/>
    <w:rsid w:val="00EA5C01"/>
    <w:rsid w:val="00EB2264"/>
    <w:rsid w:val="00EB30FE"/>
    <w:rsid w:val="00EB3906"/>
    <w:rsid w:val="00EB4A67"/>
    <w:rsid w:val="00EB7F79"/>
    <w:rsid w:val="00EC3A65"/>
    <w:rsid w:val="00EC5587"/>
    <w:rsid w:val="00EE0E0F"/>
    <w:rsid w:val="00EE392A"/>
    <w:rsid w:val="00EF1808"/>
    <w:rsid w:val="00EF24E0"/>
    <w:rsid w:val="00EF4474"/>
    <w:rsid w:val="00EF4B66"/>
    <w:rsid w:val="00EF6238"/>
    <w:rsid w:val="00EF6F4E"/>
    <w:rsid w:val="00F053B4"/>
    <w:rsid w:val="00F06409"/>
    <w:rsid w:val="00F14BC0"/>
    <w:rsid w:val="00F200D5"/>
    <w:rsid w:val="00F2044F"/>
    <w:rsid w:val="00F22EF0"/>
    <w:rsid w:val="00F2473F"/>
    <w:rsid w:val="00F615C6"/>
    <w:rsid w:val="00F63B44"/>
    <w:rsid w:val="00F66BF8"/>
    <w:rsid w:val="00F75166"/>
    <w:rsid w:val="00F9384F"/>
    <w:rsid w:val="00FA0BD4"/>
    <w:rsid w:val="00FB5913"/>
    <w:rsid w:val="00FD3B79"/>
    <w:rsid w:val="00FD41F4"/>
    <w:rsid w:val="00FF4EA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3ED4602"/>
  <w15:docId w15:val="{23F9746A-059E-474E-8850-B1FD058D3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4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349E"/>
    <w:pPr>
      <w:tabs>
        <w:tab w:val="center" w:pos="4819"/>
        <w:tab w:val="right" w:pos="9638"/>
      </w:tabs>
      <w:spacing w:after="0" w:line="240" w:lineRule="auto"/>
    </w:pPr>
  </w:style>
  <w:style w:type="character" w:customStyle="1" w:styleId="HeaderChar">
    <w:name w:val="Header Char"/>
    <w:basedOn w:val="DefaultParagraphFont"/>
    <w:link w:val="Header"/>
    <w:uiPriority w:val="99"/>
    <w:rsid w:val="002E349E"/>
  </w:style>
  <w:style w:type="paragraph" w:styleId="Footer">
    <w:name w:val="footer"/>
    <w:basedOn w:val="Normal"/>
    <w:link w:val="FooterChar"/>
    <w:uiPriority w:val="99"/>
    <w:unhideWhenUsed/>
    <w:rsid w:val="002E349E"/>
    <w:pPr>
      <w:tabs>
        <w:tab w:val="center" w:pos="4819"/>
        <w:tab w:val="right" w:pos="9638"/>
      </w:tabs>
      <w:spacing w:after="0" w:line="240" w:lineRule="auto"/>
    </w:pPr>
  </w:style>
  <w:style w:type="character" w:customStyle="1" w:styleId="FooterChar">
    <w:name w:val="Footer Char"/>
    <w:basedOn w:val="DefaultParagraphFont"/>
    <w:link w:val="Footer"/>
    <w:uiPriority w:val="99"/>
    <w:rsid w:val="002E349E"/>
  </w:style>
  <w:style w:type="character" w:styleId="PageNumber">
    <w:name w:val="page number"/>
    <w:basedOn w:val="DefaultParagraphFont"/>
    <w:rsid w:val="002E349E"/>
  </w:style>
  <w:style w:type="paragraph" w:styleId="BalloonText">
    <w:name w:val="Balloon Text"/>
    <w:basedOn w:val="Normal"/>
    <w:link w:val="BalloonTextChar"/>
    <w:uiPriority w:val="99"/>
    <w:semiHidden/>
    <w:unhideWhenUsed/>
    <w:rsid w:val="005958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888"/>
    <w:rPr>
      <w:rFonts w:ascii="Segoe UI" w:hAnsi="Segoe UI" w:cs="Segoe UI"/>
      <w:sz w:val="18"/>
      <w:szCs w:val="18"/>
    </w:rPr>
  </w:style>
  <w:style w:type="paragraph" w:styleId="FootnoteText">
    <w:name w:val="footnote text"/>
    <w:basedOn w:val="Normal"/>
    <w:link w:val="FootnoteTextChar"/>
    <w:uiPriority w:val="99"/>
    <w:semiHidden/>
    <w:unhideWhenUsed/>
    <w:rsid w:val="00AC2F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2F38"/>
    <w:rPr>
      <w:sz w:val="20"/>
      <w:szCs w:val="20"/>
    </w:rPr>
  </w:style>
  <w:style w:type="character" w:styleId="FootnoteReference">
    <w:name w:val="footnote reference"/>
    <w:basedOn w:val="DefaultParagraphFont"/>
    <w:uiPriority w:val="99"/>
    <w:semiHidden/>
    <w:unhideWhenUsed/>
    <w:rsid w:val="00AC2F38"/>
    <w:rPr>
      <w:vertAlign w:val="superscript"/>
    </w:rPr>
  </w:style>
  <w:style w:type="paragraph" w:styleId="ListParagraph">
    <w:name w:val="List Paragraph"/>
    <w:basedOn w:val="Normal"/>
    <w:uiPriority w:val="34"/>
    <w:qFormat/>
    <w:rsid w:val="00EF4B66"/>
    <w:pPr>
      <w:ind w:left="720"/>
      <w:contextualSpacing/>
    </w:pPr>
  </w:style>
  <w:style w:type="character" w:styleId="Hyperlink">
    <w:name w:val="Hyperlink"/>
    <w:uiPriority w:val="99"/>
    <w:unhideWhenUsed/>
    <w:rsid w:val="00EF24E0"/>
    <w:rPr>
      <w:strike w:val="0"/>
      <w:dstrike w:val="0"/>
      <w:color w:val="6E717F"/>
      <w:u w:val="none"/>
      <w:effect w:val="none"/>
      <w:shd w:val="clear" w:color="auto" w:fill="auto"/>
    </w:rPr>
  </w:style>
  <w:style w:type="character" w:styleId="UnresolvedMention">
    <w:name w:val="Unresolved Mention"/>
    <w:basedOn w:val="DefaultParagraphFont"/>
    <w:uiPriority w:val="99"/>
    <w:semiHidden/>
    <w:unhideWhenUsed/>
    <w:rsid w:val="00E50A95"/>
    <w:rPr>
      <w:color w:val="605E5C"/>
      <w:shd w:val="clear" w:color="auto" w:fill="E1DFDD"/>
    </w:rPr>
  </w:style>
  <w:style w:type="character" w:styleId="FollowedHyperlink">
    <w:name w:val="FollowedHyperlink"/>
    <w:basedOn w:val="DefaultParagraphFont"/>
    <w:uiPriority w:val="99"/>
    <w:semiHidden/>
    <w:unhideWhenUsed/>
    <w:rsid w:val="00E50A95"/>
    <w:rPr>
      <w:color w:val="800080" w:themeColor="followedHyperlink"/>
      <w:u w:val="single"/>
    </w:rPr>
  </w:style>
  <w:style w:type="paragraph" w:styleId="Revision">
    <w:name w:val="Revision"/>
    <w:hidden/>
    <w:uiPriority w:val="99"/>
    <w:semiHidden/>
    <w:rsid w:val="003F30C3"/>
    <w:pPr>
      <w:spacing w:after="0" w:line="240" w:lineRule="auto"/>
    </w:pPr>
  </w:style>
  <w:style w:type="character" w:styleId="CommentReference">
    <w:name w:val="annotation reference"/>
    <w:basedOn w:val="DefaultParagraphFont"/>
    <w:uiPriority w:val="99"/>
    <w:semiHidden/>
    <w:unhideWhenUsed/>
    <w:rsid w:val="00BC7BDD"/>
    <w:rPr>
      <w:sz w:val="16"/>
      <w:szCs w:val="16"/>
    </w:rPr>
  </w:style>
  <w:style w:type="paragraph" w:styleId="CommentText">
    <w:name w:val="annotation text"/>
    <w:basedOn w:val="Normal"/>
    <w:link w:val="CommentTextChar"/>
    <w:uiPriority w:val="99"/>
    <w:unhideWhenUsed/>
    <w:rsid w:val="00BC7BDD"/>
    <w:pPr>
      <w:spacing w:line="240" w:lineRule="auto"/>
    </w:pPr>
    <w:rPr>
      <w:sz w:val="20"/>
      <w:szCs w:val="20"/>
    </w:rPr>
  </w:style>
  <w:style w:type="character" w:customStyle="1" w:styleId="CommentTextChar">
    <w:name w:val="Comment Text Char"/>
    <w:basedOn w:val="DefaultParagraphFont"/>
    <w:link w:val="CommentText"/>
    <w:uiPriority w:val="99"/>
    <w:rsid w:val="00BC7BDD"/>
    <w:rPr>
      <w:sz w:val="20"/>
      <w:szCs w:val="20"/>
    </w:rPr>
  </w:style>
  <w:style w:type="paragraph" w:styleId="CommentSubject">
    <w:name w:val="annotation subject"/>
    <w:basedOn w:val="CommentText"/>
    <w:next w:val="CommentText"/>
    <w:link w:val="CommentSubjectChar"/>
    <w:uiPriority w:val="99"/>
    <w:semiHidden/>
    <w:unhideWhenUsed/>
    <w:rsid w:val="00BC7BDD"/>
    <w:rPr>
      <w:b/>
      <w:bCs/>
    </w:rPr>
  </w:style>
  <w:style w:type="character" w:customStyle="1" w:styleId="CommentSubjectChar">
    <w:name w:val="Comment Subject Char"/>
    <w:basedOn w:val="CommentTextChar"/>
    <w:link w:val="CommentSubject"/>
    <w:uiPriority w:val="99"/>
    <w:semiHidden/>
    <w:rsid w:val="00BC7B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955499">
      <w:bodyDiv w:val="1"/>
      <w:marLeft w:val="0"/>
      <w:marRight w:val="0"/>
      <w:marTop w:val="0"/>
      <w:marBottom w:val="0"/>
      <w:divBdr>
        <w:top w:val="none" w:sz="0" w:space="0" w:color="auto"/>
        <w:left w:val="none" w:sz="0" w:space="0" w:color="auto"/>
        <w:bottom w:val="none" w:sz="0" w:space="0" w:color="auto"/>
        <w:right w:val="none" w:sz="0" w:space="0" w:color="auto"/>
      </w:divBdr>
    </w:div>
    <w:div w:id="1300644895">
      <w:bodyDiv w:val="1"/>
      <w:marLeft w:val="0"/>
      <w:marRight w:val="0"/>
      <w:marTop w:val="0"/>
      <w:marBottom w:val="0"/>
      <w:divBdr>
        <w:top w:val="none" w:sz="0" w:space="0" w:color="auto"/>
        <w:left w:val="none" w:sz="0" w:space="0" w:color="auto"/>
        <w:bottom w:val="none" w:sz="0" w:space="0" w:color="auto"/>
        <w:right w:val="none" w:sz="0" w:space="0" w:color="auto"/>
      </w:divBdr>
    </w:div>
    <w:div w:id="132693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A14AC-C2EC-4C13-984C-12128D21D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1253</Words>
  <Characters>7145</Characters>
  <Application>Microsoft Office Word</Application>
  <DocSecurity>4</DocSecurity>
  <Lines>59</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Silvija Sirvydienė</cp:lastModifiedBy>
  <cp:revision>2</cp:revision>
  <cp:lastPrinted>2017-08-09T12:55:00Z</cp:lastPrinted>
  <dcterms:created xsi:type="dcterms:W3CDTF">2023-05-25T14:20:00Z</dcterms:created>
  <dcterms:modified xsi:type="dcterms:W3CDTF">2023-05-25T14:20:00Z</dcterms:modified>
</cp:coreProperties>
</file>