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F07276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41593811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976"/>
        <w:gridCol w:w="567"/>
        <w:gridCol w:w="2112"/>
      </w:tblGrid>
      <w:tr w:rsidR="00E83E81" w:rsidRPr="008A38CD" w14:paraId="3BA34482" w14:textId="77777777" w:rsidTr="00C40FF3">
        <w:trPr>
          <w:cantSplit/>
          <w:trHeight w:val="1215"/>
          <w:tblHeader/>
          <w:jc w:val="center"/>
        </w:trPr>
        <w:tc>
          <w:tcPr>
            <w:tcW w:w="3990" w:type="dxa"/>
          </w:tcPr>
          <w:p w14:paraId="6E37347F" w14:textId="037A12F4" w:rsidR="002F64AD" w:rsidRDefault="000126A0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kariuomenei</w:t>
            </w:r>
          </w:p>
          <w:p w14:paraId="792BF721" w14:textId="0EF13967" w:rsidR="00E83E81" w:rsidRPr="00C07CCC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Šv. Ignoto g. </w:t>
            </w:r>
            <w:r w:rsidR="000126A0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</w:p>
          <w:p w14:paraId="26B4A10E" w14:textId="29E756A9" w:rsidR="00E83E81" w:rsidRPr="00303982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646FD7CD" w:rsidR="008E5131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</w:t>
            </w:r>
            <w:r w:rsidR="000126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p. </w:t>
            </w:r>
            <w:hyperlink r:id="rId10" w:history="1">
              <w:r w:rsidR="005E1635" w:rsidRPr="00222D5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LK.kanceliarija@mil.lt</w:t>
              </w:r>
            </w:hyperlink>
          </w:p>
          <w:p w14:paraId="4C814337" w14:textId="69F25D21" w:rsidR="005E1635" w:rsidRDefault="00F07276" w:rsidP="009F17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5E1635" w:rsidRPr="00222D5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Artur.Dmitrijev@mil.lt</w:t>
              </w:r>
            </w:hyperlink>
          </w:p>
          <w:p w14:paraId="22618E9A" w14:textId="4AA53971" w:rsidR="009E7238" w:rsidRPr="000126A0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87122" w14:textId="776F56DF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26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E1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B3FA81F" w14:textId="0803ECBC" w:rsidR="00AE199A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199A">
              <w:rPr>
                <w:rFonts w:ascii="Times New Roman" w:eastAsia="Times New Roman" w:hAnsi="Times New Roman" w:cs="Times New Roman"/>
                <w:sz w:val="24"/>
                <w:szCs w:val="24"/>
              </w:rPr>
              <w:t>2023-02-02</w:t>
            </w:r>
          </w:p>
          <w:p w14:paraId="199D8F90" w14:textId="02BC7037" w:rsidR="00AE199A" w:rsidRDefault="00AE199A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  <w:p w14:paraId="4008D365" w14:textId="2F4F15CC" w:rsidR="00E83E81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12BCD86A" w:rsidR="00A75945" w:rsidRPr="008A38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68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C2B54F0" w14:textId="779EB9F5" w:rsidR="000E4C54" w:rsidRDefault="000E4C54" w:rsidP="002A5619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7F88982E" w:rsidR="00C40FF3" w:rsidRPr="008A38CD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E309890" w14:textId="36431CC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AD13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6529E1" w14:textId="16A0082D" w:rsidR="00AE199A" w:rsidRPr="00AE199A" w:rsidRDefault="00AE199A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E19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KVS-130</w:t>
            </w:r>
          </w:p>
          <w:p w14:paraId="7381B083" w14:textId="54219530" w:rsidR="00C40FF3" w:rsidRDefault="005E1635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KVS-258</w:t>
            </w:r>
          </w:p>
          <w:p w14:paraId="26739837" w14:textId="3D8A5549" w:rsidR="00C40FF3" w:rsidRP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31589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B0BAD2D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061E14AC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086FBE1F" w:rsidR="00002C3B" w:rsidRPr="005E1635" w:rsidRDefault="00861979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775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8A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A1F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222775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0A1F3B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Pr="00222775">
        <w:rPr>
          <w:rFonts w:ascii="Times New Roman" w:hAnsi="Times New Roman" w:cs="Times New Roman"/>
          <w:sz w:val="24"/>
          <w:szCs w:val="24"/>
        </w:rPr>
        <w:t>(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222775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130910897"/>
      <w:bookmarkStart w:id="2" w:name="_Hlk20143193"/>
      <w:bookmarkStart w:id="3" w:name="_Hlk39666468"/>
      <w:bookmarkStart w:id="4" w:name="_Hlk39666211"/>
      <w:r w:rsidR="00B93097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B93097" w:rsidRPr="005E1635">
        <w:rPr>
          <w:rFonts w:ascii="Times New Roman" w:hAnsi="Times New Roman" w:cs="Times New Roman"/>
          <w:i/>
          <w:iCs/>
          <w:sz w:val="24"/>
          <w:szCs w:val="24"/>
        </w:rPr>
        <w:t>ogistinės</w:t>
      </w:r>
      <w:r w:rsidR="00B93097" w:rsidRPr="00B93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09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93097" w:rsidRPr="005E1635">
        <w:rPr>
          <w:rFonts w:ascii="Times New Roman" w:hAnsi="Times New Roman" w:cs="Times New Roman"/>
          <w:i/>
          <w:iCs/>
          <w:sz w:val="24"/>
          <w:szCs w:val="24"/>
        </w:rPr>
        <w:t>aramos paslaug</w:t>
      </w:r>
      <w:r w:rsidR="00B93097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B93097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09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>ransporto lėktuv</w:t>
      </w:r>
      <w:r w:rsidR="00B93097">
        <w:rPr>
          <w:rFonts w:ascii="Times New Roman" w:hAnsi="Times New Roman" w:cs="Times New Roman"/>
          <w:i/>
          <w:iCs/>
          <w:sz w:val="24"/>
          <w:szCs w:val="24"/>
        </w:rPr>
        <w:t>ams</w:t>
      </w:r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5" w:name="_Hlk130909980"/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L-410UVP </w:t>
      </w:r>
      <w:bookmarkEnd w:id="1"/>
      <w:bookmarkEnd w:id="5"/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 w:rsidR="005E163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bookmarkEnd w:id="3"/>
      <w:bookmarkEnd w:id="4"/>
      <w:r w:rsidR="005E1635">
        <w:rPr>
          <w:rFonts w:ascii="Times New Roman" w:hAnsi="Times New Roman" w:cs="Times New Roman"/>
          <w:sz w:val="24"/>
          <w:szCs w:val="24"/>
        </w:rPr>
        <w:t>(t</w:t>
      </w:r>
      <w:r w:rsidRPr="00222775">
        <w:rPr>
          <w:rFonts w:ascii="Times New Roman" w:hAnsi="Times New Roman" w:cs="Times New Roman"/>
          <w:sz w:val="24"/>
          <w:szCs w:val="24"/>
        </w:rPr>
        <w:t>oliau – Pirkimas)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222775">
        <w:rPr>
          <w:rFonts w:ascii="Times New Roman" w:hAnsi="Times New Roman" w:cs="Times New Roman"/>
          <w:sz w:val="24"/>
          <w:szCs w:val="24"/>
        </w:rPr>
        <w:t>4 dalies 5 punkto nuostatomis.</w:t>
      </w:r>
    </w:p>
    <w:p w14:paraId="1548677D" w14:textId="30836D4A" w:rsidR="004F1573" w:rsidRPr="00EB3E3D" w:rsidRDefault="00396F74" w:rsidP="00AA48A1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Perkančioji organizacija prašyme nurodo, </w:t>
      </w:r>
      <w:r w:rsidR="0071011A" w:rsidRPr="00EB3E3D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>Lietuvos kariuomenės Karinių oro pajėgų vad</w:t>
      </w:r>
      <w:r w:rsidR="00D96D84" w:rsidRPr="00EB3E3D">
        <w:rPr>
          <w:rFonts w:ascii="Times New Roman" w:eastAsia="Calibri" w:hAnsi="Times New Roman" w:cs="Times New Roman"/>
          <w:sz w:val="24"/>
          <w:szCs w:val="24"/>
        </w:rPr>
        <w:t>as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2022 m. gruodžio 27 d. patvirtin</w:t>
      </w:r>
      <w:r w:rsidR="00D96D84" w:rsidRPr="00EB3E3D">
        <w:rPr>
          <w:rFonts w:ascii="Times New Roman" w:eastAsia="Calibri" w:hAnsi="Times New Roman" w:cs="Times New Roman"/>
          <w:sz w:val="24"/>
          <w:szCs w:val="24"/>
        </w:rPr>
        <w:t>o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techninę specifikaciją Nr. CP-12 (5.11.4E) </w:t>
      </w:r>
      <w:r w:rsidR="005E1635" w:rsidRPr="00EB3E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„Contractor Logistic Support (CLS) technical specification (TS) for the two </w:t>
      </w:r>
      <w:r w:rsidR="00D96D84" w:rsidRPr="00EB3E3D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="005E1635" w:rsidRPr="00EB3E3D">
        <w:rPr>
          <w:rFonts w:ascii="Times New Roman" w:eastAsia="Calibri" w:hAnsi="Times New Roman" w:cs="Times New Roman"/>
          <w:sz w:val="24"/>
          <w:szCs w:val="24"/>
          <w:lang w:val="en-US"/>
        </w:rPr>
        <w:t>ithuanian L-410UVP aircraft“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(toliau – techninė specifikacija).</w:t>
      </w:r>
      <w:r w:rsidR="00D96D84" w:rsidRPr="00EB3E3D">
        <w:rPr>
          <w:rFonts w:ascii="Times New Roman" w:eastAsia="Calibri" w:hAnsi="Times New Roman" w:cs="Times New Roman"/>
          <w:sz w:val="24"/>
          <w:szCs w:val="24"/>
        </w:rPr>
        <w:t xml:space="preserve"> Pagal šią techninę specifikaciją, l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>ėktuv</w:t>
      </w:r>
      <w:r w:rsidR="00D96D84" w:rsidRPr="00EB3E3D">
        <w:rPr>
          <w:rFonts w:ascii="Times New Roman" w:eastAsia="Calibri" w:hAnsi="Times New Roman" w:cs="Times New Roman"/>
          <w:sz w:val="24"/>
          <w:szCs w:val="24"/>
        </w:rPr>
        <w:t>ų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7C1" w:rsidRPr="00EB3E3D">
        <w:rPr>
          <w:rFonts w:ascii="Times New Roman" w:hAnsi="Times New Roman" w:cs="Times New Roman"/>
          <w:sz w:val="24"/>
          <w:szCs w:val="24"/>
        </w:rPr>
        <w:t xml:space="preserve">L-410UVP 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logistinės paramos paslaugų apimtį sudaro pagalbos klientams programa ir paslaugos pagal užsakymą. 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Perkančioji organizacija pateikė papildomą informaciją ir paaiškino</w:t>
      </w:r>
      <w:r w:rsidR="004F1573" w:rsidRPr="00EB3E3D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, jog 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Pirkimu siekiam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a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 xml:space="preserve"> įsigyti 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pagalbos užsakovams program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a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 apima techninės dokumentacijos ir techninių duomenų bazių atnaujinim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ą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, konsultacij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a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s ir pagalb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ą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 techniniais klausimais, 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 xml:space="preserve">taip pat šiuo Pirkimu siekiama įsigyti 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 paslaugas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, kurios apima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: neplanini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us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30910604"/>
      <w:r w:rsidR="00A427C1" w:rsidRPr="00EB3E3D">
        <w:rPr>
          <w:rFonts w:ascii="Times New Roman" w:eastAsia="Calibri" w:hAnsi="Times New Roman" w:cs="Times New Roman"/>
          <w:sz w:val="24"/>
          <w:szCs w:val="24"/>
        </w:rPr>
        <w:t xml:space="preserve">lėktuvų </w:t>
      </w:r>
      <w:r w:rsidR="00A427C1" w:rsidRPr="00EB3E3D">
        <w:rPr>
          <w:rFonts w:ascii="Times New Roman" w:hAnsi="Times New Roman" w:cs="Times New Roman"/>
          <w:sz w:val="24"/>
          <w:szCs w:val="24"/>
        </w:rPr>
        <w:t xml:space="preserve">L-410UVP </w:t>
      </w:r>
      <w:bookmarkEnd w:id="6"/>
      <w:r w:rsidR="004F1573" w:rsidRPr="00EB3E3D">
        <w:rPr>
          <w:rFonts w:ascii="Times New Roman" w:eastAsia="Calibri" w:hAnsi="Times New Roman" w:cs="Times New Roman"/>
          <w:sz w:val="24"/>
          <w:szCs w:val="24"/>
        </w:rPr>
        <w:t>techninės priežiūros darb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us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; atsarginių dalių 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 xml:space="preserve">remontą ir 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tiekim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ą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; struktūrinių lėktuvo elementų / agregatų remont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ą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; skraidančio ir techninio personalo mokym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us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; aviacinių incidentų tyrim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ą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 xml:space="preserve"> ir analiz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ę</w:t>
      </w:r>
      <w:r w:rsidR="004F1573" w:rsidRPr="00EB3E3D">
        <w:rPr>
          <w:rFonts w:ascii="Times New Roman" w:eastAsia="Calibri" w:hAnsi="Times New Roman" w:cs="Times New Roman"/>
          <w:sz w:val="24"/>
          <w:szCs w:val="24"/>
        </w:rPr>
        <w:t>.</w:t>
      </w:r>
      <w:r w:rsidR="00F9292D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 xml:space="preserve">Vadovaujantis </w:t>
      </w:r>
      <w:r w:rsidR="00F9292D" w:rsidRPr="00EB3E3D">
        <w:rPr>
          <w:rFonts w:ascii="Times New Roman" w:eastAsia="Calibri" w:hAnsi="Times New Roman" w:cs="Times New Roman"/>
          <w:sz w:val="24"/>
          <w:szCs w:val="24"/>
        </w:rPr>
        <w:t>techninės specifikacijos 1.1. papunk</w:t>
      </w:r>
      <w:r w:rsidR="00B93097" w:rsidRPr="00EB3E3D">
        <w:rPr>
          <w:rFonts w:ascii="Times New Roman" w:eastAsia="Calibri" w:hAnsi="Times New Roman" w:cs="Times New Roman"/>
          <w:sz w:val="24"/>
          <w:szCs w:val="24"/>
        </w:rPr>
        <w:t>čiu</w:t>
      </w:r>
      <w:r w:rsidR="00F9292D" w:rsidRPr="00EB3E3D">
        <w:rPr>
          <w:rFonts w:ascii="Times New Roman" w:eastAsia="Calibri" w:hAnsi="Times New Roman" w:cs="Times New Roman"/>
          <w:sz w:val="24"/>
          <w:szCs w:val="24"/>
        </w:rPr>
        <w:t>, bendrasis tiekėjo įsipareigojimas – palaikyti Lietuvo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je eksploatuojamų</w:t>
      </w:r>
      <w:r w:rsidR="00F9292D" w:rsidRPr="00EB3E3D">
        <w:rPr>
          <w:rFonts w:ascii="Times New Roman" w:eastAsia="Calibri" w:hAnsi="Times New Roman" w:cs="Times New Roman"/>
          <w:sz w:val="24"/>
          <w:szCs w:val="24"/>
        </w:rPr>
        <w:t xml:space="preserve"> orlaivių </w:t>
      </w:r>
      <w:r w:rsidR="00EB3E3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9292D" w:rsidRPr="00EB3E3D">
        <w:rPr>
          <w:rFonts w:ascii="Times New Roman" w:eastAsia="Calibri" w:hAnsi="Times New Roman" w:cs="Times New Roman"/>
          <w:sz w:val="24"/>
          <w:szCs w:val="24"/>
        </w:rPr>
        <w:t>L-410UVP sistemas, posistemes, posistemių elementus ir pagalbinę įrangą.</w:t>
      </w:r>
    </w:p>
    <w:p w14:paraId="02292901" w14:textId="390CDD65" w:rsidR="006F202F" w:rsidRDefault="006F202F" w:rsidP="00AA48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3D">
        <w:rPr>
          <w:rFonts w:ascii="Times New Roman" w:eastAsia="Calibri" w:hAnsi="Times New Roman" w:cs="Times New Roman"/>
          <w:sz w:val="24"/>
          <w:szCs w:val="24"/>
        </w:rPr>
        <w:t>Perkančioji organizacija nurodo, jog Čekijos Respublikoje įsikūrusi įmonė „</w:t>
      </w:r>
      <w:proofErr w:type="spellStart"/>
      <w:r w:rsidRPr="00EB3E3D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3E3D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 w:rsidR="0026615C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s.“ yra originali lėktuvo L-410 gamintoja ir vienintelė įmonė, </w:t>
      </w:r>
      <w:bookmarkStart w:id="7" w:name="_Hlk130910951"/>
      <w:r w:rsidRPr="00EB3E3D">
        <w:rPr>
          <w:rFonts w:ascii="Times New Roman" w:eastAsia="Calibri" w:hAnsi="Times New Roman" w:cs="Times New Roman"/>
          <w:sz w:val="24"/>
          <w:szCs w:val="24"/>
        </w:rPr>
        <w:t>turinti visų tipų lėktuvų L</w:t>
      </w:r>
      <w:r w:rsidR="00EB3E3D">
        <w:rPr>
          <w:rFonts w:ascii="Times New Roman" w:eastAsia="Calibri" w:hAnsi="Times New Roman" w:cs="Times New Roman"/>
          <w:sz w:val="24"/>
          <w:szCs w:val="24"/>
        </w:rPr>
        <w:t>-</w:t>
      </w:r>
      <w:r w:rsidRPr="00EB3E3D">
        <w:rPr>
          <w:rFonts w:ascii="Times New Roman" w:eastAsia="Calibri" w:hAnsi="Times New Roman" w:cs="Times New Roman"/>
          <w:sz w:val="24"/>
          <w:szCs w:val="24"/>
        </w:rPr>
        <w:t>410 sertifikatus, išduotus Europos Sąjungos aviacijos saugos agentūros (toliau – EASA</w:t>
      </w:r>
      <w:bookmarkEnd w:id="7"/>
      <w:r w:rsidRPr="00EB3E3D">
        <w:rPr>
          <w:rFonts w:ascii="Times New Roman" w:eastAsia="Calibri" w:hAnsi="Times New Roman" w:cs="Times New Roman"/>
          <w:sz w:val="24"/>
          <w:szCs w:val="24"/>
        </w:rPr>
        <w:t>)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 xml:space="preserve">. Kartu su prašymų Perkančioji organizacija </w:t>
      </w:r>
      <w:r w:rsidR="00175617" w:rsidRPr="00EB3E3D">
        <w:rPr>
          <w:rFonts w:ascii="Times New Roman" w:eastAsia="Calibri" w:hAnsi="Times New Roman" w:cs="Times New Roman"/>
          <w:sz w:val="24"/>
          <w:szCs w:val="24"/>
        </w:rPr>
        <w:t xml:space="preserve">Tarnybai </w:t>
      </w:r>
      <w:r w:rsidR="00B97994" w:rsidRPr="00EB3E3D">
        <w:rPr>
          <w:rFonts w:ascii="Times New Roman" w:eastAsia="Calibri" w:hAnsi="Times New Roman" w:cs="Times New Roman"/>
          <w:sz w:val="24"/>
          <w:szCs w:val="24"/>
        </w:rPr>
        <w:t>pateikė tiekėjo „</w:t>
      </w:r>
      <w:proofErr w:type="spellStart"/>
      <w:r w:rsidR="00B97994" w:rsidRPr="00EB3E3D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B97994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7994" w:rsidRPr="00EB3E3D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B97994" w:rsidRPr="00EB3E3D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 w:rsidR="0026615C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994" w:rsidRPr="00EB3E3D">
        <w:rPr>
          <w:rFonts w:ascii="Times New Roman" w:eastAsia="Calibri" w:hAnsi="Times New Roman" w:cs="Times New Roman"/>
          <w:sz w:val="24"/>
          <w:szCs w:val="24"/>
        </w:rPr>
        <w:t>s.“ 2023 m. sausio 11 d. raštą „L410 UVP orlaivio serijos Nr. 820738 ir serijos Nr. 820739 priežiūros pagalba“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252" w:rsidRPr="00EB3E3D">
        <w:rPr>
          <w:rFonts w:ascii="Times New Roman" w:eastAsia="Calibri" w:hAnsi="Times New Roman" w:cs="Times New Roman"/>
          <w:sz w:val="24"/>
          <w:szCs w:val="24"/>
        </w:rPr>
        <w:t>bei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252" w:rsidRPr="00EB3E3D">
        <w:rPr>
          <w:rFonts w:ascii="Times New Roman" w:eastAsia="Calibri" w:hAnsi="Times New Roman" w:cs="Times New Roman"/>
          <w:sz w:val="24"/>
          <w:szCs w:val="24"/>
        </w:rPr>
        <w:t xml:space="preserve">kitus šias aplinkybes 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 xml:space="preserve">patvirtinančius dokumentus. </w:t>
      </w:r>
      <w:r w:rsidR="008B6D61" w:rsidRPr="00EB3E3D">
        <w:rPr>
          <w:rFonts w:ascii="Times New Roman" w:eastAsia="Calibri" w:hAnsi="Times New Roman" w:cs="Times New Roman"/>
          <w:sz w:val="24"/>
          <w:szCs w:val="24"/>
        </w:rPr>
        <w:t xml:space="preserve">Perkančioji organizacija pažymi, jog </w:t>
      </w:r>
      <w:r w:rsidR="00A427C1" w:rsidRPr="00EB3E3D">
        <w:rPr>
          <w:rFonts w:ascii="Times New Roman" w:eastAsia="Calibri" w:hAnsi="Times New Roman" w:cs="Times New Roman"/>
          <w:sz w:val="24"/>
          <w:szCs w:val="24"/>
        </w:rPr>
        <w:t>t</w:t>
      </w:r>
      <w:r w:rsidR="008B6D61" w:rsidRPr="00EB3E3D">
        <w:rPr>
          <w:rFonts w:ascii="Times New Roman" w:eastAsia="Calibri" w:hAnsi="Times New Roman" w:cs="Times New Roman"/>
          <w:sz w:val="24"/>
          <w:szCs w:val="24"/>
        </w:rPr>
        <w:t>echninėje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specifikacijoje nurodytos paslaugos ir prekės yra perkamos kartu todėl, kad visas </w:t>
      </w:r>
      <w:r w:rsidR="00A427C1">
        <w:rPr>
          <w:rFonts w:ascii="Times New Roman" w:eastAsia="Calibri" w:hAnsi="Times New Roman" w:cs="Times New Roman"/>
          <w:sz w:val="24"/>
          <w:szCs w:val="24"/>
        </w:rPr>
        <w:t xml:space="preserve">Pirkimu siekiamas įsigyti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paslaugas (remonto, atsarginių detalių tiekimo ir t. t.), </w:t>
      </w:r>
      <w:r w:rsidR="00A427C1">
        <w:rPr>
          <w:rFonts w:ascii="Times New Roman" w:eastAsia="Calibri" w:hAnsi="Times New Roman" w:cs="Times New Roman"/>
          <w:sz w:val="24"/>
          <w:szCs w:val="24"/>
        </w:rPr>
        <w:t xml:space="preserve">tinkamai suteikti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gali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tik sertifikuotas </w:t>
      </w:r>
      <w:r w:rsidR="00A427C1">
        <w:rPr>
          <w:rFonts w:ascii="Times New Roman" w:eastAsia="Calibri" w:hAnsi="Times New Roman" w:cs="Times New Roman"/>
          <w:sz w:val="24"/>
          <w:szCs w:val="24"/>
        </w:rPr>
        <w:t xml:space="preserve">tiekėjas –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>įmonė ,,</w:t>
      </w:r>
      <w:proofErr w:type="spellStart"/>
      <w:r w:rsidR="008B6D61" w:rsidRPr="008B6D61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D61" w:rsidRPr="008B6D61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 w:rsidR="00266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>s.“</w:t>
      </w:r>
      <w:r w:rsidR="00CE3E5D">
        <w:rPr>
          <w:rFonts w:ascii="Times New Roman" w:eastAsia="Calibri" w:hAnsi="Times New Roman" w:cs="Times New Roman"/>
          <w:sz w:val="24"/>
          <w:szCs w:val="24"/>
        </w:rPr>
        <w:t>.</w:t>
      </w:r>
      <w:r w:rsidR="00B97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617">
        <w:rPr>
          <w:rFonts w:ascii="Times New Roman" w:eastAsia="Calibri" w:hAnsi="Times New Roman" w:cs="Times New Roman"/>
          <w:sz w:val="24"/>
          <w:szCs w:val="24"/>
        </w:rPr>
        <w:t>Prašyme nurodoma, kad į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monė </w:t>
      </w:r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„</w:t>
      </w:r>
      <w:proofErr w:type="spellStart"/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Aircraft</w:t>
      </w:r>
      <w:proofErr w:type="spellEnd"/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Industries</w:t>
      </w:r>
      <w:proofErr w:type="spellEnd"/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a.</w:t>
      </w:r>
      <w:r w:rsidR="00EB3E3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="00A427C1" w:rsidRPr="00A427C1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s.“ 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EASA pagal Europos komisijos reglamento Nr. 1321/2014 145 dalies reikalavimus išduotus </w:t>
      </w:r>
      <w:bookmarkStart w:id="8" w:name="_Hlk130911047"/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Techninės priežiūros organizacijos (MOA) ir Nepertraukiamojo tinkamumo skraidyti organizacijos (CAMO) sertifikatus bei visą technologinę dokumentaciją, reikalingą neplaniniams </w:t>
      </w:r>
      <w:r w:rsidR="00A427C1">
        <w:rPr>
          <w:rFonts w:ascii="Times New Roman" w:eastAsia="Calibri" w:hAnsi="Times New Roman" w:cs="Times New Roman"/>
          <w:sz w:val="24"/>
          <w:szCs w:val="24"/>
        </w:rPr>
        <w:t xml:space="preserve">lėktuvų </w:t>
      </w:r>
      <w:r w:rsidR="00A427C1" w:rsidRPr="00EB3E3D">
        <w:rPr>
          <w:rFonts w:ascii="Times New Roman" w:hAnsi="Times New Roman" w:cs="Times New Roman"/>
          <w:sz w:val="24"/>
          <w:szCs w:val="24"/>
        </w:rPr>
        <w:t>L-410</w:t>
      </w:r>
      <w:r w:rsidR="00EB3E3D">
        <w:rPr>
          <w:rFonts w:ascii="Times New Roman" w:hAnsi="Times New Roman" w:cs="Times New Roman"/>
          <w:sz w:val="24"/>
          <w:szCs w:val="24"/>
        </w:rPr>
        <w:t xml:space="preserve"> </w:t>
      </w:r>
      <w:r w:rsidR="00A427C1" w:rsidRPr="00EB3E3D">
        <w:rPr>
          <w:rFonts w:ascii="Times New Roman" w:hAnsi="Times New Roman" w:cs="Times New Roman"/>
          <w:sz w:val="24"/>
          <w:szCs w:val="24"/>
        </w:rPr>
        <w:t>UVP</w:t>
      </w:r>
      <w:r w:rsidR="00A427C1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techninės priežiūros darbams ir struktūrinių lėktuvo elementų</w:t>
      </w:r>
      <w:r w:rsidR="00EB3E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EB3E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>agregatų remontui bei aviacinių incidentų tyrimams ir analizei atlikti.</w:t>
      </w:r>
      <w:bookmarkEnd w:id="8"/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 įmonė turi EASA pagal Europos komisijos reglamento Nr. 748/2012 21 dalies reikalavimus išduotą gamybos organizacijos (POA) sertifikatą ir leidimus gaminti atsargines dalis ir komponentus, todėl įmonė gali užtikrinti atsarginių dalių tiekimą ir jų remontą. Papildomai įmonė yra EASA </w:t>
      </w:r>
      <w:bookmarkStart w:id="9" w:name="_Hlk130911103"/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sertifikuota kaip mokymo organizacija (ATO) ir turi visa tai patvirtinančius sertifikatus, todėl ji </w:t>
      </w:r>
      <w:r w:rsidR="00175617">
        <w:rPr>
          <w:rFonts w:ascii="Times New Roman" w:eastAsia="Times New Roman" w:hAnsi="Times New Roman" w:cs="Times New Roman"/>
          <w:sz w:val="24"/>
          <w:szCs w:val="24"/>
          <w:lang w:eastAsia="lt-LT"/>
        </w:rPr>
        <w:t>gali</w:t>
      </w:r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atlikti skraidančio ir techninio personalo mokymus</w:t>
      </w:r>
      <w:bookmarkEnd w:id="9"/>
      <w:r w:rsidR="00A427C1" w:rsidRPr="00A427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97994" w:rsidRPr="00B97994">
        <w:rPr>
          <w:rFonts w:ascii="Times New Roman" w:eastAsia="Calibri" w:hAnsi="Times New Roman" w:cs="Times New Roman"/>
          <w:sz w:val="24"/>
          <w:szCs w:val="24"/>
        </w:rPr>
        <w:t>Atsižvelgdam</w:t>
      </w:r>
      <w:r w:rsidR="00B97994">
        <w:rPr>
          <w:rFonts w:ascii="Times New Roman" w:eastAsia="Calibri" w:hAnsi="Times New Roman" w:cs="Times New Roman"/>
          <w:sz w:val="24"/>
          <w:szCs w:val="24"/>
        </w:rPr>
        <w:t>a</w:t>
      </w:r>
      <w:r w:rsidR="00B97994" w:rsidRPr="00B97994">
        <w:rPr>
          <w:rFonts w:ascii="Times New Roman" w:eastAsia="Calibri" w:hAnsi="Times New Roman" w:cs="Times New Roman"/>
          <w:sz w:val="24"/>
          <w:szCs w:val="24"/>
        </w:rPr>
        <w:t xml:space="preserve"> į </w:t>
      </w:r>
      <w:r w:rsidR="00B97994">
        <w:rPr>
          <w:rFonts w:ascii="Times New Roman" w:eastAsia="Calibri" w:hAnsi="Times New Roman" w:cs="Times New Roman"/>
          <w:sz w:val="24"/>
          <w:szCs w:val="24"/>
        </w:rPr>
        <w:t xml:space="preserve">nurodytas aplinkybes, t. y.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įvertinusi tai, kad </w:t>
      </w:r>
      <w:r w:rsidR="00B97994" w:rsidRPr="00963B69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 w:rsidR="00B97994">
        <w:rPr>
          <w:rFonts w:ascii="Times New Roman" w:eastAsia="Times New Roman" w:hAnsi="Times New Roman" w:cs="Times New Roman"/>
          <w:sz w:val="24"/>
          <w:szCs w:val="24"/>
        </w:rPr>
        <w:t xml:space="preserve">dėl techninių priežasčių bei išimtinių teisių </w:t>
      </w:r>
      <w:r w:rsidR="004F4252">
        <w:rPr>
          <w:rFonts w:ascii="Times New Roman" w:eastAsia="Times New Roman" w:hAnsi="Times New Roman" w:cs="Times New Roman"/>
          <w:sz w:val="24"/>
          <w:szCs w:val="24"/>
        </w:rPr>
        <w:t xml:space="preserve">Pirkimu siekiamas įsigyti </w:t>
      </w:r>
      <w:r w:rsidR="00B97994" w:rsidRPr="00963B69">
        <w:rPr>
          <w:rFonts w:ascii="Times New Roman" w:eastAsia="Times New Roman" w:hAnsi="Times New Roman" w:cs="Times New Roman"/>
          <w:sz w:val="24"/>
          <w:szCs w:val="24"/>
        </w:rPr>
        <w:t xml:space="preserve">paslaugas gali suteikti tik konkretus tiekėjas, ir tai atitinka </w:t>
      </w:r>
      <w:r w:rsidR="00B97994" w:rsidRPr="00963B69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B97994" w:rsidRPr="00963B69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="00B97994" w:rsidRPr="00963B69">
        <w:rPr>
          <w:rFonts w:ascii="Times New Roman" w:hAnsi="Times New Roman" w:cs="Times New Roman"/>
          <w:sz w:val="24"/>
          <w:szCs w:val="24"/>
        </w:rPr>
        <w:t>4 dalies 5 punkte įtvirtintus pagrindus,</w:t>
      </w:r>
      <w:r w:rsidR="00B97994">
        <w:rPr>
          <w:rFonts w:ascii="Times New Roman" w:hAnsi="Times New Roman" w:cs="Times New Roman"/>
          <w:sz w:val="24"/>
          <w:szCs w:val="24"/>
        </w:rPr>
        <w:t xml:space="preserve"> </w:t>
      </w:r>
      <w:r w:rsidR="00B97994">
        <w:rPr>
          <w:rFonts w:ascii="Times New Roman" w:eastAsia="Calibri" w:hAnsi="Times New Roman" w:cs="Times New Roman"/>
          <w:sz w:val="24"/>
          <w:szCs w:val="24"/>
        </w:rPr>
        <w:t>bei</w:t>
      </w:r>
      <w:r w:rsidR="00B97994" w:rsidRPr="00B97994">
        <w:rPr>
          <w:rFonts w:ascii="Times New Roman" w:eastAsia="Calibri" w:hAnsi="Times New Roman" w:cs="Times New Roman"/>
          <w:sz w:val="24"/>
          <w:szCs w:val="24"/>
        </w:rPr>
        <w:t xml:space="preserve"> siekdam</w:t>
      </w:r>
      <w:r w:rsidR="00B97994">
        <w:rPr>
          <w:rFonts w:ascii="Times New Roman" w:eastAsia="Calibri" w:hAnsi="Times New Roman" w:cs="Times New Roman"/>
          <w:sz w:val="24"/>
          <w:szCs w:val="24"/>
        </w:rPr>
        <w:t>a</w:t>
      </w:r>
      <w:r w:rsidR="00B97994" w:rsidRPr="00B97994">
        <w:rPr>
          <w:rFonts w:ascii="Times New Roman" w:eastAsia="Calibri" w:hAnsi="Times New Roman" w:cs="Times New Roman"/>
          <w:sz w:val="24"/>
          <w:szCs w:val="24"/>
        </w:rPr>
        <w:t xml:space="preserve"> užtikrinti lėktuv</w:t>
      </w:r>
      <w:r w:rsidR="00B97994">
        <w:rPr>
          <w:rFonts w:ascii="Times New Roman" w:eastAsia="Calibri" w:hAnsi="Times New Roman" w:cs="Times New Roman"/>
          <w:sz w:val="24"/>
          <w:szCs w:val="24"/>
        </w:rPr>
        <w:t>ų</w:t>
      </w:r>
      <w:r w:rsidR="00B97994" w:rsidRPr="00B97994">
        <w:rPr>
          <w:rFonts w:ascii="Times New Roman" w:eastAsia="Calibri" w:hAnsi="Times New Roman" w:cs="Times New Roman"/>
          <w:sz w:val="24"/>
          <w:szCs w:val="24"/>
        </w:rPr>
        <w:t xml:space="preserve"> remonto paslaugų suderinamumą, </w:t>
      </w:r>
      <w:r w:rsidR="00B97994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</w:rPr>
        <w:t>priėmė sprendimą</w:t>
      </w:r>
      <w:r w:rsidRPr="00963B69">
        <w:rPr>
          <w:rFonts w:ascii="Times New Roman" w:hAnsi="Times New Roman" w:cs="Times New Roman"/>
          <w:sz w:val="24"/>
          <w:szCs w:val="24"/>
        </w:rPr>
        <w:t xml:space="preserve"> Pirkimą vykdyti neskelbiamų derybų būdu ir kreiptis į Tarnybą sutikimo dėl tokio pirkimo būdo pasirinkimo.</w:t>
      </w:r>
      <w:r w:rsidR="004F4252">
        <w:rPr>
          <w:rFonts w:ascii="Times New Roman" w:hAnsi="Times New Roman" w:cs="Times New Roman"/>
          <w:sz w:val="24"/>
          <w:szCs w:val="24"/>
        </w:rPr>
        <w:t xml:space="preserve">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Planuojamo </w:t>
      </w:r>
      <w:r w:rsidR="008B6D61">
        <w:rPr>
          <w:rFonts w:ascii="Times New Roman" w:eastAsia="Calibri" w:hAnsi="Times New Roman" w:cs="Times New Roman"/>
          <w:sz w:val="24"/>
          <w:szCs w:val="24"/>
        </w:rPr>
        <w:t xml:space="preserve">Pirkimo vertė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>826 446,28 Eur be PVM</w:t>
      </w:r>
      <w:r w:rsidR="008B6D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86A3A9" w14:textId="56CA38C5" w:rsidR="00B663AB" w:rsidRPr="00222775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Įstatymo 19 straipsnio 4 dalies 5 punkte nustatyta, kad paslaugos neskelbiamų derybų būdu gali būti perkamos jeigu </w:t>
      </w:r>
      <w:r w:rsidRPr="00222775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B9ED770" w14:textId="67A6FA91" w:rsidR="00B663AB" w:rsidRPr="00AB4E81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Įvertinus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 xml:space="preserve">nurodytus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argumentus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>ir p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ateiktus dokumentus, nustatyta, kad Perkančiosios organizacijos priimtas sprendimas ir pasirinktas paslaugų pirkimo būdas atitinka Įstatymo 19 straipsnio 4 dalies 5 punkto nuostatas, t. y. šiuo Pirkimu siekiamas įsigyti </w:t>
      </w:r>
      <w:r w:rsidR="004F425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>ogistinės</w:t>
      </w:r>
      <w:r w:rsidR="004F4252" w:rsidRPr="00B93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425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>aramos paslaug</w:t>
      </w:r>
      <w:r w:rsidR="004F4252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425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>ransporto lėktuv</w:t>
      </w:r>
      <w:r w:rsidR="004F4252">
        <w:rPr>
          <w:rFonts w:ascii="Times New Roman" w:hAnsi="Times New Roman" w:cs="Times New Roman"/>
          <w:i/>
          <w:iCs/>
          <w:sz w:val="24"/>
          <w:szCs w:val="24"/>
        </w:rPr>
        <w:t>ams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L-410UVP </w:t>
      </w:r>
      <w:r w:rsidR="00AB4E81" w:rsidRPr="00AB4E81">
        <w:rPr>
          <w:rFonts w:ascii="Times New Roman" w:hAnsi="Times New Roman" w:cs="Times New Roman"/>
          <w:iCs/>
          <w:sz w:val="24"/>
          <w:szCs w:val="24"/>
        </w:rPr>
        <w:t>visa apimtimi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220" w:rsidRPr="00222775">
        <w:rPr>
          <w:rFonts w:ascii="Times New Roman" w:hAnsi="Times New Roman" w:cs="Times New Roman"/>
          <w:iCs/>
          <w:sz w:val="24"/>
          <w:szCs w:val="24"/>
        </w:rPr>
        <w:t>gali suteikti tik konkretus tiekėjas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lėktuv</w:t>
      </w:r>
      <w:r w:rsidR="00AE199A">
        <w:rPr>
          <w:rFonts w:ascii="Times New Roman" w:eastAsia="Calibri" w:hAnsi="Times New Roman" w:cs="Times New Roman"/>
          <w:sz w:val="24"/>
          <w:szCs w:val="24"/>
        </w:rPr>
        <w:t>ų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EB3E3D">
        <w:rPr>
          <w:rFonts w:ascii="Times New Roman" w:eastAsia="Calibri" w:hAnsi="Times New Roman" w:cs="Times New Roman"/>
          <w:sz w:val="24"/>
          <w:szCs w:val="24"/>
        </w:rPr>
        <w:t>L-410UVP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gamintojas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įmonė </w:t>
      </w:r>
      <w:r w:rsidR="00494C7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AB4E81" w:rsidRPr="005E1635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AB4E81" w:rsidRPr="005E16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5E1635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 w:rsidR="00E326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s.</w:t>
      </w:r>
      <w:r w:rsidR="00494C7B">
        <w:rPr>
          <w:rFonts w:ascii="Times New Roman" w:eastAsia="Calibri" w:hAnsi="Times New Roman" w:cs="Times New Roman"/>
          <w:sz w:val="24"/>
          <w:szCs w:val="24"/>
        </w:rPr>
        <w:t>“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kuri 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 xml:space="preserve">turi EASA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išduotus 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 xml:space="preserve">Techninės priežiūros organizacijos (MOA) ir Nepertraukiamojo tinkamumo skraidyti organizacijos (CAMO) sertifikatus bei visą technologinę dokumentaciją, reikalingą neplaniniams lėktuvų </w:t>
      </w:r>
      <w:r w:rsidR="004F4252" w:rsidRPr="00EB3E3D">
        <w:rPr>
          <w:rFonts w:ascii="Times New Roman" w:eastAsia="Calibri" w:hAnsi="Times New Roman" w:cs="Times New Roman"/>
          <w:sz w:val="24"/>
          <w:szCs w:val="24"/>
        </w:rPr>
        <w:t>L-410UVP</w:t>
      </w:r>
      <w:r w:rsidR="004F4252" w:rsidRPr="004F42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>techninės priežiūros darbams ir struktūrinių lėktuvo elementų / agregatų remontui bei aviacinių incidentų tyrimams ir analizei atlikti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, be to yra 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>sertifikuota kaip mokymo organizacija (ATO)</w:t>
      </w:r>
      <w:r w:rsidR="001756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Atsižvelgdama į nurodytą ir vadovaudamasi Įstatymo 9 straipsnio 2 dalies </w:t>
      </w:r>
      <w:r w:rsidR="00494C7B" w:rsidRPr="00494C7B">
        <w:rPr>
          <w:rFonts w:ascii="Times New Roman" w:hAnsi="Times New Roman" w:cs="Times New Roman"/>
          <w:iCs/>
          <w:sz w:val="24"/>
          <w:szCs w:val="24"/>
        </w:rPr>
        <w:t>6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 punkto nuostatomis, </w:t>
      </w:r>
      <w:r w:rsidR="00FA5BBC" w:rsidRPr="00222775">
        <w:rPr>
          <w:rFonts w:ascii="Times New Roman" w:hAnsi="Times New Roman" w:cs="Times New Roman"/>
          <w:iCs/>
          <w:sz w:val="24"/>
          <w:szCs w:val="24"/>
        </w:rPr>
        <w:t>T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arnyba </w:t>
      </w:r>
      <w:r w:rsidR="0061272F" w:rsidRPr="00222775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, kad Perkančioji organizacija Pirkimą vykdytų neskelbiamų derybų būdu, vadovaujantis Įstatymo 19 straipsnio 4 dalies 5 punkto nuostatomis į derybas kviečiant </w:t>
      </w:r>
      <w:r w:rsidR="004D3A6D" w:rsidRPr="00222775">
        <w:rPr>
          <w:rFonts w:ascii="Times New Roman" w:hAnsi="Times New Roman" w:cs="Times New Roman"/>
          <w:iCs/>
          <w:sz w:val="24"/>
          <w:szCs w:val="24"/>
        </w:rPr>
        <w:t xml:space="preserve">konkretų tiekėją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lėktuv</w:t>
      </w:r>
      <w:r w:rsidR="00AE199A">
        <w:rPr>
          <w:rFonts w:ascii="Times New Roman" w:eastAsia="Calibri" w:hAnsi="Times New Roman" w:cs="Times New Roman"/>
          <w:sz w:val="24"/>
          <w:szCs w:val="24"/>
        </w:rPr>
        <w:t>ų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EB3E3D">
        <w:rPr>
          <w:rFonts w:ascii="Times New Roman" w:eastAsia="Calibri" w:hAnsi="Times New Roman" w:cs="Times New Roman"/>
          <w:sz w:val="24"/>
          <w:szCs w:val="24"/>
        </w:rPr>
        <w:t>L-410UVP gamintoją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617">
        <w:rPr>
          <w:rFonts w:ascii="Times New Roman" w:eastAsia="Calibri" w:hAnsi="Times New Roman" w:cs="Times New Roman"/>
          <w:sz w:val="24"/>
          <w:szCs w:val="24"/>
        </w:rPr>
        <w:t xml:space="preserve">ir šių paslaugų teikimui sertifikuotą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įmonę </w:t>
      </w:r>
      <w:r w:rsidR="00494C7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AB4E81" w:rsidRPr="005E1635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AB4E81" w:rsidRPr="005E16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5E1635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AB4E81" w:rsidRPr="00A76F7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.</w:t>
      </w:r>
      <w:r w:rsidR="00B2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s.</w:t>
      </w:r>
      <w:r w:rsidR="00494C7B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33AF838" w14:textId="77777777" w:rsidR="00B663AB" w:rsidRPr="00222775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8E1BBB" w14:textId="0C6F2CA4" w:rsidR="00D467EE" w:rsidRPr="00FF19DE" w:rsidRDefault="00D467EE" w:rsidP="007505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592B8193" w:rsidR="00773109" w:rsidRDefault="00494C7B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Direktorius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Darius Vedrickas</w:t>
      </w: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8595239"/>
      <w:bookmarkEnd w:id="0"/>
    </w:p>
    <w:p w14:paraId="031B6848" w14:textId="4D7C55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8E1C" w14:textId="5BFD9AE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C0B0D" w14:textId="53B0AC9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AFA66" w14:textId="5AC4DC17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C51AB" w14:textId="1E15FBD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C38F5" w14:textId="6ED1E9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856FB" w14:textId="77777777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C3840" w14:textId="77777777" w:rsidR="00494C7B" w:rsidRPr="00222775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14:paraId="7E2C5AD5" w14:textId="25D62DD1" w:rsidR="004D3A6D" w:rsidRPr="00494C7B" w:rsidRDefault="00494C7B" w:rsidP="007505A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94C7B">
        <w:rPr>
          <w:rFonts w:asciiTheme="majorBidi" w:eastAsia="Times New Roman" w:hAnsiTheme="majorBidi" w:cstheme="majorBidi"/>
          <w:sz w:val="24"/>
          <w:szCs w:val="24"/>
        </w:rPr>
        <w:t>Živilė Gasiulienė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 xml:space="preserve">, tel. </w:t>
      </w:r>
      <w:r w:rsidRPr="00494C7B">
        <w:rPr>
          <w:rFonts w:asciiTheme="majorBidi" w:hAnsiTheme="majorBidi" w:cstheme="majorBidi"/>
          <w:color w:val="0D0D0D"/>
          <w:sz w:val="24"/>
          <w:szCs w:val="24"/>
        </w:rPr>
        <w:t>+37069024148</w:t>
      </w:r>
      <w:r w:rsidR="00EB43D6" w:rsidRPr="00494C7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 xml:space="preserve">el. p. </w:t>
      </w:r>
      <w:r w:rsidRPr="00494C7B">
        <w:rPr>
          <w:rFonts w:asciiTheme="majorBidi" w:eastAsia="Times New Roman" w:hAnsiTheme="majorBidi" w:cstheme="majorBidi"/>
          <w:sz w:val="24"/>
          <w:szCs w:val="24"/>
        </w:rPr>
        <w:t>Zivile.Gasiuliene</w:t>
      </w:r>
      <w:r w:rsidR="00AB4E81" w:rsidRPr="00494C7B">
        <w:rPr>
          <w:rFonts w:asciiTheme="majorBidi" w:eastAsia="Times New Roman" w:hAnsiTheme="majorBidi" w:cstheme="majorBidi"/>
          <w:sz w:val="24"/>
          <w:szCs w:val="24"/>
        </w:rPr>
        <w:t>@vpt.lt</w:t>
      </w:r>
    </w:p>
    <w:sectPr w:rsidR="004D3A6D" w:rsidRPr="00494C7B" w:rsidSect="00160816">
      <w:headerReference w:type="even" r:id="rId12"/>
      <w:headerReference w:type="default" r:id="rId13"/>
      <w:footerReference w:type="first" r:id="rId14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892D" w14:textId="77777777" w:rsidR="0099261C" w:rsidRDefault="0099261C">
      <w:pPr>
        <w:spacing w:after="0" w:line="240" w:lineRule="auto"/>
      </w:pPr>
      <w:r>
        <w:separator/>
      </w:r>
    </w:p>
  </w:endnote>
  <w:endnote w:type="continuationSeparator" w:id="0">
    <w:p w14:paraId="46BFB662" w14:textId="77777777" w:rsidR="0099261C" w:rsidRDefault="0099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F07276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F07276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132C" w14:textId="77777777" w:rsidR="0099261C" w:rsidRDefault="0099261C">
      <w:pPr>
        <w:spacing w:after="0" w:line="240" w:lineRule="auto"/>
      </w:pPr>
      <w:r>
        <w:separator/>
      </w:r>
    </w:p>
  </w:footnote>
  <w:footnote w:type="continuationSeparator" w:id="0">
    <w:p w14:paraId="55D52B1D" w14:textId="77777777" w:rsidR="0099261C" w:rsidRDefault="0099261C">
      <w:pPr>
        <w:spacing w:after="0" w:line="240" w:lineRule="auto"/>
      </w:pPr>
      <w:r>
        <w:continuationSeparator/>
      </w:r>
    </w:p>
  </w:footnote>
  <w:footnote w:id="1">
    <w:p w14:paraId="01320190" w14:textId="2716DA9E" w:rsidR="004F1573" w:rsidRPr="00AE199A" w:rsidRDefault="004F1573" w:rsidP="004F1573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AE199A" w:rsidRPr="00AE199A">
        <w:rPr>
          <w:rFonts w:asciiTheme="majorBidi" w:hAnsiTheme="majorBidi" w:cstheme="majorBidi"/>
        </w:rPr>
        <w:t xml:space="preserve">Perkančiosios organizacijos </w:t>
      </w:r>
      <w:r w:rsidRPr="00AE199A">
        <w:rPr>
          <w:rFonts w:asciiTheme="majorBidi" w:hAnsiTheme="majorBidi" w:cstheme="majorBidi"/>
          <w:lang w:val="fr-FR"/>
        </w:rPr>
        <w:t>2023-03-20 ra</w:t>
      </w:r>
      <w:proofErr w:type="spellStart"/>
      <w:r w:rsidRPr="00AE199A">
        <w:rPr>
          <w:rFonts w:asciiTheme="majorBidi" w:hAnsiTheme="majorBidi" w:cstheme="majorBidi"/>
        </w:rPr>
        <w:t>štas</w:t>
      </w:r>
      <w:proofErr w:type="spellEnd"/>
      <w:r w:rsidRPr="00AE199A">
        <w:rPr>
          <w:rFonts w:asciiTheme="majorBidi" w:hAnsiTheme="majorBidi" w:cstheme="majorBidi"/>
        </w:rPr>
        <w:t xml:space="preserve"> Nr. KVS-258 „Dėl papildomų paaiškinimų dėl sutikimo atlikti pirkimą neskelbiamų derybų būdu (logistinė parama transporto lėktuvams L-410UVP)“</w:t>
      </w:r>
      <w:r w:rsidR="00AE199A">
        <w:rPr>
          <w:rFonts w:asciiTheme="majorBidi" w:hAnsiTheme="majorBidi" w:cstheme="majorBid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F07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F07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3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 w16cid:durableId="197895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545329">
    <w:abstractNumId w:val="3"/>
  </w:num>
  <w:num w:numId="3" w16cid:durableId="2111780318">
    <w:abstractNumId w:val="1"/>
  </w:num>
  <w:num w:numId="4" w16cid:durableId="64146984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2C3B"/>
    <w:rsid w:val="00005305"/>
    <w:rsid w:val="0000795D"/>
    <w:rsid w:val="00007E39"/>
    <w:rsid w:val="00007FE7"/>
    <w:rsid w:val="000109DE"/>
    <w:rsid w:val="000126A0"/>
    <w:rsid w:val="00012AE2"/>
    <w:rsid w:val="000235EA"/>
    <w:rsid w:val="00023BB9"/>
    <w:rsid w:val="000247A2"/>
    <w:rsid w:val="00026F51"/>
    <w:rsid w:val="000304EE"/>
    <w:rsid w:val="00034134"/>
    <w:rsid w:val="000346B0"/>
    <w:rsid w:val="00036A1A"/>
    <w:rsid w:val="00041E40"/>
    <w:rsid w:val="0004399C"/>
    <w:rsid w:val="00045C48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0E0A"/>
    <w:rsid w:val="00081B22"/>
    <w:rsid w:val="0009012B"/>
    <w:rsid w:val="00093925"/>
    <w:rsid w:val="00093FC9"/>
    <w:rsid w:val="000A01B4"/>
    <w:rsid w:val="000A1623"/>
    <w:rsid w:val="000A1F3B"/>
    <w:rsid w:val="000A2896"/>
    <w:rsid w:val="000A4621"/>
    <w:rsid w:val="000B133A"/>
    <w:rsid w:val="000B39C8"/>
    <w:rsid w:val="000B70B6"/>
    <w:rsid w:val="000B7C36"/>
    <w:rsid w:val="000C4049"/>
    <w:rsid w:val="000C4AFC"/>
    <w:rsid w:val="000D2B9E"/>
    <w:rsid w:val="000D2D59"/>
    <w:rsid w:val="000D5124"/>
    <w:rsid w:val="000D7557"/>
    <w:rsid w:val="000E2F00"/>
    <w:rsid w:val="000E365F"/>
    <w:rsid w:val="000E4C54"/>
    <w:rsid w:val="000E5ADB"/>
    <w:rsid w:val="000F0E3D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406A0"/>
    <w:rsid w:val="001501C4"/>
    <w:rsid w:val="00150F16"/>
    <w:rsid w:val="00160816"/>
    <w:rsid w:val="0016279D"/>
    <w:rsid w:val="00163DF9"/>
    <w:rsid w:val="001655E4"/>
    <w:rsid w:val="00172BE1"/>
    <w:rsid w:val="00174824"/>
    <w:rsid w:val="001753A4"/>
    <w:rsid w:val="00175617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4AE3"/>
    <w:rsid w:val="001B7BAA"/>
    <w:rsid w:val="001C0205"/>
    <w:rsid w:val="001C57DA"/>
    <w:rsid w:val="001C6B30"/>
    <w:rsid w:val="001D5A02"/>
    <w:rsid w:val="001D7AD1"/>
    <w:rsid w:val="001E2167"/>
    <w:rsid w:val="001E539D"/>
    <w:rsid w:val="001E6A1D"/>
    <w:rsid w:val="001F66AF"/>
    <w:rsid w:val="002005C6"/>
    <w:rsid w:val="00200CEE"/>
    <w:rsid w:val="00203480"/>
    <w:rsid w:val="00203C6C"/>
    <w:rsid w:val="002043F3"/>
    <w:rsid w:val="00205D01"/>
    <w:rsid w:val="00222775"/>
    <w:rsid w:val="0022459D"/>
    <w:rsid w:val="002252D5"/>
    <w:rsid w:val="00227411"/>
    <w:rsid w:val="002362BE"/>
    <w:rsid w:val="00236B7C"/>
    <w:rsid w:val="00237BD2"/>
    <w:rsid w:val="0024377D"/>
    <w:rsid w:val="002479B5"/>
    <w:rsid w:val="00247A77"/>
    <w:rsid w:val="00263E4F"/>
    <w:rsid w:val="00264A3B"/>
    <w:rsid w:val="0026615C"/>
    <w:rsid w:val="00267761"/>
    <w:rsid w:val="00267DBF"/>
    <w:rsid w:val="002711C3"/>
    <w:rsid w:val="002718F5"/>
    <w:rsid w:val="00285673"/>
    <w:rsid w:val="00287501"/>
    <w:rsid w:val="0029132D"/>
    <w:rsid w:val="00296520"/>
    <w:rsid w:val="00296EED"/>
    <w:rsid w:val="00297EA6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399D"/>
    <w:rsid w:val="002C6D79"/>
    <w:rsid w:val="002D28D6"/>
    <w:rsid w:val="002D5A76"/>
    <w:rsid w:val="002D619F"/>
    <w:rsid w:val="002D674A"/>
    <w:rsid w:val="002E1B27"/>
    <w:rsid w:val="002E3895"/>
    <w:rsid w:val="002E44D7"/>
    <w:rsid w:val="002E5B40"/>
    <w:rsid w:val="002E5D81"/>
    <w:rsid w:val="002E5DA2"/>
    <w:rsid w:val="002F201C"/>
    <w:rsid w:val="002F64AD"/>
    <w:rsid w:val="002F6FD7"/>
    <w:rsid w:val="00300469"/>
    <w:rsid w:val="00300CED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33C7C"/>
    <w:rsid w:val="00334C72"/>
    <w:rsid w:val="00335678"/>
    <w:rsid w:val="00340684"/>
    <w:rsid w:val="00352B47"/>
    <w:rsid w:val="003602FF"/>
    <w:rsid w:val="003606A2"/>
    <w:rsid w:val="00362F8E"/>
    <w:rsid w:val="003722AD"/>
    <w:rsid w:val="003739F0"/>
    <w:rsid w:val="003759B3"/>
    <w:rsid w:val="0037679C"/>
    <w:rsid w:val="003824C1"/>
    <w:rsid w:val="0038591F"/>
    <w:rsid w:val="00391B29"/>
    <w:rsid w:val="00391D78"/>
    <w:rsid w:val="00392B8A"/>
    <w:rsid w:val="00393212"/>
    <w:rsid w:val="003932EF"/>
    <w:rsid w:val="00396D12"/>
    <w:rsid w:val="00396F74"/>
    <w:rsid w:val="00397E9E"/>
    <w:rsid w:val="00397F4F"/>
    <w:rsid w:val="003A1CD3"/>
    <w:rsid w:val="003B005A"/>
    <w:rsid w:val="003B1229"/>
    <w:rsid w:val="003B305A"/>
    <w:rsid w:val="003C3F8E"/>
    <w:rsid w:val="003C4628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17A8"/>
    <w:rsid w:val="00425E7C"/>
    <w:rsid w:val="004265A1"/>
    <w:rsid w:val="0043239D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40E4"/>
    <w:rsid w:val="004748F3"/>
    <w:rsid w:val="0047616A"/>
    <w:rsid w:val="00477EF5"/>
    <w:rsid w:val="0048076F"/>
    <w:rsid w:val="00484049"/>
    <w:rsid w:val="004927F3"/>
    <w:rsid w:val="00493E41"/>
    <w:rsid w:val="0049457A"/>
    <w:rsid w:val="004948EF"/>
    <w:rsid w:val="00494C7B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573"/>
    <w:rsid w:val="004F1A24"/>
    <w:rsid w:val="004F28D7"/>
    <w:rsid w:val="004F4252"/>
    <w:rsid w:val="004F717C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25BE3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156A"/>
    <w:rsid w:val="005619BB"/>
    <w:rsid w:val="005639CD"/>
    <w:rsid w:val="00563D9A"/>
    <w:rsid w:val="00565C84"/>
    <w:rsid w:val="00565E2A"/>
    <w:rsid w:val="00566911"/>
    <w:rsid w:val="00573C82"/>
    <w:rsid w:val="00577839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C7839"/>
    <w:rsid w:val="005D5522"/>
    <w:rsid w:val="005E0669"/>
    <w:rsid w:val="005E1635"/>
    <w:rsid w:val="005E21E0"/>
    <w:rsid w:val="005E3B47"/>
    <w:rsid w:val="005E647C"/>
    <w:rsid w:val="005E7C14"/>
    <w:rsid w:val="005F53EC"/>
    <w:rsid w:val="00604C78"/>
    <w:rsid w:val="0060644D"/>
    <w:rsid w:val="006073CB"/>
    <w:rsid w:val="00607AEC"/>
    <w:rsid w:val="0061150D"/>
    <w:rsid w:val="00612509"/>
    <w:rsid w:val="0061272F"/>
    <w:rsid w:val="00616C33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77888"/>
    <w:rsid w:val="00680286"/>
    <w:rsid w:val="006804FC"/>
    <w:rsid w:val="00680E1A"/>
    <w:rsid w:val="00685F7B"/>
    <w:rsid w:val="00694F62"/>
    <w:rsid w:val="006A2CB9"/>
    <w:rsid w:val="006A49A9"/>
    <w:rsid w:val="006B0548"/>
    <w:rsid w:val="006B63F1"/>
    <w:rsid w:val="006B75E2"/>
    <w:rsid w:val="006B7DD3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202F"/>
    <w:rsid w:val="006F3F8F"/>
    <w:rsid w:val="006F4100"/>
    <w:rsid w:val="007014A7"/>
    <w:rsid w:val="00706D84"/>
    <w:rsid w:val="0071011A"/>
    <w:rsid w:val="0071185E"/>
    <w:rsid w:val="0071297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72E7"/>
    <w:rsid w:val="007505A0"/>
    <w:rsid w:val="00754637"/>
    <w:rsid w:val="00761694"/>
    <w:rsid w:val="00762D77"/>
    <w:rsid w:val="007634E2"/>
    <w:rsid w:val="007652F2"/>
    <w:rsid w:val="00771F58"/>
    <w:rsid w:val="00773109"/>
    <w:rsid w:val="007905C9"/>
    <w:rsid w:val="00790DD3"/>
    <w:rsid w:val="007921D0"/>
    <w:rsid w:val="00793017"/>
    <w:rsid w:val="00795C88"/>
    <w:rsid w:val="00796ECE"/>
    <w:rsid w:val="007A4210"/>
    <w:rsid w:val="007A5120"/>
    <w:rsid w:val="007A6854"/>
    <w:rsid w:val="007B2764"/>
    <w:rsid w:val="007B2CD2"/>
    <w:rsid w:val="007B2F40"/>
    <w:rsid w:val="007B7236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EDC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6D61"/>
    <w:rsid w:val="008B742E"/>
    <w:rsid w:val="008B7432"/>
    <w:rsid w:val="008C2B30"/>
    <w:rsid w:val="008D3823"/>
    <w:rsid w:val="008D7394"/>
    <w:rsid w:val="008E1231"/>
    <w:rsid w:val="008E1484"/>
    <w:rsid w:val="008E2597"/>
    <w:rsid w:val="008E42F3"/>
    <w:rsid w:val="008E5131"/>
    <w:rsid w:val="008E5AFF"/>
    <w:rsid w:val="008E6B8E"/>
    <w:rsid w:val="008F17D9"/>
    <w:rsid w:val="008F1DC6"/>
    <w:rsid w:val="0090399B"/>
    <w:rsid w:val="00903FE6"/>
    <w:rsid w:val="009056FF"/>
    <w:rsid w:val="00915190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1541"/>
    <w:rsid w:val="00962D92"/>
    <w:rsid w:val="00963B69"/>
    <w:rsid w:val="00967AED"/>
    <w:rsid w:val="00972ED5"/>
    <w:rsid w:val="009736D9"/>
    <w:rsid w:val="009844EB"/>
    <w:rsid w:val="0098776D"/>
    <w:rsid w:val="0099261C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D0F4A"/>
    <w:rsid w:val="009D35A8"/>
    <w:rsid w:val="009E3283"/>
    <w:rsid w:val="009E5A42"/>
    <w:rsid w:val="009E6ADB"/>
    <w:rsid w:val="009E7238"/>
    <w:rsid w:val="009F0156"/>
    <w:rsid w:val="009F17F6"/>
    <w:rsid w:val="00A0442F"/>
    <w:rsid w:val="00A0450D"/>
    <w:rsid w:val="00A04FE7"/>
    <w:rsid w:val="00A0682B"/>
    <w:rsid w:val="00A12C72"/>
    <w:rsid w:val="00A12EC0"/>
    <w:rsid w:val="00A12FAC"/>
    <w:rsid w:val="00A14C68"/>
    <w:rsid w:val="00A17B8E"/>
    <w:rsid w:val="00A223FA"/>
    <w:rsid w:val="00A252EC"/>
    <w:rsid w:val="00A30A6D"/>
    <w:rsid w:val="00A35BD4"/>
    <w:rsid w:val="00A35EEB"/>
    <w:rsid w:val="00A427C1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76F7C"/>
    <w:rsid w:val="00A82AC2"/>
    <w:rsid w:val="00A874AA"/>
    <w:rsid w:val="00A910E7"/>
    <w:rsid w:val="00A95BF1"/>
    <w:rsid w:val="00A96A60"/>
    <w:rsid w:val="00A96F78"/>
    <w:rsid w:val="00AA48A1"/>
    <w:rsid w:val="00AA6F61"/>
    <w:rsid w:val="00AA7024"/>
    <w:rsid w:val="00AB1E18"/>
    <w:rsid w:val="00AB270B"/>
    <w:rsid w:val="00AB301E"/>
    <w:rsid w:val="00AB354E"/>
    <w:rsid w:val="00AB4E81"/>
    <w:rsid w:val="00AB650F"/>
    <w:rsid w:val="00AC22B0"/>
    <w:rsid w:val="00AC2AB2"/>
    <w:rsid w:val="00AC4A7D"/>
    <w:rsid w:val="00AD1353"/>
    <w:rsid w:val="00AD320C"/>
    <w:rsid w:val="00AD4A34"/>
    <w:rsid w:val="00AD5090"/>
    <w:rsid w:val="00AE0802"/>
    <w:rsid w:val="00AE199A"/>
    <w:rsid w:val="00AE345B"/>
    <w:rsid w:val="00AF6DE0"/>
    <w:rsid w:val="00B02132"/>
    <w:rsid w:val="00B16FC1"/>
    <w:rsid w:val="00B1773C"/>
    <w:rsid w:val="00B223D3"/>
    <w:rsid w:val="00B23839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3AB"/>
    <w:rsid w:val="00B72FD4"/>
    <w:rsid w:val="00B77662"/>
    <w:rsid w:val="00B80646"/>
    <w:rsid w:val="00B81281"/>
    <w:rsid w:val="00B8134D"/>
    <w:rsid w:val="00B81527"/>
    <w:rsid w:val="00B8326A"/>
    <w:rsid w:val="00B83AE2"/>
    <w:rsid w:val="00B85472"/>
    <w:rsid w:val="00B9227E"/>
    <w:rsid w:val="00B93097"/>
    <w:rsid w:val="00B97994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3222"/>
    <w:rsid w:val="00BF6B3C"/>
    <w:rsid w:val="00BF6FA3"/>
    <w:rsid w:val="00BF7055"/>
    <w:rsid w:val="00C03D4B"/>
    <w:rsid w:val="00C1251A"/>
    <w:rsid w:val="00C1666C"/>
    <w:rsid w:val="00C2082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A1640"/>
    <w:rsid w:val="00CA7222"/>
    <w:rsid w:val="00CB2E76"/>
    <w:rsid w:val="00CB4A68"/>
    <w:rsid w:val="00CB4B81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3E5D"/>
    <w:rsid w:val="00CE7EBE"/>
    <w:rsid w:val="00CF38A6"/>
    <w:rsid w:val="00CF47A1"/>
    <w:rsid w:val="00D00E72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2B77"/>
    <w:rsid w:val="00D24B35"/>
    <w:rsid w:val="00D31C61"/>
    <w:rsid w:val="00D36348"/>
    <w:rsid w:val="00D43B8A"/>
    <w:rsid w:val="00D467EE"/>
    <w:rsid w:val="00D54E95"/>
    <w:rsid w:val="00D570E1"/>
    <w:rsid w:val="00D601B5"/>
    <w:rsid w:val="00D61722"/>
    <w:rsid w:val="00D64F89"/>
    <w:rsid w:val="00D674B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96D84"/>
    <w:rsid w:val="00DA1613"/>
    <w:rsid w:val="00DA45C8"/>
    <w:rsid w:val="00DA5092"/>
    <w:rsid w:val="00DA70F2"/>
    <w:rsid w:val="00DB331D"/>
    <w:rsid w:val="00DB4688"/>
    <w:rsid w:val="00DB77E5"/>
    <w:rsid w:val="00DC0421"/>
    <w:rsid w:val="00DC1422"/>
    <w:rsid w:val="00DC30F0"/>
    <w:rsid w:val="00DC44EA"/>
    <w:rsid w:val="00DD1C28"/>
    <w:rsid w:val="00DE012A"/>
    <w:rsid w:val="00DE08FC"/>
    <w:rsid w:val="00DE0F76"/>
    <w:rsid w:val="00DE25BA"/>
    <w:rsid w:val="00DE473D"/>
    <w:rsid w:val="00DE5BF4"/>
    <w:rsid w:val="00DF0B2A"/>
    <w:rsid w:val="00DF0F7B"/>
    <w:rsid w:val="00DF44AF"/>
    <w:rsid w:val="00DF6E27"/>
    <w:rsid w:val="00E04DD5"/>
    <w:rsid w:val="00E0636B"/>
    <w:rsid w:val="00E06A53"/>
    <w:rsid w:val="00E11F88"/>
    <w:rsid w:val="00E15DE9"/>
    <w:rsid w:val="00E24DA6"/>
    <w:rsid w:val="00E25EF0"/>
    <w:rsid w:val="00E27346"/>
    <w:rsid w:val="00E30D25"/>
    <w:rsid w:val="00E3268E"/>
    <w:rsid w:val="00E344F5"/>
    <w:rsid w:val="00E3602F"/>
    <w:rsid w:val="00E435FD"/>
    <w:rsid w:val="00E4408D"/>
    <w:rsid w:val="00E440CF"/>
    <w:rsid w:val="00E45EC7"/>
    <w:rsid w:val="00E46A15"/>
    <w:rsid w:val="00E54A48"/>
    <w:rsid w:val="00E57B51"/>
    <w:rsid w:val="00E60006"/>
    <w:rsid w:val="00E72E38"/>
    <w:rsid w:val="00E744F1"/>
    <w:rsid w:val="00E76D1C"/>
    <w:rsid w:val="00E81E95"/>
    <w:rsid w:val="00E83E81"/>
    <w:rsid w:val="00E84EDA"/>
    <w:rsid w:val="00E87AAD"/>
    <w:rsid w:val="00E92BC8"/>
    <w:rsid w:val="00E93D50"/>
    <w:rsid w:val="00EA0294"/>
    <w:rsid w:val="00EA4C23"/>
    <w:rsid w:val="00EA7367"/>
    <w:rsid w:val="00EB1011"/>
    <w:rsid w:val="00EB3E3D"/>
    <w:rsid w:val="00EB43D6"/>
    <w:rsid w:val="00EB5CAC"/>
    <w:rsid w:val="00EB64EB"/>
    <w:rsid w:val="00EC2359"/>
    <w:rsid w:val="00EC2CD4"/>
    <w:rsid w:val="00EC7966"/>
    <w:rsid w:val="00ED7F1F"/>
    <w:rsid w:val="00EE485D"/>
    <w:rsid w:val="00EE4B5D"/>
    <w:rsid w:val="00EE7EA2"/>
    <w:rsid w:val="00EF28E5"/>
    <w:rsid w:val="00EF28F6"/>
    <w:rsid w:val="00EF3E40"/>
    <w:rsid w:val="00F01C63"/>
    <w:rsid w:val="00F0403E"/>
    <w:rsid w:val="00F07276"/>
    <w:rsid w:val="00F12B35"/>
    <w:rsid w:val="00F143A0"/>
    <w:rsid w:val="00F16A06"/>
    <w:rsid w:val="00F17BFC"/>
    <w:rsid w:val="00F2100E"/>
    <w:rsid w:val="00F22060"/>
    <w:rsid w:val="00F33E11"/>
    <w:rsid w:val="00F477E9"/>
    <w:rsid w:val="00F51024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2A50"/>
    <w:rsid w:val="00F832C8"/>
    <w:rsid w:val="00F853B6"/>
    <w:rsid w:val="00F87EED"/>
    <w:rsid w:val="00F91539"/>
    <w:rsid w:val="00F9292D"/>
    <w:rsid w:val="00F93588"/>
    <w:rsid w:val="00F94BE3"/>
    <w:rsid w:val="00FA15D8"/>
    <w:rsid w:val="00FA420E"/>
    <w:rsid w:val="00FA5BBC"/>
    <w:rsid w:val="00FA5ECB"/>
    <w:rsid w:val="00FB2560"/>
    <w:rsid w:val="00FB27C3"/>
    <w:rsid w:val="00FB541D"/>
    <w:rsid w:val="00FB64A8"/>
    <w:rsid w:val="00FC5772"/>
    <w:rsid w:val="00FC716C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.Dmitrijev@mil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K.kanceliarija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5099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2021-04-28T07:42:00Z</cp:lastPrinted>
  <dcterms:created xsi:type="dcterms:W3CDTF">2023-03-29T08:17:00Z</dcterms:created>
  <dcterms:modified xsi:type="dcterms:W3CDTF">2023-03-29T08:17:00Z</dcterms:modified>
</cp:coreProperties>
</file>