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E73D99" w:rsidRDefault="00000000"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 fillcolor="window">
            <v:imagedata r:id="rId8" o:title=""/>
            <w10:wrap type="square" side="left"/>
          </v:shape>
          <o:OLEObject Type="Embed" ProgID="Word.Picture.8" ShapeID="_x0000_s1027" DrawAspect="Content" ObjectID="_1736675472" r:id="rId9"/>
        </w:object>
      </w:r>
    </w:p>
    <w:p w14:paraId="0972FA3C" w14:textId="77777777" w:rsidR="00E83E81" w:rsidRPr="00E73D99" w:rsidRDefault="00E83E81" w:rsidP="004E68BC">
      <w:pPr>
        <w:spacing w:line="240" w:lineRule="auto"/>
        <w:jc w:val="center"/>
        <w:rPr>
          <w:rFonts w:ascii="Times New Roman" w:hAnsi="Times New Roman" w:cs="Times New Roman"/>
          <w:sz w:val="24"/>
          <w:szCs w:val="24"/>
        </w:rPr>
      </w:pPr>
    </w:p>
    <w:p w14:paraId="1AF679FC" w14:textId="77777777" w:rsidR="00E83E81" w:rsidRPr="00E73D99" w:rsidRDefault="00E83E81" w:rsidP="004E68BC">
      <w:pPr>
        <w:spacing w:after="0"/>
        <w:jc w:val="center"/>
        <w:rPr>
          <w:rFonts w:ascii="Times New Roman" w:eastAsia="Times New Roman" w:hAnsi="Times New Roman" w:cs="Times New Roman"/>
          <w:sz w:val="24"/>
          <w:szCs w:val="24"/>
        </w:rPr>
      </w:pPr>
    </w:p>
    <w:p w14:paraId="7CB27622" w14:textId="77777777" w:rsidR="00E83E81" w:rsidRPr="00E73D99" w:rsidRDefault="00E83E81" w:rsidP="004E68BC">
      <w:pPr>
        <w:keepNext/>
        <w:spacing w:after="0"/>
        <w:jc w:val="center"/>
        <w:outlineLvl w:val="0"/>
        <w:rPr>
          <w:rFonts w:ascii="Times New Roman" w:eastAsia="Times New Roman" w:hAnsi="Times New Roman" w:cs="Times New Roman"/>
          <w:b/>
          <w:bCs/>
          <w:sz w:val="24"/>
          <w:szCs w:val="24"/>
        </w:rPr>
      </w:pPr>
      <w:r w:rsidRPr="00E73D99">
        <w:rPr>
          <w:rFonts w:ascii="Times New Roman" w:eastAsia="Times New Roman" w:hAnsi="Times New Roman" w:cs="Times New Roman"/>
          <w:b/>
          <w:bCs/>
          <w:sz w:val="24"/>
          <w:szCs w:val="24"/>
        </w:rPr>
        <w:t>VIEŠŲJŲ PIRKIMŲ TARNYBA</w:t>
      </w:r>
    </w:p>
    <w:p w14:paraId="384132F6" w14:textId="7AFB9D20" w:rsidR="00E83E81" w:rsidRPr="00E73D99"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E73D99"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E73D99"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E73D99" w14:paraId="3BA34482" w14:textId="77777777" w:rsidTr="00201FBE">
        <w:trPr>
          <w:cantSplit/>
          <w:trHeight w:val="1215"/>
          <w:tblHeader/>
          <w:jc w:val="center"/>
        </w:trPr>
        <w:tc>
          <w:tcPr>
            <w:tcW w:w="5421" w:type="dxa"/>
          </w:tcPr>
          <w:p w14:paraId="3CCD7E37" w14:textId="2D06F10E" w:rsidR="001F5723" w:rsidRPr="00E73D99" w:rsidRDefault="00224816" w:rsidP="009F17F6">
            <w:pPr>
              <w:spacing w:after="0"/>
              <w:rPr>
                <w:rFonts w:ascii="Times New Roman" w:eastAsia="Times New Roman" w:hAnsi="Times New Roman" w:cs="Times New Roman"/>
                <w:bCs/>
                <w:sz w:val="24"/>
                <w:szCs w:val="24"/>
              </w:rPr>
            </w:pPr>
            <w:r w:rsidRPr="00E73D99">
              <w:rPr>
                <w:rFonts w:ascii="Times New Roman" w:eastAsia="Times New Roman" w:hAnsi="Times New Roman" w:cs="Times New Roman"/>
                <w:bCs/>
                <w:sz w:val="24"/>
                <w:szCs w:val="24"/>
              </w:rPr>
              <w:t>UAB „Panevėžio regiono atliekų tvarkymo centras“</w:t>
            </w:r>
          </w:p>
          <w:p w14:paraId="7867E406" w14:textId="77777777" w:rsidR="00615FF6" w:rsidRDefault="00224816" w:rsidP="009F17F6">
            <w:pPr>
              <w:spacing w:after="0"/>
              <w:rPr>
                <w:rFonts w:ascii="Times New Roman" w:eastAsia="Times New Roman" w:hAnsi="Times New Roman" w:cs="Times New Roman"/>
                <w:bCs/>
                <w:sz w:val="24"/>
                <w:szCs w:val="24"/>
              </w:rPr>
            </w:pPr>
            <w:r w:rsidRPr="00E73D99">
              <w:rPr>
                <w:rFonts w:ascii="Times New Roman" w:eastAsia="Times New Roman" w:hAnsi="Times New Roman" w:cs="Times New Roman"/>
                <w:bCs/>
                <w:sz w:val="24"/>
                <w:szCs w:val="24"/>
              </w:rPr>
              <w:t>Beržų g. 3</w:t>
            </w:r>
          </w:p>
          <w:p w14:paraId="3FB24D53" w14:textId="25AA5010" w:rsidR="005B7E22" w:rsidRPr="00E73D99" w:rsidRDefault="00615FF6" w:rsidP="009F17F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00224816" w:rsidRPr="00E73D99">
              <w:rPr>
                <w:rFonts w:ascii="Times New Roman" w:eastAsia="Times New Roman" w:hAnsi="Times New Roman" w:cs="Times New Roman"/>
                <w:bCs/>
                <w:sz w:val="24"/>
                <w:szCs w:val="24"/>
              </w:rPr>
              <w:t>36237</w:t>
            </w:r>
            <w:r>
              <w:rPr>
                <w:rFonts w:ascii="Times New Roman" w:eastAsia="Times New Roman" w:hAnsi="Times New Roman" w:cs="Times New Roman"/>
                <w:bCs/>
                <w:sz w:val="24"/>
                <w:szCs w:val="24"/>
              </w:rPr>
              <w:t>,</w:t>
            </w:r>
            <w:r w:rsidR="00224816" w:rsidRPr="00E73D99">
              <w:rPr>
                <w:rFonts w:ascii="Times New Roman" w:eastAsia="Times New Roman" w:hAnsi="Times New Roman" w:cs="Times New Roman"/>
                <w:bCs/>
                <w:sz w:val="24"/>
                <w:szCs w:val="24"/>
              </w:rPr>
              <w:t xml:space="preserve"> Panevėžys</w:t>
            </w:r>
          </w:p>
          <w:p w14:paraId="3B20351F" w14:textId="6FF20984" w:rsidR="00774C2A" w:rsidRPr="00E73D99" w:rsidRDefault="00774C2A" w:rsidP="009F17F6">
            <w:pPr>
              <w:spacing w:after="0"/>
              <w:rPr>
                <w:rFonts w:ascii="Times New Roman" w:eastAsia="Times New Roman" w:hAnsi="Times New Roman" w:cs="Times New Roman"/>
                <w:bCs/>
                <w:sz w:val="24"/>
                <w:szCs w:val="24"/>
              </w:rPr>
            </w:pPr>
            <w:r w:rsidRPr="00E73D99">
              <w:rPr>
                <w:rFonts w:ascii="Times New Roman" w:eastAsia="Times New Roman" w:hAnsi="Times New Roman" w:cs="Times New Roman"/>
                <w:bCs/>
                <w:sz w:val="24"/>
                <w:szCs w:val="24"/>
              </w:rPr>
              <w:t>El. paštas:</w:t>
            </w:r>
            <w:r w:rsidR="00224816" w:rsidRPr="00E73D99">
              <w:rPr>
                <w:rFonts w:ascii="Times New Roman" w:eastAsia="Times New Roman" w:hAnsi="Times New Roman" w:cs="Times New Roman"/>
                <w:bCs/>
                <w:sz w:val="24"/>
                <w:szCs w:val="24"/>
              </w:rPr>
              <w:t xml:space="preserve"> info@pratc.lt</w:t>
            </w:r>
          </w:p>
          <w:p w14:paraId="64C1C1B9" w14:textId="14B4003A" w:rsidR="005B7E22" w:rsidRPr="00E73D99" w:rsidRDefault="005B7E22" w:rsidP="009F17F6">
            <w:pPr>
              <w:spacing w:after="0"/>
              <w:rPr>
                <w:rFonts w:ascii="Times New Roman" w:eastAsia="Times New Roman" w:hAnsi="Times New Roman" w:cs="Times New Roman"/>
                <w:bCs/>
                <w:sz w:val="24"/>
                <w:szCs w:val="24"/>
              </w:rPr>
            </w:pPr>
          </w:p>
          <w:p w14:paraId="22618E9A" w14:textId="4ED2E056" w:rsidR="005B7E22" w:rsidRPr="00E73D99" w:rsidRDefault="005B7E22" w:rsidP="009F17F6">
            <w:pPr>
              <w:spacing w:after="0"/>
              <w:rPr>
                <w:rFonts w:ascii="Times New Roman" w:eastAsia="Times New Roman" w:hAnsi="Times New Roman" w:cs="Times New Roman"/>
                <w:bCs/>
                <w:sz w:val="24"/>
                <w:szCs w:val="24"/>
              </w:rPr>
            </w:pPr>
          </w:p>
        </w:tc>
        <w:tc>
          <w:tcPr>
            <w:tcW w:w="1620" w:type="dxa"/>
          </w:tcPr>
          <w:p w14:paraId="13A87122" w14:textId="3415B72F" w:rsidR="00E83E81" w:rsidRPr="00E73D99" w:rsidRDefault="00E83E81" w:rsidP="00201FBE">
            <w:pPr>
              <w:tabs>
                <w:tab w:val="left" w:pos="900"/>
              </w:tabs>
              <w:spacing w:after="0"/>
              <w:rPr>
                <w:rFonts w:ascii="Times New Roman" w:eastAsia="Times New Roman" w:hAnsi="Times New Roman" w:cs="Times New Roman"/>
                <w:sz w:val="24"/>
                <w:szCs w:val="24"/>
              </w:rPr>
            </w:pPr>
            <w:r w:rsidRPr="00E73D99">
              <w:rPr>
                <w:rFonts w:ascii="Times New Roman" w:eastAsia="Times New Roman" w:hAnsi="Times New Roman" w:cs="Times New Roman"/>
                <w:sz w:val="24"/>
                <w:szCs w:val="24"/>
              </w:rPr>
              <w:t xml:space="preserve">  </w:t>
            </w:r>
            <w:r w:rsidR="00DC15CE" w:rsidRPr="00E73D99">
              <w:rPr>
                <w:rFonts w:ascii="Times New Roman" w:eastAsia="Times New Roman" w:hAnsi="Times New Roman" w:cs="Times New Roman"/>
                <w:sz w:val="24"/>
                <w:szCs w:val="24"/>
              </w:rPr>
              <w:t>202</w:t>
            </w:r>
            <w:r w:rsidR="00224816" w:rsidRPr="00E73D99">
              <w:rPr>
                <w:rFonts w:ascii="Times New Roman" w:eastAsia="Times New Roman" w:hAnsi="Times New Roman" w:cs="Times New Roman"/>
                <w:sz w:val="24"/>
                <w:szCs w:val="24"/>
              </w:rPr>
              <w:t>3</w:t>
            </w:r>
            <w:r w:rsidR="00DC15CE" w:rsidRPr="00E73D99">
              <w:rPr>
                <w:rFonts w:ascii="Times New Roman" w:eastAsia="Times New Roman" w:hAnsi="Times New Roman" w:cs="Times New Roman"/>
                <w:sz w:val="24"/>
                <w:szCs w:val="24"/>
              </w:rPr>
              <w:t>-</w:t>
            </w:r>
            <w:r w:rsidR="004E6368" w:rsidRPr="00E73D99">
              <w:rPr>
                <w:rFonts w:ascii="Times New Roman" w:eastAsia="Times New Roman" w:hAnsi="Times New Roman" w:cs="Times New Roman"/>
                <w:sz w:val="24"/>
                <w:szCs w:val="24"/>
              </w:rPr>
              <w:t>0</w:t>
            </w:r>
            <w:r w:rsidR="00774B26">
              <w:rPr>
                <w:rFonts w:ascii="Times New Roman" w:eastAsia="Times New Roman" w:hAnsi="Times New Roman" w:cs="Times New Roman"/>
                <w:sz w:val="24"/>
                <w:szCs w:val="24"/>
              </w:rPr>
              <w:t xml:space="preserve">  </w:t>
            </w:r>
            <w:r w:rsidRPr="00E73D99">
              <w:rPr>
                <w:rFonts w:ascii="Times New Roman" w:eastAsia="Times New Roman" w:hAnsi="Times New Roman" w:cs="Times New Roman"/>
                <w:sz w:val="24"/>
                <w:szCs w:val="24"/>
              </w:rPr>
              <w:t>-</w:t>
            </w:r>
          </w:p>
          <w:p w14:paraId="4008D365" w14:textId="4F410925" w:rsidR="00E83E81" w:rsidRPr="00E73D99" w:rsidRDefault="00E83E81" w:rsidP="00201FBE">
            <w:pPr>
              <w:tabs>
                <w:tab w:val="left" w:pos="900"/>
              </w:tabs>
              <w:spacing w:after="0"/>
              <w:rPr>
                <w:rFonts w:ascii="Times New Roman" w:eastAsia="Times New Roman" w:hAnsi="Times New Roman" w:cs="Times New Roman"/>
                <w:sz w:val="24"/>
                <w:szCs w:val="24"/>
              </w:rPr>
            </w:pPr>
            <w:r w:rsidRPr="00E73D99">
              <w:rPr>
                <w:rFonts w:ascii="Times New Roman" w:eastAsia="Times New Roman" w:hAnsi="Times New Roman" w:cs="Times New Roman"/>
                <w:sz w:val="24"/>
                <w:szCs w:val="24"/>
              </w:rPr>
              <w:t xml:space="preserve">Į </w:t>
            </w:r>
            <w:r w:rsidR="00DC15CE" w:rsidRPr="00E73D99">
              <w:rPr>
                <w:rFonts w:ascii="Times New Roman" w:eastAsia="Times New Roman" w:hAnsi="Times New Roman" w:cs="Times New Roman"/>
                <w:sz w:val="24"/>
                <w:szCs w:val="24"/>
              </w:rPr>
              <w:t>202</w:t>
            </w:r>
            <w:r w:rsidR="00224816" w:rsidRPr="00E73D99">
              <w:rPr>
                <w:rFonts w:ascii="Times New Roman" w:eastAsia="Times New Roman" w:hAnsi="Times New Roman" w:cs="Times New Roman"/>
                <w:sz w:val="24"/>
                <w:szCs w:val="24"/>
              </w:rPr>
              <w:t>3</w:t>
            </w:r>
            <w:r w:rsidR="00DC15CE" w:rsidRPr="00E73D99">
              <w:rPr>
                <w:rFonts w:ascii="Times New Roman" w:eastAsia="Times New Roman" w:hAnsi="Times New Roman" w:cs="Times New Roman"/>
                <w:sz w:val="24"/>
                <w:szCs w:val="24"/>
              </w:rPr>
              <w:t>-</w:t>
            </w:r>
            <w:r w:rsidR="00061D6F" w:rsidRPr="00E73D99">
              <w:rPr>
                <w:rFonts w:ascii="Times New Roman" w:eastAsia="Times New Roman" w:hAnsi="Times New Roman" w:cs="Times New Roman"/>
                <w:sz w:val="24"/>
                <w:szCs w:val="24"/>
              </w:rPr>
              <w:t>0</w:t>
            </w:r>
            <w:r w:rsidR="00224816" w:rsidRPr="00E73D99">
              <w:rPr>
                <w:rFonts w:ascii="Times New Roman" w:eastAsia="Times New Roman" w:hAnsi="Times New Roman" w:cs="Times New Roman"/>
                <w:sz w:val="24"/>
                <w:szCs w:val="24"/>
              </w:rPr>
              <w:t>1</w:t>
            </w:r>
            <w:r w:rsidR="00F61EFA" w:rsidRPr="00E73D99">
              <w:rPr>
                <w:rFonts w:ascii="Times New Roman" w:eastAsia="Times New Roman" w:hAnsi="Times New Roman" w:cs="Times New Roman"/>
                <w:sz w:val="24"/>
                <w:szCs w:val="24"/>
              </w:rPr>
              <w:t>-</w:t>
            </w:r>
            <w:r w:rsidR="00B26101">
              <w:rPr>
                <w:rFonts w:ascii="Times New Roman" w:eastAsia="Times New Roman" w:hAnsi="Times New Roman" w:cs="Times New Roman"/>
                <w:sz w:val="24"/>
                <w:szCs w:val="24"/>
              </w:rPr>
              <w:t>06</w:t>
            </w:r>
          </w:p>
          <w:p w14:paraId="4D798809" w14:textId="5B7390D6" w:rsidR="006A1DA5" w:rsidRPr="00E73D99" w:rsidRDefault="006A1DA5" w:rsidP="00201FBE">
            <w:pPr>
              <w:tabs>
                <w:tab w:val="left" w:pos="900"/>
              </w:tabs>
              <w:spacing w:after="0"/>
              <w:rPr>
                <w:rFonts w:ascii="Times New Roman" w:eastAsia="Times New Roman" w:hAnsi="Times New Roman" w:cs="Times New Roman"/>
                <w:sz w:val="24"/>
                <w:szCs w:val="24"/>
              </w:rPr>
            </w:pPr>
            <w:r w:rsidRPr="00E73D99">
              <w:rPr>
                <w:rFonts w:ascii="Times New Roman" w:eastAsia="Times New Roman" w:hAnsi="Times New Roman" w:cs="Times New Roman"/>
                <w:sz w:val="24"/>
                <w:szCs w:val="24"/>
              </w:rPr>
              <w:t xml:space="preserve">  2023-01-19</w:t>
            </w:r>
          </w:p>
          <w:p w14:paraId="439A6C94" w14:textId="326FD488" w:rsidR="001F5723" w:rsidRPr="00E73D99" w:rsidRDefault="001F5723"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CB2396" w:rsidRDefault="00E83E81" w:rsidP="00201FBE">
            <w:pPr>
              <w:tabs>
                <w:tab w:val="left" w:pos="900"/>
              </w:tabs>
              <w:spacing w:after="0"/>
              <w:rPr>
                <w:rFonts w:ascii="Times New Roman" w:eastAsia="Times New Roman" w:hAnsi="Times New Roman" w:cs="Times New Roman"/>
                <w:sz w:val="24"/>
                <w:szCs w:val="24"/>
              </w:rPr>
            </w:pPr>
            <w:r w:rsidRPr="00CB2396">
              <w:rPr>
                <w:rFonts w:ascii="Times New Roman" w:eastAsia="Times New Roman" w:hAnsi="Times New Roman" w:cs="Times New Roman"/>
                <w:sz w:val="24"/>
                <w:szCs w:val="24"/>
              </w:rPr>
              <w:t>Nr.</w:t>
            </w:r>
          </w:p>
          <w:p w14:paraId="54555DCE" w14:textId="20961C89" w:rsidR="00E83E81" w:rsidRPr="00CB2396" w:rsidRDefault="00E83E81" w:rsidP="00201FBE">
            <w:pPr>
              <w:tabs>
                <w:tab w:val="left" w:pos="900"/>
              </w:tabs>
              <w:spacing w:after="0"/>
              <w:rPr>
                <w:rFonts w:ascii="Times New Roman" w:eastAsia="Times New Roman" w:hAnsi="Times New Roman" w:cs="Times New Roman"/>
                <w:sz w:val="24"/>
                <w:szCs w:val="24"/>
              </w:rPr>
            </w:pPr>
            <w:r w:rsidRPr="00CB2396">
              <w:rPr>
                <w:rFonts w:ascii="Times New Roman" w:eastAsia="Times New Roman" w:hAnsi="Times New Roman" w:cs="Times New Roman"/>
                <w:sz w:val="24"/>
                <w:szCs w:val="24"/>
              </w:rPr>
              <w:t>Nr.</w:t>
            </w:r>
          </w:p>
          <w:p w14:paraId="1D382258" w14:textId="2AA2A899" w:rsidR="006A1DA5" w:rsidRPr="00CB2396" w:rsidRDefault="006A1DA5" w:rsidP="00201FBE">
            <w:pPr>
              <w:tabs>
                <w:tab w:val="left" w:pos="900"/>
              </w:tabs>
              <w:spacing w:after="0"/>
              <w:rPr>
                <w:rFonts w:ascii="Times New Roman" w:eastAsia="Times New Roman" w:hAnsi="Times New Roman" w:cs="Times New Roman"/>
                <w:sz w:val="24"/>
                <w:szCs w:val="24"/>
              </w:rPr>
            </w:pPr>
            <w:r w:rsidRPr="00CB2396">
              <w:rPr>
                <w:rFonts w:ascii="Times New Roman" w:eastAsia="Times New Roman" w:hAnsi="Times New Roman" w:cs="Times New Roman"/>
                <w:sz w:val="24"/>
                <w:szCs w:val="24"/>
              </w:rPr>
              <w:t>Nr.</w:t>
            </w:r>
          </w:p>
          <w:p w14:paraId="3A88D3C2" w14:textId="1136536E" w:rsidR="000E4C54" w:rsidRPr="00CB2396"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517A61F9" w:rsidR="00E83E81" w:rsidRPr="00CB2396" w:rsidRDefault="00E83E81" w:rsidP="00F61EFA">
            <w:pPr>
              <w:tabs>
                <w:tab w:val="right" w:pos="1764"/>
              </w:tabs>
              <w:spacing w:after="0"/>
              <w:ind w:right="59"/>
              <w:rPr>
                <w:rFonts w:ascii="Times New Roman" w:eastAsia="Times New Roman" w:hAnsi="Times New Roman" w:cs="Times New Roman"/>
                <w:sz w:val="24"/>
                <w:szCs w:val="24"/>
              </w:rPr>
            </w:pPr>
            <w:r w:rsidRPr="00CB2396">
              <w:rPr>
                <w:rFonts w:ascii="Times New Roman" w:eastAsia="Times New Roman" w:hAnsi="Times New Roman" w:cs="Times New Roman"/>
                <w:sz w:val="24"/>
                <w:szCs w:val="24"/>
              </w:rPr>
              <w:t>4S-</w:t>
            </w:r>
            <w:r w:rsidR="00DB4688" w:rsidRPr="00CB2396">
              <w:rPr>
                <w:rFonts w:ascii="Times New Roman" w:eastAsia="Times New Roman" w:hAnsi="Times New Roman" w:cs="Times New Roman"/>
                <w:sz w:val="24"/>
                <w:szCs w:val="24"/>
              </w:rPr>
              <w:t xml:space="preserve">        </w:t>
            </w:r>
            <w:r w:rsidR="004D6CE8" w:rsidRPr="00CB2396">
              <w:rPr>
                <w:rFonts w:ascii="Times New Roman" w:eastAsia="Times New Roman" w:hAnsi="Times New Roman" w:cs="Times New Roman"/>
                <w:sz w:val="24"/>
                <w:szCs w:val="24"/>
              </w:rPr>
              <w:t xml:space="preserve">    </w:t>
            </w:r>
            <w:r w:rsidR="00DB4688" w:rsidRPr="00CB2396">
              <w:rPr>
                <w:rFonts w:ascii="Times New Roman" w:eastAsia="Times New Roman" w:hAnsi="Times New Roman" w:cs="Times New Roman"/>
                <w:sz w:val="24"/>
                <w:szCs w:val="24"/>
              </w:rPr>
              <w:t>(8.</w:t>
            </w:r>
            <w:r w:rsidR="00DC15CE" w:rsidRPr="00CB2396">
              <w:rPr>
                <w:rFonts w:ascii="Times New Roman" w:eastAsia="Times New Roman" w:hAnsi="Times New Roman" w:cs="Times New Roman"/>
                <w:sz w:val="24"/>
                <w:szCs w:val="24"/>
              </w:rPr>
              <w:t>15</w:t>
            </w:r>
            <w:r w:rsidR="00F61EFA" w:rsidRPr="00CB2396">
              <w:rPr>
                <w:rFonts w:ascii="Times New Roman" w:eastAsia="Times New Roman" w:hAnsi="Times New Roman" w:cs="Times New Roman"/>
                <w:sz w:val="24"/>
                <w:szCs w:val="24"/>
              </w:rPr>
              <w:t xml:space="preserve"> Mr</w:t>
            </w:r>
            <w:r w:rsidR="006F1EEF" w:rsidRPr="00CB2396">
              <w:rPr>
                <w:rFonts w:ascii="Times New Roman" w:eastAsia="Times New Roman" w:hAnsi="Times New Roman" w:cs="Times New Roman"/>
                <w:sz w:val="24"/>
                <w:szCs w:val="24"/>
              </w:rPr>
              <w:t>.</w:t>
            </w:r>
            <w:r w:rsidR="00DB4688" w:rsidRPr="00CB2396">
              <w:rPr>
                <w:rFonts w:ascii="Times New Roman" w:eastAsia="Times New Roman" w:hAnsi="Times New Roman" w:cs="Times New Roman"/>
                <w:sz w:val="24"/>
                <w:szCs w:val="24"/>
              </w:rPr>
              <w:t>)</w:t>
            </w:r>
          </w:p>
          <w:p w14:paraId="26739837" w14:textId="245D16BA" w:rsidR="00E83E81" w:rsidRPr="00CB2396" w:rsidRDefault="00B26101" w:rsidP="00B97110">
            <w:pPr>
              <w:shd w:val="clear" w:color="auto" w:fill="FFFFFF"/>
              <w:spacing w:after="0" w:line="240" w:lineRule="auto"/>
              <w:rPr>
                <w:rFonts w:ascii="Times New Roman" w:eastAsia="Times New Roman" w:hAnsi="Times New Roman" w:cs="Times New Roman"/>
                <w:color w:val="000000"/>
                <w:sz w:val="24"/>
                <w:szCs w:val="24"/>
                <w:lang w:eastAsia="lt-LT"/>
              </w:rPr>
            </w:pPr>
            <w:r w:rsidRPr="00CB2396">
              <w:rPr>
                <w:rFonts w:ascii="Times New Roman" w:eastAsia="Times New Roman" w:hAnsi="Times New Roman" w:cs="Times New Roman"/>
                <w:color w:val="000000"/>
                <w:sz w:val="24"/>
                <w:szCs w:val="24"/>
                <w:lang w:eastAsia="lt-LT"/>
              </w:rPr>
              <w:t>S-21</w:t>
            </w:r>
          </w:p>
        </w:tc>
      </w:tr>
    </w:tbl>
    <w:p w14:paraId="2CB024AD" w14:textId="25C1ABAF" w:rsidR="008C2B30" w:rsidRPr="00E73D99" w:rsidRDefault="00DC15CE" w:rsidP="004E68BC">
      <w:pPr>
        <w:tabs>
          <w:tab w:val="left" w:pos="709"/>
        </w:tabs>
        <w:spacing w:after="0"/>
        <w:rPr>
          <w:rFonts w:ascii="Times New Roman" w:eastAsia="Times New Roman" w:hAnsi="Times New Roman" w:cs="Times New Roman"/>
          <w:b/>
          <w:sz w:val="24"/>
          <w:szCs w:val="24"/>
        </w:rPr>
      </w:pPr>
      <w:r w:rsidRPr="00E73D99">
        <w:rPr>
          <w:rFonts w:ascii="Times New Roman" w:eastAsia="Times New Roman" w:hAnsi="Times New Roman" w:cs="Times New Roman"/>
          <w:b/>
          <w:bCs/>
          <w:caps/>
          <w:sz w:val="24"/>
          <w:szCs w:val="24"/>
        </w:rPr>
        <w:t xml:space="preserve">    </w:t>
      </w:r>
      <w:r w:rsidR="009A6E5B" w:rsidRPr="00E73D99">
        <w:rPr>
          <w:rFonts w:ascii="Times New Roman" w:eastAsia="Times New Roman" w:hAnsi="Times New Roman" w:cs="Times New Roman"/>
          <w:b/>
          <w:bCs/>
          <w:caps/>
          <w:sz w:val="24"/>
          <w:szCs w:val="24"/>
        </w:rPr>
        <w:t>SPRENDIMAS DĖL SUTIKIMO VYKDYTI PIRKIMĄ NESKELBIAMŲ DERYBŲ BŪDU</w:t>
      </w:r>
    </w:p>
    <w:p w14:paraId="28AE5005" w14:textId="48C045B2" w:rsidR="00450276" w:rsidRPr="00E73D99" w:rsidRDefault="00450276" w:rsidP="00DC15CE">
      <w:pPr>
        <w:spacing w:after="0" w:line="240" w:lineRule="auto"/>
        <w:ind w:left="284" w:firstLine="850"/>
        <w:rPr>
          <w:rFonts w:ascii="Times New Roman" w:hAnsi="Times New Roman" w:cs="Times New Roman"/>
          <w:sz w:val="24"/>
          <w:szCs w:val="24"/>
        </w:rPr>
      </w:pPr>
    </w:p>
    <w:p w14:paraId="44DF83C6" w14:textId="2881F664" w:rsidR="006C6B1E" w:rsidRPr="00E73D99" w:rsidRDefault="006C6B1E" w:rsidP="005C6BA7">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 xml:space="preserve">Viešųjų pirkimų tarnyba (toliau – Tarnyba), vadovaudamasi Lietuvos Respublikos viešųjų pirkimų įstatymo (toliau – Įstatymas) 95 straipsnio 2 dalies </w:t>
      </w:r>
      <w:r w:rsidR="005C6BA7" w:rsidRPr="00E73D99">
        <w:rPr>
          <w:rFonts w:ascii="Times New Roman" w:hAnsi="Times New Roman" w:cs="Times New Roman"/>
          <w:sz w:val="24"/>
          <w:szCs w:val="24"/>
        </w:rPr>
        <w:t>7</w:t>
      </w:r>
      <w:r w:rsidRPr="00E73D99">
        <w:rPr>
          <w:rFonts w:ascii="Times New Roman" w:hAnsi="Times New Roman" w:cs="Times New Roman"/>
          <w:sz w:val="24"/>
          <w:szCs w:val="24"/>
        </w:rPr>
        <w:t xml:space="preserve"> punkto nuostatomis, išnagrinėjo </w:t>
      </w:r>
      <w:r w:rsidR="005C6BA7" w:rsidRPr="00E73D99">
        <w:rPr>
          <w:rFonts w:ascii="Times New Roman" w:hAnsi="Times New Roman" w:cs="Times New Roman"/>
          <w:sz w:val="24"/>
          <w:szCs w:val="24"/>
        </w:rPr>
        <w:t xml:space="preserve">UAB „Panevėžio regiono atliekų tvarkymo centras“ </w:t>
      </w:r>
      <w:r w:rsidR="00434A1C" w:rsidRPr="00E73D99">
        <w:rPr>
          <w:rFonts w:ascii="Times New Roman" w:hAnsi="Times New Roman" w:cs="Times New Roman"/>
          <w:sz w:val="24"/>
          <w:szCs w:val="24"/>
        </w:rPr>
        <w:t xml:space="preserve">(toliau – Perkančioji organizacija) </w:t>
      </w:r>
      <w:r w:rsidRPr="00E73D99">
        <w:rPr>
          <w:rFonts w:ascii="Times New Roman" w:hAnsi="Times New Roman" w:cs="Times New Roman"/>
          <w:sz w:val="24"/>
          <w:szCs w:val="24"/>
        </w:rPr>
        <w:t xml:space="preserve">prašymą sutikti </w:t>
      </w:r>
      <w:r w:rsidR="005C6BA7" w:rsidRPr="00E73D99">
        <w:rPr>
          <w:rFonts w:ascii="Times New Roman" w:hAnsi="Times New Roman" w:cs="Times New Roman"/>
          <w:i/>
          <w:iCs/>
          <w:sz w:val="24"/>
          <w:szCs w:val="24"/>
        </w:rPr>
        <w:t xml:space="preserve">Panevėžio regioninio sąvartyno išskiriamų </w:t>
      </w:r>
      <w:bookmarkStart w:id="1" w:name="_Hlk125642609"/>
      <w:r w:rsidR="005C6BA7" w:rsidRPr="00E73D99">
        <w:rPr>
          <w:rFonts w:ascii="Times New Roman" w:hAnsi="Times New Roman" w:cs="Times New Roman"/>
          <w:i/>
          <w:iCs/>
          <w:sz w:val="24"/>
          <w:szCs w:val="24"/>
        </w:rPr>
        <w:t xml:space="preserve">dujų surinkimo ir utilizavimo paslaugų </w:t>
      </w:r>
      <w:bookmarkEnd w:id="1"/>
      <w:r w:rsidR="005C6BA7" w:rsidRPr="00E73D99">
        <w:rPr>
          <w:rFonts w:ascii="Times New Roman" w:hAnsi="Times New Roman" w:cs="Times New Roman"/>
          <w:i/>
          <w:iCs/>
          <w:sz w:val="24"/>
          <w:szCs w:val="24"/>
        </w:rPr>
        <w:t>pirkimą</w:t>
      </w:r>
      <w:r w:rsidR="005C6BA7" w:rsidRPr="00E73D99">
        <w:rPr>
          <w:rFonts w:ascii="Times New Roman" w:hAnsi="Times New Roman" w:cs="Times New Roman"/>
          <w:sz w:val="24"/>
          <w:szCs w:val="24"/>
        </w:rPr>
        <w:t xml:space="preserve"> (toliau </w:t>
      </w:r>
      <w:r w:rsidRPr="00E73D99">
        <w:rPr>
          <w:rFonts w:ascii="Times New Roman" w:hAnsi="Times New Roman" w:cs="Times New Roman"/>
          <w:sz w:val="24"/>
          <w:szCs w:val="24"/>
        </w:rPr>
        <w:t>– Pirkima</w:t>
      </w:r>
      <w:r w:rsidR="005C6BA7" w:rsidRPr="00E73D99">
        <w:rPr>
          <w:rFonts w:ascii="Times New Roman" w:hAnsi="Times New Roman" w:cs="Times New Roman"/>
          <w:sz w:val="24"/>
          <w:szCs w:val="24"/>
        </w:rPr>
        <w:t>s</w:t>
      </w:r>
      <w:r w:rsidRPr="00E73D99">
        <w:rPr>
          <w:rFonts w:ascii="Times New Roman" w:hAnsi="Times New Roman" w:cs="Times New Roman"/>
          <w:sz w:val="24"/>
          <w:szCs w:val="24"/>
        </w:rPr>
        <w:t>) vykdyti neskelbiamų derybų būdu, vadovaujantis Įstatym</w:t>
      </w:r>
      <w:r w:rsidR="00615FF6">
        <w:rPr>
          <w:rFonts w:ascii="Times New Roman" w:hAnsi="Times New Roman" w:cs="Times New Roman"/>
          <w:sz w:val="24"/>
          <w:szCs w:val="24"/>
        </w:rPr>
        <w:t>o</w:t>
      </w:r>
      <w:r w:rsidRPr="00E73D99">
        <w:rPr>
          <w:rFonts w:ascii="Times New Roman" w:hAnsi="Times New Roman" w:cs="Times New Roman"/>
          <w:sz w:val="24"/>
          <w:szCs w:val="24"/>
        </w:rPr>
        <w:t xml:space="preserve"> 71 straipsnio 1 dalies 2 punkto </w:t>
      </w:r>
      <w:r w:rsidR="008B702B">
        <w:rPr>
          <w:rFonts w:ascii="Times New Roman" w:hAnsi="Times New Roman" w:cs="Times New Roman"/>
          <w:sz w:val="24"/>
          <w:szCs w:val="24"/>
        </w:rPr>
        <w:t>(</w:t>
      </w:r>
      <w:r w:rsidRPr="00E73D99">
        <w:rPr>
          <w:rFonts w:ascii="Times New Roman" w:hAnsi="Times New Roman" w:cs="Times New Roman"/>
          <w:sz w:val="24"/>
          <w:szCs w:val="24"/>
        </w:rPr>
        <w:t>b</w:t>
      </w:r>
      <w:r w:rsidR="008B702B">
        <w:rPr>
          <w:rFonts w:ascii="Times New Roman" w:hAnsi="Times New Roman" w:cs="Times New Roman"/>
          <w:sz w:val="24"/>
          <w:szCs w:val="24"/>
        </w:rPr>
        <w:t>)</w:t>
      </w:r>
      <w:r w:rsidRPr="00E73D99">
        <w:rPr>
          <w:rFonts w:ascii="Times New Roman" w:hAnsi="Times New Roman" w:cs="Times New Roman"/>
          <w:sz w:val="24"/>
          <w:szCs w:val="24"/>
        </w:rPr>
        <w:t xml:space="preserve"> papunkčio nuostatomis, į derybas kviečiant konkretų tiekėją.</w:t>
      </w:r>
    </w:p>
    <w:p w14:paraId="6B1B402D" w14:textId="1920A8D9" w:rsidR="006A1DA5" w:rsidRPr="00E73D99" w:rsidRDefault="008164D6" w:rsidP="000A686D">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Perkančioji organizacija nurodo, jog 2009 m</w:t>
      </w:r>
      <w:r w:rsidR="00615FF6">
        <w:rPr>
          <w:rFonts w:ascii="Times New Roman" w:hAnsi="Times New Roman" w:cs="Times New Roman"/>
          <w:sz w:val="24"/>
          <w:szCs w:val="24"/>
        </w:rPr>
        <w:t>.</w:t>
      </w:r>
      <w:r w:rsidRPr="00E73D99">
        <w:rPr>
          <w:rFonts w:ascii="Times New Roman" w:hAnsi="Times New Roman" w:cs="Times New Roman"/>
          <w:sz w:val="24"/>
          <w:szCs w:val="24"/>
        </w:rPr>
        <w:t xml:space="preserve"> </w:t>
      </w:r>
      <w:r w:rsidR="00EB73F2" w:rsidRPr="00E73D99">
        <w:rPr>
          <w:rFonts w:ascii="Times New Roman" w:hAnsi="Times New Roman" w:cs="Times New Roman"/>
          <w:sz w:val="24"/>
          <w:szCs w:val="24"/>
        </w:rPr>
        <w:t>apklaus</w:t>
      </w:r>
      <w:r w:rsidR="00615FF6">
        <w:rPr>
          <w:rFonts w:ascii="Times New Roman" w:hAnsi="Times New Roman" w:cs="Times New Roman"/>
          <w:sz w:val="24"/>
          <w:szCs w:val="24"/>
        </w:rPr>
        <w:t xml:space="preserve">os būdu įvykdė pirkimą </w:t>
      </w:r>
      <w:r w:rsidR="00EB73F2" w:rsidRPr="00E73D99">
        <w:rPr>
          <w:rFonts w:ascii="Times New Roman" w:hAnsi="Times New Roman" w:cs="Times New Roman"/>
          <w:sz w:val="24"/>
          <w:szCs w:val="24"/>
        </w:rPr>
        <w:t xml:space="preserve">dėl Panevėžio miesto ir Panevėžio regioninio buitinių atliekų sąvartynų išskiriamųjų dujų surinkimo ir utilizavimo paslaugų </w:t>
      </w:r>
      <w:r w:rsidR="00615FF6">
        <w:rPr>
          <w:rFonts w:ascii="Times New Roman" w:hAnsi="Times New Roman" w:cs="Times New Roman"/>
          <w:sz w:val="24"/>
          <w:szCs w:val="24"/>
        </w:rPr>
        <w:t>įsigijimo (toliau – Pirkimas Nr. 1)</w:t>
      </w:r>
      <w:r w:rsidR="00EB73F2" w:rsidRPr="00E73D99">
        <w:rPr>
          <w:rFonts w:ascii="Times New Roman" w:hAnsi="Times New Roman" w:cs="Times New Roman"/>
          <w:sz w:val="24"/>
          <w:szCs w:val="24"/>
        </w:rPr>
        <w:t xml:space="preserve">. </w:t>
      </w:r>
      <w:r w:rsidR="00615FF6">
        <w:rPr>
          <w:rFonts w:ascii="Times New Roman" w:hAnsi="Times New Roman" w:cs="Times New Roman"/>
          <w:sz w:val="24"/>
          <w:szCs w:val="24"/>
        </w:rPr>
        <w:t>P</w:t>
      </w:r>
      <w:r w:rsidR="00EB73F2" w:rsidRPr="00E73D99">
        <w:rPr>
          <w:rFonts w:ascii="Times New Roman" w:hAnsi="Times New Roman" w:cs="Times New Roman"/>
          <w:sz w:val="24"/>
          <w:szCs w:val="24"/>
        </w:rPr>
        <w:t xml:space="preserve">irkimo </w:t>
      </w:r>
      <w:r w:rsidR="00615FF6">
        <w:rPr>
          <w:rFonts w:ascii="Times New Roman" w:hAnsi="Times New Roman" w:cs="Times New Roman"/>
          <w:sz w:val="24"/>
          <w:szCs w:val="24"/>
        </w:rPr>
        <w:t xml:space="preserve">Nr. 1 dokumentuose buvo nustatyti reikalavimai paslaugų teikimui, t. y. tiekėjas turi </w:t>
      </w:r>
      <w:r w:rsidR="00EB73F2" w:rsidRPr="00E73D99">
        <w:rPr>
          <w:rFonts w:ascii="Times New Roman" w:hAnsi="Times New Roman" w:cs="Times New Roman"/>
          <w:sz w:val="24"/>
          <w:szCs w:val="24"/>
        </w:rPr>
        <w:t>instaliuoti dujų surinkimo ir utilizavimo įrangą ir ją eksploatuoti visą sutarties galiojimo laikotarpį</w:t>
      </w:r>
      <w:r w:rsidR="00615FF6">
        <w:rPr>
          <w:rFonts w:ascii="Times New Roman" w:hAnsi="Times New Roman" w:cs="Times New Roman"/>
          <w:sz w:val="24"/>
          <w:szCs w:val="24"/>
        </w:rPr>
        <w:t xml:space="preserve"> – </w:t>
      </w:r>
      <w:r w:rsidR="00EB73F2" w:rsidRPr="00E73D99">
        <w:rPr>
          <w:rFonts w:ascii="Times New Roman" w:hAnsi="Times New Roman" w:cs="Times New Roman"/>
          <w:sz w:val="24"/>
          <w:szCs w:val="24"/>
        </w:rPr>
        <w:t>15 m</w:t>
      </w:r>
      <w:r w:rsidR="00615FF6">
        <w:rPr>
          <w:rFonts w:ascii="Times New Roman" w:hAnsi="Times New Roman" w:cs="Times New Roman"/>
          <w:sz w:val="24"/>
          <w:szCs w:val="24"/>
        </w:rPr>
        <w:t>.</w:t>
      </w:r>
      <w:r w:rsidR="00EB73F2" w:rsidRPr="00E73D99">
        <w:rPr>
          <w:rFonts w:ascii="Times New Roman" w:hAnsi="Times New Roman" w:cs="Times New Roman"/>
          <w:sz w:val="24"/>
          <w:szCs w:val="24"/>
        </w:rPr>
        <w:t>, numat</w:t>
      </w:r>
      <w:r w:rsidR="00D80CC9">
        <w:rPr>
          <w:rFonts w:ascii="Times New Roman" w:hAnsi="Times New Roman" w:cs="Times New Roman"/>
          <w:sz w:val="24"/>
          <w:szCs w:val="24"/>
        </w:rPr>
        <w:t xml:space="preserve">yta </w:t>
      </w:r>
      <w:r w:rsidR="00EB73F2" w:rsidRPr="00E73D99">
        <w:rPr>
          <w:rFonts w:ascii="Times New Roman" w:hAnsi="Times New Roman" w:cs="Times New Roman"/>
          <w:sz w:val="24"/>
          <w:szCs w:val="24"/>
        </w:rPr>
        <w:t>galimyb</w:t>
      </w:r>
      <w:r w:rsidR="00D80CC9">
        <w:rPr>
          <w:rFonts w:ascii="Times New Roman" w:hAnsi="Times New Roman" w:cs="Times New Roman"/>
          <w:sz w:val="24"/>
          <w:szCs w:val="24"/>
        </w:rPr>
        <w:t>ė</w:t>
      </w:r>
      <w:r w:rsidR="00EB73F2" w:rsidRPr="00E73D99">
        <w:rPr>
          <w:rFonts w:ascii="Times New Roman" w:hAnsi="Times New Roman" w:cs="Times New Roman"/>
          <w:sz w:val="24"/>
          <w:szCs w:val="24"/>
        </w:rPr>
        <w:t xml:space="preserve"> sutartį pratęsti dar 5 m</w:t>
      </w:r>
      <w:r w:rsidR="00615FF6">
        <w:rPr>
          <w:rFonts w:ascii="Times New Roman" w:hAnsi="Times New Roman" w:cs="Times New Roman"/>
          <w:sz w:val="24"/>
          <w:szCs w:val="24"/>
        </w:rPr>
        <w:t>.</w:t>
      </w:r>
      <w:r w:rsidR="00EB73F2" w:rsidRPr="00E73D99">
        <w:rPr>
          <w:rFonts w:ascii="Times New Roman" w:hAnsi="Times New Roman" w:cs="Times New Roman"/>
          <w:sz w:val="24"/>
          <w:szCs w:val="24"/>
        </w:rPr>
        <w:t xml:space="preserve"> </w:t>
      </w:r>
      <w:r w:rsidR="008B702B">
        <w:rPr>
          <w:rFonts w:ascii="Times New Roman" w:hAnsi="Times New Roman" w:cs="Times New Roman"/>
          <w:sz w:val="24"/>
          <w:szCs w:val="24"/>
        </w:rPr>
        <w:t xml:space="preserve">Eksploatavimo metu visus įrangos priežiūros kaštus, įrangos gedimo ir remonto kaštus turi padengti paslaugos teikėjas. </w:t>
      </w:r>
      <w:r w:rsidR="00615FF6">
        <w:rPr>
          <w:rFonts w:ascii="Times New Roman" w:hAnsi="Times New Roman" w:cs="Times New Roman"/>
          <w:sz w:val="24"/>
          <w:szCs w:val="24"/>
        </w:rPr>
        <w:t xml:space="preserve">Pirkimo Nr. 1 laimėtoju buvo </w:t>
      </w:r>
      <w:r w:rsidR="00D80CC9">
        <w:rPr>
          <w:rFonts w:ascii="Times New Roman" w:hAnsi="Times New Roman" w:cs="Times New Roman"/>
          <w:sz w:val="24"/>
          <w:szCs w:val="24"/>
        </w:rPr>
        <w:t xml:space="preserve">pripažintas </w:t>
      </w:r>
      <w:r w:rsidR="00615FF6">
        <w:rPr>
          <w:rFonts w:ascii="Times New Roman" w:hAnsi="Times New Roman" w:cs="Times New Roman"/>
          <w:sz w:val="24"/>
          <w:szCs w:val="24"/>
        </w:rPr>
        <w:t>tiekėjas, kuri</w:t>
      </w:r>
      <w:r w:rsidR="00D80CC9">
        <w:rPr>
          <w:rFonts w:ascii="Times New Roman" w:hAnsi="Times New Roman" w:cs="Times New Roman"/>
          <w:sz w:val="24"/>
          <w:szCs w:val="24"/>
        </w:rPr>
        <w:t xml:space="preserve">o pasiūlyta </w:t>
      </w:r>
      <w:bookmarkStart w:id="2" w:name="_Hlk125638205"/>
      <w:r w:rsidR="00D80CC9">
        <w:rPr>
          <w:rFonts w:ascii="Times New Roman" w:hAnsi="Times New Roman" w:cs="Times New Roman"/>
          <w:sz w:val="24"/>
          <w:szCs w:val="24"/>
        </w:rPr>
        <w:t xml:space="preserve">Perkančiajai organizacijai mokėtina dalis </w:t>
      </w:r>
      <w:bookmarkEnd w:id="2"/>
      <w:r w:rsidR="00D80CC9">
        <w:rPr>
          <w:rFonts w:ascii="Times New Roman" w:hAnsi="Times New Roman" w:cs="Times New Roman"/>
          <w:sz w:val="24"/>
          <w:szCs w:val="24"/>
        </w:rPr>
        <w:t>(proc.)</w:t>
      </w:r>
      <w:r w:rsidR="00D80CC9">
        <w:rPr>
          <w:rStyle w:val="FootnoteReference"/>
          <w:rFonts w:ascii="Times New Roman" w:hAnsi="Times New Roman" w:cs="Times New Roman"/>
          <w:sz w:val="24"/>
          <w:szCs w:val="24"/>
        </w:rPr>
        <w:footnoteReference w:id="1"/>
      </w:r>
      <w:r w:rsidR="00D80CC9">
        <w:rPr>
          <w:rFonts w:ascii="Times New Roman" w:hAnsi="Times New Roman" w:cs="Times New Roman"/>
          <w:sz w:val="24"/>
          <w:szCs w:val="24"/>
        </w:rPr>
        <w:t xml:space="preserve"> yra didžiausia. Pirkimo Nr. 1 </w:t>
      </w:r>
      <w:r w:rsidR="00A06139" w:rsidRPr="00E73D99">
        <w:rPr>
          <w:rFonts w:ascii="Times New Roman" w:hAnsi="Times New Roman" w:cs="Times New Roman"/>
          <w:sz w:val="24"/>
          <w:szCs w:val="24"/>
        </w:rPr>
        <w:t>dokumentuose buvo nustatyta formulė, pagal kurią sutarties šalys apskaičiuo</w:t>
      </w:r>
      <w:r w:rsidR="008B702B">
        <w:rPr>
          <w:rFonts w:ascii="Times New Roman" w:hAnsi="Times New Roman" w:cs="Times New Roman"/>
          <w:sz w:val="24"/>
          <w:szCs w:val="24"/>
        </w:rPr>
        <w:t>ja</w:t>
      </w:r>
      <w:r w:rsidR="00A06139" w:rsidRPr="00E73D99">
        <w:rPr>
          <w:rFonts w:ascii="Times New Roman" w:hAnsi="Times New Roman" w:cs="Times New Roman"/>
          <w:sz w:val="24"/>
          <w:szCs w:val="24"/>
        </w:rPr>
        <w:t xml:space="preserve"> galutinę Perkančiajai organizacijai mokamą sumą per ataskaitinį laikotarpį (ketvirtį)</w:t>
      </w:r>
      <w:r w:rsidR="00EB73F2" w:rsidRPr="00E73D99">
        <w:rPr>
          <w:rFonts w:ascii="Times New Roman" w:hAnsi="Times New Roman" w:cs="Times New Roman"/>
          <w:sz w:val="24"/>
          <w:szCs w:val="24"/>
        </w:rPr>
        <w:t>.</w:t>
      </w:r>
      <w:r w:rsidR="00696315" w:rsidRPr="00E73D99">
        <w:rPr>
          <w:rFonts w:ascii="Times New Roman" w:hAnsi="Times New Roman" w:cs="Times New Roman"/>
          <w:sz w:val="24"/>
          <w:szCs w:val="24"/>
        </w:rPr>
        <w:t xml:space="preserve"> Apskaičiuodamas pasiūlymo kainą, paslaugos teikėjas turėjo įvertinti dujų surinkimo ir utilizavimo iš sąvartynų, technikos instaliavimo ir jos eksploatavimo per visą sutarties galiojimo laikotarpį kaštus</w:t>
      </w:r>
      <w:r w:rsidR="00A06139" w:rsidRPr="00E73D99">
        <w:rPr>
          <w:rFonts w:ascii="Times New Roman" w:hAnsi="Times New Roman" w:cs="Times New Roman"/>
          <w:sz w:val="24"/>
          <w:szCs w:val="24"/>
        </w:rPr>
        <w:t>.</w:t>
      </w:r>
    </w:p>
    <w:p w14:paraId="45A9EB0A" w14:textId="5C22E170" w:rsidR="00B514A4" w:rsidRPr="00E73D99" w:rsidRDefault="00A06139" w:rsidP="000A686D">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 xml:space="preserve">Perkančioji organizacija </w:t>
      </w:r>
      <w:r w:rsidR="006A1DA5" w:rsidRPr="00E73D99">
        <w:rPr>
          <w:rFonts w:ascii="Times New Roman" w:hAnsi="Times New Roman" w:cs="Times New Roman"/>
          <w:sz w:val="24"/>
          <w:szCs w:val="24"/>
        </w:rPr>
        <w:t>pažymi</w:t>
      </w:r>
      <w:r w:rsidRPr="00E73D99">
        <w:rPr>
          <w:rFonts w:ascii="Times New Roman" w:hAnsi="Times New Roman" w:cs="Times New Roman"/>
          <w:sz w:val="24"/>
          <w:szCs w:val="24"/>
        </w:rPr>
        <w:t xml:space="preserve">, jog pasiūlymus pateikė trys tiekėjai: AB „Požeminiai darbai“, UAB „Dujovika“ ir UAB „Manfula“. Laimėjusiu pripažintas </w:t>
      </w:r>
      <w:r w:rsidR="00D80CC9">
        <w:rPr>
          <w:rFonts w:ascii="Times New Roman" w:hAnsi="Times New Roman" w:cs="Times New Roman"/>
          <w:sz w:val="24"/>
          <w:szCs w:val="24"/>
        </w:rPr>
        <w:t xml:space="preserve">tiekėjo </w:t>
      </w:r>
      <w:r w:rsidRPr="00E73D99">
        <w:rPr>
          <w:rFonts w:ascii="Times New Roman" w:hAnsi="Times New Roman" w:cs="Times New Roman"/>
          <w:sz w:val="24"/>
          <w:szCs w:val="24"/>
        </w:rPr>
        <w:t>UAB „Manfula“ pasiūlymas, su kuri</w:t>
      </w:r>
      <w:r w:rsidR="00D80CC9">
        <w:rPr>
          <w:rFonts w:ascii="Times New Roman" w:hAnsi="Times New Roman" w:cs="Times New Roman"/>
          <w:sz w:val="24"/>
          <w:szCs w:val="24"/>
        </w:rPr>
        <w:t>uo</w:t>
      </w:r>
      <w:r w:rsidRPr="00E73D99">
        <w:rPr>
          <w:rFonts w:ascii="Times New Roman" w:hAnsi="Times New Roman" w:cs="Times New Roman"/>
          <w:sz w:val="24"/>
          <w:szCs w:val="24"/>
        </w:rPr>
        <w:t xml:space="preserve"> Perkančioji organizacija </w:t>
      </w:r>
      <w:r w:rsidR="00D80CC9">
        <w:rPr>
          <w:rFonts w:ascii="Times New Roman" w:hAnsi="Times New Roman" w:cs="Times New Roman"/>
          <w:sz w:val="24"/>
          <w:szCs w:val="24"/>
        </w:rPr>
        <w:t>2009 m. sudarė sutartį</w:t>
      </w:r>
      <w:r w:rsidR="00D80CC9">
        <w:rPr>
          <w:rStyle w:val="FootnoteReference"/>
          <w:rFonts w:ascii="Times New Roman" w:hAnsi="Times New Roman" w:cs="Times New Roman"/>
          <w:sz w:val="24"/>
          <w:szCs w:val="24"/>
        </w:rPr>
        <w:footnoteReference w:id="2"/>
      </w:r>
      <w:r w:rsidR="001E24B3" w:rsidRPr="00E73D99">
        <w:rPr>
          <w:rFonts w:ascii="Times New Roman" w:hAnsi="Times New Roman" w:cs="Times New Roman"/>
          <w:sz w:val="24"/>
          <w:szCs w:val="24"/>
        </w:rPr>
        <w:t xml:space="preserve">. </w:t>
      </w:r>
      <w:r w:rsidR="00DE42CA">
        <w:rPr>
          <w:rFonts w:ascii="Times New Roman" w:hAnsi="Times New Roman" w:cs="Times New Roman"/>
          <w:sz w:val="24"/>
          <w:szCs w:val="24"/>
        </w:rPr>
        <w:t>Pasirašydamas sutartį</w:t>
      </w:r>
      <w:r w:rsidR="008056A9">
        <w:rPr>
          <w:rFonts w:ascii="Times New Roman" w:hAnsi="Times New Roman" w:cs="Times New Roman"/>
          <w:sz w:val="24"/>
          <w:szCs w:val="24"/>
        </w:rPr>
        <w:t>,</w:t>
      </w:r>
      <w:r w:rsidR="00DE42CA">
        <w:rPr>
          <w:rFonts w:ascii="Times New Roman" w:hAnsi="Times New Roman" w:cs="Times New Roman"/>
          <w:sz w:val="24"/>
          <w:szCs w:val="24"/>
        </w:rPr>
        <w:t xml:space="preserve"> tiekėjas </w:t>
      </w:r>
      <w:r w:rsidR="001E24B3" w:rsidRPr="00E73D99">
        <w:rPr>
          <w:rFonts w:ascii="Times New Roman" w:hAnsi="Times New Roman" w:cs="Times New Roman"/>
          <w:sz w:val="24"/>
          <w:szCs w:val="24"/>
        </w:rPr>
        <w:t xml:space="preserve">UAB „Manfula“ įsipareigojo atlikti </w:t>
      </w:r>
      <w:r w:rsidR="00DE42CA">
        <w:rPr>
          <w:rFonts w:ascii="Times New Roman" w:hAnsi="Times New Roman" w:cs="Times New Roman"/>
          <w:sz w:val="24"/>
          <w:szCs w:val="24"/>
        </w:rPr>
        <w:t xml:space="preserve">šias </w:t>
      </w:r>
      <w:r w:rsidR="001E24B3" w:rsidRPr="00E73D99">
        <w:rPr>
          <w:rFonts w:ascii="Times New Roman" w:hAnsi="Times New Roman" w:cs="Times New Roman"/>
          <w:sz w:val="24"/>
          <w:szCs w:val="24"/>
        </w:rPr>
        <w:t>investicijas: instaliuoti dujų surinkimo sistemą ir avarinio utilizavimo techniką ir ją tinkamai eksploatuoti</w:t>
      </w:r>
      <w:r w:rsidR="004C36B1">
        <w:rPr>
          <w:rFonts w:ascii="Times New Roman" w:hAnsi="Times New Roman" w:cs="Times New Roman"/>
          <w:sz w:val="24"/>
          <w:szCs w:val="24"/>
        </w:rPr>
        <w:t xml:space="preserve">. </w:t>
      </w:r>
      <w:r w:rsidR="001E24B3" w:rsidRPr="00E73D99">
        <w:rPr>
          <w:rFonts w:ascii="Times New Roman" w:hAnsi="Times New Roman" w:cs="Times New Roman"/>
          <w:sz w:val="24"/>
          <w:szCs w:val="24"/>
        </w:rPr>
        <w:t xml:space="preserve">2009 m. lapkričio 20 d. </w:t>
      </w:r>
      <w:r w:rsidR="004C36B1">
        <w:rPr>
          <w:rFonts w:ascii="Times New Roman" w:hAnsi="Times New Roman" w:cs="Times New Roman"/>
          <w:sz w:val="24"/>
          <w:szCs w:val="24"/>
        </w:rPr>
        <w:t xml:space="preserve">buvo </w:t>
      </w:r>
      <w:r w:rsidR="001E24B3" w:rsidRPr="00E73D99">
        <w:rPr>
          <w:rFonts w:ascii="Times New Roman" w:hAnsi="Times New Roman" w:cs="Times New Roman"/>
          <w:sz w:val="24"/>
          <w:szCs w:val="24"/>
        </w:rPr>
        <w:t xml:space="preserve">pasirašytas papildomas susitarimas prie </w:t>
      </w:r>
      <w:r w:rsidR="008056A9">
        <w:rPr>
          <w:rFonts w:ascii="Times New Roman" w:hAnsi="Times New Roman" w:cs="Times New Roman"/>
          <w:sz w:val="24"/>
          <w:szCs w:val="24"/>
        </w:rPr>
        <w:t>s</w:t>
      </w:r>
      <w:r w:rsidR="001E24B3" w:rsidRPr="00E73D99">
        <w:rPr>
          <w:rFonts w:ascii="Times New Roman" w:hAnsi="Times New Roman" w:cs="Times New Roman"/>
          <w:sz w:val="24"/>
          <w:szCs w:val="24"/>
        </w:rPr>
        <w:t xml:space="preserve">utarties, kuriame </w:t>
      </w:r>
      <w:r w:rsidR="00DE42CA">
        <w:rPr>
          <w:rFonts w:ascii="Times New Roman" w:hAnsi="Times New Roman" w:cs="Times New Roman"/>
          <w:sz w:val="24"/>
          <w:szCs w:val="24"/>
        </w:rPr>
        <w:t>nurodyta</w:t>
      </w:r>
      <w:r w:rsidR="00DE42CA" w:rsidRPr="00E73D99">
        <w:rPr>
          <w:rFonts w:ascii="Times New Roman" w:hAnsi="Times New Roman" w:cs="Times New Roman"/>
          <w:sz w:val="24"/>
          <w:szCs w:val="24"/>
        </w:rPr>
        <w:t xml:space="preserve"> </w:t>
      </w:r>
      <w:r w:rsidR="001E24B3" w:rsidRPr="00E73D99">
        <w:rPr>
          <w:rFonts w:ascii="Times New Roman" w:hAnsi="Times New Roman" w:cs="Times New Roman"/>
          <w:sz w:val="24"/>
          <w:szCs w:val="24"/>
        </w:rPr>
        <w:t>konkreti t</w:t>
      </w:r>
      <w:r w:rsidR="00DE42CA">
        <w:rPr>
          <w:rFonts w:ascii="Times New Roman" w:hAnsi="Times New Roman" w:cs="Times New Roman"/>
          <w:sz w:val="24"/>
          <w:szCs w:val="24"/>
        </w:rPr>
        <w:t>iekėjo t</w:t>
      </w:r>
      <w:r w:rsidR="001E24B3" w:rsidRPr="00E73D99">
        <w:rPr>
          <w:rFonts w:ascii="Times New Roman" w:hAnsi="Times New Roman" w:cs="Times New Roman"/>
          <w:sz w:val="24"/>
          <w:szCs w:val="24"/>
        </w:rPr>
        <w:t xml:space="preserve">urima įrengti įranga: biodujų surinkimo sistema (18 vnt. gręžinių, 929,6 m. vamzdžių), sąvartyno kaupo laistymo sistema (896,3 m. laistymo sistemos vamzdžiai, 2 vnt. laistymo sistemos reguliavimo šuliniai). </w:t>
      </w:r>
      <w:r w:rsidR="00DE42CA">
        <w:rPr>
          <w:rFonts w:ascii="Times New Roman" w:hAnsi="Times New Roman" w:cs="Times New Roman"/>
          <w:sz w:val="24"/>
          <w:szCs w:val="24"/>
        </w:rPr>
        <w:t xml:space="preserve">Vadovaujantis </w:t>
      </w:r>
      <w:r w:rsidR="008056A9">
        <w:rPr>
          <w:rFonts w:ascii="Times New Roman" w:hAnsi="Times New Roman" w:cs="Times New Roman"/>
          <w:sz w:val="24"/>
          <w:szCs w:val="24"/>
        </w:rPr>
        <w:t>s</w:t>
      </w:r>
      <w:r w:rsidR="001E24B3" w:rsidRPr="00E73D99">
        <w:rPr>
          <w:rFonts w:ascii="Times New Roman" w:hAnsi="Times New Roman" w:cs="Times New Roman"/>
          <w:sz w:val="24"/>
          <w:szCs w:val="24"/>
        </w:rPr>
        <w:t>utarties 4.1.14 p</w:t>
      </w:r>
      <w:r w:rsidR="00DE42CA">
        <w:rPr>
          <w:rFonts w:ascii="Times New Roman" w:hAnsi="Times New Roman" w:cs="Times New Roman"/>
          <w:sz w:val="24"/>
          <w:szCs w:val="24"/>
        </w:rPr>
        <w:t>unkto nuostatomis</w:t>
      </w:r>
      <w:r w:rsidR="00446EE3" w:rsidRPr="00E73D99">
        <w:rPr>
          <w:rFonts w:ascii="Times New Roman" w:hAnsi="Times New Roman" w:cs="Times New Roman"/>
          <w:sz w:val="24"/>
          <w:szCs w:val="24"/>
        </w:rPr>
        <w:t xml:space="preserve">, pasibaigus </w:t>
      </w:r>
      <w:r w:rsidR="008056A9">
        <w:rPr>
          <w:rFonts w:ascii="Times New Roman" w:hAnsi="Times New Roman" w:cs="Times New Roman"/>
          <w:sz w:val="24"/>
          <w:szCs w:val="24"/>
        </w:rPr>
        <w:t>s</w:t>
      </w:r>
      <w:r w:rsidR="00446EE3" w:rsidRPr="00E73D99">
        <w:rPr>
          <w:rFonts w:ascii="Times New Roman" w:hAnsi="Times New Roman" w:cs="Times New Roman"/>
          <w:sz w:val="24"/>
          <w:szCs w:val="24"/>
        </w:rPr>
        <w:t xml:space="preserve">utarties galiojimui, </w:t>
      </w:r>
      <w:r w:rsidR="00880943" w:rsidRPr="00E73D99">
        <w:rPr>
          <w:rFonts w:ascii="Times New Roman" w:hAnsi="Times New Roman" w:cs="Times New Roman"/>
          <w:sz w:val="24"/>
          <w:szCs w:val="24"/>
        </w:rPr>
        <w:t>Perkančiajai organizacijai</w:t>
      </w:r>
      <w:r w:rsidR="00446EE3" w:rsidRPr="00E73D99">
        <w:rPr>
          <w:rFonts w:ascii="Times New Roman" w:hAnsi="Times New Roman" w:cs="Times New Roman"/>
          <w:sz w:val="24"/>
          <w:szCs w:val="24"/>
        </w:rPr>
        <w:t xml:space="preserve"> </w:t>
      </w:r>
      <w:r w:rsidR="008B702B">
        <w:rPr>
          <w:rFonts w:ascii="Times New Roman" w:hAnsi="Times New Roman" w:cs="Times New Roman"/>
          <w:sz w:val="24"/>
          <w:szCs w:val="24"/>
        </w:rPr>
        <w:t xml:space="preserve">bus </w:t>
      </w:r>
      <w:r w:rsidR="00446EE3" w:rsidRPr="00E73D99">
        <w:rPr>
          <w:rFonts w:ascii="Times New Roman" w:hAnsi="Times New Roman" w:cs="Times New Roman"/>
          <w:sz w:val="24"/>
          <w:szCs w:val="24"/>
        </w:rPr>
        <w:t>perduo</w:t>
      </w:r>
      <w:r w:rsidR="00C946DE">
        <w:rPr>
          <w:rFonts w:ascii="Times New Roman" w:hAnsi="Times New Roman" w:cs="Times New Roman"/>
          <w:sz w:val="24"/>
          <w:szCs w:val="24"/>
        </w:rPr>
        <w:t>t</w:t>
      </w:r>
      <w:r w:rsidR="008B702B">
        <w:rPr>
          <w:rFonts w:ascii="Times New Roman" w:hAnsi="Times New Roman" w:cs="Times New Roman"/>
          <w:sz w:val="24"/>
          <w:szCs w:val="24"/>
        </w:rPr>
        <w:t>a ši įranga</w:t>
      </w:r>
      <w:r w:rsidR="00446EE3" w:rsidRPr="00E73D99">
        <w:rPr>
          <w:rFonts w:ascii="Times New Roman" w:hAnsi="Times New Roman" w:cs="Times New Roman"/>
          <w:sz w:val="24"/>
          <w:szCs w:val="24"/>
        </w:rPr>
        <w:t>: dujų surinkimo gręžini</w:t>
      </w:r>
      <w:r w:rsidR="008B702B">
        <w:rPr>
          <w:rFonts w:ascii="Times New Roman" w:hAnsi="Times New Roman" w:cs="Times New Roman"/>
          <w:sz w:val="24"/>
          <w:szCs w:val="24"/>
        </w:rPr>
        <w:t>ai</w:t>
      </w:r>
      <w:r w:rsidR="00446EE3" w:rsidRPr="00E73D99">
        <w:rPr>
          <w:rFonts w:ascii="Times New Roman" w:hAnsi="Times New Roman" w:cs="Times New Roman"/>
          <w:sz w:val="24"/>
          <w:szCs w:val="24"/>
        </w:rPr>
        <w:t xml:space="preserve"> sąvartyne ir juose esan</w:t>
      </w:r>
      <w:r w:rsidR="008B702B">
        <w:rPr>
          <w:rFonts w:ascii="Times New Roman" w:hAnsi="Times New Roman" w:cs="Times New Roman"/>
          <w:sz w:val="24"/>
          <w:szCs w:val="24"/>
        </w:rPr>
        <w:t>tys</w:t>
      </w:r>
      <w:r w:rsidR="00446EE3" w:rsidRPr="00E73D99">
        <w:rPr>
          <w:rFonts w:ascii="Times New Roman" w:hAnsi="Times New Roman" w:cs="Times New Roman"/>
          <w:sz w:val="24"/>
          <w:szCs w:val="24"/>
        </w:rPr>
        <w:t xml:space="preserve"> dujų surinkimo vamzdži</w:t>
      </w:r>
      <w:r w:rsidR="008B702B">
        <w:rPr>
          <w:rFonts w:ascii="Times New Roman" w:hAnsi="Times New Roman" w:cs="Times New Roman"/>
          <w:sz w:val="24"/>
          <w:szCs w:val="24"/>
        </w:rPr>
        <w:t xml:space="preserve">ai, </w:t>
      </w:r>
      <w:r w:rsidR="00446EE3" w:rsidRPr="00E73D99">
        <w:rPr>
          <w:rFonts w:ascii="Times New Roman" w:hAnsi="Times New Roman" w:cs="Times New Roman"/>
          <w:sz w:val="24"/>
          <w:szCs w:val="24"/>
        </w:rPr>
        <w:t>dujų surinkimo vamzdži</w:t>
      </w:r>
      <w:r w:rsidR="008B702B">
        <w:rPr>
          <w:rFonts w:ascii="Times New Roman" w:hAnsi="Times New Roman" w:cs="Times New Roman"/>
          <w:sz w:val="24"/>
          <w:szCs w:val="24"/>
        </w:rPr>
        <w:t>ai</w:t>
      </w:r>
      <w:r w:rsidR="00446EE3" w:rsidRPr="00E73D99">
        <w:rPr>
          <w:rFonts w:ascii="Times New Roman" w:hAnsi="Times New Roman" w:cs="Times New Roman"/>
          <w:sz w:val="24"/>
          <w:szCs w:val="24"/>
        </w:rPr>
        <w:t xml:space="preserve"> nuo dujų gręžinių iki kolektorių</w:t>
      </w:r>
      <w:r w:rsidR="008B702B">
        <w:rPr>
          <w:rFonts w:ascii="Times New Roman" w:hAnsi="Times New Roman" w:cs="Times New Roman"/>
          <w:sz w:val="24"/>
          <w:szCs w:val="24"/>
        </w:rPr>
        <w:t xml:space="preserve">, dujų vamzdynas iki dujų siurblinės, dujų kolektoriai ir dujų </w:t>
      </w:r>
      <w:r w:rsidR="008B702B">
        <w:rPr>
          <w:rFonts w:ascii="Times New Roman" w:hAnsi="Times New Roman" w:cs="Times New Roman"/>
          <w:sz w:val="24"/>
          <w:szCs w:val="24"/>
        </w:rPr>
        <w:lastRenderedPageBreak/>
        <w:t>kondensato surinkimo šuliniai, dujų siurblinė, matavimo įrenginiai ir kita su dujų surinkimu susijusi įranga</w:t>
      </w:r>
      <w:r w:rsidR="008B702B">
        <w:rPr>
          <w:rStyle w:val="FootnoteReference"/>
          <w:rFonts w:ascii="Times New Roman" w:hAnsi="Times New Roman" w:cs="Times New Roman"/>
          <w:sz w:val="24"/>
          <w:szCs w:val="24"/>
        </w:rPr>
        <w:footnoteReference w:id="3"/>
      </w:r>
      <w:r w:rsidR="00446EE3" w:rsidRPr="00E73D99">
        <w:rPr>
          <w:rFonts w:ascii="Times New Roman" w:hAnsi="Times New Roman" w:cs="Times New Roman"/>
          <w:sz w:val="24"/>
          <w:szCs w:val="24"/>
        </w:rPr>
        <w:t>.</w:t>
      </w:r>
    </w:p>
    <w:p w14:paraId="096597CA" w14:textId="5F4777A1" w:rsidR="00B514A4" w:rsidRPr="00E73D99" w:rsidRDefault="00066E90" w:rsidP="000A686D">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 xml:space="preserve">Perkančioji organizacija prašyme nurodo, jog </w:t>
      </w:r>
      <w:r w:rsidR="00DE42CA">
        <w:rPr>
          <w:rFonts w:ascii="Times New Roman" w:hAnsi="Times New Roman" w:cs="Times New Roman"/>
          <w:sz w:val="24"/>
          <w:szCs w:val="24"/>
        </w:rPr>
        <w:t xml:space="preserve">vadovaujantis </w:t>
      </w:r>
      <w:r w:rsidR="00F34C13">
        <w:rPr>
          <w:rFonts w:ascii="Times New Roman" w:hAnsi="Times New Roman" w:cs="Times New Roman"/>
          <w:sz w:val="24"/>
          <w:szCs w:val="24"/>
        </w:rPr>
        <w:t>s</w:t>
      </w:r>
      <w:r w:rsidR="00DE42CA">
        <w:rPr>
          <w:rFonts w:ascii="Times New Roman" w:hAnsi="Times New Roman" w:cs="Times New Roman"/>
          <w:sz w:val="24"/>
          <w:szCs w:val="24"/>
        </w:rPr>
        <w:t>utarties nuostatomis</w:t>
      </w:r>
      <w:r w:rsidR="00DE42CA">
        <w:rPr>
          <w:rStyle w:val="FootnoteReference"/>
          <w:rFonts w:ascii="Times New Roman" w:hAnsi="Times New Roman" w:cs="Times New Roman"/>
          <w:sz w:val="24"/>
          <w:szCs w:val="24"/>
        </w:rPr>
        <w:footnoteReference w:id="4"/>
      </w:r>
      <w:r w:rsidR="00F34C13">
        <w:rPr>
          <w:rFonts w:ascii="Times New Roman" w:hAnsi="Times New Roman" w:cs="Times New Roman"/>
          <w:sz w:val="24"/>
          <w:szCs w:val="24"/>
        </w:rPr>
        <w:t>,</w:t>
      </w:r>
      <w:r w:rsidR="00DE42CA">
        <w:rPr>
          <w:rFonts w:ascii="Times New Roman" w:hAnsi="Times New Roman" w:cs="Times New Roman"/>
          <w:sz w:val="24"/>
          <w:szCs w:val="24"/>
        </w:rPr>
        <w:t xml:space="preserve"> tiekėjas </w:t>
      </w:r>
      <w:r w:rsidRPr="00E73D99">
        <w:rPr>
          <w:rFonts w:ascii="Times New Roman" w:hAnsi="Times New Roman" w:cs="Times New Roman"/>
          <w:sz w:val="24"/>
          <w:szCs w:val="24"/>
        </w:rPr>
        <w:t xml:space="preserve">UAB „Manfula“ 2010 m. visas teises ir pareigas pagal </w:t>
      </w:r>
      <w:r w:rsidR="00DE42CA">
        <w:rPr>
          <w:rFonts w:ascii="Times New Roman" w:hAnsi="Times New Roman" w:cs="Times New Roman"/>
          <w:sz w:val="24"/>
          <w:szCs w:val="24"/>
        </w:rPr>
        <w:t>S</w:t>
      </w:r>
      <w:r w:rsidRPr="00E73D99">
        <w:rPr>
          <w:rFonts w:ascii="Times New Roman" w:hAnsi="Times New Roman" w:cs="Times New Roman"/>
          <w:sz w:val="24"/>
          <w:szCs w:val="24"/>
        </w:rPr>
        <w:t xml:space="preserve">utartį perleido </w:t>
      </w:r>
      <w:r w:rsidR="00DE42CA">
        <w:rPr>
          <w:rFonts w:ascii="Times New Roman" w:hAnsi="Times New Roman" w:cs="Times New Roman"/>
          <w:sz w:val="24"/>
          <w:szCs w:val="24"/>
        </w:rPr>
        <w:t xml:space="preserve">tiekėjui </w:t>
      </w:r>
      <w:r w:rsidRPr="00E73D99">
        <w:rPr>
          <w:rFonts w:ascii="Times New Roman" w:hAnsi="Times New Roman" w:cs="Times New Roman"/>
          <w:sz w:val="24"/>
          <w:szCs w:val="24"/>
        </w:rPr>
        <w:t>UAB „ASK linija“</w:t>
      </w:r>
      <w:r w:rsidR="00DE42CA">
        <w:rPr>
          <w:rStyle w:val="FootnoteReference"/>
          <w:rFonts w:ascii="Times New Roman" w:hAnsi="Times New Roman" w:cs="Times New Roman"/>
          <w:sz w:val="24"/>
          <w:szCs w:val="24"/>
        </w:rPr>
        <w:footnoteReference w:id="5"/>
      </w:r>
      <w:r w:rsidRPr="00E73D99">
        <w:rPr>
          <w:rFonts w:ascii="Times New Roman" w:hAnsi="Times New Roman" w:cs="Times New Roman"/>
          <w:sz w:val="24"/>
          <w:szCs w:val="24"/>
        </w:rPr>
        <w:t xml:space="preserve">. </w:t>
      </w:r>
      <w:r w:rsidR="00280ECD" w:rsidRPr="00E73D99">
        <w:rPr>
          <w:rFonts w:ascii="Times New Roman" w:hAnsi="Times New Roman" w:cs="Times New Roman"/>
          <w:sz w:val="24"/>
          <w:szCs w:val="24"/>
        </w:rPr>
        <w:t xml:space="preserve">Perkančioji organizacija nurodo, jog </w:t>
      </w:r>
      <w:r w:rsidR="00DE42CA">
        <w:rPr>
          <w:rFonts w:ascii="Times New Roman" w:hAnsi="Times New Roman" w:cs="Times New Roman"/>
          <w:sz w:val="24"/>
          <w:szCs w:val="24"/>
        </w:rPr>
        <w:t xml:space="preserve">tiekėjas </w:t>
      </w:r>
      <w:r w:rsidR="00280ECD" w:rsidRPr="00E73D99">
        <w:rPr>
          <w:rFonts w:ascii="Times New Roman" w:hAnsi="Times New Roman" w:cs="Times New Roman"/>
          <w:sz w:val="24"/>
          <w:szCs w:val="24"/>
        </w:rPr>
        <w:t xml:space="preserve">UAB „ASK linija“ įrengė sąvartyno išskiriamųjų dujų surinkimo ir utilizavimo sistemą bei atliko kitas būtinas investicijas, </w:t>
      </w:r>
      <w:r w:rsidR="00AA06BF">
        <w:rPr>
          <w:rFonts w:ascii="Times New Roman" w:hAnsi="Times New Roman" w:cs="Times New Roman"/>
          <w:sz w:val="24"/>
          <w:szCs w:val="24"/>
        </w:rPr>
        <w:t>t. y. suprojekt</w:t>
      </w:r>
      <w:r w:rsidR="007673E9">
        <w:rPr>
          <w:rFonts w:ascii="Times New Roman" w:hAnsi="Times New Roman" w:cs="Times New Roman"/>
          <w:sz w:val="24"/>
          <w:szCs w:val="24"/>
        </w:rPr>
        <w:t xml:space="preserve">avo </w:t>
      </w:r>
      <w:r w:rsidR="00AA06BF">
        <w:rPr>
          <w:rFonts w:ascii="Times New Roman" w:hAnsi="Times New Roman" w:cs="Times New Roman"/>
          <w:sz w:val="24"/>
          <w:szCs w:val="24"/>
        </w:rPr>
        <w:t>ir pastat</w:t>
      </w:r>
      <w:r w:rsidR="007673E9">
        <w:rPr>
          <w:rFonts w:ascii="Times New Roman" w:hAnsi="Times New Roman" w:cs="Times New Roman"/>
          <w:sz w:val="24"/>
          <w:szCs w:val="24"/>
        </w:rPr>
        <w:t>ė</w:t>
      </w:r>
      <w:r w:rsidR="00AA06BF">
        <w:rPr>
          <w:rFonts w:ascii="Times New Roman" w:hAnsi="Times New Roman" w:cs="Times New Roman"/>
          <w:sz w:val="24"/>
          <w:szCs w:val="24"/>
        </w:rPr>
        <w:t xml:space="preserve"> biodujų kogeneracin</w:t>
      </w:r>
      <w:r w:rsidR="00AA06BF" w:rsidRPr="00AA06BF">
        <w:rPr>
          <w:rFonts w:ascii="Times New Roman" w:hAnsi="Times New Roman" w:cs="Times New Roman"/>
          <w:sz w:val="24"/>
          <w:szCs w:val="24"/>
        </w:rPr>
        <w:t>ę</w:t>
      </w:r>
      <w:r w:rsidR="00AA06BF">
        <w:rPr>
          <w:rFonts w:ascii="Times New Roman" w:hAnsi="Times New Roman" w:cs="Times New Roman"/>
          <w:sz w:val="24"/>
          <w:szCs w:val="24"/>
        </w:rPr>
        <w:t xml:space="preserve"> jėgain</w:t>
      </w:r>
      <w:bookmarkStart w:id="3" w:name="_Hlk125548000"/>
      <w:r w:rsidR="00AA06BF">
        <w:rPr>
          <w:rFonts w:ascii="Times New Roman" w:hAnsi="Times New Roman" w:cs="Times New Roman"/>
          <w:sz w:val="24"/>
          <w:szCs w:val="24"/>
        </w:rPr>
        <w:t>ę</w:t>
      </w:r>
      <w:bookmarkEnd w:id="3"/>
      <w:r w:rsidR="00AA06BF">
        <w:rPr>
          <w:rFonts w:ascii="Times New Roman" w:hAnsi="Times New Roman" w:cs="Times New Roman"/>
          <w:sz w:val="24"/>
          <w:szCs w:val="24"/>
        </w:rPr>
        <w:t xml:space="preserve"> su papildoma įranga</w:t>
      </w:r>
      <w:r w:rsidR="002E4DA0">
        <w:rPr>
          <w:rFonts w:ascii="Times New Roman" w:hAnsi="Times New Roman" w:cs="Times New Roman"/>
          <w:sz w:val="24"/>
          <w:szCs w:val="24"/>
        </w:rPr>
        <w:t xml:space="preserve"> reikalinga sąvartyne išgaunamų dujų panaudojimui (elektros gamybai)</w:t>
      </w:r>
      <w:r w:rsidR="004C36B1">
        <w:rPr>
          <w:rStyle w:val="FootnoteReference"/>
          <w:rFonts w:ascii="Times New Roman" w:hAnsi="Times New Roman" w:cs="Times New Roman"/>
          <w:sz w:val="24"/>
          <w:szCs w:val="24"/>
        </w:rPr>
        <w:footnoteReference w:id="6"/>
      </w:r>
      <w:r w:rsidR="007673E9">
        <w:rPr>
          <w:rFonts w:ascii="Times New Roman" w:hAnsi="Times New Roman" w:cs="Times New Roman"/>
          <w:sz w:val="24"/>
          <w:szCs w:val="24"/>
        </w:rPr>
        <w:t xml:space="preserve">. </w:t>
      </w:r>
      <w:r w:rsidR="00280ECD" w:rsidRPr="00E73D99">
        <w:rPr>
          <w:rFonts w:ascii="Times New Roman" w:hAnsi="Times New Roman" w:cs="Times New Roman"/>
          <w:sz w:val="24"/>
          <w:szCs w:val="24"/>
        </w:rPr>
        <w:t xml:space="preserve">2011 m. sausio 6 d. </w:t>
      </w:r>
      <w:r w:rsidR="00462D13" w:rsidRPr="00E73D99">
        <w:rPr>
          <w:rFonts w:ascii="Times New Roman" w:hAnsi="Times New Roman" w:cs="Times New Roman"/>
          <w:sz w:val="24"/>
          <w:szCs w:val="24"/>
        </w:rPr>
        <w:t>UAB „</w:t>
      </w:r>
      <w:r w:rsidR="00280ECD" w:rsidRPr="00E73D99">
        <w:rPr>
          <w:rFonts w:ascii="Times New Roman" w:hAnsi="Times New Roman" w:cs="Times New Roman"/>
          <w:sz w:val="24"/>
          <w:szCs w:val="24"/>
        </w:rPr>
        <w:t>ASK linija</w:t>
      </w:r>
      <w:r w:rsidR="00462D13" w:rsidRPr="00E73D99">
        <w:rPr>
          <w:rFonts w:ascii="Times New Roman" w:hAnsi="Times New Roman" w:cs="Times New Roman"/>
          <w:sz w:val="24"/>
          <w:szCs w:val="24"/>
        </w:rPr>
        <w:t>“</w:t>
      </w:r>
      <w:r w:rsidR="00280ECD" w:rsidRPr="00E73D99">
        <w:rPr>
          <w:rFonts w:ascii="Times New Roman" w:hAnsi="Times New Roman" w:cs="Times New Roman"/>
          <w:sz w:val="24"/>
          <w:szCs w:val="24"/>
        </w:rPr>
        <w:t xml:space="preserve"> išduotas leidimas gaminti elektrą iš atsinaujinančių energijos išteklių (sąvartyno biodujų) ir patvirtintas elektros supirkimo tarifas, </w:t>
      </w:r>
      <w:r w:rsidR="00AA06BF">
        <w:rPr>
          <w:rFonts w:ascii="Times New Roman" w:hAnsi="Times New Roman" w:cs="Times New Roman"/>
          <w:sz w:val="24"/>
          <w:szCs w:val="24"/>
        </w:rPr>
        <w:t xml:space="preserve">kuris galioja </w:t>
      </w:r>
      <w:r w:rsidR="00280ECD" w:rsidRPr="00E73D99">
        <w:rPr>
          <w:rFonts w:ascii="Times New Roman" w:hAnsi="Times New Roman" w:cs="Times New Roman"/>
          <w:sz w:val="24"/>
          <w:szCs w:val="24"/>
        </w:rPr>
        <w:t>iki 2023 m. sausio 5 d</w:t>
      </w:r>
      <w:r w:rsidR="002E4DA0">
        <w:rPr>
          <w:rStyle w:val="FootnoteReference"/>
          <w:rFonts w:ascii="Times New Roman" w:hAnsi="Times New Roman" w:cs="Times New Roman"/>
          <w:sz w:val="24"/>
          <w:szCs w:val="24"/>
        </w:rPr>
        <w:footnoteReference w:id="7"/>
      </w:r>
      <w:r w:rsidR="00280ECD" w:rsidRPr="00E73D99">
        <w:rPr>
          <w:rFonts w:ascii="Times New Roman" w:hAnsi="Times New Roman" w:cs="Times New Roman"/>
          <w:sz w:val="24"/>
          <w:szCs w:val="24"/>
        </w:rPr>
        <w:t>.</w:t>
      </w:r>
    </w:p>
    <w:p w14:paraId="652FB2CD" w14:textId="4A4F7FCD" w:rsidR="000F708F" w:rsidRDefault="00AE1353" w:rsidP="002032D8">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 xml:space="preserve">Prašyme pažymima, jog 2022 m. lapkričio mėn. UAB „ASK linija“ </w:t>
      </w:r>
      <w:r w:rsidR="009400D5">
        <w:rPr>
          <w:rFonts w:ascii="Times New Roman" w:hAnsi="Times New Roman" w:cs="Times New Roman"/>
          <w:sz w:val="24"/>
          <w:szCs w:val="24"/>
        </w:rPr>
        <w:t xml:space="preserve">(toliau ir Paslaugų teikėjas) </w:t>
      </w:r>
      <w:r w:rsidRPr="00E73D99">
        <w:rPr>
          <w:rFonts w:ascii="Times New Roman" w:hAnsi="Times New Roman" w:cs="Times New Roman"/>
          <w:sz w:val="24"/>
          <w:szCs w:val="24"/>
        </w:rPr>
        <w:t xml:space="preserve">kreipėsi į Perkančiąją organizaciją ir </w:t>
      </w:r>
      <w:r w:rsidR="007673E9">
        <w:rPr>
          <w:rFonts w:ascii="Times New Roman" w:hAnsi="Times New Roman" w:cs="Times New Roman"/>
          <w:sz w:val="24"/>
          <w:szCs w:val="24"/>
        </w:rPr>
        <w:t>nurodė</w:t>
      </w:r>
      <w:r w:rsidRPr="00E73D99">
        <w:rPr>
          <w:rFonts w:ascii="Times New Roman" w:hAnsi="Times New Roman" w:cs="Times New Roman"/>
          <w:sz w:val="24"/>
          <w:szCs w:val="24"/>
        </w:rPr>
        <w:t xml:space="preserve">, jog iš esmės pasikeitus situacijai rinkoje, nebegali </w:t>
      </w:r>
      <w:r w:rsidR="00137E3C">
        <w:rPr>
          <w:rFonts w:ascii="Times New Roman" w:hAnsi="Times New Roman" w:cs="Times New Roman"/>
          <w:sz w:val="24"/>
          <w:szCs w:val="24"/>
        </w:rPr>
        <w:t xml:space="preserve">tinkamai </w:t>
      </w:r>
      <w:r w:rsidRPr="00E73D99">
        <w:rPr>
          <w:rFonts w:ascii="Times New Roman" w:hAnsi="Times New Roman" w:cs="Times New Roman"/>
          <w:sz w:val="24"/>
          <w:szCs w:val="24"/>
        </w:rPr>
        <w:t xml:space="preserve">vykdyti </w:t>
      </w:r>
      <w:r w:rsidR="00F34C13">
        <w:rPr>
          <w:rFonts w:ascii="Times New Roman" w:hAnsi="Times New Roman" w:cs="Times New Roman"/>
          <w:sz w:val="24"/>
          <w:szCs w:val="24"/>
        </w:rPr>
        <w:t>s</w:t>
      </w:r>
      <w:r w:rsidRPr="00E73D99">
        <w:rPr>
          <w:rFonts w:ascii="Times New Roman" w:hAnsi="Times New Roman" w:cs="Times New Roman"/>
          <w:sz w:val="24"/>
          <w:szCs w:val="24"/>
        </w:rPr>
        <w:t xml:space="preserve">utarties. </w:t>
      </w:r>
      <w:r w:rsidR="002E7C20" w:rsidRPr="00E73D99">
        <w:rPr>
          <w:rFonts w:ascii="Times New Roman" w:hAnsi="Times New Roman" w:cs="Times New Roman"/>
          <w:sz w:val="24"/>
          <w:szCs w:val="24"/>
        </w:rPr>
        <w:t xml:space="preserve">Paslaugų teikėjas nurodė, jog iki šiol gauna pajamas už pagamintą elektros energiją, o pagal </w:t>
      </w:r>
      <w:r w:rsidR="00F34C13">
        <w:rPr>
          <w:rFonts w:ascii="Times New Roman" w:hAnsi="Times New Roman" w:cs="Times New Roman"/>
          <w:sz w:val="24"/>
          <w:szCs w:val="24"/>
        </w:rPr>
        <w:t>s</w:t>
      </w:r>
      <w:r w:rsidR="002E7C20" w:rsidRPr="00E73D99">
        <w:rPr>
          <w:rFonts w:ascii="Times New Roman" w:hAnsi="Times New Roman" w:cs="Times New Roman"/>
          <w:sz w:val="24"/>
          <w:szCs w:val="24"/>
        </w:rPr>
        <w:t xml:space="preserve">utartyje įtvirtintą formulę mokama dalis Perkančiajai organizacijai apskaičiuojama taikant gamtinių dujų importo </w:t>
      </w:r>
      <w:r w:rsidR="0065256E">
        <w:rPr>
          <w:rFonts w:ascii="Times New Roman" w:hAnsi="Times New Roman" w:cs="Times New Roman"/>
          <w:sz w:val="24"/>
          <w:szCs w:val="24"/>
        </w:rPr>
        <w:t xml:space="preserve">kainos </w:t>
      </w:r>
      <w:r w:rsidR="002E7C20" w:rsidRPr="00E73D99">
        <w:rPr>
          <w:rFonts w:ascii="Times New Roman" w:hAnsi="Times New Roman" w:cs="Times New Roman"/>
          <w:sz w:val="24"/>
          <w:szCs w:val="24"/>
        </w:rPr>
        <w:t>dedamąją. UAB „ASK linija“ pažym</w:t>
      </w:r>
      <w:r w:rsidR="007673E9">
        <w:rPr>
          <w:rFonts w:ascii="Times New Roman" w:hAnsi="Times New Roman" w:cs="Times New Roman"/>
          <w:sz w:val="24"/>
          <w:szCs w:val="24"/>
        </w:rPr>
        <w:t>ėjo</w:t>
      </w:r>
      <w:r w:rsidR="002E7C20" w:rsidRPr="00E73D99">
        <w:rPr>
          <w:rFonts w:ascii="Times New Roman" w:hAnsi="Times New Roman" w:cs="Times New Roman"/>
          <w:sz w:val="24"/>
          <w:szCs w:val="24"/>
        </w:rPr>
        <w:t xml:space="preserve">, </w:t>
      </w:r>
      <w:r w:rsidR="007673E9">
        <w:rPr>
          <w:rFonts w:ascii="Times New Roman" w:hAnsi="Times New Roman" w:cs="Times New Roman"/>
          <w:sz w:val="24"/>
          <w:szCs w:val="24"/>
        </w:rPr>
        <w:t xml:space="preserve">kad </w:t>
      </w:r>
      <w:r w:rsidR="002E7C20" w:rsidRPr="00E73D99">
        <w:rPr>
          <w:rFonts w:ascii="Times New Roman" w:hAnsi="Times New Roman" w:cs="Times New Roman"/>
          <w:sz w:val="24"/>
          <w:szCs w:val="24"/>
        </w:rPr>
        <w:t xml:space="preserve"> nuo 2021 m. II pusmečio dujų importo kainai išaugus 5 kartus, o gaunamoms pajamoms už elektrą likus fiksuotoms, Perkančiajai organizacijai </w:t>
      </w:r>
      <w:r w:rsidR="002032D8" w:rsidRPr="00E73D99">
        <w:rPr>
          <w:rFonts w:ascii="Times New Roman" w:hAnsi="Times New Roman" w:cs="Times New Roman"/>
          <w:sz w:val="24"/>
          <w:szCs w:val="24"/>
        </w:rPr>
        <w:t xml:space="preserve">mokama dalis </w:t>
      </w:r>
      <w:r w:rsidR="002E7C20" w:rsidRPr="00E73D99">
        <w:rPr>
          <w:rFonts w:ascii="Times New Roman" w:hAnsi="Times New Roman" w:cs="Times New Roman"/>
          <w:sz w:val="24"/>
          <w:szCs w:val="24"/>
        </w:rPr>
        <w:t xml:space="preserve">išaugo iki 64 % nuo </w:t>
      </w:r>
      <w:r w:rsidR="002032D8">
        <w:rPr>
          <w:rFonts w:ascii="Times New Roman" w:hAnsi="Times New Roman" w:cs="Times New Roman"/>
          <w:sz w:val="24"/>
          <w:szCs w:val="24"/>
        </w:rPr>
        <w:t xml:space="preserve">tiekėjo </w:t>
      </w:r>
      <w:r w:rsidR="007673E9">
        <w:rPr>
          <w:rFonts w:ascii="Times New Roman" w:hAnsi="Times New Roman" w:cs="Times New Roman"/>
          <w:sz w:val="24"/>
          <w:szCs w:val="24"/>
        </w:rPr>
        <w:t xml:space="preserve">gaunamų </w:t>
      </w:r>
      <w:r w:rsidR="002E7C20" w:rsidRPr="00E73D99">
        <w:rPr>
          <w:rFonts w:ascii="Times New Roman" w:hAnsi="Times New Roman" w:cs="Times New Roman"/>
          <w:sz w:val="24"/>
          <w:szCs w:val="24"/>
        </w:rPr>
        <w:t xml:space="preserve">pajamų. </w:t>
      </w:r>
      <w:r w:rsidR="0013392F" w:rsidRPr="00E73D99">
        <w:rPr>
          <w:rFonts w:ascii="Times New Roman" w:hAnsi="Times New Roman" w:cs="Times New Roman"/>
          <w:sz w:val="24"/>
          <w:szCs w:val="24"/>
        </w:rPr>
        <w:t xml:space="preserve">UAB „ASK linija“ </w:t>
      </w:r>
      <w:r w:rsidR="002032D8">
        <w:rPr>
          <w:rFonts w:ascii="Times New Roman" w:hAnsi="Times New Roman" w:cs="Times New Roman"/>
          <w:sz w:val="24"/>
          <w:szCs w:val="24"/>
        </w:rPr>
        <w:t>savo rašte nurodė</w:t>
      </w:r>
      <w:r w:rsidR="0013392F" w:rsidRPr="00E73D99">
        <w:rPr>
          <w:rFonts w:ascii="Times New Roman" w:hAnsi="Times New Roman" w:cs="Times New Roman"/>
          <w:sz w:val="24"/>
          <w:szCs w:val="24"/>
        </w:rPr>
        <w:t>, jog į</w:t>
      </w:r>
      <w:r w:rsidR="002E7C20" w:rsidRPr="00E73D99">
        <w:rPr>
          <w:rFonts w:ascii="Times New Roman" w:hAnsi="Times New Roman" w:cs="Times New Roman"/>
          <w:sz w:val="24"/>
          <w:szCs w:val="24"/>
        </w:rPr>
        <w:t xml:space="preserve">vertinus 2023 m. I pusmečiui prognozuojamas </w:t>
      </w:r>
      <w:r w:rsidR="0013392F" w:rsidRPr="00E73D99">
        <w:rPr>
          <w:rFonts w:ascii="Times New Roman" w:hAnsi="Times New Roman" w:cs="Times New Roman"/>
          <w:sz w:val="24"/>
          <w:szCs w:val="24"/>
        </w:rPr>
        <w:t>gamtinių dujų importo kainas</w:t>
      </w:r>
      <w:r w:rsidR="002032D8">
        <w:rPr>
          <w:rFonts w:ascii="Times New Roman" w:hAnsi="Times New Roman" w:cs="Times New Roman"/>
          <w:sz w:val="24"/>
          <w:szCs w:val="24"/>
        </w:rPr>
        <w:t xml:space="preserve">, kurios </w:t>
      </w:r>
      <w:r w:rsidR="002032D8" w:rsidRPr="000F5E9F">
        <w:rPr>
          <w:rFonts w:ascii="Times New Roman" w:hAnsi="Times New Roman" w:cs="Times New Roman"/>
          <w:sz w:val="24"/>
          <w:szCs w:val="24"/>
        </w:rPr>
        <w:t>sieks ~170 Eur/MWh., t.</w:t>
      </w:r>
      <w:r w:rsidR="00C572C4">
        <w:rPr>
          <w:rFonts w:ascii="Times New Roman" w:hAnsi="Times New Roman" w:cs="Times New Roman"/>
          <w:sz w:val="24"/>
          <w:szCs w:val="24"/>
        </w:rPr>
        <w:t xml:space="preserve"> </w:t>
      </w:r>
      <w:r w:rsidR="002032D8" w:rsidRPr="000F5E9F">
        <w:rPr>
          <w:rFonts w:ascii="Times New Roman" w:hAnsi="Times New Roman" w:cs="Times New Roman"/>
          <w:sz w:val="24"/>
          <w:szCs w:val="24"/>
        </w:rPr>
        <w:t xml:space="preserve">y. 8,5 karto arba 751 proc. daugiau nei Pirkimo Nr. 1 metu prognozuota ir praeitais laikotarpiais taikyta gamtinių dujų importo kaina, </w:t>
      </w:r>
      <w:r w:rsidR="0013392F" w:rsidRPr="00E73D99">
        <w:rPr>
          <w:rFonts w:ascii="Times New Roman" w:hAnsi="Times New Roman" w:cs="Times New Roman"/>
          <w:sz w:val="24"/>
          <w:szCs w:val="24"/>
        </w:rPr>
        <w:t xml:space="preserve">bei </w:t>
      </w:r>
      <w:r w:rsidR="00EF49E2" w:rsidRPr="00E73D99">
        <w:rPr>
          <w:rFonts w:ascii="Times New Roman" w:hAnsi="Times New Roman" w:cs="Times New Roman"/>
          <w:sz w:val="24"/>
          <w:szCs w:val="24"/>
        </w:rPr>
        <w:t>pasibaigus fiksuoto tarifo sutarčiai siūlom</w:t>
      </w:r>
      <w:r w:rsidR="00E73D99" w:rsidRPr="00E73D99">
        <w:rPr>
          <w:rFonts w:ascii="Times New Roman" w:hAnsi="Times New Roman" w:cs="Times New Roman"/>
          <w:sz w:val="24"/>
          <w:szCs w:val="24"/>
        </w:rPr>
        <w:t>ą</w:t>
      </w:r>
      <w:r w:rsidR="00EF49E2" w:rsidRPr="00E73D99">
        <w:rPr>
          <w:rFonts w:ascii="Times New Roman" w:hAnsi="Times New Roman" w:cs="Times New Roman"/>
          <w:sz w:val="24"/>
          <w:szCs w:val="24"/>
        </w:rPr>
        <w:t xml:space="preserve"> </w:t>
      </w:r>
      <w:r w:rsidR="00F34C13" w:rsidRPr="00E73D99">
        <w:rPr>
          <w:rFonts w:ascii="Times New Roman" w:hAnsi="Times New Roman" w:cs="Times New Roman"/>
          <w:sz w:val="24"/>
          <w:szCs w:val="24"/>
        </w:rPr>
        <w:t xml:space="preserve">naują </w:t>
      </w:r>
      <w:r w:rsidR="00EF49E2" w:rsidRPr="00E73D99">
        <w:rPr>
          <w:rFonts w:ascii="Times New Roman" w:hAnsi="Times New Roman" w:cs="Times New Roman"/>
          <w:sz w:val="24"/>
          <w:szCs w:val="24"/>
        </w:rPr>
        <w:t>elektros supirkimo kain</w:t>
      </w:r>
      <w:r w:rsidR="00E73D99" w:rsidRPr="00E73D99">
        <w:rPr>
          <w:rFonts w:ascii="Times New Roman" w:hAnsi="Times New Roman" w:cs="Times New Roman"/>
          <w:sz w:val="24"/>
          <w:szCs w:val="24"/>
        </w:rPr>
        <w:t>ą</w:t>
      </w:r>
      <w:r w:rsidR="00EF49E2" w:rsidRPr="00E73D99">
        <w:rPr>
          <w:rFonts w:ascii="Times New Roman" w:hAnsi="Times New Roman" w:cs="Times New Roman"/>
          <w:sz w:val="24"/>
          <w:szCs w:val="24"/>
        </w:rPr>
        <w:t xml:space="preserve"> – 155 Eur/MWh, pagal </w:t>
      </w:r>
      <w:r w:rsidR="00F34C13">
        <w:rPr>
          <w:rFonts w:ascii="Times New Roman" w:hAnsi="Times New Roman" w:cs="Times New Roman"/>
          <w:sz w:val="24"/>
          <w:szCs w:val="24"/>
        </w:rPr>
        <w:t>s</w:t>
      </w:r>
      <w:r w:rsidR="00EF49E2" w:rsidRPr="00E73D99">
        <w:rPr>
          <w:rFonts w:ascii="Times New Roman" w:hAnsi="Times New Roman" w:cs="Times New Roman"/>
          <w:sz w:val="24"/>
          <w:szCs w:val="24"/>
        </w:rPr>
        <w:t xml:space="preserve">utarties formulę už 1 kWh pagamintos ir parduotos elektros </w:t>
      </w:r>
      <w:r w:rsidR="002032D8">
        <w:rPr>
          <w:rFonts w:ascii="Times New Roman" w:hAnsi="Times New Roman" w:cs="Times New Roman"/>
          <w:sz w:val="24"/>
          <w:szCs w:val="24"/>
        </w:rPr>
        <w:t xml:space="preserve">paslaugų teikėjas </w:t>
      </w:r>
      <w:r w:rsidR="00EF49E2" w:rsidRPr="00E73D99">
        <w:rPr>
          <w:rFonts w:ascii="Times New Roman" w:hAnsi="Times New Roman" w:cs="Times New Roman"/>
          <w:sz w:val="24"/>
          <w:szCs w:val="24"/>
        </w:rPr>
        <w:t>gaus 0,155 Eur pajamų, o Perkančiajai organizacijai turė</w:t>
      </w:r>
      <w:r w:rsidR="00137E3C">
        <w:rPr>
          <w:rFonts w:ascii="Times New Roman" w:hAnsi="Times New Roman" w:cs="Times New Roman"/>
          <w:sz w:val="24"/>
          <w:szCs w:val="24"/>
        </w:rPr>
        <w:t>s</w:t>
      </w:r>
      <w:r w:rsidR="00EF49E2" w:rsidRPr="00E73D99">
        <w:rPr>
          <w:rFonts w:ascii="Times New Roman" w:hAnsi="Times New Roman" w:cs="Times New Roman"/>
          <w:sz w:val="24"/>
          <w:szCs w:val="24"/>
        </w:rPr>
        <w:t xml:space="preserve"> sumokėti 0,11 Eur/kWh, kas sudarytų apie 59 % pajamų. </w:t>
      </w:r>
      <w:r w:rsidR="00E73D99" w:rsidRPr="00E73D99">
        <w:rPr>
          <w:rFonts w:ascii="Times New Roman" w:hAnsi="Times New Roman" w:cs="Times New Roman"/>
          <w:sz w:val="24"/>
          <w:szCs w:val="24"/>
        </w:rPr>
        <w:t xml:space="preserve">UAB „ASK linija“ </w:t>
      </w:r>
      <w:r w:rsidR="007673E9">
        <w:rPr>
          <w:rFonts w:ascii="Times New Roman" w:hAnsi="Times New Roman" w:cs="Times New Roman"/>
          <w:sz w:val="24"/>
          <w:szCs w:val="24"/>
        </w:rPr>
        <w:t>pažymėjo</w:t>
      </w:r>
      <w:r w:rsidR="00E73D99" w:rsidRPr="00E73D99">
        <w:rPr>
          <w:rFonts w:ascii="Times New Roman" w:hAnsi="Times New Roman" w:cs="Times New Roman"/>
          <w:sz w:val="24"/>
          <w:szCs w:val="24"/>
        </w:rPr>
        <w:t xml:space="preserve">, jog </w:t>
      </w:r>
      <w:r w:rsidR="00137E3C" w:rsidRPr="00E73D99">
        <w:rPr>
          <w:rFonts w:ascii="Times New Roman" w:hAnsi="Times New Roman" w:cs="Times New Roman"/>
          <w:sz w:val="24"/>
          <w:szCs w:val="24"/>
        </w:rPr>
        <w:t xml:space="preserve">tokiomis sąlygomis </w:t>
      </w:r>
      <w:r w:rsidR="00E73D99" w:rsidRPr="00E73D99">
        <w:rPr>
          <w:rFonts w:ascii="Times New Roman" w:hAnsi="Times New Roman" w:cs="Times New Roman"/>
          <w:sz w:val="24"/>
          <w:szCs w:val="24"/>
        </w:rPr>
        <w:t>vykdyti Sutarties</w:t>
      </w:r>
      <w:r w:rsidR="00137E3C">
        <w:rPr>
          <w:rFonts w:ascii="Times New Roman" w:hAnsi="Times New Roman" w:cs="Times New Roman"/>
          <w:sz w:val="24"/>
          <w:szCs w:val="24"/>
        </w:rPr>
        <w:t xml:space="preserve"> </w:t>
      </w:r>
      <w:r w:rsidR="00137E3C" w:rsidRPr="00E73D99">
        <w:rPr>
          <w:rFonts w:ascii="Times New Roman" w:hAnsi="Times New Roman" w:cs="Times New Roman"/>
          <w:sz w:val="24"/>
          <w:szCs w:val="24"/>
        </w:rPr>
        <w:t>negali</w:t>
      </w:r>
      <w:r w:rsidR="00E73D99" w:rsidRPr="00E73D99">
        <w:rPr>
          <w:rFonts w:ascii="Times New Roman" w:hAnsi="Times New Roman" w:cs="Times New Roman"/>
          <w:sz w:val="24"/>
          <w:szCs w:val="24"/>
        </w:rPr>
        <w:t xml:space="preserve">, </w:t>
      </w:r>
      <w:r w:rsidR="00137E3C">
        <w:rPr>
          <w:rFonts w:ascii="Times New Roman" w:hAnsi="Times New Roman" w:cs="Times New Roman"/>
          <w:sz w:val="24"/>
          <w:szCs w:val="24"/>
        </w:rPr>
        <w:t>kadangi</w:t>
      </w:r>
      <w:r w:rsidR="00E73D99" w:rsidRPr="00E73D99">
        <w:rPr>
          <w:rFonts w:ascii="Times New Roman" w:hAnsi="Times New Roman" w:cs="Times New Roman"/>
          <w:sz w:val="24"/>
          <w:szCs w:val="24"/>
        </w:rPr>
        <w:t xml:space="preserve"> veikla yra nuostolinga ir prieštarauja įmonės tikslams – gauti ekonominę naudą iš vykdomos veiklos bei pasidengti projektui įgyvendinti atliktas investicijas</w:t>
      </w:r>
      <w:r w:rsidR="007673E9">
        <w:rPr>
          <w:rFonts w:ascii="Times New Roman" w:hAnsi="Times New Roman" w:cs="Times New Roman"/>
          <w:sz w:val="24"/>
          <w:szCs w:val="24"/>
        </w:rPr>
        <w:t>.</w:t>
      </w:r>
    </w:p>
    <w:p w14:paraId="66E6AC05" w14:textId="6B9D88E3" w:rsidR="00C572C4" w:rsidRPr="00E73D99" w:rsidRDefault="00C572C4" w:rsidP="002032D8">
      <w:pPr>
        <w:spacing w:after="0" w:line="240" w:lineRule="auto"/>
        <w:ind w:left="284" w:right="141" w:firstLine="850"/>
        <w:jc w:val="both"/>
        <w:rPr>
          <w:rFonts w:ascii="Times New Roman" w:hAnsi="Times New Roman" w:cs="Times New Roman"/>
          <w:sz w:val="24"/>
          <w:szCs w:val="24"/>
        </w:rPr>
      </w:pPr>
      <w:r>
        <w:rPr>
          <w:rFonts w:ascii="Times New Roman" w:hAnsi="Times New Roman" w:cs="Times New Roman"/>
          <w:sz w:val="24"/>
          <w:szCs w:val="24"/>
        </w:rPr>
        <w:t xml:space="preserve">Atsižvelgiant į </w:t>
      </w:r>
      <w:bookmarkStart w:id="4" w:name="_Hlk125638354"/>
      <w:r>
        <w:rPr>
          <w:rFonts w:ascii="Times New Roman" w:hAnsi="Times New Roman" w:cs="Times New Roman"/>
          <w:sz w:val="24"/>
          <w:szCs w:val="24"/>
        </w:rPr>
        <w:t>UAB „ASK linija“</w:t>
      </w:r>
      <w:bookmarkEnd w:id="4"/>
      <w:r>
        <w:rPr>
          <w:rFonts w:ascii="Times New Roman" w:hAnsi="Times New Roman" w:cs="Times New Roman"/>
          <w:sz w:val="24"/>
          <w:szCs w:val="24"/>
        </w:rPr>
        <w:t xml:space="preserve"> argumentus bei įvertinus tai, kad šiuo atveju sutartyje nustatyta tiekėjo </w:t>
      </w:r>
      <w:r w:rsidRPr="009B62E5">
        <w:rPr>
          <w:rFonts w:ascii="Times New Roman" w:hAnsi="Times New Roman" w:cs="Times New Roman"/>
          <w:sz w:val="24"/>
          <w:szCs w:val="24"/>
        </w:rPr>
        <w:t>Perkančiajai organizacijai mokėtina dalis</w:t>
      </w:r>
      <w:r>
        <w:rPr>
          <w:rFonts w:ascii="Times New Roman" w:hAnsi="Times New Roman" w:cs="Times New Roman"/>
          <w:sz w:val="24"/>
          <w:szCs w:val="24"/>
        </w:rPr>
        <w:t xml:space="preserve"> (proc.) negali būti keičiama, buvo priimtas sprendimas šalių susitarimu sutartį nutraukti ir vykdyti naują pirkimą. Perkančioji organizacija pažymi, kad šiuo konkrečiu atveju dėl egzistuojančių techninių priežasčių sąvartynų dujų surinkimo ir utilizavimo paslaugas</w:t>
      </w:r>
      <w:r w:rsidRPr="00137E3C">
        <w:rPr>
          <w:rFonts w:ascii="Times New Roman" w:hAnsi="Times New Roman" w:cs="Times New Roman"/>
          <w:sz w:val="24"/>
          <w:szCs w:val="24"/>
        </w:rPr>
        <w:t xml:space="preserve"> </w:t>
      </w:r>
      <w:r>
        <w:rPr>
          <w:rFonts w:ascii="Times New Roman" w:hAnsi="Times New Roman" w:cs="Times New Roman"/>
          <w:sz w:val="24"/>
          <w:szCs w:val="24"/>
        </w:rPr>
        <w:t>suteikti gali tik tiekėjas</w:t>
      </w:r>
      <w:r w:rsidRPr="009B62E5">
        <w:rPr>
          <w:rFonts w:ascii="Times New Roman" w:hAnsi="Times New Roman" w:cs="Times New Roman"/>
          <w:sz w:val="24"/>
          <w:szCs w:val="24"/>
        </w:rPr>
        <w:t xml:space="preserve"> UAB „ASK linija“</w:t>
      </w:r>
      <w:r>
        <w:rPr>
          <w:rFonts w:ascii="Times New Roman" w:hAnsi="Times New Roman" w:cs="Times New Roman"/>
          <w:sz w:val="24"/>
          <w:szCs w:val="24"/>
        </w:rPr>
        <w:t>, kadangi: UAB „ASK linija“ turi visas technines galimybes nenutrūkstamai ir organizuotai teikti dujų surinkimo sąvartyne paslaugas, nes jis šiuo metu valdo ir eksploatuoja visą reikiamą ir suderintą infrastruktūrą, kuri būtina tinkamam paslaugų teikimui užtikrinti. Įrengto</w:t>
      </w:r>
      <w:r w:rsidR="005E2235">
        <w:rPr>
          <w:rFonts w:ascii="Times New Roman" w:hAnsi="Times New Roman" w:cs="Times New Roman"/>
          <w:sz w:val="24"/>
          <w:szCs w:val="24"/>
        </w:rPr>
        <w:t>s</w:t>
      </w:r>
      <w:r>
        <w:rPr>
          <w:rFonts w:ascii="Times New Roman" w:hAnsi="Times New Roman" w:cs="Times New Roman"/>
          <w:sz w:val="24"/>
          <w:szCs w:val="24"/>
        </w:rPr>
        <w:t xml:space="preserve"> sistemos, kurią sudaro dujų surinkimo gręžiniai ir juose esantys dujų surinkimo vamzdynai, dujų surinkimo vamzdžiai nuo dujų gręžinių iki kolektorių, </w:t>
      </w:r>
      <w:r w:rsidRPr="000F5E9F">
        <w:rPr>
          <w:rFonts w:ascii="Times New Roman" w:hAnsi="Times New Roman" w:cs="Times New Roman"/>
          <w:sz w:val="24"/>
          <w:szCs w:val="24"/>
        </w:rPr>
        <w:t xml:space="preserve">dujų vamzdynai iki dujų siurblinės, dujų kolektorius, dujų kondensato surinkimo šuliniai, dujų siurblinės, deglas, matavimo įrenginiai, kogeneracinė jėgainė, transformatorinės, dujų valymo įranga ir kita su dujų surinkimu susijusi įranga, </w:t>
      </w:r>
      <w:r>
        <w:rPr>
          <w:rFonts w:ascii="Times New Roman" w:hAnsi="Times New Roman" w:cs="Times New Roman"/>
          <w:sz w:val="24"/>
          <w:szCs w:val="24"/>
        </w:rPr>
        <w:t xml:space="preserve">pagalba yra surenkamos, apdorojamos ir naudojamos sąvartyne susidariusios biodujos, t. y. iš jų gaminama elektros energija. Perkančioji organizacija pažymi, jog </w:t>
      </w:r>
      <w:r>
        <w:rPr>
          <w:rFonts w:ascii="Times New Roman" w:hAnsi="Times New Roman" w:cs="Times New Roman"/>
          <w:sz w:val="24"/>
          <w:szCs w:val="24"/>
        </w:rPr>
        <w:lastRenderedPageBreak/>
        <w:t xml:space="preserve">sutarties šalims nutraukus galiojančią sutartį Perkančiajai organizacijai </w:t>
      </w:r>
      <w:r w:rsidRPr="000F5E9F">
        <w:rPr>
          <w:rFonts w:ascii="TimesNewRomanPSMT" w:hAnsi="TimesNewRomanPSMT" w:cs="TimesNewRomanPSMT"/>
          <w:sz w:val="24"/>
          <w:szCs w:val="24"/>
        </w:rPr>
        <w:t xml:space="preserve">perduodama tik dalis dujų surinkimo ir utilizavimo paslaugų teikimui reikiamos įrangos, kuri </w:t>
      </w:r>
      <w:r w:rsidRPr="000F5E9F">
        <w:rPr>
          <w:rFonts w:ascii="TimesNewRomanPS-ItalicMT" w:hAnsi="TimesNewRomanPS-ItalicMT" w:cs="TimesNewRomanPS-ItalicMT"/>
          <w:i/>
          <w:iCs/>
          <w:sz w:val="24"/>
          <w:szCs w:val="24"/>
        </w:rPr>
        <w:t xml:space="preserve">per se </w:t>
      </w:r>
      <w:r w:rsidRPr="000F5E9F">
        <w:rPr>
          <w:rFonts w:ascii="TimesNewRomanPSMT" w:hAnsi="TimesNewRomanPSMT" w:cs="TimesNewRomanPSMT"/>
          <w:sz w:val="24"/>
          <w:szCs w:val="24"/>
        </w:rPr>
        <w:t xml:space="preserve">neužtikrina reikiamų paslaugų teikimo be papildomos tiekėjo </w:t>
      </w:r>
      <w:r>
        <w:rPr>
          <w:rFonts w:ascii="Times New Roman" w:hAnsi="Times New Roman" w:cs="Times New Roman"/>
          <w:sz w:val="24"/>
          <w:szCs w:val="24"/>
        </w:rPr>
        <w:t xml:space="preserve">UAB „ASK linija“ </w:t>
      </w:r>
      <w:r w:rsidRPr="000F5E9F">
        <w:rPr>
          <w:rFonts w:ascii="TimesNewRomanPSMT" w:hAnsi="TimesNewRomanPSMT" w:cs="TimesNewRomanPSMT"/>
          <w:sz w:val="24"/>
          <w:szCs w:val="24"/>
        </w:rPr>
        <w:t xml:space="preserve">sumontuotos įrangos. Atsižvelgiant į tai, kad </w:t>
      </w:r>
      <w:r>
        <w:rPr>
          <w:rFonts w:ascii="Times New Roman" w:hAnsi="Times New Roman" w:cs="Times New Roman"/>
          <w:sz w:val="24"/>
          <w:szCs w:val="24"/>
        </w:rPr>
        <w:t>tik nedidelė sukurtos sistemos infrastruktūros dalis nuosavybės teise priklauso Perkančiajai organizacijai, naujam paslaugų teikėjui tektų pareiga iš naujo atlikti dideles investicijas, o šių investicijų padengimas per planuojamą paslaugų teikimo laikotarpį, t. y. 6 m., įvertinus šios dienos sąvartyne susidarančių biodujų prognozes ir vertinant jų mažėjimo tendencijas, yra abejotinas.</w:t>
      </w:r>
    </w:p>
    <w:p w14:paraId="6C526E3E" w14:textId="712BE9F9" w:rsidR="000F708F" w:rsidRDefault="007673E9" w:rsidP="00713BD4">
      <w:pPr>
        <w:spacing w:after="0" w:line="240" w:lineRule="auto"/>
        <w:ind w:left="284" w:right="141" w:firstLine="850"/>
        <w:jc w:val="both"/>
        <w:rPr>
          <w:rFonts w:ascii="Times New Roman" w:hAnsi="Times New Roman" w:cs="Times New Roman"/>
          <w:sz w:val="24"/>
          <w:szCs w:val="24"/>
        </w:rPr>
      </w:pPr>
      <w:r>
        <w:rPr>
          <w:rFonts w:ascii="Times New Roman" w:hAnsi="Times New Roman" w:cs="Times New Roman"/>
          <w:sz w:val="24"/>
          <w:szCs w:val="24"/>
        </w:rPr>
        <w:t xml:space="preserve">Atsižvelgiant į aukščiau nurodytus </w:t>
      </w:r>
      <w:r w:rsidR="003C5115">
        <w:rPr>
          <w:rFonts w:ascii="Times New Roman" w:hAnsi="Times New Roman" w:cs="Times New Roman"/>
          <w:sz w:val="24"/>
          <w:szCs w:val="24"/>
        </w:rPr>
        <w:t>argument</w:t>
      </w:r>
      <w:r w:rsidR="00A63BF0">
        <w:rPr>
          <w:rFonts w:ascii="Times New Roman" w:hAnsi="Times New Roman" w:cs="Times New Roman"/>
          <w:sz w:val="24"/>
          <w:szCs w:val="24"/>
        </w:rPr>
        <w:t>us</w:t>
      </w:r>
      <w:r w:rsidR="003C5115">
        <w:rPr>
          <w:rFonts w:ascii="Times New Roman" w:hAnsi="Times New Roman" w:cs="Times New Roman"/>
          <w:sz w:val="24"/>
          <w:szCs w:val="24"/>
        </w:rPr>
        <w:t xml:space="preserve">, </w:t>
      </w:r>
      <w:r w:rsidR="00852998">
        <w:rPr>
          <w:rFonts w:ascii="Times New Roman" w:hAnsi="Times New Roman" w:cs="Times New Roman"/>
          <w:sz w:val="24"/>
          <w:szCs w:val="24"/>
        </w:rPr>
        <w:t>Panevėžio regioninio sąvartyno išskiriamų dujų surinkimo ir utilizavimo paslaugų viešojo pirkimo komisija (toliau – Komisija)</w:t>
      </w:r>
      <w:r w:rsidR="00013D6B">
        <w:rPr>
          <w:rFonts w:ascii="Times New Roman" w:hAnsi="Times New Roman" w:cs="Times New Roman"/>
          <w:sz w:val="24"/>
          <w:szCs w:val="24"/>
        </w:rPr>
        <w:t xml:space="preserve"> </w:t>
      </w:r>
      <w:r w:rsidR="003217F3">
        <w:rPr>
          <w:rFonts w:ascii="Times New Roman" w:hAnsi="Times New Roman" w:cs="Times New Roman"/>
          <w:sz w:val="24"/>
          <w:szCs w:val="24"/>
        </w:rPr>
        <w:t>priėmė sprendimą</w:t>
      </w:r>
      <w:r w:rsidR="00852998">
        <w:rPr>
          <w:rFonts w:ascii="Times New Roman" w:hAnsi="Times New Roman" w:cs="Times New Roman"/>
          <w:sz w:val="24"/>
          <w:szCs w:val="24"/>
        </w:rPr>
        <w:t xml:space="preserve"> </w:t>
      </w:r>
      <w:r w:rsidR="00013D6B">
        <w:rPr>
          <w:rFonts w:ascii="Times New Roman" w:hAnsi="Times New Roman" w:cs="Times New Roman"/>
          <w:sz w:val="24"/>
          <w:szCs w:val="24"/>
        </w:rPr>
        <w:t xml:space="preserve">Pirkimą vykdyti neskelbiamų derybų būdu, vadovaujantis Įstatymo </w:t>
      </w:r>
      <w:r w:rsidR="00013D6B" w:rsidRPr="00013D6B">
        <w:rPr>
          <w:rFonts w:ascii="Times New Roman" w:hAnsi="Times New Roman" w:cs="Times New Roman"/>
          <w:sz w:val="24"/>
          <w:szCs w:val="24"/>
        </w:rPr>
        <w:t>7</w:t>
      </w:r>
      <w:r w:rsidR="00013D6B">
        <w:rPr>
          <w:rFonts w:ascii="Times New Roman" w:hAnsi="Times New Roman" w:cs="Times New Roman"/>
          <w:sz w:val="24"/>
          <w:szCs w:val="24"/>
        </w:rPr>
        <w:t>1 straipsnio 1 dalies 2 (b) papunkčio nuostatomis</w:t>
      </w:r>
      <w:r w:rsidR="00C06EAD">
        <w:rPr>
          <w:rFonts w:ascii="Times New Roman" w:hAnsi="Times New Roman" w:cs="Times New Roman"/>
          <w:sz w:val="24"/>
          <w:szCs w:val="24"/>
        </w:rPr>
        <w:t>,</w:t>
      </w:r>
      <w:r w:rsidR="00A63BF0" w:rsidRPr="00A63BF0">
        <w:rPr>
          <w:rFonts w:ascii="Times New Roman" w:hAnsi="Times New Roman" w:cs="Times New Roman"/>
          <w:sz w:val="24"/>
          <w:szCs w:val="24"/>
        </w:rPr>
        <w:t xml:space="preserve"> </w:t>
      </w:r>
      <w:r w:rsidR="00C06EAD">
        <w:rPr>
          <w:rFonts w:ascii="Times New Roman" w:hAnsi="Times New Roman" w:cs="Times New Roman"/>
          <w:sz w:val="24"/>
          <w:szCs w:val="24"/>
        </w:rPr>
        <w:t xml:space="preserve">paslaugas įsigyjant iš </w:t>
      </w:r>
      <w:r w:rsidR="00A63BF0" w:rsidRPr="00A63BF0">
        <w:rPr>
          <w:rFonts w:ascii="Times New Roman" w:hAnsi="Times New Roman" w:cs="Times New Roman"/>
          <w:sz w:val="24"/>
          <w:szCs w:val="24"/>
        </w:rPr>
        <w:t>konkret</w:t>
      </w:r>
      <w:r w:rsidR="00C06EAD">
        <w:rPr>
          <w:rFonts w:ascii="Times New Roman" w:hAnsi="Times New Roman" w:cs="Times New Roman"/>
          <w:sz w:val="24"/>
          <w:szCs w:val="24"/>
        </w:rPr>
        <w:t>aus</w:t>
      </w:r>
      <w:r w:rsidR="00A63BF0" w:rsidRPr="00A63BF0">
        <w:rPr>
          <w:rFonts w:ascii="Times New Roman" w:hAnsi="Times New Roman" w:cs="Times New Roman"/>
          <w:sz w:val="24"/>
          <w:szCs w:val="24"/>
        </w:rPr>
        <w:t xml:space="preserve"> tiekėj</w:t>
      </w:r>
      <w:r w:rsidR="00C06EAD">
        <w:rPr>
          <w:rFonts w:ascii="Times New Roman" w:hAnsi="Times New Roman" w:cs="Times New Roman"/>
          <w:sz w:val="24"/>
          <w:szCs w:val="24"/>
        </w:rPr>
        <w:t>o</w:t>
      </w:r>
      <w:r w:rsidR="00A63BF0" w:rsidRPr="00A63BF0">
        <w:rPr>
          <w:rFonts w:ascii="Times New Roman" w:hAnsi="Times New Roman" w:cs="Times New Roman"/>
          <w:sz w:val="24"/>
          <w:szCs w:val="24"/>
        </w:rPr>
        <w:t xml:space="preserve"> – UAB „ASK linija“</w:t>
      </w:r>
      <w:r w:rsidR="00A63BF0">
        <w:rPr>
          <w:rFonts w:ascii="Times New Roman" w:hAnsi="Times New Roman" w:cs="Times New Roman"/>
          <w:sz w:val="24"/>
          <w:szCs w:val="24"/>
        </w:rPr>
        <w:t xml:space="preserve">, bei </w:t>
      </w:r>
      <w:r w:rsidR="00A63BF0" w:rsidRPr="00A63BF0">
        <w:rPr>
          <w:rFonts w:ascii="Times New Roman" w:hAnsi="Times New Roman" w:cs="Times New Roman"/>
          <w:sz w:val="24"/>
          <w:szCs w:val="24"/>
        </w:rPr>
        <w:t xml:space="preserve">kreiptis į Tarnybą sutikimo dėl Pirkimo </w:t>
      </w:r>
      <w:r w:rsidR="00A63BF0">
        <w:rPr>
          <w:rFonts w:ascii="Times New Roman" w:hAnsi="Times New Roman" w:cs="Times New Roman"/>
          <w:sz w:val="24"/>
          <w:szCs w:val="24"/>
        </w:rPr>
        <w:t>būdo pasirinkimo</w:t>
      </w:r>
      <w:r w:rsidR="00A63BF0">
        <w:rPr>
          <w:rStyle w:val="FootnoteReference"/>
          <w:rFonts w:ascii="Times New Roman" w:hAnsi="Times New Roman" w:cs="Times New Roman"/>
          <w:sz w:val="24"/>
          <w:szCs w:val="24"/>
        </w:rPr>
        <w:footnoteReference w:id="8"/>
      </w:r>
      <w:r w:rsidR="00A63BF0" w:rsidRPr="00A63BF0">
        <w:rPr>
          <w:rFonts w:ascii="Times New Roman" w:hAnsi="Times New Roman" w:cs="Times New Roman"/>
          <w:sz w:val="24"/>
          <w:szCs w:val="24"/>
        </w:rPr>
        <w:t>.</w:t>
      </w:r>
      <w:r w:rsidR="00A63BF0">
        <w:rPr>
          <w:rFonts w:ascii="Times New Roman" w:hAnsi="Times New Roman" w:cs="Times New Roman"/>
          <w:sz w:val="24"/>
          <w:szCs w:val="24"/>
        </w:rPr>
        <w:t xml:space="preserve"> </w:t>
      </w:r>
      <w:r w:rsidR="00013D6B">
        <w:rPr>
          <w:rFonts w:ascii="Times New Roman" w:hAnsi="Times New Roman" w:cs="Times New Roman"/>
          <w:sz w:val="24"/>
          <w:szCs w:val="24"/>
        </w:rPr>
        <w:t xml:space="preserve">Komisija </w:t>
      </w:r>
      <w:r w:rsidR="00A63BF0">
        <w:rPr>
          <w:rFonts w:ascii="Times New Roman" w:hAnsi="Times New Roman" w:cs="Times New Roman"/>
          <w:sz w:val="24"/>
          <w:szCs w:val="24"/>
        </w:rPr>
        <w:t xml:space="preserve">savo </w:t>
      </w:r>
      <w:r w:rsidR="00013D6B">
        <w:rPr>
          <w:rFonts w:ascii="Times New Roman" w:hAnsi="Times New Roman" w:cs="Times New Roman"/>
          <w:sz w:val="24"/>
          <w:szCs w:val="24"/>
        </w:rPr>
        <w:t xml:space="preserve">sprendimą </w:t>
      </w:r>
      <w:r w:rsidR="00A63BF0">
        <w:rPr>
          <w:rFonts w:ascii="Times New Roman" w:hAnsi="Times New Roman" w:cs="Times New Roman"/>
          <w:sz w:val="24"/>
          <w:szCs w:val="24"/>
        </w:rPr>
        <w:t>motyvavo tuo, jog</w:t>
      </w:r>
      <w:r w:rsidR="00013D6B">
        <w:rPr>
          <w:rFonts w:ascii="Times New Roman" w:hAnsi="Times New Roman" w:cs="Times New Roman"/>
          <w:sz w:val="24"/>
          <w:szCs w:val="24"/>
        </w:rPr>
        <w:t xml:space="preserve"> tik konkretus paslaugų teikėjas, t. y. </w:t>
      </w:r>
      <w:bookmarkStart w:id="5" w:name="_Hlk125550637"/>
      <w:r w:rsidR="00013D6B">
        <w:rPr>
          <w:rFonts w:ascii="Times New Roman" w:hAnsi="Times New Roman" w:cs="Times New Roman"/>
          <w:sz w:val="24"/>
          <w:szCs w:val="24"/>
        </w:rPr>
        <w:t>UAB „ASK linija“</w:t>
      </w:r>
      <w:bookmarkEnd w:id="5"/>
      <w:r w:rsidR="00013D6B">
        <w:rPr>
          <w:rFonts w:ascii="Times New Roman" w:hAnsi="Times New Roman" w:cs="Times New Roman"/>
          <w:sz w:val="24"/>
          <w:szCs w:val="24"/>
        </w:rPr>
        <w:t xml:space="preserve"> turi visas technines galimybes nenutrūkstamai ir organizuotai teikti dujų surinkimo sąvartyne paslaugas, kadangi jis vienintelis valdo ir eksploatuoja visą </w:t>
      </w:r>
      <w:r w:rsidR="003217F3">
        <w:rPr>
          <w:rFonts w:ascii="Times New Roman" w:hAnsi="Times New Roman" w:cs="Times New Roman"/>
          <w:sz w:val="24"/>
          <w:szCs w:val="24"/>
        </w:rPr>
        <w:t xml:space="preserve">reikalingą </w:t>
      </w:r>
      <w:r w:rsidR="00013D6B">
        <w:rPr>
          <w:rFonts w:ascii="Times New Roman" w:hAnsi="Times New Roman" w:cs="Times New Roman"/>
          <w:sz w:val="24"/>
          <w:szCs w:val="24"/>
        </w:rPr>
        <w:t>infrastruktūrą, kuri yra būtina</w:t>
      </w:r>
      <w:r w:rsidR="009400D5">
        <w:rPr>
          <w:rFonts w:ascii="Times New Roman" w:hAnsi="Times New Roman" w:cs="Times New Roman"/>
          <w:sz w:val="24"/>
          <w:szCs w:val="24"/>
        </w:rPr>
        <w:t>,</w:t>
      </w:r>
      <w:r w:rsidR="00013D6B">
        <w:rPr>
          <w:rFonts w:ascii="Times New Roman" w:hAnsi="Times New Roman" w:cs="Times New Roman"/>
          <w:sz w:val="24"/>
          <w:szCs w:val="24"/>
        </w:rPr>
        <w:t xml:space="preserve"> siekiant užtikrinti nenutrūkstamą </w:t>
      </w:r>
      <w:r w:rsidR="00DC5A68" w:rsidRPr="000F5E9F">
        <w:rPr>
          <w:rFonts w:ascii="Times New Roman" w:hAnsi="Times New Roman" w:cs="Times New Roman"/>
          <w:sz w:val="24"/>
          <w:szCs w:val="24"/>
        </w:rPr>
        <w:t>dujų surinkimo ir utilizavimo paslaugų</w:t>
      </w:r>
      <w:r w:rsidR="00DC5A68" w:rsidRPr="00E73D99">
        <w:rPr>
          <w:rFonts w:ascii="Times New Roman" w:hAnsi="Times New Roman" w:cs="Times New Roman"/>
          <w:i/>
          <w:iCs/>
          <w:sz w:val="24"/>
          <w:szCs w:val="24"/>
        </w:rPr>
        <w:t xml:space="preserve"> </w:t>
      </w:r>
      <w:r w:rsidR="00DC5A68">
        <w:rPr>
          <w:rFonts w:ascii="Times New Roman" w:hAnsi="Times New Roman" w:cs="Times New Roman"/>
          <w:sz w:val="24"/>
          <w:szCs w:val="24"/>
        </w:rPr>
        <w:t>teikimą</w:t>
      </w:r>
      <w:r w:rsidR="00013D6B">
        <w:rPr>
          <w:rFonts w:ascii="Times New Roman" w:hAnsi="Times New Roman" w:cs="Times New Roman"/>
          <w:sz w:val="24"/>
          <w:szCs w:val="24"/>
        </w:rPr>
        <w:t xml:space="preserve">. </w:t>
      </w:r>
      <w:r w:rsidR="00A63BF0">
        <w:rPr>
          <w:rFonts w:ascii="Times New Roman" w:hAnsi="Times New Roman" w:cs="Times New Roman"/>
          <w:sz w:val="24"/>
          <w:szCs w:val="24"/>
        </w:rPr>
        <w:t>Be to</w:t>
      </w:r>
      <w:r w:rsidR="003217F3">
        <w:rPr>
          <w:rFonts w:ascii="Times New Roman" w:hAnsi="Times New Roman" w:cs="Times New Roman"/>
          <w:sz w:val="24"/>
          <w:szCs w:val="24"/>
        </w:rPr>
        <w:t xml:space="preserve">, </w:t>
      </w:r>
      <w:r w:rsidR="00713BD4">
        <w:rPr>
          <w:rFonts w:ascii="Times New Roman" w:hAnsi="Times New Roman" w:cs="Times New Roman"/>
          <w:sz w:val="24"/>
          <w:szCs w:val="24"/>
        </w:rPr>
        <w:t xml:space="preserve">Perkančioji organizacija </w:t>
      </w:r>
      <w:r w:rsidR="00A63BF0">
        <w:rPr>
          <w:rFonts w:ascii="Times New Roman" w:hAnsi="Times New Roman" w:cs="Times New Roman"/>
          <w:sz w:val="24"/>
          <w:szCs w:val="24"/>
        </w:rPr>
        <w:t xml:space="preserve">pažymėjo, </w:t>
      </w:r>
      <w:r w:rsidR="00013D6B">
        <w:rPr>
          <w:rFonts w:ascii="Times New Roman" w:hAnsi="Times New Roman" w:cs="Times New Roman"/>
          <w:sz w:val="24"/>
          <w:szCs w:val="24"/>
        </w:rPr>
        <w:t>jog Sąvartynų įrengimo, eksploatavimo, uždarymo ir priežiūros po uždarymo taisykl</w:t>
      </w:r>
      <w:r w:rsidR="00A63BF0">
        <w:rPr>
          <w:rFonts w:ascii="Times New Roman" w:hAnsi="Times New Roman" w:cs="Times New Roman"/>
          <w:sz w:val="24"/>
          <w:szCs w:val="24"/>
        </w:rPr>
        <w:t>ėse</w:t>
      </w:r>
      <w:r w:rsidR="00A63BF0">
        <w:rPr>
          <w:rStyle w:val="FootnoteReference"/>
          <w:rFonts w:ascii="Times New Roman" w:hAnsi="Times New Roman" w:cs="Times New Roman"/>
          <w:sz w:val="24"/>
          <w:szCs w:val="24"/>
        </w:rPr>
        <w:footnoteReference w:id="9"/>
      </w:r>
      <w:r w:rsidR="00013D6B">
        <w:rPr>
          <w:rFonts w:ascii="Times New Roman" w:hAnsi="Times New Roman" w:cs="Times New Roman"/>
          <w:sz w:val="24"/>
          <w:szCs w:val="24"/>
        </w:rPr>
        <w:t>, nustatyta, kad sąvartyno dujos turi būti surenkamos, apdorojamos ir naudojamos taip, kad keltų kuo mažesnį pavojų aplinkai ir žmonių sveikatai</w:t>
      </w:r>
      <w:r w:rsidR="00A63BF0">
        <w:rPr>
          <w:rFonts w:ascii="Times New Roman" w:hAnsi="Times New Roman" w:cs="Times New Roman"/>
          <w:sz w:val="24"/>
          <w:szCs w:val="24"/>
        </w:rPr>
        <w:t xml:space="preserve"> (30 punktas)</w:t>
      </w:r>
      <w:r w:rsidR="00013D6B">
        <w:rPr>
          <w:rFonts w:ascii="Times New Roman" w:hAnsi="Times New Roman" w:cs="Times New Roman"/>
          <w:sz w:val="24"/>
          <w:szCs w:val="24"/>
        </w:rPr>
        <w:t xml:space="preserve">, o šio teisės akto </w:t>
      </w:r>
      <w:r w:rsidR="00013D6B" w:rsidRPr="00013D6B">
        <w:rPr>
          <w:rFonts w:ascii="Times New Roman" w:hAnsi="Times New Roman" w:cs="Times New Roman"/>
          <w:sz w:val="24"/>
          <w:szCs w:val="24"/>
        </w:rPr>
        <w:t>6</w:t>
      </w:r>
      <w:r w:rsidR="00013D6B">
        <w:rPr>
          <w:rFonts w:ascii="Times New Roman" w:hAnsi="Times New Roman" w:cs="Times New Roman"/>
          <w:sz w:val="24"/>
          <w:szCs w:val="24"/>
        </w:rPr>
        <w:t xml:space="preserve">5 punkte nurodyta, kad sąvartyno dujų filtrato sistemos turi efektyviai veikti ir būti periodiškai tikrinamos. </w:t>
      </w:r>
      <w:r w:rsidR="00713BD4">
        <w:rPr>
          <w:rFonts w:ascii="Times New Roman" w:hAnsi="Times New Roman" w:cs="Times New Roman"/>
          <w:sz w:val="24"/>
          <w:szCs w:val="24"/>
        </w:rPr>
        <w:t xml:space="preserve">Atsižvelgiant į galiojantį teisinį reglamentavimą, Perkančiosios organizacijos pareiga ir </w:t>
      </w:r>
      <w:r w:rsidR="00713BD4" w:rsidRPr="000F5E9F">
        <w:rPr>
          <w:rFonts w:ascii="Times New Roman" w:hAnsi="Times New Roman" w:cs="Times New Roman"/>
          <w:sz w:val="24"/>
          <w:szCs w:val="24"/>
        </w:rPr>
        <w:t>tikslas yra surinkti sąvartyno dujas, jas apdoroti ir naudoti taip, kad būtų keliamas kuo mažesnis pavojus aplinkai ir žmonių gerovei, ir tik neturint galimybės panaudoti dujas energijos gamybai, galimas jų sudeginimas. Prašyme nurodoma, kad p</w:t>
      </w:r>
      <w:r w:rsidR="00013D6B">
        <w:rPr>
          <w:rFonts w:ascii="Times New Roman" w:hAnsi="Times New Roman" w:cs="Times New Roman"/>
          <w:sz w:val="24"/>
          <w:szCs w:val="24"/>
        </w:rPr>
        <w:t>lanuojam</w:t>
      </w:r>
      <w:r w:rsidR="00A63BF0">
        <w:rPr>
          <w:rFonts w:ascii="Times New Roman" w:hAnsi="Times New Roman" w:cs="Times New Roman"/>
          <w:sz w:val="24"/>
          <w:szCs w:val="24"/>
        </w:rPr>
        <w:t>a</w:t>
      </w:r>
      <w:r w:rsidR="00013D6B">
        <w:rPr>
          <w:rFonts w:ascii="Times New Roman" w:hAnsi="Times New Roman" w:cs="Times New Roman"/>
          <w:sz w:val="24"/>
          <w:szCs w:val="24"/>
        </w:rPr>
        <w:t xml:space="preserve"> Pirkimo vert</w:t>
      </w:r>
      <w:r w:rsidR="00A63BF0">
        <w:rPr>
          <w:rFonts w:ascii="Times New Roman" w:hAnsi="Times New Roman" w:cs="Times New Roman"/>
          <w:sz w:val="24"/>
          <w:szCs w:val="24"/>
        </w:rPr>
        <w:t>ė</w:t>
      </w:r>
      <w:r w:rsidR="00013D6B">
        <w:rPr>
          <w:rFonts w:ascii="Times New Roman" w:hAnsi="Times New Roman" w:cs="Times New Roman"/>
          <w:sz w:val="24"/>
          <w:szCs w:val="24"/>
        </w:rPr>
        <w:t xml:space="preserve"> – 900 000 Eur be PVM</w:t>
      </w:r>
      <w:r w:rsidR="0085363F">
        <w:rPr>
          <w:rFonts w:ascii="Times New Roman" w:hAnsi="Times New Roman" w:cs="Times New Roman"/>
          <w:sz w:val="24"/>
          <w:szCs w:val="24"/>
        </w:rPr>
        <w:t xml:space="preserve"> (</w:t>
      </w:r>
      <w:r w:rsidR="00A63BF0">
        <w:rPr>
          <w:rFonts w:ascii="Times New Roman" w:hAnsi="Times New Roman" w:cs="Times New Roman"/>
          <w:sz w:val="24"/>
          <w:szCs w:val="24"/>
        </w:rPr>
        <w:t xml:space="preserve">Pirkimo vertė </w:t>
      </w:r>
      <w:r w:rsidR="0085363F">
        <w:rPr>
          <w:rFonts w:ascii="Times New Roman" w:hAnsi="Times New Roman" w:cs="Times New Roman"/>
          <w:sz w:val="24"/>
          <w:szCs w:val="24"/>
        </w:rPr>
        <w:t xml:space="preserve">apskaičiuota </w:t>
      </w:r>
      <w:r w:rsidR="00A63BF0">
        <w:rPr>
          <w:rFonts w:ascii="Times New Roman" w:hAnsi="Times New Roman" w:cs="Times New Roman"/>
          <w:sz w:val="24"/>
          <w:szCs w:val="24"/>
        </w:rPr>
        <w:t>įvertinus</w:t>
      </w:r>
      <w:r w:rsidR="0085363F">
        <w:rPr>
          <w:rFonts w:ascii="Times New Roman" w:hAnsi="Times New Roman" w:cs="Times New Roman"/>
          <w:sz w:val="24"/>
          <w:szCs w:val="24"/>
        </w:rPr>
        <w:t xml:space="preserve"> </w:t>
      </w:r>
      <w:r w:rsidR="00713BD4">
        <w:rPr>
          <w:rFonts w:ascii="Times New Roman" w:hAnsi="Times New Roman" w:cs="Times New Roman"/>
          <w:sz w:val="24"/>
          <w:szCs w:val="24"/>
        </w:rPr>
        <w:t>p</w:t>
      </w:r>
      <w:r w:rsidR="00A936D3">
        <w:rPr>
          <w:rFonts w:ascii="Times New Roman" w:hAnsi="Times New Roman" w:cs="Times New Roman"/>
          <w:sz w:val="24"/>
          <w:szCs w:val="24"/>
        </w:rPr>
        <w:t xml:space="preserve">aslaugų </w:t>
      </w:r>
      <w:r w:rsidR="0085363F">
        <w:rPr>
          <w:rFonts w:ascii="Times New Roman" w:hAnsi="Times New Roman" w:cs="Times New Roman"/>
          <w:sz w:val="24"/>
          <w:szCs w:val="24"/>
        </w:rPr>
        <w:t>te</w:t>
      </w:r>
      <w:r w:rsidR="00A936D3">
        <w:rPr>
          <w:rFonts w:ascii="Times New Roman" w:hAnsi="Times New Roman" w:cs="Times New Roman"/>
          <w:sz w:val="24"/>
          <w:szCs w:val="24"/>
        </w:rPr>
        <w:t>i</w:t>
      </w:r>
      <w:r w:rsidR="0085363F">
        <w:rPr>
          <w:rFonts w:ascii="Times New Roman" w:hAnsi="Times New Roman" w:cs="Times New Roman"/>
          <w:sz w:val="24"/>
          <w:szCs w:val="24"/>
        </w:rPr>
        <w:t>kėjo planuojamas gauti pajamas, teikiant biodujų surinkimo ir utilizavimo paslaugas)</w:t>
      </w:r>
      <w:r w:rsidR="00A63BF0">
        <w:rPr>
          <w:rFonts w:ascii="Times New Roman" w:hAnsi="Times New Roman" w:cs="Times New Roman"/>
          <w:sz w:val="24"/>
          <w:szCs w:val="24"/>
        </w:rPr>
        <w:t>.</w:t>
      </w:r>
    </w:p>
    <w:p w14:paraId="11A6CB94" w14:textId="159E5134" w:rsidR="00C946DE" w:rsidRPr="00E73D99" w:rsidRDefault="00C946DE" w:rsidP="00C946DE">
      <w:pPr>
        <w:spacing w:after="0" w:line="240" w:lineRule="auto"/>
        <w:ind w:left="284" w:right="141" w:firstLine="850"/>
        <w:jc w:val="both"/>
        <w:rPr>
          <w:rFonts w:ascii="Times New Roman" w:hAnsi="Times New Roman" w:cs="Times New Roman"/>
          <w:sz w:val="24"/>
          <w:szCs w:val="24"/>
        </w:rPr>
      </w:pPr>
      <w:r w:rsidRPr="00E73D99">
        <w:rPr>
          <w:rFonts w:ascii="Times New Roman" w:eastAsia="Calibri" w:hAnsi="Times New Roman" w:cs="Times New Roman"/>
          <w:sz w:val="24"/>
          <w:szCs w:val="24"/>
        </w:rPr>
        <w:t>Įstatymo 71 straipsnio 1 dalies 2 punkto (b) papunktyje nustatyta, kad „</w:t>
      </w:r>
      <w:r w:rsidRPr="00E73D99">
        <w:rPr>
          <w:rFonts w:ascii="Times New Roman" w:eastAsia="Calibri" w:hAnsi="Times New Roman" w:cs="Times New Roman"/>
          <w:i/>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w:t>
      </w:r>
      <w:r w:rsidR="00DC5A68">
        <w:rPr>
          <w:rFonts w:ascii="Times New Roman" w:eastAsia="Calibri" w:hAnsi="Times New Roman" w:cs="Times New Roman"/>
          <w:i/>
          <w:sz w:val="24"/>
          <w:szCs w:val="24"/>
        </w:rPr>
        <w:t xml:space="preserve">. </w:t>
      </w:r>
    </w:p>
    <w:p w14:paraId="44F0330E"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Įstatymo 71 straipsnio nuostatomis įgyvendinamos Europos Parlamento ir Tarybos 2014 m. vasario 26 d. direktyvos 2014/24/ES dėl vi</w:t>
      </w:r>
      <w:r w:rsidRPr="00E73D99">
        <w:rPr>
          <w:rFonts w:ascii="Times New Roman" w:hAnsi="Times New Roman" w:cs="Times New Roman"/>
          <w:color w:val="000000"/>
          <w:sz w:val="24"/>
          <w:szCs w:val="24"/>
        </w:rPr>
        <w:t>ešųjų pirkimų, kuria panaikinama Direktyva 2004/18/EB, 32 straipsnio, reglamentuojančio neskelbiamas derybas, nuostatos. Pažymėtina, jog Europos Sąjungos Teisingumo Teismas (toliau – ESTT) nuosekliai formuoja teisminę praktiką, akcentuojančią, jog neskelbiamų derybų pirkimo būdas turi būti taikomas išimtiniais atvejais, įrodinėjimo pareigai tenkant tai šaliai, kuri atitinkamu įrodymu remiasi</w:t>
      </w:r>
      <w:r w:rsidRPr="00E73D99">
        <w:rPr>
          <w:rStyle w:val="FootnoteReference"/>
          <w:rFonts w:ascii="Times New Roman" w:hAnsi="Times New Roman" w:cs="Times New Roman"/>
          <w:color w:val="000000"/>
          <w:sz w:val="24"/>
          <w:szCs w:val="24"/>
        </w:rPr>
        <w:footnoteReference w:id="10"/>
      </w:r>
      <w:r w:rsidRPr="00E73D99">
        <w:rPr>
          <w:rFonts w:ascii="Times New Roman" w:hAnsi="Times New Roman" w:cs="Times New Roman"/>
          <w:color w:val="000000"/>
          <w:sz w:val="24"/>
          <w:szCs w:val="24"/>
        </w:rPr>
        <w:t>.</w:t>
      </w:r>
    </w:p>
    <w:p w14:paraId="4DE36834"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r w:rsidRPr="00E73D99">
        <w:rPr>
          <w:rFonts w:ascii="Times New Roman" w:hAnsi="Times New Roman" w:cs="Times New Roman"/>
          <w:sz w:val="24"/>
          <w:szCs w:val="24"/>
        </w:rPr>
        <w:t xml:space="preserve">Atsižvelgiant į tai, kad neskelbiamų derybų būdu pirkimo vykdymas yra Įstatymo išimtis, todėl sąlygos, leidžiančios atlikti pirkimą tokiu būdu, turi būti aiškinamos itin siaurai, grindžiant jas akivaizdžiais įrodymais. Europos Parlamento ir Tarybos 2014 m. vasario 26 d. direktyvos 2014/24/ES dėl viešųjų pirkimų, kuria panaikinama Direktyva 2004/18/EB preambulėje nustatyta, kad </w:t>
      </w:r>
      <w:r w:rsidRPr="00E73D99">
        <w:rPr>
          <w:rFonts w:ascii="Times New Roman" w:hAnsi="Times New Roman" w:cs="Times New Roman"/>
          <w:i/>
          <w:iCs/>
          <w:sz w:val="24"/>
          <w:szCs w:val="24"/>
        </w:rPr>
        <w:t xml:space="preserve">„&lt;...&gt; (50) </w:t>
      </w:r>
      <w:r w:rsidRPr="00E73D99">
        <w:rPr>
          <w:rFonts w:ascii="Times New Roman" w:hAnsi="Times New Roman" w:cs="Times New Roman"/>
          <w:i/>
          <w:iCs/>
          <w:color w:val="000000"/>
          <w:sz w:val="24"/>
          <w:szCs w:val="24"/>
          <w:shd w:val="clear" w:color="auto" w:fill="FFFFFF"/>
        </w:rPr>
        <w:t xml:space="preserve">atsižvelgiant į žalingus padarinius konkurencijai, derybos be išankstinio skelbimo apie pirkimą turėtų būti naudojamos tik išimtinėmis aplinkybėmis. &lt;...&gt; Šia išimtimi besiremiančios perkančiosios organizacijos turėtų nurodyti priežastis, kodėl nėra pagrįstų alternatyvų ar pakaitalų, pavyzdžiui, naudojant alternatyvius platinimo kanalus, įskaitant už perkančiosios organizacijos valstybės narės ribų, arba renkantis funkcijų atžvilgiu panašius darbus, prekes ir paslaugas. Kai išskirtinumo padėtis yra susidariusi dėl techninių priežasčių, jos turėtų būti tiksliai apibrėžtos ir kiekvienu atskiru atveju pagrįstos. Minėtosios priežastys galėtų būti &lt;...&gt; faktas, </w:t>
      </w:r>
      <w:bookmarkStart w:id="6" w:name="_Hlk125982016"/>
      <w:r w:rsidRPr="00E73D99">
        <w:rPr>
          <w:rFonts w:ascii="Times New Roman" w:hAnsi="Times New Roman" w:cs="Times New Roman"/>
          <w:i/>
          <w:iCs/>
          <w:color w:val="000000"/>
          <w:sz w:val="24"/>
          <w:szCs w:val="24"/>
          <w:shd w:val="clear" w:color="auto" w:fill="FFFFFF"/>
        </w:rPr>
        <w:t>kad kitam ekonominės veiklos vykdytojui techniniu atžvilgiu beveik neįmanoma įvykdyti užduoties</w:t>
      </w:r>
      <w:bookmarkEnd w:id="6"/>
      <w:r w:rsidRPr="00E73D99">
        <w:rPr>
          <w:rFonts w:ascii="Times New Roman" w:hAnsi="Times New Roman" w:cs="Times New Roman"/>
          <w:i/>
          <w:iCs/>
          <w:color w:val="000000"/>
          <w:sz w:val="24"/>
          <w:szCs w:val="24"/>
          <w:shd w:val="clear" w:color="auto" w:fill="FFFFFF"/>
        </w:rPr>
        <w:t xml:space="preserve">, arba būtinybė, kad būtų naudojamasi tam tikra praktine patirtimi, priemonėmis ar metodais, kuriais disponuoja tik vienas ekonominės veiklos </w:t>
      </w:r>
      <w:r w:rsidRPr="00E73D99">
        <w:rPr>
          <w:rFonts w:ascii="Times New Roman" w:hAnsi="Times New Roman" w:cs="Times New Roman"/>
          <w:i/>
          <w:iCs/>
          <w:color w:val="000000"/>
          <w:sz w:val="24"/>
          <w:szCs w:val="24"/>
          <w:shd w:val="clear" w:color="auto" w:fill="FFFFFF"/>
        </w:rPr>
        <w:lastRenderedPageBreak/>
        <w:t>vykdytojas. Techninės priežastys taip pat gali būti susijusios su specialiais sąveikumo reikalavimais, kurie turi būti įvykdyti siekiant užtikrinti perkamų darbų, prekių ar paslaugų funkcinį tinkamumą &lt;...&gt;“.</w:t>
      </w:r>
    </w:p>
    <w:p w14:paraId="28217965" w14:textId="314885AB" w:rsidR="000F5E9F" w:rsidRDefault="000F5E9F" w:rsidP="000F5E9F">
      <w:pPr>
        <w:spacing w:after="0" w:line="240" w:lineRule="auto"/>
        <w:ind w:left="284" w:right="141" w:firstLine="850"/>
        <w:jc w:val="both"/>
        <w:rPr>
          <w:rFonts w:ascii="Times New Roman" w:hAnsi="Times New Roman" w:cs="Times New Roman"/>
          <w:sz w:val="24"/>
          <w:szCs w:val="24"/>
        </w:rPr>
      </w:pPr>
      <w:r>
        <w:rPr>
          <w:rFonts w:ascii="Times New Roman" w:hAnsi="Times New Roman" w:cs="Times New Roman"/>
          <w:sz w:val="24"/>
          <w:szCs w:val="24"/>
        </w:rPr>
        <w:t>Pažymėtina, kad t</w:t>
      </w:r>
      <w:r w:rsidRPr="00E73D99">
        <w:rPr>
          <w:rFonts w:ascii="Times New Roman" w:hAnsi="Times New Roman" w:cs="Times New Roman"/>
          <w:sz w:val="24"/>
          <w:szCs w:val="24"/>
        </w:rPr>
        <w:t xml:space="preserve">aikant Įstatymo 71 straipsnio 1 dalies 2 punkto (b) papunktį, kaip neskelbiamų derybų pagrindą, svarbu </w:t>
      </w:r>
      <w:r>
        <w:rPr>
          <w:rFonts w:ascii="Times New Roman" w:hAnsi="Times New Roman" w:cs="Times New Roman"/>
          <w:sz w:val="24"/>
          <w:szCs w:val="24"/>
        </w:rPr>
        <w:t>akivaizdžiais įrodymais</w:t>
      </w:r>
      <w:r w:rsidRPr="00E73D99">
        <w:rPr>
          <w:rFonts w:ascii="Times New Roman" w:hAnsi="Times New Roman" w:cs="Times New Roman"/>
          <w:sz w:val="24"/>
          <w:szCs w:val="24"/>
        </w:rPr>
        <w:t xml:space="preserve"> pagrįsti faktinį vieno tiekėjo dėl techninių priežasčių egzistavimą, </w:t>
      </w:r>
      <w:r>
        <w:rPr>
          <w:rFonts w:ascii="Times New Roman" w:hAnsi="Times New Roman" w:cs="Times New Roman"/>
          <w:sz w:val="24"/>
          <w:szCs w:val="24"/>
        </w:rPr>
        <w:t xml:space="preserve">t. y. įrodyti, </w:t>
      </w:r>
      <w:r w:rsidRPr="00E73D99">
        <w:rPr>
          <w:rFonts w:ascii="Times New Roman" w:hAnsi="Times New Roman" w:cs="Times New Roman"/>
          <w:sz w:val="24"/>
          <w:szCs w:val="24"/>
        </w:rPr>
        <w:t xml:space="preserve">kad </w:t>
      </w:r>
      <w:r>
        <w:rPr>
          <w:rFonts w:ascii="Times New Roman" w:hAnsi="Times New Roman" w:cs="Times New Roman"/>
          <w:sz w:val="24"/>
          <w:szCs w:val="24"/>
        </w:rPr>
        <w:t xml:space="preserve">techniniu atžvilgiu </w:t>
      </w:r>
      <w:r w:rsidRPr="00E73D99">
        <w:rPr>
          <w:rFonts w:ascii="Times New Roman" w:hAnsi="Times New Roman" w:cs="Times New Roman"/>
          <w:sz w:val="24"/>
          <w:szCs w:val="24"/>
        </w:rPr>
        <w:t>joks kitas tiekėjas neturi objektyvių galimybių konkuruoti ir pasiūlyti paslaugų alternatyvos rinkoje.</w:t>
      </w:r>
      <w:r>
        <w:rPr>
          <w:rFonts w:ascii="Times New Roman" w:hAnsi="Times New Roman" w:cs="Times New Roman"/>
          <w:sz w:val="24"/>
          <w:szCs w:val="24"/>
        </w:rPr>
        <w:t xml:space="preserve"> </w:t>
      </w:r>
      <w:r w:rsidRPr="00977249">
        <w:rPr>
          <w:rFonts w:ascii="Times New Roman" w:hAnsi="Times New Roman" w:cs="Times New Roman"/>
          <w:sz w:val="24"/>
          <w:szCs w:val="24"/>
        </w:rPr>
        <w:t xml:space="preserve">Perkančioji organizacija </w:t>
      </w:r>
      <w:r>
        <w:rPr>
          <w:rFonts w:ascii="Times New Roman" w:hAnsi="Times New Roman" w:cs="Times New Roman"/>
          <w:sz w:val="24"/>
          <w:szCs w:val="24"/>
        </w:rPr>
        <w:t xml:space="preserve">nurodė, </w:t>
      </w:r>
      <w:r w:rsidRPr="00977249">
        <w:rPr>
          <w:rFonts w:ascii="Times New Roman" w:hAnsi="Times New Roman" w:cs="Times New Roman"/>
          <w:sz w:val="24"/>
          <w:szCs w:val="24"/>
        </w:rPr>
        <w:t xml:space="preserve">kad </w:t>
      </w:r>
      <w:r>
        <w:rPr>
          <w:rFonts w:ascii="Times New Roman" w:hAnsi="Times New Roman" w:cs="Times New Roman"/>
          <w:sz w:val="24"/>
          <w:szCs w:val="24"/>
        </w:rPr>
        <w:t>tuo atveju</w:t>
      </w:r>
      <w:r w:rsidR="00464698">
        <w:rPr>
          <w:rFonts w:ascii="Times New Roman" w:hAnsi="Times New Roman" w:cs="Times New Roman"/>
          <w:sz w:val="24"/>
          <w:szCs w:val="24"/>
        </w:rPr>
        <w:t>,</w:t>
      </w:r>
      <w:r>
        <w:rPr>
          <w:rFonts w:ascii="Times New Roman" w:hAnsi="Times New Roman" w:cs="Times New Roman"/>
          <w:sz w:val="24"/>
          <w:szCs w:val="24"/>
        </w:rPr>
        <w:t xml:space="preserve"> jei </w:t>
      </w:r>
      <w:r w:rsidRPr="00977249">
        <w:rPr>
          <w:rFonts w:ascii="Times New Roman" w:hAnsi="Times New Roman" w:cs="Times New Roman"/>
          <w:sz w:val="24"/>
          <w:szCs w:val="24"/>
        </w:rPr>
        <w:t xml:space="preserve">esamas </w:t>
      </w:r>
      <w:r>
        <w:rPr>
          <w:rFonts w:ascii="Times New Roman" w:hAnsi="Times New Roman" w:cs="Times New Roman"/>
          <w:sz w:val="24"/>
          <w:szCs w:val="24"/>
        </w:rPr>
        <w:t>p</w:t>
      </w:r>
      <w:r w:rsidRPr="00977249">
        <w:rPr>
          <w:rFonts w:ascii="Times New Roman" w:hAnsi="Times New Roman" w:cs="Times New Roman"/>
          <w:sz w:val="24"/>
          <w:szCs w:val="24"/>
        </w:rPr>
        <w:t>aslaugų teikėjas išsimontuotų</w:t>
      </w:r>
      <w:r>
        <w:rPr>
          <w:rFonts w:ascii="Times New Roman" w:hAnsi="Times New Roman" w:cs="Times New Roman"/>
          <w:sz w:val="24"/>
          <w:szCs w:val="24"/>
        </w:rPr>
        <w:t xml:space="preserve"> jam nuosavybės teise priklausančią įrangą, būtų </w:t>
      </w:r>
      <w:r w:rsidRPr="00977249">
        <w:rPr>
          <w:rFonts w:ascii="Times New Roman" w:hAnsi="Times New Roman" w:cs="Times New Roman"/>
          <w:sz w:val="24"/>
          <w:szCs w:val="24"/>
        </w:rPr>
        <w:t>sutrikdy</w:t>
      </w:r>
      <w:r>
        <w:rPr>
          <w:rFonts w:ascii="Times New Roman" w:hAnsi="Times New Roman" w:cs="Times New Roman"/>
          <w:sz w:val="24"/>
          <w:szCs w:val="24"/>
        </w:rPr>
        <w:t xml:space="preserve">tas </w:t>
      </w:r>
      <w:r w:rsidRPr="00977249">
        <w:rPr>
          <w:rFonts w:ascii="Times New Roman" w:hAnsi="Times New Roman" w:cs="Times New Roman"/>
          <w:sz w:val="24"/>
          <w:szCs w:val="24"/>
        </w:rPr>
        <w:t>dujų surinkimo ir utilizavimo proceso nepertraukiamum</w:t>
      </w:r>
      <w:r>
        <w:rPr>
          <w:rFonts w:ascii="Times New Roman" w:hAnsi="Times New Roman" w:cs="Times New Roman"/>
          <w:sz w:val="24"/>
          <w:szCs w:val="24"/>
        </w:rPr>
        <w:t>as</w:t>
      </w:r>
      <w:r w:rsidRPr="00977249">
        <w:rPr>
          <w:rFonts w:ascii="Times New Roman" w:hAnsi="Times New Roman" w:cs="Times New Roman"/>
          <w:sz w:val="24"/>
          <w:szCs w:val="24"/>
        </w:rPr>
        <w:t>, t. y. per laikotarpį kol vienas tiekėjas išmontuo</w:t>
      </w:r>
      <w:r>
        <w:rPr>
          <w:rFonts w:ascii="Times New Roman" w:hAnsi="Times New Roman" w:cs="Times New Roman"/>
          <w:sz w:val="24"/>
          <w:szCs w:val="24"/>
        </w:rPr>
        <w:t>tų</w:t>
      </w:r>
      <w:r w:rsidRPr="00977249">
        <w:rPr>
          <w:rFonts w:ascii="Times New Roman" w:hAnsi="Times New Roman" w:cs="Times New Roman"/>
          <w:sz w:val="24"/>
          <w:szCs w:val="24"/>
        </w:rPr>
        <w:t xml:space="preserve"> įrangą, o kitas tiekėjas ją sumontuo</w:t>
      </w:r>
      <w:r>
        <w:rPr>
          <w:rFonts w:ascii="Times New Roman" w:hAnsi="Times New Roman" w:cs="Times New Roman"/>
          <w:sz w:val="24"/>
          <w:szCs w:val="24"/>
        </w:rPr>
        <w:t xml:space="preserve">tų, </w:t>
      </w:r>
      <w:r w:rsidRPr="00977249">
        <w:rPr>
          <w:rFonts w:ascii="Times New Roman" w:hAnsi="Times New Roman" w:cs="Times New Roman"/>
          <w:sz w:val="24"/>
          <w:szCs w:val="24"/>
        </w:rPr>
        <w:t>neb</w:t>
      </w:r>
      <w:r>
        <w:rPr>
          <w:rFonts w:ascii="Times New Roman" w:hAnsi="Times New Roman" w:cs="Times New Roman"/>
          <w:sz w:val="24"/>
          <w:szCs w:val="24"/>
        </w:rPr>
        <w:t xml:space="preserve">ūtų tinkamai </w:t>
      </w:r>
      <w:r w:rsidRPr="00977249">
        <w:rPr>
          <w:rFonts w:ascii="Times New Roman" w:hAnsi="Times New Roman" w:cs="Times New Roman"/>
          <w:sz w:val="24"/>
          <w:szCs w:val="24"/>
        </w:rPr>
        <w:t xml:space="preserve">užtikrinamas </w:t>
      </w:r>
      <w:r w:rsidRPr="00DC73A0">
        <w:rPr>
          <w:rFonts w:ascii="Times New Roman" w:hAnsi="Times New Roman" w:cs="Times New Roman"/>
          <w:sz w:val="24"/>
          <w:szCs w:val="24"/>
        </w:rPr>
        <w:t>sąvartyno išskiriamų dujų surinkimo ir utilizavimo</w:t>
      </w:r>
      <w:r w:rsidRPr="00E73D99">
        <w:rPr>
          <w:rFonts w:ascii="Times New Roman" w:hAnsi="Times New Roman" w:cs="Times New Roman"/>
          <w:i/>
          <w:iCs/>
          <w:sz w:val="24"/>
          <w:szCs w:val="24"/>
        </w:rPr>
        <w:t xml:space="preserve"> </w:t>
      </w:r>
      <w:r w:rsidRPr="00977249">
        <w:rPr>
          <w:rFonts w:ascii="Times New Roman" w:hAnsi="Times New Roman" w:cs="Times New Roman"/>
          <w:sz w:val="24"/>
          <w:szCs w:val="24"/>
        </w:rPr>
        <w:t>procesas</w:t>
      </w:r>
      <w:r>
        <w:rPr>
          <w:rFonts w:ascii="Times New Roman" w:hAnsi="Times New Roman" w:cs="Times New Roman"/>
          <w:sz w:val="24"/>
          <w:szCs w:val="24"/>
        </w:rPr>
        <w:t xml:space="preserve">, tačiau nepagrindė, </w:t>
      </w:r>
      <w:r w:rsidRPr="00221834">
        <w:rPr>
          <w:rFonts w:ascii="Times New Roman" w:hAnsi="Times New Roman" w:cs="Times New Roman"/>
          <w:sz w:val="24"/>
          <w:szCs w:val="24"/>
        </w:rPr>
        <w:t xml:space="preserve">kad </w:t>
      </w:r>
      <w:r>
        <w:rPr>
          <w:rFonts w:ascii="Times New Roman" w:hAnsi="Times New Roman" w:cs="Times New Roman"/>
          <w:sz w:val="24"/>
          <w:szCs w:val="24"/>
        </w:rPr>
        <w:t xml:space="preserve">sąvartyno biodujų surinkimo ir utilizavimo paslaugų objektyviai dėl techninių priežasčių negalėtų suteikti kiti analogiškas paslaugas galintys teikti tiekėjai ir nėra objektyvių techninių sprendinių ir galimybių kitiems rinkos dalyviams pasiūlyti perkamas paslaugas. Be to, Tarnybos nuomone, </w:t>
      </w:r>
      <w:r w:rsidRPr="00977249">
        <w:rPr>
          <w:rFonts w:ascii="Times New Roman" w:hAnsi="Times New Roman" w:cs="Times New Roman"/>
          <w:sz w:val="24"/>
          <w:szCs w:val="24"/>
        </w:rPr>
        <w:t>Perkančio</w:t>
      </w:r>
      <w:r>
        <w:rPr>
          <w:rFonts w:ascii="Times New Roman" w:hAnsi="Times New Roman" w:cs="Times New Roman"/>
          <w:sz w:val="24"/>
          <w:szCs w:val="24"/>
        </w:rPr>
        <w:t>sios</w:t>
      </w:r>
      <w:r w:rsidRPr="00977249">
        <w:rPr>
          <w:rFonts w:ascii="Times New Roman" w:hAnsi="Times New Roman" w:cs="Times New Roman"/>
          <w:sz w:val="24"/>
          <w:szCs w:val="24"/>
        </w:rPr>
        <w:t xml:space="preserve"> organizacij</w:t>
      </w:r>
      <w:r>
        <w:rPr>
          <w:rFonts w:ascii="Times New Roman" w:hAnsi="Times New Roman" w:cs="Times New Roman"/>
          <w:sz w:val="24"/>
          <w:szCs w:val="24"/>
        </w:rPr>
        <w:t xml:space="preserve">os pateikti argumentai, kad Pirkimu siekiamų įsigyti paslaugų teikimo </w:t>
      </w:r>
      <w:r w:rsidRPr="00977249">
        <w:rPr>
          <w:rFonts w:ascii="Times New Roman" w:hAnsi="Times New Roman" w:cs="Times New Roman"/>
          <w:sz w:val="24"/>
          <w:szCs w:val="24"/>
        </w:rPr>
        <w:t>laikotarpis yra 6 m</w:t>
      </w:r>
      <w:r>
        <w:rPr>
          <w:rFonts w:ascii="Times New Roman" w:hAnsi="Times New Roman" w:cs="Times New Roman"/>
          <w:sz w:val="24"/>
          <w:szCs w:val="24"/>
        </w:rPr>
        <w:t>.</w:t>
      </w:r>
      <w:r w:rsidRPr="00977249">
        <w:rPr>
          <w:rFonts w:ascii="Times New Roman" w:hAnsi="Times New Roman" w:cs="Times New Roman"/>
          <w:sz w:val="24"/>
          <w:szCs w:val="24"/>
        </w:rPr>
        <w:t xml:space="preserve">, </w:t>
      </w:r>
      <w:r>
        <w:rPr>
          <w:rFonts w:ascii="Times New Roman" w:hAnsi="Times New Roman" w:cs="Times New Roman"/>
          <w:sz w:val="24"/>
          <w:szCs w:val="24"/>
        </w:rPr>
        <w:t>nes vėli</w:t>
      </w:r>
      <w:r w:rsidRPr="00977249">
        <w:rPr>
          <w:rFonts w:ascii="Times New Roman" w:hAnsi="Times New Roman" w:cs="Times New Roman"/>
          <w:sz w:val="24"/>
          <w:szCs w:val="24"/>
        </w:rPr>
        <w:t xml:space="preserve">au sąvartyne nesusidarys </w:t>
      </w:r>
      <w:r>
        <w:rPr>
          <w:rFonts w:ascii="Times New Roman" w:hAnsi="Times New Roman" w:cs="Times New Roman"/>
          <w:sz w:val="24"/>
          <w:szCs w:val="24"/>
        </w:rPr>
        <w:t xml:space="preserve">reikiamas </w:t>
      </w:r>
      <w:r w:rsidRPr="00977249">
        <w:rPr>
          <w:rFonts w:ascii="Times New Roman" w:hAnsi="Times New Roman" w:cs="Times New Roman"/>
          <w:sz w:val="24"/>
          <w:szCs w:val="24"/>
        </w:rPr>
        <w:t xml:space="preserve">dujų kiekis </w:t>
      </w:r>
      <w:r>
        <w:rPr>
          <w:rFonts w:ascii="Times New Roman" w:hAnsi="Times New Roman" w:cs="Times New Roman"/>
          <w:sz w:val="24"/>
          <w:szCs w:val="24"/>
        </w:rPr>
        <w:t xml:space="preserve">elektros </w:t>
      </w:r>
      <w:r w:rsidRPr="00977249">
        <w:rPr>
          <w:rFonts w:ascii="Times New Roman" w:hAnsi="Times New Roman" w:cs="Times New Roman"/>
          <w:sz w:val="24"/>
          <w:szCs w:val="24"/>
        </w:rPr>
        <w:t xml:space="preserve">energijos gamybai, </w:t>
      </w:r>
      <w:r w:rsidR="00464698">
        <w:rPr>
          <w:rFonts w:ascii="Times New Roman" w:hAnsi="Times New Roman" w:cs="Times New Roman"/>
          <w:sz w:val="24"/>
          <w:szCs w:val="24"/>
        </w:rPr>
        <w:t>ir dėl to</w:t>
      </w:r>
      <w:r w:rsidRPr="00977249">
        <w:rPr>
          <w:rFonts w:ascii="Times New Roman" w:hAnsi="Times New Roman" w:cs="Times New Roman"/>
          <w:sz w:val="24"/>
          <w:szCs w:val="24"/>
        </w:rPr>
        <w:t xml:space="preserve"> </w:t>
      </w:r>
      <w:r>
        <w:rPr>
          <w:rFonts w:ascii="Times New Roman" w:hAnsi="Times New Roman" w:cs="Times New Roman"/>
          <w:sz w:val="24"/>
          <w:szCs w:val="24"/>
        </w:rPr>
        <w:t xml:space="preserve">naujas tiekėjas </w:t>
      </w:r>
      <w:r w:rsidRPr="00977249">
        <w:rPr>
          <w:rFonts w:ascii="Times New Roman" w:hAnsi="Times New Roman" w:cs="Times New Roman"/>
          <w:sz w:val="24"/>
          <w:szCs w:val="24"/>
        </w:rPr>
        <w:t>tokiam trumpam laikotarpiui</w:t>
      </w:r>
      <w:r>
        <w:rPr>
          <w:rFonts w:ascii="Times New Roman" w:hAnsi="Times New Roman" w:cs="Times New Roman"/>
          <w:sz w:val="24"/>
          <w:szCs w:val="24"/>
        </w:rPr>
        <w:t xml:space="preserve">, galimai nebūtų atrinktas dėl pernelyg didelių </w:t>
      </w:r>
      <w:r w:rsidRPr="00977249">
        <w:rPr>
          <w:rFonts w:ascii="Times New Roman" w:hAnsi="Times New Roman" w:cs="Times New Roman"/>
          <w:sz w:val="24"/>
          <w:szCs w:val="24"/>
        </w:rPr>
        <w:t>investicij</w:t>
      </w:r>
      <w:r>
        <w:rPr>
          <w:rFonts w:ascii="Times New Roman" w:hAnsi="Times New Roman" w:cs="Times New Roman"/>
          <w:sz w:val="24"/>
          <w:szCs w:val="24"/>
        </w:rPr>
        <w:t>ų</w:t>
      </w:r>
      <w:r w:rsidRPr="00977249">
        <w:rPr>
          <w:rFonts w:ascii="Times New Roman" w:hAnsi="Times New Roman" w:cs="Times New Roman"/>
          <w:sz w:val="24"/>
          <w:szCs w:val="24"/>
        </w:rPr>
        <w:t xml:space="preserve"> </w:t>
      </w:r>
      <w:r>
        <w:rPr>
          <w:rFonts w:ascii="Times New Roman" w:hAnsi="Times New Roman" w:cs="Times New Roman"/>
          <w:sz w:val="24"/>
          <w:szCs w:val="24"/>
        </w:rPr>
        <w:t xml:space="preserve">poreikio </w:t>
      </w:r>
      <w:r w:rsidRPr="00977249">
        <w:rPr>
          <w:rFonts w:ascii="Times New Roman" w:hAnsi="Times New Roman" w:cs="Times New Roman"/>
          <w:sz w:val="24"/>
          <w:szCs w:val="24"/>
        </w:rPr>
        <w:t>ir trump</w:t>
      </w:r>
      <w:r>
        <w:rPr>
          <w:rFonts w:ascii="Times New Roman" w:hAnsi="Times New Roman" w:cs="Times New Roman"/>
          <w:sz w:val="24"/>
          <w:szCs w:val="24"/>
        </w:rPr>
        <w:t xml:space="preserve">o </w:t>
      </w:r>
      <w:r w:rsidRPr="00977249">
        <w:rPr>
          <w:rFonts w:ascii="Times New Roman" w:hAnsi="Times New Roman" w:cs="Times New Roman"/>
          <w:sz w:val="24"/>
          <w:szCs w:val="24"/>
        </w:rPr>
        <w:t>sutarties laikotarpi</w:t>
      </w:r>
      <w:r>
        <w:rPr>
          <w:rFonts w:ascii="Times New Roman" w:hAnsi="Times New Roman" w:cs="Times New Roman"/>
          <w:sz w:val="24"/>
          <w:szCs w:val="24"/>
        </w:rPr>
        <w:t>o, yra tik prielaidos, kurios nėra pagrįstos jokiais įrodymais. Pažymėtina</w:t>
      </w:r>
      <w:r w:rsidRPr="00221834">
        <w:rPr>
          <w:rFonts w:ascii="Times New Roman" w:hAnsi="Times New Roman" w:cs="Times New Roman"/>
          <w:sz w:val="24"/>
          <w:szCs w:val="24"/>
        </w:rPr>
        <w:t xml:space="preserve">, kad </w:t>
      </w:r>
      <w:r>
        <w:rPr>
          <w:rFonts w:ascii="Times New Roman" w:hAnsi="Times New Roman" w:cs="Times New Roman"/>
          <w:sz w:val="24"/>
          <w:szCs w:val="24"/>
        </w:rPr>
        <w:t xml:space="preserve">prašyme nurodyti argumentai, kad sutartį vykdantis ir šiuo metu paslaugas teikiantis teikėjas, yra sukūręs visą paslaugų teikimui reikalingą sistemą (infrastruktūrą), nepatvirtina, jog apskritai techniškai objektyviai neįmanoma kitam tiekėjui teikti biodujų surinkimo ir utilizavimo paslaugų. Nepatogumai, susiję su galimu tiekėjo pasikeitimu, ar Perkančiosios organizacijos nurodoma būtinybė naujam tiekėjui atlikti dideles investicijas, dėl kurių naujo tiekėjo dalyvavimas naujame viešajame pirkime būtų mažai tikėtinas, </w:t>
      </w:r>
      <w:r w:rsidRPr="004C7A85">
        <w:rPr>
          <w:rFonts w:ascii="Times New Roman" w:hAnsi="Times New Roman" w:cs="Times New Roman"/>
          <w:sz w:val="24"/>
          <w:szCs w:val="24"/>
        </w:rPr>
        <w:t>nepagrindžia</w:t>
      </w:r>
      <w:r>
        <w:rPr>
          <w:rFonts w:ascii="Times New Roman" w:hAnsi="Times New Roman" w:cs="Times New Roman"/>
          <w:sz w:val="24"/>
          <w:szCs w:val="24"/>
        </w:rPr>
        <w:t xml:space="preserve"> ir neįrodo</w:t>
      </w:r>
      <w:r w:rsidRPr="004C7A85">
        <w:rPr>
          <w:rFonts w:ascii="Times New Roman" w:hAnsi="Times New Roman" w:cs="Times New Roman"/>
          <w:sz w:val="24"/>
          <w:szCs w:val="24"/>
        </w:rPr>
        <w:t xml:space="preserve">, jog rinkoje </w:t>
      </w:r>
      <w:r>
        <w:rPr>
          <w:rFonts w:ascii="Times New Roman" w:hAnsi="Times New Roman" w:cs="Times New Roman"/>
          <w:sz w:val="24"/>
          <w:szCs w:val="24"/>
        </w:rPr>
        <w:t>nėra paslaugų</w:t>
      </w:r>
      <w:r w:rsidRPr="004C7A85">
        <w:rPr>
          <w:rFonts w:ascii="Times New Roman" w:hAnsi="Times New Roman" w:cs="Times New Roman"/>
          <w:sz w:val="24"/>
          <w:szCs w:val="24"/>
        </w:rPr>
        <w:t xml:space="preserve"> </w:t>
      </w:r>
      <w:r>
        <w:rPr>
          <w:rFonts w:ascii="Times New Roman" w:hAnsi="Times New Roman" w:cs="Times New Roman"/>
          <w:sz w:val="24"/>
          <w:szCs w:val="24"/>
        </w:rPr>
        <w:t xml:space="preserve">teikimo </w:t>
      </w:r>
      <w:r w:rsidRPr="004C7A85">
        <w:rPr>
          <w:rFonts w:ascii="Times New Roman" w:hAnsi="Times New Roman" w:cs="Times New Roman"/>
          <w:sz w:val="24"/>
          <w:szCs w:val="24"/>
        </w:rPr>
        <w:t>alternatyvos.</w:t>
      </w:r>
      <w:r>
        <w:rPr>
          <w:rFonts w:ascii="Times New Roman" w:hAnsi="Times New Roman" w:cs="Times New Roman"/>
          <w:sz w:val="24"/>
          <w:szCs w:val="24"/>
        </w:rPr>
        <w:t xml:space="preserve"> Priešingai, Perkančiosios organizacijos kartu su prašymu pateikta UAB „AF-TSP“ ataskaita Nr. </w:t>
      </w:r>
      <w:r w:rsidRPr="0047369B">
        <w:rPr>
          <w:rFonts w:ascii="Times New Roman" w:hAnsi="Times New Roman" w:cs="Times New Roman"/>
          <w:sz w:val="24"/>
          <w:szCs w:val="24"/>
        </w:rPr>
        <w:t>2</w:t>
      </w:r>
      <w:r>
        <w:rPr>
          <w:rFonts w:ascii="Times New Roman" w:hAnsi="Times New Roman" w:cs="Times New Roman"/>
          <w:sz w:val="24"/>
          <w:szCs w:val="24"/>
        </w:rPr>
        <w:t>009-01/A</w:t>
      </w:r>
      <w:r w:rsidRPr="0047369B">
        <w:rPr>
          <w:rFonts w:ascii="Times New Roman" w:hAnsi="Times New Roman" w:cs="Times New Roman"/>
          <w:sz w:val="24"/>
          <w:szCs w:val="24"/>
        </w:rPr>
        <w:t>2</w:t>
      </w:r>
      <w:r>
        <w:rPr>
          <w:rFonts w:ascii="Times New Roman" w:hAnsi="Times New Roman" w:cs="Times New Roman"/>
          <w:sz w:val="24"/>
          <w:szCs w:val="24"/>
        </w:rPr>
        <w:t>, kurioje apibendrinta dujų surinkimo ir utilizavimo situacija kituose Lietuvos sąvartynuose, įrodo, jog rinkoje yra ne vienas tiekėjas, teikiantis sąvartyno dujų surinkimo ir utilizavimo paslaugas.</w:t>
      </w:r>
    </w:p>
    <w:p w14:paraId="273ADDC0" w14:textId="0AF825C3" w:rsidR="000F5E9F" w:rsidRPr="00DC73A0" w:rsidRDefault="000F5E9F" w:rsidP="000F5E9F">
      <w:pPr>
        <w:spacing w:after="0" w:line="240" w:lineRule="auto"/>
        <w:ind w:left="284" w:right="141" w:firstLine="850"/>
        <w:jc w:val="both"/>
        <w:rPr>
          <w:rFonts w:ascii="Times New Roman" w:eastAsia="Calibri" w:hAnsi="Times New Roman" w:cs="Times New Roman"/>
          <w:sz w:val="24"/>
          <w:szCs w:val="24"/>
          <w14:ligatures w14:val="standardContextual"/>
        </w:rPr>
      </w:pPr>
      <w:r w:rsidRPr="00F75798">
        <w:rPr>
          <w:rFonts w:ascii="Times New Roman" w:eastAsia="Calibri" w:hAnsi="Times New Roman" w:cs="Times New Roman"/>
          <w:sz w:val="24"/>
          <w:szCs w:val="24"/>
          <w14:ligatures w14:val="standardContextual"/>
        </w:rPr>
        <w:t>Tarnyba atkreipia dėmesį, kad paslaugas teikiantis tiekėjas, dalyvaudamas Pirkime Nr. 1, įsivertino (turėjo įsivertinti) visas paslaugų teikimui reikalingas investicijas bei paslaugų teikimo k</w:t>
      </w:r>
      <w:r w:rsidR="009252B9">
        <w:rPr>
          <w:rFonts w:ascii="Times New Roman" w:eastAsia="Calibri" w:hAnsi="Times New Roman" w:cs="Times New Roman"/>
          <w:sz w:val="24"/>
          <w:szCs w:val="24"/>
          <w14:ligatures w14:val="standardContextual"/>
        </w:rPr>
        <w:t>a</w:t>
      </w:r>
      <w:r w:rsidRPr="00F75798">
        <w:rPr>
          <w:rFonts w:ascii="Times New Roman" w:eastAsia="Calibri" w:hAnsi="Times New Roman" w:cs="Times New Roman"/>
          <w:sz w:val="24"/>
          <w:szCs w:val="24"/>
          <w14:ligatures w14:val="standardContextual"/>
        </w:rPr>
        <w:t>štus (išlaidas), o pasirašydamas sutartį įsipareigojo paslaugas suteikti visa apimtimi. Nagrinėjamu atveju sutartis su tiekėju dar galioja ir nėra nutraukta, be to, sutartyje yra numatyta galimybė sutartį pratęsti dar 5 m. laikotarpiui. Tarnybos nuomone, šiuo atveju sutarties šalys turi pakartotinai įsivertinti visas sutarties vykdymo metu atsiradusias aplinkybes, t. y. nuo sutarties pasirašymo dienos akivaizdžiai pasikeitusią situaciją rinkoje ir svarstyti, ar šiuo atveju nėra pagrindo peržiūrėti ir keisti galiojančios sutarties sąlygas ir peržiūrėti sutartyje nustatytą formulę, pagal kurią yra apskaičiuojama tiekėjo Perkančiajai organizacijai mokama suma. Perkančioji organizacija turi įvertinti tiekėjo argumentus bei paaiškinimus dėl gamtinių dujų importo kainos pasikeitimo</w:t>
      </w:r>
      <w:r>
        <w:rPr>
          <w:rFonts w:ascii="Times New Roman" w:eastAsia="Calibri" w:hAnsi="Times New Roman" w:cs="Times New Roman"/>
          <w:sz w:val="24"/>
          <w:szCs w:val="24"/>
          <w14:ligatures w14:val="standardContextual"/>
        </w:rPr>
        <w:t xml:space="preserve">, t. y. </w:t>
      </w:r>
      <w:r w:rsidRPr="00DC73A0">
        <w:rPr>
          <w:rFonts w:ascii="Times New Roman" w:eastAsia="Calibri" w:hAnsi="Times New Roman" w:cs="Times New Roman"/>
          <w:sz w:val="24"/>
          <w:szCs w:val="24"/>
          <w14:ligatures w14:val="standardContextual"/>
        </w:rPr>
        <w:t>ar tiekėjas, pasirašydamas sutartį prieš daugiau kaip 10 metų, galėjo prognozuoti įvykius, lėmusius tokį didelį vieno iš elementų – gamtinių dujų - kainos augimą, ir ar galėjo (turėjo re</w:t>
      </w:r>
      <w:r w:rsidR="009252B9">
        <w:rPr>
          <w:rFonts w:ascii="Times New Roman" w:eastAsia="Calibri" w:hAnsi="Times New Roman" w:cs="Times New Roman"/>
          <w:sz w:val="24"/>
          <w:szCs w:val="24"/>
          <w14:ligatures w14:val="standardContextual"/>
        </w:rPr>
        <w:t>a</w:t>
      </w:r>
      <w:r w:rsidRPr="00DC73A0">
        <w:rPr>
          <w:rFonts w:ascii="Times New Roman" w:eastAsia="Calibri" w:hAnsi="Times New Roman" w:cs="Times New Roman"/>
          <w:sz w:val="24"/>
          <w:szCs w:val="24"/>
          <w14:ligatures w14:val="standardContextual"/>
        </w:rPr>
        <w:t xml:space="preserve">lias galimybes) prisiimti tokią riziką, ir ar/kiek būtent dujų kainos daro įtaką vienos iš sutarties šalių įsipareigojimų išbalansavimui, </w:t>
      </w:r>
      <w:r w:rsidRPr="00F75798">
        <w:rPr>
          <w:rFonts w:ascii="Times New Roman" w:eastAsia="Calibri" w:hAnsi="Times New Roman" w:cs="Times New Roman"/>
          <w:sz w:val="24"/>
          <w:szCs w:val="24"/>
          <w14:ligatures w14:val="standardContextual"/>
        </w:rPr>
        <w:t>bei priimti sprendimą, ar nurodyti argumentai turi įtakos tinkamam tiekėjo prisiimt</w:t>
      </w:r>
      <w:r w:rsidR="009252B9">
        <w:rPr>
          <w:rFonts w:ascii="Times New Roman" w:eastAsia="Calibri" w:hAnsi="Times New Roman" w:cs="Times New Roman"/>
          <w:sz w:val="24"/>
          <w:szCs w:val="24"/>
          <w14:ligatures w14:val="standardContextual"/>
        </w:rPr>
        <w:t>ų</w:t>
      </w:r>
      <w:r w:rsidRPr="00F75798">
        <w:rPr>
          <w:rFonts w:ascii="Times New Roman" w:eastAsia="Calibri" w:hAnsi="Times New Roman" w:cs="Times New Roman"/>
          <w:sz w:val="24"/>
          <w:szCs w:val="24"/>
          <w14:ligatures w14:val="standardContextual"/>
        </w:rPr>
        <w:t xml:space="preserve"> įsipareigojimų vykdymui</w:t>
      </w:r>
      <w:r>
        <w:rPr>
          <w:rFonts w:ascii="Times New Roman" w:eastAsia="Calibri" w:hAnsi="Times New Roman" w:cs="Times New Roman"/>
          <w:sz w:val="24"/>
          <w:szCs w:val="24"/>
          <w14:ligatures w14:val="standardContextual"/>
        </w:rPr>
        <w:t xml:space="preserve">. Atkreiptinas dėmesys, kad </w:t>
      </w:r>
      <w:r w:rsidRPr="00DC73A0">
        <w:rPr>
          <w:rFonts w:ascii="Times New Roman" w:eastAsia="Calibri" w:hAnsi="Times New Roman" w:cs="Times New Roman"/>
          <w:sz w:val="24"/>
          <w:szCs w:val="24"/>
          <w14:ligatures w14:val="standardContextual"/>
        </w:rPr>
        <w:t>sutartis turi subalansuoti abiejų šalių įsipareigojimų pusiausvyrą ir negali tokių nenumatytų aplinkybių ir su jomis susijusių rizikų perkelti vienai iš šalių. Tačiau šiuo atveju, jei būtų nutraukta sutartis ir vykdomas neskelbiamas pirkimas dėl to paties objekto</w:t>
      </w:r>
      <w:r w:rsidR="00464698">
        <w:rPr>
          <w:rFonts w:ascii="Times New Roman" w:eastAsia="Calibri" w:hAnsi="Times New Roman" w:cs="Times New Roman"/>
          <w:sz w:val="24"/>
          <w:szCs w:val="24"/>
          <w14:ligatures w14:val="standardContextual"/>
        </w:rPr>
        <w:t>,</w:t>
      </w:r>
      <w:r w:rsidRPr="00DC73A0">
        <w:rPr>
          <w:rFonts w:ascii="Times New Roman" w:eastAsia="Calibri" w:hAnsi="Times New Roman" w:cs="Times New Roman"/>
          <w:sz w:val="24"/>
          <w:szCs w:val="24"/>
          <w14:ligatures w14:val="standardContextual"/>
        </w:rPr>
        <w:t xml:space="preserve"> ir derybos būtų vykdomos su tuo pačiu tiekėju, Perkančioji organizacija atsidurtų kur kas silpnesnėje </w:t>
      </w:r>
      <w:r w:rsidR="00464698">
        <w:rPr>
          <w:rFonts w:ascii="Times New Roman" w:eastAsia="Calibri" w:hAnsi="Times New Roman" w:cs="Times New Roman"/>
          <w:sz w:val="24"/>
          <w:szCs w:val="24"/>
          <w14:ligatures w14:val="standardContextual"/>
        </w:rPr>
        <w:t xml:space="preserve">derybinėje </w:t>
      </w:r>
      <w:r w:rsidRPr="00DC73A0">
        <w:rPr>
          <w:rFonts w:ascii="Times New Roman" w:eastAsia="Calibri" w:hAnsi="Times New Roman" w:cs="Times New Roman"/>
          <w:sz w:val="24"/>
          <w:szCs w:val="24"/>
          <w14:ligatures w14:val="standardContextual"/>
        </w:rPr>
        <w:t>padėtyje</w:t>
      </w:r>
      <w:r w:rsidR="00464698">
        <w:rPr>
          <w:rFonts w:ascii="Times New Roman" w:eastAsia="Calibri" w:hAnsi="Times New Roman" w:cs="Times New Roman"/>
          <w:sz w:val="24"/>
          <w:szCs w:val="24"/>
          <w14:ligatures w14:val="standardContextual"/>
        </w:rPr>
        <w:t>,</w:t>
      </w:r>
      <w:r w:rsidRPr="00DC73A0">
        <w:rPr>
          <w:rFonts w:ascii="Times New Roman" w:eastAsia="Calibri" w:hAnsi="Times New Roman" w:cs="Times New Roman"/>
          <w:sz w:val="24"/>
          <w:szCs w:val="24"/>
          <w14:ligatures w14:val="standardContextual"/>
        </w:rPr>
        <w:t xml:space="preserve"> siekdama užsitikrinti pirkimo objektą, nei</w:t>
      </w:r>
      <w:r w:rsidR="00A745EF">
        <w:rPr>
          <w:rFonts w:ascii="Times New Roman" w:eastAsia="Calibri" w:hAnsi="Times New Roman" w:cs="Times New Roman"/>
          <w:sz w:val="24"/>
          <w:szCs w:val="24"/>
          <w14:ligatures w14:val="standardContextual"/>
        </w:rPr>
        <w:t>,</w:t>
      </w:r>
      <w:r w:rsidRPr="00DC73A0">
        <w:rPr>
          <w:rFonts w:ascii="Times New Roman" w:eastAsia="Calibri" w:hAnsi="Times New Roman" w:cs="Times New Roman"/>
          <w:sz w:val="24"/>
          <w:szCs w:val="24"/>
          <w14:ligatures w14:val="standardContextual"/>
        </w:rPr>
        <w:t xml:space="preserve"> kad svarstant dėl </w:t>
      </w:r>
      <w:r w:rsidR="00A745EF">
        <w:rPr>
          <w:rFonts w:ascii="Times New Roman" w:eastAsia="Calibri" w:hAnsi="Times New Roman" w:cs="Times New Roman"/>
          <w:sz w:val="24"/>
          <w:szCs w:val="24"/>
          <w14:ligatures w14:val="standardContextual"/>
        </w:rPr>
        <w:t>galiojančios</w:t>
      </w:r>
      <w:r w:rsidRPr="00DC73A0">
        <w:rPr>
          <w:rFonts w:ascii="Times New Roman" w:eastAsia="Calibri" w:hAnsi="Times New Roman" w:cs="Times New Roman"/>
          <w:sz w:val="24"/>
          <w:szCs w:val="24"/>
          <w14:ligatures w14:val="standardContextual"/>
        </w:rPr>
        <w:t xml:space="preserve"> sutarties keitimo, kai abi sutarties šalys yra lygiavertėje padėtyje, siekdamos abiejų sutarties šalių įsipareigojimų balanso ir turėdamos tikslą išsaugoti </w:t>
      </w:r>
      <w:r w:rsidR="00A745EF">
        <w:rPr>
          <w:rFonts w:ascii="Times New Roman" w:eastAsia="Calibri" w:hAnsi="Times New Roman" w:cs="Times New Roman"/>
          <w:sz w:val="24"/>
          <w:szCs w:val="24"/>
          <w14:ligatures w14:val="standardContextual"/>
        </w:rPr>
        <w:t>vykdomą</w:t>
      </w:r>
      <w:r w:rsidR="00A745EF" w:rsidRPr="00DC73A0">
        <w:rPr>
          <w:rFonts w:ascii="Times New Roman" w:eastAsia="Calibri" w:hAnsi="Times New Roman" w:cs="Times New Roman"/>
          <w:sz w:val="24"/>
          <w:szCs w:val="24"/>
          <w14:ligatures w14:val="standardContextual"/>
        </w:rPr>
        <w:t xml:space="preserve"> </w:t>
      </w:r>
      <w:r w:rsidRPr="00DC73A0">
        <w:rPr>
          <w:rFonts w:ascii="Times New Roman" w:eastAsia="Calibri" w:hAnsi="Times New Roman" w:cs="Times New Roman"/>
          <w:sz w:val="24"/>
          <w:szCs w:val="24"/>
          <w14:ligatures w14:val="standardContextual"/>
        </w:rPr>
        <w:t>sutartį.</w:t>
      </w:r>
    </w:p>
    <w:p w14:paraId="1859E239" w14:textId="6CCD6D59" w:rsidR="000F5E9F" w:rsidRDefault="000F5E9F" w:rsidP="000F5E9F">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Įvertinusi aukščiau nurodyt</w:t>
      </w:r>
      <w:r w:rsidR="00A745EF">
        <w:rPr>
          <w:rFonts w:ascii="Times New Roman" w:hAnsi="Times New Roman" w:cs="Times New Roman"/>
          <w:sz w:val="24"/>
          <w:szCs w:val="24"/>
        </w:rPr>
        <w:t xml:space="preserve">us argumentus </w:t>
      </w:r>
      <w:r w:rsidRPr="00221834">
        <w:rPr>
          <w:rFonts w:ascii="Times New Roman" w:hAnsi="Times New Roman" w:cs="Times New Roman"/>
          <w:sz w:val="24"/>
          <w:szCs w:val="24"/>
        </w:rPr>
        <w:t xml:space="preserve">ir vadovaudamasi Įstatymo 95 straipsnio 2 dalies </w:t>
      </w:r>
      <w:r w:rsidRPr="009868FF">
        <w:rPr>
          <w:rFonts w:ascii="Times New Roman" w:hAnsi="Times New Roman" w:cs="Times New Roman"/>
          <w:sz w:val="24"/>
          <w:szCs w:val="24"/>
        </w:rPr>
        <w:t>7</w:t>
      </w:r>
      <w:r w:rsidRPr="00221834">
        <w:rPr>
          <w:rFonts w:ascii="Times New Roman" w:hAnsi="Times New Roman" w:cs="Times New Roman"/>
          <w:sz w:val="24"/>
          <w:szCs w:val="24"/>
        </w:rPr>
        <w:t xml:space="preserve"> punkto nuostatomis, </w:t>
      </w:r>
      <w:r w:rsidRPr="00221834">
        <w:rPr>
          <w:rFonts w:ascii="Times New Roman" w:hAnsi="Times New Roman" w:cs="Times New Roman"/>
          <w:b/>
          <w:bCs/>
          <w:sz w:val="24"/>
          <w:szCs w:val="24"/>
        </w:rPr>
        <w:t>Tarnyba neturi pagrindo sutikti</w:t>
      </w:r>
      <w:r w:rsidRPr="00221834">
        <w:rPr>
          <w:rFonts w:ascii="Times New Roman" w:hAnsi="Times New Roman" w:cs="Times New Roman"/>
          <w:sz w:val="24"/>
          <w:szCs w:val="24"/>
        </w:rPr>
        <w:t xml:space="preserve">, kad </w:t>
      </w:r>
      <w:r w:rsidRPr="009868FF">
        <w:rPr>
          <w:rFonts w:ascii="Times New Roman" w:hAnsi="Times New Roman" w:cs="Times New Roman"/>
          <w:sz w:val="24"/>
          <w:szCs w:val="24"/>
        </w:rPr>
        <w:t>UAB „Panevėžio regiono atliekų tvarkymo centras“</w:t>
      </w:r>
      <w:r>
        <w:rPr>
          <w:rFonts w:ascii="Times New Roman" w:hAnsi="Times New Roman" w:cs="Times New Roman"/>
          <w:sz w:val="24"/>
          <w:szCs w:val="24"/>
        </w:rPr>
        <w:t xml:space="preserve"> </w:t>
      </w:r>
      <w:r w:rsidRPr="009868FF">
        <w:rPr>
          <w:rFonts w:ascii="Times New Roman" w:hAnsi="Times New Roman" w:cs="Times New Roman"/>
          <w:sz w:val="24"/>
          <w:szCs w:val="24"/>
        </w:rPr>
        <w:t>Panevėžio regioninio sąvartyno išskiriamų dujų surinkimo ir utilizavimo paslaugų pirkimą</w:t>
      </w:r>
      <w:r>
        <w:rPr>
          <w:rFonts w:ascii="Times New Roman" w:hAnsi="Times New Roman" w:cs="Times New Roman"/>
          <w:sz w:val="24"/>
          <w:szCs w:val="24"/>
        </w:rPr>
        <w:t xml:space="preserve"> </w:t>
      </w:r>
      <w:r w:rsidRPr="00221834">
        <w:rPr>
          <w:rFonts w:ascii="Times New Roman" w:hAnsi="Times New Roman" w:cs="Times New Roman"/>
          <w:sz w:val="24"/>
          <w:szCs w:val="24"/>
        </w:rPr>
        <w:t xml:space="preserve">vykdytų neskelbiamų derybų būdu, vadovaujantis Įstatymo 71 straipsnio 1 dalies 2 punkto </w:t>
      </w:r>
      <w:r w:rsidR="00A745EF">
        <w:rPr>
          <w:rFonts w:ascii="Times New Roman" w:hAnsi="Times New Roman" w:cs="Times New Roman"/>
          <w:sz w:val="24"/>
          <w:szCs w:val="24"/>
        </w:rPr>
        <w:t>(</w:t>
      </w:r>
      <w:r w:rsidRPr="00221834">
        <w:rPr>
          <w:rFonts w:ascii="Times New Roman" w:hAnsi="Times New Roman" w:cs="Times New Roman"/>
          <w:sz w:val="24"/>
          <w:szCs w:val="24"/>
        </w:rPr>
        <w:t xml:space="preserve">b) papunkčio nuostatomis. Tarnybos vertinimu, Perkančioji organizacija nepagrindė, kad Pirkimų </w:t>
      </w:r>
      <w:r w:rsidRPr="00221834">
        <w:rPr>
          <w:rFonts w:ascii="Times New Roman" w:hAnsi="Times New Roman" w:cs="Times New Roman"/>
          <w:sz w:val="24"/>
          <w:szCs w:val="24"/>
        </w:rPr>
        <w:lastRenderedPageBreak/>
        <w:t>vykdymas iš konkretaus tiekėjo yra vienintelė galimybė ir, kad nėra jokių kitų alternatyvų, dėl ko Pirkim</w:t>
      </w:r>
      <w:r>
        <w:rPr>
          <w:rFonts w:ascii="Times New Roman" w:hAnsi="Times New Roman" w:cs="Times New Roman"/>
          <w:sz w:val="24"/>
          <w:szCs w:val="24"/>
        </w:rPr>
        <w:t>u</w:t>
      </w:r>
      <w:r w:rsidRPr="00221834">
        <w:rPr>
          <w:rFonts w:ascii="Times New Roman" w:hAnsi="Times New Roman" w:cs="Times New Roman"/>
          <w:sz w:val="24"/>
          <w:szCs w:val="24"/>
        </w:rPr>
        <w:t xml:space="preserve"> siekiamų įsigyti paslaugų ar jų alternatyvos dėl techninių priežasčių objektyviai nebūtų galimybės pasiūlyti kitiems tiekėjams.</w:t>
      </w:r>
    </w:p>
    <w:p w14:paraId="4B486585" w14:textId="77777777" w:rsidR="000F5E9F" w:rsidRPr="00221834" w:rsidRDefault="000F5E9F" w:rsidP="000F5E9F">
      <w:pPr>
        <w:spacing w:after="0" w:line="240" w:lineRule="auto"/>
        <w:ind w:left="284" w:right="141" w:firstLine="850"/>
        <w:jc w:val="both"/>
        <w:rPr>
          <w:rFonts w:ascii="Times New Roman" w:hAnsi="Times New Roman" w:cs="Times New Roman"/>
          <w:sz w:val="24"/>
          <w:szCs w:val="24"/>
        </w:rPr>
      </w:pPr>
      <w:r w:rsidRPr="00221834">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B33F2CA" w14:textId="77777777" w:rsidR="000F5E9F" w:rsidRDefault="000F5E9F" w:rsidP="000F5E9F">
      <w:pPr>
        <w:spacing w:after="0" w:line="240" w:lineRule="auto"/>
        <w:ind w:left="284" w:right="141" w:firstLine="850"/>
        <w:jc w:val="both"/>
        <w:rPr>
          <w:rFonts w:ascii="Times New Roman" w:eastAsia="Calibri" w:hAnsi="Times New Roman" w:cs="Times New Roman"/>
          <w:i/>
          <w:iCs/>
          <w:sz w:val="24"/>
          <w:szCs w:val="24"/>
        </w:rPr>
      </w:pPr>
    </w:p>
    <w:p w14:paraId="02F5F346"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30826746"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15C0ADAB" w14:textId="77777777" w:rsidR="000F5E9F" w:rsidRPr="00E73D99" w:rsidRDefault="000F5E9F" w:rsidP="000F5E9F">
      <w:pPr>
        <w:tabs>
          <w:tab w:val="left" w:pos="1134"/>
        </w:tabs>
        <w:spacing w:after="0"/>
        <w:ind w:left="284"/>
        <w:jc w:val="both"/>
        <w:rPr>
          <w:rFonts w:ascii="Times New Roman" w:hAnsi="Times New Roman" w:cs="Times New Roman"/>
          <w:sz w:val="24"/>
          <w:szCs w:val="24"/>
        </w:rPr>
      </w:pPr>
      <w:r w:rsidRPr="00E73D99">
        <w:rPr>
          <w:rFonts w:ascii="Times New Roman" w:hAnsi="Times New Roman" w:cs="Times New Roman"/>
          <w:sz w:val="24"/>
          <w:szCs w:val="24"/>
        </w:rPr>
        <w:t>Direktorius</w:t>
      </w:r>
      <w:r w:rsidRPr="00E73D99">
        <w:rPr>
          <w:rFonts w:ascii="Times New Roman" w:hAnsi="Times New Roman" w:cs="Times New Roman"/>
          <w:sz w:val="24"/>
          <w:szCs w:val="24"/>
        </w:rPr>
        <w:tab/>
      </w:r>
      <w:r w:rsidRPr="00E73D99">
        <w:rPr>
          <w:rFonts w:ascii="Times New Roman" w:hAnsi="Times New Roman" w:cs="Times New Roman"/>
          <w:sz w:val="24"/>
          <w:szCs w:val="24"/>
        </w:rPr>
        <w:tab/>
      </w:r>
      <w:r w:rsidRPr="00E73D99">
        <w:rPr>
          <w:rFonts w:ascii="Times New Roman" w:hAnsi="Times New Roman" w:cs="Times New Roman"/>
          <w:sz w:val="24"/>
          <w:szCs w:val="24"/>
        </w:rPr>
        <w:tab/>
      </w:r>
      <w:r w:rsidRPr="00E73D99">
        <w:rPr>
          <w:rFonts w:ascii="Times New Roman" w:eastAsia="Times New Roman" w:hAnsi="Times New Roman" w:cs="Times New Roman"/>
          <w:sz w:val="24"/>
          <w:szCs w:val="24"/>
        </w:rPr>
        <w:tab/>
      </w:r>
      <w:r w:rsidRPr="00E73D99">
        <w:rPr>
          <w:rFonts w:ascii="Times New Roman" w:eastAsia="Times New Roman" w:hAnsi="Times New Roman" w:cs="Times New Roman"/>
          <w:sz w:val="24"/>
          <w:szCs w:val="24"/>
        </w:rPr>
        <w:tab/>
        <w:t xml:space="preserve">          Darius Vedrickas </w:t>
      </w:r>
    </w:p>
    <w:p w14:paraId="1BD33D4F"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11E3BE6B"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690CC39E"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29B97FCF"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4C68E1E5"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6EAEE2C8"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463F15A1"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7D2DAECE"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C98159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180118C"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92E18B4"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87679FF"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43305DA"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24744A59"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1C54FD1E"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037F380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42941225"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4588ED7B"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10B71EF"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1F1EA708"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75FAA323"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2B516FA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6E3414FB"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F15C27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60D13A32"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5B2858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CB86A93"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09DD5289"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0AB4100A"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8D800F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1A8BE98"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51A4AB07"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5421545"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4336B6DB"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2511D1A4"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7A45180" w14:textId="77777777" w:rsidR="000F5E9F" w:rsidRDefault="000F5E9F" w:rsidP="000F5E9F">
      <w:pPr>
        <w:spacing w:after="0" w:line="240" w:lineRule="auto"/>
        <w:ind w:left="284" w:right="141" w:firstLine="850"/>
        <w:jc w:val="both"/>
        <w:rPr>
          <w:rFonts w:ascii="Times New Roman" w:hAnsi="Times New Roman" w:cs="Times New Roman"/>
          <w:sz w:val="24"/>
          <w:szCs w:val="24"/>
        </w:rPr>
      </w:pPr>
    </w:p>
    <w:p w14:paraId="35D77BEF"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26BA50E6" w14:textId="77777777" w:rsidR="000F5E9F" w:rsidRPr="00E73D99" w:rsidRDefault="000F5E9F" w:rsidP="000F5E9F">
      <w:pPr>
        <w:spacing w:after="0" w:line="240" w:lineRule="auto"/>
        <w:ind w:left="284" w:right="141" w:firstLine="850"/>
        <w:jc w:val="both"/>
        <w:rPr>
          <w:rFonts w:ascii="Times New Roman" w:hAnsi="Times New Roman" w:cs="Times New Roman"/>
          <w:sz w:val="24"/>
          <w:szCs w:val="24"/>
        </w:rPr>
      </w:pPr>
    </w:p>
    <w:p w14:paraId="54BE4F8F" w14:textId="77777777" w:rsidR="000F5E9F" w:rsidRPr="00E73D99" w:rsidRDefault="000F5E9F" w:rsidP="000F5E9F">
      <w:pPr>
        <w:spacing w:after="0" w:line="240" w:lineRule="auto"/>
        <w:ind w:right="141"/>
        <w:jc w:val="both"/>
        <w:rPr>
          <w:rFonts w:ascii="Times New Roman" w:hAnsi="Times New Roman" w:cs="Times New Roman"/>
          <w:sz w:val="24"/>
          <w:szCs w:val="24"/>
        </w:rPr>
      </w:pPr>
      <w:r w:rsidRPr="00E73D99">
        <w:rPr>
          <w:rFonts w:ascii="Times New Roman" w:eastAsia="Times New Roman" w:hAnsi="Times New Roman" w:cs="Times New Roman"/>
          <w:sz w:val="24"/>
          <w:szCs w:val="24"/>
        </w:rPr>
        <w:t xml:space="preserve">    Živilė Gasiulienė, tel. (+370) 69024148, el. p. Zivile.Gasiuliene@vpt.lt</w:t>
      </w:r>
      <w:bookmarkEnd w:id="0"/>
    </w:p>
    <w:sectPr w:rsidR="000F5E9F" w:rsidRPr="00E73D99" w:rsidSect="00DC15CE">
      <w:headerReference w:type="even" r:id="rId10"/>
      <w:headerReference w:type="default" r:id="rId11"/>
      <w:footerReference w:type="first" r:id="rId12"/>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FA74" w14:textId="77777777" w:rsidR="00F36C57" w:rsidRDefault="00F36C57">
      <w:pPr>
        <w:spacing w:after="0" w:line="240" w:lineRule="auto"/>
      </w:pPr>
      <w:r>
        <w:separator/>
      </w:r>
    </w:p>
  </w:endnote>
  <w:endnote w:type="continuationSeparator" w:id="0">
    <w:p w14:paraId="3D2DCB8D" w14:textId="77777777" w:rsidR="00F36C57" w:rsidRDefault="00F3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000000"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201FBE" w:rsidRPr="00B375CF" w:rsidRDefault="00201FBE" w:rsidP="0020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DA03" w14:textId="77777777" w:rsidR="00F36C57" w:rsidRDefault="00F36C57">
      <w:pPr>
        <w:spacing w:after="0" w:line="240" w:lineRule="auto"/>
      </w:pPr>
      <w:r>
        <w:separator/>
      </w:r>
    </w:p>
  </w:footnote>
  <w:footnote w:type="continuationSeparator" w:id="0">
    <w:p w14:paraId="3A2F5E11" w14:textId="77777777" w:rsidR="00F36C57" w:rsidRDefault="00F36C57">
      <w:pPr>
        <w:spacing w:after="0" w:line="240" w:lineRule="auto"/>
      </w:pPr>
      <w:r>
        <w:continuationSeparator/>
      </w:r>
    </w:p>
  </w:footnote>
  <w:footnote w:id="1">
    <w:p w14:paraId="197FFF7B" w14:textId="3AED2ECC" w:rsidR="00D80CC9" w:rsidRPr="000F5E9F" w:rsidRDefault="00D80CC9" w:rsidP="000F5E9F">
      <w:pPr>
        <w:pStyle w:val="FootnoteText"/>
        <w:jc w:val="both"/>
        <w:rPr>
          <w:rFonts w:ascii="Times New Roman" w:hAnsi="Times New Roman" w:cs="Times New Roman"/>
        </w:rPr>
      </w:pPr>
      <w:r>
        <w:rPr>
          <w:rStyle w:val="FootnoteReference"/>
        </w:rPr>
        <w:footnoteRef/>
      </w:r>
      <w:r>
        <w:t xml:space="preserve"> </w:t>
      </w:r>
      <w:r w:rsidR="002553A1" w:rsidRPr="000F5E9F">
        <w:rPr>
          <w:rFonts w:ascii="Times New Roman" w:hAnsi="Times New Roman" w:cs="Times New Roman"/>
        </w:rPr>
        <w:t>M</w:t>
      </w:r>
      <w:r w:rsidRPr="000F5E9F">
        <w:rPr>
          <w:rFonts w:ascii="Times New Roman" w:hAnsi="Times New Roman" w:cs="Times New Roman"/>
        </w:rPr>
        <w:t xml:space="preserve">okėtina dalis (proc.) </w:t>
      </w:r>
      <w:r w:rsidR="002553A1" w:rsidRPr="000F5E9F">
        <w:rPr>
          <w:rFonts w:ascii="Times New Roman" w:hAnsi="Times New Roman" w:cs="Times New Roman"/>
        </w:rPr>
        <w:t xml:space="preserve">- tai procentinė dalis </w:t>
      </w:r>
      <w:r w:rsidRPr="000F5E9F">
        <w:rPr>
          <w:rFonts w:ascii="Times New Roman" w:hAnsi="Times New Roman" w:cs="Times New Roman"/>
        </w:rPr>
        <w:t>nuo paslaugų teikėjo pajamų, kurios gautos už biodujas susidariusiais sąvartyno išskiriamų dujų utilizavimo metu;</w:t>
      </w:r>
    </w:p>
  </w:footnote>
  <w:footnote w:id="2">
    <w:p w14:paraId="2C328F1B" w14:textId="511D0659" w:rsidR="00D80CC9" w:rsidRPr="000F5E9F" w:rsidRDefault="00D80CC9" w:rsidP="000F5E9F">
      <w:pPr>
        <w:pStyle w:val="FootnoteText"/>
        <w:jc w:val="both"/>
        <w:rPr>
          <w:rFonts w:ascii="Times New Roman" w:hAnsi="Times New Roman" w:cs="Times New Roman"/>
        </w:rPr>
      </w:pPr>
      <w:r w:rsidRPr="000F5E9F">
        <w:rPr>
          <w:rStyle w:val="FootnoteReference"/>
          <w:rFonts w:ascii="Times New Roman" w:hAnsi="Times New Roman" w:cs="Times New Roman"/>
        </w:rPr>
        <w:footnoteRef/>
      </w:r>
      <w:r w:rsidRPr="000F5E9F">
        <w:rPr>
          <w:rFonts w:ascii="Times New Roman" w:hAnsi="Times New Roman" w:cs="Times New Roman"/>
        </w:rPr>
        <w:t xml:space="preserve"> </w:t>
      </w:r>
      <w:r w:rsidRPr="004C36B1">
        <w:rPr>
          <w:rFonts w:ascii="Times New Roman" w:hAnsi="Times New Roman" w:cs="Times New Roman"/>
        </w:rPr>
        <w:t xml:space="preserve">2009 m. vasario 17 d. </w:t>
      </w:r>
      <w:r w:rsidR="002553A1" w:rsidRPr="004C36B1">
        <w:rPr>
          <w:rFonts w:ascii="Times New Roman" w:hAnsi="Times New Roman" w:cs="Times New Roman"/>
        </w:rPr>
        <w:t>s</w:t>
      </w:r>
      <w:r w:rsidRPr="004C36B1">
        <w:rPr>
          <w:rFonts w:ascii="Times New Roman" w:hAnsi="Times New Roman" w:cs="Times New Roman"/>
        </w:rPr>
        <w:t>utart</w:t>
      </w:r>
      <w:r w:rsidR="002553A1" w:rsidRPr="004C36B1">
        <w:rPr>
          <w:rFonts w:ascii="Times New Roman" w:hAnsi="Times New Roman" w:cs="Times New Roman"/>
        </w:rPr>
        <w:t>is</w:t>
      </w:r>
      <w:r w:rsidRPr="004C36B1">
        <w:rPr>
          <w:rFonts w:ascii="Times New Roman" w:hAnsi="Times New Roman" w:cs="Times New Roman"/>
        </w:rPr>
        <w:t xml:space="preserve"> </w:t>
      </w:r>
      <w:r w:rsidR="00DE42CA" w:rsidRPr="004C36B1">
        <w:rPr>
          <w:rFonts w:ascii="Times New Roman" w:hAnsi="Times New Roman" w:cs="Times New Roman"/>
        </w:rPr>
        <w:t xml:space="preserve">dėl Panevėžio miesto ir Panevėžio regioninio buitinių atliekų sąvartynų išskiriamų dujų surinkimo ir utilizavimo paslaugų teikimo </w:t>
      </w:r>
      <w:r w:rsidRPr="004C36B1">
        <w:rPr>
          <w:rFonts w:ascii="Times New Roman" w:hAnsi="Times New Roman" w:cs="Times New Roman"/>
        </w:rPr>
        <w:t xml:space="preserve">Nr. 2009-010-M (toliau – </w:t>
      </w:r>
      <w:r w:rsidR="002553A1" w:rsidRPr="004C36B1">
        <w:rPr>
          <w:rFonts w:ascii="Times New Roman" w:hAnsi="Times New Roman" w:cs="Times New Roman"/>
        </w:rPr>
        <w:t>s</w:t>
      </w:r>
      <w:r w:rsidRPr="004C36B1">
        <w:rPr>
          <w:rFonts w:ascii="Times New Roman" w:hAnsi="Times New Roman" w:cs="Times New Roman"/>
        </w:rPr>
        <w:t>utartis);</w:t>
      </w:r>
    </w:p>
  </w:footnote>
  <w:footnote w:id="3">
    <w:p w14:paraId="1F1FE9A2" w14:textId="54227EF5" w:rsidR="008B702B" w:rsidRPr="000F5E9F" w:rsidRDefault="008B702B" w:rsidP="000F5E9F">
      <w:pPr>
        <w:pStyle w:val="FootnoteText"/>
        <w:jc w:val="both"/>
        <w:rPr>
          <w:rFonts w:ascii="Times New Roman" w:hAnsi="Times New Roman" w:cs="Times New Roman"/>
        </w:rPr>
      </w:pPr>
      <w:r>
        <w:rPr>
          <w:rStyle w:val="FootnoteReference"/>
        </w:rPr>
        <w:footnoteRef/>
      </w:r>
      <w:r>
        <w:t xml:space="preserve"> </w:t>
      </w:r>
      <w:r w:rsidRPr="000F5E9F">
        <w:rPr>
          <w:rFonts w:ascii="Times New Roman" w:hAnsi="Times New Roman" w:cs="Times New Roman"/>
        </w:rPr>
        <w:t>Pirkimo Nr. 1 dokumentų priedas Nr. 4 Techninė specifikacija;</w:t>
      </w:r>
    </w:p>
  </w:footnote>
  <w:footnote w:id="4">
    <w:p w14:paraId="4944CFCF" w14:textId="07A029E8" w:rsidR="00DE42CA" w:rsidRPr="000F5E9F" w:rsidRDefault="00DE42CA" w:rsidP="000F5E9F">
      <w:pPr>
        <w:pStyle w:val="FootnoteText"/>
        <w:jc w:val="both"/>
        <w:rPr>
          <w:rFonts w:ascii="Times New Roman" w:hAnsi="Times New Roman" w:cs="Times New Roman"/>
        </w:rPr>
      </w:pPr>
      <w:r w:rsidRPr="000F5E9F">
        <w:rPr>
          <w:rStyle w:val="FootnoteReference"/>
          <w:rFonts w:ascii="Times New Roman" w:hAnsi="Times New Roman" w:cs="Times New Roman"/>
        </w:rPr>
        <w:footnoteRef/>
      </w:r>
      <w:r w:rsidRPr="000F5E9F">
        <w:rPr>
          <w:rFonts w:ascii="Times New Roman" w:hAnsi="Times New Roman" w:cs="Times New Roman"/>
        </w:rPr>
        <w:t xml:space="preserve"> Sutarties 4.1.15 punktas – paslaugos teikėjas gali perleisti prisiimtų įsipareigojimų trečiajai šaliai pagal </w:t>
      </w:r>
      <w:r w:rsidR="00B464FB">
        <w:rPr>
          <w:rFonts w:ascii="Times New Roman" w:hAnsi="Times New Roman" w:cs="Times New Roman"/>
        </w:rPr>
        <w:t>s</w:t>
      </w:r>
      <w:r w:rsidRPr="000F5E9F">
        <w:rPr>
          <w:rFonts w:ascii="Times New Roman" w:hAnsi="Times New Roman" w:cs="Times New Roman"/>
        </w:rPr>
        <w:t>utartį vykdymą šio projekto įgyvendinimui be atskiro Perkančiosios organizacijos sutikimo;</w:t>
      </w:r>
    </w:p>
  </w:footnote>
  <w:footnote w:id="5">
    <w:p w14:paraId="0B8C96B0" w14:textId="1E49EA19" w:rsidR="00DE42CA" w:rsidRPr="000F5E9F" w:rsidRDefault="00DE42CA" w:rsidP="002E4DA0">
      <w:pPr>
        <w:pStyle w:val="FootnoteText"/>
        <w:jc w:val="both"/>
        <w:rPr>
          <w:rFonts w:ascii="Times New Roman" w:hAnsi="Times New Roman" w:cs="Times New Roman"/>
        </w:rPr>
      </w:pPr>
      <w:r w:rsidRPr="000F5E9F">
        <w:rPr>
          <w:rStyle w:val="FootnoteReference"/>
          <w:rFonts w:ascii="Times New Roman" w:hAnsi="Times New Roman" w:cs="Times New Roman"/>
        </w:rPr>
        <w:footnoteRef/>
      </w:r>
      <w:r w:rsidRPr="000F5E9F">
        <w:rPr>
          <w:rFonts w:ascii="Times New Roman" w:hAnsi="Times New Roman" w:cs="Times New Roman"/>
        </w:rPr>
        <w:t xml:space="preserve"> Perkančioji organizacija, UAB „Manfula“ ir UAB „ASK linija“ 2010 m. balandžio 2 d. sudarė trišalį susitarimą dėl Panevėžio miesto ir Panevėžio regioninio buitinių atliekų sąvartynų išskiriamų dujų surinkimo ir utilizavimo paslaugų teikimo perleidimo, kurio pagrindu UAB „Manfula“ visus įsipareigojimus pagal </w:t>
      </w:r>
      <w:r w:rsidR="00F34C13" w:rsidRPr="000F5E9F">
        <w:rPr>
          <w:rFonts w:ascii="Times New Roman" w:hAnsi="Times New Roman" w:cs="Times New Roman"/>
        </w:rPr>
        <w:t>s</w:t>
      </w:r>
      <w:r w:rsidRPr="000F5E9F">
        <w:rPr>
          <w:rFonts w:ascii="Times New Roman" w:hAnsi="Times New Roman" w:cs="Times New Roman"/>
        </w:rPr>
        <w:t xml:space="preserve">utartį perleido UAB „ASK linija“, t. y. UAB „Manfula“ UAB „ASK linija“ perdavė </w:t>
      </w:r>
      <w:r w:rsidR="00F34C13" w:rsidRPr="000F5E9F">
        <w:rPr>
          <w:rFonts w:ascii="Times New Roman" w:hAnsi="Times New Roman" w:cs="Times New Roman"/>
        </w:rPr>
        <w:t>s</w:t>
      </w:r>
      <w:r w:rsidRPr="000F5E9F">
        <w:rPr>
          <w:rFonts w:ascii="Times New Roman" w:hAnsi="Times New Roman" w:cs="Times New Roman"/>
        </w:rPr>
        <w:t>utarties vykdymui sukurtą ir įregistruotą nekilnojamąjį turtą: biodujų surinkimo sistemą, nuotekų linijas – sąvartyno kaupo laistymo sistemas;</w:t>
      </w:r>
    </w:p>
  </w:footnote>
  <w:footnote w:id="6">
    <w:p w14:paraId="31BAA588" w14:textId="748DE767" w:rsidR="004C36B1" w:rsidRPr="000F5E9F" w:rsidRDefault="004C36B1" w:rsidP="000F5E9F">
      <w:pPr>
        <w:autoSpaceDE w:val="0"/>
        <w:autoSpaceDN w:val="0"/>
        <w:adjustRightInd w:val="0"/>
        <w:spacing w:after="0" w:line="240" w:lineRule="auto"/>
        <w:jc w:val="both"/>
        <w:rPr>
          <w:rFonts w:ascii="Times New Roman" w:hAnsi="Times New Roman" w:cs="Times New Roman"/>
        </w:rPr>
      </w:pPr>
      <w:r w:rsidRPr="000F5E9F">
        <w:rPr>
          <w:rStyle w:val="FootnoteReference"/>
          <w:rFonts w:ascii="Times New Roman" w:hAnsi="Times New Roman" w:cs="Times New Roman"/>
          <w:sz w:val="20"/>
          <w:szCs w:val="20"/>
        </w:rPr>
        <w:footnoteRef/>
      </w:r>
      <w:r w:rsidRPr="000F5E9F">
        <w:rPr>
          <w:rFonts w:ascii="Times New Roman" w:hAnsi="Times New Roman" w:cs="Times New Roman"/>
          <w:sz w:val="20"/>
          <w:szCs w:val="20"/>
        </w:rPr>
        <w:t xml:space="preserve"> Pirkimo vykdymo metu tiekėjams buvo pateikta informacija, kad </w:t>
      </w:r>
      <w:r w:rsidR="00137E3C" w:rsidRPr="000F5E9F">
        <w:rPr>
          <w:rFonts w:ascii="Times New Roman" w:hAnsi="Times New Roman" w:cs="Times New Roman"/>
          <w:sz w:val="20"/>
          <w:szCs w:val="20"/>
        </w:rPr>
        <w:t xml:space="preserve">šalia sąvartyno </w:t>
      </w:r>
      <w:r w:rsidRPr="000F5E9F">
        <w:rPr>
          <w:rFonts w:ascii="Times New Roman" w:hAnsi="Times New Roman" w:cs="Times New Roman"/>
          <w:sz w:val="20"/>
          <w:szCs w:val="20"/>
        </w:rPr>
        <w:t>planuojama įrengti dujotiekio liniją</w:t>
      </w:r>
      <w:r w:rsidR="00137E3C" w:rsidRPr="000F5E9F">
        <w:rPr>
          <w:rFonts w:ascii="Times New Roman" w:hAnsi="Times New Roman" w:cs="Times New Roman"/>
          <w:sz w:val="20"/>
          <w:szCs w:val="20"/>
        </w:rPr>
        <w:t xml:space="preserve">, todėl </w:t>
      </w:r>
      <w:r w:rsidRPr="000F5E9F">
        <w:rPr>
          <w:rFonts w:ascii="Times New Roman" w:hAnsi="Times New Roman" w:cs="Times New Roman"/>
          <w:sz w:val="20"/>
          <w:szCs w:val="20"/>
        </w:rPr>
        <w:t>bus galimybė į ją pasijungti</w:t>
      </w:r>
      <w:r w:rsidR="00137E3C" w:rsidRPr="000F5E9F">
        <w:rPr>
          <w:rFonts w:ascii="Times New Roman" w:hAnsi="Times New Roman" w:cs="Times New Roman"/>
          <w:sz w:val="20"/>
          <w:szCs w:val="20"/>
        </w:rPr>
        <w:t>. S</w:t>
      </w:r>
      <w:r w:rsidRPr="000F5E9F">
        <w:rPr>
          <w:rFonts w:ascii="Times New Roman" w:hAnsi="Times New Roman" w:cs="Times New Roman"/>
          <w:sz w:val="20"/>
          <w:szCs w:val="20"/>
        </w:rPr>
        <w:t>utarties vykdymo metu dujas bus galima tiek</w:t>
      </w:r>
      <w:r w:rsidR="00137E3C" w:rsidRPr="000F5E9F">
        <w:rPr>
          <w:rFonts w:ascii="Times New Roman" w:hAnsi="Times New Roman" w:cs="Times New Roman"/>
          <w:sz w:val="20"/>
          <w:szCs w:val="20"/>
        </w:rPr>
        <w:t xml:space="preserve">ti tiek </w:t>
      </w:r>
      <w:r w:rsidRPr="000F5E9F">
        <w:rPr>
          <w:rFonts w:ascii="Times New Roman" w:hAnsi="Times New Roman" w:cs="Times New Roman"/>
          <w:sz w:val="20"/>
          <w:szCs w:val="20"/>
        </w:rPr>
        <w:t>Perkančiajai organizacijai, tiek šalia sąvartyno esančiai Liūdynės gyvenvietei. Pasirašius sutartį ir pradėjus projektinius darbus tapo akivaizdu, kad šie planai nebus įgyvendinti, todėl buvo ieškoma alternatyvos sąvartyno dujų panaudojimui. Buvo priimtas sprendimas pastatyti kogeneracinę jėgainę, transformatorinę ir dujų valymo įrangą;</w:t>
      </w:r>
    </w:p>
  </w:footnote>
  <w:footnote w:id="7">
    <w:p w14:paraId="53C53FF7" w14:textId="26745351" w:rsidR="002E4DA0" w:rsidRPr="000F5E9F" w:rsidRDefault="002E4DA0" w:rsidP="000F5E9F">
      <w:pPr>
        <w:pStyle w:val="FootnoteText"/>
        <w:jc w:val="both"/>
        <w:rPr>
          <w:rFonts w:ascii="Times New Roman" w:hAnsi="Times New Roman" w:cs="Times New Roman"/>
        </w:rPr>
      </w:pPr>
      <w:r w:rsidRPr="000F5E9F">
        <w:rPr>
          <w:rStyle w:val="FootnoteReference"/>
          <w:rFonts w:ascii="Times New Roman" w:hAnsi="Times New Roman" w:cs="Times New Roman"/>
        </w:rPr>
        <w:footnoteRef/>
      </w:r>
      <w:r w:rsidRPr="000F5E9F">
        <w:rPr>
          <w:rFonts w:ascii="Times New Roman" w:hAnsi="Times New Roman" w:cs="Times New Roman"/>
        </w:rPr>
        <w:t xml:space="preserve"> Lietuvos Respublikos energetikos ministerijos 2011 m. sausio 6 d. Leidimas gaminti elektros energiją Nr. LG-0217. Teritorija, kurioje verčiamasi leidimu reglamentuota veikla: Dvarininkų k., Trakiškio k.</w:t>
      </w:r>
      <w:r w:rsidR="00B464FB">
        <w:rPr>
          <w:rFonts w:ascii="Times New Roman" w:hAnsi="Times New Roman" w:cs="Times New Roman"/>
        </w:rPr>
        <w:t xml:space="preserve"> </w:t>
      </w:r>
      <w:r w:rsidRPr="000F5E9F">
        <w:rPr>
          <w:rFonts w:ascii="Times New Roman" w:hAnsi="Times New Roman" w:cs="Times New Roman"/>
        </w:rPr>
        <w:t>v., Miežiškių sen., Panevėžio r. sav., Panevėžio miesto ir Panevėžio regioninio buitinių atliekų sąvartyno teritorija;</w:t>
      </w:r>
    </w:p>
  </w:footnote>
  <w:footnote w:id="8">
    <w:p w14:paraId="15D5FE2A" w14:textId="44D39C6B" w:rsidR="00A63BF0" w:rsidRPr="00852998" w:rsidRDefault="00A63BF0" w:rsidP="00A63BF0">
      <w:pPr>
        <w:pStyle w:val="FootnoteText"/>
        <w:rPr>
          <w:rFonts w:asciiTheme="majorBidi" w:hAnsiTheme="majorBidi" w:cstheme="majorBidi"/>
        </w:rPr>
      </w:pPr>
      <w:r>
        <w:rPr>
          <w:rStyle w:val="FootnoteReference"/>
        </w:rPr>
        <w:footnoteRef/>
      </w:r>
      <w:r>
        <w:t xml:space="preserve"> </w:t>
      </w:r>
      <w:r w:rsidRPr="00852998">
        <w:rPr>
          <w:rFonts w:asciiTheme="majorBidi" w:hAnsiTheme="majorBidi" w:cstheme="majorBidi"/>
        </w:rPr>
        <w:t>Komisijos 2023 m. sausio 6 d. protokolas Nr. 1</w:t>
      </w:r>
      <w:r w:rsidR="00F50AAE">
        <w:rPr>
          <w:rFonts w:asciiTheme="majorBidi" w:hAnsiTheme="majorBidi" w:cstheme="majorBidi"/>
        </w:rPr>
        <w:t>;</w:t>
      </w:r>
    </w:p>
  </w:footnote>
  <w:footnote w:id="9">
    <w:p w14:paraId="6F5B1AA8" w14:textId="0F503464" w:rsidR="00C06EAD" w:rsidRPr="00C06EAD" w:rsidRDefault="00A63BF0" w:rsidP="00C06EAD">
      <w:pPr>
        <w:pStyle w:val="FootnoteText"/>
        <w:jc w:val="both"/>
        <w:rPr>
          <w:rFonts w:asciiTheme="majorBidi" w:hAnsiTheme="majorBidi" w:cstheme="majorBidi"/>
        </w:rPr>
      </w:pPr>
      <w:r>
        <w:rPr>
          <w:rStyle w:val="FootnoteReference"/>
        </w:rPr>
        <w:footnoteRef/>
      </w:r>
      <w:r>
        <w:t xml:space="preserve"> </w:t>
      </w:r>
      <w:r w:rsidR="00C06EAD">
        <w:rPr>
          <w:rFonts w:asciiTheme="majorBidi" w:hAnsiTheme="majorBidi" w:cstheme="majorBidi"/>
        </w:rPr>
        <w:t>P</w:t>
      </w:r>
      <w:r w:rsidRPr="00C06EAD">
        <w:rPr>
          <w:rFonts w:asciiTheme="majorBidi" w:hAnsiTheme="majorBidi" w:cstheme="majorBidi"/>
        </w:rPr>
        <w:t>atvirtintos Lietuvos Respublikos aplinkos ministro 2000 m. spalio 18 d. įsakymu Nr. 444</w:t>
      </w:r>
      <w:r w:rsidR="00C06EAD">
        <w:rPr>
          <w:rFonts w:asciiTheme="majorBidi" w:hAnsiTheme="majorBidi" w:cstheme="majorBidi"/>
        </w:rPr>
        <w:t xml:space="preserve"> „Dėl Atliekų sąvartynų įrengimo, eksploatavimo, uždarymo ir priežiūros po uždarymo taisyklių patvirtinimo“</w:t>
      </w:r>
      <w:r w:rsidRPr="00C06EAD">
        <w:rPr>
          <w:rFonts w:asciiTheme="majorBidi" w:hAnsiTheme="majorBidi" w:cstheme="majorBidi"/>
        </w:rPr>
        <w:t>;</w:t>
      </w:r>
    </w:p>
  </w:footnote>
  <w:footnote w:id="10">
    <w:p w14:paraId="23FF1025" w14:textId="57309F93" w:rsidR="000F5E9F" w:rsidRDefault="000F5E9F" w:rsidP="000F5E9F">
      <w:pPr>
        <w:pStyle w:val="FootnoteText"/>
        <w:jc w:val="both"/>
        <w:rPr>
          <w:rFonts w:ascii="Times New Roman" w:hAnsi="Times New Roman" w:cs="Times New Roman"/>
        </w:rPr>
      </w:pPr>
      <w:r w:rsidRPr="00767BCE">
        <w:rPr>
          <w:rStyle w:val="FootnoteReference"/>
          <w:rFonts w:ascii="Times New Roman" w:hAnsi="Times New Roman" w:cs="Times New Roman"/>
        </w:rPr>
        <w:footnoteRef/>
      </w:r>
      <w:r w:rsidRPr="00767BCE">
        <w:rPr>
          <w:rFonts w:ascii="Times New Roman" w:hAnsi="Times New Roman" w:cs="Times New Roman"/>
        </w:rPr>
        <w:t xml:space="preserve"> ESTT 2005 m. sausio 13 d. sprendimas Komisija prieš Ispaniją, C-84/03; ESTT 2009 m. birželio 4 d. sprendimas Komisija prieš Graikiją, C-250/07 ir 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201FB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201FBE" w:rsidRDefault="0020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01FBE"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01FBE" w:rsidRDefault="0020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FE645B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508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064006">
    <w:abstractNumId w:val="0"/>
  </w:num>
  <w:num w:numId="3" w16cid:durableId="1658457815">
    <w:abstractNumId w:val="4"/>
  </w:num>
  <w:num w:numId="4" w16cid:durableId="1675379250">
    <w:abstractNumId w:val="0"/>
  </w:num>
  <w:num w:numId="5" w16cid:durableId="213008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005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0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1AF1"/>
    <w:rsid w:val="00007426"/>
    <w:rsid w:val="0000795D"/>
    <w:rsid w:val="00007E39"/>
    <w:rsid w:val="000109DE"/>
    <w:rsid w:val="0001383A"/>
    <w:rsid w:val="00013D6B"/>
    <w:rsid w:val="000235EA"/>
    <w:rsid w:val="00023BB9"/>
    <w:rsid w:val="000247A2"/>
    <w:rsid w:val="00026F51"/>
    <w:rsid w:val="00031AA1"/>
    <w:rsid w:val="00034134"/>
    <w:rsid w:val="000346B0"/>
    <w:rsid w:val="00036A1A"/>
    <w:rsid w:val="00037BC1"/>
    <w:rsid w:val="00041E40"/>
    <w:rsid w:val="0004399C"/>
    <w:rsid w:val="00052C92"/>
    <w:rsid w:val="00053836"/>
    <w:rsid w:val="00054B12"/>
    <w:rsid w:val="000555F7"/>
    <w:rsid w:val="00057F5A"/>
    <w:rsid w:val="00060915"/>
    <w:rsid w:val="00061D6F"/>
    <w:rsid w:val="00062EEB"/>
    <w:rsid w:val="00066E27"/>
    <w:rsid w:val="00066E90"/>
    <w:rsid w:val="00072683"/>
    <w:rsid w:val="00074D30"/>
    <w:rsid w:val="00075EF6"/>
    <w:rsid w:val="0008528D"/>
    <w:rsid w:val="000864FD"/>
    <w:rsid w:val="0008781D"/>
    <w:rsid w:val="0009012B"/>
    <w:rsid w:val="00091F36"/>
    <w:rsid w:val="00093FC9"/>
    <w:rsid w:val="00095093"/>
    <w:rsid w:val="000961E0"/>
    <w:rsid w:val="000A01B4"/>
    <w:rsid w:val="000A1623"/>
    <w:rsid w:val="000A2896"/>
    <w:rsid w:val="000A4621"/>
    <w:rsid w:val="000A5AD1"/>
    <w:rsid w:val="000A686D"/>
    <w:rsid w:val="000B0107"/>
    <w:rsid w:val="000B39C8"/>
    <w:rsid w:val="000C19B7"/>
    <w:rsid w:val="000C4049"/>
    <w:rsid w:val="000D2B9E"/>
    <w:rsid w:val="000D2D59"/>
    <w:rsid w:val="000D5124"/>
    <w:rsid w:val="000D7557"/>
    <w:rsid w:val="000E365F"/>
    <w:rsid w:val="000E4C54"/>
    <w:rsid w:val="000E5ADB"/>
    <w:rsid w:val="000E69A7"/>
    <w:rsid w:val="000F5E9F"/>
    <w:rsid w:val="000F708F"/>
    <w:rsid w:val="00100B19"/>
    <w:rsid w:val="001014E7"/>
    <w:rsid w:val="00101D97"/>
    <w:rsid w:val="00103C18"/>
    <w:rsid w:val="00104B76"/>
    <w:rsid w:val="0010614B"/>
    <w:rsid w:val="00113011"/>
    <w:rsid w:val="001217B9"/>
    <w:rsid w:val="0012235A"/>
    <w:rsid w:val="0012489C"/>
    <w:rsid w:val="00132CAB"/>
    <w:rsid w:val="0013392F"/>
    <w:rsid w:val="00137E3C"/>
    <w:rsid w:val="001406A0"/>
    <w:rsid w:val="00141416"/>
    <w:rsid w:val="00141EC9"/>
    <w:rsid w:val="001501C4"/>
    <w:rsid w:val="00150F16"/>
    <w:rsid w:val="00153544"/>
    <w:rsid w:val="00154F87"/>
    <w:rsid w:val="001655E4"/>
    <w:rsid w:val="0018108B"/>
    <w:rsid w:val="00181EF8"/>
    <w:rsid w:val="00185B75"/>
    <w:rsid w:val="00187128"/>
    <w:rsid w:val="00192521"/>
    <w:rsid w:val="00193A9A"/>
    <w:rsid w:val="001942D0"/>
    <w:rsid w:val="001956C8"/>
    <w:rsid w:val="00196361"/>
    <w:rsid w:val="001A19A0"/>
    <w:rsid w:val="001B4AE3"/>
    <w:rsid w:val="001B5B43"/>
    <w:rsid w:val="001C0205"/>
    <w:rsid w:val="001C5924"/>
    <w:rsid w:val="001D7AD1"/>
    <w:rsid w:val="001E24B3"/>
    <w:rsid w:val="001E539D"/>
    <w:rsid w:val="001E58F1"/>
    <w:rsid w:val="001E6A1D"/>
    <w:rsid w:val="001F039B"/>
    <w:rsid w:val="001F5723"/>
    <w:rsid w:val="001F66AF"/>
    <w:rsid w:val="001F6770"/>
    <w:rsid w:val="002005C6"/>
    <w:rsid w:val="00200CEE"/>
    <w:rsid w:val="00201FBE"/>
    <w:rsid w:val="002032D8"/>
    <w:rsid w:val="00221834"/>
    <w:rsid w:val="00224816"/>
    <w:rsid w:val="00226C93"/>
    <w:rsid w:val="00227411"/>
    <w:rsid w:val="002362BE"/>
    <w:rsid w:val="00236B7C"/>
    <w:rsid w:val="00237BD2"/>
    <w:rsid w:val="002479B5"/>
    <w:rsid w:val="00247A77"/>
    <w:rsid w:val="00254F93"/>
    <w:rsid w:val="00255307"/>
    <w:rsid w:val="002553A1"/>
    <w:rsid w:val="00263DBA"/>
    <w:rsid w:val="00263E4F"/>
    <w:rsid w:val="00267761"/>
    <w:rsid w:val="00267DBF"/>
    <w:rsid w:val="00270DAE"/>
    <w:rsid w:val="00270EBF"/>
    <w:rsid w:val="002711C3"/>
    <w:rsid w:val="00280680"/>
    <w:rsid w:val="00280ECD"/>
    <w:rsid w:val="00284FA0"/>
    <w:rsid w:val="00285673"/>
    <w:rsid w:val="0029132D"/>
    <w:rsid w:val="00296520"/>
    <w:rsid w:val="00297EA6"/>
    <w:rsid w:val="002A2A0A"/>
    <w:rsid w:val="002A3684"/>
    <w:rsid w:val="002A3D47"/>
    <w:rsid w:val="002B00C9"/>
    <w:rsid w:val="002B1D26"/>
    <w:rsid w:val="002B32D7"/>
    <w:rsid w:val="002B41E1"/>
    <w:rsid w:val="002B5126"/>
    <w:rsid w:val="002C399D"/>
    <w:rsid w:val="002C50CA"/>
    <w:rsid w:val="002C69F2"/>
    <w:rsid w:val="002D0979"/>
    <w:rsid w:val="002D5A76"/>
    <w:rsid w:val="002D619F"/>
    <w:rsid w:val="002E1195"/>
    <w:rsid w:val="002E1B27"/>
    <w:rsid w:val="002E3895"/>
    <w:rsid w:val="002E44D7"/>
    <w:rsid w:val="002E4DA0"/>
    <w:rsid w:val="002E5B40"/>
    <w:rsid w:val="002E7C20"/>
    <w:rsid w:val="002F1D80"/>
    <w:rsid w:val="00300469"/>
    <w:rsid w:val="00303555"/>
    <w:rsid w:val="00305E5E"/>
    <w:rsid w:val="003078EB"/>
    <w:rsid w:val="0031378D"/>
    <w:rsid w:val="003217F3"/>
    <w:rsid w:val="00322B33"/>
    <w:rsid w:val="00331283"/>
    <w:rsid w:val="00333C7C"/>
    <w:rsid w:val="00335678"/>
    <w:rsid w:val="00340684"/>
    <w:rsid w:val="00341780"/>
    <w:rsid w:val="003443BE"/>
    <w:rsid w:val="0034591B"/>
    <w:rsid w:val="00356555"/>
    <w:rsid w:val="00357462"/>
    <w:rsid w:val="003602FF"/>
    <w:rsid w:val="00367F34"/>
    <w:rsid w:val="0037209E"/>
    <w:rsid w:val="003739F0"/>
    <w:rsid w:val="003759B3"/>
    <w:rsid w:val="0037679C"/>
    <w:rsid w:val="003824C1"/>
    <w:rsid w:val="0038591F"/>
    <w:rsid w:val="0039090C"/>
    <w:rsid w:val="00391B29"/>
    <w:rsid w:val="00393212"/>
    <w:rsid w:val="00397F4F"/>
    <w:rsid w:val="003A1CD3"/>
    <w:rsid w:val="003B10EE"/>
    <w:rsid w:val="003B1229"/>
    <w:rsid w:val="003B321B"/>
    <w:rsid w:val="003C2BF3"/>
    <w:rsid w:val="003C3F8E"/>
    <w:rsid w:val="003C5115"/>
    <w:rsid w:val="003C68F0"/>
    <w:rsid w:val="003D1173"/>
    <w:rsid w:val="003D2E27"/>
    <w:rsid w:val="003D389D"/>
    <w:rsid w:val="003D61B1"/>
    <w:rsid w:val="003E24C2"/>
    <w:rsid w:val="003E4388"/>
    <w:rsid w:val="003E5B1A"/>
    <w:rsid w:val="003F2B14"/>
    <w:rsid w:val="003F4DFF"/>
    <w:rsid w:val="004045AD"/>
    <w:rsid w:val="00406E07"/>
    <w:rsid w:val="0041101D"/>
    <w:rsid w:val="00411F4E"/>
    <w:rsid w:val="00411FFF"/>
    <w:rsid w:val="00416CC7"/>
    <w:rsid w:val="00421460"/>
    <w:rsid w:val="00425E7C"/>
    <w:rsid w:val="004265A1"/>
    <w:rsid w:val="0043239D"/>
    <w:rsid w:val="00434A1C"/>
    <w:rsid w:val="004436E3"/>
    <w:rsid w:val="00446EE3"/>
    <w:rsid w:val="00450276"/>
    <w:rsid w:val="004502D8"/>
    <w:rsid w:val="00450B4F"/>
    <w:rsid w:val="004579AB"/>
    <w:rsid w:val="00461A54"/>
    <w:rsid w:val="00462D13"/>
    <w:rsid w:val="004632A0"/>
    <w:rsid w:val="00463AFE"/>
    <w:rsid w:val="00464698"/>
    <w:rsid w:val="00464BF4"/>
    <w:rsid w:val="0047021F"/>
    <w:rsid w:val="004707A8"/>
    <w:rsid w:val="00472B92"/>
    <w:rsid w:val="0047369B"/>
    <w:rsid w:val="0047636F"/>
    <w:rsid w:val="00477A52"/>
    <w:rsid w:val="00477B5E"/>
    <w:rsid w:val="00477EF5"/>
    <w:rsid w:val="0048076F"/>
    <w:rsid w:val="00484049"/>
    <w:rsid w:val="00490407"/>
    <w:rsid w:val="00492606"/>
    <w:rsid w:val="0049457A"/>
    <w:rsid w:val="00496492"/>
    <w:rsid w:val="004A7607"/>
    <w:rsid w:val="004B1809"/>
    <w:rsid w:val="004B2426"/>
    <w:rsid w:val="004B2C65"/>
    <w:rsid w:val="004B449C"/>
    <w:rsid w:val="004B46F9"/>
    <w:rsid w:val="004B7E0D"/>
    <w:rsid w:val="004C05A1"/>
    <w:rsid w:val="004C218F"/>
    <w:rsid w:val="004C2923"/>
    <w:rsid w:val="004C36B1"/>
    <w:rsid w:val="004C7A85"/>
    <w:rsid w:val="004C7BCF"/>
    <w:rsid w:val="004D3BF4"/>
    <w:rsid w:val="004D4DD6"/>
    <w:rsid w:val="004D5BD6"/>
    <w:rsid w:val="004D6916"/>
    <w:rsid w:val="004D6CE8"/>
    <w:rsid w:val="004E17D9"/>
    <w:rsid w:val="004E6368"/>
    <w:rsid w:val="004E68BC"/>
    <w:rsid w:val="004E690C"/>
    <w:rsid w:val="004E7669"/>
    <w:rsid w:val="004F1A24"/>
    <w:rsid w:val="004F7328"/>
    <w:rsid w:val="00501FCE"/>
    <w:rsid w:val="0050297B"/>
    <w:rsid w:val="00506829"/>
    <w:rsid w:val="00510D48"/>
    <w:rsid w:val="0051371C"/>
    <w:rsid w:val="00514029"/>
    <w:rsid w:val="0051480C"/>
    <w:rsid w:val="00517032"/>
    <w:rsid w:val="00524376"/>
    <w:rsid w:val="00526EFD"/>
    <w:rsid w:val="00533A35"/>
    <w:rsid w:val="00533EF3"/>
    <w:rsid w:val="00537AB8"/>
    <w:rsid w:val="00540EBB"/>
    <w:rsid w:val="00541F84"/>
    <w:rsid w:val="00542139"/>
    <w:rsid w:val="00542488"/>
    <w:rsid w:val="00542EA0"/>
    <w:rsid w:val="00551DBC"/>
    <w:rsid w:val="0055372F"/>
    <w:rsid w:val="00556378"/>
    <w:rsid w:val="00556D42"/>
    <w:rsid w:val="0056156A"/>
    <w:rsid w:val="005639CD"/>
    <w:rsid w:val="00563D9A"/>
    <w:rsid w:val="00565E2A"/>
    <w:rsid w:val="00566911"/>
    <w:rsid w:val="00567BBC"/>
    <w:rsid w:val="00573C82"/>
    <w:rsid w:val="00582125"/>
    <w:rsid w:val="00591CE6"/>
    <w:rsid w:val="00594806"/>
    <w:rsid w:val="005969B3"/>
    <w:rsid w:val="005971E4"/>
    <w:rsid w:val="005A58FD"/>
    <w:rsid w:val="005A69F2"/>
    <w:rsid w:val="005A7652"/>
    <w:rsid w:val="005B14F1"/>
    <w:rsid w:val="005B1A1E"/>
    <w:rsid w:val="005B2E78"/>
    <w:rsid w:val="005B6514"/>
    <w:rsid w:val="005B7560"/>
    <w:rsid w:val="005B7E22"/>
    <w:rsid w:val="005C1487"/>
    <w:rsid w:val="005C6BA7"/>
    <w:rsid w:val="005D021E"/>
    <w:rsid w:val="005D6D1A"/>
    <w:rsid w:val="005E2235"/>
    <w:rsid w:val="005E3B47"/>
    <w:rsid w:val="005E647C"/>
    <w:rsid w:val="005E6A28"/>
    <w:rsid w:val="005E7A4E"/>
    <w:rsid w:val="005E7C14"/>
    <w:rsid w:val="005F53EC"/>
    <w:rsid w:val="005F5B22"/>
    <w:rsid w:val="00602977"/>
    <w:rsid w:val="00604C78"/>
    <w:rsid w:val="0060644D"/>
    <w:rsid w:val="006073CB"/>
    <w:rsid w:val="00612509"/>
    <w:rsid w:val="00615FF6"/>
    <w:rsid w:val="00620378"/>
    <w:rsid w:val="00622D9A"/>
    <w:rsid w:val="00622E6B"/>
    <w:rsid w:val="00632672"/>
    <w:rsid w:val="00632876"/>
    <w:rsid w:val="00632923"/>
    <w:rsid w:val="006329E8"/>
    <w:rsid w:val="0063455B"/>
    <w:rsid w:val="00635396"/>
    <w:rsid w:val="00641A0F"/>
    <w:rsid w:val="006441CE"/>
    <w:rsid w:val="006455B3"/>
    <w:rsid w:val="00645FFA"/>
    <w:rsid w:val="0065256E"/>
    <w:rsid w:val="006564C8"/>
    <w:rsid w:val="006571B4"/>
    <w:rsid w:val="00660950"/>
    <w:rsid w:val="00661F93"/>
    <w:rsid w:val="00663A6E"/>
    <w:rsid w:val="00663CDA"/>
    <w:rsid w:val="00674ACF"/>
    <w:rsid w:val="006765E6"/>
    <w:rsid w:val="0067766B"/>
    <w:rsid w:val="00677AC8"/>
    <w:rsid w:val="006804FC"/>
    <w:rsid w:val="00680E1A"/>
    <w:rsid w:val="00681EA1"/>
    <w:rsid w:val="00685F7B"/>
    <w:rsid w:val="00690912"/>
    <w:rsid w:val="00690CE4"/>
    <w:rsid w:val="006946E4"/>
    <w:rsid w:val="00696315"/>
    <w:rsid w:val="00697A61"/>
    <w:rsid w:val="006A1DA5"/>
    <w:rsid w:val="006A2CB9"/>
    <w:rsid w:val="006A49A9"/>
    <w:rsid w:val="006A551C"/>
    <w:rsid w:val="006B2EC9"/>
    <w:rsid w:val="006B61A2"/>
    <w:rsid w:val="006B75E2"/>
    <w:rsid w:val="006C162E"/>
    <w:rsid w:val="006C56FB"/>
    <w:rsid w:val="006C578E"/>
    <w:rsid w:val="006C5D81"/>
    <w:rsid w:val="006C6B1E"/>
    <w:rsid w:val="006D358A"/>
    <w:rsid w:val="006D520E"/>
    <w:rsid w:val="006D56F7"/>
    <w:rsid w:val="006E08CF"/>
    <w:rsid w:val="006E4C64"/>
    <w:rsid w:val="006E59FB"/>
    <w:rsid w:val="006E62E7"/>
    <w:rsid w:val="006E65EB"/>
    <w:rsid w:val="006E7C09"/>
    <w:rsid w:val="006F0D8D"/>
    <w:rsid w:val="006F1EEF"/>
    <w:rsid w:val="006F3F8F"/>
    <w:rsid w:val="006F4100"/>
    <w:rsid w:val="006F4331"/>
    <w:rsid w:val="006F4886"/>
    <w:rsid w:val="007104CB"/>
    <w:rsid w:val="00712253"/>
    <w:rsid w:val="00713BD4"/>
    <w:rsid w:val="00720122"/>
    <w:rsid w:val="00720986"/>
    <w:rsid w:val="00721260"/>
    <w:rsid w:val="00722950"/>
    <w:rsid w:val="00731041"/>
    <w:rsid w:val="007345AD"/>
    <w:rsid w:val="00736A29"/>
    <w:rsid w:val="00746AF4"/>
    <w:rsid w:val="007472E7"/>
    <w:rsid w:val="00747437"/>
    <w:rsid w:val="00754637"/>
    <w:rsid w:val="0075595F"/>
    <w:rsid w:val="00760E4F"/>
    <w:rsid w:val="00762D77"/>
    <w:rsid w:val="007673E9"/>
    <w:rsid w:val="0077174F"/>
    <w:rsid w:val="00773109"/>
    <w:rsid w:val="00774B26"/>
    <w:rsid w:val="00774C2A"/>
    <w:rsid w:val="0077716E"/>
    <w:rsid w:val="007905C9"/>
    <w:rsid w:val="007921D0"/>
    <w:rsid w:val="00795C88"/>
    <w:rsid w:val="007A6854"/>
    <w:rsid w:val="007B2643"/>
    <w:rsid w:val="007B2CD2"/>
    <w:rsid w:val="007B3F9A"/>
    <w:rsid w:val="007C406D"/>
    <w:rsid w:val="007C4FEF"/>
    <w:rsid w:val="007C698D"/>
    <w:rsid w:val="007D07BF"/>
    <w:rsid w:val="007D56DF"/>
    <w:rsid w:val="007D7F28"/>
    <w:rsid w:val="007E3CE1"/>
    <w:rsid w:val="007E63C9"/>
    <w:rsid w:val="007F3254"/>
    <w:rsid w:val="007F3E17"/>
    <w:rsid w:val="007F4F8C"/>
    <w:rsid w:val="008023F7"/>
    <w:rsid w:val="008056A9"/>
    <w:rsid w:val="008164D6"/>
    <w:rsid w:val="008175E2"/>
    <w:rsid w:val="008233B0"/>
    <w:rsid w:val="00826F11"/>
    <w:rsid w:val="00836106"/>
    <w:rsid w:val="00840EDC"/>
    <w:rsid w:val="008467E9"/>
    <w:rsid w:val="00846A67"/>
    <w:rsid w:val="008510A4"/>
    <w:rsid w:val="00852442"/>
    <w:rsid w:val="00852998"/>
    <w:rsid w:val="0085363F"/>
    <w:rsid w:val="0086312F"/>
    <w:rsid w:val="00864253"/>
    <w:rsid w:val="00874877"/>
    <w:rsid w:val="00874A78"/>
    <w:rsid w:val="0087649C"/>
    <w:rsid w:val="00877469"/>
    <w:rsid w:val="00880943"/>
    <w:rsid w:val="00887050"/>
    <w:rsid w:val="00890962"/>
    <w:rsid w:val="00890F57"/>
    <w:rsid w:val="00893918"/>
    <w:rsid w:val="008A1798"/>
    <w:rsid w:val="008B0A85"/>
    <w:rsid w:val="008B0BE4"/>
    <w:rsid w:val="008B38CC"/>
    <w:rsid w:val="008B3EB1"/>
    <w:rsid w:val="008B421A"/>
    <w:rsid w:val="008B649C"/>
    <w:rsid w:val="008B702B"/>
    <w:rsid w:val="008B742E"/>
    <w:rsid w:val="008C284F"/>
    <w:rsid w:val="008C2B30"/>
    <w:rsid w:val="008C52DD"/>
    <w:rsid w:val="008D0DD8"/>
    <w:rsid w:val="008E09F9"/>
    <w:rsid w:val="008E1231"/>
    <w:rsid w:val="008E2597"/>
    <w:rsid w:val="008E42F3"/>
    <w:rsid w:val="008E5131"/>
    <w:rsid w:val="008E6B8E"/>
    <w:rsid w:val="008E7600"/>
    <w:rsid w:val="008F17D9"/>
    <w:rsid w:val="0090399B"/>
    <w:rsid w:val="00903FE6"/>
    <w:rsid w:val="009056FF"/>
    <w:rsid w:val="00915DB5"/>
    <w:rsid w:val="00923D61"/>
    <w:rsid w:val="009252B9"/>
    <w:rsid w:val="009265DC"/>
    <w:rsid w:val="00930CC4"/>
    <w:rsid w:val="009369E0"/>
    <w:rsid w:val="009400D5"/>
    <w:rsid w:val="00942934"/>
    <w:rsid w:val="00943D15"/>
    <w:rsid w:val="00946694"/>
    <w:rsid w:val="00953D13"/>
    <w:rsid w:val="00955045"/>
    <w:rsid w:val="009566DA"/>
    <w:rsid w:val="00960E06"/>
    <w:rsid w:val="00967AED"/>
    <w:rsid w:val="009741C4"/>
    <w:rsid w:val="0097500C"/>
    <w:rsid w:val="00975993"/>
    <w:rsid w:val="00975AB4"/>
    <w:rsid w:val="00977249"/>
    <w:rsid w:val="009807DF"/>
    <w:rsid w:val="009844EB"/>
    <w:rsid w:val="009868FF"/>
    <w:rsid w:val="0099148B"/>
    <w:rsid w:val="009950CD"/>
    <w:rsid w:val="009957B6"/>
    <w:rsid w:val="009A133B"/>
    <w:rsid w:val="009A201A"/>
    <w:rsid w:val="009A2480"/>
    <w:rsid w:val="009A4A3E"/>
    <w:rsid w:val="009A4A8A"/>
    <w:rsid w:val="009A504E"/>
    <w:rsid w:val="009A56C9"/>
    <w:rsid w:val="009A6E5B"/>
    <w:rsid w:val="009B0E5B"/>
    <w:rsid w:val="009B16B8"/>
    <w:rsid w:val="009B555C"/>
    <w:rsid w:val="009B62E5"/>
    <w:rsid w:val="009C08E9"/>
    <w:rsid w:val="009C21BD"/>
    <w:rsid w:val="009C2D88"/>
    <w:rsid w:val="009C2F96"/>
    <w:rsid w:val="009C43EE"/>
    <w:rsid w:val="009C614D"/>
    <w:rsid w:val="009D0F4A"/>
    <w:rsid w:val="009D109C"/>
    <w:rsid w:val="009E230A"/>
    <w:rsid w:val="009E3283"/>
    <w:rsid w:val="009E5707"/>
    <w:rsid w:val="009E6ADB"/>
    <w:rsid w:val="009F0156"/>
    <w:rsid w:val="009F1086"/>
    <w:rsid w:val="009F17F6"/>
    <w:rsid w:val="009F2478"/>
    <w:rsid w:val="009F3C12"/>
    <w:rsid w:val="00A04140"/>
    <w:rsid w:val="00A04FE7"/>
    <w:rsid w:val="00A06139"/>
    <w:rsid w:val="00A12FAC"/>
    <w:rsid w:val="00A14C68"/>
    <w:rsid w:val="00A151EF"/>
    <w:rsid w:val="00A152FF"/>
    <w:rsid w:val="00A252EC"/>
    <w:rsid w:val="00A30A6D"/>
    <w:rsid w:val="00A35EEB"/>
    <w:rsid w:val="00A46900"/>
    <w:rsid w:val="00A46FA7"/>
    <w:rsid w:val="00A47FC1"/>
    <w:rsid w:val="00A54CDE"/>
    <w:rsid w:val="00A55C18"/>
    <w:rsid w:val="00A62503"/>
    <w:rsid w:val="00A62DC6"/>
    <w:rsid w:val="00A63BF0"/>
    <w:rsid w:val="00A64CA2"/>
    <w:rsid w:val="00A67326"/>
    <w:rsid w:val="00A71426"/>
    <w:rsid w:val="00A7230D"/>
    <w:rsid w:val="00A72425"/>
    <w:rsid w:val="00A745EF"/>
    <w:rsid w:val="00A75945"/>
    <w:rsid w:val="00A80CD8"/>
    <w:rsid w:val="00A874AA"/>
    <w:rsid w:val="00A90DC5"/>
    <w:rsid w:val="00A936D3"/>
    <w:rsid w:val="00A96F78"/>
    <w:rsid w:val="00AA06BF"/>
    <w:rsid w:val="00AA432F"/>
    <w:rsid w:val="00AA6F61"/>
    <w:rsid w:val="00AA7024"/>
    <w:rsid w:val="00AB1E18"/>
    <w:rsid w:val="00AB270B"/>
    <w:rsid w:val="00AB354E"/>
    <w:rsid w:val="00AB5DFE"/>
    <w:rsid w:val="00AB650F"/>
    <w:rsid w:val="00AC1131"/>
    <w:rsid w:val="00AC22B0"/>
    <w:rsid w:val="00AC4A7D"/>
    <w:rsid w:val="00AC624D"/>
    <w:rsid w:val="00AD406C"/>
    <w:rsid w:val="00AD4A34"/>
    <w:rsid w:val="00AD5090"/>
    <w:rsid w:val="00AE0802"/>
    <w:rsid w:val="00AE1353"/>
    <w:rsid w:val="00AE345B"/>
    <w:rsid w:val="00AE7F52"/>
    <w:rsid w:val="00AF2110"/>
    <w:rsid w:val="00B02132"/>
    <w:rsid w:val="00B0594A"/>
    <w:rsid w:val="00B05F14"/>
    <w:rsid w:val="00B06288"/>
    <w:rsid w:val="00B10C63"/>
    <w:rsid w:val="00B16FC1"/>
    <w:rsid w:val="00B21446"/>
    <w:rsid w:val="00B223D3"/>
    <w:rsid w:val="00B26101"/>
    <w:rsid w:val="00B30A70"/>
    <w:rsid w:val="00B46413"/>
    <w:rsid w:val="00B4644A"/>
    <w:rsid w:val="00B464FB"/>
    <w:rsid w:val="00B514A4"/>
    <w:rsid w:val="00B54F69"/>
    <w:rsid w:val="00B573F4"/>
    <w:rsid w:val="00B6264E"/>
    <w:rsid w:val="00B630C1"/>
    <w:rsid w:val="00B63D6B"/>
    <w:rsid w:val="00B64000"/>
    <w:rsid w:val="00B6490C"/>
    <w:rsid w:val="00B72FD4"/>
    <w:rsid w:val="00B80E6B"/>
    <w:rsid w:val="00B8326A"/>
    <w:rsid w:val="00B9171D"/>
    <w:rsid w:val="00B9227E"/>
    <w:rsid w:val="00B959E1"/>
    <w:rsid w:val="00B97110"/>
    <w:rsid w:val="00BA08A3"/>
    <w:rsid w:val="00BA284C"/>
    <w:rsid w:val="00BA2F2C"/>
    <w:rsid w:val="00BA6767"/>
    <w:rsid w:val="00BB1106"/>
    <w:rsid w:val="00BB2AC2"/>
    <w:rsid w:val="00BB3DE6"/>
    <w:rsid w:val="00BB59EB"/>
    <w:rsid w:val="00BB74D4"/>
    <w:rsid w:val="00BB7A89"/>
    <w:rsid w:val="00BC0814"/>
    <w:rsid w:val="00BC1946"/>
    <w:rsid w:val="00BC2F11"/>
    <w:rsid w:val="00BC350E"/>
    <w:rsid w:val="00BC4196"/>
    <w:rsid w:val="00BD1C62"/>
    <w:rsid w:val="00BD2458"/>
    <w:rsid w:val="00BD4C36"/>
    <w:rsid w:val="00BD7260"/>
    <w:rsid w:val="00BE0DE2"/>
    <w:rsid w:val="00BE173C"/>
    <w:rsid w:val="00BE2DDD"/>
    <w:rsid w:val="00BE5272"/>
    <w:rsid w:val="00BE60A5"/>
    <w:rsid w:val="00BF119F"/>
    <w:rsid w:val="00BF1A66"/>
    <w:rsid w:val="00BF20A7"/>
    <w:rsid w:val="00BF6B3C"/>
    <w:rsid w:val="00BF7D6C"/>
    <w:rsid w:val="00C0585A"/>
    <w:rsid w:val="00C06EAD"/>
    <w:rsid w:val="00C070E0"/>
    <w:rsid w:val="00C13934"/>
    <w:rsid w:val="00C1666C"/>
    <w:rsid w:val="00C16C93"/>
    <w:rsid w:val="00C2082E"/>
    <w:rsid w:val="00C2606A"/>
    <w:rsid w:val="00C303D5"/>
    <w:rsid w:val="00C32408"/>
    <w:rsid w:val="00C33B14"/>
    <w:rsid w:val="00C35DBA"/>
    <w:rsid w:val="00C37FD6"/>
    <w:rsid w:val="00C41975"/>
    <w:rsid w:val="00C45C81"/>
    <w:rsid w:val="00C47D92"/>
    <w:rsid w:val="00C500D1"/>
    <w:rsid w:val="00C5705A"/>
    <w:rsid w:val="00C572C4"/>
    <w:rsid w:val="00C57A7E"/>
    <w:rsid w:val="00C655BE"/>
    <w:rsid w:val="00C65FDC"/>
    <w:rsid w:val="00C67D69"/>
    <w:rsid w:val="00C723D3"/>
    <w:rsid w:val="00C81F55"/>
    <w:rsid w:val="00C9152C"/>
    <w:rsid w:val="00C924D5"/>
    <w:rsid w:val="00C9358F"/>
    <w:rsid w:val="00C946DE"/>
    <w:rsid w:val="00CA1640"/>
    <w:rsid w:val="00CA2B8C"/>
    <w:rsid w:val="00CB199B"/>
    <w:rsid w:val="00CB2396"/>
    <w:rsid w:val="00CB2E76"/>
    <w:rsid w:val="00CB7400"/>
    <w:rsid w:val="00CC3F8E"/>
    <w:rsid w:val="00CC4C3C"/>
    <w:rsid w:val="00CC4C43"/>
    <w:rsid w:val="00CD1181"/>
    <w:rsid w:val="00CD11D6"/>
    <w:rsid w:val="00CD52A9"/>
    <w:rsid w:val="00CE22A2"/>
    <w:rsid w:val="00CE4987"/>
    <w:rsid w:val="00CE7EBE"/>
    <w:rsid w:val="00CF38A6"/>
    <w:rsid w:val="00CF3C1F"/>
    <w:rsid w:val="00D010B7"/>
    <w:rsid w:val="00D013D7"/>
    <w:rsid w:val="00D01F1E"/>
    <w:rsid w:val="00D115A0"/>
    <w:rsid w:val="00D1411C"/>
    <w:rsid w:val="00D1510C"/>
    <w:rsid w:val="00D152D2"/>
    <w:rsid w:val="00D15D9F"/>
    <w:rsid w:val="00D201BE"/>
    <w:rsid w:val="00D20C45"/>
    <w:rsid w:val="00D20F19"/>
    <w:rsid w:val="00D21505"/>
    <w:rsid w:val="00D21D10"/>
    <w:rsid w:val="00D2359F"/>
    <w:rsid w:val="00D24B35"/>
    <w:rsid w:val="00D31C61"/>
    <w:rsid w:val="00D36348"/>
    <w:rsid w:val="00D43264"/>
    <w:rsid w:val="00D5041E"/>
    <w:rsid w:val="00D50EEE"/>
    <w:rsid w:val="00D54E95"/>
    <w:rsid w:val="00D61722"/>
    <w:rsid w:val="00D62280"/>
    <w:rsid w:val="00D64F89"/>
    <w:rsid w:val="00D70215"/>
    <w:rsid w:val="00D7449E"/>
    <w:rsid w:val="00D74A03"/>
    <w:rsid w:val="00D76BD1"/>
    <w:rsid w:val="00D80716"/>
    <w:rsid w:val="00D80CC9"/>
    <w:rsid w:val="00D871EC"/>
    <w:rsid w:val="00D911DB"/>
    <w:rsid w:val="00D92660"/>
    <w:rsid w:val="00D95DE8"/>
    <w:rsid w:val="00DA1613"/>
    <w:rsid w:val="00DA45C8"/>
    <w:rsid w:val="00DA5092"/>
    <w:rsid w:val="00DA70F2"/>
    <w:rsid w:val="00DB064A"/>
    <w:rsid w:val="00DB4688"/>
    <w:rsid w:val="00DB65B1"/>
    <w:rsid w:val="00DB76A7"/>
    <w:rsid w:val="00DB77E5"/>
    <w:rsid w:val="00DC0421"/>
    <w:rsid w:val="00DC15CE"/>
    <w:rsid w:val="00DC1697"/>
    <w:rsid w:val="00DC2F49"/>
    <w:rsid w:val="00DC30F0"/>
    <w:rsid w:val="00DC44EA"/>
    <w:rsid w:val="00DC5A68"/>
    <w:rsid w:val="00DC6F86"/>
    <w:rsid w:val="00DD0F66"/>
    <w:rsid w:val="00DD6AE2"/>
    <w:rsid w:val="00DE08FC"/>
    <w:rsid w:val="00DE25BA"/>
    <w:rsid w:val="00DE42CA"/>
    <w:rsid w:val="00DE5BF4"/>
    <w:rsid w:val="00DF44AF"/>
    <w:rsid w:val="00DF6E27"/>
    <w:rsid w:val="00E04DD5"/>
    <w:rsid w:val="00E0636B"/>
    <w:rsid w:val="00E06A53"/>
    <w:rsid w:val="00E15DE9"/>
    <w:rsid w:val="00E166DA"/>
    <w:rsid w:val="00E25EF0"/>
    <w:rsid w:val="00E30033"/>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1763"/>
    <w:rsid w:val="00E63846"/>
    <w:rsid w:val="00E638CC"/>
    <w:rsid w:val="00E6771C"/>
    <w:rsid w:val="00E7109E"/>
    <w:rsid w:val="00E73D99"/>
    <w:rsid w:val="00E744F1"/>
    <w:rsid w:val="00E77319"/>
    <w:rsid w:val="00E83E81"/>
    <w:rsid w:val="00E87AAD"/>
    <w:rsid w:val="00E91C96"/>
    <w:rsid w:val="00E93D50"/>
    <w:rsid w:val="00E9400D"/>
    <w:rsid w:val="00EA4363"/>
    <w:rsid w:val="00EA4C23"/>
    <w:rsid w:val="00EB07B7"/>
    <w:rsid w:val="00EB1011"/>
    <w:rsid w:val="00EB163C"/>
    <w:rsid w:val="00EB5CAC"/>
    <w:rsid w:val="00EB73F2"/>
    <w:rsid w:val="00EC2359"/>
    <w:rsid w:val="00EC2CD4"/>
    <w:rsid w:val="00EC47F6"/>
    <w:rsid w:val="00EC7595"/>
    <w:rsid w:val="00EC7966"/>
    <w:rsid w:val="00EE398A"/>
    <w:rsid w:val="00EE485D"/>
    <w:rsid w:val="00EE4B5D"/>
    <w:rsid w:val="00EE5CAA"/>
    <w:rsid w:val="00EE7EA2"/>
    <w:rsid w:val="00EF28E5"/>
    <w:rsid w:val="00EF28F6"/>
    <w:rsid w:val="00EF3E40"/>
    <w:rsid w:val="00EF49E2"/>
    <w:rsid w:val="00EF5312"/>
    <w:rsid w:val="00EF6474"/>
    <w:rsid w:val="00EF7FA6"/>
    <w:rsid w:val="00F12B35"/>
    <w:rsid w:val="00F13FDF"/>
    <w:rsid w:val="00F143A0"/>
    <w:rsid w:val="00F16A06"/>
    <w:rsid w:val="00F17BFC"/>
    <w:rsid w:val="00F2100E"/>
    <w:rsid w:val="00F22060"/>
    <w:rsid w:val="00F334A9"/>
    <w:rsid w:val="00F34C13"/>
    <w:rsid w:val="00F36C57"/>
    <w:rsid w:val="00F477E9"/>
    <w:rsid w:val="00F50AAE"/>
    <w:rsid w:val="00F50DC7"/>
    <w:rsid w:val="00F56982"/>
    <w:rsid w:val="00F57847"/>
    <w:rsid w:val="00F60792"/>
    <w:rsid w:val="00F6110E"/>
    <w:rsid w:val="00F61EFA"/>
    <w:rsid w:val="00F62DD6"/>
    <w:rsid w:val="00F64F22"/>
    <w:rsid w:val="00F668C6"/>
    <w:rsid w:val="00F73639"/>
    <w:rsid w:val="00F73665"/>
    <w:rsid w:val="00F74129"/>
    <w:rsid w:val="00F75D9F"/>
    <w:rsid w:val="00F845AE"/>
    <w:rsid w:val="00F849E2"/>
    <w:rsid w:val="00F853B6"/>
    <w:rsid w:val="00F87EED"/>
    <w:rsid w:val="00F93588"/>
    <w:rsid w:val="00F94BE3"/>
    <w:rsid w:val="00FA15D8"/>
    <w:rsid w:val="00FA420E"/>
    <w:rsid w:val="00FA5922"/>
    <w:rsid w:val="00FA5ECB"/>
    <w:rsid w:val="00FB2560"/>
    <w:rsid w:val="00FB64A8"/>
    <w:rsid w:val="00FC5772"/>
    <w:rsid w:val="00FC5BE7"/>
    <w:rsid w:val="00FC6D30"/>
    <w:rsid w:val="00FD2C29"/>
    <w:rsid w:val="00FD6495"/>
    <w:rsid w:val="00FE0C1B"/>
    <w:rsid w:val="00FE0F6C"/>
    <w:rsid w:val="00FE0FCA"/>
    <w:rsid w:val="00FE5A94"/>
    <w:rsid w:val="00FF0700"/>
    <w:rsid w:val="00FF08F0"/>
    <w:rsid w:val="00FF35FC"/>
    <w:rsid w:val="00FF75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docId w15:val="{9259716E-6916-4DC4-80E7-66C986EA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7F3E17"/>
    <w:pPr>
      <w:spacing w:after="0" w:line="240" w:lineRule="auto"/>
    </w:pPr>
  </w:style>
  <w:style w:type="character" w:customStyle="1" w:styleId="wysiwyg-font-size-medium">
    <w:name w:val="wysiwyg-font-size-medium"/>
    <w:basedOn w:val="DefaultParagraphFont"/>
    <w:rsid w:val="0060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http://www.vpt.lrv.lt" TargetMode="External"
                 Type="http://schemas.openxmlformats.org/officeDocument/2006/relationships/hyperlink"/>
   <Relationship Id="rId2" Target="mailto:info@vpt.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2569</Words>
  <Characters>14646</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2023-01-31T10:43:00Z</dcterms:created>
  <dc:creator>Lina Nariūnienė</dc:creator>
  <cp:lastModifiedBy>Živilė Gasiulienė</cp:lastModifiedBy>
  <cp:lastPrinted>2018-06-04T08:05:00Z</cp:lastPrinted>
  <dcterms:modified xsi:type="dcterms:W3CDTF">2023-01-31T11:05:00Z</dcterms:modified>
  <cp:revision>5</cp:revision>
</cp:coreProperties>
</file>