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p w14:paraId="4F4C1026" w14:textId="77777777" w:rsidR="00C559DE" w:rsidRPr="00C559DE" w:rsidRDefault="00C559DE" w:rsidP="00C559DE">
      <w:pPr>
        <w:spacing w:after="0" w:line="240" w:lineRule="auto"/>
        <w:jc w:val="center"/>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object w:dxaOrig="871" w:dyaOrig="886" w14:anchorId="47602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8" o:title=""/>
          </v:shape>
          <o:OLEObject Type="Embed" ProgID="Word.Picture.8" ShapeID="_x0000_i1025" DrawAspect="Content" ObjectID="_1729515710" r:id="rId9"/>
        </w:object>
      </w:r>
    </w:p>
    <w:p w14:paraId="341467DC" w14:textId="77777777" w:rsidR="00C559DE" w:rsidRPr="00C559DE" w:rsidRDefault="00C559DE" w:rsidP="00C559DE">
      <w:pPr>
        <w:spacing w:after="0" w:line="240" w:lineRule="auto"/>
        <w:jc w:val="center"/>
        <w:rPr>
          <w:rFonts w:ascii="Times New Roman" w:eastAsia="Times New Roman" w:hAnsi="Times New Roman" w:cs="Times New Roman"/>
          <w:sz w:val="24"/>
          <w:szCs w:val="24"/>
        </w:rPr>
      </w:pPr>
    </w:p>
    <w:p w14:paraId="0DE12589" w14:textId="77777777" w:rsidR="00C559DE" w:rsidRPr="00C559DE" w:rsidRDefault="00C559DE" w:rsidP="00C559DE">
      <w:pPr>
        <w:keepNext/>
        <w:tabs>
          <w:tab w:val="left" w:pos="900"/>
        </w:tabs>
        <w:spacing w:after="0" w:line="240" w:lineRule="auto"/>
        <w:jc w:val="center"/>
        <w:outlineLvl w:val="0"/>
        <w:rPr>
          <w:rFonts w:ascii="Times New Roman" w:eastAsia="Times New Roman" w:hAnsi="Times New Roman" w:cs="Times New Roman"/>
          <w:b/>
          <w:bCs/>
          <w:sz w:val="24"/>
          <w:szCs w:val="24"/>
        </w:rPr>
      </w:pPr>
      <w:r w:rsidRPr="00C559DE">
        <w:rPr>
          <w:rFonts w:ascii="Times New Roman" w:eastAsia="Times New Roman" w:hAnsi="Times New Roman" w:cs="Times New Roman"/>
          <w:b/>
          <w:bCs/>
          <w:sz w:val="24"/>
          <w:szCs w:val="24"/>
        </w:rPr>
        <w:t>VIEŠŲJŲ PIRKIMŲ TARNYBA</w:t>
      </w:r>
    </w:p>
    <w:p w14:paraId="1169BE9B" w14:textId="77777777" w:rsidR="00C559DE" w:rsidRPr="00C559DE" w:rsidRDefault="00C559DE" w:rsidP="00C559DE">
      <w:pPr>
        <w:tabs>
          <w:tab w:val="left" w:pos="900"/>
        </w:tabs>
        <w:spacing w:after="0" w:line="240" w:lineRule="auto"/>
        <w:rPr>
          <w:rFonts w:ascii="Times New Roman" w:eastAsia="Times New Roman" w:hAnsi="Times New Roman" w:cs="Times New Roman"/>
          <w:bCs/>
          <w:sz w:val="24"/>
          <w:szCs w:val="24"/>
        </w:rPr>
      </w:pPr>
    </w:p>
    <w:p w14:paraId="20C1FEE0" w14:textId="77777777" w:rsidR="00C559DE" w:rsidRPr="00C559DE" w:rsidRDefault="00C559DE" w:rsidP="00C559DE">
      <w:pPr>
        <w:tabs>
          <w:tab w:val="left" w:pos="900"/>
        </w:tabs>
        <w:spacing w:after="0" w:line="240" w:lineRule="auto"/>
        <w:rPr>
          <w:rFonts w:ascii="Times New Roman" w:eastAsia="Times New Roman" w:hAnsi="Times New Roman" w:cs="Times New Roman"/>
          <w:bCs/>
          <w:sz w:val="24"/>
          <w:szCs w:val="24"/>
        </w:rPr>
      </w:pPr>
    </w:p>
    <w:p w14:paraId="4D5BA48D" w14:textId="77777777" w:rsidR="00C559DE" w:rsidRPr="00C559DE" w:rsidRDefault="00C559DE" w:rsidP="00C559DE">
      <w:pPr>
        <w:tabs>
          <w:tab w:val="left" w:pos="900"/>
        </w:tabs>
        <w:spacing w:after="0" w:line="240" w:lineRule="auto"/>
        <w:rPr>
          <w:rFonts w:ascii="Times New Roman" w:eastAsia="Times New Roman" w:hAnsi="Times New Roman" w:cs="Times New Roman"/>
          <w:bCs/>
          <w:sz w:val="24"/>
          <w:szCs w:val="24"/>
        </w:rPr>
      </w:pPr>
    </w:p>
    <w:tbl>
      <w:tblPr>
        <w:tblW w:w="10756" w:type="dxa"/>
        <w:tblInd w:w="18" w:type="dxa"/>
        <w:tblLayout w:type="fixed"/>
        <w:tblLook w:val="0000" w:firstRow="0" w:lastRow="0" w:firstColumn="0" w:lastColumn="0" w:noHBand="0" w:noVBand="0"/>
      </w:tblPr>
      <w:tblGrid>
        <w:gridCol w:w="5369"/>
        <w:gridCol w:w="567"/>
        <w:gridCol w:w="1418"/>
        <w:gridCol w:w="534"/>
        <w:gridCol w:w="2868"/>
      </w:tblGrid>
      <w:tr w:rsidR="00C559DE" w:rsidRPr="00C559DE" w14:paraId="686E0AB4" w14:textId="77777777" w:rsidTr="00867965">
        <w:trPr>
          <w:cantSplit/>
          <w:trHeight w:val="80"/>
        </w:trPr>
        <w:tc>
          <w:tcPr>
            <w:tcW w:w="5369" w:type="dxa"/>
            <w:vMerge w:val="restart"/>
          </w:tcPr>
          <w:p w14:paraId="4FC49282" w14:textId="1EBA2669" w:rsidR="00C559DE" w:rsidRPr="00C559DE" w:rsidRDefault="0044760D" w:rsidP="00C559DE">
            <w:pPr>
              <w:tabs>
                <w:tab w:val="left" w:pos="900"/>
              </w:tabs>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VšĮ Lietuvos Energetikos </w:t>
            </w:r>
            <w:r w:rsidR="00CF0103">
              <w:rPr>
                <w:rFonts w:ascii="Times New Roman" w:eastAsia="Times New Roman" w:hAnsi="Times New Roman" w:cs="Times New Roman"/>
                <w:sz w:val="24"/>
                <w:szCs w:val="24"/>
              </w:rPr>
              <w:t>agentūrai</w:t>
            </w:r>
          </w:p>
          <w:p w14:paraId="43356489" w14:textId="5DFDB964" w:rsidR="00C559DE" w:rsidRPr="00C559DE" w:rsidRDefault="00CF0103" w:rsidP="00C559DE">
            <w:pPr>
              <w:tabs>
                <w:tab w:val="left" w:pos="900"/>
              </w:tabs>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Gedimino </w:t>
            </w:r>
            <w:r w:rsidR="00C559DE" w:rsidRPr="00C559DE">
              <w:rPr>
                <w:rFonts w:ascii="Times New Roman" w:eastAsia="Times New Roman" w:hAnsi="Times New Roman" w:cs="Times New Roman"/>
                <w:sz w:val="24"/>
                <w:szCs w:val="24"/>
              </w:rPr>
              <w:t xml:space="preserve">pr. </w:t>
            </w:r>
            <w:r>
              <w:rPr>
                <w:rFonts w:ascii="Times New Roman" w:eastAsia="Times New Roman" w:hAnsi="Times New Roman" w:cs="Times New Roman"/>
                <w:sz w:val="24"/>
                <w:szCs w:val="24"/>
              </w:rPr>
              <w:t>38</w:t>
            </w:r>
          </w:p>
          <w:p w14:paraId="658322B4" w14:textId="77777777" w:rsidR="00C57A9B" w:rsidRDefault="00C559DE" w:rsidP="00C57A9B">
            <w:pPr>
              <w:tabs>
                <w:tab w:val="left" w:pos="900"/>
              </w:tabs>
              <w:spacing w:after="0" w:line="240" w:lineRule="auto"/>
              <w:ind w:left="-108"/>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LT-</w:t>
            </w:r>
            <w:r w:rsidR="00CF0103">
              <w:rPr>
                <w:rFonts w:ascii="Times New Roman" w:eastAsia="Times New Roman" w:hAnsi="Times New Roman" w:cs="Times New Roman"/>
                <w:sz w:val="24"/>
                <w:szCs w:val="24"/>
              </w:rPr>
              <w:t>01104</w:t>
            </w:r>
            <w:r w:rsidRPr="00C559DE">
              <w:rPr>
                <w:rFonts w:ascii="Times New Roman" w:eastAsia="Times New Roman" w:hAnsi="Times New Roman" w:cs="Times New Roman"/>
                <w:sz w:val="24"/>
                <w:szCs w:val="24"/>
              </w:rPr>
              <w:t xml:space="preserve"> Vilnius </w:t>
            </w:r>
          </w:p>
          <w:p w14:paraId="463C4798" w14:textId="77777777" w:rsidR="00C57A9B" w:rsidRDefault="00C57A9B" w:rsidP="00C57A9B">
            <w:pPr>
              <w:tabs>
                <w:tab w:val="left" w:pos="900"/>
              </w:tabs>
              <w:spacing w:after="0" w:line="240" w:lineRule="auto"/>
              <w:ind w:left="-108"/>
              <w:rPr>
                <w:rFonts w:ascii="Times New Roman" w:eastAsia="Times New Roman" w:hAnsi="Times New Roman" w:cs="Times New Roman"/>
                <w:sz w:val="24"/>
                <w:szCs w:val="24"/>
              </w:rPr>
            </w:pPr>
          </w:p>
          <w:p w14:paraId="17634ED1" w14:textId="72D73C96" w:rsidR="00C57A9B" w:rsidRPr="00C57A9B" w:rsidRDefault="00C57A9B" w:rsidP="00C57A9B">
            <w:pPr>
              <w:tabs>
                <w:tab w:val="left" w:pos="900"/>
              </w:tabs>
              <w:spacing w:after="0" w:line="240" w:lineRule="auto"/>
              <w:ind w:left="-108"/>
              <w:rPr>
                <w:rFonts w:ascii="Times New Roman" w:eastAsia="Times New Roman" w:hAnsi="Times New Roman" w:cs="Times New Roman"/>
                <w:sz w:val="24"/>
                <w:szCs w:val="24"/>
              </w:rPr>
            </w:pPr>
            <w:r w:rsidRPr="00C559DE">
              <w:rPr>
                <w:rFonts w:ascii="Times New Roman" w:eastAsia="Times New Roman" w:hAnsi="Times New Roman" w:cs="Times New Roman"/>
                <w:bCs/>
                <w:color w:val="000000"/>
                <w:sz w:val="24"/>
                <w:szCs w:val="24"/>
                <w:lang w:eastAsia="lt-LT"/>
              </w:rPr>
              <w:t xml:space="preserve">El. p.: </w:t>
            </w:r>
            <w:r>
              <w:rPr>
                <w:rFonts w:ascii="Times New Roman" w:eastAsia="Times New Roman" w:hAnsi="Times New Roman" w:cs="Times New Roman"/>
                <w:bCs/>
                <w:color w:val="000000"/>
                <w:sz w:val="24"/>
                <w:szCs w:val="24"/>
                <w:lang w:eastAsia="lt-LT"/>
              </w:rPr>
              <w:t>info</w:t>
            </w:r>
            <w:r w:rsidRPr="00C559DE">
              <w:rPr>
                <w:rFonts w:ascii="Times New Roman" w:eastAsia="Times New Roman" w:hAnsi="Times New Roman" w:cs="Times New Roman"/>
                <w:bCs/>
                <w:color w:val="000000"/>
                <w:sz w:val="24"/>
                <w:szCs w:val="24"/>
                <w:lang w:eastAsia="lt-LT"/>
              </w:rPr>
              <w:t>@</w:t>
            </w:r>
            <w:r>
              <w:rPr>
                <w:rFonts w:ascii="Times New Roman" w:eastAsia="Times New Roman" w:hAnsi="Times New Roman" w:cs="Times New Roman"/>
                <w:bCs/>
                <w:color w:val="000000"/>
                <w:sz w:val="24"/>
                <w:szCs w:val="24"/>
                <w:lang w:eastAsia="lt-LT"/>
              </w:rPr>
              <w:t>ena</w:t>
            </w:r>
            <w:r w:rsidRPr="00C559DE">
              <w:rPr>
                <w:rFonts w:ascii="Times New Roman" w:eastAsia="Times New Roman" w:hAnsi="Times New Roman" w:cs="Times New Roman"/>
                <w:bCs/>
                <w:color w:val="000000"/>
                <w:sz w:val="24"/>
                <w:szCs w:val="24"/>
                <w:lang w:eastAsia="lt-LT"/>
              </w:rPr>
              <w:t>.lt</w:t>
            </w:r>
          </w:p>
          <w:p w14:paraId="36AEF03E" w14:textId="443E3D8F" w:rsidR="00C57A9B" w:rsidRPr="00C559DE" w:rsidRDefault="00C57A9B" w:rsidP="003C0414">
            <w:pPr>
              <w:tabs>
                <w:tab w:val="left" w:pos="900"/>
              </w:tabs>
              <w:spacing w:after="0" w:line="240" w:lineRule="auto"/>
              <w:ind w:left="-108"/>
              <w:rPr>
                <w:rFonts w:ascii="Times New Roman" w:eastAsia="Times New Roman" w:hAnsi="Times New Roman" w:cs="Times New Roman"/>
                <w:sz w:val="24"/>
                <w:szCs w:val="24"/>
              </w:rPr>
            </w:pPr>
          </w:p>
        </w:tc>
        <w:tc>
          <w:tcPr>
            <w:tcW w:w="567" w:type="dxa"/>
          </w:tcPr>
          <w:p w14:paraId="70433DE2" w14:textId="77777777" w:rsidR="00C559DE" w:rsidRPr="00C559DE" w:rsidRDefault="00C559DE" w:rsidP="00C559DE">
            <w:pPr>
              <w:tabs>
                <w:tab w:val="left" w:pos="900"/>
              </w:tabs>
              <w:spacing w:after="0" w:line="240" w:lineRule="auto"/>
              <w:rPr>
                <w:rFonts w:ascii="Times New Roman" w:eastAsia="Times New Roman" w:hAnsi="Times New Roman" w:cs="Times New Roman"/>
                <w:sz w:val="24"/>
                <w:szCs w:val="24"/>
              </w:rPr>
            </w:pPr>
          </w:p>
        </w:tc>
        <w:tc>
          <w:tcPr>
            <w:tcW w:w="1418" w:type="dxa"/>
          </w:tcPr>
          <w:p w14:paraId="5EA9EC41" w14:textId="026DDA43" w:rsidR="00C559DE" w:rsidRPr="00C559DE" w:rsidRDefault="00C559DE" w:rsidP="00C559DE">
            <w:pPr>
              <w:spacing w:after="0" w:line="240" w:lineRule="auto"/>
              <w:ind w:left="-214" w:firstLine="109"/>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 xml:space="preserve">   </w:t>
            </w:r>
            <w:r w:rsidRPr="00C559DE">
              <w:rPr>
                <w:rFonts w:ascii="Times New Roman" w:eastAsia="Times New Roman" w:hAnsi="Times New Roman" w:cs="Times New Roman"/>
                <w:color w:val="000000" w:themeColor="text1"/>
                <w:sz w:val="24"/>
                <w:szCs w:val="24"/>
              </w:rPr>
              <w:t>202</w:t>
            </w:r>
            <w:r w:rsidR="00E44C16">
              <w:rPr>
                <w:rFonts w:ascii="Times New Roman" w:eastAsia="Times New Roman" w:hAnsi="Times New Roman" w:cs="Times New Roman"/>
                <w:color w:val="000000" w:themeColor="text1"/>
                <w:sz w:val="24"/>
                <w:szCs w:val="24"/>
              </w:rPr>
              <w:t>2</w:t>
            </w:r>
            <w:r w:rsidRPr="00C559DE">
              <w:rPr>
                <w:rFonts w:ascii="Times New Roman" w:eastAsia="Times New Roman" w:hAnsi="Times New Roman" w:cs="Times New Roman"/>
                <w:color w:val="000000" w:themeColor="text1"/>
                <w:sz w:val="24"/>
                <w:szCs w:val="24"/>
              </w:rPr>
              <w:t>-</w:t>
            </w:r>
            <w:r w:rsidR="00E44C16">
              <w:rPr>
                <w:rFonts w:ascii="Times New Roman" w:eastAsia="Times New Roman" w:hAnsi="Times New Roman" w:cs="Times New Roman"/>
                <w:color w:val="000000" w:themeColor="text1"/>
                <w:sz w:val="24"/>
                <w:szCs w:val="24"/>
              </w:rPr>
              <w:t>11</w:t>
            </w:r>
            <w:r w:rsidRPr="00C559DE">
              <w:rPr>
                <w:rFonts w:ascii="Times New Roman" w:eastAsia="Times New Roman" w:hAnsi="Times New Roman" w:cs="Times New Roman"/>
                <w:color w:val="000000" w:themeColor="text1"/>
                <w:sz w:val="24"/>
                <w:szCs w:val="24"/>
              </w:rPr>
              <w:t xml:space="preserve">-    </w:t>
            </w:r>
          </w:p>
        </w:tc>
        <w:tc>
          <w:tcPr>
            <w:tcW w:w="534" w:type="dxa"/>
          </w:tcPr>
          <w:p w14:paraId="37D95BD8" w14:textId="77777777" w:rsidR="00C559DE" w:rsidRPr="00C559DE" w:rsidRDefault="00C559DE" w:rsidP="00C559DE">
            <w:pPr>
              <w:tabs>
                <w:tab w:val="left" w:pos="900"/>
              </w:tabs>
              <w:spacing w:after="0" w:line="240" w:lineRule="auto"/>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Nr.</w:t>
            </w:r>
          </w:p>
        </w:tc>
        <w:tc>
          <w:tcPr>
            <w:tcW w:w="2868" w:type="dxa"/>
          </w:tcPr>
          <w:p w14:paraId="28A54C54" w14:textId="24479B9B" w:rsidR="00C559DE" w:rsidRPr="00C559DE" w:rsidRDefault="00C559DE" w:rsidP="00C559DE">
            <w:pPr>
              <w:tabs>
                <w:tab w:val="left" w:pos="900"/>
              </w:tabs>
              <w:spacing w:after="0" w:line="240" w:lineRule="auto"/>
              <w:ind w:left="-73"/>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 xml:space="preserve">4S-    </w:t>
            </w:r>
            <w:r w:rsidR="003C0414">
              <w:rPr>
                <w:rFonts w:ascii="Times New Roman" w:eastAsia="Times New Roman" w:hAnsi="Times New Roman" w:cs="Times New Roman"/>
                <w:sz w:val="24"/>
                <w:szCs w:val="24"/>
              </w:rPr>
              <w:t>(8.</w:t>
            </w:r>
            <w:r w:rsidR="00F72F92">
              <w:rPr>
                <w:rFonts w:ascii="Times New Roman" w:eastAsia="Times New Roman" w:hAnsi="Times New Roman" w:cs="Times New Roman"/>
                <w:sz w:val="24"/>
                <w:szCs w:val="24"/>
              </w:rPr>
              <w:t>1</w:t>
            </w:r>
            <w:r w:rsidR="00E44C16">
              <w:rPr>
                <w:rFonts w:ascii="Times New Roman" w:eastAsia="Times New Roman" w:hAnsi="Times New Roman" w:cs="Times New Roman"/>
                <w:sz w:val="24"/>
                <w:szCs w:val="24"/>
              </w:rPr>
              <w:t>5</w:t>
            </w:r>
            <w:r w:rsidR="003C0414">
              <w:rPr>
                <w:rFonts w:ascii="Times New Roman" w:eastAsia="Times New Roman" w:hAnsi="Times New Roman" w:cs="Times New Roman"/>
                <w:sz w:val="24"/>
                <w:szCs w:val="24"/>
              </w:rPr>
              <w:t xml:space="preserve"> Mr)</w:t>
            </w:r>
          </w:p>
        </w:tc>
      </w:tr>
      <w:tr w:rsidR="00C559DE" w:rsidRPr="00C559DE" w14:paraId="7E8EAB0C" w14:textId="77777777" w:rsidTr="00FE6F0A">
        <w:trPr>
          <w:cantSplit/>
          <w:trHeight w:val="1204"/>
        </w:trPr>
        <w:tc>
          <w:tcPr>
            <w:tcW w:w="5369" w:type="dxa"/>
            <w:vMerge/>
          </w:tcPr>
          <w:p w14:paraId="609D9393" w14:textId="77777777" w:rsidR="00C559DE" w:rsidRPr="00C559DE" w:rsidRDefault="00C559DE" w:rsidP="00C559DE">
            <w:pPr>
              <w:tabs>
                <w:tab w:val="left" w:pos="900"/>
              </w:tabs>
              <w:spacing w:after="0" w:line="240" w:lineRule="auto"/>
              <w:rPr>
                <w:rFonts w:ascii="Times New Roman" w:eastAsia="Times New Roman" w:hAnsi="Times New Roman" w:cs="Times New Roman"/>
                <w:sz w:val="24"/>
                <w:szCs w:val="24"/>
              </w:rPr>
            </w:pPr>
          </w:p>
        </w:tc>
        <w:tc>
          <w:tcPr>
            <w:tcW w:w="567" w:type="dxa"/>
          </w:tcPr>
          <w:p w14:paraId="183355BB" w14:textId="77777777" w:rsidR="00C559DE" w:rsidRPr="00C559DE" w:rsidRDefault="00C559DE" w:rsidP="00C559DE">
            <w:pPr>
              <w:tabs>
                <w:tab w:val="left" w:pos="900"/>
              </w:tabs>
              <w:spacing w:after="0" w:line="240" w:lineRule="auto"/>
              <w:ind w:right="25"/>
              <w:jc w:val="both"/>
              <w:rPr>
                <w:rFonts w:ascii="Times New Roman" w:eastAsia="Times New Roman" w:hAnsi="Times New Roman" w:cs="Times New Roman"/>
                <w:sz w:val="24"/>
                <w:szCs w:val="24"/>
              </w:rPr>
            </w:pPr>
          </w:p>
        </w:tc>
        <w:tc>
          <w:tcPr>
            <w:tcW w:w="1418" w:type="dxa"/>
          </w:tcPr>
          <w:p w14:paraId="046CACEC" w14:textId="3601A876" w:rsidR="00C559DE" w:rsidRDefault="00C559DE" w:rsidP="00C559DE">
            <w:pPr>
              <w:tabs>
                <w:tab w:val="left" w:pos="900"/>
              </w:tabs>
              <w:spacing w:after="0" w:line="240" w:lineRule="auto"/>
              <w:ind w:left="-78"/>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Į 202</w:t>
            </w:r>
            <w:r w:rsidR="00E44C16">
              <w:rPr>
                <w:rFonts w:ascii="Times New Roman" w:eastAsia="Times New Roman" w:hAnsi="Times New Roman" w:cs="Times New Roman"/>
                <w:sz w:val="24"/>
                <w:szCs w:val="24"/>
              </w:rPr>
              <w:t>2</w:t>
            </w:r>
            <w:r w:rsidRPr="00C559DE">
              <w:rPr>
                <w:rFonts w:ascii="Times New Roman" w:eastAsia="Times New Roman" w:hAnsi="Times New Roman" w:cs="Times New Roman"/>
                <w:sz w:val="24"/>
                <w:szCs w:val="24"/>
              </w:rPr>
              <w:t>-</w:t>
            </w:r>
            <w:r w:rsidR="00E44C16">
              <w:rPr>
                <w:rFonts w:ascii="Times New Roman" w:eastAsia="Times New Roman" w:hAnsi="Times New Roman" w:cs="Times New Roman"/>
                <w:sz w:val="24"/>
                <w:szCs w:val="24"/>
              </w:rPr>
              <w:t>11</w:t>
            </w:r>
            <w:r w:rsidRPr="00C559DE">
              <w:rPr>
                <w:rFonts w:ascii="Times New Roman" w:eastAsia="Times New Roman" w:hAnsi="Times New Roman" w:cs="Times New Roman"/>
                <w:sz w:val="24"/>
                <w:szCs w:val="24"/>
              </w:rPr>
              <w:t>-0</w:t>
            </w:r>
            <w:r w:rsidR="00E44C16">
              <w:rPr>
                <w:rFonts w:ascii="Times New Roman" w:eastAsia="Times New Roman" w:hAnsi="Times New Roman" w:cs="Times New Roman"/>
                <w:sz w:val="24"/>
                <w:szCs w:val="24"/>
              </w:rPr>
              <w:t>4</w:t>
            </w:r>
          </w:p>
          <w:p w14:paraId="241AA9BC" w14:textId="5BE92B40" w:rsidR="00C559DE" w:rsidRPr="00C559DE" w:rsidRDefault="00E44C16" w:rsidP="00C57A9B">
            <w:pPr>
              <w:tabs>
                <w:tab w:val="left" w:pos="900"/>
              </w:tabs>
              <w:spacing w:after="0" w:line="240" w:lineRule="auto"/>
              <w:ind w:left="-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2022-10-10</w:t>
            </w:r>
          </w:p>
        </w:tc>
        <w:tc>
          <w:tcPr>
            <w:tcW w:w="534" w:type="dxa"/>
          </w:tcPr>
          <w:p w14:paraId="2DEE6990" w14:textId="330EF8E9" w:rsidR="00C559DE" w:rsidRDefault="00C559DE" w:rsidP="00C559DE">
            <w:pPr>
              <w:tabs>
                <w:tab w:val="left" w:pos="900"/>
              </w:tabs>
              <w:spacing w:after="0" w:line="240" w:lineRule="auto"/>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Nr.</w:t>
            </w:r>
          </w:p>
          <w:p w14:paraId="2C1F1707" w14:textId="1B2D21C6" w:rsidR="00C559DE" w:rsidRPr="00C559DE" w:rsidRDefault="00E44C16" w:rsidP="00C57A9B">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68" w:type="dxa"/>
          </w:tcPr>
          <w:p w14:paraId="3FC33099" w14:textId="2EA61F0B" w:rsidR="00C559DE" w:rsidRPr="00C559DE" w:rsidRDefault="00E44C16" w:rsidP="00C559DE">
            <w:pPr>
              <w:tabs>
                <w:tab w:val="left" w:pos="900"/>
              </w:tabs>
              <w:spacing w:after="0" w:line="240" w:lineRule="auto"/>
              <w:ind w:left="-73"/>
              <w:rPr>
                <w:rFonts w:ascii="Times New Roman" w:eastAsia="Times New Roman" w:hAnsi="Times New Roman" w:cs="Times New Roman"/>
                <w:sz w:val="24"/>
                <w:szCs w:val="24"/>
              </w:rPr>
            </w:pPr>
            <w:r>
              <w:rPr>
                <w:rFonts w:ascii="Times New Roman" w:eastAsia="Times New Roman" w:hAnsi="Times New Roman" w:cs="Times New Roman"/>
                <w:sz w:val="24"/>
                <w:szCs w:val="24"/>
              </w:rPr>
              <w:t>SD-900</w:t>
            </w:r>
          </w:p>
          <w:p w14:paraId="3911E518" w14:textId="11F53560" w:rsidR="00C559DE" w:rsidRPr="00C559DE" w:rsidRDefault="00E44C16" w:rsidP="00C559DE">
            <w:pPr>
              <w:tabs>
                <w:tab w:val="left" w:pos="900"/>
              </w:tabs>
              <w:spacing w:after="0" w:line="240" w:lineRule="auto"/>
              <w:ind w:left="-73"/>
              <w:rPr>
                <w:rFonts w:ascii="Times New Roman" w:eastAsia="Times New Roman" w:hAnsi="Times New Roman" w:cs="Times New Roman"/>
                <w:sz w:val="24"/>
                <w:szCs w:val="24"/>
              </w:rPr>
            </w:pPr>
            <w:r>
              <w:rPr>
                <w:rFonts w:ascii="Times New Roman" w:eastAsia="Times New Roman" w:hAnsi="Times New Roman" w:cs="Times New Roman"/>
                <w:sz w:val="24"/>
                <w:szCs w:val="24"/>
              </w:rPr>
              <w:t>SD-473</w:t>
            </w:r>
          </w:p>
        </w:tc>
      </w:tr>
    </w:tbl>
    <w:p w14:paraId="64E47361" w14:textId="77777777" w:rsidR="00C57A9B" w:rsidRDefault="00C57A9B" w:rsidP="00C559DE">
      <w:pPr>
        <w:spacing w:after="0" w:line="360" w:lineRule="auto"/>
        <w:jc w:val="both"/>
        <w:rPr>
          <w:rFonts w:ascii="Times New Roman" w:eastAsia="Times New Roman" w:hAnsi="Times New Roman" w:cs="Times New Roman"/>
          <w:b/>
          <w:color w:val="000000"/>
          <w:sz w:val="24"/>
          <w:szCs w:val="24"/>
          <w:lang w:eastAsia="lt-LT"/>
        </w:rPr>
      </w:pPr>
    </w:p>
    <w:p w14:paraId="0B70396A" w14:textId="57D36C09" w:rsidR="00C559DE" w:rsidRPr="00C559DE" w:rsidRDefault="00C559DE" w:rsidP="00C559DE">
      <w:pPr>
        <w:spacing w:after="0" w:line="360" w:lineRule="auto"/>
        <w:jc w:val="both"/>
        <w:rPr>
          <w:rFonts w:ascii="Times New Roman" w:eastAsia="Times New Roman" w:hAnsi="Times New Roman" w:cs="Times New Roman"/>
          <w:b/>
          <w:color w:val="000000"/>
          <w:sz w:val="24"/>
          <w:szCs w:val="24"/>
          <w:lang w:eastAsia="lt-LT"/>
        </w:rPr>
      </w:pPr>
      <w:r w:rsidRPr="00C559DE">
        <w:rPr>
          <w:rFonts w:ascii="Times New Roman" w:eastAsia="Times New Roman" w:hAnsi="Times New Roman" w:cs="Times New Roman"/>
          <w:b/>
          <w:color w:val="000000"/>
          <w:sz w:val="24"/>
          <w:szCs w:val="24"/>
          <w:lang w:eastAsia="lt-LT"/>
        </w:rPr>
        <w:t>SPRENDIMAS DĖL SUTIKIMO VYKDYTI PIRKIM</w:t>
      </w:r>
      <w:r w:rsidR="0036423D">
        <w:rPr>
          <w:rFonts w:ascii="Times New Roman" w:eastAsia="Times New Roman" w:hAnsi="Times New Roman" w:cs="Times New Roman"/>
          <w:b/>
          <w:color w:val="000000"/>
          <w:sz w:val="24"/>
          <w:szCs w:val="24"/>
          <w:lang w:eastAsia="lt-LT"/>
        </w:rPr>
        <w:t>Ą</w:t>
      </w:r>
      <w:r w:rsidRPr="00C559DE">
        <w:rPr>
          <w:rFonts w:ascii="Times New Roman" w:eastAsia="Times New Roman" w:hAnsi="Times New Roman" w:cs="Times New Roman"/>
          <w:b/>
          <w:color w:val="000000"/>
          <w:sz w:val="24"/>
          <w:szCs w:val="24"/>
          <w:lang w:eastAsia="lt-LT"/>
        </w:rPr>
        <w:t xml:space="preserve"> NESKELBIAMŲ DERYBŲ BŪDU</w:t>
      </w:r>
    </w:p>
    <w:p w14:paraId="6B57541F" w14:textId="77777777" w:rsidR="00C559DE" w:rsidRPr="00C559DE" w:rsidRDefault="00C559DE" w:rsidP="00C559DE">
      <w:pPr>
        <w:spacing w:after="0" w:line="360" w:lineRule="auto"/>
        <w:jc w:val="both"/>
        <w:rPr>
          <w:rFonts w:ascii="Times New Roman" w:eastAsia="Times New Roman" w:hAnsi="Times New Roman" w:cs="Times New Roman"/>
          <w:bCs/>
          <w:color w:val="000000" w:themeColor="text1"/>
          <w:sz w:val="24"/>
          <w:szCs w:val="24"/>
          <w:lang w:eastAsia="lt-LT"/>
        </w:rPr>
      </w:pPr>
    </w:p>
    <w:p w14:paraId="6647BDAF" w14:textId="1B9A655C" w:rsidR="00814FEC" w:rsidRPr="00C73547" w:rsidRDefault="00814FEC" w:rsidP="00077A45">
      <w:pPr>
        <w:tabs>
          <w:tab w:val="left" w:pos="900"/>
        </w:tabs>
        <w:spacing w:after="0" w:line="240" w:lineRule="auto"/>
        <w:ind w:firstLine="851"/>
        <w:jc w:val="both"/>
        <w:rPr>
          <w:rFonts w:ascii="Times New Roman" w:eastAsia="Calibri" w:hAnsi="Times New Roman" w:cs="Times New Roman"/>
          <w:i/>
          <w:iCs/>
          <w:sz w:val="24"/>
          <w:szCs w:val="24"/>
        </w:rPr>
      </w:pPr>
      <w:r w:rsidRPr="00C73547">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bookmarkStart w:id="1" w:name="_Hlk73521175"/>
      <w:r w:rsidR="00C471C4">
        <w:rPr>
          <w:rFonts w:ascii="Times New Roman" w:eastAsia="Times New Roman" w:hAnsi="Times New Roman" w:cs="Times New Roman"/>
          <w:sz w:val="24"/>
          <w:szCs w:val="24"/>
        </w:rPr>
        <w:t>VšĮ Lietuvos Energetikos agentūr</w:t>
      </w:r>
      <w:r w:rsidRPr="00C73547">
        <w:rPr>
          <w:rFonts w:ascii="Times New Roman" w:eastAsia="Calibri" w:hAnsi="Times New Roman" w:cs="Times New Roman"/>
          <w:sz w:val="24"/>
          <w:szCs w:val="24"/>
        </w:rPr>
        <w:t xml:space="preserve">os </w:t>
      </w:r>
      <w:bookmarkEnd w:id="1"/>
      <w:r w:rsidRPr="00C73547">
        <w:rPr>
          <w:rFonts w:ascii="Times New Roman" w:eastAsia="Calibri" w:hAnsi="Times New Roman" w:cs="Times New Roman"/>
          <w:sz w:val="24"/>
          <w:szCs w:val="24"/>
        </w:rPr>
        <w:t xml:space="preserve">(toliau – Perkančioji organizacija) prašymą sutikti </w:t>
      </w:r>
      <w:r w:rsidR="00A73E32">
        <w:rPr>
          <w:rFonts w:ascii="Times New Roman" w:hAnsi="Times New Roman" w:cs="Times New Roman"/>
          <w:i/>
          <w:iCs/>
          <w:sz w:val="24"/>
          <w:szCs w:val="24"/>
        </w:rPr>
        <w:t xml:space="preserve">Naftos produktų ir naftos atsargų sandėliavimo (terminalo) paslaugų </w:t>
      </w:r>
      <w:r w:rsidR="00A73E32" w:rsidRPr="00A73E32">
        <w:rPr>
          <w:rFonts w:ascii="Times New Roman" w:hAnsi="Times New Roman" w:cs="Times New Roman"/>
          <w:sz w:val="24"/>
          <w:szCs w:val="24"/>
        </w:rPr>
        <w:t>viešąjį pirkimą</w:t>
      </w:r>
      <w:r w:rsidRPr="00C73547">
        <w:rPr>
          <w:rFonts w:ascii="Times New Roman" w:eastAsia="Calibri" w:hAnsi="Times New Roman" w:cs="Times New Roman"/>
          <w:i/>
          <w:iCs/>
          <w:sz w:val="24"/>
          <w:szCs w:val="24"/>
        </w:rPr>
        <w:t xml:space="preserve"> </w:t>
      </w:r>
      <w:r w:rsidRPr="00C73547">
        <w:rPr>
          <w:rFonts w:ascii="Times New Roman" w:eastAsia="Calibri" w:hAnsi="Times New Roman" w:cs="Times New Roman"/>
          <w:sz w:val="24"/>
          <w:szCs w:val="24"/>
        </w:rPr>
        <w:t>(toliau – Pirkimas) vykdyti</w:t>
      </w:r>
      <w:r w:rsidRPr="00C73547">
        <w:rPr>
          <w:rFonts w:ascii="Times New Roman" w:eastAsia="Calibri" w:hAnsi="Times New Roman" w:cs="Times New Roman"/>
          <w:i/>
          <w:sz w:val="24"/>
          <w:szCs w:val="24"/>
        </w:rPr>
        <w:t xml:space="preserve"> </w:t>
      </w:r>
      <w:r w:rsidRPr="00C73547">
        <w:rPr>
          <w:rFonts w:ascii="Times New Roman" w:eastAsia="Calibri" w:hAnsi="Times New Roman" w:cs="Times New Roman"/>
          <w:sz w:val="24"/>
          <w:szCs w:val="24"/>
        </w:rPr>
        <w:t xml:space="preserve">neskelbiamų derybų būdu, vadovaujantis </w:t>
      </w:r>
      <w:r w:rsidRPr="00C73547">
        <w:rPr>
          <w:rFonts w:ascii="Times New Roman" w:eastAsia="Times New Roman" w:hAnsi="Times New Roman" w:cs="Times New Roman"/>
          <w:sz w:val="24"/>
          <w:szCs w:val="24"/>
        </w:rPr>
        <w:t xml:space="preserve">Įstatymo 71 straipsnio </w:t>
      </w:r>
      <w:r w:rsidRPr="00C73547">
        <w:rPr>
          <w:rFonts w:ascii="Times New Roman" w:hAnsi="Times New Roman" w:cs="Times New Roman"/>
          <w:sz w:val="24"/>
          <w:szCs w:val="24"/>
        </w:rPr>
        <w:t>1 dalies 2 punkto (b) papunkčio nuostatomis.</w:t>
      </w:r>
    </w:p>
    <w:p w14:paraId="1AB2E05B" w14:textId="328ADC13" w:rsidR="00A73E32" w:rsidRPr="002936AF" w:rsidRDefault="00814FEC" w:rsidP="00077A45">
      <w:pPr>
        <w:spacing w:after="0" w:line="240" w:lineRule="auto"/>
        <w:ind w:firstLine="851"/>
        <w:jc w:val="both"/>
        <w:rPr>
          <w:rFonts w:ascii="Times New Roman" w:hAnsi="Times New Roman" w:cs="Times New Roman"/>
          <w:sz w:val="24"/>
          <w:szCs w:val="24"/>
          <w:lang w:eastAsia="lt-LT"/>
        </w:rPr>
      </w:pPr>
      <w:r w:rsidRPr="002936AF">
        <w:rPr>
          <w:rFonts w:ascii="Times New Roman" w:eastAsia="Times New Roman" w:hAnsi="Times New Roman" w:cs="Times New Roman"/>
          <w:sz w:val="24"/>
          <w:szCs w:val="24"/>
        </w:rPr>
        <w:t>Tarnybai pateiktame prašyme nurodoma, kad</w:t>
      </w:r>
      <w:r w:rsidR="00A73E32" w:rsidRPr="002936AF">
        <w:rPr>
          <w:rFonts w:ascii="Times New Roman" w:eastAsia="Times New Roman" w:hAnsi="Times New Roman" w:cs="Times New Roman"/>
          <w:sz w:val="24"/>
          <w:szCs w:val="24"/>
        </w:rPr>
        <w:t xml:space="preserve"> </w:t>
      </w:r>
      <w:r w:rsidR="0009263C" w:rsidRPr="002936AF">
        <w:rPr>
          <w:rFonts w:ascii="Times New Roman" w:hAnsi="Times New Roman" w:cs="Times New Roman"/>
          <w:sz w:val="24"/>
          <w:szCs w:val="24"/>
        </w:rPr>
        <w:t xml:space="preserve">Lietuvos Respublikos Naftos produktų ir naftos valstybės atsargų įstatymo (toliau – Atsargų kaupimo įstatymas) 5 straipsnio 1 dalyje nustatyta, kad </w:t>
      </w:r>
      <w:r w:rsidR="006225DD" w:rsidRPr="002936AF">
        <w:rPr>
          <w:rFonts w:ascii="Times New Roman" w:hAnsi="Times New Roman" w:cs="Times New Roman"/>
          <w:sz w:val="24"/>
          <w:szCs w:val="24"/>
        </w:rPr>
        <w:t>Perkančioji organizacija</w:t>
      </w:r>
      <w:r w:rsidR="0009263C" w:rsidRPr="002936AF">
        <w:rPr>
          <w:rFonts w:ascii="Times New Roman" w:hAnsi="Times New Roman" w:cs="Times New Roman"/>
          <w:sz w:val="24"/>
          <w:szCs w:val="24"/>
        </w:rPr>
        <w:t xml:space="preserve"> yra </w:t>
      </w:r>
      <w:r w:rsidR="0009263C" w:rsidRPr="002936AF">
        <w:rPr>
          <w:rFonts w:ascii="Times New Roman" w:hAnsi="Times New Roman" w:cs="Times New Roman"/>
          <w:sz w:val="24"/>
          <w:szCs w:val="24"/>
          <w:lang w:eastAsia="lt-LT"/>
        </w:rPr>
        <w:t>centrinė naftos produktus ir naftos atsargas</w:t>
      </w:r>
      <w:r w:rsidR="00C76257" w:rsidRPr="002936AF">
        <w:rPr>
          <w:rStyle w:val="Puslapioinaosnuoroda"/>
          <w:rFonts w:ascii="Times New Roman" w:hAnsi="Times New Roman" w:cs="Times New Roman"/>
          <w:sz w:val="24"/>
          <w:szCs w:val="24"/>
          <w:lang w:eastAsia="lt-LT"/>
        </w:rPr>
        <w:footnoteReference w:id="1"/>
      </w:r>
      <w:r w:rsidR="0009263C" w:rsidRPr="002936AF">
        <w:rPr>
          <w:rFonts w:ascii="Times New Roman" w:hAnsi="Times New Roman" w:cs="Times New Roman"/>
          <w:sz w:val="24"/>
          <w:szCs w:val="24"/>
          <w:lang w:eastAsia="lt-LT"/>
        </w:rPr>
        <w:t xml:space="preserve"> kaupianti ir tvarkanti organizacija Lietuvos Respublikoje.</w:t>
      </w:r>
      <w:r w:rsidR="006225DD" w:rsidRPr="002936AF">
        <w:rPr>
          <w:rFonts w:ascii="Times New Roman" w:hAnsi="Times New Roman" w:cs="Times New Roman"/>
          <w:sz w:val="24"/>
          <w:szCs w:val="24"/>
          <w:lang w:eastAsia="lt-LT"/>
        </w:rPr>
        <w:t xml:space="preserve"> </w:t>
      </w:r>
      <w:r w:rsidR="00163FC1" w:rsidRPr="002936AF">
        <w:rPr>
          <w:rFonts w:ascii="Times New Roman" w:hAnsi="Times New Roman" w:cs="Times New Roman"/>
          <w:sz w:val="24"/>
          <w:szCs w:val="24"/>
          <w:lang w:eastAsia="lt-LT"/>
        </w:rPr>
        <w:t>Viena p</w:t>
      </w:r>
      <w:r w:rsidR="006225DD" w:rsidRPr="002936AF">
        <w:rPr>
          <w:rFonts w:ascii="Times New Roman" w:hAnsi="Times New Roman" w:cs="Times New Roman"/>
          <w:sz w:val="24"/>
          <w:szCs w:val="24"/>
          <w:lang w:eastAsia="lt-LT"/>
        </w:rPr>
        <w:t>agrindin</w:t>
      </w:r>
      <w:r w:rsidR="00163FC1" w:rsidRPr="002936AF">
        <w:rPr>
          <w:rFonts w:ascii="Times New Roman" w:hAnsi="Times New Roman" w:cs="Times New Roman"/>
          <w:sz w:val="24"/>
          <w:szCs w:val="24"/>
          <w:lang w:eastAsia="lt-LT"/>
        </w:rPr>
        <w:t>ių</w:t>
      </w:r>
      <w:r w:rsidR="006225DD" w:rsidRPr="002936AF">
        <w:rPr>
          <w:rFonts w:ascii="Times New Roman" w:hAnsi="Times New Roman" w:cs="Times New Roman"/>
          <w:sz w:val="24"/>
          <w:szCs w:val="24"/>
          <w:lang w:eastAsia="lt-LT"/>
        </w:rPr>
        <w:t xml:space="preserve"> Perkančiosios organizacijos </w:t>
      </w:r>
      <w:r w:rsidR="00371853" w:rsidRPr="002936AF">
        <w:rPr>
          <w:rFonts w:ascii="Times New Roman" w:hAnsi="Times New Roman" w:cs="Times New Roman"/>
          <w:sz w:val="24"/>
          <w:szCs w:val="24"/>
          <w:lang w:eastAsia="lt-LT"/>
        </w:rPr>
        <w:t>funkcijų specialiųjų naftos produktų</w:t>
      </w:r>
      <w:r w:rsidR="007F49BD" w:rsidRPr="002936AF">
        <w:rPr>
          <w:rStyle w:val="Puslapioinaosnuoroda"/>
          <w:rFonts w:ascii="Times New Roman" w:hAnsi="Times New Roman" w:cs="Times New Roman"/>
          <w:sz w:val="24"/>
          <w:szCs w:val="24"/>
          <w:lang w:eastAsia="lt-LT"/>
        </w:rPr>
        <w:footnoteReference w:id="2"/>
      </w:r>
      <w:r w:rsidR="00371853" w:rsidRPr="002936AF">
        <w:rPr>
          <w:rFonts w:ascii="Times New Roman" w:hAnsi="Times New Roman" w:cs="Times New Roman"/>
          <w:sz w:val="24"/>
          <w:szCs w:val="24"/>
          <w:lang w:eastAsia="lt-LT"/>
        </w:rPr>
        <w:t xml:space="preserve"> atsargų kaupimas</w:t>
      </w:r>
      <w:r w:rsidR="00B465E0" w:rsidRPr="002936AF">
        <w:rPr>
          <w:rStyle w:val="Puslapioinaosnuoroda"/>
          <w:rFonts w:ascii="Times New Roman" w:hAnsi="Times New Roman" w:cs="Times New Roman"/>
          <w:sz w:val="24"/>
          <w:szCs w:val="24"/>
          <w:lang w:eastAsia="lt-LT"/>
        </w:rPr>
        <w:footnoteReference w:id="3"/>
      </w:r>
      <w:r w:rsidR="00C604D0" w:rsidRPr="002936AF">
        <w:rPr>
          <w:rFonts w:ascii="Times New Roman" w:hAnsi="Times New Roman" w:cs="Times New Roman"/>
          <w:sz w:val="24"/>
          <w:szCs w:val="24"/>
          <w:lang w:eastAsia="lt-LT"/>
        </w:rPr>
        <w:t xml:space="preserve"> ir tvarkymas</w:t>
      </w:r>
      <w:r w:rsidR="00C604D0" w:rsidRPr="002936AF">
        <w:rPr>
          <w:rStyle w:val="Puslapioinaosnuoroda"/>
          <w:rFonts w:ascii="Times New Roman" w:hAnsi="Times New Roman" w:cs="Times New Roman"/>
          <w:sz w:val="24"/>
          <w:szCs w:val="24"/>
          <w:lang w:eastAsia="lt-LT"/>
        </w:rPr>
        <w:footnoteReference w:id="4"/>
      </w:r>
      <w:r w:rsidR="00F41DCB" w:rsidRPr="002936AF">
        <w:rPr>
          <w:rFonts w:ascii="Times New Roman" w:hAnsi="Times New Roman" w:cs="Times New Roman"/>
          <w:sz w:val="24"/>
          <w:szCs w:val="24"/>
          <w:lang w:eastAsia="lt-LT"/>
        </w:rPr>
        <w:t>.</w:t>
      </w:r>
      <w:r w:rsidR="00371853" w:rsidRPr="002936AF">
        <w:rPr>
          <w:rFonts w:ascii="Times New Roman" w:hAnsi="Times New Roman" w:cs="Times New Roman"/>
          <w:sz w:val="24"/>
          <w:szCs w:val="24"/>
          <w:lang w:eastAsia="lt-LT"/>
        </w:rPr>
        <w:t xml:space="preserve"> </w:t>
      </w:r>
      <w:r w:rsidR="0083222F">
        <w:rPr>
          <w:rFonts w:ascii="Times New Roman" w:hAnsi="Times New Roman" w:cs="Times New Roman"/>
          <w:sz w:val="24"/>
          <w:szCs w:val="24"/>
          <w:lang w:eastAsia="lt-LT"/>
        </w:rPr>
        <w:t>Į</w:t>
      </w:r>
      <w:r w:rsidR="0083222F" w:rsidRPr="0083222F">
        <w:rPr>
          <w:rFonts w:ascii="Times New Roman" w:eastAsia="Times New Roman" w:hAnsi="Times New Roman" w:cs="Times New Roman"/>
          <w:sz w:val="24"/>
          <w:szCs w:val="24"/>
        </w:rPr>
        <w:t xml:space="preserve">gytas specialiąsias naftos produktų atsargas </w:t>
      </w:r>
      <w:r w:rsidR="0083222F">
        <w:rPr>
          <w:rFonts w:ascii="Times New Roman" w:eastAsia="Times New Roman" w:hAnsi="Times New Roman" w:cs="Times New Roman"/>
          <w:sz w:val="24"/>
          <w:szCs w:val="24"/>
        </w:rPr>
        <w:t xml:space="preserve">Perkančioji organizacija </w:t>
      </w:r>
      <w:r w:rsidR="0083222F" w:rsidRPr="0083222F">
        <w:rPr>
          <w:rFonts w:ascii="Times New Roman" w:eastAsia="Times New Roman" w:hAnsi="Times New Roman" w:cs="Times New Roman"/>
          <w:sz w:val="24"/>
          <w:szCs w:val="24"/>
        </w:rPr>
        <w:t xml:space="preserve">gali laikyti naftos produktų ar naftos sandėliuose (terminaluose) ar saugyklose, kuriuos (ar dalį kurių) </w:t>
      </w:r>
      <w:r w:rsidR="0083222F">
        <w:rPr>
          <w:rFonts w:ascii="Times New Roman" w:eastAsia="Times New Roman" w:hAnsi="Times New Roman" w:cs="Times New Roman"/>
          <w:sz w:val="24"/>
          <w:szCs w:val="24"/>
        </w:rPr>
        <w:t xml:space="preserve">Perkančioji organizacija </w:t>
      </w:r>
      <w:r w:rsidR="0083222F" w:rsidRPr="0083222F">
        <w:rPr>
          <w:rFonts w:ascii="Times New Roman" w:eastAsia="Times New Roman" w:hAnsi="Times New Roman" w:cs="Times New Roman"/>
          <w:sz w:val="24"/>
          <w:szCs w:val="24"/>
        </w:rPr>
        <w:t>valdo turto patikėjimo ar nuomos pagrindais, arba sandėliavimo (terminalo) paslaugų teikėjų dispozicijoje.</w:t>
      </w:r>
    </w:p>
    <w:p w14:paraId="2C956DCC" w14:textId="4A9C47D6" w:rsidR="00352A19" w:rsidRPr="00795336" w:rsidRDefault="00AD7C80" w:rsidP="00077A45">
      <w:pPr>
        <w:spacing w:after="0" w:line="240" w:lineRule="auto"/>
        <w:ind w:firstLine="851"/>
        <w:jc w:val="both"/>
        <w:rPr>
          <w:b/>
          <w:caps/>
          <w:sz w:val="24"/>
          <w:szCs w:val="24"/>
        </w:rPr>
      </w:pPr>
      <w:r w:rsidRPr="00795336">
        <w:rPr>
          <w:rFonts w:ascii="Times New Roman" w:hAnsi="Times New Roman" w:cs="Times New Roman"/>
          <w:sz w:val="24"/>
          <w:szCs w:val="24"/>
          <w:lang w:eastAsia="lt-LT"/>
        </w:rPr>
        <w:t xml:space="preserve">Perkančioji organizacija nurodo, kad </w:t>
      </w:r>
      <w:r w:rsidR="002936AF" w:rsidRPr="00795336">
        <w:rPr>
          <w:rFonts w:ascii="Times New Roman" w:hAnsi="Times New Roman" w:cs="Times New Roman"/>
          <w:sz w:val="24"/>
          <w:szCs w:val="24"/>
          <w:lang w:eastAsia="lt-LT"/>
        </w:rPr>
        <w:t xml:space="preserve">vadovaujantis </w:t>
      </w:r>
      <w:r w:rsidR="009B15D0" w:rsidRPr="00795336">
        <w:rPr>
          <w:rFonts w:ascii="Times New Roman" w:hAnsi="Times New Roman" w:cs="Times New Roman"/>
          <w:sz w:val="24"/>
          <w:szCs w:val="24"/>
        </w:rPr>
        <w:t xml:space="preserve">Atsargų kaupimo įstatymo 10 straipsnio </w:t>
      </w:r>
      <w:r w:rsidR="0083222F">
        <w:rPr>
          <w:rFonts w:ascii="Times New Roman" w:hAnsi="Times New Roman" w:cs="Times New Roman"/>
          <w:sz w:val="24"/>
          <w:szCs w:val="24"/>
        </w:rPr>
        <w:t>1 ir 3 dalimis „&lt;...&gt;</w:t>
      </w:r>
      <w:r w:rsidR="008E1747">
        <w:rPr>
          <w:rFonts w:ascii="Times New Roman" w:hAnsi="Times New Roman" w:cs="Times New Roman"/>
          <w:sz w:val="24"/>
          <w:szCs w:val="24"/>
        </w:rPr>
        <w:t xml:space="preserve"> </w:t>
      </w:r>
      <w:r w:rsidR="0083222F" w:rsidRPr="0083222F">
        <w:rPr>
          <w:rFonts w:ascii="Times New Roman" w:eastAsia="Times New Roman" w:hAnsi="Times New Roman" w:cs="Times New Roman"/>
          <w:sz w:val="24"/>
          <w:szCs w:val="24"/>
        </w:rPr>
        <w:t>Specialiosios naftos produktų atsargos gali būti laikomos tik Lietuvos Respublikos teritorijoje ir privalo būti laikomos taip, kad jas, esant Lietuvos Respublikos energetikos ministerijos nurodymui, būtų galima bet kuriuo metu pristatyti tiekimui galutiniams vartotojams</w:t>
      </w:r>
      <w:r w:rsidR="0083222F">
        <w:rPr>
          <w:rFonts w:ascii="Times New Roman" w:eastAsia="Times New Roman" w:hAnsi="Times New Roman" w:cs="Times New Roman"/>
          <w:sz w:val="24"/>
          <w:szCs w:val="24"/>
        </w:rPr>
        <w:t xml:space="preserve"> &lt;...&gt;“, o </w:t>
      </w:r>
      <w:r w:rsidR="009B15D0" w:rsidRPr="00795336">
        <w:rPr>
          <w:rFonts w:ascii="Times New Roman" w:hAnsi="Times New Roman" w:cs="Times New Roman"/>
          <w:sz w:val="24"/>
          <w:szCs w:val="24"/>
        </w:rPr>
        <w:t>2 dal</w:t>
      </w:r>
      <w:r w:rsidR="0083222F">
        <w:rPr>
          <w:rFonts w:ascii="Times New Roman" w:hAnsi="Times New Roman" w:cs="Times New Roman"/>
          <w:sz w:val="24"/>
          <w:szCs w:val="24"/>
        </w:rPr>
        <w:t>yje nustatyta, kad</w:t>
      </w:r>
      <w:r w:rsidR="009B15D0" w:rsidRPr="00795336">
        <w:rPr>
          <w:rFonts w:ascii="Times New Roman" w:hAnsi="Times New Roman" w:cs="Times New Roman"/>
          <w:sz w:val="24"/>
          <w:szCs w:val="24"/>
        </w:rPr>
        <w:t xml:space="preserve"> </w:t>
      </w:r>
      <w:r w:rsidR="009B15D0" w:rsidRPr="00795336">
        <w:rPr>
          <w:rFonts w:ascii="Times New Roman" w:hAnsi="Times New Roman" w:cs="Times New Roman"/>
          <w:color w:val="000000"/>
          <w:sz w:val="24"/>
          <w:szCs w:val="24"/>
        </w:rPr>
        <w:t>„</w:t>
      </w:r>
      <w:r w:rsidR="009B15D0" w:rsidRPr="00795336">
        <w:rPr>
          <w:rFonts w:ascii="Times New Roman" w:hAnsi="Times New Roman" w:cs="Times New Roman"/>
          <w:i/>
          <w:iCs/>
          <w:color w:val="000000"/>
          <w:sz w:val="24"/>
          <w:szCs w:val="24"/>
        </w:rPr>
        <w:t xml:space="preserve">&lt;...&gt; </w:t>
      </w:r>
      <w:r w:rsidR="00454F5B" w:rsidRPr="00795336">
        <w:rPr>
          <w:rFonts w:ascii="Times New Roman" w:eastAsia="Calibri" w:hAnsi="Times New Roman" w:cs="Times New Roman"/>
          <w:bCs/>
          <w:sz w:val="24"/>
          <w:szCs w:val="24"/>
        </w:rPr>
        <w:t xml:space="preserve">Visos specialiosios atsargos turi būti laikomos </w:t>
      </w:r>
      <w:r w:rsidR="00454F5B" w:rsidRPr="00795336">
        <w:rPr>
          <w:rFonts w:ascii="Times New Roman" w:hAnsi="Times New Roman" w:cs="Times New Roman"/>
          <w:bCs/>
          <w:sz w:val="24"/>
          <w:szCs w:val="24"/>
        </w:rPr>
        <w:t>naftos produktų ar naftos sandėliuose (terminaluose) arba saugyklose, kurie</w:t>
      </w:r>
      <w:r w:rsidR="00454F5B" w:rsidRPr="00795336">
        <w:rPr>
          <w:rFonts w:ascii="Times New Roman" w:eastAsia="Calibri" w:hAnsi="Times New Roman" w:cs="Times New Roman"/>
          <w:bCs/>
          <w:sz w:val="24"/>
          <w:szCs w:val="24"/>
        </w:rPr>
        <w:t xml:space="preserve"> pagal Lietuvos Respublikos nacionaliniam saugumui užtikrinti svarbių objektų apsaugos įstatymą yra įtraukti į Nacionaliniam </w:t>
      </w:r>
      <w:r w:rsidR="00454F5B" w:rsidRPr="00795336">
        <w:rPr>
          <w:rFonts w:ascii="Times New Roman" w:eastAsia="Calibri" w:hAnsi="Times New Roman" w:cs="Times New Roman"/>
          <w:bCs/>
          <w:sz w:val="24"/>
          <w:szCs w:val="24"/>
        </w:rPr>
        <w:lastRenderedPageBreak/>
        <w:t>saugumui užtikrinti svarbių įrenginių ir turto sąrašą ir</w:t>
      </w:r>
      <w:r w:rsidR="00454F5B" w:rsidRPr="00795336">
        <w:rPr>
          <w:rFonts w:ascii="Times New Roman" w:hAnsi="Times New Roman" w:cs="Times New Roman"/>
          <w:bCs/>
          <w:sz w:val="24"/>
          <w:szCs w:val="24"/>
        </w:rPr>
        <w:t xml:space="preserve"> atitinka</w:t>
      </w:r>
      <w:r w:rsidR="00454F5B" w:rsidRPr="00795336">
        <w:rPr>
          <w:rFonts w:ascii="Times New Roman" w:eastAsia="Calibri" w:hAnsi="Times New Roman" w:cs="Times New Roman"/>
          <w:bCs/>
          <w:sz w:val="24"/>
          <w:szCs w:val="24"/>
        </w:rPr>
        <w:t xml:space="preserve"> Vyriausybės ar jos įgaliotos institucijos nustatytus </w:t>
      </w:r>
      <w:r w:rsidR="00454F5B" w:rsidRPr="00795336">
        <w:rPr>
          <w:rFonts w:ascii="Times New Roman" w:hAnsi="Times New Roman" w:cs="Times New Roman"/>
          <w:bCs/>
          <w:sz w:val="24"/>
          <w:szCs w:val="24"/>
        </w:rPr>
        <w:t>nacionaliniam saugumui užtikrinti svarbių įrenginių ir turto fizinės ir veiklos apsaugos</w:t>
      </w:r>
      <w:r w:rsidR="00454F5B" w:rsidRPr="00795336">
        <w:rPr>
          <w:rFonts w:ascii="Times New Roman" w:eastAsia="Calibri" w:hAnsi="Times New Roman" w:cs="Times New Roman"/>
          <w:bCs/>
          <w:sz w:val="24"/>
          <w:szCs w:val="24"/>
        </w:rPr>
        <w:t xml:space="preserve"> reikalavimus“</w:t>
      </w:r>
      <w:r w:rsidR="009B15D0" w:rsidRPr="00795336">
        <w:rPr>
          <w:rFonts w:ascii="Times New Roman" w:hAnsi="Times New Roman" w:cs="Times New Roman"/>
          <w:color w:val="000000"/>
          <w:sz w:val="24"/>
          <w:szCs w:val="24"/>
        </w:rPr>
        <w:t xml:space="preserve">. </w:t>
      </w:r>
      <w:r w:rsidR="00481F2E" w:rsidRPr="00795336">
        <w:rPr>
          <w:rFonts w:ascii="Times New Roman" w:hAnsi="Times New Roman" w:cs="Times New Roman"/>
          <w:color w:val="000000"/>
          <w:sz w:val="24"/>
          <w:szCs w:val="24"/>
        </w:rPr>
        <w:t xml:space="preserve"> </w:t>
      </w:r>
    </w:p>
    <w:p w14:paraId="3052E0AD" w14:textId="71302AD9" w:rsidR="009B15D0" w:rsidRPr="00795336" w:rsidRDefault="009B15D0" w:rsidP="00077A45">
      <w:pPr>
        <w:spacing w:after="0" w:line="240" w:lineRule="auto"/>
        <w:ind w:firstLine="851"/>
        <w:jc w:val="both"/>
        <w:rPr>
          <w:rFonts w:ascii="Times New Roman" w:hAnsi="Times New Roman" w:cs="Times New Roman"/>
          <w:i/>
          <w:iCs/>
          <w:sz w:val="24"/>
          <w:szCs w:val="24"/>
        </w:rPr>
      </w:pPr>
      <w:r w:rsidRPr="00795336">
        <w:rPr>
          <w:rFonts w:ascii="Times New Roman" w:hAnsi="Times New Roman" w:cs="Times New Roman"/>
          <w:color w:val="000000"/>
          <w:sz w:val="24"/>
          <w:szCs w:val="24"/>
        </w:rPr>
        <w:t xml:space="preserve">Lietuvos Respublikos </w:t>
      </w:r>
      <w:r w:rsidR="00F80384" w:rsidRPr="00795336">
        <w:rPr>
          <w:rFonts w:ascii="Times New Roman" w:hAnsi="Times New Roman" w:cs="Times New Roman"/>
          <w:color w:val="000000"/>
          <w:sz w:val="24"/>
          <w:szCs w:val="24"/>
        </w:rPr>
        <w:t>n</w:t>
      </w:r>
      <w:r w:rsidRPr="00795336">
        <w:rPr>
          <w:rFonts w:ascii="Times New Roman" w:hAnsi="Times New Roman" w:cs="Times New Roman"/>
          <w:color w:val="000000"/>
          <w:sz w:val="24"/>
          <w:szCs w:val="24"/>
        </w:rPr>
        <w:t xml:space="preserve">acionaliniam saugumui užtikrinti svarbių </w:t>
      </w:r>
      <w:r w:rsidR="00352A19" w:rsidRPr="00795336">
        <w:rPr>
          <w:rFonts w:ascii="Times New Roman" w:hAnsi="Times New Roman" w:cs="Times New Roman"/>
          <w:color w:val="000000"/>
          <w:sz w:val="24"/>
          <w:szCs w:val="24"/>
        </w:rPr>
        <w:t>objektų apsaugos</w:t>
      </w:r>
      <w:r w:rsidRPr="00795336">
        <w:rPr>
          <w:rFonts w:ascii="Times New Roman" w:hAnsi="Times New Roman" w:cs="Times New Roman"/>
          <w:color w:val="000000"/>
          <w:sz w:val="24"/>
          <w:szCs w:val="24"/>
        </w:rPr>
        <w:t xml:space="preserve"> įstatymo 4 priedo </w:t>
      </w:r>
      <w:r w:rsidR="00352A19" w:rsidRPr="00795336">
        <w:rPr>
          <w:rFonts w:ascii="Times New Roman" w:hAnsi="Times New Roman" w:cs="Times New Roman"/>
          <w:color w:val="000000"/>
          <w:sz w:val="24"/>
          <w:szCs w:val="24"/>
        </w:rPr>
        <w:t>„</w:t>
      </w:r>
      <w:r w:rsidR="00481F2E" w:rsidRPr="00795336">
        <w:rPr>
          <w:rFonts w:ascii="Times New Roman" w:hAnsi="Times New Roman" w:cs="Times New Roman"/>
          <w:color w:val="000000"/>
          <w:sz w:val="24"/>
          <w:szCs w:val="24"/>
        </w:rPr>
        <w:t xml:space="preserve">Nacionaliniam saugumui užtikrinti svarbių įrenginių ir turto sąrašas“ </w:t>
      </w:r>
      <w:r w:rsidRPr="00795336">
        <w:rPr>
          <w:rFonts w:ascii="Times New Roman" w:hAnsi="Times New Roman" w:cs="Times New Roman"/>
          <w:color w:val="000000"/>
          <w:sz w:val="24"/>
          <w:szCs w:val="24"/>
        </w:rPr>
        <w:t>2 punkt</w:t>
      </w:r>
      <w:r w:rsidR="00C03AB8" w:rsidRPr="00795336">
        <w:rPr>
          <w:rFonts w:ascii="Times New Roman" w:hAnsi="Times New Roman" w:cs="Times New Roman"/>
          <w:color w:val="000000"/>
          <w:sz w:val="24"/>
          <w:szCs w:val="24"/>
        </w:rPr>
        <w:t xml:space="preserve">e nustatyta, kad </w:t>
      </w:r>
      <w:bookmarkStart w:id="2" w:name="_Hlk118898434"/>
      <w:r w:rsidRPr="00795336">
        <w:rPr>
          <w:rFonts w:ascii="Times New Roman" w:hAnsi="Times New Roman" w:cs="Times New Roman"/>
          <w:color w:val="000000"/>
          <w:sz w:val="24"/>
          <w:szCs w:val="24"/>
        </w:rPr>
        <w:t>Nacionaliniam saugumui užtikrinti svarbią reikšmę turin</w:t>
      </w:r>
      <w:r w:rsidR="00C62EFB" w:rsidRPr="00795336">
        <w:rPr>
          <w:rFonts w:ascii="Times New Roman" w:hAnsi="Times New Roman" w:cs="Times New Roman"/>
          <w:color w:val="000000"/>
          <w:sz w:val="24"/>
          <w:szCs w:val="24"/>
        </w:rPr>
        <w:t xml:space="preserve">čiai </w:t>
      </w:r>
      <w:r w:rsidRPr="00795336">
        <w:rPr>
          <w:rFonts w:ascii="Times New Roman" w:hAnsi="Times New Roman" w:cs="Times New Roman"/>
          <w:color w:val="000000"/>
          <w:sz w:val="24"/>
          <w:szCs w:val="24"/>
        </w:rPr>
        <w:t>infrastruktūra</w:t>
      </w:r>
      <w:r w:rsidR="00C62EFB" w:rsidRPr="00795336">
        <w:rPr>
          <w:rFonts w:ascii="Times New Roman" w:hAnsi="Times New Roman" w:cs="Times New Roman"/>
          <w:color w:val="000000"/>
          <w:sz w:val="24"/>
          <w:szCs w:val="24"/>
        </w:rPr>
        <w:t xml:space="preserve">i </w:t>
      </w:r>
      <w:bookmarkEnd w:id="2"/>
      <w:r w:rsidR="00C62EFB" w:rsidRPr="00795336">
        <w:rPr>
          <w:rFonts w:ascii="Times New Roman" w:hAnsi="Times New Roman" w:cs="Times New Roman"/>
          <w:color w:val="000000"/>
          <w:sz w:val="24"/>
          <w:szCs w:val="24"/>
        </w:rPr>
        <w:t>priskirti</w:t>
      </w:r>
      <w:r w:rsidR="00C03AB8" w:rsidRPr="00795336">
        <w:rPr>
          <w:rFonts w:ascii="Times New Roman" w:hAnsi="Times New Roman" w:cs="Times New Roman"/>
          <w:color w:val="000000"/>
          <w:sz w:val="24"/>
          <w:szCs w:val="24"/>
        </w:rPr>
        <w:t xml:space="preserve"> 15 objektų, tarp kurių</w:t>
      </w:r>
      <w:r w:rsidR="007C1CDE">
        <w:rPr>
          <w:rFonts w:ascii="Times New Roman" w:hAnsi="Times New Roman" w:cs="Times New Roman"/>
          <w:color w:val="000000"/>
          <w:sz w:val="24"/>
          <w:szCs w:val="24"/>
        </w:rPr>
        <w:t xml:space="preserve"> 3 naftos terminalai</w:t>
      </w:r>
      <w:r w:rsidR="00C62EFB" w:rsidRPr="00795336">
        <w:rPr>
          <w:rFonts w:ascii="Times New Roman" w:hAnsi="Times New Roman" w:cs="Times New Roman"/>
          <w:color w:val="000000"/>
          <w:sz w:val="24"/>
          <w:szCs w:val="24"/>
        </w:rPr>
        <w:t>:</w:t>
      </w:r>
    </w:p>
    <w:p w14:paraId="76821CA5" w14:textId="2B0AAB77" w:rsidR="009B15D0" w:rsidRPr="00795336" w:rsidRDefault="009B15D0" w:rsidP="00077A45">
      <w:pPr>
        <w:pStyle w:val="Sraopastraipa"/>
        <w:numPr>
          <w:ilvl w:val="0"/>
          <w:numId w:val="3"/>
        </w:numPr>
        <w:tabs>
          <w:tab w:val="left" w:pos="993"/>
        </w:tabs>
        <w:ind w:left="0" w:firstLine="851"/>
      </w:pPr>
      <w:r w:rsidRPr="00795336">
        <w:rPr>
          <w:color w:val="000000"/>
        </w:rPr>
        <w:t>valstybės kontroliuojamas naftos terminalas, esantis Klaipėdos valstybinio jūrų uosto teritorijoje, ir jo priklausiniai, reikalingi naftos terminalo veiklai</w:t>
      </w:r>
      <w:r w:rsidR="00C62EFB" w:rsidRPr="00795336">
        <w:rPr>
          <w:color w:val="000000"/>
        </w:rPr>
        <w:t>;</w:t>
      </w:r>
    </w:p>
    <w:p w14:paraId="7891D0F0" w14:textId="6B3CD384" w:rsidR="009B15D0" w:rsidRPr="00795336" w:rsidRDefault="00C62EFB" w:rsidP="00077A45">
      <w:pPr>
        <w:pStyle w:val="Sraopastraipa"/>
        <w:tabs>
          <w:tab w:val="left" w:pos="993"/>
        </w:tabs>
        <w:ind w:left="0" w:firstLine="851"/>
      </w:pPr>
      <w:r w:rsidRPr="00795336">
        <w:rPr>
          <w:color w:val="000000"/>
        </w:rPr>
        <w:t xml:space="preserve">- </w:t>
      </w:r>
      <w:r w:rsidR="009B15D0" w:rsidRPr="00795336">
        <w:rPr>
          <w:color w:val="000000"/>
        </w:rPr>
        <w:t>valstybės kontroliuojamas naftos terminalas, esantis Subačiaus gyvenvietėje, ir jo priklausiniai, reikalingi naftos terminalo veiklai;</w:t>
      </w:r>
    </w:p>
    <w:p w14:paraId="0D096FB7" w14:textId="708756E0" w:rsidR="009B15D0" w:rsidRPr="00795336" w:rsidRDefault="00C62EFB" w:rsidP="00077A45">
      <w:pPr>
        <w:pStyle w:val="Sraopastraipa"/>
        <w:tabs>
          <w:tab w:val="left" w:pos="993"/>
        </w:tabs>
        <w:ind w:left="0" w:firstLine="851"/>
        <w:rPr>
          <w:color w:val="000000"/>
        </w:rPr>
      </w:pPr>
      <w:r w:rsidRPr="00795336">
        <w:rPr>
          <w:color w:val="000000"/>
        </w:rPr>
        <w:t xml:space="preserve">- </w:t>
      </w:r>
      <w:r w:rsidR="009B15D0" w:rsidRPr="00795336">
        <w:rPr>
          <w:color w:val="000000"/>
        </w:rPr>
        <w:t>Būtingės naftos terminalas ir jo priklausiniai</w:t>
      </w:r>
      <w:r w:rsidRPr="00795336">
        <w:rPr>
          <w:color w:val="000000"/>
        </w:rPr>
        <w:t>.</w:t>
      </w:r>
    </w:p>
    <w:p w14:paraId="131CCE28" w14:textId="15976B3B" w:rsidR="00B70CB3" w:rsidRPr="00795336" w:rsidRDefault="00B70CB3" w:rsidP="00077A45">
      <w:pPr>
        <w:spacing w:after="0" w:line="240" w:lineRule="auto"/>
        <w:ind w:firstLine="851"/>
        <w:jc w:val="both"/>
        <w:rPr>
          <w:rFonts w:ascii="Times New Roman" w:hAnsi="Times New Roman" w:cs="Times New Roman"/>
          <w:sz w:val="24"/>
          <w:szCs w:val="24"/>
        </w:rPr>
      </w:pPr>
      <w:r w:rsidRPr="00795336">
        <w:rPr>
          <w:rFonts w:ascii="Times New Roman" w:hAnsi="Times New Roman" w:cs="Times New Roman"/>
          <w:color w:val="000000"/>
          <w:sz w:val="24"/>
          <w:szCs w:val="24"/>
        </w:rPr>
        <w:t xml:space="preserve">Prašyme taip pat nurodoma, kad </w:t>
      </w:r>
      <w:r w:rsidR="006D3AAF" w:rsidRPr="00795336">
        <w:rPr>
          <w:rFonts w:ascii="Times New Roman" w:hAnsi="Times New Roman" w:cs="Times New Roman"/>
          <w:sz w:val="24"/>
          <w:szCs w:val="24"/>
        </w:rPr>
        <w:t>valstybės kontroliuojam</w:t>
      </w:r>
      <w:r w:rsidR="002324EB">
        <w:rPr>
          <w:rFonts w:ascii="Times New Roman" w:hAnsi="Times New Roman" w:cs="Times New Roman"/>
          <w:sz w:val="24"/>
          <w:szCs w:val="24"/>
        </w:rPr>
        <w:t>ą</w:t>
      </w:r>
      <w:r w:rsidR="006D3AAF" w:rsidRPr="00795336">
        <w:rPr>
          <w:rFonts w:ascii="Times New Roman" w:hAnsi="Times New Roman" w:cs="Times New Roman"/>
          <w:sz w:val="24"/>
          <w:szCs w:val="24"/>
        </w:rPr>
        <w:t xml:space="preserve"> naftos terminalą, esantį Klaipėdos valstybinio jūrų uosto teritorijoje ir naftos terminalą, esantį Subačiaus gyvenvietėje, </w:t>
      </w:r>
      <w:r w:rsidR="002324EB">
        <w:rPr>
          <w:rFonts w:ascii="Times New Roman" w:hAnsi="Times New Roman" w:cs="Times New Roman"/>
          <w:sz w:val="24"/>
          <w:szCs w:val="24"/>
        </w:rPr>
        <w:t>bei</w:t>
      </w:r>
      <w:r w:rsidR="002324EB" w:rsidRPr="00795336">
        <w:rPr>
          <w:rFonts w:ascii="Times New Roman" w:hAnsi="Times New Roman" w:cs="Times New Roman"/>
          <w:sz w:val="24"/>
          <w:szCs w:val="24"/>
        </w:rPr>
        <w:t xml:space="preserve"> </w:t>
      </w:r>
      <w:r w:rsidR="003A3579" w:rsidRPr="00795336">
        <w:rPr>
          <w:rFonts w:ascii="Times New Roman" w:hAnsi="Times New Roman" w:cs="Times New Roman"/>
          <w:sz w:val="24"/>
          <w:szCs w:val="24"/>
        </w:rPr>
        <w:t>šių terminalų</w:t>
      </w:r>
      <w:r w:rsidR="006D3AAF" w:rsidRPr="00795336">
        <w:rPr>
          <w:rFonts w:ascii="Times New Roman" w:hAnsi="Times New Roman" w:cs="Times New Roman"/>
          <w:sz w:val="24"/>
          <w:szCs w:val="24"/>
        </w:rPr>
        <w:t xml:space="preserve"> priklausinius, reikalingus naftos terminal</w:t>
      </w:r>
      <w:r w:rsidR="003A3579" w:rsidRPr="00795336">
        <w:rPr>
          <w:rFonts w:ascii="Times New Roman" w:hAnsi="Times New Roman" w:cs="Times New Roman"/>
          <w:sz w:val="24"/>
          <w:szCs w:val="24"/>
        </w:rPr>
        <w:t>ų</w:t>
      </w:r>
      <w:r w:rsidR="006D3AAF" w:rsidRPr="00795336">
        <w:rPr>
          <w:rFonts w:ascii="Times New Roman" w:hAnsi="Times New Roman" w:cs="Times New Roman"/>
          <w:sz w:val="24"/>
          <w:szCs w:val="24"/>
        </w:rPr>
        <w:t xml:space="preserve"> veiklai</w:t>
      </w:r>
      <w:r w:rsidR="002324EB">
        <w:rPr>
          <w:rFonts w:ascii="Times New Roman" w:hAnsi="Times New Roman" w:cs="Times New Roman"/>
          <w:sz w:val="24"/>
          <w:szCs w:val="24"/>
        </w:rPr>
        <w:t>,</w:t>
      </w:r>
      <w:r w:rsidR="006D3AAF" w:rsidRPr="00795336">
        <w:rPr>
          <w:rFonts w:ascii="Times New Roman" w:hAnsi="Times New Roman" w:cs="Times New Roman"/>
          <w:sz w:val="24"/>
          <w:szCs w:val="24"/>
        </w:rPr>
        <w:t xml:space="preserve"> valdo AB „Klaipėdos nafta“, </w:t>
      </w:r>
      <w:r w:rsidR="002324EB">
        <w:rPr>
          <w:rFonts w:ascii="Times New Roman" w:hAnsi="Times New Roman" w:cs="Times New Roman"/>
          <w:sz w:val="24"/>
          <w:szCs w:val="24"/>
        </w:rPr>
        <w:t xml:space="preserve">o </w:t>
      </w:r>
      <w:r w:rsidR="006D3AAF" w:rsidRPr="00795336">
        <w:rPr>
          <w:rFonts w:ascii="Times New Roman" w:hAnsi="Times New Roman" w:cs="Times New Roman"/>
          <w:sz w:val="24"/>
          <w:szCs w:val="24"/>
        </w:rPr>
        <w:t>Būtingės naftos terminalą ir jo priklausini</w:t>
      </w:r>
      <w:r w:rsidR="003A3579" w:rsidRPr="00795336">
        <w:rPr>
          <w:rFonts w:ascii="Times New Roman" w:hAnsi="Times New Roman" w:cs="Times New Roman"/>
          <w:sz w:val="24"/>
          <w:szCs w:val="24"/>
        </w:rPr>
        <w:t>us</w:t>
      </w:r>
      <w:r w:rsidR="006D3AAF" w:rsidRPr="00795336">
        <w:rPr>
          <w:rFonts w:ascii="Times New Roman" w:hAnsi="Times New Roman" w:cs="Times New Roman"/>
          <w:sz w:val="24"/>
          <w:szCs w:val="24"/>
        </w:rPr>
        <w:t xml:space="preserve"> valdo AB „ORLEN Lietuva“</w:t>
      </w:r>
      <w:r w:rsidR="003A3579" w:rsidRPr="00795336">
        <w:rPr>
          <w:rFonts w:ascii="Times New Roman" w:hAnsi="Times New Roman" w:cs="Times New Roman"/>
          <w:sz w:val="24"/>
          <w:szCs w:val="24"/>
        </w:rPr>
        <w:t>.</w:t>
      </w:r>
    </w:p>
    <w:p w14:paraId="01AC17AC" w14:textId="6AE38884" w:rsidR="00795336" w:rsidRPr="007C2F71" w:rsidRDefault="00795336" w:rsidP="00077A45">
      <w:pPr>
        <w:spacing w:after="0" w:line="240" w:lineRule="auto"/>
        <w:ind w:firstLine="851"/>
        <w:jc w:val="both"/>
        <w:rPr>
          <w:rFonts w:ascii="Times New Roman" w:hAnsi="Times New Roman" w:cs="Times New Roman"/>
          <w:sz w:val="24"/>
          <w:szCs w:val="24"/>
        </w:rPr>
      </w:pPr>
      <w:r w:rsidRPr="0096587B">
        <w:rPr>
          <w:rFonts w:ascii="Times New Roman" w:hAnsi="Times New Roman" w:cs="Times New Roman"/>
          <w:sz w:val="24"/>
          <w:szCs w:val="24"/>
        </w:rPr>
        <w:t>Vadovaujantis Nacionaliniam saugumui užtikrinti svarbių energetikos įmonių ir nacionaliniam saugumui užtikrinti strateginę ar svarbią reikšmę turinčios energetikos infrastruktūros fizinės ir veiklos apsaugos reikalavimais</w:t>
      </w:r>
      <w:r w:rsidRPr="0096587B">
        <w:rPr>
          <w:rStyle w:val="Puslapioinaosnuoroda"/>
          <w:rFonts w:ascii="Times New Roman" w:hAnsi="Times New Roman" w:cs="Times New Roman"/>
          <w:sz w:val="24"/>
          <w:szCs w:val="24"/>
        </w:rPr>
        <w:footnoteReference w:id="5"/>
      </w:r>
      <w:r w:rsidR="0096587B" w:rsidRPr="0096587B">
        <w:rPr>
          <w:rFonts w:ascii="Times New Roman" w:hAnsi="Times New Roman" w:cs="Times New Roman"/>
          <w:sz w:val="24"/>
          <w:szCs w:val="24"/>
        </w:rPr>
        <w:t xml:space="preserve"> AB „Klaipėdos nafta“ </w:t>
      </w:r>
      <w:r w:rsidR="00C57A9B">
        <w:rPr>
          <w:rFonts w:ascii="Times New Roman" w:hAnsi="Times New Roman" w:cs="Times New Roman"/>
          <w:sz w:val="24"/>
          <w:szCs w:val="24"/>
        </w:rPr>
        <w:t>valdom</w:t>
      </w:r>
      <w:r w:rsidR="00236699">
        <w:rPr>
          <w:rFonts w:ascii="Times New Roman" w:hAnsi="Times New Roman" w:cs="Times New Roman"/>
          <w:sz w:val="24"/>
          <w:szCs w:val="24"/>
        </w:rPr>
        <w:t xml:space="preserve">am </w:t>
      </w:r>
      <w:r w:rsidR="0096587B" w:rsidRPr="0096587B">
        <w:rPr>
          <w:rFonts w:ascii="Times New Roman" w:hAnsi="Times New Roman" w:cs="Times New Roman"/>
          <w:sz w:val="24"/>
          <w:szCs w:val="24"/>
        </w:rPr>
        <w:t xml:space="preserve">naftos terminalui nustatytas ketvirtasis fizinės apsaugos lygis, </w:t>
      </w:r>
      <w:r w:rsidR="007C1CDE" w:rsidRPr="0096587B">
        <w:rPr>
          <w:rFonts w:ascii="Times New Roman" w:hAnsi="Times New Roman" w:cs="Times New Roman"/>
          <w:sz w:val="24"/>
          <w:szCs w:val="24"/>
        </w:rPr>
        <w:t>AB „Klaipėdos nafta“</w:t>
      </w:r>
      <w:r w:rsidR="007C1CDE">
        <w:rPr>
          <w:rFonts w:ascii="Times New Roman" w:hAnsi="Times New Roman" w:cs="Times New Roman"/>
          <w:sz w:val="24"/>
          <w:szCs w:val="24"/>
        </w:rPr>
        <w:t xml:space="preserve"> </w:t>
      </w:r>
      <w:r w:rsidR="00236699">
        <w:rPr>
          <w:rFonts w:ascii="Times New Roman" w:hAnsi="Times New Roman" w:cs="Times New Roman"/>
          <w:sz w:val="24"/>
          <w:szCs w:val="24"/>
        </w:rPr>
        <w:t xml:space="preserve">valdomam </w:t>
      </w:r>
      <w:r w:rsidR="0096587B" w:rsidRPr="0096587B">
        <w:rPr>
          <w:rFonts w:ascii="Times New Roman" w:hAnsi="Times New Roman" w:cs="Times New Roman"/>
          <w:sz w:val="24"/>
          <w:szCs w:val="24"/>
        </w:rPr>
        <w:t xml:space="preserve">naftos terminalui, esančiam Subačiaus gyvenvietėje, ir jo priklausiniams, reikalingiems naftos terminalo veiklai, – ketvirtasis fizinės saugos lygis, </w:t>
      </w:r>
      <w:r w:rsidRPr="0096587B">
        <w:rPr>
          <w:rFonts w:ascii="Times New Roman" w:hAnsi="Times New Roman" w:cs="Times New Roman"/>
          <w:sz w:val="24"/>
          <w:szCs w:val="24"/>
        </w:rPr>
        <w:t xml:space="preserve">AB „ORLEN Lietuva“ </w:t>
      </w:r>
      <w:r w:rsidR="00236699">
        <w:rPr>
          <w:rFonts w:ascii="Times New Roman" w:hAnsi="Times New Roman" w:cs="Times New Roman"/>
          <w:sz w:val="24"/>
          <w:szCs w:val="24"/>
        </w:rPr>
        <w:t xml:space="preserve">valdomam </w:t>
      </w:r>
      <w:r w:rsidRPr="0096587B">
        <w:rPr>
          <w:rFonts w:ascii="Times New Roman" w:hAnsi="Times New Roman" w:cs="Times New Roman"/>
          <w:sz w:val="24"/>
          <w:szCs w:val="24"/>
        </w:rPr>
        <w:t xml:space="preserve">Būtingės naftos terminalui – </w:t>
      </w:r>
      <w:r w:rsidRPr="007C2F71">
        <w:rPr>
          <w:rFonts w:ascii="Times New Roman" w:hAnsi="Times New Roman" w:cs="Times New Roman"/>
          <w:sz w:val="24"/>
          <w:szCs w:val="24"/>
        </w:rPr>
        <w:t>antrasis fizinės apsaugos lygis.</w:t>
      </w:r>
    </w:p>
    <w:p w14:paraId="5540F728" w14:textId="62DA2A52" w:rsidR="00B848ED" w:rsidRDefault="00687CB0" w:rsidP="00077A45">
      <w:pPr>
        <w:spacing w:after="0" w:line="240" w:lineRule="auto"/>
        <w:ind w:firstLine="851"/>
        <w:jc w:val="both"/>
        <w:rPr>
          <w:rFonts w:ascii="Times New Roman" w:hAnsi="Times New Roman" w:cs="Times New Roman"/>
          <w:sz w:val="24"/>
          <w:szCs w:val="24"/>
        </w:rPr>
      </w:pPr>
      <w:r w:rsidRPr="007C2F71">
        <w:rPr>
          <w:rFonts w:ascii="Times New Roman" w:hAnsi="Times New Roman" w:cs="Times New Roman"/>
          <w:sz w:val="24"/>
          <w:szCs w:val="24"/>
        </w:rPr>
        <w:t>Perkančioji organizacija nurodo, kad šiuo metu valstybės</w:t>
      </w:r>
      <w:r w:rsidR="005B5257" w:rsidRPr="007C2F71">
        <w:rPr>
          <w:rFonts w:ascii="Times New Roman" w:hAnsi="Times New Roman" w:cs="Times New Roman"/>
          <w:sz w:val="24"/>
          <w:szCs w:val="24"/>
        </w:rPr>
        <w:t xml:space="preserve"> lėšomis</w:t>
      </w:r>
      <w:r w:rsidRPr="007C2F71">
        <w:rPr>
          <w:rFonts w:ascii="Times New Roman" w:hAnsi="Times New Roman" w:cs="Times New Roman"/>
          <w:sz w:val="24"/>
          <w:szCs w:val="24"/>
        </w:rPr>
        <w:t xml:space="preserve"> </w:t>
      </w:r>
      <w:r w:rsidR="00B848ED" w:rsidRPr="007C2F71">
        <w:rPr>
          <w:rFonts w:ascii="Times New Roman" w:hAnsi="Times New Roman" w:cs="Times New Roman"/>
          <w:sz w:val="24"/>
          <w:szCs w:val="24"/>
        </w:rPr>
        <w:t>kaupiamas specialiąsias naftos produktų atsargas Perkančioji organizacija laiko Subačiaus naftos terminale</w:t>
      </w:r>
      <w:r w:rsidR="00B848ED" w:rsidRPr="007C2F71">
        <w:rPr>
          <w:rStyle w:val="Puslapioinaosnuoroda"/>
          <w:rFonts w:ascii="Times New Roman" w:hAnsi="Times New Roman" w:cs="Times New Roman"/>
          <w:sz w:val="24"/>
          <w:szCs w:val="24"/>
        </w:rPr>
        <w:footnoteReference w:id="6"/>
      </w:r>
      <w:r w:rsidR="00B848ED" w:rsidRPr="007C2F71">
        <w:rPr>
          <w:rFonts w:ascii="Times New Roman" w:hAnsi="Times New Roman" w:cs="Times New Roman"/>
          <w:sz w:val="24"/>
          <w:szCs w:val="24"/>
        </w:rPr>
        <w:t xml:space="preserve">. </w:t>
      </w:r>
      <w:r w:rsidR="007C2F71" w:rsidRPr="007C2F71">
        <w:rPr>
          <w:rFonts w:ascii="Times New Roman" w:hAnsi="Times New Roman" w:cs="Times New Roman"/>
          <w:sz w:val="24"/>
          <w:szCs w:val="24"/>
        </w:rPr>
        <w:t xml:space="preserve">Vadovaujantis </w:t>
      </w:r>
      <w:r w:rsidR="002324EB">
        <w:rPr>
          <w:rFonts w:ascii="Times New Roman" w:hAnsi="Times New Roman" w:cs="Times New Roman"/>
          <w:sz w:val="24"/>
          <w:szCs w:val="24"/>
        </w:rPr>
        <w:t xml:space="preserve">galiojančios </w:t>
      </w:r>
      <w:r w:rsidR="007C2F71">
        <w:rPr>
          <w:rFonts w:ascii="Times New Roman" w:hAnsi="Times New Roman" w:cs="Times New Roman"/>
          <w:sz w:val="24"/>
          <w:szCs w:val="24"/>
        </w:rPr>
        <w:t>S</w:t>
      </w:r>
      <w:r w:rsidR="00B848ED" w:rsidRPr="007C2F71">
        <w:rPr>
          <w:rFonts w:ascii="Times New Roman" w:hAnsi="Times New Roman" w:cs="Times New Roman"/>
          <w:sz w:val="24"/>
          <w:szCs w:val="24"/>
        </w:rPr>
        <w:t>utarties 6.3 papunkči</w:t>
      </w:r>
      <w:r w:rsidR="002324EB">
        <w:rPr>
          <w:rFonts w:ascii="Times New Roman" w:hAnsi="Times New Roman" w:cs="Times New Roman"/>
          <w:sz w:val="24"/>
          <w:szCs w:val="24"/>
        </w:rPr>
        <w:t>o nuostatomis</w:t>
      </w:r>
      <w:r w:rsidR="00B848ED" w:rsidRPr="007C2F71">
        <w:rPr>
          <w:rFonts w:ascii="Times New Roman" w:hAnsi="Times New Roman" w:cs="Times New Roman"/>
          <w:sz w:val="24"/>
          <w:szCs w:val="24"/>
        </w:rPr>
        <w:t>, Subačiaus naftos terminalo nuomos terminas pratęstas iki bus užbaigtos viešojo pirkimo procedūros, bet ne vėliau kaip iki 2022 m. gruodžio 31 d.</w:t>
      </w:r>
    </w:p>
    <w:p w14:paraId="06CA4DA0" w14:textId="1EB716E7" w:rsidR="00077A45" w:rsidRDefault="002324EB" w:rsidP="0023669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Iš Perkančiosios organizacijos pateiktų dokumentų, nustatyta,  </w:t>
      </w:r>
      <w:r w:rsidR="00F60D24" w:rsidRPr="00F60D24">
        <w:rPr>
          <w:rFonts w:ascii="Times New Roman" w:hAnsi="Times New Roman" w:cs="Times New Roman"/>
          <w:sz w:val="24"/>
          <w:szCs w:val="24"/>
        </w:rPr>
        <w:t xml:space="preserve">kad </w:t>
      </w:r>
      <w:r w:rsidR="00236699" w:rsidRPr="00F60D24">
        <w:rPr>
          <w:rFonts w:ascii="Times New Roman" w:hAnsi="Times New Roman" w:cs="Times New Roman"/>
          <w:sz w:val="24"/>
          <w:szCs w:val="24"/>
        </w:rPr>
        <w:t xml:space="preserve">saugojimui, kaupimui ir tvarkymui </w:t>
      </w:r>
      <w:r w:rsidR="00F60D24" w:rsidRPr="00F60D24">
        <w:rPr>
          <w:rFonts w:ascii="Times New Roman" w:hAnsi="Times New Roman" w:cs="Times New Roman"/>
          <w:sz w:val="24"/>
          <w:szCs w:val="24"/>
        </w:rPr>
        <w:t>reikalingas maksimalus saugyklų dydis sudaro iki 50 tūkst. tonų benzino ir iki 190 tūkst. tonų dyzelino (iš viso iki 240 tūkst. tonų šviesiųjų naftos produktų) (prelimina</w:t>
      </w:r>
      <w:r w:rsidR="00077A45">
        <w:rPr>
          <w:rFonts w:ascii="Times New Roman" w:hAnsi="Times New Roman" w:cs="Times New Roman"/>
          <w:sz w:val="24"/>
          <w:szCs w:val="24"/>
        </w:rPr>
        <w:t>r</w:t>
      </w:r>
      <w:r w:rsidR="00F60D24" w:rsidRPr="00F60D24">
        <w:rPr>
          <w:rFonts w:ascii="Times New Roman" w:hAnsi="Times New Roman" w:cs="Times New Roman"/>
          <w:sz w:val="24"/>
          <w:szCs w:val="24"/>
        </w:rPr>
        <w:t>iai 289 tūkst. m</w:t>
      </w:r>
      <w:r w:rsidR="00F60D24" w:rsidRPr="00F60D24">
        <w:rPr>
          <w:rFonts w:ascii="Times New Roman" w:hAnsi="Times New Roman" w:cs="Times New Roman"/>
          <w:sz w:val="24"/>
          <w:szCs w:val="24"/>
          <w:vertAlign w:val="superscript"/>
        </w:rPr>
        <w:t>3</w:t>
      </w:r>
      <w:r w:rsidR="00F60D24" w:rsidRPr="00F60D24">
        <w:rPr>
          <w:rFonts w:ascii="Times New Roman" w:hAnsi="Times New Roman" w:cs="Times New Roman"/>
          <w:sz w:val="24"/>
          <w:szCs w:val="24"/>
        </w:rPr>
        <w:t xml:space="preserve"> tūrio saugyklos). Numatoma </w:t>
      </w:r>
      <w:r w:rsidR="0083222F">
        <w:rPr>
          <w:rFonts w:ascii="Times New Roman" w:hAnsi="Times New Roman" w:cs="Times New Roman"/>
          <w:sz w:val="24"/>
          <w:szCs w:val="24"/>
        </w:rPr>
        <w:t xml:space="preserve">paslaugų </w:t>
      </w:r>
      <w:r w:rsidR="00F60D24" w:rsidRPr="00F60D24">
        <w:rPr>
          <w:rFonts w:ascii="Times New Roman" w:hAnsi="Times New Roman" w:cs="Times New Roman"/>
          <w:sz w:val="24"/>
          <w:szCs w:val="24"/>
        </w:rPr>
        <w:t>pirkimo vertė</w:t>
      </w:r>
      <w:r w:rsidR="00486A44">
        <w:rPr>
          <w:rFonts w:ascii="Times New Roman" w:hAnsi="Times New Roman" w:cs="Times New Roman"/>
          <w:sz w:val="24"/>
          <w:szCs w:val="24"/>
        </w:rPr>
        <w:t xml:space="preserve"> </w:t>
      </w:r>
      <w:r w:rsidR="00F60D24" w:rsidRPr="00F60D24">
        <w:rPr>
          <w:rFonts w:ascii="Times New Roman" w:hAnsi="Times New Roman" w:cs="Times New Roman"/>
          <w:sz w:val="24"/>
          <w:szCs w:val="24"/>
        </w:rPr>
        <w:t>– 33</w:t>
      </w:r>
      <w:r w:rsidR="002F0305">
        <w:rPr>
          <w:rFonts w:ascii="Times New Roman" w:hAnsi="Times New Roman" w:cs="Times New Roman"/>
          <w:sz w:val="24"/>
          <w:szCs w:val="24"/>
        </w:rPr>
        <w:t>,</w:t>
      </w:r>
      <w:r w:rsidR="00F60D24" w:rsidRPr="00F60D24">
        <w:rPr>
          <w:rFonts w:ascii="Times New Roman" w:hAnsi="Times New Roman" w:cs="Times New Roman"/>
          <w:sz w:val="24"/>
          <w:szCs w:val="24"/>
        </w:rPr>
        <w:t>6</w:t>
      </w:r>
      <w:r w:rsidR="002F0305">
        <w:rPr>
          <w:rFonts w:ascii="Times New Roman" w:hAnsi="Times New Roman" w:cs="Times New Roman"/>
          <w:sz w:val="24"/>
          <w:szCs w:val="24"/>
        </w:rPr>
        <w:t>5</w:t>
      </w:r>
      <w:r w:rsidR="00F60D24" w:rsidRPr="00F60D24">
        <w:rPr>
          <w:rFonts w:ascii="Times New Roman" w:hAnsi="Times New Roman" w:cs="Times New Roman"/>
          <w:sz w:val="24"/>
          <w:szCs w:val="24"/>
        </w:rPr>
        <w:t xml:space="preserve"> </w:t>
      </w:r>
      <w:r w:rsidR="00486A44">
        <w:rPr>
          <w:rFonts w:ascii="Times New Roman" w:hAnsi="Times New Roman" w:cs="Times New Roman"/>
          <w:sz w:val="24"/>
          <w:szCs w:val="24"/>
        </w:rPr>
        <w:t xml:space="preserve">mln. </w:t>
      </w:r>
      <w:r w:rsidR="00F60D24" w:rsidRPr="00F60D24">
        <w:rPr>
          <w:rFonts w:ascii="Times New Roman" w:hAnsi="Times New Roman" w:cs="Times New Roman"/>
          <w:sz w:val="24"/>
          <w:szCs w:val="24"/>
        </w:rPr>
        <w:t>eurų</w:t>
      </w:r>
      <w:r w:rsidR="002F0305">
        <w:rPr>
          <w:rFonts w:ascii="Times New Roman" w:hAnsi="Times New Roman" w:cs="Times New Roman"/>
          <w:sz w:val="24"/>
          <w:szCs w:val="24"/>
        </w:rPr>
        <w:t xml:space="preserve"> be PVM</w:t>
      </w:r>
      <w:r w:rsidR="0083222F">
        <w:rPr>
          <w:rFonts w:ascii="Times New Roman" w:hAnsi="Times New Roman" w:cs="Times New Roman"/>
          <w:sz w:val="24"/>
          <w:szCs w:val="24"/>
        </w:rPr>
        <w:t xml:space="preserve">, </w:t>
      </w:r>
      <w:r w:rsidR="00F60D24" w:rsidRPr="00F60D24">
        <w:rPr>
          <w:rFonts w:ascii="Times New Roman" w:hAnsi="Times New Roman" w:cs="Times New Roman"/>
          <w:sz w:val="24"/>
          <w:szCs w:val="24"/>
        </w:rPr>
        <w:t xml:space="preserve">sutarties trukmė – 10 metų. </w:t>
      </w:r>
    </w:p>
    <w:p w14:paraId="2FFC8906" w14:textId="364D7079" w:rsidR="00C2509D" w:rsidRPr="00F60D24" w:rsidRDefault="00C2509D" w:rsidP="00236699">
      <w:pPr>
        <w:spacing w:after="0" w:line="240" w:lineRule="auto"/>
        <w:ind w:firstLine="851"/>
        <w:jc w:val="both"/>
        <w:rPr>
          <w:rFonts w:ascii="Times New Roman" w:eastAsia="Calibri" w:hAnsi="Times New Roman" w:cs="Times New Roman"/>
          <w:sz w:val="24"/>
          <w:szCs w:val="24"/>
        </w:rPr>
      </w:pPr>
      <w:r w:rsidRPr="00F60D24">
        <w:rPr>
          <w:rFonts w:ascii="Times New Roman" w:eastAsia="Calibri" w:hAnsi="Times New Roman" w:cs="Times New Roman"/>
          <w:sz w:val="24"/>
          <w:szCs w:val="24"/>
        </w:rPr>
        <w:t xml:space="preserve">Atsižvelgdama į </w:t>
      </w:r>
      <w:r w:rsidR="004E7BBC">
        <w:rPr>
          <w:rFonts w:ascii="Times New Roman" w:eastAsia="Calibri" w:hAnsi="Times New Roman" w:cs="Times New Roman"/>
          <w:sz w:val="24"/>
          <w:szCs w:val="24"/>
        </w:rPr>
        <w:t xml:space="preserve">galiojantį </w:t>
      </w:r>
      <w:r w:rsidRPr="00F60D24">
        <w:rPr>
          <w:rFonts w:ascii="Times New Roman" w:eastAsia="Calibri" w:hAnsi="Times New Roman" w:cs="Times New Roman"/>
          <w:sz w:val="24"/>
          <w:szCs w:val="24"/>
        </w:rPr>
        <w:t xml:space="preserve"> </w:t>
      </w:r>
      <w:r w:rsidR="0083222F">
        <w:rPr>
          <w:rFonts w:ascii="Times New Roman" w:eastAsia="Calibri" w:hAnsi="Times New Roman" w:cs="Times New Roman"/>
          <w:sz w:val="24"/>
          <w:szCs w:val="24"/>
        </w:rPr>
        <w:t xml:space="preserve">teisinį reglamentavimą </w:t>
      </w:r>
      <w:r w:rsidRPr="00F60D24">
        <w:rPr>
          <w:rFonts w:ascii="Times New Roman" w:eastAsia="Calibri" w:hAnsi="Times New Roman" w:cs="Times New Roman"/>
          <w:sz w:val="24"/>
          <w:szCs w:val="24"/>
        </w:rPr>
        <w:t xml:space="preserve">bei įvertinusi tai, kad Pirkimu siekiamas įsigyti </w:t>
      </w:r>
      <w:r w:rsidR="00F92D05" w:rsidRPr="00F60D24">
        <w:rPr>
          <w:rFonts w:ascii="Times New Roman" w:hAnsi="Times New Roman" w:cs="Times New Roman"/>
          <w:sz w:val="24"/>
          <w:szCs w:val="24"/>
        </w:rPr>
        <w:t xml:space="preserve">Naftos produktų ir naftos atsargų sandėliavimo (terminalo) paslaugas </w:t>
      </w:r>
      <w:r w:rsidR="0083222F">
        <w:rPr>
          <w:rFonts w:ascii="Times New Roman" w:hAnsi="Times New Roman" w:cs="Times New Roman"/>
          <w:sz w:val="24"/>
          <w:szCs w:val="24"/>
        </w:rPr>
        <w:t xml:space="preserve">šiuo konkrečiu atveju </w:t>
      </w:r>
      <w:r w:rsidRPr="00F60D24">
        <w:rPr>
          <w:rFonts w:ascii="Times New Roman" w:eastAsia="Calibri" w:hAnsi="Times New Roman" w:cs="Times New Roman"/>
          <w:sz w:val="24"/>
          <w:szCs w:val="24"/>
        </w:rPr>
        <w:t xml:space="preserve">gali suteikti tik </w:t>
      </w:r>
      <w:r w:rsidR="004E7BBC">
        <w:rPr>
          <w:rFonts w:ascii="Times New Roman" w:eastAsia="Calibri" w:hAnsi="Times New Roman" w:cs="Times New Roman"/>
          <w:sz w:val="24"/>
          <w:szCs w:val="24"/>
        </w:rPr>
        <w:t xml:space="preserve">konkretūs </w:t>
      </w:r>
      <w:r w:rsidRPr="00F60D24">
        <w:rPr>
          <w:rFonts w:ascii="Times New Roman" w:eastAsia="Calibri" w:hAnsi="Times New Roman" w:cs="Times New Roman"/>
          <w:sz w:val="24"/>
          <w:szCs w:val="24"/>
        </w:rPr>
        <w:t>tiekėja</w:t>
      </w:r>
      <w:r w:rsidR="00F92D05" w:rsidRPr="00F60D24">
        <w:rPr>
          <w:rFonts w:ascii="Times New Roman" w:eastAsia="Calibri" w:hAnsi="Times New Roman" w:cs="Times New Roman"/>
          <w:sz w:val="24"/>
          <w:szCs w:val="24"/>
        </w:rPr>
        <w:t>i</w:t>
      </w:r>
      <w:r w:rsidRPr="00F60D24">
        <w:rPr>
          <w:rFonts w:ascii="Times New Roman" w:eastAsia="Calibri" w:hAnsi="Times New Roman" w:cs="Times New Roman"/>
          <w:sz w:val="24"/>
          <w:szCs w:val="24"/>
        </w:rPr>
        <w:t xml:space="preserve"> – </w:t>
      </w:r>
      <w:r w:rsidR="00F92D05" w:rsidRPr="00F60D24">
        <w:rPr>
          <w:rFonts w:ascii="Times New Roman" w:hAnsi="Times New Roman" w:cs="Times New Roman"/>
          <w:sz w:val="24"/>
          <w:szCs w:val="24"/>
        </w:rPr>
        <w:t>AB „Klaipėdos nafta“ ir AB „ORLEN Lietuva“</w:t>
      </w:r>
      <w:r w:rsidRPr="00F60D24">
        <w:rPr>
          <w:rFonts w:ascii="Times New Roman" w:eastAsia="Calibri" w:hAnsi="Times New Roman" w:cs="Times New Roman"/>
          <w:sz w:val="24"/>
          <w:szCs w:val="24"/>
        </w:rPr>
        <w:t xml:space="preserve">, </w:t>
      </w:r>
      <w:r w:rsidR="0083222F">
        <w:rPr>
          <w:rFonts w:ascii="Times New Roman" w:eastAsia="Calibri" w:hAnsi="Times New Roman" w:cs="Times New Roman"/>
          <w:sz w:val="24"/>
          <w:szCs w:val="24"/>
        </w:rPr>
        <w:t>vald</w:t>
      </w:r>
      <w:r w:rsidR="004E7BBC">
        <w:rPr>
          <w:rFonts w:ascii="Times New Roman" w:eastAsia="Calibri" w:hAnsi="Times New Roman" w:cs="Times New Roman"/>
          <w:sz w:val="24"/>
          <w:szCs w:val="24"/>
        </w:rPr>
        <w:t xml:space="preserve">antys sandėliavimui reikalingus naftos terminalus su jų priklausiniais, kurie yra įtraukti į </w:t>
      </w:r>
      <w:r w:rsidR="004E7BBC" w:rsidRPr="004E7BBC">
        <w:rPr>
          <w:rFonts w:ascii="Times New Roman" w:eastAsia="Calibri" w:hAnsi="Times New Roman" w:cs="Times New Roman"/>
          <w:sz w:val="24"/>
          <w:szCs w:val="24"/>
        </w:rPr>
        <w:t>Nacionaliniam saugumui užtikrinti svarbią reikšmę turinči</w:t>
      </w:r>
      <w:r w:rsidR="004E7BBC">
        <w:rPr>
          <w:rFonts w:ascii="Times New Roman" w:eastAsia="Calibri" w:hAnsi="Times New Roman" w:cs="Times New Roman"/>
          <w:sz w:val="24"/>
          <w:szCs w:val="24"/>
        </w:rPr>
        <w:t xml:space="preserve">os </w:t>
      </w:r>
      <w:r w:rsidR="004E7BBC" w:rsidRPr="004E7BBC">
        <w:rPr>
          <w:rFonts w:ascii="Times New Roman" w:eastAsia="Calibri" w:hAnsi="Times New Roman" w:cs="Times New Roman"/>
          <w:sz w:val="24"/>
          <w:szCs w:val="24"/>
        </w:rPr>
        <w:t>infrastruktūr</w:t>
      </w:r>
      <w:r w:rsidR="004E7BBC">
        <w:rPr>
          <w:rFonts w:ascii="Times New Roman" w:eastAsia="Calibri" w:hAnsi="Times New Roman" w:cs="Times New Roman"/>
          <w:sz w:val="24"/>
          <w:szCs w:val="24"/>
        </w:rPr>
        <w:t xml:space="preserve">os sąrašą, </w:t>
      </w:r>
      <w:r w:rsidRPr="00F60D24">
        <w:rPr>
          <w:rFonts w:ascii="Times New Roman" w:eastAsia="Calibri" w:hAnsi="Times New Roman" w:cs="Times New Roman"/>
          <w:sz w:val="24"/>
          <w:szCs w:val="24"/>
        </w:rPr>
        <w:t>t. y. nagrinėjamu atveju tiekėjų konkurencijos nėra dėl techninių priežasčių, Perkančiosios organizacijos viešųjų pirkimų komisija nusprendė Pirkimą vykdyti neskelbiamų derybų būdu</w:t>
      </w:r>
      <w:r w:rsidR="00F163B3" w:rsidRPr="00F60D24">
        <w:rPr>
          <w:rFonts w:ascii="Times New Roman" w:eastAsia="Calibri" w:hAnsi="Times New Roman" w:cs="Times New Roman"/>
          <w:sz w:val="24"/>
          <w:szCs w:val="24"/>
        </w:rPr>
        <w:t xml:space="preserve"> vadovaujantis</w:t>
      </w:r>
      <w:r w:rsidRPr="00F60D24">
        <w:rPr>
          <w:rFonts w:ascii="Times New Roman" w:eastAsia="Calibri" w:hAnsi="Times New Roman" w:cs="Times New Roman"/>
          <w:sz w:val="24"/>
          <w:szCs w:val="24"/>
        </w:rPr>
        <w:t xml:space="preserve"> </w:t>
      </w:r>
      <w:r w:rsidR="00F163B3" w:rsidRPr="00F60D24">
        <w:rPr>
          <w:rFonts w:ascii="Times New Roman" w:eastAsia="Times New Roman" w:hAnsi="Times New Roman" w:cs="Times New Roman"/>
          <w:sz w:val="24"/>
          <w:szCs w:val="24"/>
        </w:rPr>
        <w:t>Įstatymo 71 straipsnio 1 dalies 2 punkto (b) papunkčio nuostatomis</w:t>
      </w:r>
      <w:r w:rsidR="00F710E0" w:rsidRPr="00F60D24">
        <w:rPr>
          <w:rFonts w:ascii="Times New Roman" w:eastAsia="Times New Roman" w:hAnsi="Times New Roman" w:cs="Times New Roman"/>
          <w:sz w:val="24"/>
          <w:szCs w:val="24"/>
        </w:rPr>
        <w:t xml:space="preserve"> </w:t>
      </w:r>
      <w:r w:rsidR="00F710E0" w:rsidRPr="00F60D24">
        <w:rPr>
          <w:rFonts w:ascii="Times New Roman" w:hAnsi="Times New Roman" w:cs="Times New Roman"/>
          <w:sz w:val="24"/>
          <w:szCs w:val="24"/>
        </w:rPr>
        <w:t>kviečiant pasiūlymus teikti AB „Klaipėdos nafta“ ir AB „ORLEN Lietuva“</w:t>
      </w:r>
      <w:r w:rsidR="00F163B3" w:rsidRPr="00F60D24">
        <w:rPr>
          <w:rFonts w:ascii="Times New Roman" w:eastAsia="Times New Roman" w:hAnsi="Times New Roman" w:cs="Times New Roman"/>
          <w:sz w:val="24"/>
          <w:szCs w:val="24"/>
        </w:rPr>
        <w:t xml:space="preserve"> </w:t>
      </w:r>
      <w:r w:rsidRPr="00F60D24">
        <w:rPr>
          <w:rFonts w:ascii="Times New Roman" w:eastAsia="Calibri" w:hAnsi="Times New Roman" w:cs="Times New Roman"/>
          <w:sz w:val="24"/>
          <w:szCs w:val="24"/>
        </w:rPr>
        <w:t>ir kreiptis į Tarnybą sutikimo dėl tokio pirkimo būdo pasirinkimo</w:t>
      </w:r>
      <w:r w:rsidRPr="00F60D24">
        <w:rPr>
          <w:rStyle w:val="Puslapioinaosnuoroda"/>
          <w:rFonts w:ascii="Times New Roman" w:eastAsia="Calibri" w:hAnsi="Times New Roman" w:cs="Times New Roman"/>
          <w:sz w:val="24"/>
          <w:szCs w:val="24"/>
        </w:rPr>
        <w:footnoteReference w:id="7"/>
      </w:r>
      <w:r w:rsidR="00F710E0" w:rsidRPr="00F60D24">
        <w:rPr>
          <w:rFonts w:ascii="Times New Roman" w:eastAsia="Calibri" w:hAnsi="Times New Roman" w:cs="Times New Roman"/>
          <w:sz w:val="24"/>
          <w:szCs w:val="24"/>
        </w:rPr>
        <w:t>.</w:t>
      </w:r>
    </w:p>
    <w:p w14:paraId="06217596" w14:textId="6D90F145" w:rsidR="00C2509D" w:rsidRDefault="00C2509D" w:rsidP="00F60D24">
      <w:pPr>
        <w:tabs>
          <w:tab w:val="left" w:pos="1134"/>
        </w:tabs>
        <w:spacing w:after="0" w:line="240" w:lineRule="auto"/>
        <w:ind w:firstLine="709"/>
        <w:jc w:val="both"/>
        <w:rPr>
          <w:rFonts w:ascii="Times New Roman" w:eastAsia="Times New Roman" w:hAnsi="Times New Roman" w:cs="Times New Roman"/>
          <w:i/>
          <w:sz w:val="24"/>
          <w:szCs w:val="24"/>
        </w:rPr>
      </w:pPr>
      <w:r w:rsidRPr="00F60D24">
        <w:rPr>
          <w:rFonts w:ascii="Times New Roman" w:eastAsia="Times New Roman" w:hAnsi="Times New Roman" w:cs="Times New Roman"/>
          <w:sz w:val="24"/>
          <w:szCs w:val="24"/>
        </w:rPr>
        <w:lastRenderedPageBreak/>
        <w:t xml:space="preserve">Įstatymo 71 straipsnio 1 dalies 2 punkto (b) papunkčio nuostatose įtvirtinta, kad prekės, paslaugos ar darbai neskelbiamų derybų būdu gali būti perkami: </w:t>
      </w:r>
      <w:r w:rsidRPr="00F60D24">
        <w:rPr>
          <w:rFonts w:ascii="Times New Roman" w:eastAsia="Times New Roman" w:hAnsi="Times New Roman" w:cs="Times New Roman"/>
          <w:iCs/>
          <w:sz w:val="24"/>
          <w:szCs w:val="24"/>
        </w:rPr>
        <w:t>„</w:t>
      </w:r>
      <w:r w:rsidRPr="00F60D24">
        <w:rPr>
          <w:rFonts w:ascii="Times New Roman" w:eastAsia="Times New Roman" w:hAnsi="Times New Roman" w:cs="Times New Roman"/>
          <w:i/>
          <w:sz w:val="24"/>
          <w:szCs w:val="24"/>
        </w:rPr>
        <w:t>jeigu prekes patiekti, paslaugas teikti ar darbus atlikti gali tik konkretus tiekėjas dėl vienos iš šių priežasčių: &lt;...&gt; b) konkurencijos nėra dėl techninių priežasčių &lt;...&gt;</w:t>
      </w:r>
      <w:r w:rsidRPr="00F60D24">
        <w:rPr>
          <w:rFonts w:ascii="Times New Roman" w:eastAsia="Times New Roman" w:hAnsi="Times New Roman" w:cs="Times New Roman"/>
          <w:iCs/>
          <w:sz w:val="24"/>
          <w:szCs w:val="24"/>
        </w:rPr>
        <w:t>“</w:t>
      </w:r>
      <w:r w:rsidRPr="00F60D24">
        <w:rPr>
          <w:rFonts w:ascii="Times New Roman" w:eastAsia="Times New Roman" w:hAnsi="Times New Roman" w:cs="Times New Roman"/>
          <w:i/>
          <w:sz w:val="24"/>
          <w:szCs w:val="24"/>
        </w:rPr>
        <w:t>.</w:t>
      </w:r>
    </w:p>
    <w:p w14:paraId="2E22E85C" w14:textId="4F076F9D" w:rsidR="00814FEC" w:rsidRPr="00BD7E79" w:rsidRDefault="00814FEC" w:rsidP="00814FEC">
      <w:pPr>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Tarnyba, į</w:t>
      </w:r>
      <w:r w:rsidRPr="005A3654">
        <w:rPr>
          <w:rFonts w:ascii="Times New Roman" w:eastAsia="Times New Roman" w:hAnsi="Times New Roman" w:cs="Times New Roman"/>
          <w:sz w:val="24"/>
          <w:szCs w:val="24"/>
        </w:rPr>
        <w:t xml:space="preserve">vertinusi </w:t>
      </w:r>
      <w:r>
        <w:rPr>
          <w:rFonts w:ascii="Times New Roman" w:eastAsia="Times New Roman" w:hAnsi="Times New Roman" w:cs="Times New Roman"/>
          <w:sz w:val="24"/>
          <w:szCs w:val="24"/>
        </w:rPr>
        <w:t>Perkančiosios</w:t>
      </w:r>
      <w:r w:rsidRPr="005A3654">
        <w:rPr>
          <w:rFonts w:ascii="Times New Roman" w:eastAsia="Times New Roman" w:hAnsi="Times New Roman" w:cs="Times New Roman"/>
          <w:sz w:val="24"/>
          <w:szCs w:val="24"/>
        </w:rPr>
        <w:t xml:space="preserve"> organizacijos prašyme nurodytas aplinkybes</w:t>
      </w:r>
      <w:r>
        <w:rPr>
          <w:rFonts w:ascii="Times New Roman" w:eastAsia="Times New Roman" w:hAnsi="Times New Roman" w:cs="Times New Roman"/>
          <w:sz w:val="24"/>
          <w:szCs w:val="24"/>
        </w:rPr>
        <w:t xml:space="preserve"> </w:t>
      </w:r>
      <w:r w:rsidRPr="005A3654">
        <w:rPr>
          <w:rFonts w:ascii="Times New Roman" w:eastAsia="Times New Roman" w:hAnsi="Times New Roman" w:cs="Times New Roman"/>
          <w:sz w:val="24"/>
          <w:szCs w:val="24"/>
        </w:rPr>
        <w:t>bei pateiktus argumentus</w:t>
      </w:r>
      <w:r>
        <w:rPr>
          <w:rFonts w:ascii="Times New Roman" w:eastAsia="Times New Roman" w:hAnsi="Times New Roman" w:cs="Times New Roman"/>
          <w:sz w:val="24"/>
          <w:szCs w:val="24"/>
        </w:rPr>
        <w:t xml:space="preserve"> ir juos pagrindžiančius dokumentus,</w:t>
      </w:r>
      <w:r w:rsidRPr="005A3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nustatė</w:t>
      </w:r>
      <w:r w:rsidRPr="00676C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kad </w:t>
      </w:r>
      <w:r w:rsidRPr="00676C62">
        <w:rPr>
          <w:rFonts w:ascii="Times New Roman" w:eastAsia="Times New Roman" w:hAnsi="Times New Roman" w:cs="Times New Roman"/>
          <w:sz w:val="24"/>
          <w:szCs w:val="24"/>
        </w:rPr>
        <w:t>priimtas sprendimas ir pasirinktas pirkimo būdas atitinka Įstatymo</w:t>
      </w:r>
      <w:r>
        <w:rPr>
          <w:rFonts w:ascii="Times New Roman" w:eastAsia="Times New Roman" w:hAnsi="Times New Roman" w:cs="Times New Roman"/>
          <w:sz w:val="24"/>
          <w:szCs w:val="24"/>
        </w:rPr>
        <w:t xml:space="preserve"> </w:t>
      </w:r>
      <w:r w:rsidRPr="007A5BF7">
        <w:rPr>
          <w:rFonts w:ascii="Times New Roman" w:hAnsi="Times New Roman" w:cs="Times New Roman"/>
          <w:sz w:val="24"/>
          <w:szCs w:val="24"/>
        </w:rPr>
        <w:t>71 straipsnio 1 dalies 2 punkto (</w:t>
      </w:r>
      <w:r>
        <w:rPr>
          <w:rFonts w:ascii="Times New Roman" w:hAnsi="Times New Roman" w:cs="Times New Roman"/>
          <w:sz w:val="24"/>
          <w:szCs w:val="24"/>
        </w:rPr>
        <w:t>b</w:t>
      </w:r>
      <w:r w:rsidRPr="007A5BF7">
        <w:rPr>
          <w:rFonts w:ascii="Times New Roman" w:hAnsi="Times New Roman" w:cs="Times New Roman"/>
          <w:sz w:val="24"/>
          <w:szCs w:val="24"/>
        </w:rPr>
        <w:t>)</w:t>
      </w:r>
      <w:r>
        <w:rPr>
          <w:rFonts w:ascii="Times New Roman" w:hAnsi="Times New Roman" w:cs="Times New Roman"/>
          <w:sz w:val="24"/>
          <w:szCs w:val="24"/>
        </w:rPr>
        <w:t xml:space="preserve"> papunkčio </w:t>
      </w:r>
      <w:r>
        <w:rPr>
          <w:rFonts w:ascii="Times New Roman" w:eastAsia="Times New Roman" w:hAnsi="Times New Roman" w:cs="Times New Roman"/>
          <w:sz w:val="24"/>
          <w:szCs w:val="24"/>
        </w:rPr>
        <w:t xml:space="preserve">nuostatas, t. y. </w:t>
      </w:r>
      <w:r>
        <w:rPr>
          <w:rFonts w:ascii="Times New Roman" w:eastAsia="Calibri" w:hAnsi="Times New Roman" w:cs="Times New Roman"/>
          <w:sz w:val="24"/>
          <w:szCs w:val="24"/>
        </w:rPr>
        <w:t xml:space="preserve">nagrinėjamu atveju Perkančiajai organizacijai </w:t>
      </w:r>
      <w:r w:rsidR="00371CC5">
        <w:rPr>
          <w:rFonts w:ascii="Times New Roman" w:eastAsia="Calibri" w:hAnsi="Times New Roman" w:cs="Times New Roman"/>
          <w:sz w:val="24"/>
          <w:szCs w:val="24"/>
        </w:rPr>
        <w:t>Pirkimu siekiamas įsigyti paslaugas</w:t>
      </w:r>
      <w:r w:rsidRPr="00976E97">
        <w:rPr>
          <w:rFonts w:asciiTheme="majorBidi" w:eastAsia="Calibri" w:hAnsiTheme="majorBidi" w:cstheme="majorBidi"/>
          <w:sz w:val="24"/>
          <w:szCs w:val="24"/>
        </w:rPr>
        <w:t xml:space="preserve"> gali suteikti tik kon</w:t>
      </w:r>
      <w:r w:rsidRPr="0059709E">
        <w:rPr>
          <w:rFonts w:ascii="Times New Roman" w:eastAsia="Calibri" w:hAnsi="Times New Roman" w:cs="Times New Roman"/>
          <w:sz w:val="24"/>
          <w:szCs w:val="24"/>
        </w:rPr>
        <w:t>kret</w:t>
      </w:r>
      <w:r w:rsidR="00371CC5">
        <w:rPr>
          <w:rFonts w:ascii="Times New Roman" w:eastAsia="Calibri" w:hAnsi="Times New Roman" w:cs="Times New Roman"/>
          <w:sz w:val="24"/>
          <w:szCs w:val="24"/>
        </w:rPr>
        <w:t>ū</w:t>
      </w:r>
      <w:r w:rsidRPr="0059709E">
        <w:rPr>
          <w:rFonts w:ascii="Times New Roman" w:eastAsia="Calibri" w:hAnsi="Times New Roman" w:cs="Times New Roman"/>
          <w:sz w:val="24"/>
          <w:szCs w:val="24"/>
        </w:rPr>
        <w:t>s tiekėja</w:t>
      </w:r>
      <w:r w:rsidR="00371CC5">
        <w:rPr>
          <w:rFonts w:ascii="Times New Roman" w:eastAsia="Calibri" w:hAnsi="Times New Roman" w:cs="Times New Roman"/>
          <w:sz w:val="24"/>
          <w:szCs w:val="24"/>
        </w:rPr>
        <w:t>i</w:t>
      </w:r>
      <w:r>
        <w:rPr>
          <w:rFonts w:ascii="Times New Roman" w:eastAsia="Calibri" w:hAnsi="Times New Roman" w:cs="Times New Roman"/>
          <w:sz w:val="24"/>
          <w:szCs w:val="24"/>
        </w:rPr>
        <w:t xml:space="preserve"> – </w:t>
      </w:r>
      <w:r w:rsidR="00371CC5" w:rsidRPr="00F60D24">
        <w:rPr>
          <w:rFonts w:ascii="Times New Roman" w:hAnsi="Times New Roman" w:cs="Times New Roman"/>
          <w:sz w:val="24"/>
          <w:szCs w:val="24"/>
        </w:rPr>
        <w:t>AB „Klaipėdos nafta“ ir AB „ORLEN Lietuva“</w:t>
      </w:r>
      <w:r w:rsidRPr="0059709E">
        <w:rPr>
          <w:rFonts w:ascii="Times New Roman" w:eastAsia="Calibri" w:hAnsi="Times New Roman" w:cs="Times New Roman"/>
          <w:sz w:val="24"/>
          <w:szCs w:val="24"/>
        </w:rPr>
        <w:t>, kuri</w:t>
      </w:r>
      <w:r w:rsidR="00371CC5">
        <w:rPr>
          <w:rFonts w:ascii="Times New Roman" w:eastAsia="Calibri" w:hAnsi="Times New Roman" w:cs="Times New Roman"/>
          <w:sz w:val="24"/>
          <w:szCs w:val="24"/>
        </w:rPr>
        <w:t>ų valdom</w:t>
      </w:r>
      <w:r w:rsidR="009519AB">
        <w:rPr>
          <w:rFonts w:ascii="Times New Roman" w:eastAsia="Calibri" w:hAnsi="Times New Roman" w:cs="Times New Roman"/>
          <w:sz w:val="24"/>
          <w:szCs w:val="24"/>
        </w:rPr>
        <w:t xml:space="preserve">i naftos terminalai </w:t>
      </w:r>
      <w:r w:rsidR="003202AD">
        <w:rPr>
          <w:rFonts w:ascii="Times New Roman" w:eastAsia="Calibri" w:hAnsi="Times New Roman" w:cs="Times New Roman"/>
          <w:sz w:val="24"/>
          <w:szCs w:val="24"/>
        </w:rPr>
        <w:t xml:space="preserve">atitinka </w:t>
      </w:r>
      <w:r w:rsidR="003202AD" w:rsidRPr="0096587B">
        <w:rPr>
          <w:rFonts w:ascii="Times New Roman" w:hAnsi="Times New Roman" w:cs="Times New Roman"/>
          <w:sz w:val="24"/>
          <w:szCs w:val="24"/>
        </w:rPr>
        <w:t>Nacionaliniam saugumui užtikrinti svarbių energetikos įmonių ir nacionaliniam saugumui užtikrinti strateginę ar svarbią reikšmę turinčios energetikos infrastruktūros fizinės ir veiklos apsaugos reikalavim</w:t>
      </w:r>
      <w:r w:rsidR="003202AD">
        <w:rPr>
          <w:rFonts w:ascii="Times New Roman" w:hAnsi="Times New Roman" w:cs="Times New Roman"/>
          <w:sz w:val="24"/>
          <w:szCs w:val="24"/>
        </w:rPr>
        <w:t xml:space="preserve">us, </w:t>
      </w:r>
      <w:r w:rsidR="0061311B">
        <w:rPr>
          <w:rFonts w:ascii="Times New Roman" w:hAnsi="Times New Roman" w:cs="Times New Roman"/>
          <w:sz w:val="24"/>
          <w:szCs w:val="24"/>
        </w:rPr>
        <w:t>ir</w:t>
      </w:r>
      <w:r w:rsidR="003202AD">
        <w:rPr>
          <w:rFonts w:ascii="Times New Roman" w:hAnsi="Times New Roman" w:cs="Times New Roman"/>
          <w:sz w:val="24"/>
          <w:szCs w:val="24"/>
        </w:rPr>
        <w:t xml:space="preserve"> kurie </w:t>
      </w:r>
      <w:r w:rsidR="004E7BBC">
        <w:rPr>
          <w:rFonts w:ascii="Times New Roman" w:hAnsi="Times New Roman" w:cs="Times New Roman"/>
          <w:sz w:val="24"/>
          <w:szCs w:val="24"/>
        </w:rPr>
        <w:t xml:space="preserve">yra </w:t>
      </w:r>
      <w:r w:rsidR="003202AD">
        <w:rPr>
          <w:rFonts w:ascii="Times New Roman" w:hAnsi="Times New Roman" w:cs="Times New Roman"/>
          <w:sz w:val="24"/>
          <w:szCs w:val="24"/>
        </w:rPr>
        <w:t xml:space="preserve">įtraukti į </w:t>
      </w:r>
      <w:r w:rsidR="003202AD" w:rsidRPr="00795336">
        <w:rPr>
          <w:rFonts w:ascii="Times New Roman" w:hAnsi="Times New Roman" w:cs="Times New Roman"/>
          <w:color w:val="000000"/>
          <w:sz w:val="24"/>
          <w:szCs w:val="24"/>
        </w:rPr>
        <w:t>Nacionaliniam saugumui užtikrinti svarbių įrenginių ir turto sąraš</w:t>
      </w:r>
      <w:r w:rsidR="003202AD">
        <w:rPr>
          <w:rFonts w:ascii="Times New Roman" w:hAnsi="Times New Roman" w:cs="Times New Roman"/>
          <w:color w:val="000000"/>
          <w:sz w:val="24"/>
          <w:szCs w:val="24"/>
        </w:rPr>
        <w:t>ą</w:t>
      </w:r>
      <w:r w:rsidR="00D95A2A">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t</w:t>
      </w:r>
      <w:r>
        <w:rPr>
          <w:rFonts w:ascii="Times New Roman" w:eastAsia="Calibri" w:hAnsi="Times New Roman" w:cs="Times New Roman"/>
          <w:sz w:val="24"/>
          <w:szCs w:val="24"/>
        </w:rPr>
        <w:t>odėl</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 xml:space="preserve">tenkinamos neskelbiamų derybų sąlygos, nurodytos Įstatymo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punkt</w:t>
      </w:r>
      <w:r>
        <w:rPr>
          <w:rFonts w:ascii="Times New Roman" w:eastAsia="Calibri" w:hAnsi="Times New Roman" w:cs="Times New Roman"/>
          <w:sz w:val="24"/>
          <w:szCs w:val="24"/>
        </w:rPr>
        <w:t xml:space="preserve">o (b) papunktyje. </w:t>
      </w:r>
      <w:r w:rsidRPr="0059709E">
        <w:rPr>
          <w:rFonts w:ascii="Times New Roman" w:eastAsia="Calibri" w:hAnsi="Times New Roman" w:cs="Times New Roman"/>
          <w:sz w:val="24"/>
          <w:szCs w:val="24"/>
        </w:rPr>
        <w:t>Įvertinusi 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C7672B">
        <w:rPr>
          <w:rFonts w:ascii="Times New Roman" w:eastAsia="Times New Roman" w:hAnsi="Times New Roman" w:cs="Times New Roman"/>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 xml:space="preserve">Perkančioji organizacija </w:t>
      </w:r>
      <w:r>
        <w:rPr>
          <w:rFonts w:ascii="Times New Roman" w:hAnsi="Times New Roman" w:cs="Times New Roman"/>
          <w:i/>
          <w:sz w:val="24"/>
          <w:szCs w:val="24"/>
        </w:rPr>
        <w:t>P</w:t>
      </w:r>
      <w:r w:rsidRPr="00121ED9">
        <w:rPr>
          <w:rFonts w:ascii="Times New Roman" w:hAnsi="Times New Roman" w:cs="Times New Roman"/>
          <w:i/>
          <w:sz w:val="24"/>
          <w:szCs w:val="24"/>
        </w:rPr>
        <w:t>irkimą</w:t>
      </w:r>
      <w:r>
        <w:rPr>
          <w:rFonts w:ascii="Times New Roman" w:hAnsi="Times New Roman" w:cs="Times New Roman"/>
          <w:sz w:val="24"/>
          <w:szCs w:val="24"/>
        </w:rPr>
        <w:t xml:space="preserve"> </w:t>
      </w:r>
      <w:r w:rsidRPr="00C7672B">
        <w:rPr>
          <w:rFonts w:ascii="Times New Roman" w:eastAsia="Calibri" w:hAnsi="Times New Roman" w:cs="Times New Roman"/>
          <w:sz w:val="24"/>
          <w:szCs w:val="24"/>
        </w:rPr>
        <w:t>vykdytų</w:t>
      </w:r>
      <w:r>
        <w:rPr>
          <w:rFonts w:ascii="Times New Roman" w:eastAsia="Calibri" w:hAnsi="Times New Roman" w:cs="Times New Roman"/>
          <w:i/>
          <w:sz w:val="24"/>
          <w:szCs w:val="24"/>
        </w:rPr>
        <w:t xml:space="preserve"> </w:t>
      </w:r>
      <w:r w:rsidRPr="000A37A1">
        <w:rPr>
          <w:rFonts w:ascii="Times New Roman" w:eastAsia="Calibri" w:hAnsi="Times New Roman" w:cs="Times New Roman"/>
          <w:sz w:val="24"/>
          <w:szCs w:val="24"/>
        </w:rPr>
        <w:t xml:space="preserve">neskelbiamų derybų būdu, vadovaujantis Įstatymo 71 straipsnio 1 dalies 2 punkto (b) </w:t>
      </w:r>
      <w:r>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nuostatomis</w:t>
      </w:r>
      <w:r>
        <w:rPr>
          <w:rFonts w:ascii="Times New Roman" w:eastAsia="Calibri" w:hAnsi="Times New Roman" w:cs="Times New Roman"/>
          <w:sz w:val="24"/>
          <w:szCs w:val="24"/>
        </w:rPr>
        <w:t xml:space="preserve">, </w:t>
      </w:r>
      <w:r w:rsidRPr="007A451D">
        <w:rPr>
          <w:rFonts w:ascii="Times New Roman" w:eastAsia="Times New Roman" w:hAnsi="Times New Roman" w:cs="Times New Roman"/>
          <w:sz w:val="24"/>
          <w:szCs w:val="24"/>
        </w:rPr>
        <w:t xml:space="preserve">į derybas kviečiant </w:t>
      </w:r>
      <w:r>
        <w:rPr>
          <w:rFonts w:ascii="Times New Roman" w:eastAsia="Times New Roman" w:hAnsi="Times New Roman" w:cs="Times New Roman"/>
          <w:sz w:val="24"/>
          <w:szCs w:val="24"/>
        </w:rPr>
        <w:t>konkre</w:t>
      </w:r>
      <w:r w:rsidR="00D95A2A">
        <w:rPr>
          <w:rFonts w:ascii="Times New Roman" w:eastAsia="Times New Roman" w:hAnsi="Times New Roman" w:cs="Times New Roman"/>
          <w:sz w:val="24"/>
          <w:szCs w:val="24"/>
        </w:rPr>
        <w:t>čius</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sz w:val="24"/>
          <w:szCs w:val="24"/>
        </w:rPr>
        <w:t>tiekėj</w:t>
      </w:r>
      <w:r w:rsidR="00D95A2A">
        <w:rPr>
          <w:rFonts w:ascii="Times New Roman" w:eastAsia="Times New Roman" w:hAnsi="Times New Roman" w:cs="Times New Roman"/>
          <w:sz w:val="24"/>
          <w:szCs w:val="24"/>
        </w:rPr>
        <w:t>us</w:t>
      </w:r>
      <w:r w:rsidRPr="007A4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95A2A" w:rsidRPr="00F60D24">
        <w:rPr>
          <w:rFonts w:ascii="Times New Roman" w:hAnsi="Times New Roman" w:cs="Times New Roman"/>
          <w:sz w:val="24"/>
          <w:szCs w:val="24"/>
        </w:rPr>
        <w:t>AB „Klaipėdos nafta“ ir AB „ORLEN Lietuva“</w:t>
      </w:r>
      <w:r w:rsidR="00D95A2A">
        <w:rPr>
          <w:rFonts w:ascii="Times New Roman" w:hAnsi="Times New Roman" w:cs="Times New Roman"/>
          <w:sz w:val="24"/>
          <w:szCs w:val="24"/>
        </w:rPr>
        <w:t>.</w:t>
      </w:r>
    </w:p>
    <w:p w14:paraId="0C38DBD4" w14:textId="77777777" w:rsidR="00814FEC" w:rsidRDefault="00814FEC" w:rsidP="00814FEC">
      <w:pPr>
        <w:spacing w:after="0" w:line="240" w:lineRule="auto"/>
        <w:ind w:firstLine="851"/>
        <w:jc w:val="both"/>
        <w:rPr>
          <w:rFonts w:ascii="Times New Roman" w:hAnsi="Times New Roman" w:cs="Times New Roman"/>
          <w:color w:val="000000"/>
          <w:sz w:val="24"/>
          <w:szCs w:val="24"/>
        </w:rPr>
      </w:pPr>
    </w:p>
    <w:p w14:paraId="1F295FA2" w14:textId="04CDED71" w:rsidR="008B3ACB" w:rsidRDefault="008B3ACB" w:rsidP="008B3ACB">
      <w:pPr>
        <w:spacing w:after="0"/>
        <w:jc w:val="both"/>
        <w:rPr>
          <w:rFonts w:ascii="Times New Roman" w:hAnsi="Times New Roman" w:cs="Times New Roman"/>
          <w:color w:val="000000"/>
          <w:sz w:val="24"/>
          <w:szCs w:val="24"/>
        </w:rPr>
      </w:pPr>
    </w:p>
    <w:p w14:paraId="11467FBB" w14:textId="77777777" w:rsidR="008B3ACB" w:rsidRPr="008E1231" w:rsidRDefault="008B3ACB" w:rsidP="008B3ACB">
      <w:pPr>
        <w:spacing w:after="0"/>
        <w:jc w:val="both"/>
        <w:rPr>
          <w:rFonts w:ascii="Times New Roman" w:hAnsi="Times New Roman" w:cs="Times New Roman"/>
          <w:color w:val="000000"/>
          <w:sz w:val="24"/>
          <w:szCs w:val="24"/>
        </w:rPr>
      </w:pPr>
    </w:p>
    <w:p w14:paraId="589ED88D" w14:textId="259F45F2" w:rsidR="008B3ACB" w:rsidRDefault="008B3ACB" w:rsidP="008B3ACB">
      <w:pPr>
        <w:tabs>
          <w:tab w:val="left" w:pos="1134"/>
        </w:tabs>
        <w:spacing w:after="0"/>
        <w:jc w:val="both"/>
        <w:rPr>
          <w:rFonts w:ascii="Times New Roman" w:hAnsi="Times New Roman" w:cs="Times New Roman"/>
          <w:sz w:val="24"/>
          <w:szCs w:val="24"/>
        </w:rPr>
      </w:pPr>
      <w:bookmarkStart w:id="4" w:name="_Hlk28595239"/>
      <w:r w:rsidRPr="00E362AB">
        <w:rPr>
          <w:rFonts w:ascii="Times New Roman" w:hAnsi="Times New Roman" w:cs="Times New Roman"/>
          <w:sz w:val="24"/>
          <w:szCs w:val="24"/>
        </w:rPr>
        <w:t>Direktorius</w:t>
      </w:r>
      <w:r>
        <w:rPr>
          <w:rFonts w:ascii="Times New Roman" w:hAnsi="Times New Roman" w:cs="Times New Roman"/>
          <w:sz w:val="24"/>
          <w:szCs w:val="24"/>
        </w:rPr>
        <w:t xml:space="preserve">                                                                                                                   Darius Vedrickas</w:t>
      </w:r>
    </w:p>
    <w:p w14:paraId="6A4B1A5F" w14:textId="5E3F96F6" w:rsidR="00F65E51" w:rsidRDefault="00F65E51" w:rsidP="008B3ACB">
      <w:pPr>
        <w:tabs>
          <w:tab w:val="left" w:pos="1134"/>
        </w:tabs>
        <w:spacing w:after="0"/>
        <w:jc w:val="both"/>
        <w:rPr>
          <w:rFonts w:ascii="Times New Roman" w:hAnsi="Times New Roman" w:cs="Times New Roman"/>
          <w:sz w:val="24"/>
          <w:szCs w:val="24"/>
        </w:rPr>
      </w:pPr>
    </w:p>
    <w:p w14:paraId="488F3D26" w14:textId="3A29B638" w:rsidR="00F65E51" w:rsidRDefault="00F65E51" w:rsidP="008B3ACB">
      <w:pPr>
        <w:tabs>
          <w:tab w:val="left" w:pos="1134"/>
        </w:tabs>
        <w:spacing w:after="0"/>
        <w:jc w:val="both"/>
        <w:rPr>
          <w:rFonts w:ascii="Times New Roman" w:hAnsi="Times New Roman" w:cs="Times New Roman"/>
          <w:sz w:val="24"/>
          <w:szCs w:val="24"/>
        </w:rPr>
      </w:pPr>
    </w:p>
    <w:p w14:paraId="6D404CE5" w14:textId="56D2E321" w:rsidR="00F65E51" w:rsidRDefault="00F65E51" w:rsidP="008B3ACB">
      <w:pPr>
        <w:tabs>
          <w:tab w:val="left" w:pos="1134"/>
        </w:tabs>
        <w:spacing w:after="0"/>
        <w:jc w:val="both"/>
        <w:rPr>
          <w:rFonts w:ascii="Times New Roman" w:hAnsi="Times New Roman" w:cs="Times New Roman"/>
          <w:sz w:val="24"/>
          <w:szCs w:val="24"/>
        </w:rPr>
      </w:pPr>
    </w:p>
    <w:p w14:paraId="73603F3A" w14:textId="4E6696E5" w:rsidR="00F65E51" w:rsidRDefault="00F65E51" w:rsidP="008B3ACB">
      <w:pPr>
        <w:tabs>
          <w:tab w:val="left" w:pos="1134"/>
        </w:tabs>
        <w:spacing w:after="0"/>
        <w:jc w:val="both"/>
        <w:rPr>
          <w:rFonts w:ascii="Times New Roman" w:hAnsi="Times New Roman" w:cs="Times New Roman"/>
          <w:sz w:val="24"/>
          <w:szCs w:val="24"/>
        </w:rPr>
      </w:pPr>
    </w:p>
    <w:p w14:paraId="50B7AEB9" w14:textId="31B6DFC0" w:rsidR="00F65E51" w:rsidRDefault="00F65E51" w:rsidP="008B3ACB">
      <w:pPr>
        <w:tabs>
          <w:tab w:val="left" w:pos="1134"/>
        </w:tabs>
        <w:spacing w:after="0"/>
        <w:jc w:val="both"/>
        <w:rPr>
          <w:rFonts w:ascii="Times New Roman" w:hAnsi="Times New Roman" w:cs="Times New Roman"/>
          <w:sz w:val="24"/>
          <w:szCs w:val="24"/>
        </w:rPr>
      </w:pPr>
    </w:p>
    <w:p w14:paraId="4FB29BD8" w14:textId="1211982B" w:rsidR="00F65E51" w:rsidRDefault="00F65E51" w:rsidP="008B3ACB">
      <w:pPr>
        <w:tabs>
          <w:tab w:val="left" w:pos="1134"/>
        </w:tabs>
        <w:spacing w:after="0"/>
        <w:jc w:val="both"/>
        <w:rPr>
          <w:rFonts w:ascii="Times New Roman" w:hAnsi="Times New Roman" w:cs="Times New Roman"/>
          <w:sz w:val="24"/>
          <w:szCs w:val="24"/>
        </w:rPr>
      </w:pPr>
    </w:p>
    <w:p w14:paraId="48077646" w14:textId="61512E4C" w:rsidR="00F65E51" w:rsidRDefault="00F65E51" w:rsidP="008B3ACB">
      <w:pPr>
        <w:tabs>
          <w:tab w:val="left" w:pos="1134"/>
        </w:tabs>
        <w:spacing w:after="0"/>
        <w:jc w:val="both"/>
        <w:rPr>
          <w:rFonts w:ascii="Times New Roman" w:hAnsi="Times New Roman" w:cs="Times New Roman"/>
          <w:sz w:val="24"/>
          <w:szCs w:val="24"/>
        </w:rPr>
      </w:pPr>
    </w:p>
    <w:p w14:paraId="026A15C5" w14:textId="531FEA36" w:rsidR="00F65E51" w:rsidRDefault="00F65E51" w:rsidP="008B3ACB">
      <w:pPr>
        <w:tabs>
          <w:tab w:val="left" w:pos="1134"/>
        </w:tabs>
        <w:spacing w:after="0"/>
        <w:jc w:val="both"/>
        <w:rPr>
          <w:rFonts w:ascii="Times New Roman" w:hAnsi="Times New Roman" w:cs="Times New Roman"/>
          <w:sz w:val="24"/>
          <w:szCs w:val="24"/>
        </w:rPr>
      </w:pPr>
    </w:p>
    <w:p w14:paraId="0A68EB38" w14:textId="76146F66" w:rsidR="00F65E51" w:rsidRDefault="00F65E51" w:rsidP="008B3ACB">
      <w:pPr>
        <w:tabs>
          <w:tab w:val="left" w:pos="1134"/>
        </w:tabs>
        <w:spacing w:after="0"/>
        <w:jc w:val="both"/>
        <w:rPr>
          <w:rFonts w:ascii="Times New Roman" w:hAnsi="Times New Roman" w:cs="Times New Roman"/>
          <w:sz w:val="24"/>
          <w:szCs w:val="24"/>
        </w:rPr>
      </w:pPr>
    </w:p>
    <w:p w14:paraId="090294C5" w14:textId="4311EEA8" w:rsidR="00F65E51" w:rsidRDefault="00F65E51" w:rsidP="008B3ACB">
      <w:pPr>
        <w:tabs>
          <w:tab w:val="left" w:pos="1134"/>
        </w:tabs>
        <w:spacing w:after="0"/>
        <w:jc w:val="both"/>
        <w:rPr>
          <w:rFonts w:ascii="Times New Roman" w:hAnsi="Times New Roman" w:cs="Times New Roman"/>
          <w:sz w:val="24"/>
          <w:szCs w:val="24"/>
        </w:rPr>
      </w:pPr>
    </w:p>
    <w:p w14:paraId="21FD7980" w14:textId="142AEE82" w:rsidR="00F65E51" w:rsidRDefault="00F65E51" w:rsidP="008B3ACB">
      <w:pPr>
        <w:tabs>
          <w:tab w:val="left" w:pos="1134"/>
        </w:tabs>
        <w:spacing w:after="0"/>
        <w:jc w:val="both"/>
        <w:rPr>
          <w:rFonts w:ascii="Times New Roman" w:hAnsi="Times New Roman" w:cs="Times New Roman"/>
          <w:sz w:val="24"/>
          <w:szCs w:val="24"/>
        </w:rPr>
      </w:pPr>
    </w:p>
    <w:p w14:paraId="4E0C9DE2" w14:textId="5511CAD5" w:rsidR="00F65E51" w:rsidRDefault="00F65E51" w:rsidP="008B3ACB">
      <w:pPr>
        <w:tabs>
          <w:tab w:val="left" w:pos="1134"/>
        </w:tabs>
        <w:spacing w:after="0"/>
        <w:jc w:val="both"/>
        <w:rPr>
          <w:rFonts w:ascii="Times New Roman" w:hAnsi="Times New Roman" w:cs="Times New Roman"/>
          <w:sz w:val="24"/>
          <w:szCs w:val="24"/>
        </w:rPr>
      </w:pPr>
    </w:p>
    <w:p w14:paraId="269F1E27" w14:textId="415490AA" w:rsidR="00F65E51" w:rsidRDefault="00F65E51" w:rsidP="008B3ACB">
      <w:pPr>
        <w:tabs>
          <w:tab w:val="left" w:pos="1134"/>
        </w:tabs>
        <w:spacing w:after="0"/>
        <w:jc w:val="both"/>
        <w:rPr>
          <w:rFonts w:ascii="Times New Roman" w:hAnsi="Times New Roman" w:cs="Times New Roman"/>
          <w:sz w:val="24"/>
          <w:szCs w:val="24"/>
        </w:rPr>
      </w:pPr>
    </w:p>
    <w:p w14:paraId="643EA312" w14:textId="5202D729" w:rsidR="00F65E51" w:rsidRDefault="00F65E51" w:rsidP="008B3ACB">
      <w:pPr>
        <w:tabs>
          <w:tab w:val="left" w:pos="1134"/>
        </w:tabs>
        <w:spacing w:after="0"/>
        <w:jc w:val="both"/>
        <w:rPr>
          <w:rFonts w:ascii="Times New Roman" w:hAnsi="Times New Roman" w:cs="Times New Roman"/>
          <w:sz w:val="24"/>
          <w:szCs w:val="24"/>
        </w:rPr>
      </w:pPr>
    </w:p>
    <w:p w14:paraId="52050FC4" w14:textId="273AC42C" w:rsidR="00F65E51" w:rsidRDefault="00F65E51" w:rsidP="008B3ACB">
      <w:pPr>
        <w:tabs>
          <w:tab w:val="left" w:pos="1134"/>
        </w:tabs>
        <w:spacing w:after="0"/>
        <w:jc w:val="both"/>
        <w:rPr>
          <w:rFonts w:ascii="Times New Roman" w:hAnsi="Times New Roman" w:cs="Times New Roman"/>
          <w:sz w:val="24"/>
          <w:szCs w:val="24"/>
        </w:rPr>
      </w:pPr>
    </w:p>
    <w:p w14:paraId="14848A07" w14:textId="3BAFF14E" w:rsidR="00F65E51" w:rsidRDefault="00F65E51" w:rsidP="008B3ACB">
      <w:pPr>
        <w:tabs>
          <w:tab w:val="left" w:pos="1134"/>
        </w:tabs>
        <w:spacing w:after="0"/>
        <w:jc w:val="both"/>
        <w:rPr>
          <w:rFonts w:ascii="Times New Roman" w:hAnsi="Times New Roman" w:cs="Times New Roman"/>
          <w:sz w:val="24"/>
          <w:szCs w:val="24"/>
        </w:rPr>
      </w:pPr>
    </w:p>
    <w:p w14:paraId="67C9111B" w14:textId="27A2157F" w:rsidR="00F65E51" w:rsidRDefault="00F65E51" w:rsidP="008B3ACB">
      <w:pPr>
        <w:tabs>
          <w:tab w:val="left" w:pos="1134"/>
        </w:tabs>
        <w:spacing w:after="0"/>
        <w:jc w:val="both"/>
        <w:rPr>
          <w:rFonts w:ascii="Times New Roman" w:hAnsi="Times New Roman" w:cs="Times New Roman"/>
          <w:sz w:val="24"/>
          <w:szCs w:val="24"/>
        </w:rPr>
      </w:pPr>
    </w:p>
    <w:p w14:paraId="101F7711" w14:textId="2227770F" w:rsidR="00F65E51" w:rsidRDefault="00F65E51" w:rsidP="008B3ACB">
      <w:pPr>
        <w:tabs>
          <w:tab w:val="left" w:pos="1134"/>
        </w:tabs>
        <w:spacing w:after="0"/>
        <w:jc w:val="both"/>
        <w:rPr>
          <w:rFonts w:ascii="Times New Roman" w:hAnsi="Times New Roman" w:cs="Times New Roman"/>
          <w:sz w:val="24"/>
          <w:szCs w:val="24"/>
        </w:rPr>
      </w:pPr>
    </w:p>
    <w:p w14:paraId="5F0F308C" w14:textId="64C64A3E" w:rsidR="00F65E51" w:rsidRDefault="00F65E51" w:rsidP="008B3ACB">
      <w:pPr>
        <w:tabs>
          <w:tab w:val="left" w:pos="1134"/>
        </w:tabs>
        <w:spacing w:after="0"/>
        <w:jc w:val="both"/>
        <w:rPr>
          <w:rFonts w:ascii="Times New Roman" w:hAnsi="Times New Roman" w:cs="Times New Roman"/>
          <w:sz w:val="24"/>
          <w:szCs w:val="24"/>
        </w:rPr>
      </w:pPr>
    </w:p>
    <w:p w14:paraId="261B0F22" w14:textId="77204053" w:rsidR="00F65E51" w:rsidRDefault="00F65E51" w:rsidP="008B3ACB">
      <w:pPr>
        <w:tabs>
          <w:tab w:val="left" w:pos="1134"/>
        </w:tabs>
        <w:spacing w:after="0"/>
        <w:jc w:val="both"/>
        <w:rPr>
          <w:rFonts w:ascii="Times New Roman" w:hAnsi="Times New Roman" w:cs="Times New Roman"/>
          <w:sz w:val="24"/>
          <w:szCs w:val="24"/>
        </w:rPr>
      </w:pPr>
    </w:p>
    <w:p w14:paraId="2B509A1A" w14:textId="77777777" w:rsidR="00F65E51" w:rsidRDefault="00F65E51" w:rsidP="008B3ACB">
      <w:pPr>
        <w:tabs>
          <w:tab w:val="left" w:pos="1134"/>
        </w:tabs>
        <w:spacing w:after="0"/>
        <w:jc w:val="both"/>
        <w:rPr>
          <w:rFonts w:ascii="Times New Roman" w:hAnsi="Times New Roman" w:cs="Times New Roman"/>
          <w:sz w:val="24"/>
          <w:szCs w:val="24"/>
        </w:rPr>
      </w:pPr>
    </w:p>
    <w:p w14:paraId="1F870B18" w14:textId="1AC168B8" w:rsidR="00F65E51" w:rsidRDefault="00F65E51" w:rsidP="008B3ACB">
      <w:pPr>
        <w:tabs>
          <w:tab w:val="left" w:pos="1134"/>
        </w:tabs>
        <w:spacing w:after="0"/>
        <w:jc w:val="both"/>
        <w:rPr>
          <w:rFonts w:ascii="Times New Roman" w:hAnsi="Times New Roman" w:cs="Times New Roman"/>
          <w:sz w:val="24"/>
          <w:szCs w:val="24"/>
        </w:rPr>
      </w:pPr>
    </w:p>
    <w:p w14:paraId="08DB1BE3" w14:textId="58C97A0D" w:rsidR="00F65E51" w:rsidRDefault="00F65E51" w:rsidP="008B3ACB">
      <w:pPr>
        <w:tabs>
          <w:tab w:val="left" w:pos="1134"/>
        </w:tabs>
        <w:spacing w:after="0"/>
        <w:jc w:val="both"/>
        <w:rPr>
          <w:rFonts w:ascii="Times New Roman" w:hAnsi="Times New Roman" w:cs="Times New Roman"/>
          <w:sz w:val="24"/>
          <w:szCs w:val="24"/>
        </w:rPr>
      </w:pPr>
    </w:p>
    <w:p w14:paraId="445C3377" w14:textId="202F47E8" w:rsidR="00F65E51" w:rsidRDefault="00F65E51" w:rsidP="008B3ACB">
      <w:pPr>
        <w:tabs>
          <w:tab w:val="left" w:pos="1134"/>
        </w:tabs>
        <w:spacing w:after="0"/>
        <w:jc w:val="both"/>
        <w:rPr>
          <w:rFonts w:ascii="Times New Roman" w:hAnsi="Times New Roman" w:cs="Times New Roman"/>
          <w:sz w:val="24"/>
          <w:szCs w:val="24"/>
        </w:rPr>
      </w:pPr>
    </w:p>
    <w:p w14:paraId="4DDB48B6" w14:textId="3AD55C51" w:rsidR="00F65E51" w:rsidRDefault="00F65E51" w:rsidP="008B3ACB">
      <w:pPr>
        <w:tabs>
          <w:tab w:val="left" w:pos="113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Grudinkė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7017, faks. (8 5) 213 6213,  el. p. Julija.Grudinke</w:t>
      </w:r>
      <w:r w:rsidRPr="000B350C">
        <w:rPr>
          <w:rFonts w:ascii="Times New Roman" w:eastAsia="Times New Roman" w:hAnsi="Times New Roman" w:cs="Times New Roman"/>
          <w:sz w:val="24"/>
          <w:szCs w:val="24"/>
        </w:rPr>
        <w:t>@vpt.lt</w:t>
      </w:r>
    </w:p>
    <w:bookmarkEnd w:id="4"/>
    <w:p w14:paraId="2B8EF99B" w14:textId="0C7FD05C" w:rsidR="00F65E51" w:rsidRDefault="00F65E51" w:rsidP="008B3ACB">
      <w:pPr>
        <w:tabs>
          <w:tab w:val="left" w:pos="1134"/>
        </w:tabs>
        <w:spacing w:after="0"/>
        <w:jc w:val="both"/>
        <w:rPr>
          <w:rFonts w:ascii="Times New Roman" w:eastAsia="Times New Roman" w:hAnsi="Times New Roman" w:cs="Times New Roman"/>
          <w:sz w:val="24"/>
          <w:szCs w:val="24"/>
        </w:rPr>
      </w:pPr>
    </w:p>
    <w:sectPr w:rsidR="00F65E51" w:rsidSect="00F6447A">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8D09" w14:textId="77777777" w:rsidR="00467643" w:rsidRDefault="00467643" w:rsidP="00C559DE">
      <w:pPr>
        <w:spacing w:after="0" w:line="240" w:lineRule="auto"/>
      </w:pPr>
      <w:r>
        <w:separator/>
      </w:r>
    </w:p>
  </w:endnote>
  <w:endnote w:type="continuationSeparator" w:id="0">
    <w:p w14:paraId="33B7AAB6" w14:textId="77777777" w:rsidR="00467643" w:rsidRDefault="00467643" w:rsidP="00C5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IDFont+F2">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5320" w14:textId="77777777" w:rsidR="00A874DA"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0D91" w14:textId="77777777" w:rsidR="00EF7000" w:rsidRDefault="00000000">
    <w:pPr>
      <w:pStyle w:val="Porat"/>
    </w:pPr>
  </w:p>
  <w:p w14:paraId="5F3E3144" w14:textId="77777777" w:rsidR="00EF7000" w:rsidRDefault="00000000">
    <w:pPr>
      <w:pStyle w:val="Porat"/>
    </w:pPr>
  </w:p>
  <w:p w14:paraId="6FF4E361" w14:textId="77777777" w:rsidR="00EF7000" w:rsidRDefault="0000000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207A" w14:textId="6799F30F" w:rsidR="00EF7000" w:rsidRPr="00A874DA" w:rsidRDefault="009B7514" w:rsidP="00A874DA">
    <w:pPr>
      <w:pBdr>
        <w:top w:val="single" w:sz="4" w:space="1" w:color="auto"/>
      </w:pBdr>
      <w:spacing w:after="0" w:line="240" w:lineRule="auto"/>
      <w:rPr>
        <w:rFonts w:ascii="Times New Roman" w:hAnsi="Times New Roman" w:cs="Times New Roman"/>
        <w:sz w:val="20"/>
        <w:szCs w:val="20"/>
      </w:rPr>
    </w:pPr>
    <w:r w:rsidRPr="00A874DA">
      <w:rPr>
        <w:rFonts w:ascii="Times New Roman" w:hAnsi="Times New Roman" w:cs="Times New Roman"/>
        <w:sz w:val="20"/>
        <w:szCs w:val="20"/>
      </w:rPr>
      <w:t>Biudžetinė įstaiga</w:t>
    </w:r>
    <w:r w:rsidRPr="00A874DA">
      <w:rPr>
        <w:rFonts w:ascii="Times New Roman" w:hAnsi="Times New Roman" w:cs="Times New Roman"/>
        <w:sz w:val="20"/>
        <w:szCs w:val="20"/>
      </w:rPr>
      <w:tab/>
      <w:t xml:space="preserve">         Tel. (8 5) 219 7001                Duomenys kaupiami ir saugomi              </w:t>
    </w:r>
  </w:p>
  <w:p w14:paraId="4BE8DFE8" w14:textId="77777777" w:rsidR="00EF7000" w:rsidRPr="00A874DA" w:rsidRDefault="009B7514" w:rsidP="00A874DA">
    <w:pPr>
      <w:pBdr>
        <w:top w:val="single" w:sz="4" w:space="1" w:color="auto"/>
      </w:pBdr>
      <w:spacing w:after="0" w:line="240" w:lineRule="auto"/>
      <w:jc w:val="both"/>
      <w:rPr>
        <w:rFonts w:ascii="Times New Roman" w:hAnsi="Times New Roman" w:cs="Times New Roman"/>
        <w:sz w:val="20"/>
        <w:szCs w:val="20"/>
      </w:rPr>
    </w:pPr>
    <w:r w:rsidRPr="00A874DA">
      <w:rPr>
        <w:rFonts w:ascii="Times New Roman" w:hAnsi="Times New Roman" w:cs="Times New Roman"/>
        <w:sz w:val="20"/>
        <w:szCs w:val="20"/>
      </w:rPr>
      <w:t>Kareivių g. 1, LT-08351 Vilnius</w:t>
    </w:r>
    <w:r>
      <w:rPr>
        <w:rFonts w:ascii="Times New Roman" w:hAnsi="Times New Roman" w:cs="Times New Roman"/>
        <w:sz w:val="20"/>
        <w:szCs w:val="20"/>
      </w:rPr>
      <w:t xml:space="preserve">     </w:t>
    </w:r>
    <w:r w:rsidRPr="00A874DA">
      <w:rPr>
        <w:rFonts w:ascii="Times New Roman" w:hAnsi="Times New Roman" w:cs="Times New Roman"/>
        <w:sz w:val="20"/>
        <w:szCs w:val="20"/>
      </w:rPr>
      <w:t xml:space="preserve">     Faks. (8 5) 213 6213             Juridinių asmenų registre </w:t>
    </w:r>
  </w:p>
  <w:p w14:paraId="3FE2B43A" w14:textId="77777777" w:rsidR="00EF7000" w:rsidRPr="00A874DA" w:rsidRDefault="00000000" w:rsidP="00A874DA">
    <w:pPr>
      <w:pBdr>
        <w:top w:val="single" w:sz="4" w:space="1" w:color="auto"/>
      </w:pBdr>
      <w:spacing w:after="0" w:line="240" w:lineRule="auto"/>
      <w:jc w:val="both"/>
      <w:rPr>
        <w:rFonts w:ascii="Times New Roman" w:hAnsi="Times New Roman" w:cs="Times New Roman"/>
        <w:sz w:val="20"/>
        <w:szCs w:val="20"/>
      </w:rPr>
    </w:pPr>
    <w:hyperlink r:id="rId1" w:history="1">
      <w:r w:rsidR="009B7514" w:rsidRPr="00A874DA">
        <w:rPr>
          <w:rStyle w:val="Hipersaitas"/>
          <w:rFonts w:ascii="Times New Roman" w:hAnsi="Times New Roman" w:cs="Times New Roman"/>
          <w:sz w:val="20"/>
          <w:szCs w:val="20"/>
        </w:rPr>
        <w:t>http://www.vpt.lrv.lt</w:t>
      </w:r>
    </w:hyperlink>
    <w:r w:rsidR="009B7514" w:rsidRPr="00A874DA">
      <w:rPr>
        <w:rFonts w:ascii="Times New Roman" w:hAnsi="Times New Roman" w:cs="Times New Roman"/>
        <w:sz w:val="20"/>
        <w:szCs w:val="20"/>
      </w:rPr>
      <w:tab/>
      <w:t xml:space="preserve">          El. p. </w:t>
    </w:r>
    <w:hyperlink r:id="rId2" w:history="1">
      <w:r w:rsidR="009B7514" w:rsidRPr="00A874DA">
        <w:rPr>
          <w:rStyle w:val="Hipersaitas"/>
          <w:rFonts w:ascii="Times New Roman" w:hAnsi="Times New Roman" w:cs="Times New Roman"/>
          <w:sz w:val="20"/>
          <w:szCs w:val="20"/>
        </w:rPr>
        <w:t>info@vpt.lt</w:t>
      </w:r>
    </w:hyperlink>
    <w:r w:rsidR="009B7514" w:rsidRPr="00A874DA">
      <w:rPr>
        <w:rFonts w:ascii="Times New Roman" w:hAnsi="Times New Roman" w:cs="Times New Roman"/>
        <w:sz w:val="20"/>
        <w:szCs w:val="20"/>
      </w:rPr>
      <w:t xml:space="preserve">                   Kodas 188656261                                   </w:t>
    </w:r>
  </w:p>
  <w:p w14:paraId="7728F2F4" w14:textId="77777777" w:rsidR="00EF7000" w:rsidRPr="004D1BAD" w:rsidRDefault="009B7514" w:rsidP="00345795">
    <w:pPr>
      <w:pStyle w:val="Porat"/>
    </w:pPr>
    <w:r w:rsidRPr="00A874DA">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E74E" w14:textId="77777777" w:rsidR="00467643" w:rsidRDefault="00467643" w:rsidP="00C559DE">
      <w:pPr>
        <w:spacing w:after="0" w:line="240" w:lineRule="auto"/>
      </w:pPr>
      <w:r>
        <w:separator/>
      </w:r>
    </w:p>
  </w:footnote>
  <w:footnote w:type="continuationSeparator" w:id="0">
    <w:p w14:paraId="192625B7" w14:textId="77777777" w:rsidR="00467643" w:rsidRDefault="00467643" w:rsidP="00C559DE">
      <w:pPr>
        <w:spacing w:after="0" w:line="240" w:lineRule="auto"/>
      </w:pPr>
      <w:r>
        <w:continuationSeparator/>
      </w:r>
    </w:p>
  </w:footnote>
  <w:footnote w:id="1">
    <w:p w14:paraId="10AD5ADD" w14:textId="3BAA67F0" w:rsidR="00C76257" w:rsidRPr="007F49BD" w:rsidRDefault="00C76257" w:rsidP="007F49BD">
      <w:pPr>
        <w:spacing w:after="0" w:line="240" w:lineRule="auto"/>
        <w:jc w:val="both"/>
        <w:rPr>
          <w:rFonts w:ascii="Times New Roman" w:hAnsi="Times New Roman" w:cs="Times New Roman"/>
        </w:rPr>
      </w:pPr>
      <w:r w:rsidRPr="007F49BD">
        <w:rPr>
          <w:rStyle w:val="Puslapioinaosnuoroda"/>
          <w:rFonts w:ascii="Times New Roman" w:hAnsi="Times New Roman" w:cs="Times New Roman"/>
          <w:sz w:val="20"/>
          <w:szCs w:val="20"/>
        </w:rPr>
        <w:footnoteRef/>
      </w:r>
      <w:r w:rsidRPr="007F49BD">
        <w:rPr>
          <w:rFonts w:ascii="Times New Roman" w:hAnsi="Times New Roman" w:cs="Times New Roman"/>
          <w:sz w:val="20"/>
          <w:szCs w:val="20"/>
        </w:rPr>
        <w:t xml:space="preserve"> Atsargų kaupimo įstatymo 2 straipsnio 7 dalis „&lt;...&gt; </w:t>
      </w:r>
      <w:r w:rsidRPr="007F49BD">
        <w:rPr>
          <w:rFonts w:ascii="Times New Roman" w:hAnsi="Times New Roman" w:cs="Times New Roman"/>
          <w:bCs/>
          <w:sz w:val="20"/>
          <w:szCs w:val="20"/>
          <w:lang w:eastAsia="lt-LT"/>
        </w:rPr>
        <w:t>– energetikos produktų, nurodytų 2008 m. spalio 22 d. Europos Parlamento ir Tarybos reglamente</w:t>
      </w:r>
      <w:r w:rsidRPr="007F49BD">
        <w:rPr>
          <w:rFonts w:ascii="Times New Roman" w:hAnsi="Times New Roman" w:cs="Times New Roman"/>
          <w:sz w:val="20"/>
          <w:szCs w:val="20"/>
          <w:lang w:eastAsia="lt-LT"/>
        </w:rPr>
        <w:t xml:space="preserve"> </w:t>
      </w:r>
      <w:r w:rsidRPr="007F49BD">
        <w:rPr>
          <w:rFonts w:ascii="Times New Roman" w:hAnsi="Times New Roman" w:cs="Times New Roman"/>
          <w:bCs/>
          <w:sz w:val="20"/>
          <w:szCs w:val="20"/>
          <w:lang w:eastAsia="lt-LT"/>
        </w:rPr>
        <w:t>(EB) Nr. 1099/2008 dėl energetikos statistikos, atsargos, įskaitant specialiąsias naftos produktų atsargas.</w:t>
      </w:r>
      <w:r w:rsidRPr="007F49BD">
        <w:rPr>
          <w:rFonts w:ascii="Times New Roman" w:hAnsi="Times New Roman" w:cs="Times New Roman"/>
          <w:sz w:val="20"/>
          <w:szCs w:val="20"/>
        </w:rPr>
        <w:t xml:space="preserve"> </w:t>
      </w:r>
      <w:r w:rsidRPr="007F49BD">
        <w:rPr>
          <w:rFonts w:ascii="Times New Roman" w:hAnsi="Times New Roman" w:cs="Times New Roman"/>
          <w:bCs/>
          <w:i/>
          <w:sz w:val="20"/>
          <w:szCs w:val="20"/>
        </w:rPr>
        <w:t>TAR pastaba. 7</w:t>
      </w:r>
      <w:r w:rsidRPr="007F49BD">
        <w:rPr>
          <w:rFonts w:ascii="Times New Roman" w:hAnsi="Times New Roman" w:cs="Times New Roman"/>
          <w:i/>
          <w:sz w:val="20"/>
          <w:szCs w:val="20"/>
        </w:rPr>
        <w:t xml:space="preserve"> dalis </w:t>
      </w:r>
      <w:r w:rsidRPr="007F49BD">
        <w:rPr>
          <w:rFonts w:ascii="Times New Roman" w:hAnsi="Times New Roman" w:cs="Times New Roman"/>
          <w:i/>
          <w:sz w:val="20"/>
          <w:szCs w:val="20"/>
          <w:lang w:eastAsia="lt-LT"/>
        </w:rPr>
        <w:t>taikoma nuo 1974 m. lapkričio 18 d. Susitarimo dėl tarptautinės energetikos programos įsigaliojimo Lietuvos Respublikai dienos.</w:t>
      </w:r>
    </w:p>
  </w:footnote>
  <w:footnote w:id="2">
    <w:p w14:paraId="338B387A" w14:textId="62BCFA6D" w:rsidR="007F49BD" w:rsidRPr="007F49BD" w:rsidRDefault="007F49BD" w:rsidP="007F49BD">
      <w:pPr>
        <w:pStyle w:val="Puslapioinaostekstas"/>
        <w:jc w:val="both"/>
      </w:pPr>
      <w:r w:rsidRPr="007F49BD">
        <w:rPr>
          <w:rStyle w:val="Puslapioinaosnuoroda"/>
        </w:rPr>
        <w:footnoteRef/>
      </w:r>
      <w:r w:rsidRPr="007F49BD">
        <w:t xml:space="preserve"> Atsargų kaupimo įstatymo 6 straipsnio 3 dalis „&lt;...&gt; </w:t>
      </w:r>
      <w:r w:rsidRPr="007F49BD">
        <w:rPr>
          <w:lang w:eastAsia="lt-LT"/>
        </w:rPr>
        <w:t>Specialiosios atsargos turi būti kaupiamos benzino, žibalo tipo</w:t>
      </w:r>
      <w:r w:rsidRPr="007F49BD">
        <w:rPr>
          <w:i/>
          <w:lang w:eastAsia="lt-LT"/>
        </w:rPr>
        <w:t xml:space="preserve"> </w:t>
      </w:r>
      <w:r w:rsidRPr="007F49BD">
        <w:rPr>
          <w:lang w:eastAsia="lt-LT"/>
        </w:rPr>
        <w:t>reaktyvinių variklių kuro, gazolio, dyzelino ir (ar) mazuto pavidalu“.</w:t>
      </w:r>
    </w:p>
  </w:footnote>
  <w:footnote w:id="3">
    <w:p w14:paraId="4AAFF7B5" w14:textId="19F69CD9" w:rsidR="00B465E0" w:rsidRPr="007F49BD" w:rsidRDefault="00B465E0" w:rsidP="007F49BD">
      <w:pPr>
        <w:spacing w:after="0" w:line="240" w:lineRule="auto"/>
        <w:contextualSpacing/>
        <w:jc w:val="both"/>
        <w:rPr>
          <w:rFonts w:ascii="Times New Roman" w:hAnsi="Times New Roman" w:cs="Times New Roman"/>
        </w:rPr>
      </w:pPr>
      <w:r w:rsidRPr="007F49BD">
        <w:rPr>
          <w:rStyle w:val="Puslapioinaosnuoroda"/>
          <w:rFonts w:ascii="Times New Roman" w:hAnsi="Times New Roman" w:cs="Times New Roman"/>
          <w:sz w:val="20"/>
          <w:szCs w:val="20"/>
        </w:rPr>
        <w:footnoteRef/>
      </w:r>
      <w:r w:rsidRPr="007F49BD">
        <w:rPr>
          <w:rFonts w:ascii="Times New Roman" w:hAnsi="Times New Roman" w:cs="Times New Roman"/>
          <w:sz w:val="20"/>
          <w:szCs w:val="20"/>
        </w:rPr>
        <w:t xml:space="preserve"> Atsargų kaupimo įstatymo 2 straipsnio 8 dalis „&lt;...&gt; </w:t>
      </w:r>
      <w:r w:rsidRPr="007F49BD">
        <w:rPr>
          <w:rFonts w:ascii="Times New Roman" w:hAnsi="Times New Roman" w:cs="Times New Roman"/>
          <w:bCs/>
          <w:sz w:val="20"/>
          <w:szCs w:val="20"/>
        </w:rPr>
        <w:t xml:space="preserve">naftos produktų ir naftos </w:t>
      </w:r>
      <w:r w:rsidRPr="007F49BD">
        <w:rPr>
          <w:rFonts w:ascii="Times New Roman" w:hAnsi="Times New Roman" w:cs="Times New Roman"/>
          <w:sz w:val="20"/>
          <w:szCs w:val="20"/>
        </w:rPr>
        <w:t>atsargų ir (ar) reikalavimo teisių į naftos</w:t>
      </w:r>
      <w:r w:rsidRPr="007F49BD">
        <w:rPr>
          <w:rFonts w:ascii="Times New Roman" w:hAnsi="Times New Roman" w:cs="Times New Roman"/>
          <w:bCs/>
          <w:sz w:val="20"/>
          <w:szCs w:val="20"/>
        </w:rPr>
        <w:t xml:space="preserve"> produktus ir naftos</w:t>
      </w:r>
      <w:r w:rsidRPr="007F49BD">
        <w:rPr>
          <w:rFonts w:ascii="Times New Roman" w:hAnsi="Times New Roman" w:cs="Times New Roman"/>
          <w:sz w:val="20"/>
          <w:szCs w:val="20"/>
        </w:rPr>
        <w:t xml:space="preserve"> atsargas įgijimas, vykdant šiame įstatyme nustatytus įpareigojimus“.</w:t>
      </w:r>
    </w:p>
  </w:footnote>
  <w:footnote w:id="4">
    <w:p w14:paraId="14F6476C" w14:textId="036B10CD" w:rsidR="00C604D0" w:rsidRDefault="00C604D0" w:rsidP="007F49BD">
      <w:pPr>
        <w:pStyle w:val="Puslapioinaostekstas"/>
        <w:jc w:val="both"/>
      </w:pPr>
      <w:r w:rsidRPr="007F49BD">
        <w:rPr>
          <w:rStyle w:val="Puslapioinaosnuoroda"/>
        </w:rPr>
        <w:footnoteRef/>
      </w:r>
      <w:r w:rsidRPr="007F49BD">
        <w:t xml:space="preserve"> </w:t>
      </w:r>
      <w:r w:rsidR="007F49BD" w:rsidRPr="007F49BD">
        <w:rPr>
          <w:lang w:eastAsia="lt-LT"/>
        </w:rPr>
        <w:t>A</w:t>
      </w:r>
      <w:r w:rsidRPr="007F49BD">
        <w:rPr>
          <w:lang w:eastAsia="lt-LT"/>
        </w:rPr>
        <w:t>tsargų keitimas ir kontrolė, atsargų fizinė inventorizacija ir jos dokumentinis įforminimas, atsargų kokybės kontrolė ir kiti darbai</w:t>
      </w:r>
      <w:r w:rsidR="009A192F" w:rsidRPr="007F49BD">
        <w:rPr>
          <w:lang w:eastAsia="lt-LT"/>
        </w:rPr>
        <w:t>.</w:t>
      </w:r>
    </w:p>
  </w:footnote>
  <w:footnote w:id="5">
    <w:p w14:paraId="51AB3D27" w14:textId="08D9DC7B" w:rsidR="00795336" w:rsidRDefault="00795336" w:rsidP="00795336">
      <w:pPr>
        <w:pStyle w:val="Puslapioinaostekstas"/>
        <w:jc w:val="both"/>
      </w:pPr>
      <w:r>
        <w:rPr>
          <w:rStyle w:val="Puslapioinaosnuoroda"/>
        </w:rPr>
        <w:footnoteRef/>
      </w:r>
      <w:r>
        <w:t xml:space="preserve"> </w:t>
      </w:r>
      <w:r w:rsidRPr="00592FE0">
        <w:t>patvirtint</w:t>
      </w:r>
      <w:r>
        <w:t>ais</w:t>
      </w:r>
      <w:r w:rsidRPr="00592FE0">
        <w:t xml:space="preserve"> Lietuvos Respublikos energetikos ministro 2019 m. sausio 15 d. įsakymu Nr. 1-9 ,,Dėl </w:t>
      </w:r>
      <w:bookmarkStart w:id="3" w:name="_Hlk94776309"/>
      <w:r w:rsidRPr="00592FE0">
        <w:t xml:space="preserve">Nacionaliniam saugumui užtikrinti svarbių energetikos įmonių ir nacionaliniam saugumui užtikrinti strateginę ar svarbią reikšmę turinčios energetikos infrastruktūros </w:t>
      </w:r>
      <w:bookmarkEnd w:id="3"/>
      <w:r w:rsidRPr="00592FE0">
        <w:t>fizinės ir veiklos apsaugos reikalavimų patvirtinimo“</w:t>
      </w:r>
      <w:r>
        <w:t>.</w:t>
      </w:r>
    </w:p>
  </w:footnote>
  <w:footnote w:id="6">
    <w:p w14:paraId="0721ABA1" w14:textId="753A3973" w:rsidR="00B848ED" w:rsidRDefault="00B848ED">
      <w:pPr>
        <w:pStyle w:val="Puslapioinaostekstas"/>
      </w:pPr>
      <w:r>
        <w:rPr>
          <w:rStyle w:val="Puslapioinaosnuoroda"/>
        </w:rPr>
        <w:footnoteRef/>
      </w:r>
      <w:r>
        <w:t xml:space="preserve"> </w:t>
      </w:r>
      <w:r w:rsidRPr="007B0F73">
        <w:t xml:space="preserve">vadovaudamasi 2022 m. rugpjūčio 23 d. </w:t>
      </w:r>
      <w:r>
        <w:t>s</w:t>
      </w:r>
      <w:r w:rsidRPr="007B0F73">
        <w:t>usitarimu prie 2012 m. rugpjūčio 29 d. sudarytos Šviesiųjų naftos produktų talpyklų nuomos sutarties su AB „Klaipėdos nafta“</w:t>
      </w:r>
      <w:r w:rsidR="007C2F71">
        <w:t xml:space="preserve"> (toliau – Sutartis)</w:t>
      </w:r>
      <w:r>
        <w:t>.</w:t>
      </w:r>
    </w:p>
  </w:footnote>
  <w:footnote w:id="7">
    <w:p w14:paraId="4CA8BD21" w14:textId="7B37ED9B" w:rsidR="00C2509D" w:rsidRPr="00311F8C" w:rsidRDefault="00C2509D" w:rsidP="00C2509D">
      <w:pPr>
        <w:pStyle w:val="Puslapioinaostekstas"/>
        <w:jc w:val="both"/>
      </w:pPr>
      <w:r w:rsidRPr="00311F8C">
        <w:rPr>
          <w:rStyle w:val="Puslapioinaosnuoroda"/>
        </w:rPr>
        <w:footnoteRef/>
      </w:r>
      <w:r w:rsidRPr="00311F8C">
        <w:t xml:space="preserve"> </w:t>
      </w:r>
      <w:r>
        <w:t>2</w:t>
      </w:r>
      <w:r w:rsidR="00F92D05">
        <w:t>022</w:t>
      </w:r>
      <w:r>
        <w:t xml:space="preserve"> m. spalio </w:t>
      </w:r>
      <w:r w:rsidR="00F92D05">
        <w:t>7</w:t>
      </w:r>
      <w:r>
        <w:t xml:space="preserve"> d. </w:t>
      </w:r>
      <w:r w:rsidR="00F92D05">
        <w:t xml:space="preserve">Šviesiųjų naftos produktų (A-95 markės benzinas ir kelių transporto dyzelinas), nuosavybės teise priklausančių Lietuvos valstybei, </w:t>
      </w:r>
      <w:r w:rsidR="00AC2FCA">
        <w:t xml:space="preserve">sandėliavimo (terminalo), kaupimo ir tvarkymo paslaugų viešojo pirkimo komisijos posėdžio protokolas </w:t>
      </w:r>
      <w:r>
        <w:t>Nr</w:t>
      </w:r>
      <w:r w:rsidR="00AC2FCA">
        <w:t>.1.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62A4" w14:textId="77777777" w:rsidR="00EF7000" w:rsidRDefault="009B75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465FB5A" w14:textId="77777777" w:rsidR="00EF7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C67D" w14:textId="77777777" w:rsidR="00EF7000" w:rsidRDefault="009B75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029880C" w14:textId="77777777" w:rsidR="00EF7000" w:rsidRDefault="000000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C2BD" w14:textId="77777777" w:rsidR="00A874DA"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7931"/>
    <w:multiLevelType w:val="hybridMultilevel"/>
    <w:tmpl w:val="2506B0A4"/>
    <w:lvl w:ilvl="0" w:tplc="8BF0E622">
      <w:numFmt w:val="bullet"/>
      <w:lvlText w:val="-"/>
      <w:lvlJc w:val="left"/>
      <w:pPr>
        <w:ind w:left="2345" w:hanging="360"/>
      </w:pPr>
      <w:rPr>
        <w:rFonts w:ascii="CIDFont+F2" w:eastAsia="Times New Roman" w:hAnsi="CIDFont+F2" w:cs="Times New Roman" w:hint="default"/>
        <w:color w:val="000000"/>
      </w:rPr>
    </w:lvl>
    <w:lvl w:ilvl="1" w:tplc="04270003" w:tentative="1">
      <w:start w:val="1"/>
      <w:numFmt w:val="bullet"/>
      <w:lvlText w:val="o"/>
      <w:lvlJc w:val="left"/>
      <w:pPr>
        <w:ind w:left="3065" w:hanging="360"/>
      </w:pPr>
      <w:rPr>
        <w:rFonts w:ascii="Courier New" w:hAnsi="Courier New" w:cs="Courier New" w:hint="default"/>
      </w:rPr>
    </w:lvl>
    <w:lvl w:ilvl="2" w:tplc="04270005" w:tentative="1">
      <w:start w:val="1"/>
      <w:numFmt w:val="bullet"/>
      <w:lvlText w:val=""/>
      <w:lvlJc w:val="left"/>
      <w:pPr>
        <w:ind w:left="3785" w:hanging="360"/>
      </w:pPr>
      <w:rPr>
        <w:rFonts w:ascii="Wingdings" w:hAnsi="Wingdings" w:hint="default"/>
      </w:rPr>
    </w:lvl>
    <w:lvl w:ilvl="3" w:tplc="04270001" w:tentative="1">
      <w:start w:val="1"/>
      <w:numFmt w:val="bullet"/>
      <w:lvlText w:val=""/>
      <w:lvlJc w:val="left"/>
      <w:pPr>
        <w:ind w:left="4505" w:hanging="360"/>
      </w:pPr>
      <w:rPr>
        <w:rFonts w:ascii="Symbol" w:hAnsi="Symbol" w:hint="default"/>
      </w:rPr>
    </w:lvl>
    <w:lvl w:ilvl="4" w:tplc="04270003" w:tentative="1">
      <w:start w:val="1"/>
      <w:numFmt w:val="bullet"/>
      <w:lvlText w:val="o"/>
      <w:lvlJc w:val="left"/>
      <w:pPr>
        <w:ind w:left="5225" w:hanging="360"/>
      </w:pPr>
      <w:rPr>
        <w:rFonts w:ascii="Courier New" w:hAnsi="Courier New" w:cs="Courier New" w:hint="default"/>
      </w:rPr>
    </w:lvl>
    <w:lvl w:ilvl="5" w:tplc="04270005" w:tentative="1">
      <w:start w:val="1"/>
      <w:numFmt w:val="bullet"/>
      <w:lvlText w:val=""/>
      <w:lvlJc w:val="left"/>
      <w:pPr>
        <w:ind w:left="5945" w:hanging="360"/>
      </w:pPr>
      <w:rPr>
        <w:rFonts w:ascii="Wingdings" w:hAnsi="Wingdings" w:hint="default"/>
      </w:rPr>
    </w:lvl>
    <w:lvl w:ilvl="6" w:tplc="04270001" w:tentative="1">
      <w:start w:val="1"/>
      <w:numFmt w:val="bullet"/>
      <w:lvlText w:val=""/>
      <w:lvlJc w:val="left"/>
      <w:pPr>
        <w:ind w:left="6665" w:hanging="360"/>
      </w:pPr>
      <w:rPr>
        <w:rFonts w:ascii="Symbol" w:hAnsi="Symbol" w:hint="default"/>
      </w:rPr>
    </w:lvl>
    <w:lvl w:ilvl="7" w:tplc="04270003" w:tentative="1">
      <w:start w:val="1"/>
      <w:numFmt w:val="bullet"/>
      <w:lvlText w:val="o"/>
      <w:lvlJc w:val="left"/>
      <w:pPr>
        <w:ind w:left="7385" w:hanging="360"/>
      </w:pPr>
      <w:rPr>
        <w:rFonts w:ascii="Courier New" w:hAnsi="Courier New" w:cs="Courier New" w:hint="default"/>
      </w:rPr>
    </w:lvl>
    <w:lvl w:ilvl="8" w:tplc="04270005" w:tentative="1">
      <w:start w:val="1"/>
      <w:numFmt w:val="bullet"/>
      <w:lvlText w:val=""/>
      <w:lvlJc w:val="left"/>
      <w:pPr>
        <w:ind w:left="8105" w:hanging="360"/>
      </w:pPr>
      <w:rPr>
        <w:rFonts w:ascii="Wingdings" w:hAnsi="Wingdings" w:hint="default"/>
      </w:rPr>
    </w:lvl>
  </w:abstractNum>
  <w:abstractNum w:abstractNumId="1" w15:restartNumberingAfterBreak="0">
    <w:nsid w:val="48C5600E"/>
    <w:multiLevelType w:val="hybridMultilevel"/>
    <w:tmpl w:val="D9343260"/>
    <w:lvl w:ilvl="0" w:tplc="94A2AB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C7D54A3"/>
    <w:multiLevelType w:val="hybridMultilevel"/>
    <w:tmpl w:val="8806EF26"/>
    <w:lvl w:ilvl="0" w:tplc="7FD6B0C2">
      <w:start w:val="11"/>
      <w:numFmt w:val="lowerLetter"/>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1200119">
    <w:abstractNumId w:val="1"/>
  </w:num>
  <w:num w:numId="2" w16cid:durableId="748842454">
    <w:abstractNumId w:val="2"/>
  </w:num>
  <w:num w:numId="3" w16cid:durableId="149286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DE"/>
    <w:rsid w:val="00077A45"/>
    <w:rsid w:val="0009263C"/>
    <w:rsid w:val="000B1285"/>
    <w:rsid w:val="00110E9F"/>
    <w:rsid w:val="00163FC1"/>
    <w:rsid w:val="002324EB"/>
    <w:rsid w:val="00236699"/>
    <w:rsid w:val="00280E23"/>
    <w:rsid w:val="002936AF"/>
    <w:rsid w:val="002D7657"/>
    <w:rsid w:val="002F0305"/>
    <w:rsid w:val="003202AD"/>
    <w:rsid w:val="00352A19"/>
    <w:rsid w:val="0036423D"/>
    <w:rsid w:val="00371853"/>
    <w:rsid w:val="00371CC5"/>
    <w:rsid w:val="00371D47"/>
    <w:rsid w:val="0039504A"/>
    <w:rsid w:val="003A3579"/>
    <w:rsid w:val="003C0414"/>
    <w:rsid w:val="00442327"/>
    <w:rsid w:val="0044760D"/>
    <w:rsid w:val="00450B43"/>
    <w:rsid w:val="00451024"/>
    <w:rsid w:val="00454F5B"/>
    <w:rsid w:val="00467643"/>
    <w:rsid w:val="00481F2E"/>
    <w:rsid w:val="00486A44"/>
    <w:rsid w:val="004A1236"/>
    <w:rsid w:val="004E7BBC"/>
    <w:rsid w:val="00531CD9"/>
    <w:rsid w:val="005320C3"/>
    <w:rsid w:val="00554F24"/>
    <w:rsid w:val="005B5257"/>
    <w:rsid w:val="005D5392"/>
    <w:rsid w:val="0061311B"/>
    <w:rsid w:val="006225DD"/>
    <w:rsid w:val="00687CB0"/>
    <w:rsid w:val="006C16D0"/>
    <w:rsid w:val="006D3AAF"/>
    <w:rsid w:val="007016D5"/>
    <w:rsid w:val="00720CBF"/>
    <w:rsid w:val="00750345"/>
    <w:rsid w:val="00756240"/>
    <w:rsid w:val="00795336"/>
    <w:rsid w:val="007C1CDE"/>
    <w:rsid w:val="007C2F71"/>
    <w:rsid w:val="007D28A6"/>
    <w:rsid w:val="007F49BD"/>
    <w:rsid w:val="00814FEC"/>
    <w:rsid w:val="0083222F"/>
    <w:rsid w:val="008B3ACB"/>
    <w:rsid w:val="008C28D9"/>
    <w:rsid w:val="008D26B8"/>
    <w:rsid w:val="008E1747"/>
    <w:rsid w:val="009519AB"/>
    <w:rsid w:val="00960D03"/>
    <w:rsid w:val="0096587B"/>
    <w:rsid w:val="00992ADE"/>
    <w:rsid w:val="009A192F"/>
    <w:rsid w:val="009B15D0"/>
    <w:rsid w:val="009B7514"/>
    <w:rsid w:val="009E3A66"/>
    <w:rsid w:val="00A13895"/>
    <w:rsid w:val="00A73E32"/>
    <w:rsid w:val="00A94FF3"/>
    <w:rsid w:val="00AC2FCA"/>
    <w:rsid w:val="00AC406F"/>
    <w:rsid w:val="00AD7C80"/>
    <w:rsid w:val="00B465E0"/>
    <w:rsid w:val="00B70CB3"/>
    <w:rsid w:val="00B848ED"/>
    <w:rsid w:val="00BB74D4"/>
    <w:rsid w:val="00BC350E"/>
    <w:rsid w:val="00C03AB8"/>
    <w:rsid w:val="00C04409"/>
    <w:rsid w:val="00C1012A"/>
    <w:rsid w:val="00C2509D"/>
    <w:rsid w:val="00C2730B"/>
    <w:rsid w:val="00C471C4"/>
    <w:rsid w:val="00C559DE"/>
    <w:rsid w:val="00C5729B"/>
    <w:rsid w:val="00C57A9B"/>
    <w:rsid w:val="00C604D0"/>
    <w:rsid w:val="00C62EFB"/>
    <w:rsid w:val="00C718EB"/>
    <w:rsid w:val="00C76257"/>
    <w:rsid w:val="00C77086"/>
    <w:rsid w:val="00C84A15"/>
    <w:rsid w:val="00CD6DE3"/>
    <w:rsid w:val="00CF0103"/>
    <w:rsid w:val="00D3608D"/>
    <w:rsid w:val="00D4297B"/>
    <w:rsid w:val="00D440B6"/>
    <w:rsid w:val="00D95A2A"/>
    <w:rsid w:val="00DA5AF6"/>
    <w:rsid w:val="00DB55C5"/>
    <w:rsid w:val="00E07229"/>
    <w:rsid w:val="00E13217"/>
    <w:rsid w:val="00E26E2A"/>
    <w:rsid w:val="00E346BD"/>
    <w:rsid w:val="00E44C16"/>
    <w:rsid w:val="00ED2F54"/>
    <w:rsid w:val="00EF0D61"/>
    <w:rsid w:val="00F163B3"/>
    <w:rsid w:val="00F33AC9"/>
    <w:rsid w:val="00F41DCB"/>
    <w:rsid w:val="00F60D24"/>
    <w:rsid w:val="00F65E51"/>
    <w:rsid w:val="00F710E0"/>
    <w:rsid w:val="00F72F92"/>
    <w:rsid w:val="00F80384"/>
    <w:rsid w:val="00F92D05"/>
    <w:rsid w:val="00FC1745"/>
    <w:rsid w:val="00FC5F20"/>
    <w:rsid w:val="00FD1DCB"/>
    <w:rsid w:val="00FE09C0"/>
    <w:rsid w:val="00FE6F0A"/>
    <w:rsid w:val="00FF6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2335"/>
  <w15:chartTrackingRefBased/>
  <w15:docId w15:val="{666B19EC-59F3-49E8-AD8C-FD5AAAE9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559D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559DE"/>
  </w:style>
  <w:style w:type="paragraph" w:styleId="Porat">
    <w:name w:val="footer"/>
    <w:basedOn w:val="prastasis"/>
    <w:link w:val="PoratDiagrama"/>
    <w:uiPriority w:val="99"/>
    <w:unhideWhenUsed/>
    <w:rsid w:val="00C559D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559DE"/>
  </w:style>
  <w:style w:type="character" w:styleId="Puslapionumeris">
    <w:name w:val="page number"/>
    <w:basedOn w:val="Numatytasispastraiposriftas"/>
    <w:rsid w:val="00C559DE"/>
  </w:style>
  <w:style w:type="character" w:styleId="Hipersaitas">
    <w:name w:val="Hyperlink"/>
    <w:uiPriority w:val="99"/>
    <w:unhideWhenUsed/>
    <w:rsid w:val="00C559DE"/>
    <w:rPr>
      <w:strike w:val="0"/>
      <w:dstrike w:val="0"/>
      <w:color w:val="6E717F"/>
      <w:u w:val="none"/>
      <w:effect w:val="none"/>
      <w:shd w:val="clear" w:color="auto" w:fill="auto"/>
    </w:rPr>
  </w:style>
  <w:style w:type="paragraph" w:styleId="Puslapioinaostekstas">
    <w:name w:val="footnote text"/>
    <w:basedOn w:val="prastasis"/>
    <w:link w:val="PuslapioinaostekstasDiagrama"/>
    <w:uiPriority w:val="99"/>
    <w:rsid w:val="00C559D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559D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559DE"/>
    <w:rPr>
      <w:vertAlign w:val="superscript"/>
    </w:rPr>
  </w:style>
  <w:style w:type="paragraph" w:styleId="Pagrindinistekstas">
    <w:name w:val="Body Text"/>
    <w:basedOn w:val="prastasis"/>
    <w:link w:val="PagrindinistekstasDiagrama"/>
    <w:uiPriority w:val="99"/>
    <w:semiHidden/>
    <w:unhideWhenUsed/>
    <w:rsid w:val="00E346BD"/>
    <w:pPr>
      <w:spacing w:after="120"/>
    </w:pPr>
  </w:style>
  <w:style w:type="character" w:customStyle="1" w:styleId="PagrindinistekstasDiagrama">
    <w:name w:val="Pagrindinis tekstas Diagrama"/>
    <w:basedOn w:val="Numatytasispastraiposriftas"/>
    <w:link w:val="Pagrindinistekstas"/>
    <w:uiPriority w:val="99"/>
    <w:semiHidden/>
    <w:rsid w:val="00E346BD"/>
  </w:style>
  <w:style w:type="paragraph" w:customStyle="1" w:styleId="Default">
    <w:name w:val="Default"/>
    <w:rsid w:val="008B3ACB"/>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9B15D0"/>
    <w:pPr>
      <w:spacing w:after="0" w:line="240" w:lineRule="auto"/>
      <w:ind w:left="720"/>
      <w:contextualSpacing/>
      <w:jc w:val="both"/>
    </w:pPr>
    <w:rPr>
      <w:rFonts w:ascii="Times New Roman" w:eastAsia="Times New Roman" w:hAnsi="Times New Roman" w:cs="Times New Roman"/>
      <w:sz w:val="24"/>
      <w:szCs w:val="24"/>
    </w:rPr>
  </w:style>
  <w:style w:type="paragraph" w:styleId="Pataisymai">
    <w:name w:val="Revision"/>
    <w:hidden/>
    <w:uiPriority w:val="99"/>
    <w:semiHidden/>
    <w:rsid w:val="00232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3525">
      <w:bodyDiv w:val="1"/>
      <w:marLeft w:val="0"/>
      <w:marRight w:val="0"/>
      <w:marTop w:val="0"/>
      <w:marBottom w:val="0"/>
      <w:divBdr>
        <w:top w:val="none" w:sz="0" w:space="0" w:color="auto"/>
        <w:left w:val="none" w:sz="0" w:space="0" w:color="auto"/>
        <w:bottom w:val="none" w:sz="0" w:space="0" w:color="auto"/>
        <w:right w:val="none" w:sz="0" w:space="0" w:color="auto"/>
      </w:divBdr>
    </w:div>
    <w:div w:id="13536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DA7A5-6EF5-4272-BD39-F09764F6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4794</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dcterms:created xsi:type="dcterms:W3CDTF">2022-11-09T13:58:00Z</dcterms:created>
  <dcterms:modified xsi:type="dcterms:W3CDTF">2022-11-09T14:15:00Z</dcterms:modified>
</cp:coreProperties>
</file>