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000000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727172650" r:id="rId9"/>
        </w:object>
      </w:r>
    </w:p>
    <w:p w14:paraId="0972FA3C" w14:textId="77777777" w:rsidR="00E83E81" w:rsidRPr="008A38CD" w:rsidRDefault="00E83E81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4E68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4E68BC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384132F6" w14:textId="7AFB9D20" w:rsidR="00E83E81" w:rsidRPr="00967399" w:rsidRDefault="00E83E81" w:rsidP="004E68BC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7DAE6" w14:textId="251DFA7F" w:rsidR="004E68BC" w:rsidRPr="00967399" w:rsidRDefault="004E68BC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FA96A" w14:textId="77777777" w:rsidR="001F5723" w:rsidRPr="00967399" w:rsidRDefault="001F5723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72" w:type="dxa"/>
        <w:jc w:val="center"/>
        <w:tblLayout w:type="fixed"/>
        <w:tblLook w:val="0000" w:firstRow="0" w:lastRow="0" w:firstColumn="0" w:lastColumn="0" w:noHBand="0" w:noVBand="0"/>
      </w:tblPr>
      <w:tblGrid>
        <w:gridCol w:w="5328"/>
        <w:gridCol w:w="1592"/>
        <w:gridCol w:w="530"/>
        <w:gridCol w:w="2322"/>
      </w:tblGrid>
      <w:tr w:rsidR="00E83E81" w:rsidRPr="00967399" w14:paraId="3BA34482" w14:textId="77777777" w:rsidTr="00F56049">
        <w:trPr>
          <w:cantSplit/>
          <w:trHeight w:val="1198"/>
          <w:tblHeader/>
          <w:jc w:val="center"/>
        </w:trPr>
        <w:tc>
          <w:tcPr>
            <w:tcW w:w="5328" w:type="dxa"/>
          </w:tcPr>
          <w:p w14:paraId="7C7DAEED" w14:textId="7CACA41E" w:rsidR="00967399" w:rsidRPr="00967399" w:rsidRDefault="00967399" w:rsidP="00F737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399">
              <w:rPr>
                <w:rFonts w:ascii="Times New Roman" w:hAnsi="Times New Roman" w:cs="Times New Roman"/>
                <w:sz w:val="24"/>
                <w:szCs w:val="24"/>
              </w:rPr>
              <w:t>VĮ Lietuvos automobilių kelių direkcijai</w:t>
            </w:r>
            <w:r w:rsidRPr="00967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92BF721" w14:textId="15E6B145" w:rsidR="00E83E81" w:rsidRPr="00967399" w:rsidRDefault="00967399" w:rsidP="00F73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399">
              <w:rPr>
                <w:rFonts w:ascii="Times New Roman" w:eastAsia="Calibri" w:hAnsi="Times New Roman" w:cs="Times New Roman"/>
                <w:sz w:val="24"/>
                <w:szCs w:val="24"/>
              </w:rPr>
              <w:t>J. Basanavičiaus g. 36</w:t>
            </w:r>
          </w:p>
          <w:p w14:paraId="610954E5" w14:textId="59E343AA" w:rsidR="004E68BC" w:rsidRPr="00967399" w:rsidRDefault="00967399" w:rsidP="00F73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03109 Vilnius</w:t>
            </w:r>
          </w:p>
          <w:p w14:paraId="3CCD7E37" w14:textId="77777777" w:rsidR="001F5723" w:rsidRPr="00967399" w:rsidRDefault="001F5723" w:rsidP="00F73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B20351F" w14:textId="2CCBB604" w:rsidR="00774C2A" w:rsidRPr="00967399" w:rsidRDefault="00774C2A" w:rsidP="00F73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paštas: </w:t>
            </w:r>
            <w:hyperlink r:id="rId10" w:history="1">
              <w:r w:rsidR="00967399" w:rsidRPr="0074744D">
                <w:rPr>
                  <w:rStyle w:val="Hyperlink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lakd</w:t>
              </w:r>
              <w:r w:rsidR="00967399" w:rsidRPr="00873F7F">
                <w:rPr>
                  <w:rStyle w:val="Hyperlink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fr-FR"/>
                </w:rPr>
                <w:t>@lakd.lt</w:t>
              </w:r>
            </w:hyperlink>
          </w:p>
          <w:p w14:paraId="4AC7C78F" w14:textId="77777777" w:rsidR="004E68BC" w:rsidRPr="00967399" w:rsidRDefault="004E68BC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36007651" w:rsidR="001F5723" w:rsidRPr="00967399" w:rsidRDefault="001F5723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13A87122" w14:textId="291735AF" w:rsidR="00E83E81" w:rsidRPr="00362AAD" w:rsidRDefault="00E83E81" w:rsidP="00F737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C15CE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21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15CE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73F7F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</w:p>
          <w:p w14:paraId="4008D365" w14:textId="25E349CF" w:rsidR="00E83E81" w:rsidRDefault="00E83E81" w:rsidP="00873F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F2654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21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65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73F7F">
              <w:rPr>
                <w:rFonts w:ascii="Times New Roman" w:eastAsia="Times New Roman" w:hAnsi="Times New Roman" w:cs="Times New Roman"/>
                <w:sz w:val="24"/>
                <w:szCs w:val="24"/>
              </w:rPr>
              <w:t>10-04</w:t>
            </w:r>
          </w:p>
          <w:p w14:paraId="1B934971" w14:textId="007A4550" w:rsidR="00BA0946" w:rsidRDefault="00BA0946" w:rsidP="00873F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2022-10-12</w:t>
            </w:r>
          </w:p>
          <w:p w14:paraId="1C250298" w14:textId="77777777" w:rsidR="00DF0713" w:rsidRPr="00873F7F" w:rsidRDefault="00DF0713" w:rsidP="00873F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A6C94" w14:textId="326FD488" w:rsidR="001F5723" w:rsidRPr="00362AAD" w:rsidRDefault="001F5723" w:rsidP="00873F7F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1644469B" w14:textId="77777777" w:rsidR="00E83E81" w:rsidRPr="00362AAD" w:rsidRDefault="00E83E81" w:rsidP="00F737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CFC24FA" w14:textId="492542D6" w:rsidR="00F26546" w:rsidRDefault="00F26546" w:rsidP="00F737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5C588969" w:rsidR="000E4C54" w:rsidRPr="00362AAD" w:rsidRDefault="00BA0946" w:rsidP="00873F7F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322" w:type="dxa"/>
          </w:tcPr>
          <w:p w14:paraId="2E309890" w14:textId="2E18F4F0" w:rsidR="00E83E81" w:rsidRDefault="00E83E81" w:rsidP="00F7378D">
            <w:pPr>
              <w:tabs>
                <w:tab w:val="right" w:pos="1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DC15CE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67399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 w:rsidR="00DB468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C96F676" w14:textId="77777777" w:rsidR="00362AAD" w:rsidRDefault="00C543D6" w:rsidP="00873F7F">
            <w:pPr>
              <w:tabs>
                <w:tab w:val="right" w:pos="1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873F7F" w:rsidRPr="00873F7F">
              <w:rPr>
                <w:rFonts w:ascii="Times New Roman" w:eastAsia="Times New Roman" w:hAnsi="Times New Roman" w:cs="Times New Roman"/>
                <w:sz w:val="24"/>
                <w:szCs w:val="24"/>
              </w:rPr>
              <w:t>14-786</w:t>
            </w:r>
          </w:p>
          <w:p w14:paraId="26739837" w14:textId="6E8F06C3" w:rsidR="00BA0946" w:rsidRPr="00873F7F" w:rsidRDefault="00BA0946" w:rsidP="00873F7F">
            <w:pPr>
              <w:tabs>
                <w:tab w:val="right" w:pos="1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3S-2305</w:t>
            </w:r>
          </w:p>
        </w:tc>
      </w:tr>
    </w:tbl>
    <w:p w14:paraId="28AE5005" w14:textId="4DFA479D" w:rsidR="00450276" w:rsidRDefault="00873F7F" w:rsidP="00873F7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73F7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PIRKIMĄ NESKELBIAMŲ DERYBŲ BŪDU</w:t>
      </w:r>
    </w:p>
    <w:p w14:paraId="3B062005" w14:textId="77777777" w:rsidR="001F5723" w:rsidRPr="00450276" w:rsidRDefault="001F5723" w:rsidP="00DE609A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1CC4E42D" w14:textId="5A846996" w:rsidR="00354557" w:rsidRPr="005E2389" w:rsidRDefault="00354557" w:rsidP="00873F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01447507"/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bookmarkStart w:id="2" w:name="_Hlk89091694"/>
      <w:r w:rsidRPr="005E2389">
        <w:rPr>
          <w:rFonts w:ascii="Times New Roman" w:hAnsi="Times New Roman" w:cs="Times New Roman"/>
          <w:sz w:val="24"/>
          <w:szCs w:val="24"/>
        </w:rPr>
        <w:t>VĮ Lietuvos automobilių kelių direkcijos</w:t>
      </w:r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prašymą sutikti </w:t>
      </w:r>
      <w:bookmarkStart w:id="3" w:name="_Hlk58915319"/>
      <w:bookmarkStart w:id="4" w:name="_Hlk89684682"/>
      <w:r w:rsidR="00873F7F" w:rsidRPr="00873F7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Mobilios skenavimo sistemos </w:t>
      </w:r>
      <w:bookmarkStart w:id="5" w:name="_Hlk116548929"/>
      <w:r w:rsidR="00873F7F" w:rsidRPr="00873F7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,,Street Mapper“ įrangos </w:t>
      </w:r>
      <w:bookmarkEnd w:id="5"/>
      <w:r w:rsidR="00873F7F" w:rsidRPr="00873F7F">
        <w:rPr>
          <w:rFonts w:ascii="Times New Roman" w:eastAsia="Calibri" w:hAnsi="Times New Roman" w:cs="Times New Roman"/>
          <w:i/>
          <w:iCs/>
          <w:sz w:val="24"/>
          <w:szCs w:val="24"/>
        </w:rPr>
        <w:t>techninio aptarnavimo paslaugų pirkimą</w:t>
      </w:r>
      <w:r w:rsidR="00873F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3"/>
      <w:bookmarkEnd w:id="4"/>
      <w:r w:rsidRPr="005E2389">
        <w:rPr>
          <w:rFonts w:ascii="Times New Roman" w:eastAsia="Calibri" w:hAnsi="Times New Roman" w:cs="Times New Roman"/>
          <w:sz w:val="24"/>
          <w:szCs w:val="24"/>
        </w:rPr>
        <w:t>(toliau – Pirkimas) vykdyti</w:t>
      </w:r>
      <w:r w:rsidRPr="005E238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punkto </w:t>
      </w:r>
      <w:r w:rsidR="00873F7F">
        <w:rPr>
          <w:rFonts w:ascii="Times New Roman" w:eastAsia="Calibri" w:hAnsi="Times New Roman" w:cs="Times New Roman"/>
          <w:sz w:val="24"/>
          <w:szCs w:val="24"/>
        </w:rPr>
        <w:t xml:space="preserve">c) ir </w:t>
      </w:r>
      <w:r w:rsidR="005E64C8" w:rsidRPr="005E2389">
        <w:rPr>
          <w:rFonts w:ascii="Times New Roman" w:eastAsia="Calibri" w:hAnsi="Times New Roman" w:cs="Times New Roman"/>
          <w:sz w:val="24"/>
          <w:szCs w:val="24"/>
        </w:rPr>
        <w:t>b</w:t>
      </w:r>
      <w:r w:rsidRPr="005E2389">
        <w:rPr>
          <w:rFonts w:ascii="Times New Roman" w:eastAsia="Calibri" w:hAnsi="Times New Roman" w:cs="Times New Roman"/>
          <w:sz w:val="24"/>
          <w:szCs w:val="24"/>
        </w:rPr>
        <w:t>) papunkči</w:t>
      </w:r>
      <w:r w:rsidR="00873F7F">
        <w:rPr>
          <w:rFonts w:ascii="Times New Roman" w:eastAsia="Calibri" w:hAnsi="Times New Roman" w:cs="Times New Roman"/>
          <w:sz w:val="24"/>
          <w:szCs w:val="24"/>
        </w:rPr>
        <w:t>ų</w:t>
      </w:r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 nuostatomis.</w:t>
      </w:r>
      <w:bookmarkEnd w:id="2"/>
    </w:p>
    <w:bookmarkEnd w:id="1"/>
    <w:p w14:paraId="50E060EF" w14:textId="17CC80E0" w:rsidR="002E2752" w:rsidRDefault="00C22E52" w:rsidP="005F1E2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prašyme nurodo, jog Pirkimu siekiamos įsigyti mobilios kelių skenavimo sistemos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,,Street</w:t>
      </w:r>
      <w:r w:rsidR="00F027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Mapper“ </w:t>
      </w:r>
      <w:r w:rsidR="000523E1">
        <w:rPr>
          <w:rFonts w:ascii="Times New Roman" w:eastAsia="Calibri" w:hAnsi="Times New Roman" w:cs="Times New Roman"/>
          <w:sz w:val="24"/>
          <w:szCs w:val="24"/>
        </w:rPr>
        <w:t xml:space="preserve">įrangos (toliau – Įranga)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technin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io aptarnavimo paslaugos turi būti atliekamos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pagal 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šios </w:t>
      </w:r>
      <w:r w:rsidR="0019472E">
        <w:rPr>
          <w:rFonts w:ascii="Times New Roman" w:eastAsia="Calibri" w:hAnsi="Times New Roman" w:cs="Times New Roman"/>
          <w:sz w:val="24"/>
          <w:szCs w:val="24"/>
        </w:rPr>
        <w:t>Į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rangos gamintojo </w:t>
      </w:r>
      <w:bookmarkStart w:id="6" w:name="_Hlk116480384"/>
      <w:r w:rsidR="00C35963" w:rsidRPr="00C35963">
        <w:rPr>
          <w:rFonts w:ascii="Times New Roman" w:eastAsia="Calibri" w:hAnsi="Times New Roman" w:cs="Times New Roman"/>
          <w:sz w:val="24"/>
          <w:szCs w:val="24"/>
        </w:rPr>
        <w:t>,,</w:t>
      </w:r>
      <w:r w:rsidR="00C35963" w:rsidRPr="005264FD">
        <w:rPr>
          <w:rFonts w:ascii="Times New Roman" w:eastAsia="Calibri" w:hAnsi="Times New Roman" w:cs="Times New Roman"/>
          <w:i/>
          <w:iCs/>
          <w:sz w:val="24"/>
          <w:szCs w:val="24"/>
        </w:rPr>
        <w:t>IGI mbh - Integrated Geospatial Innovations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bookmarkEnd w:id="6"/>
      <w:r w:rsidR="00C35963" w:rsidRPr="00C35963">
        <w:rPr>
          <w:rFonts w:ascii="Times New Roman" w:eastAsia="Calibri" w:hAnsi="Times New Roman" w:cs="Times New Roman"/>
          <w:sz w:val="24"/>
          <w:szCs w:val="24"/>
        </w:rPr>
        <w:t>nu</w:t>
      </w:r>
      <w:r w:rsidR="001C0D17">
        <w:rPr>
          <w:rFonts w:ascii="Times New Roman" w:eastAsia="Calibri" w:hAnsi="Times New Roman" w:cs="Times New Roman"/>
          <w:sz w:val="24"/>
          <w:szCs w:val="24"/>
        </w:rPr>
        <w:t xml:space="preserve">statytas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 procedūras:</w:t>
      </w:r>
      <w:r w:rsidR="001C0D17">
        <w:rPr>
          <w:rFonts w:ascii="Times New Roman" w:eastAsia="Calibri" w:hAnsi="Times New Roman" w:cs="Times New Roman"/>
          <w:sz w:val="24"/>
          <w:szCs w:val="24"/>
        </w:rPr>
        <w:t xml:space="preserve"> atliekama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LiDAR techninio aptarnavimo paslauga (</w:t>
      </w:r>
      <w:r w:rsidR="00F027A6">
        <w:rPr>
          <w:rFonts w:ascii="Times New Roman" w:eastAsia="Calibri" w:hAnsi="Times New Roman" w:cs="Times New Roman"/>
          <w:sz w:val="24"/>
          <w:szCs w:val="24"/>
        </w:rPr>
        <w:t>s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keneriai VQ-250 2vnt);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IMU (inercinio navigacinio įrenginio) kalibravimas;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946">
        <w:rPr>
          <w:rFonts w:ascii="Times New Roman" w:eastAsia="Calibri" w:hAnsi="Times New Roman" w:cs="Times New Roman"/>
          <w:sz w:val="24"/>
          <w:szCs w:val="24"/>
        </w:rPr>
        <w:t>l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iečiamojo 10 colių ekrano patikra;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IGIvisu programinės įrangos</w:t>
      </w:r>
      <w:r w:rsidR="00C35963">
        <w:rPr>
          <w:rFonts w:ascii="Times New Roman" w:eastAsia="Calibri" w:hAnsi="Times New Roman" w:cs="Times New Roman"/>
          <w:sz w:val="24"/>
          <w:szCs w:val="24"/>
        </w:rPr>
        <w:t>,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 skirtos valdyti LiDAR, fotokameros ir IMU jutiklius</w:t>
      </w:r>
      <w:r w:rsidR="001C0D17">
        <w:rPr>
          <w:rFonts w:ascii="Times New Roman" w:eastAsia="Calibri" w:hAnsi="Times New Roman" w:cs="Times New Roman"/>
          <w:sz w:val="24"/>
          <w:szCs w:val="24"/>
        </w:rPr>
        <w:t>,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 patikra;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IGIvisu LMtrack, FRAMEtrack realiu laiku gaunamų georeferencinių LiDAR duomenų ar nuotraukos vaizdų prietaisų patikra;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IGIplan lokali licencija (maršruto planavimo programinė įranga su 1 metų technine priežiūra ir palaikymu)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F027A6">
        <w:rPr>
          <w:rFonts w:ascii="Times New Roman" w:eastAsia="Calibri" w:hAnsi="Times New Roman" w:cs="Times New Roman"/>
          <w:sz w:val="24"/>
          <w:szCs w:val="24"/>
        </w:rPr>
        <w:t>„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Street</w:t>
      </w:r>
      <w:r w:rsidR="00F027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Mapper</w:t>
      </w:r>
      <w:r w:rsidR="00F027A6">
        <w:rPr>
          <w:rFonts w:ascii="Times New Roman" w:eastAsia="Calibri" w:hAnsi="Times New Roman" w:cs="Times New Roman"/>
          <w:sz w:val="24"/>
          <w:szCs w:val="24"/>
        </w:rPr>
        <w:t>“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 sistemai pilnai funkcionuojant, įtampa neturėtų nukristi žemiau 13,0 voltų</w:t>
      </w:r>
      <w:r w:rsidR="00C35963">
        <w:rPr>
          <w:rFonts w:ascii="Times New Roman" w:eastAsia="Calibri" w:hAnsi="Times New Roman" w:cs="Times New Roman"/>
          <w:sz w:val="24"/>
          <w:szCs w:val="24"/>
        </w:rPr>
        <w:t>; a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tnaujin</w:t>
      </w:r>
      <w:r w:rsidR="000523E1">
        <w:rPr>
          <w:rFonts w:ascii="Times New Roman" w:eastAsia="Calibri" w:hAnsi="Times New Roman" w:cs="Times New Roman"/>
          <w:sz w:val="24"/>
          <w:szCs w:val="24"/>
        </w:rPr>
        <w:t>ama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 pagrindinio kompiuterio operacin</w:t>
      </w:r>
      <w:r w:rsidR="000523E1">
        <w:rPr>
          <w:rFonts w:ascii="Times New Roman" w:eastAsia="Calibri" w:hAnsi="Times New Roman" w:cs="Times New Roman"/>
          <w:sz w:val="24"/>
          <w:szCs w:val="24"/>
        </w:rPr>
        <w:t>ė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 sistem</w:t>
      </w:r>
      <w:r w:rsidR="00F027A6">
        <w:rPr>
          <w:rFonts w:ascii="Times New Roman" w:eastAsia="Calibri" w:hAnsi="Times New Roman" w:cs="Times New Roman"/>
          <w:sz w:val="24"/>
          <w:szCs w:val="24"/>
        </w:rPr>
        <w:t>a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 arba pašalin</w:t>
      </w:r>
      <w:r w:rsidR="000523E1">
        <w:rPr>
          <w:rFonts w:ascii="Times New Roman" w:eastAsia="Calibri" w:hAnsi="Times New Roman" w:cs="Times New Roman"/>
          <w:sz w:val="24"/>
          <w:szCs w:val="24"/>
        </w:rPr>
        <w:t>ami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 xml:space="preserve"> operacinės sistemos sutrikim</w:t>
      </w:r>
      <w:r w:rsidR="000523E1">
        <w:rPr>
          <w:rFonts w:ascii="Times New Roman" w:eastAsia="Calibri" w:hAnsi="Times New Roman" w:cs="Times New Roman"/>
          <w:sz w:val="24"/>
          <w:szCs w:val="24"/>
        </w:rPr>
        <w:t>ai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LED apšvietimo ekrano sutvarkymas</w:t>
      </w:r>
      <w:r w:rsidR="000523E1">
        <w:rPr>
          <w:rFonts w:ascii="Times New Roman" w:eastAsia="Calibri" w:hAnsi="Times New Roman" w:cs="Times New Roman"/>
          <w:sz w:val="24"/>
          <w:szCs w:val="24"/>
        </w:rPr>
        <w:t xml:space="preserve"> bei </w:t>
      </w:r>
      <w:r w:rsidR="00BA0946">
        <w:rPr>
          <w:rFonts w:ascii="Times New Roman" w:eastAsia="Calibri" w:hAnsi="Times New Roman" w:cs="Times New Roman"/>
          <w:sz w:val="24"/>
          <w:szCs w:val="24"/>
        </w:rPr>
        <w:t>k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abelio pakeitimas, kuris naudojamas 10 colių liečiamajam ekranui.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 Perkančioji organizacija </w:t>
      </w:r>
      <w:r w:rsidR="000523E1">
        <w:rPr>
          <w:rFonts w:ascii="Times New Roman" w:eastAsia="Calibri" w:hAnsi="Times New Roman" w:cs="Times New Roman"/>
          <w:sz w:val="24"/>
          <w:szCs w:val="24"/>
        </w:rPr>
        <w:t xml:space="preserve">kartu su prašymu </w:t>
      </w:r>
      <w:r w:rsidR="005264FD">
        <w:rPr>
          <w:rFonts w:ascii="Times New Roman" w:eastAsia="Calibri" w:hAnsi="Times New Roman" w:cs="Times New Roman"/>
          <w:sz w:val="24"/>
          <w:szCs w:val="24"/>
        </w:rPr>
        <w:t>pateikė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 atlikt</w:t>
      </w:r>
      <w:r w:rsidR="000523E1">
        <w:rPr>
          <w:rFonts w:ascii="Times New Roman" w:eastAsia="Calibri" w:hAnsi="Times New Roman" w:cs="Times New Roman"/>
          <w:sz w:val="24"/>
          <w:szCs w:val="24"/>
        </w:rPr>
        <w:t>o</w:t>
      </w:r>
      <w:r w:rsidR="00C35963">
        <w:rPr>
          <w:rFonts w:ascii="Times New Roman" w:eastAsia="Calibri" w:hAnsi="Times New Roman" w:cs="Times New Roman"/>
          <w:sz w:val="24"/>
          <w:szCs w:val="24"/>
        </w:rPr>
        <w:t>s rinkos kainos tyrimo analizės duomenis</w:t>
      </w:r>
      <w:r w:rsidR="00C35963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5264FD">
        <w:rPr>
          <w:rFonts w:ascii="Times New Roman" w:eastAsia="Calibri" w:hAnsi="Times New Roman" w:cs="Times New Roman"/>
          <w:sz w:val="24"/>
          <w:szCs w:val="24"/>
        </w:rPr>
        <w:t xml:space="preserve"> bei pažymėjo, jog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23E1">
        <w:rPr>
          <w:rFonts w:ascii="Times New Roman" w:eastAsia="Calibri" w:hAnsi="Times New Roman" w:cs="Times New Roman"/>
          <w:sz w:val="24"/>
          <w:szCs w:val="24"/>
        </w:rPr>
        <w:t xml:space="preserve">šiuo atveju </w:t>
      </w:r>
      <w:r w:rsidR="00C35963">
        <w:rPr>
          <w:rFonts w:ascii="Times New Roman" w:eastAsia="Calibri" w:hAnsi="Times New Roman" w:cs="Times New Roman"/>
          <w:sz w:val="24"/>
          <w:szCs w:val="24"/>
        </w:rPr>
        <w:t>nurodyt</w:t>
      </w:r>
      <w:r w:rsidR="005264FD">
        <w:rPr>
          <w:rFonts w:ascii="Times New Roman" w:eastAsia="Calibri" w:hAnsi="Times New Roman" w:cs="Times New Roman"/>
          <w:sz w:val="24"/>
          <w:szCs w:val="24"/>
        </w:rPr>
        <w:t>o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264FD">
        <w:rPr>
          <w:rFonts w:ascii="Times New Roman" w:eastAsia="Calibri" w:hAnsi="Times New Roman" w:cs="Times New Roman"/>
          <w:sz w:val="24"/>
          <w:szCs w:val="24"/>
        </w:rPr>
        <w:t xml:space="preserve">apimties </w:t>
      </w:r>
      <w:r w:rsidR="000523E1" w:rsidRPr="00F027A6">
        <w:rPr>
          <w:rFonts w:ascii="Times New Roman" w:eastAsia="Calibri" w:hAnsi="Times New Roman" w:cs="Times New Roman"/>
          <w:sz w:val="24"/>
          <w:szCs w:val="24"/>
        </w:rPr>
        <w:t>Įrangos</w:t>
      </w:r>
      <w:r w:rsidR="000523E1" w:rsidRPr="00873F7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264FD">
        <w:rPr>
          <w:rFonts w:ascii="Times New Roman" w:eastAsia="Calibri" w:hAnsi="Times New Roman" w:cs="Times New Roman"/>
          <w:sz w:val="24"/>
          <w:szCs w:val="24"/>
        </w:rPr>
        <w:t xml:space="preserve">techninio aptarnavimo </w:t>
      </w:r>
      <w:r w:rsidR="00C35963">
        <w:rPr>
          <w:rFonts w:ascii="Times New Roman" w:eastAsia="Calibri" w:hAnsi="Times New Roman" w:cs="Times New Roman"/>
          <w:sz w:val="24"/>
          <w:szCs w:val="24"/>
        </w:rPr>
        <w:t xml:space="preserve">paslaugas gali suteikti tik </w:t>
      </w:r>
      <w:r w:rsidR="000523E1">
        <w:rPr>
          <w:rFonts w:ascii="Times New Roman" w:eastAsia="Calibri" w:hAnsi="Times New Roman" w:cs="Times New Roman"/>
          <w:sz w:val="24"/>
          <w:szCs w:val="24"/>
        </w:rPr>
        <w:t>šios</w:t>
      </w:r>
      <w:r w:rsidR="005264FD">
        <w:rPr>
          <w:rFonts w:ascii="Times New Roman" w:eastAsia="Calibri" w:hAnsi="Times New Roman" w:cs="Times New Roman"/>
          <w:sz w:val="24"/>
          <w:szCs w:val="24"/>
        </w:rPr>
        <w:t xml:space="preserve"> Įrang</w:t>
      </w:r>
      <w:r w:rsidR="000523E1">
        <w:rPr>
          <w:rFonts w:ascii="Times New Roman" w:eastAsia="Calibri" w:hAnsi="Times New Roman" w:cs="Times New Roman"/>
          <w:sz w:val="24"/>
          <w:szCs w:val="24"/>
        </w:rPr>
        <w:t>os</w:t>
      </w:r>
      <w:r w:rsidR="005264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gamintoj</w:t>
      </w:r>
      <w:r w:rsidR="00C35963">
        <w:rPr>
          <w:rFonts w:ascii="Times New Roman" w:eastAsia="Calibri" w:hAnsi="Times New Roman" w:cs="Times New Roman"/>
          <w:sz w:val="24"/>
          <w:szCs w:val="24"/>
        </w:rPr>
        <w:t>as</w:t>
      </w:r>
      <w:r w:rsidR="005264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,,</w:t>
      </w:r>
      <w:r w:rsidR="00C35963" w:rsidRPr="005F1E2A">
        <w:rPr>
          <w:rFonts w:ascii="Times New Roman" w:eastAsia="Calibri" w:hAnsi="Times New Roman" w:cs="Times New Roman"/>
          <w:i/>
          <w:iCs/>
          <w:sz w:val="24"/>
          <w:szCs w:val="24"/>
        </w:rPr>
        <w:t>IGI mbh - Integrated Geospatial Innovations</w:t>
      </w:r>
      <w:r w:rsidR="00C35963" w:rsidRPr="00C35963">
        <w:rPr>
          <w:rFonts w:ascii="Times New Roman" w:eastAsia="Calibri" w:hAnsi="Times New Roman" w:cs="Times New Roman"/>
          <w:sz w:val="24"/>
          <w:szCs w:val="24"/>
        </w:rPr>
        <w:t>”</w:t>
      </w:r>
      <w:r w:rsidR="005264FD">
        <w:rPr>
          <w:rFonts w:ascii="Times New Roman" w:eastAsia="Calibri" w:hAnsi="Times New Roman" w:cs="Times New Roman"/>
          <w:sz w:val="24"/>
          <w:szCs w:val="24"/>
        </w:rPr>
        <w:t xml:space="preserve">, nes Įranga </w:t>
      </w:r>
      <w:r w:rsidRPr="00C22E52">
        <w:rPr>
          <w:rFonts w:ascii="Times New Roman" w:eastAsia="Calibri" w:hAnsi="Times New Roman" w:cs="Times New Roman"/>
          <w:sz w:val="24"/>
          <w:szCs w:val="24"/>
        </w:rPr>
        <w:t xml:space="preserve">yra teikėjo sukurtas produktas ir tik jis vienintelis gali atlikti jos aptarnavimą, programinės įrangos atnaujinimą ir kalibravimą. </w:t>
      </w:r>
      <w:r w:rsidR="005264FD">
        <w:rPr>
          <w:rFonts w:ascii="Times New Roman" w:eastAsia="Calibri" w:hAnsi="Times New Roman" w:cs="Times New Roman"/>
          <w:sz w:val="24"/>
          <w:szCs w:val="24"/>
        </w:rPr>
        <w:t xml:space="preserve">Kartu su prašymu pateiktas </w:t>
      </w:r>
      <w:r w:rsidR="005F1E2A">
        <w:rPr>
          <w:rFonts w:ascii="Times New Roman" w:eastAsia="Calibri" w:hAnsi="Times New Roman" w:cs="Times New Roman"/>
          <w:sz w:val="24"/>
          <w:szCs w:val="24"/>
        </w:rPr>
        <w:t xml:space="preserve">Įrangos gamintojo </w:t>
      </w:r>
      <w:r w:rsidR="005F1E2A" w:rsidRPr="005F1E2A">
        <w:rPr>
          <w:rFonts w:ascii="Times New Roman" w:eastAsia="Calibri" w:hAnsi="Times New Roman" w:cs="Times New Roman"/>
          <w:sz w:val="24"/>
          <w:szCs w:val="24"/>
        </w:rPr>
        <w:t>ra</w:t>
      </w:r>
      <w:r w:rsidR="005F1E2A">
        <w:rPr>
          <w:rFonts w:ascii="Times New Roman" w:eastAsia="Calibri" w:hAnsi="Times New Roman" w:cs="Times New Roman"/>
          <w:sz w:val="24"/>
          <w:szCs w:val="24"/>
        </w:rPr>
        <w:t>štas</w:t>
      </w:r>
      <w:r w:rsidR="00766D78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5F1E2A">
        <w:rPr>
          <w:rFonts w:ascii="Times New Roman" w:eastAsia="Calibri" w:hAnsi="Times New Roman" w:cs="Times New Roman"/>
          <w:sz w:val="24"/>
          <w:szCs w:val="24"/>
        </w:rPr>
        <w:t xml:space="preserve">, kuriuo patvirtinama, jog </w:t>
      </w:r>
      <w:r w:rsidR="007C31ED">
        <w:rPr>
          <w:rFonts w:ascii="Times New Roman" w:eastAsia="Calibri" w:hAnsi="Times New Roman" w:cs="Times New Roman"/>
          <w:sz w:val="24"/>
          <w:szCs w:val="24"/>
        </w:rPr>
        <w:t>m</w:t>
      </w:r>
      <w:r w:rsidR="005F1E2A" w:rsidRPr="005F1E2A">
        <w:rPr>
          <w:rFonts w:ascii="Times New Roman" w:eastAsia="Calibri" w:hAnsi="Times New Roman" w:cs="Times New Roman"/>
          <w:sz w:val="24"/>
          <w:szCs w:val="24"/>
        </w:rPr>
        <w:t>obilio</w:t>
      </w:r>
      <w:r w:rsidR="005F1E2A">
        <w:rPr>
          <w:rFonts w:ascii="Times New Roman" w:eastAsia="Calibri" w:hAnsi="Times New Roman" w:cs="Times New Roman"/>
          <w:sz w:val="24"/>
          <w:szCs w:val="24"/>
        </w:rPr>
        <w:t>je</w:t>
      </w:r>
      <w:r w:rsidR="005F1E2A" w:rsidRPr="005F1E2A">
        <w:rPr>
          <w:rFonts w:ascii="Times New Roman" w:eastAsia="Calibri" w:hAnsi="Times New Roman" w:cs="Times New Roman"/>
          <w:sz w:val="24"/>
          <w:szCs w:val="24"/>
        </w:rPr>
        <w:t xml:space="preserve"> kelių skenavimo sistem</w:t>
      </w:r>
      <w:r w:rsidR="005F1E2A">
        <w:rPr>
          <w:rFonts w:ascii="Times New Roman" w:eastAsia="Calibri" w:hAnsi="Times New Roman" w:cs="Times New Roman"/>
          <w:sz w:val="24"/>
          <w:szCs w:val="24"/>
        </w:rPr>
        <w:t>oje</w:t>
      </w:r>
      <w:r w:rsidR="005F1E2A" w:rsidRPr="005F1E2A">
        <w:rPr>
          <w:rFonts w:ascii="Times New Roman" w:eastAsia="Calibri" w:hAnsi="Times New Roman" w:cs="Times New Roman"/>
          <w:sz w:val="24"/>
          <w:szCs w:val="24"/>
        </w:rPr>
        <w:t xml:space="preserve"> ,,Street Mapper“</w:t>
      </w:r>
      <w:r w:rsidR="005F1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2E52">
        <w:rPr>
          <w:rFonts w:ascii="Times New Roman" w:eastAsia="Calibri" w:hAnsi="Times New Roman" w:cs="Times New Roman"/>
          <w:sz w:val="24"/>
          <w:szCs w:val="24"/>
        </w:rPr>
        <w:t xml:space="preserve">įdiegta programinė įranga yra unikali </w:t>
      </w:r>
      <w:r w:rsidR="005F1E2A">
        <w:rPr>
          <w:rFonts w:ascii="Times New Roman" w:eastAsia="Calibri" w:hAnsi="Times New Roman" w:cs="Times New Roman"/>
          <w:sz w:val="24"/>
          <w:szCs w:val="24"/>
        </w:rPr>
        <w:t>t</w:t>
      </w:r>
      <w:r w:rsidRPr="00C22E52">
        <w:rPr>
          <w:rFonts w:ascii="Times New Roman" w:eastAsia="Calibri" w:hAnsi="Times New Roman" w:cs="Times New Roman"/>
          <w:sz w:val="24"/>
          <w:szCs w:val="24"/>
        </w:rPr>
        <w:t xml:space="preserve">iekėjo sukurta programa </w:t>
      </w:r>
      <w:r w:rsidR="0019472E">
        <w:rPr>
          <w:rFonts w:ascii="Times New Roman" w:eastAsia="Calibri" w:hAnsi="Times New Roman" w:cs="Times New Roman"/>
          <w:sz w:val="24"/>
          <w:szCs w:val="24"/>
        </w:rPr>
        <w:t xml:space="preserve">(uždaro kodo) </w:t>
      </w:r>
      <w:r w:rsidRPr="00C22E52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5F1E2A">
        <w:rPr>
          <w:rFonts w:ascii="Times New Roman" w:eastAsia="Calibri" w:hAnsi="Times New Roman" w:cs="Times New Roman"/>
          <w:sz w:val="24"/>
          <w:szCs w:val="24"/>
        </w:rPr>
        <w:t>t</w:t>
      </w:r>
      <w:r w:rsidRPr="00C22E52">
        <w:rPr>
          <w:rFonts w:ascii="Times New Roman" w:eastAsia="Calibri" w:hAnsi="Times New Roman" w:cs="Times New Roman"/>
          <w:sz w:val="24"/>
          <w:szCs w:val="24"/>
        </w:rPr>
        <w:t xml:space="preserve">iekėjas nėra perdavęs ar suteikęs jokiai trečiajai šaliai, kitai įmonei ar organizacijai teisių šią programinę įrangą modifikuoti, aptarnauti ir atnaujinti. Tiekėjas nurodė, kad </w:t>
      </w:r>
      <w:bookmarkStart w:id="7" w:name="_Hlk116552711"/>
      <w:r w:rsidR="000523E1">
        <w:rPr>
          <w:rFonts w:ascii="Times New Roman" w:eastAsia="Calibri" w:hAnsi="Times New Roman" w:cs="Times New Roman"/>
          <w:sz w:val="24"/>
          <w:szCs w:val="24"/>
        </w:rPr>
        <w:t>Į</w:t>
      </w:r>
      <w:r w:rsidRPr="00C22E52">
        <w:rPr>
          <w:rFonts w:ascii="Times New Roman" w:eastAsia="Calibri" w:hAnsi="Times New Roman" w:cs="Times New Roman"/>
          <w:sz w:val="24"/>
          <w:szCs w:val="24"/>
        </w:rPr>
        <w:t xml:space="preserve">rangos aptarnavimas ir kalibravimas, rodmenų patvirtinimas ir fiksavimas gali </w:t>
      </w:r>
      <w:r w:rsidR="000523E1">
        <w:rPr>
          <w:rFonts w:ascii="Times New Roman" w:eastAsia="Calibri" w:hAnsi="Times New Roman" w:cs="Times New Roman"/>
          <w:sz w:val="24"/>
          <w:szCs w:val="24"/>
        </w:rPr>
        <w:t xml:space="preserve">būti atliktas </w:t>
      </w:r>
      <w:r w:rsidRPr="00C22E52">
        <w:rPr>
          <w:rFonts w:ascii="Times New Roman" w:eastAsia="Calibri" w:hAnsi="Times New Roman" w:cs="Times New Roman"/>
          <w:sz w:val="24"/>
          <w:szCs w:val="24"/>
        </w:rPr>
        <w:t xml:space="preserve">tik </w:t>
      </w:r>
      <w:r w:rsidR="00BA0946">
        <w:rPr>
          <w:rFonts w:ascii="Times New Roman" w:eastAsia="Calibri" w:hAnsi="Times New Roman" w:cs="Times New Roman"/>
          <w:sz w:val="24"/>
          <w:szCs w:val="24"/>
        </w:rPr>
        <w:t>jo</w:t>
      </w:r>
      <w:r w:rsidRPr="00C22E52">
        <w:rPr>
          <w:rFonts w:ascii="Times New Roman" w:eastAsia="Calibri" w:hAnsi="Times New Roman" w:cs="Times New Roman"/>
          <w:sz w:val="24"/>
          <w:szCs w:val="24"/>
        </w:rPr>
        <w:t xml:space="preserve"> buveinėje</w:t>
      </w:r>
      <w:r w:rsidR="000523E1">
        <w:rPr>
          <w:rFonts w:ascii="Times New Roman" w:eastAsia="Calibri" w:hAnsi="Times New Roman" w:cs="Times New Roman"/>
          <w:sz w:val="24"/>
          <w:szCs w:val="24"/>
        </w:rPr>
        <w:t>, nes šių paslaugų teikimui yra reikalinga laboratorinė įranga</w:t>
      </w:r>
      <w:r w:rsidR="007C31ED">
        <w:rPr>
          <w:rFonts w:ascii="Times New Roman" w:eastAsia="Calibri" w:hAnsi="Times New Roman" w:cs="Times New Roman"/>
          <w:sz w:val="24"/>
          <w:szCs w:val="24"/>
        </w:rPr>
        <w:t>.</w:t>
      </w:r>
      <w:bookmarkEnd w:id="7"/>
    </w:p>
    <w:p w14:paraId="7A0411C5" w14:textId="4C716514" w:rsidR="00766D78" w:rsidRDefault="007C31ED" w:rsidP="00A87C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Perkančioji organizacija </w:t>
      </w:r>
      <w:r w:rsidR="000523E1">
        <w:rPr>
          <w:rFonts w:ascii="Times New Roman" w:eastAsia="Calibri" w:hAnsi="Times New Roman" w:cs="Times New Roman"/>
          <w:sz w:val="24"/>
          <w:szCs w:val="24"/>
        </w:rPr>
        <w:t xml:space="preserve">Tarnybai </w:t>
      </w:r>
      <w:r>
        <w:rPr>
          <w:rFonts w:ascii="Times New Roman" w:eastAsia="Calibri" w:hAnsi="Times New Roman" w:cs="Times New Roman"/>
          <w:sz w:val="24"/>
          <w:szCs w:val="24"/>
        </w:rPr>
        <w:t>pateikė papildomus dokumentus</w:t>
      </w:r>
      <w:r w:rsidR="00A87CC8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="00A87CC8">
        <w:rPr>
          <w:rFonts w:ascii="Times New Roman" w:eastAsia="Calibri" w:hAnsi="Times New Roman" w:cs="Times New Roman"/>
          <w:sz w:val="24"/>
          <w:szCs w:val="24"/>
        </w:rPr>
        <w:t xml:space="preserve">, patvirtinančius, jog įgyvendinant Lietuvos Respublikos Vyriausybės </w:t>
      </w:r>
      <w:r w:rsidR="00A87CC8" w:rsidRPr="00A87CC8">
        <w:rPr>
          <w:rFonts w:ascii="Times New Roman" w:eastAsia="Calibri" w:hAnsi="Times New Roman" w:cs="Times New Roman"/>
          <w:sz w:val="24"/>
          <w:szCs w:val="24"/>
        </w:rPr>
        <w:t>2</w:t>
      </w:r>
      <w:r w:rsidR="00A87CC8">
        <w:rPr>
          <w:rFonts w:ascii="Times New Roman" w:eastAsia="Calibri" w:hAnsi="Times New Roman" w:cs="Times New Roman"/>
          <w:sz w:val="24"/>
          <w:szCs w:val="24"/>
        </w:rPr>
        <w:t xml:space="preserve">020 m. spalio 21 d. nutarimą </w:t>
      </w:r>
      <w:r w:rsidR="00BA0946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BA0946" w:rsidRPr="00BA0946">
        <w:rPr>
          <w:rFonts w:ascii="Times New Roman" w:eastAsia="Calibri" w:hAnsi="Times New Roman" w:cs="Times New Roman"/>
          <w:sz w:val="24"/>
          <w:szCs w:val="24"/>
        </w:rPr>
        <w:t>11</w:t>
      </w:r>
      <w:r w:rsidR="00BA0946">
        <w:rPr>
          <w:rFonts w:ascii="Times New Roman" w:eastAsia="Calibri" w:hAnsi="Times New Roman" w:cs="Times New Roman"/>
          <w:sz w:val="24"/>
          <w:szCs w:val="24"/>
        </w:rPr>
        <w:t xml:space="preserve">90 </w:t>
      </w:r>
      <w:r w:rsidR="00A87CC8">
        <w:rPr>
          <w:rFonts w:ascii="Times New Roman" w:eastAsia="Calibri" w:hAnsi="Times New Roman" w:cs="Times New Roman"/>
          <w:sz w:val="24"/>
          <w:szCs w:val="24"/>
        </w:rPr>
        <w:t xml:space="preserve">„Dėl viešosios įstaigos Transporto infrastruktūros tyrimų centro likvidavimo“, </w:t>
      </w:r>
      <w:r w:rsidR="000523E1">
        <w:rPr>
          <w:rFonts w:ascii="Times New Roman" w:eastAsia="Calibri" w:hAnsi="Times New Roman" w:cs="Times New Roman"/>
          <w:sz w:val="24"/>
          <w:szCs w:val="24"/>
        </w:rPr>
        <w:t xml:space="preserve">Perkančiajai organizacijai </w:t>
      </w:r>
      <w:r w:rsidR="00A87CC8">
        <w:rPr>
          <w:rFonts w:ascii="Times New Roman" w:eastAsia="Calibri" w:hAnsi="Times New Roman" w:cs="Times New Roman"/>
          <w:sz w:val="24"/>
          <w:szCs w:val="24"/>
        </w:rPr>
        <w:t>buvo perduota m</w:t>
      </w:r>
      <w:r w:rsidR="00A87CC8" w:rsidRPr="00A87CC8">
        <w:rPr>
          <w:rFonts w:ascii="Times New Roman" w:eastAsia="Calibri" w:hAnsi="Times New Roman" w:cs="Times New Roman"/>
          <w:sz w:val="24"/>
          <w:szCs w:val="24"/>
        </w:rPr>
        <w:t>obilios skenavimo sistemos ,,Street Mapper“ įrang</w:t>
      </w:r>
      <w:r w:rsidR="00A87CC8">
        <w:rPr>
          <w:rFonts w:ascii="Times New Roman" w:eastAsia="Calibri" w:hAnsi="Times New Roman" w:cs="Times New Roman"/>
          <w:sz w:val="24"/>
          <w:szCs w:val="24"/>
        </w:rPr>
        <w:t>a, priklausiusi likviduotai viešajai įstaigai Transporto infrastruktūros tyrimų centr</w:t>
      </w:r>
      <w:r w:rsidR="00BA0946">
        <w:rPr>
          <w:rFonts w:ascii="Times New Roman" w:eastAsia="Calibri" w:hAnsi="Times New Roman" w:cs="Times New Roman"/>
          <w:sz w:val="24"/>
          <w:szCs w:val="24"/>
        </w:rPr>
        <w:t>ui</w:t>
      </w:r>
      <w:r w:rsidR="00A87CC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52BF2A" w14:textId="353F8E60" w:rsidR="00A87734" w:rsidRPr="00B31FB4" w:rsidRDefault="00A87734" w:rsidP="00873F7F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FB4">
        <w:rPr>
          <w:rFonts w:ascii="Times New Roman" w:eastAsia="Times New Roman" w:hAnsi="Times New Roman" w:cs="Times New Roman"/>
          <w:sz w:val="24"/>
          <w:szCs w:val="24"/>
        </w:rPr>
        <w:t xml:space="preserve">Atsižvelgdama į </w:t>
      </w:r>
      <w:r w:rsidR="000523E1">
        <w:rPr>
          <w:rFonts w:ascii="Times New Roman" w:eastAsia="Times New Roman" w:hAnsi="Times New Roman" w:cs="Times New Roman"/>
          <w:sz w:val="24"/>
          <w:szCs w:val="24"/>
        </w:rPr>
        <w:t xml:space="preserve">aukščiau </w:t>
      </w:r>
      <w:r w:rsidRPr="00B31FB4">
        <w:rPr>
          <w:rFonts w:ascii="Times New Roman" w:eastAsia="Times New Roman" w:hAnsi="Times New Roman" w:cs="Times New Roman"/>
          <w:sz w:val="24"/>
          <w:szCs w:val="24"/>
        </w:rPr>
        <w:t xml:space="preserve">nurodytas aplinkybes, bei įvertinusi tai, kad Perkančiajai organizacijai reikalingas </w:t>
      </w:r>
      <w:r w:rsidR="00D6074A">
        <w:rPr>
          <w:rFonts w:ascii="Times New Roman" w:eastAsia="Times New Roman" w:hAnsi="Times New Roman" w:cs="Times New Roman"/>
          <w:sz w:val="24"/>
          <w:szCs w:val="24"/>
        </w:rPr>
        <w:t>m</w:t>
      </w:r>
      <w:r w:rsidR="00766D78" w:rsidRPr="00766D78">
        <w:rPr>
          <w:rFonts w:ascii="Times New Roman" w:eastAsia="Times New Roman" w:hAnsi="Times New Roman" w:cs="Times New Roman"/>
          <w:sz w:val="24"/>
          <w:szCs w:val="24"/>
        </w:rPr>
        <w:t>obilios skenavimo sistemos ,,Street Mapper“ įrangos techninio aptarnavimo paslaug</w:t>
      </w:r>
      <w:r w:rsidR="00766D7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66D78" w:rsidRPr="00766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2BA" w:rsidRPr="00C70153">
        <w:rPr>
          <w:rFonts w:ascii="Times New Roman" w:eastAsia="Calibri" w:hAnsi="Times New Roman" w:cs="Times New Roman"/>
          <w:sz w:val="24"/>
          <w:szCs w:val="24"/>
        </w:rPr>
        <w:t>visa apimtimi</w:t>
      </w:r>
      <w:r w:rsidR="007542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028F3">
        <w:rPr>
          <w:rFonts w:ascii="Times New Roman" w:eastAsia="Calibri" w:hAnsi="Times New Roman" w:cs="Times New Roman"/>
          <w:sz w:val="24"/>
          <w:szCs w:val="24"/>
        </w:rPr>
        <w:t xml:space="preserve">dėl techninių priežasčių bei išimtinių teisių į sukurtą Įrangą egzistavimo </w:t>
      </w:r>
      <w:r w:rsidRPr="00B31FB4">
        <w:rPr>
          <w:rFonts w:ascii="Times New Roman" w:eastAsia="Times New Roman" w:hAnsi="Times New Roman" w:cs="Times New Roman"/>
          <w:sz w:val="24"/>
          <w:szCs w:val="24"/>
        </w:rPr>
        <w:t>gali suteikti tik konkretus tiekėjas – šio</w:t>
      </w:r>
      <w:r w:rsidR="00B31FB4" w:rsidRPr="00B31FB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1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8F3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31FB4">
        <w:rPr>
          <w:rFonts w:ascii="Times New Roman" w:eastAsia="Times New Roman" w:hAnsi="Times New Roman" w:cs="Times New Roman"/>
          <w:sz w:val="24"/>
          <w:szCs w:val="24"/>
        </w:rPr>
        <w:t>rangos</w:t>
      </w:r>
      <w:r w:rsidR="00B31FB4" w:rsidRPr="00B31FB4">
        <w:rPr>
          <w:rFonts w:ascii="Times New Roman" w:eastAsia="Times New Roman" w:hAnsi="Times New Roman" w:cs="Times New Roman"/>
          <w:sz w:val="24"/>
          <w:szCs w:val="24"/>
        </w:rPr>
        <w:t xml:space="preserve"> gamintojas</w:t>
      </w:r>
      <w:r w:rsidRPr="00B31FB4">
        <w:rPr>
          <w:rFonts w:ascii="Times New Roman" w:eastAsia="Times New Roman" w:hAnsi="Times New Roman" w:cs="Times New Roman"/>
          <w:sz w:val="24"/>
          <w:szCs w:val="24"/>
        </w:rPr>
        <w:t xml:space="preserve">, Perkančioji organizacija priėmė sprendimą </w:t>
      </w:r>
      <w:r w:rsidRPr="00B31FB4">
        <w:rPr>
          <w:rFonts w:ascii="Times New Roman" w:hAnsi="Times New Roman" w:cs="Times New Roman"/>
          <w:sz w:val="24"/>
          <w:szCs w:val="24"/>
        </w:rPr>
        <w:t xml:space="preserve">Pirkimą </w:t>
      </w:r>
      <w:r w:rsidRPr="00B31FB4">
        <w:rPr>
          <w:rFonts w:ascii="Times New Roman" w:eastAsia="Times New Roman" w:hAnsi="Times New Roman" w:cs="Times New Roman"/>
          <w:sz w:val="24"/>
          <w:szCs w:val="24"/>
        </w:rPr>
        <w:t>vykdyti neskelbiamų derybų būdu ir kreiptis į Tarnybą sutikimo dėl tokio pirkimo būdo pasirinkimo</w:t>
      </w:r>
      <w:r w:rsidRPr="00B31FB4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B31FB4">
        <w:rPr>
          <w:rFonts w:ascii="Times New Roman" w:hAnsi="Times New Roman" w:cs="Times New Roman"/>
          <w:sz w:val="24"/>
          <w:szCs w:val="24"/>
        </w:rPr>
        <w:t>.</w:t>
      </w:r>
    </w:p>
    <w:p w14:paraId="3B3D501B" w14:textId="635F4DFA" w:rsidR="00753850" w:rsidRDefault="0078294E" w:rsidP="00873F7F">
      <w:pPr>
        <w:pStyle w:val="BodyText"/>
        <w:ind w:firstLine="851"/>
        <w:jc w:val="both"/>
        <w:rPr>
          <w:szCs w:val="24"/>
        </w:rPr>
      </w:pPr>
      <w:r w:rsidRPr="0078294E">
        <w:rPr>
          <w:szCs w:val="24"/>
        </w:rPr>
        <w:t xml:space="preserve">Planuojamo Pirkimo vertė </w:t>
      </w:r>
      <w:r w:rsidR="00753850" w:rsidRPr="00753850">
        <w:rPr>
          <w:szCs w:val="24"/>
        </w:rPr>
        <w:t>57851,24 Eur be PVM</w:t>
      </w:r>
      <w:r w:rsidR="00753850">
        <w:rPr>
          <w:szCs w:val="24"/>
        </w:rPr>
        <w:t>.</w:t>
      </w:r>
    </w:p>
    <w:p w14:paraId="3CA969BF" w14:textId="086DDFAB" w:rsidR="006F66C2" w:rsidRDefault="006F66C2" w:rsidP="00873F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6C2">
        <w:rPr>
          <w:rFonts w:ascii="Times New Roman" w:eastAsia="Calibri" w:hAnsi="Times New Roman" w:cs="Times New Roman"/>
          <w:sz w:val="24"/>
          <w:szCs w:val="24"/>
        </w:rPr>
        <w:t>Įstatymo 71 straipsnio 1 dalies 2 punkto b ir c papunkčiuose nustatyta, kad „</w:t>
      </w:r>
      <w:r w:rsidRPr="003A22E9">
        <w:rPr>
          <w:rFonts w:ascii="Times New Roman" w:eastAsia="Calibri" w:hAnsi="Times New Roman" w:cs="Times New Roman"/>
          <w:i/>
          <w:iCs/>
          <w:sz w:val="24"/>
          <w:szCs w:val="24"/>
        </w:rPr>
        <w:t>Prekės, paslaugos ar darbai neskelbiamų derybų būdu gali būti perkami, &lt;...&gt; jeigu prekes patiekti, paslaugas teikti ar darbus atlikti gali tik konkretus tiekėjas dėl vienos iš šių priežasčių &lt;...&gt; b) konkurencijos nėra dėl techninių priežasčių; c) dėl išimtinių teisių, įskaitant intelektinės nuosavybės teises, apsaugos &lt;...&gt;</w:t>
      </w:r>
      <w:r w:rsidRPr="006F66C2">
        <w:rPr>
          <w:rFonts w:ascii="Times New Roman" w:eastAsia="Calibri" w:hAnsi="Times New Roman" w:cs="Times New Roman"/>
          <w:sz w:val="24"/>
          <w:szCs w:val="24"/>
        </w:rPr>
        <w:t>“, o 71 straipsnio 2 dalyje nustatyta, kad „</w:t>
      </w:r>
      <w:r w:rsidRPr="003A22E9">
        <w:rPr>
          <w:rFonts w:ascii="Times New Roman" w:eastAsia="Calibri" w:hAnsi="Times New Roman" w:cs="Times New Roman"/>
          <w:i/>
          <w:iCs/>
          <w:sz w:val="24"/>
          <w:szCs w:val="24"/>
        </w:rPr>
        <w:t>Šio straipsnio 1 dalies 2 punkto b ir c papunkčiai gali būti taikomi tik tuo atveju, kai nėra pagrįstos alternatyvos ar pakaitalo ir konkurencijos nebuvimas nėra sukurtas perkančiosios organizacijos, jai dirbtinai sugriežtinus pirkimo reikalavimus</w:t>
      </w:r>
      <w:r w:rsidRPr="006F66C2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3E050AC5" w14:textId="75DCE521" w:rsidR="00DE609A" w:rsidRPr="00D80EBC" w:rsidRDefault="00DE609A" w:rsidP="003A22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2C">
        <w:rPr>
          <w:rFonts w:ascii="Times New Roman" w:eastAsia="Calibri" w:hAnsi="Times New Roman" w:cs="Times New Roman"/>
          <w:iCs/>
          <w:sz w:val="24"/>
          <w:szCs w:val="24"/>
        </w:rPr>
        <w:t xml:space="preserve">Įvertinus nurodytus argumentus ir pateiktus dokumentus nustatyta, </w:t>
      </w:r>
      <w:r w:rsidRPr="008D11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pasirinktas </w:t>
      </w:r>
      <w:r w:rsidR="00F8225D">
        <w:rPr>
          <w:rFonts w:ascii="Times New Roman" w:eastAsia="Calibri" w:hAnsi="Times New Roman" w:cs="Times New Roman"/>
          <w:sz w:val="24"/>
          <w:szCs w:val="24"/>
          <w:lang w:eastAsia="lt-LT"/>
        </w:rPr>
        <w:t>P</w:t>
      </w:r>
      <w:r w:rsidRPr="008D11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irkimo būdas atitinka Įstatymo 71 straipsnio 1 dalies 2 punkto </w:t>
      </w:r>
      <w:r w:rsidR="00AB3E01">
        <w:rPr>
          <w:rFonts w:ascii="Times New Roman" w:eastAsia="Calibri" w:hAnsi="Times New Roman" w:cs="Times New Roman"/>
          <w:sz w:val="24"/>
          <w:szCs w:val="24"/>
          <w:lang w:eastAsia="lt-LT"/>
        </w:rPr>
        <w:t>b</w:t>
      </w:r>
      <w:r w:rsidRPr="008D11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</w:t>
      </w:r>
      <w:r w:rsidR="003A2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ir c) </w:t>
      </w:r>
      <w:r w:rsidRPr="008D112C">
        <w:rPr>
          <w:rFonts w:ascii="Times New Roman" w:eastAsia="Calibri" w:hAnsi="Times New Roman" w:cs="Times New Roman"/>
          <w:sz w:val="24"/>
          <w:szCs w:val="24"/>
          <w:lang w:eastAsia="lt-LT"/>
        </w:rPr>
        <w:t>papunkči</w:t>
      </w:r>
      <w:r w:rsidR="003A22E9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Pr="008D11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nuostatas, t. y. šiuo Pirkimu siekiamas įsigyti </w:t>
      </w:r>
      <w:r w:rsidR="003A22E9">
        <w:rPr>
          <w:rFonts w:ascii="Times New Roman" w:eastAsia="Calibri" w:hAnsi="Times New Roman" w:cs="Times New Roman"/>
          <w:sz w:val="24"/>
          <w:szCs w:val="24"/>
          <w:lang w:eastAsia="lt-LT"/>
        </w:rPr>
        <w:t>m</w:t>
      </w:r>
      <w:r w:rsidR="003A22E9" w:rsidRPr="003A22E9">
        <w:rPr>
          <w:rFonts w:ascii="Times New Roman" w:eastAsia="Calibri" w:hAnsi="Times New Roman" w:cs="Times New Roman"/>
          <w:sz w:val="24"/>
          <w:szCs w:val="24"/>
          <w:lang w:eastAsia="lt-LT"/>
        </w:rPr>
        <w:t>obilios skenavimo sistemos ,,Street Mapper“ įrangos techninio aptarnavimo paslaug</w:t>
      </w:r>
      <w:r w:rsidR="003A2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as </w:t>
      </w:r>
      <w:r w:rsidR="00F4633D">
        <w:rPr>
          <w:rFonts w:ascii="Times New Roman" w:hAnsi="Times New Roman" w:cs="Times New Roman"/>
          <w:sz w:val="24"/>
          <w:szCs w:val="24"/>
        </w:rPr>
        <w:t>dėl techninių priežasčių</w:t>
      </w:r>
      <w:r w:rsidR="003A22E9">
        <w:rPr>
          <w:rFonts w:ascii="Times New Roman" w:hAnsi="Times New Roman" w:cs="Times New Roman"/>
          <w:sz w:val="24"/>
          <w:szCs w:val="24"/>
        </w:rPr>
        <w:t xml:space="preserve"> bei išimtinių teisių apsaugos gali suteikti </w:t>
      </w:r>
      <w:r w:rsidR="00C028F3">
        <w:rPr>
          <w:rFonts w:ascii="Times New Roman" w:hAnsi="Times New Roman" w:cs="Times New Roman"/>
          <w:sz w:val="24"/>
          <w:szCs w:val="24"/>
        </w:rPr>
        <w:t xml:space="preserve">konkretus tiekėjas, kuris yra </w:t>
      </w:r>
      <w:r w:rsidR="003A22E9">
        <w:rPr>
          <w:rFonts w:ascii="Times New Roman" w:hAnsi="Times New Roman" w:cs="Times New Roman"/>
          <w:sz w:val="24"/>
          <w:szCs w:val="24"/>
        </w:rPr>
        <w:t xml:space="preserve">šios </w:t>
      </w:r>
      <w:r w:rsidR="00C028F3">
        <w:rPr>
          <w:rFonts w:ascii="Times New Roman" w:hAnsi="Times New Roman" w:cs="Times New Roman"/>
          <w:sz w:val="24"/>
          <w:szCs w:val="24"/>
        </w:rPr>
        <w:t>Į</w:t>
      </w:r>
      <w:r w:rsidR="003A22E9">
        <w:rPr>
          <w:rFonts w:ascii="Times New Roman" w:hAnsi="Times New Roman" w:cs="Times New Roman"/>
          <w:sz w:val="24"/>
          <w:szCs w:val="24"/>
        </w:rPr>
        <w:t>rangos gamintojas</w:t>
      </w:r>
      <w:r w:rsidR="00F4633D">
        <w:rPr>
          <w:rFonts w:ascii="Times New Roman" w:hAnsi="Times New Roman" w:cs="Times New Roman"/>
          <w:sz w:val="24"/>
          <w:szCs w:val="24"/>
        </w:rPr>
        <w:t>, t. y.</w:t>
      </w:r>
      <w:r w:rsidR="003A22E9" w:rsidRPr="003A22E9">
        <w:t xml:space="preserve"> </w:t>
      </w:r>
      <w:r w:rsidR="003A22E9" w:rsidRPr="003A22E9">
        <w:rPr>
          <w:rFonts w:ascii="Times New Roman" w:hAnsi="Times New Roman" w:cs="Times New Roman"/>
          <w:sz w:val="24"/>
          <w:szCs w:val="24"/>
        </w:rPr>
        <w:t xml:space="preserve">mobilioje kelių skenavimo sistemoje ,,Street Mapper“ įdiegta programinė įranga yra unikali </w:t>
      </w:r>
      <w:r w:rsidR="003A22E9">
        <w:rPr>
          <w:rFonts w:ascii="Times New Roman" w:hAnsi="Times New Roman" w:cs="Times New Roman"/>
          <w:sz w:val="24"/>
          <w:szCs w:val="24"/>
        </w:rPr>
        <w:t>šios įrangos gamintojo</w:t>
      </w:r>
      <w:r w:rsidR="003A22E9" w:rsidRPr="003A22E9">
        <w:rPr>
          <w:rFonts w:ascii="Times New Roman" w:hAnsi="Times New Roman" w:cs="Times New Roman"/>
          <w:sz w:val="24"/>
          <w:szCs w:val="24"/>
        </w:rPr>
        <w:t xml:space="preserve"> </w:t>
      </w:r>
      <w:r w:rsidR="00C028F3" w:rsidRPr="00C028F3">
        <w:rPr>
          <w:rFonts w:ascii="Times New Roman" w:hAnsi="Times New Roman" w:cs="Times New Roman"/>
          <w:i/>
          <w:iCs/>
          <w:sz w:val="24"/>
          <w:szCs w:val="24"/>
        </w:rPr>
        <w:t>,,IGI mbh - Integrated Geospatial Innovations”</w:t>
      </w:r>
      <w:r w:rsidR="00C028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22E9" w:rsidRPr="003A22E9">
        <w:rPr>
          <w:rFonts w:ascii="Times New Roman" w:hAnsi="Times New Roman" w:cs="Times New Roman"/>
          <w:sz w:val="24"/>
          <w:szCs w:val="24"/>
        </w:rPr>
        <w:t xml:space="preserve">sukurta programa ir </w:t>
      </w:r>
      <w:r w:rsidR="0011439C">
        <w:rPr>
          <w:rFonts w:ascii="Times New Roman" w:hAnsi="Times New Roman" w:cs="Times New Roman"/>
          <w:sz w:val="24"/>
          <w:szCs w:val="24"/>
        </w:rPr>
        <w:t>jis</w:t>
      </w:r>
      <w:r w:rsidR="003A22E9" w:rsidRPr="003A22E9">
        <w:rPr>
          <w:rFonts w:ascii="Times New Roman" w:hAnsi="Times New Roman" w:cs="Times New Roman"/>
          <w:sz w:val="24"/>
          <w:szCs w:val="24"/>
        </w:rPr>
        <w:t xml:space="preserve"> nėra perdavęs ar suteikęs jokiai trečiajai šaliai, kitai įmonei ar organizacijai teisių šią programinę įrangą modifikuoti, aptarnauti ir atnaujinti</w:t>
      </w:r>
      <w:r w:rsidR="003A22E9">
        <w:rPr>
          <w:rFonts w:ascii="Times New Roman" w:hAnsi="Times New Roman" w:cs="Times New Roman"/>
          <w:sz w:val="24"/>
          <w:szCs w:val="24"/>
        </w:rPr>
        <w:t xml:space="preserve">, </w:t>
      </w:r>
      <w:r w:rsidR="00392D62">
        <w:rPr>
          <w:rFonts w:ascii="Times New Roman" w:hAnsi="Times New Roman" w:cs="Times New Roman"/>
          <w:sz w:val="24"/>
          <w:szCs w:val="24"/>
        </w:rPr>
        <w:t xml:space="preserve">todėl tik </w:t>
      </w:r>
      <w:r w:rsidR="00C028F3">
        <w:rPr>
          <w:rFonts w:ascii="Times New Roman" w:hAnsi="Times New Roman" w:cs="Times New Roman"/>
          <w:sz w:val="24"/>
          <w:szCs w:val="24"/>
        </w:rPr>
        <w:t>Įrangos gamintojas</w:t>
      </w:r>
      <w:r w:rsidR="003A22E9" w:rsidRPr="003A22E9">
        <w:rPr>
          <w:rFonts w:ascii="Times New Roman" w:hAnsi="Times New Roman" w:cs="Times New Roman"/>
          <w:sz w:val="24"/>
          <w:szCs w:val="24"/>
        </w:rPr>
        <w:t xml:space="preserve"> </w:t>
      </w:r>
      <w:r w:rsidR="00392D62" w:rsidRPr="00F4633D">
        <w:rPr>
          <w:rFonts w:ascii="Times New Roman" w:hAnsi="Times New Roman" w:cs="Times New Roman"/>
          <w:sz w:val="24"/>
          <w:szCs w:val="24"/>
        </w:rPr>
        <w:t xml:space="preserve">gali atlikti </w:t>
      </w:r>
      <w:r w:rsidR="003A22E9" w:rsidRPr="003A22E9">
        <w:rPr>
          <w:rFonts w:ascii="Times New Roman" w:hAnsi="Times New Roman" w:cs="Times New Roman"/>
          <w:sz w:val="24"/>
          <w:szCs w:val="24"/>
        </w:rPr>
        <w:t>techninio aptarnavimo paslaug</w:t>
      </w:r>
      <w:r w:rsidR="003A22E9">
        <w:rPr>
          <w:rFonts w:ascii="Times New Roman" w:hAnsi="Times New Roman" w:cs="Times New Roman"/>
          <w:sz w:val="24"/>
          <w:szCs w:val="24"/>
        </w:rPr>
        <w:t>as</w:t>
      </w:r>
      <w:r w:rsidR="0019472E">
        <w:rPr>
          <w:rFonts w:ascii="Times New Roman" w:hAnsi="Times New Roman" w:cs="Times New Roman"/>
          <w:sz w:val="24"/>
          <w:szCs w:val="24"/>
        </w:rPr>
        <w:t xml:space="preserve">, be to, </w:t>
      </w:r>
      <w:r w:rsidR="0019472E" w:rsidRPr="0019472E">
        <w:rPr>
          <w:rFonts w:ascii="Times New Roman" w:hAnsi="Times New Roman" w:cs="Times New Roman"/>
          <w:sz w:val="24"/>
          <w:szCs w:val="24"/>
        </w:rPr>
        <w:t>Įrangos aptarnavimas ir kalibravimas, rodmenų patvirtinimas ir fiksavimas gali būti atliktas</w:t>
      </w:r>
      <w:r w:rsidR="0019472E">
        <w:rPr>
          <w:rFonts w:ascii="Times New Roman" w:hAnsi="Times New Roman" w:cs="Times New Roman"/>
          <w:sz w:val="24"/>
          <w:szCs w:val="24"/>
        </w:rPr>
        <w:t xml:space="preserve"> Įrangos gamintojo </w:t>
      </w:r>
      <w:r w:rsidR="0019472E" w:rsidRPr="0019472E">
        <w:rPr>
          <w:rFonts w:ascii="Times New Roman" w:hAnsi="Times New Roman" w:cs="Times New Roman"/>
          <w:sz w:val="24"/>
          <w:szCs w:val="24"/>
        </w:rPr>
        <w:t xml:space="preserve">buveinėje, nes </w:t>
      </w:r>
      <w:r w:rsidR="0019472E">
        <w:rPr>
          <w:rFonts w:ascii="Times New Roman" w:hAnsi="Times New Roman" w:cs="Times New Roman"/>
          <w:sz w:val="24"/>
          <w:szCs w:val="24"/>
        </w:rPr>
        <w:t>tokių</w:t>
      </w:r>
      <w:r w:rsidR="0019472E" w:rsidRPr="0019472E">
        <w:rPr>
          <w:rFonts w:ascii="Times New Roman" w:hAnsi="Times New Roman" w:cs="Times New Roman"/>
          <w:sz w:val="24"/>
          <w:szCs w:val="24"/>
        </w:rPr>
        <w:t xml:space="preserve"> paslaugų teikimui yra reikalinga laboratorinė įranga</w:t>
      </w:r>
      <w:r w:rsidR="003A22E9">
        <w:rPr>
          <w:rFonts w:ascii="Times New Roman" w:hAnsi="Times New Roman" w:cs="Times New Roman"/>
          <w:sz w:val="24"/>
          <w:szCs w:val="24"/>
        </w:rPr>
        <w:t xml:space="preserve">.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>Atsižvelgdama į nurodytą ir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Tarnyba </w:t>
      </w:r>
      <w:r w:rsidRPr="009942E9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3D77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VĮ </w:t>
      </w:r>
      <w:r w:rsidR="00C031E0" w:rsidRPr="005E2389">
        <w:rPr>
          <w:rFonts w:ascii="Times New Roman" w:hAnsi="Times New Roman" w:cs="Times New Roman"/>
          <w:sz w:val="24"/>
          <w:szCs w:val="24"/>
        </w:rPr>
        <w:t>Lietuvos automobilių kelių direkcij</w:t>
      </w:r>
      <w:r w:rsidR="00C031E0">
        <w:rPr>
          <w:rFonts w:ascii="Times New Roman" w:hAnsi="Times New Roman" w:cs="Times New Roman"/>
          <w:sz w:val="24"/>
          <w:szCs w:val="24"/>
        </w:rPr>
        <w:t>a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3A22E9" w:rsidRPr="003A22E9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Mobilios skenavimo sistemos ,,Street Mapper“ įrangos techninio aptarnavimo paslaugų pirkimą</w:t>
      </w:r>
      <w:r w:rsidR="003A22E9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vykdytų neskelbiamų derybų būdu, vadovaujantis Įstatymo 71 straipsnio 1 dalies 2 punkto </w:t>
      </w:r>
      <w:r w:rsidR="0072693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b) </w:t>
      </w:r>
      <w:r w:rsidR="003A2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ir c) 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>papunkči</w:t>
      </w:r>
      <w:r w:rsidR="003A22E9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nuostatomis į derybas kviečian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3A22E9"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 w:rsidR="003A22E9" w:rsidRPr="003A22E9">
        <w:rPr>
          <w:rFonts w:ascii="Times New Roman" w:eastAsia="Times New Roman" w:hAnsi="Times New Roman" w:cs="Times New Roman"/>
          <w:sz w:val="24"/>
          <w:szCs w:val="24"/>
        </w:rPr>
        <w:t>,,</w:t>
      </w:r>
      <w:r w:rsidR="003A22E9" w:rsidRPr="003A22E9">
        <w:rPr>
          <w:rFonts w:ascii="Times New Roman" w:eastAsia="Times New Roman" w:hAnsi="Times New Roman" w:cs="Times New Roman"/>
          <w:i/>
          <w:iCs/>
          <w:sz w:val="24"/>
          <w:szCs w:val="24"/>
        </w:rPr>
        <w:t>IGI mbh - Integrated Geospatial Innovations</w:t>
      </w:r>
      <w:r w:rsidR="003A22E9" w:rsidRPr="003A22E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27CF1D" w14:textId="77777777" w:rsidR="00B55BBE" w:rsidRDefault="00B55BBE" w:rsidP="00805320">
      <w:pPr>
        <w:pStyle w:val="BodyText"/>
        <w:spacing w:line="340" w:lineRule="exact"/>
        <w:ind w:firstLine="850"/>
        <w:jc w:val="both"/>
      </w:pPr>
    </w:p>
    <w:p w14:paraId="4707E4F4" w14:textId="54A33181" w:rsidR="00651C40" w:rsidRDefault="00651C40" w:rsidP="00805320">
      <w:pPr>
        <w:pStyle w:val="BodyText"/>
        <w:spacing w:line="340" w:lineRule="exact"/>
        <w:ind w:firstLine="851"/>
        <w:jc w:val="both"/>
        <w:rPr>
          <w:szCs w:val="24"/>
        </w:rPr>
      </w:pPr>
    </w:p>
    <w:p w14:paraId="1F1E0DA5" w14:textId="6DBC1FD3" w:rsidR="006F66C2" w:rsidRDefault="00B55BBE" w:rsidP="006F66C2">
      <w:pPr>
        <w:shd w:val="clear" w:color="auto" w:fill="FFFFFF"/>
        <w:spacing w:after="0" w:line="3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Hlk28595239"/>
      <w:bookmarkEnd w:id="0"/>
      <w:r w:rsidRPr="003A3140">
        <w:rPr>
          <w:rFonts w:ascii="Times New Roman" w:hAnsi="Times New Roman" w:cs="Times New Roman"/>
          <w:color w:val="000000"/>
          <w:sz w:val="24"/>
          <w:szCs w:val="24"/>
        </w:rPr>
        <w:t>Direktorius</w:t>
      </w:r>
      <w:r w:rsidR="006F66C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66C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66C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66C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66C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66C2">
        <w:rPr>
          <w:rFonts w:ascii="Times New Roman" w:hAnsi="Times New Roman" w:cs="Times New Roman"/>
          <w:color w:val="000000"/>
          <w:sz w:val="24"/>
          <w:szCs w:val="24"/>
        </w:rPr>
        <w:tab/>
        <w:t>Darius Vedrickas</w:t>
      </w:r>
    </w:p>
    <w:p w14:paraId="6140A1DE" w14:textId="078EBC16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D59526" w14:textId="54C7883A" w:rsidR="006F66C2" w:rsidRDefault="006F66C2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6EEC523" w14:textId="77777777" w:rsidR="003D7751" w:rsidRDefault="003D7751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276B20C" w14:textId="77777777" w:rsidR="003D7751" w:rsidRDefault="003D7751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002B01" w14:textId="010D9E18" w:rsidR="00727ED4" w:rsidRDefault="006F66C2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66C2">
        <w:rPr>
          <w:rFonts w:ascii="Times New Roman" w:hAnsi="Times New Roman" w:cs="Times New Roman"/>
          <w:sz w:val="24"/>
          <w:szCs w:val="24"/>
        </w:rPr>
        <w:t>Živilė Gasiulienė, tel. (+370) 69024148, el. p. Zivile.Gasiuliene@vpt.lt</w:t>
      </w:r>
      <w:bookmarkEnd w:id="8"/>
    </w:p>
    <w:sectPr w:rsidR="00727ED4" w:rsidSect="00B51A2F">
      <w:headerReference w:type="even" r:id="rId11"/>
      <w:headerReference w:type="default" r:id="rId12"/>
      <w:footerReference w:type="first" r:id="rId13"/>
      <w:pgSz w:w="11907" w:h="16840" w:code="9"/>
      <w:pgMar w:top="1440" w:right="708" w:bottom="1440" w:left="1440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F6B7" w14:textId="77777777" w:rsidR="00BA2B0E" w:rsidRDefault="00BA2B0E">
      <w:pPr>
        <w:spacing w:after="0" w:line="240" w:lineRule="auto"/>
      </w:pPr>
      <w:r>
        <w:separator/>
      </w:r>
    </w:p>
  </w:endnote>
  <w:endnote w:type="continuationSeparator" w:id="0">
    <w:p w14:paraId="43C52382" w14:textId="77777777" w:rsidR="00BA2B0E" w:rsidRDefault="00BA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E9EC" w14:textId="154CAD27" w:rsidR="00A55C18" w:rsidRPr="004948EF" w:rsidRDefault="00A55C18" w:rsidP="00A55C1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C5DE27D" w14:textId="77777777" w:rsidR="00A55C18" w:rsidRPr="004948EF" w:rsidRDefault="00A55C18" w:rsidP="00A55C1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38C6DB02" w14:textId="77777777" w:rsidR="00A55C18" w:rsidRPr="004948EF" w:rsidRDefault="00000000" w:rsidP="00A55C1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A55C18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A55C18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3FCCB079" w14:textId="77777777" w:rsidR="00A55C18" w:rsidRPr="004948EF" w:rsidRDefault="00A55C18" w:rsidP="00A55C18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B375CF" w:rsidRDefault="00000000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BCA7" w14:textId="77777777" w:rsidR="00BA2B0E" w:rsidRDefault="00BA2B0E">
      <w:pPr>
        <w:spacing w:after="0" w:line="240" w:lineRule="auto"/>
      </w:pPr>
      <w:r>
        <w:separator/>
      </w:r>
    </w:p>
  </w:footnote>
  <w:footnote w:type="continuationSeparator" w:id="0">
    <w:p w14:paraId="495B3A9F" w14:textId="77777777" w:rsidR="00BA2B0E" w:rsidRDefault="00BA2B0E">
      <w:pPr>
        <w:spacing w:after="0" w:line="240" w:lineRule="auto"/>
      </w:pPr>
      <w:r>
        <w:continuationSeparator/>
      </w:r>
    </w:p>
  </w:footnote>
  <w:footnote w:id="1">
    <w:p w14:paraId="4C45F621" w14:textId="5489470B" w:rsidR="00C35963" w:rsidRPr="00766D78" w:rsidRDefault="00C35963">
      <w:pPr>
        <w:pStyle w:val="FootnoteText"/>
        <w:rPr>
          <w:rFonts w:asciiTheme="majorBidi" w:hAnsiTheme="majorBidi" w:cstheme="majorBidi"/>
        </w:rPr>
      </w:pPr>
      <w:r w:rsidRPr="005264FD">
        <w:rPr>
          <w:rStyle w:val="FootnoteReference"/>
          <w:rFonts w:asciiTheme="majorBidi" w:hAnsiTheme="majorBidi" w:cstheme="majorBidi"/>
        </w:rPr>
        <w:footnoteRef/>
      </w:r>
      <w:r w:rsidRPr="005264FD">
        <w:rPr>
          <w:rFonts w:asciiTheme="majorBidi" w:hAnsiTheme="majorBidi" w:cstheme="majorBidi"/>
        </w:rPr>
        <w:t xml:space="preserve"> </w:t>
      </w:r>
      <w:r w:rsidR="005264FD" w:rsidRPr="00766D78">
        <w:rPr>
          <w:rFonts w:asciiTheme="majorBidi" w:hAnsiTheme="majorBidi" w:cstheme="majorBidi"/>
        </w:rPr>
        <w:t xml:space="preserve">Prašymo </w:t>
      </w:r>
      <w:r w:rsidR="005264FD" w:rsidRPr="00766D78">
        <w:rPr>
          <w:rFonts w:asciiTheme="majorBidi" w:hAnsiTheme="majorBidi" w:cstheme="majorBidi"/>
          <w:lang w:val="en-US"/>
        </w:rPr>
        <w:t>2 priedas “</w:t>
      </w:r>
      <w:r w:rsidR="00A367BD">
        <w:rPr>
          <w:rFonts w:asciiTheme="majorBidi" w:hAnsiTheme="majorBidi" w:cstheme="majorBidi"/>
        </w:rPr>
        <w:t>R</w:t>
      </w:r>
      <w:r w:rsidR="005264FD" w:rsidRPr="00766D78">
        <w:rPr>
          <w:rFonts w:asciiTheme="majorBidi" w:hAnsiTheme="majorBidi" w:cstheme="majorBidi"/>
        </w:rPr>
        <w:t>inkos kainos tyrimo analizės forma“;</w:t>
      </w:r>
    </w:p>
  </w:footnote>
  <w:footnote w:id="2">
    <w:p w14:paraId="6DF323A1" w14:textId="233DE024" w:rsidR="00766D78" w:rsidRPr="00766D78" w:rsidRDefault="00766D78">
      <w:pPr>
        <w:pStyle w:val="FootnoteText"/>
        <w:rPr>
          <w:rFonts w:asciiTheme="majorBidi" w:hAnsiTheme="majorBidi" w:cstheme="majorBidi"/>
        </w:rPr>
      </w:pPr>
      <w:r w:rsidRPr="00766D78">
        <w:rPr>
          <w:rStyle w:val="FootnoteReference"/>
          <w:rFonts w:asciiTheme="majorBidi" w:hAnsiTheme="majorBidi" w:cstheme="majorBidi"/>
        </w:rPr>
        <w:footnoteRef/>
      </w:r>
      <w:r w:rsidRPr="00766D78">
        <w:rPr>
          <w:rFonts w:asciiTheme="majorBidi" w:hAnsiTheme="majorBidi" w:cstheme="majorBidi"/>
        </w:rPr>
        <w:t xml:space="preserve"> Prašymo 3 priedas ,,IGI mbh - Integrated Geospatial Innovations” 2022 m. balandžio 22 d. raštas „IGI StreetMapper paslauga“;</w:t>
      </w:r>
    </w:p>
  </w:footnote>
  <w:footnote w:id="3">
    <w:p w14:paraId="44979057" w14:textId="4FBA977D" w:rsidR="00A87CC8" w:rsidRPr="00700BE3" w:rsidRDefault="00A87CC8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Pr="00700BE3">
        <w:rPr>
          <w:rFonts w:asciiTheme="majorBidi" w:hAnsiTheme="majorBidi" w:cstheme="majorBidi"/>
        </w:rPr>
        <w:t>2022-10-12 pateikt</w:t>
      </w:r>
      <w:r w:rsidR="00700BE3">
        <w:rPr>
          <w:rFonts w:asciiTheme="majorBidi" w:hAnsiTheme="majorBidi" w:cstheme="majorBidi"/>
        </w:rPr>
        <w:t>i</w:t>
      </w:r>
      <w:r w:rsidRPr="00700BE3">
        <w:rPr>
          <w:rFonts w:asciiTheme="majorBidi" w:hAnsiTheme="majorBidi" w:cstheme="majorBidi"/>
        </w:rPr>
        <w:t xml:space="preserve"> papildomi dokumentai el. paštu;</w:t>
      </w:r>
    </w:p>
  </w:footnote>
  <w:footnote w:id="4">
    <w:p w14:paraId="677C6B53" w14:textId="70157076" w:rsidR="00A87734" w:rsidRPr="000D26FF" w:rsidRDefault="00A87734" w:rsidP="00A877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5C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275C5">
        <w:rPr>
          <w:rFonts w:ascii="Times New Roman" w:hAnsi="Times New Roman" w:cs="Times New Roman"/>
          <w:sz w:val="20"/>
          <w:szCs w:val="20"/>
        </w:rPr>
        <w:t xml:space="preserve"> </w:t>
      </w:r>
      <w:r w:rsidR="00753850">
        <w:rPr>
          <w:rFonts w:ascii="Times New Roman" w:hAnsi="Times New Roman" w:cs="Times New Roman"/>
          <w:sz w:val="20"/>
          <w:szCs w:val="20"/>
          <w:lang w:eastAsia="lt-LT"/>
        </w:rPr>
        <w:t>V</w:t>
      </w:r>
      <w:r w:rsidRPr="00B275C5">
        <w:rPr>
          <w:rFonts w:ascii="Times New Roman" w:hAnsi="Times New Roman" w:cs="Times New Roman"/>
          <w:sz w:val="20"/>
          <w:szCs w:val="20"/>
          <w:lang w:eastAsia="lt-LT"/>
        </w:rPr>
        <w:t xml:space="preserve">adovaujantis Perkančiosios organizacijos viešųjų pirkimų organizavimo tvarkos aprašo 9 punktu, kad „&lt;...&gt; </w:t>
      </w:r>
      <w:r w:rsidRPr="00753850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konkretaus viešojo pirkimo būdą nustato Viešųjų pirkimų skyrius, atsižvelgdamas į &lt;...&gt; Viešųjų pirkimų įstatyme nustatytas sąlygas ir aplinkybes &lt;...&gt;</w:t>
      </w:r>
      <w:r w:rsidRPr="00B275C5">
        <w:rPr>
          <w:rFonts w:ascii="Times New Roman" w:hAnsi="Times New Roman" w:cs="Times New Roman"/>
          <w:sz w:val="20"/>
          <w:szCs w:val="20"/>
          <w:lang w:eastAsia="lt-LT"/>
        </w:rPr>
        <w:t>“, Viešųjų pirkimų komisija sprendimo dėl pirkimo vertės nustatymo ir pirkimo būdo parinkimo nepriima, todėl protokolo Perkančioji organizacija nepateikė</w:t>
      </w:r>
      <w:r w:rsidR="00B55BBE">
        <w:rPr>
          <w:rFonts w:ascii="Times New Roman" w:hAnsi="Times New Roman" w:cs="Times New Roman"/>
          <w:sz w:val="20"/>
          <w:szCs w:val="20"/>
          <w:lang w:eastAsia="lt-LT"/>
        </w:rPr>
        <w:t>.</w:t>
      </w:r>
      <w:r w:rsidRPr="00B275C5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57A"/>
    <w:multiLevelType w:val="hybridMultilevel"/>
    <w:tmpl w:val="80F0123C"/>
    <w:lvl w:ilvl="0" w:tplc="C91E2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C215D8"/>
    <w:multiLevelType w:val="hybridMultilevel"/>
    <w:tmpl w:val="F4261A12"/>
    <w:lvl w:ilvl="0" w:tplc="08090011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5592"/>
    <w:multiLevelType w:val="hybridMultilevel"/>
    <w:tmpl w:val="EBB05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67AA"/>
    <w:multiLevelType w:val="hybridMultilevel"/>
    <w:tmpl w:val="892A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947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175975">
    <w:abstractNumId w:val="1"/>
  </w:num>
  <w:num w:numId="3" w16cid:durableId="2128233463">
    <w:abstractNumId w:val="4"/>
  </w:num>
  <w:num w:numId="4" w16cid:durableId="51736267">
    <w:abstractNumId w:val="1"/>
  </w:num>
  <w:num w:numId="5" w16cid:durableId="2087606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12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1AF1"/>
    <w:rsid w:val="0000795D"/>
    <w:rsid w:val="00007E39"/>
    <w:rsid w:val="000109DE"/>
    <w:rsid w:val="0001383A"/>
    <w:rsid w:val="000235EA"/>
    <w:rsid w:val="00023BB9"/>
    <w:rsid w:val="000247A2"/>
    <w:rsid w:val="00026F51"/>
    <w:rsid w:val="00034134"/>
    <w:rsid w:val="000346B0"/>
    <w:rsid w:val="00036A1A"/>
    <w:rsid w:val="00037BC1"/>
    <w:rsid w:val="00041E40"/>
    <w:rsid w:val="0004399C"/>
    <w:rsid w:val="000523E1"/>
    <w:rsid w:val="00053836"/>
    <w:rsid w:val="000555F7"/>
    <w:rsid w:val="00057F5A"/>
    <w:rsid w:val="00060915"/>
    <w:rsid w:val="00066E27"/>
    <w:rsid w:val="00072683"/>
    <w:rsid w:val="000810C5"/>
    <w:rsid w:val="0009012B"/>
    <w:rsid w:val="00093FC9"/>
    <w:rsid w:val="000A01B4"/>
    <w:rsid w:val="000A1623"/>
    <w:rsid w:val="000A2896"/>
    <w:rsid w:val="000A3E51"/>
    <w:rsid w:val="000A4621"/>
    <w:rsid w:val="000B0107"/>
    <w:rsid w:val="000B29A3"/>
    <w:rsid w:val="000B39C8"/>
    <w:rsid w:val="000C3F26"/>
    <w:rsid w:val="000C4049"/>
    <w:rsid w:val="000D26FF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97"/>
    <w:rsid w:val="001031AD"/>
    <w:rsid w:val="00103C18"/>
    <w:rsid w:val="00104B76"/>
    <w:rsid w:val="0010614B"/>
    <w:rsid w:val="00113011"/>
    <w:rsid w:val="0011439C"/>
    <w:rsid w:val="001217B9"/>
    <w:rsid w:val="0012489C"/>
    <w:rsid w:val="001406A0"/>
    <w:rsid w:val="001501C4"/>
    <w:rsid w:val="00150F16"/>
    <w:rsid w:val="0015527F"/>
    <w:rsid w:val="001579C0"/>
    <w:rsid w:val="001655E4"/>
    <w:rsid w:val="00167C94"/>
    <w:rsid w:val="001808A9"/>
    <w:rsid w:val="0018108B"/>
    <w:rsid w:val="00181EF8"/>
    <w:rsid w:val="00184CC7"/>
    <w:rsid w:val="00187128"/>
    <w:rsid w:val="00192521"/>
    <w:rsid w:val="00193A9A"/>
    <w:rsid w:val="0019472E"/>
    <w:rsid w:val="001956C8"/>
    <w:rsid w:val="00196361"/>
    <w:rsid w:val="001A19A0"/>
    <w:rsid w:val="001B4AE3"/>
    <w:rsid w:val="001C0205"/>
    <w:rsid w:val="001C0D17"/>
    <w:rsid w:val="001C5924"/>
    <w:rsid w:val="001D196D"/>
    <w:rsid w:val="001D7AD1"/>
    <w:rsid w:val="001E539D"/>
    <w:rsid w:val="001E58F1"/>
    <w:rsid w:val="001E6A1D"/>
    <w:rsid w:val="001F5723"/>
    <w:rsid w:val="001F66AF"/>
    <w:rsid w:val="002005C6"/>
    <w:rsid w:val="00200CEE"/>
    <w:rsid w:val="00202C7F"/>
    <w:rsid w:val="00204C14"/>
    <w:rsid w:val="00206D78"/>
    <w:rsid w:val="00227411"/>
    <w:rsid w:val="0023031B"/>
    <w:rsid w:val="002362BE"/>
    <w:rsid w:val="00236B7C"/>
    <w:rsid w:val="00237BD2"/>
    <w:rsid w:val="002479B5"/>
    <w:rsid w:val="00247A77"/>
    <w:rsid w:val="00254F93"/>
    <w:rsid w:val="0025636B"/>
    <w:rsid w:val="00263E4F"/>
    <w:rsid w:val="002667F5"/>
    <w:rsid w:val="00267761"/>
    <w:rsid w:val="00267DBF"/>
    <w:rsid w:val="0027021B"/>
    <w:rsid w:val="002703EE"/>
    <w:rsid w:val="00270DAE"/>
    <w:rsid w:val="002711C3"/>
    <w:rsid w:val="00277880"/>
    <w:rsid w:val="00285673"/>
    <w:rsid w:val="0029132D"/>
    <w:rsid w:val="00292227"/>
    <w:rsid w:val="00296520"/>
    <w:rsid w:val="00297EA6"/>
    <w:rsid w:val="002A2A0A"/>
    <w:rsid w:val="002A3684"/>
    <w:rsid w:val="002A3D47"/>
    <w:rsid w:val="002A4287"/>
    <w:rsid w:val="002B1D26"/>
    <w:rsid w:val="002B32D7"/>
    <w:rsid w:val="002C00C4"/>
    <w:rsid w:val="002C399D"/>
    <w:rsid w:val="002D0979"/>
    <w:rsid w:val="002D5A76"/>
    <w:rsid w:val="002D619F"/>
    <w:rsid w:val="002E1B27"/>
    <w:rsid w:val="002E2752"/>
    <w:rsid w:val="002E3895"/>
    <w:rsid w:val="002E44D7"/>
    <w:rsid w:val="002E5A82"/>
    <w:rsid w:val="002E5B40"/>
    <w:rsid w:val="002F2A4F"/>
    <w:rsid w:val="002F4595"/>
    <w:rsid w:val="00300469"/>
    <w:rsid w:val="00303555"/>
    <w:rsid w:val="00305E5E"/>
    <w:rsid w:val="00310B5B"/>
    <w:rsid w:val="0031378D"/>
    <w:rsid w:val="00322B33"/>
    <w:rsid w:val="00333C7C"/>
    <w:rsid w:val="00334CD4"/>
    <w:rsid w:val="00335678"/>
    <w:rsid w:val="00340684"/>
    <w:rsid w:val="003502E1"/>
    <w:rsid w:val="00354557"/>
    <w:rsid w:val="00357B94"/>
    <w:rsid w:val="00357E7A"/>
    <w:rsid w:val="003602FF"/>
    <w:rsid w:val="00362AAD"/>
    <w:rsid w:val="003712F2"/>
    <w:rsid w:val="003739F0"/>
    <w:rsid w:val="003759B3"/>
    <w:rsid w:val="0037679C"/>
    <w:rsid w:val="003824C1"/>
    <w:rsid w:val="0038591F"/>
    <w:rsid w:val="00391B29"/>
    <w:rsid w:val="00392D62"/>
    <w:rsid w:val="00393212"/>
    <w:rsid w:val="00397F4F"/>
    <w:rsid w:val="003A1CD3"/>
    <w:rsid w:val="003A22E9"/>
    <w:rsid w:val="003A67E4"/>
    <w:rsid w:val="003B1229"/>
    <w:rsid w:val="003C3F8E"/>
    <w:rsid w:val="003C68F0"/>
    <w:rsid w:val="003D2E27"/>
    <w:rsid w:val="003D389D"/>
    <w:rsid w:val="003D7751"/>
    <w:rsid w:val="003E24C2"/>
    <w:rsid w:val="003E4388"/>
    <w:rsid w:val="003F1C54"/>
    <w:rsid w:val="004045AD"/>
    <w:rsid w:val="00406E07"/>
    <w:rsid w:val="00410B1E"/>
    <w:rsid w:val="0041101D"/>
    <w:rsid w:val="00416CC7"/>
    <w:rsid w:val="00421460"/>
    <w:rsid w:val="00425E7C"/>
    <w:rsid w:val="004265A1"/>
    <w:rsid w:val="00430EEE"/>
    <w:rsid w:val="0043239D"/>
    <w:rsid w:val="004436E3"/>
    <w:rsid w:val="00450276"/>
    <w:rsid w:val="004502D8"/>
    <w:rsid w:val="00450B4F"/>
    <w:rsid w:val="00461A54"/>
    <w:rsid w:val="004632A0"/>
    <w:rsid w:val="00463AFE"/>
    <w:rsid w:val="00464BF4"/>
    <w:rsid w:val="0047021F"/>
    <w:rsid w:val="004707A8"/>
    <w:rsid w:val="00472B92"/>
    <w:rsid w:val="004745AE"/>
    <w:rsid w:val="0047702A"/>
    <w:rsid w:val="00477B5E"/>
    <w:rsid w:val="00477EF5"/>
    <w:rsid w:val="0048076F"/>
    <w:rsid w:val="00484049"/>
    <w:rsid w:val="0049457A"/>
    <w:rsid w:val="00496492"/>
    <w:rsid w:val="00496684"/>
    <w:rsid w:val="004A077E"/>
    <w:rsid w:val="004A1499"/>
    <w:rsid w:val="004A7607"/>
    <w:rsid w:val="004B2C65"/>
    <w:rsid w:val="004B46F9"/>
    <w:rsid w:val="004B7E0D"/>
    <w:rsid w:val="004C05A1"/>
    <w:rsid w:val="004C1178"/>
    <w:rsid w:val="004C218F"/>
    <w:rsid w:val="004C2923"/>
    <w:rsid w:val="004C7BCF"/>
    <w:rsid w:val="004D3BF4"/>
    <w:rsid w:val="004D46AD"/>
    <w:rsid w:val="004D4DD6"/>
    <w:rsid w:val="004D5BD6"/>
    <w:rsid w:val="004D6916"/>
    <w:rsid w:val="004D6CE8"/>
    <w:rsid w:val="004E68BC"/>
    <w:rsid w:val="004E690C"/>
    <w:rsid w:val="004F1A24"/>
    <w:rsid w:val="004F3B85"/>
    <w:rsid w:val="004F4A7E"/>
    <w:rsid w:val="004F7328"/>
    <w:rsid w:val="0050297B"/>
    <w:rsid w:val="00502FB4"/>
    <w:rsid w:val="00506829"/>
    <w:rsid w:val="005135DE"/>
    <w:rsid w:val="00514029"/>
    <w:rsid w:val="0051480C"/>
    <w:rsid w:val="00515014"/>
    <w:rsid w:val="00517032"/>
    <w:rsid w:val="00524376"/>
    <w:rsid w:val="005264FD"/>
    <w:rsid w:val="00533A35"/>
    <w:rsid w:val="00533EF3"/>
    <w:rsid w:val="00540EBB"/>
    <w:rsid w:val="00541C3B"/>
    <w:rsid w:val="00541F84"/>
    <w:rsid w:val="00542139"/>
    <w:rsid w:val="00542488"/>
    <w:rsid w:val="00542EA0"/>
    <w:rsid w:val="00543216"/>
    <w:rsid w:val="00551DBC"/>
    <w:rsid w:val="005528E5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A58FD"/>
    <w:rsid w:val="005A6947"/>
    <w:rsid w:val="005A7652"/>
    <w:rsid w:val="005B14F1"/>
    <w:rsid w:val="005B1A1E"/>
    <w:rsid w:val="005B2CBA"/>
    <w:rsid w:val="005B2E78"/>
    <w:rsid w:val="005B6514"/>
    <w:rsid w:val="005B7560"/>
    <w:rsid w:val="005C4F98"/>
    <w:rsid w:val="005E2389"/>
    <w:rsid w:val="005E3B47"/>
    <w:rsid w:val="005E59FE"/>
    <w:rsid w:val="005E647C"/>
    <w:rsid w:val="005E64C8"/>
    <w:rsid w:val="005E7C14"/>
    <w:rsid w:val="005F1E2A"/>
    <w:rsid w:val="005F3A73"/>
    <w:rsid w:val="005F53EC"/>
    <w:rsid w:val="00604C78"/>
    <w:rsid w:val="0060644D"/>
    <w:rsid w:val="006073CB"/>
    <w:rsid w:val="00612509"/>
    <w:rsid w:val="006163DF"/>
    <w:rsid w:val="00622D9A"/>
    <w:rsid w:val="00632923"/>
    <w:rsid w:val="006329E8"/>
    <w:rsid w:val="0063455B"/>
    <w:rsid w:val="00635396"/>
    <w:rsid w:val="00641392"/>
    <w:rsid w:val="006441CE"/>
    <w:rsid w:val="006455B3"/>
    <w:rsid w:val="00651C40"/>
    <w:rsid w:val="006564C8"/>
    <w:rsid w:val="006571B4"/>
    <w:rsid w:val="00660950"/>
    <w:rsid w:val="00661F93"/>
    <w:rsid w:val="00663CDA"/>
    <w:rsid w:val="0067766B"/>
    <w:rsid w:val="006804FC"/>
    <w:rsid w:val="00680E1A"/>
    <w:rsid w:val="00683355"/>
    <w:rsid w:val="00685F7B"/>
    <w:rsid w:val="006946E4"/>
    <w:rsid w:val="00697A61"/>
    <w:rsid w:val="006A0ED3"/>
    <w:rsid w:val="006A2CB9"/>
    <w:rsid w:val="006A49A9"/>
    <w:rsid w:val="006B3EFC"/>
    <w:rsid w:val="006B75E2"/>
    <w:rsid w:val="006C56FB"/>
    <w:rsid w:val="006C578E"/>
    <w:rsid w:val="006C5D81"/>
    <w:rsid w:val="006D358A"/>
    <w:rsid w:val="006E3AFA"/>
    <w:rsid w:val="006E4C64"/>
    <w:rsid w:val="006E7C09"/>
    <w:rsid w:val="006F0D8D"/>
    <w:rsid w:val="006F3F8F"/>
    <w:rsid w:val="006F4100"/>
    <w:rsid w:val="006F66C2"/>
    <w:rsid w:val="00700BE3"/>
    <w:rsid w:val="00720122"/>
    <w:rsid w:val="00720986"/>
    <w:rsid w:val="00721260"/>
    <w:rsid w:val="00726939"/>
    <w:rsid w:val="00727ED4"/>
    <w:rsid w:val="00731041"/>
    <w:rsid w:val="007325CE"/>
    <w:rsid w:val="00733A0C"/>
    <w:rsid w:val="007345AD"/>
    <w:rsid w:val="00735E49"/>
    <w:rsid w:val="007472E7"/>
    <w:rsid w:val="0074744D"/>
    <w:rsid w:val="00753850"/>
    <w:rsid w:val="007542BA"/>
    <w:rsid w:val="00754637"/>
    <w:rsid w:val="00762D77"/>
    <w:rsid w:val="00766D78"/>
    <w:rsid w:val="00767AE7"/>
    <w:rsid w:val="0077174F"/>
    <w:rsid w:val="00773109"/>
    <w:rsid w:val="00774C2A"/>
    <w:rsid w:val="0078294E"/>
    <w:rsid w:val="00783CA9"/>
    <w:rsid w:val="007905C9"/>
    <w:rsid w:val="007921D0"/>
    <w:rsid w:val="00795C88"/>
    <w:rsid w:val="007A6854"/>
    <w:rsid w:val="007B2643"/>
    <w:rsid w:val="007B2CD2"/>
    <w:rsid w:val="007B3F9A"/>
    <w:rsid w:val="007B44E6"/>
    <w:rsid w:val="007C31ED"/>
    <w:rsid w:val="007C406D"/>
    <w:rsid w:val="007C766F"/>
    <w:rsid w:val="007D07BF"/>
    <w:rsid w:val="007D0DF8"/>
    <w:rsid w:val="007D56DF"/>
    <w:rsid w:val="007D6E73"/>
    <w:rsid w:val="007D7F28"/>
    <w:rsid w:val="007E3CE1"/>
    <w:rsid w:val="007E63C9"/>
    <w:rsid w:val="007F4F8C"/>
    <w:rsid w:val="007F631B"/>
    <w:rsid w:val="008023F7"/>
    <w:rsid w:val="00805320"/>
    <w:rsid w:val="008175E2"/>
    <w:rsid w:val="00826F11"/>
    <w:rsid w:val="00836106"/>
    <w:rsid w:val="00840EDC"/>
    <w:rsid w:val="00846A67"/>
    <w:rsid w:val="008510A4"/>
    <w:rsid w:val="00852442"/>
    <w:rsid w:val="00857FED"/>
    <w:rsid w:val="00862B33"/>
    <w:rsid w:val="0086312F"/>
    <w:rsid w:val="00864253"/>
    <w:rsid w:val="00873F7F"/>
    <w:rsid w:val="00874877"/>
    <w:rsid w:val="00874A78"/>
    <w:rsid w:val="00877469"/>
    <w:rsid w:val="00887050"/>
    <w:rsid w:val="00887B22"/>
    <w:rsid w:val="00890962"/>
    <w:rsid w:val="00893918"/>
    <w:rsid w:val="008940FF"/>
    <w:rsid w:val="008A1798"/>
    <w:rsid w:val="008B0A85"/>
    <w:rsid w:val="008B0BE4"/>
    <w:rsid w:val="008B38CC"/>
    <w:rsid w:val="008B3EB1"/>
    <w:rsid w:val="008B421A"/>
    <w:rsid w:val="008B649C"/>
    <w:rsid w:val="008B742E"/>
    <w:rsid w:val="008C284F"/>
    <w:rsid w:val="008C2B30"/>
    <w:rsid w:val="008C5EF1"/>
    <w:rsid w:val="008D112C"/>
    <w:rsid w:val="008E1231"/>
    <w:rsid w:val="008E2597"/>
    <w:rsid w:val="008E42F3"/>
    <w:rsid w:val="008E5131"/>
    <w:rsid w:val="008E6B8E"/>
    <w:rsid w:val="008F17D9"/>
    <w:rsid w:val="0090399B"/>
    <w:rsid w:val="00903FE6"/>
    <w:rsid w:val="00904A90"/>
    <w:rsid w:val="009056FF"/>
    <w:rsid w:val="00923D61"/>
    <w:rsid w:val="00930CC4"/>
    <w:rsid w:val="00942934"/>
    <w:rsid w:val="00943D15"/>
    <w:rsid w:val="00946694"/>
    <w:rsid w:val="00953D13"/>
    <w:rsid w:val="00955045"/>
    <w:rsid w:val="009566DA"/>
    <w:rsid w:val="00960E06"/>
    <w:rsid w:val="00967399"/>
    <w:rsid w:val="00967AED"/>
    <w:rsid w:val="00973740"/>
    <w:rsid w:val="009844EB"/>
    <w:rsid w:val="009950CD"/>
    <w:rsid w:val="009957B6"/>
    <w:rsid w:val="009A201A"/>
    <w:rsid w:val="009A504E"/>
    <w:rsid w:val="009B0E5B"/>
    <w:rsid w:val="009B16B8"/>
    <w:rsid w:val="009B555C"/>
    <w:rsid w:val="009C08E9"/>
    <w:rsid w:val="009C2D88"/>
    <w:rsid w:val="009C2EF5"/>
    <w:rsid w:val="009C2F96"/>
    <w:rsid w:val="009D0F4A"/>
    <w:rsid w:val="009D109C"/>
    <w:rsid w:val="009D7A93"/>
    <w:rsid w:val="009E3283"/>
    <w:rsid w:val="009E6ADB"/>
    <w:rsid w:val="009F0156"/>
    <w:rsid w:val="009F17F6"/>
    <w:rsid w:val="009F2478"/>
    <w:rsid w:val="009F3C12"/>
    <w:rsid w:val="00A04BD3"/>
    <w:rsid w:val="00A04FE7"/>
    <w:rsid w:val="00A12FAC"/>
    <w:rsid w:val="00A14C68"/>
    <w:rsid w:val="00A151EF"/>
    <w:rsid w:val="00A252EC"/>
    <w:rsid w:val="00A30A6D"/>
    <w:rsid w:val="00A351A4"/>
    <w:rsid w:val="00A35EEB"/>
    <w:rsid w:val="00A367BD"/>
    <w:rsid w:val="00A368F8"/>
    <w:rsid w:val="00A46900"/>
    <w:rsid w:val="00A46FA7"/>
    <w:rsid w:val="00A47FC1"/>
    <w:rsid w:val="00A5218F"/>
    <w:rsid w:val="00A523EB"/>
    <w:rsid w:val="00A54CDE"/>
    <w:rsid w:val="00A55C18"/>
    <w:rsid w:val="00A62503"/>
    <w:rsid w:val="00A62DC6"/>
    <w:rsid w:val="00A64CA2"/>
    <w:rsid w:val="00A67326"/>
    <w:rsid w:val="00A71193"/>
    <w:rsid w:val="00A71426"/>
    <w:rsid w:val="00A7230D"/>
    <w:rsid w:val="00A72425"/>
    <w:rsid w:val="00A75945"/>
    <w:rsid w:val="00A805D4"/>
    <w:rsid w:val="00A80CD8"/>
    <w:rsid w:val="00A874AA"/>
    <w:rsid w:val="00A87734"/>
    <w:rsid w:val="00A87CC8"/>
    <w:rsid w:val="00A90DC5"/>
    <w:rsid w:val="00A96F78"/>
    <w:rsid w:val="00AA512E"/>
    <w:rsid w:val="00AA5F94"/>
    <w:rsid w:val="00AA6F61"/>
    <w:rsid w:val="00AA7024"/>
    <w:rsid w:val="00AB15A5"/>
    <w:rsid w:val="00AB1E18"/>
    <w:rsid w:val="00AB270B"/>
    <w:rsid w:val="00AB354E"/>
    <w:rsid w:val="00AB3E01"/>
    <w:rsid w:val="00AB5DFE"/>
    <w:rsid w:val="00AB650F"/>
    <w:rsid w:val="00AC22B0"/>
    <w:rsid w:val="00AC4A7D"/>
    <w:rsid w:val="00AD3D3D"/>
    <w:rsid w:val="00AD4A34"/>
    <w:rsid w:val="00AD5090"/>
    <w:rsid w:val="00AE0802"/>
    <w:rsid w:val="00AE345B"/>
    <w:rsid w:val="00B02132"/>
    <w:rsid w:val="00B0594A"/>
    <w:rsid w:val="00B10C63"/>
    <w:rsid w:val="00B16FC1"/>
    <w:rsid w:val="00B21F5E"/>
    <w:rsid w:val="00B223D3"/>
    <w:rsid w:val="00B25069"/>
    <w:rsid w:val="00B275C5"/>
    <w:rsid w:val="00B31FB4"/>
    <w:rsid w:val="00B46413"/>
    <w:rsid w:val="00B4644A"/>
    <w:rsid w:val="00B51612"/>
    <w:rsid w:val="00B51A2F"/>
    <w:rsid w:val="00B54F69"/>
    <w:rsid w:val="00B55BBE"/>
    <w:rsid w:val="00B6264E"/>
    <w:rsid w:val="00B630C1"/>
    <w:rsid w:val="00B63D6B"/>
    <w:rsid w:val="00B72FD4"/>
    <w:rsid w:val="00B8326A"/>
    <w:rsid w:val="00B9227E"/>
    <w:rsid w:val="00B959E1"/>
    <w:rsid w:val="00B97110"/>
    <w:rsid w:val="00BA0946"/>
    <w:rsid w:val="00BA2B0E"/>
    <w:rsid w:val="00BA2F2C"/>
    <w:rsid w:val="00BA3E41"/>
    <w:rsid w:val="00BA6767"/>
    <w:rsid w:val="00BB1106"/>
    <w:rsid w:val="00BB2AC2"/>
    <w:rsid w:val="00BB74D4"/>
    <w:rsid w:val="00BB7A89"/>
    <w:rsid w:val="00BC0814"/>
    <w:rsid w:val="00BC0E8D"/>
    <w:rsid w:val="00BC1946"/>
    <w:rsid w:val="00BC350E"/>
    <w:rsid w:val="00BC4196"/>
    <w:rsid w:val="00BD1C62"/>
    <w:rsid w:val="00BD2458"/>
    <w:rsid w:val="00BD4C36"/>
    <w:rsid w:val="00BD7260"/>
    <w:rsid w:val="00BE0DE2"/>
    <w:rsid w:val="00BE173C"/>
    <w:rsid w:val="00BE2DDD"/>
    <w:rsid w:val="00BE5272"/>
    <w:rsid w:val="00BE54CD"/>
    <w:rsid w:val="00BF1A66"/>
    <w:rsid w:val="00BF20A7"/>
    <w:rsid w:val="00BF6B3C"/>
    <w:rsid w:val="00C028F3"/>
    <w:rsid w:val="00C031E0"/>
    <w:rsid w:val="00C1666C"/>
    <w:rsid w:val="00C2082E"/>
    <w:rsid w:val="00C22E52"/>
    <w:rsid w:val="00C33B14"/>
    <w:rsid w:val="00C35963"/>
    <w:rsid w:val="00C35DBA"/>
    <w:rsid w:val="00C37FD6"/>
    <w:rsid w:val="00C41975"/>
    <w:rsid w:val="00C45C81"/>
    <w:rsid w:val="00C47D92"/>
    <w:rsid w:val="00C500D1"/>
    <w:rsid w:val="00C53682"/>
    <w:rsid w:val="00C543D6"/>
    <w:rsid w:val="00C5705A"/>
    <w:rsid w:val="00C57A7E"/>
    <w:rsid w:val="00C65FDC"/>
    <w:rsid w:val="00C67D69"/>
    <w:rsid w:val="00C70153"/>
    <w:rsid w:val="00C723D3"/>
    <w:rsid w:val="00C81F55"/>
    <w:rsid w:val="00C8664B"/>
    <w:rsid w:val="00C9152C"/>
    <w:rsid w:val="00C924D5"/>
    <w:rsid w:val="00C944E6"/>
    <w:rsid w:val="00CA0617"/>
    <w:rsid w:val="00CA1640"/>
    <w:rsid w:val="00CB2E76"/>
    <w:rsid w:val="00CC4C3C"/>
    <w:rsid w:val="00CC4C43"/>
    <w:rsid w:val="00CD1181"/>
    <w:rsid w:val="00CD11D6"/>
    <w:rsid w:val="00CD6E40"/>
    <w:rsid w:val="00CE22A2"/>
    <w:rsid w:val="00CE7EBE"/>
    <w:rsid w:val="00CF38A6"/>
    <w:rsid w:val="00D013D7"/>
    <w:rsid w:val="00D01F18"/>
    <w:rsid w:val="00D01F1E"/>
    <w:rsid w:val="00D115A0"/>
    <w:rsid w:val="00D1510C"/>
    <w:rsid w:val="00D152D2"/>
    <w:rsid w:val="00D15D9F"/>
    <w:rsid w:val="00D20F19"/>
    <w:rsid w:val="00D21505"/>
    <w:rsid w:val="00D21D10"/>
    <w:rsid w:val="00D2212C"/>
    <w:rsid w:val="00D2359F"/>
    <w:rsid w:val="00D23FC4"/>
    <w:rsid w:val="00D24B35"/>
    <w:rsid w:val="00D31C61"/>
    <w:rsid w:val="00D34F27"/>
    <w:rsid w:val="00D36348"/>
    <w:rsid w:val="00D54E95"/>
    <w:rsid w:val="00D6074A"/>
    <w:rsid w:val="00D61722"/>
    <w:rsid w:val="00D64DE8"/>
    <w:rsid w:val="00D64F89"/>
    <w:rsid w:val="00D76BD1"/>
    <w:rsid w:val="00D80EBC"/>
    <w:rsid w:val="00D871EC"/>
    <w:rsid w:val="00D874C6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15CE"/>
    <w:rsid w:val="00DC2B58"/>
    <w:rsid w:val="00DC30F0"/>
    <w:rsid w:val="00DC44EA"/>
    <w:rsid w:val="00DE08FC"/>
    <w:rsid w:val="00DE25BA"/>
    <w:rsid w:val="00DE5BF4"/>
    <w:rsid w:val="00DE609A"/>
    <w:rsid w:val="00DF0713"/>
    <w:rsid w:val="00DF44AF"/>
    <w:rsid w:val="00DF6E27"/>
    <w:rsid w:val="00E04DD5"/>
    <w:rsid w:val="00E0636B"/>
    <w:rsid w:val="00E06A53"/>
    <w:rsid w:val="00E15DE9"/>
    <w:rsid w:val="00E166DA"/>
    <w:rsid w:val="00E16936"/>
    <w:rsid w:val="00E24BD8"/>
    <w:rsid w:val="00E25EF0"/>
    <w:rsid w:val="00E30D25"/>
    <w:rsid w:val="00E344F5"/>
    <w:rsid w:val="00E357A2"/>
    <w:rsid w:val="00E3602F"/>
    <w:rsid w:val="00E4075E"/>
    <w:rsid w:val="00E41300"/>
    <w:rsid w:val="00E4408D"/>
    <w:rsid w:val="00E440CF"/>
    <w:rsid w:val="00E4592C"/>
    <w:rsid w:val="00E45EC7"/>
    <w:rsid w:val="00E46A15"/>
    <w:rsid w:val="00E53B42"/>
    <w:rsid w:val="00E548A4"/>
    <w:rsid w:val="00E54A48"/>
    <w:rsid w:val="00E55A7D"/>
    <w:rsid w:val="00E57B51"/>
    <w:rsid w:val="00E638CC"/>
    <w:rsid w:val="00E65E91"/>
    <w:rsid w:val="00E744F1"/>
    <w:rsid w:val="00E83E81"/>
    <w:rsid w:val="00E87AAD"/>
    <w:rsid w:val="00E906E5"/>
    <w:rsid w:val="00E91C96"/>
    <w:rsid w:val="00E93D50"/>
    <w:rsid w:val="00E94D58"/>
    <w:rsid w:val="00EA4C23"/>
    <w:rsid w:val="00EB1011"/>
    <w:rsid w:val="00EB5CAC"/>
    <w:rsid w:val="00EB6F4F"/>
    <w:rsid w:val="00EC2359"/>
    <w:rsid w:val="00EC2CD4"/>
    <w:rsid w:val="00EC384D"/>
    <w:rsid w:val="00EC7966"/>
    <w:rsid w:val="00EE2FE4"/>
    <w:rsid w:val="00EE485D"/>
    <w:rsid w:val="00EE4B5D"/>
    <w:rsid w:val="00EE7EA2"/>
    <w:rsid w:val="00EF28E5"/>
    <w:rsid w:val="00EF28F6"/>
    <w:rsid w:val="00EF3E40"/>
    <w:rsid w:val="00F027A6"/>
    <w:rsid w:val="00F07E50"/>
    <w:rsid w:val="00F12B35"/>
    <w:rsid w:val="00F143A0"/>
    <w:rsid w:val="00F16A06"/>
    <w:rsid w:val="00F17BFC"/>
    <w:rsid w:val="00F2100E"/>
    <w:rsid w:val="00F22060"/>
    <w:rsid w:val="00F26546"/>
    <w:rsid w:val="00F334A9"/>
    <w:rsid w:val="00F4633D"/>
    <w:rsid w:val="00F477E9"/>
    <w:rsid w:val="00F50DC7"/>
    <w:rsid w:val="00F56049"/>
    <w:rsid w:val="00F56982"/>
    <w:rsid w:val="00F57847"/>
    <w:rsid w:val="00F62DD6"/>
    <w:rsid w:val="00F64F22"/>
    <w:rsid w:val="00F668C6"/>
    <w:rsid w:val="00F73639"/>
    <w:rsid w:val="00F73665"/>
    <w:rsid w:val="00F7378D"/>
    <w:rsid w:val="00F74129"/>
    <w:rsid w:val="00F8225D"/>
    <w:rsid w:val="00F845AE"/>
    <w:rsid w:val="00F853B6"/>
    <w:rsid w:val="00F87EED"/>
    <w:rsid w:val="00F93588"/>
    <w:rsid w:val="00F94BE3"/>
    <w:rsid w:val="00FA15D8"/>
    <w:rsid w:val="00FA420E"/>
    <w:rsid w:val="00FA5ECB"/>
    <w:rsid w:val="00FB2560"/>
    <w:rsid w:val="00FB33BE"/>
    <w:rsid w:val="00FB64A8"/>
    <w:rsid w:val="00FC5772"/>
    <w:rsid w:val="00FD3F9A"/>
    <w:rsid w:val="00FD6495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74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74C2A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E68BC"/>
    <w:rPr>
      <w:color w:val="605E5C"/>
      <w:shd w:val="clear" w:color="auto" w:fill="E1DFDD"/>
    </w:rPr>
  </w:style>
  <w:style w:type="character" w:customStyle="1" w:styleId="fullparam">
    <w:name w:val="full_param"/>
    <w:basedOn w:val="DefaultParagraphFont"/>
    <w:rsid w:val="00354557"/>
    <w:rPr>
      <w:b w:val="0"/>
      <w:bCs w:val="0"/>
    </w:rPr>
  </w:style>
  <w:style w:type="paragraph" w:styleId="BodyText">
    <w:name w:val="Body Text"/>
    <w:basedOn w:val="Normal"/>
    <w:link w:val="BodyTextChar"/>
    <w:unhideWhenUsed/>
    <w:rsid w:val="00362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62AAD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C944E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normaltextrun">
    <w:name w:val="normaltextrun"/>
    <w:basedOn w:val="DefaultParagraphFont"/>
    <w:rsid w:val="00C944E6"/>
  </w:style>
  <w:style w:type="character" w:customStyle="1" w:styleId="eop">
    <w:name w:val="eop"/>
    <w:basedOn w:val="DefaultParagraphFont"/>
    <w:rsid w:val="00C944E6"/>
  </w:style>
  <w:style w:type="character" w:customStyle="1" w:styleId="spellingerror">
    <w:name w:val="spellingerror"/>
    <w:basedOn w:val="DefaultParagraphFont"/>
    <w:rsid w:val="00C944E6"/>
  </w:style>
  <w:style w:type="paragraph" w:styleId="Revision">
    <w:name w:val="Revision"/>
    <w:hidden/>
    <w:uiPriority w:val="99"/>
    <w:semiHidden/>
    <w:rsid w:val="00E16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kd@lakd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F100-F5E2-4561-9B6A-A4515148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Živilė Gasiulienė</cp:lastModifiedBy>
  <cp:revision>4</cp:revision>
  <cp:lastPrinted>2022-04-22T08:12:00Z</cp:lastPrinted>
  <dcterms:created xsi:type="dcterms:W3CDTF">2022-10-13T10:10:00Z</dcterms:created>
  <dcterms:modified xsi:type="dcterms:W3CDTF">2022-10-13T10:24:00Z</dcterms:modified>
</cp:coreProperties>
</file>