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91140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07117594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625"/>
      </w:tblGrid>
      <w:tr w:rsidR="00E83E81" w:rsidRPr="008A38CD" w14:paraId="3BA34482" w14:textId="77777777" w:rsidTr="00EA2880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5C7AAB68" w:rsidR="00E83E81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sveikatos mokslų universiteto ligoninė </w:t>
            </w:r>
          </w:p>
          <w:p w14:paraId="690E9211" w14:textId="1F272A74" w:rsidR="000E4C54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klinikos</w:t>
            </w:r>
          </w:p>
          <w:p w14:paraId="792BF721" w14:textId="48E91CEB" w:rsidR="00E83E81" w:rsidRPr="00C07CCC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Eivenių g. 2</w:t>
            </w:r>
          </w:p>
          <w:p w14:paraId="26B4A10E" w14:textId="7A0B9A74" w:rsidR="00E83E81" w:rsidRPr="00303982" w:rsidRDefault="000E4C54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50161 Kaunas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134FCE50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rastine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E4C54">
              <w:rPr>
                <w:rFonts w:ascii="Times New Roman" w:hAnsi="Times New Roman" w:cs="Times New Roman"/>
                <w:sz w:val="24"/>
                <w:szCs w:val="24"/>
              </w:rPr>
              <w:t>kaunoklinikos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7F753776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6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6D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B2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1B9770F" w:rsidR="00E83E81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EA2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6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6D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B2CE6">
              <w:rPr>
                <w:rFonts w:ascii="Times New Roman" w:eastAsia="Times New Roman" w:hAnsi="Times New Roman" w:cs="Times New Roman"/>
                <w:sz w:val="24"/>
                <w:szCs w:val="24"/>
              </w:rPr>
              <w:t>2-17</w:t>
            </w:r>
          </w:p>
          <w:p w14:paraId="731972DB" w14:textId="5214AC28" w:rsidR="004A22CB" w:rsidRPr="008A38CD" w:rsidRDefault="004A22CB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2022-02-22</w:t>
            </w:r>
          </w:p>
          <w:p w14:paraId="2DA2A811" w14:textId="050B1C96" w:rsidR="00E83E81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165237" w14:textId="0AFBA124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90407C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90407C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C9C33" w14:textId="1BDA4E36" w:rsidR="00E83E81" w:rsidRPr="0090407C" w:rsidRDefault="004A22CB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1C03C629" w:rsidR="003B1229" w:rsidRPr="0090407C" w:rsidRDefault="003B122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Pr="0090407C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Pr="0090407C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Pr="0090407C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90407C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E309890" w14:textId="2544006A" w:rsidR="00E83E81" w:rsidRPr="0090407C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(8.15</w:t>
            </w:r>
            <w:r w:rsidR="00EA2880"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</w:t>
            </w:r>
            <w:r w:rsidR="00D332DA" w:rsidRPr="009040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54FD549" w14:textId="77777777" w:rsidR="00E83E81" w:rsidRDefault="004B2CE6" w:rsidP="00A412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4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1.S-(1.19)-1619</w:t>
            </w:r>
          </w:p>
          <w:p w14:paraId="26739837" w14:textId="41FEDD9C" w:rsidR="004A22CB" w:rsidRPr="0090407C" w:rsidRDefault="004A22CB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3S-476</w:t>
            </w: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75A08" w14:textId="3D38B2D2" w:rsidR="00380BA0" w:rsidRDefault="00380BA0" w:rsidP="00380B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Lietuvos sveikatos mokslų universiteto ligoninės Kauno klinikų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bookmarkStart w:id="1" w:name="_Hlk508277167"/>
      <w:r w:rsidRPr="002C4BFE">
        <w:rPr>
          <w:rFonts w:ascii="Times New Roman" w:eastAsia="Calibri" w:hAnsi="Times New Roman" w:cs="Times New Roman"/>
          <w:i/>
          <w:sz w:val="24"/>
          <w:szCs w:val="24"/>
        </w:rPr>
        <w:t xml:space="preserve">medikamento </w:t>
      </w:r>
      <w:bookmarkStart w:id="2" w:name="_Hlk86053451"/>
      <w:r w:rsidR="00736BEC">
        <w:rPr>
          <w:rFonts w:ascii="Times New Roman" w:eastAsia="Calibri" w:hAnsi="Times New Roman" w:cs="Times New Roman"/>
          <w:i/>
          <w:sz w:val="24"/>
          <w:szCs w:val="24"/>
        </w:rPr>
        <w:t>Nusinersen</w:t>
      </w:r>
      <w:r w:rsidR="005A7756">
        <w:rPr>
          <w:rFonts w:ascii="Times New Roman" w:eastAsia="Calibri" w:hAnsi="Times New Roman" w:cs="Times New Roman"/>
          <w:i/>
          <w:sz w:val="24"/>
          <w:szCs w:val="24"/>
        </w:rPr>
        <w:t xml:space="preserve"> (Spinraza)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bookmarkEnd w:id="2"/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 w:rsidRPr="002C4BFE">
        <w:rPr>
          <w:rFonts w:ascii="Times New Roman" w:eastAsia="Calibri" w:hAnsi="Times New Roman" w:cs="Times New Roman"/>
          <w:iCs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(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0A37A1">
        <w:rPr>
          <w:rFonts w:ascii="Times New Roman" w:eastAsia="Calibri" w:hAnsi="Times New Roman" w:cs="Times New Roman"/>
          <w:sz w:val="24"/>
          <w:szCs w:val="24"/>
        </w:rPr>
        <w:t>) punkto 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į derybas kviečiant </w:t>
      </w:r>
      <w:r w:rsidR="003335A0">
        <w:rPr>
          <w:rFonts w:ascii="Times New Roman" w:eastAsia="Calibri" w:hAnsi="Times New Roman" w:cs="Times New Roman"/>
          <w:sz w:val="24"/>
          <w:szCs w:val="24"/>
        </w:rPr>
        <w:t xml:space="preserve">konkretų </w:t>
      </w:r>
      <w:bookmarkStart w:id="3" w:name="_Hlk508279397"/>
      <w:r w:rsidR="009B7AB1">
        <w:rPr>
          <w:rFonts w:ascii="Times New Roman" w:eastAsia="Calibri" w:hAnsi="Times New Roman" w:cs="Times New Roman"/>
          <w:sz w:val="24"/>
          <w:szCs w:val="24"/>
        </w:rPr>
        <w:t>tiekėją</w:t>
      </w:r>
      <w:r w:rsidR="003335A0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</w:p>
    <w:p w14:paraId="2291F101" w14:textId="293A7216" w:rsidR="00B85A1A" w:rsidRPr="009D24A3" w:rsidRDefault="00380BA0" w:rsidP="00380BA0">
      <w:pPr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D24A3">
        <w:rPr>
          <w:rFonts w:asciiTheme="majorBidi" w:eastAsia="Times New Roman" w:hAnsiTheme="majorBidi" w:cstheme="majorBidi"/>
          <w:sz w:val="24"/>
          <w:szCs w:val="24"/>
        </w:rPr>
        <w:t>Įvertinus pateiktus dokumentus, nustatyta, kad Labai retų žmogaus sveikatos būklių išlaidų kompensavimo komisija (toliau – Komisija)</w:t>
      </w:r>
      <w:r w:rsidRPr="009D24A3">
        <w:rPr>
          <w:rStyle w:val="Puslapioinaosnuoroda"/>
          <w:rFonts w:asciiTheme="majorBidi" w:eastAsia="Times New Roman" w:hAnsiTheme="majorBidi" w:cstheme="majorBidi"/>
          <w:sz w:val="24"/>
          <w:szCs w:val="24"/>
        </w:rPr>
        <w:footnoteReference w:id="1"/>
      </w:r>
      <w:r w:rsidRPr="009D24A3">
        <w:rPr>
          <w:rFonts w:asciiTheme="majorBidi" w:eastAsia="Times New Roman" w:hAnsiTheme="majorBidi" w:cstheme="majorBidi"/>
          <w:sz w:val="24"/>
          <w:szCs w:val="24"/>
        </w:rPr>
        <w:t>, įvertinusi gydymo įstaigos Komisijai pateiktus gydomų pacientų būklės retumą pagrindžiančius dokumentus, priėmė sprendim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>us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 xml:space="preserve"> pripažinti pacientų </w:t>
      </w:r>
      <w:bookmarkStart w:id="4" w:name="_Hlk96435245"/>
      <w:r w:rsidR="004B2CE6">
        <w:rPr>
          <w:rFonts w:asciiTheme="majorBidi" w:eastAsia="Times New Roman" w:hAnsiTheme="majorBidi" w:cstheme="majorBidi"/>
          <w:sz w:val="24"/>
          <w:szCs w:val="24"/>
        </w:rPr>
        <w:t>E.</w:t>
      </w:r>
      <w:r w:rsidR="0005703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B2CE6">
        <w:rPr>
          <w:rFonts w:asciiTheme="majorBidi" w:eastAsia="Times New Roman" w:hAnsiTheme="majorBidi" w:cstheme="majorBidi"/>
          <w:sz w:val="24"/>
          <w:szCs w:val="24"/>
        </w:rPr>
        <w:t>V</w:t>
      </w:r>
      <w:r w:rsidR="008C1B8B">
        <w:rPr>
          <w:rFonts w:asciiTheme="majorBidi" w:eastAsia="Times New Roman" w:hAnsiTheme="majorBidi" w:cstheme="majorBidi"/>
          <w:sz w:val="24"/>
          <w:szCs w:val="24"/>
        </w:rPr>
        <w:t>.</w:t>
      </w:r>
      <w:r w:rsidR="004B2CE6">
        <w:rPr>
          <w:rFonts w:asciiTheme="majorBidi" w:eastAsia="Times New Roman" w:hAnsiTheme="majorBidi" w:cstheme="majorBidi"/>
          <w:sz w:val="24"/>
          <w:szCs w:val="24"/>
        </w:rPr>
        <w:t xml:space="preserve"> ir</w:t>
      </w:r>
      <w:r w:rsidR="00B84E8B" w:rsidRPr="009D24A3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="004B2CE6">
        <w:rPr>
          <w:rFonts w:asciiTheme="majorBidi" w:eastAsia="Times New Roman" w:hAnsiTheme="majorBidi" w:cstheme="majorBidi"/>
          <w:sz w:val="24"/>
          <w:szCs w:val="24"/>
        </w:rPr>
        <w:t>E. R.</w:t>
      </w:r>
      <w:r w:rsidR="00DA6301" w:rsidRPr="009D24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End w:id="4"/>
      <w:r w:rsidRPr="009D24A3">
        <w:rPr>
          <w:rFonts w:asciiTheme="majorBidi" w:eastAsia="Times New Roman" w:hAnsiTheme="majorBidi" w:cstheme="majorBidi"/>
          <w:sz w:val="24"/>
          <w:szCs w:val="24"/>
        </w:rPr>
        <w:t>būkl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>es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 xml:space="preserve"> labai ret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>omis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 xml:space="preserve"> ir kompensuoti jų gydymo išlaidas, t. y. apmokėti gydymo konkrečiu medikamentu</w:t>
      </w:r>
      <w:r w:rsidRPr="009D24A3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 w:rsidRPr="009D24A3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>išlaidas</w:t>
      </w:r>
      <w:r w:rsidR="00DD25AC" w:rsidRPr="009D24A3">
        <w:rPr>
          <w:rStyle w:val="Puslapioinaosnuoroda"/>
          <w:rFonts w:asciiTheme="majorBidi" w:eastAsia="Times New Roman" w:hAnsiTheme="majorBidi" w:cstheme="majorBidi"/>
          <w:sz w:val="24"/>
          <w:szCs w:val="24"/>
        </w:rPr>
        <w:footnoteReference w:id="2"/>
      </w:r>
      <w:r w:rsidR="00D02AB1" w:rsidRPr="009D24A3">
        <w:rPr>
          <w:rFonts w:asciiTheme="majorBidi" w:eastAsia="Times New Roman" w:hAnsiTheme="majorBidi" w:cstheme="majorBidi"/>
          <w:sz w:val="24"/>
          <w:szCs w:val="24"/>
        </w:rPr>
        <w:t>.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 xml:space="preserve"> Valstybinė ligonių kasa prie Sveikatos apsaugos ministerijos </w:t>
      </w:r>
      <w:r w:rsidR="00A524CB" w:rsidRPr="009D24A3">
        <w:rPr>
          <w:rFonts w:asciiTheme="majorBidi" w:eastAsia="Times New Roman" w:hAnsiTheme="majorBidi" w:cstheme="majorBidi"/>
          <w:sz w:val="24"/>
          <w:szCs w:val="24"/>
        </w:rPr>
        <w:t xml:space="preserve">(toliau – VLK) </w:t>
      </w:r>
      <w:r w:rsidR="004D4F26" w:rsidRPr="009D24A3">
        <w:rPr>
          <w:rFonts w:asciiTheme="majorBidi" w:eastAsia="Times New Roman" w:hAnsiTheme="majorBidi" w:cstheme="majorBidi"/>
          <w:sz w:val="24"/>
          <w:szCs w:val="24"/>
        </w:rPr>
        <w:t>raštais</w:t>
      </w:r>
      <w:r w:rsidR="00B05933" w:rsidRPr="009D24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87079" w:rsidRPr="009D24A3">
        <w:rPr>
          <w:rFonts w:asciiTheme="majorBidi" w:eastAsia="Times New Roman" w:hAnsiTheme="majorBidi" w:cstheme="majorBidi"/>
          <w:sz w:val="24"/>
          <w:szCs w:val="24"/>
        </w:rPr>
        <w:t>„</w:t>
      </w:r>
      <w:r w:rsidR="00B05933" w:rsidRPr="009D24A3">
        <w:rPr>
          <w:rFonts w:asciiTheme="majorBidi" w:eastAsia="Times New Roman" w:hAnsiTheme="majorBidi" w:cstheme="majorBidi"/>
          <w:sz w:val="24"/>
          <w:szCs w:val="24"/>
        </w:rPr>
        <w:t>Dėl labai retos būklės gydymo išlaidų kompensavimo</w:t>
      </w:r>
      <w:r w:rsidR="00887079" w:rsidRPr="009D24A3">
        <w:rPr>
          <w:rFonts w:asciiTheme="majorBidi" w:eastAsia="Times New Roman" w:hAnsiTheme="majorBidi" w:cstheme="majorBidi"/>
          <w:sz w:val="24"/>
          <w:szCs w:val="24"/>
        </w:rPr>
        <w:t>“</w:t>
      </w:r>
      <w:r w:rsidR="00661B17" w:rsidRPr="009D24A3">
        <w:rPr>
          <w:rStyle w:val="Puslapioinaosnuoroda"/>
          <w:rFonts w:asciiTheme="majorBidi" w:eastAsia="Times New Roman" w:hAnsiTheme="majorBidi" w:cstheme="majorBidi"/>
          <w:sz w:val="24"/>
          <w:szCs w:val="24"/>
        </w:rPr>
        <w:footnoteReference w:id="3"/>
      </w:r>
      <w:r w:rsidR="004D4F26" w:rsidRPr="009D24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>informavo Perkančiąją organizaciją, kad atsižvelgdama į Komisijos sprendim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>us</w:t>
      </w:r>
      <w:r w:rsidRPr="009D24A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 xml:space="preserve">garantuoja medikamento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 w:rsidR="00B85A1A" w:rsidRPr="009D24A3">
        <w:rPr>
          <w:rFonts w:asciiTheme="majorBidi" w:eastAsia="Times New Roman" w:hAnsiTheme="majorBidi" w:cstheme="majorBidi"/>
          <w:sz w:val="24"/>
          <w:szCs w:val="24"/>
        </w:rPr>
        <w:t xml:space="preserve"> išlaidų kompensavimą bei nurodė </w:t>
      </w:r>
      <w:r w:rsidR="003335A0">
        <w:rPr>
          <w:rFonts w:asciiTheme="majorBidi" w:eastAsia="Times New Roman" w:hAnsiTheme="majorBidi" w:cstheme="majorBidi"/>
          <w:sz w:val="24"/>
          <w:szCs w:val="24"/>
        </w:rPr>
        <w:t>koki</w:t>
      </w:r>
      <w:r w:rsidR="009F324E">
        <w:rPr>
          <w:rFonts w:asciiTheme="majorBidi" w:eastAsia="Times New Roman" w:hAnsiTheme="majorBidi" w:cstheme="majorBidi"/>
          <w:sz w:val="24"/>
          <w:szCs w:val="24"/>
        </w:rPr>
        <w:t>e</w:t>
      </w:r>
      <w:r w:rsidR="003335A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F324E">
        <w:rPr>
          <w:rFonts w:asciiTheme="majorBidi" w:eastAsia="Times New Roman" w:hAnsiTheme="majorBidi" w:cstheme="majorBidi"/>
          <w:sz w:val="24"/>
          <w:szCs w:val="24"/>
        </w:rPr>
        <w:t xml:space="preserve">minimalūs </w:t>
      </w:r>
      <w:r w:rsidR="003335A0">
        <w:rPr>
          <w:rFonts w:asciiTheme="majorBidi" w:eastAsia="Times New Roman" w:hAnsiTheme="majorBidi" w:cstheme="majorBidi"/>
          <w:sz w:val="24"/>
          <w:szCs w:val="24"/>
        </w:rPr>
        <w:t>reikalavim</w:t>
      </w:r>
      <w:r w:rsidR="009F324E">
        <w:rPr>
          <w:rFonts w:asciiTheme="majorBidi" w:eastAsia="Times New Roman" w:hAnsiTheme="majorBidi" w:cstheme="majorBidi"/>
          <w:sz w:val="24"/>
          <w:szCs w:val="24"/>
        </w:rPr>
        <w:t>ai</w:t>
      </w:r>
      <w:r w:rsidR="00CD785C">
        <w:rPr>
          <w:rFonts w:asciiTheme="majorBidi" w:eastAsia="Times New Roman" w:hAnsiTheme="majorBidi" w:cstheme="majorBidi"/>
          <w:sz w:val="24"/>
          <w:szCs w:val="24"/>
        </w:rPr>
        <w:t>,</w:t>
      </w:r>
      <w:r w:rsidR="003335A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F324E">
        <w:rPr>
          <w:rFonts w:asciiTheme="majorBidi" w:eastAsia="Times New Roman" w:hAnsiTheme="majorBidi" w:cstheme="majorBidi"/>
          <w:sz w:val="24"/>
          <w:szCs w:val="24"/>
        </w:rPr>
        <w:t>būtini tinkamam pacientų gydymui, turi būti užtikrinti</w:t>
      </w:r>
      <w:r w:rsidR="009F324E">
        <w:rPr>
          <w:rStyle w:val="Puslapioinaosnuoroda"/>
          <w:rFonts w:asciiTheme="majorBidi" w:eastAsia="Times New Roman" w:hAnsiTheme="majorBidi" w:cstheme="majorBidi"/>
          <w:sz w:val="24"/>
          <w:szCs w:val="24"/>
        </w:rPr>
        <w:footnoteReference w:id="4"/>
      </w:r>
      <w:r w:rsidR="009F324E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E0EF089" w14:textId="1AF2FBF1" w:rsidR="00380BA0" w:rsidRDefault="008F73FC" w:rsidP="00380BA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380BA0">
        <w:rPr>
          <w:rFonts w:ascii="Times New Roman" w:eastAsia="Calibri" w:hAnsi="Times New Roman" w:cs="Times New Roman"/>
          <w:sz w:val="24"/>
          <w:szCs w:val="24"/>
        </w:rPr>
        <w:t>adovaujantis Lietuvos Respublikos farmacijos įstatymo 8 straipsnio 1 dalies nuostatomis „</w:t>
      </w:r>
      <w:r w:rsidR="00380BA0" w:rsidRPr="00902E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Vaistiniai preparatai, pagaminti pramoniniu būdu arba apimančiu pramoninį procesą metodu, gali </w:t>
      </w:r>
      <w:r w:rsidR="00380BA0" w:rsidRPr="00902E4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būti tiekiami Lietuvos Respublikos rinkai tik kai yra įregistruoti Lietuvos Respublikos vaistinių preparatų registre, Bendrijos vaistinių preparatų registre arba Lygiagrečiai importuojamų vaistinių preparatų sąraše</w:t>
      </w:r>
      <w:r w:rsidR="00380B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&lt;...&gt;“.</w:t>
      </w:r>
      <w:r w:rsidR="00380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7BD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nurodo, kad tik </w:t>
      </w:r>
      <w:r w:rsidR="00C717BD" w:rsidRPr="008F73FC">
        <w:rPr>
          <w:rFonts w:ascii="Times New Roman" w:hAnsi="Times New Roman" w:cs="Times New Roman"/>
          <w:color w:val="000000"/>
          <w:sz w:val="24"/>
          <w:szCs w:val="24"/>
        </w:rPr>
        <w:t xml:space="preserve">gamintojo </w:t>
      </w:r>
      <w:r w:rsidR="00057035">
        <w:rPr>
          <w:rFonts w:ascii="Times New Roman" w:hAnsi="Times New Roman" w:cs="Times New Roman"/>
          <w:color w:val="000000"/>
          <w:sz w:val="24"/>
          <w:szCs w:val="24"/>
        </w:rPr>
        <w:t>Biogen Netherlands B. V.</w:t>
      </w:r>
      <w:r w:rsidR="00C717BD" w:rsidRPr="00C7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7BD" w:rsidRPr="008F73FC">
        <w:rPr>
          <w:rFonts w:ascii="Times New Roman" w:hAnsi="Times New Roman" w:cs="Times New Roman"/>
          <w:color w:val="000000"/>
          <w:sz w:val="24"/>
          <w:szCs w:val="24"/>
        </w:rPr>
        <w:t xml:space="preserve">vaistinis preparatas Nusinersen (Spinraza) yra įrašytas į Europos bendrijos vaistinių preparatų registrą, o </w:t>
      </w:r>
      <w:r w:rsidR="00380BA0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="00E74334">
        <w:rPr>
          <w:rFonts w:ascii="Times New Roman" w:hAnsi="Times New Roman" w:cs="Times New Roman"/>
          <w:color w:val="000000"/>
          <w:sz w:val="24"/>
          <w:szCs w:val="24"/>
        </w:rPr>
        <w:t xml:space="preserve">Respublikos </w:t>
      </w:r>
      <w:r w:rsidR="00380BA0">
        <w:rPr>
          <w:rFonts w:ascii="Times New Roman" w:hAnsi="Times New Roman" w:cs="Times New Roman"/>
          <w:color w:val="000000"/>
          <w:sz w:val="24"/>
          <w:szCs w:val="24"/>
        </w:rPr>
        <w:t xml:space="preserve">vaistinių preparatų registre ir Europos Sąjungos vaistinių preparatų registre </w:t>
      </w:r>
      <w:r w:rsidR="004F1C96">
        <w:rPr>
          <w:rFonts w:ascii="Times New Roman" w:hAnsi="Times New Roman" w:cs="Times New Roman"/>
          <w:color w:val="000000"/>
          <w:sz w:val="24"/>
          <w:szCs w:val="24"/>
        </w:rPr>
        <w:t xml:space="preserve">medikamento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 w:rsidR="00704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BA0">
        <w:rPr>
          <w:rFonts w:ascii="Times New Roman" w:hAnsi="Times New Roman" w:cs="Times New Roman"/>
          <w:color w:val="000000"/>
          <w:sz w:val="24"/>
          <w:szCs w:val="24"/>
        </w:rPr>
        <w:t xml:space="preserve">registruotojas ir rinkodaros teisių turėtojas </w:t>
      </w:r>
      <w:r w:rsidR="00C717BD">
        <w:rPr>
          <w:rFonts w:ascii="Times New Roman" w:hAnsi="Times New Roman" w:cs="Times New Roman"/>
          <w:color w:val="000000"/>
          <w:sz w:val="24"/>
          <w:szCs w:val="24"/>
        </w:rPr>
        <w:t xml:space="preserve">nurodomas </w:t>
      </w:r>
      <w:bookmarkStart w:id="5" w:name="_Hlk86055098"/>
      <w:bookmarkStart w:id="6" w:name="_Hlk92981844"/>
      <w:r w:rsidR="00704BE1">
        <w:rPr>
          <w:rFonts w:ascii="Times New Roman" w:hAnsi="Times New Roman" w:cs="Times New Roman"/>
          <w:color w:val="000000"/>
          <w:sz w:val="24"/>
          <w:szCs w:val="24"/>
        </w:rPr>
        <w:t>Biogen Netherlands B. V.</w:t>
      </w:r>
      <w:bookmarkEnd w:id="5"/>
      <w:r w:rsidR="002B2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"/>
      <w:r w:rsidR="00380BA0">
        <w:rPr>
          <w:rFonts w:ascii="Times New Roman" w:hAnsi="Times New Roman" w:cs="Times New Roman"/>
          <w:color w:val="000000"/>
          <w:sz w:val="24"/>
          <w:szCs w:val="24"/>
        </w:rPr>
        <w:t>(Perkančioji organizacija prašyme pateikė nuorodas į minėtus registrus</w:t>
      </w:r>
      <w:r w:rsidR="00887079">
        <w:rPr>
          <w:rStyle w:val="Puslapioinaosnuoroda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380B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DFCD16D" w14:textId="2D24468A" w:rsidR="00FA3493" w:rsidRDefault="00380BA0" w:rsidP="00947A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059">
        <w:rPr>
          <w:rFonts w:ascii="Times New Roman" w:hAnsi="Times New Roman" w:cs="Times New Roman"/>
          <w:sz w:val="24"/>
          <w:szCs w:val="24"/>
        </w:rPr>
        <w:t xml:space="preserve">Atsižvelgdama į tai, kad pacientams </w:t>
      </w:r>
      <w:r w:rsidR="00057035">
        <w:rPr>
          <w:rFonts w:asciiTheme="majorBidi" w:eastAsia="Times New Roman" w:hAnsiTheme="majorBidi" w:cstheme="majorBidi"/>
          <w:sz w:val="24"/>
          <w:szCs w:val="24"/>
        </w:rPr>
        <w:t>E. V. ir</w:t>
      </w:r>
      <w:r w:rsidR="00057035" w:rsidRPr="009D24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57035">
        <w:rPr>
          <w:rFonts w:asciiTheme="majorBidi" w:eastAsia="Times New Roman" w:hAnsiTheme="majorBidi" w:cstheme="majorBidi"/>
          <w:sz w:val="24"/>
          <w:szCs w:val="24"/>
        </w:rPr>
        <w:t>E. R.</w:t>
      </w:r>
      <w:r w:rsidR="00057035" w:rsidRPr="009D24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24059">
        <w:rPr>
          <w:rFonts w:ascii="Times New Roman" w:hAnsi="Times New Roman" w:cs="Times New Roman"/>
          <w:sz w:val="24"/>
          <w:szCs w:val="24"/>
        </w:rPr>
        <w:t xml:space="preserve">skubiai reikia vykdyti </w:t>
      </w:r>
      <w:r w:rsidR="00C717BD">
        <w:rPr>
          <w:rFonts w:ascii="Times New Roman" w:hAnsi="Times New Roman" w:cs="Times New Roman"/>
          <w:sz w:val="24"/>
          <w:szCs w:val="24"/>
        </w:rPr>
        <w:t xml:space="preserve">nepertraukiamą </w:t>
      </w:r>
      <w:r w:rsidRPr="00E24059">
        <w:rPr>
          <w:rFonts w:ascii="Times New Roman" w:hAnsi="Times New Roman" w:cs="Times New Roman"/>
          <w:sz w:val="24"/>
          <w:szCs w:val="24"/>
        </w:rPr>
        <w:t xml:space="preserve">medikamentinį gydymą, kuris </w:t>
      </w:r>
      <w:r w:rsidR="00C717BD">
        <w:rPr>
          <w:rFonts w:ascii="Times New Roman" w:hAnsi="Times New Roman" w:cs="Times New Roman"/>
          <w:sz w:val="24"/>
          <w:szCs w:val="24"/>
        </w:rPr>
        <w:t xml:space="preserve">šiuo atveju </w:t>
      </w:r>
      <w:r w:rsidRPr="00E24059">
        <w:rPr>
          <w:rFonts w:ascii="Times New Roman" w:hAnsi="Times New Roman" w:cs="Times New Roman"/>
          <w:sz w:val="24"/>
          <w:szCs w:val="24"/>
        </w:rPr>
        <w:t xml:space="preserve">vykdomas </w:t>
      </w:r>
      <w:r w:rsidR="00C717BD" w:rsidRPr="00E24059">
        <w:rPr>
          <w:rFonts w:ascii="Times New Roman" w:hAnsi="Times New Roman" w:cs="Times New Roman"/>
          <w:sz w:val="24"/>
          <w:szCs w:val="24"/>
        </w:rPr>
        <w:t xml:space="preserve">medikamentu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 w:rsidRPr="00E24059">
        <w:rPr>
          <w:rFonts w:ascii="Times New Roman" w:hAnsi="Times New Roman" w:cs="Times New Roman"/>
          <w:sz w:val="24"/>
          <w:szCs w:val="24"/>
        </w:rPr>
        <w:t xml:space="preserve">, </w:t>
      </w:r>
      <w:r w:rsidRPr="00D73A99">
        <w:rPr>
          <w:rFonts w:ascii="Times New Roman" w:hAnsi="Times New Roman" w:cs="Times New Roman"/>
          <w:sz w:val="24"/>
          <w:szCs w:val="24"/>
        </w:rPr>
        <w:t>o siekiamo įsigyti medikamento gamintojas ir rinkodaros teisių turėtojas yra</w:t>
      </w:r>
      <w:r w:rsidR="00C717BD">
        <w:rPr>
          <w:rFonts w:ascii="Times New Roman" w:hAnsi="Times New Roman" w:cs="Times New Roman"/>
          <w:sz w:val="24"/>
          <w:szCs w:val="24"/>
        </w:rPr>
        <w:t xml:space="preserve"> </w:t>
      </w:r>
      <w:r w:rsidR="00375872">
        <w:rPr>
          <w:rFonts w:ascii="Times New Roman" w:hAnsi="Times New Roman" w:cs="Times New Roman"/>
          <w:color w:val="000000"/>
          <w:sz w:val="24"/>
          <w:szCs w:val="24"/>
        </w:rPr>
        <w:t>Biogen Netherlands B. V.</w:t>
      </w:r>
      <w:r w:rsidR="00D73A99">
        <w:rPr>
          <w:rFonts w:ascii="Times New Roman" w:hAnsi="Times New Roman" w:cs="Times New Roman"/>
          <w:sz w:val="24"/>
          <w:szCs w:val="24"/>
        </w:rPr>
        <w:t xml:space="preserve">, </w:t>
      </w:r>
      <w:r w:rsidRPr="00D73A99">
        <w:rPr>
          <w:rFonts w:ascii="Times New Roman" w:eastAsia="Calibri" w:hAnsi="Times New Roman" w:cs="Times New Roman"/>
          <w:sz w:val="24"/>
          <w:szCs w:val="24"/>
        </w:rPr>
        <w:t>Perkančiosios organizacijos Nuolatinė viešojo pirkimo komisija vaistams bei vaistinėms medžiagoms įsigyti (toliau – Perkančiosios organizacijos komisija) nusprendė Pirkimą vykdyti neskelbiamų derybų būdu</w:t>
      </w:r>
      <w:r w:rsidR="008F73FC">
        <w:rPr>
          <w:rFonts w:ascii="Times New Roman" w:eastAsia="Calibri" w:hAnsi="Times New Roman" w:cs="Times New Roman"/>
          <w:sz w:val="24"/>
          <w:szCs w:val="24"/>
        </w:rPr>
        <w:t>,</w:t>
      </w:r>
      <w:r w:rsidRPr="00D73A99">
        <w:rPr>
          <w:rFonts w:ascii="Times New Roman" w:eastAsia="Calibri" w:hAnsi="Times New Roman" w:cs="Times New Roman"/>
          <w:sz w:val="24"/>
          <w:szCs w:val="24"/>
        </w:rPr>
        <w:t xml:space="preserve"> vadovaujantis Įstatymo 71 straipsnio 1 dalies 2 (c) punkto nuostatomis, į derybas kviečiant</w:t>
      </w:r>
      <w:r w:rsidR="00D73A99" w:rsidRPr="00D73A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86063931"/>
      <w:r w:rsidR="00D73A99" w:rsidRPr="00D73A99">
        <w:rPr>
          <w:rFonts w:ascii="Times New Roman" w:eastAsia="Times New Roman" w:hAnsi="Times New Roman" w:cs="Times New Roman"/>
          <w:sz w:val="24"/>
          <w:szCs w:val="24"/>
        </w:rPr>
        <w:t>ga</w:t>
      </w:r>
      <w:r w:rsidR="00D73A99">
        <w:rPr>
          <w:rFonts w:ascii="Times New Roman" w:eastAsia="Times New Roman" w:hAnsi="Times New Roman" w:cs="Times New Roman"/>
          <w:sz w:val="24"/>
          <w:szCs w:val="24"/>
        </w:rPr>
        <w:t xml:space="preserve">mintojo </w:t>
      </w:r>
      <w:r w:rsidR="00026F0F">
        <w:rPr>
          <w:rFonts w:ascii="Times New Roman" w:hAnsi="Times New Roman" w:cs="Times New Roman"/>
          <w:color w:val="000000"/>
          <w:sz w:val="24"/>
          <w:szCs w:val="24"/>
        </w:rPr>
        <w:t xml:space="preserve">Biogen Netherlands B. V. atstovo Lietuvoje UAB „Biogen Lithuania“ </w:t>
      </w:r>
      <w:r w:rsidR="00D73A99">
        <w:rPr>
          <w:rFonts w:ascii="Times New Roman" w:eastAsia="Times New Roman" w:hAnsi="Times New Roman" w:cs="Times New Roman"/>
          <w:sz w:val="24"/>
          <w:szCs w:val="24"/>
        </w:rPr>
        <w:t xml:space="preserve">nurodytą </w:t>
      </w:r>
      <w:r w:rsidR="00F97A45">
        <w:rPr>
          <w:rFonts w:ascii="Times New Roman" w:eastAsia="Times New Roman" w:hAnsi="Times New Roman" w:cs="Times New Roman"/>
          <w:sz w:val="24"/>
          <w:szCs w:val="24"/>
        </w:rPr>
        <w:t>tiekėją</w:t>
      </w:r>
      <w:r w:rsidR="00D73A99">
        <w:rPr>
          <w:rFonts w:ascii="Times New Roman" w:eastAsia="Times New Roman" w:hAnsi="Times New Roman" w:cs="Times New Roman"/>
          <w:sz w:val="24"/>
          <w:szCs w:val="24"/>
        </w:rPr>
        <w:t xml:space="preserve"> UAB „Tamro</w:t>
      </w:r>
      <w:r w:rsidR="00D73A99" w:rsidRPr="00D73A9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97A45">
        <w:rPr>
          <w:rFonts w:ascii="Times New Roman" w:eastAsia="Times New Roman" w:hAnsi="Times New Roman" w:cs="Times New Roman"/>
          <w:sz w:val="24"/>
          <w:szCs w:val="24"/>
        </w:rPr>
        <w:t xml:space="preserve">, per kurį yra vykdomas </w:t>
      </w:r>
      <w:r w:rsidR="008C1B8B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F97A45">
        <w:rPr>
          <w:rFonts w:ascii="Times New Roman" w:eastAsia="Times New Roman" w:hAnsi="Times New Roman" w:cs="Times New Roman"/>
          <w:sz w:val="24"/>
          <w:szCs w:val="24"/>
        </w:rPr>
        <w:t>medikamento tiekimas Lietuvoje,</w:t>
      </w:r>
      <w:r w:rsidRPr="00D73A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  <w:r w:rsidRPr="00D73A99">
        <w:rPr>
          <w:rFonts w:ascii="Times New Roman" w:eastAsia="Calibri" w:hAnsi="Times New Roman" w:cs="Times New Roman"/>
          <w:sz w:val="24"/>
          <w:szCs w:val="24"/>
        </w:rPr>
        <w:t>ir kreiptis į Tarnybą sutikimo dėl tokio pirkimo būdo pasirinkimo</w:t>
      </w:r>
      <w:r w:rsidRPr="00D73A9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6"/>
      </w:r>
      <w:r w:rsidRPr="00D73A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3A99">
        <w:rPr>
          <w:rFonts w:ascii="Times New Roman" w:eastAsia="Calibri" w:hAnsi="Times New Roman" w:cs="Times New Roman"/>
          <w:sz w:val="24"/>
          <w:szCs w:val="24"/>
        </w:rPr>
        <w:t xml:space="preserve">Perkančioji organizacija Tarnybai pateikė </w:t>
      </w:r>
      <w:r w:rsidR="00B57DD6">
        <w:rPr>
          <w:rFonts w:ascii="Times New Roman" w:eastAsia="Calibri" w:hAnsi="Times New Roman" w:cs="Times New Roman"/>
          <w:sz w:val="24"/>
          <w:szCs w:val="24"/>
        </w:rPr>
        <w:t xml:space="preserve">medikamento </w:t>
      </w:r>
      <w:r w:rsidR="00B57DD6" w:rsidRPr="00D73A99">
        <w:rPr>
          <w:rFonts w:ascii="Times New Roman" w:eastAsia="Times New Roman" w:hAnsi="Times New Roman" w:cs="Times New Roman"/>
          <w:sz w:val="24"/>
          <w:szCs w:val="24"/>
        </w:rPr>
        <w:t>ga</w:t>
      </w:r>
      <w:r w:rsidR="00B57DD6">
        <w:rPr>
          <w:rFonts w:ascii="Times New Roman" w:eastAsia="Times New Roman" w:hAnsi="Times New Roman" w:cs="Times New Roman"/>
          <w:sz w:val="24"/>
          <w:szCs w:val="24"/>
        </w:rPr>
        <w:t xml:space="preserve">mintojo </w:t>
      </w:r>
      <w:r w:rsidR="00026F0F">
        <w:rPr>
          <w:rFonts w:ascii="Times New Roman" w:hAnsi="Times New Roman" w:cs="Times New Roman"/>
          <w:color w:val="000000"/>
          <w:sz w:val="24"/>
          <w:szCs w:val="24"/>
        </w:rPr>
        <w:t xml:space="preserve">Biogen Netherlands B. V. atstovo </w:t>
      </w:r>
      <w:r w:rsidR="00E93DBE">
        <w:rPr>
          <w:rFonts w:ascii="Times New Roman" w:hAnsi="Times New Roman" w:cs="Times New Roman"/>
          <w:color w:val="000000"/>
          <w:sz w:val="24"/>
          <w:szCs w:val="24"/>
        </w:rPr>
        <w:t xml:space="preserve">veikiančio </w:t>
      </w:r>
      <w:r w:rsidR="00026F0F">
        <w:rPr>
          <w:rFonts w:ascii="Times New Roman" w:hAnsi="Times New Roman" w:cs="Times New Roman"/>
          <w:color w:val="000000"/>
          <w:sz w:val="24"/>
          <w:szCs w:val="24"/>
        </w:rPr>
        <w:t>Lietuvoje UAB „Biogen Lithuania“</w:t>
      </w:r>
      <w:r w:rsidR="00E93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7DD6" w:rsidRPr="00B57D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7DD6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26F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17F6">
        <w:rPr>
          <w:rFonts w:ascii="Times New Roman" w:eastAsia="Times New Roman" w:hAnsi="Times New Roman" w:cs="Times New Roman"/>
          <w:sz w:val="24"/>
          <w:szCs w:val="24"/>
        </w:rPr>
        <w:t>-01-05</w:t>
      </w:r>
      <w:r w:rsidR="008C1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DD6">
        <w:rPr>
          <w:rFonts w:ascii="Times New Roman" w:eastAsia="Times New Roman" w:hAnsi="Times New Roman" w:cs="Times New Roman"/>
          <w:sz w:val="24"/>
          <w:szCs w:val="24"/>
        </w:rPr>
        <w:t xml:space="preserve">raštą, kuriuo patvirtinama, jog </w:t>
      </w:r>
      <w:r w:rsidR="00026F0F">
        <w:rPr>
          <w:rFonts w:ascii="Times New Roman" w:eastAsia="Calibri" w:hAnsi="Times New Roman" w:cs="Times New Roman"/>
          <w:sz w:val="24"/>
          <w:szCs w:val="24"/>
        </w:rPr>
        <w:t>medikamentas</w:t>
      </w:r>
      <w:r w:rsidR="00D73A99" w:rsidRPr="00D73A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8" w:name="_Hlk86055603"/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 w:rsidR="00B57DD6" w:rsidRPr="00B57DD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bookmarkEnd w:id="8"/>
      <w:r w:rsidR="00B57DD6">
        <w:rPr>
          <w:rFonts w:ascii="Times New Roman" w:eastAsia="Calibri" w:hAnsi="Times New Roman" w:cs="Times New Roman"/>
          <w:sz w:val="24"/>
          <w:szCs w:val="24"/>
        </w:rPr>
        <w:t>platina</w:t>
      </w:r>
      <w:r w:rsidR="00026F0F">
        <w:rPr>
          <w:rFonts w:ascii="Times New Roman" w:eastAsia="Calibri" w:hAnsi="Times New Roman" w:cs="Times New Roman"/>
          <w:sz w:val="24"/>
          <w:szCs w:val="24"/>
        </w:rPr>
        <w:t>mas</w:t>
      </w:r>
      <w:r w:rsidR="00B57D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327">
        <w:rPr>
          <w:rFonts w:ascii="Times New Roman" w:hAnsi="Times New Roman" w:cs="Times New Roman"/>
          <w:iCs/>
          <w:sz w:val="24"/>
          <w:szCs w:val="24"/>
        </w:rPr>
        <w:t xml:space="preserve">Lietuvoje </w:t>
      </w:r>
      <w:r w:rsidR="00026F0F">
        <w:rPr>
          <w:rFonts w:ascii="Times New Roman" w:hAnsi="Times New Roman" w:cs="Times New Roman"/>
          <w:iCs/>
          <w:sz w:val="24"/>
          <w:szCs w:val="24"/>
        </w:rPr>
        <w:t xml:space="preserve">tik </w:t>
      </w:r>
      <w:r w:rsidR="00B57DD6">
        <w:rPr>
          <w:rFonts w:ascii="Times New Roman" w:hAnsi="Times New Roman" w:cs="Times New Roman"/>
          <w:iCs/>
          <w:sz w:val="24"/>
          <w:szCs w:val="24"/>
        </w:rPr>
        <w:t xml:space="preserve">per </w:t>
      </w:r>
      <w:r w:rsidR="008C1B8B">
        <w:rPr>
          <w:rFonts w:ascii="Times New Roman" w:hAnsi="Times New Roman" w:cs="Times New Roman"/>
          <w:iCs/>
          <w:sz w:val="24"/>
          <w:szCs w:val="24"/>
        </w:rPr>
        <w:t xml:space="preserve">tiekėją </w:t>
      </w:r>
      <w:r w:rsidR="00B57DD6">
        <w:rPr>
          <w:rFonts w:ascii="Times New Roman" w:hAnsi="Times New Roman" w:cs="Times New Roman"/>
          <w:iCs/>
          <w:sz w:val="24"/>
          <w:szCs w:val="24"/>
        </w:rPr>
        <w:t>UAB „Tamro“</w:t>
      </w:r>
      <w:r w:rsidR="0053525B">
        <w:rPr>
          <w:rStyle w:val="Puslapioinaosnuoroda"/>
          <w:rFonts w:ascii="Times New Roman" w:hAnsi="Times New Roman" w:cs="Times New Roman"/>
          <w:iCs/>
          <w:sz w:val="24"/>
          <w:szCs w:val="24"/>
        </w:rPr>
        <w:footnoteReference w:id="7"/>
      </w:r>
      <w:r w:rsidR="00B57DD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AAADE5" w14:textId="53F6613A" w:rsidR="00380BA0" w:rsidRDefault="00380BA0" w:rsidP="00380B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punkto nuostatos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įtvirtinta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&lt;...&gt; prekes patiekti &lt;...&gt; gali tik konkretus tiekėjas dėl vienos iš šių priežasčių: &lt;...&gt; c) dėl išimtinių teisių, įskaitant intelektinės nuosavybės teises, apsaugos“.</w:t>
      </w:r>
    </w:p>
    <w:p w14:paraId="68DDCD1B" w14:textId="7CD13DCF" w:rsidR="00380BA0" w:rsidRPr="00AC09EB" w:rsidRDefault="00380BA0" w:rsidP="00380B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>Perkančiosios organizacijos prašyme nurodytos aplinkybės ir pateikti dokumentai pa</w:t>
      </w:r>
      <w:r>
        <w:rPr>
          <w:rFonts w:ascii="Times New Roman" w:eastAsia="Calibri" w:hAnsi="Times New Roman" w:cs="Times New Roman"/>
          <w:sz w:val="24"/>
          <w:szCs w:val="24"/>
        </w:rPr>
        <w:t>grindžia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jog </w:t>
      </w:r>
      <w:r w:rsidR="00F97A45">
        <w:rPr>
          <w:rFonts w:ascii="Times New Roman" w:eastAsia="Calibri" w:hAnsi="Times New Roman" w:cs="Times New Roman"/>
          <w:sz w:val="24"/>
          <w:szCs w:val="24"/>
        </w:rPr>
        <w:t xml:space="preserve">Pirkimu siekiamą įsigyti </w:t>
      </w:r>
      <w:r w:rsidRPr="0071752D">
        <w:rPr>
          <w:rFonts w:ascii="Times New Roman" w:eastAsia="Calibri" w:hAnsi="Times New Roman" w:cs="Times New Roman"/>
          <w:iCs/>
          <w:sz w:val="24"/>
          <w:szCs w:val="24"/>
        </w:rPr>
        <w:t>medikamentą</w:t>
      </w:r>
      <w:r w:rsidRPr="002C4BF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</w:t>
      </w:r>
      <w:r w:rsidR="00FA3493" w:rsidRPr="00C965A3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F0388D" w:rsidRPr="00C965A3">
        <w:rPr>
          <w:rFonts w:ascii="Times New Roman" w:eastAsia="Calibri" w:hAnsi="Times New Roman" w:cs="Times New Roman"/>
          <w:iCs/>
          <w:sz w:val="24"/>
          <w:szCs w:val="24"/>
        </w:rPr>
        <w:t>, reikalingą aukščiau nurodytų pacientų nepertraukiamam gydymui</w:t>
      </w:r>
      <w:r w:rsidR="00F0388D">
        <w:rPr>
          <w:rFonts w:ascii="Times New Roman" w:eastAsia="Calibri" w:hAnsi="Times New Roman" w:cs="Times New Roman"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5B337C" w:rsidRPr="005B337C">
        <w:rPr>
          <w:rFonts w:ascii="Times New Roman" w:eastAsia="Calibri" w:hAnsi="Times New Roman" w:cs="Times New Roman"/>
          <w:sz w:val="24"/>
          <w:szCs w:val="24"/>
        </w:rPr>
        <w:t>alima įsigyti tik iš konkretaus gamintojo Biogen Netherlands B.V., kuris yra šio vaisto registruotojas ir rinkodaros teisių turėtojas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t. 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Pr="0059709E">
        <w:rPr>
          <w:rFonts w:ascii="Times New Roman" w:eastAsia="Calibri" w:hAnsi="Times New Roman" w:cs="Times New Roman"/>
          <w:sz w:val="24"/>
          <w:szCs w:val="24"/>
        </w:rPr>
        <w:t>tenkinamos neskelbiamų derybų sąlygos, nurodytos Įstatymo</w:t>
      </w:r>
      <w:r w:rsidR="00651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(c) </w:t>
      </w:r>
      <w:r w:rsidRPr="0059709E">
        <w:rPr>
          <w:rFonts w:ascii="Times New Roman" w:eastAsia="Calibri" w:hAnsi="Times New Roman" w:cs="Times New Roman"/>
          <w:sz w:val="24"/>
          <w:szCs w:val="24"/>
        </w:rPr>
        <w:t>punkt</w:t>
      </w:r>
      <w:r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Įvertinusi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aukščiau </w:t>
      </w:r>
      <w:r w:rsidRPr="0059709E">
        <w:rPr>
          <w:rFonts w:ascii="Times New Roman" w:eastAsia="Calibri" w:hAnsi="Times New Roman" w:cs="Times New Roman"/>
          <w:sz w:val="24"/>
          <w:szCs w:val="24"/>
        </w:rPr>
        <w:t>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65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AD1C2B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>Lietuvos sveikatos mokslų universiteto ligoninės Kauno klinikos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5A3">
        <w:rPr>
          <w:rFonts w:ascii="Times New Roman" w:eastAsia="Calibri" w:hAnsi="Times New Roman" w:cs="Times New Roman"/>
          <w:i/>
          <w:sz w:val="24"/>
          <w:szCs w:val="24"/>
        </w:rPr>
        <w:t>medikamentą</w:t>
      </w:r>
      <w:r w:rsidRPr="00026E9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A3493">
        <w:rPr>
          <w:rFonts w:ascii="Times New Roman" w:eastAsia="Calibri" w:hAnsi="Times New Roman" w:cs="Times New Roman"/>
          <w:i/>
          <w:sz w:val="24"/>
          <w:szCs w:val="24"/>
        </w:rPr>
        <w:t>Nusinersen (Spinraza)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3DE4">
        <w:rPr>
          <w:rFonts w:ascii="Times New Roman" w:eastAsia="Calibri" w:hAnsi="Times New Roman" w:cs="Times New Roman"/>
          <w:iCs/>
          <w:sz w:val="24"/>
          <w:szCs w:val="24"/>
        </w:rPr>
        <w:t>įsigytų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</w:t>
      </w:r>
      <w:r w:rsidR="002B2799">
        <w:rPr>
          <w:rFonts w:ascii="Times New Roman" w:eastAsia="Calibri" w:hAnsi="Times New Roman" w:cs="Times New Roman"/>
          <w:bCs/>
          <w:sz w:val="24"/>
          <w:szCs w:val="24"/>
        </w:rPr>
        <w:t>tiek</w:t>
      </w:r>
      <w:r w:rsidR="00AD56EA">
        <w:rPr>
          <w:rFonts w:ascii="Times New Roman" w:eastAsia="Calibri" w:hAnsi="Times New Roman" w:cs="Times New Roman"/>
          <w:bCs/>
          <w:sz w:val="24"/>
          <w:szCs w:val="24"/>
        </w:rPr>
        <w:t>ė</w:t>
      </w:r>
      <w:r w:rsidR="002B2799">
        <w:rPr>
          <w:rFonts w:ascii="Times New Roman" w:eastAsia="Calibri" w:hAnsi="Times New Roman" w:cs="Times New Roman"/>
          <w:bCs/>
          <w:sz w:val="24"/>
          <w:szCs w:val="24"/>
        </w:rPr>
        <w:t>jo UAB „Tamro“</w:t>
      </w:r>
      <w:r w:rsidR="00E9120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661B17" w:rsidRPr="00661B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200">
        <w:rPr>
          <w:rFonts w:ascii="Times New Roman" w:hAnsi="Times New Roman" w:cs="Times New Roman"/>
          <w:color w:val="000000"/>
          <w:sz w:val="24"/>
          <w:szCs w:val="24"/>
        </w:rPr>
        <w:t>per kurį yra vykdomas šio medikamento tiekimas</w:t>
      </w:r>
      <w:r w:rsidR="00D627E1">
        <w:rPr>
          <w:rFonts w:ascii="Times New Roman" w:hAnsi="Times New Roman" w:cs="Times New Roman"/>
          <w:color w:val="000000"/>
          <w:sz w:val="24"/>
          <w:szCs w:val="24"/>
        </w:rPr>
        <w:t xml:space="preserve"> į Lietuvos Respublikos rinką</w:t>
      </w:r>
      <w:r w:rsidR="00E912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37A1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(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0A37A1">
        <w:rPr>
          <w:rFonts w:ascii="Times New Roman" w:eastAsia="Calibri" w:hAnsi="Times New Roman" w:cs="Times New Roman"/>
          <w:sz w:val="24"/>
          <w:szCs w:val="24"/>
        </w:rPr>
        <w:t>) punkto nuostatomis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F2641" w14:textId="11877048" w:rsidR="00563D9A" w:rsidRDefault="00563D9A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B47A3" w14:textId="4427E4A6" w:rsidR="00486EF4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0DE" w14:textId="77777777" w:rsidR="00066074" w:rsidRPr="00EE13A5" w:rsidRDefault="0006607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78C9791" w14:textId="3FE7A7FF" w:rsidR="005B0A33" w:rsidRPr="008A38CD" w:rsidRDefault="005B0A33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AD198A">
        <w:rPr>
          <w:rFonts w:ascii="Times New Roman" w:hAnsi="Times New Roman" w:cs="Times New Roman"/>
          <w:sz w:val="24"/>
          <w:szCs w:val="24"/>
        </w:rPr>
        <w:t xml:space="preserve">us </w:t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  <w:t xml:space="preserve">   Darius Vedrickas </w:t>
      </w:r>
    </w:p>
    <w:p w14:paraId="7C6D8F5A" w14:textId="77777777" w:rsidR="00603277" w:rsidRDefault="0060327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D8D75" w14:textId="08D8A277" w:rsidR="00947AEC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D645A" w14:textId="3D5FC895" w:rsidR="00947AEC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EC796" w14:textId="77777777" w:rsidR="00947AEC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18B2A" w14:textId="5086503D" w:rsidR="00424FCA" w:rsidRDefault="00424FCA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10C80" w14:textId="48096A42" w:rsidR="00057035" w:rsidRDefault="0005703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E4510" w14:textId="6BEC3D8B" w:rsidR="00057035" w:rsidRDefault="0005703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1E951" w14:textId="2160B0F4" w:rsidR="00057035" w:rsidRDefault="0005703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14308" w14:textId="35253AD6" w:rsidR="00057035" w:rsidRDefault="0005703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EEEAB" w14:textId="6B3630BE" w:rsidR="00057035" w:rsidRDefault="0005703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7E48D" w14:textId="0955B3B5" w:rsidR="00A252EC" w:rsidRPr="002B2799" w:rsidRDefault="00E74334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Grudinkė</w:t>
      </w:r>
      <w:r w:rsidR="00603277" w:rsidRPr="000B350C">
        <w:rPr>
          <w:rFonts w:ascii="Times New Roman" w:eastAsia="Times New Roman" w:hAnsi="Times New Roman" w:cs="Times New Roman"/>
          <w:sz w:val="24"/>
          <w:szCs w:val="24"/>
        </w:rPr>
        <w:t>, tel. (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8 5</w:t>
      </w:r>
      <w:r w:rsidR="002B2799" w:rsidRPr="00B85A1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219 7017</w:t>
      </w:r>
      <w:r w:rsidR="00603277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603277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252EC" w:rsidRPr="002B2799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0F06" w14:textId="77777777" w:rsidR="00DE006A" w:rsidRDefault="00DE006A">
      <w:pPr>
        <w:spacing w:after="0" w:line="240" w:lineRule="auto"/>
      </w:pPr>
      <w:r>
        <w:separator/>
      </w:r>
    </w:p>
  </w:endnote>
  <w:endnote w:type="continuationSeparator" w:id="0">
    <w:p w14:paraId="34EF876B" w14:textId="77777777" w:rsidR="00DE006A" w:rsidRDefault="00DE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911408">
    <w:pPr>
      <w:pStyle w:val="Porat"/>
    </w:pPr>
  </w:p>
  <w:p w14:paraId="38D7BB4F" w14:textId="77777777" w:rsidR="006C06BD" w:rsidRDefault="00911408">
    <w:pPr>
      <w:pStyle w:val="Porat"/>
    </w:pPr>
  </w:p>
  <w:p w14:paraId="4739987F" w14:textId="77777777" w:rsidR="006C06BD" w:rsidRDefault="0091140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911408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Porat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911408" w:rsidP="00380B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B9CE" w14:textId="77777777" w:rsidR="00DE006A" w:rsidRDefault="00DE006A">
      <w:pPr>
        <w:spacing w:after="0" w:line="240" w:lineRule="auto"/>
      </w:pPr>
      <w:r>
        <w:separator/>
      </w:r>
    </w:p>
  </w:footnote>
  <w:footnote w:type="continuationSeparator" w:id="0">
    <w:p w14:paraId="62111BFB" w14:textId="77777777" w:rsidR="00DE006A" w:rsidRDefault="00DE006A">
      <w:pPr>
        <w:spacing w:after="0" w:line="240" w:lineRule="auto"/>
      </w:pPr>
      <w:r>
        <w:continuationSeparator/>
      </w:r>
    </w:p>
  </w:footnote>
  <w:footnote w:id="1">
    <w:p w14:paraId="20127761" w14:textId="20EA5343" w:rsidR="00380BA0" w:rsidRPr="00624806" w:rsidRDefault="00380BA0" w:rsidP="00380BA0">
      <w:pPr>
        <w:pStyle w:val="Puslapioinaostekstas"/>
        <w:jc w:val="both"/>
        <w:rPr>
          <w:rFonts w:ascii="Times New Roman" w:hAnsi="Times New Roman" w:cs="Times New Roman"/>
        </w:rPr>
      </w:pPr>
      <w:r w:rsidRPr="00066074">
        <w:rPr>
          <w:rStyle w:val="Puslapioinaosnuoroda"/>
          <w:rFonts w:ascii="Times New Roman" w:hAnsi="Times New Roman" w:cs="Times New Roman"/>
        </w:rPr>
        <w:footnoteRef/>
      </w:r>
      <w:r w:rsidRPr="00066074">
        <w:rPr>
          <w:rFonts w:ascii="Times New Roman" w:hAnsi="Times New Roman" w:cs="Times New Roman"/>
        </w:rPr>
        <w:t xml:space="preserve"> </w:t>
      </w:r>
      <w:r w:rsidR="00004DE5" w:rsidRPr="00066074">
        <w:rPr>
          <w:rFonts w:ascii="Times New Roman" w:hAnsi="Times New Roman" w:cs="Times New Roman"/>
        </w:rPr>
        <w:t xml:space="preserve">Lietuvos Respublikos sveikatos apsaugos ministro </w:t>
      </w:r>
      <w:r w:rsidRPr="00066074">
        <w:rPr>
          <w:rFonts w:ascii="Times New Roman" w:hAnsi="Times New Roman" w:cs="Times New Roman"/>
        </w:rPr>
        <w:t>2015</w:t>
      </w:r>
      <w:r w:rsidR="00624806">
        <w:rPr>
          <w:rFonts w:ascii="Times New Roman" w:hAnsi="Times New Roman" w:cs="Times New Roman"/>
        </w:rPr>
        <w:t>-12-30</w:t>
      </w:r>
      <w:r w:rsidRPr="00066074">
        <w:rPr>
          <w:rFonts w:ascii="Times New Roman" w:hAnsi="Times New Roman" w:cs="Times New Roman"/>
        </w:rPr>
        <w:t xml:space="preserve"> įsakymas Nr. V-1566 „Dėl </w:t>
      </w:r>
      <w:r w:rsidR="00004DE5">
        <w:rPr>
          <w:rFonts w:ascii="Times New Roman" w:hAnsi="Times New Roman" w:cs="Times New Roman"/>
        </w:rPr>
        <w:t>S</w:t>
      </w:r>
      <w:r w:rsidRPr="00066074">
        <w:rPr>
          <w:rFonts w:ascii="Times New Roman" w:hAnsi="Times New Roman" w:cs="Times New Roman"/>
        </w:rPr>
        <w:t xml:space="preserve">prendimų dėl labai retų žmogaus sveikatos būklių gydymo išlaidų kompensavimo priėmimo tvarkos aprašo ir šių išlaidų kompensavimo </w:t>
      </w:r>
      <w:r w:rsidRPr="00624806">
        <w:rPr>
          <w:rFonts w:ascii="Times New Roman" w:hAnsi="Times New Roman" w:cs="Times New Roman"/>
        </w:rPr>
        <w:t>komisijos darbo reglamento patvirtinimo“;</w:t>
      </w:r>
    </w:p>
  </w:footnote>
  <w:footnote w:id="2">
    <w:p w14:paraId="438F8E27" w14:textId="5B021F2E" w:rsidR="00DD25AC" w:rsidRPr="00B85A1A" w:rsidRDefault="00DD25AC" w:rsidP="00DD25AC">
      <w:pPr>
        <w:pStyle w:val="Puslapioinaostekstas"/>
        <w:rPr>
          <w:rFonts w:ascii="Times New Roman" w:hAnsi="Times New Roman" w:cs="Times New Roman"/>
        </w:rPr>
      </w:pPr>
      <w:r w:rsidRPr="00624806">
        <w:rPr>
          <w:rStyle w:val="Puslapioinaosnuoroda"/>
          <w:rFonts w:ascii="Times New Roman" w:hAnsi="Times New Roman" w:cs="Times New Roman"/>
        </w:rPr>
        <w:footnoteRef/>
      </w:r>
      <w:r w:rsidRPr="00624806">
        <w:rPr>
          <w:rFonts w:ascii="Times New Roman" w:hAnsi="Times New Roman" w:cs="Times New Roman"/>
        </w:rPr>
        <w:t xml:space="preserve"> </w:t>
      </w:r>
      <w:r w:rsidR="00B84E8B" w:rsidRPr="00B85A1A">
        <w:rPr>
          <w:rFonts w:ascii="Times New Roman" w:eastAsia="Times New Roman" w:hAnsi="Times New Roman" w:cs="Times New Roman"/>
        </w:rPr>
        <w:t xml:space="preserve">Komisijos </w:t>
      </w:r>
      <w:r w:rsidR="0090407C">
        <w:rPr>
          <w:rFonts w:ascii="Times New Roman" w:eastAsia="Times New Roman" w:hAnsi="Times New Roman" w:cs="Times New Roman"/>
        </w:rPr>
        <w:t>2018-05-22</w:t>
      </w:r>
      <w:r w:rsidR="00CD785C">
        <w:rPr>
          <w:rFonts w:ascii="Times New Roman" w:eastAsia="Times New Roman" w:hAnsi="Times New Roman" w:cs="Times New Roman"/>
        </w:rPr>
        <w:t xml:space="preserve"> </w:t>
      </w:r>
      <w:r w:rsidR="00B84E8B" w:rsidRPr="00B85A1A">
        <w:rPr>
          <w:rFonts w:ascii="Times New Roman" w:eastAsia="Times New Roman" w:hAnsi="Times New Roman" w:cs="Times New Roman"/>
        </w:rPr>
        <w:t>protokolas Nr. RLK-</w:t>
      </w:r>
      <w:r w:rsidR="0090407C">
        <w:rPr>
          <w:rFonts w:ascii="Times New Roman" w:eastAsia="Times New Roman" w:hAnsi="Times New Roman" w:cs="Times New Roman"/>
        </w:rPr>
        <w:t>2018-18 ir 2019-10-09 protokolas Nr. RLK-31</w:t>
      </w:r>
      <w:r w:rsidRPr="00B85A1A">
        <w:rPr>
          <w:rFonts w:ascii="Times New Roman" w:eastAsia="Times New Roman" w:hAnsi="Times New Roman" w:cs="Times New Roman"/>
        </w:rPr>
        <w:t>;</w:t>
      </w:r>
    </w:p>
  </w:footnote>
  <w:footnote w:id="3">
    <w:p w14:paraId="0D718F6A" w14:textId="51D62574" w:rsidR="00661B17" w:rsidRPr="00661B17" w:rsidRDefault="00661B17">
      <w:pPr>
        <w:pStyle w:val="Puslapioinaostekstas"/>
        <w:rPr>
          <w:rFonts w:ascii="Times New Roman" w:hAnsi="Times New Roman" w:cs="Times New Roman"/>
        </w:rPr>
      </w:pPr>
      <w:r w:rsidRPr="00661B17">
        <w:rPr>
          <w:rStyle w:val="Puslapioinaosnuoroda"/>
          <w:rFonts w:ascii="Times New Roman" w:hAnsi="Times New Roman" w:cs="Times New Roman"/>
        </w:rPr>
        <w:footnoteRef/>
      </w:r>
      <w:r w:rsidRPr="00661B17">
        <w:rPr>
          <w:rFonts w:ascii="Times New Roman" w:hAnsi="Times New Roman" w:cs="Times New Roman"/>
        </w:rPr>
        <w:t xml:space="preserve"> </w:t>
      </w:r>
      <w:r w:rsidR="004F1C96">
        <w:rPr>
          <w:rFonts w:ascii="Times New Roman" w:eastAsia="Times New Roman" w:hAnsi="Times New Roman" w:cs="Times New Roman"/>
        </w:rPr>
        <w:t>V</w:t>
      </w:r>
      <w:r w:rsidR="0090407C">
        <w:rPr>
          <w:rFonts w:ascii="Times New Roman" w:eastAsia="Times New Roman" w:hAnsi="Times New Roman" w:cs="Times New Roman"/>
        </w:rPr>
        <w:t>LK</w:t>
      </w:r>
      <w:r w:rsidR="004F1C96">
        <w:rPr>
          <w:rFonts w:ascii="Times New Roman" w:eastAsia="Times New Roman" w:hAnsi="Times New Roman" w:cs="Times New Roman"/>
        </w:rPr>
        <w:t xml:space="preserve"> </w:t>
      </w:r>
      <w:r w:rsidR="0090407C">
        <w:rPr>
          <w:rFonts w:ascii="Times New Roman" w:eastAsia="Times New Roman" w:hAnsi="Times New Roman" w:cs="Times New Roman"/>
        </w:rPr>
        <w:t>2022-01-24</w:t>
      </w:r>
      <w:r w:rsidR="00CD785C" w:rsidRPr="00B05933">
        <w:rPr>
          <w:rFonts w:ascii="Times New Roman" w:eastAsia="Times New Roman" w:hAnsi="Times New Roman" w:cs="Times New Roman"/>
        </w:rPr>
        <w:t xml:space="preserve"> </w:t>
      </w:r>
      <w:r w:rsidR="004F1C96" w:rsidRPr="00B05933">
        <w:rPr>
          <w:rFonts w:ascii="Times New Roman" w:eastAsia="Times New Roman" w:hAnsi="Times New Roman" w:cs="Times New Roman"/>
        </w:rPr>
        <w:t>rašt</w:t>
      </w:r>
      <w:r w:rsidR="004F1C96">
        <w:rPr>
          <w:rFonts w:ascii="Times New Roman" w:eastAsia="Times New Roman" w:hAnsi="Times New Roman" w:cs="Times New Roman"/>
        </w:rPr>
        <w:t>a</w:t>
      </w:r>
      <w:r w:rsidR="0090407C">
        <w:rPr>
          <w:rFonts w:ascii="Times New Roman" w:eastAsia="Times New Roman" w:hAnsi="Times New Roman" w:cs="Times New Roman"/>
        </w:rPr>
        <w:t>i</w:t>
      </w:r>
      <w:r w:rsidR="00BB7501">
        <w:rPr>
          <w:rFonts w:ascii="Times New Roman" w:eastAsia="Times New Roman" w:hAnsi="Times New Roman" w:cs="Times New Roman"/>
        </w:rPr>
        <w:t xml:space="preserve"> Nr.</w:t>
      </w:r>
      <w:r w:rsidR="0090407C">
        <w:rPr>
          <w:rFonts w:ascii="Times New Roman" w:eastAsia="Times New Roman" w:hAnsi="Times New Roman" w:cs="Times New Roman"/>
        </w:rPr>
        <w:t xml:space="preserve"> 4K-797 ir Nr.</w:t>
      </w:r>
      <w:r w:rsidR="00BB7501">
        <w:rPr>
          <w:rFonts w:ascii="Times New Roman" w:eastAsia="Times New Roman" w:hAnsi="Times New Roman" w:cs="Times New Roman"/>
        </w:rPr>
        <w:t xml:space="preserve"> 4K-</w:t>
      </w:r>
      <w:r w:rsidR="0090407C">
        <w:rPr>
          <w:rFonts w:ascii="Times New Roman" w:eastAsia="Times New Roman" w:hAnsi="Times New Roman" w:cs="Times New Roman"/>
        </w:rPr>
        <w:t>808</w:t>
      </w:r>
      <w:r w:rsidR="00BB7501">
        <w:rPr>
          <w:rFonts w:ascii="Times New Roman" w:eastAsia="Times New Roman" w:hAnsi="Times New Roman" w:cs="Times New Roman"/>
        </w:rPr>
        <w:t>;</w:t>
      </w:r>
    </w:p>
  </w:footnote>
  <w:footnote w:id="4">
    <w:p w14:paraId="54DC1867" w14:textId="269E66DB" w:rsidR="009F324E" w:rsidRPr="00C965A3" w:rsidRDefault="009F324E" w:rsidP="00C965A3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C965A3">
        <w:rPr>
          <w:rFonts w:ascii="Times New Roman" w:hAnsi="Times New Roman" w:cs="Times New Roman"/>
        </w:rPr>
        <w:t xml:space="preserve">1. </w:t>
      </w:r>
      <w:r w:rsidR="0001675C">
        <w:rPr>
          <w:rFonts w:ascii="Times New Roman" w:hAnsi="Times New Roman" w:cs="Times New Roman"/>
        </w:rPr>
        <w:t>M</w:t>
      </w:r>
      <w:r w:rsidRPr="00C965A3">
        <w:rPr>
          <w:rFonts w:ascii="Times New Roman" w:hAnsi="Times New Roman" w:cs="Times New Roman"/>
        </w:rPr>
        <w:t>edikamentas Nusinersen</w:t>
      </w:r>
      <w:r w:rsidR="007C3B54">
        <w:rPr>
          <w:rFonts w:ascii="Times New Roman" w:hAnsi="Times New Roman" w:cs="Times New Roman"/>
        </w:rPr>
        <w:t>as</w:t>
      </w:r>
      <w:r w:rsidRPr="00C965A3">
        <w:rPr>
          <w:rFonts w:ascii="Times New Roman" w:hAnsi="Times New Roman" w:cs="Times New Roman"/>
        </w:rPr>
        <w:t xml:space="preserve"> (Spinraza) turi atitikti vaistų pakuočių ženklinimui, informaciniam lapeliui nustatytus bei kitus vaistinių preparatų saugumui ir kokybei keliamus Lietuvos Respublikos teisės aktų reikalavimus; 2. Medikamento  tiekėjas turi atitikti vaistinių preparatų tiekėjams keliamus Lietuvos Respublikos teisės aktų ir ES teisės aktų reikalavimus, susijusius su teise tiekti </w:t>
      </w:r>
      <w:r w:rsidR="007C3B54">
        <w:rPr>
          <w:rFonts w:ascii="Times New Roman" w:hAnsi="Times New Roman" w:cs="Times New Roman"/>
        </w:rPr>
        <w:t>medikamentą</w:t>
      </w:r>
      <w:r w:rsidRPr="00C965A3">
        <w:rPr>
          <w:rFonts w:ascii="Times New Roman" w:hAnsi="Times New Roman" w:cs="Times New Roman"/>
        </w:rPr>
        <w:t xml:space="preserve"> Nusinersen</w:t>
      </w:r>
      <w:r w:rsidR="007C3B54">
        <w:rPr>
          <w:rFonts w:ascii="Times New Roman" w:hAnsi="Times New Roman" w:cs="Times New Roman"/>
        </w:rPr>
        <w:t>ą</w:t>
      </w:r>
      <w:r w:rsidRPr="00C965A3">
        <w:rPr>
          <w:rFonts w:ascii="Times New Roman" w:hAnsi="Times New Roman" w:cs="Times New Roman"/>
        </w:rPr>
        <w:t xml:space="preserve"> (Spinraza) Lietuvos rinkai; 3. </w:t>
      </w:r>
      <w:r w:rsidR="0001675C">
        <w:rPr>
          <w:rFonts w:ascii="Times New Roman" w:hAnsi="Times New Roman" w:cs="Times New Roman"/>
        </w:rPr>
        <w:t>T</w:t>
      </w:r>
      <w:r w:rsidRPr="00C965A3">
        <w:rPr>
          <w:rFonts w:ascii="Times New Roman" w:hAnsi="Times New Roman" w:cs="Times New Roman"/>
        </w:rPr>
        <w:t xml:space="preserve">iekėjas privalo užtikrinti tokį </w:t>
      </w:r>
      <w:r w:rsidR="007C3B54">
        <w:rPr>
          <w:rFonts w:ascii="Times New Roman" w:hAnsi="Times New Roman" w:cs="Times New Roman"/>
        </w:rPr>
        <w:t>medikamento</w:t>
      </w:r>
      <w:r w:rsidRPr="00C965A3">
        <w:rPr>
          <w:rFonts w:ascii="Times New Roman" w:hAnsi="Times New Roman" w:cs="Times New Roman"/>
        </w:rPr>
        <w:t xml:space="preserve"> Nusinersen</w:t>
      </w:r>
      <w:r w:rsidR="007C3B54">
        <w:rPr>
          <w:rFonts w:ascii="Times New Roman" w:hAnsi="Times New Roman" w:cs="Times New Roman"/>
        </w:rPr>
        <w:t>o</w:t>
      </w:r>
      <w:r w:rsidRPr="00C965A3">
        <w:rPr>
          <w:rFonts w:ascii="Times New Roman" w:hAnsi="Times New Roman" w:cs="Times New Roman"/>
        </w:rPr>
        <w:t xml:space="preserve"> (Spinraza) pristatymą į asmens sveikatos priežiūros įstaigą, kuris užtikrintų nepertraukiamą pacientų gydymą; 4. </w:t>
      </w:r>
      <w:r w:rsidR="0001675C">
        <w:rPr>
          <w:rFonts w:ascii="Times New Roman" w:hAnsi="Times New Roman" w:cs="Times New Roman"/>
        </w:rPr>
        <w:t>S</w:t>
      </w:r>
      <w:r w:rsidRPr="00C965A3">
        <w:rPr>
          <w:rFonts w:ascii="Times New Roman" w:hAnsi="Times New Roman" w:cs="Times New Roman"/>
        </w:rPr>
        <w:t xml:space="preserve">iekiant užtikrinti efektyvų pacientų gydymo tęstinumą, </w:t>
      </w:r>
      <w:r w:rsidR="007C3B54">
        <w:rPr>
          <w:rFonts w:ascii="Times New Roman" w:hAnsi="Times New Roman" w:cs="Times New Roman"/>
        </w:rPr>
        <w:t>medikamento</w:t>
      </w:r>
      <w:r w:rsidRPr="00C965A3">
        <w:rPr>
          <w:rFonts w:ascii="Times New Roman" w:hAnsi="Times New Roman" w:cs="Times New Roman"/>
        </w:rPr>
        <w:t xml:space="preserve"> Nusinersen</w:t>
      </w:r>
      <w:r w:rsidR="007C3B54">
        <w:rPr>
          <w:rFonts w:ascii="Times New Roman" w:hAnsi="Times New Roman" w:cs="Times New Roman"/>
        </w:rPr>
        <w:t>o</w:t>
      </w:r>
      <w:r w:rsidRPr="00C965A3">
        <w:rPr>
          <w:rFonts w:ascii="Times New Roman" w:hAnsi="Times New Roman" w:cs="Times New Roman"/>
        </w:rPr>
        <w:t xml:space="preserve"> (Spinraza) tiekėjas turi užtikrinti, kad į asmens sveikatos priežiūros įstaigą, tiekiamo </w:t>
      </w:r>
      <w:r w:rsidR="007C3B54">
        <w:rPr>
          <w:rFonts w:ascii="Times New Roman" w:hAnsi="Times New Roman" w:cs="Times New Roman"/>
        </w:rPr>
        <w:t>medikamento</w:t>
      </w:r>
      <w:r w:rsidRPr="00C965A3">
        <w:rPr>
          <w:rFonts w:ascii="Times New Roman" w:hAnsi="Times New Roman" w:cs="Times New Roman"/>
        </w:rPr>
        <w:t xml:space="preserve"> pakuotės atitinka saugumo ir kokybės reikalavimus;</w:t>
      </w:r>
    </w:p>
  </w:footnote>
  <w:footnote w:id="5">
    <w:p w14:paraId="758AB0A3" w14:textId="43251794" w:rsidR="00704BE1" w:rsidRDefault="00887079" w:rsidP="00255661">
      <w:pPr>
        <w:pStyle w:val="Puslapioinaostekstas"/>
        <w:jc w:val="both"/>
        <w:rPr>
          <w:rStyle w:val="Hipersaitas"/>
          <w:rFonts w:ascii="Times New Roman" w:hAnsi="Times New Roman" w:cs="Times New Roman"/>
          <w:color w:val="auto"/>
        </w:rPr>
      </w:pPr>
      <w:r w:rsidRPr="00E0688F">
        <w:rPr>
          <w:rStyle w:val="Puslapioinaosnuoroda"/>
        </w:rPr>
        <w:footnoteRef/>
      </w:r>
      <w:r w:rsidR="00704BE1" w:rsidRPr="00704BE1">
        <w:rPr>
          <w:rStyle w:val="Hipersaitas"/>
          <w:rFonts w:ascii="Times New Roman" w:hAnsi="Times New Roman" w:cs="Times New Roman"/>
          <w:color w:val="auto"/>
        </w:rPr>
        <w:t>https://ec.europa.eu/health/documents/community-register/html/h1188.htm</w:t>
      </w:r>
      <w:r w:rsidR="00255661">
        <w:rPr>
          <w:rStyle w:val="Hipersaitas"/>
          <w:rFonts w:ascii="Times New Roman" w:hAnsi="Times New Roman" w:cs="Times New Roman"/>
          <w:color w:val="auto"/>
        </w:rPr>
        <w:t>,</w:t>
      </w:r>
    </w:p>
    <w:p w14:paraId="7EEF33E5" w14:textId="0AA17993" w:rsidR="00887079" w:rsidRPr="00B57DD6" w:rsidRDefault="00704BE1" w:rsidP="00704BE1">
      <w:pPr>
        <w:pStyle w:val="Puslapioinaostekstas"/>
        <w:jc w:val="both"/>
        <w:rPr>
          <w:rFonts w:ascii="Times New Roman" w:hAnsi="Times New Roman" w:cs="Times New Roman"/>
        </w:rPr>
      </w:pPr>
      <w:r w:rsidRPr="00704BE1">
        <w:rPr>
          <w:rStyle w:val="Hipersaitas"/>
          <w:rFonts w:ascii="Times New Roman" w:hAnsi="Times New Roman" w:cs="Times New Roman"/>
          <w:color w:val="auto"/>
        </w:rPr>
        <w:t>https://vapris.vvkt.lt/vvkt-web/public/medications/view/27305</w:t>
      </w:r>
      <w:r>
        <w:rPr>
          <w:rStyle w:val="Hipersaitas"/>
          <w:rFonts w:ascii="Times New Roman" w:hAnsi="Times New Roman" w:cs="Times New Roman"/>
          <w:color w:val="auto"/>
        </w:rPr>
        <w:t>;</w:t>
      </w:r>
    </w:p>
  </w:footnote>
  <w:footnote w:id="6">
    <w:p w14:paraId="1A1D2457" w14:textId="63AF20B3" w:rsidR="00380BA0" w:rsidRPr="00B57DD6" w:rsidRDefault="00380BA0" w:rsidP="00AD198A">
      <w:pPr>
        <w:pStyle w:val="Puslapioinaostekstas"/>
        <w:jc w:val="both"/>
        <w:rPr>
          <w:rFonts w:ascii="Times New Roman" w:hAnsi="Times New Roman" w:cs="Times New Roman"/>
        </w:rPr>
      </w:pPr>
      <w:r w:rsidRPr="00B57DD6">
        <w:rPr>
          <w:rStyle w:val="Puslapioinaosnuoroda"/>
          <w:rFonts w:ascii="Times New Roman" w:hAnsi="Times New Roman" w:cs="Times New Roman"/>
          <w:szCs w:val="24"/>
        </w:rPr>
        <w:footnoteRef/>
      </w:r>
      <w:r w:rsidRPr="00B57DD6">
        <w:rPr>
          <w:rFonts w:ascii="Times New Roman" w:hAnsi="Times New Roman" w:cs="Times New Roman"/>
          <w:szCs w:val="24"/>
        </w:rPr>
        <w:t xml:space="preserve"> </w:t>
      </w:r>
      <w:r w:rsidR="00AD198A" w:rsidRPr="00B57DD6">
        <w:rPr>
          <w:rFonts w:ascii="Times New Roman" w:eastAsia="Calibri" w:hAnsi="Times New Roman" w:cs="Times New Roman"/>
          <w:szCs w:val="24"/>
        </w:rPr>
        <w:t xml:space="preserve">Perkančiosios organizacijos komisijos </w:t>
      </w:r>
      <w:r w:rsidRPr="00B57DD6">
        <w:rPr>
          <w:rFonts w:ascii="Times New Roman" w:eastAsia="Calibri" w:hAnsi="Times New Roman" w:cs="Times New Roman"/>
          <w:szCs w:val="24"/>
        </w:rPr>
        <w:t>20</w:t>
      </w:r>
      <w:r w:rsidR="00AD198A" w:rsidRPr="00B57DD6">
        <w:rPr>
          <w:rFonts w:ascii="Times New Roman" w:eastAsia="Calibri" w:hAnsi="Times New Roman" w:cs="Times New Roman"/>
          <w:szCs w:val="24"/>
        </w:rPr>
        <w:t>2</w:t>
      </w:r>
      <w:r w:rsidR="00375872" w:rsidRPr="00375872">
        <w:rPr>
          <w:rFonts w:ascii="Times New Roman" w:eastAsia="Calibri" w:hAnsi="Times New Roman" w:cs="Times New Roman"/>
          <w:szCs w:val="24"/>
        </w:rPr>
        <w:t>2</w:t>
      </w:r>
      <w:r w:rsidR="00A524CB" w:rsidRPr="00B57DD6">
        <w:rPr>
          <w:rFonts w:ascii="Times New Roman" w:eastAsia="Calibri" w:hAnsi="Times New Roman" w:cs="Times New Roman"/>
          <w:szCs w:val="24"/>
        </w:rPr>
        <w:t>-</w:t>
      </w:r>
      <w:r w:rsidR="00057035">
        <w:rPr>
          <w:rFonts w:ascii="Times New Roman" w:eastAsia="Calibri" w:hAnsi="Times New Roman" w:cs="Times New Roman"/>
          <w:szCs w:val="24"/>
        </w:rPr>
        <w:t>02-15</w:t>
      </w:r>
      <w:r w:rsidR="00A524CB" w:rsidRPr="00B57DD6">
        <w:rPr>
          <w:rFonts w:ascii="Times New Roman" w:eastAsia="Calibri" w:hAnsi="Times New Roman" w:cs="Times New Roman"/>
          <w:szCs w:val="24"/>
        </w:rPr>
        <w:t xml:space="preserve"> </w:t>
      </w:r>
      <w:r w:rsidRPr="00B57DD6">
        <w:rPr>
          <w:rFonts w:ascii="Times New Roman" w:eastAsia="Calibri" w:hAnsi="Times New Roman" w:cs="Times New Roman"/>
          <w:szCs w:val="24"/>
        </w:rPr>
        <w:t>posėdžio protokolas Nr.</w:t>
      </w:r>
      <w:r w:rsidR="00375872">
        <w:rPr>
          <w:rFonts w:ascii="Times New Roman" w:eastAsia="Calibri" w:hAnsi="Times New Roman" w:cs="Times New Roman"/>
          <w:szCs w:val="24"/>
        </w:rPr>
        <w:t xml:space="preserve"> </w:t>
      </w:r>
      <w:r w:rsidR="00057035">
        <w:rPr>
          <w:rFonts w:ascii="Times New Roman" w:eastAsia="Calibri" w:hAnsi="Times New Roman" w:cs="Times New Roman"/>
          <w:szCs w:val="24"/>
        </w:rPr>
        <w:t>7</w:t>
      </w:r>
      <w:r w:rsidR="00A524CB" w:rsidRPr="00B57DD6">
        <w:rPr>
          <w:rFonts w:ascii="Times New Roman" w:eastAsia="Calibri" w:hAnsi="Times New Roman" w:cs="Times New Roman"/>
          <w:szCs w:val="24"/>
        </w:rPr>
        <w:t>.</w:t>
      </w:r>
    </w:p>
  </w:footnote>
  <w:footnote w:id="7">
    <w:p w14:paraId="63B2F3A6" w14:textId="72CE11CA" w:rsidR="0053525B" w:rsidRPr="0053525B" w:rsidRDefault="0053525B">
      <w:pPr>
        <w:pStyle w:val="Puslapioinaostekstas"/>
        <w:rPr>
          <w:rFonts w:ascii="Times New Roman" w:hAnsi="Times New Roman" w:cs="Times New Roman"/>
        </w:rPr>
      </w:pPr>
      <w:r w:rsidRPr="0053525B">
        <w:rPr>
          <w:rStyle w:val="Puslapioinaosnuoroda"/>
          <w:rFonts w:ascii="Times New Roman" w:hAnsi="Times New Roman" w:cs="Times New Roman"/>
        </w:rPr>
        <w:footnoteRef/>
      </w:r>
      <w:r w:rsidRPr="0053525B">
        <w:rPr>
          <w:rFonts w:ascii="Times New Roman" w:hAnsi="Times New Roman" w:cs="Times New Roman"/>
        </w:rPr>
        <w:t xml:space="preserve"> Kartu pateiktas 2020-12-07 įgaliojimas D. D. W. </w:t>
      </w:r>
      <w:r>
        <w:rPr>
          <w:rFonts w:ascii="Times New Roman" w:hAnsi="Times New Roman" w:cs="Times New Roman"/>
        </w:rPr>
        <w:t>v</w:t>
      </w:r>
      <w:r w:rsidRPr="0053525B">
        <w:rPr>
          <w:rFonts w:ascii="Times New Roman" w:hAnsi="Times New Roman" w:cs="Times New Roman"/>
        </w:rPr>
        <w:t>ardu.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91140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9114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9DE"/>
    <w:rsid w:val="00011011"/>
    <w:rsid w:val="000141A9"/>
    <w:rsid w:val="0001675C"/>
    <w:rsid w:val="00022B45"/>
    <w:rsid w:val="000235EA"/>
    <w:rsid w:val="00023BB9"/>
    <w:rsid w:val="00026E97"/>
    <w:rsid w:val="00026F0F"/>
    <w:rsid w:val="00036A1A"/>
    <w:rsid w:val="00041E40"/>
    <w:rsid w:val="0004399C"/>
    <w:rsid w:val="00053836"/>
    <w:rsid w:val="000555F7"/>
    <w:rsid w:val="00057035"/>
    <w:rsid w:val="00057F5A"/>
    <w:rsid w:val="00060915"/>
    <w:rsid w:val="00066074"/>
    <w:rsid w:val="00066E27"/>
    <w:rsid w:val="00072683"/>
    <w:rsid w:val="0009012B"/>
    <w:rsid w:val="00090D3D"/>
    <w:rsid w:val="000A01B4"/>
    <w:rsid w:val="000A049A"/>
    <w:rsid w:val="000A1623"/>
    <w:rsid w:val="000B0A2D"/>
    <w:rsid w:val="000B39C8"/>
    <w:rsid w:val="000C4049"/>
    <w:rsid w:val="000D2B9E"/>
    <w:rsid w:val="000D2D59"/>
    <w:rsid w:val="000D4C21"/>
    <w:rsid w:val="000D5124"/>
    <w:rsid w:val="000D7557"/>
    <w:rsid w:val="000D7EA9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17157"/>
    <w:rsid w:val="001217B9"/>
    <w:rsid w:val="00124447"/>
    <w:rsid w:val="0012489C"/>
    <w:rsid w:val="001406A0"/>
    <w:rsid w:val="00143D28"/>
    <w:rsid w:val="00150F16"/>
    <w:rsid w:val="001621B6"/>
    <w:rsid w:val="00164EAF"/>
    <w:rsid w:val="001655E4"/>
    <w:rsid w:val="0018108B"/>
    <w:rsid w:val="00192521"/>
    <w:rsid w:val="00193A9A"/>
    <w:rsid w:val="001956C8"/>
    <w:rsid w:val="00196361"/>
    <w:rsid w:val="001B4AE3"/>
    <w:rsid w:val="001C0205"/>
    <w:rsid w:val="001C6C41"/>
    <w:rsid w:val="001D7AD1"/>
    <w:rsid w:val="001E4065"/>
    <w:rsid w:val="001E539D"/>
    <w:rsid w:val="001E7D80"/>
    <w:rsid w:val="001F66AF"/>
    <w:rsid w:val="00200CEE"/>
    <w:rsid w:val="00227411"/>
    <w:rsid w:val="00236B7C"/>
    <w:rsid w:val="00237BD2"/>
    <w:rsid w:val="00240B7A"/>
    <w:rsid w:val="002411AC"/>
    <w:rsid w:val="00241A75"/>
    <w:rsid w:val="00247A77"/>
    <w:rsid w:val="00255661"/>
    <w:rsid w:val="00263E4F"/>
    <w:rsid w:val="00267761"/>
    <w:rsid w:val="00267DBF"/>
    <w:rsid w:val="002711C3"/>
    <w:rsid w:val="00285673"/>
    <w:rsid w:val="0029132D"/>
    <w:rsid w:val="00292F29"/>
    <w:rsid w:val="00296520"/>
    <w:rsid w:val="002A027C"/>
    <w:rsid w:val="002A2A0A"/>
    <w:rsid w:val="002A33E0"/>
    <w:rsid w:val="002A3684"/>
    <w:rsid w:val="002B2799"/>
    <w:rsid w:val="002B32D7"/>
    <w:rsid w:val="002C399D"/>
    <w:rsid w:val="002D5A76"/>
    <w:rsid w:val="002E107F"/>
    <w:rsid w:val="002E1B27"/>
    <w:rsid w:val="002E3895"/>
    <w:rsid w:val="002E44D7"/>
    <w:rsid w:val="002E5B40"/>
    <w:rsid w:val="00300469"/>
    <w:rsid w:val="00305E5E"/>
    <w:rsid w:val="0031378D"/>
    <w:rsid w:val="00322B33"/>
    <w:rsid w:val="00325525"/>
    <w:rsid w:val="00326D5F"/>
    <w:rsid w:val="00330856"/>
    <w:rsid w:val="003335A0"/>
    <w:rsid w:val="00335678"/>
    <w:rsid w:val="00340684"/>
    <w:rsid w:val="0034229D"/>
    <w:rsid w:val="00345552"/>
    <w:rsid w:val="00355CFB"/>
    <w:rsid w:val="003676A7"/>
    <w:rsid w:val="00375872"/>
    <w:rsid w:val="003759B3"/>
    <w:rsid w:val="0037679C"/>
    <w:rsid w:val="00380BA0"/>
    <w:rsid w:val="003824C1"/>
    <w:rsid w:val="0038591F"/>
    <w:rsid w:val="003922C8"/>
    <w:rsid w:val="00393212"/>
    <w:rsid w:val="00396DD1"/>
    <w:rsid w:val="00397F4F"/>
    <w:rsid w:val="003B1229"/>
    <w:rsid w:val="003C68F0"/>
    <w:rsid w:val="003D389D"/>
    <w:rsid w:val="003D423B"/>
    <w:rsid w:val="003E4388"/>
    <w:rsid w:val="004045AD"/>
    <w:rsid w:val="00406E07"/>
    <w:rsid w:val="0041101D"/>
    <w:rsid w:val="004165C5"/>
    <w:rsid w:val="00421460"/>
    <w:rsid w:val="00424FCA"/>
    <w:rsid w:val="00425E7C"/>
    <w:rsid w:val="004265A1"/>
    <w:rsid w:val="0043239D"/>
    <w:rsid w:val="004436E3"/>
    <w:rsid w:val="004502D8"/>
    <w:rsid w:val="00450B4F"/>
    <w:rsid w:val="00454143"/>
    <w:rsid w:val="00461A54"/>
    <w:rsid w:val="00464BF4"/>
    <w:rsid w:val="0047021F"/>
    <w:rsid w:val="004707A8"/>
    <w:rsid w:val="0048076F"/>
    <w:rsid w:val="00480B3F"/>
    <w:rsid w:val="00484049"/>
    <w:rsid w:val="00486EF4"/>
    <w:rsid w:val="0049457A"/>
    <w:rsid w:val="00496492"/>
    <w:rsid w:val="004A22CB"/>
    <w:rsid w:val="004A7607"/>
    <w:rsid w:val="004B2C65"/>
    <w:rsid w:val="004B2CE6"/>
    <w:rsid w:val="004C218F"/>
    <w:rsid w:val="004C2923"/>
    <w:rsid w:val="004C7BCF"/>
    <w:rsid w:val="004D3BF4"/>
    <w:rsid w:val="004D4DD6"/>
    <w:rsid w:val="004D4F26"/>
    <w:rsid w:val="004D5BD6"/>
    <w:rsid w:val="004E690C"/>
    <w:rsid w:val="004F1C96"/>
    <w:rsid w:val="004F7328"/>
    <w:rsid w:val="0050297B"/>
    <w:rsid w:val="00514029"/>
    <w:rsid w:val="00517032"/>
    <w:rsid w:val="00527B2C"/>
    <w:rsid w:val="00533A35"/>
    <w:rsid w:val="00533EF3"/>
    <w:rsid w:val="0053525B"/>
    <w:rsid w:val="00541F84"/>
    <w:rsid w:val="005459EF"/>
    <w:rsid w:val="00551DBC"/>
    <w:rsid w:val="00556D42"/>
    <w:rsid w:val="0056156A"/>
    <w:rsid w:val="005639CD"/>
    <w:rsid w:val="00563D9A"/>
    <w:rsid w:val="00565E2A"/>
    <w:rsid w:val="00566911"/>
    <w:rsid w:val="00573C82"/>
    <w:rsid w:val="00580CDD"/>
    <w:rsid w:val="005962A0"/>
    <w:rsid w:val="005A3644"/>
    <w:rsid w:val="005A58FD"/>
    <w:rsid w:val="005A7756"/>
    <w:rsid w:val="005B0A33"/>
    <w:rsid w:val="005B1A1E"/>
    <w:rsid w:val="005B1F33"/>
    <w:rsid w:val="005B337C"/>
    <w:rsid w:val="005B6514"/>
    <w:rsid w:val="005C0E40"/>
    <w:rsid w:val="005C22FB"/>
    <w:rsid w:val="005E3B47"/>
    <w:rsid w:val="005E4817"/>
    <w:rsid w:val="005E647C"/>
    <w:rsid w:val="005E6C5B"/>
    <w:rsid w:val="005E7C14"/>
    <w:rsid w:val="00603277"/>
    <w:rsid w:val="0060644D"/>
    <w:rsid w:val="00612509"/>
    <w:rsid w:val="00622D9A"/>
    <w:rsid w:val="00624806"/>
    <w:rsid w:val="00632923"/>
    <w:rsid w:val="00634299"/>
    <w:rsid w:val="0063455B"/>
    <w:rsid w:val="006455B3"/>
    <w:rsid w:val="00651531"/>
    <w:rsid w:val="00651F9E"/>
    <w:rsid w:val="006571B4"/>
    <w:rsid w:val="00660950"/>
    <w:rsid w:val="00661B17"/>
    <w:rsid w:val="00661F93"/>
    <w:rsid w:val="00664FE5"/>
    <w:rsid w:val="00680E1A"/>
    <w:rsid w:val="00685F7B"/>
    <w:rsid w:val="006A2CB9"/>
    <w:rsid w:val="006A49A9"/>
    <w:rsid w:val="006A5EE0"/>
    <w:rsid w:val="006C4647"/>
    <w:rsid w:val="006C56FB"/>
    <w:rsid w:val="006C578E"/>
    <w:rsid w:val="006D29A5"/>
    <w:rsid w:val="006D358A"/>
    <w:rsid w:val="006E7C09"/>
    <w:rsid w:val="006F0D8D"/>
    <w:rsid w:val="006F4100"/>
    <w:rsid w:val="007015B0"/>
    <w:rsid w:val="00704BE1"/>
    <w:rsid w:val="0071752D"/>
    <w:rsid w:val="00720986"/>
    <w:rsid w:val="007345AD"/>
    <w:rsid w:val="00736BEC"/>
    <w:rsid w:val="007407B4"/>
    <w:rsid w:val="0074131E"/>
    <w:rsid w:val="007472E7"/>
    <w:rsid w:val="007520CF"/>
    <w:rsid w:val="00754637"/>
    <w:rsid w:val="00762D77"/>
    <w:rsid w:val="0077242F"/>
    <w:rsid w:val="0077475C"/>
    <w:rsid w:val="00776A1D"/>
    <w:rsid w:val="00795C88"/>
    <w:rsid w:val="007A66DB"/>
    <w:rsid w:val="007C3B54"/>
    <w:rsid w:val="007C406D"/>
    <w:rsid w:val="007D07BF"/>
    <w:rsid w:val="007D2F0B"/>
    <w:rsid w:val="007D56DF"/>
    <w:rsid w:val="007D7F28"/>
    <w:rsid w:val="007E537C"/>
    <w:rsid w:val="007F4F8C"/>
    <w:rsid w:val="008023F7"/>
    <w:rsid w:val="008038FD"/>
    <w:rsid w:val="008346BA"/>
    <w:rsid w:val="00836106"/>
    <w:rsid w:val="008510A4"/>
    <w:rsid w:val="00852442"/>
    <w:rsid w:val="008557DF"/>
    <w:rsid w:val="0085583E"/>
    <w:rsid w:val="00863A58"/>
    <w:rsid w:val="00864253"/>
    <w:rsid w:val="00887079"/>
    <w:rsid w:val="00890962"/>
    <w:rsid w:val="00893918"/>
    <w:rsid w:val="008A1798"/>
    <w:rsid w:val="008B0A85"/>
    <w:rsid w:val="008B0BE4"/>
    <w:rsid w:val="008B3EB1"/>
    <w:rsid w:val="008B704E"/>
    <w:rsid w:val="008B742E"/>
    <w:rsid w:val="008C1B8B"/>
    <w:rsid w:val="008C2B30"/>
    <w:rsid w:val="008C51DB"/>
    <w:rsid w:val="008E1231"/>
    <w:rsid w:val="008E42F3"/>
    <w:rsid w:val="008E5131"/>
    <w:rsid w:val="008E6B8E"/>
    <w:rsid w:val="008F17D9"/>
    <w:rsid w:val="008F73FC"/>
    <w:rsid w:val="0090399B"/>
    <w:rsid w:val="00903FE6"/>
    <w:rsid w:val="0090407C"/>
    <w:rsid w:val="009056FF"/>
    <w:rsid w:val="00911408"/>
    <w:rsid w:val="00923D61"/>
    <w:rsid w:val="00943D15"/>
    <w:rsid w:val="00946694"/>
    <w:rsid w:val="00947AEC"/>
    <w:rsid w:val="00953D13"/>
    <w:rsid w:val="009566DA"/>
    <w:rsid w:val="00960E06"/>
    <w:rsid w:val="009610D1"/>
    <w:rsid w:val="00967AED"/>
    <w:rsid w:val="009844EB"/>
    <w:rsid w:val="00996F3B"/>
    <w:rsid w:val="009A504E"/>
    <w:rsid w:val="009B16B8"/>
    <w:rsid w:val="009B555C"/>
    <w:rsid w:val="009B7AB1"/>
    <w:rsid w:val="009C2D88"/>
    <w:rsid w:val="009C2F96"/>
    <w:rsid w:val="009D0F4A"/>
    <w:rsid w:val="009D24A3"/>
    <w:rsid w:val="009E701B"/>
    <w:rsid w:val="009F0156"/>
    <w:rsid w:val="009F324E"/>
    <w:rsid w:val="009F532F"/>
    <w:rsid w:val="00A04FE7"/>
    <w:rsid w:val="00A14C68"/>
    <w:rsid w:val="00A21C8B"/>
    <w:rsid w:val="00A252EC"/>
    <w:rsid w:val="00A27457"/>
    <w:rsid w:val="00A27A93"/>
    <w:rsid w:val="00A30A6D"/>
    <w:rsid w:val="00A35EEB"/>
    <w:rsid w:val="00A46900"/>
    <w:rsid w:val="00A46FA7"/>
    <w:rsid w:val="00A47FC1"/>
    <w:rsid w:val="00A524CB"/>
    <w:rsid w:val="00A54CDE"/>
    <w:rsid w:val="00A62DC6"/>
    <w:rsid w:val="00A64223"/>
    <w:rsid w:val="00A67326"/>
    <w:rsid w:val="00A71426"/>
    <w:rsid w:val="00A7230D"/>
    <w:rsid w:val="00A72425"/>
    <w:rsid w:val="00A75945"/>
    <w:rsid w:val="00A91B8A"/>
    <w:rsid w:val="00A96F78"/>
    <w:rsid w:val="00A97A9F"/>
    <w:rsid w:val="00AA1945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EA"/>
    <w:rsid w:val="00AE0802"/>
    <w:rsid w:val="00B02132"/>
    <w:rsid w:val="00B05933"/>
    <w:rsid w:val="00B16FC1"/>
    <w:rsid w:val="00B23BB9"/>
    <w:rsid w:val="00B378AB"/>
    <w:rsid w:val="00B46413"/>
    <w:rsid w:val="00B4644A"/>
    <w:rsid w:val="00B53066"/>
    <w:rsid w:val="00B57DD6"/>
    <w:rsid w:val="00B6264E"/>
    <w:rsid w:val="00B630C1"/>
    <w:rsid w:val="00B63D6B"/>
    <w:rsid w:val="00B72FD4"/>
    <w:rsid w:val="00B74055"/>
    <w:rsid w:val="00B84E8B"/>
    <w:rsid w:val="00B85A1A"/>
    <w:rsid w:val="00B9227E"/>
    <w:rsid w:val="00B92783"/>
    <w:rsid w:val="00BA17F6"/>
    <w:rsid w:val="00BB2AC2"/>
    <w:rsid w:val="00BB74D4"/>
    <w:rsid w:val="00BB7501"/>
    <w:rsid w:val="00BB7A89"/>
    <w:rsid w:val="00BC1327"/>
    <w:rsid w:val="00BC1946"/>
    <w:rsid w:val="00BC350E"/>
    <w:rsid w:val="00BC4196"/>
    <w:rsid w:val="00BD1C62"/>
    <w:rsid w:val="00BD4C36"/>
    <w:rsid w:val="00BD7260"/>
    <w:rsid w:val="00BE0DE2"/>
    <w:rsid w:val="00BE2DDD"/>
    <w:rsid w:val="00BE330E"/>
    <w:rsid w:val="00BE5272"/>
    <w:rsid w:val="00BF1A66"/>
    <w:rsid w:val="00BF20A7"/>
    <w:rsid w:val="00BF6B3C"/>
    <w:rsid w:val="00C1666C"/>
    <w:rsid w:val="00C2082E"/>
    <w:rsid w:val="00C33B14"/>
    <w:rsid w:val="00C3509B"/>
    <w:rsid w:val="00C41975"/>
    <w:rsid w:val="00C47D92"/>
    <w:rsid w:val="00C57A7E"/>
    <w:rsid w:val="00C717BD"/>
    <w:rsid w:val="00C9152C"/>
    <w:rsid w:val="00C924D5"/>
    <w:rsid w:val="00C965A3"/>
    <w:rsid w:val="00CA1640"/>
    <w:rsid w:val="00CA5077"/>
    <w:rsid w:val="00CB0616"/>
    <w:rsid w:val="00CB3839"/>
    <w:rsid w:val="00CC4C43"/>
    <w:rsid w:val="00CD11D6"/>
    <w:rsid w:val="00CD785C"/>
    <w:rsid w:val="00CE216C"/>
    <w:rsid w:val="00CE7EBE"/>
    <w:rsid w:val="00CF38A6"/>
    <w:rsid w:val="00D01F1E"/>
    <w:rsid w:val="00D02AB1"/>
    <w:rsid w:val="00D115A0"/>
    <w:rsid w:val="00D152D2"/>
    <w:rsid w:val="00D20F19"/>
    <w:rsid w:val="00D21D10"/>
    <w:rsid w:val="00D236FC"/>
    <w:rsid w:val="00D24727"/>
    <w:rsid w:val="00D24B35"/>
    <w:rsid w:val="00D31C61"/>
    <w:rsid w:val="00D323EE"/>
    <w:rsid w:val="00D332DA"/>
    <w:rsid w:val="00D35E48"/>
    <w:rsid w:val="00D36348"/>
    <w:rsid w:val="00D438B1"/>
    <w:rsid w:val="00D61722"/>
    <w:rsid w:val="00D62269"/>
    <w:rsid w:val="00D627E1"/>
    <w:rsid w:val="00D73A99"/>
    <w:rsid w:val="00D76BD1"/>
    <w:rsid w:val="00D871EC"/>
    <w:rsid w:val="00D90866"/>
    <w:rsid w:val="00D92660"/>
    <w:rsid w:val="00D95DE8"/>
    <w:rsid w:val="00DA0159"/>
    <w:rsid w:val="00DA5092"/>
    <w:rsid w:val="00DA6301"/>
    <w:rsid w:val="00DB28D0"/>
    <w:rsid w:val="00DB3927"/>
    <w:rsid w:val="00DB4398"/>
    <w:rsid w:val="00DB4719"/>
    <w:rsid w:val="00DB5D7F"/>
    <w:rsid w:val="00DB77E5"/>
    <w:rsid w:val="00DC0421"/>
    <w:rsid w:val="00DC0A7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F33B3"/>
    <w:rsid w:val="00DF6035"/>
    <w:rsid w:val="00DF6E27"/>
    <w:rsid w:val="00E04DD5"/>
    <w:rsid w:val="00E0636B"/>
    <w:rsid w:val="00E0688F"/>
    <w:rsid w:val="00E06A53"/>
    <w:rsid w:val="00E12B60"/>
    <w:rsid w:val="00E15DE9"/>
    <w:rsid w:val="00E24059"/>
    <w:rsid w:val="00E25EF0"/>
    <w:rsid w:val="00E344F5"/>
    <w:rsid w:val="00E3602F"/>
    <w:rsid w:val="00E4408D"/>
    <w:rsid w:val="00E440CF"/>
    <w:rsid w:val="00E45EC7"/>
    <w:rsid w:val="00E46A15"/>
    <w:rsid w:val="00E56004"/>
    <w:rsid w:val="00E57B51"/>
    <w:rsid w:val="00E71EA0"/>
    <w:rsid w:val="00E7429F"/>
    <w:rsid w:val="00E74334"/>
    <w:rsid w:val="00E744F1"/>
    <w:rsid w:val="00E83E81"/>
    <w:rsid w:val="00E91200"/>
    <w:rsid w:val="00E93D50"/>
    <w:rsid w:val="00E93DBE"/>
    <w:rsid w:val="00EA2880"/>
    <w:rsid w:val="00EA4C23"/>
    <w:rsid w:val="00EB1011"/>
    <w:rsid w:val="00EB3689"/>
    <w:rsid w:val="00EB5CAC"/>
    <w:rsid w:val="00EC2359"/>
    <w:rsid w:val="00EC2CD4"/>
    <w:rsid w:val="00EC6859"/>
    <w:rsid w:val="00EC7966"/>
    <w:rsid w:val="00ED2A4B"/>
    <w:rsid w:val="00EE13A5"/>
    <w:rsid w:val="00EE485D"/>
    <w:rsid w:val="00EE4B5D"/>
    <w:rsid w:val="00EE7C8C"/>
    <w:rsid w:val="00EF035E"/>
    <w:rsid w:val="00EF28E5"/>
    <w:rsid w:val="00EF28F6"/>
    <w:rsid w:val="00EF3E40"/>
    <w:rsid w:val="00EF4EA5"/>
    <w:rsid w:val="00F0388D"/>
    <w:rsid w:val="00F12B35"/>
    <w:rsid w:val="00F12CA4"/>
    <w:rsid w:val="00F143A0"/>
    <w:rsid w:val="00F14C8B"/>
    <w:rsid w:val="00F16A06"/>
    <w:rsid w:val="00F2100E"/>
    <w:rsid w:val="00F22060"/>
    <w:rsid w:val="00F477E9"/>
    <w:rsid w:val="00F56982"/>
    <w:rsid w:val="00F62DD6"/>
    <w:rsid w:val="00F64F22"/>
    <w:rsid w:val="00F71FEA"/>
    <w:rsid w:val="00F73E28"/>
    <w:rsid w:val="00F74129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64A8"/>
    <w:rsid w:val="00FB7DD4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EE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3121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8</cp:revision>
  <cp:lastPrinted>2018-06-04T08:05:00Z</cp:lastPrinted>
  <dcterms:created xsi:type="dcterms:W3CDTF">2022-02-22T11:37:00Z</dcterms:created>
  <dcterms:modified xsi:type="dcterms:W3CDTF">2022-02-23T08:33:00Z</dcterms:modified>
</cp:coreProperties>
</file>