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C00385"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06007355"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384CE64D" w14:textId="5C7AAB68"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sveikatos mokslų universiteto ligoninė </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134FCE50"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E4C54">
              <w:rPr>
                <w:rFonts w:ascii="Times New Roman" w:eastAsia="Times New Roman" w:hAnsi="Times New Roman" w:cs="Times New Roman"/>
                <w:sz w:val="24"/>
                <w:szCs w:val="24"/>
              </w:rPr>
              <w:t>rastine</w:t>
            </w:r>
            <w:r w:rsidRPr="00CC1489">
              <w:rPr>
                <w:rFonts w:ascii="Times New Roman" w:hAnsi="Times New Roman" w:cs="Times New Roman"/>
                <w:sz w:val="24"/>
                <w:szCs w:val="24"/>
              </w:rPr>
              <w:t>@</w:t>
            </w:r>
            <w:r w:rsidR="000E4C54">
              <w:rPr>
                <w:rFonts w:ascii="Times New Roman" w:hAnsi="Times New Roman" w:cs="Times New Roman"/>
                <w:sz w:val="24"/>
                <w:szCs w:val="24"/>
              </w:rPr>
              <w:t>kaunoklinikos</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1E64C2CB"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EA2880">
              <w:rPr>
                <w:rFonts w:ascii="Times New Roman" w:eastAsia="Times New Roman" w:hAnsi="Times New Roman" w:cs="Times New Roman"/>
                <w:sz w:val="24"/>
                <w:szCs w:val="24"/>
              </w:rPr>
              <w:t>2</w:t>
            </w:r>
            <w:r w:rsidR="00C21376">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r w:rsidR="00C21376">
              <w:rPr>
                <w:rFonts w:ascii="Times New Roman" w:eastAsia="Times New Roman" w:hAnsi="Times New Roman" w:cs="Times New Roman"/>
                <w:sz w:val="24"/>
                <w:szCs w:val="24"/>
              </w:rPr>
              <w:t>02</w:t>
            </w:r>
            <w:r w:rsidR="00D332DA">
              <w:rPr>
                <w:rFonts w:ascii="Times New Roman" w:eastAsia="Times New Roman" w:hAnsi="Times New Roman" w:cs="Times New Roman"/>
                <w:sz w:val="24"/>
                <w:szCs w:val="24"/>
              </w:rPr>
              <w:t>-</w:t>
            </w:r>
          </w:p>
          <w:p w14:paraId="4008D365" w14:textId="5AD1D64C"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EA2880">
              <w:rPr>
                <w:rFonts w:ascii="Times New Roman" w:eastAsia="Times New Roman" w:hAnsi="Times New Roman" w:cs="Times New Roman"/>
                <w:sz w:val="24"/>
                <w:szCs w:val="24"/>
              </w:rPr>
              <w:t>2</w:t>
            </w:r>
            <w:r w:rsidR="00C21376">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r w:rsidR="00C21376">
              <w:rPr>
                <w:rFonts w:ascii="Times New Roman" w:eastAsia="Times New Roman" w:hAnsi="Times New Roman" w:cs="Times New Roman"/>
                <w:sz w:val="24"/>
                <w:szCs w:val="24"/>
              </w:rPr>
              <w:t>02-10</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EA2880">
              <w:rPr>
                <w:rFonts w:ascii="Times New Roman" w:eastAsia="Times New Roman" w:hAnsi="Times New Roman" w:cs="Times New Roman"/>
                <w:sz w:val="24"/>
                <w:szCs w:val="24"/>
              </w:rPr>
              <w:t xml:space="preserve"> </w:t>
            </w:r>
            <w:proofErr w:type="spellStart"/>
            <w:r w:rsidR="00EA2880">
              <w:rPr>
                <w:rFonts w:ascii="Times New Roman" w:eastAsia="Times New Roman" w:hAnsi="Times New Roman" w:cs="Times New Roman"/>
                <w:sz w:val="24"/>
                <w:szCs w:val="24"/>
              </w:rPr>
              <w:t>Mr</w:t>
            </w:r>
            <w:proofErr w:type="spellEnd"/>
            <w:r w:rsidR="00D332DA">
              <w:rPr>
                <w:rFonts w:ascii="Times New Roman" w:eastAsia="Times New Roman" w:hAnsi="Times New Roman" w:cs="Times New Roman"/>
                <w:sz w:val="24"/>
                <w:szCs w:val="24"/>
              </w:rPr>
              <w:t>)</w:t>
            </w:r>
          </w:p>
          <w:p w14:paraId="26739837" w14:textId="59F7ACF6" w:rsidR="00E83E81" w:rsidRPr="00CB784D" w:rsidRDefault="00CB784D" w:rsidP="00A41298">
            <w:pPr>
              <w:spacing w:after="0"/>
              <w:jc w:val="both"/>
              <w:rPr>
                <w:rFonts w:ascii="Times New Roman" w:eastAsia="Times New Roman" w:hAnsi="Times New Roman" w:cs="Times New Roman"/>
                <w:sz w:val="24"/>
                <w:szCs w:val="24"/>
              </w:rPr>
            </w:pPr>
            <w:r w:rsidRPr="00CB784D">
              <w:rPr>
                <w:rFonts w:ascii="Times New Roman" w:hAnsi="Times New Roman" w:cs="Times New Roman"/>
                <w:color w:val="000000"/>
                <w:sz w:val="24"/>
                <w:szCs w:val="24"/>
                <w:shd w:val="clear" w:color="auto" w:fill="FFFFFF"/>
              </w:rPr>
              <w:t>S-(1.19)-</w:t>
            </w:r>
            <w:r w:rsidR="00C21376">
              <w:rPr>
                <w:rFonts w:ascii="Times New Roman" w:hAnsi="Times New Roman" w:cs="Times New Roman"/>
                <w:color w:val="000000"/>
                <w:sz w:val="24"/>
                <w:szCs w:val="24"/>
                <w:shd w:val="clear" w:color="auto" w:fill="FFFFFF"/>
              </w:rPr>
              <w:t>1383</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0E2BD543" w:rsidR="00380BA0" w:rsidRDefault="00380BA0" w:rsidP="00380BA0">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Pr="002C4BFE">
        <w:rPr>
          <w:rFonts w:ascii="Times New Roman" w:eastAsia="Calibri" w:hAnsi="Times New Roman" w:cs="Times New Roman"/>
          <w:i/>
          <w:sz w:val="24"/>
          <w:szCs w:val="24"/>
        </w:rPr>
        <w:t xml:space="preserve">medikamento </w:t>
      </w:r>
      <w:proofErr w:type="spellStart"/>
      <w:r w:rsidR="00CB0616">
        <w:rPr>
          <w:rFonts w:ascii="Times New Roman" w:eastAsia="Calibri" w:hAnsi="Times New Roman" w:cs="Times New Roman"/>
          <w:i/>
          <w:sz w:val="24"/>
          <w:szCs w:val="24"/>
        </w:rPr>
        <w:t>Atalureno</w:t>
      </w:r>
      <w:proofErr w:type="spellEnd"/>
      <w:r>
        <w:rPr>
          <w:rFonts w:ascii="Times New Roman" w:eastAsia="Calibri" w:hAnsi="Times New Roman" w:cs="Times New Roman"/>
          <w:sz w:val="24"/>
          <w:szCs w:val="24"/>
        </w:rPr>
        <w:t xml:space="preserve"> </w:t>
      </w:r>
      <w:bookmarkEnd w:id="1"/>
      <w:r w:rsidRPr="0000142F">
        <w:rPr>
          <w:rFonts w:ascii="Times New Roman" w:eastAsia="Calibri" w:hAnsi="Times New Roman" w:cs="Times New Roman"/>
          <w:i/>
          <w:iCs/>
          <w:sz w:val="24"/>
          <w:szCs w:val="24"/>
        </w:rPr>
        <w:t xml:space="preserve">pirkimą </w:t>
      </w:r>
      <w:r w:rsidRPr="002C4BFE">
        <w:rPr>
          <w:rFonts w:ascii="Times New Roman" w:eastAsia="Calibri" w:hAnsi="Times New Roman" w:cs="Times New Roman"/>
          <w:iCs/>
          <w:sz w:val="24"/>
          <w:szCs w:val="24"/>
        </w:rPr>
        <w:t>(toliau – Pirkimas)</w:t>
      </w:r>
      <w:r>
        <w:rPr>
          <w:rFonts w:ascii="Times New Roman" w:eastAsia="Calibri" w:hAnsi="Times New Roman" w:cs="Times New Roman"/>
          <w:i/>
          <w:iCs/>
          <w:sz w:val="24"/>
          <w:szCs w:val="24"/>
        </w:rPr>
        <w:t xml:space="preserve"> </w:t>
      </w:r>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šio medikamento </w:t>
      </w:r>
      <w:bookmarkStart w:id="2" w:name="_Hlk508279397"/>
      <w:r w:rsidR="00CB0616">
        <w:rPr>
          <w:rFonts w:ascii="Times New Roman" w:eastAsia="Calibri" w:hAnsi="Times New Roman" w:cs="Times New Roman"/>
          <w:sz w:val="24"/>
          <w:szCs w:val="24"/>
        </w:rPr>
        <w:t>gamintoją</w:t>
      </w:r>
      <w:r>
        <w:rPr>
          <w:rFonts w:ascii="Times New Roman" w:eastAsia="Calibri" w:hAnsi="Times New Roman" w:cs="Times New Roman"/>
          <w:sz w:val="24"/>
          <w:szCs w:val="24"/>
        </w:rPr>
        <w:t xml:space="preserve"> – </w:t>
      </w:r>
      <w:r w:rsidR="00CB0616" w:rsidRPr="006A5EE0">
        <w:rPr>
          <w:rFonts w:ascii="Times New Roman" w:eastAsia="Calibri" w:hAnsi="Times New Roman" w:cs="Times New Roman"/>
          <w:i/>
          <w:iCs/>
          <w:sz w:val="24"/>
          <w:szCs w:val="24"/>
        </w:rPr>
        <w:t xml:space="preserve">PTC </w:t>
      </w:r>
      <w:proofErr w:type="spellStart"/>
      <w:r w:rsidR="00CB0616" w:rsidRPr="006A5EE0">
        <w:rPr>
          <w:rFonts w:ascii="Times New Roman" w:eastAsia="Calibri" w:hAnsi="Times New Roman" w:cs="Times New Roman"/>
          <w:i/>
          <w:iCs/>
          <w:sz w:val="24"/>
          <w:szCs w:val="24"/>
        </w:rPr>
        <w:t>Therapeutics</w:t>
      </w:r>
      <w:proofErr w:type="spellEnd"/>
      <w:r w:rsidR="00CB0616" w:rsidRPr="006A5EE0">
        <w:rPr>
          <w:rFonts w:ascii="Times New Roman" w:eastAsia="Calibri" w:hAnsi="Times New Roman" w:cs="Times New Roman"/>
          <w:i/>
          <w:iCs/>
          <w:sz w:val="24"/>
          <w:szCs w:val="24"/>
        </w:rPr>
        <w:t xml:space="preserve"> International </w:t>
      </w:r>
      <w:proofErr w:type="spellStart"/>
      <w:r w:rsidR="00CB0616" w:rsidRPr="006A5EE0">
        <w:rPr>
          <w:rFonts w:ascii="Times New Roman" w:eastAsia="Calibri" w:hAnsi="Times New Roman" w:cs="Times New Roman"/>
          <w:i/>
          <w:iCs/>
          <w:sz w:val="24"/>
          <w:szCs w:val="24"/>
        </w:rPr>
        <w:t>Limite</w:t>
      </w:r>
      <w:r w:rsidR="006A5EE0" w:rsidRPr="006A5EE0">
        <w:rPr>
          <w:rFonts w:ascii="Times New Roman" w:eastAsia="Calibri" w:hAnsi="Times New Roman" w:cs="Times New Roman"/>
          <w:i/>
          <w:iCs/>
          <w:sz w:val="24"/>
          <w:szCs w:val="24"/>
        </w:rPr>
        <w:t>d</w:t>
      </w:r>
      <w:proofErr w:type="spellEnd"/>
      <w:r w:rsidRPr="00E62161">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w:t>
      </w:r>
      <w:bookmarkEnd w:id="2"/>
    </w:p>
    <w:p w14:paraId="5C45D526" w14:textId="33277263" w:rsidR="00380BA0" w:rsidRDefault="00380BA0" w:rsidP="00380BA0">
      <w:pPr>
        <w:spacing w:after="0" w:line="240" w:lineRule="auto"/>
        <w:ind w:firstLine="851"/>
        <w:jc w:val="both"/>
        <w:rPr>
          <w:rFonts w:ascii="Times New Roman" w:eastAsia="Calibri" w:hAnsi="Times New Roman" w:cs="Times New Roman"/>
          <w:sz w:val="24"/>
          <w:szCs w:val="24"/>
        </w:rPr>
      </w:pPr>
      <w:r w:rsidRPr="009610D1">
        <w:rPr>
          <w:rFonts w:ascii="Times New Roman" w:eastAsia="Times New Roman" w:hAnsi="Times New Roman" w:cs="Times New Roman"/>
          <w:sz w:val="24"/>
          <w:szCs w:val="24"/>
        </w:rPr>
        <w:t>Įvertinus pateiktus dokumentus, nustatyta, kad Labai retų žmogaus sveikatos būklių išlaidų kompensavimo komisija (toliau – Komisija)</w:t>
      </w:r>
      <w:r w:rsidRPr="009610D1">
        <w:rPr>
          <w:rStyle w:val="Puslapioinaosnuoroda"/>
          <w:rFonts w:ascii="Times New Roman" w:eastAsia="Times New Roman" w:hAnsi="Times New Roman" w:cs="Times New Roman"/>
          <w:sz w:val="24"/>
          <w:szCs w:val="24"/>
        </w:rPr>
        <w:footnoteReference w:id="1"/>
      </w:r>
      <w:r w:rsidRPr="009610D1">
        <w:rPr>
          <w:rFonts w:ascii="Times New Roman" w:eastAsia="Times New Roman" w:hAnsi="Times New Roman" w:cs="Times New Roman"/>
          <w:sz w:val="24"/>
          <w:szCs w:val="24"/>
        </w:rPr>
        <w:t xml:space="preserve">, įvertinusi gydymo įstaigos Komisijai pateiktus gydomų pacientų </w:t>
      </w:r>
      <w:r w:rsidRPr="00356F9D">
        <w:rPr>
          <w:rFonts w:ascii="Times New Roman" w:eastAsia="Times New Roman" w:hAnsi="Times New Roman" w:cs="Times New Roman"/>
          <w:sz w:val="24"/>
          <w:szCs w:val="24"/>
        </w:rPr>
        <w:t xml:space="preserve">būklės retumą pagrindžiančius dokumentus, priėmė sprendimą pripažinti pacientų </w:t>
      </w:r>
      <w:r w:rsidR="00D777DE" w:rsidRPr="00356F9D">
        <w:rPr>
          <w:rFonts w:ascii="Times New Roman" w:eastAsia="Times New Roman" w:hAnsi="Times New Roman" w:cs="Times New Roman"/>
          <w:sz w:val="24"/>
          <w:szCs w:val="24"/>
        </w:rPr>
        <w:t>J. M., A. M.</w:t>
      </w:r>
      <w:r w:rsidR="00C00385">
        <w:rPr>
          <w:rFonts w:ascii="Times New Roman" w:eastAsia="Times New Roman" w:hAnsi="Times New Roman" w:cs="Times New Roman"/>
          <w:sz w:val="24"/>
          <w:szCs w:val="24"/>
        </w:rPr>
        <w:t>, M. K.</w:t>
      </w:r>
      <w:r w:rsidR="00356F9D" w:rsidRPr="00356F9D">
        <w:rPr>
          <w:rFonts w:ascii="Times New Roman" w:eastAsia="Times New Roman" w:hAnsi="Times New Roman" w:cs="Times New Roman"/>
          <w:sz w:val="24"/>
          <w:szCs w:val="24"/>
        </w:rPr>
        <w:t xml:space="preserve"> </w:t>
      </w:r>
      <w:r w:rsidR="00D777DE" w:rsidRPr="00356F9D">
        <w:rPr>
          <w:rFonts w:ascii="Times New Roman" w:eastAsia="Times New Roman" w:hAnsi="Times New Roman" w:cs="Times New Roman"/>
          <w:sz w:val="24"/>
          <w:szCs w:val="24"/>
        </w:rPr>
        <w:t>ir J. P.</w:t>
      </w:r>
      <w:r w:rsidR="00DA6301">
        <w:rPr>
          <w:rFonts w:ascii="Times New Roman" w:eastAsia="Times New Roman" w:hAnsi="Times New Roman" w:cs="Times New Roman"/>
          <w:sz w:val="24"/>
          <w:szCs w:val="24"/>
        </w:rPr>
        <w:t xml:space="preserve"> </w:t>
      </w:r>
      <w:r w:rsidRPr="009610D1">
        <w:rPr>
          <w:rFonts w:ascii="Times New Roman" w:eastAsia="Times New Roman" w:hAnsi="Times New Roman" w:cs="Times New Roman"/>
          <w:sz w:val="24"/>
          <w:szCs w:val="24"/>
        </w:rPr>
        <w:t>būklę labai reta ir kompensuoti</w:t>
      </w:r>
      <w:r>
        <w:rPr>
          <w:rFonts w:ascii="Times New Roman" w:eastAsia="Times New Roman" w:hAnsi="Times New Roman" w:cs="Times New Roman"/>
          <w:sz w:val="24"/>
          <w:szCs w:val="24"/>
        </w:rPr>
        <w:t xml:space="preserve"> jų gydymo išlaidas, t. y. apmokėti gydymo konkrečiu medikamentu</w:t>
      </w:r>
      <w:r w:rsidRPr="002C4BFE">
        <w:rPr>
          <w:rFonts w:ascii="Times New Roman" w:eastAsia="Calibri" w:hAnsi="Times New Roman" w:cs="Times New Roman"/>
          <w:i/>
          <w:sz w:val="24"/>
          <w:szCs w:val="24"/>
        </w:rPr>
        <w:t xml:space="preserve"> </w:t>
      </w:r>
      <w:proofErr w:type="spellStart"/>
      <w:r w:rsidR="00624806">
        <w:rPr>
          <w:rFonts w:ascii="Times New Roman" w:eastAsia="Calibri" w:hAnsi="Times New Roman" w:cs="Times New Roman"/>
          <w:i/>
          <w:sz w:val="24"/>
          <w:szCs w:val="24"/>
        </w:rPr>
        <w:t>Ataluren</w:t>
      </w:r>
      <w:r w:rsidR="00624806" w:rsidRPr="00020C7C">
        <w:rPr>
          <w:rFonts w:ascii="Times New Roman" w:eastAsia="Calibri" w:hAnsi="Times New Roman" w:cs="Times New Roman"/>
          <w:i/>
          <w:sz w:val="24"/>
          <w:szCs w:val="24"/>
        </w:rPr>
        <w:t>u</w:t>
      </w:r>
      <w:proofErr w:type="spellEnd"/>
      <w:r w:rsidRPr="00020C7C">
        <w:rPr>
          <w:rFonts w:ascii="Times New Roman" w:eastAsia="Calibri" w:hAnsi="Times New Roman" w:cs="Times New Roman"/>
          <w:i/>
          <w:sz w:val="24"/>
          <w:szCs w:val="24"/>
        </w:rPr>
        <w:t xml:space="preserve"> </w:t>
      </w:r>
      <w:r w:rsidRPr="00020C7C">
        <w:rPr>
          <w:rFonts w:ascii="Times New Roman" w:eastAsia="Times New Roman" w:hAnsi="Times New Roman" w:cs="Times New Roman"/>
          <w:sz w:val="24"/>
          <w:szCs w:val="24"/>
        </w:rPr>
        <w:t>išlaidas</w:t>
      </w:r>
      <w:r w:rsidR="00DD25AC" w:rsidRPr="00020C7C">
        <w:rPr>
          <w:rStyle w:val="Puslapioinaosnuoroda"/>
          <w:rFonts w:ascii="Times New Roman" w:eastAsia="Times New Roman" w:hAnsi="Times New Roman" w:cs="Times New Roman"/>
          <w:sz w:val="24"/>
          <w:szCs w:val="24"/>
        </w:rPr>
        <w:footnoteReference w:id="2"/>
      </w:r>
      <w:r w:rsidR="00D02AB1" w:rsidRPr="00020C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Valstybinė ligonių kasa prie Sveikatos apsaugos ministerijos </w:t>
      </w:r>
      <w:r w:rsidR="00A524CB">
        <w:rPr>
          <w:rFonts w:ascii="Times New Roman" w:eastAsia="Times New Roman" w:hAnsi="Times New Roman" w:cs="Times New Roman"/>
          <w:sz w:val="24"/>
          <w:szCs w:val="24"/>
        </w:rPr>
        <w:t xml:space="preserve">(toliau – VLK) </w:t>
      </w:r>
      <w:r w:rsidR="004D4F26">
        <w:rPr>
          <w:rFonts w:ascii="Times New Roman" w:eastAsia="Times New Roman" w:hAnsi="Times New Roman" w:cs="Times New Roman"/>
          <w:sz w:val="24"/>
          <w:szCs w:val="24"/>
        </w:rPr>
        <w:t>raštais</w:t>
      </w:r>
      <w:r w:rsidR="00B05933">
        <w:rPr>
          <w:rFonts w:ascii="Times New Roman" w:eastAsia="Times New Roman" w:hAnsi="Times New Roman" w:cs="Times New Roman"/>
          <w:sz w:val="24"/>
          <w:szCs w:val="24"/>
        </w:rPr>
        <w:t xml:space="preserve"> </w:t>
      </w:r>
      <w:r w:rsidR="00887079">
        <w:rPr>
          <w:rFonts w:ascii="Times New Roman" w:eastAsia="Times New Roman" w:hAnsi="Times New Roman" w:cs="Times New Roman"/>
          <w:sz w:val="24"/>
          <w:szCs w:val="24"/>
        </w:rPr>
        <w:t>„</w:t>
      </w:r>
      <w:r w:rsidR="00B05933">
        <w:rPr>
          <w:rFonts w:ascii="Times New Roman" w:eastAsia="Times New Roman" w:hAnsi="Times New Roman" w:cs="Times New Roman"/>
          <w:sz w:val="24"/>
          <w:szCs w:val="24"/>
        </w:rPr>
        <w:t>Dėl labai retos būklės gydymo išlaidų kompensavimo</w:t>
      </w:r>
      <w:r w:rsidR="00887079">
        <w:rPr>
          <w:rFonts w:ascii="Times New Roman" w:eastAsia="Times New Roman" w:hAnsi="Times New Roman" w:cs="Times New Roman"/>
          <w:sz w:val="24"/>
          <w:szCs w:val="24"/>
        </w:rPr>
        <w:t>“</w:t>
      </w:r>
      <w:r w:rsidR="00661B17">
        <w:rPr>
          <w:rStyle w:val="Puslapioinaosnuoroda"/>
          <w:rFonts w:ascii="Times New Roman" w:eastAsia="Times New Roman" w:hAnsi="Times New Roman" w:cs="Times New Roman"/>
          <w:sz w:val="24"/>
          <w:szCs w:val="24"/>
        </w:rPr>
        <w:footnoteReference w:id="3"/>
      </w:r>
      <w:r w:rsidR="004D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informavo Perkančiąją organizaciją, kad atsižvelgdama į Komisijos sprendimą, išduoda garantinius raštus dėl </w:t>
      </w:r>
      <w:r w:rsidR="004F1C96">
        <w:rPr>
          <w:rFonts w:ascii="Times New Roman" w:eastAsia="Calibri" w:hAnsi="Times New Roman" w:cs="Times New Roman"/>
          <w:i/>
          <w:sz w:val="24"/>
          <w:szCs w:val="24"/>
        </w:rPr>
        <w:t>medikamento</w:t>
      </w:r>
      <w:r w:rsidR="004F1C96" w:rsidRPr="002C4BFE">
        <w:rPr>
          <w:rFonts w:ascii="Times New Roman" w:eastAsia="Calibri" w:hAnsi="Times New Roman" w:cs="Times New Roman"/>
          <w:i/>
          <w:sz w:val="24"/>
          <w:szCs w:val="24"/>
        </w:rPr>
        <w:t xml:space="preserve"> </w:t>
      </w:r>
      <w:proofErr w:type="spellStart"/>
      <w:r w:rsidR="009610D1">
        <w:rPr>
          <w:rFonts w:ascii="Times New Roman" w:eastAsia="Calibri" w:hAnsi="Times New Roman" w:cs="Times New Roman"/>
          <w:i/>
          <w:sz w:val="24"/>
          <w:szCs w:val="24"/>
        </w:rPr>
        <w:t>Atalureno</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įsigijimo išlaidų kompensavimo (kompensacija skiriama įsigyti </w:t>
      </w:r>
      <w:r w:rsidR="00A91B8A">
        <w:rPr>
          <w:rFonts w:ascii="Times New Roman" w:eastAsia="Calibri" w:hAnsi="Times New Roman" w:cs="Times New Roman"/>
          <w:sz w:val="24"/>
          <w:szCs w:val="24"/>
        </w:rPr>
        <w:t>po</w:t>
      </w:r>
      <w:r w:rsidR="00356F9D">
        <w:rPr>
          <w:rFonts w:ascii="Times New Roman" w:eastAsia="Calibri" w:hAnsi="Times New Roman" w:cs="Times New Roman"/>
          <w:sz w:val="24"/>
          <w:szCs w:val="24"/>
        </w:rPr>
        <w:t xml:space="preserve"> </w:t>
      </w:r>
      <w:r w:rsidR="00BB7501">
        <w:rPr>
          <w:rFonts w:ascii="Times New Roman" w:eastAsia="Calibri" w:hAnsi="Times New Roman" w:cs="Times New Roman"/>
          <w:sz w:val="24"/>
          <w:szCs w:val="24"/>
        </w:rPr>
        <w:t>9</w:t>
      </w:r>
      <w:r w:rsidR="00356F9D">
        <w:rPr>
          <w:rFonts w:ascii="Times New Roman" w:eastAsia="Calibri" w:hAnsi="Times New Roman" w:cs="Times New Roman"/>
          <w:sz w:val="24"/>
          <w:szCs w:val="24"/>
        </w:rPr>
        <w:t>, 15</w:t>
      </w:r>
      <w:r w:rsidR="00887079">
        <w:rPr>
          <w:rFonts w:ascii="Times New Roman" w:eastAsia="Calibri" w:hAnsi="Times New Roman" w:cs="Times New Roman"/>
          <w:sz w:val="24"/>
          <w:szCs w:val="24"/>
        </w:rPr>
        <w:t xml:space="preserve"> </w:t>
      </w:r>
      <w:r w:rsidR="00020C7C">
        <w:rPr>
          <w:rFonts w:ascii="Times New Roman" w:eastAsia="Calibri" w:hAnsi="Times New Roman" w:cs="Times New Roman"/>
          <w:sz w:val="24"/>
          <w:szCs w:val="24"/>
        </w:rPr>
        <w:t>ar</w:t>
      </w:r>
      <w:r w:rsidR="00292F29">
        <w:rPr>
          <w:rFonts w:ascii="Times New Roman" w:eastAsia="Calibri" w:hAnsi="Times New Roman" w:cs="Times New Roman"/>
          <w:sz w:val="24"/>
          <w:szCs w:val="24"/>
        </w:rPr>
        <w:t xml:space="preserve"> </w:t>
      </w:r>
      <w:r w:rsidR="00356F9D">
        <w:rPr>
          <w:rFonts w:ascii="Times New Roman" w:eastAsia="Calibri" w:hAnsi="Times New Roman" w:cs="Times New Roman"/>
          <w:sz w:val="24"/>
          <w:szCs w:val="24"/>
        </w:rPr>
        <w:t>21</w:t>
      </w:r>
      <w:r>
        <w:rPr>
          <w:rFonts w:ascii="Times New Roman" w:eastAsia="Calibri" w:hAnsi="Times New Roman" w:cs="Times New Roman"/>
          <w:sz w:val="24"/>
          <w:szCs w:val="24"/>
        </w:rPr>
        <w:t xml:space="preserve"> vnt. vaisto pakuočių vienam pacientui), bei nurodė</w:t>
      </w:r>
      <w:r>
        <w:rPr>
          <w:rFonts w:ascii="Times New Roman" w:eastAsia="Times New Roman" w:hAnsi="Times New Roman" w:cs="Times New Roman"/>
          <w:sz w:val="24"/>
          <w:szCs w:val="24"/>
        </w:rPr>
        <w:t>, kad medikamentą</w:t>
      </w:r>
      <w:r w:rsidRPr="009E3BA3">
        <w:rPr>
          <w:rFonts w:ascii="Times New Roman" w:eastAsia="Calibri" w:hAnsi="Times New Roman" w:cs="Times New Roman"/>
          <w:i/>
          <w:sz w:val="24"/>
          <w:szCs w:val="24"/>
        </w:rPr>
        <w:t xml:space="preserve"> </w:t>
      </w:r>
      <w:proofErr w:type="spellStart"/>
      <w:r w:rsidR="00292F29">
        <w:rPr>
          <w:rFonts w:ascii="Times New Roman" w:eastAsia="Calibri" w:hAnsi="Times New Roman" w:cs="Times New Roman"/>
          <w:i/>
          <w:sz w:val="24"/>
          <w:szCs w:val="24"/>
        </w:rPr>
        <w:t>Atalureną</w:t>
      </w:r>
      <w:proofErr w:type="spellEnd"/>
      <w:r>
        <w:rPr>
          <w:rFonts w:ascii="Times New Roman" w:eastAsia="Calibri" w:hAnsi="Times New Roman" w:cs="Times New Roman"/>
          <w:i/>
          <w:sz w:val="24"/>
          <w:szCs w:val="24"/>
        </w:rPr>
        <w:t xml:space="preserve"> </w:t>
      </w:r>
      <w:r>
        <w:rPr>
          <w:rFonts w:ascii="Times New Roman" w:eastAsia="Times New Roman" w:hAnsi="Times New Roman" w:cs="Times New Roman"/>
          <w:sz w:val="24"/>
          <w:szCs w:val="24"/>
        </w:rPr>
        <w:t xml:space="preserve">gali pateikti tik </w:t>
      </w:r>
      <w:r w:rsidR="00E55F9F">
        <w:rPr>
          <w:rFonts w:ascii="Times New Roman" w:eastAsia="Times New Roman" w:hAnsi="Times New Roman" w:cs="Times New Roman"/>
          <w:sz w:val="24"/>
          <w:szCs w:val="24"/>
        </w:rPr>
        <w:t xml:space="preserve">konkretus tiekėjas – </w:t>
      </w:r>
      <w:r>
        <w:rPr>
          <w:rFonts w:ascii="Times New Roman" w:eastAsia="Times New Roman" w:hAnsi="Times New Roman" w:cs="Times New Roman"/>
          <w:sz w:val="24"/>
          <w:szCs w:val="24"/>
        </w:rPr>
        <w:t xml:space="preserve">šio vaisto gamintojas </w:t>
      </w:r>
      <w:r w:rsidR="00292F29">
        <w:rPr>
          <w:rFonts w:ascii="Times New Roman" w:hAnsi="Times New Roman" w:cs="Times New Roman"/>
          <w:color w:val="000000"/>
          <w:sz w:val="24"/>
          <w:szCs w:val="24"/>
        </w:rPr>
        <w:t xml:space="preserve">PTC </w:t>
      </w:r>
      <w:proofErr w:type="spellStart"/>
      <w:r w:rsidR="00292F29">
        <w:rPr>
          <w:rFonts w:ascii="Times New Roman" w:hAnsi="Times New Roman" w:cs="Times New Roman"/>
          <w:color w:val="000000"/>
          <w:sz w:val="24"/>
          <w:szCs w:val="24"/>
        </w:rPr>
        <w:t>Therapeutics</w:t>
      </w:r>
      <w:proofErr w:type="spellEnd"/>
      <w:r w:rsidR="00292F29">
        <w:rPr>
          <w:rFonts w:ascii="Times New Roman" w:hAnsi="Times New Roman" w:cs="Times New Roman"/>
          <w:color w:val="000000"/>
          <w:sz w:val="24"/>
          <w:szCs w:val="24"/>
        </w:rPr>
        <w:t xml:space="preserve"> International </w:t>
      </w:r>
      <w:proofErr w:type="spellStart"/>
      <w:r w:rsidR="00292F29">
        <w:rPr>
          <w:rFonts w:ascii="Times New Roman" w:hAnsi="Times New Roman" w:cs="Times New Roman"/>
          <w:color w:val="000000"/>
          <w:sz w:val="24"/>
          <w:szCs w:val="24"/>
        </w:rPr>
        <w:t>Limited</w:t>
      </w:r>
      <w:proofErr w:type="spellEnd"/>
      <w:r w:rsidR="00E55F9F">
        <w:rPr>
          <w:rFonts w:ascii="Times New Roman" w:hAnsi="Times New Roman" w:cs="Times New Roman"/>
          <w:color w:val="000000"/>
          <w:sz w:val="24"/>
          <w:szCs w:val="24"/>
        </w:rPr>
        <w:t xml:space="preserve">. </w:t>
      </w:r>
    </w:p>
    <w:p w14:paraId="7E0EF089" w14:textId="6B62FE0F" w:rsidR="00380BA0" w:rsidRDefault="00380BA0" w:rsidP="00380BA0">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t>Perkančioji organizacija prašyme nurodo, kad vadovaujantis Lietuvos Respublikos farmacijos įstatymo 8 straipsnio 1 dalies nuostatomis „</w:t>
      </w:r>
      <w:r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Pr>
          <w:rFonts w:ascii="Times New Roman" w:hAnsi="Times New Roman" w:cs="Times New Roman"/>
          <w:i/>
          <w:color w:val="000000"/>
          <w:sz w:val="24"/>
          <w:szCs w:val="24"/>
        </w:rPr>
        <w:t xml:space="preserve"> &lt;...&gt;“.</w:t>
      </w:r>
      <w:r>
        <w:rPr>
          <w:rFonts w:ascii="Times New Roman" w:hAnsi="Times New Roman" w:cs="Times New Roman"/>
          <w:color w:val="000000"/>
          <w:sz w:val="24"/>
          <w:szCs w:val="24"/>
        </w:rPr>
        <w:t xml:space="preserve"> Lietuvos vaistinių preparatų registre ir Europos Sąjungos vaistinių preparatų registre </w:t>
      </w:r>
      <w:r w:rsidR="004F1C96">
        <w:rPr>
          <w:rFonts w:ascii="Times New Roman" w:hAnsi="Times New Roman" w:cs="Times New Roman"/>
          <w:color w:val="000000"/>
          <w:sz w:val="24"/>
          <w:szCs w:val="24"/>
        </w:rPr>
        <w:t xml:space="preserve">medikamento </w:t>
      </w:r>
      <w:proofErr w:type="spellStart"/>
      <w:r w:rsidR="006C4647">
        <w:rPr>
          <w:rFonts w:ascii="Times New Roman" w:eastAsia="Calibri" w:hAnsi="Times New Roman" w:cs="Times New Roman"/>
          <w:i/>
          <w:sz w:val="24"/>
          <w:szCs w:val="24"/>
        </w:rPr>
        <w:t>Atalurenas</w:t>
      </w:r>
      <w:proofErr w:type="spellEnd"/>
      <w:r>
        <w:rPr>
          <w:rFonts w:ascii="Times New Roman" w:eastAsia="Calibri" w:hAnsi="Times New Roman" w:cs="Times New Roman"/>
          <w:i/>
          <w:sz w:val="24"/>
          <w:szCs w:val="24"/>
        </w:rPr>
        <w:t xml:space="preserve"> </w:t>
      </w:r>
      <w:r>
        <w:rPr>
          <w:rFonts w:ascii="Times New Roman" w:hAnsi="Times New Roman" w:cs="Times New Roman"/>
          <w:color w:val="000000"/>
          <w:sz w:val="24"/>
          <w:szCs w:val="24"/>
        </w:rPr>
        <w:lastRenderedPageBreak/>
        <w:t xml:space="preserve">registruotojas ir rinkodaros teisių turėtojas yra tik </w:t>
      </w:r>
      <w:r w:rsidR="00E0688F" w:rsidRPr="00E0688F">
        <w:rPr>
          <w:rFonts w:ascii="Times New Roman" w:eastAsia="Calibri" w:hAnsi="Times New Roman" w:cs="Times New Roman"/>
          <w:sz w:val="24"/>
          <w:szCs w:val="24"/>
        </w:rPr>
        <w:t xml:space="preserve">PTC </w:t>
      </w:r>
      <w:proofErr w:type="spellStart"/>
      <w:r w:rsidR="00E0688F" w:rsidRPr="00E0688F">
        <w:rPr>
          <w:rFonts w:ascii="Times New Roman" w:eastAsia="Calibri" w:hAnsi="Times New Roman" w:cs="Times New Roman"/>
          <w:sz w:val="24"/>
          <w:szCs w:val="24"/>
        </w:rPr>
        <w:t>Therapeutics</w:t>
      </w:r>
      <w:proofErr w:type="spellEnd"/>
      <w:r w:rsidR="00E0688F" w:rsidRPr="00E0688F">
        <w:rPr>
          <w:rFonts w:ascii="Times New Roman" w:eastAsia="Calibri" w:hAnsi="Times New Roman" w:cs="Times New Roman"/>
          <w:sz w:val="24"/>
          <w:szCs w:val="24"/>
        </w:rPr>
        <w:t xml:space="preserve"> International </w:t>
      </w:r>
      <w:proofErr w:type="spellStart"/>
      <w:r w:rsidR="00E0688F" w:rsidRPr="00E0688F">
        <w:rPr>
          <w:rFonts w:ascii="Times New Roman" w:eastAsia="Calibri" w:hAnsi="Times New Roman" w:cs="Times New Roman"/>
          <w:sz w:val="24"/>
          <w:szCs w:val="24"/>
        </w:rPr>
        <w:t>Limited</w:t>
      </w:r>
      <w:proofErr w:type="spellEnd"/>
      <w:r>
        <w:rPr>
          <w:rFonts w:ascii="Times New Roman" w:hAnsi="Times New Roman" w:cs="Times New Roman"/>
          <w:color w:val="000000"/>
          <w:sz w:val="24"/>
          <w:szCs w:val="24"/>
        </w:rPr>
        <w:t xml:space="preserve"> (Perkančioji organizacija prašyme pateikė nuorodas į minėtus registrus</w:t>
      </w:r>
      <w:r w:rsidR="00887079">
        <w:rPr>
          <w:rStyle w:val="Puslapioinaosnuoroda"/>
          <w:rFonts w:ascii="Times New Roman" w:hAnsi="Times New Roman" w:cs="Times New Roman"/>
          <w:color w:val="000000"/>
          <w:sz w:val="24"/>
          <w:szCs w:val="24"/>
        </w:rPr>
        <w:footnoteReference w:id="4"/>
      </w:r>
      <w:r>
        <w:rPr>
          <w:rFonts w:ascii="Times New Roman" w:hAnsi="Times New Roman" w:cs="Times New Roman"/>
          <w:color w:val="000000"/>
          <w:sz w:val="24"/>
          <w:szCs w:val="24"/>
        </w:rPr>
        <w:t>).</w:t>
      </w:r>
    </w:p>
    <w:p w14:paraId="1E2EC0E4" w14:textId="79D69E5D" w:rsidR="00380BA0" w:rsidRPr="002A027C" w:rsidRDefault="00A524CB" w:rsidP="00380BA0">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VLK</w:t>
      </w:r>
      <w:r w:rsidR="000D7EA9">
        <w:rPr>
          <w:rFonts w:ascii="Times New Roman" w:hAnsi="Times New Roman" w:cs="Times New Roman"/>
          <w:color w:val="000000"/>
          <w:sz w:val="24"/>
          <w:szCs w:val="24"/>
        </w:rPr>
        <w:t xml:space="preserve"> </w:t>
      </w:r>
      <w:r w:rsidR="00DD25AC">
        <w:rPr>
          <w:rFonts w:ascii="Times New Roman" w:hAnsi="Times New Roman" w:cs="Times New Roman"/>
          <w:color w:val="000000"/>
          <w:sz w:val="24"/>
          <w:szCs w:val="24"/>
        </w:rPr>
        <w:t xml:space="preserve">raštuose </w:t>
      </w:r>
      <w:r w:rsidR="000D7EA9">
        <w:rPr>
          <w:rFonts w:ascii="Times New Roman" w:hAnsi="Times New Roman" w:cs="Times New Roman"/>
          <w:color w:val="000000"/>
          <w:sz w:val="24"/>
          <w:szCs w:val="24"/>
        </w:rPr>
        <w:t>nurod</w:t>
      </w:r>
      <w:r w:rsidR="00DD25AC">
        <w:rPr>
          <w:rFonts w:ascii="Times New Roman" w:hAnsi="Times New Roman" w:cs="Times New Roman"/>
          <w:color w:val="000000"/>
          <w:sz w:val="24"/>
          <w:szCs w:val="24"/>
        </w:rPr>
        <w:t>yta</w:t>
      </w:r>
      <w:r w:rsidR="000D7EA9">
        <w:rPr>
          <w:rStyle w:val="Puslapioinaosnuoroda"/>
          <w:rFonts w:ascii="Times New Roman" w:hAnsi="Times New Roman" w:cs="Times New Roman"/>
          <w:color w:val="000000"/>
          <w:sz w:val="24"/>
          <w:szCs w:val="24"/>
        </w:rPr>
        <w:footnoteReference w:id="5"/>
      </w:r>
      <w:r>
        <w:rPr>
          <w:rFonts w:ascii="Times New Roman" w:hAnsi="Times New Roman" w:cs="Times New Roman"/>
          <w:color w:val="000000"/>
          <w:sz w:val="24"/>
          <w:szCs w:val="24"/>
        </w:rPr>
        <w:t xml:space="preserve">, kad </w:t>
      </w:r>
      <w:r w:rsidR="00DD25AC">
        <w:rPr>
          <w:rFonts w:ascii="Times New Roman" w:hAnsi="Times New Roman" w:cs="Times New Roman"/>
          <w:color w:val="000000"/>
          <w:sz w:val="24"/>
          <w:szCs w:val="24"/>
        </w:rPr>
        <w:t xml:space="preserve">medikamentas </w:t>
      </w:r>
      <w:proofErr w:type="spellStart"/>
      <w:r>
        <w:rPr>
          <w:rFonts w:ascii="Times New Roman" w:eastAsia="Calibri" w:hAnsi="Times New Roman" w:cs="Times New Roman"/>
          <w:i/>
          <w:sz w:val="24"/>
          <w:szCs w:val="24"/>
        </w:rPr>
        <w:t>Atalurenas</w:t>
      </w:r>
      <w:proofErr w:type="spellEnd"/>
      <w:r w:rsidR="00380BA0" w:rsidRPr="00DB28D0">
        <w:rPr>
          <w:rFonts w:ascii="Times New Roman" w:eastAsia="Calibri" w:hAnsi="Times New Roman" w:cs="Times New Roman"/>
          <w:sz w:val="24"/>
          <w:szCs w:val="24"/>
        </w:rPr>
        <w:t xml:space="preserve"> </w:t>
      </w:r>
      <w:r w:rsidR="00380BA0">
        <w:rPr>
          <w:rFonts w:ascii="Times New Roman" w:hAnsi="Times New Roman" w:cs="Times New Roman"/>
          <w:color w:val="000000"/>
          <w:sz w:val="24"/>
          <w:szCs w:val="24"/>
        </w:rPr>
        <w:t xml:space="preserve">gali būti </w:t>
      </w:r>
      <w:r>
        <w:rPr>
          <w:rFonts w:ascii="Times New Roman" w:hAnsi="Times New Roman" w:cs="Times New Roman"/>
          <w:color w:val="000000"/>
          <w:sz w:val="24"/>
          <w:szCs w:val="24"/>
        </w:rPr>
        <w:t xml:space="preserve">įsigyjamas tik iš vaisto gamintojo PTC </w:t>
      </w:r>
      <w:proofErr w:type="spellStart"/>
      <w:r>
        <w:rPr>
          <w:rFonts w:ascii="Times New Roman" w:hAnsi="Times New Roman" w:cs="Times New Roman"/>
          <w:color w:val="000000"/>
          <w:sz w:val="24"/>
          <w:szCs w:val="24"/>
        </w:rPr>
        <w:t>Therapeutics</w:t>
      </w:r>
      <w:proofErr w:type="spellEnd"/>
      <w:r>
        <w:rPr>
          <w:rFonts w:ascii="Times New Roman" w:hAnsi="Times New Roman" w:cs="Times New Roman"/>
          <w:color w:val="000000"/>
          <w:sz w:val="24"/>
          <w:szCs w:val="24"/>
        </w:rPr>
        <w:t xml:space="preserve"> International </w:t>
      </w:r>
      <w:proofErr w:type="spellStart"/>
      <w:r>
        <w:rPr>
          <w:rFonts w:ascii="Times New Roman" w:hAnsi="Times New Roman" w:cs="Times New Roman"/>
          <w:color w:val="000000"/>
          <w:sz w:val="24"/>
          <w:szCs w:val="24"/>
        </w:rPr>
        <w:t>Limited</w:t>
      </w:r>
      <w:proofErr w:type="spellEnd"/>
      <w:r>
        <w:rPr>
          <w:rFonts w:ascii="Times New Roman" w:hAnsi="Times New Roman" w:cs="Times New Roman"/>
          <w:color w:val="000000"/>
          <w:sz w:val="24"/>
          <w:szCs w:val="24"/>
        </w:rPr>
        <w:t xml:space="preserve">. </w:t>
      </w:r>
      <w:r w:rsidR="00380BA0">
        <w:rPr>
          <w:rFonts w:ascii="Times New Roman" w:hAnsi="Times New Roman" w:cs="Times New Roman"/>
          <w:color w:val="000000"/>
          <w:sz w:val="24"/>
          <w:szCs w:val="24"/>
        </w:rPr>
        <w:t xml:space="preserve">Atsižvelgdama į tai, kad pacientams </w:t>
      </w:r>
      <w:r w:rsidR="00C00385" w:rsidRPr="00356F9D">
        <w:rPr>
          <w:rFonts w:ascii="Times New Roman" w:eastAsia="Times New Roman" w:hAnsi="Times New Roman" w:cs="Times New Roman"/>
          <w:sz w:val="24"/>
          <w:szCs w:val="24"/>
        </w:rPr>
        <w:t>J. M., A. M.</w:t>
      </w:r>
      <w:r w:rsidR="00C00385">
        <w:rPr>
          <w:rFonts w:ascii="Times New Roman" w:eastAsia="Times New Roman" w:hAnsi="Times New Roman" w:cs="Times New Roman"/>
          <w:sz w:val="24"/>
          <w:szCs w:val="24"/>
        </w:rPr>
        <w:t>, M. K.</w:t>
      </w:r>
      <w:r w:rsidR="00C00385" w:rsidRPr="00356F9D">
        <w:rPr>
          <w:rFonts w:ascii="Times New Roman" w:eastAsia="Times New Roman" w:hAnsi="Times New Roman" w:cs="Times New Roman"/>
          <w:sz w:val="24"/>
          <w:szCs w:val="24"/>
        </w:rPr>
        <w:t xml:space="preserve"> ir J. P.</w:t>
      </w:r>
      <w:r w:rsidR="00C00385">
        <w:rPr>
          <w:rFonts w:ascii="Times New Roman" w:eastAsia="Times New Roman" w:hAnsi="Times New Roman" w:cs="Times New Roman"/>
          <w:sz w:val="24"/>
          <w:szCs w:val="24"/>
        </w:rPr>
        <w:t xml:space="preserve"> </w:t>
      </w:r>
      <w:r w:rsidR="00380BA0">
        <w:rPr>
          <w:rFonts w:ascii="Times New Roman" w:hAnsi="Times New Roman" w:cs="Times New Roman"/>
          <w:color w:val="000000"/>
          <w:sz w:val="24"/>
          <w:szCs w:val="24"/>
        </w:rPr>
        <w:t xml:space="preserve">reikia vykdyti medikamentinį gydymą, kuris gali būti vykdomas tik </w:t>
      </w:r>
      <w:proofErr w:type="spellStart"/>
      <w:r>
        <w:rPr>
          <w:rFonts w:ascii="Times New Roman" w:eastAsia="Calibri" w:hAnsi="Times New Roman" w:cs="Times New Roman"/>
          <w:i/>
          <w:sz w:val="24"/>
          <w:szCs w:val="24"/>
        </w:rPr>
        <w:t>Atalureno</w:t>
      </w:r>
      <w:proofErr w:type="spellEnd"/>
      <w:r>
        <w:rPr>
          <w:rFonts w:ascii="Times New Roman" w:eastAsia="Calibri" w:hAnsi="Times New Roman" w:cs="Times New Roman"/>
          <w:i/>
          <w:sz w:val="24"/>
          <w:szCs w:val="24"/>
        </w:rPr>
        <w:t xml:space="preserve"> </w:t>
      </w:r>
      <w:r w:rsidR="00380BA0">
        <w:rPr>
          <w:rFonts w:ascii="Times New Roman" w:hAnsi="Times New Roman" w:cs="Times New Roman"/>
          <w:color w:val="000000"/>
          <w:sz w:val="24"/>
          <w:szCs w:val="24"/>
        </w:rPr>
        <w:t xml:space="preserve">medikamentu, o siekiamo įsigyti medikamento gamintojas ir rinkodaros teisių turėtojas yra </w:t>
      </w:r>
      <w:r w:rsidRPr="00E0688F">
        <w:rPr>
          <w:rFonts w:ascii="Times New Roman" w:eastAsia="Calibri" w:hAnsi="Times New Roman" w:cs="Times New Roman"/>
          <w:sz w:val="24"/>
          <w:szCs w:val="24"/>
        </w:rPr>
        <w:t xml:space="preserve">PTC </w:t>
      </w:r>
      <w:proofErr w:type="spellStart"/>
      <w:r w:rsidRPr="00E0688F">
        <w:rPr>
          <w:rFonts w:ascii="Times New Roman" w:eastAsia="Calibri" w:hAnsi="Times New Roman" w:cs="Times New Roman"/>
          <w:sz w:val="24"/>
          <w:szCs w:val="24"/>
        </w:rPr>
        <w:t>Therapeutics</w:t>
      </w:r>
      <w:proofErr w:type="spellEnd"/>
      <w:r w:rsidRPr="00E0688F">
        <w:rPr>
          <w:rFonts w:ascii="Times New Roman" w:eastAsia="Calibri" w:hAnsi="Times New Roman" w:cs="Times New Roman"/>
          <w:sz w:val="24"/>
          <w:szCs w:val="24"/>
        </w:rPr>
        <w:t xml:space="preserve"> International </w:t>
      </w:r>
      <w:proofErr w:type="spellStart"/>
      <w:r w:rsidRPr="00E0688F">
        <w:rPr>
          <w:rFonts w:ascii="Times New Roman" w:eastAsia="Calibri" w:hAnsi="Times New Roman" w:cs="Times New Roman"/>
          <w:sz w:val="24"/>
          <w:szCs w:val="24"/>
        </w:rPr>
        <w:t>Limited</w:t>
      </w:r>
      <w:proofErr w:type="spellEnd"/>
      <w:r w:rsidR="00380BA0">
        <w:rPr>
          <w:rFonts w:ascii="Times New Roman" w:eastAsia="Calibri" w:hAnsi="Times New Roman" w:cs="Times New Roman"/>
          <w:i/>
          <w:sz w:val="24"/>
          <w:szCs w:val="24"/>
        </w:rPr>
        <w:t xml:space="preserve">, </w:t>
      </w:r>
      <w:r w:rsidR="00380BA0">
        <w:rPr>
          <w:rFonts w:ascii="Times New Roman" w:eastAsia="Calibri" w:hAnsi="Times New Roman" w:cs="Times New Roman"/>
          <w:sz w:val="24"/>
          <w:szCs w:val="24"/>
        </w:rPr>
        <w:t xml:space="preserve">t. y. nagrinėjamu atveju siekiamo įsigyti medikamento gamybos ir tiekimo teisės išskirtinai priklauso vienam gamintojui ir medikamentą tiekti gali tik </w:t>
      </w:r>
      <w:r>
        <w:rPr>
          <w:rFonts w:ascii="Times New Roman" w:eastAsia="Calibri" w:hAnsi="Times New Roman" w:cs="Times New Roman"/>
          <w:sz w:val="24"/>
          <w:szCs w:val="24"/>
        </w:rPr>
        <w:t>pats gamintojas</w:t>
      </w:r>
      <w:r w:rsidR="00380BA0">
        <w:rPr>
          <w:rFonts w:ascii="Times New Roman" w:eastAsia="Calibri" w:hAnsi="Times New Roman" w:cs="Times New Roman"/>
          <w:sz w:val="24"/>
          <w:szCs w:val="24"/>
        </w:rPr>
        <w:t xml:space="preserve">, </w:t>
      </w:r>
      <w:r w:rsidR="00380BA0" w:rsidRPr="00AD198A">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w:t>
      </w:r>
      <w:r w:rsidR="00380BA0">
        <w:rPr>
          <w:rFonts w:ascii="Times New Roman" w:eastAsia="Calibri" w:hAnsi="Times New Roman" w:cs="Times New Roman"/>
          <w:sz w:val="24"/>
          <w:szCs w:val="24"/>
        </w:rPr>
        <w:t xml:space="preserve"> vykdyti neskelbiamų derybų būdu vadovaujantis </w:t>
      </w:r>
      <w:r w:rsidR="00380BA0" w:rsidRPr="000A37A1">
        <w:rPr>
          <w:rFonts w:ascii="Times New Roman" w:eastAsia="Calibri" w:hAnsi="Times New Roman" w:cs="Times New Roman"/>
          <w:sz w:val="24"/>
          <w:szCs w:val="24"/>
        </w:rPr>
        <w:t>Įstatymo 71 straipsnio 1 dalies 2 (</w:t>
      </w:r>
      <w:r w:rsidR="00380BA0">
        <w:rPr>
          <w:rFonts w:ascii="Times New Roman" w:eastAsia="Calibri" w:hAnsi="Times New Roman" w:cs="Times New Roman"/>
          <w:sz w:val="24"/>
          <w:szCs w:val="24"/>
        </w:rPr>
        <w:t>c</w:t>
      </w:r>
      <w:r w:rsidR="00380BA0" w:rsidRPr="000A37A1">
        <w:rPr>
          <w:rFonts w:ascii="Times New Roman" w:eastAsia="Calibri" w:hAnsi="Times New Roman" w:cs="Times New Roman"/>
          <w:sz w:val="24"/>
          <w:szCs w:val="24"/>
        </w:rPr>
        <w:t>) punkto nuostatomis</w:t>
      </w:r>
      <w:r w:rsidR="00380BA0">
        <w:rPr>
          <w:rFonts w:ascii="Times New Roman" w:eastAsia="Calibri" w:hAnsi="Times New Roman" w:cs="Times New Roman"/>
          <w:sz w:val="24"/>
          <w:szCs w:val="24"/>
        </w:rPr>
        <w:t xml:space="preserve">, į derybas kviečiant </w:t>
      </w:r>
      <w:r w:rsidRPr="00E0688F">
        <w:rPr>
          <w:rFonts w:ascii="Times New Roman" w:eastAsia="Calibri" w:hAnsi="Times New Roman" w:cs="Times New Roman"/>
          <w:sz w:val="24"/>
          <w:szCs w:val="24"/>
        </w:rPr>
        <w:t xml:space="preserve">PTC </w:t>
      </w:r>
      <w:proofErr w:type="spellStart"/>
      <w:r w:rsidRPr="00E0688F">
        <w:rPr>
          <w:rFonts w:ascii="Times New Roman" w:eastAsia="Calibri" w:hAnsi="Times New Roman" w:cs="Times New Roman"/>
          <w:sz w:val="24"/>
          <w:szCs w:val="24"/>
        </w:rPr>
        <w:t>Therapeutics</w:t>
      </w:r>
      <w:proofErr w:type="spellEnd"/>
      <w:r w:rsidRPr="00E0688F">
        <w:rPr>
          <w:rFonts w:ascii="Times New Roman" w:eastAsia="Calibri" w:hAnsi="Times New Roman" w:cs="Times New Roman"/>
          <w:sz w:val="24"/>
          <w:szCs w:val="24"/>
        </w:rPr>
        <w:t xml:space="preserve"> International </w:t>
      </w:r>
      <w:proofErr w:type="spellStart"/>
      <w:r w:rsidRPr="00E0688F">
        <w:rPr>
          <w:rFonts w:ascii="Times New Roman" w:eastAsia="Calibri" w:hAnsi="Times New Roman" w:cs="Times New Roman"/>
          <w:sz w:val="24"/>
          <w:szCs w:val="24"/>
        </w:rPr>
        <w:t>Limited</w:t>
      </w:r>
      <w:proofErr w:type="spellEnd"/>
      <w:r w:rsidR="00380BA0">
        <w:rPr>
          <w:rFonts w:ascii="Times New Roman" w:eastAsia="Calibri" w:hAnsi="Times New Roman" w:cs="Times New Roman"/>
          <w:sz w:val="24"/>
          <w:szCs w:val="24"/>
        </w:rPr>
        <w:t xml:space="preserve">, ir kreiptis į Tarnybą </w:t>
      </w:r>
      <w:r w:rsidR="00380BA0" w:rsidRPr="0059709E">
        <w:rPr>
          <w:rFonts w:ascii="Times New Roman" w:eastAsia="Calibri" w:hAnsi="Times New Roman" w:cs="Times New Roman"/>
          <w:sz w:val="24"/>
          <w:szCs w:val="24"/>
        </w:rPr>
        <w:t>sutikimo</w:t>
      </w:r>
      <w:r w:rsidR="00380BA0">
        <w:rPr>
          <w:rFonts w:ascii="Times New Roman" w:eastAsia="Calibri" w:hAnsi="Times New Roman" w:cs="Times New Roman"/>
          <w:sz w:val="24"/>
          <w:szCs w:val="24"/>
        </w:rPr>
        <w:t xml:space="preserve"> dėl tokio pirkimo būdo pasirinkimo</w:t>
      </w:r>
      <w:r w:rsidR="00380BA0">
        <w:rPr>
          <w:rStyle w:val="Puslapioinaosnuoroda"/>
          <w:rFonts w:ascii="Times New Roman" w:eastAsia="Calibri" w:hAnsi="Times New Roman" w:cs="Times New Roman"/>
          <w:sz w:val="24"/>
          <w:szCs w:val="24"/>
        </w:rPr>
        <w:footnoteReference w:id="6"/>
      </w:r>
      <w:r w:rsidR="00380BA0" w:rsidRPr="0059709E">
        <w:rPr>
          <w:rFonts w:ascii="Times New Roman" w:eastAsia="Calibri" w:hAnsi="Times New Roman" w:cs="Times New Roman"/>
          <w:sz w:val="24"/>
          <w:szCs w:val="24"/>
        </w:rPr>
        <w:t>.</w:t>
      </w:r>
      <w:r w:rsidR="00380BA0">
        <w:rPr>
          <w:rFonts w:ascii="Times New Roman" w:eastAsia="Calibri" w:hAnsi="Times New Roman" w:cs="Times New Roman"/>
          <w:sz w:val="24"/>
          <w:szCs w:val="24"/>
        </w:rPr>
        <w:t xml:space="preserve"> Perkančioji organizacija pažymi, kad net ir pasirinkus kitą pirkimo būdą nebūtų sudarytos sąlygos konkurencijai, kadangi šiuo atveju konkurencijos tiesiog nėra, nes siekiamo įsigyti </w:t>
      </w:r>
      <w:r w:rsidR="00DD25AC">
        <w:rPr>
          <w:rFonts w:ascii="Times New Roman" w:eastAsia="Calibri" w:hAnsi="Times New Roman" w:cs="Times New Roman"/>
          <w:sz w:val="24"/>
          <w:szCs w:val="24"/>
        </w:rPr>
        <w:t xml:space="preserve">medikamento </w:t>
      </w:r>
      <w:r w:rsidR="00380BA0">
        <w:rPr>
          <w:rFonts w:ascii="Times New Roman" w:eastAsia="Calibri" w:hAnsi="Times New Roman" w:cs="Times New Roman"/>
          <w:sz w:val="24"/>
          <w:szCs w:val="24"/>
        </w:rPr>
        <w:t xml:space="preserve">gamybos ir tiekimo teisės išskirtinai priklauso gamintojui. </w:t>
      </w:r>
    </w:p>
    <w:p w14:paraId="02AAADE5" w14:textId="77777777" w:rsidR="00380BA0" w:rsidRDefault="00380BA0" w:rsidP="00380BA0">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606288">
        <w:rPr>
          <w:rFonts w:ascii="Times New Roman" w:eastAsia="Times New Roman" w:hAnsi="Times New Roman" w:cs="Times New Roman"/>
          <w:sz w:val="24"/>
          <w:szCs w:val="24"/>
        </w:rPr>
        <w:t>punkto 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&lt;...&gt; prekes patiekti &lt;...&gt; gali tik konkretus tiekėjas dėl vienos iš šių priežasčių: &lt;...&gt; c) dėl išimtinių teisių, įskaitant intelektinės nuosavybės teises, apsaugos“.  </w:t>
      </w:r>
    </w:p>
    <w:p w14:paraId="68DDCD1B" w14:textId="03151353" w:rsidR="00380BA0" w:rsidRPr="00AC09EB" w:rsidRDefault="00380BA0" w:rsidP="00380BA0">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2411AC">
        <w:rPr>
          <w:rFonts w:ascii="Times New Roman" w:eastAsia="Calibri" w:hAnsi="Times New Roman" w:cs="Times New Roman"/>
          <w:i/>
          <w:sz w:val="24"/>
          <w:szCs w:val="24"/>
        </w:rPr>
        <w:t>Atalureną</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gali</w:t>
      </w:r>
      <w:r w:rsidR="00651531">
        <w:rPr>
          <w:rFonts w:ascii="Times New Roman" w:eastAsia="Calibri" w:hAnsi="Times New Roman" w:cs="Times New Roman"/>
          <w:sz w:val="24"/>
          <w:szCs w:val="24"/>
        </w:rPr>
        <w:t xml:space="preserve"> pateikti </w:t>
      </w:r>
      <w:r>
        <w:rPr>
          <w:rFonts w:ascii="Times New Roman" w:eastAsia="Calibri" w:hAnsi="Times New Roman" w:cs="Times New Roman"/>
          <w:sz w:val="24"/>
          <w:szCs w:val="24"/>
        </w:rPr>
        <w:t xml:space="preserve">tik </w:t>
      </w:r>
      <w:r w:rsidRPr="0059709E">
        <w:rPr>
          <w:rFonts w:ascii="Times New Roman" w:eastAsia="Calibri" w:hAnsi="Times New Roman" w:cs="Times New Roman"/>
          <w:sz w:val="24"/>
          <w:szCs w:val="24"/>
        </w:rPr>
        <w:t xml:space="preserve">konkretus </w:t>
      </w:r>
      <w:r w:rsidR="00651531">
        <w:rPr>
          <w:rFonts w:ascii="Times New Roman" w:eastAsia="Calibri" w:hAnsi="Times New Roman" w:cs="Times New Roman"/>
          <w:sz w:val="24"/>
          <w:szCs w:val="24"/>
        </w:rPr>
        <w:t xml:space="preserve">tiekėjas – jo </w:t>
      </w:r>
      <w:r>
        <w:rPr>
          <w:rFonts w:ascii="Times New Roman" w:eastAsia="Calibri" w:hAnsi="Times New Roman" w:cs="Times New Roman"/>
          <w:sz w:val="24"/>
          <w:szCs w:val="24"/>
        </w:rPr>
        <w:t>gamintoj</w:t>
      </w:r>
      <w:r w:rsidR="00651531">
        <w:rPr>
          <w:rFonts w:ascii="Times New Roman" w:eastAsia="Calibri" w:hAnsi="Times New Roman" w:cs="Times New Roman"/>
          <w:sz w:val="24"/>
          <w:szCs w:val="24"/>
        </w:rPr>
        <w:t>as</w:t>
      </w:r>
      <w:r>
        <w:rPr>
          <w:rFonts w:ascii="Times New Roman" w:eastAsia="Calibri" w:hAnsi="Times New Roman" w:cs="Times New Roman"/>
          <w:sz w:val="24"/>
          <w:szCs w:val="24"/>
        </w:rPr>
        <w:t xml:space="preserve"> </w:t>
      </w:r>
      <w:r w:rsidR="002411AC" w:rsidRPr="002411AC">
        <w:rPr>
          <w:rFonts w:ascii="Times New Roman" w:eastAsia="Calibri" w:hAnsi="Times New Roman" w:cs="Times New Roman"/>
          <w:i/>
          <w:iCs/>
          <w:sz w:val="24"/>
          <w:szCs w:val="24"/>
        </w:rPr>
        <w:t xml:space="preserve">PTC </w:t>
      </w:r>
      <w:proofErr w:type="spellStart"/>
      <w:r w:rsidR="002411AC" w:rsidRPr="002411AC">
        <w:rPr>
          <w:rFonts w:ascii="Times New Roman" w:eastAsia="Calibri" w:hAnsi="Times New Roman" w:cs="Times New Roman"/>
          <w:i/>
          <w:iCs/>
          <w:sz w:val="24"/>
          <w:szCs w:val="24"/>
        </w:rPr>
        <w:t>Therapeutics</w:t>
      </w:r>
      <w:proofErr w:type="spellEnd"/>
      <w:r w:rsidR="002411AC" w:rsidRPr="002411AC">
        <w:rPr>
          <w:rFonts w:ascii="Times New Roman" w:eastAsia="Calibri" w:hAnsi="Times New Roman" w:cs="Times New Roman"/>
          <w:i/>
          <w:iCs/>
          <w:sz w:val="24"/>
          <w:szCs w:val="24"/>
        </w:rPr>
        <w:t xml:space="preserve"> International </w:t>
      </w:r>
      <w:proofErr w:type="spellStart"/>
      <w:r w:rsidR="002411AC" w:rsidRPr="002411AC">
        <w:rPr>
          <w:rFonts w:ascii="Times New Roman" w:eastAsia="Calibri" w:hAnsi="Times New Roman" w:cs="Times New Roman"/>
          <w:i/>
          <w:iCs/>
          <w:sz w:val="24"/>
          <w:szCs w:val="24"/>
        </w:rPr>
        <w:t>Limited</w:t>
      </w:r>
      <w:proofErr w:type="spellEnd"/>
      <w:r>
        <w:rPr>
          <w:rFonts w:ascii="Times New Roman" w:hAnsi="Times New Roman" w:cs="Times New Roman"/>
          <w:color w:val="000000"/>
          <w:sz w:val="24"/>
          <w:szCs w:val="24"/>
        </w:rPr>
        <w:t xml:space="preserve">, </w:t>
      </w:r>
      <w:r w:rsidRPr="0059709E">
        <w:rPr>
          <w:rFonts w:ascii="Times New Roman" w:eastAsia="Calibri" w:hAnsi="Times New Roman" w:cs="Times New Roman"/>
          <w:sz w:val="24"/>
          <w:szCs w:val="24"/>
        </w:rPr>
        <w:t>kuri</w:t>
      </w:r>
      <w:r>
        <w:rPr>
          <w:rFonts w:ascii="Times New Roman" w:eastAsia="Calibri" w:hAnsi="Times New Roman" w:cs="Times New Roman"/>
          <w:sz w:val="24"/>
          <w:szCs w:val="24"/>
        </w:rPr>
        <w:t xml:space="preserve">s yra šio vaisto </w:t>
      </w:r>
      <w:r>
        <w:rPr>
          <w:rFonts w:ascii="Times New Roman" w:hAnsi="Times New Roman" w:cs="Times New Roman"/>
          <w:color w:val="000000"/>
          <w:sz w:val="24"/>
          <w:szCs w:val="24"/>
        </w:rPr>
        <w:t>registruotojas ir rinkodaros teisių turėtojas</w:t>
      </w:r>
      <w:r>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tenkinamos neskelbiamų derybų sąlygos, nurodytos Įstatymo</w:t>
      </w:r>
      <w:r w:rsidR="00651531">
        <w:rPr>
          <w:rFonts w:ascii="Times New Roman" w:eastAsia="Calibri" w:hAnsi="Times New Roman" w:cs="Times New Roman"/>
          <w:sz w:val="24"/>
          <w:szCs w:val="24"/>
        </w:rPr>
        <w:t xml:space="preserve">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Įstatymo</w:t>
      </w:r>
      <w:r w:rsidR="00651531">
        <w:rPr>
          <w:rFonts w:ascii="Times New Roman" w:eastAsia="Times New Roman" w:hAnsi="Times New Roman" w:cs="Times New Roman"/>
          <w:sz w:val="24"/>
          <w:szCs w:val="24"/>
        </w:rPr>
        <w:t xml:space="preserve">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0D7EA9">
        <w:rPr>
          <w:rFonts w:ascii="Times New Roman" w:eastAsia="Calibri" w:hAnsi="Times New Roman" w:cs="Times New Roman"/>
          <w:i/>
          <w:sz w:val="24"/>
          <w:szCs w:val="24"/>
        </w:rPr>
        <w:t>Atalureną</w:t>
      </w:r>
      <w:proofErr w:type="spellEnd"/>
      <w:r>
        <w:rPr>
          <w:rFonts w:ascii="Times New Roman" w:eastAsia="Calibri" w:hAnsi="Times New Roman" w:cs="Times New Roman"/>
          <w:i/>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 </w:t>
      </w:r>
      <w:r w:rsidR="00661B17" w:rsidRPr="00661B17">
        <w:rPr>
          <w:rFonts w:ascii="Times New Roman" w:eastAsia="Calibri" w:hAnsi="Times New Roman" w:cs="Times New Roman"/>
          <w:bCs/>
          <w:sz w:val="24"/>
          <w:szCs w:val="24"/>
        </w:rPr>
        <w:t xml:space="preserve">vaisto gamintojo </w:t>
      </w:r>
      <w:r w:rsidR="002411AC" w:rsidRPr="00E0688F">
        <w:rPr>
          <w:rFonts w:ascii="Times New Roman" w:eastAsia="Calibri" w:hAnsi="Times New Roman" w:cs="Times New Roman"/>
          <w:sz w:val="24"/>
          <w:szCs w:val="24"/>
        </w:rPr>
        <w:t xml:space="preserve">PTC </w:t>
      </w:r>
      <w:proofErr w:type="spellStart"/>
      <w:r w:rsidR="002411AC" w:rsidRPr="00E0688F">
        <w:rPr>
          <w:rFonts w:ascii="Times New Roman" w:eastAsia="Calibri" w:hAnsi="Times New Roman" w:cs="Times New Roman"/>
          <w:sz w:val="24"/>
          <w:szCs w:val="24"/>
        </w:rPr>
        <w:t>Therapeutics</w:t>
      </w:r>
      <w:proofErr w:type="spellEnd"/>
      <w:r w:rsidR="002411AC" w:rsidRPr="00E0688F">
        <w:rPr>
          <w:rFonts w:ascii="Times New Roman" w:eastAsia="Calibri" w:hAnsi="Times New Roman" w:cs="Times New Roman"/>
          <w:sz w:val="24"/>
          <w:szCs w:val="24"/>
        </w:rPr>
        <w:t xml:space="preserve"> International </w:t>
      </w:r>
      <w:proofErr w:type="spellStart"/>
      <w:r w:rsidR="002411AC" w:rsidRPr="00E0688F">
        <w:rPr>
          <w:rFonts w:ascii="Times New Roman" w:eastAsia="Calibri" w:hAnsi="Times New Roman" w:cs="Times New Roman"/>
          <w:sz w:val="24"/>
          <w:szCs w:val="24"/>
        </w:rPr>
        <w:t>Limited</w:t>
      </w:r>
      <w:proofErr w:type="spellEnd"/>
      <w:r w:rsidR="00661B17" w:rsidRPr="00661B17">
        <w:rPr>
          <w:rFonts w:ascii="Times New Roman" w:eastAsia="Calibri" w:hAnsi="Times New Roman" w:cs="Times New Roman"/>
          <w:bCs/>
          <w:sz w:val="24"/>
          <w:szCs w:val="24"/>
        </w:rPr>
        <w:t xml:space="preserve">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7B8321" w14:textId="7DD1EC9E"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3FE7A7FF" w:rsidR="005B0A33" w:rsidRPr="008A38CD" w:rsidRDefault="005B0A33" w:rsidP="005B0A33">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AD198A">
        <w:rPr>
          <w:rFonts w:ascii="Times New Roman" w:hAnsi="Times New Roman" w:cs="Times New Roman"/>
          <w:sz w:val="24"/>
          <w:szCs w:val="24"/>
        </w:rPr>
        <w:t xml:space="preserve">us </w:t>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t xml:space="preserve">   Darius Vedrickas </w:t>
      </w:r>
    </w:p>
    <w:p w14:paraId="0FA5A55C"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0FBFD19F"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4BFCC8F6"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61A28111"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1BC2C96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57FB8168"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F3ADAD7"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566BED0C"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77BDC4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AA74AC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C6D8F5A"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7F11AC0"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68AC476A" w14:textId="19C14E32"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7E18B2A" w14:textId="77777777" w:rsidR="00424FCA" w:rsidRDefault="00424FCA"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13DF1A78" w:rsidR="00A252EC" w:rsidRPr="0000795D" w:rsidRDefault="00603277" w:rsidP="000235EA">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J. Grudinkė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7017, faks. (8 5) 213 6213,  el. p. Julija.Grudinke</w:t>
      </w:r>
      <w:r w:rsidRPr="000B350C">
        <w:rPr>
          <w:rFonts w:ascii="Times New Roman" w:eastAsia="Times New Roman" w:hAnsi="Times New Roman" w:cs="Times New Roman"/>
          <w:sz w:val="24"/>
          <w:szCs w:val="24"/>
        </w:rPr>
        <w:t>@vpt.lt</w:t>
      </w: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64E1" w14:textId="77777777" w:rsidR="00983725" w:rsidRDefault="00983725">
      <w:pPr>
        <w:spacing w:after="0" w:line="240" w:lineRule="auto"/>
      </w:pPr>
      <w:r>
        <w:separator/>
      </w:r>
    </w:p>
  </w:endnote>
  <w:endnote w:type="continuationSeparator" w:id="0">
    <w:p w14:paraId="1B6C5083" w14:textId="77777777" w:rsidR="00983725" w:rsidRDefault="0098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C00385">
    <w:pPr>
      <w:pStyle w:val="Porat"/>
    </w:pPr>
  </w:p>
  <w:p w14:paraId="38D7BB4F" w14:textId="77777777" w:rsidR="006C06BD" w:rsidRDefault="00C00385">
    <w:pPr>
      <w:pStyle w:val="Porat"/>
    </w:pPr>
  </w:p>
  <w:p w14:paraId="4739987F" w14:textId="77777777" w:rsidR="006C06BD" w:rsidRDefault="00C003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C00385"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ipersaitas"/>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ipersaitas"/>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C00385"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E450" w14:textId="77777777" w:rsidR="00983725" w:rsidRDefault="00983725">
      <w:pPr>
        <w:spacing w:after="0" w:line="240" w:lineRule="auto"/>
      </w:pPr>
      <w:r>
        <w:separator/>
      </w:r>
    </w:p>
  </w:footnote>
  <w:footnote w:type="continuationSeparator" w:id="0">
    <w:p w14:paraId="5F18A084" w14:textId="77777777" w:rsidR="00983725" w:rsidRDefault="00983725">
      <w:pPr>
        <w:spacing w:after="0" w:line="240" w:lineRule="auto"/>
      </w:pPr>
      <w:r>
        <w:continuationSeparator/>
      </w:r>
    </w:p>
  </w:footnote>
  <w:footnote w:id="1">
    <w:p w14:paraId="20127761" w14:textId="2BAB8A1B" w:rsidR="00380BA0" w:rsidRPr="00624806" w:rsidRDefault="00380BA0" w:rsidP="00380BA0">
      <w:pPr>
        <w:pStyle w:val="Puslapioinaostekstas"/>
        <w:jc w:val="both"/>
        <w:rPr>
          <w:rFonts w:ascii="Times New Roman" w:hAnsi="Times New Roman" w:cs="Times New Roman"/>
        </w:rPr>
      </w:pPr>
      <w:r w:rsidRPr="00066074">
        <w:rPr>
          <w:rStyle w:val="Puslapioinaosnuoroda"/>
          <w:rFonts w:ascii="Times New Roman" w:hAnsi="Times New Roman" w:cs="Times New Roman"/>
        </w:rPr>
        <w:footnoteRef/>
      </w:r>
      <w:r w:rsidRPr="00066074">
        <w:rPr>
          <w:rFonts w:ascii="Times New Roman" w:hAnsi="Times New Roman" w:cs="Times New Roman"/>
        </w:rPr>
        <w:t xml:space="preserve"> 2015</w:t>
      </w:r>
      <w:r w:rsidR="00624806">
        <w:rPr>
          <w:rFonts w:ascii="Times New Roman" w:hAnsi="Times New Roman" w:cs="Times New Roman"/>
        </w:rPr>
        <w:t>-12-30</w:t>
      </w:r>
      <w:r w:rsidRPr="00066074">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w:t>
      </w:r>
      <w:r w:rsidRPr="00624806">
        <w:rPr>
          <w:rFonts w:ascii="Times New Roman" w:hAnsi="Times New Roman" w:cs="Times New Roman"/>
        </w:rPr>
        <w:t xml:space="preserve">komisijos darbo reglamento patvirtinimo“; </w:t>
      </w:r>
    </w:p>
  </w:footnote>
  <w:footnote w:id="2">
    <w:p w14:paraId="438F8E27" w14:textId="01F7790E" w:rsidR="00DD25AC" w:rsidRPr="00066074" w:rsidRDefault="00DD25AC" w:rsidP="00DD25AC">
      <w:pPr>
        <w:pStyle w:val="Puslapioinaostekstas"/>
        <w:rPr>
          <w:rFonts w:ascii="Times New Roman" w:hAnsi="Times New Roman" w:cs="Times New Roman"/>
        </w:rPr>
      </w:pPr>
      <w:r w:rsidRPr="00624806">
        <w:rPr>
          <w:rStyle w:val="Puslapioinaosnuoroda"/>
          <w:rFonts w:ascii="Times New Roman" w:hAnsi="Times New Roman" w:cs="Times New Roman"/>
        </w:rPr>
        <w:footnoteRef/>
      </w:r>
      <w:r w:rsidRPr="00624806">
        <w:rPr>
          <w:rFonts w:ascii="Times New Roman" w:hAnsi="Times New Roman" w:cs="Times New Roman"/>
        </w:rPr>
        <w:t xml:space="preserve"> </w:t>
      </w:r>
      <w:r w:rsidRPr="00624806">
        <w:rPr>
          <w:rFonts w:ascii="Times New Roman" w:eastAsia="Times New Roman" w:hAnsi="Times New Roman" w:cs="Times New Roman"/>
        </w:rPr>
        <w:t>202</w:t>
      </w:r>
      <w:r w:rsidR="00356F9D">
        <w:rPr>
          <w:rFonts w:ascii="Times New Roman" w:eastAsia="Times New Roman" w:hAnsi="Times New Roman" w:cs="Times New Roman"/>
        </w:rPr>
        <w:t>2</w:t>
      </w:r>
      <w:r>
        <w:rPr>
          <w:rFonts w:ascii="Times New Roman" w:eastAsia="Times New Roman" w:hAnsi="Times New Roman" w:cs="Times New Roman"/>
        </w:rPr>
        <w:t>-</w:t>
      </w:r>
      <w:r w:rsidR="00356F9D">
        <w:rPr>
          <w:rFonts w:ascii="Times New Roman" w:eastAsia="Times New Roman" w:hAnsi="Times New Roman" w:cs="Times New Roman"/>
        </w:rPr>
        <w:t>02</w:t>
      </w:r>
      <w:r w:rsidR="00972CDC">
        <w:rPr>
          <w:rFonts w:ascii="Times New Roman" w:eastAsia="Times New Roman" w:hAnsi="Times New Roman" w:cs="Times New Roman"/>
        </w:rPr>
        <w:t>-</w:t>
      </w:r>
      <w:r w:rsidR="00356F9D">
        <w:rPr>
          <w:rFonts w:ascii="Times New Roman" w:eastAsia="Times New Roman" w:hAnsi="Times New Roman" w:cs="Times New Roman"/>
        </w:rPr>
        <w:t>01</w:t>
      </w:r>
      <w:r w:rsidRPr="00624806">
        <w:rPr>
          <w:rFonts w:ascii="Times New Roman" w:eastAsia="Times New Roman" w:hAnsi="Times New Roman" w:cs="Times New Roman"/>
        </w:rPr>
        <w:t xml:space="preserve"> Komisijos protokolas Nr. RLK-</w:t>
      </w:r>
      <w:r w:rsidR="00972CDC">
        <w:rPr>
          <w:rFonts w:ascii="Times New Roman" w:eastAsia="Times New Roman" w:hAnsi="Times New Roman" w:cs="Times New Roman"/>
        </w:rPr>
        <w:t>4</w:t>
      </w:r>
      <w:r w:rsidRPr="00624806">
        <w:rPr>
          <w:rFonts w:ascii="Times New Roman" w:eastAsia="Times New Roman" w:hAnsi="Times New Roman" w:cs="Times New Roman"/>
        </w:rPr>
        <w:t xml:space="preserve">; </w:t>
      </w:r>
    </w:p>
  </w:footnote>
  <w:footnote w:id="3">
    <w:p w14:paraId="0D718F6A" w14:textId="402C251D" w:rsidR="00661B17" w:rsidRPr="00661B17" w:rsidRDefault="00661B17">
      <w:pPr>
        <w:pStyle w:val="Puslapioinaostekstas"/>
        <w:rPr>
          <w:rFonts w:ascii="Times New Roman" w:hAnsi="Times New Roman" w:cs="Times New Roman"/>
        </w:rPr>
      </w:pPr>
      <w:r w:rsidRPr="00661B17">
        <w:rPr>
          <w:rStyle w:val="Puslapioinaosnuoroda"/>
          <w:rFonts w:ascii="Times New Roman" w:hAnsi="Times New Roman" w:cs="Times New Roman"/>
        </w:rPr>
        <w:footnoteRef/>
      </w:r>
      <w:r w:rsidRPr="00661B17">
        <w:rPr>
          <w:rFonts w:ascii="Times New Roman" w:hAnsi="Times New Roman" w:cs="Times New Roman"/>
        </w:rPr>
        <w:t xml:space="preserve"> </w:t>
      </w:r>
      <w:r w:rsidR="00356F9D">
        <w:rPr>
          <w:rFonts w:ascii="Times New Roman" w:eastAsia="Times New Roman" w:hAnsi="Times New Roman" w:cs="Times New Roman"/>
        </w:rPr>
        <w:t>2022-02-02</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D777DE">
        <w:rPr>
          <w:rFonts w:ascii="Times New Roman" w:eastAsia="Times New Roman" w:hAnsi="Times New Roman" w:cs="Times New Roman"/>
        </w:rPr>
        <w:t>i</w:t>
      </w:r>
      <w:r w:rsidR="00BB7501">
        <w:rPr>
          <w:rFonts w:ascii="Times New Roman" w:eastAsia="Times New Roman" w:hAnsi="Times New Roman" w:cs="Times New Roman"/>
        </w:rPr>
        <w:t xml:space="preserve"> Nr.</w:t>
      </w:r>
      <w:r w:rsidR="00D777DE">
        <w:rPr>
          <w:rFonts w:ascii="Times New Roman" w:eastAsia="Times New Roman" w:hAnsi="Times New Roman" w:cs="Times New Roman"/>
        </w:rPr>
        <w:t>:</w:t>
      </w:r>
      <w:r w:rsidR="00BB7501">
        <w:rPr>
          <w:rFonts w:ascii="Times New Roman" w:eastAsia="Times New Roman" w:hAnsi="Times New Roman" w:cs="Times New Roman"/>
        </w:rPr>
        <w:t xml:space="preserve"> 4K-</w:t>
      </w:r>
      <w:r w:rsidR="00356F9D">
        <w:rPr>
          <w:rFonts w:ascii="Times New Roman" w:eastAsia="Times New Roman" w:hAnsi="Times New Roman" w:cs="Times New Roman"/>
        </w:rPr>
        <w:t>1164</w:t>
      </w:r>
      <w:r w:rsidR="00D777DE">
        <w:rPr>
          <w:rFonts w:ascii="Times New Roman" w:eastAsia="Times New Roman" w:hAnsi="Times New Roman" w:cs="Times New Roman"/>
        </w:rPr>
        <w:t>, 4K-</w:t>
      </w:r>
      <w:r w:rsidR="00356F9D">
        <w:rPr>
          <w:rFonts w:ascii="Times New Roman" w:eastAsia="Times New Roman" w:hAnsi="Times New Roman" w:cs="Times New Roman"/>
        </w:rPr>
        <w:t>1165</w:t>
      </w:r>
      <w:r w:rsidR="00BB7501">
        <w:rPr>
          <w:rFonts w:ascii="Times New Roman" w:eastAsia="Times New Roman" w:hAnsi="Times New Roman" w:cs="Times New Roman"/>
        </w:rPr>
        <w:t>,</w:t>
      </w:r>
      <w:r w:rsidR="00D777DE">
        <w:rPr>
          <w:rFonts w:ascii="Times New Roman" w:eastAsia="Times New Roman" w:hAnsi="Times New Roman" w:cs="Times New Roman"/>
        </w:rPr>
        <w:t xml:space="preserve"> 4K-</w:t>
      </w:r>
      <w:r w:rsidR="00356F9D">
        <w:rPr>
          <w:rFonts w:ascii="Times New Roman" w:eastAsia="Times New Roman" w:hAnsi="Times New Roman" w:cs="Times New Roman"/>
        </w:rPr>
        <w:t>1166</w:t>
      </w:r>
      <w:r w:rsidR="00972CDC">
        <w:rPr>
          <w:rFonts w:ascii="Times New Roman" w:eastAsia="Times New Roman" w:hAnsi="Times New Roman" w:cs="Times New Roman"/>
        </w:rPr>
        <w:t xml:space="preserve"> ir</w:t>
      </w:r>
      <w:r w:rsidR="00D777DE">
        <w:rPr>
          <w:rFonts w:ascii="Times New Roman" w:eastAsia="Times New Roman" w:hAnsi="Times New Roman" w:cs="Times New Roman"/>
        </w:rPr>
        <w:t xml:space="preserve"> </w:t>
      </w:r>
      <w:r w:rsidR="00356F9D">
        <w:rPr>
          <w:rFonts w:ascii="Times New Roman" w:eastAsia="Times New Roman" w:hAnsi="Times New Roman" w:cs="Times New Roman"/>
        </w:rPr>
        <w:t>2022-02-03</w:t>
      </w:r>
      <w:r w:rsidR="00BB7501">
        <w:rPr>
          <w:rFonts w:ascii="Times New Roman" w:eastAsia="Times New Roman" w:hAnsi="Times New Roman" w:cs="Times New Roman"/>
        </w:rPr>
        <w:t xml:space="preserve"> VLK rašta</w:t>
      </w:r>
      <w:r w:rsidR="00356F9D">
        <w:rPr>
          <w:rFonts w:ascii="Times New Roman" w:eastAsia="Times New Roman" w:hAnsi="Times New Roman" w:cs="Times New Roman"/>
        </w:rPr>
        <w:t>s</w:t>
      </w:r>
      <w:r w:rsidR="004F1C96" w:rsidRPr="00B05933">
        <w:rPr>
          <w:rFonts w:ascii="Times New Roman" w:eastAsia="Times New Roman" w:hAnsi="Times New Roman" w:cs="Times New Roman"/>
        </w:rPr>
        <w:t xml:space="preserve"> Nr.</w:t>
      </w:r>
      <w:r w:rsidR="00D777DE">
        <w:rPr>
          <w:rFonts w:ascii="Times New Roman" w:eastAsia="Times New Roman" w:hAnsi="Times New Roman" w:cs="Times New Roman"/>
        </w:rPr>
        <w:t>: 4K-</w:t>
      </w:r>
      <w:r w:rsidR="00356F9D">
        <w:rPr>
          <w:rFonts w:ascii="Times New Roman" w:eastAsia="Times New Roman" w:hAnsi="Times New Roman" w:cs="Times New Roman"/>
        </w:rPr>
        <w:t>1205</w:t>
      </w:r>
      <w:r w:rsidR="00D777DE">
        <w:rPr>
          <w:rFonts w:ascii="Times New Roman" w:eastAsia="Times New Roman" w:hAnsi="Times New Roman" w:cs="Times New Roman"/>
        </w:rPr>
        <w:t xml:space="preserve">. </w:t>
      </w:r>
    </w:p>
  </w:footnote>
  <w:footnote w:id="4">
    <w:p w14:paraId="7EEF33E5" w14:textId="1071F35E" w:rsidR="00887079" w:rsidRDefault="00887079" w:rsidP="00887079">
      <w:pPr>
        <w:pStyle w:val="Puslapioinaostekstas"/>
        <w:jc w:val="both"/>
      </w:pPr>
      <w:r w:rsidRPr="00E0688F">
        <w:rPr>
          <w:rStyle w:val="Puslapioinaosnuoroda"/>
        </w:rPr>
        <w:footnoteRef/>
      </w:r>
      <w:hyperlink r:id="rId1" w:history="1">
        <w:r w:rsidR="00E0688F" w:rsidRPr="00E0688F">
          <w:rPr>
            <w:rStyle w:val="Hipersaitas"/>
            <w:rFonts w:ascii="Times New Roman" w:hAnsi="Times New Roman" w:cs="Times New Roman"/>
            <w:color w:val="auto"/>
          </w:rPr>
          <w:t>https://ec.europa.eu/health/documents/community-register/html/h902.htm</w:t>
        </w:r>
      </w:hyperlink>
      <w:r w:rsidR="000141A9">
        <w:rPr>
          <w:rStyle w:val="Hipersaitas"/>
          <w:rFonts w:ascii="Times New Roman" w:hAnsi="Times New Roman" w:cs="Times New Roman"/>
          <w:color w:val="auto"/>
        </w:rPr>
        <w:t>,</w:t>
      </w:r>
      <w:r w:rsidRPr="00E0688F">
        <w:rPr>
          <w:rFonts w:ascii="Times New Roman" w:hAnsi="Times New Roman" w:cs="Times New Roman"/>
        </w:rPr>
        <w:t xml:space="preserve"> </w:t>
      </w:r>
      <w:hyperlink r:id="rId2" w:history="1">
        <w:r w:rsidR="000141A9">
          <w:rPr>
            <w:rStyle w:val="Hipersaitas"/>
            <w:rFonts w:ascii="Times New Roman" w:hAnsi="Times New Roman" w:cs="Times New Roman"/>
            <w:color w:val="auto"/>
          </w:rPr>
          <w:t>https://vapris.vvkt.lt/vvkt-web/public/medications/view/25034</w:t>
        </w:r>
      </w:hyperlink>
      <w:r w:rsidR="000141A9">
        <w:rPr>
          <w:rStyle w:val="Hipersaitas"/>
          <w:rFonts w:ascii="Times New Roman" w:hAnsi="Times New Roman" w:cs="Times New Roman"/>
          <w:color w:val="auto"/>
        </w:rPr>
        <w:t>,</w:t>
      </w:r>
      <w:r w:rsidR="00E0688F" w:rsidRPr="00E0688F">
        <w:rPr>
          <w:rFonts w:ascii="Times New Roman" w:hAnsi="Times New Roman" w:cs="Times New Roman"/>
        </w:rPr>
        <w:t xml:space="preserve"> </w:t>
      </w:r>
      <w:hyperlink r:id="rId3" w:history="1">
        <w:r w:rsidR="00E0688F" w:rsidRPr="00E0688F">
          <w:rPr>
            <w:rStyle w:val="Hipersaitas"/>
            <w:rFonts w:ascii="Times New Roman" w:hAnsi="Times New Roman" w:cs="Times New Roman"/>
            <w:color w:val="auto"/>
          </w:rPr>
          <w:t>https://vapris.vvkt.lt/vvkt-web/public/medications/view/25035</w:t>
        </w:r>
      </w:hyperlink>
      <w:r w:rsidRPr="00E0688F">
        <w:rPr>
          <w:rStyle w:val="Hipersaitas"/>
          <w:rFonts w:ascii="Times New Roman" w:hAnsi="Times New Roman" w:cs="Times New Roman"/>
          <w:color w:val="auto"/>
        </w:rPr>
        <w:t>;</w:t>
      </w:r>
    </w:p>
  </w:footnote>
  <w:footnote w:id="5">
    <w:p w14:paraId="4D0EDD7D" w14:textId="3DD6CC8F" w:rsidR="000D7EA9" w:rsidRPr="00A524CB" w:rsidRDefault="000D7EA9">
      <w:pPr>
        <w:pStyle w:val="Puslapioinaostekstas"/>
        <w:rPr>
          <w:rFonts w:ascii="Times New Roman" w:hAnsi="Times New Roman" w:cs="Times New Roman"/>
        </w:rPr>
      </w:pPr>
      <w:r w:rsidRPr="00A524CB">
        <w:rPr>
          <w:rStyle w:val="Puslapioinaosnuoroda"/>
          <w:rFonts w:ascii="Times New Roman" w:hAnsi="Times New Roman" w:cs="Times New Roman"/>
        </w:rPr>
        <w:footnoteRef/>
      </w:r>
      <w:r w:rsidRPr="00A524CB">
        <w:rPr>
          <w:rFonts w:ascii="Times New Roman" w:hAnsi="Times New Roman" w:cs="Times New Roman"/>
        </w:rPr>
        <w:t xml:space="preserve"> </w:t>
      </w:r>
      <w:r w:rsidR="00A524CB" w:rsidRPr="00A524CB">
        <w:rPr>
          <w:rFonts w:ascii="Times New Roman" w:hAnsi="Times New Roman" w:cs="Times New Roman"/>
        </w:rPr>
        <w:t xml:space="preserve">Žr. </w:t>
      </w:r>
      <w:r w:rsidR="002411AC">
        <w:rPr>
          <w:rFonts w:ascii="Times New Roman" w:hAnsi="Times New Roman" w:cs="Times New Roman"/>
        </w:rPr>
        <w:t>nuorodą</w:t>
      </w:r>
      <w:r w:rsidR="00A524CB" w:rsidRPr="00A524CB">
        <w:rPr>
          <w:rFonts w:ascii="Times New Roman" w:hAnsi="Times New Roman" w:cs="Times New Roman"/>
        </w:rPr>
        <w:t xml:space="preserve"> Nr. 3;</w:t>
      </w:r>
    </w:p>
  </w:footnote>
  <w:footnote w:id="6">
    <w:p w14:paraId="1A1D2457" w14:textId="464E1B22" w:rsidR="00380BA0" w:rsidRPr="00066074" w:rsidRDefault="00380BA0" w:rsidP="00AD198A">
      <w:pPr>
        <w:pStyle w:val="Puslapioinaostekstas"/>
        <w:jc w:val="both"/>
        <w:rPr>
          <w:rFonts w:ascii="Times New Roman" w:hAnsi="Times New Roman" w:cs="Times New Roman"/>
        </w:rPr>
      </w:pPr>
      <w:r w:rsidRPr="00066074">
        <w:rPr>
          <w:rStyle w:val="Puslapioinaosnuoroda"/>
          <w:rFonts w:ascii="Times New Roman" w:hAnsi="Times New Roman" w:cs="Times New Roman"/>
          <w:szCs w:val="24"/>
        </w:rPr>
        <w:footnoteRef/>
      </w:r>
      <w:r w:rsidRPr="00066074">
        <w:rPr>
          <w:rFonts w:ascii="Times New Roman" w:hAnsi="Times New Roman" w:cs="Times New Roman"/>
          <w:szCs w:val="24"/>
        </w:rPr>
        <w:t xml:space="preserve"> </w:t>
      </w:r>
      <w:r w:rsidR="00AD198A">
        <w:rPr>
          <w:rFonts w:ascii="Times New Roman" w:eastAsia="Calibri" w:hAnsi="Times New Roman" w:cs="Times New Roman"/>
          <w:szCs w:val="24"/>
        </w:rPr>
        <w:t>Perkančiosios organizacijos k</w:t>
      </w:r>
      <w:r w:rsidR="00AD198A" w:rsidRPr="00066074">
        <w:rPr>
          <w:rFonts w:ascii="Times New Roman" w:eastAsia="Calibri" w:hAnsi="Times New Roman" w:cs="Times New Roman"/>
          <w:szCs w:val="24"/>
        </w:rPr>
        <w:t xml:space="preserve">omisijos </w:t>
      </w:r>
      <w:r w:rsidRPr="00066074">
        <w:rPr>
          <w:rFonts w:ascii="Times New Roman" w:eastAsia="Calibri" w:hAnsi="Times New Roman" w:cs="Times New Roman"/>
          <w:szCs w:val="24"/>
        </w:rPr>
        <w:t>20</w:t>
      </w:r>
      <w:r w:rsidR="00AD198A">
        <w:rPr>
          <w:rFonts w:ascii="Times New Roman" w:eastAsia="Calibri" w:hAnsi="Times New Roman" w:cs="Times New Roman"/>
          <w:szCs w:val="24"/>
        </w:rPr>
        <w:t>2</w:t>
      </w:r>
      <w:r w:rsidR="00C00385">
        <w:rPr>
          <w:rFonts w:ascii="Times New Roman" w:eastAsia="Calibri" w:hAnsi="Times New Roman" w:cs="Times New Roman"/>
          <w:szCs w:val="24"/>
        </w:rPr>
        <w:t>2</w:t>
      </w:r>
      <w:r w:rsidR="00A524CB">
        <w:rPr>
          <w:rFonts w:ascii="Times New Roman" w:eastAsia="Calibri" w:hAnsi="Times New Roman" w:cs="Times New Roman"/>
          <w:szCs w:val="24"/>
        </w:rPr>
        <w:t>-</w:t>
      </w:r>
      <w:r w:rsidR="00C00385">
        <w:rPr>
          <w:rFonts w:ascii="Times New Roman" w:eastAsia="Calibri" w:hAnsi="Times New Roman" w:cs="Times New Roman"/>
          <w:szCs w:val="24"/>
        </w:rPr>
        <w:t>02</w:t>
      </w:r>
      <w:r w:rsidR="00D777DE">
        <w:rPr>
          <w:rFonts w:ascii="Times New Roman" w:eastAsia="Calibri" w:hAnsi="Times New Roman" w:cs="Times New Roman"/>
          <w:szCs w:val="24"/>
        </w:rPr>
        <w:t>-</w:t>
      </w:r>
      <w:r w:rsidR="00C00385">
        <w:rPr>
          <w:rFonts w:ascii="Times New Roman" w:eastAsia="Calibri" w:hAnsi="Times New Roman" w:cs="Times New Roman"/>
          <w:szCs w:val="24"/>
        </w:rPr>
        <w:t>09</w:t>
      </w:r>
      <w:r w:rsidR="00A524CB">
        <w:rPr>
          <w:rFonts w:ascii="Times New Roman" w:eastAsia="Calibri" w:hAnsi="Times New Roman" w:cs="Times New Roman"/>
          <w:szCs w:val="24"/>
        </w:rPr>
        <w:t xml:space="preserve"> </w:t>
      </w:r>
      <w:r w:rsidRPr="00066074">
        <w:rPr>
          <w:rFonts w:ascii="Times New Roman" w:eastAsia="Calibri" w:hAnsi="Times New Roman" w:cs="Times New Roman"/>
          <w:szCs w:val="24"/>
        </w:rPr>
        <w:t>posėdžio protokolas Nr.</w:t>
      </w:r>
      <w:r w:rsidR="00D777DE">
        <w:rPr>
          <w:rFonts w:ascii="Times New Roman" w:eastAsia="Calibri" w:hAnsi="Times New Roman" w:cs="Times New Roman"/>
          <w:szCs w:val="24"/>
        </w:rPr>
        <w:t xml:space="preserve"> </w:t>
      </w:r>
      <w:r w:rsidR="00C00385">
        <w:rPr>
          <w:rFonts w:ascii="Times New Roman" w:eastAsia="Calibri" w:hAnsi="Times New Roman" w:cs="Times New Roman"/>
          <w:szCs w:val="24"/>
        </w:rPr>
        <w:t>6</w:t>
      </w:r>
      <w:r w:rsidR="00A524CB">
        <w:rPr>
          <w:rFonts w:ascii="Times New Roman" w:eastAsia="Calibri" w:hAnsi="Times New Roman" w:cs="Times New Roman"/>
          <w:szCs w:val="24"/>
        </w:rPr>
        <w:t>.</w:t>
      </w:r>
      <w:r w:rsidR="00AD198A">
        <w:rPr>
          <w:rFonts w:ascii="Times New Roman" w:eastAsia="Calibri" w:hAnsi="Times New Roman" w:cs="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C003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C003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41A9"/>
    <w:rsid w:val="00020C7C"/>
    <w:rsid w:val="000235EA"/>
    <w:rsid w:val="00023BB9"/>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0FF3"/>
    <w:rsid w:val="000A1623"/>
    <w:rsid w:val="000B39C8"/>
    <w:rsid w:val="000C4049"/>
    <w:rsid w:val="000D2B9E"/>
    <w:rsid w:val="000D2D59"/>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89C"/>
    <w:rsid w:val="001406A0"/>
    <w:rsid w:val="00143D28"/>
    <w:rsid w:val="00150F16"/>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7A77"/>
    <w:rsid w:val="00263E4F"/>
    <w:rsid w:val="00267761"/>
    <w:rsid w:val="00267DBF"/>
    <w:rsid w:val="002711C3"/>
    <w:rsid w:val="00285673"/>
    <w:rsid w:val="0029132D"/>
    <w:rsid w:val="00292F29"/>
    <w:rsid w:val="00296520"/>
    <w:rsid w:val="002A027C"/>
    <w:rsid w:val="002A2A0A"/>
    <w:rsid w:val="002A33E0"/>
    <w:rsid w:val="002A3684"/>
    <w:rsid w:val="002B32D7"/>
    <w:rsid w:val="002C399D"/>
    <w:rsid w:val="002D5A76"/>
    <w:rsid w:val="002E107F"/>
    <w:rsid w:val="002E1B27"/>
    <w:rsid w:val="002E3895"/>
    <w:rsid w:val="002E44D7"/>
    <w:rsid w:val="002E5B40"/>
    <w:rsid w:val="00300469"/>
    <w:rsid w:val="00305E5E"/>
    <w:rsid w:val="0031378D"/>
    <w:rsid w:val="00322B33"/>
    <w:rsid w:val="00330856"/>
    <w:rsid w:val="00335678"/>
    <w:rsid w:val="00340684"/>
    <w:rsid w:val="0034229D"/>
    <w:rsid w:val="00355CFB"/>
    <w:rsid w:val="00356F9D"/>
    <w:rsid w:val="003676A7"/>
    <w:rsid w:val="003759B3"/>
    <w:rsid w:val="0037679C"/>
    <w:rsid w:val="00380BA0"/>
    <w:rsid w:val="003824C1"/>
    <w:rsid w:val="0038591F"/>
    <w:rsid w:val="003922C8"/>
    <w:rsid w:val="00393212"/>
    <w:rsid w:val="00396DD1"/>
    <w:rsid w:val="00397F4F"/>
    <w:rsid w:val="003B1229"/>
    <w:rsid w:val="003C68F0"/>
    <w:rsid w:val="003D389D"/>
    <w:rsid w:val="003D423B"/>
    <w:rsid w:val="003E4388"/>
    <w:rsid w:val="004045AD"/>
    <w:rsid w:val="00406E07"/>
    <w:rsid w:val="0041101D"/>
    <w:rsid w:val="004165C5"/>
    <w:rsid w:val="00421460"/>
    <w:rsid w:val="00424FCA"/>
    <w:rsid w:val="00425E7C"/>
    <w:rsid w:val="004265A1"/>
    <w:rsid w:val="0043239D"/>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4F26"/>
    <w:rsid w:val="004D5BD6"/>
    <w:rsid w:val="004E690C"/>
    <w:rsid w:val="004F1C96"/>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80CDD"/>
    <w:rsid w:val="005A3644"/>
    <w:rsid w:val="005A58FD"/>
    <w:rsid w:val="005A6D26"/>
    <w:rsid w:val="005B0A33"/>
    <w:rsid w:val="005B1A1E"/>
    <w:rsid w:val="005B1F33"/>
    <w:rsid w:val="005B6514"/>
    <w:rsid w:val="005C0E40"/>
    <w:rsid w:val="005C22FB"/>
    <w:rsid w:val="005E3B47"/>
    <w:rsid w:val="005E647C"/>
    <w:rsid w:val="005E7C14"/>
    <w:rsid w:val="00603277"/>
    <w:rsid w:val="0060644D"/>
    <w:rsid w:val="00612509"/>
    <w:rsid w:val="00622D9A"/>
    <w:rsid w:val="00624806"/>
    <w:rsid w:val="00632923"/>
    <w:rsid w:val="00634299"/>
    <w:rsid w:val="0063455B"/>
    <w:rsid w:val="006455B3"/>
    <w:rsid w:val="00651531"/>
    <w:rsid w:val="00651F9E"/>
    <w:rsid w:val="006571B4"/>
    <w:rsid w:val="00660950"/>
    <w:rsid w:val="00661B17"/>
    <w:rsid w:val="00661F93"/>
    <w:rsid w:val="00664FE5"/>
    <w:rsid w:val="00680E1A"/>
    <w:rsid w:val="00685F7B"/>
    <w:rsid w:val="006A2CB9"/>
    <w:rsid w:val="006A49A9"/>
    <w:rsid w:val="006A5EE0"/>
    <w:rsid w:val="006C4647"/>
    <w:rsid w:val="006C56FB"/>
    <w:rsid w:val="006C578E"/>
    <w:rsid w:val="006D29A5"/>
    <w:rsid w:val="006D358A"/>
    <w:rsid w:val="006E7C09"/>
    <w:rsid w:val="006F0D8D"/>
    <w:rsid w:val="006F4100"/>
    <w:rsid w:val="007015B0"/>
    <w:rsid w:val="00720986"/>
    <w:rsid w:val="00720DAB"/>
    <w:rsid w:val="007345AD"/>
    <w:rsid w:val="007407B4"/>
    <w:rsid w:val="0074131E"/>
    <w:rsid w:val="007472E7"/>
    <w:rsid w:val="00754637"/>
    <w:rsid w:val="00762D77"/>
    <w:rsid w:val="00776A1D"/>
    <w:rsid w:val="00795C88"/>
    <w:rsid w:val="007A66DB"/>
    <w:rsid w:val="007C406D"/>
    <w:rsid w:val="007D07BF"/>
    <w:rsid w:val="007D2F0B"/>
    <w:rsid w:val="007D56DF"/>
    <w:rsid w:val="007D7F28"/>
    <w:rsid w:val="007E537C"/>
    <w:rsid w:val="007F4F8C"/>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B30"/>
    <w:rsid w:val="008C51DB"/>
    <w:rsid w:val="008E1231"/>
    <w:rsid w:val="008E42F3"/>
    <w:rsid w:val="008E5131"/>
    <w:rsid w:val="008E6B8E"/>
    <w:rsid w:val="008F17D9"/>
    <w:rsid w:val="0090399B"/>
    <w:rsid w:val="00903FE6"/>
    <w:rsid w:val="009056FF"/>
    <w:rsid w:val="00923D61"/>
    <w:rsid w:val="00943D15"/>
    <w:rsid w:val="00946694"/>
    <w:rsid w:val="00953D13"/>
    <w:rsid w:val="009566DA"/>
    <w:rsid w:val="00960E06"/>
    <w:rsid w:val="009610D1"/>
    <w:rsid w:val="00967AED"/>
    <w:rsid w:val="00972CDC"/>
    <w:rsid w:val="00983725"/>
    <w:rsid w:val="009844EB"/>
    <w:rsid w:val="00996F3B"/>
    <w:rsid w:val="009A504E"/>
    <w:rsid w:val="009B16B8"/>
    <w:rsid w:val="009B555C"/>
    <w:rsid w:val="009C2D88"/>
    <w:rsid w:val="009C2F96"/>
    <w:rsid w:val="009D0F4A"/>
    <w:rsid w:val="009F0156"/>
    <w:rsid w:val="00A04FE7"/>
    <w:rsid w:val="00A053EA"/>
    <w:rsid w:val="00A14C68"/>
    <w:rsid w:val="00A21C8B"/>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6F61"/>
    <w:rsid w:val="00AA7024"/>
    <w:rsid w:val="00AB1E18"/>
    <w:rsid w:val="00AB270B"/>
    <w:rsid w:val="00AB354E"/>
    <w:rsid w:val="00AC09EB"/>
    <w:rsid w:val="00AC44E7"/>
    <w:rsid w:val="00AC4A7D"/>
    <w:rsid w:val="00AD198A"/>
    <w:rsid w:val="00AE0802"/>
    <w:rsid w:val="00B02132"/>
    <w:rsid w:val="00B05933"/>
    <w:rsid w:val="00B16FC1"/>
    <w:rsid w:val="00B23BB9"/>
    <w:rsid w:val="00B378AB"/>
    <w:rsid w:val="00B46413"/>
    <w:rsid w:val="00B4644A"/>
    <w:rsid w:val="00B53066"/>
    <w:rsid w:val="00B6264E"/>
    <w:rsid w:val="00B630C1"/>
    <w:rsid w:val="00B63D6B"/>
    <w:rsid w:val="00B72FD4"/>
    <w:rsid w:val="00B74055"/>
    <w:rsid w:val="00B9227E"/>
    <w:rsid w:val="00BB2AC2"/>
    <w:rsid w:val="00BB74D4"/>
    <w:rsid w:val="00BB7501"/>
    <w:rsid w:val="00BB7A89"/>
    <w:rsid w:val="00BC1946"/>
    <w:rsid w:val="00BC350E"/>
    <w:rsid w:val="00BC4196"/>
    <w:rsid w:val="00BD1C62"/>
    <w:rsid w:val="00BD4C36"/>
    <w:rsid w:val="00BD7260"/>
    <w:rsid w:val="00BE0DE2"/>
    <w:rsid w:val="00BE2DDD"/>
    <w:rsid w:val="00BE5272"/>
    <w:rsid w:val="00BF1A66"/>
    <w:rsid w:val="00BF20A7"/>
    <w:rsid w:val="00BF6B3C"/>
    <w:rsid w:val="00C00385"/>
    <w:rsid w:val="00C1666C"/>
    <w:rsid w:val="00C2082E"/>
    <w:rsid w:val="00C21376"/>
    <w:rsid w:val="00C33B14"/>
    <w:rsid w:val="00C41975"/>
    <w:rsid w:val="00C47D92"/>
    <w:rsid w:val="00C57A7E"/>
    <w:rsid w:val="00C9152C"/>
    <w:rsid w:val="00C924D5"/>
    <w:rsid w:val="00CA1640"/>
    <w:rsid w:val="00CB0616"/>
    <w:rsid w:val="00CB784D"/>
    <w:rsid w:val="00CC4C43"/>
    <w:rsid w:val="00CD11D6"/>
    <w:rsid w:val="00CE216C"/>
    <w:rsid w:val="00CE7EBE"/>
    <w:rsid w:val="00CF38A6"/>
    <w:rsid w:val="00D01F1E"/>
    <w:rsid w:val="00D02AB1"/>
    <w:rsid w:val="00D115A0"/>
    <w:rsid w:val="00D152D2"/>
    <w:rsid w:val="00D20F19"/>
    <w:rsid w:val="00D21D10"/>
    <w:rsid w:val="00D236FC"/>
    <w:rsid w:val="00D24B35"/>
    <w:rsid w:val="00D31C61"/>
    <w:rsid w:val="00D323EE"/>
    <w:rsid w:val="00D332DA"/>
    <w:rsid w:val="00D35E48"/>
    <w:rsid w:val="00D36348"/>
    <w:rsid w:val="00D61722"/>
    <w:rsid w:val="00D62269"/>
    <w:rsid w:val="00D76BD1"/>
    <w:rsid w:val="00D777DE"/>
    <w:rsid w:val="00D871EC"/>
    <w:rsid w:val="00D90866"/>
    <w:rsid w:val="00D92660"/>
    <w:rsid w:val="00D95DE8"/>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6035"/>
    <w:rsid w:val="00DF6E27"/>
    <w:rsid w:val="00E04DD5"/>
    <w:rsid w:val="00E0636B"/>
    <w:rsid w:val="00E0688F"/>
    <w:rsid w:val="00E06A53"/>
    <w:rsid w:val="00E15DE9"/>
    <w:rsid w:val="00E25EF0"/>
    <w:rsid w:val="00E344F5"/>
    <w:rsid w:val="00E3602F"/>
    <w:rsid w:val="00E4408D"/>
    <w:rsid w:val="00E440CF"/>
    <w:rsid w:val="00E45EC7"/>
    <w:rsid w:val="00E46A15"/>
    <w:rsid w:val="00E55F9F"/>
    <w:rsid w:val="00E56004"/>
    <w:rsid w:val="00E57B51"/>
    <w:rsid w:val="00E71EA0"/>
    <w:rsid w:val="00E72562"/>
    <w:rsid w:val="00E7429F"/>
    <w:rsid w:val="00E744F1"/>
    <w:rsid w:val="00E83E81"/>
    <w:rsid w:val="00E93D50"/>
    <w:rsid w:val="00EA2880"/>
    <w:rsid w:val="00EA4C23"/>
    <w:rsid w:val="00EB1011"/>
    <w:rsid w:val="00EB3689"/>
    <w:rsid w:val="00EB5CAC"/>
    <w:rsid w:val="00EC2359"/>
    <w:rsid w:val="00EC2CD4"/>
    <w:rsid w:val="00EC7966"/>
    <w:rsid w:val="00ED2A4B"/>
    <w:rsid w:val="00EE485D"/>
    <w:rsid w:val="00EE4B5D"/>
    <w:rsid w:val="00EF28E5"/>
    <w:rsid w:val="00EF28F6"/>
    <w:rsid w:val="00EF3E40"/>
    <w:rsid w:val="00F12B35"/>
    <w:rsid w:val="00F12CA4"/>
    <w:rsid w:val="00F143A0"/>
    <w:rsid w:val="00F16A06"/>
    <w:rsid w:val="00F2100E"/>
    <w:rsid w:val="00F22060"/>
    <w:rsid w:val="00F477E9"/>
    <w:rsid w:val="00F56982"/>
    <w:rsid w:val="00F62DD6"/>
    <w:rsid w:val="00F64F22"/>
    <w:rsid w:val="00F71FEA"/>
    <w:rsid w:val="00F73E28"/>
    <w:rsid w:val="00F74129"/>
    <w:rsid w:val="00F853B6"/>
    <w:rsid w:val="00F87EED"/>
    <w:rsid w:val="00F93588"/>
    <w:rsid w:val="00F94BE3"/>
    <w:rsid w:val="00F95F66"/>
    <w:rsid w:val="00FA5D1B"/>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 w:type="paragraph" w:styleId="Pataisymai">
    <w:name w:val="Revision"/>
    <w:hidden/>
    <w:uiPriority w:val="99"/>
    <w:semiHidden/>
    <w:rsid w:val="00E55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3161</Words>
  <Characters>1802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cp:lastPrinted>2018-06-04T08:05:00Z</cp:lastPrinted>
  <dcterms:created xsi:type="dcterms:W3CDTF">2022-02-10T09:28:00Z</dcterms:created>
  <dcterms:modified xsi:type="dcterms:W3CDTF">2022-02-10T12:10:00Z</dcterms:modified>
</cp:coreProperties>
</file>