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p w14:paraId="4F4C1026" w14:textId="77777777" w:rsidR="00C559DE" w:rsidRPr="00C559DE" w:rsidRDefault="00C559DE" w:rsidP="00C559DE">
      <w:pPr>
        <w:spacing w:after="0" w:line="240" w:lineRule="auto"/>
        <w:jc w:val="center"/>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object w:dxaOrig="871" w:dyaOrig="886" w14:anchorId="47602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690802907" r:id="rId8"/>
        </w:object>
      </w:r>
    </w:p>
    <w:p w14:paraId="341467DC" w14:textId="77777777" w:rsidR="00C559DE" w:rsidRPr="00C559DE" w:rsidRDefault="00C559DE" w:rsidP="00C559DE">
      <w:pPr>
        <w:spacing w:after="0" w:line="240" w:lineRule="auto"/>
        <w:jc w:val="center"/>
        <w:rPr>
          <w:rFonts w:ascii="Times New Roman" w:eastAsia="Times New Roman" w:hAnsi="Times New Roman" w:cs="Times New Roman"/>
          <w:sz w:val="24"/>
          <w:szCs w:val="24"/>
        </w:rPr>
      </w:pPr>
    </w:p>
    <w:p w14:paraId="0DE12589" w14:textId="77777777" w:rsidR="00C559DE" w:rsidRPr="00C559DE" w:rsidRDefault="00C559DE" w:rsidP="00C559D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C559DE">
        <w:rPr>
          <w:rFonts w:ascii="Times New Roman" w:eastAsia="Times New Roman" w:hAnsi="Times New Roman" w:cs="Times New Roman"/>
          <w:b/>
          <w:bCs/>
          <w:sz w:val="24"/>
          <w:szCs w:val="24"/>
        </w:rPr>
        <w:t>VIEŠŲJŲ PIRKIMŲ TARNYBA</w:t>
      </w:r>
    </w:p>
    <w:p w14:paraId="1169BE9B" w14:textId="77777777" w:rsidR="00C559DE" w:rsidRPr="00C559DE" w:rsidRDefault="00C559DE" w:rsidP="00C559DE">
      <w:pPr>
        <w:tabs>
          <w:tab w:val="left" w:pos="900"/>
        </w:tabs>
        <w:spacing w:after="0" w:line="240" w:lineRule="auto"/>
        <w:rPr>
          <w:rFonts w:ascii="Times New Roman" w:eastAsia="Times New Roman" w:hAnsi="Times New Roman" w:cs="Times New Roman"/>
          <w:bCs/>
          <w:sz w:val="24"/>
          <w:szCs w:val="24"/>
        </w:rPr>
      </w:pPr>
    </w:p>
    <w:p w14:paraId="20C1FEE0" w14:textId="77777777" w:rsidR="00C559DE" w:rsidRPr="00C559DE" w:rsidRDefault="00C559DE" w:rsidP="00C559DE">
      <w:pPr>
        <w:tabs>
          <w:tab w:val="left" w:pos="900"/>
        </w:tabs>
        <w:spacing w:after="0" w:line="240" w:lineRule="auto"/>
        <w:rPr>
          <w:rFonts w:ascii="Times New Roman" w:eastAsia="Times New Roman" w:hAnsi="Times New Roman" w:cs="Times New Roman"/>
          <w:bCs/>
          <w:sz w:val="24"/>
          <w:szCs w:val="24"/>
        </w:rPr>
      </w:pPr>
    </w:p>
    <w:p w14:paraId="4D5BA48D" w14:textId="77777777" w:rsidR="00C559DE" w:rsidRPr="00C559DE" w:rsidRDefault="00C559DE" w:rsidP="00C559DE">
      <w:pPr>
        <w:tabs>
          <w:tab w:val="left" w:pos="900"/>
        </w:tabs>
        <w:spacing w:after="0" w:line="240" w:lineRule="auto"/>
        <w:rPr>
          <w:rFonts w:ascii="Times New Roman" w:eastAsia="Times New Roman" w:hAnsi="Times New Roman" w:cs="Times New Roman"/>
          <w:bCs/>
          <w:sz w:val="24"/>
          <w:szCs w:val="24"/>
        </w:rPr>
      </w:pPr>
    </w:p>
    <w:tbl>
      <w:tblPr>
        <w:tblW w:w="10756" w:type="dxa"/>
        <w:tblInd w:w="18" w:type="dxa"/>
        <w:tblLayout w:type="fixed"/>
        <w:tblLook w:val="0000" w:firstRow="0" w:lastRow="0" w:firstColumn="0" w:lastColumn="0" w:noHBand="0" w:noVBand="0"/>
      </w:tblPr>
      <w:tblGrid>
        <w:gridCol w:w="5369"/>
        <w:gridCol w:w="567"/>
        <w:gridCol w:w="1418"/>
        <w:gridCol w:w="534"/>
        <w:gridCol w:w="2868"/>
      </w:tblGrid>
      <w:tr w:rsidR="00C559DE" w:rsidRPr="00C559DE" w14:paraId="686E0AB4" w14:textId="77777777" w:rsidTr="00867965">
        <w:trPr>
          <w:cantSplit/>
          <w:trHeight w:val="80"/>
        </w:trPr>
        <w:tc>
          <w:tcPr>
            <w:tcW w:w="5369" w:type="dxa"/>
            <w:vMerge w:val="restart"/>
          </w:tcPr>
          <w:p w14:paraId="4FC49282" w14:textId="77777777" w:rsidR="00C559DE" w:rsidRPr="00C559DE" w:rsidRDefault="00C559DE" w:rsidP="00C559DE">
            <w:pPr>
              <w:tabs>
                <w:tab w:val="left" w:pos="900"/>
              </w:tabs>
              <w:spacing w:after="0" w:line="240" w:lineRule="auto"/>
              <w:ind w:left="-108"/>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Lietuvos Respublikos valstybės saugumo departamentui</w:t>
            </w:r>
          </w:p>
          <w:p w14:paraId="43356489" w14:textId="77777777" w:rsidR="00C559DE" w:rsidRPr="00C559DE" w:rsidRDefault="00C559DE" w:rsidP="00C559DE">
            <w:pPr>
              <w:tabs>
                <w:tab w:val="left" w:pos="900"/>
              </w:tabs>
              <w:spacing w:after="0" w:line="240" w:lineRule="auto"/>
              <w:ind w:left="-108"/>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Pilaitės pr. 19</w:t>
            </w:r>
          </w:p>
          <w:p w14:paraId="36AEF03E" w14:textId="1051DBDF" w:rsidR="00C559DE" w:rsidRPr="00C559DE" w:rsidRDefault="00C559DE" w:rsidP="003C0414">
            <w:pPr>
              <w:tabs>
                <w:tab w:val="left" w:pos="900"/>
              </w:tabs>
              <w:spacing w:after="0" w:line="240" w:lineRule="auto"/>
              <w:ind w:left="-108"/>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 xml:space="preserve">LT-06264 Vilnius </w:t>
            </w:r>
          </w:p>
        </w:tc>
        <w:tc>
          <w:tcPr>
            <w:tcW w:w="567" w:type="dxa"/>
          </w:tcPr>
          <w:p w14:paraId="70433DE2" w14:textId="77777777" w:rsidR="00C559DE" w:rsidRPr="00C559DE" w:rsidRDefault="00C559DE" w:rsidP="00C559DE">
            <w:pPr>
              <w:tabs>
                <w:tab w:val="left" w:pos="900"/>
              </w:tabs>
              <w:spacing w:after="0" w:line="240" w:lineRule="auto"/>
              <w:rPr>
                <w:rFonts w:ascii="Times New Roman" w:eastAsia="Times New Roman" w:hAnsi="Times New Roman" w:cs="Times New Roman"/>
                <w:sz w:val="24"/>
                <w:szCs w:val="24"/>
              </w:rPr>
            </w:pPr>
          </w:p>
        </w:tc>
        <w:tc>
          <w:tcPr>
            <w:tcW w:w="1418" w:type="dxa"/>
          </w:tcPr>
          <w:p w14:paraId="5EA9EC41" w14:textId="182835F5" w:rsidR="00C559DE" w:rsidRPr="00C559DE" w:rsidRDefault="00C559DE" w:rsidP="00C559DE">
            <w:pPr>
              <w:spacing w:after="0" w:line="240" w:lineRule="auto"/>
              <w:ind w:left="-214" w:firstLine="109"/>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 xml:space="preserve">   </w:t>
            </w:r>
            <w:r w:rsidRPr="00C559DE">
              <w:rPr>
                <w:rFonts w:ascii="Times New Roman" w:eastAsia="Times New Roman" w:hAnsi="Times New Roman" w:cs="Times New Roman"/>
                <w:color w:val="000000" w:themeColor="text1"/>
                <w:sz w:val="24"/>
                <w:szCs w:val="24"/>
              </w:rPr>
              <w:t>202</w:t>
            </w:r>
            <w:r w:rsidR="00FE6F0A">
              <w:rPr>
                <w:rFonts w:ascii="Times New Roman" w:eastAsia="Times New Roman" w:hAnsi="Times New Roman" w:cs="Times New Roman"/>
                <w:color w:val="000000" w:themeColor="text1"/>
                <w:sz w:val="24"/>
                <w:szCs w:val="24"/>
              </w:rPr>
              <w:t>1</w:t>
            </w:r>
            <w:r w:rsidRPr="00C559DE">
              <w:rPr>
                <w:rFonts w:ascii="Times New Roman" w:eastAsia="Times New Roman" w:hAnsi="Times New Roman" w:cs="Times New Roman"/>
                <w:color w:val="000000" w:themeColor="text1"/>
                <w:sz w:val="24"/>
                <w:szCs w:val="24"/>
              </w:rPr>
              <w:t>-</w:t>
            </w:r>
            <w:r w:rsidR="00FE6F0A">
              <w:rPr>
                <w:rFonts w:ascii="Times New Roman" w:eastAsia="Times New Roman" w:hAnsi="Times New Roman" w:cs="Times New Roman"/>
                <w:color w:val="000000" w:themeColor="text1"/>
                <w:sz w:val="24"/>
                <w:szCs w:val="24"/>
              </w:rPr>
              <w:t>08</w:t>
            </w:r>
            <w:r w:rsidRPr="00C559DE">
              <w:rPr>
                <w:rFonts w:ascii="Times New Roman" w:eastAsia="Times New Roman" w:hAnsi="Times New Roman" w:cs="Times New Roman"/>
                <w:color w:val="000000" w:themeColor="text1"/>
                <w:sz w:val="24"/>
                <w:szCs w:val="24"/>
              </w:rPr>
              <w:t xml:space="preserve">-    </w:t>
            </w:r>
          </w:p>
        </w:tc>
        <w:tc>
          <w:tcPr>
            <w:tcW w:w="534" w:type="dxa"/>
          </w:tcPr>
          <w:p w14:paraId="37D95BD8" w14:textId="77777777" w:rsidR="00C559DE" w:rsidRPr="00C559DE" w:rsidRDefault="00C559DE" w:rsidP="00C559DE">
            <w:pPr>
              <w:tabs>
                <w:tab w:val="left" w:pos="900"/>
              </w:tabs>
              <w:spacing w:after="0" w:line="240" w:lineRule="auto"/>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Nr.</w:t>
            </w:r>
          </w:p>
        </w:tc>
        <w:tc>
          <w:tcPr>
            <w:tcW w:w="2868" w:type="dxa"/>
          </w:tcPr>
          <w:p w14:paraId="28A54C54" w14:textId="2DC266F6" w:rsidR="00C559DE" w:rsidRPr="00C559DE" w:rsidRDefault="00C559DE" w:rsidP="00C559DE">
            <w:pPr>
              <w:tabs>
                <w:tab w:val="left" w:pos="900"/>
              </w:tabs>
              <w:spacing w:after="0" w:line="240" w:lineRule="auto"/>
              <w:ind w:left="-73"/>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 xml:space="preserve">4S-    </w:t>
            </w:r>
            <w:r w:rsidR="003C0414">
              <w:rPr>
                <w:rFonts w:ascii="Times New Roman" w:eastAsia="Times New Roman" w:hAnsi="Times New Roman" w:cs="Times New Roman"/>
                <w:sz w:val="24"/>
                <w:szCs w:val="24"/>
              </w:rPr>
              <w:t>(8.</w:t>
            </w:r>
            <w:r w:rsidR="00F72F92">
              <w:rPr>
                <w:rFonts w:ascii="Times New Roman" w:eastAsia="Times New Roman" w:hAnsi="Times New Roman" w:cs="Times New Roman"/>
                <w:sz w:val="24"/>
                <w:szCs w:val="24"/>
              </w:rPr>
              <w:t>11</w:t>
            </w:r>
            <w:r w:rsidR="003C0414">
              <w:rPr>
                <w:rFonts w:ascii="Times New Roman" w:eastAsia="Times New Roman" w:hAnsi="Times New Roman" w:cs="Times New Roman"/>
                <w:sz w:val="24"/>
                <w:szCs w:val="24"/>
              </w:rPr>
              <w:t xml:space="preserve"> Mr)</w:t>
            </w:r>
          </w:p>
        </w:tc>
      </w:tr>
      <w:tr w:rsidR="00C559DE" w:rsidRPr="00C559DE" w14:paraId="7E8EAB0C" w14:textId="77777777" w:rsidTr="00FE6F0A">
        <w:trPr>
          <w:cantSplit/>
          <w:trHeight w:val="1204"/>
        </w:trPr>
        <w:tc>
          <w:tcPr>
            <w:tcW w:w="5369" w:type="dxa"/>
            <w:vMerge/>
          </w:tcPr>
          <w:p w14:paraId="609D9393" w14:textId="77777777" w:rsidR="00C559DE" w:rsidRPr="00C559DE" w:rsidRDefault="00C559DE" w:rsidP="00C559DE">
            <w:pPr>
              <w:tabs>
                <w:tab w:val="left" w:pos="900"/>
              </w:tabs>
              <w:spacing w:after="0" w:line="240" w:lineRule="auto"/>
              <w:rPr>
                <w:rFonts w:ascii="Times New Roman" w:eastAsia="Times New Roman" w:hAnsi="Times New Roman" w:cs="Times New Roman"/>
                <w:sz w:val="24"/>
                <w:szCs w:val="24"/>
              </w:rPr>
            </w:pPr>
          </w:p>
        </w:tc>
        <w:tc>
          <w:tcPr>
            <w:tcW w:w="567" w:type="dxa"/>
          </w:tcPr>
          <w:p w14:paraId="183355BB" w14:textId="77777777" w:rsidR="00C559DE" w:rsidRPr="00C559DE" w:rsidRDefault="00C559DE" w:rsidP="00C559DE">
            <w:pPr>
              <w:tabs>
                <w:tab w:val="left" w:pos="900"/>
              </w:tabs>
              <w:spacing w:after="0" w:line="240" w:lineRule="auto"/>
              <w:ind w:right="25"/>
              <w:jc w:val="both"/>
              <w:rPr>
                <w:rFonts w:ascii="Times New Roman" w:eastAsia="Times New Roman" w:hAnsi="Times New Roman" w:cs="Times New Roman"/>
                <w:sz w:val="24"/>
                <w:szCs w:val="24"/>
              </w:rPr>
            </w:pPr>
          </w:p>
        </w:tc>
        <w:tc>
          <w:tcPr>
            <w:tcW w:w="1418" w:type="dxa"/>
          </w:tcPr>
          <w:p w14:paraId="046CACEC" w14:textId="0017D3F0" w:rsidR="00C559DE" w:rsidRPr="00C559DE" w:rsidRDefault="00C559DE" w:rsidP="00C559DE">
            <w:pPr>
              <w:tabs>
                <w:tab w:val="left" w:pos="900"/>
              </w:tabs>
              <w:spacing w:after="0" w:line="240" w:lineRule="auto"/>
              <w:ind w:left="-78"/>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Į 202</w:t>
            </w:r>
            <w:r w:rsidR="00FE6F0A">
              <w:rPr>
                <w:rFonts w:ascii="Times New Roman" w:eastAsia="Times New Roman" w:hAnsi="Times New Roman" w:cs="Times New Roman"/>
                <w:sz w:val="24"/>
                <w:szCs w:val="24"/>
              </w:rPr>
              <w:t>1</w:t>
            </w:r>
            <w:r w:rsidRPr="00C559DE">
              <w:rPr>
                <w:rFonts w:ascii="Times New Roman" w:eastAsia="Times New Roman" w:hAnsi="Times New Roman" w:cs="Times New Roman"/>
                <w:sz w:val="24"/>
                <w:szCs w:val="24"/>
              </w:rPr>
              <w:t>-08-0</w:t>
            </w:r>
            <w:r w:rsidR="00FE6F0A">
              <w:rPr>
                <w:rFonts w:ascii="Times New Roman" w:eastAsia="Times New Roman" w:hAnsi="Times New Roman" w:cs="Times New Roman"/>
                <w:sz w:val="24"/>
                <w:szCs w:val="24"/>
              </w:rPr>
              <w:t>9</w:t>
            </w:r>
          </w:p>
          <w:p w14:paraId="241AA9BC" w14:textId="66E88EEB" w:rsidR="00C559DE" w:rsidRPr="00C559DE" w:rsidRDefault="00C559DE" w:rsidP="00C559DE">
            <w:pPr>
              <w:tabs>
                <w:tab w:val="left" w:pos="900"/>
              </w:tabs>
              <w:spacing w:after="0" w:line="240" w:lineRule="auto"/>
              <w:ind w:left="-78"/>
              <w:rPr>
                <w:rFonts w:ascii="Times New Roman" w:eastAsia="Times New Roman" w:hAnsi="Times New Roman" w:cs="Times New Roman"/>
                <w:sz w:val="24"/>
                <w:szCs w:val="24"/>
              </w:rPr>
            </w:pPr>
          </w:p>
        </w:tc>
        <w:tc>
          <w:tcPr>
            <w:tcW w:w="534" w:type="dxa"/>
          </w:tcPr>
          <w:p w14:paraId="2DEE6990" w14:textId="77777777" w:rsidR="00C559DE" w:rsidRPr="00C559DE" w:rsidRDefault="00C559DE" w:rsidP="00C559DE">
            <w:pPr>
              <w:tabs>
                <w:tab w:val="left" w:pos="900"/>
              </w:tabs>
              <w:spacing w:after="0" w:line="240" w:lineRule="auto"/>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Nr.</w:t>
            </w:r>
          </w:p>
          <w:p w14:paraId="2C1F1707" w14:textId="02BFB7ED" w:rsidR="00C559DE" w:rsidRPr="00C559DE" w:rsidRDefault="00C559DE" w:rsidP="00C559DE">
            <w:pPr>
              <w:spacing w:after="0" w:line="240" w:lineRule="auto"/>
              <w:rPr>
                <w:rFonts w:ascii="Times New Roman" w:eastAsia="Times New Roman" w:hAnsi="Times New Roman" w:cs="Times New Roman"/>
                <w:sz w:val="24"/>
                <w:szCs w:val="24"/>
              </w:rPr>
            </w:pPr>
          </w:p>
        </w:tc>
        <w:tc>
          <w:tcPr>
            <w:tcW w:w="2868" w:type="dxa"/>
          </w:tcPr>
          <w:p w14:paraId="3FC33099" w14:textId="018F0612" w:rsidR="00C559DE" w:rsidRPr="00C559DE" w:rsidRDefault="00C559DE" w:rsidP="00C559DE">
            <w:pPr>
              <w:tabs>
                <w:tab w:val="left" w:pos="900"/>
              </w:tabs>
              <w:spacing w:after="0" w:line="240" w:lineRule="auto"/>
              <w:ind w:left="-73"/>
              <w:rPr>
                <w:rFonts w:ascii="Times New Roman" w:eastAsia="Times New Roman" w:hAnsi="Times New Roman" w:cs="Times New Roman"/>
                <w:sz w:val="24"/>
                <w:szCs w:val="24"/>
              </w:rPr>
            </w:pPr>
            <w:r w:rsidRPr="00C559DE">
              <w:rPr>
                <w:rFonts w:ascii="Times New Roman" w:eastAsia="Times New Roman" w:hAnsi="Times New Roman" w:cs="Times New Roman"/>
                <w:sz w:val="24"/>
                <w:szCs w:val="24"/>
              </w:rPr>
              <w:t>18-</w:t>
            </w:r>
            <w:r w:rsidR="00FE6F0A">
              <w:rPr>
                <w:rFonts w:ascii="Times New Roman" w:eastAsia="Times New Roman" w:hAnsi="Times New Roman" w:cs="Times New Roman"/>
                <w:sz w:val="24"/>
                <w:szCs w:val="24"/>
              </w:rPr>
              <w:t>7761</w:t>
            </w:r>
          </w:p>
          <w:p w14:paraId="3911E518" w14:textId="08D294D4" w:rsidR="00C559DE" w:rsidRPr="00C559DE" w:rsidRDefault="00C559DE" w:rsidP="00C559DE">
            <w:pPr>
              <w:tabs>
                <w:tab w:val="left" w:pos="900"/>
              </w:tabs>
              <w:spacing w:after="0" w:line="240" w:lineRule="auto"/>
              <w:ind w:left="-73"/>
              <w:rPr>
                <w:rFonts w:ascii="Times New Roman" w:eastAsia="Times New Roman" w:hAnsi="Times New Roman" w:cs="Times New Roman"/>
                <w:sz w:val="24"/>
                <w:szCs w:val="24"/>
              </w:rPr>
            </w:pPr>
          </w:p>
        </w:tc>
      </w:tr>
    </w:tbl>
    <w:p w14:paraId="4244E9B0" w14:textId="77777777" w:rsidR="00C559DE" w:rsidRPr="00C559DE" w:rsidRDefault="00C559DE" w:rsidP="00C559DE">
      <w:pPr>
        <w:shd w:val="clear" w:color="auto" w:fill="FFFFFF"/>
        <w:tabs>
          <w:tab w:val="left" w:pos="900"/>
        </w:tabs>
        <w:spacing w:after="0" w:line="240" w:lineRule="auto"/>
        <w:rPr>
          <w:rFonts w:ascii="Times New Roman" w:eastAsia="Times New Roman" w:hAnsi="Times New Roman" w:cs="Times New Roman"/>
          <w:bCs/>
          <w:color w:val="000000"/>
          <w:sz w:val="24"/>
          <w:szCs w:val="24"/>
          <w:lang w:eastAsia="lt-LT"/>
        </w:rPr>
      </w:pPr>
      <w:r w:rsidRPr="00C559DE">
        <w:rPr>
          <w:rFonts w:ascii="Times New Roman" w:eastAsia="Times New Roman" w:hAnsi="Times New Roman" w:cs="Times New Roman"/>
          <w:bCs/>
          <w:color w:val="000000"/>
          <w:sz w:val="24"/>
          <w:szCs w:val="24"/>
          <w:lang w:eastAsia="lt-LT"/>
        </w:rPr>
        <w:t>El. p.: vsd@vsd.lt</w:t>
      </w:r>
    </w:p>
    <w:p w14:paraId="68C5E85D" w14:textId="77777777" w:rsidR="00C559DE" w:rsidRPr="00C559DE" w:rsidRDefault="00C559DE" w:rsidP="00C559DE">
      <w:pPr>
        <w:spacing w:after="0" w:line="360" w:lineRule="auto"/>
        <w:jc w:val="both"/>
        <w:rPr>
          <w:rFonts w:ascii="Times New Roman" w:eastAsia="Times New Roman" w:hAnsi="Times New Roman" w:cs="Times New Roman"/>
          <w:color w:val="000000"/>
          <w:sz w:val="24"/>
          <w:szCs w:val="24"/>
          <w:lang w:eastAsia="lt-LT"/>
        </w:rPr>
      </w:pPr>
    </w:p>
    <w:p w14:paraId="0B70396A" w14:textId="77777777" w:rsidR="00C559DE" w:rsidRPr="00C559DE" w:rsidRDefault="00C559DE" w:rsidP="00C559DE">
      <w:pPr>
        <w:spacing w:after="0" w:line="360" w:lineRule="auto"/>
        <w:jc w:val="both"/>
        <w:rPr>
          <w:rFonts w:ascii="Times New Roman" w:eastAsia="Times New Roman" w:hAnsi="Times New Roman" w:cs="Times New Roman"/>
          <w:b/>
          <w:color w:val="000000"/>
          <w:sz w:val="24"/>
          <w:szCs w:val="24"/>
          <w:lang w:eastAsia="lt-LT"/>
        </w:rPr>
      </w:pPr>
      <w:r w:rsidRPr="00C559DE">
        <w:rPr>
          <w:rFonts w:ascii="Times New Roman" w:eastAsia="Times New Roman" w:hAnsi="Times New Roman" w:cs="Times New Roman"/>
          <w:b/>
          <w:color w:val="000000"/>
          <w:sz w:val="24"/>
          <w:szCs w:val="24"/>
          <w:lang w:eastAsia="lt-LT"/>
        </w:rPr>
        <w:t>SPRENDIMAS DĖL SUTIKIMO VYKDYTI PIRKIMUS NESKELBIAMŲ DERYBŲ BŪDU</w:t>
      </w:r>
    </w:p>
    <w:p w14:paraId="6B57541F" w14:textId="77777777" w:rsidR="00C559DE" w:rsidRPr="00C559DE" w:rsidRDefault="00C559DE" w:rsidP="00C559DE">
      <w:pPr>
        <w:spacing w:after="0" w:line="360" w:lineRule="auto"/>
        <w:jc w:val="both"/>
        <w:rPr>
          <w:rFonts w:ascii="Times New Roman" w:eastAsia="Times New Roman" w:hAnsi="Times New Roman" w:cs="Times New Roman"/>
          <w:bCs/>
          <w:color w:val="000000" w:themeColor="text1"/>
          <w:sz w:val="24"/>
          <w:szCs w:val="24"/>
          <w:lang w:eastAsia="lt-LT"/>
        </w:rPr>
      </w:pPr>
    </w:p>
    <w:p w14:paraId="10432772" w14:textId="2FEE777A" w:rsidR="00C559DE" w:rsidRPr="00C559DE" w:rsidRDefault="00C559DE" w:rsidP="00C559DE">
      <w:pPr>
        <w:spacing w:after="0" w:line="240" w:lineRule="auto"/>
        <w:ind w:firstLine="680"/>
        <w:jc w:val="both"/>
        <w:rPr>
          <w:rFonts w:ascii="Times New Roman" w:eastAsia="Times New Roman" w:hAnsi="Times New Roman" w:cs="Times New Roman"/>
          <w:bCs/>
          <w:i/>
          <w:iCs/>
          <w:color w:val="000000" w:themeColor="text1"/>
          <w:sz w:val="24"/>
          <w:szCs w:val="24"/>
          <w:lang w:eastAsia="lt-LT"/>
        </w:rPr>
      </w:pPr>
      <w:r w:rsidRPr="00C559DE">
        <w:rPr>
          <w:rFonts w:ascii="Times New Roman" w:eastAsia="Times New Roman" w:hAnsi="Times New Roman" w:cs="Times New Roman"/>
          <w:bCs/>
          <w:color w:val="000000" w:themeColor="text1"/>
          <w:sz w:val="24"/>
          <w:szCs w:val="24"/>
          <w:lang w:eastAsia="lt-LT"/>
        </w:rPr>
        <w:t xml:space="preserve">Viešųjų pirkimų tarnyba (toliau – Tarnyba), vadovaudamasi Lietuvos Respublikos viešųjų pirkimų, atliekamų gynybos ir saugumo srityje, įstatymo (toliau – Įstatymas) </w:t>
      </w:r>
      <w:bookmarkStart w:id="1" w:name="_Hlk51657271"/>
      <w:r w:rsidRPr="00C559DE">
        <w:rPr>
          <w:rFonts w:ascii="Times New Roman" w:eastAsia="Times New Roman" w:hAnsi="Times New Roman" w:cs="Times New Roman"/>
          <w:bCs/>
          <w:color w:val="000000" w:themeColor="text1"/>
          <w:sz w:val="24"/>
          <w:szCs w:val="24"/>
          <w:lang w:eastAsia="lt-LT"/>
        </w:rPr>
        <w:t>9 straipsnio 2 dalies</w:t>
      </w:r>
      <w:r w:rsidR="003C0414">
        <w:rPr>
          <w:rFonts w:ascii="Times New Roman" w:eastAsia="Times New Roman" w:hAnsi="Times New Roman" w:cs="Times New Roman"/>
          <w:bCs/>
          <w:color w:val="000000" w:themeColor="text1"/>
          <w:sz w:val="24"/>
          <w:szCs w:val="24"/>
          <w:lang w:eastAsia="lt-LT"/>
        </w:rPr>
        <w:t xml:space="preserve">       </w:t>
      </w:r>
      <w:r w:rsidRPr="00C559DE">
        <w:rPr>
          <w:rFonts w:ascii="Times New Roman" w:eastAsia="Times New Roman" w:hAnsi="Times New Roman" w:cs="Times New Roman"/>
          <w:bCs/>
          <w:color w:val="000000" w:themeColor="text1"/>
          <w:sz w:val="24"/>
          <w:szCs w:val="24"/>
          <w:lang w:eastAsia="lt-LT"/>
        </w:rPr>
        <w:t xml:space="preserve"> 5 punkto </w:t>
      </w:r>
      <w:bookmarkEnd w:id="1"/>
      <w:r w:rsidRPr="00C559DE">
        <w:rPr>
          <w:rFonts w:ascii="Times New Roman" w:eastAsia="Times New Roman" w:hAnsi="Times New Roman" w:cs="Times New Roman"/>
          <w:bCs/>
          <w:color w:val="000000" w:themeColor="text1"/>
          <w:sz w:val="24"/>
          <w:szCs w:val="24"/>
          <w:lang w:eastAsia="lt-LT"/>
        </w:rPr>
        <w:t>nuostatomis, išnagrinėjo Lietuvos Respublikos valstybės saugumo departamento</w:t>
      </w:r>
      <w:r w:rsidRPr="00C559DE">
        <w:rPr>
          <w:rFonts w:ascii="Times New Roman" w:eastAsia="Times New Roman" w:hAnsi="Times New Roman" w:cs="Times New Roman"/>
          <w:bCs/>
          <w:color w:val="000000" w:themeColor="text1"/>
          <w:sz w:val="24"/>
          <w:szCs w:val="24"/>
          <w:vertAlign w:val="superscript"/>
          <w:lang w:eastAsia="lt-LT"/>
        </w:rPr>
        <w:footnoteReference w:id="1"/>
      </w:r>
      <w:r w:rsidRPr="00C559DE">
        <w:rPr>
          <w:rFonts w:ascii="Times New Roman" w:eastAsia="Times New Roman" w:hAnsi="Times New Roman" w:cs="Times New Roman"/>
          <w:bCs/>
          <w:color w:val="000000" w:themeColor="text1"/>
          <w:sz w:val="24"/>
          <w:szCs w:val="24"/>
          <w:lang w:eastAsia="lt-LT"/>
        </w:rPr>
        <w:t xml:space="preserve"> (toliau – Perkančioji organizacija) prašymus sutikti</w:t>
      </w:r>
      <w:r w:rsidR="003C0414">
        <w:rPr>
          <w:rFonts w:ascii="Times New Roman" w:eastAsia="Times New Roman" w:hAnsi="Times New Roman" w:cs="Times New Roman"/>
          <w:bCs/>
          <w:color w:val="000000" w:themeColor="text1"/>
          <w:sz w:val="24"/>
          <w:szCs w:val="24"/>
          <w:lang w:eastAsia="lt-LT"/>
        </w:rPr>
        <w:t>:</w:t>
      </w:r>
      <w:r w:rsidRPr="00C559DE">
        <w:rPr>
          <w:rFonts w:ascii="Times New Roman" w:eastAsia="Times New Roman" w:hAnsi="Times New Roman" w:cs="Times New Roman"/>
          <w:bCs/>
          <w:color w:val="000000" w:themeColor="text1"/>
          <w:sz w:val="24"/>
          <w:szCs w:val="24"/>
          <w:lang w:eastAsia="lt-LT"/>
        </w:rPr>
        <w:t xml:space="preserve"> </w:t>
      </w:r>
      <w:bookmarkStart w:id="2" w:name="_Hlk42515049"/>
      <w:r w:rsidRPr="00C559DE">
        <w:rPr>
          <w:rFonts w:ascii="Times New Roman" w:eastAsia="Times New Roman" w:hAnsi="Times New Roman" w:cs="Times New Roman"/>
          <w:bCs/>
          <w:i/>
          <w:iCs/>
          <w:color w:val="000000" w:themeColor="text1"/>
          <w:sz w:val="24"/>
          <w:szCs w:val="24"/>
          <w:lang w:eastAsia="lt-LT"/>
        </w:rPr>
        <w:t>(i)</w:t>
      </w:r>
      <w:r w:rsidRPr="00C559DE">
        <w:rPr>
          <w:rFonts w:ascii="Times New Roman" w:eastAsia="Times New Roman" w:hAnsi="Times New Roman" w:cs="Times New Roman"/>
          <w:bCs/>
          <w:color w:val="000000" w:themeColor="text1"/>
          <w:sz w:val="24"/>
          <w:szCs w:val="24"/>
          <w:lang w:eastAsia="lt-LT"/>
        </w:rPr>
        <w:t xml:space="preserve"> </w:t>
      </w:r>
      <w:bookmarkStart w:id="3" w:name="_Hlk80174532"/>
      <w:bookmarkStart w:id="4" w:name="_Hlk80174233"/>
      <w:bookmarkStart w:id="5" w:name="_Hlk80173968"/>
      <w:bookmarkStart w:id="6" w:name="_Hlk51598912"/>
      <w:r w:rsidR="00FE6F0A">
        <w:rPr>
          <w:rFonts w:ascii="Times New Roman" w:eastAsia="Times New Roman" w:hAnsi="Times New Roman" w:cs="Times New Roman"/>
          <w:bCs/>
          <w:i/>
          <w:iCs/>
          <w:color w:val="000000" w:themeColor="text1"/>
          <w:sz w:val="24"/>
          <w:szCs w:val="24"/>
          <w:lang w:eastAsia="lt-LT"/>
        </w:rPr>
        <w:t>Specializuotos programinės ir techninės įrangos</w:t>
      </w:r>
      <w:bookmarkEnd w:id="3"/>
      <w:r w:rsidR="00FE6F0A">
        <w:rPr>
          <w:rFonts w:ascii="Times New Roman" w:eastAsia="Times New Roman" w:hAnsi="Times New Roman" w:cs="Times New Roman"/>
          <w:bCs/>
          <w:i/>
          <w:iCs/>
          <w:color w:val="000000" w:themeColor="text1"/>
          <w:sz w:val="24"/>
          <w:szCs w:val="24"/>
          <w:lang w:eastAsia="lt-LT"/>
        </w:rPr>
        <w:t xml:space="preserve">, skirtos vykdyti informacijos kontrolę </w:t>
      </w:r>
      <w:bookmarkStart w:id="7" w:name="_Hlk80174586"/>
      <w:r w:rsidR="00FE6F0A">
        <w:rPr>
          <w:rFonts w:ascii="Times New Roman" w:eastAsia="Times New Roman" w:hAnsi="Times New Roman" w:cs="Times New Roman"/>
          <w:bCs/>
          <w:i/>
          <w:iCs/>
          <w:color w:val="000000" w:themeColor="text1"/>
          <w:sz w:val="24"/>
          <w:szCs w:val="24"/>
          <w:lang w:eastAsia="lt-LT"/>
        </w:rPr>
        <w:t xml:space="preserve">UAB „Tele2“ ir Telia Lietuva, AB judriojo ryšio tinklų komutacijos mazguose </w:t>
      </w:r>
      <w:bookmarkEnd w:id="4"/>
      <w:bookmarkEnd w:id="7"/>
      <w:r w:rsidRPr="00C559DE">
        <w:rPr>
          <w:rFonts w:ascii="Times New Roman" w:eastAsia="Times New Roman" w:hAnsi="Times New Roman" w:cs="Times New Roman"/>
          <w:bCs/>
          <w:i/>
          <w:iCs/>
          <w:color w:val="000000" w:themeColor="text1"/>
          <w:sz w:val="24"/>
          <w:szCs w:val="24"/>
          <w:lang w:eastAsia="lt-LT"/>
        </w:rPr>
        <w:t>pirkim</w:t>
      </w:r>
      <w:bookmarkEnd w:id="5"/>
      <w:r w:rsidR="003C0414">
        <w:rPr>
          <w:rFonts w:ascii="Times New Roman" w:eastAsia="Times New Roman" w:hAnsi="Times New Roman" w:cs="Times New Roman"/>
          <w:bCs/>
          <w:i/>
          <w:iCs/>
          <w:color w:val="000000" w:themeColor="text1"/>
          <w:sz w:val="24"/>
          <w:szCs w:val="24"/>
          <w:lang w:eastAsia="lt-LT"/>
        </w:rPr>
        <w:t>ą</w:t>
      </w:r>
      <w:r w:rsidRPr="00C559DE">
        <w:rPr>
          <w:rFonts w:ascii="Times New Roman" w:eastAsia="Times New Roman" w:hAnsi="Times New Roman" w:cs="Times New Roman"/>
          <w:bCs/>
          <w:i/>
          <w:iCs/>
          <w:color w:val="000000" w:themeColor="text1"/>
          <w:sz w:val="24"/>
          <w:szCs w:val="24"/>
          <w:lang w:eastAsia="lt-LT"/>
        </w:rPr>
        <w:t xml:space="preserve"> (toliau – Pirkimas Nr. 1)</w:t>
      </w:r>
      <w:bookmarkEnd w:id="6"/>
      <w:r w:rsidRPr="00C559DE">
        <w:rPr>
          <w:rFonts w:ascii="Times New Roman" w:eastAsia="Times New Roman" w:hAnsi="Times New Roman" w:cs="Times New Roman"/>
          <w:bCs/>
          <w:i/>
          <w:iCs/>
          <w:color w:val="000000" w:themeColor="text1"/>
          <w:sz w:val="24"/>
          <w:szCs w:val="24"/>
          <w:lang w:eastAsia="lt-LT"/>
        </w:rPr>
        <w:t xml:space="preserve">; (ii) </w:t>
      </w:r>
      <w:bookmarkStart w:id="8" w:name="_Hlk80184173"/>
      <w:bookmarkStart w:id="9" w:name="_Hlk80187291"/>
      <w:bookmarkStart w:id="10" w:name="_Hlk51657349"/>
      <w:r w:rsidR="00FE6F0A" w:rsidRPr="00FE6F0A">
        <w:rPr>
          <w:rFonts w:ascii="Times New Roman" w:eastAsia="Times New Roman" w:hAnsi="Times New Roman" w:cs="Times New Roman"/>
          <w:bCs/>
          <w:i/>
          <w:iCs/>
          <w:color w:val="000000" w:themeColor="text1"/>
          <w:sz w:val="24"/>
          <w:szCs w:val="24"/>
          <w:lang w:eastAsia="lt-LT"/>
        </w:rPr>
        <w:t>Specializuotos programinės ir techninės įrangos, skirtos vykdyti informacijos kontrolę UAB „Tele2“</w:t>
      </w:r>
      <w:r w:rsidR="00FE6F0A">
        <w:rPr>
          <w:rFonts w:ascii="Times New Roman" w:eastAsia="Times New Roman" w:hAnsi="Times New Roman" w:cs="Times New Roman"/>
          <w:bCs/>
          <w:i/>
          <w:iCs/>
          <w:color w:val="000000" w:themeColor="text1"/>
          <w:sz w:val="24"/>
          <w:szCs w:val="24"/>
          <w:lang w:eastAsia="lt-LT"/>
        </w:rPr>
        <w:t xml:space="preserve">, </w:t>
      </w:r>
      <w:r w:rsidR="00FE6F0A" w:rsidRPr="00FE6F0A">
        <w:rPr>
          <w:rFonts w:ascii="Times New Roman" w:eastAsia="Times New Roman" w:hAnsi="Times New Roman" w:cs="Times New Roman"/>
          <w:bCs/>
          <w:i/>
          <w:iCs/>
          <w:color w:val="000000" w:themeColor="text1"/>
          <w:sz w:val="24"/>
          <w:szCs w:val="24"/>
          <w:lang w:eastAsia="lt-LT"/>
        </w:rPr>
        <w:t xml:space="preserve">Telia Lietuva, AB </w:t>
      </w:r>
      <w:r w:rsidR="00FE6F0A">
        <w:rPr>
          <w:rFonts w:ascii="Times New Roman" w:eastAsia="Times New Roman" w:hAnsi="Times New Roman" w:cs="Times New Roman"/>
          <w:bCs/>
          <w:i/>
          <w:iCs/>
          <w:color w:val="000000" w:themeColor="text1"/>
          <w:sz w:val="24"/>
          <w:szCs w:val="24"/>
          <w:lang w:eastAsia="lt-LT"/>
        </w:rPr>
        <w:t xml:space="preserve">ir UAB „Bitė Lietuva“ </w:t>
      </w:r>
      <w:r w:rsidR="00FE6F0A" w:rsidRPr="00FE6F0A">
        <w:rPr>
          <w:rFonts w:ascii="Times New Roman" w:eastAsia="Times New Roman" w:hAnsi="Times New Roman" w:cs="Times New Roman"/>
          <w:bCs/>
          <w:i/>
          <w:iCs/>
          <w:color w:val="000000" w:themeColor="text1"/>
          <w:sz w:val="24"/>
          <w:szCs w:val="24"/>
          <w:lang w:eastAsia="lt-LT"/>
        </w:rPr>
        <w:t>judriojo ryšio tinklų komutacijos mazguose pirkim</w:t>
      </w:r>
      <w:r w:rsidR="003C0414">
        <w:rPr>
          <w:rFonts w:ascii="Times New Roman" w:eastAsia="Times New Roman" w:hAnsi="Times New Roman" w:cs="Times New Roman"/>
          <w:bCs/>
          <w:i/>
          <w:iCs/>
          <w:color w:val="000000" w:themeColor="text1"/>
          <w:sz w:val="24"/>
          <w:szCs w:val="24"/>
          <w:lang w:eastAsia="lt-LT"/>
        </w:rPr>
        <w:t>ą</w:t>
      </w:r>
      <w:r w:rsidR="00FE6F0A" w:rsidRPr="00FE6F0A">
        <w:rPr>
          <w:rFonts w:ascii="Times New Roman" w:eastAsia="Times New Roman" w:hAnsi="Times New Roman" w:cs="Times New Roman"/>
          <w:bCs/>
          <w:i/>
          <w:iCs/>
          <w:color w:val="000000" w:themeColor="text1"/>
          <w:sz w:val="24"/>
          <w:szCs w:val="24"/>
          <w:lang w:eastAsia="lt-LT"/>
        </w:rPr>
        <w:t xml:space="preserve"> </w:t>
      </w:r>
      <w:r w:rsidR="00FE6F0A" w:rsidRPr="00C559DE">
        <w:rPr>
          <w:rFonts w:ascii="Times New Roman" w:eastAsia="Times New Roman" w:hAnsi="Times New Roman" w:cs="Times New Roman"/>
          <w:bCs/>
          <w:i/>
          <w:iCs/>
          <w:color w:val="000000" w:themeColor="text1"/>
          <w:sz w:val="24"/>
          <w:szCs w:val="24"/>
          <w:lang w:eastAsia="lt-LT"/>
        </w:rPr>
        <w:t xml:space="preserve">(toliau – Pirkimas Nr. </w:t>
      </w:r>
      <w:r w:rsidR="00FE6F0A">
        <w:rPr>
          <w:rFonts w:ascii="Times New Roman" w:eastAsia="Times New Roman" w:hAnsi="Times New Roman" w:cs="Times New Roman"/>
          <w:bCs/>
          <w:i/>
          <w:iCs/>
          <w:color w:val="000000" w:themeColor="text1"/>
          <w:sz w:val="24"/>
          <w:szCs w:val="24"/>
          <w:lang w:eastAsia="lt-LT"/>
        </w:rPr>
        <w:t>2</w:t>
      </w:r>
      <w:bookmarkEnd w:id="8"/>
      <w:r w:rsidR="00FE6F0A" w:rsidRPr="00C559DE">
        <w:rPr>
          <w:rFonts w:ascii="Times New Roman" w:eastAsia="Times New Roman" w:hAnsi="Times New Roman" w:cs="Times New Roman"/>
          <w:bCs/>
          <w:i/>
          <w:iCs/>
          <w:color w:val="000000" w:themeColor="text1"/>
          <w:sz w:val="24"/>
          <w:szCs w:val="24"/>
          <w:lang w:eastAsia="lt-LT"/>
        </w:rPr>
        <w:t>)</w:t>
      </w:r>
      <w:bookmarkEnd w:id="9"/>
      <w:r w:rsidR="00FE6F0A">
        <w:rPr>
          <w:rFonts w:ascii="Times New Roman" w:eastAsia="Times New Roman" w:hAnsi="Times New Roman" w:cs="Times New Roman"/>
          <w:bCs/>
          <w:i/>
          <w:iCs/>
          <w:color w:val="000000" w:themeColor="text1"/>
          <w:sz w:val="24"/>
          <w:szCs w:val="24"/>
          <w:lang w:eastAsia="lt-LT"/>
        </w:rPr>
        <w:t xml:space="preserve">; (iii) </w:t>
      </w:r>
      <w:bookmarkStart w:id="11" w:name="_Hlk80187443"/>
      <w:r w:rsidRPr="00C559DE">
        <w:rPr>
          <w:rFonts w:ascii="Times New Roman" w:eastAsia="Times New Roman" w:hAnsi="Times New Roman" w:cs="Times New Roman"/>
          <w:bCs/>
          <w:i/>
          <w:iCs/>
          <w:color w:val="000000" w:themeColor="text1"/>
          <w:sz w:val="24"/>
          <w:szCs w:val="24"/>
          <w:lang w:eastAsia="lt-LT"/>
        </w:rPr>
        <w:t>Specializuotų programinės įrangos licencijų, skirtų užtikrinti integr</w:t>
      </w:r>
      <w:r w:rsidR="00FE6F0A">
        <w:rPr>
          <w:rFonts w:ascii="Times New Roman" w:eastAsia="Times New Roman" w:hAnsi="Times New Roman" w:cs="Times New Roman"/>
          <w:bCs/>
          <w:i/>
          <w:iCs/>
          <w:color w:val="000000" w:themeColor="text1"/>
          <w:sz w:val="24"/>
          <w:szCs w:val="24"/>
          <w:lang w:eastAsia="lt-LT"/>
        </w:rPr>
        <w:t>alaus elektroninių ryšių tinklais perduodamos informacijos kontrolės aparatinės ir programinės įrangos komplekso veikimą (</w:t>
      </w:r>
      <w:bookmarkStart w:id="12" w:name="_Hlk52358250"/>
      <w:r w:rsidRPr="00C559DE">
        <w:rPr>
          <w:rFonts w:ascii="Times New Roman" w:eastAsia="Times New Roman" w:hAnsi="Times New Roman" w:cs="Times New Roman"/>
          <w:bCs/>
          <w:i/>
          <w:iCs/>
          <w:color w:val="000000" w:themeColor="text1"/>
          <w:sz w:val="24"/>
          <w:szCs w:val="24"/>
          <w:lang w:eastAsia="lt-LT"/>
        </w:rPr>
        <w:t>neatskiriama šio komplekto programinės įrangos dalis Telia Lietuva AB duomenų perdavimo tinklu perduodama informacija</w:t>
      </w:r>
      <w:bookmarkEnd w:id="12"/>
      <w:r w:rsidRPr="00C559DE">
        <w:rPr>
          <w:rFonts w:ascii="Times New Roman" w:eastAsia="Times New Roman" w:hAnsi="Times New Roman" w:cs="Times New Roman"/>
          <w:bCs/>
          <w:i/>
          <w:iCs/>
          <w:color w:val="000000" w:themeColor="text1"/>
          <w:sz w:val="24"/>
          <w:szCs w:val="24"/>
          <w:lang w:eastAsia="lt-LT"/>
        </w:rPr>
        <w:t>), pirkim</w:t>
      </w:r>
      <w:bookmarkEnd w:id="2"/>
      <w:r w:rsidR="003C0414">
        <w:rPr>
          <w:rFonts w:ascii="Times New Roman" w:eastAsia="Times New Roman" w:hAnsi="Times New Roman" w:cs="Times New Roman"/>
          <w:bCs/>
          <w:i/>
          <w:iCs/>
          <w:color w:val="000000" w:themeColor="text1"/>
          <w:sz w:val="24"/>
          <w:szCs w:val="24"/>
          <w:lang w:eastAsia="lt-LT"/>
        </w:rPr>
        <w:t>ą</w:t>
      </w:r>
      <w:r w:rsidRPr="00C559DE">
        <w:rPr>
          <w:rFonts w:ascii="Times New Roman" w:eastAsia="Times New Roman" w:hAnsi="Times New Roman" w:cs="Times New Roman"/>
          <w:bCs/>
          <w:color w:val="000000" w:themeColor="text1"/>
          <w:sz w:val="24"/>
          <w:szCs w:val="24"/>
          <w:lang w:eastAsia="lt-LT"/>
        </w:rPr>
        <w:t xml:space="preserve"> </w:t>
      </w:r>
      <w:bookmarkEnd w:id="10"/>
      <w:r w:rsidRPr="00C559DE">
        <w:rPr>
          <w:rFonts w:ascii="Times New Roman" w:eastAsia="Times New Roman" w:hAnsi="Times New Roman" w:cs="Times New Roman"/>
          <w:bCs/>
          <w:i/>
          <w:iCs/>
          <w:color w:val="000000" w:themeColor="text1"/>
          <w:sz w:val="24"/>
          <w:szCs w:val="24"/>
          <w:lang w:eastAsia="lt-LT"/>
        </w:rPr>
        <w:t xml:space="preserve">(toliau – Pirkimas Nr. </w:t>
      </w:r>
      <w:r w:rsidR="00C2730B">
        <w:rPr>
          <w:rFonts w:ascii="Times New Roman" w:eastAsia="Times New Roman" w:hAnsi="Times New Roman" w:cs="Times New Roman"/>
          <w:bCs/>
          <w:i/>
          <w:iCs/>
          <w:color w:val="000000" w:themeColor="text1"/>
          <w:sz w:val="24"/>
          <w:szCs w:val="24"/>
          <w:lang w:eastAsia="lt-LT"/>
        </w:rPr>
        <w:t>3</w:t>
      </w:r>
      <w:r w:rsidRPr="00C559DE">
        <w:rPr>
          <w:rFonts w:ascii="Times New Roman" w:eastAsia="Times New Roman" w:hAnsi="Times New Roman" w:cs="Times New Roman"/>
          <w:bCs/>
          <w:i/>
          <w:iCs/>
          <w:color w:val="000000" w:themeColor="text1"/>
          <w:sz w:val="24"/>
          <w:szCs w:val="24"/>
          <w:lang w:eastAsia="lt-LT"/>
        </w:rPr>
        <w:t>)</w:t>
      </w:r>
      <w:bookmarkEnd w:id="11"/>
      <w:r w:rsidR="003C0414" w:rsidRPr="00C559DE">
        <w:rPr>
          <w:rFonts w:ascii="Times New Roman" w:eastAsia="Times New Roman" w:hAnsi="Times New Roman" w:cs="Times New Roman"/>
          <w:bCs/>
          <w:color w:val="000000" w:themeColor="text1"/>
          <w:sz w:val="24"/>
          <w:szCs w:val="24"/>
          <w:lang w:eastAsia="lt-LT"/>
        </w:rPr>
        <w:t xml:space="preserve"> vykdyti neskelbiamų derybų būdu, vadovaujantis Įstatymo </w:t>
      </w:r>
      <w:bookmarkStart w:id="13" w:name="_Hlk51656830"/>
      <w:r w:rsidR="003C0414" w:rsidRPr="00C559DE">
        <w:rPr>
          <w:rFonts w:ascii="Times New Roman" w:eastAsia="Times New Roman" w:hAnsi="Times New Roman" w:cs="Times New Roman"/>
          <w:bCs/>
          <w:color w:val="000000" w:themeColor="text1"/>
          <w:sz w:val="24"/>
          <w:szCs w:val="24"/>
          <w:lang w:eastAsia="lt-LT"/>
        </w:rPr>
        <w:t>19 straipsnio 4 dalies 5 punkto nuostato</w:t>
      </w:r>
      <w:bookmarkEnd w:id="13"/>
      <w:r w:rsidR="003C0414" w:rsidRPr="00C559DE">
        <w:rPr>
          <w:rFonts w:ascii="Times New Roman" w:eastAsia="Times New Roman" w:hAnsi="Times New Roman" w:cs="Times New Roman"/>
          <w:bCs/>
          <w:color w:val="000000" w:themeColor="text1"/>
          <w:sz w:val="24"/>
          <w:szCs w:val="24"/>
          <w:lang w:eastAsia="lt-LT"/>
        </w:rPr>
        <w:t>mis</w:t>
      </w:r>
      <w:r w:rsidR="003C0414" w:rsidRPr="00C559DE">
        <w:rPr>
          <w:rFonts w:ascii="Times New Roman" w:eastAsia="Times New Roman" w:hAnsi="Times New Roman" w:cs="Times New Roman"/>
          <w:bCs/>
          <w:color w:val="000000" w:themeColor="text1"/>
          <w:sz w:val="24"/>
          <w:szCs w:val="24"/>
          <w:vertAlign w:val="superscript"/>
          <w:lang w:eastAsia="lt-LT"/>
        </w:rPr>
        <w:footnoteReference w:id="2"/>
      </w:r>
      <w:r w:rsidR="003C0414">
        <w:rPr>
          <w:rFonts w:ascii="Times New Roman" w:eastAsia="Times New Roman" w:hAnsi="Times New Roman" w:cs="Times New Roman"/>
          <w:bCs/>
          <w:color w:val="000000" w:themeColor="text1"/>
          <w:sz w:val="24"/>
          <w:szCs w:val="24"/>
          <w:lang w:eastAsia="lt-LT"/>
        </w:rPr>
        <w:t>.</w:t>
      </w:r>
    </w:p>
    <w:p w14:paraId="7B4CEF64" w14:textId="3A8E704D" w:rsidR="00C559DE" w:rsidRPr="00C559DE" w:rsidRDefault="00C559DE" w:rsidP="00C559DE">
      <w:pPr>
        <w:spacing w:after="0" w:line="240" w:lineRule="auto"/>
        <w:ind w:firstLine="680"/>
        <w:jc w:val="both"/>
        <w:rPr>
          <w:rFonts w:ascii="Times New Roman" w:eastAsia="Times New Roman" w:hAnsi="Times New Roman" w:cs="Times New Roman"/>
          <w:b/>
          <w:i/>
          <w:iCs/>
          <w:color w:val="000000" w:themeColor="text1"/>
          <w:sz w:val="24"/>
          <w:szCs w:val="24"/>
          <w:lang w:eastAsia="lt-LT"/>
        </w:rPr>
      </w:pPr>
      <w:r w:rsidRPr="00C559DE">
        <w:rPr>
          <w:rFonts w:ascii="Times New Roman" w:eastAsia="Times New Roman" w:hAnsi="Times New Roman" w:cs="Times New Roman"/>
          <w:b/>
          <w:i/>
          <w:iCs/>
          <w:color w:val="000000" w:themeColor="text1"/>
          <w:sz w:val="24"/>
          <w:szCs w:val="24"/>
          <w:lang w:eastAsia="lt-LT"/>
        </w:rPr>
        <w:t xml:space="preserve">Dėl </w:t>
      </w:r>
      <w:r w:rsidR="00442327">
        <w:rPr>
          <w:rFonts w:ascii="Times New Roman" w:eastAsia="Times New Roman" w:hAnsi="Times New Roman" w:cs="Times New Roman"/>
          <w:b/>
          <w:bCs/>
          <w:i/>
          <w:iCs/>
          <w:color w:val="000000" w:themeColor="text1"/>
          <w:sz w:val="24"/>
          <w:szCs w:val="24"/>
          <w:lang w:eastAsia="lt-LT"/>
        </w:rPr>
        <w:t>s</w:t>
      </w:r>
      <w:r w:rsidR="00C2730B" w:rsidRPr="00C2730B">
        <w:rPr>
          <w:rFonts w:ascii="Times New Roman" w:eastAsia="Times New Roman" w:hAnsi="Times New Roman" w:cs="Times New Roman"/>
          <w:b/>
          <w:bCs/>
          <w:i/>
          <w:iCs/>
          <w:color w:val="000000" w:themeColor="text1"/>
          <w:sz w:val="24"/>
          <w:szCs w:val="24"/>
          <w:lang w:eastAsia="lt-LT"/>
        </w:rPr>
        <w:t xml:space="preserve">pecializuotos programinės ir techninės įrangos, skirtos vykdyti informacijos kontrolę UAB „Tele 2“ ir Telia Lietuva, AB judriojo ryšio tinklų komutacijos mazguose </w:t>
      </w:r>
      <w:r w:rsidRPr="00C559DE">
        <w:rPr>
          <w:rFonts w:ascii="Times New Roman" w:eastAsia="Times New Roman" w:hAnsi="Times New Roman" w:cs="Times New Roman"/>
          <w:b/>
          <w:i/>
          <w:iCs/>
          <w:color w:val="000000" w:themeColor="text1"/>
          <w:sz w:val="24"/>
          <w:szCs w:val="24"/>
          <w:lang w:eastAsia="lt-LT"/>
        </w:rPr>
        <w:t xml:space="preserve">pirkimo </w:t>
      </w:r>
      <w:r w:rsidR="00C2730B">
        <w:rPr>
          <w:rFonts w:ascii="Times New Roman" w:eastAsia="Times New Roman" w:hAnsi="Times New Roman" w:cs="Times New Roman"/>
          <w:b/>
          <w:i/>
          <w:iCs/>
          <w:color w:val="000000" w:themeColor="text1"/>
          <w:sz w:val="24"/>
          <w:szCs w:val="24"/>
          <w:lang w:eastAsia="lt-LT"/>
        </w:rPr>
        <w:t xml:space="preserve">(Pirkimas Nr. 1) </w:t>
      </w:r>
      <w:r w:rsidRPr="00C559DE">
        <w:rPr>
          <w:rFonts w:ascii="Times New Roman" w:eastAsia="Times New Roman" w:hAnsi="Times New Roman" w:cs="Times New Roman"/>
          <w:b/>
          <w:i/>
          <w:iCs/>
          <w:color w:val="000000" w:themeColor="text1"/>
          <w:sz w:val="24"/>
          <w:szCs w:val="24"/>
          <w:lang w:eastAsia="lt-LT"/>
        </w:rPr>
        <w:t xml:space="preserve">vykdymo. </w:t>
      </w:r>
    </w:p>
    <w:p w14:paraId="5188CB42" w14:textId="5E07D089" w:rsidR="00C559DE" w:rsidRPr="00C559DE" w:rsidRDefault="00C2730B" w:rsidP="00C559DE">
      <w:pPr>
        <w:spacing w:after="0" w:line="240" w:lineRule="auto"/>
        <w:ind w:firstLine="680"/>
        <w:jc w:val="both"/>
        <w:rPr>
          <w:rFonts w:ascii="Times New Roman" w:eastAsia="Calibri" w:hAnsi="Times New Roman" w:cs="Times New Roman"/>
          <w:color w:val="000000" w:themeColor="text1"/>
          <w:sz w:val="24"/>
          <w:szCs w:val="24"/>
        </w:rPr>
      </w:pPr>
      <w:bookmarkStart w:id="14" w:name="_Hlk80184336"/>
      <w:r>
        <w:rPr>
          <w:rFonts w:ascii="Times New Roman" w:eastAsia="Times New Roman" w:hAnsi="Times New Roman" w:cs="Times New Roman"/>
          <w:bCs/>
          <w:color w:val="000000" w:themeColor="text1"/>
          <w:sz w:val="24"/>
          <w:szCs w:val="24"/>
          <w:lang w:eastAsia="lt-LT"/>
        </w:rPr>
        <w:t xml:space="preserve">Iš pateikto prašymo ir kitų dokumentų nustatyta, </w:t>
      </w:r>
      <w:r w:rsidR="00C559DE" w:rsidRPr="00C559DE">
        <w:rPr>
          <w:rFonts w:ascii="Times New Roman" w:eastAsia="Times New Roman" w:hAnsi="Times New Roman" w:cs="Times New Roman"/>
          <w:bCs/>
          <w:color w:val="000000" w:themeColor="text1"/>
          <w:sz w:val="24"/>
          <w:szCs w:val="24"/>
          <w:lang w:eastAsia="lt-LT"/>
        </w:rPr>
        <w:t xml:space="preserve">jog </w:t>
      </w:r>
      <w:r w:rsidR="00C559DE" w:rsidRPr="00C559DE">
        <w:rPr>
          <w:rFonts w:ascii="Times New Roman" w:eastAsia="Times New Roman" w:hAnsi="Times New Roman" w:cs="Times New Roman"/>
          <w:bCs/>
          <w:i/>
          <w:iCs/>
          <w:color w:val="000000" w:themeColor="text1"/>
          <w:sz w:val="24"/>
          <w:szCs w:val="24"/>
          <w:lang w:eastAsia="lt-LT"/>
        </w:rPr>
        <w:t xml:space="preserve">Pirkimu Nr. 1 </w:t>
      </w:r>
      <w:r w:rsidR="00C559DE" w:rsidRPr="00C559DE">
        <w:rPr>
          <w:rFonts w:ascii="Times New Roman" w:eastAsia="Times New Roman" w:hAnsi="Times New Roman" w:cs="Times New Roman"/>
          <w:bCs/>
          <w:color w:val="000000" w:themeColor="text1"/>
          <w:sz w:val="24"/>
          <w:szCs w:val="24"/>
          <w:lang w:eastAsia="lt-LT"/>
        </w:rPr>
        <w:t xml:space="preserve">Perkančioji organizacija siekia įsigyti ir įdiegti </w:t>
      </w:r>
      <w:r w:rsidRPr="00C2730B">
        <w:rPr>
          <w:rFonts w:ascii="Times New Roman" w:eastAsia="Times New Roman" w:hAnsi="Times New Roman" w:cs="Times New Roman"/>
          <w:bCs/>
          <w:color w:val="000000" w:themeColor="text1"/>
          <w:sz w:val="24"/>
          <w:szCs w:val="24"/>
          <w:lang w:eastAsia="lt-LT"/>
        </w:rPr>
        <w:t>specializuot</w:t>
      </w:r>
      <w:r>
        <w:rPr>
          <w:rFonts w:ascii="Times New Roman" w:eastAsia="Times New Roman" w:hAnsi="Times New Roman" w:cs="Times New Roman"/>
          <w:bCs/>
          <w:color w:val="000000" w:themeColor="text1"/>
          <w:sz w:val="24"/>
          <w:szCs w:val="24"/>
          <w:lang w:eastAsia="lt-LT"/>
        </w:rPr>
        <w:t>ą</w:t>
      </w:r>
      <w:r w:rsidRPr="00C2730B">
        <w:rPr>
          <w:rFonts w:ascii="Times New Roman" w:eastAsia="Times New Roman" w:hAnsi="Times New Roman" w:cs="Times New Roman"/>
          <w:bCs/>
          <w:color w:val="000000" w:themeColor="text1"/>
          <w:sz w:val="24"/>
          <w:szCs w:val="24"/>
          <w:lang w:eastAsia="lt-LT"/>
        </w:rPr>
        <w:t xml:space="preserve"> programin</w:t>
      </w:r>
      <w:r>
        <w:rPr>
          <w:rFonts w:ascii="Times New Roman" w:eastAsia="Times New Roman" w:hAnsi="Times New Roman" w:cs="Times New Roman"/>
          <w:bCs/>
          <w:color w:val="000000" w:themeColor="text1"/>
          <w:sz w:val="24"/>
          <w:szCs w:val="24"/>
          <w:lang w:eastAsia="lt-LT"/>
        </w:rPr>
        <w:t>ę</w:t>
      </w:r>
      <w:r w:rsidRPr="00C2730B">
        <w:rPr>
          <w:rFonts w:ascii="Times New Roman" w:eastAsia="Times New Roman" w:hAnsi="Times New Roman" w:cs="Times New Roman"/>
          <w:bCs/>
          <w:color w:val="000000" w:themeColor="text1"/>
          <w:sz w:val="24"/>
          <w:szCs w:val="24"/>
          <w:lang w:eastAsia="lt-LT"/>
        </w:rPr>
        <w:t xml:space="preserve"> ir technin</w:t>
      </w:r>
      <w:r>
        <w:rPr>
          <w:rFonts w:ascii="Times New Roman" w:eastAsia="Times New Roman" w:hAnsi="Times New Roman" w:cs="Times New Roman"/>
          <w:bCs/>
          <w:color w:val="000000" w:themeColor="text1"/>
          <w:sz w:val="24"/>
          <w:szCs w:val="24"/>
          <w:lang w:eastAsia="lt-LT"/>
        </w:rPr>
        <w:t>ę</w:t>
      </w:r>
      <w:r w:rsidRPr="00C2730B">
        <w:rPr>
          <w:rFonts w:ascii="Times New Roman" w:eastAsia="Times New Roman" w:hAnsi="Times New Roman" w:cs="Times New Roman"/>
          <w:bCs/>
          <w:color w:val="000000" w:themeColor="text1"/>
          <w:sz w:val="24"/>
          <w:szCs w:val="24"/>
          <w:lang w:eastAsia="lt-LT"/>
        </w:rPr>
        <w:t xml:space="preserve"> įrang</w:t>
      </w:r>
      <w:r>
        <w:rPr>
          <w:rFonts w:ascii="Times New Roman" w:eastAsia="Times New Roman" w:hAnsi="Times New Roman" w:cs="Times New Roman"/>
          <w:bCs/>
          <w:color w:val="000000" w:themeColor="text1"/>
          <w:sz w:val="24"/>
          <w:szCs w:val="24"/>
          <w:lang w:eastAsia="lt-LT"/>
        </w:rPr>
        <w:t xml:space="preserve">ą </w:t>
      </w:r>
      <w:r w:rsidRPr="00C2730B">
        <w:rPr>
          <w:rFonts w:ascii="Times New Roman" w:eastAsia="Times New Roman" w:hAnsi="Times New Roman" w:cs="Times New Roman"/>
          <w:bCs/>
          <w:color w:val="000000" w:themeColor="text1"/>
          <w:sz w:val="24"/>
          <w:szCs w:val="24"/>
          <w:lang w:eastAsia="lt-LT"/>
        </w:rPr>
        <w:t>UAB „Tele2“ ir Telia Lietuva, AB judriojo ryšio tinklų komutacijos mazguose</w:t>
      </w:r>
      <w:r>
        <w:rPr>
          <w:rFonts w:ascii="Times New Roman" w:eastAsia="Times New Roman" w:hAnsi="Times New Roman" w:cs="Times New Roman"/>
          <w:bCs/>
          <w:color w:val="000000" w:themeColor="text1"/>
          <w:sz w:val="24"/>
          <w:szCs w:val="24"/>
          <w:lang w:eastAsia="lt-LT"/>
        </w:rPr>
        <w:t xml:space="preserve">, kuri yra skirta vykdyti informacijos kontrolę judriojo ryšio tinklų komutacijos mazguose. Nurodoma, kad </w:t>
      </w:r>
      <w:r w:rsidRPr="00C2730B">
        <w:rPr>
          <w:rFonts w:ascii="Times New Roman" w:eastAsia="Times New Roman" w:hAnsi="Times New Roman" w:cs="Times New Roman"/>
          <w:bCs/>
          <w:color w:val="000000" w:themeColor="text1"/>
          <w:sz w:val="24"/>
          <w:szCs w:val="24"/>
          <w:lang w:eastAsia="lt-LT"/>
        </w:rPr>
        <w:t>UAB „Tele2“ ir Telia Lietuva, AB</w:t>
      </w:r>
      <w:r>
        <w:rPr>
          <w:rFonts w:ascii="Times New Roman" w:eastAsia="Times New Roman" w:hAnsi="Times New Roman" w:cs="Times New Roman"/>
          <w:bCs/>
          <w:color w:val="000000" w:themeColor="text1"/>
          <w:sz w:val="24"/>
          <w:szCs w:val="24"/>
          <w:lang w:eastAsia="lt-LT"/>
        </w:rPr>
        <w:t xml:space="preserve"> savo judriojo ryšio tinkluose </w:t>
      </w:r>
      <w:r w:rsidR="009E3A66">
        <w:rPr>
          <w:rFonts w:ascii="Times New Roman" w:eastAsia="Times New Roman" w:hAnsi="Times New Roman" w:cs="Times New Roman"/>
          <w:bCs/>
          <w:color w:val="000000" w:themeColor="text1"/>
          <w:sz w:val="24"/>
          <w:szCs w:val="24"/>
          <w:lang w:eastAsia="lt-LT"/>
        </w:rPr>
        <w:t>eksploatuoja</w:t>
      </w:r>
      <w:r>
        <w:rPr>
          <w:rFonts w:ascii="Times New Roman" w:eastAsia="Times New Roman" w:hAnsi="Times New Roman" w:cs="Times New Roman"/>
          <w:bCs/>
          <w:color w:val="000000" w:themeColor="text1"/>
          <w:sz w:val="24"/>
          <w:szCs w:val="24"/>
          <w:lang w:eastAsia="lt-LT"/>
        </w:rPr>
        <w:t xml:space="preserve"> kompanijos „Nokia </w:t>
      </w:r>
      <w:bookmarkStart w:id="15" w:name="_Hlk80178551"/>
      <w:r>
        <w:rPr>
          <w:rFonts w:ascii="Times New Roman" w:eastAsia="Times New Roman" w:hAnsi="Times New Roman" w:cs="Times New Roman"/>
          <w:bCs/>
          <w:color w:val="000000" w:themeColor="text1"/>
          <w:sz w:val="24"/>
          <w:szCs w:val="24"/>
          <w:lang w:eastAsia="lt-LT"/>
        </w:rPr>
        <w:t>Solutions and Networks OY“ (toliau – Tiekėjas</w:t>
      </w:r>
      <w:r w:rsidR="005D5392">
        <w:rPr>
          <w:rFonts w:ascii="Times New Roman" w:eastAsia="Times New Roman" w:hAnsi="Times New Roman" w:cs="Times New Roman"/>
          <w:bCs/>
          <w:color w:val="000000" w:themeColor="text1"/>
          <w:sz w:val="24"/>
          <w:szCs w:val="24"/>
          <w:lang w:eastAsia="lt-LT"/>
        </w:rPr>
        <w:t xml:space="preserve">       </w:t>
      </w:r>
      <w:r>
        <w:rPr>
          <w:rFonts w:ascii="Times New Roman" w:eastAsia="Times New Roman" w:hAnsi="Times New Roman" w:cs="Times New Roman"/>
          <w:bCs/>
          <w:color w:val="000000" w:themeColor="text1"/>
          <w:sz w:val="24"/>
          <w:szCs w:val="24"/>
          <w:lang w:eastAsia="lt-LT"/>
        </w:rPr>
        <w:t xml:space="preserve"> Nr. 1) </w:t>
      </w:r>
      <w:bookmarkEnd w:id="15"/>
      <w:r w:rsidR="009E3A66">
        <w:rPr>
          <w:rFonts w:ascii="Times New Roman" w:eastAsia="Times New Roman" w:hAnsi="Times New Roman" w:cs="Times New Roman"/>
          <w:bCs/>
          <w:color w:val="000000" w:themeColor="text1"/>
          <w:sz w:val="24"/>
          <w:szCs w:val="24"/>
          <w:lang w:eastAsia="lt-LT"/>
        </w:rPr>
        <w:t xml:space="preserve">komutacines stotis, kurias sudaro specializuota aparatinė ir programinė LIMS įranga, </w:t>
      </w:r>
      <w:r w:rsidR="00720CBF">
        <w:rPr>
          <w:rFonts w:ascii="Times New Roman" w:eastAsia="Times New Roman" w:hAnsi="Times New Roman" w:cs="Times New Roman"/>
          <w:bCs/>
          <w:color w:val="000000" w:themeColor="text1"/>
          <w:sz w:val="24"/>
          <w:szCs w:val="24"/>
          <w:lang w:eastAsia="lt-LT"/>
        </w:rPr>
        <w:t xml:space="preserve">kuri </w:t>
      </w:r>
      <w:r w:rsidR="009E3A66">
        <w:rPr>
          <w:rFonts w:ascii="Times New Roman" w:eastAsia="Times New Roman" w:hAnsi="Times New Roman" w:cs="Times New Roman"/>
          <w:bCs/>
          <w:color w:val="000000" w:themeColor="text1"/>
          <w:sz w:val="24"/>
          <w:szCs w:val="24"/>
          <w:lang w:eastAsia="lt-LT"/>
        </w:rPr>
        <w:t>veikia kaip vieninga informacijos kontrolės aparatinės ir programinės įrangos kompleksas. Tiekėjas Nr. 1 yra vienintelis šių komutacinių stočių</w:t>
      </w:r>
      <w:r w:rsidR="003C0414">
        <w:rPr>
          <w:rFonts w:ascii="Times New Roman" w:eastAsia="Times New Roman" w:hAnsi="Times New Roman" w:cs="Times New Roman"/>
          <w:bCs/>
          <w:color w:val="000000" w:themeColor="text1"/>
          <w:sz w:val="24"/>
          <w:szCs w:val="24"/>
          <w:lang w:eastAsia="lt-LT"/>
        </w:rPr>
        <w:t>,</w:t>
      </w:r>
      <w:r w:rsidR="009E3A66">
        <w:rPr>
          <w:rFonts w:ascii="Times New Roman" w:eastAsia="Times New Roman" w:hAnsi="Times New Roman" w:cs="Times New Roman"/>
          <w:bCs/>
          <w:color w:val="000000" w:themeColor="text1"/>
          <w:sz w:val="24"/>
          <w:szCs w:val="24"/>
          <w:lang w:eastAsia="lt-LT"/>
        </w:rPr>
        <w:t xml:space="preserve"> LIMS programinės įrangos bei susijusių licencijų nuosavybės teisių turėtojas ir platintojas. </w:t>
      </w:r>
      <w:r w:rsidR="005D5392">
        <w:rPr>
          <w:rFonts w:ascii="Times New Roman" w:eastAsia="Times New Roman" w:hAnsi="Times New Roman" w:cs="Times New Roman"/>
          <w:bCs/>
          <w:color w:val="000000" w:themeColor="text1"/>
          <w:sz w:val="24"/>
          <w:szCs w:val="24"/>
          <w:lang w:eastAsia="lt-LT"/>
        </w:rPr>
        <w:t xml:space="preserve">Tiekėjas </w:t>
      </w:r>
      <w:r w:rsidR="003C0414">
        <w:rPr>
          <w:rFonts w:ascii="Times New Roman" w:eastAsia="Times New Roman" w:hAnsi="Times New Roman" w:cs="Times New Roman"/>
          <w:bCs/>
          <w:color w:val="000000" w:themeColor="text1"/>
          <w:sz w:val="24"/>
          <w:szCs w:val="24"/>
          <w:lang w:eastAsia="lt-LT"/>
        </w:rPr>
        <w:t xml:space="preserve">savo rašte </w:t>
      </w:r>
      <w:r w:rsidR="00110E9F">
        <w:rPr>
          <w:rFonts w:ascii="Times New Roman" w:eastAsia="Times New Roman" w:hAnsi="Times New Roman" w:cs="Times New Roman"/>
          <w:bCs/>
          <w:color w:val="000000" w:themeColor="text1"/>
          <w:sz w:val="24"/>
          <w:szCs w:val="24"/>
          <w:lang w:eastAsia="lt-LT"/>
        </w:rPr>
        <w:t xml:space="preserve">nurodo, kad </w:t>
      </w:r>
      <w:r w:rsidR="00720CBF">
        <w:rPr>
          <w:rFonts w:ascii="Times New Roman" w:eastAsia="Times New Roman" w:hAnsi="Times New Roman" w:cs="Times New Roman"/>
          <w:bCs/>
          <w:color w:val="000000" w:themeColor="text1"/>
          <w:sz w:val="24"/>
          <w:szCs w:val="24"/>
          <w:lang w:eastAsia="lt-LT"/>
        </w:rPr>
        <w:t xml:space="preserve">jis yra </w:t>
      </w:r>
      <w:r w:rsidR="00720CBF" w:rsidRPr="00720CBF">
        <w:rPr>
          <w:rFonts w:ascii="Times New Roman" w:eastAsia="Times New Roman" w:hAnsi="Times New Roman" w:cs="Times New Roman"/>
          <w:bCs/>
          <w:color w:val="000000" w:themeColor="text1"/>
          <w:sz w:val="24"/>
          <w:szCs w:val="24"/>
          <w:lang w:eastAsia="lt-LT"/>
        </w:rPr>
        <w:t xml:space="preserve">Evolved Packet Core </w:t>
      </w:r>
      <w:r w:rsidR="00720CBF" w:rsidRPr="00720CBF">
        <w:rPr>
          <w:rFonts w:ascii="Times New Roman" w:eastAsia="Times New Roman" w:hAnsi="Times New Roman" w:cs="Times New Roman"/>
          <w:bCs/>
          <w:color w:val="000000" w:themeColor="text1"/>
          <w:sz w:val="24"/>
          <w:szCs w:val="24"/>
          <w:lang w:eastAsia="lt-LT"/>
        </w:rPr>
        <w:lastRenderedPageBreak/>
        <w:t>(toliau</w:t>
      </w:r>
      <w:r w:rsidR="00750345">
        <w:rPr>
          <w:rFonts w:ascii="Times New Roman" w:eastAsia="Times New Roman" w:hAnsi="Times New Roman" w:cs="Times New Roman"/>
          <w:bCs/>
          <w:color w:val="000000" w:themeColor="text1"/>
          <w:sz w:val="24"/>
          <w:szCs w:val="24"/>
          <w:lang w:eastAsia="lt-LT"/>
        </w:rPr>
        <w:t xml:space="preserve"> – </w:t>
      </w:r>
      <w:r w:rsidR="00720CBF" w:rsidRPr="00720CBF">
        <w:rPr>
          <w:rFonts w:ascii="Times New Roman" w:eastAsia="Times New Roman" w:hAnsi="Times New Roman" w:cs="Times New Roman"/>
          <w:bCs/>
          <w:color w:val="000000" w:themeColor="text1"/>
          <w:sz w:val="24"/>
          <w:szCs w:val="24"/>
          <w:lang w:eastAsia="lt-LT"/>
        </w:rPr>
        <w:t xml:space="preserve">EPC) programinės įrangos gamintojas, tiekėjas ir montuotojas UAB „Tele2“ ir Telia Lietuva, AB tinkluose, taip pat </w:t>
      </w:r>
      <w:r w:rsidR="00554F24">
        <w:rPr>
          <w:rFonts w:ascii="Times New Roman" w:eastAsia="Times New Roman" w:hAnsi="Times New Roman" w:cs="Times New Roman"/>
          <w:bCs/>
          <w:color w:val="000000" w:themeColor="text1"/>
          <w:sz w:val="24"/>
          <w:szCs w:val="24"/>
          <w:lang w:eastAsia="lt-LT"/>
        </w:rPr>
        <w:t>yra</w:t>
      </w:r>
      <w:r w:rsidR="00720CBF" w:rsidRPr="00720CBF">
        <w:rPr>
          <w:rFonts w:ascii="Times New Roman" w:eastAsia="Times New Roman" w:hAnsi="Times New Roman" w:cs="Times New Roman"/>
          <w:bCs/>
          <w:color w:val="000000" w:themeColor="text1"/>
          <w:sz w:val="24"/>
          <w:szCs w:val="24"/>
          <w:lang w:eastAsia="lt-LT"/>
        </w:rPr>
        <w:t xml:space="preserve"> programinės įrangos gamintojas, tiekėjas ir montuotojas balso perdavimo LTE sistemai (toliau</w:t>
      </w:r>
      <w:r w:rsidR="00554F24">
        <w:rPr>
          <w:rFonts w:ascii="Times New Roman" w:eastAsia="Times New Roman" w:hAnsi="Times New Roman" w:cs="Times New Roman"/>
          <w:bCs/>
          <w:color w:val="000000" w:themeColor="text1"/>
          <w:sz w:val="24"/>
          <w:szCs w:val="24"/>
          <w:lang w:eastAsia="lt-LT"/>
        </w:rPr>
        <w:t xml:space="preserve"> – </w:t>
      </w:r>
      <w:r w:rsidR="00720CBF" w:rsidRPr="00720CBF">
        <w:rPr>
          <w:rFonts w:ascii="Times New Roman" w:eastAsia="Times New Roman" w:hAnsi="Times New Roman" w:cs="Times New Roman"/>
          <w:bCs/>
          <w:color w:val="000000" w:themeColor="text1"/>
          <w:sz w:val="24"/>
          <w:szCs w:val="24"/>
          <w:lang w:eastAsia="lt-LT"/>
        </w:rPr>
        <w:t>VoLTE) UAB „Tele2“ tinkle</w:t>
      </w:r>
      <w:r w:rsidR="00554F24">
        <w:rPr>
          <w:rFonts w:ascii="Times New Roman" w:eastAsia="Times New Roman" w:hAnsi="Times New Roman" w:cs="Times New Roman"/>
          <w:bCs/>
          <w:color w:val="000000" w:themeColor="text1"/>
          <w:sz w:val="24"/>
          <w:szCs w:val="24"/>
          <w:lang w:eastAsia="lt-LT"/>
        </w:rPr>
        <w:t xml:space="preserve">. </w:t>
      </w:r>
      <w:r w:rsidR="00750345">
        <w:rPr>
          <w:rFonts w:ascii="Times New Roman" w:eastAsia="Times New Roman" w:hAnsi="Times New Roman" w:cs="Times New Roman"/>
          <w:bCs/>
          <w:color w:val="000000" w:themeColor="text1"/>
          <w:sz w:val="24"/>
          <w:szCs w:val="24"/>
          <w:lang w:eastAsia="lt-LT"/>
        </w:rPr>
        <w:t xml:space="preserve">Tiekėjas Nr. 1 </w:t>
      </w:r>
      <w:r w:rsidR="005D5392">
        <w:rPr>
          <w:rFonts w:ascii="Times New Roman" w:eastAsia="Times New Roman" w:hAnsi="Times New Roman" w:cs="Times New Roman"/>
          <w:bCs/>
          <w:color w:val="000000" w:themeColor="text1"/>
          <w:sz w:val="24"/>
          <w:szCs w:val="24"/>
          <w:lang w:eastAsia="lt-LT"/>
        </w:rPr>
        <w:t>pažymi</w:t>
      </w:r>
      <w:r w:rsidR="00750345">
        <w:rPr>
          <w:rFonts w:ascii="Times New Roman" w:eastAsia="Times New Roman" w:hAnsi="Times New Roman" w:cs="Times New Roman"/>
          <w:bCs/>
          <w:color w:val="000000" w:themeColor="text1"/>
          <w:sz w:val="24"/>
          <w:szCs w:val="24"/>
          <w:lang w:eastAsia="lt-LT"/>
        </w:rPr>
        <w:t>, kad i</w:t>
      </w:r>
      <w:r w:rsidR="00110E9F" w:rsidRPr="00110E9F">
        <w:rPr>
          <w:rFonts w:ascii="Times New Roman" w:eastAsia="Times New Roman" w:hAnsi="Times New Roman" w:cs="Times New Roman"/>
          <w:bCs/>
          <w:color w:val="000000" w:themeColor="text1"/>
          <w:sz w:val="24"/>
          <w:szCs w:val="24"/>
          <w:lang w:eastAsia="lt-LT"/>
        </w:rPr>
        <w:t xml:space="preserve">nformacijos valdymo sistema technologiškai traktuojama kaip neatsiejama EPC ir VoLTE posistemių mobiliojo ryšio tinklo dalis, turinti nuotolinę vartotojo prieigą, todėl tik </w:t>
      </w:r>
      <w:bookmarkStart w:id="16" w:name="_Hlk80178748"/>
      <w:r w:rsidR="00110E9F" w:rsidRPr="00110E9F">
        <w:rPr>
          <w:rFonts w:ascii="Times New Roman" w:eastAsia="Times New Roman" w:hAnsi="Times New Roman" w:cs="Times New Roman"/>
          <w:bCs/>
          <w:color w:val="000000" w:themeColor="text1"/>
          <w:sz w:val="24"/>
          <w:szCs w:val="24"/>
          <w:lang w:eastAsia="lt-LT"/>
        </w:rPr>
        <w:t xml:space="preserve">„Nokia </w:t>
      </w:r>
      <w:r w:rsidR="00110E9F">
        <w:rPr>
          <w:rFonts w:ascii="Times New Roman" w:eastAsia="Times New Roman" w:hAnsi="Times New Roman" w:cs="Times New Roman"/>
          <w:bCs/>
          <w:color w:val="000000" w:themeColor="text1"/>
          <w:sz w:val="24"/>
          <w:szCs w:val="24"/>
          <w:lang w:eastAsia="lt-LT"/>
        </w:rPr>
        <w:t>Solutions and Networks OY“ (Tiekėjas Nr. 1)</w:t>
      </w:r>
      <w:bookmarkEnd w:id="16"/>
      <w:r w:rsidR="00110E9F">
        <w:rPr>
          <w:rFonts w:ascii="Times New Roman" w:eastAsia="Times New Roman" w:hAnsi="Times New Roman" w:cs="Times New Roman"/>
          <w:bCs/>
          <w:color w:val="000000" w:themeColor="text1"/>
          <w:sz w:val="24"/>
          <w:szCs w:val="24"/>
          <w:lang w:eastAsia="lt-LT"/>
        </w:rPr>
        <w:t xml:space="preserve"> </w:t>
      </w:r>
      <w:r w:rsidR="00110E9F" w:rsidRPr="00110E9F">
        <w:rPr>
          <w:rFonts w:ascii="Times New Roman" w:eastAsia="Times New Roman" w:hAnsi="Times New Roman" w:cs="Times New Roman"/>
          <w:bCs/>
          <w:color w:val="000000" w:themeColor="text1"/>
          <w:sz w:val="24"/>
          <w:szCs w:val="24"/>
          <w:lang w:eastAsia="lt-LT"/>
        </w:rPr>
        <w:t>siūlo sprendimą, visiškai suderinamą su EPC ir „VoLTE“ mazgais, jų programine įranga ir numatytomis tinklo funkcijomis.</w:t>
      </w:r>
      <w:r w:rsidR="00110E9F">
        <w:rPr>
          <w:rFonts w:ascii="Times New Roman" w:eastAsia="Times New Roman" w:hAnsi="Times New Roman" w:cs="Times New Roman"/>
          <w:bCs/>
          <w:color w:val="000000" w:themeColor="text1"/>
          <w:sz w:val="24"/>
          <w:szCs w:val="24"/>
          <w:lang w:eastAsia="lt-LT"/>
        </w:rPr>
        <w:t xml:space="preserve"> Nurodoma, kad esama </w:t>
      </w:r>
      <w:r w:rsidR="00110E9F" w:rsidRPr="00110E9F">
        <w:rPr>
          <w:rFonts w:ascii="Times New Roman" w:eastAsia="Times New Roman" w:hAnsi="Times New Roman" w:cs="Times New Roman"/>
          <w:bCs/>
          <w:color w:val="000000" w:themeColor="text1"/>
          <w:sz w:val="24"/>
          <w:szCs w:val="24"/>
          <w:lang w:eastAsia="lt-LT"/>
        </w:rPr>
        <w:t xml:space="preserve">LIMS sistema </w:t>
      </w:r>
      <w:r w:rsidR="00554F24">
        <w:rPr>
          <w:rFonts w:ascii="Times New Roman" w:eastAsia="Times New Roman" w:hAnsi="Times New Roman" w:cs="Times New Roman"/>
          <w:bCs/>
          <w:color w:val="000000" w:themeColor="text1"/>
          <w:sz w:val="24"/>
          <w:szCs w:val="24"/>
          <w:lang w:eastAsia="lt-LT"/>
        </w:rPr>
        <w:t xml:space="preserve">nuolat </w:t>
      </w:r>
      <w:r w:rsidR="00110E9F" w:rsidRPr="00110E9F">
        <w:rPr>
          <w:rFonts w:ascii="Times New Roman" w:eastAsia="Times New Roman" w:hAnsi="Times New Roman" w:cs="Times New Roman"/>
          <w:bCs/>
          <w:color w:val="000000" w:themeColor="text1"/>
          <w:sz w:val="24"/>
          <w:szCs w:val="24"/>
          <w:lang w:eastAsia="lt-LT"/>
        </w:rPr>
        <w:t>tobulin</w:t>
      </w:r>
      <w:r w:rsidR="00110E9F">
        <w:rPr>
          <w:rFonts w:ascii="Times New Roman" w:eastAsia="Times New Roman" w:hAnsi="Times New Roman" w:cs="Times New Roman"/>
          <w:bCs/>
          <w:color w:val="000000" w:themeColor="text1"/>
          <w:sz w:val="24"/>
          <w:szCs w:val="24"/>
          <w:lang w:eastAsia="lt-LT"/>
        </w:rPr>
        <w:t>ama</w:t>
      </w:r>
      <w:r w:rsidR="00110E9F" w:rsidRPr="00110E9F">
        <w:rPr>
          <w:rFonts w:ascii="Times New Roman" w:eastAsia="Times New Roman" w:hAnsi="Times New Roman" w:cs="Times New Roman"/>
          <w:bCs/>
          <w:color w:val="000000" w:themeColor="text1"/>
          <w:sz w:val="24"/>
          <w:szCs w:val="24"/>
          <w:lang w:eastAsia="lt-LT"/>
        </w:rPr>
        <w:t xml:space="preserve"> ir išple</w:t>
      </w:r>
      <w:r w:rsidR="00110E9F">
        <w:rPr>
          <w:rFonts w:ascii="Times New Roman" w:eastAsia="Times New Roman" w:hAnsi="Times New Roman" w:cs="Times New Roman"/>
          <w:bCs/>
          <w:color w:val="000000" w:themeColor="text1"/>
          <w:sz w:val="24"/>
          <w:szCs w:val="24"/>
          <w:lang w:eastAsia="lt-LT"/>
        </w:rPr>
        <w:t>čiama</w:t>
      </w:r>
      <w:r w:rsidR="00110E9F" w:rsidRPr="00110E9F">
        <w:rPr>
          <w:rFonts w:ascii="Times New Roman" w:eastAsia="Times New Roman" w:hAnsi="Times New Roman" w:cs="Times New Roman"/>
          <w:bCs/>
          <w:color w:val="000000" w:themeColor="text1"/>
          <w:sz w:val="24"/>
          <w:szCs w:val="24"/>
          <w:lang w:eastAsia="lt-LT"/>
        </w:rPr>
        <w:t>, kad būtų palaikomos naujos funkcijos</w:t>
      </w:r>
      <w:r w:rsidR="00110E9F">
        <w:rPr>
          <w:rFonts w:ascii="Times New Roman" w:eastAsia="Times New Roman" w:hAnsi="Times New Roman" w:cs="Times New Roman"/>
          <w:bCs/>
          <w:color w:val="000000" w:themeColor="text1"/>
          <w:sz w:val="24"/>
          <w:szCs w:val="24"/>
          <w:lang w:eastAsia="lt-LT"/>
        </w:rPr>
        <w:t xml:space="preserve">. </w:t>
      </w:r>
      <w:r w:rsidR="00750345">
        <w:rPr>
          <w:rFonts w:ascii="Times New Roman" w:eastAsia="Times New Roman" w:hAnsi="Times New Roman" w:cs="Times New Roman"/>
          <w:bCs/>
          <w:color w:val="000000" w:themeColor="text1"/>
          <w:sz w:val="24"/>
          <w:szCs w:val="24"/>
          <w:lang w:eastAsia="lt-LT"/>
        </w:rPr>
        <w:t>T</w:t>
      </w:r>
      <w:r w:rsidR="00110E9F">
        <w:rPr>
          <w:rFonts w:ascii="Times New Roman" w:eastAsia="Times New Roman" w:hAnsi="Times New Roman" w:cs="Times New Roman"/>
          <w:bCs/>
          <w:color w:val="000000" w:themeColor="text1"/>
          <w:sz w:val="24"/>
          <w:szCs w:val="24"/>
          <w:lang w:eastAsia="lt-LT"/>
        </w:rPr>
        <w:t xml:space="preserve">iekėjas </w:t>
      </w:r>
      <w:r w:rsidR="00110E9F" w:rsidRPr="00110E9F">
        <w:rPr>
          <w:rFonts w:ascii="Times New Roman" w:eastAsia="Times New Roman" w:hAnsi="Times New Roman" w:cs="Times New Roman"/>
          <w:bCs/>
          <w:color w:val="000000" w:themeColor="text1"/>
          <w:sz w:val="24"/>
          <w:szCs w:val="24"/>
          <w:lang w:eastAsia="lt-LT"/>
        </w:rPr>
        <w:t xml:space="preserve">„Nokia </w:t>
      </w:r>
      <w:r w:rsidR="00110E9F">
        <w:rPr>
          <w:rFonts w:ascii="Times New Roman" w:eastAsia="Times New Roman" w:hAnsi="Times New Roman" w:cs="Times New Roman"/>
          <w:bCs/>
          <w:color w:val="000000" w:themeColor="text1"/>
          <w:sz w:val="24"/>
          <w:szCs w:val="24"/>
          <w:lang w:eastAsia="lt-LT"/>
        </w:rPr>
        <w:t xml:space="preserve">Solutions and Networks OY“ (Tiekėjas Nr. 1), kuriam priklauso </w:t>
      </w:r>
      <w:r w:rsidR="00110E9F" w:rsidRPr="00110E9F">
        <w:rPr>
          <w:rFonts w:ascii="Times New Roman" w:eastAsia="Times New Roman" w:hAnsi="Times New Roman" w:cs="Times New Roman"/>
          <w:bCs/>
          <w:color w:val="000000" w:themeColor="text1"/>
          <w:sz w:val="24"/>
          <w:szCs w:val="24"/>
          <w:lang w:eastAsia="lt-LT"/>
        </w:rPr>
        <w:t>programinės įrangos licencij</w:t>
      </w:r>
      <w:r w:rsidR="00110E9F">
        <w:rPr>
          <w:rFonts w:ascii="Times New Roman" w:eastAsia="Times New Roman" w:hAnsi="Times New Roman" w:cs="Times New Roman"/>
          <w:bCs/>
          <w:color w:val="000000" w:themeColor="text1"/>
          <w:sz w:val="24"/>
          <w:szCs w:val="24"/>
          <w:lang w:eastAsia="lt-LT"/>
        </w:rPr>
        <w:t>os</w:t>
      </w:r>
      <w:r w:rsidR="00110E9F" w:rsidRPr="00110E9F">
        <w:rPr>
          <w:rFonts w:ascii="Times New Roman" w:eastAsia="Times New Roman" w:hAnsi="Times New Roman" w:cs="Times New Roman"/>
          <w:bCs/>
          <w:color w:val="000000" w:themeColor="text1"/>
          <w:sz w:val="24"/>
          <w:szCs w:val="24"/>
          <w:lang w:eastAsia="lt-LT"/>
        </w:rPr>
        <w:t>, skirt</w:t>
      </w:r>
      <w:r w:rsidR="00110E9F">
        <w:rPr>
          <w:rFonts w:ascii="Times New Roman" w:eastAsia="Times New Roman" w:hAnsi="Times New Roman" w:cs="Times New Roman"/>
          <w:bCs/>
          <w:color w:val="000000" w:themeColor="text1"/>
          <w:sz w:val="24"/>
          <w:szCs w:val="24"/>
          <w:lang w:eastAsia="lt-LT"/>
        </w:rPr>
        <w:t>os</w:t>
      </w:r>
      <w:r w:rsidR="00110E9F" w:rsidRPr="00110E9F">
        <w:rPr>
          <w:rFonts w:ascii="Times New Roman" w:eastAsia="Times New Roman" w:hAnsi="Times New Roman" w:cs="Times New Roman"/>
          <w:bCs/>
          <w:color w:val="000000" w:themeColor="text1"/>
          <w:sz w:val="24"/>
          <w:szCs w:val="24"/>
          <w:lang w:eastAsia="lt-LT"/>
        </w:rPr>
        <w:t xml:space="preserve"> EPC ir „VoLTE“ posistemėms, </w:t>
      </w:r>
      <w:r w:rsidR="00110E9F">
        <w:rPr>
          <w:rFonts w:ascii="Times New Roman" w:eastAsia="Times New Roman" w:hAnsi="Times New Roman" w:cs="Times New Roman"/>
          <w:bCs/>
          <w:color w:val="000000" w:themeColor="text1"/>
          <w:sz w:val="24"/>
          <w:szCs w:val="24"/>
          <w:lang w:eastAsia="lt-LT"/>
        </w:rPr>
        <w:t>yra vienintelis</w:t>
      </w:r>
      <w:r w:rsidR="00FC1745">
        <w:rPr>
          <w:rFonts w:ascii="Times New Roman" w:eastAsia="Times New Roman" w:hAnsi="Times New Roman" w:cs="Times New Roman"/>
          <w:bCs/>
          <w:color w:val="000000" w:themeColor="text1"/>
          <w:sz w:val="24"/>
          <w:szCs w:val="24"/>
          <w:lang w:eastAsia="lt-LT"/>
        </w:rPr>
        <w:t xml:space="preserve"> licencijų </w:t>
      </w:r>
      <w:r w:rsidR="00110E9F" w:rsidRPr="00110E9F">
        <w:rPr>
          <w:rFonts w:ascii="Times New Roman" w:eastAsia="Times New Roman" w:hAnsi="Times New Roman" w:cs="Times New Roman"/>
          <w:bCs/>
          <w:color w:val="000000" w:themeColor="text1"/>
          <w:sz w:val="24"/>
          <w:szCs w:val="24"/>
          <w:lang w:eastAsia="lt-LT"/>
        </w:rPr>
        <w:t>platintoja</w:t>
      </w:r>
      <w:r w:rsidR="00FC1745">
        <w:rPr>
          <w:rFonts w:ascii="Times New Roman" w:eastAsia="Times New Roman" w:hAnsi="Times New Roman" w:cs="Times New Roman"/>
          <w:bCs/>
          <w:color w:val="000000" w:themeColor="text1"/>
          <w:sz w:val="24"/>
          <w:szCs w:val="24"/>
          <w:lang w:eastAsia="lt-LT"/>
        </w:rPr>
        <w:t>s</w:t>
      </w:r>
      <w:r w:rsidR="00FF6F76">
        <w:rPr>
          <w:rFonts w:ascii="Times New Roman" w:eastAsia="Times New Roman" w:hAnsi="Times New Roman" w:cs="Times New Roman"/>
          <w:bCs/>
          <w:color w:val="000000" w:themeColor="text1"/>
          <w:sz w:val="24"/>
          <w:szCs w:val="24"/>
          <w:lang w:eastAsia="lt-LT"/>
        </w:rPr>
        <w:t xml:space="preserve"> ir jis</w:t>
      </w:r>
      <w:r w:rsidR="00FC1745">
        <w:rPr>
          <w:rFonts w:ascii="Times New Roman" w:eastAsia="Times New Roman" w:hAnsi="Times New Roman" w:cs="Times New Roman"/>
          <w:bCs/>
          <w:color w:val="000000" w:themeColor="text1"/>
          <w:sz w:val="24"/>
          <w:szCs w:val="24"/>
          <w:lang w:eastAsia="lt-LT"/>
        </w:rPr>
        <w:t xml:space="preserve"> suteikia jas </w:t>
      </w:r>
      <w:r w:rsidR="00110E9F" w:rsidRPr="00110E9F">
        <w:rPr>
          <w:rFonts w:ascii="Times New Roman" w:eastAsia="Times New Roman" w:hAnsi="Times New Roman" w:cs="Times New Roman"/>
          <w:bCs/>
          <w:color w:val="000000" w:themeColor="text1"/>
          <w:sz w:val="24"/>
          <w:szCs w:val="24"/>
          <w:lang w:eastAsia="lt-LT"/>
        </w:rPr>
        <w:t>ryšio operatoriams „Tele2“ ir „Telia Lietuva“</w:t>
      </w:r>
      <w:r w:rsidR="00FC1745">
        <w:rPr>
          <w:rFonts w:ascii="Times New Roman" w:eastAsia="Times New Roman" w:hAnsi="Times New Roman" w:cs="Times New Roman"/>
          <w:bCs/>
          <w:color w:val="000000" w:themeColor="text1"/>
          <w:sz w:val="24"/>
          <w:szCs w:val="24"/>
          <w:lang w:eastAsia="lt-LT"/>
        </w:rPr>
        <w:t xml:space="preserve"> (</w:t>
      </w:r>
      <w:r w:rsidR="00110E9F" w:rsidRPr="00110E9F">
        <w:rPr>
          <w:rFonts w:ascii="Times New Roman" w:eastAsia="Times New Roman" w:hAnsi="Times New Roman" w:cs="Times New Roman"/>
          <w:bCs/>
          <w:color w:val="000000" w:themeColor="text1"/>
          <w:sz w:val="24"/>
          <w:szCs w:val="24"/>
          <w:lang w:eastAsia="lt-LT"/>
        </w:rPr>
        <w:t>suteikia tam tikrų tipų mazgų programinės įrangos funkcines (įskaitant informacijos valdymo) licencijas</w:t>
      </w:r>
      <w:r w:rsidR="00FC1745">
        <w:rPr>
          <w:rFonts w:ascii="Times New Roman" w:eastAsia="Times New Roman" w:hAnsi="Times New Roman" w:cs="Times New Roman"/>
          <w:bCs/>
          <w:color w:val="000000" w:themeColor="text1"/>
          <w:sz w:val="24"/>
          <w:szCs w:val="24"/>
          <w:lang w:eastAsia="lt-LT"/>
        </w:rPr>
        <w:t>)</w:t>
      </w:r>
      <w:r w:rsidR="00110E9F" w:rsidRPr="00110E9F">
        <w:rPr>
          <w:rFonts w:ascii="Times New Roman" w:eastAsia="Times New Roman" w:hAnsi="Times New Roman" w:cs="Times New Roman"/>
          <w:bCs/>
          <w:color w:val="000000" w:themeColor="text1"/>
          <w:sz w:val="24"/>
          <w:szCs w:val="24"/>
          <w:lang w:eastAsia="lt-LT"/>
        </w:rPr>
        <w:t>.</w:t>
      </w:r>
      <w:r w:rsidR="00FC1745">
        <w:rPr>
          <w:rFonts w:ascii="Times New Roman" w:eastAsia="Times New Roman" w:hAnsi="Times New Roman" w:cs="Times New Roman"/>
          <w:bCs/>
          <w:color w:val="000000" w:themeColor="text1"/>
          <w:sz w:val="24"/>
          <w:szCs w:val="24"/>
          <w:lang w:eastAsia="lt-LT"/>
        </w:rPr>
        <w:t xml:space="preserve"> </w:t>
      </w:r>
      <w:r w:rsidR="00110E9F" w:rsidRPr="00110E9F">
        <w:rPr>
          <w:rFonts w:ascii="Times New Roman" w:eastAsia="Times New Roman" w:hAnsi="Times New Roman" w:cs="Times New Roman"/>
          <w:bCs/>
          <w:color w:val="000000" w:themeColor="text1"/>
          <w:sz w:val="24"/>
          <w:szCs w:val="24"/>
          <w:lang w:eastAsia="lt-LT"/>
        </w:rPr>
        <w:t xml:space="preserve">Visa programinė įranga, reikalinga EPC ir VoLTE mazgų veikimui (įskaitant perduodamos informacijos valdymą), yra </w:t>
      </w:r>
      <w:r w:rsidR="00FC1745">
        <w:rPr>
          <w:rFonts w:ascii="Times New Roman" w:eastAsia="Times New Roman" w:hAnsi="Times New Roman" w:cs="Times New Roman"/>
          <w:bCs/>
          <w:color w:val="000000" w:themeColor="text1"/>
          <w:sz w:val="24"/>
          <w:szCs w:val="24"/>
          <w:lang w:eastAsia="lt-LT"/>
        </w:rPr>
        <w:t xml:space="preserve">Tiekėjo Nr. 1 </w:t>
      </w:r>
      <w:r w:rsidR="00110E9F" w:rsidRPr="00110E9F">
        <w:rPr>
          <w:rFonts w:ascii="Times New Roman" w:eastAsia="Times New Roman" w:hAnsi="Times New Roman" w:cs="Times New Roman"/>
          <w:bCs/>
          <w:color w:val="000000" w:themeColor="text1"/>
          <w:sz w:val="24"/>
          <w:szCs w:val="24"/>
          <w:lang w:eastAsia="lt-LT"/>
        </w:rPr>
        <w:t>nuosavybė ir jos negalima perleisti</w:t>
      </w:r>
      <w:r w:rsidR="00554F24">
        <w:rPr>
          <w:rFonts w:ascii="Times New Roman" w:eastAsia="Times New Roman" w:hAnsi="Times New Roman" w:cs="Times New Roman"/>
          <w:bCs/>
          <w:color w:val="000000" w:themeColor="text1"/>
          <w:sz w:val="24"/>
          <w:szCs w:val="24"/>
          <w:lang w:eastAsia="lt-LT"/>
        </w:rPr>
        <w:t xml:space="preserve"> trečiosioms šalims</w:t>
      </w:r>
      <w:r w:rsidR="00110E9F" w:rsidRPr="00110E9F">
        <w:rPr>
          <w:rFonts w:ascii="Times New Roman" w:eastAsia="Times New Roman" w:hAnsi="Times New Roman" w:cs="Times New Roman"/>
          <w:bCs/>
          <w:color w:val="000000" w:themeColor="text1"/>
          <w:sz w:val="24"/>
          <w:szCs w:val="24"/>
          <w:lang w:eastAsia="lt-LT"/>
        </w:rPr>
        <w:t>.</w:t>
      </w:r>
      <w:r w:rsidR="00FC1745">
        <w:rPr>
          <w:rFonts w:ascii="Times New Roman" w:eastAsia="Times New Roman" w:hAnsi="Times New Roman" w:cs="Times New Roman"/>
          <w:bCs/>
          <w:color w:val="000000" w:themeColor="text1"/>
          <w:sz w:val="24"/>
          <w:szCs w:val="24"/>
          <w:lang w:eastAsia="lt-LT"/>
        </w:rPr>
        <w:t xml:space="preserve"> </w:t>
      </w:r>
      <w:r w:rsidR="00110E9F" w:rsidRPr="00110E9F">
        <w:rPr>
          <w:rFonts w:ascii="Times New Roman" w:eastAsia="Times New Roman" w:hAnsi="Times New Roman" w:cs="Times New Roman"/>
          <w:bCs/>
          <w:color w:val="000000" w:themeColor="text1"/>
          <w:sz w:val="24"/>
          <w:szCs w:val="24"/>
          <w:lang w:eastAsia="lt-LT"/>
        </w:rPr>
        <w:t xml:space="preserve">Visą programinės įrangos techninę pagalbą (atnaujinimai, klaidų taisymai) EPC ir VoLTE mazgams teikia tik </w:t>
      </w:r>
      <w:r w:rsidR="00FC1745">
        <w:rPr>
          <w:rFonts w:ascii="Times New Roman" w:eastAsia="Times New Roman" w:hAnsi="Times New Roman" w:cs="Times New Roman"/>
          <w:bCs/>
          <w:color w:val="000000" w:themeColor="text1"/>
          <w:sz w:val="24"/>
          <w:szCs w:val="24"/>
          <w:lang w:eastAsia="lt-LT"/>
        </w:rPr>
        <w:t>Tiekėjas Nr. 1</w:t>
      </w:r>
      <w:r w:rsidR="00FC1745">
        <w:rPr>
          <w:rStyle w:val="Puslapioinaosnuoroda"/>
          <w:rFonts w:ascii="Times New Roman" w:eastAsia="Times New Roman" w:hAnsi="Times New Roman" w:cs="Times New Roman"/>
          <w:bCs/>
          <w:color w:val="000000" w:themeColor="text1"/>
          <w:sz w:val="24"/>
          <w:szCs w:val="24"/>
          <w:lang w:eastAsia="lt-LT"/>
        </w:rPr>
        <w:footnoteReference w:id="3"/>
      </w:r>
      <w:r w:rsidR="00FC1745">
        <w:rPr>
          <w:rFonts w:ascii="Times New Roman" w:eastAsia="Times New Roman" w:hAnsi="Times New Roman" w:cs="Times New Roman"/>
          <w:bCs/>
          <w:color w:val="000000" w:themeColor="text1"/>
          <w:sz w:val="24"/>
          <w:szCs w:val="24"/>
          <w:lang w:eastAsia="lt-LT"/>
        </w:rPr>
        <w:t xml:space="preserve">. </w:t>
      </w:r>
      <w:r w:rsidR="00554F24">
        <w:rPr>
          <w:rFonts w:ascii="Times New Roman" w:eastAsia="Times New Roman" w:hAnsi="Times New Roman" w:cs="Times New Roman"/>
          <w:bCs/>
          <w:color w:val="000000" w:themeColor="text1"/>
          <w:sz w:val="24"/>
          <w:szCs w:val="24"/>
          <w:lang w:eastAsia="lt-LT"/>
        </w:rPr>
        <w:t>Atsižvelg</w:t>
      </w:r>
      <w:r w:rsidR="00960D03">
        <w:rPr>
          <w:rFonts w:ascii="Times New Roman" w:eastAsia="Times New Roman" w:hAnsi="Times New Roman" w:cs="Times New Roman"/>
          <w:bCs/>
          <w:color w:val="000000" w:themeColor="text1"/>
          <w:sz w:val="24"/>
          <w:szCs w:val="24"/>
          <w:lang w:eastAsia="lt-LT"/>
        </w:rPr>
        <w:t>dama</w:t>
      </w:r>
      <w:r w:rsidR="00554F24">
        <w:rPr>
          <w:rFonts w:ascii="Times New Roman" w:eastAsia="Times New Roman" w:hAnsi="Times New Roman" w:cs="Times New Roman"/>
          <w:bCs/>
          <w:color w:val="000000" w:themeColor="text1"/>
          <w:sz w:val="24"/>
          <w:szCs w:val="24"/>
          <w:lang w:eastAsia="lt-LT"/>
        </w:rPr>
        <w:t xml:space="preserve"> į nurodyt</w:t>
      </w:r>
      <w:r w:rsidR="005D5392">
        <w:rPr>
          <w:rFonts w:ascii="Times New Roman" w:eastAsia="Times New Roman" w:hAnsi="Times New Roman" w:cs="Times New Roman"/>
          <w:bCs/>
          <w:color w:val="000000" w:themeColor="text1"/>
          <w:sz w:val="24"/>
          <w:szCs w:val="24"/>
          <w:lang w:eastAsia="lt-LT"/>
        </w:rPr>
        <w:t>as aplinkybes b</w:t>
      </w:r>
      <w:r w:rsidR="00554F24">
        <w:rPr>
          <w:rFonts w:ascii="Times New Roman" w:eastAsia="Times New Roman" w:hAnsi="Times New Roman" w:cs="Times New Roman"/>
          <w:bCs/>
          <w:color w:val="000000" w:themeColor="text1"/>
          <w:sz w:val="24"/>
          <w:szCs w:val="24"/>
          <w:lang w:eastAsia="lt-LT"/>
        </w:rPr>
        <w:t>ei s</w:t>
      </w:r>
      <w:r w:rsidR="00C718EB">
        <w:rPr>
          <w:rFonts w:ascii="Times New Roman" w:eastAsia="Times New Roman" w:hAnsi="Times New Roman" w:cs="Times New Roman"/>
          <w:bCs/>
          <w:color w:val="000000" w:themeColor="text1"/>
          <w:sz w:val="24"/>
          <w:szCs w:val="24"/>
          <w:lang w:eastAsia="lt-LT"/>
        </w:rPr>
        <w:t>iek</w:t>
      </w:r>
      <w:r w:rsidR="00960D03">
        <w:rPr>
          <w:rFonts w:ascii="Times New Roman" w:eastAsia="Times New Roman" w:hAnsi="Times New Roman" w:cs="Times New Roman"/>
          <w:bCs/>
          <w:color w:val="000000" w:themeColor="text1"/>
          <w:sz w:val="24"/>
          <w:szCs w:val="24"/>
          <w:lang w:eastAsia="lt-LT"/>
        </w:rPr>
        <w:t>dama</w:t>
      </w:r>
      <w:r w:rsidR="00C718EB">
        <w:rPr>
          <w:rFonts w:ascii="Times New Roman" w:eastAsia="Times New Roman" w:hAnsi="Times New Roman" w:cs="Times New Roman"/>
          <w:bCs/>
          <w:color w:val="000000" w:themeColor="text1"/>
          <w:sz w:val="24"/>
          <w:szCs w:val="24"/>
          <w:lang w:eastAsia="lt-LT"/>
        </w:rPr>
        <w:t>, kad būtų užtikrintas tinkamas ir efektyvus integralaus informacijos kontrolės aparatinės ir programinės įrangos komplekso veikimas,</w:t>
      </w:r>
      <w:r w:rsidR="00C559DE" w:rsidRPr="00C559DE">
        <w:rPr>
          <w:rFonts w:ascii="Times New Roman" w:eastAsia="Times New Roman" w:hAnsi="Times New Roman" w:cs="Times New Roman"/>
          <w:bCs/>
          <w:color w:val="000000" w:themeColor="text1"/>
          <w:sz w:val="24"/>
          <w:szCs w:val="24"/>
          <w:lang w:eastAsia="lt-LT"/>
        </w:rPr>
        <w:t xml:space="preserve"> Perkančiosios organizacijos viešųjų pirkimų komisija </w:t>
      </w:r>
      <w:r w:rsidR="00C559DE" w:rsidRPr="00C559DE">
        <w:rPr>
          <w:rFonts w:ascii="Times New Roman" w:eastAsia="Times New Roman" w:hAnsi="Times New Roman" w:cs="Times New Roman"/>
          <w:color w:val="000000" w:themeColor="text1"/>
          <w:sz w:val="24"/>
          <w:szCs w:val="24"/>
        </w:rPr>
        <w:t xml:space="preserve">(toliau – Komisija) nusprendė </w:t>
      </w:r>
      <w:r w:rsidR="00C559DE" w:rsidRPr="00C559DE">
        <w:rPr>
          <w:rFonts w:ascii="Times New Roman" w:eastAsia="Times New Roman" w:hAnsi="Times New Roman" w:cs="Times New Roman"/>
          <w:i/>
          <w:iCs/>
          <w:color w:val="000000" w:themeColor="text1"/>
          <w:sz w:val="24"/>
          <w:szCs w:val="24"/>
        </w:rPr>
        <w:t>Pirkimą Nr. 1</w:t>
      </w:r>
      <w:r w:rsidR="00C559DE" w:rsidRPr="00C559DE">
        <w:rPr>
          <w:rFonts w:ascii="Times New Roman" w:eastAsia="Times New Roman" w:hAnsi="Times New Roman" w:cs="Times New Roman"/>
          <w:color w:val="000000" w:themeColor="text1"/>
          <w:sz w:val="24"/>
          <w:szCs w:val="24"/>
        </w:rPr>
        <w:t xml:space="preserve"> vykdyti neskelbiamų derybų būdu</w:t>
      </w:r>
      <w:r w:rsidR="00C559DE" w:rsidRPr="00C559DE">
        <w:rPr>
          <w:rFonts w:ascii="Times New Roman" w:eastAsia="Times New Roman" w:hAnsi="Times New Roman" w:cs="Times New Roman"/>
          <w:color w:val="000000" w:themeColor="text1"/>
          <w:sz w:val="24"/>
          <w:szCs w:val="24"/>
          <w:lang w:eastAsia="lt-LT"/>
        </w:rPr>
        <w:t xml:space="preserve"> vadovaujantis Įstatymo </w:t>
      </w:r>
      <w:r w:rsidR="00C559DE" w:rsidRPr="00C559DE">
        <w:rPr>
          <w:rFonts w:ascii="Times New Roman" w:eastAsia="Times New Roman" w:hAnsi="Times New Roman" w:cs="Times New Roman"/>
          <w:bCs/>
          <w:color w:val="000000" w:themeColor="text1"/>
          <w:sz w:val="24"/>
          <w:szCs w:val="24"/>
          <w:lang w:eastAsia="lt-LT"/>
        </w:rPr>
        <w:t>19 straipsnio 4 dalies 5 punkto nuostato</w:t>
      </w:r>
      <w:r w:rsidR="00C559DE" w:rsidRPr="00C559DE">
        <w:rPr>
          <w:rFonts w:ascii="Times New Roman" w:eastAsia="Times New Roman" w:hAnsi="Times New Roman" w:cs="Times New Roman"/>
          <w:color w:val="000000" w:themeColor="text1"/>
          <w:sz w:val="24"/>
          <w:szCs w:val="24"/>
          <w:lang w:eastAsia="lt-LT"/>
        </w:rPr>
        <w:t xml:space="preserve">mis </w:t>
      </w:r>
      <w:r w:rsidR="00C559DE" w:rsidRPr="00C559DE">
        <w:rPr>
          <w:rFonts w:ascii="Times New Roman" w:eastAsia="Calibri" w:hAnsi="Times New Roman" w:cs="Times New Roman"/>
          <w:color w:val="000000" w:themeColor="text1"/>
          <w:sz w:val="24"/>
          <w:szCs w:val="24"/>
        </w:rPr>
        <w:t>ir kreiptis į Tarnybą sutikimo dėl tokio pirkimo būdo pasirinkimo</w:t>
      </w:r>
      <w:r w:rsidR="00C559DE" w:rsidRPr="00C559DE">
        <w:rPr>
          <w:rFonts w:ascii="Times New Roman" w:eastAsia="Times New Roman" w:hAnsi="Times New Roman" w:cs="Times New Roman"/>
          <w:color w:val="000000" w:themeColor="text1"/>
          <w:sz w:val="24"/>
          <w:szCs w:val="24"/>
          <w:vertAlign w:val="superscript"/>
        </w:rPr>
        <w:footnoteReference w:id="4"/>
      </w:r>
      <w:r w:rsidR="00C559DE" w:rsidRPr="00C559DE">
        <w:rPr>
          <w:rFonts w:ascii="Times New Roman" w:eastAsia="Times New Roman" w:hAnsi="Times New Roman" w:cs="Times New Roman"/>
          <w:color w:val="000000" w:themeColor="text1"/>
          <w:sz w:val="24"/>
          <w:szCs w:val="24"/>
        </w:rPr>
        <w:t xml:space="preserve">. </w:t>
      </w:r>
      <w:bookmarkStart w:id="18" w:name="_Hlk80186692"/>
      <w:r w:rsidR="005D5392">
        <w:rPr>
          <w:rFonts w:ascii="Times New Roman" w:eastAsia="Times New Roman" w:hAnsi="Times New Roman" w:cs="Times New Roman"/>
          <w:color w:val="000000" w:themeColor="text1"/>
          <w:sz w:val="24"/>
          <w:szCs w:val="24"/>
        </w:rPr>
        <w:t>Perkančioji organizacija pa</w:t>
      </w:r>
      <w:r w:rsidR="00450B43">
        <w:rPr>
          <w:rFonts w:ascii="Times New Roman" w:eastAsia="Times New Roman" w:hAnsi="Times New Roman" w:cs="Times New Roman"/>
          <w:color w:val="000000" w:themeColor="text1"/>
          <w:sz w:val="24"/>
          <w:szCs w:val="24"/>
        </w:rPr>
        <w:t xml:space="preserve">žymi, kad </w:t>
      </w:r>
      <w:r w:rsidR="00450B43" w:rsidRPr="00450B43">
        <w:rPr>
          <w:rFonts w:ascii="Times New Roman" w:eastAsia="Times New Roman" w:hAnsi="Times New Roman" w:cs="Times New Roman"/>
          <w:color w:val="000000" w:themeColor="text1"/>
          <w:sz w:val="24"/>
          <w:szCs w:val="24"/>
          <w:lang w:bidi="lt-LT"/>
        </w:rPr>
        <w:t xml:space="preserve">Pirkimas </w:t>
      </w:r>
      <w:r w:rsidR="00450B43">
        <w:rPr>
          <w:rFonts w:ascii="Times New Roman" w:eastAsia="Times New Roman" w:hAnsi="Times New Roman" w:cs="Times New Roman"/>
          <w:color w:val="000000" w:themeColor="text1"/>
          <w:sz w:val="24"/>
          <w:szCs w:val="24"/>
          <w:lang w:bidi="lt-LT"/>
        </w:rPr>
        <w:t xml:space="preserve">Nr. 1 </w:t>
      </w:r>
      <w:r w:rsidR="00450B43" w:rsidRPr="00450B43">
        <w:rPr>
          <w:rFonts w:ascii="Times New Roman" w:eastAsia="Times New Roman" w:hAnsi="Times New Roman" w:cs="Times New Roman"/>
          <w:color w:val="000000" w:themeColor="text1"/>
          <w:sz w:val="24"/>
          <w:szCs w:val="24"/>
          <w:lang w:bidi="lt-LT"/>
        </w:rPr>
        <w:t>vykdomas užtikrinant</w:t>
      </w:r>
      <w:r w:rsidR="00450B43">
        <w:rPr>
          <w:rFonts w:ascii="Times New Roman" w:eastAsia="Times New Roman" w:hAnsi="Times New Roman" w:cs="Times New Roman"/>
          <w:color w:val="000000" w:themeColor="text1"/>
          <w:sz w:val="24"/>
          <w:szCs w:val="24"/>
          <w:lang w:bidi="lt-LT"/>
        </w:rPr>
        <w:t xml:space="preserve"> Lietuvos Respublikos </w:t>
      </w:r>
      <w:r w:rsidR="00450B43" w:rsidRPr="00450B43">
        <w:rPr>
          <w:rFonts w:ascii="Times New Roman" w:eastAsia="Times New Roman" w:hAnsi="Times New Roman" w:cs="Times New Roman"/>
          <w:color w:val="000000" w:themeColor="text1"/>
          <w:sz w:val="24"/>
          <w:szCs w:val="24"/>
          <w:lang w:bidi="lt-LT"/>
        </w:rPr>
        <w:t>Elektroninių ryšių įstatymo 77 straipsnyje nustatytų elektroninių ryšių tinklais perduodamos informacijos kontrolės funkcijų vykdymą</w:t>
      </w:r>
      <w:r w:rsidR="008D26B8">
        <w:rPr>
          <w:rStyle w:val="Puslapioinaosnuoroda"/>
          <w:rFonts w:ascii="Times New Roman" w:eastAsia="Times New Roman" w:hAnsi="Times New Roman" w:cs="Times New Roman"/>
          <w:color w:val="000000" w:themeColor="text1"/>
          <w:sz w:val="24"/>
          <w:szCs w:val="24"/>
          <w:lang w:bidi="lt-LT"/>
        </w:rPr>
        <w:footnoteReference w:id="5"/>
      </w:r>
      <w:r w:rsidR="00450B43">
        <w:rPr>
          <w:rFonts w:ascii="Times New Roman" w:eastAsia="Times New Roman" w:hAnsi="Times New Roman" w:cs="Times New Roman"/>
          <w:color w:val="000000" w:themeColor="text1"/>
          <w:sz w:val="24"/>
          <w:szCs w:val="24"/>
          <w:lang w:bidi="lt-LT"/>
        </w:rPr>
        <w:t>, bei pa</w:t>
      </w:r>
      <w:r w:rsidR="005D5392">
        <w:rPr>
          <w:rFonts w:ascii="Times New Roman" w:eastAsia="Times New Roman" w:hAnsi="Times New Roman" w:cs="Times New Roman"/>
          <w:color w:val="000000" w:themeColor="text1"/>
          <w:sz w:val="24"/>
          <w:szCs w:val="24"/>
        </w:rPr>
        <w:t xml:space="preserve">aiškina, kad siekiama įsigyti įranga pakeis dabar naudojamą to pačio tiekėjo įdiegtą programinę įrangą (įdiegiant naujesnę versiją). Planuojama sutarties trukmė – 36 mėn., Pirkimo Nr. 1 vertė – 989 504,13 Eur be PVM. </w:t>
      </w:r>
    </w:p>
    <w:bookmarkEnd w:id="18"/>
    <w:p w14:paraId="07EA8D9A" w14:textId="77777777" w:rsidR="00C559DE" w:rsidRPr="00C559DE" w:rsidRDefault="00C559DE" w:rsidP="00C559DE">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C559DE">
        <w:rPr>
          <w:rFonts w:ascii="Times New Roman" w:eastAsia="Times New Roman" w:hAnsi="Times New Roman" w:cs="Times New Roman"/>
          <w:bCs/>
          <w:color w:val="000000" w:themeColor="text1"/>
          <w:sz w:val="24"/>
          <w:szCs w:val="24"/>
          <w:lang w:eastAsia="lt-LT"/>
        </w:rPr>
        <w:t xml:space="preserve">Įstatymo 19 straipsnio 4 dalies 5 punkto nuostatose įtvirtinta, kad prekių, paslaugų ir darbų pirkimas neskelbiamų derybų būdu galimas </w:t>
      </w:r>
      <w:r w:rsidRPr="00C559DE">
        <w:rPr>
          <w:rFonts w:ascii="Times New Roman" w:eastAsia="Times New Roman" w:hAnsi="Times New Roman" w:cs="Times New Roman"/>
          <w:bCs/>
          <w:i/>
          <w:iCs/>
          <w:color w:val="000000" w:themeColor="text1"/>
          <w:sz w:val="24"/>
          <w:szCs w:val="24"/>
          <w:lang w:eastAsia="lt-LT"/>
        </w:rPr>
        <w:t>„jeigu dėl techninių priežasčių arba dėl priežasčių, susijusių su išimtinių teisių apsauga, pirkimo sutartis gali būti sudaroma su konkrečiu tiekėju“</w:t>
      </w:r>
      <w:r w:rsidRPr="00C559DE">
        <w:rPr>
          <w:rFonts w:ascii="Times New Roman" w:eastAsia="Times New Roman" w:hAnsi="Times New Roman" w:cs="Times New Roman"/>
          <w:bCs/>
          <w:color w:val="000000" w:themeColor="text1"/>
          <w:sz w:val="24"/>
          <w:szCs w:val="24"/>
          <w:lang w:eastAsia="lt-LT"/>
        </w:rPr>
        <w:t xml:space="preserve">. </w:t>
      </w:r>
    </w:p>
    <w:p w14:paraId="4C4712A1" w14:textId="78F069E6" w:rsidR="00C559DE" w:rsidRPr="00C559DE" w:rsidRDefault="00C559DE" w:rsidP="00C559DE">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C559DE">
        <w:rPr>
          <w:rFonts w:ascii="Times New Roman" w:eastAsia="Times New Roman" w:hAnsi="Times New Roman" w:cs="Times New Roman"/>
          <w:bCs/>
          <w:color w:val="000000" w:themeColor="text1"/>
          <w:sz w:val="24"/>
          <w:szCs w:val="24"/>
          <w:lang w:eastAsia="lt-LT"/>
        </w:rPr>
        <w:t>Perkančiosios organizacijos prašyme nurodytos aplinkybės</w:t>
      </w:r>
      <w:r w:rsidR="005D5392">
        <w:rPr>
          <w:rFonts w:ascii="Times New Roman" w:eastAsia="Times New Roman" w:hAnsi="Times New Roman" w:cs="Times New Roman"/>
          <w:bCs/>
          <w:color w:val="000000" w:themeColor="text1"/>
          <w:sz w:val="24"/>
          <w:szCs w:val="24"/>
          <w:lang w:eastAsia="lt-LT"/>
        </w:rPr>
        <w:t xml:space="preserve"> bei pateikti dokumentai </w:t>
      </w:r>
      <w:r w:rsidRPr="00C559DE">
        <w:rPr>
          <w:rFonts w:ascii="Times New Roman" w:eastAsia="Times New Roman" w:hAnsi="Times New Roman" w:cs="Times New Roman"/>
          <w:bCs/>
          <w:color w:val="000000" w:themeColor="text1"/>
          <w:sz w:val="24"/>
          <w:szCs w:val="24"/>
          <w:lang w:eastAsia="lt-LT"/>
        </w:rPr>
        <w:t xml:space="preserve">patvirtina, jog šiuo </w:t>
      </w:r>
      <w:r w:rsidRPr="00C559DE">
        <w:rPr>
          <w:rFonts w:ascii="Times New Roman" w:eastAsia="Times New Roman" w:hAnsi="Times New Roman" w:cs="Times New Roman"/>
          <w:bCs/>
          <w:i/>
          <w:iCs/>
          <w:color w:val="000000" w:themeColor="text1"/>
          <w:sz w:val="24"/>
          <w:szCs w:val="24"/>
          <w:lang w:eastAsia="lt-LT"/>
        </w:rPr>
        <w:t>Pirkimu Nr. 1</w:t>
      </w:r>
      <w:r w:rsidRPr="00C559DE">
        <w:rPr>
          <w:rFonts w:ascii="Times New Roman" w:eastAsia="Times New Roman" w:hAnsi="Times New Roman" w:cs="Times New Roman"/>
          <w:bCs/>
          <w:color w:val="000000" w:themeColor="text1"/>
          <w:sz w:val="24"/>
          <w:szCs w:val="24"/>
          <w:lang w:eastAsia="lt-LT"/>
        </w:rPr>
        <w:t xml:space="preserve"> siekiamas įsigyti prekes</w:t>
      </w:r>
      <w:r w:rsidRPr="00C559DE">
        <w:rPr>
          <w:rFonts w:ascii="Times New Roman" w:eastAsia="Times New Roman" w:hAnsi="Times New Roman" w:cs="Times New Roman"/>
          <w:color w:val="000000" w:themeColor="text1"/>
          <w:sz w:val="24"/>
          <w:szCs w:val="24"/>
          <w:lang w:eastAsia="lt-LT"/>
        </w:rPr>
        <w:t>,</w:t>
      </w:r>
      <w:r w:rsidRPr="00C559DE">
        <w:rPr>
          <w:rFonts w:ascii="Times New Roman" w:eastAsia="Times New Roman" w:hAnsi="Times New Roman" w:cs="Times New Roman"/>
          <w:color w:val="000000" w:themeColor="text1"/>
          <w:sz w:val="24"/>
          <w:szCs w:val="24"/>
        </w:rPr>
        <w:t xml:space="preserve"> dėl techninių priežasčių bei priežasčių, susijusių su išimtinių teisių apsauga, gali pateikti tik konkretus tiekėjas, t. y. </w:t>
      </w:r>
      <w:r w:rsidRPr="00C559DE">
        <w:rPr>
          <w:rFonts w:ascii="Times New Roman" w:eastAsia="Times New Roman" w:hAnsi="Times New Roman" w:cs="Times New Roman"/>
          <w:bCs/>
          <w:color w:val="000000" w:themeColor="text1"/>
          <w:sz w:val="24"/>
          <w:szCs w:val="24"/>
          <w:lang w:eastAsia="lt-LT"/>
        </w:rPr>
        <w:t xml:space="preserve">nagrinėjamu atveju yra tenkinamos neskelbiamų derybų sąlygos, nurodytos Įstatymo 19 straipsnio 4 dalies 5 punkte. Įvertinusi aukščiau nurodytą bei vadovaudamasi Įstatymo 9 straipsnio 2 dalies 5 punkto nuostatomis, </w:t>
      </w:r>
      <w:r w:rsidRPr="00C559DE">
        <w:rPr>
          <w:rFonts w:ascii="Times New Roman" w:eastAsia="Times New Roman" w:hAnsi="Times New Roman" w:cs="Times New Roman"/>
          <w:b/>
          <w:color w:val="000000" w:themeColor="text1"/>
          <w:sz w:val="24"/>
          <w:szCs w:val="24"/>
          <w:lang w:eastAsia="lt-LT"/>
        </w:rPr>
        <w:t>Tarnyba sutinka</w:t>
      </w:r>
      <w:r w:rsidRPr="00C559DE">
        <w:rPr>
          <w:rFonts w:ascii="Times New Roman" w:eastAsia="Times New Roman" w:hAnsi="Times New Roman" w:cs="Times New Roman"/>
          <w:bCs/>
          <w:color w:val="000000" w:themeColor="text1"/>
          <w:sz w:val="24"/>
          <w:szCs w:val="24"/>
          <w:lang w:eastAsia="lt-LT"/>
        </w:rPr>
        <w:t xml:space="preserve">, kad Perkančioji organizacija </w:t>
      </w:r>
      <w:r w:rsidR="005D5392">
        <w:rPr>
          <w:rFonts w:ascii="Times New Roman" w:eastAsia="Times New Roman" w:hAnsi="Times New Roman" w:cs="Times New Roman"/>
          <w:bCs/>
          <w:i/>
          <w:iCs/>
          <w:color w:val="000000" w:themeColor="text1"/>
          <w:sz w:val="24"/>
          <w:szCs w:val="24"/>
          <w:lang w:eastAsia="lt-LT"/>
        </w:rPr>
        <w:t>Specializuotos programinės ir techninės įrangos, skirtos vykdyti informacijos kontrolę UAB „Tele2“ ir Telia Lietuva, AB judriojo ryšio tinklų komutacijos mazguose p</w:t>
      </w:r>
      <w:r w:rsidRPr="00C559DE">
        <w:rPr>
          <w:rFonts w:ascii="Times New Roman" w:eastAsia="Times New Roman" w:hAnsi="Times New Roman" w:cs="Times New Roman"/>
          <w:bCs/>
          <w:i/>
          <w:iCs/>
          <w:color w:val="000000" w:themeColor="text1"/>
          <w:sz w:val="24"/>
          <w:szCs w:val="24"/>
          <w:lang w:eastAsia="lt-LT"/>
        </w:rPr>
        <w:t>irkimą</w:t>
      </w:r>
      <w:r w:rsidRPr="00C559DE">
        <w:rPr>
          <w:rFonts w:ascii="Times New Roman" w:eastAsia="Times New Roman" w:hAnsi="Times New Roman" w:cs="Times New Roman"/>
          <w:bCs/>
          <w:color w:val="000000" w:themeColor="text1"/>
          <w:sz w:val="24"/>
          <w:szCs w:val="24"/>
          <w:lang w:eastAsia="lt-LT"/>
        </w:rPr>
        <w:t xml:space="preserve"> </w:t>
      </w:r>
      <w:r w:rsidR="005D5392" w:rsidRPr="005D5392">
        <w:rPr>
          <w:rFonts w:ascii="Times New Roman" w:eastAsia="Times New Roman" w:hAnsi="Times New Roman" w:cs="Times New Roman"/>
          <w:bCs/>
          <w:i/>
          <w:iCs/>
          <w:color w:val="000000" w:themeColor="text1"/>
          <w:sz w:val="24"/>
          <w:szCs w:val="24"/>
          <w:lang w:eastAsia="lt-LT"/>
        </w:rPr>
        <w:t xml:space="preserve">(Pirkimą </w:t>
      </w:r>
      <w:r w:rsidRPr="005D5392">
        <w:rPr>
          <w:rFonts w:ascii="Times New Roman" w:eastAsia="Times New Roman" w:hAnsi="Times New Roman" w:cs="Times New Roman"/>
          <w:bCs/>
          <w:i/>
          <w:iCs/>
          <w:color w:val="000000" w:themeColor="text1"/>
          <w:sz w:val="24"/>
          <w:szCs w:val="24"/>
          <w:lang w:eastAsia="lt-LT"/>
        </w:rPr>
        <w:t>Nr</w:t>
      </w:r>
      <w:r w:rsidRPr="00C559DE">
        <w:rPr>
          <w:rFonts w:ascii="Times New Roman" w:eastAsia="Times New Roman" w:hAnsi="Times New Roman" w:cs="Times New Roman"/>
          <w:bCs/>
          <w:i/>
          <w:iCs/>
          <w:color w:val="000000" w:themeColor="text1"/>
          <w:sz w:val="24"/>
          <w:szCs w:val="24"/>
          <w:lang w:eastAsia="lt-LT"/>
        </w:rPr>
        <w:t>. 1</w:t>
      </w:r>
      <w:r w:rsidR="005D5392">
        <w:rPr>
          <w:rFonts w:ascii="Times New Roman" w:eastAsia="Times New Roman" w:hAnsi="Times New Roman" w:cs="Times New Roman"/>
          <w:bCs/>
          <w:i/>
          <w:iCs/>
          <w:color w:val="000000" w:themeColor="text1"/>
          <w:sz w:val="24"/>
          <w:szCs w:val="24"/>
          <w:lang w:eastAsia="lt-LT"/>
        </w:rPr>
        <w:t>)</w:t>
      </w:r>
      <w:r w:rsidRPr="00C559DE">
        <w:rPr>
          <w:rFonts w:ascii="Times New Roman" w:eastAsia="Times New Roman" w:hAnsi="Times New Roman" w:cs="Times New Roman"/>
          <w:bCs/>
          <w:color w:val="000000" w:themeColor="text1"/>
          <w:sz w:val="24"/>
          <w:szCs w:val="24"/>
          <w:lang w:eastAsia="lt-LT"/>
        </w:rPr>
        <w:t xml:space="preserve"> vykdytų neskelbiamų derybų būdu, vadovaujantis Įstatymo 19 straipsnio </w:t>
      </w:r>
      <w:r w:rsidR="00960D03">
        <w:rPr>
          <w:rFonts w:ascii="Times New Roman" w:eastAsia="Times New Roman" w:hAnsi="Times New Roman" w:cs="Times New Roman"/>
          <w:bCs/>
          <w:color w:val="000000" w:themeColor="text1"/>
          <w:sz w:val="24"/>
          <w:szCs w:val="24"/>
          <w:lang w:eastAsia="lt-LT"/>
        </w:rPr>
        <w:t xml:space="preserve">        </w:t>
      </w:r>
      <w:r w:rsidRPr="00C559DE">
        <w:rPr>
          <w:rFonts w:ascii="Times New Roman" w:eastAsia="Times New Roman" w:hAnsi="Times New Roman" w:cs="Times New Roman"/>
          <w:bCs/>
          <w:color w:val="000000" w:themeColor="text1"/>
          <w:sz w:val="24"/>
          <w:szCs w:val="24"/>
          <w:lang w:eastAsia="lt-LT"/>
        </w:rPr>
        <w:lastRenderedPageBreak/>
        <w:t xml:space="preserve">4 dalies 5 punkto nuostatomis, į derybas kviečiant konkretų tiekėją – </w:t>
      </w:r>
      <w:r w:rsidR="00960D03">
        <w:rPr>
          <w:rFonts w:ascii="Times New Roman" w:eastAsia="Times New Roman" w:hAnsi="Times New Roman" w:cs="Times New Roman"/>
          <w:bCs/>
          <w:color w:val="000000" w:themeColor="text1"/>
          <w:sz w:val="24"/>
          <w:szCs w:val="24"/>
          <w:lang w:eastAsia="lt-LT"/>
        </w:rPr>
        <w:t xml:space="preserve">kompaniją </w:t>
      </w:r>
      <w:r w:rsidR="00720CBF">
        <w:rPr>
          <w:rFonts w:ascii="Times New Roman" w:eastAsia="Times New Roman" w:hAnsi="Times New Roman" w:cs="Times New Roman"/>
          <w:bCs/>
          <w:color w:val="000000" w:themeColor="text1"/>
          <w:sz w:val="24"/>
          <w:szCs w:val="24"/>
          <w:lang w:eastAsia="lt-LT"/>
        </w:rPr>
        <w:t>„</w:t>
      </w:r>
      <w:r w:rsidR="00720CBF" w:rsidRPr="00720CBF">
        <w:rPr>
          <w:rFonts w:ascii="Times New Roman" w:eastAsia="Times New Roman" w:hAnsi="Times New Roman" w:cs="Times New Roman"/>
          <w:bCs/>
          <w:color w:val="000000" w:themeColor="text1"/>
          <w:sz w:val="24"/>
          <w:szCs w:val="24"/>
          <w:lang w:eastAsia="lt-LT"/>
        </w:rPr>
        <w:t>Nokia Solutions and Networks OY“ (Tiekėjas Nr. 1)</w:t>
      </w:r>
      <w:r w:rsidRPr="00C559DE">
        <w:rPr>
          <w:rFonts w:ascii="Times New Roman" w:eastAsia="Times New Roman" w:hAnsi="Times New Roman" w:cs="Times New Roman"/>
          <w:bCs/>
          <w:color w:val="000000" w:themeColor="text1"/>
          <w:sz w:val="24"/>
          <w:szCs w:val="24"/>
          <w:lang w:eastAsia="lt-LT"/>
        </w:rPr>
        <w:t>.</w:t>
      </w:r>
    </w:p>
    <w:bookmarkEnd w:id="14"/>
    <w:p w14:paraId="65EF8DB2" w14:textId="4A07CE50" w:rsidR="005D5392" w:rsidRDefault="00C559DE" w:rsidP="00C559DE">
      <w:pPr>
        <w:spacing w:after="0" w:line="240" w:lineRule="auto"/>
        <w:ind w:firstLine="680"/>
        <w:jc w:val="both"/>
        <w:rPr>
          <w:rFonts w:ascii="Times New Roman" w:eastAsia="Times New Roman" w:hAnsi="Times New Roman" w:cs="Times New Roman"/>
          <w:b/>
          <w:bCs/>
          <w:i/>
          <w:iCs/>
          <w:color w:val="000000" w:themeColor="text1"/>
          <w:sz w:val="24"/>
          <w:szCs w:val="24"/>
          <w:lang w:eastAsia="lt-LT"/>
        </w:rPr>
      </w:pPr>
      <w:r w:rsidRPr="00C559DE">
        <w:rPr>
          <w:rFonts w:ascii="Times New Roman" w:eastAsia="Times New Roman" w:hAnsi="Times New Roman" w:cs="Times New Roman"/>
          <w:b/>
          <w:i/>
          <w:iCs/>
          <w:color w:val="000000" w:themeColor="text1"/>
          <w:sz w:val="24"/>
          <w:szCs w:val="24"/>
          <w:lang w:eastAsia="lt-LT"/>
        </w:rPr>
        <w:t xml:space="preserve">Dėl </w:t>
      </w:r>
      <w:bookmarkStart w:id="19" w:name="_Hlk80184498"/>
      <w:r w:rsidR="00442327">
        <w:rPr>
          <w:rFonts w:ascii="Times New Roman" w:eastAsia="Times New Roman" w:hAnsi="Times New Roman" w:cs="Times New Roman"/>
          <w:b/>
          <w:i/>
          <w:iCs/>
          <w:color w:val="000000" w:themeColor="text1"/>
          <w:sz w:val="24"/>
          <w:szCs w:val="24"/>
          <w:lang w:eastAsia="lt-LT"/>
        </w:rPr>
        <w:t>s</w:t>
      </w:r>
      <w:r w:rsidR="005D5392" w:rsidRPr="005D5392">
        <w:rPr>
          <w:rFonts w:ascii="Times New Roman" w:eastAsia="Times New Roman" w:hAnsi="Times New Roman" w:cs="Times New Roman"/>
          <w:b/>
          <w:bCs/>
          <w:i/>
          <w:iCs/>
          <w:color w:val="000000" w:themeColor="text1"/>
          <w:sz w:val="24"/>
          <w:szCs w:val="24"/>
          <w:lang w:eastAsia="lt-LT"/>
        </w:rPr>
        <w:t xml:space="preserve">pecializuotos programinės ir techninės įrangos, skirtos vykdyti informacijos kontrolę UAB „Tele2“, Telia Lietuva, AB ir UAB „Bitė Lietuva“ judriojo ryšio tinklų komutacijos mazguose </w:t>
      </w:r>
      <w:bookmarkEnd w:id="19"/>
      <w:r w:rsidR="005D5392" w:rsidRPr="005D5392">
        <w:rPr>
          <w:rFonts w:ascii="Times New Roman" w:eastAsia="Times New Roman" w:hAnsi="Times New Roman" w:cs="Times New Roman"/>
          <w:b/>
          <w:bCs/>
          <w:i/>
          <w:iCs/>
          <w:color w:val="000000" w:themeColor="text1"/>
          <w:sz w:val="24"/>
          <w:szCs w:val="24"/>
          <w:lang w:eastAsia="lt-LT"/>
        </w:rPr>
        <w:t>pirkim</w:t>
      </w:r>
      <w:r w:rsidR="005D5392">
        <w:rPr>
          <w:rFonts w:ascii="Times New Roman" w:eastAsia="Times New Roman" w:hAnsi="Times New Roman" w:cs="Times New Roman"/>
          <w:b/>
          <w:bCs/>
          <w:i/>
          <w:iCs/>
          <w:color w:val="000000" w:themeColor="text1"/>
          <w:sz w:val="24"/>
          <w:szCs w:val="24"/>
          <w:lang w:eastAsia="lt-LT"/>
        </w:rPr>
        <w:t>o</w:t>
      </w:r>
      <w:r w:rsidR="005D5392" w:rsidRPr="005D5392">
        <w:rPr>
          <w:rFonts w:ascii="Times New Roman" w:eastAsia="Times New Roman" w:hAnsi="Times New Roman" w:cs="Times New Roman"/>
          <w:b/>
          <w:bCs/>
          <w:i/>
          <w:iCs/>
          <w:color w:val="000000" w:themeColor="text1"/>
          <w:sz w:val="24"/>
          <w:szCs w:val="24"/>
          <w:lang w:eastAsia="lt-LT"/>
        </w:rPr>
        <w:t xml:space="preserve"> (toliau – Pirkimas Nr. 2</w:t>
      </w:r>
      <w:r w:rsidR="005D5392">
        <w:rPr>
          <w:rFonts w:ascii="Times New Roman" w:eastAsia="Times New Roman" w:hAnsi="Times New Roman" w:cs="Times New Roman"/>
          <w:b/>
          <w:bCs/>
          <w:i/>
          <w:iCs/>
          <w:color w:val="000000" w:themeColor="text1"/>
          <w:sz w:val="24"/>
          <w:szCs w:val="24"/>
          <w:lang w:eastAsia="lt-LT"/>
        </w:rPr>
        <w:t xml:space="preserve">) vykdymo. </w:t>
      </w:r>
    </w:p>
    <w:p w14:paraId="7E156CF9" w14:textId="5D1079E5" w:rsidR="00371D47" w:rsidRPr="00371D47" w:rsidRDefault="00C559DE" w:rsidP="00371D47">
      <w:pPr>
        <w:spacing w:after="0" w:line="240" w:lineRule="auto"/>
        <w:ind w:firstLine="680"/>
        <w:jc w:val="both"/>
        <w:rPr>
          <w:rFonts w:ascii="Times New Roman" w:eastAsia="Times New Roman" w:hAnsi="Times New Roman" w:cs="Times New Roman"/>
          <w:bCs/>
          <w:color w:val="000000" w:themeColor="text1"/>
          <w:sz w:val="24"/>
          <w:szCs w:val="24"/>
          <w:lang w:eastAsia="lt-LT" w:bidi="lt-LT"/>
        </w:rPr>
      </w:pPr>
      <w:r w:rsidRPr="00C559DE">
        <w:rPr>
          <w:rFonts w:ascii="Times New Roman" w:eastAsia="Times New Roman" w:hAnsi="Times New Roman" w:cs="Times New Roman"/>
          <w:bCs/>
          <w:color w:val="000000" w:themeColor="text1"/>
          <w:sz w:val="24"/>
          <w:szCs w:val="24"/>
          <w:lang w:eastAsia="lt-LT"/>
        </w:rPr>
        <w:t xml:space="preserve">Prašyme nurodoma, jog </w:t>
      </w:r>
      <w:r w:rsidRPr="00C559DE">
        <w:rPr>
          <w:rFonts w:ascii="Times New Roman" w:eastAsia="Times New Roman" w:hAnsi="Times New Roman" w:cs="Times New Roman"/>
          <w:bCs/>
          <w:i/>
          <w:iCs/>
          <w:color w:val="000000" w:themeColor="text1"/>
          <w:sz w:val="24"/>
          <w:szCs w:val="24"/>
          <w:lang w:eastAsia="lt-LT"/>
        </w:rPr>
        <w:t>Pirkimo Nr. 2</w:t>
      </w:r>
      <w:r w:rsidRPr="00C559DE">
        <w:rPr>
          <w:rFonts w:ascii="Times New Roman" w:eastAsia="Times New Roman" w:hAnsi="Times New Roman" w:cs="Times New Roman"/>
          <w:bCs/>
          <w:color w:val="000000" w:themeColor="text1"/>
          <w:sz w:val="24"/>
          <w:szCs w:val="24"/>
          <w:lang w:eastAsia="lt-LT"/>
        </w:rPr>
        <w:t xml:space="preserve"> objektas yra </w:t>
      </w:r>
      <w:r w:rsidR="00E346BD">
        <w:rPr>
          <w:rFonts w:ascii="Times New Roman" w:eastAsia="Times New Roman" w:hAnsi="Times New Roman" w:cs="Times New Roman"/>
          <w:bCs/>
          <w:color w:val="000000" w:themeColor="text1"/>
          <w:sz w:val="24"/>
          <w:szCs w:val="24"/>
          <w:lang w:eastAsia="lt-LT"/>
        </w:rPr>
        <w:t>s</w:t>
      </w:r>
      <w:r w:rsidR="00E346BD" w:rsidRPr="00E346BD">
        <w:rPr>
          <w:rFonts w:ascii="Times New Roman" w:eastAsia="Times New Roman" w:hAnsi="Times New Roman" w:cs="Times New Roman"/>
          <w:bCs/>
          <w:color w:val="000000" w:themeColor="text1"/>
          <w:sz w:val="24"/>
          <w:szCs w:val="24"/>
          <w:lang w:eastAsia="lt-LT"/>
        </w:rPr>
        <w:t>pecializ</w:t>
      </w:r>
      <w:r w:rsidR="00E346BD">
        <w:rPr>
          <w:rFonts w:ascii="Times New Roman" w:eastAsia="Times New Roman" w:hAnsi="Times New Roman" w:cs="Times New Roman"/>
          <w:bCs/>
          <w:color w:val="000000" w:themeColor="text1"/>
          <w:sz w:val="24"/>
          <w:szCs w:val="24"/>
          <w:lang w:eastAsia="lt-LT"/>
        </w:rPr>
        <w:t>uota</w:t>
      </w:r>
      <w:r w:rsidR="00E346BD" w:rsidRPr="00E346BD">
        <w:rPr>
          <w:rFonts w:ascii="Times New Roman" w:eastAsia="Times New Roman" w:hAnsi="Times New Roman" w:cs="Times New Roman"/>
          <w:bCs/>
          <w:color w:val="000000" w:themeColor="text1"/>
          <w:sz w:val="24"/>
          <w:szCs w:val="24"/>
          <w:lang w:eastAsia="lt-LT"/>
        </w:rPr>
        <w:t xml:space="preserve"> programinė ir techninė įrang</w:t>
      </w:r>
      <w:r w:rsidR="00E346BD">
        <w:rPr>
          <w:rFonts w:ascii="Times New Roman" w:eastAsia="Times New Roman" w:hAnsi="Times New Roman" w:cs="Times New Roman"/>
          <w:bCs/>
          <w:color w:val="000000" w:themeColor="text1"/>
          <w:sz w:val="24"/>
          <w:szCs w:val="24"/>
          <w:lang w:eastAsia="lt-LT"/>
        </w:rPr>
        <w:t xml:space="preserve">a, kuri yra skirta </w:t>
      </w:r>
      <w:r w:rsidR="00E346BD" w:rsidRPr="00E346BD">
        <w:rPr>
          <w:rFonts w:ascii="Times New Roman" w:eastAsia="Times New Roman" w:hAnsi="Times New Roman" w:cs="Times New Roman"/>
          <w:bCs/>
          <w:color w:val="000000" w:themeColor="text1"/>
          <w:sz w:val="24"/>
          <w:szCs w:val="24"/>
          <w:lang w:eastAsia="lt-LT"/>
        </w:rPr>
        <w:t>vykdyti informacijos kontrolę UAB „Tele2“, Telia Lietuva, AB ir UAB „Bitė Lietuva“ judriojo ryšio tinklų komutacijos mazguose</w:t>
      </w:r>
      <w:r w:rsidR="00E346BD">
        <w:rPr>
          <w:rFonts w:ascii="Times New Roman" w:eastAsia="Times New Roman" w:hAnsi="Times New Roman" w:cs="Times New Roman"/>
          <w:bCs/>
          <w:color w:val="000000" w:themeColor="text1"/>
          <w:sz w:val="24"/>
          <w:szCs w:val="24"/>
          <w:lang w:eastAsia="lt-LT"/>
        </w:rPr>
        <w:t xml:space="preserve">. </w:t>
      </w:r>
      <w:r w:rsidR="00E346BD" w:rsidRPr="00E346BD">
        <w:rPr>
          <w:rFonts w:ascii="Times New Roman" w:eastAsia="Times New Roman" w:hAnsi="Times New Roman" w:cs="Times New Roman"/>
          <w:bCs/>
          <w:color w:val="000000" w:themeColor="text1"/>
          <w:sz w:val="24"/>
          <w:szCs w:val="24"/>
          <w:lang w:eastAsia="lt-LT"/>
        </w:rPr>
        <w:t xml:space="preserve">Iš pateikto prašymo ir kitų dokumentų nustatyta, </w:t>
      </w:r>
      <w:r w:rsidR="00E346BD">
        <w:rPr>
          <w:rFonts w:ascii="Times New Roman" w:eastAsia="Times New Roman" w:hAnsi="Times New Roman" w:cs="Times New Roman"/>
          <w:bCs/>
          <w:color w:val="000000" w:themeColor="text1"/>
          <w:sz w:val="24"/>
          <w:szCs w:val="24"/>
          <w:lang w:eastAsia="lt-LT"/>
        </w:rPr>
        <w:t xml:space="preserve">kad </w:t>
      </w:r>
      <w:r w:rsidR="00E346BD" w:rsidRPr="00E346BD">
        <w:rPr>
          <w:rFonts w:ascii="Times New Roman" w:eastAsia="Times New Roman" w:hAnsi="Times New Roman" w:cs="Times New Roman"/>
          <w:bCs/>
          <w:color w:val="000000" w:themeColor="text1"/>
          <w:sz w:val="24"/>
          <w:szCs w:val="24"/>
          <w:lang w:eastAsia="lt-LT" w:bidi="lt-LT"/>
        </w:rPr>
        <w:t xml:space="preserve">UAB „Ericsson </w:t>
      </w:r>
      <w:bookmarkStart w:id="20" w:name="_Hlk80184960"/>
      <w:r w:rsidR="00E346BD" w:rsidRPr="00E346BD">
        <w:rPr>
          <w:rFonts w:ascii="Times New Roman" w:eastAsia="Times New Roman" w:hAnsi="Times New Roman" w:cs="Times New Roman"/>
          <w:bCs/>
          <w:color w:val="000000" w:themeColor="text1"/>
          <w:sz w:val="24"/>
          <w:szCs w:val="24"/>
          <w:lang w:eastAsia="lt-LT" w:bidi="lt-LT"/>
        </w:rPr>
        <w:t xml:space="preserve">Lietuva“ </w:t>
      </w:r>
      <w:r w:rsidR="00E346BD">
        <w:rPr>
          <w:rFonts w:ascii="Times New Roman" w:eastAsia="Times New Roman" w:hAnsi="Times New Roman" w:cs="Times New Roman"/>
          <w:bCs/>
          <w:color w:val="000000" w:themeColor="text1"/>
          <w:sz w:val="24"/>
          <w:szCs w:val="24"/>
          <w:lang w:eastAsia="lt-LT" w:bidi="lt-LT"/>
        </w:rPr>
        <w:t xml:space="preserve">(toliau – Tiekėjas Nr. 2) </w:t>
      </w:r>
      <w:bookmarkEnd w:id="20"/>
      <w:r w:rsidR="00E346BD" w:rsidRPr="00E346BD">
        <w:rPr>
          <w:rFonts w:ascii="Times New Roman" w:eastAsia="Times New Roman" w:hAnsi="Times New Roman" w:cs="Times New Roman"/>
          <w:bCs/>
          <w:color w:val="000000" w:themeColor="text1"/>
          <w:sz w:val="24"/>
          <w:szCs w:val="24"/>
          <w:lang w:eastAsia="lt-LT" w:bidi="lt-LT"/>
        </w:rPr>
        <w:t>yra įdiegusi kompanijos „Ericsson“ LI-IMS įrangą, skirtą elektroninių ryšių tinklais perduodamos informacijos kontrolei Telia Lietuva, AB ir UAB „Bitė Lietuva“ tinklų komutacijos mazguose</w:t>
      </w:r>
      <w:r w:rsidR="00371D47">
        <w:rPr>
          <w:rFonts w:ascii="Times New Roman" w:eastAsia="Times New Roman" w:hAnsi="Times New Roman" w:cs="Times New Roman"/>
          <w:bCs/>
          <w:color w:val="000000" w:themeColor="text1"/>
          <w:sz w:val="24"/>
          <w:szCs w:val="24"/>
          <w:lang w:eastAsia="lt-LT" w:bidi="lt-LT"/>
        </w:rPr>
        <w:t>.</w:t>
      </w:r>
      <w:r w:rsidR="00371D47" w:rsidRPr="00371D47">
        <w:rPr>
          <w:rFonts w:ascii="Times New Roman" w:eastAsia="Times New Roman" w:hAnsi="Times New Roman" w:cs="Times New Roman"/>
          <w:bCs/>
          <w:color w:val="000000" w:themeColor="text1"/>
          <w:sz w:val="24"/>
          <w:szCs w:val="24"/>
          <w:lang w:eastAsia="lt-LT" w:bidi="lt-LT"/>
        </w:rPr>
        <w:t xml:space="preserve"> LI-IMS programinė įranga yra </w:t>
      </w:r>
      <w:r w:rsidR="00371D47">
        <w:rPr>
          <w:rFonts w:ascii="Times New Roman" w:eastAsia="Times New Roman" w:hAnsi="Times New Roman" w:cs="Times New Roman"/>
          <w:bCs/>
          <w:color w:val="000000" w:themeColor="text1"/>
          <w:sz w:val="24"/>
          <w:szCs w:val="24"/>
          <w:lang w:eastAsia="lt-LT" w:bidi="lt-LT"/>
        </w:rPr>
        <w:t xml:space="preserve">nuolat </w:t>
      </w:r>
      <w:r w:rsidR="00371D47" w:rsidRPr="00371D47">
        <w:rPr>
          <w:rFonts w:ascii="Times New Roman" w:eastAsia="Times New Roman" w:hAnsi="Times New Roman" w:cs="Times New Roman"/>
          <w:bCs/>
          <w:color w:val="000000" w:themeColor="text1"/>
          <w:sz w:val="24"/>
          <w:szCs w:val="24"/>
          <w:lang w:eastAsia="lt-LT" w:bidi="lt-LT"/>
        </w:rPr>
        <w:t xml:space="preserve">atnaujinama ir tobulinama, kad atitiktų naujausius funkcionalumo ir suderinamumo reikalavimus su kitais tinklo mazgais. Kiekvienais metais </w:t>
      </w:r>
      <w:r w:rsidR="00371D47">
        <w:rPr>
          <w:rFonts w:ascii="Times New Roman" w:eastAsia="Times New Roman" w:hAnsi="Times New Roman" w:cs="Times New Roman"/>
          <w:bCs/>
          <w:color w:val="000000" w:themeColor="text1"/>
          <w:sz w:val="24"/>
          <w:szCs w:val="24"/>
          <w:lang w:eastAsia="lt-LT" w:bidi="lt-LT"/>
        </w:rPr>
        <w:t xml:space="preserve">yra </w:t>
      </w:r>
      <w:r w:rsidR="00371D47" w:rsidRPr="00371D47">
        <w:rPr>
          <w:rFonts w:ascii="Times New Roman" w:eastAsia="Times New Roman" w:hAnsi="Times New Roman" w:cs="Times New Roman"/>
          <w:bCs/>
          <w:color w:val="000000" w:themeColor="text1"/>
          <w:sz w:val="24"/>
          <w:szCs w:val="24"/>
          <w:lang w:eastAsia="lt-LT" w:bidi="lt-LT"/>
        </w:rPr>
        <w:t>išleidžiamos naujos LI-IMS programinės įrangos versijos. Kiekviena programinės įrangos versija turi savo gyvavimo laiką (ang</w:t>
      </w:r>
      <w:r w:rsidR="00450B43">
        <w:rPr>
          <w:rFonts w:ascii="Times New Roman" w:eastAsia="Times New Roman" w:hAnsi="Times New Roman" w:cs="Times New Roman"/>
          <w:bCs/>
          <w:color w:val="000000" w:themeColor="text1"/>
          <w:sz w:val="24"/>
          <w:szCs w:val="24"/>
          <w:lang w:eastAsia="lt-LT" w:bidi="lt-LT"/>
        </w:rPr>
        <w:t>l</w:t>
      </w:r>
      <w:r w:rsidR="00371D47" w:rsidRPr="00371D47">
        <w:rPr>
          <w:rFonts w:ascii="Times New Roman" w:eastAsia="Times New Roman" w:hAnsi="Times New Roman" w:cs="Times New Roman"/>
          <w:bCs/>
          <w:color w:val="000000" w:themeColor="text1"/>
          <w:sz w:val="24"/>
          <w:szCs w:val="24"/>
          <w:lang w:eastAsia="lt-LT" w:bidi="lt-LT"/>
        </w:rPr>
        <w:t>.</w:t>
      </w:r>
      <w:r w:rsidR="00450B43">
        <w:rPr>
          <w:rFonts w:ascii="Times New Roman" w:eastAsia="Times New Roman" w:hAnsi="Times New Roman" w:cs="Times New Roman"/>
          <w:bCs/>
          <w:color w:val="000000" w:themeColor="text1"/>
          <w:sz w:val="24"/>
          <w:szCs w:val="24"/>
          <w:lang w:eastAsia="lt-LT" w:bidi="lt-LT"/>
        </w:rPr>
        <w:t xml:space="preserve"> – </w:t>
      </w:r>
      <w:r w:rsidR="00371D47" w:rsidRPr="00371D47">
        <w:rPr>
          <w:rFonts w:ascii="Times New Roman" w:eastAsia="Times New Roman" w:hAnsi="Times New Roman" w:cs="Times New Roman"/>
          <w:bCs/>
          <w:color w:val="000000" w:themeColor="text1"/>
          <w:sz w:val="24"/>
          <w:szCs w:val="24"/>
          <w:lang w:eastAsia="lt-LT" w:bidi="en-US"/>
        </w:rPr>
        <w:t xml:space="preserve">Lyfe Cycle), </w:t>
      </w:r>
      <w:r w:rsidR="00371D47" w:rsidRPr="00371D47">
        <w:rPr>
          <w:rFonts w:ascii="Times New Roman" w:eastAsia="Times New Roman" w:hAnsi="Times New Roman" w:cs="Times New Roman"/>
          <w:bCs/>
          <w:color w:val="000000" w:themeColor="text1"/>
          <w:sz w:val="24"/>
          <w:szCs w:val="24"/>
          <w:lang w:eastAsia="lt-LT" w:bidi="lt-LT"/>
        </w:rPr>
        <w:t xml:space="preserve">kuris apibrėžia, kokiu laikotarpiu konkrečiai versijai yra išleidžiami atnaujinimai ir pataisymai, sprendžiamos problemos, </w:t>
      </w:r>
      <w:r w:rsidR="00960D03">
        <w:rPr>
          <w:rFonts w:ascii="Times New Roman" w:eastAsia="Times New Roman" w:hAnsi="Times New Roman" w:cs="Times New Roman"/>
          <w:bCs/>
          <w:color w:val="000000" w:themeColor="text1"/>
          <w:sz w:val="24"/>
          <w:szCs w:val="24"/>
          <w:lang w:eastAsia="lt-LT" w:bidi="lt-LT"/>
        </w:rPr>
        <w:t>bei vertinama kada</w:t>
      </w:r>
      <w:r w:rsidR="00371D47" w:rsidRPr="00371D47">
        <w:rPr>
          <w:rFonts w:ascii="Times New Roman" w:eastAsia="Times New Roman" w:hAnsi="Times New Roman" w:cs="Times New Roman"/>
          <w:bCs/>
          <w:color w:val="000000" w:themeColor="text1"/>
          <w:sz w:val="24"/>
          <w:szCs w:val="24"/>
          <w:lang w:eastAsia="lt-LT" w:bidi="lt-LT"/>
        </w:rPr>
        <w:t xml:space="preserve"> palaikymas nutraukiamas. </w:t>
      </w:r>
      <w:r w:rsidR="00371D47">
        <w:rPr>
          <w:rFonts w:ascii="Times New Roman" w:eastAsia="Times New Roman" w:hAnsi="Times New Roman" w:cs="Times New Roman"/>
          <w:bCs/>
          <w:color w:val="000000" w:themeColor="text1"/>
          <w:sz w:val="24"/>
          <w:szCs w:val="24"/>
          <w:lang w:eastAsia="lt-LT" w:bidi="lt-LT"/>
        </w:rPr>
        <w:t>Tiekėjas Nr. 2</w:t>
      </w:r>
      <w:r w:rsidR="00371D47" w:rsidRPr="00371D47">
        <w:rPr>
          <w:rFonts w:ascii="Times New Roman" w:eastAsia="Times New Roman" w:hAnsi="Times New Roman" w:cs="Times New Roman"/>
          <w:bCs/>
          <w:color w:val="000000" w:themeColor="text1"/>
          <w:sz w:val="24"/>
          <w:szCs w:val="24"/>
          <w:lang w:eastAsia="lt-LT" w:bidi="lt-LT"/>
        </w:rPr>
        <w:t xml:space="preserve"> </w:t>
      </w:r>
      <w:r w:rsidR="00371D47">
        <w:rPr>
          <w:rFonts w:ascii="Times New Roman" w:eastAsia="Times New Roman" w:hAnsi="Times New Roman" w:cs="Times New Roman"/>
          <w:bCs/>
          <w:color w:val="000000" w:themeColor="text1"/>
          <w:sz w:val="24"/>
          <w:szCs w:val="24"/>
          <w:lang w:eastAsia="lt-LT" w:bidi="lt-LT"/>
        </w:rPr>
        <w:t>r</w:t>
      </w:r>
      <w:r w:rsidR="00371D47" w:rsidRPr="00371D47">
        <w:rPr>
          <w:rFonts w:ascii="Times New Roman" w:eastAsia="Times New Roman" w:hAnsi="Times New Roman" w:cs="Times New Roman"/>
          <w:bCs/>
          <w:color w:val="000000" w:themeColor="text1"/>
          <w:sz w:val="24"/>
          <w:szCs w:val="24"/>
          <w:lang w:eastAsia="lt-LT" w:bidi="lt-LT"/>
        </w:rPr>
        <w:t>ekomenduoja visuose mazguose naudoti naujausias programinės įrangos versijas. Šiuo metu naudojama LI-IMS 1 versija</w:t>
      </w:r>
      <w:r w:rsidR="00960D03">
        <w:rPr>
          <w:rFonts w:ascii="Times New Roman" w:eastAsia="Times New Roman" w:hAnsi="Times New Roman" w:cs="Times New Roman"/>
          <w:bCs/>
          <w:color w:val="000000" w:themeColor="text1"/>
          <w:sz w:val="24"/>
          <w:szCs w:val="24"/>
          <w:lang w:eastAsia="lt-LT" w:bidi="lt-LT"/>
        </w:rPr>
        <w:t xml:space="preserve">, kuri bus prižiūrima iki </w:t>
      </w:r>
      <w:r w:rsidR="00371D47" w:rsidRPr="00371D47">
        <w:rPr>
          <w:rFonts w:ascii="Times New Roman" w:eastAsia="Times New Roman" w:hAnsi="Times New Roman" w:cs="Times New Roman"/>
          <w:bCs/>
          <w:color w:val="000000" w:themeColor="text1"/>
          <w:sz w:val="24"/>
          <w:szCs w:val="24"/>
          <w:lang w:eastAsia="lt-LT" w:bidi="lt-LT"/>
        </w:rPr>
        <w:t>2021</w:t>
      </w:r>
      <w:r w:rsidR="00371D47">
        <w:rPr>
          <w:rFonts w:ascii="Times New Roman" w:eastAsia="Times New Roman" w:hAnsi="Times New Roman" w:cs="Times New Roman"/>
          <w:bCs/>
          <w:color w:val="000000" w:themeColor="text1"/>
          <w:sz w:val="24"/>
          <w:szCs w:val="24"/>
          <w:lang w:eastAsia="lt-LT" w:bidi="lt-LT"/>
        </w:rPr>
        <w:t xml:space="preserve"> m. rugsėjo </w:t>
      </w:r>
      <w:r w:rsidR="00371D47" w:rsidRPr="00371D47">
        <w:rPr>
          <w:rFonts w:ascii="Times New Roman" w:eastAsia="Times New Roman" w:hAnsi="Times New Roman" w:cs="Times New Roman"/>
          <w:bCs/>
          <w:color w:val="000000" w:themeColor="text1"/>
          <w:sz w:val="24"/>
          <w:szCs w:val="24"/>
          <w:lang w:eastAsia="lt-LT" w:bidi="lt-LT"/>
        </w:rPr>
        <w:t xml:space="preserve">28 </w:t>
      </w:r>
      <w:r w:rsidR="00371D47">
        <w:rPr>
          <w:rFonts w:ascii="Times New Roman" w:eastAsia="Times New Roman" w:hAnsi="Times New Roman" w:cs="Times New Roman"/>
          <w:bCs/>
          <w:color w:val="000000" w:themeColor="text1"/>
          <w:sz w:val="24"/>
          <w:szCs w:val="24"/>
          <w:lang w:eastAsia="lt-LT" w:bidi="lt-LT"/>
        </w:rPr>
        <w:t>d.</w:t>
      </w:r>
      <w:r w:rsidR="00960D03">
        <w:rPr>
          <w:rFonts w:ascii="Times New Roman" w:eastAsia="Times New Roman" w:hAnsi="Times New Roman" w:cs="Times New Roman"/>
          <w:bCs/>
          <w:color w:val="000000" w:themeColor="text1"/>
          <w:sz w:val="24"/>
          <w:szCs w:val="24"/>
          <w:lang w:eastAsia="lt-LT" w:bidi="lt-LT"/>
        </w:rPr>
        <w:t xml:space="preserve">, o nuo </w:t>
      </w:r>
      <w:r w:rsidR="00371D47" w:rsidRPr="00371D47">
        <w:rPr>
          <w:rFonts w:ascii="Times New Roman" w:eastAsia="Times New Roman" w:hAnsi="Times New Roman" w:cs="Times New Roman"/>
          <w:bCs/>
          <w:color w:val="000000" w:themeColor="text1"/>
          <w:sz w:val="24"/>
          <w:szCs w:val="24"/>
          <w:lang w:eastAsia="lt-LT" w:bidi="lt-LT"/>
        </w:rPr>
        <w:t>2022</w:t>
      </w:r>
      <w:r w:rsidR="00371D47">
        <w:rPr>
          <w:rFonts w:ascii="Times New Roman" w:eastAsia="Times New Roman" w:hAnsi="Times New Roman" w:cs="Times New Roman"/>
          <w:bCs/>
          <w:color w:val="000000" w:themeColor="text1"/>
          <w:sz w:val="24"/>
          <w:szCs w:val="24"/>
          <w:lang w:eastAsia="lt-LT" w:bidi="lt-LT"/>
        </w:rPr>
        <w:t xml:space="preserve"> m. rugsėjo 2</w:t>
      </w:r>
      <w:r w:rsidR="00371D47" w:rsidRPr="00371D47">
        <w:rPr>
          <w:rFonts w:ascii="Times New Roman" w:eastAsia="Times New Roman" w:hAnsi="Times New Roman" w:cs="Times New Roman"/>
          <w:bCs/>
          <w:color w:val="000000" w:themeColor="text1"/>
          <w:sz w:val="24"/>
          <w:szCs w:val="24"/>
          <w:lang w:eastAsia="lt-LT" w:bidi="lt-LT"/>
        </w:rPr>
        <w:t>8</w:t>
      </w:r>
      <w:r w:rsidR="00371D47">
        <w:rPr>
          <w:rFonts w:ascii="Times New Roman" w:eastAsia="Times New Roman" w:hAnsi="Times New Roman" w:cs="Times New Roman"/>
          <w:bCs/>
          <w:color w:val="000000" w:themeColor="text1"/>
          <w:sz w:val="24"/>
          <w:szCs w:val="24"/>
          <w:lang w:eastAsia="lt-LT" w:bidi="lt-LT"/>
        </w:rPr>
        <w:t xml:space="preserve"> </w:t>
      </w:r>
      <w:r w:rsidR="00960D03">
        <w:rPr>
          <w:rFonts w:ascii="Times New Roman" w:eastAsia="Times New Roman" w:hAnsi="Times New Roman" w:cs="Times New Roman"/>
          <w:bCs/>
          <w:color w:val="000000" w:themeColor="text1"/>
          <w:sz w:val="24"/>
          <w:szCs w:val="24"/>
          <w:lang w:eastAsia="lt-LT" w:bidi="lt-LT"/>
        </w:rPr>
        <w:t xml:space="preserve">d. ji </w:t>
      </w:r>
      <w:r w:rsidR="00960D03" w:rsidRPr="00371D47">
        <w:rPr>
          <w:rFonts w:ascii="Times New Roman" w:eastAsia="Times New Roman" w:hAnsi="Times New Roman" w:cs="Times New Roman"/>
          <w:bCs/>
          <w:color w:val="000000" w:themeColor="text1"/>
          <w:sz w:val="24"/>
          <w:szCs w:val="24"/>
          <w:lang w:eastAsia="lt-LT" w:bidi="lt-LT"/>
        </w:rPr>
        <w:t>nebebus palaikoma</w:t>
      </w:r>
      <w:r w:rsidR="00960D03">
        <w:rPr>
          <w:rFonts w:ascii="Times New Roman" w:eastAsia="Times New Roman" w:hAnsi="Times New Roman" w:cs="Times New Roman"/>
          <w:bCs/>
          <w:color w:val="000000" w:themeColor="text1"/>
          <w:sz w:val="24"/>
          <w:szCs w:val="24"/>
          <w:lang w:eastAsia="lt-LT" w:bidi="lt-LT"/>
        </w:rPr>
        <w:t xml:space="preserve">, </w:t>
      </w:r>
      <w:r w:rsidR="00371D47">
        <w:rPr>
          <w:rFonts w:ascii="Times New Roman" w:eastAsia="Times New Roman" w:hAnsi="Times New Roman" w:cs="Times New Roman"/>
          <w:bCs/>
          <w:color w:val="000000" w:themeColor="text1"/>
          <w:sz w:val="24"/>
          <w:szCs w:val="24"/>
          <w:lang w:eastAsia="lt-LT" w:bidi="lt-LT"/>
        </w:rPr>
        <w:t xml:space="preserve">todėl naudojamą </w:t>
      </w:r>
      <w:r w:rsidR="00371D47" w:rsidRPr="00371D47">
        <w:rPr>
          <w:rFonts w:ascii="Times New Roman" w:eastAsia="Times New Roman" w:hAnsi="Times New Roman" w:cs="Times New Roman"/>
          <w:bCs/>
          <w:color w:val="000000" w:themeColor="text1"/>
          <w:sz w:val="24"/>
          <w:szCs w:val="24"/>
          <w:lang w:eastAsia="lt-LT" w:bidi="lt-LT"/>
        </w:rPr>
        <w:t xml:space="preserve">LI-IMS programinę įrangą </w:t>
      </w:r>
      <w:r w:rsidR="00371D47">
        <w:rPr>
          <w:rFonts w:ascii="Times New Roman" w:eastAsia="Times New Roman" w:hAnsi="Times New Roman" w:cs="Times New Roman"/>
          <w:bCs/>
          <w:color w:val="000000" w:themeColor="text1"/>
          <w:sz w:val="24"/>
          <w:szCs w:val="24"/>
          <w:lang w:eastAsia="lt-LT" w:bidi="lt-LT"/>
        </w:rPr>
        <w:t xml:space="preserve">būtina </w:t>
      </w:r>
      <w:r w:rsidR="00371D47" w:rsidRPr="00371D47">
        <w:rPr>
          <w:rFonts w:ascii="Times New Roman" w:eastAsia="Times New Roman" w:hAnsi="Times New Roman" w:cs="Times New Roman"/>
          <w:bCs/>
          <w:color w:val="000000" w:themeColor="text1"/>
          <w:sz w:val="24"/>
          <w:szCs w:val="24"/>
          <w:lang w:eastAsia="lt-LT" w:bidi="lt-LT"/>
        </w:rPr>
        <w:t>atnaujinti.</w:t>
      </w:r>
    </w:p>
    <w:p w14:paraId="1ACE86BB" w14:textId="061B2D05" w:rsidR="00371D47" w:rsidRPr="00371D47" w:rsidRDefault="00371D47" w:rsidP="00371D47">
      <w:pPr>
        <w:spacing w:after="0" w:line="240" w:lineRule="auto"/>
        <w:ind w:firstLine="680"/>
        <w:jc w:val="both"/>
        <w:rPr>
          <w:rFonts w:ascii="Times New Roman" w:eastAsia="Times New Roman" w:hAnsi="Times New Roman" w:cs="Times New Roman"/>
          <w:bCs/>
          <w:color w:val="000000" w:themeColor="text1"/>
          <w:sz w:val="24"/>
          <w:szCs w:val="24"/>
          <w:lang w:eastAsia="lt-LT" w:bidi="lt-LT"/>
        </w:rPr>
      </w:pPr>
      <w:r>
        <w:rPr>
          <w:rFonts w:ascii="Times New Roman" w:eastAsia="Times New Roman" w:hAnsi="Times New Roman" w:cs="Times New Roman"/>
          <w:bCs/>
          <w:color w:val="000000" w:themeColor="text1"/>
          <w:sz w:val="24"/>
          <w:szCs w:val="24"/>
          <w:lang w:eastAsia="lt-LT" w:bidi="lt-LT"/>
        </w:rPr>
        <w:t xml:space="preserve">Tiekėjas </w:t>
      </w:r>
      <w:r w:rsidR="00960D03">
        <w:rPr>
          <w:rFonts w:ascii="Times New Roman" w:eastAsia="Times New Roman" w:hAnsi="Times New Roman" w:cs="Times New Roman"/>
          <w:bCs/>
          <w:color w:val="000000" w:themeColor="text1"/>
          <w:sz w:val="24"/>
          <w:szCs w:val="24"/>
          <w:lang w:eastAsia="lt-LT" w:bidi="lt-LT"/>
        </w:rPr>
        <w:t xml:space="preserve">Nr. 2 </w:t>
      </w:r>
      <w:r>
        <w:rPr>
          <w:rFonts w:ascii="Times New Roman" w:eastAsia="Times New Roman" w:hAnsi="Times New Roman" w:cs="Times New Roman"/>
          <w:bCs/>
          <w:color w:val="000000" w:themeColor="text1"/>
          <w:sz w:val="24"/>
          <w:szCs w:val="24"/>
          <w:lang w:eastAsia="lt-LT" w:bidi="lt-LT"/>
        </w:rPr>
        <w:t>rašte nurodo, kad k</w:t>
      </w:r>
      <w:r w:rsidRPr="00371D47">
        <w:rPr>
          <w:rFonts w:ascii="Times New Roman" w:eastAsia="Times New Roman" w:hAnsi="Times New Roman" w:cs="Times New Roman"/>
          <w:bCs/>
          <w:color w:val="000000" w:themeColor="text1"/>
          <w:sz w:val="24"/>
          <w:szCs w:val="24"/>
          <w:lang w:eastAsia="lt-LT" w:bidi="lt-LT"/>
        </w:rPr>
        <w:t xml:space="preserve">ompanija </w:t>
      </w:r>
      <w:r w:rsidRPr="00E346BD">
        <w:rPr>
          <w:rFonts w:ascii="Times New Roman" w:eastAsia="Times New Roman" w:hAnsi="Times New Roman" w:cs="Times New Roman"/>
          <w:bCs/>
          <w:color w:val="000000" w:themeColor="text1"/>
          <w:sz w:val="24"/>
          <w:szCs w:val="24"/>
          <w:lang w:eastAsia="lt-LT" w:bidi="lt-LT"/>
        </w:rPr>
        <w:t xml:space="preserve">„Ericsson Lietuva“ </w:t>
      </w:r>
      <w:r w:rsidRPr="00371D47">
        <w:rPr>
          <w:rFonts w:ascii="Times New Roman" w:eastAsia="Times New Roman" w:hAnsi="Times New Roman" w:cs="Times New Roman"/>
          <w:bCs/>
          <w:color w:val="000000" w:themeColor="text1"/>
          <w:sz w:val="24"/>
          <w:szCs w:val="24"/>
          <w:lang w:eastAsia="lt-LT" w:bidi="lt-LT"/>
        </w:rPr>
        <w:t>yra vienintelė LI-IMS programinės įrangos bei susijusių licencijų nuosavybės teisių turėtoja ir platintoja. Komutacinių mazgų, kuriose vykdoma informacijos kontrolė, gamintoja taip pat yra kompanija „Ericsson</w:t>
      </w:r>
      <w:r>
        <w:rPr>
          <w:rFonts w:ascii="Times New Roman" w:eastAsia="Times New Roman" w:hAnsi="Times New Roman" w:cs="Times New Roman"/>
          <w:bCs/>
          <w:color w:val="000000" w:themeColor="text1"/>
          <w:sz w:val="24"/>
          <w:szCs w:val="24"/>
          <w:lang w:eastAsia="lt-LT" w:bidi="lt-LT"/>
        </w:rPr>
        <w:t xml:space="preserve"> Lietuva</w:t>
      </w:r>
      <w:r w:rsidRPr="00371D47">
        <w:rPr>
          <w:rFonts w:ascii="Times New Roman" w:eastAsia="Times New Roman" w:hAnsi="Times New Roman" w:cs="Times New Roman"/>
          <w:bCs/>
          <w:color w:val="000000" w:themeColor="text1"/>
          <w:sz w:val="24"/>
          <w:szCs w:val="24"/>
          <w:lang w:eastAsia="lt-LT" w:bidi="lt-LT"/>
        </w:rPr>
        <w:t>“.</w:t>
      </w:r>
      <w:r>
        <w:rPr>
          <w:rFonts w:ascii="Times New Roman" w:eastAsia="Times New Roman" w:hAnsi="Times New Roman" w:cs="Times New Roman"/>
          <w:bCs/>
          <w:color w:val="000000" w:themeColor="text1"/>
          <w:sz w:val="24"/>
          <w:szCs w:val="24"/>
          <w:lang w:eastAsia="lt-LT" w:bidi="lt-LT"/>
        </w:rPr>
        <w:t xml:space="preserve"> </w:t>
      </w:r>
      <w:r w:rsidRPr="00371D47">
        <w:rPr>
          <w:rFonts w:ascii="Times New Roman" w:eastAsia="Times New Roman" w:hAnsi="Times New Roman" w:cs="Times New Roman"/>
          <w:bCs/>
          <w:color w:val="000000" w:themeColor="text1"/>
          <w:sz w:val="24"/>
          <w:szCs w:val="24"/>
          <w:lang w:eastAsia="lt-LT" w:bidi="lt-LT"/>
        </w:rPr>
        <w:t>Visa minėta įranga kartu paėmus sudaro vieningą sprendimą LIS (ang</w:t>
      </w:r>
      <w:r w:rsidR="00450B43">
        <w:rPr>
          <w:rFonts w:ascii="Times New Roman" w:eastAsia="Times New Roman" w:hAnsi="Times New Roman" w:cs="Times New Roman"/>
          <w:bCs/>
          <w:color w:val="000000" w:themeColor="text1"/>
          <w:sz w:val="24"/>
          <w:szCs w:val="24"/>
          <w:lang w:eastAsia="lt-LT" w:bidi="lt-LT"/>
        </w:rPr>
        <w:t xml:space="preserve">l. – </w:t>
      </w:r>
      <w:r w:rsidRPr="00371D47">
        <w:rPr>
          <w:rFonts w:ascii="Times New Roman" w:eastAsia="Times New Roman" w:hAnsi="Times New Roman" w:cs="Times New Roman"/>
          <w:bCs/>
          <w:color w:val="000000" w:themeColor="text1"/>
          <w:sz w:val="24"/>
          <w:szCs w:val="24"/>
          <w:lang w:eastAsia="lt-LT" w:bidi="en-US"/>
        </w:rPr>
        <w:t xml:space="preserve">Lawful Interception Solution). </w:t>
      </w:r>
      <w:r w:rsidRPr="00371D47">
        <w:rPr>
          <w:rFonts w:ascii="Times New Roman" w:eastAsia="Times New Roman" w:hAnsi="Times New Roman" w:cs="Times New Roman"/>
          <w:bCs/>
          <w:color w:val="000000" w:themeColor="text1"/>
          <w:sz w:val="24"/>
          <w:szCs w:val="24"/>
          <w:lang w:eastAsia="lt-LT" w:bidi="lt-LT"/>
        </w:rPr>
        <w:t xml:space="preserve">LIS komponentai tarpusavyje susiję vieningos valdymo programinės įrangos procedūromis bei tam tikrais vidiniais techniniais informacijos perdavimo, apdorojimo, saugojimo bei valdymo protokolais. Sąveika tarp atskirų LIS komponentų yra testuojama </w:t>
      </w:r>
      <w:r>
        <w:rPr>
          <w:rFonts w:ascii="Times New Roman" w:eastAsia="Times New Roman" w:hAnsi="Times New Roman" w:cs="Times New Roman"/>
          <w:bCs/>
          <w:color w:val="000000" w:themeColor="text1"/>
          <w:sz w:val="24"/>
          <w:szCs w:val="24"/>
          <w:lang w:eastAsia="lt-LT" w:bidi="lt-LT"/>
        </w:rPr>
        <w:t xml:space="preserve">Tiekėjo Nr. 2 </w:t>
      </w:r>
      <w:r w:rsidRPr="00371D47">
        <w:rPr>
          <w:rFonts w:ascii="Times New Roman" w:eastAsia="Times New Roman" w:hAnsi="Times New Roman" w:cs="Times New Roman"/>
          <w:bCs/>
          <w:color w:val="000000" w:themeColor="text1"/>
          <w:sz w:val="24"/>
          <w:szCs w:val="24"/>
          <w:lang w:eastAsia="lt-LT" w:bidi="lt-LT"/>
        </w:rPr>
        <w:t>laboratorijose, siekiant užtikrinti tinkamą informacijos apdorojimą ir bendrąją darbą. Diegiant LIS, reikia atlikti visų sprendimo komponentų (LI-IMS bei komutacinių mazgų) konfigūravimo bei suderinimo darbus</w:t>
      </w:r>
      <w:r>
        <w:rPr>
          <w:rFonts w:ascii="Times New Roman" w:eastAsia="Times New Roman" w:hAnsi="Times New Roman" w:cs="Times New Roman"/>
          <w:bCs/>
          <w:color w:val="000000" w:themeColor="text1"/>
          <w:sz w:val="24"/>
          <w:szCs w:val="24"/>
          <w:lang w:eastAsia="lt-LT" w:bidi="lt-LT"/>
        </w:rPr>
        <w:t xml:space="preserve">, o tai gali atlikti </w:t>
      </w:r>
      <w:r w:rsidRPr="00371D47">
        <w:rPr>
          <w:rFonts w:ascii="Times New Roman" w:eastAsia="Times New Roman" w:hAnsi="Times New Roman" w:cs="Times New Roman"/>
          <w:bCs/>
          <w:color w:val="000000" w:themeColor="text1"/>
          <w:sz w:val="24"/>
          <w:szCs w:val="24"/>
          <w:lang w:eastAsia="lt-LT" w:bidi="lt-LT"/>
        </w:rPr>
        <w:t>tik atitinkamą kvalifikaciją bei „Ericsson</w:t>
      </w:r>
      <w:r>
        <w:rPr>
          <w:rFonts w:ascii="Times New Roman" w:eastAsia="Times New Roman" w:hAnsi="Times New Roman" w:cs="Times New Roman"/>
          <w:bCs/>
          <w:color w:val="000000" w:themeColor="text1"/>
          <w:sz w:val="24"/>
          <w:szCs w:val="24"/>
          <w:lang w:eastAsia="lt-LT" w:bidi="lt-LT"/>
        </w:rPr>
        <w:t xml:space="preserve"> Lietuva“</w:t>
      </w:r>
      <w:r w:rsidRPr="00371D47">
        <w:rPr>
          <w:rFonts w:ascii="Times New Roman" w:eastAsia="Times New Roman" w:hAnsi="Times New Roman" w:cs="Times New Roman"/>
          <w:bCs/>
          <w:color w:val="000000" w:themeColor="text1"/>
          <w:sz w:val="24"/>
          <w:szCs w:val="24"/>
          <w:lang w:eastAsia="lt-LT" w:bidi="lt-LT"/>
        </w:rPr>
        <w:t xml:space="preserve"> sertifikatus turintys darbuotojai.</w:t>
      </w:r>
      <w:r>
        <w:rPr>
          <w:rFonts w:ascii="Times New Roman" w:eastAsia="Times New Roman" w:hAnsi="Times New Roman" w:cs="Times New Roman"/>
          <w:bCs/>
          <w:color w:val="000000" w:themeColor="text1"/>
          <w:sz w:val="24"/>
          <w:szCs w:val="24"/>
          <w:lang w:eastAsia="lt-LT" w:bidi="lt-LT"/>
        </w:rPr>
        <w:t xml:space="preserve"> Tiekėjas Nr. 2</w:t>
      </w:r>
      <w:r w:rsidR="00450B43">
        <w:rPr>
          <w:rFonts w:ascii="Times New Roman" w:eastAsia="Times New Roman" w:hAnsi="Times New Roman" w:cs="Times New Roman"/>
          <w:bCs/>
          <w:color w:val="000000" w:themeColor="text1"/>
          <w:sz w:val="24"/>
          <w:szCs w:val="24"/>
          <w:lang w:eastAsia="lt-LT" w:bidi="lt-LT"/>
        </w:rPr>
        <w:t>,</w:t>
      </w:r>
      <w:r>
        <w:rPr>
          <w:rFonts w:ascii="Times New Roman" w:eastAsia="Times New Roman" w:hAnsi="Times New Roman" w:cs="Times New Roman"/>
          <w:bCs/>
          <w:color w:val="000000" w:themeColor="text1"/>
          <w:sz w:val="24"/>
          <w:szCs w:val="24"/>
          <w:lang w:eastAsia="lt-LT" w:bidi="lt-LT"/>
        </w:rPr>
        <w:t xml:space="preserve"> </w:t>
      </w:r>
      <w:r w:rsidRPr="00371D47">
        <w:rPr>
          <w:rFonts w:ascii="Times New Roman" w:eastAsia="Times New Roman" w:hAnsi="Times New Roman" w:cs="Times New Roman"/>
          <w:bCs/>
          <w:color w:val="000000" w:themeColor="text1"/>
          <w:sz w:val="24"/>
          <w:szCs w:val="24"/>
          <w:lang w:eastAsia="lt-LT" w:bidi="lt-LT"/>
        </w:rPr>
        <w:t>būdama</w:t>
      </w:r>
      <w:r>
        <w:rPr>
          <w:rFonts w:ascii="Times New Roman" w:eastAsia="Times New Roman" w:hAnsi="Times New Roman" w:cs="Times New Roman"/>
          <w:bCs/>
          <w:color w:val="000000" w:themeColor="text1"/>
          <w:sz w:val="24"/>
          <w:szCs w:val="24"/>
          <w:lang w:eastAsia="lt-LT" w:bidi="lt-LT"/>
        </w:rPr>
        <w:t>s</w:t>
      </w:r>
      <w:r w:rsidRPr="00371D47">
        <w:rPr>
          <w:rFonts w:ascii="Times New Roman" w:eastAsia="Times New Roman" w:hAnsi="Times New Roman" w:cs="Times New Roman"/>
          <w:bCs/>
          <w:color w:val="000000" w:themeColor="text1"/>
          <w:sz w:val="24"/>
          <w:szCs w:val="24"/>
          <w:lang w:eastAsia="lt-LT" w:bidi="lt-LT"/>
        </w:rPr>
        <w:t xml:space="preserve"> LIS gamintoja</w:t>
      </w:r>
      <w:r>
        <w:rPr>
          <w:rFonts w:ascii="Times New Roman" w:eastAsia="Times New Roman" w:hAnsi="Times New Roman" w:cs="Times New Roman"/>
          <w:bCs/>
          <w:color w:val="000000" w:themeColor="text1"/>
          <w:sz w:val="24"/>
          <w:szCs w:val="24"/>
          <w:lang w:eastAsia="lt-LT" w:bidi="lt-LT"/>
        </w:rPr>
        <w:t>s</w:t>
      </w:r>
      <w:r w:rsidRPr="00371D47">
        <w:rPr>
          <w:rFonts w:ascii="Times New Roman" w:eastAsia="Times New Roman" w:hAnsi="Times New Roman" w:cs="Times New Roman"/>
          <w:bCs/>
          <w:color w:val="000000" w:themeColor="text1"/>
          <w:sz w:val="24"/>
          <w:szCs w:val="24"/>
          <w:lang w:eastAsia="lt-LT" w:bidi="lt-LT"/>
        </w:rPr>
        <w:t>, pardavėja</w:t>
      </w:r>
      <w:r>
        <w:rPr>
          <w:rFonts w:ascii="Times New Roman" w:eastAsia="Times New Roman" w:hAnsi="Times New Roman" w:cs="Times New Roman"/>
          <w:bCs/>
          <w:color w:val="000000" w:themeColor="text1"/>
          <w:sz w:val="24"/>
          <w:szCs w:val="24"/>
          <w:lang w:eastAsia="lt-LT" w:bidi="lt-LT"/>
        </w:rPr>
        <w:t>s</w:t>
      </w:r>
      <w:r w:rsidRPr="00371D47">
        <w:rPr>
          <w:rFonts w:ascii="Times New Roman" w:eastAsia="Times New Roman" w:hAnsi="Times New Roman" w:cs="Times New Roman"/>
          <w:bCs/>
          <w:color w:val="000000" w:themeColor="text1"/>
          <w:sz w:val="24"/>
          <w:szCs w:val="24"/>
          <w:lang w:eastAsia="lt-LT" w:bidi="lt-LT"/>
        </w:rPr>
        <w:t xml:space="preserve"> ir diegėja</w:t>
      </w:r>
      <w:r>
        <w:rPr>
          <w:rFonts w:ascii="Times New Roman" w:eastAsia="Times New Roman" w:hAnsi="Times New Roman" w:cs="Times New Roman"/>
          <w:bCs/>
          <w:color w:val="000000" w:themeColor="text1"/>
          <w:sz w:val="24"/>
          <w:szCs w:val="24"/>
          <w:lang w:eastAsia="lt-LT" w:bidi="lt-LT"/>
        </w:rPr>
        <w:t>s</w:t>
      </w:r>
      <w:r w:rsidRPr="00371D47">
        <w:rPr>
          <w:rFonts w:ascii="Times New Roman" w:eastAsia="Times New Roman" w:hAnsi="Times New Roman" w:cs="Times New Roman"/>
          <w:bCs/>
          <w:color w:val="000000" w:themeColor="text1"/>
          <w:sz w:val="24"/>
          <w:szCs w:val="24"/>
          <w:lang w:eastAsia="lt-LT" w:bidi="lt-LT"/>
        </w:rPr>
        <w:t>, garantuoja LIS kaip visumos veikimą bei atitikimą visiems techniniams reikalavimams bei standartams, nustatytiems tokio tipo sistemoms bei atitinkamų funkcijų vykdymui</w:t>
      </w:r>
      <w:r>
        <w:rPr>
          <w:rFonts w:ascii="Times New Roman" w:eastAsia="Times New Roman" w:hAnsi="Times New Roman" w:cs="Times New Roman"/>
          <w:bCs/>
          <w:color w:val="000000" w:themeColor="text1"/>
          <w:sz w:val="24"/>
          <w:szCs w:val="24"/>
          <w:lang w:eastAsia="lt-LT" w:bidi="lt-LT"/>
        </w:rPr>
        <w:t xml:space="preserve"> ir </w:t>
      </w:r>
      <w:r w:rsidRPr="00371D47">
        <w:rPr>
          <w:rFonts w:ascii="Times New Roman" w:eastAsia="Times New Roman" w:hAnsi="Times New Roman" w:cs="Times New Roman"/>
          <w:bCs/>
          <w:color w:val="000000" w:themeColor="text1"/>
          <w:sz w:val="24"/>
          <w:szCs w:val="24"/>
          <w:lang w:eastAsia="lt-LT" w:bidi="lt-LT"/>
        </w:rPr>
        <w:t>gali prisiimti pilną atsakomybę dėl tokios specializuotos aparatinės ir programinės įrangos, skirtos elektroninių ryšių tinklais perduodamos informacijos kontrolei, tinkamo ir efektyvaus veikimo</w:t>
      </w:r>
      <w:r w:rsidR="00C84A15">
        <w:rPr>
          <w:rStyle w:val="Puslapioinaosnuoroda"/>
          <w:rFonts w:ascii="Times New Roman" w:eastAsia="Times New Roman" w:hAnsi="Times New Roman" w:cs="Times New Roman"/>
          <w:bCs/>
          <w:color w:val="000000" w:themeColor="text1"/>
          <w:sz w:val="24"/>
          <w:szCs w:val="24"/>
          <w:lang w:eastAsia="lt-LT" w:bidi="lt-LT"/>
        </w:rPr>
        <w:footnoteReference w:id="6"/>
      </w:r>
      <w:r w:rsidRPr="00371D47">
        <w:rPr>
          <w:rFonts w:ascii="Times New Roman" w:eastAsia="Times New Roman" w:hAnsi="Times New Roman" w:cs="Times New Roman"/>
          <w:bCs/>
          <w:color w:val="000000" w:themeColor="text1"/>
          <w:sz w:val="24"/>
          <w:szCs w:val="24"/>
          <w:lang w:eastAsia="lt-LT" w:bidi="lt-LT"/>
        </w:rPr>
        <w:t>.</w:t>
      </w:r>
      <w:r>
        <w:rPr>
          <w:rFonts w:ascii="Times New Roman" w:eastAsia="Times New Roman" w:hAnsi="Times New Roman" w:cs="Times New Roman"/>
          <w:bCs/>
          <w:color w:val="000000" w:themeColor="text1"/>
          <w:sz w:val="24"/>
          <w:szCs w:val="24"/>
          <w:lang w:eastAsia="lt-LT" w:bidi="lt-LT"/>
        </w:rPr>
        <w:t xml:space="preserve"> </w:t>
      </w:r>
      <w:bookmarkStart w:id="21" w:name="_Hlk80185427"/>
      <w:bookmarkStart w:id="22" w:name="_Hlk80187326"/>
      <w:r w:rsidRPr="00371D47">
        <w:rPr>
          <w:rFonts w:ascii="Times New Roman" w:eastAsia="Times New Roman" w:hAnsi="Times New Roman" w:cs="Times New Roman"/>
          <w:bCs/>
          <w:color w:val="000000" w:themeColor="text1"/>
          <w:sz w:val="24"/>
          <w:szCs w:val="24"/>
          <w:lang w:eastAsia="lt-LT" w:bidi="lt-LT"/>
        </w:rPr>
        <w:t xml:space="preserve">UAB </w:t>
      </w:r>
      <w:r w:rsidRPr="00371D47">
        <w:rPr>
          <w:rFonts w:ascii="Times New Roman" w:eastAsia="Times New Roman" w:hAnsi="Times New Roman" w:cs="Times New Roman"/>
          <w:bCs/>
          <w:color w:val="000000" w:themeColor="text1"/>
          <w:sz w:val="24"/>
          <w:szCs w:val="24"/>
          <w:lang w:eastAsia="lt-LT" w:bidi="en-US"/>
        </w:rPr>
        <w:t>“Ericsson Lietuva</w:t>
      </w:r>
      <w:r>
        <w:rPr>
          <w:rFonts w:ascii="Times New Roman" w:eastAsia="Times New Roman" w:hAnsi="Times New Roman" w:cs="Times New Roman"/>
          <w:bCs/>
          <w:color w:val="000000" w:themeColor="text1"/>
          <w:sz w:val="24"/>
          <w:szCs w:val="24"/>
          <w:lang w:eastAsia="lt-LT" w:bidi="en-US"/>
        </w:rPr>
        <w:t>“</w:t>
      </w:r>
      <w:bookmarkEnd w:id="21"/>
      <w:r>
        <w:rPr>
          <w:rFonts w:ascii="Times New Roman" w:eastAsia="Times New Roman" w:hAnsi="Times New Roman" w:cs="Times New Roman"/>
          <w:bCs/>
          <w:color w:val="000000" w:themeColor="text1"/>
          <w:sz w:val="24"/>
          <w:szCs w:val="24"/>
          <w:lang w:eastAsia="lt-LT" w:bidi="en-US"/>
        </w:rPr>
        <w:t xml:space="preserve"> (Tiekėjas Nr. 2)</w:t>
      </w:r>
      <w:r w:rsidRPr="00371D47">
        <w:rPr>
          <w:rFonts w:ascii="Times New Roman" w:eastAsia="Times New Roman" w:hAnsi="Times New Roman" w:cs="Times New Roman"/>
          <w:bCs/>
          <w:color w:val="000000" w:themeColor="text1"/>
          <w:sz w:val="24"/>
          <w:szCs w:val="24"/>
          <w:lang w:eastAsia="lt-LT" w:bidi="en-US"/>
        </w:rPr>
        <w:t xml:space="preserve"> </w:t>
      </w:r>
      <w:bookmarkEnd w:id="22"/>
      <w:r w:rsidRPr="00371D47">
        <w:rPr>
          <w:rFonts w:ascii="Times New Roman" w:eastAsia="Times New Roman" w:hAnsi="Times New Roman" w:cs="Times New Roman"/>
          <w:bCs/>
          <w:color w:val="000000" w:themeColor="text1"/>
          <w:sz w:val="24"/>
          <w:szCs w:val="24"/>
          <w:lang w:eastAsia="lt-LT" w:bidi="lt-LT"/>
        </w:rPr>
        <w:t xml:space="preserve">yra </w:t>
      </w:r>
      <w:bookmarkStart w:id="23" w:name="_Hlk80185705"/>
      <w:r w:rsidRPr="00371D47">
        <w:rPr>
          <w:rFonts w:ascii="Times New Roman" w:eastAsia="Times New Roman" w:hAnsi="Times New Roman" w:cs="Times New Roman"/>
          <w:bCs/>
          <w:color w:val="000000" w:themeColor="text1"/>
          <w:sz w:val="24"/>
          <w:szCs w:val="24"/>
          <w:lang w:eastAsia="lt-LT" w:bidi="lt-LT"/>
        </w:rPr>
        <w:t xml:space="preserve">kompanijos „Ericsson“ </w:t>
      </w:r>
      <w:bookmarkEnd w:id="23"/>
      <w:r w:rsidRPr="00371D47">
        <w:rPr>
          <w:rFonts w:ascii="Times New Roman" w:eastAsia="Times New Roman" w:hAnsi="Times New Roman" w:cs="Times New Roman"/>
          <w:bCs/>
          <w:color w:val="000000" w:themeColor="text1"/>
          <w:sz w:val="24"/>
          <w:szCs w:val="24"/>
          <w:lang w:eastAsia="lt-LT" w:bidi="lt-LT"/>
        </w:rPr>
        <w:t>dukterinė įmonė ir vienintelis subjektas, turintis išimtines teises platinti Lietuvoje LIS ir atskirų komponentų (komutacinių mazgų ir LI-IMS) programinę įrangą bei susijusias licencijas</w:t>
      </w:r>
      <w:r w:rsidR="00C84A15">
        <w:rPr>
          <w:rStyle w:val="Puslapioinaosnuoroda"/>
          <w:rFonts w:ascii="Times New Roman" w:eastAsia="Times New Roman" w:hAnsi="Times New Roman" w:cs="Times New Roman"/>
          <w:bCs/>
          <w:color w:val="000000" w:themeColor="text1"/>
          <w:sz w:val="24"/>
          <w:szCs w:val="24"/>
          <w:lang w:eastAsia="lt-LT" w:bidi="lt-LT"/>
        </w:rPr>
        <w:footnoteReference w:id="7"/>
      </w:r>
      <w:r w:rsidRPr="00371D47">
        <w:rPr>
          <w:rFonts w:ascii="Times New Roman" w:eastAsia="Times New Roman" w:hAnsi="Times New Roman" w:cs="Times New Roman"/>
          <w:bCs/>
          <w:color w:val="000000" w:themeColor="text1"/>
          <w:sz w:val="24"/>
          <w:szCs w:val="24"/>
          <w:lang w:eastAsia="lt-LT" w:bidi="lt-LT"/>
        </w:rPr>
        <w:t>.</w:t>
      </w:r>
    </w:p>
    <w:p w14:paraId="3BFCC654" w14:textId="15A030DE" w:rsidR="008D26B8" w:rsidRPr="00C559DE" w:rsidRDefault="00E346BD" w:rsidP="008D26B8">
      <w:pPr>
        <w:spacing w:after="0" w:line="240" w:lineRule="auto"/>
        <w:ind w:firstLine="680"/>
        <w:jc w:val="both"/>
        <w:rPr>
          <w:rFonts w:ascii="Times New Roman" w:eastAsia="Calibri" w:hAnsi="Times New Roman" w:cs="Times New Roman"/>
          <w:color w:val="000000" w:themeColor="text1"/>
          <w:sz w:val="24"/>
          <w:szCs w:val="24"/>
        </w:rPr>
      </w:pPr>
      <w:r w:rsidRPr="00E346BD">
        <w:rPr>
          <w:rFonts w:ascii="Times New Roman" w:eastAsia="Times New Roman" w:hAnsi="Times New Roman" w:cs="Times New Roman"/>
          <w:bCs/>
          <w:color w:val="000000" w:themeColor="text1"/>
          <w:sz w:val="24"/>
          <w:szCs w:val="24"/>
          <w:lang w:eastAsia="lt-LT"/>
        </w:rPr>
        <w:t xml:space="preserve">Atsižvelgiant į nurodytas aplinkybes bei siekiant, kad būtų užtikrintas tinkamas ir efektyvus integralaus informacijos kontrolės aparatinės ir programinės įrangos komplekso veikimas, Komisija nusprendė </w:t>
      </w:r>
      <w:r w:rsidRPr="00E346BD">
        <w:rPr>
          <w:rFonts w:ascii="Times New Roman" w:eastAsia="Times New Roman" w:hAnsi="Times New Roman" w:cs="Times New Roman"/>
          <w:bCs/>
          <w:i/>
          <w:iCs/>
          <w:color w:val="000000" w:themeColor="text1"/>
          <w:sz w:val="24"/>
          <w:szCs w:val="24"/>
          <w:lang w:eastAsia="lt-LT"/>
        </w:rPr>
        <w:t xml:space="preserve">Pirkimą Nr. </w:t>
      </w:r>
      <w:r w:rsidR="00450B43">
        <w:rPr>
          <w:rFonts w:ascii="Times New Roman" w:eastAsia="Times New Roman" w:hAnsi="Times New Roman" w:cs="Times New Roman"/>
          <w:bCs/>
          <w:i/>
          <w:iCs/>
          <w:color w:val="000000" w:themeColor="text1"/>
          <w:sz w:val="24"/>
          <w:szCs w:val="24"/>
          <w:lang w:eastAsia="lt-LT"/>
        </w:rPr>
        <w:t>2</w:t>
      </w:r>
      <w:r w:rsidRPr="00E346BD">
        <w:rPr>
          <w:rFonts w:ascii="Times New Roman" w:eastAsia="Times New Roman" w:hAnsi="Times New Roman" w:cs="Times New Roman"/>
          <w:bCs/>
          <w:color w:val="000000" w:themeColor="text1"/>
          <w:sz w:val="24"/>
          <w:szCs w:val="24"/>
          <w:lang w:eastAsia="lt-LT"/>
        </w:rPr>
        <w:t xml:space="preserve"> vykdyti neskelbiamų derybų būdu vadovaujantis Įstatymo 19 straipsnio</w:t>
      </w:r>
      <w:r w:rsidR="00960D03">
        <w:rPr>
          <w:rFonts w:ascii="Times New Roman" w:eastAsia="Times New Roman" w:hAnsi="Times New Roman" w:cs="Times New Roman"/>
          <w:bCs/>
          <w:color w:val="000000" w:themeColor="text1"/>
          <w:sz w:val="24"/>
          <w:szCs w:val="24"/>
          <w:lang w:eastAsia="lt-LT"/>
        </w:rPr>
        <w:t xml:space="preserve">         </w:t>
      </w:r>
      <w:r w:rsidRPr="00E346BD">
        <w:rPr>
          <w:rFonts w:ascii="Times New Roman" w:eastAsia="Times New Roman" w:hAnsi="Times New Roman" w:cs="Times New Roman"/>
          <w:bCs/>
          <w:color w:val="000000" w:themeColor="text1"/>
          <w:sz w:val="24"/>
          <w:szCs w:val="24"/>
          <w:lang w:eastAsia="lt-LT"/>
        </w:rPr>
        <w:t xml:space="preserve"> 4 dalies 5 punkto nuostatomis ir kreiptis į Tarnybą sutikimo dėl tokio pirkimo būdo pasirinkimo</w:t>
      </w:r>
      <w:r w:rsidRPr="00E346BD">
        <w:rPr>
          <w:rFonts w:ascii="Times New Roman" w:eastAsia="Times New Roman" w:hAnsi="Times New Roman" w:cs="Times New Roman"/>
          <w:bCs/>
          <w:color w:val="000000" w:themeColor="text1"/>
          <w:sz w:val="24"/>
          <w:szCs w:val="24"/>
          <w:vertAlign w:val="superscript"/>
          <w:lang w:eastAsia="lt-LT"/>
        </w:rPr>
        <w:footnoteReference w:id="8"/>
      </w:r>
      <w:r w:rsidRPr="00E346BD">
        <w:rPr>
          <w:rFonts w:ascii="Times New Roman" w:eastAsia="Times New Roman" w:hAnsi="Times New Roman" w:cs="Times New Roman"/>
          <w:bCs/>
          <w:color w:val="000000" w:themeColor="text1"/>
          <w:sz w:val="24"/>
          <w:szCs w:val="24"/>
          <w:lang w:eastAsia="lt-LT"/>
        </w:rPr>
        <w:t xml:space="preserve">. </w:t>
      </w:r>
      <w:bookmarkStart w:id="26" w:name="_Hlk80188219"/>
      <w:r w:rsidR="008D26B8">
        <w:rPr>
          <w:rFonts w:ascii="Times New Roman" w:eastAsia="Times New Roman" w:hAnsi="Times New Roman" w:cs="Times New Roman"/>
          <w:color w:val="000000" w:themeColor="text1"/>
          <w:sz w:val="24"/>
          <w:szCs w:val="24"/>
        </w:rPr>
        <w:t xml:space="preserve">Perkančioji organizacija pažymi, kad </w:t>
      </w:r>
      <w:r w:rsidR="008D26B8" w:rsidRPr="00450B43">
        <w:rPr>
          <w:rFonts w:ascii="Times New Roman" w:eastAsia="Times New Roman" w:hAnsi="Times New Roman" w:cs="Times New Roman"/>
          <w:color w:val="000000" w:themeColor="text1"/>
          <w:sz w:val="24"/>
          <w:szCs w:val="24"/>
          <w:lang w:bidi="lt-LT"/>
        </w:rPr>
        <w:t xml:space="preserve">Pirkimas </w:t>
      </w:r>
      <w:r w:rsidR="008D26B8">
        <w:rPr>
          <w:rFonts w:ascii="Times New Roman" w:eastAsia="Times New Roman" w:hAnsi="Times New Roman" w:cs="Times New Roman"/>
          <w:color w:val="000000" w:themeColor="text1"/>
          <w:sz w:val="24"/>
          <w:szCs w:val="24"/>
          <w:lang w:bidi="lt-LT"/>
        </w:rPr>
        <w:t xml:space="preserve">Nr. 2 </w:t>
      </w:r>
      <w:r w:rsidR="008D26B8" w:rsidRPr="00450B43">
        <w:rPr>
          <w:rFonts w:ascii="Times New Roman" w:eastAsia="Times New Roman" w:hAnsi="Times New Roman" w:cs="Times New Roman"/>
          <w:color w:val="000000" w:themeColor="text1"/>
          <w:sz w:val="24"/>
          <w:szCs w:val="24"/>
          <w:lang w:bidi="lt-LT"/>
        </w:rPr>
        <w:t>vykdomas užtikrinant</w:t>
      </w:r>
      <w:r w:rsidR="008D26B8">
        <w:rPr>
          <w:rFonts w:ascii="Times New Roman" w:eastAsia="Times New Roman" w:hAnsi="Times New Roman" w:cs="Times New Roman"/>
          <w:color w:val="000000" w:themeColor="text1"/>
          <w:sz w:val="24"/>
          <w:szCs w:val="24"/>
          <w:lang w:bidi="lt-LT"/>
        </w:rPr>
        <w:t xml:space="preserve"> Lietuvos Respublikos e</w:t>
      </w:r>
      <w:r w:rsidR="008D26B8" w:rsidRPr="00450B43">
        <w:rPr>
          <w:rFonts w:ascii="Times New Roman" w:eastAsia="Times New Roman" w:hAnsi="Times New Roman" w:cs="Times New Roman"/>
          <w:color w:val="000000" w:themeColor="text1"/>
          <w:sz w:val="24"/>
          <w:szCs w:val="24"/>
          <w:lang w:bidi="lt-LT"/>
        </w:rPr>
        <w:t>lektroninių ryšių įstatymo 77 straipsnyje nustatytų elektroninių ryšių tinklais perduodamos informacijos kontrolės funkcijų vykdymą</w:t>
      </w:r>
      <w:r w:rsidR="008D26B8">
        <w:rPr>
          <w:rStyle w:val="Puslapioinaosnuoroda"/>
          <w:rFonts w:ascii="Times New Roman" w:eastAsia="Times New Roman" w:hAnsi="Times New Roman" w:cs="Times New Roman"/>
          <w:color w:val="000000" w:themeColor="text1"/>
          <w:sz w:val="24"/>
          <w:szCs w:val="24"/>
          <w:lang w:bidi="lt-LT"/>
        </w:rPr>
        <w:footnoteReference w:id="9"/>
      </w:r>
      <w:r w:rsidR="008D26B8">
        <w:rPr>
          <w:rFonts w:ascii="Times New Roman" w:eastAsia="Times New Roman" w:hAnsi="Times New Roman" w:cs="Times New Roman"/>
          <w:color w:val="000000" w:themeColor="text1"/>
          <w:sz w:val="24"/>
          <w:szCs w:val="24"/>
          <w:lang w:bidi="lt-LT"/>
        </w:rPr>
        <w:t>, bei pa</w:t>
      </w:r>
      <w:r w:rsidR="008D26B8">
        <w:rPr>
          <w:rFonts w:ascii="Times New Roman" w:eastAsia="Times New Roman" w:hAnsi="Times New Roman" w:cs="Times New Roman"/>
          <w:color w:val="000000" w:themeColor="text1"/>
          <w:sz w:val="24"/>
          <w:szCs w:val="24"/>
        </w:rPr>
        <w:t xml:space="preserve">aiškina, kad siekiama įsigyti įranga pakeis dabar </w:t>
      </w:r>
      <w:r w:rsidR="008D26B8">
        <w:rPr>
          <w:rFonts w:ascii="Times New Roman" w:eastAsia="Times New Roman" w:hAnsi="Times New Roman" w:cs="Times New Roman"/>
          <w:color w:val="000000" w:themeColor="text1"/>
          <w:sz w:val="24"/>
          <w:szCs w:val="24"/>
        </w:rPr>
        <w:lastRenderedPageBreak/>
        <w:t xml:space="preserve">naudojamą to pačio tiekėjo įdiegtą programinę įrangą. Planuojama sutarties trukmė – 36 mėn., Pirkimo Nr. 2 vertė – 646 280,99 Eur be PVM. </w:t>
      </w:r>
    </w:p>
    <w:bookmarkEnd w:id="26"/>
    <w:p w14:paraId="20B0A475" w14:textId="6B515D4E" w:rsidR="00E346BD" w:rsidRPr="00E346BD" w:rsidRDefault="00E346BD" w:rsidP="00E346BD">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E346BD">
        <w:rPr>
          <w:rFonts w:ascii="Times New Roman" w:eastAsia="Times New Roman" w:hAnsi="Times New Roman" w:cs="Times New Roman"/>
          <w:bCs/>
          <w:color w:val="000000" w:themeColor="text1"/>
          <w:sz w:val="24"/>
          <w:szCs w:val="24"/>
          <w:lang w:eastAsia="lt-LT"/>
        </w:rPr>
        <w:t xml:space="preserve">Įstatymo 19 straipsnio 4 dalies 5 punkto nuostatose įtvirtinta, kad prekių, paslaugų ir darbų pirkimas neskelbiamų derybų būdu galimas </w:t>
      </w:r>
      <w:r w:rsidRPr="00E346BD">
        <w:rPr>
          <w:rFonts w:ascii="Times New Roman" w:eastAsia="Times New Roman" w:hAnsi="Times New Roman" w:cs="Times New Roman"/>
          <w:bCs/>
          <w:i/>
          <w:iCs/>
          <w:color w:val="000000" w:themeColor="text1"/>
          <w:sz w:val="24"/>
          <w:szCs w:val="24"/>
          <w:lang w:eastAsia="lt-LT"/>
        </w:rPr>
        <w:t>„jeigu dėl techninių priežasčių arba dėl priežasčių, susijusių su išimtinių teisių apsauga, pirkimo sutartis gali būti sudaroma su konkrečiu tiekėju“</w:t>
      </w:r>
      <w:r w:rsidRPr="00E346BD">
        <w:rPr>
          <w:rFonts w:ascii="Times New Roman" w:eastAsia="Times New Roman" w:hAnsi="Times New Roman" w:cs="Times New Roman"/>
          <w:bCs/>
          <w:color w:val="000000" w:themeColor="text1"/>
          <w:sz w:val="24"/>
          <w:szCs w:val="24"/>
          <w:lang w:eastAsia="lt-LT"/>
        </w:rPr>
        <w:t xml:space="preserve">. </w:t>
      </w:r>
    </w:p>
    <w:p w14:paraId="33A1EEB4" w14:textId="7910CDB4" w:rsidR="00E346BD" w:rsidRPr="00E346BD" w:rsidRDefault="00E346BD" w:rsidP="00E346BD">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E346BD">
        <w:rPr>
          <w:rFonts w:ascii="Times New Roman" w:eastAsia="Times New Roman" w:hAnsi="Times New Roman" w:cs="Times New Roman"/>
          <w:bCs/>
          <w:color w:val="000000" w:themeColor="text1"/>
          <w:sz w:val="24"/>
          <w:szCs w:val="24"/>
          <w:lang w:eastAsia="lt-LT"/>
        </w:rPr>
        <w:t xml:space="preserve">Perkančiosios organizacijos prašyme nurodytos aplinkybės bei pateikti dokumentai patvirtina, jog šiuo </w:t>
      </w:r>
      <w:r w:rsidRPr="00E346BD">
        <w:rPr>
          <w:rFonts w:ascii="Times New Roman" w:eastAsia="Times New Roman" w:hAnsi="Times New Roman" w:cs="Times New Roman"/>
          <w:bCs/>
          <w:i/>
          <w:iCs/>
          <w:color w:val="000000" w:themeColor="text1"/>
          <w:sz w:val="24"/>
          <w:szCs w:val="24"/>
          <w:lang w:eastAsia="lt-LT"/>
        </w:rPr>
        <w:t xml:space="preserve">Pirkimu Nr. </w:t>
      </w:r>
      <w:r w:rsidR="00442327">
        <w:rPr>
          <w:rFonts w:ascii="Times New Roman" w:eastAsia="Times New Roman" w:hAnsi="Times New Roman" w:cs="Times New Roman"/>
          <w:bCs/>
          <w:i/>
          <w:iCs/>
          <w:color w:val="000000" w:themeColor="text1"/>
          <w:sz w:val="24"/>
          <w:szCs w:val="24"/>
          <w:lang w:eastAsia="lt-LT"/>
        </w:rPr>
        <w:t>2</w:t>
      </w:r>
      <w:r w:rsidRPr="00E346BD">
        <w:rPr>
          <w:rFonts w:ascii="Times New Roman" w:eastAsia="Times New Roman" w:hAnsi="Times New Roman" w:cs="Times New Roman"/>
          <w:bCs/>
          <w:color w:val="000000" w:themeColor="text1"/>
          <w:sz w:val="24"/>
          <w:szCs w:val="24"/>
          <w:lang w:eastAsia="lt-LT"/>
        </w:rPr>
        <w:t xml:space="preserve"> siekiamas įsigyti prekes, dėl techninių priežasčių bei priežasčių, susijusių su išimtinių teisių apsauga, gali pateikti tik konkretus tiekėjas, t. y. nagrinėjamu atveju yra tenkinamos neskelbiamų derybų sąlygos, nurodytos Įstatymo 19 straipsnio 4 dalies 5 punkte. Įvertinusi aukščiau nurodytą bei vadovaudamasi Įstatymo 9 straipsnio 2 dalies 5 punkto nuostatomis, </w:t>
      </w:r>
      <w:r w:rsidRPr="00E346BD">
        <w:rPr>
          <w:rFonts w:ascii="Times New Roman" w:eastAsia="Times New Roman" w:hAnsi="Times New Roman" w:cs="Times New Roman"/>
          <w:b/>
          <w:bCs/>
          <w:color w:val="000000" w:themeColor="text1"/>
          <w:sz w:val="24"/>
          <w:szCs w:val="24"/>
          <w:lang w:eastAsia="lt-LT"/>
        </w:rPr>
        <w:t>Tarnyba sutinka</w:t>
      </w:r>
      <w:r w:rsidRPr="00E346BD">
        <w:rPr>
          <w:rFonts w:ascii="Times New Roman" w:eastAsia="Times New Roman" w:hAnsi="Times New Roman" w:cs="Times New Roman"/>
          <w:bCs/>
          <w:color w:val="000000" w:themeColor="text1"/>
          <w:sz w:val="24"/>
          <w:szCs w:val="24"/>
          <w:lang w:eastAsia="lt-LT"/>
        </w:rPr>
        <w:t xml:space="preserve">, kad Perkančioji organizacija </w:t>
      </w:r>
      <w:r w:rsidR="00442327" w:rsidRPr="00442327">
        <w:rPr>
          <w:rFonts w:ascii="Times New Roman" w:eastAsia="Times New Roman" w:hAnsi="Times New Roman" w:cs="Times New Roman"/>
          <w:bCs/>
          <w:i/>
          <w:iCs/>
          <w:color w:val="000000" w:themeColor="text1"/>
          <w:sz w:val="24"/>
          <w:szCs w:val="24"/>
          <w:lang w:eastAsia="lt-LT"/>
        </w:rPr>
        <w:t>Specializuotos programinės ir techninės įrangos, skirtos vykdyti informacijos kontrolę UAB „Tele2“, Telia Lietuva, AB ir UAB „Bitė Lietuva“ judriojo ryšio tinklų komutacijos mazguose pirkim</w:t>
      </w:r>
      <w:r w:rsidR="00442327">
        <w:rPr>
          <w:rFonts w:ascii="Times New Roman" w:eastAsia="Times New Roman" w:hAnsi="Times New Roman" w:cs="Times New Roman"/>
          <w:bCs/>
          <w:i/>
          <w:iCs/>
          <w:color w:val="000000" w:themeColor="text1"/>
          <w:sz w:val="24"/>
          <w:szCs w:val="24"/>
          <w:lang w:eastAsia="lt-LT"/>
        </w:rPr>
        <w:t>ą</w:t>
      </w:r>
      <w:r w:rsidR="00442327" w:rsidRPr="00442327">
        <w:rPr>
          <w:rFonts w:ascii="Times New Roman" w:eastAsia="Times New Roman" w:hAnsi="Times New Roman" w:cs="Times New Roman"/>
          <w:bCs/>
          <w:i/>
          <w:iCs/>
          <w:color w:val="000000" w:themeColor="text1"/>
          <w:sz w:val="24"/>
          <w:szCs w:val="24"/>
          <w:lang w:eastAsia="lt-LT"/>
        </w:rPr>
        <w:t xml:space="preserve"> (toliau – Pirkimas Nr. 2)</w:t>
      </w:r>
      <w:r w:rsidR="00442327">
        <w:rPr>
          <w:rFonts w:ascii="Times New Roman" w:eastAsia="Times New Roman" w:hAnsi="Times New Roman" w:cs="Times New Roman"/>
          <w:bCs/>
          <w:i/>
          <w:iCs/>
          <w:color w:val="000000" w:themeColor="text1"/>
          <w:sz w:val="24"/>
          <w:szCs w:val="24"/>
          <w:lang w:eastAsia="lt-LT"/>
        </w:rPr>
        <w:t xml:space="preserve"> </w:t>
      </w:r>
      <w:r w:rsidRPr="00E346BD">
        <w:rPr>
          <w:rFonts w:ascii="Times New Roman" w:eastAsia="Times New Roman" w:hAnsi="Times New Roman" w:cs="Times New Roman"/>
          <w:bCs/>
          <w:color w:val="000000" w:themeColor="text1"/>
          <w:sz w:val="24"/>
          <w:szCs w:val="24"/>
          <w:lang w:eastAsia="lt-LT"/>
        </w:rPr>
        <w:t xml:space="preserve">vykdytų neskelbiamų derybų būdu, vadovaujantis Įstatymo 19 straipsnio 4 dalies 5 punkto nuostatomis, į derybas kviečiant konkretų tiekėją – </w:t>
      </w:r>
      <w:r w:rsidR="00442327" w:rsidRPr="00371D47">
        <w:rPr>
          <w:rFonts w:ascii="Times New Roman" w:eastAsia="Times New Roman" w:hAnsi="Times New Roman" w:cs="Times New Roman"/>
          <w:bCs/>
          <w:color w:val="000000" w:themeColor="text1"/>
          <w:sz w:val="24"/>
          <w:szCs w:val="24"/>
          <w:lang w:eastAsia="lt-LT" w:bidi="lt-LT"/>
        </w:rPr>
        <w:t xml:space="preserve">UAB </w:t>
      </w:r>
      <w:r w:rsidR="00442327" w:rsidRPr="00371D47">
        <w:rPr>
          <w:rFonts w:ascii="Times New Roman" w:eastAsia="Times New Roman" w:hAnsi="Times New Roman" w:cs="Times New Roman"/>
          <w:bCs/>
          <w:color w:val="000000" w:themeColor="text1"/>
          <w:sz w:val="24"/>
          <w:szCs w:val="24"/>
          <w:lang w:eastAsia="lt-LT" w:bidi="en-US"/>
        </w:rPr>
        <w:t>“Ericsson Lietuva</w:t>
      </w:r>
      <w:r w:rsidR="00442327">
        <w:rPr>
          <w:rFonts w:ascii="Times New Roman" w:eastAsia="Times New Roman" w:hAnsi="Times New Roman" w:cs="Times New Roman"/>
          <w:bCs/>
          <w:color w:val="000000" w:themeColor="text1"/>
          <w:sz w:val="24"/>
          <w:szCs w:val="24"/>
          <w:lang w:eastAsia="lt-LT" w:bidi="en-US"/>
        </w:rPr>
        <w:t>“ (Tiekėjas Nr. 2).</w:t>
      </w:r>
    </w:p>
    <w:p w14:paraId="0C143BDE" w14:textId="6AF44222" w:rsidR="00442327" w:rsidRPr="00442327" w:rsidRDefault="00442327" w:rsidP="00442327">
      <w:pPr>
        <w:spacing w:after="0" w:line="240" w:lineRule="auto"/>
        <w:ind w:firstLine="680"/>
        <w:jc w:val="both"/>
        <w:rPr>
          <w:rFonts w:ascii="Times New Roman" w:eastAsia="Times New Roman" w:hAnsi="Times New Roman" w:cs="Times New Roman"/>
          <w:b/>
          <w:i/>
          <w:iCs/>
          <w:color w:val="000000" w:themeColor="text1"/>
          <w:sz w:val="24"/>
          <w:szCs w:val="24"/>
          <w:lang w:eastAsia="lt-LT"/>
        </w:rPr>
      </w:pPr>
      <w:r w:rsidRPr="00442327">
        <w:rPr>
          <w:rFonts w:ascii="Times New Roman" w:eastAsia="Times New Roman" w:hAnsi="Times New Roman" w:cs="Times New Roman"/>
          <w:b/>
          <w:bCs/>
          <w:i/>
          <w:iCs/>
          <w:color w:val="000000" w:themeColor="text1"/>
          <w:sz w:val="24"/>
          <w:szCs w:val="24"/>
          <w:lang w:eastAsia="lt-LT"/>
        </w:rPr>
        <w:t xml:space="preserve">Dėl </w:t>
      </w:r>
      <w:bookmarkStart w:id="27" w:name="_Hlk80188487"/>
      <w:r>
        <w:rPr>
          <w:rFonts w:ascii="Times New Roman" w:eastAsia="Times New Roman" w:hAnsi="Times New Roman" w:cs="Times New Roman"/>
          <w:b/>
          <w:bCs/>
          <w:i/>
          <w:iCs/>
          <w:color w:val="000000" w:themeColor="text1"/>
          <w:sz w:val="24"/>
          <w:szCs w:val="24"/>
          <w:lang w:eastAsia="lt-LT"/>
        </w:rPr>
        <w:t>s</w:t>
      </w:r>
      <w:r w:rsidRPr="00442327">
        <w:rPr>
          <w:rFonts w:ascii="Times New Roman" w:eastAsia="Times New Roman" w:hAnsi="Times New Roman" w:cs="Times New Roman"/>
          <w:b/>
          <w:i/>
          <w:iCs/>
          <w:color w:val="000000" w:themeColor="text1"/>
          <w:sz w:val="24"/>
          <w:szCs w:val="24"/>
          <w:lang w:eastAsia="lt-LT"/>
        </w:rPr>
        <w:t>pecializuotų programinės įrangos licencijų, skirtų užtikrinti integralaus elektroninių ryšių tinklais perduodamos informacijos kontrolės aparatinės ir programinės įrangos komplekso veikimą (neatskiriama šio komplekto programinės įrangos dalis Telia Lietuva AB duomenų perdavimo tinklu perduodama informacija), pirkim</w:t>
      </w:r>
      <w:r>
        <w:rPr>
          <w:rFonts w:ascii="Times New Roman" w:eastAsia="Times New Roman" w:hAnsi="Times New Roman" w:cs="Times New Roman"/>
          <w:b/>
          <w:i/>
          <w:iCs/>
          <w:color w:val="000000" w:themeColor="text1"/>
          <w:sz w:val="24"/>
          <w:szCs w:val="24"/>
          <w:lang w:eastAsia="lt-LT"/>
        </w:rPr>
        <w:t>o</w:t>
      </w:r>
      <w:r w:rsidRPr="00442327">
        <w:rPr>
          <w:rFonts w:ascii="Times New Roman" w:eastAsia="Times New Roman" w:hAnsi="Times New Roman" w:cs="Times New Roman"/>
          <w:b/>
          <w:color w:val="000000" w:themeColor="text1"/>
          <w:sz w:val="24"/>
          <w:szCs w:val="24"/>
          <w:lang w:eastAsia="lt-LT"/>
        </w:rPr>
        <w:t xml:space="preserve"> </w:t>
      </w:r>
      <w:r w:rsidRPr="00442327">
        <w:rPr>
          <w:rFonts w:ascii="Times New Roman" w:eastAsia="Times New Roman" w:hAnsi="Times New Roman" w:cs="Times New Roman"/>
          <w:b/>
          <w:i/>
          <w:iCs/>
          <w:color w:val="000000" w:themeColor="text1"/>
          <w:sz w:val="24"/>
          <w:szCs w:val="24"/>
          <w:lang w:eastAsia="lt-LT"/>
        </w:rPr>
        <w:t>(toliau – Pirkimas Nr. 3</w:t>
      </w:r>
      <w:bookmarkEnd w:id="27"/>
      <w:r w:rsidRPr="00442327">
        <w:rPr>
          <w:rFonts w:ascii="Times New Roman" w:eastAsia="Times New Roman" w:hAnsi="Times New Roman" w:cs="Times New Roman"/>
          <w:b/>
          <w:i/>
          <w:iCs/>
          <w:color w:val="000000" w:themeColor="text1"/>
          <w:sz w:val="24"/>
          <w:szCs w:val="24"/>
          <w:lang w:eastAsia="lt-LT"/>
        </w:rPr>
        <w:t>)</w:t>
      </w:r>
      <w:r>
        <w:rPr>
          <w:rFonts w:ascii="Times New Roman" w:eastAsia="Times New Roman" w:hAnsi="Times New Roman" w:cs="Times New Roman"/>
          <w:b/>
          <w:i/>
          <w:iCs/>
          <w:color w:val="000000" w:themeColor="text1"/>
          <w:sz w:val="24"/>
          <w:szCs w:val="24"/>
          <w:lang w:eastAsia="lt-LT"/>
        </w:rPr>
        <w:t xml:space="preserve"> vykdymo.</w:t>
      </w:r>
    </w:p>
    <w:p w14:paraId="596B7EE9" w14:textId="32FEFE87" w:rsidR="00FC5F20" w:rsidRPr="00C559DE" w:rsidRDefault="00442327" w:rsidP="00FC5F20">
      <w:pPr>
        <w:spacing w:after="0" w:line="240" w:lineRule="auto"/>
        <w:ind w:firstLine="680"/>
        <w:jc w:val="both"/>
        <w:rPr>
          <w:rFonts w:ascii="Times New Roman" w:eastAsia="Calibri" w:hAnsi="Times New Roman" w:cs="Times New Roman"/>
          <w:color w:val="000000" w:themeColor="text1"/>
          <w:sz w:val="24"/>
          <w:szCs w:val="24"/>
        </w:rPr>
      </w:pPr>
      <w:r w:rsidRPr="00442327">
        <w:rPr>
          <w:rFonts w:ascii="Times New Roman" w:eastAsia="Times New Roman" w:hAnsi="Times New Roman" w:cs="Times New Roman"/>
          <w:bCs/>
          <w:color w:val="000000" w:themeColor="text1"/>
          <w:sz w:val="24"/>
          <w:szCs w:val="24"/>
          <w:lang w:eastAsia="lt-LT"/>
        </w:rPr>
        <w:t xml:space="preserve">Prašyme nurodoma, jog </w:t>
      </w:r>
      <w:r w:rsidRPr="00442327">
        <w:rPr>
          <w:rFonts w:ascii="Times New Roman" w:eastAsia="Times New Roman" w:hAnsi="Times New Roman" w:cs="Times New Roman"/>
          <w:bCs/>
          <w:i/>
          <w:iCs/>
          <w:color w:val="000000" w:themeColor="text1"/>
          <w:sz w:val="24"/>
          <w:szCs w:val="24"/>
          <w:lang w:eastAsia="lt-LT"/>
        </w:rPr>
        <w:t xml:space="preserve">Pirkimo Nr. </w:t>
      </w:r>
      <w:r>
        <w:rPr>
          <w:rFonts w:ascii="Times New Roman" w:eastAsia="Times New Roman" w:hAnsi="Times New Roman" w:cs="Times New Roman"/>
          <w:bCs/>
          <w:i/>
          <w:iCs/>
          <w:color w:val="000000" w:themeColor="text1"/>
          <w:sz w:val="24"/>
          <w:szCs w:val="24"/>
          <w:lang w:eastAsia="lt-LT"/>
        </w:rPr>
        <w:t>3</w:t>
      </w:r>
      <w:r w:rsidRPr="00442327">
        <w:rPr>
          <w:rFonts w:ascii="Times New Roman" w:eastAsia="Times New Roman" w:hAnsi="Times New Roman" w:cs="Times New Roman"/>
          <w:bCs/>
          <w:color w:val="000000" w:themeColor="text1"/>
          <w:sz w:val="24"/>
          <w:szCs w:val="24"/>
          <w:lang w:eastAsia="lt-LT"/>
        </w:rPr>
        <w:t xml:space="preserve"> objektas yra licencijos, kurios skirtos užtikrinti integralaus elektroninių ryšių tinklais perduodamos informacijos kontrolės aparatinės ir programinės įrangos komplekso veikimą</w:t>
      </w:r>
      <w:r w:rsidRPr="00442327">
        <w:rPr>
          <w:rFonts w:ascii="Times New Roman" w:eastAsia="Times New Roman" w:hAnsi="Times New Roman" w:cs="Times New Roman"/>
          <w:bCs/>
          <w:color w:val="000000" w:themeColor="text1"/>
          <w:sz w:val="24"/>
          <w:szCs w:val="24"/>
          <w:vertAlign w:val="superscript"/>
          <w:lang w:eastAsia="lt-LT"/>
        </w:rPr>
        <w:footnoteReference w:id="10"/>
      </w:r>
      <w:r w:rsidRPr="00442327">
        <w:rPr>
          <w:rFonts w:ascii="Times New Roman" w:eastAsia="Times New Roman" w:hAnsi="Times New Roman" w:cs="Times New Roman"/>
          <w:bCs/>
          <w:color w:val="000000" w:themeColor="text1"/>
          <w:sz w:val="24"/>
          <w:szCs w:val="24"/>
          <w:lang w:eastAsia="lt-LT"/>
        </w:rPr>
        <w:t xml:space="preserve">. Perkančioji organizacija nurodo, kad neatskiriama šio komplekto programinės įrangos dalis yra ir Telia </w:t>
      </w:r>
      <w:bookmarkStart w:id="28" w:name="_Hlk80187854"/>
      <w:r w:rsidRPr="00442327">
        <w:rPr>
          <w:rFonts w:ascii="Times New Roman" w:eastAsia="Times New Roman" w:hAnsi="Times New Roman" w:cs="Times New Roman"/>
          <w:bCs/>
          <w:color w:val="000000" w:themeColor="text1"/>
          <w:sz w:val="24"/>
          <w:szCs w:val="24"/>
          <w:lang w:eastAsia="lt-LT"/>
        </w:rPr>
        <w:t xml:space="preserve">Lietuva, AB </w:t>
      </w:r>
      <w:bookmarkEnd w:id="28"/>
      <w:r w:rsidRPr="00442327">
        <w:rPr>
          <w:rFonts w:ascii="Times New Roman" w:eastAsia="Times New Roman" w:hAnsi="Times New Roman" w:cs="Times New Roman"/>
          <w:bCs/>
          <w:color w:val="000000" w:themeColor="text1"/>
          <w:sz w:val="24"/>
          <w:szCs w:val="24"/>
          <w:lang w:eastAsia="lt-LT"/>
        </w:rPr>
        <w:t xml:space="preserve">duomenų perdavimo tinklu perduodama informacija, todėl būtina užtikrinti šiuo perdavimo tinklu perduodamos informacijos kontrolę. </w:t>
      </w:r>
      <w:r w:rsidRPr="00442327">
        <w:rPr>
          <w:rFonts w:ascii="Times New Roman" w:eastAsia="Times New Roman" w:hAnsi="Times New Roman" w:cs="Times New Roman"/>
          <w:bCs/>
          <w:color w:val="000000" w:themeColor="text1"/>
          <w:sz w:val="24"/>
          <w:szCs w:val="24"/>
          <w:lang w:eastAsia="lt-LT" w:bidi="lt-LT"/>
        </w:rPr>
        <w:t xml:space="preserve">Telia </w:t>
      </w:r>
      <w:r w:rsidR="00FC5F20" w:rsidRPr="00442327">
        <w:rPr>
          <w:rFonts w:ascii="Times New Roman" w:eastAsia="Times New Roman" w:hAnsi="Times New Roman" w:cs="Times New Roman"/>
          <w:bCs/>
          <w:color w:val="000000" w:themeColor="text1"/>
          <w:sz w:val="24"/>
          <w:szCs w:val="24"/>
          <w:lang w:eastAsia="lt-LT"/>
        </w:rPr>
        <w:t xml:space="preserve">Lietuva, AB </w:t>
      </w:r>
      <w:r w:rsidRPr="00442327">
        <w:rPr>
          <w:rFonts w:ascii="Times New Roman" w:eastAsia="Times New Roman" w:hAnsi="Times New Roman" w:cs="Times New Roman"/>
          <w:bCs/>
          <w:color w:val="000000" w:themeColor="text1"/>
          <w:sz w:val="24"/>
          <w:szCs w:val="24"/>
          <w:lang w:eastAsia="lt-LT" w:bidi="lt-LT"/>
        </w:rPr>
        <w:t xml:space="preserve">komutacijos mazguose naudojamos programinės įrangos atnaujinimą, funkcinį plėtimą ir LI </w:t>
      </w:r>
      <w:r w:rsidRPr="00442327">
        <w:rPr>
          <w:rFonts w:ascii="Times New Roman" w:eastAsia="Times New Roman" w:hAnsi="Times New Roman" w:cs="Times New Roman"/>
          <w:bCs/>
          <w:i/>
          <w:iCs/>
          <w:color w:val="000000" w:themeColor="text1"/>
          <w:sz w:val="24"/>
          <w:szCs w:val="24"/>
          <w:lang w:eastAsia="lt-LT" w:bidi="lt-LT"/>
        </w:rPr>
        <w:t>(ang</w:t>
      </w:r>
      <w:r w:rsidR="00FC5F20">
        <w:rPr>
          <w:rFonts w:ascii="Times New Roman" w:eastAsia="Times New Roman" w:hAnsi="Times New Roman" w:cs="Times New Roman"/>
          <w:bCs/>
          <w:i/>
          <w:iCs/>
          <w:color w:val="000000" w:themeColor="text1"/>
          <w:sz w:val="24"/>
          <w:szCs w:val="24"/>
          <w:lang w:eastAsia="lt-LT" w:bidi="lt-LT"/>
        </w:rPr>
        <w:t>l</w:t>
      </w:r>
      <w:r w:rsidRPr="00442327">
        <w:rPr>
          <w:rFonts w:ascii="Times New Roman" w:eastAsia="Times New Roman" w:hAnsi="Times New Roman" w:cs="Times New Roman"/>
          <w:bCs/>
          <w:i/>
          <w:iCs/>
          <w:color w:val="000000" w:themeColor="text1"/>
          <w:sz w:val="24"/>
          <w:szCs w:val="24"/>
          <w:lang w:eastAsia="lt-LT" w:bidi="lt-LT"/>
        </w:rPr>
        <w:t>.</w:t>
      </w:r>
      <w:r w:rsidRPr="00442327">
        <w:rPr>
          <w:rFonts w:ascii="Times New Roman" w:eastAsia="Times New Roman" w:hAnsi="Times New Roman" w:cs="Times New Roman"/>
          <w:bCs/>
          <w:color w:val="000000" w:themeColor="text1"/>
          <w:sz w:val="24"/>
          <w:szCs w:val="24"/>
          <w:lang w:eastAsia="lt-LT" w:bidi="lt-LT"/>
        </w:rPr>
        <w:t xml:space="preserve"> </w:t>
      </w:r>
      <w:r w:rsidRPr="00442327">
        <w:rPr>
          <w:rFonts w:ascii="Times New Roman" w:eastAsia="Times New Roman" w:hAnsi="Times New Roman" w:cs="Times New Roman"/>
          <w:bCs/>
          <w:color w:val="000000" w:themeColor="text1"/>
          <w:sz w:val="24"/>
          <w:szCs w:val="24"/>
          <w:lang w:eastAsia="lt-LT" w:bidi="en-US"/>
        </w:rPr>
        <w:t xml:space="preserve">Lawful Interception) </w:t>
      </w:r>
      <w:r w:rsidRPr="00442327">
        <w:rPr>
          <w:rFonts w:ascii="Times New Roman" w:eastAsia="Times New Roman" w:hAnsi="Times New Roman" w:cs="Times New Roman"/>
          <w:bCs/>
          <w:color w:val="000000" w:themeColor="text1"/>
          <w:sz w:val="24"/>
          <w:szCs w:val="24"/>
          <w:lang w:eastAsia="lt-LT" w:bidi="lt-LT"/>
        </w:rPr>
        <w:t>funkcijai vykdyti reikaling</w:t>
      </w:r>
      <w:r w:rsidR="00FC5F20">
        <w:rPr>
          <w:rFonts w:ascii="Times New Roman" w:eastAsia="Times New Roman" w:hAnsi="Times New Roman" w:cs="Times New Roman"/>
          <w:bCs/>
          <w:color w:val="000000" w:themeColor="text1"/>
          <w:sz w:val="24"/>
          <w:szCs w:val="24"/>
          <w:lang w:eastAsia="lt-LT" w:bidi="lt-LT"/>
        </w:rPr>
        <w:t>as</w:t>
      </w:r>
      <w:r w:rsidRPr="00442327">
        <w:rPr>
          <w:rFonts w:ascii="Times New Roman" w:eastAsia="Times New Roman" w:hAnsi="Times New Roman" w:cs="Times New Roman"/>
          <w:bCs/>
          <w:color w:val="000000" w:themeColor="text1"/>
          <w:sz w:val="24"/>
          <w:szCs w:val="24"/>
          <w:lang w:eastAsia="lt-LT" w:bidi="lt-LT"/>
        </w:rPr>
        <w:t xml:space="preserve"> licencij</w:t>
      </w:r>
      <w:r w:rsidR="00FC5F20">
        <w:rPr>
          <w:rFonts w:ascii="Times New Roman" w:eastAsia="Times New Roman" w:hAnsi="Times New Roman" w:cs="Times New Roman"/>
          <w:bCs/>
          <w:color w:val="000000" w:themeColor="text1"/>
          <w:sz w:val="24"/>
          <w:szCs w:val="24"/>
          <w:lang w:eastAsia="lt-LT" w:bidi="lt-LT"/>
        </w:rPr>
        <w:t>as</w:t>
      </w:r>
      <w:r w:rsidRPr="00442327">
        <w:rPr>
          <w:rFonts w:ascii="Times New Roman" w:eastAsia="Times New Roman" w:hAnsi="Times New Roman" w:cs="Times New Roman"/>
          <w:bCs/>
          <w:color w:val="000000" w:themeColor="text1"/>
          <w:sz w:val="24"/>
          <w:szCs w:val="24"/>
          <w:lang w:eastAsia="lt-LT" w:bidi="lt-LT"/>
        </w:rPr>
        <w:t xml:space="preserve"> suteik</w:t>
      </w:r>
      <w:r w:rsidR="00FC5F20">
        <w:rPr>
          <w:rFonts w:ascii="Times New Roman" w:eastAsia="Times New Roman" w:hAnsi="Times New Roman" w:cs="Times New Roman"/>
          <w:bCs/>
          <w:color w:val="000000" w:themeColor="text1"/>
          <w:sz w:val="24"/>
          <w:szCs w:val="24"/>
          <w:lang w:eastAsia="lt-LT" w:bidi="lt-LT"/>
        </w:rPr>
        <w:t>ti</w:t>
      </w:r>
      <w:r w:rsidRPr="00442327">
        <w:rPr>
          <w:rFonts w:ascii="Times New Roman" w:eastAsia="Times New Roman" w:hAnsi="Times New Roman" w:cs="Times New Roman"/>
          <w:bCs/>
          <w:color w:val="000000" w:themeColor="text1"/>
          <w:sz w:val="24"/>
          <w:szCs w:val="24"/>
          <w:lang w:eastAsia="lt-LT" w:bidi="lt-LT"/>
        </w:rPr>
        <w:t xml:space="preserve"> gali tik Telia</w:t>
      </w:r>
      <w:r w:rsidR="00FC5F20" w:rsidRPr="00FC5F20">
        <w:rPr>
          <w:rFonts w:ascii="Times New Roman" w:eastAsia="Times New Roman" w:hAnsi="Times New Roman" w:cs="Times New Roman"/>
          <w:bCs/>
          <w:color w:val="000000" w:themeColor="text1"/>
          <w:sz w:val="24"/>
          <w:szCs w:val="24"/>
          <w:lang w:eastAsia="lt-LT"/>
        </w:rPr>
        <w:t xml:space="preserve"> </w:t>
      </w:r>
      <w:r w:rsidR="00FC5F20" w:rsidRPr="00442327">
        <w:rPr>
          <w:rFonts w:ascii="Times New Roman" w:eastAsia="Times New Roman" w:hAnsi="Times New Roman" w:cs="Times New Roman"/>
          <w:bCs/>
          <w:color w:val="000000" w:themeColor="text1"/>
          <w:sz w:val="24"/>
          <w:szCs w:val="24"/>
          <w:lang w:eastAsia="lt-LT"/>
        </w:rPr>
        <w:t>Lietuva, AB</w:t>
      </w:r>
      <w:r w:rsidR="00FC5F20">
        <w:rPr>
          <w:rFonts w:ascii="Times New Roman" w:eastAsia="Times New Roman" w:hAnsi="Times New Roman" w:cs="Times New Roman"/>
          <w:bCs/>
          <w:color w:val="000000" w:themeColor="text1"/>
          <w:sz w:val="24"/>
          <w:szCs w:val="24"/>
          <w:lang w:eastAsia="lt-LT"/>
        </w:rPr>
        <w:t xml:space="preserve"> (toliau – Tiekėjas Nr. 3)</w:t>
      </w:r>
      <w:r w:rsidRPr="00442327">
        <w:rPr>
          <w:rFonts w:ascii="Times New Roman" w:eastAsia="Times New Roman" w:hAnsi="Times New Roman" w:cs="Times New Roman"/>
          <w:bCs/>
          <w:color w:val="000000" w:themeColor="text1"/>
          <w:sz w:val="24"/>
          <w:szCs w:val="24"/>
          <w:lang w:eastAsia="lt-LT" w:bidi="lt-LT"/>
        </w:rPr>
        <w:t xml:space="preserve">. Dėl šios priežasties konstatuotina, kad Telia </w:t>
      </w:r>
      <w:r w:rsidR="00FC5F20" w:rsidRPr="00442327">
        <w:rPr>
          <w:rFonts w:ascii="Times New Roman" w:eastAsia="Times New Roman" w:hAnsi="Times New Roman" w:cs="Times New Roman"/>
          <w:bCs/>
          <w:color w:val="000000" w:themeColor="text1"/>
          <w:sz w:val="24"/>
          <w:szCs w:val="24"/>
          <w:lang w:eastAsia="lt-LT" w:bidi="lt-LT"/>
        </w:rPr>
        <w:t xml:space="preserve">Lietuva, AB </w:t>
      </w:r>
      <w:r w:rsidRPr="00442327">
        <w:rPr>
          <w:rFonts w:ascii="Times New Roman" w:eastAsia="Times New Roman" w:hAnsi="Times New Roman" w:cs="Times New Roman"/>
          <w:bCs/>
          <w:color w:val="000000" w:themeColor="text1"/>
          <w:sz w:val="24"/>
          <w:szCs w:val="24"/>
          <w:lang w:eastAsia="lt-LT" w:bidi="lt-LT"/>
        </w:rPr>
        <w:t>yra vienintelė būtinų įsigyti licencijų teikėja, kitos alternatyvos įsigyti tokias licencijas nėra.</w:t>
      </w:r>
      <w:r w:rsidR="00FC5F20">
        <w:rPr>
          <w:rFonts w:ascii="Times New Roman" w:eastAsia="Times New Roman" w:hAnsi="Times New Roman" w:cs="Times New Roman"/>
          <w:bCs/>
          <w:color w:val="000000" w:themeColor="text1"/>
          <w:sz w:val="24"/>
          <w:szCs w:val="24"/>
          <w:lang w:eastAsia="lt-LT" w:bidi="lt-LT"/>
        </w:rPr>
        <w:t xml:space="preserve"> </w:t>
      </w:r>
      <w:r w:rsidRPr="00442327">
        <w:rPr>
          <w:rFonts w:ascii="Times New Roman" w:eastAsia="Times New Roman" w:hAnsi="Times New Roman" w:cs="Times New Roman"/>
          <w:bCs/>
          <w:color w:val="000000" w:themeColor="text1"/>
          <w:sz w:val="24"/>
          <w:szCs w:val="24"/>
          <w:lang w:eastAsia="lt-LT"/>
        </w:rPr>
        <w:t>202</w:t>
      </w:r>
      <w:r w:rsidR="00FC5F20">
        <w:rPr>
          <w:rFonts w:ascii="Times New Roman" w:eastAsia="Times New Roman" w:hAnsi="Times New Roman" w:cs="Times New Roman"/>
          <w:bCs/>
          <w:color w:val="000000" w:themeColor="text1"/>
          <w:sz w:val="24"/>
          <w:szCs w:val="24"/>
          <w:lang w:eastAsia="lt-LT"/>
        </w:rPr>
        <w:t>1</w:t>
      </w:r>
      <w:r w:rsidRPr="00442327">
        <w:rPr>
          <w:rFonts w:ascii="Times New Roman" w:eastAsia="Times New Roman" w:hAnsi="Times New Roman" w:cs="Times New Roman"/>
          <w:bCs/>
          <w:color w:val="000000" w:themeColor="text1"/>
          <w:sz w:val="24"/>
          <w:szCs w:val="24"/>
          <w:lang w:eastAsia="lt-LT"/>
        </w:rPr>
        <w:t xml:space="preserve"> m. </w:t>
      </w:r>
      <w:r w:rsidR="00FC5F20">
        <w:rPr>
          <w:rFonts w:ascii="Times New Roman" w:eastAsia="Times New Roman" w:hAnsi="Times New Roman" w:cs="Times New Roman"/>
          <w:bCs/>
          <w:color w:val="000000" w:themeColor="text1"/>
          <w:sz w:val="24"/>
          <w:szCs w:val="24"/>
          <w:lang w:eastAsia="lt-LT"/>
        </w:rPr>
        <w:t>birželio 14</w:t>
      </w:r>
      <w:r w:rsidRPr="00442327">
        <w:rPr>
          <w:rFonts w:ascii="Times New Roman" w:eastAsia="Times New Roman" w:hAnsi="Times New Roman" w:cs="Times New Roman"/>
          <w:bCs/>
          <w:color w:val="000000" w:themeColor="text1"/>
          <w:sz w:val="24"/>
          <w:szCs w:val="24"/>
          <w:lang w:eastAsia="lt-LT"/>
        </w:rPr>
        <w:t xml:space="preserve"> d. rašte</w:t>
      </w:r>
      <w:r w:rsidRPr="00442327">
        <w:rPr>
          <w:rFonts w:ascii="Times New Roman" w:eastAsia="Times New Roman" w:hAnsi="Times New Roman" w:cs="Times New Roman"/>
          <w:bCs/>
          <w:color w:val="000000" w:themeColor="text1"/>
          <w:sz w:val="24"/>
          <w:szCs w:val="24"/>
          <w:vertAlign w:val="superscript"/>
          <w:lang w:eastAsia="lt-LT"/>
        </w:rPr>
        <w:footnoteReference w:id="11"/>
      </w:r>
      <w:r w:rsidRPr="00442327">
        <w:rPr>
          <w:rFonts w:ascii="Times New Roman" w:eastAsia="Times New Roman" w:hAnsi="Times New Roman" w:cs="Times New Roman"/>
          <w:bCs/>
          <w:color w:val="000000" w:themeColor="text1"/>
          <w:sz w:val="24"/>
          <w:szCs w:val="24"/>
          <w:lang w:eastAsia="lt-LT"/>
        </w:rPr>
        <w:t xml:space="preserve"> T</w:t>
      </w:r>
      <w:r w:rsidR="00280E23">
        <w:rPr>
          <w:rFonts w:ascii="Times New Roman" w:eastAsia="Times New Roman" w:hAnsi="Times New Roman" w:cs="Times New Roman"/>
          <w:bCs/>
          <w:color w:val="000000" w:themeColor="text1"/>
          <w:sz w:val="24"/>
          <w:szCs w:val="24"/>
          <w:lang w:eastAsia="lt-LT"/>
        </w:rPr>
        <w:t xml:space="preserve">iekėjas Nr. 3 </w:t>
      </w:r>
      <w:r w:rsidRPr="00442327">
        <w:rPr>
          <w:rFonts w:ascii="Times New Roman" w:eastAsia="Times New Roman" w:hAnsi="Times New Roman" w:cs="Times New Roman"/>
          <w:bCs/>
          <w:color w:val="000000" w:themeColor="text1"/>
          <w:sz w:val="24"/>
          <w:szCs w:val="24"/>
          <w:lang w:eastAsia="lt-LT"/>
        </w:rPr>
        <w:t>nurodė, kad šiuo metu Telia Lietuva, AB duomenų perdavimo tinkle srautų komutavimui ir valdymui yra naudojami komutaciniai mazgai (pateikta detali informacija nurodant konkretų adresą, bei jame esantį komutacinį mazgą) bei pažymėjo, kad atsižvelgiant į tai, kad ši įranga tiesiogiai susijusi su Telia Lietuva, AB teikiamomis paslaugomis bei jų valdymu, visų mazgų programinės įrangos atnaujinimą, funkcinį plėtimą, įskaitant ir duomenų perdavimo kontrolei (</w:t>
      </w:r>
      <w:r w:rsidRPr="00442327">
        <w:rPr>
          <w:rFonts w:ascii="Times New Roman" w:eastAsia="Times New Roman" w:hAnsi="Times New Roman" w:cs="Times New Roman"/>
          <w:bCs/>
          <w:i/>
          <w:iCs/>
          <w:color w:val="000000" w:themeColor="text1"/>
          <w:sz w:val="24"/>
          <w:szCs w:val="24"/>
          <w:lang w:eastAsia="lt-LT"/>
        </w:rPr>
        <w:t>angl. Lawful Interception</w:t>
      </w:r>
      <w:r w:rsidRPr="00442327">
        <w:rPr>
          <w:rFonts w:ascii="Times New Roman" w:eastAsia="Times New Roman" w:hAnsi="Times New Roman" w:cs="Times New Roman"/>
          <w:bCs/>
          <w:color w:val="000000" w:themeColor="text1"/>
          <w:sz w:val="24"/>
          <w:szCs w:val="24"/>
          <w:lang w:eastAsia="lt-LT"/>
        </w:rPr>
        <w:t>) reikalingas licencijas, gali suteikti tik Telia Lietuva, AB ir jokių kitų alternatyvų nėra</w:t>
      </w:r>
      <w:bookmarkStart w:id="29" w:name="_Hlk52350190"/>
      <w:r w:rsidRPr="00442327">
        <w:rPr>
          <w:rFonts w:ascii="Times New Roman" w:eastAsia="Times New Roman" w:hAnsi="Times New Roman" w:cs="Times New Roman"/>
          <w:bCs/>
          <w:color w:val="000000" w:themeColor="text1"/>
          <w:sz w:val="24"/>
          <w:szCs w:val="24"/>
          <w:lang w:eastAsia="lt-LT"/>
        </w:rPr>
        <w:t xml:space="preserve">. </w:t>
      </w:r>
      <w:r w:rsidR="00FC5F20">
        <w:rPr>
          <w:rFonts w:ascii="Times New Roman" w:eastAsia="Times New Roman" w:hAnsi="Times New Roman" w:cs="Times New Roman"/>
          <w:bCs/>
          <w:color w:val="000000" w:themeColor="text1"/>
          <w:sz w:val="24"/>
          <w:szCs w:val="24"/>
          <w:lang w:eastAsia="lt-LT"/>
        </w:rPr>
        <w:t>Atsižvelgiant į nurodytas aplinkybes bei siekdama</w:t>
      </w:r>
      <w:r w:rsidRPr="00442327">
        <w:rPr>
          <w:rFonts w:ascii="Times New Roman" w:eastAsia="Times New Roman" w:hAnsi="Times New Roman" w:cs="Times New Roman"/>
          <w:bCs/>
          <w:color w:val="000000" w:themeColor="text1"/>
          <w:sz w:val="24"/>
          <w:szCs w:val="24"/>
          <w:lang w:eastAsia="lt-LT"/>
        </w:rPr>
        <w:t xml:space="preserve">, kad būtų užtikrintas tinkamas ir efektyvus integralaus informacijos kontrolės aparatinės ir programinės įrangos komplekso veikimas, Komisija nusprendė </w:t>
      </w:r>
      <w:r w:rsidRPr="00442327">
        <w:rPr>
          <w:rFonts w:ascii="Times New Roman" w:eastAsia="Times New Roman" w:hAnsi="Times New Roman" w:cs="Times New Roman"/>
          <w:bCs/>
          <w:i/>
          <w:iCs/>
          <w:color w:val="000000" w:themeColor="text1"/>
          <w:sz w:val="24"/>
          <w:szCs w:val="24"/>
          <w:lang w:eastAsia="lt-LT"/>
        </w:rPr>
        <w:t xml:space="preserve">Pirkimą Nr. </w:t>
      </w:r>
      <w:r w:rsidR="00FC5F20">
        <w:rPr>
          <w:rFonts w:ascii="Times New Roman" w:eastAsia="Times New Roman" w:hAnsi="Times New Roman" w:cs="Times New Roman"/>
          <w:bCs/>
          <w:i/>
          <w:iCs/>
          <w:color w:val="000000" w:themeColor="text1"/>
          <w:sz w:val="24"/>
          <w:szCs w:val="24"/>
          <w:lang w:eastAsia="lt-LT"/>
        </w:rPr>
        <w:t>3</w:t>
      </w:r>
      <w:r w:rsidRPr="00442327">
        <w:rPr>
          <w:rFonts w:ascii="Times New Roman" w:eastAsia="Times New Roman" w:hAnsi="Times New Roman" w:cs="Times New Roman"/>
          <w:bCs/>
          <w:color w:val="000000" w:themeColor="text1"/>
          <w:sz w:val="24"/>
          <w:szCs w:val="24"/>
          <w:lang w:eastAsia="lt-LT"/>
        </w:rPr>
        <w:t xml:space="preserve"> vykdyti neskelbiamų derybų būdu vadovaujantis Įstatymo 19 straipsnio </w:t>
      </w:r>
      <w:r w:rsidR="00280E23">
        <w:rPr>
          <w:rFonts w:ascii="Times New Roman" w:eastAsia="Times New Roman" w:hAnsi="Times New Roman" w:cs="Times New Roman"/>
          <w:bCs/>
          <w:color w:val="000000" w:themeColor="text1"/>
          <w:sz w:val="24"/>
          <w:szCs w:val="24"/>
          <w:lang w:eastAsia="lt-LT"/>
        </w:rPr>
        <w:t xml:space="preserve">         </w:t>
      </w:r>
      <w:r w:rsidRPr="00442327">
        <w:rPr>
          <w:rFonts w:ascii="Times New Roman" w:eastAsia="Times New Roman" w:hAnsi="Times New Roman" w:cs="Times New Roman"/>
          <w:bCs/>
          <w:color w:val="000000" w:themeColor="text1"/>
          <w:sz w:val="24"/>
          <w:szCs w:val="24"/>
          <w:lang w:eastAsia="lt-LT"/>
        </w:rPr>
        <w:t>4 dalies 5 punkto nuostatomis ir kreiptis į Tarnybą sutikimo dėl tokio pirkimo būdo pasirinkimo</w:t>
      </w:r>
      <w:r w:rsidRPr="00442327">
        <w:rPr>
          <w:rFonts w:ascii="Times New Roman" w:eastAsia="Times New Roman" w:hAnsi="Times New Roman" w:cs="Times New Roman"/>
          <w:bCs/>
          <w:color w:val="000000" w:themeColor="text1"/>
          <w:sz w:val="24"/>
          <w:szCs w:val="24"/>
          <w:vertAlign w:val="superscript"/>
          <w:lang w:eastAsia="lt-LT"/>
        </w:rPr>
        <w:footnoteReference w:id="12"/>
      </w:r>
      <w:r w:rsidRPr="00442327">
        <w:rPr>
          <w:rFonts w:ascii="Times New Roman" w:eastAsia="Times New Roman" w:hAnsi="Times New Roman" w:cs="Times New Roman"/>
          <w:bCs/>
          <w:color w:val="000000" w:themeColor="text1"/>
          <w:sz w:val="24"/>
          <w:szCs w:val="24"/>
          <w:lang w:eastAsia="lt-LT"/>
        </w:rPr>
        <w:t xml:space="preserve">. </w:t>
      </w:r>
      <w:bookmarkEnd w:id="29"/>
      <w:r w:rsidR="00FC5F20">
        <w:rPr>
          <w:rFonts w:ascii="Times New Roman" w:eastAsia="Times New Roman" w:hAnsi="Times New Roman" w:cs="Times New Roman"/>
          <w:color w:val="000000" w:themeColor="text1"/>
          <w:sz w:val="24"/>
          <w:szCs w:val="24"/>
        </w:rPr>
        <w:t xml:space="preserve">Perkančioji organizacija pažymi, kad </w:t>
      </w:r>
      <w:r w:rsidR="00FC5F20" w:rsidRPr="00450B43">
        <w:rPr>
          <w:rFonts w:ascii="Times New Roman" w:eastAsia="Times New Roman" w:hAnsi="Times New Roman" w:cs="Times New Roman"/>
          <w:color w:val="000000" w:themeColor="text1"/>
          <w:sz w:val="24"/>
          <w:szCs w:val="24"/>
          <w:lang w:bidi="lt-LT"/>
        </w:rPr>
        <w:t xml:space="preserve">Pirkimas </w:t>
      </w:r>
      <w:r w:rsidR="00FC5F20">
        <w:rPr>
          <w:rFonts w:ascii="Times New Roman" w:eastAsia="Times New Roman" w:hAnsi="Times New Roman" w:cs="Times New Roman"/>
          <w:color w:val="000000" w:themeColor="text1"/>
          <w:sz w:val="24"/>
          <w:szCs w:val="24"/>
          <w:lang w:bidi="lt-LT"/>
        </w:rPr>
        <w:t xml:space="preserve">Nr. 3 </w:t>
      </w:r>
      <w:r w:rsidR="00FC5F20" w:rsidRPr="00450B43">
        <w:rPr>
          <w:rFonts w:ascii="Times New Roman" w:eastAsia="Times New Roman" w:hAnsi="Times New Roman" w:cs="Times New Roman"/>
          <w:color w:val="000000" w:themeColor="text1"/>
          <w:sz w:val="24"/>
          <w:szCs w:val="24"/>
          <w:lang w:bidi="lt-LT"/>
        </w:rPr>
        <w:t>vykdomas užtikrinant</w:t>
      </w:r>
      <w:r w:rsidR="00FC5F20">
        <w:rPr>
          <w:rFonts w:ascii="Times New Roman" w:eastAsia="Times New Roman" w:hAnsi="Times New Roman" w:cs="Times New Roman"/>
          <w:color w:val="000000" w:themeColor="text1"/>
          <w:sz w:val="24"/>
          <w:szCs w:val="24"/>
          <w:lang w:bidi="lt-LT"/>
        </w:rPr>
        <w:t xml:space="preserve"> Lietuvos Respublikos e</w:t>
      </w:r>
      <w:r w:rsidR="00FC5F20" w:rsidRPr="00450B43">
        <w:rPr>
          <w:rFonts w:ascii="Times New Roman" w:eastAsia="Times New Roman" w:hAnsi="Times New Roman" w:cs="Times New Roman"/>
          <w:color w:val="000000" w:themeColor="text1"/>
          <w:sz w:val="24"/>
          <w:szCs w:val="24"/>
          <w:lang w:bidi="lt-LT"/>
        </w:rPr>
        <w:t>lektroninių ryšių įstatymo 77 straipsnyje nustatytų elektroninių ryšių tinklais perduodamos informacijos kontrolės funkcijų vykdymą</w:t>
      </w:r>
      <w:r w:rsidR="00FC5F20">
        <w:rPr>
          <w:rStyle w:val="Puslapioinaosnuoroda"/>
          <w:rFonts w:ascii="Times New Roman" w:eastAsia="Times New Roman" w:hAnsi="Times New Roman" w:cs="Times New Roman"/>
          <w:color w:val="000000" w:themeColor="text1"/>
          <w:sz w:val="24"/>
          <w:szCs w:val="24"/>
          <w:lang w:bidi="lt-LT"/>
        </w:rPr>
        <w:footnoteReference w:id="13"/>
      </w:r>
      <w:r w:rsidR="00FC5F20">
        <w:rPr>
          <w:rFonts w:ascii="Times New Roman" w:eastAsia="Times New Roman" w:hAnsi="Times New Roman" w:cs="Times New Roman"/>
          <w:color w:val="000000" w:themeColor="text1"/>
          <w:sz w:val="24"/>
          <w:szCs w:val="24"/>
          <w:lang w:bidi="lt-LT"/>
        </w:rPr>
        <w:t>.</w:t>
      </w:r>
      <w:r w:rsidR="00FC5F20">
        <w:rPr>
          <w:rFonts w:ascii="Times New Roman" w:eastAsia="Times New Roman" w:hAnsi="Times New Roman" w:cs="Times New Roman"/>
          <w:color w:val="000000" w:themeColor="text1"/>
          <w:sz w:val="24"/>
          <w:szCs w:val="24"/>
        </w:rPr>
        <w:t xml:space="preserve"> </w:t>
      </w:r>
    </w:p>
    <w:p w14:paraId="684786F4" w14:textId="0BF09C22" w:rsidR="00442327" w:rsidRPr="00442327" w:rsidRDefault="00442327" w:rsidP="00442327">
      <w:pPr>
        <w:spacing w:after="0" w:line="240" w:lineRule="auto"/>
        <w:ind w:firstLine="680"/>
        <w:jc w:val="both"/>
        <w:rPr>
          <w:rFonts w:ascii="Times New Roman" w:eastAsia="Times New Roman" w:hAnsi="Times New Roman" w:cs="Times New Roman"/>
          <w:bCs/>
          <w:color w:val="000000" w:themeColor="text1"/>
          <w:sz w:val="24"/>
          <w:szCs w:val="24"/>
          <w:lang w:eastAsia="lt-LT"/>
        </w:rPr>
      </w:pPr>
    </w:p>
    <w:p w14:paraId="30BD94D5" w14:textId="77777777" w:rsidR="007D28A6" w:rsidRDefault="00442327" w:rsidP="007D28A6">
      <w:pPr>
        <w:spacing w:after="0" w:line="240" w:lineRule="auto"/>
        <w:ind w:firstLine="680"/>
        <w:jc w:val="both"/>
        <w:rPr>
          <w:rFonts w:ascii="Times New Roman" w:eastAsia="Times New Roman" w:hAnsi="Times New Roman" w:cs="Times New Roman"/>
          <w:bCs/>
          <w:i/>
          <w:iCs/>
          <w:color w:val="000000" w:themeColor="text1"/>
          <w:sz w:val="24"/>
          <w:szCs w:val="24"/>
          <w:lang w:eastAsia="lt-LT"/>
        </w:rPr>
      </w:pPr>
      <w:r w:rsidRPr="00442327">
        <w:rPr>
          <w:rFonts w:ascii="Times New Roman" w:eastAsia="Times New Roman" w:hAnsi="Times New Roman" w:cs="Times New Roman"/>
          <w:bCs/>
          <w:color w:val="000000" w:themeColor="text1"/>
          <w:sz w:val="24"/>
          <w:szCs w:val="24"/>
          <w:lang w:eastAsia="lt-LT"/>
        </w:rPr>
        <w:lastRenderedPageBreak/>
        <w:t xml:space="preserve">Įstatymo 19 straipsnio 4 dalies 5 punkto nuostatose įtvirtinta, kad prekių, paslaugų ir darbų pirkimas neskelbiamų derybų būdu galimas </w:t>
      </w:r>
      <w:r w:rsidRPr="00442327">
        <w:rPr>
          <w:rFonts w:ascii="Times New Roman" w:eastAsia="Times New Roman" w:hAnsi="Times New Roman" w:cs="Times New Roman"/>
          <w:bCs/>
          <w:i/>
          <w:iCs/>
          <w:color w:val="000000" w:themeColor="text1"/>
          <w:sz w:val="24"/>
          <w:szCs w:val="24"/>
          <w:lang w:eastAsia="lt-LT"/>
        </w:rPr>
        <w:t xml:space="preserve">„jeigu dėl techninių priežasčių arba dėl priežasčių, susijusių su išimtinių teisių apsauga, pirkimo sutartis gali būti sudaroma su konkrečiu tiekėju“. </w:t>
      </w:r>
    </w:p>
    <w:p w14:paraId="7F87F76E" w14:textId="0EA6674F" w:rsidR="00442327" w:rsidRPr="00442327" w:rsidRDefault="00442327" w:rsidP="007D28A6">
      <w:pPr>
        <w:spacing w:after="0" w:line="240" w:lineRule="auto"/>
        <w:ind w:firstLine="680"/>
        <w:jc w:val="both"/>
        <w:rPr>
          <w:rFonts w:ascii="Times New Roman" w:eastAsia="Times New Roman" w:hAnsi="Times New Roman" w:cs="Times New Roman"/>
          <w:bCs/>
          <w:color w:val="000000" w:themeColor="text1"/>
          <w:sz w:val="24"/>
          <w:szCs w:val="24"/>
          <w:lang w:eastAsia="lt-LT"/>
        </w:rPr>
      </w:pPr>
      <w:r w:rsidRPr="00442327">
        <w:rPr>
          <w:rFonts w:ascii="Times New Roman" w:eastAsia="Times New Roman" w:hAnsi="Times New Roman" w:cs="Times New Roman"/>
          <w:bCs/>
          <w:color w:val="000000" w:themeColor="text1"/>
          <w:sz w:val="24"/>
          <w:szCs w:val="24"/>
          <w:lang w:eastAsia="lt-LT"/>
        </w:rPr>
        <w:t>Perkančiosios organizacijos prašyme nurodytos aplinkybės</w:t>
      </w:r>
      <w:r w:rsidR="007D28A6">
        <w:rPr>
          <w:rFonts w:ascii="Times New Roman" w:eastAsia="Times New Roman" w:hAnsi="Times New Roman" w:cs="Times New Roman"/>
          <w:bCs/>
          <w:color w:val="000000" w:themeColor="text1"/>
          <w:sz w:val="24"/>
          <w:szCs w:val="24"/>
          <w:lang w:eastAsia="lt-LT"/>
        </w:rPr>
        <w:t xml:space="preserve"> ir </w:t>
      </w:r>
      <w:r w:rsidRPr="00442327">
        <w:rPr>
          <w:rFonts w:ascii="Times New Roman" w:eastAsia="Times New Roman" w:hAnsi="Times New Roman" w:cs="Times New Roman"/>
          <w:bCs/>
          <w:color w:val="000000" w:themeColor="text1"/>
          <w:sz w:val="24"/>
          <w:szCs w:val="24"/>
          <w:lang w:eastAsia="lt-LT"/>
        </w:rPr>
        <w:t xml:space="preserve">pateikti dokumentai patvirtina, jog </w:t>
      </w:r>
      <w:r w:rsidRPr="00442327">
        <w:rPr>
          <w:rFonts w:ascii="Times New Roman" w:eastAsia="Times New Roman" w:hAnsi="Times New Roman" w:cs="Times New Roman"/>
          <w:bCs/>
          <w:i/>
          <w:iCs/>
          <w:color w:val="000000" w:themeColor="text1"/>
          <w:sz w:val="24"/>
          <w:szCs w:val="24"/>
          <w:lang w:eastAsia="lt-LT"/>
        </w:rPr>
        <w:t xml:space="preserve">Pirkimu Nr. </w:t>
      </w:r>
      <w:r w:rsidR="007D28A6">
        <w:rPr>
          <w:rFonts w:ascii="Times New Roman" w:eastAsia="Times New Roman" w:hAnsi="Times New Roman" w:cs="Times New Roman"/>
          <w:bCs/>
          <w:i/>
          <w:iCs/>
          <w:color w:val="000000" w:themeColor="text1"/>
          <w:sz w:val="24"/>
          <w:szCs w:val="24"/>
          <w:lang w:eastAsia="lt-LT"/>
        </w:rPr>
        <w:t>3</w:t>
      </w:r>
      <w:r w:rsidRPr="00442327">
        <w:rPr>
          <w:rFonts w:ascii="Times New Roman" w:eastAsia="Times New Roman" w:hAnsi="Times New Roman" w:cs="Times New Roman"/>
          <w:bCs/>
          <w:color w:val="000000" w:themeColor="text1"/>
          <w:sz w:val="24"/>
          <w:szCs w:val="24"/>
          <w:lang w:eastAsia="lt-LT"/>
        </w:rPr>
        <w:t xml:space="preserve"> siekiamas įsigyti licencijas dėl priežasčių, susijusių su išimtinių teisių apsauga, gali pateikti tik konkretus tiekėjas, t. y. nagrinėjamu atveju yra tenkinamos neskelbiamų derybų sąlygos, nurodytos Įstatymo 19 straipsnio 4 dalies 5 punkte. Įvertinusi aukščiau nurodytą bei vadovaudamasi Įstatymo 9 straipsnio 2 dalies 5 punkto nuostatomis, </w:t>
      </w:r>
      <w:r w:rsidRPr="00442327">
        <w:rPr>
          <w:rFonts w:ascii="Times New Roman" w:eastAsia="Times New Roman" w:hAnsi="Times New Roman" w:cs="Times New Roman"/>
          <w:b/>
          <w:bCs/>
          <w:color w:val="000000" w:themeColor="text1"/>
          <w:sz w:val="24"/>
          <w:szCs w:val="24"/>
          <w:lang w:eastAsia="lt-LT"/>
        </w:rPr>
        <w:t>Tarnyba</w:t>
      </w:r>
      <w:r w:rsidRPr="00442327">
        <w:rPr>
          <w:rFonts w:ascii="Times New Roman" w:eastAsia="Times New Roman" w:hAnsi="Times New Roman" w:cs="Times New Roman"/>
          <w:bCs/>
          <w:color w:val="000000" w:themeColor="text1"/>
          <w:sz w:val="24"/>
          <w:szCs w:val="24"/>
          <w:lang w:eastAsia="lt-LT"/>
        </w:rPr>
        <w:t xml:space="preserve"> </w:t>
      </w:r>
      <w:r w:rsidRPr="00442327">
        <w:rPr>
          <w:rFonts w:ascii="Times New Roman" w:eastAsia="Times New Roman" w:hAnsi="Times New Roman" w:cs="Times New Roman"/>
          <w:b/>
          <w:bCs/>
          <w:color w:val="000000" w:themeColor="text1"/>
          <w:sz w:val="24"/>
          <w:szCs w:val="24"/>
          <w:lang w:eastAsia="lt-LT"/>
        </w:rPr>
        <w:t>sutinka</w:t>
      </w:r>
      <w:r w:rsidRPr="00442327">
        <w:rPr>
          <w:rFonts w:ascii="Times New Roman" w:eastAsia="Times New Roman" w:hAnsi="Times New Roman" w:cs="Times New Roman"/>
          <w:bCs/>
          <w:color w:val="000000" w:themeColor="text1"/>
          <w:sz w:val="24"/>
          <w:szCs w:val="24"/>
          <w:lang w:eastAsia="lt-LT"/>
        </w:rPr>
        <w:t xml:space="preserve">, kad Perkančioji organizacija </w:t>
      </w:r>
      <w:r w:rsidR="007D28A6">
        <w:rPr>
          <w:rFonts w:ascii="Times New Roman" w:eastAsia="Times New Roman" w:hAnsi="Times New Roman" w:cs="Times New Roman"/>
          <w:bCs/>
          <w:color w:val="000000" w:themeColor="text1"/>
          <w:sz w:val="24"/>
          <w:szCs w:val="24"/>
          <w:lang w:eastAsia="lt-LT"/>
        </w:rPr>
        <w:t>S</w:t>
      </w:r>
      <w:r w:rsidR="007D28A6" w:rsidRPr="007D28A6">
        <w:rPr>
          <w:rFonts w:ascii="Times New Roman" w:eastAsia="Times New Roman" w:hAnsi="Times New Roman" w:cs="Times New Roman"/>
          <w:bCs/>
          <w:i/>
          <w:iCs/>
          <w:color w:val="000000" w:themeColor="text1"/>
          <w:sz w:val="24"/>
          <w:szCs w:val="24"/>
          <w:lang w:eastAsia="lt-LT"/>
        </w:rPr>
        <w:t>pecializuotų programinės įrangos licencijų, skirtų užtikrinti integralaus elektroninių ryšių tinklais perduodamos informacijos kontrolės aparatinės ir programinės įrangos komplekso veikimą (neatskiriama šio komplekto programinės įrangos dalis Telia Lietuva AB duomenų perdavimo tinklu perduodama informacija), pirkim</w:t>
      </w:r>
      <w:r w:rsidR="007D28A6">
        <w:rPr>
          <w:rFonts w:ascii="Times New Roman" w:eastAsia="Times New Roman" w:hAnsi="Times New Roman" w:cs="Times New Roman"/>
          <w:bCs/>
          <w:i/>
          <w:iCs/>
          <w:color w:val="000000" w:themeColor="text1"/>
          <w:sz w:val="24"/>
          <w:szCs w:val="24"/>
          <w:lang w:eastAsia="lt-LT"/>
        </w:rPr>
        <w:t>ą</w:t>
      </w:r>
      <w:r w:rsidR="007D28A6" w:rsidRPr="007D28A6">
        <w:rPr>
          <w:rFonts w:ascii="Times New Roman" w:eastAsia="Times New Roman" w:hAnsi="Times New Roman" w:cs="Times New Roman"/>
          <w:bCs/>
          <w:i/>
          <w:iCs/>
          <w:color w:val="000000" w:themeColor="text1"/>
          <w:sz w:val="24"/>
          <w:szCs w:val="24"/>
          <w:lang w:eastAsia="lt-LT"/>
        </w:rPr>
        <w:t xml:space="preserve"> (Pirkimas Nr. 3</w:t>
      </w:r>
      <w:r w:rsidR="007D28A6">
        <w:rPr>
          <w:rFonts w:ascii="Times New Roman" w:eastAsia="Times New Roman" w:hAnsi="Times New Roman" w:cs="Times New Roman"/>
          <w:bCs/>
          <w:i/>
          <w:iCs/>
          <w:color w:val="000000" w:themeColor="text1"/>
          <w:sz w:val="24"/>
          <w:szCs w:val="24"/>
          <w:lang w:eastAsia="lt-LT"/>
        </w:rPr>
        <w:t xml:space="preserve">) </w:t>
      </w:r>
      <w:r w:rsidRPr="00442327">
        <w:rPr>
          <w:rFonts w:ascii="Times New Roman" w:eastAsia="Times New Roman" w:hAnsi="Times New Roman" w:cs="Times New Roman"/>
          <w:bCs/>
          <w:color w:val="000000" w:themeColor="text1"/>
          <w:sz w:val="24"/>
          <w:szCs w:val="24"/>
          <w:lang w:eastAsia="lt-LT"/>
        </w:rPr>
        <w:t xml:space="preserve">vykdytų neskelbiamų derybų būdu, vadovaujantis Įstatymo 19 straipsnio 4 dalies 5 punkto nuostatomis, į derybas kviečiant konkretų tiekėją – </w:t>
      </w:r>
      <w:r w:rsidR="007D28A6" w:rsidRPr="00442327">
        <w:rPr>
          <w:rFonts w:ascii="Times New Roman" w:eastAsia="Times New Roman" w:hAnsi="Times New Roman" w:cs="Times New Roman"/>
          <w:bCs/>
          <w:color w:val="000000" w:themeColor="text1"/>
          <w:sz w:val="24"/>
          <w:szCs w:val="24"/>
          <w:lang w:eastAsia="lt-LT"/>
        </w:rPr>
        <w:t>Telia Lietuva, AB</w:t>
      </w:r>
      <w:r w:rsidR="00280E23">
        <w:rPr>
          <w:rFonts w:ascii="Times New Roman" w:eastAsia="Times New Roman" w:hAnsi="Times New Roman" w:cs="Times New Roman"/>
          <w:bCs/>
          <w:color w:val="000000" w:themeColor="text1"/>
          <w:sz w:val="24"/>
          <w:szCs w:val="24"/>
          <w:lang w:eastAsia="lt-LT"/>
        </w:rPr>
        <w:t>.</w:t>
      </w:r>
    </w:p>
    <w:p w14:paraId="0053A0CF" w14:textId="35E10846" w:rsidR="00C559DE" w:rsidRDefault="00C559DE" w:rsidP="00C559DE">
      <w:pPr>
        <w:spacing w:after="0" w:line="240" w:lineRule="auto"/>
        <w:ind w:firstLine="680"/>
        <w:jc w:val="both"/>
        <w:rPr>
          <w:rFonts w:ascii="Times New Roman" w:eastAsia="Times New Roman" w:hAnsi="Times New Roman" w:cs="Times New Roman"/>
          <w:bCs/>
          <w:color w:val="000000" w:themeColor="text1"/>
          <w:sz w:val="24"/>
          <w:szCs w:val="24"/>
          <w:lang w:eastAsia="lt-LT"/>
        </w:rPr>
      </w:pPr>
    </w:p>
    <w:p w14:paraId="1507384E" w14:textId="5107B7C4" w:rsidR="007D28A6" w:rsidRDefault="007D28A6" w:rsidP="00C559DE">
      <w:pPr>
        <w:spacing w:after="0" w:line="240" w:lineRule="auto"/>
        <w:ind w:firstLine="680"/>
        <w:jc w:val="both"/>
        <w:rPr>
          <w:rFonts w:ascii="Times New Roman" w:eastAsia="Times New Roman" w:hAnsi="Times New Roman" w:cs="Times New Roman"/>
          <w:bCs/>
          <w:color w:val="000000" w:themeColor="text1"/>
          <w:sz w:val="24"/>
          <w:szCs w:val="24"/>
          <w:lang w:eastAsia="lt-LT"/>
        </w:rPr>
      </w:pPr>
    </w:p>
    <w:p w14:paraId="3021B338" w14:textId="77777777" w:rsidR="007D28A6" w:rsidRPr="00C559DE" w:rsidRDefault="007D28A6" w:rsidP="00C559DE">
      <w:pPr>
        <w:spacing w:after="0" w:line="240" w:lineRule="auto"/>
        <w:ind w:firstLine="680"/>
        <w:jc w:val="both"/>
        <w:rPr>
          <w:rFonts w:ascii="Times New Roman" w:eastAsia="Times New Roman" w:hAnsi="Times New Roman" w:cs="Times New Roman"/>
          <w:bCs/>
          <w:color w:val="000000" w:themeColor="text1"/>
          <w:sz w:val="24"/>
          <w:szCs w:val="24"/>
          <w:lang w:eastAsia="lt-LT"/>
        </w:rPr>
      </w:pPr>
    </w:p>
    <w:p w14:paraId="4D1C9F9C" w14:textId="77777777" w:rsidR="007D28A6" w:rsidRPr="007D28A6" w:rsidRDefault="007D28A6" w:rsidP="007D28A6">
      <w:pPr>
        <w:shd w:val="clear" w:color="auto" w:fill="FFFFFF"/>
        <w:spacing w:after="0" w:line="240" w:lineRule="auto"/>
        <w:jc w:val="both"/>
        <w:rPr>
          <w:rFonts w:ascii="Times New Roman" w:eastAsia="Calibri" w:hAnsi="Times New Roman" w:cs="Times New Roman"/>
          <w:color w:val="000000"/>
          <w:sz w:val="24"/>
          <w:szCs w:val="24"/>
          <w:lang w:eastAsia="en-GB"/>
        </w:rPr>
      </w:pPr>
      <w:r w:rsidRPr="007D28A6">
        <w:rPr>
          <w:rFonts w:ascii="Times New Roman" w:eastAsia="Calibri" w:hAnsi="Times New Roman" w:cs="Times New Roman"/>
          <w:color w:val="000000"/>
          <w:sz w:val="24"/>
          <w:szCs w:val="24"/>
        </w:rPr>
        <w:t>Vyriausiasis patarėjas,</w:t>
      </w:r>
    </w:p>
    <w:p w14:paraId="5E23F4E5" w14:textId="77777777" w:rsidR="007D28A6" w:rsidRPr="007D28A6" w:rsidRDefault="007D28A6" w:rsidP="007D28A6">
      <w:pPr>
        <w:tabs>
          <w:tab w:val="left" w:pos="8505"/>
        </w:tabs>
        <w:spacing w:after="0" w:line="240" w:lineRule="auto"/>
        <w:jc w:val="both"/>
        <w:rPr>
          <w:rFonts w:ascii="Times New Roman" w:eastAsia="Times New Roman" w:hAnsi="Times New Roman" w:cs="Times New Roman"/>
          <w:color w:val="000000"/>
          <w:sz w:val="24"/>
          <w:szCs w:val="24"/>
        </w:rPr>
      </w:pPr>
      <w:r w:rsidRPr="007D28A6">
        <w:rPr>
          <w:rFonts w:ascii="Times New Roman" w:eastAsia="Calibri" w:hAnsi="Times New Roman" w:cs="Times New Roman"/>
          <w:color w:val="000000"/>
          <w:sz w:val="24"/>
          <w:szCs w:val="24"/>
        </w:rPr>
        <w:t>laikinai atliekantis direktoriaus funkcijas                                                                 Arūnas Siniauskas</w:t>
      </w:r>
    </w:p>
    <w:p w14:paraId="2476CB23" w14:textId="77777777" w:rsidR="007D28A6" w:rsidRP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7C5BBE4D" w14:textId="17E53D18"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50657BB6" w14:textId="6047E595"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413F779F" w14:textId="3ADCD738"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45394B9F" w14:textId="4216E927"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03FB6792" w14:textId="5EC0FCD1"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2CAFC148" w14:textId="6D96BB73"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4AA211E1" w14:textId="4694BC2E"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53040993" w14:textId="5CF03693"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066A8E02" w14:textId="40D685B8"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00D4B705" w14:textId="7B7DDFC1"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26FDDE03" w14:textId="743AD182"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0F845FD1" w14:textId="645C8481"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4C542FD0" w14:textId="54BB2E6E"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2BF11312" w14:textId="5A755C99"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636E4939" w14:textId="18FC0246"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16F006DB" w14:textId="1143C7B8"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70518E3F" w14:textId="03CAEDC4"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1B103AD1" w14:textId="58AD29C2"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0627DC69" w14:textId="423F4EF5"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11C4EA4B" w14:textId="4A5CF831"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6BAA4B70" w14:textId="7F1CE725"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12DC602B" w14:textId="2B62107D" w:rsid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66A07FD7" w14:textId="77777777" w:rsidR="007D28A6" w:rsidRPr="007D28A6" w:rsidRDefault="007D28A6" w:rsidP="007D28A6">
      <w:pPr>
        <w:tabs>
          <w:tab w:val="left" w:pos="1134"/>
        </w:tabs>
        <w:spacing w:after="0" w:line="276" w:lineRule="auto"/>
        <w:jc w:val="both"/>
        <w:rPr>
          <w:rFonts w:ascii="Times New Roman" w:eastAsia="Times New Roman" w:hAnsi="Times New Roman" w:cs="Times New Roman"/>
          <w:sz w:val="24"/>
          <w:szCs w:val="24"/>
        </w:rPr>
      </w:pPr>
    </w:p>
    <w:p w14:paraId="36553C4A" w14:textId="77777777" w:rsidR="007D28A6" w:rsidRPr="007D28A6" w:rsidRDefault="007D28A6" w:rsidP="007D28A6">
      <w:pPr>
        <w:spacing w:after="200" w:line="276" w:lineRule="auto"/>
        <w:rPr>
          <w:rFonts w:ascii="Times New Roman" w:eastAsia="Times New Roman" w:hAnsi="Times New Roman" w:cs="Times New Roman"/>
        </w:rPr>
      </w:pPr>
      <w:r w:rsidRPr="007D28A6">
        <w:rPr>
          <w:rFonts w:ascii="Times New Roman" w:eastAsia="Times New Roman" w:hAnsi="Times New Roman" w:cs="Times New Roman"/>
        </w:rPr>
        <w:t>Lina Nariūnienė, tel. (8 5) 205 2966, faks. (8 5) 213 6213, el. p. Lina.Nariuniene</w:t>
      </w:r>
      <w:r w:rsidRPr="007D28A6">
        <w:rPr>
          <w:rFonts w:ascii="Times New Roman" w:eastAsia="Times New Roman" w:hAnsi="Times New Roman" w:cs="Times New Roman"/>
          <w:lang w:val="en-US"/>
        </w:rPr>
        <w:t>@</w:t>
      </w:r>
      <w:r w:rsidRPr="007D28A6">
        <w:rPr>
          <w:rFonts w:ascii="Times New Roman" w:eastAsia="Times New Roman" w:hAnsi="Times New Roman" w:cs="Times New Roman"/>
        </w:rPr>
        <w:t>vpt.lt</w:t>
      </w:r>
      <w:r w:rsidRPr="007D28A6">
        <w:rPr>
          <w:rFonts w:ascii="Calibri" w:eastAsia="Calibri" w:hAnsi="Calibri" w:cs="Times New Roman"/>
        </w:rPr>
        <w:t xml:space="preserve"> </w:t>
      </w:r>
    </w:p>
    <w:p w14:paraId="234CE185" w14:textId="77777777" w:rsidR="00C559DE" w:rsidRPr="00C559DE" w:rsidRDefault="00C559DE" w:rsidP="00C559DE">
      <w:pPr>
        <w:spacing w:after="0" w:line="240" w:lineRule="auto"/>
        <w:ind w:firstLine="680"/>
        <w:jc w:val="both"/>
        <w:rPr>
          <w:rFonts w:ascii="Times New Roman" w:eastAsia="Times New Roman" w:hAnsi="Times New Roman" w:cs="Times New Roman"/>
          <w:bCs/>
          <w:color w:val="000000" w:themeColor="text1"/>
          <w:sz w:val="24"/>
          <w:szCs w:val="24"/>
          <w:lang w:eastAsia="lt-LT"/>
        </w:rPr>
      </w:pPr>
    </w:p>
    <w:sectPr w:rsidR="00C559DE" w:rsidRPr="00C559DE" w:rsidSect="00F6447A">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65F5" w14:textId="77777777" w:rsidR="00C77086" w:rsidRDefault="00C77086" w:rsidP="00C559DE">
      <w:pPr>
        <w:spacing w:after="0" w:line="240" w:lineRule="auto"/>
      </w:pPr>
      <w:r>
        <w:separator/>
      </w:r>
    </w:p>
  </w:endnote>
  <w:endnote w:type="continuationSeparator" w:id="0">
    <w:p w14:paraId="7CDBAE19" w14:textId="77777777" w:rsidR="00C77086" w:rsidRDefault="00C77086" w:rsidP="00C5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5320" w14:textId="77777777" w:rsidR="00A874DA" w:rsidRDefault="00C770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0D91" w14:textId="77777777" w:rsidR="00EF7000" w:rsidRDefault="00C77086">
    <w:pPr>
      <w:pStyle w:val="Porat"/>
    </w:pPr>
  </w:p>
  <w:p w14:paraId="5F3E3144" w14:textId="77777777" w:rsidR="00EF7000" w:rsidRDefault="00C77086">
    <w:pPr>
      <w:pStyle w:val="Porat"/>
    </w:pPr>
  </w:p>
  <w:p w14:paraId="6FF4E361" w14:textId="77777777" w:rsidR="00EF7000" w:rsidRDefault="00C770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207A" w14:textId="6799F30F" w:rsidR="00EF7000" w:rsidRPr="00A874DA" w:rsidRDefault="009B7514" w:rsidP="00A874DA">
    <w:pPr>
      <w:pBdr>
        <w:top w:val="single" w:sz="4" w:space="1" w:color="auto"/>
      </w:pBdr>
      <w:spacing w:after="0" w:line="240" w:lineRule="auto"/>
      <w:rPr>
        <w:rFonts w:ascii="Times New Roman" w:hAnsi="Times New Roman" w:cs="Times New Roman"/>
        <w:sz w:val="20"/>
        <w:szCs w:val="20"/>
      </w:rPr>
    </w:pPr>
    <w:r w:rsidRPr="00A874DA">
      <w:rPr>
        <w:rFonts w:ascii="Times New Roman" w:hAnsi="Times New Roman" w:cs="Times New Roman"/>
        <w:sz w:val="20"/>
        <w:szCs w:val="20"/>
      </w:rPr>
      <w:t>Biudžetinė įstaiga</w:t>
    </w:r>
    <w:r w:rsidRPr="00A874DA">
      <w:rPr>
        <w:rFonts w:ascii="Times New Roman" w:hAnsi="Times New Roman" w:cs="Times New Roman"/>
        <w:sz w:val="20"/>
        <w:szCs w:val="20"/>
      </w:rPr>
      <w:tab/>
      <w:t xml:space="preserve">         Tel. (8 5) 219 7001                Duomenys kaupiami ir saugomi              </w:t>
    </w:r>
  </w:p>
  <w:p w14:paraId="4BE8DFE8" w14:textId="77777777" w:rsidR="00EF7000" w:rsidRPr="00A874DA" w:rsidRDefault="009B7514" w:rsidP="00A874DA">
    <w:pPr>
      <w:pBdr>
        <w:top w:val="single" w:sz="4" w:space="1" w:color="auto"/>
      </w:pBdr>
      <w:spacing w:after="0" w:line="240" w:lineRule="auto"/>
      <w:jc w:val="both"/>
      <w:rPr>
        <w:rFonts w:ascii="Times New Roman" w:hAnsi="Times New Roman" w:cs="Times New Roman"/>
        <w:sz w:val="20"/>
        <w:szCs w:val="20"/>
      </w:rPr>
    </w:pPr>
    <w:r w:rsidRPr="00A874DA">
      <w:rPr>
        <w:rFonts w:ascii="Times New Roman" w:hAnsi="Times New Roman" w:cs="Times New Roman"/>
        <w:sz w:val="20"/>
        <w:szCs w:val="20"/>
      </w:rPr>
      <w:t>Kareivių g. 1, LT-08351 Vilnius</w:t>
    </w:r>
    <w:r>
      <w:rPr>
        <w:rFonts w:ascii="Times New Roman" w:hAnsi="Times New Roman" w:cs="Times New Roman"/>
        <w:sz w:val="20"/>
        <w:szCs w:val="20"/>
      </w:rPr>
      <w:t xml:space="preserve">     </w:t>
    </w:r>
    <w:r w:rsidRPr="00A874DA">
      <w:rPr>
        <w:rFonts w:ascii="Times New Roman" w:hAnsi="Times New Roman" w:cs="Times New Roman"/>
        <w:sz w:val="20"/>
        <w:szCs w:val="20"/>
      </w:rPr>
      <w:t xml:space="preserve">     Faks. (8 5) 213 6213             Juridinių asmenų registre </w:t>
    </w:r>
  </w:p>
  <w:p w14:paraId="3FE2B43A" w14:textId="77777777" w:rsidR="00EF7000" w:rsidRPr="00A874DA" w:rsidRDefault="00C77086" w:rsidP="00A874DA">
    <w:pPr>
      <w:pBdr>
        <w:top w:val="single" w:sz="4" w:space="1" w:color="auto"/>
      </w:pBdr>
      <w:spacing w:after="0" w:line="240" w:lineRule="auto"/>
      <w:jc w:val="both"/>
      <w:rPr>
        <w:rFonts w:ascii="Times New Roman" w:hAnsi="Times New Roman" w:cs="Times New Roman"/>
        <w:sz w:val="20"/>
        <w:szCs w:val="20"/>
      </w:rPr>
    </w:pPr>
    <w:hyperlink r:id="rId1" w:history="1">
      <w:r w:rsidR="009B7514" w:rsidRPr="00A874DA">
        <w:rPr>
          <w:rStyle w:val="Hipersaitas"/>
          <w:rFonts w:ascii="Times New Roman" w:hAnsi="Times New Roman" w:cs="Times New Roman"/>
          <w:sz w:val="20"/>
          <w:szCs w:val="20"/>
        </w:rPr>
        <w:t>http://www.vpt.lrv.lt</w:t>
      </w:r>
    </w:hyperlink>
    <w:r w:rsidR="009B7514" w:rsidRPr="00A874DA">
      <w:rPr>
        <w:rFonts w:ascii="Times New Roman" w:hAnsi="Times New Roman" w:cs="Times New Roman"/>
        <w:sz w:val="20"/>
        <w:szCs w:val="20"/>
      </w:rPr>
      <w:tab/>
      <w:t xml:space="preserve">          El. p. </w:t>
    </w:r>
    <w:hyperlink r:id="rId2" w:history="1">
      <w:r w:rsidR="009B7514" w:rsidRPr="00A874DA">
        <w:rPr>
          <w:rStyle w:val="Hipersaitas"/>
          <w:rFonts w:ascii="Times New Roman" w:hAnsi="Times New Roman" w:cs="Times New Roman"/>
          <w:sz w:val="20"/>
          <w:szCs w:val="20"/>
        </w:rPr>
        <w:t>info@vpt.lt</w:t>
      </w:r>
    </w:hyperlink>
    <w:r w:rsidR="009B7514" w:rsidRPr="00A874DA">
      <w:rPr>
        <w:rFonts w:ascii="Times New Roman" w:hAnsi="Times New Roman" w:cs="Times New Roman"/>
        <w:sz w:val="20"/>
        <w:szCs w:val="20"/>
      </w:rPr>
      <w:t xml:space="preserve">                   Kodas 188656261                                   </w:t>
    </w:r>
  </w:p>
  <w:p w14:paraId="7728F2F4" w14:textId="77777777" w:rsidR="00EF7000" w:rsidRPr="004D1BAD" w:rsidRDefault="009B7514" w:rsidP="00345795">
    <w:pPr>
      <w:pStyle w:val="Porat"/>
    </w:pPr>
    <w:r w:rsidRPr="00A874DA">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784A" w14:textId="77777777" w:rsidR="00C77086" w:rsidRDefault="00C77086" w:rsidP="00C559DE">
      <w:pPr>
        <w:spacing w:after="0" w:line="240" w:lineRule="auto"/>
      </w:pPr>
      <w:r>
        <w:separator/>
      </w:r>
    </w:p>
  </w:footnote>
  <w:footnote w:type="continuationSeparator" w:id="0">
    <w:p w14:paraId="359A2170" w14:textId="77777777" w:rsidR="00C77086" w:rsidRDefault="00C77086" w:rsidP="00C559DE">
      <w:pPr>
        <w:spacing w:after="0" w:line="240" w:lineRule="auto"/>
      </w:pPr>
      <w:r>
        <w:continuationSeparator/>
      </w:r>
    </w:p>
  </w:footnote>
  <w:footnote w:id="1">
    <w:p w14:paraId="2FDECDDF" w14:textId="323805BB" w:rsidR="00C559DE" w:rsidRPr="000304C0" w:rsidRDefault="00C559DE" w:rsidP="00C559DE">
      <w:pPr>
        <w:pStyle w:val="Puslapioinaostekstas"/>
        <w:jc w:val="both"/>
        <w:rPr>
          <w:color w:val="000000" w:themeColor="text1"/>
          <w:sz w:val="18"/>
          <w:szCs w:val="18"/>
        </w:rPr>
      </w:pPr>
      <w:r w:rsidRPr="005A7B4F">
        <w:rPr>
          <w:rStyle w:val="Puslapioinaosnuoroda"/>
          <w:color w:val="000000" w:themeColor="text1"/>
        </w:rPr>
        <w:footnoteRef/>
      </w:r>
      <w:r w:rsidRPr="005A7B4F">
        <w:rPr>
          <w:color w:val="000000" w:themeColor="text1"/>
        </w:rPr>
        <w:t xml:space="preserve"> </w:t>
      </w:r>
      <w:r w:rsidRPr="000304C0">
        <w:rPr>
          <w:bCs/>
          <w:color w:val="000000" w:themeColor="text1"/>
          <w:sz w:val="18"/>
          <w:szCs w:val="18"/>
        </w:rPr>
        <w:t>Lietuvos Respublikos valstybės saugumo departamentas pirkimus vykdo pagal pavedimo sutartis, kurios sudarytos su Lietuvos Respublikos ryšių reguliavimo tarnyba: 202</w:t>
      </w:r>
      <w:r w:rsidR="00FE6F0A">
        <w:rPr>
          <w:bCs/>
          <w:color w:val="000000" w:themeColor="text1"/>
          <w:sz w:val="18"/>
          <w:szCs w:val="18"/>
        </w:rPr>
        <w:t>1</w:t>
      </w:r>
      <w:r w:rsidRPr="000304C0">
        <w:rPr>
          <w:bCs/>
          <w:color w:val="000000" w:themeColor="text1"/>
          <w:sz w:val="18"/>
          <w:szCs w:val="18"/>
        </w:rPr>
        <w:t xml:space="preserve"> m. liepos 2</w:t>
      </w:r>
      <w:r w:rsidR="00FE6F0A">
        <w:rPr>
          <w:bCs/>
          <w:color w:val="000000" w:themeColor="text1"/>
          <w:sz w:val="18"/>
          <w:szCs w:val="18"/>
        </w:rPr>
        <w:t>2</w:t>
      </w:r>
      <w:r w:rsidRPr="000304C0">
        <w:rPr>
          <w:bCs/>
          <w:color w:val="000000" w:themeColor="text1"/>
          <w:sz w:val="18"/>
          <w:szCs w:val="18"/>
        </w:rPr>
        <w:t xml:space="preserve"> d. Pavedimo sutartis Nr. PS1-</w:t>
      </w:r>
      <w:r w:rsidR="00FE6F0A">
        <w:rPr>
          <w:bCs/>
          <w:color w:val="000000" w:themeColor="text1"/>
          <w:sz w:val="18"/>
          <w:szCs w:val="18"/>
        </w:rPr>
        <w:t>4</w:t>
      </w:r>
      <w:r w:rsidRPr="000304C0">
        <w:rPr>
          <w:bCs/>
          <w:color w:val="000000" w:themeColor="text1"/>
          <w:sz w:val="18"/>
          <w:szCs w:val="18"/>
        </w:rPr>
        <w:t>/31-8</w:t>
      </w:r>
      <w:r w:rsidR="00FE6F0A">
        <w:rPr>
          <w:bCs/>
          <w:color w:val="000000" w:themeColor="text1"/>
          <w:sz w:val="18"/>
          <w:szCs w:val="18"/>
        </w:rPr>
        <w:t>5</w:t>
      </w:r>
      <w:r w:rsidRPr="000304C0">
        <w:rPr>
          <w:bCs/>
          <w:color w:val="000000" w:themeColor="text1"/>
          <w:sz w:val="18"/>
          <w:szCs w:val="18"/>
        </w:rPr>
        <w:t>/202</w:t>
      </w:r>
      <w:r w:rsidR="00FE6F0A">
        <w:rPr>
          <w:bCs/>
          <w:color w:val="000000" w:themeColor="text1"/>
          <w:sz w:val="18"/>
          <w:szCs w:val="18"/>
        </w:rPr>
        <w:t>1</w:t>
      </w:r>
      <w:r w:rsidRPr="000304C0">
        <w:rPr>
          <w:bCs/>
          <w:color w:val="000000" w:themeColor="text1"/>
          <w:sz w:val="18"/>
          <w:szCs w:val="18"/>
        </w:rPr>
        <w:t>, 202</w:t>
      </w:r>
      <w:r w:rsidR="00FE6F0A">
        <w:rPr>
          <w:bCs/>
          <w:color w:val="000000" w:themeColor="text1"/>
          <w:sz w:val="18"/>
          <w:szCs w:val="18"/>
        </w:rPr>
        <w:t>1</w:t>
      </w:r>
      <w:r w:rsidRPr="000304C0">
        <w:rPr>
          <w:bCs/>
          <w:color w:val="000000" w:themeColor="text1"/>
          <w:sz w:val="18"/>
          <w:szCs w:val="18"/>
        </w:rPr>
        <w:t xml:space="preserve"> m. liepos 2</w:t>
      </w:r>
      <w:r w:rsidR="00FE6F0A">
        <w:rPr>
          <w:bCs/>
          <w:color w:val="000000" w:themeColor="text1"/>
          <w:sz w:val="18"/>
          <w:szCs w:val="18"/>
        </w:rPr>
        <w:t>2</w:t>
      </w:r>
      <w:r w:rsidRPr="000304C0">
        <w:rPr>
          <w:bCs/>
          <w:color w:val="000000" w:themeColor="text1"/>
          <w:sz w:val="18"/>
          <w:szCs w:val="18"/>
        </w:rPr>
        <w:t xml:space="preserve"> d. Pavedimo sutartis Nr. PS1-</w:t>
      </w:r>
      <w:r w:rsidR="00FE6F0A">
        <w:rPr>
          <w:bCs/>
          <w:color w:val="000000" w:themeColor="text1"/>
          <w:sz w:val="18"/>
          <w:szCs w:val="18"/>
        </w:rPr>
        <w:t>5</w:t>
      </w:r>
      <w:r w:rsidRPr="000304C0">
        <w:rPr>
          <w:bCs/>
          <w:color w:val="000000" w:themeColor="text1"/>
          <w:sz w:val="18"/>
          <w:szCs w:val="18"/>
        </w:rPr>
        <w:t>/31-8</w:t>
      </w:r>
      <w:r w:rsidR="00FE6F0A">
        <w:rPr>
          <w:bCs/>
          <w:color w:val="000000" w:themeColor="text1"/>
          <w:sz w:val="18"/>
          <w:szCs w:val="18"/>
        </w:rPr>
        <w:t>4</w:t>
      </w:r>
      <w:r w:rsidRPr="000304C0">
        <w:rPr>
          <w:bCs/>
          <w:color w:val="000000" w:themeColor="text1"/>
          <w:sz w:val="18"/>
          <w:szCs w:val="18"/>
        </w:rPr>
        <w:t>/202</w:t>
      </w:r>
      <w:r w:rsidR="00FE6F0A">
        <w:rPr>
          <w:bCs/>
          <w:color w:val="000000" w:themeColor="text1"/>
          <w:sz w:val="18"/>
          <w:szCs w:val="18"/>
        </w:rPr>
        <w:t>1</w:t>
      </w:r>
      <w:r w:rsidRPr="000304C0">
        <w:rPr>
          <w:bCs/>
          <w:color w:val="000000" w:themeColor="text1"/>
          <w:sz w:val="18"/>
          <w:szCs w:val="18"/>
        </w:rPr>
        <w:t xml:space="preserve"> ir 202</w:t>
      </w:r>
      <w:r w:rsidR="00FE6F0A">
        <w:rPr>
          <w:bCs/>
          <w:color w:val="000000" w:themeColor="text1"/>
          <w:sz w:val="18"/>
          <w:szCs w:val="18"/>
        </w:rPr>
        <w:t>1</w:t>
      </w:r>
      <w:r w:rsidRPr="000304C0">
        <w:rPr>
          <w:bCs/>
          <w:color w:val="000000" w:themeColor="text1"/>
          <w:sz w:val="18"/>
          <w:szCs w:val="18"/>
        </w:rPr>
        <w:t xml:space="preserve"> m. liepos 2</w:t>
      </w:r>
      <w:r w:rsidR="00FE6F0A">
        <w:rPr>
          <w:bCs/>
          <w:color w:val="000000" w:themeColor="text1"/>
          <w:sz w:val="18"/>
          <w:szCs w:val="18"/>
        </w:rPr>
        <w:t>2</w:t>
      </w:r>
      <w:r w:rsidRPr="000304C0">
        <w:rPr>
          <w:bCs/>
          <w:color w:val="000000" w:themeColor="text1"/>
          <w:sz w:val="18"/>
          <w:szCs w:val="18"/>
        </w:rPr>
        <w:t xml:space="preserve"> d. Pavedimo sutartis Nr. PS1-</w:t>
      </w:r>
      <w:r w:rsidR="00FE6F0A">
        <w:rPr>
          <w:bCs/>
          <w:color w:val="000000" w:themeColor="text1"/>
          <w:sz w:val="18"/>
          <w:szCs w:val="18"/>
        </w:rPr>
        <w:t>9</w:t>
      </w:r>
      <w:r w:rsidRPr="000304C0">
        <w:rPr>
          <w:bCs/>
          <w:color w:val="000000" w:themeColor="text1"/>
          <w:sz w:val="18"/>
          <w:szCs w:val="18"/>
        </w:rPr>
        <w:t>/31-8</w:t>
      </w:r>
      <w:r w:rsidR="00FE6F0A">
        <w:rPr>
          <w:bCs/>
          <w:color w:val="000000" w:themeColor="text1"/>
          <w:sz w:val="18"/>
          <w:szCs w:val="18"/>
        </w:rPr>
        <w:t>0</w:t>
      </w:r>
      <w:r w:rsidRPr="000304C0">
        <w:rPr>
          <w:bCs/>
          <w:color w:val="000000" w:themeColor="text1"/>
          <w:sz w:val="18"/>
          <w:szCs w:val="18"/>
        </w:rPr>
        <w:t>/202</w:t>
      </w:r>
      <w:r w:rsidR="00FE6F0A">
        <w:rPr>
          <w:bCs/>
          <w:color w:val="000000" w:themeColor="text1"/>
          <w:sz w:val="18"/>
          <w:szCs w:val="18"/>
        </w:rPr>
        <w:t>1</w:t>
      </w:r>
      <w:r w:rsidRPr="000304C0">
        <w:rPr>
          <w:bCs/>
          <w:color w:val="000000" w:themeColor="text1"/>
          <w:sz w:val="18"/>
          <w:szCs w:val="18"/>
        </w:rPr>
        <w:t xml:space="preserve">; </w:t>
      </w:r>
    </w:p>
  </w:footnote>
  <w:footnote w:id="2">
    <w:p w14:paraId="052B877B" w14:textId="77777777" w:rsidR="003C0414" w:rsidRPr="000304C0" w:rsidRDefault="003C0414" w:rsidP="003C0414">
      <w:pPr>
        <w:pStyle w:val="Puslapioinaostekstas"/>
        <w:jc w:val="both"/>
        <w:rPr>
          <w:color w:val="000000" w:themeColor="text1"/>
          <w:sz w:val="18"/>
          <w:szCs w:val="18"/>
        </w:rPr>
      </w:pPr>
      <w:r w:rsidRPr="000304C0">
        <w:rPr>
          <w:rStyle w:val="Puslapioinaosnuoroda"/>
          <w:color w:val="000000" w:themeColor="text1"/>
          <w:sz w:val="18"/>
          <w:szCs w:val="18"/>
        </w:rPr>
        <w:footnoteRef/>
      </w:r>
      <w:r w:rsidRPr="000304C0">
        <w:rPr>
          <w:color w:val="000000" w:themeColor="text1"/>
          <w:sz w:val="18"/>
          <w:szCs w:val="18"/>
        </w:rPr>
        <w:t xml:space="preserve"> „&lt;...&gt; jeigu dėl techninių priežasčių arba dėl priežasčių, susijusių su išimtinių teisių apsauga, pirkimo sutartis gali būti sudaroma su konkrečiu tiekėju“;</w:t>
      </w:r>
    </w:p>
  </w:footnote>
  <w:footnote w:id="3">
    <w:p w14:paraId="7212E084" w14:textId="7C89E7B0" w:rsidR="00FC1745" w:rsidRPr="008D26B8" w:rsidRDefault="00FC1745" w:rsidP="008D26B8">
      <w:pPr>
        <w:pStyle w:val="Puslapioinaostekstas"/>
        <w:jc w:val="both"/>
        <w:rPr>
          <w:sz w:val="18"/>
          <w:szCs w:val="18"/>
        </w:rPr>
      </w:pPr>
      <w:r w:rsidRPr="008D26B8">
        <w:rPr>
          <w:rStyle w:val="Puslapioinaosnuoroda"/>
          <w:sz w:val="18"/>
          <w:szCs w:val="18"/>
        </w:rPr>
        <w:footnoteRef/>
      </w:r>
      <w:r w:rsidRPr="008D26B8">
        <w:rPr>
          <w:sz w:val="18"/>
          <w:szCs w:val="18"/>
        </w:rPr>
        <w:t xml:space="preserve"> </w:t>
      </w:r>
      <w:r w:rsidR="00960D03">
        <w:rPr>
          <w:sz w:val="18"/>
          <w:szCs w:val="18"/>
        </w:rPr>
        <w:t>kompanijos</w:t>
      </w:r>
      <w:r w:rsidR="008D26B8" w:rsidRPr="008D26B8">
        <w:rPr>
          <w:sz w:val="18"/>
          <w:szCs w:val="18"/>
        </w:rPr>
        <w:t xml:space="preserve"> </w:t>
      </w:r>
      <w:r w:rsidRPr="008D26B8">
        <w:rPr>
          <w:bCs/>
          <w:sz w:val="18"/>
          <w:szCs w:val="18"/>
        </w:rPr>
        <w:t xml:space="preserve">„Nokia Solutions and Networks OY“ </w:t>
      </w:r>
      <w:bookmarkStart w:id="17" w:name="_Hlk80185375"/>
      <w:r w:rsidRPr="008D26B8">
        <w:rPr>
          <w:bCs/>
          <w:sz w:val="18"/>
          <w:szCs w:val="18"/>
        </w:rPr>
        <w:t xml:space="preserve">(Tiekėjas Nr. 1) 2021 m. birželio 28 d. raštas; </w:t>
      </w:r>
      <w:bookmarkEnd w:id="17"/>
    </w:p>
  </w:footnote>
  <w:footnote w:id="4">
    <w:p w14:paraId="0728FB74" w14:textId="79E13244" w:rsidR="00C559DE" w:rsidRPr="008D26B8" w:rsidRDefault="00C559DE" w:rsidP="008D26B8">
      <w:pPr>
        <w:pStyle w:val="Puslapioinaostekstas"/>
        <w:jc w:val="both"/>
        <w:rPr>
          <w:sz w:val="18"/>
          <w:szCs w:val="18"/>
        </w:rPr>
      </w:pPr>
      <w:r w:rsidRPr="008D26B8">
        <w:rPr>
          <w:rStyle w:val="Puslapioinaosnuoroda"/>
          <w:color w:val="000000" w:themeColor="text1"/>
          <w:sz w:val="18"/>
          <w:szCs w:val="18"/>
        </w:rPr>
        <w:footnoteRef/>
      </w:r>
      <w:r w:rsidRPr="008D26B8">
        <w:rPr>
          <w:color w:val="000000" w:themeColor="text1"/>
          <w:sz w:val="18"/>
          <w:szCs w:val="18"/>
        </w:rPr>
        <w:t xml:space="preserve"> 202</w:t>
      </w:r>
      <w:r w:rsidR="00C718EB" w:rsidRPr="008D26B8">
        <w:rPr>
          <w:color w:val="000000" w:themeColor="text1"/>
          <w:sz w:val="18"/>
          <w:szCs w:val="18"/>
        </w:rPr>
        <w:t>1</w:t>
      </w:r>
      <w:r w:rsidRPr="008D26B8">
        <w:rPr>
          <w:color w:val="000000" w:themeColor="text1"/>
          <w:sz w:val="18"/>
          <w:szCs w:val="18"/>
        </w:rPr>
        <w:t xml:space="preserve"> m. liepos 3</w:t>
      </w:r>
      <w:r w:rsidR="00C718EB" w:rsidRPr="008D26B8">
        <w:rPr>
          <w:color w:val="000000" w:themeColor="text1"/>
          <w:sz w:val="18"/>
          <w:szCs w:val="18"/>
        </w:rPr>
        <w:t>0</w:t>
      </w:r>
      <w:r w:rsidRPr="008D26B8">
        <w:rPr>
          <w:color w:val="000000" w:themeColor="text1"/>
          <w:sz w:val="18"/>
          <w:szCs w:val="18"/>
        </w:rPr>
        <w:t xml:space="preserve"> d. </w:t>
      </w:r>
      <w:r w:rsidR="00C718EB" w:rsidRPr="008D26B8">
        <w:rPr>
          <w:color w:val="000000" w:themeColor="text1"/>
          <w:sz w:val="18"/>
          <w:szCs w:val="18"/>
        </w:rPr>
        <w:t>Komisij</w:t>
      </w:r>
      <w:r w:rsidR="00450B43" w:rsidRPr="008D26B8">
        <w:rPr>
          <w:color w:val="000000" w:themeColor="text1"/>
          <w:sz w:val="18"/>
          <w:szCs w:val="18"/>
        </w:rPr>
        <w:t>os</w:t>
      </w:r>
      <w:r w:rsidR="00C718EB" w:rsidRPr="008D26B8">
        <w:rPr>
          <w:color w:val="000000" w:themeColor="text1"/>
          <w:sz w:val="18"/>
          <w:szCs w:val="18"/>
        </w:rPr>
        <w:t xml:space="preserve"> posėdžio </w:t>
      </w:r>
      <w:r w:rsidRPr="008D26B8">
        <w:rPr>
          <w:color w:val="000000" w:themeColor="text1"/>
          <w:sz w:val="18"/>
          <w:szCs w:val="18"/>
        </w:rPr>
        <w:t>protokolas Nr. 30-1</w:t>
      </w:r>
      <w:r w:rsidR="00C718EB" w:rsidRPr="008D26B8">
        <w:rPr>
          <w:color w:val="000000" w:themeColor="text1"/>
          <w:sz w:val="18"/>
          <w:szCs w:val="18"/>
        </w:rPr>
        <w:t>77</w:t>
      </w:r>
      <w:r w:rsidRPr="008D26B8">
        <w:rPr>
          <w:color w:val="000000" w:themeColor="text1"/>
          <w:sz w:val="18"/>
          <w:szCs w:val="18"/>
        </w:rPr>
        <w:t>;</w:t>
      </w:r>
    </w:p>
  </w:footnote>
  <w:footnote w:id="5">
    <w:p w14:paraId="7F8EE107" w14:textId="77777777" w:rsidR="008D26B8" w:rsidRPr="008D26B8" w:rsidRDefault="008D26B8" w:rsidP="008D26B8">
      <w:pPr>
        <w:pStyle w:val="Puslapioinaostekstas"/>
        <w:jc w:val="both"/>
        <w:rPr>
          <w:i/>
          <w:iCs/>
          <w:sz w:val="18"/>
          <w:szCs w:val="18"/>
        </w:rPr>
      </w:pPr>
      <w:r w:rsidRPr="008D26B8">
        <w:rPr>
          <w:rStyle w:val="Puslapioinaosnuoroda"/>
          <w:sz w:val="18"/>
          <w:szCs w:val="18"/>
        </w:rPr>
        <w:footnoteRef/>
      </w:r>
      <w:r w:rsidRPr="008D26B8">
        <w:rPr>
          <w:sz w:val="18"/>
          <w:szCs w:val="18"/>
        </w:rPr>
        <w:t xml:space="preserve"> Lietuvos Respublikos elektroninių ryšių įstatymo 77 str. 1 d. </w:t>
      </w:r>
      <w:r w:rsidRPr="008D26B8">
        <w:rPr>
          <w:i/>
          <w:iCs/>
          <w:sz w:val="18"/>
          <w:szCs w:val="18"/>
        </w:rPr>
        <w:t>„Ūkio subjektai, teikiantys elektroninių ryšių tinklus ir (arba) paslaugas, privalo įstatymų nustatyta tvarka turimą ir nusikalstamoms veikoms užkardyti, tirti, nustatyti reikalingą informaciją pateikti kriminalinės žvalgybos pagrindinėms institucijoms, Vyriausybės nurodytoms ikiteisminio tyrimo įstaigoms, prokurorui, teismui ar teisėjui. Ūkio subjektai, teikiantys elektroninių ryšių tinklus ir (arba) paslaugas, įstatymų nustatyta tvarka teikia žvalgybos institucijoms informaciją, reikalingą prognozuoti, nustatyti ar šalinti grėsmes, galinčias turėti reikšmės valstybės suverenitetui, teritorijos neliečiamybei ir vientisumui, konstitucinei santvarkai, valstybės interesams, gynybinei ar ekonominei galiai. Šią informaciją ūkio subjektai, teikiantys elektroninių ryšių tinklus ir (arba) paslaugas, neatlygintinai teikia žvalgybos, kriminalinės žvalgybos pagrindinėms institucijoms, Vyriausybės nurodytoms ikiteisminio tyrimo įstaigoms pagal jų paklausimus elektroniniu būdu ir nedelsdami &lt;...&gt; Visi asmenys, dalyvaujantys keičiantis duomenimis, Vyriausybės nustatyta tvarka ir sąlygomis imasi būtinų priemonių duomenų saugumui užtikrinti, o tam reikalinga papildoma įranga įsigyjama ir išlaikoma valstybės lėšomis &lt;...&gt;“ ir (ar) 4 dalyje „Kai yra motyvuota teismo nutartis arba kitas įstatymuose numatytas teisinis pagrindas, ūkio subjektai, teikiantys elektroninių ryšių tinklus ir (arba) paslaugas, privalo sudaryti techninę galimybę kriminalinės žvalgybos subjektams, žvalgybos institucijoms įstatymų nustatyta tvarka, o ikiteisminio tyrimo įstaigoms – Baudžiamojo proceso kodekso nustatyta tvarka, kontroliuoti elektroninių ryšių tinklais perduodamos informacijos turinį. Tam reikalinga įranga įsigyjama ir išlaikoma valstybės lėšomis“ nurodytais tikslais;</w:t>
      </w:r>
    </w:p>
    <w:p w14:paraId="12BBC59E" w14:textId="275BBB83" w:rsidR="008D26B8" w:rsidRPr="008D26B8" w:rsidRDefault="008D26B8" w:rsidP="008D26B8">
      <w:pPr>
        <w:pStyle w:val="Puslapioinaostekstas"/>
        <w:jc w:val="both"/>
        <w:rPr>
          <w:sz w:val="18"/>
          <w:szCs w:val="18"/>
        </w:rPr>
      </w:pPr>
    </w:p>
  </w:footnote>
  <w:footnote w:id="6">
    <w:p w14:paraId="5A434758" w14:textId="77777777" w:rsidR="00C84A15" w:rsidRPr="00960D03" w:rsidRDefault="00C84A15" w:rsidP="00C84A15">
      <w:pPr>
        <w:pStyle w:val="Puslapioinaostekstas"/>
        <w:jc w:val="both"/>
        <w:rPr>
          <w:sz w:val="18"/>
          <w:szCs w:val="18"/>
        </w:rPr>
      </w:pPr>
      <w:r>
        <w:rPr>
          <w:rStyle w:val="Puslapioinaosnuoroda"/>
        </w:rPr>
        <w:footnoteRef/>
      </w:r>
      <w:r w:rsidRPr="00960D03">
        <w:rPr>
          <w:bCs/>
          <w:sz w:val="18"/>
          <w:szCs w:val="18"/>
          <w:lang w:bidi="lt-LT"/>
        </w:rPr>
        <w:t xml:space="preserve">UAB </w:t>
      </w:r>
      <w:r w:rsidRPr="00960D03">
        <w:rPr>
          <w:bCs/>
          <w:sz w:val="18"/>
          <w:szCs w:val="18"/>
        </w:rPr>
        <w:t>“Ericsson Lietuva“ (Tiekėjas Nr. 2) 2021 m. birželio 23 d. raštas Nr. ELU-21:000019 „</w:t>
      </w:r>
      <w:r w:rsidRPr="00960D03">
        <w:rPr>
          <w:bCs/>
          <w:sz w:val="18"/>
          <w:szCs w:val="18"/>
          <w:lang w:bidi="lt-LT"/>
        </w:rPr>
        <w:t>Dėl Ericsson LI-IMS sistemos“</w:t>
      </w:r>
      <w:r w:rsidRPr="00960D03">
        <w:rPr>
          <w:bCs/>
          <w:sz w:val="18"/>
          <w:szCs w:val="18"/>
        </w:rPr>
        <w:t xml:space="preserve">; </w:t>
      </w:r>
      <w:r w:rsidRPr="00960D03">
        <w:rPr>
          <w:sz w:val="18"/>
          <w:szCs w:val="18"/>
        </w:rPr>
        <w:t xml:space="preserve"> </w:t>
      </w:r>
    </w:p>
  </w:footnote>
  <w:footnote w:id="7">
    <w:p w14:paraId="65444903" w14:textId="52AD7F03" w:rsidR="00C84A15" w:rsidRPr="00960D03" w:rsidRDefault="00C84A15" w:rsidP="00C84A15">
      <w:pPr>
        <w:pStyle w:val="Puslapioinaostekstas"/>
        <w:jc w:val="both"/>
        <w:rPr>
          <w:sz w:val="18"/>
          <w:szCs w:val="18"/>
        </w:rPr>
      </w:pPr>
      <w:r w:rsidRPr="00960D03">
        <w:rPr>
          <w:rStyle w:val="Puslapioinaosnuoroda"/>
          <w:sz w:val="18"/>
          <w:szCs w:val="18"/>
        </w:rPr>
        <w:footnoteRef/>
      </w:r>
      <w:r w:rsidRPr="00960D03">
        <w:rPr>
          <w:sz w:val="18"/>
          <w:szCs w:val="18"/>
        </w:rPr>
        <w:t xml:space="preserve"> K</w:t>
      </w:r>
      <w:r w:rsidRPr="00960D03">
        <w:rPr>
          <w:bCs/>
          <w:sz w:val="18"/>
          <w:szCs w:val="18"/>
          <w:lang w:bidi="lt-LT"/>
        </w:rPr>
        <w:t xml:space="preserve">ompanijos </w:t>
      </w:r>
      <w:bookmarkStart w:id="24" w:name="_Hlk80185856"/>
      <w:r w:rsidRPr="00960D03">
        <w:rPr>
          <w:bCs/>
          <w:sz w:val="18"/>
          <w:szCs w:val="18"/>
          <w:lang w:bidi="lt-LT"/>
        </w:rPr>
        <w:t xml:space="preserve">„Ericsson“ </w:t>
      </w:r>
      <w:bookmarkEnd w:id="24"/>
      <w:r w:rsidRPr="00960D03">
        <w:rPr>
          <w:bCs/>
          <w:sz w:val="18"/>
          <w:szCs w:val="18"/>
          <w:lang w:bidi="lt-LT"/>
        </w:rPr>
        <w:t xml:space="preserve">pasirašytas Sertifikatas dėl įgaliojimo suteikimo </w:t>
      </w:r>
      <w:r w:rsidRPr="00960D03">
        <w:rPr>
          <w:bCs/>
          <w:color w:val="000000" w:themeColor="text1"/>
          <w:sz w:val="18"/>
          <w:szCs w:val="18"/>
          <w:lang w:eastAsia="lt-LT" w:bidi="lt-LT"/>
        </w:rPr>
        <w:t xml:space="preserve">UAB </w:t>
      </w:r>
      <w:r w:rsidRPr="00960D03">
        <w:rPr>
          <w:bCs/>
          <w:color w:val="000000" w:themeColor="text1"/>
          <w:sz w:val="18"/>
          <w:szCs w:val="18"/>
          <w:lang w:eastAsia="lt-LT" w:bidi="en-US"/>
        </w:rPr>
        <w:t xml:space="preserve">“Ericsson Lietuva“ dėl įvairių rūšių įrangos, skirtos telekomunikacijų, telefonijos ir kitų </w:t>
      </w:r>
      <w:r w:rsidRPr="00960D03">
        <w:rPr>
          <w:bCs/>
          <w:sz w:val="18"/>
          <w:szCs w:val="18"/>
          <w:lang w:bidi="lt-LT"/>
        </w:rPr>
        <w:t xml:space="preserve">„Ericsson“ </w:t>
      </w:r>
      <w:r w:rsidRPr="00960D03">
        <w:rPr>
          <w:bCs/>
          <w:color w:val="000000" w:themeColor="text1"/>
          <w:sz w:val="18"/>
          <w:szCs w:val="18"/>
          <w:lang w:eastAsia="lt-LT" w:bidi="en-US"/>
        </w:rPr>
        <w:t xml:space="preserve"> pagamintų balso, duomenų, vaizdų, teksto ir kitų perdavimo būdų, įskaitant konkrečiai padėties nustatymo sprendimo „Ericsson Network Location“ (ENLJand Lawful Interception Solution) platinimo ir  diegimo;</w:t>
      </w:r>
    </w:p>
  </w:footnote>
  <w:footnote w:id="8">
    <w:p w14:paraId="0677BF20" w14:textId="13FFFA2B" w:rsidR="00E346BD" w:rsidRPr="00960D03" w:rsidRDefault="00E346BD" w:rsidP="00C84A15">
      <w:pPr>
        <w:pStyle w:val="Puslapioinaostekstas"/>
        <w:jc w:val="both"/>
        <w:rPr>
          <w:sz w:val="18"/>
          <w:szCs w:val="18"/>
        </w:rPr>
      </w:pPr>
      <w:r w:rsidRPr="00960D03">
        <w:rPr>
          <w:rStyle w:val="Puslapioinaosnuoroda"/>
          <w:color w:val="000000" w:themeColor="text1"/>
          <w:sz w:val="18"/>
          <w:szCs w:val="18"/>
        </w:rPr>
        <w:footnoteRef/>
      </w:r>
      <w:r w:rsidRPr="00960D03">
        <w:rPr>
          <w:color w:val="000000" w:themeColor="text1"/>
          <w:sz w:val="18"/>
          <w:szCs w:val="18"/>
        </w:rPr>
        <w:t xml:space="preserve"> </w:t>
      </w:r>
      <w:bookmarkStart w:id="25" w:name="_Hlk80188174"/>
      <w:r w:rsidRPr="00960D03">
        <w:rPr>
          <w:color w:val="000000" w:themeColor="text1"/>
          <w:sz w:val="18"/>
          <w:szCs w:val="18"/>
        </w:rPr>
        <w:t>2021 m. liepos 30 d. Komisij</w:t>
      </w:r>
      <w:r w:rsidR="00FC5F20" w:rsidRPr="00960D03">
        <w:rPr>
          <w:color w:val="000000" w:themeColor="text1"/>
          <w:sz w:val="18"/>
          <w:szCs w:val="18"/>
        </w:rPr>
        <w:t>os</w:t>
      </w:r>
      <w:r w:rsidRPr="00960D03">
        <w:rPr>
          <w:color w:val="000000" w:themeColor="text1"/>
          <w:sz w:val="18"/>
          <w:szCs w:val="18"/>
        </w:rPr>
        <w:t xml:space="preserve"> posėdžio protokolas Nr. 30-177;</w:t>
      </w:r>
    </w:p>
    <w:bookmarkEnd w:id="25"/>
  </w:footnote>
  <w:footnote w:id="9">
    <w:p w14:paraId="1193ACF9" w14:textId="30E6AFAA" w:rsidR="008D26B8" w:rsidRPr="00960D03" w:rsidRDefault="008D26B8" w:rsidP="008D26B8">
      <w:pPr>
        <w:pStyle w:val="Puslapioinaostekstas"/>
        <w:jc w:val="both"/>
        <w:rPr>
          <w:i/>
          <w:iCs/>
          <w:sz w:val="18"/>
          <w:szCs w:val="18"/>
        </w:rPr>
      </w:pPr>
      <w:r w:rsidRPr="00960D03">
        <w:rPr>
          <w:rStyle w:val="Puslapioinaosnuoroda"/>
          <w:sz w:val="18"/>
          <w:szCs w:val="18"/>
        </w:rPr>
        <w:footnoteRef/>
      </w:r>
      <w:r w:rsidRPr="00960D03">
        <w:rPr>
          <w:sz w:val="18"/>
          <w:szCs w:val="18"/>
        </w:rPr>
        <w:t xml:space="preserve"> Žr. nuorodą Nr. 5;</w:t>
      </w:r>
    </w:p>
  </w:footnote>
  <w:footnote w:id="10">
    <w:p w14:paraId="4CE5774A" w14:textId="77777777" w:rsidR="00442327" w:rsidRPr="00280E23" w:rsidRDefault="00442327" w:rsidP="00442327">
      <w:pPr>
        <w:pStyle w:val="Puslapioinaostekstas"/>
        <w:jc w:val="both"/>
        <w:rPr>
          <w:sz w:val="18"/>
          <w:szCs w:val="18"/>
        </w:rPr>
      </w:pPr>
      <w:r>
        <w:rPr>
          <w:rStyle w:val="Puslapioinaosnuoroda"/>
        </w:rPr>
        <w:footnoteRef/>
      </w:r>
      <w:r>
        <w:t xml:space="preserve"> </w:t>
      </w:r>
      <w:r w:rsidRPr="00280E23">
        <w:rPr>
          <w:sz w:val="18"/>
          <w:szCs w:val="18"/>
        </w:rPr>
        <w:t xml:space="preserve">Perkančiosios organizacijos turima įranga yra naudojama </w:t>
      </w:r>
      <w:r w:rsidRPr="00280E23">
        <w:rPr>
          <w:bCs/>
          <w:sz w:val="18"/>
          <w:szCs w:val="18"/>
        </w:rPr>
        <w:t>Lietuvos Respublikos elektroninių ryšių įstatymo 77 straipsnyje</w:t>
      </w:r>
      <w:r w:rsidRPr="00280E23">
        <w:rPr>
          <w:bCs/>
          <w:i/>
          <w:iCs/>
          <w:sz w:val="18"/>
          <w:szCs w:val="18"/>
        </w:rPr>
        <w:t xml:space="preserve"> </w:t>
      </w:r>
      <w:r w:rsidRPr="00280E23">
        <w:rPr>
          <w:bCs/>
          <w:sz w:val="18"/>
          <w:szCs w:val="18"/>
        </w:rPr>
        <w:t xml:space="preserve">nurodytais tikslais; </w:t>
      </w:r>
    </w:p>
  </w:footnote>
  <w:footnote w:id="11">
    <w:p w14:paraId="21A913DE" w14:textId="4D7ADAE5" w:rsidR="00442327" w:rsidRPr="00280E23" w:rsidRDefault="00442327" w:rsidP="00442327">
      <w:pPr>
        <w:pStyle w:val="Puslapioinaostekstas"/>
        <w:jc w:val="both"/>
        <w:rPr>
          <w:bCs/>
          <w:color w:val="000000" w:themeColor="text1"/>
          <w:sz w:val="18"/>
          <w:szCs w:val="18"/>
          <w:lang w:eastAsia="lt-LT"/>
        </w:rPr>
      </w:pPr>
      <w:r w:rsidRPr="00280E23">
        <w:rPr>
          <w:rStyle w:val="Puslapioinaosnuoroda"/>
          <w:sz w:val="18"/>
          <w:szCs w:val="18"/>
        </w:rPr>
        <w:footnoteRef/>
      </w:r>
      <w:r w:rsidRPr="00280E23">
        <w:rPr>
          <w:sz w:val="18"/>
          <w:szCs w:val="18"/>
        </w:rPr>
        <w:t xml:space="preserve"> Telia Lietuva </w:t>
      </w:r>
      <w:r w:rsidR="00FC5F20" w:rsidRPr="00280E23">
        <w:rPr>
          <w:sz w:val="18"/>
          <w:szCs w:val="18"/>
        </w:rPr>
        <w:t xml:space="preserve">AB </w:t>
      </w:r>
      <w:r w:rsidRPr="00280E23">
        <w:rPr>
          <w:sz w:val="18"/>
          <w:szCs w:val="18"/>
        </w:rPr>
        <w:t xml:space="preserve">raštas </w:t>
      </w:r>
      <w:r w:rsidRPr="00280E23">
        <w:rPr>
          <w:bCs/>
          <w:color w:val="000000" w:themeColor="text1"/>
          <w:sz w:val="18"/>
          <w:szCs w:val="18"/>
          <w:lang w:eastAsia="lt-LT"/>
        </w:rPr>
        <w:t>Nr. 202</w:t>
      </w:r>
      <w:r w:rsidR="00FC5F20" w:rsidRPr="00280E23">
        <w:rPr>
          <w:bCs/>
          <w:color w:val="000000" w:themeColor="text1"/>
          <w:sz w:val="18"/>
          <w:szCs w:val="18"/>
          <w:lang w:eastAsia="lt-LT"/>
        </w:rPr>
        <w:t>1</w:t>
      </w:r>
      <w:r w:rsidRPr="00280E23">
        <w:rPr>
          <w:bCs/>
          <w:color w:val="000000" w:themeColor="text1"/>
          <w:sz w:val="18"/>
          <w:szCs w:val="18"/>
          <w:lang w:eastAsia="lt-LT"/>
        </w:rPr>
        <w:t>-00</w:t>
      </w:r>
      <w:r w:rsidR="00FC5F20" w:rsidRPr="00280E23">
        <w:rPr>
          <w:bCs/>
          <w:color w:val="000000" w:themeColor="text1"/>
          <w:sz w:val="18"/>
          <w:szCs w:val="18"/>
          <w:lang w:eastAsia="lt-LT"/>
        </w:rPr>
        <w:t>353</w:t>
      </w:r>
      <w:r w:rsidRPr="00280E23">
        <w:rPr>
          <w:bCs/>
          <w:color w:val="000000" w:themeColor="text1"/>
          <w:sz w:val="18"/>
          <w:szCs w:val="18"/>
          <w:lang w:eastAsia="lt-LT"/>
        </w:rPr>
        <w:t xml:space="preserve"> „Dėl programinės įrangos licencijų LI funkcijų vykdymui Telia Lietuva, AB mazguose</w:t>
      </w:r>
      <w:r w:rsidR="00FC5F20" w:rsidRPr="00280E23">
        <w:rPr>
          <w:bCs/>
          <w:color w:val="000000" w:themeColor="text1"/>
          <w:sz w:val="18"/>
          <w:szCs w:val="18"/>
          <w:lang w:eastAsia="lt-LT"/>
        </w:rPr>
        <w:t xml:space="preserve"> atnaujinimo</w:t>
      </w:r>
      <w:r w:rsidRPr="00280E23">
        <w:rPr>
          <w:bCs/>
          <w:color w:val="000000" w:themeColor="text1"/>
          <w:sz w:val="18"/>
          <w:szCs w:val="18"/>
          <w:lang w:eastAsia="lt-LT"/>
        </w:rPr>
        <w:t>“;</w:t>
      </w:r>
    </w:p>
  </w:footnote>
  <w:footnote w:id="12">
    <w:p w14:paraId="6E6BFB38" w14:textId="7C3AAD6B" w:rsidR="00442327" w:rsidRPr="00280E23" w:rsidRDefault="00442327" w:rsidP="00442327">
      <w:pPr>
        <w:pStyle w:val="Puslapioinaostekstas"/>
        <w:jc w:val="both"/>
        <w:rPr>
          <w:sz w:val="18"/>
          <w:szCs w:val="18"/>
        </w:rPr>
      </w:pPr>
      <w:r w:rsidRPr="00280E23">
        <w:rPr>
          <w:rStyle w:val="Puslapioinaosnuoroda"/>
          <w:sz w:val="18"/>
          <w:szCs w:val="18"/>
        </w:rPr>
        <w:footnoteRef/>
      </w:r>
      <w:r w:rsidRPr="00280E23">
        <w:rPr>
          <w:sz w:val="18"/>
          <w:szCs w:val="18"/>
        </w:rPr>
        <w:t xml:space="preserve"> </w:t>
      </w:r>
      <w:bookmarkStart w:id="30" w:name="_Hlk52350359"/>
      <w:r w:rsidR="00FC5F20" w:rsidRPr="00280E23">
        <w:rPr>
          <w:color w:val="000000" w:themeColor="text1"/>
          <w:sz w:val="18"/>
          <w:szCs w:val="18"/>
        </w:rPr>
        <w:t>2021 m. liepos 30 d. Komisijos posėdžio protokolas Nr. 30-177;</w:t>
      </w:r>
      <w:bookmarkEnd w:id="30"/>
    </w:p>
  </w:footnote>
  <w:footnote w:id="13">
    <w:p w14:paraId="28A27A4D" w14:textId="15CA5833" w:rsidR="00FC5F20" w:rsidRPr="00280E23" w:rsidRDefault="00FC5F20" w:rsidP="00FC5F20">
      <w:pPr>
        <w:pStyle w:val="Puslapioinaostekstas"/>
        <w:jc w:val="both"/>
        <w:rPr>
          <w:i/>
          <w:iCs/>
          <w:sz w:val="18"/>
          <w:szCs w:val="18"/>
        </w:rPr>
      </w:pPr>
      <w:r w:rsidRPr="00280E23">
        <w:rPr>
          <w:rStyle w:val="Puslapioinaosnuoroda"/>
          <w:sz w:val="18"/>
          <w:szCs w:val="18"/>
        </w:rPr>
        <w:footnoteRef/>
      </w:r>
      <w:r w:rsidRPr="00280E23">
        <w:rPr>
          <w:sz w:val="18"/>
          <w:szCs w:val="18"/>
        </w:rPr>
        <w:t xml:space="preserve"> Žr. nuorodą Nr. 5</w:t>
      </w:r>
      <w:r w:rsidR="00280E2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62A4" w14:textId="77777777" w:rsidR="00EF7000" w:rsidRDefault="009B75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65FB5A" w14:textId="77777777" w:rsidR="00EF7000" w:rsidRDefault="00C770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C67D" w14:textId="77777777" w:rsidR="00EF7000" w:rsidRDefault="009B75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029880C" w14:textId="77777777" w:rsidR="00EF7000" w:rsidRDefault="00C770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C2BD" w14:textId="77777777" w:rsidR="00A874DA" w:rsidRDefault="00C770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DE"/>
    <w:rsid w:val="00110E9F"/>
    <w:rsid w:val="00280E23"/>
    <w:rsid w:val="00371D47"/>
    <w:rsid w:val="0039504A"/>
    <w:rsid w:val="003C0414"/>
    <w:rsid w:val="00442327"/>
    <w:rsid w:val="00450B43"/>
    <w:rsid w:val="004A1236"/>
    <w:rsid w:val="00531CD9"/>
    <w:rsid w:val="005320C3"/>
    <w:rsid w:val="00554F24"/>
    <w:rsid w:val="005D5392"/>
    <w:rsid w:val="006C16D0"/>
    <w:rsid w:val="00720CBF"/>
    <w:rsid w:val="00750345"/>
    <w:rsid w:val="00756240"/>
    <w:rsid w:val="007D28A6"/>
    <w:rsid w:val="008D26B8"/>
    <w:rsid w:val="00960D03"/>
    <w:rsid w:val="009B7514"/>
    <w:rsid w:val="009E3A66"/>
    <w:rsid w:val="00A13895"/>
    <w:rsid w:val="00BB74D4"/>
    <w:rsid w:val="00BC350E"/>
    <w:rsid w:val="00C04409"/>
    <w:rsid w:val="00C2730B"/>
    <w:rsid w:val="00C559DE"/>
    <w:rsid w:val="00C718EB"/>
    <w:rsid w:val="00C77086"/>
    <w:rsid w:val="00C84A15"/>
    <w:rsid w:val="00CD6DE3"/>
    <w:rsid w:val="00D3608D"/>
    <w:rsid w:val="00D4297B"/>
    <w:rsid w:val="00E26E2A"/>
    <w:rsid w:val="00E346BD"/>
    <w:rsid w:val="00ED2F54"/>
    <w:rsid w:val="00F72F92"/>
    <w:rsid w:val="00FC1745"/>
    <w:rsid w:val="00FC5F20"/>
    <w:rsid w:val="00FD1DCB"/>
    <w:rsid w:val="00FE6F0A"/>
    <w:rsid w:val="00FF6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2335"/>
  <w15:chartTrackingRefBased/>
  <w15:docId w15:val="{666B19EC-59F3-49E8-AD8C-FD5AAAE9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559D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559DE"/>
  </w:style>
  <w:style w:type="paragraph" w:styleId="Porat">
    <w:name w:val="footer"/>
    <w:basedOn w:val="prastasis"/>
    <w:link w:val="PoratDiagrama"/>
    <w:uiPriority w:val="99"/>
    <w:unhideWhenUsed/>
    <w:rsid w:val="00C559D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559DE"/>
  </w:style>
  <w:style w:type="character" w:styleId="Puslapionumeris">
    <w:name w:val="page number"/>
    <w:basedOn w:val="Numatytasispastraiposriftas"/>
    <w:rsid w:val="00C559DE"/>
  </w:style>
  <w:style w:type="character" w:styleId="Hipersaitas">
    <w:name w:val="Hyperlink"/>
    <w:uiPriority w:val="99"/>
    <w:unhideWhenUsed/>
    <w:rsid w:val="00C559DE"/>
    <w:rPr>
      <w:strike w:val="0"/>
      <w:dstrike w:val="0"/>
      <w:color w:val="6E717F"/>
      <w:u w:val="none"/>
      <w:effect w:val="none"/>
      <w:shd w:val="clear" w:color="auto" w:fill="auto"/>
    </w:rPr>
  </w:style>
  <w:style w:type="paragraph" w:styleId="Puslapioinaostekstas">
    <w:name w:val="footnote text"/>
    <w:basedOn w:val="prastasis"/>
    <w:link w:val="PuslapioinaostekstasDiagrama"/>
    <w:rsid w:val="00C559D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C559DE"/>
    <w:rPr>
      <w:rFonts w:ascii="Times New Roman" w:eastAsia="Times New Roman" w:hAnsi="Times New Roman" w:cs="Times New Roman"/>
      <w:sz w:val="20"/>
      <w:szCs w:val="20"/>
    </w:rPr>
  </w:style>
  <w:style w:type="character" w:styleId="Puslapioinaosnuoroda">
    <w:name w:val="footnote reference"/>
    <w:basedOn w:val="Numatytasispastraiposriftas"/>
    <w:rsid w:val="00C559DE"/>
    <w:rPr>
      <w:vertAlign w:val="superscript"/>
    </w:rPr>
  </w:style>
  <w:style w:type="paragraph" w:styleId="Pagrindinistekstas">
    <w:name w:val="Body Text"/>
    <w:basedOn w:val="prastasis"/>
    <w:link w:val="PagrindinistekstasDiagrama"/>
    <w:uiPriority w:val="99"/>
    <w:semiHidden/>
    <w:unhideWhenUsed/>
    <w:rsid w:val="00E346BD"/>
    <w:pPr>
      <w:spacing w:after="120"/>
    </w:pPr>
  </w:style>
  <w:style w:type="character" w:customStyle="1" w:styleId="PagrindinistekstasDiagrama">
    <w:name w:val="Pagrindinis tekstas Diagrama"/>
    <w:basedOn w:val="Numatytasispastraiposriftas"/>
    <w:link w:val="Pagrindinistekstas"/>
    <w:uiPriority w:val="99"/>
    <w:semiHidden/>
    <w:rsid w:val="00E34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A7A5-6EF5-4272-BD39-F09764F6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9754</Words>
  <Characters>5560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Lina Nariūnienė</cp:lastModifiedBy>
  <cp:revision>8</cp:revision>
  <dcterms:created xsi:type="dcterms:W3CDTF">2021-08-18T07:04:00Z</dcterms:created>
  <dcterms:modified xsi:type="dcterms:W3CDTF">2021-08-18T11:42:00Z</dcterms:modified>
</cp:coreProperties>
</file>