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D66242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0716158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ECB5398" w14:textId="5C10F098" w:rsidR="009440C0" w:rsidRDefault="00B8643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  <w:r w:rsidR="00F41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iešoji įstaiga 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ilniaus universitetas</w:t>
            </w:r>
          </w:p>
          <w:p w14:paraId="52AC088D" w14:textId="2AC53ACC" w:rsidR="00595888" w:rsidRDefault="00B86438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Universiteto g. 3</w:t>
            </w:r>
          </w:p>
          <w:p w14:paraId="661B8D5A" w14:textId="0B220F60" w:rsidR="000C6C36" w:rsidRDefault="00F41AEE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 w:rsidR="00B86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01513</w:t>
            </w:r>
            <w:r w:rsidR="009440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0F3BE8B7" w14:textId="77777777" w:rsidR="002C09CF" w:rsidRPr="000440D4" w:rsidRDefault="002C09CF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CADF9E" w14:textId="3112D423" w:rsidR="00D57C0D" w:rsidRPr="002E6266" w:rsidRDefault="00D57C0D" w:rsidP="002E6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6438"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86438">
              <w:rPr>
                <w:rFonts w:ascii="Times New Roman" w:hAnsi="Times New Roman" w:cs="Times New Roman"/>
                <w:sz w:val="24"/>
                <w:szCs w:val="24"/>
              </w:rPr>
              <w:t>cr.vu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620" w:type="dxa"/>
          </w:tcPr>
          <w:p w14:paraId="5BF1649F" w14:textId="57587F2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76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39B3EF3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07-</w:t>
            </w:r>
            <w:r w:rsidR="00B864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7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ABFDEF0" w14:textId="458A53F3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4553">
              <w:rPr>
                <w:rFonts w:ascii="Times New Roman" w:eastAsia="Times New Roman" w:hAnsi="Times New Roman" w:cs="Times New Roman"/>
                <w:sz w:val="24"/>
                <w:szCs w:val="24"/>
              </w:rPr>
              <w:t>2021-0</w:t>
            </w:r>
            <w:r w:rsidR="009441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A4553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9441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FF87AA7" w14:textId="05DD9F9A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7D6AB4CF" w:rsidR="002F2FDF" w:rsidRDefault="009A4553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5772482F" w14:textId="19394074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44CF1782" w:rsidR="00D57C0D" w:rsidRDefault="00B86438" w:rsidP="00B86438">
            <w:pPr>
              <w:tabs>
                <w:tab w:val="right" w:pos="1764"/>
              </w:tabs>
              <w:spacing w:after="0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(1.41E)14800-S-165</w:t>
            </w:r>
          </w:p>
          <w:p w14:paraId="072F31A5" w14:textId="51D62532" w:rsidR="00D9374E" w:rsidRDefault="00944173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SR-838</w:t>
            </w:r>
          </w:p>
          <w:p w14:paraId="0911DC97" w14:textId="66C80CB4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5B415" w14:textId="4378C500" w:rsidR="002F2FDF" w:rsidRDefault="002F2FDF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106F6B" w14:textId="5DFDC567" w:rsidR="00D57C0D" w:rsidRDefault="00D57C0D" w:rsidP="00467106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AC738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6EFB7C" w14:textId="10EAE67E" w:rsidR="00F63B44" w:rsidRDefault="00F63B44" w:rsidP="002F2FD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B86438">
        <w:rPr>
          <w:rFonts w:ascii="Times New Roman" w:eastAsia="Calibri" w:hAnsi="Times New Roman" w:cs="Times New Roman"/>
          <w:sz w:val="24"/>
          <w:szCs w:val="24"/>
        </w:rPr>
        <w:t>Vilniaus universiteto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</w:t>
      </w:r>
      <w:r w:rsidR="006E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80103405"/>
      <w:r w:rsidR="00B864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Išimtinės licencijos į išradimą „Katalizinių </w:t>
      </w:r>
      <w:proofErr w:type="spellStart"/>
      <w:r w:rsidR="00B86438">
        <w:rPr>
          <w:rFonts w:ascii="Times New Roman" w:hAnsi="Times New Roman" w:cs="Times New Roman"/>
          <w:bCs/>
          <w:i/>
          <w:iCs/>
          <w:sz w:val="24"/>
          <w:szCs w:val="24"/>
        </w:rPr>
        <w:t>biomolekulių</w:t>
      </w:r>
      <w:proofErr w:type="spellEnd"/>
      <w:r w:rsidR="00B864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aktyvumo įrašymas į DNR seką pasitelkiant modifikuotus nukleotidus“</w:t>
      </w:r>
      <w:r w:rsidR="00F41A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7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pirkimą </w:t>
      </w:r>
      <w:bookmarkEnd w:id="0"/>
      <w:r w:rsidR="00AC738D" w:rsidRPr="00AC738D">
        <w:rPr>
          <w:rFonts w:ascii="Times New Roman" w:hAnsi="Times New Roman" w:cs="Times New Roman"/>
          <w:bCs/>
          <w:sz w:val="24"/>
          <w:szCs w:val="24"/>
        </w:rPr>
        <w:t>(toliau – Pirkimas)</w:t>
      </w:r>
      <w:r w:rsidRPr="00AC7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71 straipsnio 1 dalies 2 </w:t>
      </w:r>
      <w:r w:rsidR="00706EA2">
        <w:rPr>
          <w:rFonts w:ascii="Times New Roman" w:eastAsia="Calibri" w:hAnsi="Times New Roman" w:cs="Times New Roman"/>
          <w:sz w:val="24"/>
          <w:szCs w:val="24"/>
        </w:rPr>
        <w:t xml:space="preserve">(c) </w:t>
      </w:r>
      <w:r>
        <w:rPr>
          <w:rFonts w:ascii="Times New Roman" w:eastAsia="Calibri" w:hAnsi="Times New Roman" w:cs="Times New Roman"/>
          <w:sz w:val="24"/>
          <w:szCs w:val="24"/>
        </w:rPr>
        <w:t>punkto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550E1E0" w14:textId="04603CCA" w:rsidR="009823A7" w:rsidRPr="00355EE7" w:rsidRDefault="002E413C" w:rsidP="007876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9B4">
        <w:rPr>
          <w:rFonts w:ascii="Times New Roman" w:eastAsia="Calibri" w:hAnsi="Times New Roman" w:cs="Times New Roman"/>
          <w:sz w:val="24"/>
          <w:szCs w:val="24"/>
        </w:rPr>
        <w:t>Susipažinus su Tarnybai pateiktais dokumentais nustatyta, kad</w:t>
      </w:r>
      <w:r w:rsidR="00165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7AE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 ir </w:t>
      </w:r>
      <w:r w:rsidR="00944173">
        <w:rPr>
          <w:rFonts w:ascii="Times New Roman" w:hAnsi="Times New Roman" w:cs="Times New Roman"/>
          <w:sz w:val="24"/>
          <w:szCs w:val="24"/>
        </w:rPr>
        <w:t xml:space="preserve">verslo įmonė </w:t>
      </w:r>
      <w:r w:rsidR="007B47AE" w:rsidRPr="007B47AE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7B47AE" w:rsidRPr="007B47AE">
        <w:rPr>
          <w:rFonts w:ascii="Times New Roman" w:hAnsi="Times New Roman" w:cs="Times New Roman"/>
          <w:sz w:val="24"/>
          <w:szCs w:val="24"/>
        </w:rPr>
        <w:t>Biomatter</w:t>
      </w:r>
      <w:proofErr w:type="spellEnd"/>
      <w:r w:rsidR="007B47AE" w:rsidRPr="007B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7AE" w:rsidRPr="007B47AE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="007B47AE" w:rsidRPr="007B47AE">
        <w:rPr>
          <w:rFonts w:ascii="Times New Roman" w:hAnsi="Times New Roman" w:cs="Times New Roman"/>
          <w:sz w:val="24"/>
          <w:szCs w:val="24"/>
        </w:rPr>
        <w:t>“</w:t>
      </w:r>
      <w:r w:rsidR="00944173">
        <w:rPr>
          <w:rFonts w:ascii="Times New Roman" w:hAnsi="Times New Roman" w:cs="Times New Roman"/>
          <w:sz w:val="24"/>
          <w:szCs w:val="24"/>
        </w:rPr>
        <w:t xml:space="preserve"> (ankstesnis įmonės pavadinimas MB „</w:t>
      </w:r>
      <w:proofErr w:type="spellStart"/>
      <w:r w:rsidR="00944173">
        <w:rPr>
          <w:rFonts w:ascii="Times New Roman" w:hAnsi="Times New Roman" w:cs="Times New Roman"/>
          <w:sz w:val="24"/>
          <w:szCs w:val="24"/>
        </w:rPr>
        <w:t>AppliedSynBio</w:t>
      </w:r>
      <w:proofErr w:type="spellEnd"/>
      <w:r w:rsidR="00944173">
        <w:rPr>
          <w:rFonts w:ascii="Times New Roman" w:hAnsi="Times New Roman" w:cs="Times New Roman"/>
          <w:sz w:val="24"/>
          <w:szCs w:val="24"/>
        </w:rPr>
        <w:t>“)</w:t>
      </w:r>
      <w:r w:rsidR="006D1B6A">
        <w:rPr>
          <w:rFonts w:ascii="Times New Roman" w:hAnsi="Times New Roman" w:cs="Times New Roman"/>
          <w:sz w:val="24"/>
          <w:szCs w:val="24"/>
        </w:rPr>
        <w:t xml:space="preserve"> (toliau kartu – Šalys)</w:t>
      </w:r>
      <w:r w:rsidR="007B47AE" w:rsidRPr="007B47AE">
        <w:rPr>
          <w:rFonts w:ascii="Times New Roman" w:hAnsi="Times New Roman" w:cs="Times New Roman"/>
          <w:sz w:val="24"/>
          <w:szCs w:val="24"/>
        </w:rPr>
        <w:t>, v</w:t>
      </w:r>
      <w:r w:rsidR="00944173">
        <w:rPr>
          <w:rFonts w:ascii="Times New Roman" w:hAnsi="Times New Roman" w:cs="Times New Roman"/>
          <w:sz w:val="24"/>
          <w:szCs w:val="24"/>
        </w:rPr>
        <w:t xml:space="preserve">ykdydamos tarptautinį Europos Sąjungos HORIZON 2020 programos projektą „Pramoninis jūrinių fermentų panaudojimas, inovatyvi paieška ir paraiškos platformos atrankai bei funkcinių jūrinių baltymų įvairovės taikymas“ (INMARE) veikdamos kartu 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sukūrė išradimą „Katalizinių </w:t>
      </w:r>
      <w:proofErr w:type="spellStart"/>
      <w:r w:rsidR="007B47AE" w:rsidRPr="007B47AE">
        <w:rPr>
          <w:rFonts w:ascii="Times New Roman" w:hAnsi="Times New Roman" w:cs="Times New Roman"/>
          <w:sz w:val="24"/>
          <w:szCs w:val="24"/>
        </w:rPr>
        <w:t>biomolekulių</w:t>
      </w:r>
      <w:proofErr w:type="spellEnd"/>
      <w:r w:rsidR="007B47AE" w:rsidRPr="007B47AE">
        <w:rPr>
          <w:rFonts w:ascii="Times New Roman" w:hAnsi="Times New Roman" w:cs="Times New Roman"/>
          <w:sz w:val="24"/>
          <w:szCs w:val="24"/>
        </w:rPr>
        <w:t xml:space="preserve"> aktyvumo įrašymas į DNR seką pasitelkiant modifikuotus nukleotidus“</w:t>
      </w:r>
      <w:r w:rsidR="006D1B6A">
        <w:rPr>
          <w:rFonts w:ascii="Times New Roman" w:hAnsi="Times New Roman" w:cs="Times New Roman"/>
          <w:sz w:val="24"/>
          <w:szCs w:val="24"/>
        </w:rPr>
        <w:t xml:space="preserve"> (toliau – Išradimas)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, kuris </w:t>
      </w:r>
      <w:r w:rsidR="00706EA2">
        <w:rPr>
          <w:rFonts w:ascii="Times New Roman" w:hAnsi="Times New Roman" w:cs="Times New Roman"/>
          <w:sz w:val="24"/>
          <w:szCs w:val="24"/>
        </w:rPr>
        <w:t>priklauso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 </w:t>
      </w:r>
      <w:r w:rsidR="00706EA2">
        <w:rPr>
          <w:rFonts w:ascii="Times New Roman" w:hAnsi="Times New Roman" w:cs="Times New Roman"/>
          <w:sz w:val="24"/>
          <w:szCs w:val="24"/>
        </w:rPr>
        <w:t>Š</w:t>
      </w:r>
      <w:r w:rsidR="00706EA2" w:rsidRPr="007B47AE">
        <w:rPr>
          <w:rFonts w:ascii="Times New Roman" w:hAnsi="Times New Roman" w:cs="Times New Roman"/>
          <w:sz w:val="24"/>
          <w:szCs w:val="24"/>
        </w:rPr>
        <w:t>ali</w:t>
      </w:r>
      <w:r w:rsidR="00706EA2">
        <w:rPr>
          <w:rFonts w:ascii="Times New Roman" w:hAnsi="Times New Roman" w:cs="Times New Roman"/>
          <w:sz w:val="24"/>
          <w:szCs w:val="24"/>
        </w:rPr>
        <w:t xml:space="preserve">ms </w:t>
      </w:r>
      <w:r w:rsidR="007B47AE" w:rsidRPr="007B47AE">
        <w:rPr>
          <w:rFonts w:ascii="Times New Roman" w:hAnsi="Times New Roman" w:cs="Times New Roman"/>
          <w:sz w:val="24"/>
          <w:szCs w:val="24"/>
        </w:rPr>
        <w:t>bendro</w:t>
      </w:r>
      <w:r w:rsidR="00706EA2">
        <w:rPr>
          <w:rFonts w:ascii="Times New Roman" w:hAnsi="Times New Roman" w:cs="Times New Roman"/>
          <w:sz w:val="24"/>
          <w:szCs w:val="24"/>
        </w:rPr>
        <w:t>sios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 dalinė</w:t>
      </w:r>
      <w:r w:rsidR="00706EA2">
        <w:rPr>
          <w:rFonts w:ascii="Times New Roman" w:hAnsi="Times New Roman" w:cs="Times New Roman"/>
          <w:sz w:val="24"/>
          <w:szCs w:val="24"/>
        </w:rPr>
        <w:t>s</w:t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 nuosavybė</w:t>
      </w:r>
      <w:r w:rsidR="00706EA2">
        <w:rPr>
          <w:rFonts w:ascii="Times New Roman" w:hAnsi="Times New Roman" w:cs="Times New Roman"/>
          <w:sz w:val="24"/>
          <w:szCs w:val="24"/>
        </w:rPr>
        <w:t>s pagrindu</w:t>
      </w:r>
      <w:r w:rsidR="007B47AE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7B47AE" w:rsidRPr="007B47AE">
        <w:rPr>
          <w:rFonts w:ascii="Times New Roman" w:hAnsi="Times New Roman" w:cs="Times New Roman"/>
          <w:sz w:val="24"/>
          <w:szCs w:val="24"/>
        </w:rPr>
        <w:t xml:space="preserve">. </w:t>
      </w:r>
      <w:r w:rsidR="007B47AE" w:rsidRPr="007B47AE">
        <w:rPr>
          <w:rFonts w:ascii="Times New Roman" w:hAnsi="Times New Roman"/>
          <w:sz w:val="24"/>
        </w:rPr>
        <w:t>Išradimas yra patentuotas Lietuvoje</w:t>
      </w:r>
      <w:r w:rsidR="007B47AE">
        <w:rPr>
          <w:rStyle w:val="Puslapioinaosnuoroda"/>
          <w:rFonts w:ascii="Times New Roman" w:hAnsi="Times New Roman"/>
          <w:sz w:val="24"/>
        </w:rPr>
        <w:footnoteReference w:id="2"/>
      </w:r>
      <w:r w:rsidR="007B47AE">
        <w:rPr>
          <w:rFonts w:ascii="Times New Roman" w:hAnsi="Times New Roman"/>
          <w:sz w:val="24"/>
        </w:rPr>
        <w:t>, b</w:t>
      </w:r>
      <w:r w:rsidR="007B47AE" w:rsidRPr="007B47AE">
        <w:rPr>
          <w:rFonts w:ascii="Times New Roman" w:hAnsi="Times New Roman"/>
          <w:sz w:val="24"/>
        </w:rPr>
        <w:t>e to, siek</w:t>
      </w:r>
      <w:r w:rsidR="006D1B6A">
        <w:rPr>
          <w:rFonts w:ascii="Times New Roman" w:hAnsi="Times New Roman"/>
          <w:sz w:val="24"/>
        </w:rPr>
        <w:t xml:space="preserve">iant </w:t>
      </w:r>
      <w:r w:rsidR="007B47AE" w:rsidRPr="007B47AE">
        <w:rPr>
          <w:rFonts w:ascii="Times New Roman" w:hAnsi="Times New Roman"/>
          <w:sz w:val="24"/>
        </w:rPr>
        <w:t xml:space="preserve">įgyti teisinę apsaugą į </w:t>
      </w:r>
      <w:r w:rsidR="00E9703F">
        <w:rPr>
          <w:rFonts w:ascii="Times New Roman" w:hAnsi="Times New Roman"/>
          <w:sz w:val="24"/>
        </w:rPr>
        <w:t>I</w:t>
      </w:r>
      <w:r w:rsidR="007B47AE" w:rsidRPr="007B47AE">
        <w:rPr>
          <w:rFonts w:ascii="Times New Roman" w:hAnsi="Times New Roman"/>
          <w:sz w:val="24"/>
        </w:rPr>
        <w:t xml:space="preserve">šradimą tarptautiniu mastu, </w:t>
      </w:r>
      <w:r w:rsidR="006D1B6A">
        <w:rPr>
          <w:rFonts w:ascii="Times New Roman" w:hAnsi="Times New Roman"/>
          <w:sz w:val="24"/>
        </w:rPr>
        <w:t xml:space="preserve">buvo </w:t>
      </w:r>
      <w:r w:rsidR="007B47AE" w:rsidRPr="007B47AE">
        <w:rPr>
          <w:rFonts w:ascii="Times New Roman" w:hAnsi="Times New Roman"/>
          <w:sz w:val="24"/>
        </w:rPr>
        <w:t>pateik</w:t>
      </w:r>
      <w:r w:rsidR="006D1B6A">
        <w:rPr>
          <w:rFonts w:ascii="Times New Roman" w:hAnsi="Times New Roman"/>
          <w:sz w:val="24"/>
        </w:rPr>
        <w:t>ta</w:t>
      </w:r>
      <w:r w:rsidR="007B47AE" w:rsidRPr="007B47AE">
        <w:rPr>
          <w:rFonts w:ascii="Times New Roman" w:hAnsi="Times New Roman"/>
          <w:sz w:val="24"/>
        </w:rPr>
        <w:t xml:space="preserve"> PCT patento paraišk</w:t>
      </w:r>
      <w:r w:rsidR="006D1B6A">
        <w:rPr>
          <w:rFonts w:ascii="Times New Roman" w:hAnsi="Times New Roman"/>
          <w:sz w:val="24"/>
        </w:rPr>
        <w:t>a</w:t>
      </w:r>
      <w:r w:rsidR="007B47AE" w:rsidRPr="007B47AE">
        <w:rPr>
          <w:rFonts w:ascii="Times New Roman" w:hAnsi="Times New Roman"/>
          <w:sz w:val="24"/>
        </w:rPr>
        <w:t xml:space="preserve"> Nr. PCT/IB2019/058545, 2021</w:t>
      </w:r>
      <w:r w:rsidR="007B47AE">
        <w:rPr>
          <w:rFonts w:ascii="Times New Roman" w:hAnsi="Times New Roman"/>
          <w:sz w:val="24"/>
        </w:rPr>
        <w:t xml:space="preserve"> m. balandžio </w:t>
      </w:r>
      <w:r w:rsidR="007B47AE" w:rsidRPr="007B47AE">
        <w:rPr>
          <w:rFonts w:ascii="Times New Roman" w:hAnsi="Times New Roman"/>
          <w:sz w:val="24"/>
        </w:rPr>
        <w:t>9</w:t>
      </w:r>
      <w:r w:rsidR="007B47AE">
        <w:rPr>
          <w:rFonts w:ascii="Times New Roman" w:hAnsi="Times New Roman"/>
          <w:sz w:val="24"/>
        </w:rPr>
        <w:t xml:space="preserve"> d.</w:t>
      </w:r>
      <w:r w:rsidR="007B47AE" w:rsidRPr="007B47AE">
        <w:rPr>
          <w:rFonts w:ascii="Times New Roman" w:hAnsi="Times New Roman"/>
          <w:sz w:val="24"/>
        </w:rPr>
        <w:t xml:space="preserve"> pateik</w:t>
      </w:r>
      <w:r w:rsidR="006D1B6A">
        <w:rPr>
          <w:rFonts w:ascii="Times New Roman" w:hAnsi="Times New Roman"/>
          <w:sz w:val="24"/>
        </w:rPr>
        <w:t>ta</w:t>
      </w:r>
      <w:r w:rsidR="007B47AE" w:rsidRPr="007B47AE">
        <w:rPr>
          <w:rFonts w:ascii="Times New Roman" w:hAnsi="Times New Roman"/>
          <w:sz w:val="24"/>
        </w:rPr>
        <w:t xml:space="preserve"> US patento paraišk</w:t>
      </w:r>
      <w:r w:rsidR="006D1B6A">
        <w:rPr>
          <w:rFonts w:ascii="Times New Roman" w:hAnsi="Times New Roman"/>
          <w:sz w:val="24"/>
        </w:rPr>
        <w:t>a</w:t>
      </w:r>
      <w:r w:rsidR="007B47AE" w:rsidRPr="007B47AE">
        <w:rPr>
          <w:rFonts w:ascii="Times New Roman" w:hAnsi="Times New Roman"/>
          <w:sz w:val="24"/>
        </w:rPr>
        <w:t xml:space="preserve"> Nr. 17/283,968 bei 2021</w:t>
      </w:r>
      <w:r w:rsidR="007B47AE">
        <w:rPr>
          <w:rFonts w:ascii="Times New Roman" w:hAnsi="Times New Roman"/>
          <w:sz w:val="24"/>
        </w:rPr>
        <w:t xml:space="preserve"> m. balandžio </w:t>
      </w:r>
      <w:r w:rsidR="007B47AE" w:rsidRPr="007B47AE">
        <w:rPr>
          <w:rFonts w:ascii="Times New Roman" w:hAnsi="Times New Roman"/>
          <w:sz w:val="24"/>
        </w:rPr>
        <w:t>28</w:t>
      </w:r>
      <w:r w:rsidR="007B47AE">
        <w:rPr>
          <w:rFonts w:ascii="Times New Roman" w:hAnsi="Times New Roman"/>
          <w:sz w:val="24"/>
        </w:rPr>
        <w:t xml:space="preserve"> d.</w:t>
      </w:r>
      <w:r w:rsidR="007B47AE" w:rsidRPr="007B47AE">
        <w:rPr>
          <w:rFonts w:ascii="Times New Roman" w:hAnsi="Times New Roman"/>
          <w:sz w:val="24"/>
        </w:rPr>
        <w:t xml:space="preserve"> Europos patento paraišk</w:t>
      </w:r>
      <w:r w:rsidR="006D1B6A">
        <w:rPr>
          <w:rFonts w:ascii="Times New Roman" w:hAnsi="Times New Roman"/>
          <w:sz w:val="24"/>
        </w:rPr>
        <w:t>a</w:t>
      </w:r>
      <w:r w:rsidR="007B47AE" w:rsidRPr="007B47AE">
        <w:rPr>
          <w:rFonts w:ascii="Times New Roman" w:hAnsi="Times New Roman"/>
          <w:sz w:val="24"/>
        </w:rPr>
        <w:t xml:space="preserve"> Nr. 19806045.1</w:t>
      </w:r>
      <w:r w:rsidR="007B47AE">
        <w:rPr>
          <w:rFonts w:ascii="Times New Roman" w:hAnsi="Times New Roman"/>
          <w:sz w:val="24"/>
        </w:rPr>
        <w:t>.</w:t>
      </w:r>
      <w:r w:rsidR="006D1B6A">
        <w:rPr>
          <w:rFonts w:ascii="Times New Roman" w:hAnsi="Times New Roman"/>
          <w:sz w:val="24"/>
        </w:rPr>
        <w:t xml:space="preserve"> Perkančioji organizacija papildomai pateiktuose dokumentuose nurodo, kad I</w:t>
      </w:r>
      <w:r w:rsidR="006D1B6A" w:rsidRPr="006D1B6A">
        <w:rPr>
          <w:rFonts w:ascii="Times New Roman" w:hAnsi="Times New Roman"/>
          <w:sz w:val="24"/>
        </w:rPr>
        <w:t xml:space="preserve">šradimo bendrasavininkė </w:t>
      </w:r>
      <w:bookmarkStart w:id="1" w:name="_Hlk80092723"/>
      <w:r w:rsidR="006D1B6A" w:rsidRPr="006D1B6A">
        <w:rPr>
          <w:rFonts w:ascii="Times New Roman" w:hAnsi="Times New Roman"/>
          <w:sz w:val="24"/>
        </w:rPr>
        <w:t>UAB „</w:t>
      </w:r>
      <w:proofErr w:type="spellStart"/>
      <w:r w:rsidR="006D1B6A" w:rsidRPr="006D1B6A">
        <w:rPr>
          <w:rFonts w:ascii="Times New Roman" w:hAnsi="Times New Roman"/>
          <w:sz w:val="24"/>
        </w:rPr>
        <w:t>Biomatter</w:t>
      </w:r>
      <w:proofErr w:type="spellEnd"/>
      <w:r w:rsidR="006D1B6A" w:rsidRPr="006D1B6A">
        <w:rPr>
          <w:rFonts w:ascii="Times New Roman" w:hAnsi="Times New Roman"/>
          <w:sz w:val="24"/>
        </w:rPr>
        <w:t xml:space="preserve"> </w:t>
      </w:r>
      <w:proofErr w:type="spellStart"/>
      <w:r w:rsidR="006D1B6A" w:rsidRPr="006D1B6A">
        <w:rPr>
          <w:rFonts w:ascii="Times New Roman" w:hAnsi="Times New Roman"/>
          <w:sz w:val="24"/>
        </w:rPr>
        <w:t>Designs</w:t>
      </w:r>
      <w:proofErr w:type="spellEnd"/>
      <w:r w:rsidR="006D1B6A" w:rsidRPr="006D1B6A">
        <w:rPr>
          <w:rFonts w:ascii="Times New Roman" w:hAnsi="Times New Roman"/>
          <w:sz w:val="24"/>
        </w:rPr>
        <w:t>“</w:t>
      </w:r>
      <w:bookmarkEnd w:id="1"/>
      <w:r w:rsidR="006D1B6A">
        <w:rPr>
          <w:rFonts w:ascii="Times New Roman" w:hAnsi="Times New Roman"/>
          <w:sz w:val="24"/>
        </w:rPr>
        <w:t>, kuriant šį Išradimą p</w:t>
      </w:r>
      <w:r w:rsidR="006D1B6A" w:rsidRPr="006D1B6A">
        <w:rPr>
          <w:rFonts w:ascii="Times New Roman" w:hAnsi="Times New Roman"/>
          <w:sz w:val="24"/>
        </w:rPr>
        <w:t>ritraukė verslo investicij</w:t>
      </w:r>
      <w:r w:rsidR="006D1B6A">
        <w:rPr>
          <w:rFonts w:ascii="Times New Roman" w:hAnsi="Times New Roman"/>
          <w:sz w:val="24"/>
        </w:rPr>
        <w:t>as</w:t>
      </w:r>
      <w:r w:rsidR="006D1B6A" w:rsidRPr="006D1B6A">
        <w:rPr>
          <w:rFonts w:ascii="Times New Roman" w:hAnsi="Times New Roman"/>
          <w:sz w:val="24"/>
        </w:rPr>
        <w:t xml:space="preserve">, tačiau </w:t>
      </w:r>
      <w:r w:rsidR="006D1B6A">
        <w:rPr>
          <w:rFonts w:ascii="Times New Roman" w:hAnsi="Times New Roman"/>
          <w:sz w:val="24"/>
        </w:rPr>
        <w:t>šiai dienai</w:t>
      </w:r>
      <w:r w:rsidR="00E9703F">
        <w:rPr>
          <w:rFonts w:ascii="Times New Roman" w:hAnsi="Times New Roman"/>
          <w:sz w:val="24"/>
        </w:rPr>
        <w:t>,</w:t>
      </w:r>
      <w:r w:rsidR="006D1B6A">
        <w:rPr>
          <w:rFonts w:ascii="Times New Roman" w:hAnsi="Times New Roman"/>
          <w:sz w:val="24"/>
        </w:rPr>
        <w:t xml:space="preserve"> pasikeitus </w:t>
      </w:r>
      <w:r w:rsidR="006D1B6A" w:rsidRPr="006D1B6A">
        <w:rPr>
          <w:rFonts w:ascii="Times New Roman" w:hAnsi="Times New Roman"/>
          <w:sz w:val="24"/>
        </w:rPr>
        <w:t>įmonės verslo modeli</w:t>
      </w:r>
      <w:r w:rsidR="006D1B6A">
        <w:rPr>
          <w:rFonts w:ascii="Times New Roman" w:hAnsi="Times New Roman"/>
          <w:sz w:val="24"/>
        </w:rPr>
        <w:t>ui</w:t>
      </w:r>
      <w:r w:rsidR="00E9703F">
        <w:rPr>
          <w:rFonts w:ascii="Times New Roman" w:hAnsi="Times New Roman"/>
          <w:sz w:val="24"/>
        </w:rPr>
        <w:t>,</w:t>
      </w:r>
      <w:r w:rsidR="006D1B6A">
        <w:rPr>
          <w:rFonts w:ascii="Times New Roman" w:hAnsi="Times New Roman"/>
          <w:sz w:val="24"/>
        </w:rPr>
        <w:t xml:space="preserve"> įmonė </w:t>
      </w:r>
      <w:r w:rsidR="006D1B6A" w:rsidRPr="006D1B6A">
        <w:rPr>
          <w:rFonts w:ascii="Times New Roman" w:hAnsi="Times New Roman"/>
          <w:sz w:val="24"/>
        </w:rPr>
        <w:t xml:space="preserve">neketina </w:t>
      </w:r>
      <w:r w:rsidR="00E9703F">
        <w:rPr>
          <w:rFonts w:ascii="Times New Roman" w:hAnsi="Times New Roman"/>
          <w:sz w:val="24"/>
        </w:rPr>
        <w:t>toliau vykdyti v</w:t>
      </w:r>
      <w:r w:rsidR="006D1B6A" w:rsidRPr="006D1B6A">
        <w:rPr>
          <w:rFonts w:ascii="Times New Roman" w:hAnsi="Times New Roman"/>
          <w:sz w:val="24"/>
        </w:rPr>
        <w:t xml:space="preserve">eiklos, susijusios su šiuo Išradimu, todėl informavo </w:t>
      </w:r>
      <w:r w:rsidR="006D1B6A">
        <w:rPr>
          <w:rFonts w:ascii="Times New Roman" w:hAnsi="Times New Roman"/>
          <w:sz w:val="24"/>
        </w:rPr>
        <w:t>Perkančiąją organizaciją</w:t>
      </w:r>
      <w:r w:rsidR="006D1B6A" w:rsidRPr="006D1B6A">
        <w:rPr>
          <w:rFonts w:ascii="Times New Roman" w:hAnsi="Times New Roman"/>
          <w:sz w:val="24"/>
        </w:rPr>
        <w:t xml:space="preserve">, kad </w:t>
      </w:r>
      <w:r w:rsidR="006D1B6A">
        <w:rPr>
          <w:rFonts w:ascii="Times New Roman" w:hAnsi="Times New Roman"/>
          <w:sz w:val="24"/>
        </w:rPr>
        <w:t>sutiktų</w:t>
      </w:r>
      <w:r w:rsidR="006D1B6A" w:rsidRPr="006D1B6A">
        <w:rPr>
          <w:rFonts w:ascii="Times New Roman" w:hAnsi="Times New Roman"/>
          <w:sz w:val="24"/>
        </w:rPr>
        <w:t xml:space="preserve"> perduoti/suteikti </w:t>
      </w:r>
      <w:r w:rsidR="00E9703F">
        <w:rPr>
          <w:rFonts w:ascii="Times New Roman" w:hAnsi="Times New Roman"/>
          <w:sz w:val="24"/>
        </w:rPr>
        <w:t xml:space="preserve">Perkančiajai organizacijai </w:t>
      </w:r>
      <w:r w:rsidR="00706EA2">
        <w:rPr>
          <w:rFonts w:ascii="Times New Roman" w:hAnsi="Times New Roman"/>
          <w:sz w:val="24"/>
        </w:rPr>
        <w:t xml:space="preserve">išimtinę </w:t>
      </w:r>
      <w:r w:rsidR="006D1B6A" w:rsidRPr="006D1B6A">
        <w:rPr>
          <w:rFonts w:ascii="Times New Roman" w:hAnsi="Times New Roman"/>
          <w:sz w:val="24"/>
        </w:rPr>
        <w:t xml:space="preserve">licenciją į turimą Išradimo dalį. </w:t>
      </w:r>
      <w:r w:rsidR="00E9703F">
        <w:rPr>
          <w:rFonts w:ascii="Times New Roman" w:hAnsi="Times New Roman"/>
          <w:sz w:val="24"/>
        </w:rPr>
        <w:t xml:space="preserve">Atsižvelgiant į tai, kad Išradimo </w:t>
      </w:r>
      <w:r w:rsidR="00E9703F" w:rsidRPr="00E9703F">
        <w:rPr>
          <w:rFonts w:ascii="Times New Roman" w:hAnsi="Times New Roman"/>
          <w:sz w:val="24"/>
        </w:rPr>
        <w:t xml:space="preserve">patentavimo procese </w:t>
      </w:r>
      <w:r w:rsidR="00E9703F">
        <w:rPr>
          <w:rFonts w:ascii="Times New Roman" w:hAnsi="Times New Roman"/>
          <w:sz w:val="24"/>
        </w:rPr>
        <w:t xml:space="preserve">buvo investuotos lėšos, </w:t>
      </w:r>
      <w:r w:rsidR="00E9703F" w:rsidRPr="00E9703F">
        <w:rPr>
          <w:rFonts w:ascii="Times New Roman" w:hAnsi="Times New Roman"/>
          <w:sz w:val="24"/>
        </w:rPr>
        <w:t xml:space="preserve">o rinkoje esančių potencialių licenciarų poreikiai indikuoja, jog Išradimo prototipą̨ dar reikėtų vystyti toliau, vykdant mokslinius tyrimus, </w:t>
      </w:r>
      <w:r w:rsidR="00E9703F">
        <w:rPr>
          <w:rFonts w:ascii="Times New Roman" w:hAnsi="Times New Roman"/>
          <w:sz w:val="24"/>
        </w:rPr>
        <w:t xml:space="preserve">Perkančioji organizacija </w:t>
      </w:r>
      <w:r w:rsidR="00E9703F">
        <w:rPr>
          <w:rFonts w:ascii="Times New Roman" w:hAnsi="Times New Roman"/>
          <w:sz w:val="24"/>
        </w:rPr>
        <w:lastRenderedPageBreak/>
        <w:t xml:space="preserve">siekia </w:t>
      </w:r>
      <w:r w:rsidR="00706EA2">
        <w:rPr>
          <w:rFonts w:ascii="Times New Roman" w:hAnsi="Times New Roman"/>
          <w:sz w:val="24"/>
        </w:rPr>
        <w:t xml:space="preserve">iš </w:t>
      </w:r>
      <w:r w:rsidR="00706EA2" w:rsidRPr="006D1B6A">
        <w:rPr>
          <w:rFonts w:ascii="Times New Roman" w:hAnsi="Times New Roman"/>
          <w:sz w:val="24"/>
        </w:rPr>
        <w:t>UAB „</w:t>
      </w:r>
      <w:proofErr w:type="spellStart"/>
      <w:r w:rsidR="00706EA2" w:rsidRPr="006D1B6A">
        <w:rPr>
          <w:rFonts w:ascii="Times New Roman" w:hAnsi="Times New Roman"/>
          <w:sz w:val="24"/>
        </w:rPr>
        <w:t>Biomatter</w:t>
      </w:r>
      <w:proofErr w:type="spellEnd"/>
      <w:r w:rsidR="00706EA2" w:rsidRPr="006D1B6A">
        <w:rPr>
          <w:rFonts w:ascii="Times New Roman" w:hAnsi="Times New Roman"/>
          <w:sz w:val="24"/>
        </w:rPr>
        <w:t xml:space="preserve"> </w:t>
      </w:r>
      <w:proofErr w:type="spellStart"/>
      <w:r w:rsidR="00706EA2" w:rsidRPr="006D1B6A">
        <w:rPr>
          <w:rFonts w:ascii="Times New Roman" w:hAnsi="Times New Roman"/>
          <w:sz w:val="24"/>
        </w:rPr>
        <w:t>Designs</w:t>
      </w:r>
      <w:proofErr w:type="spellEnd"/>
      <w:r w:rsidR="00706EA2" w:rsidRPr="006D1B6A">
        <w:rPr>
          <w:rFonts w:ascii="Times New Roman" w:hAnsi="Times New Roman"/>
          <w:sz w:val="24"/>
        </w:rPr>
        <w:t>“</w:t>
      </w:r>
      <w:r w:rsidR="00706EA2">
        <w:rPr>
          <w:rFonts w:ascii="Times New Roman" w:hAnsi="Times New Roman"/>
          <w:sz w:val="24"/>
        </w:rPr>
        <w:t xml:space="preserve"> </w:t>
      </w:r>
      <w:r w:rsidR="00E9703F" w:rsidRPr="00E9703F">
        <w:rPr>
          <w:rFonts w:ascii="Times New Roman" w:hAnsi="Times New Roman"/>
          <w:sz w:val="24"/>
        </w:rPr>
        <w:t xml:space="preserve">perimti turtines teises į </w:t>
      </w:r>
      <w:r w:rsidR="00E9703F">
        <w:rPr>
          <w:rFonts w:ascii="Times New Roman" w:hAnsi="Times New Roman"/>
          <w:sz w:val="24"/>
        </w:rPr>
        <w:t>I</w:t>
      </w:r>
      <w:r w:rsidR="00E9703F" w:rsidRPr="00E9703F">
        <w:rPr>
          <w:rFonts w:ascii="Times New Roman" w:hAnsi="Times New Roman"/>
          <w:sz w:val="24"/>
        </w:rPr>
        <w:t>šradimą̨ licencine sutartimi</w:t>
      </w:r>
      <w:r w:rsidR="0078766A">
        <w:rPr>
          <w:rFonts w:ascii="Times New Roman" w:hAnsi="Times New Roman"/>
          <w:sz w:val="24"/>
        </w:rPr>
        <w:t xml:space="preserve"> ir toliau </w:t>
      </w:r>
      <w:r w:rsidR="00616D55">
        <w:rPr>
          <w:rFonts w:ascii="Times New Roman" w:hAnsi="Times New Roman"/>
          <w:sz w:val="24"/>
        </w:rPr>
        <w:t xml:space="preserve">šį </w:t>
      </w:r>
      <w:r w:rsidR="0078766A">
        <w:rPr>
          <w:rFonts w:ascii="Times New Roman" w:hAnsi="Times New Roman"/>
          <w:sz w:val="24"/>
        </w:rPr>
        <w:t>Išradimą vystyti</w:t>
      </w:r>
      <w:r w:rsidR="00616D55">
        <w:rPr>
          <w:rStyle w:val="Puslapioinaosnuoroda"/>
          <w:rFonts w:ascii="Times New Roman" w:hAnsi="Times New Roman"/>
          <w:sz w:val="24"/>
        </w:rPr>
        <w:footnoteReference w:id="3"/>
      </w:r>
      <w:r w:rsidR="00E9703F" w:rsidRPr="00E9703F">
        <w:rPr>
          <w:rFonts w:ascii="Times New Roman" w:hAnsi="Times New Roman"/>
          <w:sz w:val="24"/>
        </w:rPr>
        <w:t xml:space="preserve">. Tokiu būdu gauto LT patento teisinės apsaugos palaikymas ir teiktos tarptautinės patentinės paraiškos nebūtų anuliuojamos, o Išradimą̨ patobulinus </w:t>
      </w:r>
      <w:r w:rsidR="00E9703F">
        <w:rPr>
          <w:rFonts w:ascii="Times New Roman" w:hAnsi="Times New Roman"/>
          <w:sz w:val="24"/>
        </w:rPr>
        <w:t>Perkančiosios organizacijos</w:t>
      </w:r>
      <w:r w:rsidR="00E9703F" w:rsidRPr="00E9703F">
        <w:rPr>
          <w:rFonts w:ascii="Times New Roman" w:hAnsi="Times New Roman"/>
          <w:sz w:val="24"/>
        </w:rPr>
        <w:t xml:space="preserve"> turimais ar pritrauktais išorinio projektinio finansavimo resursais, būtų </w:t>
      </w:r>
      <w:r w:rsidR="00E9703F">
        <w:rPr>
          <w:rFonts w:ascii="Times New Roman" w:hAnsi="Times New Roman"/>
          <w:sz w:val="24"/>
        </w:rPr>
        <w:t>siekiama</w:t>
      </w:r>
      <w:r w:rsidR="00E9703F" w:rsidRPr="00E9703F">
        <w:rPr>
          <w:rFonts w:ascii="Times New Roman" w:hAnsi="Times New Roman"/>
          <w:sz w:val="24"/>
        </w:rPr>
        <w:t xml:space="preserve"> </w:t>
      </w:r>
      <w:r w:rsidR="0078766A">
        <w:rPr>
          <w:rFonts w:ascii="Times New Roman" w:hAnsi="Times New Roman"/>
          <w:sz w:val="24"/>
        </w:rPr>
        <w:t xml:space="preserve">Išradimą </w:t>
      </w:r>
      <w:r w:rsidR="00E9703F" w:rsidRPr="00E9703F">
        <w:rPr>
          <w:rFonts w:ascii="Times New Roman" w:hAnsi="Times New Roman"/>
          <w:sz w:val="24"/>
        </w:rPr>
        <w:t>vėlesniame etap</w:t>
      </w:r>
      <w:r w:rsidR="00E9703F">
        <w:rPr>
          <w:rFonts w:ascii="Times New Roman" w:hAnsi="Times New Roman"/>
          <w:sz w:val="24"/>
        </w:rPr>
        <w:t>e</w:t>
      </w:r>
      <w:r w:rsidR="0078766A" w:rsidRPr="0078766A">
        <w:rPr>
          <w:rFonts w:ascii="Times New Roman" w:hAnsi="Times New Roman"/>
          <w:sz w:val="24"/>
        </w:rPr>
        <w:t xml:space="preserve"> </w:t>
      </w:r>
      <w:proofErr w:type="spellStart"/>
      <w:r w:rsidR="0078766A" w:rsidRPr="00E9703F">
        <w:rPr>
          <w:rFonts w:ascii="Times New Roman" w:hAnsi="Times New Roman"/>
          <w:sz w:val="24"/>
        </w:rPr>
        <w:t>komercinti</w:t>
      </w:r>
      <w:proofErr w:type="spellEnd"/>
      <w:r w:rsidR="00E9703F">
        <w:rPr>
          <w:rFonts w:ascii="Times New Roman" w:hAnsi="Times New Roman"/>
          <w:sz w:val="24"/>
        </w:rPr>
        <w:t xml:space="preserve">. </w:t>
      </w:r>
      <w:r w:rsidR="006D1B6A" w:rsidRPr="006D1B6A">
        <w:rPr>
          <w:rFonts w:ascii="Times New Roman" w:hAnsi="Times New Roman"/>
          <w:sz w:val="24"/>
        </w:rPr>
        <w:t xml:space="preserve">Vadovaujantis </w:t>
      </w:r>
      <w:r w:rsidR="006D1B6A">
        <w:rPr>
          <w:rFonts w:ascii="Times New Roman" w:hAnsi="Times New Roman"/>
          <w:sz w:val="24"/>
        </w:rPr>
        <w:t>I</w:t>
      </w:r>
      <w:r w:rsidR="006D1B6A" w:rsidRPr="006D1B6A">
        <w:rPr>
          <w:rFonts w:ascii="Times New Roman" w:hAnsi="Times New Roman"/>
          <w:sz w:val="24"/>
        </w:rPr>
        <w:t xml:space="preserve">šradimo administravimo sutartimi, Išradimas yra Šalių bendroji dalinė nuosavybė nuo Išradimo </w:t>
      </w:r>
      <w:r w:rsidR="00E9703F" w:rsidRPr="006D1B6A">
        <w:rPr>
          <w:rFonts w:ascii="Times New Roman" w:hAnsi="Times New Roman"/>
          <w:sz w:val="24"/>
        </w:rPr>
        <w:t>sukūrimo</w:t>
      </w:r>
      <w:r w:rsidR="006D1B6A" w:rsidRPr="006D1B6A">
        <w:rPr>
          <w:rFonts w:ascii="Times New Roman" w:hAnsi="Times New Roman"/>
          <w:sz w:val="24"/>
        </w:rPr>
        <w:t xml:space="preserve"> momento, o vienai </w:t>
      </w:r>
      <w:r w:rsidR="006B3521">
        <w:rPr>
          <w:rFonts w:ascii="Times New Roman" w:hAnsi="Times New Roman"/>
          <w:sz w:val="24"/>
        </w:rPr>
        <w:t>š</w:t>
      </w:r>
      <w:r w:rsidR="006D1B6A" w:rsidRPr="006D1B6A">
        <w:rPr>
          <w:rFonts w:ascii="Times New Roman" w:hAnsi="Times New Roman"/>
          <w:sz w:val="24"/>
        </w:rPr>
        <w:t xml:space="preserve">aliai nusprendus perleisti visas arba dalį savo turimų teisių į </w:t>
      </w:r>
      <w:r w:rsidR="00E9703F" w:rsidRPr="006D1B6A">
        <w:rPr>
          <w:rFonts w:ascii="Times New Roman" w:hAnsi="Times New Roman"/>
          <w:sz w:val="24"/>
        </w:rPr>
        <w:t>Išradimą</w:t>
      </w:r>
      <w:r w:rsidR="006D1B6A" w:rsidRPr="006D1B6A">
        <w:rPr>
          <w:rFonts w:ascii="Times New Roman" w:hAnsi="Times New Roman"/>
          <w:sz w:val="24"/>
        </w:rPr>
        <w:t xml:space="preserve">̨, ta </w:t>
      </w:r>
      <w:r w:rsidR="00E9703F">
        <w:rPr>
          <w:rFonts w:ascii="Times New Roman" w:hAnsi="Times New Roman"/>
          <w:sz w:val="24"/>
        </w:rPr>
        <w:t>š</w:t>
      </w:r>
      <w:r w:rsidR="006D1B6A" w:rsidRPr="006D1B6A">
        <w:rPr>
          <w:rFonts w:ascii="Times New Roman" w:hAnsi="Times New Roman"/>
          <w:sz w:val="24"/>
        </w:rPr>
        <w:t xml:space="preserve">alis savo perleidžiamas teises arba jų dalį pirmiausia </w:t>
      </w:r>
      <w:r w:rsidR="00E9703F">
        <w:rPr>
          <w:rFonts w:ascii="Times New Roman" w:hAnsi="Times New Roman"/>
          <w:sz w:val="24"/>
        </w:rPr>
        <w:t xml:space="preserve">turi siūlyti </w:t>
      </w:r>
      <w:r w:rsidR="006D1B6A" w:rsidRPr="006D1B6A">
        <w:rPr>
          <w:rFonts w:ascii="Times New Roman" w:hAnsi="Times New Roman"/>
          <w:sz w:val="24"/>
        </w:rPr>
        <w:t xml:space="preserve">įsigyti kitai </w:t>
      </w:r>
      <w:r w:rsidR="00706EA2">
        <w:rPr>
          <w:rFonts w:ascii="Times New Roman" w:hAnsi="Times New Roman"/>
          <w:sz w:val="24"/>
        </w:rPr>
        <w:t xml:space="preserve">Išradimo </w:t>
      </w:r>
      <w:r w:rsidR="00E9703F">
        <w:rPr>
          <w:rFonts w:ascii="Times New Roman" w:hAnsi="Times New Roman"/>
          <w:sz w:val="24"/>
        </w:rPr>
        <w:t>š</w:t>
      </w:r>
      <w:r w:rsidR="006D1B6A" w:rsidRPr="006D1B6A">
        <w:rPr>
          <w:rFonts w:ascii="Times New Roman" w:hAnsi="Times New Roman"/>
          <w:sz w:val="24"/>
        </w:rPr>
        <w:t xml:space="preserve">aliai. </w:t>
      </w:r>
      <w:r w:rsidR="00E9703F">
        <w:rPr>
          <w:rFonts w:ascii="Times New Roman" w:hAnsi="Times New Roman"/>
          <w:sz w:val="24"/>
        </w:rPr>
        <w:t xml:space="preserve">Įvertinus aukščiau nurodytą, t. y. atsižvelgiant į tai, kad </w:t>
      </w:r>
      <w:r w:rsidR="006D1B6A" w:rsidRPr="006D1B6A">
        <w:rPr>
          <w:rFonts w:ascii="Times New Roman" w:hAnsi="Times New Roman"/>
          <w:sz w:val="24"/>
        </w:rPr>
        <w:t xml:space="preserve">Perkančioji organizacija </w:t>
      </w:r>
      <w:r w:rsidR="00F41AEE">
        <w:rPr>
          <w:rFonts w:ascii="Times New Roman" w:hAnsi="Times New Roman"/>
          <w:sz w:val="24"/>
        </w:rPr>
        <w:t xml:space="preserve">neturi galimybės </w:t>
      </w:r>
      <w:r w:rsidR="006D1B6A" w:rsidRPr="006D1B6A">
        <w:rPr>
          <w:rFonts w:ascii="Times New Roman" w:hAnsi="Times New Roman"/>
          <w:sz w:val="24"/>
        </w:rPr>
        <w:t>vystyti</w:t>
      </w:r>
      <w:r w:rsidR="0078766A">
        <w:rPr>
          <w:rFonts w:ascii="Times New Roman" w:hAnsi="Times New Roman"/>
          <w:sz w:val="24"/>
        </w:rPr>
        <w:t xml:space="preserve"> Išradimo</w:t>
      </w:r>
      <w:r w:rsidR="006D1B6A" w:rsidRPr="006D1B6A">
        <w:rPr>
          <w:rFonts w:ascii="Times New Roman" w:hAnsi="Times New Roman"/>
          <w:sz w:val="24"/>
        </w:rPr>
        <w:t xml:space="preserve">, gaminti, platinti ir parduoti </w:t>
      </w:r>
      <w:r w:rsidR="0078766A">
        <w:rPr>
          <w:rFonts w:ascii="Times New Roman" w:hAnsi="Times New Roman"/>
          <w:sz w:val="24"/>
        </w:rPr>
        <w:t>I</w:t>
      </w:r>
      <w:r w:rsidR="006D1B6A" w:rsidRPr="006D1B6A">
        <w:rPr>
          <w:rFonts w:ascii="Times New Roman" w:hAnsi="Times New Roman"/>
          <w:sz w:val="24"/>
        </w:rPr>
        <w:t xml:space="preserve">šradimo pagrindu pagamintų produktų ar teikti paslaugų, neįsigyjant licencijos iš </w:t>
      </w:r>
      <w:r w:rsidR="0078766A">
        <w:rPr>
          <w:rFonts w:ascii="Times New Roman" w:hAnsi="Times New Roman"/>
          <w:sz w:val="24"/>
        </w:rPr>
        <w:t>I</w:t>
      </w:r>
      <w:r w:rsidR="006D1B6A" w:rsidRPr="006D1B6A">
        <w:rPr>
          <w:rFonts w:ascii="Times New Roman" w:hAnsi="Times New Roman"/>
          <w:sz w:val="24"/>
        </w:rPr>
        <w:t>šradimo bendrasavininkės</w:t>
      </w:r>
      <w:r w:rsidR="0078766A">
        <w:rPr>
          <w:rFonts w:ascii="Times New Roman" w:hAnsi="Times New Roman"/>
          <w:sz w:val="24"/>
        </w:rPr>
        <w:t xml:space="preserve"> </w:t>
      </w:r>
      <w:r w:rsidR="0078766A" w:rsidRPr="006D1B6A">
        <w:rPr>
          <w:rFonts w:ascii="Times New Roman" w:hAnsi="Times New Roman"/>
          <w:sz w:val="24"/>
        </w:rPr>
        <w:t>UAB „</w:t>
      </w:r>
      <w:proofErr w:type="spellStart"/>
      <w:r w:rsidR="0078766A" w:rsidRPr="006D1B6A">
        <w:rPr>
          <w:rFonts w:ascii="Times New Roman" w:hAnsi="Times New Roman"/>
          <w:sz w:val="24"/>
        </w:rPr>
        <w:t>Biomatter</w:t>
      </w:r>
      <w:proofErr w:type="spellEnd"/>
      <w:r w:rsidR="0078766A" w:rsidRPr="006D1B6A">
        <w:rPr>
          <w:rFonts w:ascii="Times New Roman" w:hAnsi="Times New Roman"/>
          <w:sz w:val="24"/>
        </w:rPr>
        <w:t xml:space="preserve"> </w:t>
      </w:r>
      <w:proofErr w:type="spellStart"/>
      <w:r w:rsidR="0078766A" w:rsidRPr="006D1B6A">
        <w:rPr>
          <w:rFonts w:ascii="Times New Roman" w:hAnsi="Times New Roman"/>
          <w:sz w:val="24"/>
        </w:rPr>
        <w:t>Designs</w:t>
      </w:r>
      <w:proofErr w:type="spellEnd"/>
      <w:r w:rsidR="0078766A" w:rsidRPr="006D1B6A">
        <w:rPr>
          <w:rFonts w:ascii="Times New Roman" w:hAnsi="Times New Roman"/>
          <w:sz w:val="24"/>
        </w:rPr>
        <w:t>“</w:t>
      </w:r>
      <w:r w:rsidR="006B3521">
        <w:rPr>
          <w:rFonts w:ascii="Times New Roman" w:hAnsi="Times New Roman"/>
          <w:sz w:val="24"/>
        </w:rPr>
        <w:t xml:space="preserve">, </w:t>
      </w:r>
      <w:r w:rsidR="0078766A">
        <w:rPr>
          <w:rFonts w:ascii="Times New Roman" w:hAnsi="Times New Roman"/>
          <w:sz w:val="24"/>
        </w:rPr>
        <w:t xml:space="preserve">buvo priimtas sprendimas </w:t>
      </w:r>
      <w:r w:rsidR="007B47AE" w:rsidRPr="007B47AE">
        <w:rPr>
          <w:rFonts w:ascii="Times New Roman" w:hAnsi="Times New Roman" w:cs="Times New Roman"/>
          <w:sz w:val="24"/>
          <w:szCs w:val="24"/>
        </w:rPr>
        <w:t>įsigyti</w:t>
      </w:r>
      <w:r w:rsidR="00165680" w:rsidRPr="00355EE7">
        <w:rPr>
          <w:rFonts w:ascii="Times New Roman" w:hAnsi="Times New Roman" w:cs="Times New Roman"/>
          <w:sz w:val="24"/>
          <w:szCs w:val="24"/>
        </w:rPr>
        <w:t xml:space="preserve"> išimtinę licenciją į </w:t>
      </w:r>
      <w:r w:rsidR="00165680" w:rsidRPr="007B47AE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165680" w:rsidRPr="007B47AE">
        <w:rPr>
          <w:rFonts w:ascii="Times New Roman" w:hAnsi="Times New Roman" w:cs="Times New Roman"/>
          <w:sz w:val="24"/>
          <w:szCs w:val="24"/>
        </w:rPr>
        <w:t>Biomatter</w:t>
      </w:r>
      <w:proofErr w:type="spellEnd"/>
      <w:r w:rsidR="00165680" w:rsidRPr="007B4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80" w:rsidRPr="007B47AE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="00165680" w:rsidRPr="007B47AE">
        <w:rPr>
          <w:rFonts w:ascii="Times New Roman" w:hAnsi="Times New Roman" w:cs="Times New Roman"/>
          <w:sz w:val="24"/>
          <w:szCs w:val="24"/>
        </w:rPr>
        <w:t>“</w:t>
      </w:r>
      <w:r w:rsidR="00165680" w:rsidRPr="00355EE7">
        <w:rPr>
          <w:rFonts w:ascii="Times New Roman" w:hAnsi="Times New Roman" w:cs="Times New Roman"/>
          <w:sz w:val="24"/>
          <w:szCs w:val="24"/>
        </w:rPr>
        <w:t xml:space="preserve"> turtinėmis teisėmis priklausančią Išradimo dalį, kurios apibrėžtis yra nurodyta: 2020</w:t>
      </w:r>
      <w:r w:rsidR="00101BC2" w:rsidRPr="00355EE7">
        <w:rPr>
          <w:rFonts w:ascii="Times New Roman" w:hAnsi="Times New Roman" w:cs="Times New Roman"/>
          <w:sz w:val="24"/>
          <w:szCs w:val="24"/>
        </w:rPr>
        <w:t xml:space="preserve"> m. liepos </w:t>
      </w:r>
      <w:r w:rsidR="00165680" w:rsidRPr="00355EE7">
        <w:rPr>
          <w:rFonts w:ascii="Times New Roman" w:hAnsi="Times New Roman" w:cs="Times New Roman"/>
          <w:sz w:val="24"/>
          <w:szCs w:val="24"/>
        </w:rPr>
        <w:t>10</w:t>
      </w:r>
      <w:r w:rsidR="00101BC2" w:rsidRPr="00355EE7">
        <w:rPr>
          <w:rFonts w:ascii="Times New Roman" w:hAnsi="Times New Roman" w:cs="Times New Roman"/>
          <w:sz w:val="24"/>
          <w:szCs w:val="24"/>
        </w:rPr>
        <w:t xml:space="preserve"> d.</w:t>
      </w:r>
      <w:r w:rsidR="00165680" w:rsidRPr="00355EE7">
        <w:rPr>
          <w:rFonts w:ascii="Times New Roman" w:hAnsi="Times New Roman" w:cs="Times New Roman"/>
          <w:sz w:val="24"/>
          <w:szCs w:val="24"/>
        </w:rPr>
        <w:t xml:space="preserve"> gautame LT patente Nr. 6742, PCT patento paraiškoje Nr. WO/2020/075055, US patento paraiškoje Nr. 17/283,968 bei Europos patento paraiškoje Nr. 19806045.1.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 Perkančioji organizacija, įvertinusi tai, kad Išradimas yra patentuotas, kas lemia UAB „</w:t>
      </w:r>
      <w:proofErr w:type="spellStart"/>
      <w:r w:rsidR="00B951A0" w:rsidRPr="00355EE7">
        <w:rPr>
          <w:rFonts w:ascii="Times New Roman" w:hAnsi="Times New Roman" w:cs="Times New Roman"/>
          <w:sz w:val="24"/>
          <w:szCs w:val="24"/>
        </w:rPr>
        <w:t>Biomatter</w:t>
      </w:r>
      <w:proofErr w:type="spellEnd"/>
      <w:r w:rsidR="00B951A0" w:rsidRPr="00355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1A0" w:rsidRPr="00355EE7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="00B951A0" w:rsidRPr="00355EE7">
        <w:rPr>
          <w:rFonts w:ascii="Times New Roman" w:hAnsi="Times New Roman" w:cs="Times New Roman"/>
          <w:sz w:val="24"/>
          <w:szCs w:val="24"/>
        </w:rPr>
        <w:t xml:space="preserve">“ patento savininko nuosavybės teisių apsaugos formą į jo valdomą dalį aptariamo Išradimo atžvilgiu, </w:t>
      </w:r>
      <w:r w:rsidR="00584B58" w:rsidRPr="00355EE7">
        <w:rPr>
          <w:rFonts w:ascii="Times New Roman" w:hAnsi="Times New Roman" w:cs="Times New Roman"/>
          <w:sz w:val="24"/>
          <w:szCs w:val="24"/>
        </w:rPr>
        <w:t xml:space="preserve">bei </w:t>
      </w:r>
      <w:r w:rsidR="006B3521">
        <w:rPr>
          <w:rFonts w:ascii="Times New Roman" w:hAnsi="Times New Roman" w:cs="Times New Roman"/>
          <w:sz w:val="24"/>
          <w:szCs w:val="24"/>
        </w:rPr>
        <w:t xml:space="preserve">įvertinusi 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jog </w:t>
      </w:r>
      <w:r w:rsidR="00584B58" w:rsidRPr="00355EE7">
        <w:rPr>
          <w:rFonts w:ascii="Times New Roman" w:hAnsi="Times New Roman" w:cs="Times New Roman"/>
          <w:sz w:val="24"/>
          <w:szCs w:val="24"/>
        </w:rPr>
        <w:t xml:space="preserve">nagrinėjamu atveju </w:t>
      </w:r>
      <w:r w:rsidR="006B3521">
        <w:rPr>
          <w:rFonts w:ascii="Times New Roman" w:hAnsi="Times New Roman" w:cs="Times New Roman"/>
          <w:sz w:val="24"/>
          <w:szCs w:val="24"/>
        </w:rPr>
        <w:t xml:space="preserve">yra 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tenkinama </w:t>
      </w:r>
      <w:r w:rsidR="00584B58" w:rsidRPr="00355EE7">
        <w:rPr>
          <w:rFonts w:ascii="Times New Roman" w:hAnsi="Times New Roman" w:cs="Times New Roman"/>
          <w:sz w:val="24"/>
          <w:szCs w:val="24"/>
        </w:rPr>
        <w:t>Įstatymo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 71 straipsnio 1 d</w:t>
      </w:r>
      <w:r w:rsidR="00584B58" w:rsidRPr="00355EE7">
        <w:rPr>
          <w:rFonts w:ascii="Times New Roman" w:hAnsi="Times New Roman" w:cs="Times New Roman"/>
          <w:sz w:val="24"/>
          <w:szCs w:val="24"/>
        </w:rPr>
        <w:t>alies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 2 </w:t>
      </w:r>
      <w:r w:rsidR="00584B58" w:rsidRPr="00355EE7">
        <w:rPr>
          <w:rFonts w:ascii="Times New Roman" w:hAnsi="Times New Roman" w:cs="Times New Roman"/>
          <w:sz w:val="24"/>
          <w:szCs w:val="24"/>
        </w:rPr>
        <w:t>(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c) </w:t>
      </w:r>
      <w:r w:rsidR="00F41AEE" w:rsidRPr="00355EE7">
        <w:rPr>
          <w:rFonts w:ascii="Times New Roman" w:hAnsi="Times New Roman" w:cs="Times New Roman"/>
          <w:sz w:val="24"/>
          <w:szCs w:val="24"/>
        </w:rPr>
        <w:t>punkt</w:t>
      </w:r>
      <w:r w:rsidR="00584B58" w:rsidRPr="00355EE7">
        <w:rPr>
          <w:rFonts w:ascii="Times New Roman" w:hAnsi="Times New Roman" w:cs="Times New Roman"/>
          <w:sz w:val="24"/>
          <w:szCs w:val="24"/>
        </w:rPr>
        <w:t>e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 numatyt</w:t>
      </w:r>
      <w:r w:rsidR="00584B58" w:rsidRPr="00355EE7">
        <w:rPr>
          <w:rFonts w:ascii="Times New Roman" w:hAnsi="Times New Roman" w:cs="Times New Roman"/>
          <w:sz w:val="24"/>
          <w:szCs w:val="24"/>
        </w:rPr>
        <w:t>a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 sąlyg</w:t>
      </w:r>
      <w:r w:rsidR="00584B58" w:rsidRPr="00355EE7">
        <w:rPr>
          <w:rFonts w:ascii="Times New Roman" w:hAnsi="Times New Roman" w:cs="Times New Roman"/>
          <w:sz w:val="24"/>
          <w:szCs w:val="24"/>
        </w:rPr>
        <w:t>a</w:t>
      </w:r>
      <w:r w:rsidR="00B951A0" w:rsidRPr="00355EE7">
        <w:rPr>
          <w:rFonts w:ascii="Times New Roman" w:hAnsi="Times New Roman" w:cs="Times New Roman"/>
          <w:sz w:val="24"/>
          <w:szCs w:val="24"/>
        </w:rPr>
        <w:t xml:space="preserve">, leidžianti </w:t>
      </w:r>
      <w:r w:rsidR="00706EA2">
        <w:rPr>
          <w:rFonts w:ascii="Times New Roman" w:hAnsi="Times New Roman" w:cs="Times New Roman"/>
          <w:sz w:val="24"/>
          <w:szCs w:val="24"/>
        </w:rPr>
        <w:t>i</w:t>
      </w:r>
      <w:r w:rsidR="00B951A0" w:rsidRPr="00355EE7">
        <w:rPr>
          <w:rFonts w:ascii="Times New Roman" w:hAnsi="Times New Roman" w:cs="Times New Roman"/>
          <w:sz w:val="24"/>
          <w:szCs w:val="24"/>
        </w:rPr>
        <w:t>šimtinę licenciją į Išradimą įsigyti neskelbiamų derybų būdu, atsižvelgiant į patento savininko nuosavybės teisių į valdomą dalį, apsaugą</w:t>
      </w:r>
      <w:r w:rsidR="00584B58" w:rsidRPr="00355EE7">
        <w:rPr>
          <w:rFonts w:ascii="Times New Roman" w:hAnsi="Times New Roman" w:cs="Times New Roman"/>
          <w:sz w:val="24"/>
          <w:szCs w:val="24"/>
        </w:rPr>
        <w:t xml:space="preserve">, </w:t>
      </w:r>
      <w:r w:rsidR="00706EA2">
        <w:rPr>
          <w:rFonts w:ascii="Times New Roman" w:hAnsi="Times New Roman" w:cs="Times New Roman"/>
          <w:sz w:val="24"/>
          <w:szCs w:val="24"/>
        </w:rPr>
        <w:t xml:space="preserve">priėmė sprendimą </w:t>
      </w:r>
      <w:r w:rsidR="006B3521">
        <w:rPr>
          <w:rFonts w:ascii="Times New Roman" w:hAnsi="Times New Roman" w:cs="Times New Roman"/>
          <w:sz w:val="24"/>
          <w:szCs w:val="24"/>
        </w:rPr>
        <w:t xml:space="preserve">Pirkimą </w:t>
      </w:r>
      <w:r w:rsidR="00706EA2">
        <w:rPr>
          <w:rFonts w:ascii="Times New Roman" w:hAnsi="Times New Roman" w:cs="Times New Roman"/>
          <w:sz w:val="24"/>
          <w:szCs w:val="24"/>
        </w:rPr>
        <w:t>vykdyti</w:t>
      </w:r>
      <w:r w:rsidR="00706EA2">
        <w:rPr>
          <w:rFonts w:ascii="Times New Roman" w:hAnsi="Times New Roman" w:cs="Times New Roman"/>
          <w:sz w:val="24"/>
          <w:szCs w:val="24"/>
        </w:rPr>
        <w:t xml:space="preserve"> </w:t>
      </w:r>
      <w:r w:rsidR="006B3521">
        <w:rPr>
          <w:rFonts w:ascii="Times New Roman" w:hAnsi="Times New Roman" w:cs="Times New Roman"/>
          <w:sz w:val="24"/>
          <w:szCs w:val="24"/>
        </w:rPr>
        <w:t xml:space="preserve">neskelbiamų derybų būdu ir </w:t>
      </w:r>
      <w:r w:rsidR="00355EE7" w:rsidRPr="00355EE7">
        <w:rPr>
          <w:rFonts w:ascii="Times New Roman" w:hAnsi="Times New Roman" w:cs="Times New Roman"/>
          <w:sz w:val="24"/>
          <w:szCs w:val="24"/>
        </w:rPr>
        <w:t>kreiptis</w:t>
      </w:r>
      <w:r w:rsidR="00584B58" w:rsidRPr="00355EE7">
        <w:rPr>
          <w:rFonts w:ascii="Times New Roman" w:hAnsi="Times New Roman" w:cs="Times New Roman"/>
          <w:sz w:val="24"/>
          <w:szCs w:val="24"/>
        </w:rPr>
        <w:t xml:space="preserve"> į Tarnybą sutikimo</w:t>
      </w:r>
      <w:r w:rsidR="00355EE7" w:rsidRPr="00355EE7">
        <w:rPr>
          <w:rFonts w:ascii="Times New Roman" w:hAnsi="Times New Roman" w:cs="Times New Roman"/>
          <w:sz w:val="24"/>
          <w:szCs w:val="24"/>
        </w:rPr>
        <w:t xml:space="preserve"> </w:t>
      </w:r>
      <w:r w:rsidR="00584B58" w:rsidRPr="00355EE7">
        <w:rPr>
          <w:rFonts w:ascii="Times New Roman" w:hAnsi="Times New Roman" w:cs="Times New Roman"/>
          <w:sz w:val="24"/>
          <w:szCs w:val="24"/>
        </w:rPr>
        <w:t>dėl tokio pirkimo būdo pasirinkimo</w:t>
      </w:r>
      <w:r w:rsidR="00BE5221" w:rsidRPr="00355EE7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="00BE5221" w:rsidRPr="00355EE7">
        <w:rPr>
          <w:rFonts w:ascii="Times New Roman" w:eastAsia="Calibri" w:hAnsi="Times New Roman" w:cs="Times New Roman"/>
          <w:sz w:val="24"/>
          <w:szCs w:val="24"/>
        </w:rPr>
        <w:t>.</w:t>
      </w:r>
      <w:r w:rsidR="00BE5221" w:rsidRPr="00355E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5221" w:rsidRPr="00355EE7">
        <w:rPr>
          <w:rFonts w:ascii="Times New Roman" w:hAnsi="Times New Roman" w:cs="Times New Roman"/>
          <w:bCs/>
          <w:sz w:val="24"/>
          <w:szCs w:val="24"/>
        </w:rPr>
        <w:t xml:space="preserve">Planuojama Pirkimui skirti lėšų suma – </w:t>
      </w:r>
      <w:r w:rsidR="00355EE7">
        <w:rPr>
          <w:rFonts w:ascii="Times New Roman" w:hAnsi="Times New Roman" w:cs="Times New Roman"/>
          <w:bCs/>
          <w:sz w:val="24"/>
          <w:szCs w:val="24"/>
        </w:rPr>
        <w:t>100</w:t>
      </w:r>
      <w:r w:rsidR="00996C01" w:rsidRPr="00355EE7">
        <w:rPr>
          <w:rFonts w:ascii="Times New Roman" w:hAnsi="Times New Roman" w:cs="Times New Roman"/>
          <w:bCs/>
          <w:sz w:val="24"/>
          <w:szCs w:val="24"/>
        </w:rPr>
        <w:t> 000,</w:t>
      </w:r>
      <w:r w:rsidR="00BE5221" w:rsidRPr="00355EE7">
        <w:rPr>
          <w:rFonts w:ascii="Times New Roman" w:hAnsi="Times New Roman" w:cs="Times New Roman"/>
          <w:bCs/>
          <w:sz w:val="24"/>
          <w:szCs w:val="24"/>
        </w:rPr>
        <w:t xml:space="preserve">00 Eur be PVM, </w:t>
      </w:r>
      <w:r w:rsidR="00706EA2">
        <w:rPr>
          <w:rFonts w:ascii="Times New Roman" w:hAnsi="Times New Roman" w:cs="Times New Roman"/>
          <w:bCs/>
          <w:sz w:val="24"/>
          <w:szCs w:val="24"/>
        </w:rPr>
        <w:t xml:space="preserve">išimtinės </w:t>
      </w:r>
      <w:r w:rsidR="00355EE7" w:rsidRPr="00355EE7">
        <w:rPr>
          <w:rFonts w:ascii="Times New Roman" w:hAnsi="Times New Roman" w:cs="Times New Roman"/>
          <w:sz w:val="24"/>
          <w:szCs w:val="24"/>
        </w:rPr>
        <w:t xml:space="preserve">licencijos </w:t>
      </w:r>
      <w:r w:rsidR="00706EA2">
        <w:rPr>
          <w:rFonts w:ascii="Times New Roman" w:hAnsi="Times New Roman" w:cs="Times New Roman"/>
          <w:sz w:val="24"/>
          <w:szCs w:val="24"/>
        </w:rPr>
        <w:t xml:space="preserve">į Išradimą </w:t>
      </w:r>
      <w:r w:rsidR="00355EE7" w:rsidRPr="00355EE7">
        <w:rPr>
          <w:rFonts w:ascii="Times New Roman" w:hAnsi="Times New Roman" w:cs="Times New Roman"/>
          <w:sz w:val="24"/>
          <w:szCs w:val="24"/>
        </w:rPr>
        <w:t xml:space="preserve">galiojimo laikotarpis – </w:t>
      </w:r>
      <w:r w:rsidR="00706EA2">
        <w:rPr>
          <w:rFonts w:ascii="Times New Roman" w:hAnsi="Times New Roman" w:cs="Times New Roman"/>
          <w:sz w:val="24"/>
          <w:szCs w:val="24"/>
        </w:rPr>
        <w:t xml:space="preserve">        </w:t>
      </w:r>
      <w:r w:rsidR="00355EE7" w:rsidRPr="00355EE7">
        <w:rPr>
          <w:rFonts w:ascii="Times New Roman" w:hAnsi="Times New Roman" w:cs="Times New Roman"/>
          <w:sz w:val="24"/>
          <w:szCs w:val="24"/>
        </w:rPr>
        <w:t>5 metai nuo sutarties pasirašymo</w:t>
      </w:r>
      <w:r w:rsidR="00355EE7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996C01" w:rsidRPr="00355EE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95770E" w14:textId="54C7F3F8" w:rsidR="00400D16" w:rsidRDefault="00400D16" w:rsidP="00400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</w:t>
      </w:r>
      <w:r w:rsidR="00706EA2">
        <w:rPr>
          <w:rFonts w:ascii="Times New Roman" w:eastAsia="Calibri" w:hAnsi="Times New Roman" w:cs="Times New Roman"/>
          <w:sz w:val="24"/>
          <w:szCs w:val="24"/>
        </w:rPr>
        <w:t>(c)</w:t>
      </w:r>
      <w:r w:rsidR="00706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punkto nuostatose įtvirtinta, kad prekės, paslaugos ar darbai neskelbiamų derybų būdu gali būti perkami: </w:t>
      </w:r>
      <w:r w:rsidRPr="000D6F76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jeigu prekes patiekti, paslaugas teikti ar darbus atlikti gali tik konkretus tiekėjas dėl vienos iš šių priežasčių: &lt;...&gt; c) dėl išimtinių teisių, įskaitant intelektinės nuosavybės teises, apsaugos &lt;...&gt;</w:t>
      </w:r>
      <w:r w:rsidRPr="000D6F76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B0538A3" w14:textId="48F59776" w:rsidR="00400D16" w:rsidRPr="005E4FF3" w:rsidRDefault="00400D16" w:rsidP="005E4F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 w:rsidR="00B647D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pirkimo būdas atitinka Įstatymo 71 straipsnio 1 dalies 2 </w:t>
      </w:r>
      <w:r w:rsidR="00F41AEE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 w:rsidR="00F41AEE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F41AEE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punkto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Pirkimu </w:t>
      </w:r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siekiamą įsigyti </w:t>
      </w:r>
      <w:r w:rsidR="001B21D2">
        <w:rPr>
          <w:rFonts w:ascii="Times New Roman" w:eastAsia="Calibri" w:hAnsi="Times New Roman" w:cs="Times New Roman"/>
          <w:sz w:val="24"/>
          <w:szCs w:val="24"/>
          <w:lang w:eastAsia="lt-LT"/>
        </w:rPr>
        <w:t>i</w:t>
      </w:r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šimtinę licenciją į Išradimą gali </w:t>
      </w:r>
      <w:r w:rsidR="00624AE8">
        <w:rPr>
          <w:rFonts w:ascii="Times New Roman" w:eastAsia="Calibri" w:hAnsi="Times New Roman" w:cs="Times New Roman"/>
          <w:sz w:val="24"/>
          <w:szCs w:val="24"/>
          <w:lang w:eastAsia="lt-LT"/>
        </w:rPr>
        <w:t>suteikti</w:t>
      </w:r>
      <w:r w:rsidR="006B352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tik </w:t>
      </w:r>
      <w:r w:rsidR="006B3521">
        <w:rPr>
          <w:rFonts w:ascii="Times New Roman" w:eastAsia="Calibri" w:hAnsi="Times New Roman" w:cs="Times New Roman"/>
          <w:sz w:val="24"/>
          <w:szCs w:val="24"/>
          <w:lang w:eastAsia="lt-LT"/>
        </w:rPr>
        <w:t>konkretus</w:t>
      </w:r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tiekėjas – patento į šį Išradimą nuosavybės teisių į valdomą dalį turėtojas – UAB „</w:t>
      </w:r>
      <w:proofErr w:type="spellStart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Biomatter</w:t>
      </w:r>
      <w:proofErr w:type="spellEnd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Designs</w:t>
      </w:r>
      <w:proofErr w:type="spellEnd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Perkančioji organizacija </w:t>
      </w:r>
      <w:r w:rsidR="004D47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Išimtinės licencijos į išradimą „Katalizinių </w:t>
      </w:r>
      <w:proofErr w:type="spellStart"/>
      <w:r w:rsidR="004D4791">
        <w:rPr>
          <w:rFonts w:ascii="Times New Roman" w:hAnsi="Times New Roman" w:cs="Times New Roman"/>
          <w:bCs/>
          <w:i/>
          <w:iCs/>
          <w:sz w:val="24"/>
          <w:szCs w:val="24"/>
        </w:rPr>
        <w:t>biomolekulių</w:t>
      </w:r>
      <w:proofErr w:type="spellEnd"/>
      <w:r w:rsidR="004D47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aktyvumo įrašymas į DNR seką pasitelkiant modifikuotus nukleotidus“ pirkimą</w:t>
      </w:r>
      <w:r w:rsidR="004D47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vykdytų neskelbiamų derybų būdu, vadovaujantis Įstatymo 71 straipsnio 1 dalies 2 </w:t>
      </w:r>
      <w:r w:rsidR="00F41AEE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 w:rsidR="00F41AEE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F41AEE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punkto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UAB „</w:t>
      </w:r>
      <w:proofErr w:type="spellStart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Biomatter</w:t>
      </w:r>
      <w:proofErr w:type="spellEnd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Designs</w:t>
      </w:r>
      <w:proofErr w:type="spellEnd"/>
      <w:r w:rsidR="005E4FF3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  <w:r w:rsidR="002C6DFD">
        <w:rPr>
          <w:rFonts w:ascii="Times New Roman" w:hAnsi="Times New Roman" w:cs="Times New Roman"/>
          <w:sz w:val="24"/>
          <w:szCs w:val="24"/>
        </w:rPr>
        <w:t>.</w:t>
      </w:r>
    </w:p>
    <w:p w14:paraId="5E7599C0" w14:textId="46E83E2E" w:rsidR="00973132" w:rsidRDefault="00973132" w:rsidP="00472A5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A63304" w14:textId="77777777" w:rsidR="00624AE8" w:rsidRDefault="00624AE8" w:rsidP="00472A5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E58443" w14:textId="7C1A8166" w:rsidR="0024454D" w:rsidRPr="0024454D" w:rsidRDefault="0024454D" w:rsidP="002445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4454D">
        <w:rPr>
          <w:rFonts w:ascii="Times New Roman" w:eastAsia="Calibri" w:hAnsi="Times New Roman" w:cs="Times New Roman"/>
          <w:color w:val="000000"/>
          <w:sz w:val="24"/>
          <w:szCs w:val="24"/>
        </w:rPr>
        <w:t>Vyriausiasis patarėjas,</w:t>
      </w:r>
    </w:p>
    <w:p w14:paraId="4E1EABCC" w14:textId="511FE245" w:rsidR="0024454D" w:rsidRPr="0024454D" w:rsidRDefault="0024454D" w:rsidP="0024454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54D">
        <w:rPr>
          <w:rFonts w:ascii="Times New Roman" w:eastAsia="Calibri" w:hAnsi="Times New Roman" w:cs="Times New Roman"/>
          <w:color w:val="000000"/>
          <w:sz w:val="24"/>
          <w:szCs w:val="24"/>
        </w:rPr>
        <w:t>laikinai atliekantis direktoriaus funkcijas</w:t>
      </w:r>
      <w:r w:rsidR="00624A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624AE8" w:rsidRPr="0024454D">
        <w:rPr>
          <w:rFonts w:ascii="Times New Roman" w:eastAsia="Calibri" w:hAnsi="Times New Roman" w:cs="Times New Roman"/>
          <w:color w:val="000000"/>
          <w:sz w:val="24"/>
          <w:szCs w:val="24"/>
        </w:rPr>
        <w:t>Arūnas Siniauskas</w:t>
      </w:r>
    </w:p>
    <w:p w14:paraId="4762D4BF" w14:textId="77F65FFF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7CD58" w14:textId="3C522ED1" w:rsidR="002E6266" w:rsidRDefault="002E626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A9CC4" w14:textId="77777777" w:rsidR="002C6DFD" w:rsidRDefault="002C6DF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2D77CBF2" w:rsidR="000F7AD1" w:rsidRPr="00D57C0D" w:rsidRDefault="0024454D" w:rsidP="0024454D">
      <w:pPr>
        <w:rPr>
          <w:rFonts w:ascii="Times New Roman" w:eastAsia="Times New Roman" w:hAnsi="Times New Roman" w:cs="Times New Roman"/>
        </w:rPr>
      </w:pPr>
      <w:r w:rsidRPr="00F836E4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F836E4">
        <w:rPr>
          <w:rFonts w:ascii="Times New Roman" w:eastAsia="Times New Roman" w:hAnsi="Times New Roman" w:cs="Times New Roman"/>
        </w:rPr>
        <w:t>Lina.Nariuniene</w:t>
      </w:r>
      <w:proofErr w:type="spellEnd"/>
      <w:r w:rsidRPr="00F836E4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F836E4">
        <w:rPr>
          <w:rFonts w:ascii="Times New Roman" w:eastAsia="Times New Roman" w:hAnsi="Times New Roman" w:cs="Times New Roman"/>
        </w:rPr>
        <w:t>vpt.lt</w:t>
      </w:r>
      <w:proofErr w:type="spellEnd"/>
      <w:r w:rsidRPr="00F836E4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2A6D" w14:textId="77777777" w:rsidR="00D66242" w:rsidRDefault="00D66242">
      <w:pPr>
        <w:spacing w:after="0" w:line="240" w:lineRule="auto"/>
      </w:pPr>
      <w:r>
        <w:separator/>
      </w:r>
    </w:p>
  </w:endnote>
  <w:endnote w:type="continuationSeparator" w:id="0">
    <w:p w14:paraId="2BD30285" w14:textId="77777777" w:rsidR="00D66242" w:rsidRDefault="00D6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D66242">
    <w:pPr>
      <w:pStyle w:val="Porat"/>
    </w:pPr>
  </w:p>
  <w:p w14:paraId="028287AD" w14:textId="77777777" w:rsidR="006C06BD" w:rsidRDefault="00D66242">
    <w:pPr>
      <w:pStyle w:val="Porat"/>
    </w:pPr>
  </w:p>
  <w:p w14:paraId="649BB297" w14:textId="77777777" w:rsidR="006C06BD" w:rsidRDefault="00D662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D66242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Porat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Porat"/>
    </w:pPr>
  </w:p>
  <w:p w14:paraId="3618489E" w14:textId="77777777" w:rsidR="006C06BD" w:rsidRPr="008049BB" w:rsidRDefault="00D66242" w:rsidP="008049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2436" w14:textId="77777777" w:rsidR="00D66242" w:rsidRDefault="00D66242">
      <w:pPr>
        <w:spacing w:after="0" w:line="240" w:lineRule="auto"/>
      </w:pPr>
      <w:r>
        <w:separator/>
      </w:r>
    </w:p>
  </w:footnote>
  <w:footnote w:type="continuationSeparator" w:id="0">
    <w:p w14:paraId="4C040F3E" w14:textId="77777777" w:rsidR="00D66242" w:rsidRDefault="00D66242">
      <w:pPr>
        <w:spacing w:after="0" w:line="240" w:lineRule="auto"/>
      </w:pPr>
      <w:r>
        <w:continuationSeparator/>
      </w:r>
    </w:p>
  </w:footnote>
  <w:footnote w:id="1">
    <w:p w14:paraId="40EF9246" w14:textId="18807544" w:rsidR="007B47AE" w:rsidRPr="006B3521" w:rsidRDefault="007B47AE" w:rsidP="007B47AE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6B3521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6B3521">
        <w:rPr>
          <w:rFonts w:ascii="Times New Roman" w:hAnsi="Times New Roman" w:cs="Times New Roman"/>
          <w:sz w:val="18"/>
          <w:szCs w:val="18"/>
        </w:rPr>
        <w:t xml:space="preserve"> Šalys </w:t>
      </w:r>
      <w:r w:rsidRPr="006B3521">
        <w:rPr>
          <w:rFonts w:ascii="Times New Roman" w:hAnsi="Times New Roman" w:cs="Times New Roman"/>
          <w:sz w:val="18"/>
          <w:szCs w:val="18"/>
          <w:lang w:val="en-US"/>
        </w:rPr>
        <w:t xml:space="preserve">2020 m. </w:t>
      </w:r>
      <w:proofErr w:type="spellStart"/>
      <w:r w:rsidRPr="006B3521">
        <w:rPr>
          <w:rFonts w:ascii="Times New Roman" w:hAnsi="Times New Roman" w:cs="Times New Roman"/>
          <w:sz w:val="18"/>
          <w:szCs w:val="18"/>
          <w:lang w:val="en-US"/>
        </w:rPr>
        <w:t>baland</w:t>
      </w:r>
      <w:r w:rsidRPr="006B3521">
        <w:rPr>
          <w:rFonts w:ascii="Times New Roman" w:hAnsi="Times New Roman" w:cs="Times New Roman"/>
          <w:sz w:val="18"/>
          <w:szCs w:val="18"/>
        </w:rPr>
        <w:t>žio</w:t>
      </w:r>
      <w:proofErr w:type="spellEnd"/>
      <w:r w:rsidRPr="006B3521">
        <w:rPr>
          <w:rFonts w:ascii="Times New Roman" w:hAnsi="Times New Roman" w:cs="Times New Roman"/>
          <w:sz w:val="18"/>
          <w:szCs w:val="18"/>
        </w:rPr>
        <w:t xml:space="preserve"> </w:t>
      </w:r>
      <w:r w:rsidRPr="006B3521">
        <w:rPr>
          <w:rFonts w:ascii="Times New Roman" w:hAnsi="Times New Roman" w:cs="Times New Roman"/>
          <w:sz w:val="18"/>
          <w:szCs w:val="18"/>
          <w:lang w:val="en-US"/>
        </w:rPr>
        <w:t xml:space="preserve">19 d. </w:t>
      </w:r>
      <w:proofErr w:type="spellStart"/>
      <w:r w:rsidR="00101BC2" w:rsidRPr="006B3521">
        <w:rPr>
          <w:rFonts w:ascii="Times New Roman" w:hAnsi="Times New Roman" w:cs="Times New Roman"/>
          <w:sz w:val="18"/>
          <w:szCs w:val="18"/>
          <w:lang w:val="en-US"/>
        </w:rPr>
        <w:t>sudarė</w:t>
      </w:r>
      <w:proofErr w:type="spellEnd"/>
      <w:r w:rsidRPr="006B3521">
        <w:rPr>
          <w:rFonts w:ascii="Times New Roman" w:hAnsi="Times New Roman" w:cs="Times New Roman"/>
          <w:sz w:val="18"/>
          <w:szCs w:val="18"/>
        </w:rPr>
        <w:t xml:space="preserve"> Bendro išradimo administravimo sutartį Nr. (1.57) 15600-INS-19</w:t>
      </w:r>
      <w:r w:rsidR="006D1B6A" w:rsidRPr="006B3521">
        <w:rPr>
          <w:rFonts w:ascii="Times New Roman" w:hAnsi="Times New Roman" w:cs="Times New Roman"/>
          <w:sz w:val="18"/>
          <w:szCs w:val="18"/>
        </w:rPr>
        <w:t xml:space="preserve"> (toliau – Išradimo administravimo sutartis)</w:t>
      </w:r>
      <w:r w:rsidRPr="006B3521">
        <w:rPr>
          <w:rFonts w:ascii="Times New Roman" w:hAnsi="Times New Roman" w:cs="Times New Roman"/>
          <w:sz w:val="18"/>
          <w:szCs w:val="18"/>
        </w:rPr>
        <w:t>, pagal kurią Šalys susitarė, kad jų indėlis/dalys į Išradimą pasiskirsto taip: Vilniaus universitetui – 10 (dešimt) proc., o UAB „</w:t>
      </w:r>
      <w:proofErr w:type="spellStart"/>
      <w:r w:rsidRPr="006B3521">
        <w:rPr>
          <w:rFonts w:ascii="Times New Roman" w:hAnsi="Times New Roman" w:cs="Times New Roman"/>
          <w:sz w:val="18"/>
          <w:szCs w:val="18"/>
        </w:rPr>
        <w:t>Biomatter</w:t>
      </w:r>
      <w:proofErr w:type="spellEnd"/>
      <w:r w:rsidRPr="006B352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3521">
        <w:rPr>
          <w:rFonts w:ascii="Times New Roman" w:hAnsi="Times New Roman" w:cs="Times New Roman"/>
          <w:sz w:val="18"/>
          <w:szCs w:val="18"/>
        </w:rPr>
        <w:t>Designs</w:t>
      </w:r>
      <w:proofErr w:type="spellEnd"/>
      <w:r w:rsidRPr="006B3521">
        <w:rPr>
          <w:rFonts w:ascii="Times New Roman" w:hAnsi="Times New Roman" w:cs="Times New Roman"/>
          <w:sz w:val="18"/>
          <w:szCs w:val="18"/>
        </w:rPr>
        <w:t>“ – 90 (devyniasdešimt) proc. teisių į Išradimą;</w:t>
      </w:r>
    </w:p>
  </w:footnote>
  <w:footnote w:id="2">
    <w:p w14:paraId="63B44239" w14:textId="66FF8E7C" w:rsidR="007B47AE" w:rsidRPr="006B3521" w:rsidRDefault="007B47AE" w:rsidP="007B47AE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6B3521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6B3521">
        <w:rPr>
          <w:rFonts w:ascii="Times New Roman" w:hAnsi="Times New Roman" w:cs="Times New Roman"/>
          <w:sz w:val="18"/>
          <w:szCs w:val="18"/>
        </w:rPr>
        <w:t xml:space="preserve"> patento Nr. 6742, remiantis Lietuvos Respublikos valstybinio patentų biuro oficialaus biuletenio (17 psl.) paskelbtais duomenimis (internetinė nuoroda į viešai paskelbtą biuletenį: </w:t>
      </w:r>
      <w:r w:rsidRPr="006B3521">
        <w:rPr>
          <w:rFonts w:ascii="Times New Roman" w:hAnsi="Times New Roman" w:cs="Times New Roman"/>
          <w:color w:val="0000FF"/>
          <w:sz w:val="18"/>
          <w:szCs w:val="18"/>
          <w:u w:val="single"/>
        </w:rPr>
        <w:t>https://vpb.lrv.lt/uploads/vpb/documents/files/VPB-OB-Nr13-2020-07-10-1d.pdf);</w:t>
      </w:r>
    </w:p>
  </w:footnote>
  <w:footnote w:id="3">
    <w:p w14:paraId="040BAFC3" w14:textId="460B3242" w:rsidR="00616D55" w:rsidRPr="006B3521" w:rsidRDefault="00616D55" w:rsidP="006B3521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6B3521">
        <w:rPr>
          <w:rFonts w:ascii="Times New Roman" w:hAnsi="Times New Roman" w:cs="Times New Roman"/>
          <w:sz w:val="18"/>
          <w:szCs w:val="18"/>
        </w:rPr>
        <w:t>Lietuvos respublikos patentų įstatymo 44 str. 1 d.</w:t>
      </w:r>
      <w:r w:rsidRPr="006B3521">
        <w:rPr>
          <w:rFonts w:ascii="Times New Roman" w:hAnsi="Times New Roman" w:cs="Times New Roman"/>
          <w:color w:val="000000"/>
          <w:sz w:val="18"/>
          <w:szCs w:val="18"/>
        </w:rPr>
        <w:t xml:space="preserve"> „Teisė į patento paraišką ar patentą gali priklausyti bendrosios nuosavybės teise keliems pareiškėjams arba keliems patento bendraturčiams“, 45 str. 1 d. „&lt;...&gt; patento savininkas turi teisę suteikti kitam asmeniui išimtinę ar neišimtinę patento licenciją naudoti išradimą visoje Lietuvos Respublikos teritorijoje arba tam tikroje jos dalyje“</w:t>
      </w:r>
      <w:r w:rsidR="006B3521" w:rsidRPr="006B3521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Pr="006B352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</w:footnote>
  <w:footnote w:id="4">
    <w:p w14:paraId="53606E9D" w14:textId="61BED219" w:rsidR="00BE5221" w:rsidRPr="006B3521" w:rsidRDefault="00BE5221" w:rsidP="006B3521">
      <w:pPr>
        <w:pStyle w:val="Puslapioinaostekstas"/>
        <w:ind w:right="-142"/>
        <w:jc w:val="both"/>
        <w:rPr>
          <w:rFonts w:ascii="Times New Roman" w:hAnsi="Times New Roman" w:cs="Times New Roman"/>
          <w:sz w:val="18"/>
          <w:szCs w:val="18"/>
        </w:rPr>
      </w:pPr>
      <w:r w:rsidRPr="006B3521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6B3521">
        <w:rPr>
          <w:rFonts w:ascii="Times New Roman" w:hAnsi="Times New Roman" w:cs="Times New Roman"/>
          <w:sz w:val="18"/>
          <w:szCs w:val="18"/>
        </w:rPr>
        <w:t xml:space="preserve"> Perkančiosios organizacijos </w:t>
      </w:r>
      <w:r w:rsidR="00355EE7" w:rsidRPr="006B3521">
        <w:rPr>
          <w:rFonts w:ascii="Times New Roman" w:hAnsi="Times New Roman" w:cs="Times New Roman"/>
          <w:sz w:val="18"/>
          <w:szCs w:val="18"/>
        </w:rPr>
        <w:t>Centralizuotos v</w:t>
      </w:r>
      <w:r w:rsidRPr="006B3521">
        <w:rPr>
          <w:rFonts w:ascii="Times New Roman" w:hAnsi="Times New Roman" w:cs="Times New Roman"/>
          <w:sz w:val="18"/>
          <w:szCs w:val="18"/>
        </w:rPr>
        <w:t xml:space="preserve">iešųjų pirkimų komisijos </w:t>
      </w:r>
      <w:r w:rsidR="00355EE7" w:rsidRPr="006B3521">
        <w:rPr>
          <w:rFonts w:ascii="Times New Roman" w:hAnsi="Times New Roman" w:cs="Times New Roman"/>
          <w:sz w:val="18"/>
          <w:szCs w:val="18"/>
        </w:rPr>
        <w:t xml:space="preserve">2021 m. liepos 16 d. </w:t>
      </w:r>
      <w:r w:rsidRPr="006B3521">
        <w:rPr>
          <w:rFonts w:ascii="Times New Roman" w:hAnsi="Times New Roman" w:cs="Times New Roman"/>
          <w:sz w:val="18"/>
          <w:szCs w:val="18"/>
        </w:rPr>
        <w:t>posėdžio protokolas</w:t>
      </w:r>
      <w:r w:rsidR="00355EE7" w:rsidRPr="006B3521">
        <w:rPr>
          <w:rFonts w:ascii="Times New Roman" w:hAnsi="Times New Roman" w:cs="Times New Roman"/>
          <w:sz w:val="18"/>
          <w:szCs w:val="18"/>
        </w:rPr>
        <w:t xml:space="preserve"> Nr. VU24335-1</w:t>
      </w:r>
      <w:r w:rsidRPr="006B3521">
        <w:rPr>
          <w:rFonts w:ascii="Times New Roman" w:hAnsi="Times New Roman" w:cs="Times New Roman"/>
          <w:sz w:val="18"/>
          <w:szCs w:val="18"/>
        </w:rPr>
        <w:t>;</w:t>
      </w:r>
    </w:p>
  </w:footnote>
  <w:footnote w:id="5">
    <w:p w14:paraId="0271D98F" w14:textId="373C3DCC" w:rsidR="00355EE7" w:rsidRPr="006B3521" w:rsidRDefault="00355EE7" w:rsidP="006B3521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6B3521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6B3521">
        <w:rPr>
          <w:rFonts w:ascii="Times New Roman" w:hAnsi="Times New Roman" w:cs="Times New Roman"/>
          <w:sz w:val="18"/>
          <w:szCs w:val="18"/>
        </w:rPr>
        <w:t xml:space="preserve"> Pirkimo iniciatorių rašto dėl Išimtinės licencijos į išradimo „Katalizinių </w:t>
      </w:r>
      <w:proofErr w:type="spellStart"/>
      <w:r w:rsidRPr="006B3521">
        <w:rPr>
          <w:rFonts w:ascii="Times New Roman" w:hAnsi="Times New Roman" w:cs="Times New Roman"/>
          <w:sz w:val="18"/>
          <w:szCs w:val="18"/>
        </w:rPr>
        <w:t>biomolekulių</w:t>
      </w:r>
      <w:proofErr w:type="spellEnd"/>
      <w:r w:rsidRPr="006B3521">
        <w:rPr>
          <w:rFonts w:ascii="Times New Roman" w:hAnsi="Times New Roman" w:cs="Times New Roman"/>
          <w:sz w:val="18"/>
          <w:szCs w:val="18"/>
        </w:rPr>
        <w:t xml:space="preserve"> aktyvumo įrašymas į DNR seką, pasitelkiant modifikuotus nukleotidus“ įsigijimo paslaugos, 8 punktas</w:t>
      </w:r>
      <w:r w:rsidR="00F41AEE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21D7F2" w14:textId="77777777" w:rsidR="006C06BD" w:rsidRDefault="00D662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C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D4C100" w14:textId="77777777" w:rsidR="006C06BD" w:rsidRDefault="00D662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7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64071"/>
    <w:multiLevelType w:val="hybridMultilevel"/>
    <w:tmpl w:val="659EC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669CC"/>
    <w:rsid w:val="00074D28"/>
    <w:rsid w:val="000753CE"/>
    <w:rsid w:val="000849B5"/>
    <w:rsid w:val="00091646"/>
    <w:rsid w:val="00091AA4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6F76"/>
    <w:rsid w:val="000E25C4"/>
    <w:rsid w:val="000E5100"/>
    <w:rsid w:val="000E5BAC"/>
    <w:rsid w:val="000F128B"/>
    <w:rsid w:val="000F7AD1"/>
    <w:rsid w:val="00100B49"/>
    <w:rsid w:val="00101BC2"/>
    <w:rsid w:val="00107FCE"/>
    <w:rsid w:val="00112578"/>
    <w:rsid w:val="001361B4"/>
    <w:rsid w:val="00140BF1"/>
    <w:rsid w:val="00143CC1"/>
    <w:rsid w:val="001624D5"/>
    <w:rsid w:val="00165680"/>
    <w:rsid w:val="00167F14"/>
    <w:rsid w:val="001703C9"/>
    <w:rsid w:val="00196318"/>
    <w:rsid w:val="001A0227"/>
    <w:rsid w:val="001A0F26"/>
    <w:rsid w:val="001A17A7"/>
    <w:rsid w:val="001A19E5"/>
    <w:rsid w:val="001B21D2"/>
    <w:rsid w:val="001C0B19"/>
    <w:rsid w:val="001D0259"/>
    <w:rsid w:val="001D0579"/>
    <w:rsid w:val="001D6BE8"/>
    <w:rsid w:val="001F24B9"/>
    <w:rsid w:val="001F2E59"/>
    <w:rsid w:val="00205662"/>
    <w:rsid w:val="00207C02"/>
    <w:rsid w:val="00213A97"/>
    <w:rsid w:val="00222EFB"/>
    <w:rsid w:val="00227EF7"/>
    <w:rsid w:val="00227FC0"/>
    <w:rsid w:val="002410F9"/>
    <w:rsid w:val="0024454D"/>
    <w:rsid w:val="00257569"/>
    <w:rsid w:val="00260D6B"/>
    <w:rsid w:val="002632A5"/>
    <w:rsid w:val="00264608"/>
    <w:rsid w:val="002663E8"/>
    <w:rsid w:val="00282153"/>
    <w:rsid w:val="00284943"/>
    <w:rsid w:val="00285909"/>
    <w:rsid w:val="00295779"/>
    <w:rsid w:val="002A361F"/>
    <w:rsid w:val="002A6BE1"/>
    <w:rsid w:val="002B6087"/>
    <w:rsid w:val="002C09CF"/>
    <w:rsid w:val="002C6DFD"/>
    <w:rsid w:val="002E349E"/>
    <w:rsid w:val="002E413C"/>
    <w:rsid w:val="002E515E"/>
    <w:rsid w:val="002E6266"/>
    <w:rsid w:val="002F0C50"/>
    <w:rsid w:val="002F0D3C"/>
    <w:rsid w:val="002F2FDF"/>
    <w:rsid w:val="002F3218"/>
    <w:rsid w:val="002F414C"/>
    <w:rsid w:val="0031140A"/>
    <w:rsid w:val="003115A2"/>
    <w:rsid w:val="0031232A"/>
    <w:rsid w:val="00314A91"/>
    <w:rsid w:val="00321AF8"/>
    <w:rsid w:val="00325B9D"/>
    <w:rsid w:val="00331FF9"/>
    <w:rsid w:val="0033479B"/>
    <w:rsid w:val="00347F4A"/>
    <w:rsid w:val="003515C7"/>
    <w:rsid w:val="00355EE7"/>
    <w:rsid w:val="00356324"/>
    <w:rsid w:val="0036177B"/>
    <w:rsid w:val="003629C2"/>
    <w:rsid w:val="003666E5"/>
    <w:rsid w:val="003728D5"/>
    <w:rsid w:val="00391723"/>
    <w:rsid w:val="00392132"/>
    <w:rsid w:val="003D3C7B"/>
    <w:rsid w:val="003D5104"/>
    <w:rsid w:val="003D53AF"/>
    <w:rsid w:val="003E36AC"/>
    <w:rsid w:val="003E694E"/>
    <w:rsid w:val="003F1FCA"/>
    <w:rsid w:val="003F338B"/>
    <w:rsid w:val="003F5368"/>
    <w:rsid w:val="003F6397"/>
    <w:rsid w:val="003F7C8E"/>
    <w:rsid w:val="00400D16"/>
    <w:rsid w:val="00403175"/>
    <w:rsid w:val="00405ED2"/>
    <w:rsid w:val="004076C5"/>
    <w:rsid w:val="00407B3E"/>
    <w:rsid w:val="00417342"/>
    <w:rsid w:val="00420A28"/>
    <w:rsid w:val="00426B96"/>
    <w:rsid w:val="00430EE1"/>
    <w:rsid w:val="0043264D"/>
    <w:rsid w:val="00437475"/>
    <w:rsid w:val="00445489"/>
    <w:rsid w:val="004579BE"/>
    <w:rsid w:val="00467106"/>
    <w:rsid w:val="00471998"/>
    <w:rsid w:val="00472A56"/>
    <w:rsid w:val="00486C7C"/>
    <w:rsid w:val="00490DAA"/>
    <w:rsid w:val="004B39D0"/>
    <w:rsid w:val="004C670B"/>
    <w:rsid w:val="004D1254"/>
    <w:rsid w:val="004D3821"/>
    <w:rsid w:val="004D3F43"/>
    <w:rsid w:val="004D4791"/>
    <w:rsid w:val="004D7805"/>
    <w:rsid w:val="004E0DEF"/>
    <w:rsid w:val="004E1D44"/>
    <w:rsid w:val="004E4368"/>
    <w:rsid w:val="004E6727"/>
    <w:rsid w:val="0051032D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84B58"/>
    <w:rsid w:val="0058585C"/>
    <w:rsid w:val="00586DD5"/>
    <w:rsid w:val="00590603"/>
    <w:rsid w:val="00595888"/>
    <w:rsid w:val="0059709E"/>
    <w:rsid w:val="005A4815"/>
    <w:rsid w:val="005A5048"/>
    <w:rsid w:val="005B733E"/>
    <w:rsid w:val="005C2085"/>
    <w:rsid w:val="005D0D7F"/>
    <w:rsid w:val="005D40B7"/>
    <w:rsid w:val="005E309A"/>
    <w:rsid w:val="005E4FF3"/>
    <w:rsid w:val="005F593F"/>
    <w:rsid w:val="005F6733"/>
    <w:rsid w:val="00601E12"/>
    <w:rsid w:val="006048DB"/>
    <w:rsid w:val="00616D55"/>
    <w:rsid w:val="00617770"/>
    <w:rsid w:val="00624AE8"/>
    <w:rsid w:val="00627AB1"/>
    <w:rsid w:val="00631E12"/>
    <w:rsid w:val="00647D38"/>
    <w:rsid w:val="00663E6D"/>
    <w:rsid w:val="006752AB"/>
    <w:rsid w:val="00680581"/>
    <w:rsid w:val="00680891"/>
    <w:rsid w:val="00680C2F"/>
    <w:rsid w:val="00683C94"/>
    <w:rsid w:val="0068595E"/>
    <w:rsid w:val="00691CFD"/>
    <w:rsid w:val="006A3055"/>
    <w:rsid w:val="006A6A6B"/>
    <w:rsid w:val="006B0B3A"/>
    <w:rsid w:val="006B1D68"/>
    <w:rsid w:val="006B3521"/>
    <w:rsid w:val="006B5620"/>
    <w:rsid w:val="006C11D6"/>
    <w:rsid w:val="006C5F7A"/>
    <w:rsid w:val="006C74CE"/>
    <w:rsid w:val="006D1B6A"/>
    <w:rsid w:val="006D7B5F"/>
    <w:rsid w:val="006E4C30"/>
    <w:rsid w:val="006F539E"/>
    <w:rsid w:val="007022F9"/>
    <w:rsid w:val="00704A4F"/>
    <w:rsid w:val="00706EA2"/>
    <w:rsid w:val="00707C18"/>
    <w:rsid w:val="0072253C"/>
    <w:rsid w:val="00734A10"/>
    <w:rsid w:val="007356A3"/>
    <w:rsid w:val="00735803"/>
    <w:rsid w:val="007409D8"/>
    <w:rsid w:val="00742311"/>
    <w:rsid w:val="00745A0E"/>
    <w:rsid w:val="0075352E"/>
    <w:rsid w:val="00762E00"/>
    <w:rsid w:val="00786FA1"/>
    <w:rsid w:val="0078766A"/>
    <w:rsid w:val="00790B76"/>
    <w:rsid w:val="0079685E"/>
    <w:rsid w:val="007A4BF9"/>
    <w:rsid w:val="007B17EF"/>
    <w:rsid w:val="007B352E"/>
    <w:rsid w:val="007B3E37"/>
    <w:rsid w:val="007B47AE"/>
    <w:rsid w:val="007B495B"/>
    <w:rsid w:val="007E177E"/>
    <w:rsid w:val="007E382A"/>
    <w:rsid w:val="007E41C0"/>
    <w:rsid w:val="007E7C76"/>
    <w:rsid w:val="007F08AD"/>
    <w:rsid w:val="007F44A4"/>
    <w:rsid w:val="008049BB"/>
    <w:rsid w:val="00804E14"/>
    <w:rsid w:val="008116C6"/>
    <w:rsid w:val="00823CC6"/>
    <w:rsid w:val="0082665B"/>
    <w:rsid w:val="00831665"/>
    <w:rsid w:val="0084391A"/>
    <w:rsid w:val="00843D68"/>
    <w:rsid w:val="008451A4"/>
    <w:rsid w:val="008524F7"/>
    <w:rsid w:val="00856E07"/>
    <w:rsid w:val="00860690"/>
    <w:rsid w:val="00861353"/>
    <w:rsid w:val="00863E1A"/>
    <w:rsid w:val="00866ABB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5E93"/>
    <w:rsid w:val="008E3041"/>
    <w:rsid w:val="008E50FD"/>
    <w:rsid w:val="008F2E64"/>
    <w:rsid w:val="008F4FD2"/>
    <w:rsid w:val="009019C8"/>
    <w:rsid w:val="0090445A"/>
    <w:rsid w:val="00905321"/>
    <w:rsid w:val="009112CA"/>
    <w:rsid w:val="00920D8B"/>
    <w:rsid w:val="00923F37"/>
    <w:rsid w:val="00931A44"/>
    <w:rsid w:val="009440C0"/>
    <w:rsid w:val="00944173"/>
    <w:rsid w:val="009572C5"/>
    <w:rsid w:val="0096725F"/>
    <w:rsid w:val="0097199E"/>
    <w:rsid w:val="00971DE0"/>
    <w:rsid w:val="00973132"/>
    <w:rsid w:val="009823A7"/>
    <w:rsid w:val="00985CB3"/>
    <w:rsid w:val="00986295"/>
    <w:rsid w:val="009951C1"/>
    <w:rsid w:val="00996C01"/>
    <w:rsid w:val="00996ECC"/>
    <w:rsid w:val="009A2EBD"/>
    <w:rsid w:val="009A4553"/>
    <w:rsid w:val="009A6407"/>
    <w:rsid w:val="009C6814"/>
    <w:rsid w:val="009C69BB"/>
    <w:rsid w:val="009D63DF"/>
    <w:rsid w:val="009E084B"/>
    <w:rsid w:val="009E214F"/>
    <w:rsid w:val="009F07E7"/>
    <w:rsid w:val="009F1167"/>
    <w:rsid w:val="009F7979"/>
    <w:rsid w:val="00A136F9"/>
    <w:rsid w:val="00A1397E"/>
    <w:rsid w:val="00A247AA"/>
    <w:rsid w:val="00A33E3A"/>
    <w:rsid w:val="00A52758"/>
    <w:rsid w:val="00A62B78"/>
    <w:rsid w:val="00A65012"/>
    <w:rsid w:val="00A665FA"/>
    <w:rsid w:val="00A66787"/>
    <w:rsid w:val="00A71E11"/>
    <w:rsid w:val="00A96A73"/>
    <w:rsid w:val="00AA0A6E"/>
    <w:rsid w:val="00AA4D90"/>
    <w:rsid w:val="00AC16D2"/>
    <w:rsid w:val="00AC2F38"/>
    <w:rsid w:val="00AC58C3"/>
    <w:rsid w:val="00AC6567"/>
    <w:rsid w:val="00AC738D"/>
    <w:rsid w:val="00AD0B07"/>
    <w:rsid w:val="00AD1C2B"/>
    <w:rsid w:val="00AD25B6"/>
    <w:rsid w:val="00AE41FC"/>
    <w:rsid w:val="00AF4DF2"/>
    <w:rsid w:val="00AF4E31"/>
    <w:rsid w:val="00B027D4"/>
    <w:rsid w:val="00B2320C"/>
    <w:rsid w:val="00B27295"/>
    <w:rsid w:val="00B27664"/>
    <w:rsid w:val="00B30B72"/>
    <w:rsid w:val="00B35FC4"/>
    <w:rsid w:val="00B43329"/>
    <w:rsid w:val="00B445DD"/>
    <w:rsid w:val="00B511CE"/>
    <w:rsid w:val="00B55C06"/>
    <w:rsid w:val="00B647D6"/>
    <w:rsid w:val="00B821AF"/>
    <w:rsid w:val="00B86438"/>
    <w:rsid w:val="00B927EC"/>
    <w:rsid w:val="00B951A0"/>
    <w:rsid w:val="00BA6F77"/>
    <w:rsid w:val="00BA7CD6"/>
    <w:rsid w:val="00BB38D1"/>
    <w:rsid w:val="00BB4A2E"/>
    <w:rsid w:val="00BB73CA"/>
    <w:rsid w:val="00BC1A3D"/>
    <w:rsid w:val="00BC4E38"/>
    <w:rsid w:val="00BC55D4"/>
    <w:rsid w:val="00BE5221"/>
    <w:rsid w:val="00BF7A77"/>
    <w:rsid w:val="00C049CA"/>
    <w:rsid w:val="00C10598"/>
    <w:rsid w:val="00C23A13"/>
    <w:rsid w:val="00C333F3"/>
    <w:rsid w:val="00C33E89"/>
    <w:rsid w:val="00C35261"/>
    <w:rsid w:val="00C35580"/>
    <w:rsid w:val="00C35D8E"/>
    <w:rsid w:val="00C4336F"/>
    <w:rsid w:val="00C502F5"/>
    <w:rsid w:val="00C513C8"/>
    <w:rsid w:val="00C52440"/>
    <w:rsid w:val="00C54E83"/>
    <w:rsid w:val="00C61639"/>
    <w:rsid w:val="00C710E9"/>
    <w:rsid w:val="00C71E45"/>
    <w:rsid w:val="00CA564E"/>
    <w:rsid w:val="00CB1AD4"/>
    <w:rsid w:val="00CB5567"/>
    <w:rsid w:val="00CB5AF2"/>
    <w:rsid w:val="00CC0816"/>
    <w:rsid w:val="00CC5D5F"/>
    <w:rsid w:val="00CC6759"/>
    <w:rsid w:val="00CC7730"/>
    <w:rsid w:val="00CD2838"/>
    <w:rsid w:val="00CE3ACB"/>
    <w:rsid w:val="00CE48D3"/>
    <w:rsid w:val="00CE7F2D"/>
    <w:rsid w:val="00CF04D0"/>
    <w:rsid w:val="00D04D9D"/>
    <w:rsid w:val="00D10420"/>
    <w:rsid w:val="00D11504"/>
    <w:rsid w:val="00D147DA"/>
    <w:rsid w:val="00D14EB2"/>
    <w:rsid w:val="00D15A26"/>
    <w:rsid w:val="00D22C4C"/>
    <w:rsid w:val="00D23D1F"/>
    <w:rsid w:val="00D3214E"/>
    <w:rsid w:val="00D45D3B"/>
    <w:rsid w:val="00D56C4D"/>
    <w:rsid w:val="00D57C0D"/>
    <w:rsid w:val="00D65355"/>
    <w:rsid w:val="00D653FB"/>
    <w:rsid w:val="00D66242"/>
    <w:rsid w:val="00D667CE"/>
    <w:rsid w:val="00D75484"/>
    <w:rsid w:val="00D766E4"/>
    <w:rsid w:val="00D82C5F"/>
    <w:rsid w:val="00D8792E"/>
    <w:rsid w:val="00D918B5"/>
    <w:rsid w:val="00D932E4"/>
    <w:rsid w:val="00D9374E"/>
    <w:rsid w:val="00D95337"/>
    <w:rsid w:val="00D975EF"/>
    <w:rsid w:val="00DB40E8"/>
    <w:rsid w:val="00DC60E3"/>
    <w:rsid w:val="00DD2BE2"/>
    <w:rsid w:val="00DD3780"/>
    <w:rsid w:val="00DD43F3"/>
    <w:rsid w:val="00DE44D9"/>
    <w:rsid w:val="00DF5551"/>
    <w:rsid w:val="00DF66C1"/>
    <w:rsid w:val="00E1302E"/>
    <w:rsid w:val="00E231BC"/>
    <w:rsid w:val="00E2366E"/>
    <w:rsid w:val="00E25977"/>
    <w:rsid w:val="00E278D4"/>
    <w:rsid w:val="00E27F2C"/>
    <w:rsid w:val="00E3639B"/>
    <w:rsid w:val="00E47C15"/>
    <w:rsid w:val="00E50A95"/>
    <w:rsid w:val="00E52A99"/>
    <w:rsid w:val="00E60E22"/>
    <w:rsid w:val="00E61462"/>
    <w:rsid w:val="00E639B4"/>
    <w:rsid w:val="00E64544"/>
    <w:rsid w:val="00E70650"/>
    <w:rsid w:val="00E71CDB"/>
    <w:rsid w:val="00E72D7B"/>
    <w:rsid w:val="00E80D70"/>
    <w:rsid w:val="00E9703F"/>
    <w:rsid w:val="00EA5A87"/>
    <w:rsid w:val="00EA5C01"/>
    <w:rsid w:val="00EB2264"/>
    <w:rsid w:val="00EB30FE"/>
    <w:rsid w:val="00EB7F79"/>
    <w:rsid w:val="00EC3A65"/>
    <w:rsid w:val="00EC42C5"/>
    <w:rsid w:val="00EC5587"/>
    <w:rsid w:val="00ED768B"/>
    <w:rsid w:val="00EE0E0F"/>
    <w:rsid w:val="00EE3540"/>
    <w:rsid w:val="00EE392A"/>
    <w:rsid w:val="00EF1808"/>
    <w:rsid w:val="00EF24E0"/>
    <w:rsid w:val="00EF4B66"/>
    <w:rsid w:val="00EF6F4E"/>
    <w:rsid w:val="00F044B6"/>
    <w:rsid w:val="00F053B4"/>
    <w:rsid w:val="00F05FFC"/>
    <w:rsid w:val="00F16C6E"/>
    <w:rsid w:val="00F200D5"/>
    <w:rsid w:val="00F2044F"/>
    <w:rsid w:val="00F22EF0"/>
    <w:rsid w:val="00F34AF4"/>
    <w:rsid w:val="00F41AEE"/>
    <w:rsid w:val="00F57F6F"/>
    <w:rsid w:val="00F63B44"/>
    <w:rsid w:val="00F66BF8"/>
    <w:rsid w:val="00F75166"/>
    <w:rsid w:val="00F867E4"/>
    <w:rsid w:val="00FA0BD4"/>
    <w:rsid w:val="00FB179B"/>
    <w:rsid w:val="00FB20B8"/>
    <w:rsid w:val="00FB5913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4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349E"/>
  </w:style>
  <w:style w:type="paragraph" w:styleId="Porat">
    <w:name w:val="footer"/>
    <w:basedOn w:val="prastasis"/>
    <w:link w:val="PoratDiagrama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349E"/>
  </w:style>
  <w:style w:type="character" w:styleId="Puslapionumeris">
    <w:name w:val="page number"/>
    <w:basedOn w:val="Numatytasispastraiposriftas"/>
    <w:rsid w:val="002E349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C2F3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2F38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EF4B66"/>
    <w:pPr>
      <w:ind w:left="720"/>
      <w:contextualSpacing/>
    </w:pPr>
  </w:style>
  <w:style w:type="character" w:styleId="Hipersaitas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prastasis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Numatytasispastraiposriftas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prastasis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3789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Lina Nariūnienė</cp:lastModifiedBy>
  <cp:revision>10</cp:revision>
  <cp:lastPrinted>2017-08-09T12:55:00Z</cp:lastPrinted>
  <dcterms:created xsi:type="dcterms:W3CDTF">2021-07-22T05:53:00Z</dcterms:created>
  <dcterms:modified xsi:type="dcterms:W3CDTF">2021-08-17T11:36:00Z</dcterms:modified>
</cp:coreProperties>
</file>