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B4475E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90200843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127FF9FF" w:rsidR="00E83E81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A665C8" w14:textId="77777777" w:rsidR="00B4475E" w:rsidRPr="008A38CD" w:rsidRDefault="00B4475E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560"/>
        <w:gridCol w:w="606"/>
        <w:gridCol w:w="2365"/>
      </w:tblGrid>
      <w:tr w:rsidR="00B4475E" w14:paraId="067E2304" w14:textId="77777777" w:rsidTr="00B4475E">
        <w:tc>
          <w:tcPr>
            <w:tcW w:w="5098" w:type="dxa"/>
          </w:tcPr>
          <w:p w14:paraId="0E70EB6B" w14:textId="77777777" w:rsidR="00B4475E" w:rsidRDefault="00B4475E" w:rsidP="00B447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Klaipėdos rajono savivaldybės administracija</w:t>
            </w:r>
          </w:p>
          <w:p w14:paraId="1D041355" w14:textId="77777777" w:rsidR="00B4475E" w:rsidRPr="00C07CCC" w:rsidRDefault="00B4475E" w:rsidP="00B447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Klaipėdos g. 2</w:t>
            </w:r>
          </w:p>
          <w:p w14:paraId="406664D8" w14:textId="77777777" w:rsidR="00B4475E" w:rsidRPr="00303982" w:rsidRDefault="00B4475E" w:rsidP="00B447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96130 Gargždai</w:t>
            </w:r>
          </w:p>
          <w:p w14:paraId="33377874" w14:textId="77777777" w:rsidR="00B4475E" w:rsidRPr="000440D4" w:rsidRDefault="00B4475E" w:rsidP="00B4475E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214C6A4" w14:textId="77777777" w:rsidR="00B4475E" w:rsidRDefault="00B4475E" w:rsidP="00B44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savivaldybe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klaipedos-r.lt</w:t>
            </w:r>
          </w:p>
          <w:p w14:paraId="496F1CFD" w14:textId="77777777" w:rsidR="00B4475E" w:rsidRDefault="00B4475E" w:rsidP="00B447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D00308" w14:textId="77777777" w:rsidR="00B4475E" w:rsidRPr="008A38CD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D111043" w14:textId="77777777" w:rsidR="00B4475E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08-03</w:t>
            </w:r>
          </w:p>
          <w:p w14:paraId="22A9C9AF" w14:textId="77777777" w:rsidR="00B4475E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2021-08-09</w:t>
            </w:r>
          </w:p>
          <w:p w14:paraId="66AB1544" w14:textId="5535CBC3" w:rsidR="00B4475E" w:rsidRPr="008A38CD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021-08-10</w:t>
            </w:r>
          </w:p>
          <w:p w14:paraId="46B7E137" w14:textId="77777777" w:rsidR="00B4475E" w:rsidRDefault="00B4475E" w:rsidP="00B447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14:paraId="30FA2CCF" w14:textId="77777777" w:rsidR="00B4475E" w:rsidRPr="008A38CD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0895D7E5" w14:textId="77777777" w:rsidR="00B4475E" w:rsidRPr="008A38CD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78825BC" w14:textId="77777777" w:rsidR="00B4475E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D1C8A51" w14:textId="77777777" w:rsidR="00B4475E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747C384" w14:textId="77777777" w:rsidR="00B4475E" w:rsidRDefault="00B4475E" w:rsidP="00B447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</w:tcPr>
          <w:p w14:paraId="553E8515" w14:textId="77777777" w:rsidR="00B4475E" w:rsidRPr="008A38CD" w:rsidRDefault="00B4475E" w:rsidP="00B4475E">
            <w:pPr>
              <w:tabs>
                <w:tab w:val="right" w:pos="1764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r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5A8455F0" w14:textId="6E63B63C" w:rsidR="00B4475E" w:rsidRDefault="00B4475E" w:rsidP="00B44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12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(5.1.28 E) A5-3638</w:t>
            </w:r>
          </w:p>
          <w:p w14:paraId="0253081C" w14:textId="5BBB6EA0" w:rsidR="00B4475E" w:rsidRDefault="00B4475E" w:rsidP="00B44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b/n</w:t>
            </w:r>
          </w:p>
          <w:p w14:paraId="408FE58A" w14:textId="370D701E" w:rsidR="00B4475E" w:rsidRDefault="00B4475E" w:rsidP="00B44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b/n</w:t>
            </w:r>
          </w:p>
          <w:p w14:paraId="37244BD6" w14:textId="77777777" w:rsidR="00B4475E" w:rsidRDefault="00B4475E" w:rsidP="00B447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9B9CF" w14:textId="22B24EE2" w:rsidR="00591CE6" w:rsidRDefault="00591CE6" w:rsidP="002E58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79153262"/>
      <w:r w:rsidRPr="001600CB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A12FAC" w:rsidRPr="001600CB">
        <w:rPr>
          <w:rFonts w:ascii="Times New Roman" w:eastAsia="Calibri" w:hAnsi="Times New Roman" w:cs="Times New Roman"/>
          <w:sz w:val="24"/>
          <w:szCs w:val="24"/>
        </w:rPr>
        <w:t>Klaipėdos</w:t>
      </w:r>
      <w:r w:rsidRPr="001600CB">
        <w:rPr>
          <w:rFonts w:ascii="Times New Roman" w:eastAsia="Calibri" w:hAnsi="Times New Roman" w:cs="Times New Roman"/>
          <w:sz w:val="24"/>
          <w:szCs w:val="24"/>
        </w:rPr>
        <w:t xml:space="preserve"> rajono savivaldybės administracijos (toliau – Perkančioji organizacija) prašymą sutikti </w:t>
      </w:r>
      <w:r w:rsidR="007A4A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28F8">
        <w:rPr>
          <w:rFonts w:ascii="Times New Roman" w:eastAsia="Calibri" w:hAnsi="Times New Roman" w:cs="Times New Roman"/>
          <w:sz w:val="24"/>
          <w:szCs w:val="24"/>
        </w:rPr>
        <w:t xml:space="preserve">statinio </w:t>
      </w:r>
      <w:r w:rsidR="007A4A8E" w:rsidRPr="001600CB">
        <w:rPr>
          <w:rFonts w:ascii="Times New Roman" w:hAnsi="Times New Roman" w:cs="Times New Roman"/>
          <w:sz w:val="24"/>
          <w:szCs w:val="24"/>
        </w:rPr>
        <w:t>projekt</w:t>
      </w:r>
      <w:r w:rsidR="001528F8">
        <w:rPr>
          <w:rFonts w:ascii="Times New Roman" w:hAnsi="Times New Roman" w:cs="Times New Roman"/>
          <w:sz w:val="24"/>
          <w:szCs w:val="24"/>
        </w:rPr>
        <w:t>o</w:t>
      </w:r>
      <w:r w:rsidR="007A4A8E" w:rsidRPr="001600CB">
        <w:rPr>
          <w:rFonts w:ascii="Times New Roman" w:hAnsi="Times New Roman" w:cs="Times New Roman"/>
          <w:sz w:val="24"/>
          <w:szCs w:val="24"/>
        </w:rPr>
        <w:t xml:space="preserve"> „</w:t>
      </w:r>
      <w:r w:rsidR="007A4A8E" w:rsidRPr="001600CB">
        <w:rPr>
          <w:rFonts w:ascii="Times New Roman" w:hAnsi="Times New Roman" w:cs="Times New Roman"/>
          <w:sz w:val="24"/>
          <w:szCs w:val="24"/>
          <w:shd w:val="clear" w:color="auto" w:fill="FFFFFF"/>
        </w:rPr>
        <w:t>Kultūros paskirties pastato 1C3p (unikalus Nr. 5597-6001-2017) Klaipėdos g. 15, Gargždai kapitalini</w:t>
      </w:r>
      <w:r w:rsidR="001528F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7A4A8E" w:rsidRPr="001600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remont</w:t>
      </w:r>
      <w:r w:rsidR="001528F8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7A4A8E" w:rsidRPr="001600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(modernizavim</w:t>
      </w:r>
      <w:r w:rsidR="001528F8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7A4A8E" w:rsidRPr="001600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)“ </w:t>
      </w:r>
      <w:r w:rsidR="002E5810" w:rsidRPr="001600CB">
        <w:rPr>
          <w:rFonts w:ascii="Times New Roman" w:hAnsi="Times New Roman" w:cs="Times New Roman"/>
          <w:sz w:val="24"/>
          <w:szCs w:val="24"/>
          <w:shd w:val="clear" w:color="auto" w:fill="FFFFFF"/>
        </w:rPr>
        <w:t>vykdymo priežiūros paslaug</w:t>
      </w:r>
      <w:r w:rsidR="00D1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ų </w:t>
      </w:r>
      <w:r w:rsidR="002E5810" w:rsidRPr="001600CB">
        <w:rPr>
          <w:rFonts w:ascii="Times New Roman" w:hAnsi="Times New Roman" w:cs="Times New Roman"/>
          <w:sz w:val="24"/>
          <w:szCs w:val="24"/>
        </w:rPr>
        <w:t xml:space="preserve">pirkimą </w:t>
      </w:r>
      <w:r w:rsidRPr="001600CB">
        <w:rPr>
          <w:rFonts w:ascii="Times New Roman" w:eastAsia="Calibri" w:hAnsi="Times New Roman" w:cs="Times New Roman"/>
          <w:sz w:val="24"/>
          <w:szCs w:val="24"/>
        </w:rPr>
        <w:t>(toliau – Pirkimas) vykdyti</w:t>
      </w:r>
      <w:r w:rsidRPr="001600C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600CB"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punkto (c) papunkčio nuostatomis.</w:t>
      </w:r>
    </w:p>
    <w:bookmarkEnd w:id="1"/>
    <w:p w14:paraId="3453508A" w14:textId="0476A640" w:rsidR="00DD619A" w:rsidRPr="00F0232A" w:rsidRDefault="00DD619A" w:rsidP="00DD619A">
      <w:pPr>
        <w:pStyle w:val="Antrats"/>
        <w:tabs>
          <w:tab w:val="left" w:pos="851"/>
          <w:tab w:val="right" w:pos="873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232A">
        <w:rPr>
          <w:rFonts w:ascii="Times New Roman" w:hAnsi="Times New Roman" w:cs="Times New Roman"/>
          <w:sz w:val="24"/>
          <w:szCs w:val="24"/>
        </w:rPr>
        <w:t>Perkančioji organizacija 2020 m. įvykdė „</w:t>
      </w:r>
      <w:r w:rsidRPr="00F0232A">
        <w:rPr>
          <w:rFonts w:ascii="Times New Roman" w:hAnsi="Times New Roman" w:cs="Times New Roman"/>
          <w:sz w:val="24"/>
          <w:szCs w:val="24"/>
          <w:shd w:val="clear" w:color="auto" w:fill="FFFFFF"/>
        </w:rPr>
        <w:t>Kultūros namų pastato Klaipėdos g. 15/Kastyčio g.1, Gargždai rekonstravimo projektas“ techninio projekto korektūra, naujo statybos leidimo gavimas ir darbo projekto parengimas“</w:t>
      </w:r>
      <w:r w:rsidR="00777455" w:rsidRPr="00F02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2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pirkimą </w:t>
      </w:r>
      <w:r w:rsidRPr="00F0232A">
        <w:rPr>
          <w:rFonts w:ascii="Times New Roman" w:hAnsi="Times New Roman" w:cs="Times New Roman"/>
          <w:sz w:val="24"/>
          <w:szCs w:val="24"/>
        </w:rPr>
        <w:t xml:space="preserve">(toliau – Pirkimas Nr. 1). Pirkimo Nr. 1 </w:t>
      </w:r>
      <w:r w:rsidR="008D0EAE" w:rsidRPr="00F0232A">
        <w:rPr>
          <w:rFonts w:ascii="Times New Roman" w:hAnsi="Times New Roman" w:cs="Times New Roman"/>
          <w:sz w:val="24"/>
          <w:szCs w:val="24"/>
        </w:rPr>
        <w:t xml:space="preserve">rezultatų pagrindu </w:t>
      </w:r>
      <w:r w:rsidRPr="00F0232A">
        <w:rPr>
          <w:rFonts w:ascii="Times New Roman" w:hAnsi="Times New Roman" w:cs="Times New Roman"/>
          <w:sz w:val="24"/>
          <w:szCs w:val="24"/>
        </w:rPr>
        <w:t xml:space="preserve">2020-03-04 su </w:t>
      </w:r>
      <w:r w:rsidR="008D0EAE" w:rsidRPr="00F0232A">
        <w:rPr>
          <w:rFonts w:ascii="Times New Roman" w:hAnsi="Times New Roman" w:cs="Times New Roman"/>
          <w:sz w:val="24"/>
          <w:szCs w:val="24"/>
        </w:rPr>
        <w:t>tiekėj</w:t>
      </w:r>
      <w:r w:rsidR="00EC572B" w:rsidRPr="00F0232A">
        <w:rPr>
          <w:rFonts w:ascii="Times New Roman" w:hAnsi="Times New Roman" w:cs="Times New Roman"/>
          <w:sz w:val="24"/>
          <w:szCs w:val="24"/>
        </w:rPr>
        <w:t>u</w:t>
      </w:r>
      <w:r w:rsidR="008D0EAE" w:rsidRPr="00F0232A">
        <w:rPr>
          <w:rFonts w:ascii="Times New Roman" w:hAnsi="Times New Roman" w:cs="Times New Roman"/>
          <w:sz w:val="24"/>
          <w:szCs w:val="24"/>
        </w:rPr>
        <w:t xml:space="preserve"> UAB „Klaipėdos </w:t>
      </w:r>
      <w:proofErr w:type="spellStart"/>
      <w:r w:rsidR="008D0EAE" w:rsidRPr="00F0232A">
        <w:rPr>
          <w:rFonts w:ascii="Times New Roman" w:hAnsi="Times New Roman" w:cs="Times New Roman"/>
          <w:sz w:val="24"/>
          <w:szCs w:val="24"/>
        </w:rPr>
        <w:t>komprojektas</w:t>
      </w:r>
      <w:proofErr w:type="spellEnd"/>
      <w:r w:rsidR="008D0EAE" w:rsidRPr="00F0232A">
        <w:rPr>
          <w:rFonts w:ascii="Times New Roman" w:hAnsi="Times New Roman" w:cs="Times New Roman"/>
          <w:sz w:val="24"/>
          <w:szCs w:val="24"/>
        </w:rPr>
        <w:t>“</w:t>
      </w:r>
      <w:r w:rsidR="00EC572B" w:rsidRPr="00F0232A">
        <w:rPr>
          <w:rFonts w:ascii="Times New Roman" w:hAnsi="Times New Roman" w:cs="Times New Roman"/>
          <w:sz w:val="24"/>
          <w:szCs w:val="24"/>
        </w:rPr>
        <w:t xml:space="preserve"> (toliau – ir </w:t>
      </w:r>
      <w:r w:rsidR="001528F8">
        <w:rPr>
          <w:rFonts w:ascii="Times New Roman" w:hAnsi="Times New Roman" w:cs="Times New Roman"/>
          <w:sz w:val="24"/>
          <w:szCs w:val="24"/>
        </w:rPr>
        <w:t>Projektuotojas</w:t>
      </w:r>
      <w:r w:rsidR="00EC572B" w:rsidRPr="00F0232A">
        <w:rPr>
          <w:rFonts w:ascii="Times New Roman" w:hAnsi="Times New Roman" w:cs="Times New Roman"/>
          <w:sz w:val="24"/>
          <w:szCs w:val="24"/>
        </w:rPr>
        <w:t>)</w:t>
      </w:r>
      <w:r w:rsidRPr="00F0232A">
        <w:rPr>
          <w:rFonts w:ascii="Times New Roman" w:hAnsi="Times New Roman" w:cs="Times New Roman"/>
          <w:sz w:val="24"/>
          <w:szCs w:val="24"/>
        </w:rPr>
        <w:t xml:space="preserve"> </w:t>
      </w:r>
      <w:r w:rsidR="001600CB" w:rsidRPr="00F0232A">
        <w:rPr>
          <w:rFonts w:ascii="Times New Roman" w:hAnsi="Times New Roman" w:cs="Times New Roman"/>
          <w:sz w:val="24"/>
          <w:szCs w:val="24"/>
        </w:rPr>
        <w:t>b</w:t>
      </w:r>
      <w:r w:rsidRPr="00F0232A">
        <w:rPr>
          <w:rFonts w:ascii="Times New Roman" w:hAnsi="Times New Roman" w:cs="Times New Roman"/>
          <w:sz w:val="24"/>
          <w:szCs w:val="24"/>
        </w:rPr>
        <w:t>uvo sudaryta viešojo pirkimo-pardavimo sutartis Nr. AS-399</w:t>
      </w:r>
      <w:r w:rsidRPr="00F0232A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="000113D2" w:rsidRPr="00F0232A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="008D0EAE" w:rsidRPr="00F0232A">
        <w:rPr>
          <w:rFonts w:ascii="Times New Roman" w:hAnsi="Times New Roman" w:cs="Times New Roman"/>
          <w:sz w:val="24"/>
          <w:szCs w:val="24"/>
        </w:rPr>
        <w:t>.</w:t>
      </w:r>
      <w:r w:rsidR="000113D2" w:rsidRPr="00F0232A">
        <w:rPr>
          <w:rFonts w:ascii="Times New Roman" w:hAnsi="Times New Roman" w:cs="Times New Roman"/>
          <w:sz w:val="24"/>
          <w:szCs w:val="24"/>
        </w:rPr>
        <w:t xml:space="preserve"> </w:t>
      </w:r>
      <w:r w:rsidR="00A169FD" w:rsidRPr="00F0232A">
        <w:rPr>
          <w:rFonts w:ascii="Times New Roman" w:hAnsi="Times New Roman" w:cs="Times New Roman"/>
          <w:sz w:val="24"/>
          <w:szCs w:val="24"/>
        </w:rPr>
        <w:t xml:space="preserve">Sutarties pagrindu </w:t>
      </w:r>
      <w:r w:rsidR="001528F8">
        <w:rPr>
          <w:rFonts w:ascii="Times New Roman" w:hAnsi="Times New Roman" w:cs="Times New Roman"/>
          <w:sz w:val="24"/>
          <w:szCs w:val="24"/>
        </w:rPr>
        <w:t>Projektuotojas</w:t>
      </w:r>
      <w:r w:rsidR="00A169FD" w:rsidRPr="00F0232A">
        <w:rPr>
          <w:rFonts w:ascii="Times New Roman" w:hAnsi="Times New Roman" w:cs="Times New Roman"/>
          <w:sz w:val="24"/>
          <w:szCs w:val="24"/>
        </w:rPr>
        <w:t xml:space="preserve"> </w:t>
      </w:r>
      <w:r w:rsidR="00581608">
        <w:rPr>
          <w:rFonts w:ascii="Times New Roman" w:hAnsi="Times New Roman" w:cs="Times New Roman"/>
          <w:sz w:val="24"/>
          <w:szCs w:val="24"/>
        </w:rPr>
        <w:t xml:space="preserve">2021 m. </w:t>
      </w:r>
      <w:r w:rsidR="00A169FD" w:rsidRPr="00F0232A">
        <w:rPr>
          <w:rFonts w:ascii="Times New Roman" w:hAnsi="Times New Roman" w:cs="Times New Roman"/>
          <w:sz w:val="24"/>
          <w:szCs w:val="24"/>
        </w:rPr>
        <w:t>parengė</w:t>
      </w:r>
      <w:r w:rsidR="00F0232A" w:rsidRPr="00F0232A">
        <w:rPr>
          <w:rFonts w:ascii="Times New Roman" w:hAnsi="Times New Roman" w:cs="Times New Roman"/>
          <w:sz w:val="24"/>
          <w:szCs w:val="24"/>
        </w:rPr>
        <w:t xml:space="preserve"> „</w:t>
      </w:r>
      <w:r w:rsidR="00F0232A" w:rsidRPr="00F0232A">
        <w:rPr>
          <w:rFonts w:ascii="Times New Roman" w:hAnsi="Times New Roman" w:cs="Times New Roman"/>
          <w:sz w:val="24"/>
          <w:szCs w:val="24"/>
          <w:shd w:val="clear" w:color="auto" w:fill="FFFFFF"/>
        </w:rPr>
        <w:t>Kultūros paskirties pastato 1C3p (unikalus Nr. 5597-6001-2017) Klaipėdos g. 15, Gargždai kapitalinis remontas (modernizavimas)“</w:t>
      </w:r>
      <w:r w:rsidR="001528F8" w:rsidRPr="00F0232A">
        <w:rPr>
          <w:rFonts w:ascii="Times New Roman" w:hAnsi="Times New Roman" w:cs="Times New Roman"/>
          <w:sz w:val="24"/>
          <w:szCs w:val="24"/>
        </w:rPr>
        <w:t xml:space="preserve"> projekt</w:t>
      </w:r>
      <w:r w:rsidR="007468FE">
        <w:rPr>
          <w:rFonts w:ascii="Times New Roman" w:hAnsi="Times New Roman" w:cs="Times New Roman"/>
          <w:sz w:val="24"/>
          <w:szCs w:val="24"/>
        </w:rPr>
        <w:t>ą</w:t>
      </w:r>
      <w:r w:rsidR="00F0232A" w:rsidRPr="00F02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(toliau – Techninis projektas).</w:t>
      </w:r>
      <w:r w:rsidR="00777455" w:rsidRPr="00F02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F9D35" w14:textId="38A96311" w:rsidR="00EC572B" w:rsidRDefault="00E63834" w:rsidP="00EC572B">
      <w:pPr>
        <w:pStyle w:val="Antrats"/>
        <w:tabs>
          <w:tab w:val="left" w:pos="851"/>
          <w:tab w:val="right" w:pos="8730"/>
        </w:tabs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Nagrinėjamu atveju Perkančioji organizacija prašo Tarnybos sutikimo neskelbiamų derybų būdu pirkti Techninio projekto vykdymo priežiūros paslaugas iš konkretaus tiekėjo – Projektuotojo. </w:t>
      </w:r>
      <w:r w:rsidR="00EC572B" w:rsidRPr="00011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Planuojamo </w:t>
      </w:r>
      <w:r w:rsidR="00883E17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EC572B" w:rsidRPr="00011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irkimo ypatybės detalizuojamos </w:t>
      </w:r>
      <w:r w:rsidR="00777455">
        <w:rPr>
          <w:rFonts w:ascii="Times New Roman" w:hAnsi="Times New Roman" w:cs="Times New Roman"/>
          <w:sz w:val="24"/>
          <w:szCs w:val="24"/>
          <w:shd w:val="clear" w:color="auto" w:fill="FFFFFF"/>
        </w:rPr>
        <w:t>Perkančiosios organizacijos</w:t>
      </w:r>
      <w:r w:rsidR="00EC572B" w:rsidRPr="00011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direktoriaus 2021-07-27 dieną patvirtintoje </w:t>
      </w:r>
      <w:r w:rsidR="00BF1914">
        <w:rPr>
          <w:rFonts w:ascii="Times New Roman" w:hAnsi="Times New Roman" w:cs="Times New Roman"/>
          <w:sz w:val="24"/>
          <w:szCs w:val="24"/>
          <w:shd w:val="clear" w:color="auto" w:fill="FFFFFF"/>
        </w:rPr>
        <w:t>Techninio projekto</w:t>
      </w:r>
      <w:r w:rsidR="007774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572B" w:rsidRPr="000113D2">
        <w:rPr>
          <w:rFonts w:ascii="Times New Roman" w:hAnsi="Times New Roman" w:cs="Times New Roman"/>
          <w:sz w:val="24"/>
          <w:szCs w:val="24"/>
          <w:shd w:val="clear" w:color="auto" w:fill="FFFFFF"/>
        </w:rPr>
        <w:t>vykdymo priežiūros paslaugos pirkimo techninėje specifikacijoje.</w:t>
      </w:r>
      <w:r w:rsidR="005816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Perkančioji organizacija nurodo, kad ankstesnės sutartys</w:t>
      </w:r>
      <w:r w:rsidR="00581608">
        <w:rPr>
          <w:rStyle w:val="Puslapioinaosnuoroda"/>
          <w:rFonts w:ascii="Times New Roman" w:hAnsi="Times New Roman" w:cs="Times New Roman"/>
          <w:sz w:val="24"/>
          <w:szCs w:val="24"/>
          <w:shd w:val="clear" w:color="auto" w:fill="FFFFFF"/>
        </w:rPr>
        <w:footnoteReference w:id="2"/>
      </w:r>
      <w:r w:rsidR="005816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sudarytos dėl šio objekto projektų vykdymo priežiūros nebus vykdomos, kadangi yra nutrauktos.</w:t>
      </w:r>
    </w:p>
    <w:p w14:paraId="5E841A13" w14:textId="56D49F65" w:rsidR="00FD273A" w:rsidRDefault="00E63834" w:rsidP="00FD273A">
      <w:pPr>
        <w:pStyle w:val="Antrats"/>
        <w:tabs>
          <w:tab w:val="left" w:pos="851"/>
          <w:tab w:val="right" w:pos="8730"/>
        </w:tabs>
        <w:ind w:firstLine="851"/>
        <w:jc w:val="both"/>
      </w:pPr>
      <w:r w:rsidRPr="000113D2">
        <w:rPr>
          <w:rFonts w:ascii="Times New Roman" w:hAnsi="Times New Roman" w:cs="Times New Roman"/>
          <w:sz w:val="24"/>
          <w:szCs w:val="24"/>
        </w:rPr>
        <w:t xml:space="preserve">Statybos techninio reglamento </w:t>
      </w:r>
      <w:r w:rsidRPr="000113D2">
        <w:rPr>
          <w:rFonts w:ascii="Times New Roman" w:hAnsi="Times New Roman" w:cs="Times New Roman"/>
          <w:sz w:val="24"/>
          <w:szCs w:val="24"/>
          <w:lang w:eastAsia="lt-LT"/>
        </w:rPr>
        <w:t>STR 1.06.01:2016 „Statybos darbai. Statinio statybos priežiūra“</w:t>
      </w:r>
      <w:r>
        <w:rPr>
          <w:rStyle w:val="fullparam"/>
          <w:rFonts w:ascii="Times New Roman" w:hAnsi="Times New Roman" w:cs="Times New Roman"/>
          <w:sz w:val="24"/>
          <w:szCs w:val="24"/>
        </w:rPr>
        <w:t xml:space="preserve"> (toliau – Reglamentas) 77 punkte nustatyta </w:t>
      </w:r>
      <w:r>
        <w:rPr>
          <w:rStyle w:val="fullparam"/>
          <w:rFonts w:ascii="Times New Roman" w:hAnsi="Times New Roman" w:cs="Times New Roman"/>
          <w:i/>
          <w:iCs/>
          <w:sz w:val="24"/>
          <w:szCs w:val="24"/>
        </w:rPr>
        <w:t>„statinio projekto vykdymo priežiūrą (statybos metu), statinio projektuotojo &lt;...&gt; pavedimu, atlieka statinio projekto rengėjas pagal statytojo (užsakovo) ir statinio projektuotojo pasirašytą statinio projekto vykdymo priežiūros sutartį &lt;...&gt;“</w:t>
      </w:r>
      <w:r>
        <w:rPr>
          <w:rStyle w:val="fullparam"/>
          <w:rFonts w:ascii="Times New Roman" w:hAnsi="Times New Roman" w:cs="Times New Roman"/>
          <w:sz w:val="24"/>
          <w:szCs w:val="24"/>
        </w:rPr>
        <w:t xml:space="preserve"> bei 79 punkte įtvirtinta, kad </w:t>
      </w:r>
      <w:r>
        <w:rPr>
          <w:rStyle w:val="fullparam"/>
          <w:rFonts w:ascii="Times New Roman" w:hAnsi="Times New Roman" w:cs="Times New Roman"/>
          <w:i/>
          <w:iCs/>
          <w:sz w:val="24"/>
          <w:szCs w:val="24"/>
        </w:rPr>
        <w:t xml:space="preserve">„statytojas (užsakovas) gali pasirinkti kitą statinio projektuotoją (neprojektavusį statomo statinio), turintį teisę užsiimti atitinkama veikla, ir sudaryti su juo statinio projekto vykdymo priežiūros sutartį &lt;...&gt; gavus </w:t>
      </w:r>
      <w:r w:rsidRPr="00FD273A">
        <w:rPr>
          <w:rStyle w:val="fullparam"/>
          <w:rFonts w:ascii="Times New Roman" w:hAnsi="Times New Roman" w:cs="Times New Roman"/>
          <w:i/>
          <w:iCs/>
          <w:sz w:val="24"/>
          <w:szCs w:val="24"/>
        </w:rPr>
        <w:t xml:space="preserve">statinio projektuotojo rašytinį sutikimą &lt;...&gt;“. </w:t>
      </w:r>
      <w:r w:rsidR="00FD273A" w:rsidRPr="00FD273A">
        <w:rPr>
          <w:rFonts w:ascii="Times New Roman" w:hAnsi="Times New Roman" w:cs="Times New Roman"/>
          <w:sz w:val="24"/>
          <w:szCs w:val="24"/>
        </w:rPr>
        <w:t xml:space="preserve">Statybos techninio reglamento STR 1.04.04:2017 ,,Statinio projektavimas, projekto ekspertizė” 41 </w:t>
      </w:r>
      <w:r w:rsidR="00FD273A" w:rsidRPr="00FD273A">
        <w:rPr>
          <w:rFonts w:ascii="Times New Roman" w:hAnsi="Times New Roman" w:cs="Times New Roman"/>
          <w:sz w:val="24"/>
          <w:szCs w:val="24"/>
        </w:rPr>
        <w:lastRenderedPageBreak/>
        <w:t>punkte nustatyta, jog ,,</w:t>
      </w:r>
      <w:r w:rsidR="00FD273A" w:rsidRPr="00FD27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Projektuotojas statytojui projektą perduoda pagal perdavimo–priėmimo aktą, kai atlikta projekto ekspertizė ir gautas projekto ekspertizės aktas su išvada, kad projektą galima tvirtinti (kai privaloma) arba projektui pritariama &lt;...&gt; Projektuotojas turi savo parengto projekto autorines teises &lt;...&gt;. Statytojas be projektuotojo sutikimo projektą gali naudoti tik tam tikslui, kuriam skirtas projektas</w:t>
      </w:r>
      <w:r w:rsidR="00FD273A" w:rsidRPr="00FD273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”.</w:t>
      </w:r>
      <w:r w:rsidR="00FD273A">
        <w:t xml:space="preserve"> </w:t>
      </w:r>
    </w:p>
    <w:p w14:paraId="48B45977" w14:textId="554A57C5" w:rsidR="00E63834" w:rsidRPr="00FD273A" w:rsidRDefault="00FD273A" w:rsidP="00FD273A">
      <w:pPr>
        <w:pStyle w:val="Antrats"/>
        <w:tabs>
          <w:tab w:val="left" w:pos="851"/>
          <w:tab w:val="right" w:pos="8730"/>
        </w:tabs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273A">
        <w:rPr>
          <w:rStyle w:val="fullparam"/>
          <w:rFonts w:ascii="Times New Roman" w:hAnsi="Times New Roman" w:cs="Times New Roman"/>
          <w:sz w:val="24"/>
          <w:szCs w:val="24"/>
        </w:rPr>
        <w:t>Prašyme nurodyta, kad</w:t>
      </w:r>
      <w:r>
        <w:rPr>
          <w:rStyle w:val="fullparam"/>
          <w:rFonts w:ascii="Times New Roman" w:hAnsi="Times New Roman" w:cs="Times New Roman"/>
          <w:sz w:val="24"/>
          <w:szCs w:val="24"/>
        </w:rPr>
        <w:t xml:space="preserve"> </w:t>
      </w:r>
      <w:r w:rsidRPr="00F0232A">
        <w:rPr>
          <w:rFonts w:ascii="Times New Roman" w:hAnsi="Times New Roman" w:cs="Times New Roman"/>
          <w:sz w:val="24"/>
          <w:szCs w:val="24"/>
        </w:rPr>
        <w:t xml:space="preserve">UAB „Klaipėdos </w:t>
      </w:r>
      <w:proofErr w:type="spellStart"/>
      <w:r w:rsidRPr="00F0232A">
        <w:rPr>
          <w:rFonts w:ascii="Times New Roman" w:hAnsi="Times New Roman" w:cs="Times New Roman"/>
          <w:sz w:val="24"/>
          <w:szCs w:val="24"/>
        </w:rPr>
        <w:t>komprojektas</w:t>
      </w:r>
      <w:proofErr w:type="spellEnd"/>
      <w:r w:rsidRPr="00F0232A">
        <w:rPr>
          <w:rFonts w:ascii="Times New Roman" w:hAnsi="Times New Roman" w:cs="Times New Roman"/>
          <w:sz w:val="24"/>
          <w:szCs w:val="24"/>
        </w:rPr>
        <w:t xml:space="preserve">“ </w:t>
      </w:r>
      <w:r w:rsidR="00E63834">
        <w:rPr>
          <w:rFonts w:ascii="Times New Roman" w:hAnsi="Times New Roman"/>
          <w:sz w:val="24"/>
          <w:szCs w:val="24"/>
        </w:rPr>
        <w:t>patvirtino</w:t>
      </w:r>
      <w:r w:rsidR="00E63834">
        <w:rPr>
          <w:rStyle w:val="Puslapioinaosnuoroda"/>
          <w:rFonts w:ascii="Times New Roman" w:hAnsi="Times New Roman"/>
          <w:sz w:val="24"/>
          <w:szCs w:val="24"/>
        </w:rPr>
        <w:footnoteReference w:id="3"/>
      </w:r>
      <w:r w:rsidR="00E63834">
        <w:rPr>
          <w:rFonts w:ascii="Times New Roman" w:hAnsi="Times New Roman"/>
          <w:sz w:val="24"/>
          <w:szCs w:val="24"/>
        </w:rPr>
        <w:t xml:space="preserve">, kad </w:t>
      </w:r>
      <w:r>
        <w:rPr>
          <w:rFonts w:ascii="Times New Roman" w:hAnsi="Times New Roman"/>
          <w:sz w:val="24"/>
          <w:szCs w:val="24"/>
        </w:rPr>
        <w:t xml:space="preserve">yra Techninio projekto autorius ir </w:t>
      </w:r>
      <w:r w:rsidR="00E63834">
        <w:rPr>
          <w:rFonts w:ascii="Times New Roman" w:hAnsi="Times New Roman"/>
          <w:sz w:val="24"/>
          <w:szCs w:val="24"/>
        </w:rPr>
        <w:t xml:space="preserve">sutinka atlikti Techninio </w:t>
      </w:r>
      <w:r w:rsidR="00E63834" w:rsidRPr="0092582F">
        <w:rPr>
          <w:rFonts w:ascii="Times New Roman" w:hAnsi="Times New Roman"/>
          <w:color w:val="000000" w:themeColor="text1"/>
          <w:sz w:val="24"/>
          <w:szCs w:val="24"/>
        </w:rPr>
        <w:t xml:space="preserve">projekto vykdymo priežiūrą. </w:t>
      </w:r>
      <w:r w:rsidR="00E63834">
        <w:rPr>
          <w:rFonts w:ascii="Times New Roman" w:eastAsia="Times New Roman" w:hAnsi="Times New Roman" w:cs="Times New Roman"/>
          <w:sz w:val="24"/>
          <w:szCs w:val="24"/>
        </w:rPr>
        <w:t xml:space="preserve">Atsižvelgdama į nurodytas aplinkybes, bei įvertinusi tai, kad Perkančiajai organizacijai reikalingas </w:t>
      </w:r>
      <w:r w:rsidR="00645887">
        <w:rPr>
          <w:rFonts w:ascii="Times New Roman" w:eastAsia="Times New Roman" w:hAnsi="Times New Roman" w:cs="Times New Roman"/>
          <w:sz w:val="24"/>
          <w:szCs w:val="24"/>
        </w:rPr>
        <w:t xml:space="preserve">Techninio </w:t>
      </w:r>
      <w:r w:rsidR="00E63834">
        <w:rPr>
          <w:rFonts w:ascii="Times New Roman" w:eastAsia="Times New Roman" w:hAnsi="Times New Roman" w:cs="Times New Roman"/>
          <w:sz w:val="24"/>
          <w:szCs w:val="24"/>
        </w:rPr>
        <w:t xml:space="preserve">projekto vykdymo priežiūros paslaugas gali suteikti tik konkretus tiekėjas – Projektuotojas, </w:t>
      </w:r>
      <w:r w:rsidR="0092582F" w:rsidRPr="000113D2">
        <w:rPr>
          <w:rFonts w:ascii="Times New Roman" w:hAnsi="Times New Roman" w:cs="Times New Roman"/>
          <w:sz w:val="24"/>
          <w:szCs w:val="24"/>
        </w:rPr>
        <w:t>o tai atitinka neskelbiamų derybų pagrindą, nurodytą Lietuvos Respublikos viešųjų pirkimų įstatymo 71 straipsnio 1 dalies 2 punkto (c) papunktyje (</w:t>
      </w:r>
      <w:r w:rsidR="0092582F" w:rsidRPr="000113D2">
        <w:rPr>
          <w:rFonts w:ascii="Times New Roman" w:hAnsi="Times New Roman" w:cs="Times New Roman"/>
          <w:i/>
          <w:iCs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&lt;...&gt;“)</w:t>
      </w:r>
      <w:r w:rsidR="0064588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63834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viešojo pirkimo komisija (toliau – Komisija) priėmė sprendimą </w:t>
      </w:r>
      <w:r w:rsidR="00E63834">
        <w:rPr>
          <w:rFonts w:ascii="Times New Roman" w:hAnsi="Times New Roman" w:cs="Times New Roman"/>
          <w:sz w:val="24"/>
          <w:szCs w:val="24"/>
        </w:rPr>
        <w:t xml:space="preserve">Pirkimą </w:t>
      </w:r>
      <w:r w:rsidR="00E63834">
        <w:rPr>
          <w:rFonts w:ascii="Times New Roman" w:eastAsia="Times New Roman" w:hAnsi="Times New Roman" w:cs="Times New Roman"/>
          <w:sz w:val="24"/>
          <w:szCs w:val="24"/>
        </w:rPr>
        <w:t>vykdyti neskelbiamų derybų būdu</w:t>
      </w:r>
      <w:r w:rsidR="00E01015">
        <w:rPr>
          <w:rStyle w:val="Puslapioinaosnuoroda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E63834">
        <w:rPr>
          <w:rFonts w:ascii="Times New Roman" w:eastAsia="Times New Roman" w:hAnsi="Times New Roman" w:cs="Times New Roman"/>
          <w:sz w:val="24"/>
          <w:szCs w:val="24"/>
        </w:rPr>
        <w:t xml:space="preserve"> ir kreiptis į Tarnybą sutikimo dėl tokio pirkimo būdo pasirinkimo</w:t>
      </w:r>
      <w:r w:rsidR="00E63834">
        <w:rPr>
          <w:rFonts w:ascii="Times New Roman" w:hAnsi="Times New Roman" w:cs="Times New Roman"/>
          <w:sz w:val="24"/>
          <w:szCs w:val="24"/>
        </w:rPr>
        <w:t>.</w:t>
      </w:r>
    </w:p>
    <w:p w14:paraId="5E14E333" w14:textId="49D28DE7" w:rsidR="00645887" w:rsidRDefault="00645887" w:rsidP="00645887">
      <w:pPr>
        <w:tabs>
          <w:tab w:val="left" w:pos="156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Planuojamo Pirkimo vertė 7.185,45 eurų be PVM (8.694,39 Eurų su PVM).</w:t>
      </w:r>
    </w:p>
    <w:p w14:paraId="4824C812" w14:textId="00FB50F7" w:rsidR="00591CE6" w:rsidRPr="00FC5772" w:rsidRDefault="00591CE6" w:rsidP="00FC5772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punkto (c) papunkčio nuostatose įtvirtinta, kad prekės, paslaugos ar darbai neskelbiamų derybų būdu gali būti perkamos: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14:paraId="461C42B0" w14:textId="375AF652" w:rsidR="00591CE6" w:rsidRDefault="00591CE6" w:rsidP="00181EF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Įvertinus pateiktus dokumentus, nustatyta,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Perkančiosios organizacijos priimtas sprendimas ir pasirinktas paslaugų pirkimo būdas atitinka Įstatymo 71 straipsnio 1 dalies 2 punkto (c) papunkčio nuostatas, t. y. šiuo Pirkimu siekiama įsigyti parengto </w:t>
      </w:r>
      <w:r w:rsidR="00FC5772">
        <w:rPr>
          <w:rFonts w:ascii="Times New Roman" w:eastAsia="Calibri" w:hAnsi="Times New Roman" w:cs="Times New Roman"/>
          <w:sz w:val="24"/>
          <w:szCs w:val="24"/>
        </w:rPr>
        <w:t>Techninio p</w:t>
      </w:r>
      <w:r>
        <w:rPr>
          <w:rFonts w:ascii="Times New Roman" w:eastAsia="Calibri" w:hAnsi="Times New Roman" w:cs="Times New Roman"/>
          <w:sz w:val="24"/>
          <w:szCs w:val="24"/>
        </w:rPr>
        <w:t xml:space="preserve">rojekto </w:t>
      </w:r>
      <w:r w:rsidR="00645887">
        <w:rPr>
          <w:rFonts w:ascii="Times New Roman" w:eastAsia="Calibri" w:hAnsi="Times New Roman" w:cs="Times New Roman"/>
          <w:sz w:val="24"/>
          <w:szCs w:val="24"/>
        </w:rPr>
        <w:t>vykdymo priežiūros</w:t>
      </w:r>
      <w:r w:rsidR="00DE5BF4">
        <w:rPr>
          <w:rFonts w:ascii="Times New Roman" w:eastAsia="Calibri" w:hAnsi="Times New Roman" w:cs="Times New Roman"/>
          <w:sz w:val="24"/>
          <w:szCs w:val="24"/>
        </w:rPr>
        <w:t xml:space="preserve"> paslaugas</w:t>
      </w:r>
      <w:r w:rsidR="00F73665">
        <w:rPr>
          <w:rFonts w:ascii="Times New Roman" w:eastAsia="Calibri" w:hAnsi="Times New Roman" w:cs="Times New Roman"/>
          <w:sz w:val="24"/>
          <w:szCs w:val="24"/>
        </w:rPr>
        <w:t>, kurias pagal teisės aktų reikalavimus gali sute</w:t>
      </w:r>
      <w:r w:rsidR="006564C8">
        <w:rPr>
          <w:rFonts w:ascii="Times New Roman" w:eastAsia="Calibri" w:hAnsi="Times New Roman" w:cs="Times New Roman"/>
          <w:sz w:val="24"/>
          <w:szCs w:val="24"/>
        </w:rPr>
        <w:t>i</w:t>
      </w:r>
      <w:r w:rsidR="00F73665">
        <w:rPr>
          <w:rFonts w:ascii="Times New Roman" w:eastAsia="Calibri" w:hAnsi="Times New Roman" w:cs="Times New Roman"/>
          <w:sz w:val="24"/>
          <w:szCs w:val="24"/>
        </w:rPr>
        <w:t>kti tik projektą parengęs projektuotojas</w:t>
      </w:r>
      <w:r w:rsidR="009550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Kadangi </w:t>
      </w:r>
      <w:r w:rsidR="00EE7EA2">
        <w:rPr>
          <w:rFonts w:ascii="Times New Roman" w:hAnsi="Times New Roman" w:cs="Times New Roman"/>
          <w:color w:val="000000"/>
          <w:sz w:val="24"/>
          <w:szCs w:val="24"/>
        </w:rPr>
        <w:t xml:space="preserve">šiuo atveju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paslaugas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gali suteikti tik </w:t>
      </w:r>
      <w:r w:rsidR="00EE7EA2">
        <w:rPr>
          <w:rFonts w:ascii="Times New Roman" w:eastAsia="Calibri" w:hAnsi="Times New Roman" w:cs="Times New Roman"/>
          <w:sz w:val="24"/>
          <w:szCs w:val="24"/>
        </w:rPr>
        <w:t xml:space="preserve">konkretus tiekėjas </w:t>
      </w:r>
      <w:r w:rsidR="00524376">
        <w:rPr>
          <w:rFonts w:ascii="Times New Roman" w:eastAsia="Calibri" w:hAnsi="Times New Roman" w:cs="Times New Roman"/>
          <w:sz w:val="24"/>
          <w:szCs w:val="24"/>
        </w:rPr>
        <w:t>–</w:t>
      </w:r>
      <w:r w:rsidR="00EE7E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5BF4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rojektuotojas, kuris yra</w:t>
      </w:r>
      <w:r w:rsidR="00F73665">
        <w:rPr>
          <w:rFonts w:ascii="Times New Roman" w:eastAsia="Calibri" w:hAnsi="Times New Roman" w:cs="Times New Roman"/>
          <w:sz w:val="24"/>
          <w:szCs w:val="24"/>
        </w:rPr>
        <w:t xml:space="preserve"> parengęs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5BF4">
        <w:rPr>
          <w:rFonts w:ascii="Times New Roman" w:eastAsia="Calibri" w:hAnsi="Times New Roman" w:cs="Times New Roman"/>
          <w:sz w:val="24"/>
          <w:szCs w:val="24"/>
        </w:rPr>
        <w:t>Techninį p</w:t>
      </w:r>
      <w:r>
        <w:rPr>
          <w:rFonts w:ascii="Times New Roman" w:eastAsia="Calibri" w:hAnsi="Times New Roman" w:cs="Times New Roman"/>
          <w:sz w:val="24"/>
          <w:szCs w:val="24"/>
        </w:rPr>
        <w:t>rojekt</w:t>
      </w:r>
      <w:r w:rsidR="00F73665">
        <w:rPr>
          <w:rFonts w:ascii="Times New Roman" w:eastAsia="Calibri" w:hAnsi="Times New Roman" w:cs="Times New Roman"/>
          <w:sz w:val="24"/>
          <w:szCs w:val="24"/>
        </w:rPr>
        <w:t>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ir jam priklauso autorinės teisės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Tarnyba, vadovaudamasi Įstatymo 95 straipsnio 2 dalies 6 punkto nuostatomis,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DE5BF4">
        <w:rPr>
          <w:rFonts w:ascii="Times New Roman" w:eastAsia="Calibri" w:hAnsi="Times New Roman" w:cs="Times New Roman"/>
          <w:sz w:val="24"/>
          <w:szCs w:val="24"/>
          <w:lang w:eastAsia="lt-LT"/>
        </w:rPr>
        <w:t>Klaipėdos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rajono savivaldybės administracija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CC4C3C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Pirkimą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vykdytų neskelbiamų derybų būdu, vadovaujantis Įstatymo 71 straipsnio 1 dalies 2 punkto (c) papunkčio nuostatomis į derybas kviečian</w:t>
      </w:r>
      <w:r>
        <w:rPr>
          <w:rFonts w:ascii="Times New Roman" w:eastAsia="Times New Roman" w:hAnsi="Times New Roman" w:cs="Times New Roman"/>
          <w:sz w:val="24"/>
          <w:szCs w:val="24"/>
        </w:rPr>
        <w:t>t UAB „</w:t>
      </w:r>
      <w:r w:rsidR="00DE5BF4">
        <w:rPr>
          <w:rFonts w:ascii="Times New Roman" w:eastAsia="Times New Roman" w:hAnsi="Times New Roman" w:cs="Times New Roman"/>
          <w:sz w:val="24"/>
          <w:szCs w:val="24"/>
        </w:rPr>
        <w:t xml:space="preserve">Klaipėdos </w:t>
      </w:r>
      <w:proofErr w:type="spellStart"/>
      <w:r w:rsidR="00DE5BF4">
        <w:rPr>
          <w:rFonts w:ascii="Times New Roman" w:eastAsia="Times New Roman" w:hAnsi="Times New Roman" w:cs="Times New Roman"/>
          <w:sz w:val="24"/>
          <w:szCs w:val="24"/>
        </w:rPr>
        <w:t>komprojektas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1591E812" w14:textId="23A19869" w:rsidR="000A01B4" w:rsidRDefault="000A01B4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0A899" w14:textId="673BBDB3" w:rsidR="00773109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77777777" w:rsidR="00773109" w:rsidRPr="008E1231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79E4A61C" w14:textId="1DE40566" w:rsidR="00DE5BF4" w:rsidRDefault="00DE5BF4" w:rsidP="00645887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645887">
        <w:rPr>
          <w:rFonts w:ascii="Times New Roman" w:hAnsi="Times New Roman" w:cs="Times New Roman"/>
          <w:sz w:val="24"/>
          <w:szCs w:val="24"/>
        </w:rPr>
        <w:t xml:space="preserve">us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645887">
        <w:rPr>
          <w:rFonts w:ascii="Times New Roman" w:eastAsia="Times New Roman" w:hAnsi="Times New Roman" w:cs="Times New Roman"/>
          <w:sz w:val="24"/>
          <w:szCs w:val="24"/>
        </w:rPr>
        <w:t>Darius Vedrickas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E7E48D" w14:textId="285E127E" w:rsidR="00A252EC" w:rsidRDefault="00A252E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BF82A57" w14:textId="3A7D18C8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C2C8DF1" w14:textId="044E35DD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775148F" w14:textId="71A29168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4B12C5C" w14:textId="1BFF765A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26C25A0" w14:textId="79EC372D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60DA132" w14:textId="03EDF214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A6CA6EE" w14:textId="154CE51C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1FE252F" w14:textId="4DE556E3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24321FF" w14:textId="147C242F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984CBF4" w14:textId="76914846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E8E905A" w14:textId="7E44AE53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BE099FE" w14:textId="62807838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590D91A" w14:textId="50E5B5B4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7E74D5A" w14:textId="043F7D92" w:rsidR="007468FE" w:rsidRP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468FE">
        <w:rPr>
          <w:rFonts w:ascii="Times New Roman" w:eastAsia="Times New Roman" w:hAnsi="Times New Roman" w:cs="Times New Roman"/>
        </w:rPr>
        <w:t xml:space="preserve">J. Grudinkė, tel. (8 5) 219 7017, faks. (8 5) 213 6213,  el. p. </w:t>
      </w:r>
      <w:hyperlink r:id="rId10" w:history="1">
        <w:r w:rsidRPr="006B24D3">
          <w:rPr>
            <w:rStyle w:val="Hipersaitas"/>
            <w:rFonts w:ascii="Times New Roman" w:eastAsia="Times New Roman" w:hAnsi="Times New Roman" w:cs="Times New Roman"/>
          </w:rPr>
          <w:t>Julija.Grudinkė@vpt.lt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sectPr w:rsidR="007468FE" w:rsidRPr="007468FE" w:rsidSect="000235EA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5E56" w14:textId="77777777" w:rsidR="00DA45C8" w:rsidRDefault="00DA45C8">
      <w:pPr>
        <w:spacing w:after="0" w:line="240" w:lineRule="auto"/>
      </w:pPr>
      <w:r>
        <w:separator/>
      </w:r>
    </w:p>
  </w:endnote>
  <w:endnote w:type="continuationSeparator" w:id="0">
    <w:p w14:paraId="46424D31" w14:textId="77777777" w:rsidR="00DA45C8" w:rsidRDefault="00DA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B4475E">
    <w:pPr>
      <w:pStyle w:val="Porat"/>
    </w:pPr>
  </w:p>
  <w:p w14:paraId="38D7BB4F" w14:textId="77777777" w:rsidR="006C06BD" w:rsidRDefault="00B4475E">
    <w:pPr>
      <w:pStyle w:val="Porat"/>
    </w:pPr>
  </w:p>
  <w:p w14:paraId="4739987F" w14:textId="77777777" w:rsidR="006C06BD" w:rsidRDefault="00B4475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E3C6" w14:textId="77777777" w:rsidR="00D36348" w:rsidRPr="007468FE" w:rsidRDefault="00D36348" w:rsidP="00D3634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7468FE">
      <w:rPr>
        <w:rFonts w:ascii="Times New Roman" w:hAnsi="Times New Roman" w:cs="Times New Roman"/>
        <w:sz w:val="20"/>
        <w:szCs w:val="20"/>
      </w:rPr>
      <w:t>Biudžetinė įstaiga</w:t>
    </w:r>
    <w:r w:rsidRPr="007468FE">
      <w:rPr>
        <w:rFonts w:ascii="Times New Roman" w:hAnsi="Times New Roman" w:cs="Times New Roman"/>
        <w:sz w:val="20"/>
        <w:szCs w:val="20"/>
      </w:rPr>
      <w:tab/>
    </w:r>
    <w:r w:rsidRPr="007468FE">
      <w:rPr>
        <w:rFonts w:ascii="Times New Roman" w:hAnsi="Times New Roman" w:cs="Times New Roman"/>
        <w:sz w:val="20"/>
        <w:szCs w:val="20"/>
      </w:rPr>
      <w:tab/>
      <w:t>Tel. (8 5) 219 7001</w:t>
    </w:r>
    <w:r w:rsidRPr="007468FE">
      <w:rPr>
        <w:rFonts w:ascii="Times New Roman" w:hAnsi="Times New Roman" w:cs="Times New Roman"/>
        <w:sz w:val="20"/>
        <w:szCs w:val="20"/>
      </w:rPr>
      <w:tab/>
      <w:t>Duomenys kaupiami ir saugomi </w:t>
    </w:r>
  </w:p>
  <w:p w14:paraId="272FFF78" w14:textId="3CB740CA" w:rsidR="00D36348" w:rsidRPr="007468FE" w:rsidRDefault="00D36348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7468FE">
      <w:rPr>
        <w:rFonts w:ascii="Times New Roman" w:hAnsi="Times New Roman" w:cs="Times New Roman"/>
        <w:sz w:val="20"/>
        <w:szCs w:val="20"/>
      </w:rPr>
      <w:t>Kareivių g. 1, LT-</w:t>
    </w:r>
    <w:r w:rsidR="00591CE6" w:rsidRPr="007468FE">
      <w:rPr>
        <w:rFonts w:ascii="Times New Roman" w:hAnsi="Times New Roman" w:cs="Times New Roman"/>
        <w:sz w:val="20"/>
        <w:szCs w:val="20"/>
      </w:rPr>
      <w:t>08351</w:t>
    </w:r>
    <w:r w:rsidRPr="007468FE">
      <w:rPr>
        <w:rFonts w:ascii="Times New Roman" w:hAnsi="Times New Roman" w:cs="Times New Roman"/>
        <w:sz w:val="20"/>
        <w:szCs w:val="20"/>
      </w:rPr>
      <w:t xml:space="preserve"> Vilnius</w:t>
    </w:r>
    <w:r w:rsidRPr="007468FE">
      <w:rPr>
        <w:rFonts w:ascii="Times New Roman" w:hAnsi="Times New Roman" w:cs="Times New Roman"/>
        <w:sz w:val="20"/>
        <w:szCs w:val="20"/>
      </w:rPr>
      <w:tab/>
      <w:t>Faks. (8 5) 213 6213</w:t>
    </w:r>
    <w:r w:rsidRPr="007468FE">
      <w:rPr>
        <w:rFonts w:ascii="Times New Roman" w:hAnsi="Times New Roman" w:cs="Times New Roman"/>
        <w:sz w:val="20"/>
        <w:szCs w:val="20"/>
      </w:rPr>
      <w:tab/>
      <w:t>Juridinių asmenų registre</w:t>
    </w:r>
  </w:p>
  <w:p w14:paraId="77685E94" w14:textId="77777777" w:rsidR="00D36348" w:rsidRPr="007468FE" w:rsidRDefault="00B4475E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D36348" w:rsidRPr="007468FE">
        <w:rPr>
          <w:rStyle w:val="Hipersaitas"/>
          <w:rFonts w:ascii="Times New Roman" w:hAnsi="Times New Roman" w:cs="Times New Roman"/>
          <w:color w:val="auto"/>
          <w:sz w:val="20"/>
          <w:szCs w:val="20"/>
        </w:rPr>
        <w:t>http://www.vpt.lrv.lt</w:t>
      </w:r>
    </w:hyperlink>
    <w:r w:rsidR="00D36348" w:rsidRPr="007468FE">
      <w:rPr>
        <w:rFonts w:ascii="Times New Roman" w:hAnsi="Times New Roman" w:cs="Times New Roman"/>
        <w:sz w:val="20"/>
        <w:szCs w:val="20"/>
      </w:rPr>
      <w:tab/>
    </w:r>
    <w:r w:rsidR="00D36348" w:rsidRPr="007468FE">
      <w:rPr>
        <w:rFonts w:ascii="Times New Roman" w:hAnsi="Times New Roman" w:cs="Times New Roman"/>
        <w:sz w:val="20"/>
        <w:szCs w:val="20"/>
      </w:rPr>
      <w:tab/>
      <w:t xml:space="preserve">El. p. </w:t>
    </w:r>
    <w:hyperlink r:id="rId2" w:history="1">
      <w:r w:rsidR="00D36348" w:rsidRPr="007468FE">
        <w:rPr>
          <w:rStyle w:val="Hipersaitas"/>
          <w:rFonts w:ascii="Times New Roman" w:hAnsi="Times New Roman" w:cs="Times New Roman"/>
          <w:color w:val="auto"/>
          <w:sz w:val="20"/>
          <w:szCs w:val="20"/>
        </w:rPr>
        <w:t>info@vpt.lt</w:t>
      </w:r>
    </w:hyperlink>
    <w:r w:rsidR="00D36348" w:rsidRPr="007468FE">
      <w:rPr>
        <w:rFonts w:ascii="Times New Roman" w:hAnsi="Times New Roman" w:cs="Times New Roman"/>
        <w:sz w:val="20"/>
        <w:szCs w:val="20"/>
      </w:rPr>
      <w:tab/>
      <w:t>Kodas 188656261</w:t>
    </w:r>
  </w:p>
  <w:p w14:paraId="031D6EA3" w14:textId="77777777" w:rsidR="00B375CF" w:rsidRPr="001E27BC" w:rsidRDefault="00B4475E" w:rsidP="00B375CF">
    <w:pPr>
      <w:pStyle w:val="Porat"/>
    </w:pPr>
  </w:p>
  <w:p w14:paraId="1B2A0E14" w14:textId="77777777" w:rsidR="006C06BD" w:rsidRPr="00B375CF" w:rsidRDefault="00B4475E" w:rsidP="00B375C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ECA1" w14:textId="77777777" w:rsidR="00DA45C8" w:rsidRDefault="00DA45C8">
      <w:pPr>
        <w:spacing w:after="0" w:line="240" w:lineRule="auto"/>
      </w:pPr>
      <w:r>
        <w:separator/>
      </w:r>
    </w:p>
  </w:footnote>
  <w:footnote w:type="continuationSeparator" w:id="0">
    <w:p w14:paraId="67E9E598" w14:textId="77777777" w:rsidR="00DA45C8" w:rsidRDefault="00DA45C8">
      <w:pPr>
        <w:spacing w:after="0" w:line="240" w:lineRule="auto"/>
      </w:pPr>
      <w:r>
        <w:continuationSeparator/>
      </w:r>
    </w:p>
  </w:footnote>
  <w:footnote w:id="1">
    <w:p w14:paraId="541EC234" w14:textId="1E431BBB" w:rsidR="00DD619A" w:rsidRPr="000113D2" w:rsidRDefault="00DD619A" w:rsidP="00581608">
      <w:pPr>
        <w:pStyle w:val="Puslapioinaostekstas"/>
        <w:jc w:val="both"/>
        <w:rPr>
          <w:rFonts w:ascii="Times New Roman" w:hAnsi="Times New Roman" w:cs="Times New Roman"/>
        </w:rPr>
      </w:pPr>
      <w:r w:rsidRPr="000113D2">
        <w:rPr>
          <w:rStyle w:val="Puslapioinaosnuoroda"/>
          <w:rFonts w:ascii="Times New Roman" w:hAnsi="Times New Roman" w:cs="Times New Roman"/>
        </w:rPr>
        <w:footnoteRef/>
      </w:r>
      <w:r w:rsidRPr="000113D2">
        <w:rPr>
          <w:rFonts w:ascii="Times New Roman" w:hAnsi="Times New Roman" w:cs="Times New Roman"/>
        </w:rPr>
        <w:t xml:space="preserve"> </w:t>
      </w:r>
      <w:r w:rsidR="001600CB" w:rsidRPr="000113D2">
        <w:rPr>
          <w:rFonts w:ascii="Times New Roman" w:hAnsi="Times New Roman" w:cs="Times New Roman"/>
        </w:rPr>
        <w:t>Paslaugų viešojo pirkimo-pardavimo sutartis Nr. 17S-399</w:t>
      </w:r>
      <w:r w:rsidR="00EC572B" w:rsidRPr="000113D2">
        <w:rPr>
          <w:rFonts w:ascii="Times New Roman" w:hAnsi="Times New Roman" w:cs="Times New Roman"/>
        </w:rPr>
        <w:t>;</w:t>
      </w:r>
    </w:p>
  </w:footnote>
  <w:footnote w:id="2">
    <w:p w14:paraId="318DDBC3" w14:textId="5D16616B" w:rsidR="00581608" w:rsidRDefault="00581608" w:rsidP="00581608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2007-08-24 Paslaugų sutartis Nr. AS-556</w:t>
      </w:r>
      <w:r>
        <w:rPr>
          <w:rFonts w:ascii="Times New Roman" w:hAnsi="Times New Roman" w:cs="Times New Roman"/>
        </w:rPr>
        <w:t>, 2017-12-14 Paslaugų viešojo pirkimo – pardavimo sutartis Nr. AS-1341/17035;</w:t>
      </w:r>
    </w:p>
  </w:footnote>
  <w:footnote w:id="3">
    <w:p w14:paraId="0B1CE9B1" w14:textId="0CD6CD48" w:rsidR="00E63834" w:rsidRDefault="00E63834" w:rsidP="00E01015">
      <w:pPr>
        <w:pStyle w:val="Puslapioinaostekstas"/>
        <w:jc w:val="both"/>
        <w:rPr>
          <w:rFonts w:ascii="Times New Roman" w:hAnsi="Times New Roman" w:cs="Times New Roman"/>
        </w:rPr>
      </w:pPr>
      <w:r>
        <w:rPr>
          <w:rStyle w:val="Puslapioinaosnuorod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FD273A">
        <w:rPr>
          <w:rFonts w:ascii="Times New Roman" w:hAnsi="Times New Roman" w:cs="Times New Roman"/>
        </w:rPr>
        <w:t>1-03-02 raštas Nr. 3.3-6 „Dėl statinio projekto vykdymo priežiūros“;</w:t>
      </w:r>
    </w:p>
  </w:footnote>
  <w:footnote w:id="4">
    <w:p w14:paraId="1467B17F" w14:textId="77CBABD5" w:rsidR="00E01015" w:rsidRDefault="00E01015" w:rsidP="00E01015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2021-07-21 protokolas dėl pirkimų plano Nr. 2021-4640</w:t>
      </w:r>
      <w:r w:rsidR="00B6426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C4B06" w14:textId="77777777" w:rsidR="006C06BD" w:rsidRDefault="00B4475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35E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C600934" w14:textId="77777777" w:rsidR="006C06BD" w:rsidRDefault="00B447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113D2"/>
    <w:rsid w:val="000235EA"/>
    <w:rsid w:val="00023BB9"/>
    <w:rsid w:val="000247A2"/>
    <w:rsid w:val="00026F51"/>
    <w:rsid w:val="000346B0"/>
    <w:rsid w:val="00036A1A"/>
    <w:rsid w:val="00041E40"/>
    <w:rsid w:val="0004399C"/>
    <w:rsid w:val="00053836"/>
    <w:rsid w:val="000555F7"/>
    <w:rsid w:val="00057F5A"/>
    <w:rsid w:val="00060915"/>
    <w:rsid w:val="00066E27"/>
    <w:rsid w:val="00072683"/>
    <w:rsid w:val="0009012B"/>
    <w:rsid w:val="00093FC9"/>
    <w:rsid w:val="000A01B4"/>
    <w:rsid w:val="000A1623"/>
    <w:rsid w:val="000A2896"/>
    <w:rsid w:val="000A4621"/>
    <w:rsid w:val="000B39C8"/>
    <w:rsid w:val="000C4049"/>
    <w:rsid w:val="000D2B9E"/>
    <w:rsid w:val="000D2D59"/>
    <w:rsid w:val="000D5124"/>
    <w:rsid w:val="000D7557"/>
    <w:rsid w:val="000E365F"/>
    <w:rsid w:val="000E4C54"/>
    <w:rsid w:val="000E5ADB"/>
    <w:rsid w:val="00100B19"/>
    <w:rsid w:val="001014E7"/>
    <w:rsid w:val="00101D97"/>
    <w:rsid w:val="00104B76"/>
    <w:rsid w:val="0010614B"/>
    <w:rsid w:val="00113011"/>
    <w:rsid w:val="001217B9"/>
    <w:rsid w:val="0012489C"/>
    <w:rsid w:val="001406A0"/>
    <w:rsid w:val="00150F16"/>
    <w:rsid w:val="001528F8"/>
    <w:rsid w:val="001600CB"/>
    <w:rsid w:val="001655E4"/>
    <w:rsid w:val="0018108B"/>
    <w:rsid w:val="00181EF8"/>
    <w:rsid w:val="00190D48"/>
    <w:rsid w:val="00192521"/>
    <w:rsid w:val="00193A9A"/>
    <w:rsid w:val="001956C8"/>
    <w:rsid w:val="00196361"/>
    <w:rsid w:val="001B4AE3"/>
    <w:rsid w:val="001C0205"/>
    <w:rsid w:val="001D7AD1"/>
    <w:rsid w:val="001E539D"/>
    <w:rsid w:val="001E6A1D"/>
    <w:rsid w:val="001F66AF"/>
    <w:rsid w:val="002005C6"/>
    <w:rsid w:val="00200CEE"/>
    <w:rsid w:val="00227411"/>
    <w:rsid w:val="002362BE"/>
    <w:rsid w:val="00236B7C"/>
    <w:rsid w:val="00237BD2"/>
    <w:rsid w:val="00245A5C"/>
    <w:rsid w:val="002479B5"/>
    <w:rsid w:val="00247A77"/>
    <w:rsid w:val="00263E4F"/>
    <w:rsid w:val="00267761"/>
    <w:rsid w:val="00267DBF"/>
    <w:rsid w:val="002711C3"/>
    <w:rsid w:val="00285673"/>
    <w:rsid w:val="0029132D"/>
    <w:rsid w:val="00296520"/>
    <w:rsid w:val="00297EA6"/>
    <w:rsid w:val="002A2A0A"/>
    <w:rsid w:val="002A3684"/>
    <w:rsid w:val="002B1D26"/>
    <w:rsid w:val="002B32D7"/>
    <w:rsid w:val="002C227C"/>
    <w:rsid w:val="002C399D"/>
    <w:rsid w:val="002D5A76"/>
    <w:rsid w:val="002D619F"/>
    <w:rsid w:val="002E1B27"/>
    <w:rsid w:val="002E3895"/>
    <w:rsid w:val="002E44D7"/>
    <w:rsid w:val="002E5810"/>
    <w:rsid w:val="002E5B40"/>
    <w:rsid w:val="00300469"/>
    <w:rsid w:val="00305E5E"/>
    <w:rsid w:val="0031378D"/>
    <w:rsid w:val="00322B33"/>
    <w:rsid w:val="00333C7C"/>
    <w:rsid w:val="00335678"/>
    <w:rsid w:val="00340684"/>
    <w:rsid w:val="003602FF"/>
    <w:rsid w:val="003739F0"/>
    <w:rsid w:val="003759B3"/>
    <w:rsid w:val="0037679C"/>
    <w:rsid w:val="003824C1"/>
    <w:rsid w:val="0038591F"/>
    <w:rsid w:val="00391B29"/>
    <w:rsid w:val="00393212"/>
    <w:rsid w:val="00397F4F"/>
    <w:rsid w:val="003A1CD3"/>
    <w:rsid w:val="003B1229"/>
    <w:rsid w:val="003C3F8E"/>
    <w:rsid w:val="003C68F0"/>
    <w:rsid w:val="003D2E27"/>
    <w:rsid w:val="003D389D"/>
    <w:rsid w:val="003E4388"/>
    <w:rsid w:val="004045AD"/>
    <w:rsid w:val="00406E07"/>
    <w:rsid w:val="0041101D"/>
    <w:rsid w:val="00421460"/>
    <w:rsid w:val="00425E7C"/>
    <w:rsid w:val="004265A1"/>
    <w:rsid w:val="0043239D"/>
    <w:rsid w:val="004436E3"/>
    <w:rsid w:val="004502D8"/>
    <w:rsid w:val="00450B4F"/>
    <w:rsid w:val="00461A54"/>
    <w:rsid w:val="004632A0"/>
    <w:rsid w:val="00464BF4"/>
    <w:rsid w:val="0047021F"/>
    <w:rsid w:val="004707A8"/>
    <w:rsid w:val="00472B92"/>
    <w:rsid w:val="00477EF5"/>
    <w:rsid w:val="0048076F"/>
    <w:rsid w:val="00484049"/>
    <w:rsid w:val="0049457A"/>
    <w:rsid w:val="00496492"/>
    <w:rsid w:val="004A7607"/>
    <w:rsid w:val="004B2C65"/>
    <w:rsid w:val="004B475B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E690C"/>
    <w:rsid w:val="004F1A24"/>
    <w:rsid w:val="004F7328"/>
    <w:rsid w:val="0050297B"/>
    <w:rsid w:val="00506829"/>
    <w:rsid w:val="00514029"/>
    <w:rsid w:val="00517032"/>
    <w:rsid w:val="00524376"/>
    <w:rsid w:val="00533A35"/>
    <w:rsid w:val="00533EF3"/>
    <w:rsid w:val="00540EBB"/>
    <w:rsid w:val="00541F84"/>
    <w:rsid w:val="00542488"/>
    <w:rsid w:val="00542EA0"/>
    <w:rsid w:val="00551DBC"/>
    <w:rsid w:val="00556378"/>
    <w:rsid w:val="00556D42"/>
    <w:rsid w:val="0056156A"/>
    <w:rsid w:val="005639CD"/>
    <w:rsid w:val="00563D9A"/>
    <w:rsid w:val="00565E2A"/>
    <w:rsid w:val="00566911"/>
    <w:rsid w:val="00573C82"/>
    <w:rsid w:val="00581608"/>
    <w:rsid w:val="00591CE6"/>
    <w:rsid w:val="005A58FD"/>
    <w:rsid w:val="005A7652"/>
    <w:rsid w:val="005B14F1"/>
    <w:rsid w:val="005B1A1E"/>
    <w:rsid w:val="005B6514"/>
    <w:rsid w:val="005B7560"/>
    <w:rsid w:val="005E3B47"/>
    <w:rsid w:val="005E647C"/>
    <w:rsid w:val="005E7C14"/>
    <w:rsid w:val="005F53EC"/>
    <w:rsid w:val="00604C78"/>
    <w:rsid w:val="0060644D"/>
    <w:rsid w:val="006073CB"/>
    <w:rsid w:val="00612509"/>
    <w:rsid w:val="00622D9A"/>
    <w:rsid w:val="00631E26"/>
    <w:rsid w:val="00632923"/>
    <w:rsid w:val="006329E8"/>
    <w:rsid w:val="0063455B"/>
    <w:rsid w:val="006455B3"/>
    <w:rsid w:val="00645887"/>
    <w:rsid w:val="006564C8"/>
    <w:rsid w:val="006571B4"/>
    <w:rsid w:val="00660950"/>
    <w:rsid w:val="00661F93"/>
    <w:rsid w:val="00663CDA"/>
    <w:rsid w:val="0067766B"/>
    <w:rsid w:val="006804FC"/>
    <w:rsid w:val="00680E1A"/>
    <w:rsid w:val="00685F7B"/>
    <w:rsid w:val="006A2CB9"/>
    <w:rsid w:val="006A49A9"/>
    <w:rsid w:val="006B75E2"/>
    <w:rsid w:val="006C56FB"/>
    <w:rsid w:val="006C578E"/>
    <w:rsid w:val="006D358A"/>
    <w:rsid w:val="006E7C09"/>
    <w:rsid w:val="006F0D8D"/>
    <w:rsid w:val="006F3F8F"/>
    <w:rsid w:val="006F4100"/>
    <w:rsid w:val="007118AC"/>
    <w:rsid w:val="00720986"/>
    <w:rsid w:val="00731041"/>
    <w:rsid w:val="007345AD"/>
    <w:rsid w:val="007468FE"/>
    <w:rsid w:val="007472E7"/>
    <w:rsid w:val="00754637"/>
    <w:rsid w:val="00762D77"/>
    <w:rsid w:val="00773109"/>
    <w:rsid w:val="00777455"/>
    <w:rsid w:val="007905C9"/>
    <w:rsid w:val="007921D0"/>
    <w:rsid w:val="00795C88"/>
    <w:rsid w:val="007A4A8E"/>
    <w:rsid w:val="007C406D"/>
    <w:rsid w:val="007D07BF"/>
    <w:rsid w:val="007D56DF"/>
    <w:rsid w:val="007D7F28"/>
    <w:rsid w:val="007E63C9"/>
    <w:rsid w:val="007F4F8C"/>
    <w:rsid w:val="008023F7"/>
    <w:rsid w:val="00826F11"/>
    <w:rsid w:val="00836106"/>
    <w:rsid w:val="00840EDC"/>
    <w:rsid w:val="00846A67"/>
    <w:rsid w:val="008510A4"/>
    <w:rsid w:val="00852442"/>
    <w:rsid w:val="0086312F"/>
    <w:rsid w:val="00864253"/>
    <w:rsid w:val="00874877"/>
    <w:rsid w:val="00874A78"/>
    <w:rsid w:val="00877469"/>
    <w:rsid w:val="0088012B"/>
    <w:rsid w:val="00883E17"/>
    <w:rsid w:val="00890962"/>
    <w:rsid w:val="00893918"/>
    <w:rsid w:val="008A1798"/>
    <w:rsid w:val="008B0A85"/>
    <w:rsid w:val="008B0BE4"/>
    <w:rsid w:val="008B38CC"/>
    <w:rsid w:val="008B3EB1"/>
    <w:rsid w:val="008B421A"/>
    <w:rsid w:val="008B649C"/>
    <w:rsid w:val="008B742E"/>
    <w:rsid w:val="008C2B30"/>
    <w:rsid w:val="008D0EAE"/>
    <w:rsid w:val="008E1231"/>
    <w:rsid w:val="008E2597"/>
    <w:rsid w:val="008E42F3"/>
    <w:rsid w:val="008E5131"/>
    <w:rsid w:val="008E6B8E"/>
    <w:rsid w:val="008F17D9"/>
    <w:rsid w:val="0090399B"/>
    <w:rsid w:val="00903FE6"/>
    <w:rsid w:val="009056FF"/>
    <w:rsid w:val="00923D61"/>
    <w:rsid w:val="0092582F"/>
    <w:rsid w:val="00942934"/>
    <w:rsid w:val="00943D15"/>
    <w:rsid w:val="00946694"/>
    <w:rsid w:val="00953D13"/>
    <w:rsid w:val="00955045"/>
    <w:rsid w:val="009566DA"/>
    <w:rsid w:val="00960E06"/>
    <w:rsid w:val="00967AED"/>
    <w:rsid w:val="009844EB"/>
    <w:rsid w:val="009957B6"/>
    <w:rsid w:val="009A504E"/>
    <w:rsid w:val="009B0E5B"/>
    <w:rsid w:val="009B16B8"/>
    <w:rsid w:val="009B555C"/>
    <w:rsid w:val="009C2D88"/>
    <w:rsid w:val="009C2F96"/>
    <w:rsid w:val="009D0F4A"/>
    <w:rsid w:val="009E3283"/>
    <w:rsid w:val="009E6ADB"/>
    <w:rsid w:val="009F0156"/>
    <w:rsid w:val="00A04FE7"/>
    <w:rsid w:val="00A12FAC"/>
    <w:rsid w:val="00A14C68"/>
    <w:rsid w:val="00A169FD"/>
    <w:rsid w:val="00A252EC"/>
    <w:rsid w:val="00A30A6D"/>
    <w:rsid w:val="00A35EEB"/>
    <w:rsid w:val="00A46900"/>
    <w:rsid w:val="00A46FA7"/>
    <w:rsid w:val="00A47FC1"/>
    <w:rsid w:val="00A54CDE"/>
    <w:rsid w:val="00A62503"/>
    <w:rsid w:val="00A62DC6"/>
    <w:rsid w:val="00A67326"/>
    <w:rsid w:val="00A71426"/>
    <w:rsid w:val="00A7230D"/>
    <w:rsid w:val="00A72425"/>
    <w:rsid w:val="00A75945"/>
    <w:rsid w:val="00A96F78"/>
    <w:rsid w:val="00AA6F61"/>
    <w:rsid w:val="00AA7024"/>
    <w:rsid w:val="00AB1E18"/>
    <w:rsid w:val="00AB270B"/>
    <w:rsid w:val="00AB354E"/>
    <w:rsid w:val="00AB650F"/>
    <w:rsid w:val="00AC22B0"/>
    <w:rsid w:val="00AC4A7D"/>
    <w:rsid w:val="00AD4A34"/>
    <w:rsid w:val="00AD5090"/>
    <w:rsid w:val="00AE0802"/>
    <w:rsid w:val="00B02132"/>
    <w:rsid w:val="00B16FC1"/>
    <w:rsid w:val="00B223D3"/>
    <w:rsid w:val="00B4475E"/>
    <w:rsid w:val="00B46413"/>
    <w:rsid w:val="00B4644A"/>
    <w:rsid w:val="00B50BC1"/>
    <w:rsid w:val="00B54F69"/>
    <w:rsid w:val="00B6264E"/>
    <w:rsid w:val="00B630C1"/>
    <w:rsid w:val="00B63D6B"/>
    <w:rsid w:val="00B64262"/>
    <w:rsid w:val="00B72FD4"/>
    <w:rsid w:val="00B8326A"/>
    <w:rsid w:val="00B9227E"/>
    <w:rsid w:val="00BA2F2C"/>
    <w:rsid w:val="00BB1106"/>
    <w:rsid w:val="00BB2AC2"/>
    <w:rsid w:val="00BB74D4"/>
    <w:rsid w:val="00BB7A89"/>
    <w:rsid w:val="00BC0814"/>
    <w:rsid w:val="00BC1946"/>
    <w:rsid w:val="00BC350E"/>
    <w:rsid w:val="00BC4196"/>
    <w:rsid w:val="00BD1C62"/>
    <w:rsid w:val="00BD2458"/>
    <w:rsid w:val="00BD4C36"/>
    <w:rsid w:val="00BD7260"/>
    <w:rsid w:val="00BE0767"/>
    <w:rsid w:val="00BE0DE2"/>
    <w:rsid w:val="00BE2DDD"/>
    <w:rsid w:val="00BE5272"/>
    <w:rsid w:val="00BF1914"/>
    <w:rsid w:val="00BF1A66"/>
    <w:rsid w:val="00BF20A7"/>
    <w:rsid w:val="00BF6B3C"/>
    <w:rsid w:val="00C1666C"/>
    <w:rsid w:val="00C2082E"/>
    <w:rsid w:val="00C33B14"/>
    <w:rsid w:val="00C35DBA"/>
    <w:rsid w:val="00C41975"/>
    <w:rsid w:val="00C45C81"/>
    <w:rsid w:val="00C47D92"/>
    <w:rsid w:val="00C500D1"/>
    <w:rsid w:val="00C5705A"/>
    <w:rsid w:val="00C57A7E"/>
    <w:rsid w:val="00C67D69"/>
    <w:rsid w:val="00C723D3"/>
    <w:rsid w:val="00C81F55"/>
    <w:rsid w:val="00C9152C"/>
    <w:rsid w:val="00C924D5"/>
    <w:rsid w:val="00CA1640"/>
    <w:rsid w:val="00CC4C3C"/>
    <w:rsid w:val="00CC4C43"/>
    <w:rsid w:val="00CD1181"/>
    <w:rsid w:val="00CD11D6"/>
    <w:rsid w:val="00CE22A2"/>
    <w:rsid w:val="00CE7EBE"/>
    <w:rsid w:val="00CF38A6"/>
    <w:rsid w:val="00D013D7"/>
    <w:rsid w:val="00D01F1E"/>
    <w:rsid w:val="00D115A0"/>
    <w:rsid w:val="00D11FE4"/>
    <w:rsid w:val="00D152D2"/>
    <w:rsid w:val="00D15D9F"/>
    <w:rsid w:val="00D20F19"/>
    <w:rsid w:val="00D21505"/>
    <w:rsid w:val="00D21D10"/>
    <w:rsid w:val="00D24B35"/>
    <w:rsid w:val="00D31C61"/>
    <w:rsid w:val="00D36348"/>
    <w:rsid w:val="00D54E95"/>
    <w:rsid w:val="00D61722"/>
    <w:rsid w:val="00D64F89"/>
    <w:rsid w:val="00D76BD1"/>
    <w:rsid w:val="00D871EC"/>
    <w:rsid w:val="00D911DB"/>
    <w:rsid w:val="00D92660"/>
    <w:rsid w:val="00D95DE8"/>
    <w:rsid w:val="00DA45C8"/>
    <w:rsid w:val="00DA5092"/>
    <w:rsid w:val="00DA70F2"/>
    <w:rsid w:val="00DB4688"/>
    <w:rsid w:val="00DB77E5"/>
    <w:rsid w:val="00DC0421"/>
    <w:rsid w:val="00DC30F0"/>
    <w:rsid w:val="00DC44EA"/>
    <w:rsid w:val="00DD619A"/>
    <w:rsid w:val="00DE08FC"/>
    <w:rsid w:val="00DE25BA"/>
    <w:rsid w:val="00DE5BF4"/>
    <w:rsid w:val="00DF44AF"/>
    <w:rsid w:val="00DF6E27"/>
    <w:rsid w:val="00E01015"/>
    <w:rsid w:val="00E04DD5"/>
    <w:rsid w:val="00E0636B"/>
    <w:rsid w:val="00E06A53"/>
    <w:rsid w:val="00E15DE9"/>
    <w:rsid w:val="00E25EF0"/>
    <w:rsid w:val="00E30D25"/>
    <w:rsid w:val="00E344F5"/>
    <w:rsid w:val="00E3602F"/>
    <w:rsid w:val="00E4408D"/>
    <w:rsid w:val="00E440CF"/>
    <w:rsid w:val="00E45EC7"/>
    <w:rsid w:val="00E46A15"/>
    <w:rsid w:val="00E54A48"/>
    <w:rsid w:val="00E57B51"/>
    <w:rsid w:val="00E63834"/>
    <w:rsid w:val="00E744F1"/>
    <w:rsid w:val="00E83E81"/>
    <w:rsid w:val="00E87AAD"/>
    <w:rsid w:val="00E93D50"/>
    <w:rsid w:val="00EA4C23"/>
    <w:rsid w:val="00EB1011"/>
    <w:rsid w:val="00EB5CAC"/>
    <w:rsid w:val="00EC2359"/>
    <w:rsid w:val="00EC2CD4"/>
    <w:rsid w:val="00EC572B"/>
    <w:rsid w:val="00EC7966"/>
    <w:rsid w:val="00EE485D"/>
    <w:rsid w:val="00EE4B5D"/>
    <w:rsid w:val="00EE7EA2"/>
    <w:rsid w:val="00EF28E5"/>
    <w:rsid w:val="00EF28F6"/>
    <w:rsid w:val="00EF3E40"/>
    <w:rsid w:val="00F0232A"/>
    <w:rsid w:val="00F12B35"/>
    <w:rsid w:val="00F143A0"/>
    <w:rsid w:val="00F16A06"/>
    <w:rsid w:val="00F17BFC"/>
    <w:rsid w:val="00F2100E"/>
    <w:rsid w:val="00F22060"/>
    <w:rsid w:val="00F3380D"/>
    <w:rsid w:val="00F4185C"/>
    <w:rsid w:val="00F477E9"/>
    <w:rsid w:val="00F56982"/>
    <w:rsid w:val="00F62DD6"/>
    <w:rsid w:val="00F64F22"/>
    <w:rsid w:val="00F668C6"/>
    <w:rsid w:val="00F73639"/>
    <w:rsid w:val="00F73665"/>
    <w:rsid w:val="00F74129"/>
    <w:rsid w:val="00F853B6"/>
    <w:rsid w:val="00F87EED"/>
    <w:rsid w:val="00F93588"/>
    <w:rsid w:val="00F94BE3"/>
    <w:rsid w:val="00FA1276"/>
    <w:rsid w:val="00FA15D8"/>
    <w:rsid w:val="00FA420E"/>
    <w:rsid w:val="00FA5ECB"/>
    <w:rsid w:val="00FB2560"/>
    <w:rsid w:val="00FB64A8"/>
    <w:rsid w:val="00FC5772"/>
    <w:rsid w:val="00FD273A"/>
    <w:rsid w:val="00FD6495"/>
    <w:rsid w:val="00FE0C1B"/>
    <w:rsid w:val="00FE0FCA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7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7C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7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7C09"/>
    <w:rPr>
      <w:b/>
      <w:bCs/>
      <w:sz w:val="20"/>
      <w:szCs w:val="20"/>
    </w:rPr>
  </w:style>
  <w:style w:type="character" w:customStyle="1" w:styleId="fullparam">
    <w:name w:val="full_param"/>
    <w:basedOn w:val="Numatytasispastraiposriftas"/>
    <w:rsid w:val="00631E26"/>
    <w:rPr>
      <w:b w:val="0"/>
      <w:bCs w:val="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68FE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4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ulija.Grudink&#279;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4867-C054-4C7C-BAAE-A83DC56F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3681</Words>
  <Characters>2099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Julija Grudinkė</cp:lastModifiedBy>
  <cp:revision>9</cp:revision>
  <cp:lastPrinted>2021-08-09T11:45:00Z</cp:lastPrinted>
  <dcterms:created xsi:type="dcterms:W3CDTF">2021-08-05T12:00:00Z</dcterms:created>
  <dcterms:modified xsi:type="dcterms:W3CDTF">2021-08-11T12:28:00Z</dcterms:modified>
</cp:coreProperties>
</file>