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DB4654"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7346339"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6C56A09F" w:rsidR="00D57C0D" w:rsidRDefault="0005252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sveikatos mokslų</w:t>
            </w:r>
            <w:r w:rsidR="008E3041">
              <w:rPr>
                <w:rFonts w:ascii="Times New Roman" w:eastAsia="Times New Roman" w:hAnsi="Times New Roman" w:cs="Times New Roman"/>
                <w:bCs/>
                <w:sz w:val="24"/>
                <w:szCs w:val="24"/>
              </w:rPr>
              <w:t xml:space="preserve"> universitetas</w:t>
            </w:r>
          </w:p>
          <w:p w14:paraId="52AC088D" w14:textId="445E6EDE" w:rsidR="00595888" w:rsidRPr="0005252A" w:rsidRDefault="0005252A" w:rsidP="0005252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M</w:t>
            </w:r>
            <w:r w:rsidRPr="0005252A">
              <w:rPr>
                <w:rFonts w:ascii="Times New Roman" w:eastAsia="Times New Roman" w:hAnsi="Times New Roman" w:cs="Times New Roman"/>
                <w:bCs/>
                <w:sz w:val="24"/>
                <w:szCs w:val="24"/>
              </w:rPr>
              <w:t xml:space="preserve">ickevičiaus g. </w:t>
            </w:r>
            <w:r>
              <w:rPr>
                <w:rFonts w:ascii="Times New Roman" w:eastAsia="Times New Roman" w:hAnsi="Times New Roman" w:cs="Times New Roman"/>
                <w:bCs/>
                <w:sz w:val="24"/>
                <w:szCs w:val="24"/>
              </w:rPr>
              <w:t>9</w:t>
            </w:r>
          </w:p>
          <w:p w14:paraId="66ABF713" w14:textId="4F7884E8" w:rsidR="00D57C0D" w:rsidRDefault="0005252A"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44307 Kaunas</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638FD2E8"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5252A">
              <w:rPr>
                <w:rFonts w:ascii="Times New Roman" w:eastAsia="Times New Roman" w:hAnsi="Times New Roman" w:cs="Times New Roman"/>
                <w:sz w:val="24"/>
                <w:szCs w:val="24"/>
              </w:rPr>
              <w:t>rektoratas</w:t>
            </w:r>
            <w:r w:rsidRPr="00CC1489">
              <w:rPr>
                <w:rFonts w:ascii="Times New Roman" w:hAnsi="Times New Roman" w:cs="Times New Roman"/>
                <w:sz w:val="24"/>
                <w:szCs w:val="24"/>
              </w:rPr>
              <w:t>@</w:t>
            </w:r>
            <w:r w:rsidR="0005252A">
              <w:rPr>
                <w:rFonts w:ascii="Times New Roman" w:hAnsi="Times New Roman" w:cs="Times New Roman"/>
                <w:sz w:val="24"/>
                <w:szCs w:val="24"/>
              </w:rPr>
              <w:t>lsmuni</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7F91C39D"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F87774">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w:t>
            </w:r>
            <w:r w:rsidR="00265108">
              <w:rPr>
                <w:rFonts w:ascii="Times New Roman" w:eastAsia="Times New Roman" w:hAnsi="Times New Roman" w:cs="Times New Roman"/>
                <w:sz w:val="24"/>
                <w:szCs w:val="24"/>
              </w:rPr>
              <w:t>7</w:t>
            </w:r>
            <w:r w:rsidRPr="008A38CD">
              <w:rPr>
                <w:rFonts w:ascii="Times New Roman" w:eastAsia="Times New Roman" w:hAnsi="Times New Roman" w:cs="Times New Roman"/>
                <w:sz w:val="24"/>
                <w:szCs w:val="24"/>
              </w:rPr>
              <w:t>-</w:t>
            </w:r>
          </w:p>
          <w:p w14:paraId="56AE18C1" w14:textId="784778A8"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F87774">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w:t>
            </w:r>
            <w:r w:rsidR="00CD3B1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CD3B16">
              <w:rPr>
                <w:rFonts w:ascii="Times New Roman" w:eastAsia="Times New Roman" w:hAnsi="Times New Roman" w:cs="Times New Roman"/>
                <w:sz w:val="24"/>
                <w:szCs w:val="24"/>
              </w:rPr>
              <w:t>23</w:t>
            </w:r>
          </w:p>
          <w:p w14:paraId="6FF87AA7" w14:textId="1A1443E6" w:rsidR="00FD41F4" w:rsidRPr="008A38CD" w:rsidRDefault="00ED1489"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2021-06-30</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7C412B59" w:rsidR="00D57C0D" w:rsidRPr="008A38CD" w:rsidRDefault="00ED1489"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363" w:type="dxa"/>
          </w:tcPr>
          <w:p w14:paraId="56481E98" w14:textId="5C047513"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F87774">
              <w:rPr>
                <w:rFonts w:ascii="Times New Roman" w:eastAsia="Times New Roman" w:hAnsi="Times New Roman" w:cs="Times New Roman"/>
                <w:sz w:val="24"/>
                <w:szCs w:val="24"/>
              </w:rPr>
              <w:t xml:space="preserve">15 </w:t>
            </w:r>
            <w:proofErr w:type="spellStart"/>
            <w:r w:rsidR="00F87774">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p>
          <w:p w14:paraId="236F10CD" w14:textId="4D2D26B0" w:rsidR="00D57C0D" w:rsidRPr="008A38CD" w:rsidRDefault="0005252A"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2021-DVT2-</w:t>
            </w:r>
            <w:r w:rsidR="00ED1489">
              <w:rPr>
                <w:rFonts w:ascii="Times New Roman" w:eastAsia="Times New Roman" w:hAnsi="Times New Roman" w:cs="Times New Roman"/>
                <w:sz w:val="24"/>
                <w:szCs w:val="24"/>
              </w:rPr>
              <w:t>01166</w:t>
            </w:r>
          </w:p>
          <w:p w14:paraId="76E43C05" w14:textId="2BA76272" w:rsidR="00D57C0D" w:rsidRPr="008A38CD" w:rsidRDefault="00ED1489"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3S-1826</w:t>
            </w: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22F2C3B9"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544768">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37242681" w14:textId="009426D2" w:rsidR="002B208B" w:rsidRDefault="00D57C0D" w:rsidP="002B208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544768">
        <w:rPr>
          <w:rFonts w:ascii="Times New Roman" w:hAnsi="Times New Roman" w:cs="Times New Roman"/>
          <w:sz w:val="24"/>
          <w:szCs w:val="24"/>
        </w:rPr>
        <w:t>Lietuvos sveikatos mokslų</w:t>
      </w:r>
      <w:r w:rsidR="000A6C1B">
        <w:rPr>
          <w:rFonts w:ascii="Times New Roman" w:hAnsi="Times New Roman" w:cs="Times New Roman"/>
          <w:sz w:val="24"/>
          <w:szCs w:val="24"/>
        </w:rPr>
        <w:t xml:space="preserve"> universiteto</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 xml:space="preserve">toliau – </w:t>
      </w:r>
      <w:r w:rsidR="00890FE1">
        <w:rPr>
          <w:rFonts w:ascii="Times New Roman" w:eastAsia="Times New Roman" w:hAnsi="Times New Roman" w:cs="Times New Roman"/>
          <w:sz w:val="24"/>
          <w:szCs w:val="24"/>
        </w:rPr>
        <w:t xml:space="preserve">ir </w:t>
      </w:r>
      <w:r w:rsidRPr="007A5BF7">
        <w:rPr>
          <w:rFonts w:ascii="Times New Roman" w:eastAsia="Times New Roman" w:hAnsi="Times New Roman" w:cs="Times New Roman"/>
          <w:sz w:val="24"/>
          <w:szCs w:val="24"/>
        </w:rPr>
        <w:t>Perkančioji organizacija)</w:t>
      </w:r>
      <w:r w:rsidRPr="007A5BF7">
        <w:rPr>
          <w:rFonts w:ascii="Times New Roman" w:hAnsi="Times New Roman" w:cs="Times New Roman"/>
          <w:sz w:val="24"/>
          <w:szCs w:val="24"/>
        </w:rPr>
        <w:t xml:space="preserve"> prašymą sutikti </w:t>
      </w:r>
      <w:bookmarkStart w:id="0" w:name="_Hlk76729364"/>
      <w:r w:rsidR="00ED1489">
        <w:rPr>
          <w:rFonts w:ascii="Times New Roman" w:hAnsi="Times New Roman" w:cs="Times New Roman"/>
          <w:i/>
          <w:sz w:val="24"/>
          <w:szCs w:val="24"/>
        </w:rPr>
        <w:t>Mokymo ir simuliacijos</w:t>
      </w:r>
      <w:r w:rsidR="00676BF2">
        <w:rPr>
          <w:rFonts w:ascii="Times New Roman" w:hAnsi="Times New Roman" w:cs="Times New Roman"/>
          <w:i/>
          <w:sz w:val="24"/>
          <w:szCs w:val="24"/>
        </w:rPr>
        <w:t xml:space="preserve"> įrangos virtualiam anatomijos mokymuisi (</w:t>
      </w:r>
      <w:proofErr w:type="spellStart"/>
      <w:r w:rsidR="00676BF2">
        <w:rPr>
          <w:rFonts w:ascii="Times New Roman" w:hAnsi="Times New Roman" w:cs="Times New Roman"/>
          <w:i/>
          <w:sz w:val="24"/>
          <w:szCs w:val="24"/>
        </w:rPr>
        <w:t>anatomažas</w:t>
      </w:r>
      <w:proofErr w:type="spellEnd"/>
      <w:r w:rsidR="00676BF2">
        <w:rPr>
          <w:rFonts w:ascii="Times New Roman" w:hAnsi="Times New Roman" w:cs="Times New Roman"/>
          <w:i/>
          <w:sz w:val="24"/>
          <w:szCs w:val="24"/>
        </w:rPr>
        <w:t>)</w:t>
      </w:r>
      <w:r w:rsidR="00544768">
        <w:rPr>
          <w:rFonts w:ascii="Times New Roman" w:hAnsi="Times New Roman" w:cs="Times New Roman"/>
          <w:i/>
          <w:sz w:val="24"/>
          <w:szCs w:val="24"/>
        </w:rPr>
        <w:t xml:space="preserve"> </w:t>
      </w:r>
      <w:bookmarkEnd w:id="0"/>
      <w:r w:rsidR="00392132" w:rsidRPr="00BC1A3D">
        <w:rPr>
          <w:rFonts w:ascii="Times New Roman" w:hAnsi="Times New Roman" w:cs="Times New Roman"/>
          <w:iCs/>
          <w:sz w:val="24"/>
          <w:szCs w:val="24"/>
        </w:rPr>
        <w:t>pirkim</w:t>
      </w:r>
      <w:r w:rsidR="00544768">
        <w:rPr>
          <w:rFonts w:ascii="Times New Roman" w:hAnsi="Times New Roman" w:cs="Times New Roman"/>
          <w:iCs/>
          <w:sz w:val="24"/>
          <w:szCs w:val="24"/>
        </w:rPr>
        <w:t>ą</w:t>
      </w:r>
      <w:r w:rsidR="00586DD5">
        <w:rPr>
          <w:rFonts w:ascii="Times New Roman" w:hAnsi="Times New Roman" w:cs="Times New Roman"/>
          <w:sz w:val="24"/>
          <w:szCs w:val="24"/>
        </w:rPr>
        <w:t xml:space="preserve"> </w:t>
      </w:r>
      <w:r w:rsidR="00BC1A3D">
        <w:rPr>
          <w:rFonts w:ascii="Times New Roman" w:hAnsi="Times New Roman" w:cs="Times New Roman"/>
          <w:sz w:val="24"/>
          <w:szCs w:val="24"/>
        </w:rPr>
        <w:t xml:space="preserve">(toliau </w:t>
      </w:r>
      <w:r w:rsidR="00AC6567">
        <w:rPr>
          <w:rFonts w:ascii="Times New Roman" w:hAnsi="Times New Roman" w:cs="Times New Roman"/>
          <w:sz w:val="24"/>
          <w:szCs w:val="24"/>
        </w:rPr>
        <w:t xml:space="preserve">– </w:t>
      </w:r>
      <w:r w:rsidR="00392132">
        <w:rPr>
          <w:rFonts w:ascii="Times New Roman" w:hAnsi="Times New Roman" w:cs="Times New Roman"/>
          <w:sz w:val="24"/>
          <w:szCs w:val="24"/>
        </w:rPr>
        <w:t>Pirkima</w:t>
      </w:r>
      <w:r w:rsidR="00544768">
        <w:rPr>
          <w:rFonts w:ascii="Times New Roman" w:hAnsi="Times New Roman" w:cs="Times New Roman"/>
          <w:sz w:val="24"/>
          <w:szCs w:val="24"/>
        </w:rPr>
        <w:t>s</w:t>
      </w:r>
      <w:r w:rsidR="00392132">
        <w:rPr>
          <w:rFonts w:ascii="Times New Roman" w:hAnsi="Times New Roman" w:cs="Times New Roman"/>
          <w:sz w:val="24"/>
          <w:szCs w:val="24"/>
        </w:rPr>
        <w:t xml:space="preserve">) vykdyti </w:t>
      </w:r>
      <w:r w:rsidRPr="007A5BF7">
        <w:rPr>
          <w:rFonts w:ascii="Times New Roman" w:eastAsia="Times New Roman" w:hAnsi="Times New Roman" w:cs="Times New Roman"/>
          <w:sz w:val="24"/>
          <w:szCs w:val="24"/>
        </w:rPr>
        <w:t xml:space="preserve">neskelbiamų derybų būdu, vadovaujantis Įstatymo </w:t>
      </w:r>
      <w:r w:rsidR="002A6BE1">
        <w:rPr>
          <w:rFonts w:ascii="Times New Roman" w:hAnsi="Times New Roman" w:cs="Times New Roman"/>
          <w:sz w:val="24"/>
          <w:szCs w:val="24"/>
        </w:rPr>
        <w:t>71 straipsnio 3 dalies 1 punkto</w:t>
      </w:r>
      <w:r w:rsidRPr="007A5BF7">
        <w:rPr>
          <w:rFonts w:ascii="Times New Roman" w:hAnsi="Times New Roman" w:cs="Times New Roman"/>
          <w:sz w:val="24"/>
          <w:szCs w:val="24"/>
        </w:rPr>
        <w:t xml:space="preserve"> nuostatomis.</w:t>
      </w:r>
      <w:r w:rsidR="002B208B">
        <w:rPr>
          <w:rFonts w:ascii="Times New Roman" w:hAnsi="Times New Roman" w:cs="Times New Roman"/>
          <w:sz w:val="24"/>
          <w:szCs w:val="24"/>
        </w:rPr>
        <w:t xml:space="preserve"> </w:t>
      </w:r>
    </w:p>
    <w:p w14:paraId="4095E014" w14:textId="2F666304" w:rsidR="00676BF2" w:rsidRDefault="002B208B" w:rsidP="00676BF2">
      <w:pPr>
        <w:tabs>
          <w:tab w:val="left" w:pos="851"/>
        </w:tabs>
        <w:spacing w:after="0" w:line="240" w:lineRule="auto"/>
        <w:jc w:val="both"/>
        <w:rPr>
          <w:rFonts w:ascii="Times New Roman" w:hAnsi="Times New Roman" w:cs="Times New Roman"/>
          <w:sz w:val="24"/>
          <w:szCs w:val="24"/>
        </w:rPr>
      </w:pPr>
      <w:r w:rsidRPr="00747B6A">
        <w:rPr>
          <w:rFonts w:ascii="Times New Roman" w:hAnsi="Times New Roman" w:cs="Times New Roman"/>
          <w:sz w:val="24"/>
          <w:szCs w:val="24"/>
        </w:rPr>
        <w:tab/>
      </w:r>
      <w:r w:rsidR="0097199E" w:rsidRPr="00747B6A">
        <w:rPr>
          <w:rFonts w:ascii="Times New Roman" w:hAnsi="Times New Roman" w:cs="Times New Roman"/>
          <w:sz w:val="24"/>
          <w:szCs w:val="24"/>
        </w:rPr>
        <w:t>Tarnybai pateikt</w:t>
      </w:r>
      <w:r w:rsidRPr="00747B6A">
        <w:rPr>
          <w:rFonts w:ascii="Times New Roman" w:hAnsi="Times New Roman" w:cs="Times New Roman"/>
          <w:sz w:val="24"/>
          <w:szCs w:val="24"/>
        </w:rPr>
        <w:t>ame prašyme</w:t>
      </w:r>
      <w:r w:rsidR="0097199E" w:rsidRPr="00747B6A">
        <w:rPr>
          <w:rFonts w:ascii="Times New Roman" w:hAnsi="Times New Roman" w:cs="Times New Roman"/>
          <w:sz w:val="24"/>
          <w:szCs w:val="24"/>
        </w:rPr>
        <w:t xml:space="preserve"> nurodoma, kad </w:t>
      </w:r>
      <w:r w:rsidRPr="00747B6A">
        <w:rPr>
          <w:rFonts w:ascii="Times New Roman" w:hAnsi="Times New Roman" w:cs="Times New Roman"/>
          <w:sz w:val="24"/>
          <w:szCs w:val="24"/>
        </w:rPr>
        <w:t>Pirkimu siekiama įsigyti</w:t>
      </w:r>
      <w:r w:rsidR="00314F8F" w:rsidRPr="00747B6A">
        <w:rPr>
          <w:rFonts w:ascii="Times New Roman" w:hAnsi="Times New Roman" w:cs="Times New Roman"/>
          <w:sz w:val="24"/>
          <w:szCs w:val="24"/>
        </w:rPr>
        <w:t xml:space="preserve"> </w:t>
      </w:r>
      <w:r w:rsidR="00676BF2" w:rsidRPr="00747B6A">
        <w:rPr>
          <w:rFonts w:ascii="Times New Roman" w:hAnsi="Times New Roman" w:cs="Times New Roman"/>
          <w:sz w:val="24"/>
          <w:szCs w:val="24"/>
        </w:rPr>
        <w:t xml:space="preserve">mokymo ir simuliacijos įranga virtualiam anatomijos mokymuisi (toliau – </w:t>
      </w:r>
      <w:r w:rsidR="0058676E">
        <w:rPr>
          <w:rFonts w:ascii="Times New Roman" w:hAnsi="Times New Roman" w:cs="Times New Roman"/>
          <w:sz w:val="24"/>
          <w:szCs w:val="24"/>
        </w:rPr>
        <w:t xml:space="preserve">ir </w:t>
      </w:r>
      <w:proofErr w:type="spellStart"/>
      <w:r w:rsidR="00676BF2" w:rsidRPr="00747B6A">
        <w:rPr>
          <w:rFonts w:ascii="Times New Roman" w:hAnsi="Times New Roman" w:cs="Times New Roman"/>
          <w:sz w:val="24"/>
          <w:szCs w:val="24"/>
        </w:rPr>
        <w:t>Anatomažas</w:t>
      </w:r>
      <w:proofErr w:type="spellEnd"/>
      <w:r w:rsidR="00676BF2" w:rsidRPr="00747B6A">
        <w:rPr>
          <w:rFonts w:ascii="Times New Roman" w:hAnsi="Times New Roman" w:cs="Times New Roman"/>
          <w:sz w:val="24"/>
          <w:szCs w:val="24"/>
        </w:rPr>
        <w:t xml:space="preserve">) – viena iš moderniausių ir unikaliausių interaktyvaus mokymo priemonių, mokantis ir mokinant ne tik žmogaus, bet ir gyvūnų anatomiją; dabartinės informacinės technologijos suteikia galimybes tiek dėstytojams, tiek ir studentams anatomiją studijuoti plačiau, giliau ir efektyviau. Perkančioji organizacija  nurodo, kad </w:t>
      </w:r>
      <w:proofErr w:type="spellStart"/>
      <w:r w:rsidR="00676BF2" w:rsidRPr="00747B6A">
        <w:rPr>
          <w:rFonts w:ascii="Times New Roman" w:hAnsi="Times New Roman" w:cs="Times New Roman"/>
          <w:sz w:val="24"/>
          <w:szCs w:val="24"/>
        </w:rPr>
        <w:t>Anatomažo</w:t>
      </w:r>
      <w:proofErr w:type="spellEnd"/>
      <w:r w:rsidR="00676BF2" w:rsidRPr="00747B6A">
        <w:rPr>
          <w:rFonts w:ascii="Times New Roman" w:hAnsi="Times New Roman" w:cs="Times New Roman"/>
          <w:sz w:val="24"/>
          <w:szCs w:val="24"/>
        </w:rPr>
        <w:t xml:space="preserve"> </w:t>
      </w:r>
      <w:r w:rsidR="00D96E84" w:rsidRPr="00747B6A">
        <w:rPr>
          <w:rFonts w:ascii="Times New Roman" w:hAnsi="Times New Roman" w:cs="Times New Roman"/>
          <w:sz w:val="24"/>
          <w:szCs w:val="24"/>
        </w:rPr>
        <w:t xml:space="preserve">valdymas </w:t>
      </w:r>
      <w:r w:rsidR="00676BF2" w:rsidRPr="00747B6A">
        <w:rPr>
          <w:rFonts w:ascii="Times New Roman" w:hAnsi="Times New Roman" w:cs="Times New Roman"/>
          <w:sz w:val="24"/>
          <w:szCs w:val="24"/>
        </w:rPr>
        <w:t xml:space="preserve">yra labai lengvas, nes išmaniojo ekrano pagalba visi veiksmai, pavyzdžiui, padidinti, pasukti, pjauti ir pan., yra atliekami vos keliais pirštų judesiais. Pažymi, jog per vienus mokslo metus anatomijos dalyką mokosi daugiau nei 700 įvairių sveikatos mokslų specialybių studentų ir Perkančioji organizacija siekia, kad kiekvienas studentas kuo tiksliau susipažintų su žmogaus kūno sandara ir jo organų anatominėmis ypatybėmis. Nurodoma, kad nors realūs žmogaus palaikai yra viena iš efektyviausių priemonių supažindinti studentus su anatomija, tačiau dėl kasmet vis didėjančio studentų skaičiaus ne visuomet yra galimybė studijuoti anatomiją panaudojant realius žmonių palaikus. Todėl, Perkančiosios organizacijos tvirtinimu, </w:t>
      </w:r>
      <w:proofErr w:type="spellStart"/>
      <w:r w:rsidR="00676BF2" w:rsidRPr="00747B6A">
        <w:rPr>
          <w:rFonts w:ascii="Times New Roman" w:hAnsi="Times New Roman" w:cs="Times New Roman"/>
          <w:sz w:val="24"/>
          <w:szCs w:val="24"/>
        </w:rPr>
        <w:t>Anatomažas</w:t>
      </w:r>
      <w:proofErr w:type="spellEnd"/>
      <w:r w:rsidR="00676BF2" w:rsidRPr="00747B6A">
        <w:rPr>
          <w:rFonts w:ascii="Times New Roman" w:hAnsi="Times New Roman" w:cs="Times New Roman"/>
          <w:sz w:val="24"/>
          <w:szCs w:val="24"/>
        </w:rPr>
        <w:t xml:space="preserve"> yra mokymo priemonė, leidžianti vienu metu su</w:t>
      </w:r>
      <w:r w:rsidR="00D96E84">
        <w:rPr>
          <w:rFonts w:ascii="Times New Roman" w:hAnsi="Times New Roman" w:cs="Times New Roman"/>
          <w:sz w:val="24"/>
          <w:szCs w:val="24"/>
        </w:rPr>
        <w:t>si</w:t>
      </w:r>
      <w:r w:rsidR="00676BF2" w:rsidRPr="00747B6A">
        <w:rPr>
          <w:rFonts w:ascii="Times New Roman" w:hAnsi="Times New Roman" w:cs="Times New Roman"/>
          <w:sz w:val="24"/>
          <w:szCs w:val="24"/>
        </w:rPr>
        <w:t>pažinti su žmogaus kūno anatomija d</w:t>
      </w:r>
      <w:r w:rsidR="00C8138E">
        <w:rPr>
          <w:rFonts w:ascii="Times New Roman" w:hAnsi="Times New Roman" w:cs="Times New Roman"/>
          <w:sz w:val="24"/>
          <w:szCs w:val="24"/>
        </w:rPr>
        <w:t xml:space="preserve">ideliam skaičiui </w:t>
      </w:r>
      <w:r w:rsidR="00676BF2" w:rsidRPr="00747B6A">
        <w:rPr>
          <w:rFonts w:ascii="Times New Roman" w:hAnsi="Times New Roman" w:cs="Times New Roman"/>
          <w:sz w:val="24"/>
          <w:szCs w:val="24"/>
        </w:rPr>
        <w:t>studentų.</w:t>
      </w:r>
    </w:p>
    <w:p w14:paraId="305D9B51" w14:textId="2F1A4755" w:rsidR="00217FAB" w:rsidRPr="00F71F69" w:rsidRDefault="00217FAB" w:rsidP="00676BF2">
      <w:pPr>
        <w:tabs>
          <w:tab w:val="left" w:pos="851"/>
        </w:tabs>
        <w:spacing w:after="0" w:line="240" w:lineRule="auto"/>
        <w:jc w:val="both"/>
        <w:rPr>
          <w:rFonts w:ascii="Times New Roman" w:hAnsi="Times New Roman" w:cs="Times New Roman"/>
          <w:sz w:val="24"/>
          <w:szCs w:val="24"/>
        </w:rPr>
      </w:pPr>
      <w:r w:rsidRPr="00F71F69">
        <w:rPr>
          <w:rFonts w:ascii="Times New Roman" w:hAnsi="Times New Roman" w:cs="Times New Roman"/>
          <w:sz w:val="24"/>
          <w:szCs w:val="24"/>
        </w:rPr>
        <w:tab/>
        <w:t>Perkančioji organizacija Tarnybai pateiktame prašyme nurodo, kad</w:t>
      </w:r>
      <w:r w:rsidR="00F71F69" w:rsidRPr="00F71F69">
        <w:rPr>
          <w:rFonts w:ascii="Times New Roman" w:hAnsi="Times New Roman" w:cs="Times New Roman"/>
          <w:sz w:val="24"/>
          <w:szCs w:val="24"/>
        </w:rPr>
        <w:t xml:space="preserve"> </w:t>
      </w:r>
      <w:r w:rsidRPr="00F71F69">
        <w:rPr>
          <w:rFonts w:ascii="Times New Roman" w:hAnsi="Times New Roman" w:cs="Times New Roman"/>
          <w:sz w:val="24"/>
          <w:szCs w:val="24"/>
        </w:rPr>
        <w:t xml:space="preserve">studijuojant anatomiją visiškai pakeisti realius žmogaus palaikus neįmanoma, </w:t>
      </w:r>
      <w:r w:rsidR="00C8138E">
        <w:rPr>
          <w:rFonts w:ascii="Times New Roman" w:hAnsi="Times New Roman" w:cs="Times New Roman"/>
          <w:sz w:val="24"/>
          <w:szCs w:val="24"/>
        </w:rPr>
        <w:t xml:space="preserve">tačiau </w:t>
      </w:r>
      <w:proofErr w:type="spellStart"/>
      <w:r w:rsidRPr="00F71F69">
        <w:rPr>
          <w:rFonts w:ascii="Times New Roman" w:hAnsi="Times New Roman" w:cs="Times New Roman"/>
          <w:sz w:val="24"/>
          <w:szCs w:val="24"/>
        </w:rPr>
        <w:t>Anatomažas</w:t>
      </w:r>
      <w:proofErr w:type="spellEnd"/>
      <w:r w:rsidRPr="00F71F69">
        <w:rPr>
          <w:rFonts w:ascii="Times New Roman" w:hAnsi="Times New Roman" w:cs="Times New Roman"/>
          <w:sz w:val="24"/>
          <w:szCs w:val="24"/>
        </w:rPr>
        <w:t xml:space="preserve"> suteikia labai tikrovišką virtualią galimybę maksimaliai preciziškai studentams pademonstruoti žmogaus (gyvūno) kūno ar organo sandarą natūraliu masteliu. </w:t>
      </w:r>
      <w:proofErr w:type="spellStart"/>
      <w:r w:rsidRPr="00F71F69">
        <w:rPr>
          <w:rFonts w:ascii="Times New Roman" w:hAnsi="Times New Roman" w:cs="Times New Roman"/>
          <w:sz w:val="24"/>
          <w:szCs w:val="24"/>
        </w:rPr>
        <w:t>Anatomažas</w:t>
      </w:r>
      <w:proofErr w:type="spellEnd"/>
      <w:r w:rsidRPr="00F71F69">
        <w:rPr>
          <w:rFonts w:ascii="Times New Roman" w:hAnsi="Times New Roman" w:cs="Times New Roman"/>
          <w:sz w:val="24"/>
          <w:szCs w:val="24"/>
        </w:rPr>
        <w:t xml:space="preserve">, užimdamas mažai vietos, suteikia galimybę turėti labai didelę bazę aukštos kokybės anatominių ir radiologinės medicinos priemonėmis gautų vaizdų </w:t>
      </w:r>
      <w:r w:rsidRPr="00F71F69">
        <w:rPr>
          <w:rFonts w:ascii="Times New Roman" w:hAnsi="Times New Roman" w:cs="Times New Roman"/>
          <w:sz w:val="24"/>
          <w:szCs w:val="24"/>
        </w:rPr>
        <w:lastRenderedPageBreak/>
        <w:t xml:space="preserve">(tiek ir 3D, tiek ir 4D formatu), pavyzdžiui, tiek ir viso kūno, tiek ir atskirai kiekvienos kūno dalies, organo ar net audinio. Nurodoma, jog </w:t>
      </w:r>
      <w:proofErr w:type="spellStart"/>
      <w:r w:rsidRPr="00F71F69">
        <w:rPr>
          <w:rFonts w:ascii="Times New Roman" w:hAnsi="Times New Roman" w:cs="Times New Roman"/>
          <w:sz w:val="24"/>
          <w:szCs w:val="24"/>
        </w:rPr>
        <w:t>Anatomažas</w:t>
      </w:r>
      <w:proofErr w:type="spellEnd"/>
      <w:r w:rsidRPr="00F71F69">
        <w:rPr>
          <w:rFonts w:ascii="Times New Roman" w:hAnsi="Times New Roman" w:cs="Times New Roman"/>
          <w:sz w:val="24"/>
          <w:szCs w:val="24"/>
        </w:rPr>
        <w:t xml:space="preserve"> suteikia galimybę studentams pamatyti  kiekvieną kūno organą ar audinio detalę iki mažiausios smulkmenos (pavyzdžiui, studijuojant žmogaus ranką galima atskirai apžiūrėti kiekvieną rankos raumenį, taip pat jų sąveiką tarpusavyje, atskirti ar vėl sujungti struktūras, pamatyti kiekvieną kraujagyslę ar nervą atskirai). Pažymima, kad </w:t>
      </w:r>
      <w:proofErr w:type="spellStart"/>
      <w:r w:rsidRPr="00F71F69">
        <w:rPr>
          <w:rFonts w:ascii="Times New Roman" w:hAnsi="Times New Roman" w:cs="Times New Roman"/>
          <w:sz w:val="24"/>
          <w:szCs w:val="24"/>
        </w:rPr>
        <w:t>Anatomažas</w:t>
      </w:r>
      <w:proofErr w:type="spellEnd"/>
      <w:r w:rsidRPr="00F71F69">
        <w:rPr>
          <w:rFonts w:ascii="Times New Roman" w:hAnsi="Times New Roman" w:cs="Times New Roman"/>
          <w:sz w:val="24"/>
          <w:szCs w:val="24"/>
        </w:rPr>
        <w:t xml:space="preserve"> suteikia unikalią galimybę atrinktuose vaizduose bet kada, bet kurioje vietoje ir bet kuriuo kampu, padaryti pjūvį, kuriame matosi reali ir itin detali pjūvio vietos vidaus sandara. Tolimesnėse medicinos ir veterinarijos studijose studentai turi galimybę ant virtualaus kūno atlikti įvairias chirurgines manipuliacijas – įsmeigti adatą ar švirkštą, atlikti įvairius matavimus, daryti nuotraukas ar vaizdo įrašą. </w:t>
      </w:r>
      <w:r w:rsidR="00F71F69" w:rsidRPr="00F71F69">
        <w:rPr>
          <w:rFonts w:ascii="Times New Roman" w:hAnsi="Times New Roman" w:cs="Times New Roman"/>
          <w:sz w:val="24"/>
          <w:szCs w:val="24"/>
        </w:rPr>
        <w:t>Nurodoma, kad s</w:t>
      </w:r>
      <w:r w:rsidRPr="00F71F69">
        <w:rPr>
          <w:rFonts w:ascii="Times New Roman" w:hAnsi="Times New Roman" w:cs="Times New Roman"/>
          <w:sz w:val="24"/>
          <w:szCs w:val="24"/>
        </w:rPr>
        <w:t xml:space="preserve">tudentai, naudojantys </w:t>
      </w:r>
      <w:proofErr w:type="spellStart"/>
      <w:r w:rsidR="00F71F69" w:rsidRPr="00F71F69">
        <w:rPr>
          <w:rFonts w:ascii="Times New Roman" w:hAnsi="Times New Roman" w:cs="Times New Roman"/>
          <w:sz w:val="24"/>
          <w:szCs w:val="24"/>
        </w:rPr>
        <w:t>Anatomažą</w:t>
      </w:r>
      <w:proofErr w:type="spellEnd"/>
      <w:r w:rsidRPr="00F71F69">
        <w:rPr>
          <w:rFonts w:ascii="Times New Roman" w:hAnsi="Times New Roman" w:cs="Times New Roman"/>
          <w:sz w:val="24"/>
          <w:szCs w:val="24"/>
        </w:rPr>
        <w:t xml:space="preserve">, turi galimybę bet kuriuo metu </w:t>
      </w:r>
      <w:r w:rsidR="00C8138E">
        <w:rPr>
          <w:rFonts w:ascii="Times New Roman" w:hAnsi="Times New Roman" w:cs="Times New Roman"/>
          <w:sz w:val="24"/>
          <w:szCs w:val="24"/>
        </w:rPr>
        <w:t>gauti</w:t>
      </w:r>
      <w:r w:rsidR="00C8138E" w:rsidRPr="00F71F69">
        <w:rPr>
          <w:rFonts w:ascii="Times New Roman" w:hAnsi="Times New Roman" w:cs="Times New Roman"/>
          <w:sz w:val="24"/>
          <w:szCs w:val="24"/>
        </w:rPr>
        <w:t xml:space="preserve"> </w:t>
      </w:r>
      <w:r w:rsidRPr="00F71F69">
        <w:rPr>
          <w:rFonts w:ascii="Times New Roman" w:hAnsi="Times New Roman" w:cs="Times New Roman"/>
          <w:sz w:val="24"/>
          <w:szCs w:val="24"/>
        </w:rPr>
        <w:t>daug faktinės informacijos apie bet kokio organ</w:t>
      </w:r>
      <w:r w:rsidR="00F71F69" w:rsidRPr="00F71F69">
        <w:rPr>
          <w:rFonts w:ascii="Times New Roman" w:hAnsi="Times New Roman" w:cs="Times New Roman"/>
          <w:sz w:val="24"/>
          <w:szCs w:val="24"/>
        </w:rPr>
        <w:t>o</w:t>
      </w:r>
      <w:r w:rsidRPr="00F71F69">
        <w:rPr>
          <w:rFonts w:ascii="Times New Roman" w:hAnsi="Times New Roman" w:cs="Times New Roman"/>
          <w:sz w:val="24"/>
          <w:szCs w:val="24"/>
        </w:rPr>
        <w:t xml:space="preserve"> ar net jo dalies anatomiją, nes </w:t>
      </w:r>
      <w:proofErr w:type="spellStart"/>
      <w:r w:rsidR="00F71F69" w:rsidRPr="00F71F69">
        <w:rPr>
          <w:rFonts w:ascii="Times New Roman" w:hAnsi="Times New Roman" w:cs="Times New Roman"/>
          <w:sz w:val="24"/>
          <w:szCs w:val="24"/>
        </w:rPr>
        <w:t>Anatomaže</w:t>
      </w:r>
      <w:proofErr w:type="spellEnd"/>
      <w:r w:rsidRPr="00F71F69">
        <w:rPr>
          <w:rFonts w:ascii="Times New Roman" w:hAnsi="Times New Roman" w:cs="Times New Roman"/>
          <w:sz w:val="24"/>
          <w:szCs w:val="24"/>
        </w:rPr>
        <w:t xml:space="preserve"> yra integruoti detalūs aprašai</w:t>
      </w:r>
      <w:r w:rsidR="00F71F69" w:rsidRPr="00F71F69">
        <w:rPr>
          <w:rFonts w:ascii="Times New Roman" w:hAnsi="Times New Roman" w:cs="Times New Roman"/>
          <w:sz w:val="24"/>
          <w:szCs w:val="24"/>
        </w:rPr>
        <w:t>, taip pat</w:t>
      </w:r>
      <w:r w:rsidRPr="00F71F69">
        <w:rPr>
          <w:rFonts w:ascii="Times New Roman" w:hAnsi="Times New Roman" w:cs="Times New Roman"/>
          <w:sz w:val="24"/>
          <w:szCs w:val="24"/>
        </w:rPr>
        <w:t xml:space="preserve"> yra galimybė padaryti palyginamąją pateiktų pavyzdžių ar atvejų analizę.</w:t>
      </w:r>
      <w:r w:rsidR="00F71F69" w:rsidRPr="00F71F69">
        <w:rPr>
          <w:rFonts w:ascii="Times New Roman" w:hAnsi="Times New Roman" w:cs="Times New Roman"/>
          <w:sz w:val="24"/>
          <w:szCs w:val="24"/>
        </w:rPr>
        <w:t xml:space="preserve"> Be viso to, kas išvardinta,</w:t>
      </w:r>
      <w:r w:rsidRPr="00F71F69">
        <w:rPr>
          <w:rFonts w:ascii="Times New Roman" w:hAnsi="Times New Roman" w:cs="Times New Roman"/>
          <w:sz w:val="24"/>
          <w:szCs w:val="24"/>
        </w:rPr>
        <w:t xml:space="preserve"> </w:t>
      </w:r>
      <w:proofErr w:type="spellStart"/>
      <w:r w:rsidR="00F71F69" w:rsidRPr="00F71F69">
        <w:rPr>
          <w:rFonts w:ascii="Times New Roman" w:hAnsi="Times New Roman" w:cs="Times New Roman"/>
          <w:sz w:val="24"/>
          <w:szCs w:val="24"/>
        </w:rPr>
        <w:t>Anatomažas</w:t>
      </w:r>
      <w:proofErr w:type="spellEnd"/>
      <w:r w:rsidRPr="00F71F69">
        <w:rPr>
          <w:rFonts w:ascii="Times New Roman" w:hAnsi="Times New Roman" w:cs="Times New Roman"/>
          <w:sz w:val="24"/>
          <w:szCs w:val="24"/>
        </w:rPr>
        <w:t xml:space="preserve"> taip pat suteikia puikią galimybę egzamin</w:t>
      </w:r>
      <w:r w:rsidR="00C8138E">
        <w:rPr>
          <w:rFonts w:ascii="Times New Roman" w:hAnsi="Times New Roman" w:cs="Times New Roman"/>
          <w:sz w:val="24"/>
          <w:szCs w:val="24"/>
        </w:rPr>
        <w:t xml:space="preserve">uoti studentus </w:t>
      </w:r>
      <w:r w:rsidRPr="00F71F69">
        <w:rPr>
          <w:rFonts w:ascii="Times New Roman" w:hAnsi="Times New Roman" w:cs="Times New Roman"/>
          <w:sz w:val="24"/>
          <w:szCs w:val="24"/>
        </w:rPr>
        <w:t xml:space="preserve"> </w:t>
      </w:r>
      <w:r w:rsidR="00F71F69" w:rsidRPr="00F71F69">
        <w:rPr>
          <w:rFonts w:ascii="Times New Roman" w:hAnsi="Times New Roman" w:cs="Times New Roman"/>
          <w:sz w:val="24"/>
          <w:szCs w:val="24"/>
        </w:rPr>
        <w:t>–</w:t>
      </w:r>
      <w:r w:rsidRPr="00F71F69">
        <w:rPr>
          <w:rFonts w:ascii="Times New Roman" w:hAnsi="Times New Roman" w:cs="Times New Roman"/>
          <w:sz w:val="24"/>
          <w:szCs w:val="24"/>
        </w:rPr>
        <w:t xml:space="preserve"> tiek prakti</w:t>
      </w:r>
      <w:r w:rsidR="00C8138E">
        <w:rPr>
          <w:rFonts w:ascii="Times New Roman" w:hAnsi="Times New Roman" w:cs="Times New Roman"/>
          <w:sz w:val="24"/>
          <w:szCs w:val="24"/>
        </w:rPr>
        <w:t>škai</w:t>
      </w:r>
      <w:r w:rsidRPr="00F71F69">
        <w:rPr>
          <w:rFonts w:ascii="Times New Roman" w:hAnsi="Times New Roman" w:cs="Times New Roman"/>
          <w:sz w:val="24"/>
          <w:szCs w:val="24"/>
        </w:rPr>
        <w:t>, tiek ir testo forma.</w:t>
      </w:r>
    </w:p>
    <w:p w14:paraId="4F75B7A2" w14:textId="0BBE285D" w:rsidR="003C1B7A" w:rsidRDefault="00F35DC2" w:rsidP="006941CC">
      <w:pPr>
        <w:tabs>
          <w:tab w:val="left" w:pos="851"/>
        </w:tabs>
        <w:spacing w:after="0" w:line="240" w:lineRule="auto"/>
        <w:jc w:val="both"/>
        <w:rPr>
          <w:rFonts w:ascii="Times New Roman" w:hAnsi="Times New Roman" w:cs="Times New Roman"/>
          <w:color w:val="000000"/>
          <w:sz w:val="24"/>
          <w:szCs w:val="24"/>
        </w:rPr>
      </w:pPr>
      <w:r w:rsidRPr="006941CC">
        <w:rPr>
          <w:rFonts w:ascii="Times New Roman" w:hAnsi="Times New Roman" w:cs="Times New Roman"/>
          <w:color w:val="000000"/>
          <w:sz w:val="24"/>
          <w:szCs w:val="24"/>
        </w:rPr>
        <w:tab/>
        <w:t xml:space="preserve">Perkančioji organizacija nurodo, kad siekdama išsiaiškinti kiek rinkoje yra tiekėjų, </w:t>
      </w:r>
      <w:r w:rsidR="003C1B7A">
        <w:rPr>
          <w:rFonts w:ascii="Times New Roman" w:hAnsi="Times New Roman" w:cs="Times New Roman"/>
          <w:color w:val="000000"/>
          <w:sz w:val="24"/>
          <w:szCs w:val="24"/>
        </w:rPr>
        <w:t>galinčių pasiūlyti Pirkimu siekiamą įsigyti prekę, atliko rinkos tyrimą.</w:t>
      </w:r>
      <w:r w:rsidR="0058676E">
        <w:rPr>
          <w:rFonts w:ascii="Times New Roman" w:hAnsi="Times New Roman" w:cs="Times New Roman"/>
          <w:color w:val="000000"/>
          <w:sz w:val="24"/>
          <w:szCs w:val="24"/>
        </w:rPr>
        <w:t xml:space="preserve"> Tyrimo metu nustatyta, kad rinkoje yra tik vienas gamintojas – „</w:t>
      </w:r>
      <w:proofErr w:type="spellStart"/>
      <w:r w:rsidR="0058676E">
        <w:rPr>
          <w:rFonts w:ascii="Times New Roman" w:hAnsi="Times New Roman" w:cs="Times New Roman"/>
          <w:color w:val="000000"/>
          <w:sz w:val="24"/>
          <w:szCs w:val="24"/>
        </w:rPr>
        <w:t>Anatomage</w:t>
      </w:r>
      <w:proofErr w:type="spellEnd"/>
      <w:r w:rsidR="0058676E">
        <w:rPr>
          <w:rFonts w:ascii="Times New Roman" w:hAnsi="Times New Roman" w:cs="Times New Roman"/>
          <w:color w:val="000000"/>
          <w:sz w:val="24"/>
          <w:szCs w:val="24"/>
        </w:rPr>
        <w:t xml:space="preserve"> U.S.“</w:t>
      </w:r>
      <w:r w:rsidR="0058676E">
        <w:rPr>
          <w:rStyle w:val="FootnoteReference"/>
          <w:rFonts w:ascii="Times New Roman" w:hAnsi="Times New Roman" w:cs="Times New Roman"/>
          <w:color w:val="000000"/>
          <w:sz w:val="24"/>
          <w:szCs w:val="24"/>
        </w:rPr>
        <w:footnoteReference w:id="1"/>
      </w:r>
      <w:r w:rsidR="0058676E">
        <w:rPr>
          <w:rFonts w:ascii="Times New Roman" w:hAnsi="Times New Roman" w:cs="Times New Roman"/>
          <w:color w:val="000000"/>
          <w:sz w:val="24"/>
          <w:szCs w:val="24"/>
        </w:rPr>
        <w:t xml:space="preserve"> </w:t>
      </w:r>
      <w:r w:rsidR="004336B5">
        <w:rPr>
          <w:rFonts w:ascii="Times New Roman" w:hAnsi="Times New Roman" w:cs="Times New Roman"/>
          <w:color w:val="000000"/>
          <w:sz w:val="24"/>
          <w:szCs w:val="24"/>
        </w:rPr>
        <w:t>(toliau – Gamintojas)</w:t>
      </w:r>
      <w:r w:rsidR="0058676E">
        <w:rPr>
          <w:rFonts w:ascii="Times New Roman" w:hAnsi="Times New Roman" w:cs="Times New Roman"/>
          <w:color w:val="000000"/>
          <w:sz w:val="24"/>
          <w:szCs w:val="24"/>
        </w:rPr>
        <w:t xml:space="preserve">, kuris gali pasiūlyti </w:t>
      </w:r>
      <w:r w:rsidR="006337DD">
        <w:rPr>
          <w:rFonts w:ascii="Times New Roman" w:hAnsi="Times New Roman" w:cs="Times New Roman"/>
          <w:color w:val="000000"/>
          <w:sz w:val="24"/>
          <w:szCs w:val="24"/>
        </w:rPr>
        <w:t xml:space="preserve">Perkančiosios organizacijos poreikius atitinkančią </w:t>
      </w:r>
      <w:r w:rsidR="0058676E">
        <w:rPr>
          <w:rFonts w:ascii="Times New Roman" w:hAnsi="Times New Roman" w:cs="Times New Roman"/>
          <w:color w:val="000000"/>
          <w:sz w:val="24"/>
          <w:szCs w:val="24"/>
        </w:rPr>
        <w:t>mokymo ir simuliacijos įrangą virtualiam anatomijos mokymuisi (</w:t>
      </w:r>
      <w:proofErr w:type="spellStart"/>
      <w:r w:rsidR="00C8138E">
        <w:rPr>
          <w:rFonts w:ascii="Times New Roman" w:hAnsi="Times New Roman" w:cs="Times New Roman"/>
          <w:color w:val="000000"/>
          <w:sz w:val="24"/>
          <w:szCs w:val="24"/>
        </w:rPr>
        <w:t>A</w:t>
      </w:r>
      <w:r w:rsidR="0058676E">
        <w:rPr>
          <w:rFonts w:ascii="Times New Roman" w:hAnsi="Times New Roman" w:cs="Times New Roman"/>
          <w:color w:val="000000"/>
          <w:sz w:val="24"/>
          <w:szCs w:val="24"/>
        </w:rPr>
        <w:t>natomažą</w:t>
      </w:r>
      <w:proofErr w:type="spellEnd"/>
      <w:r w:rsidR="0058676E">
        <w:rPr>
          <w:rFonts w:ascii="Times New Roman" w:hAnsi="Times New Roman" w:cs="Times New Roman"/>
          <w:color w:val="000000"/>
          <w:sz w:val="24"/>
          <w:szCs w:val="24"/>
        </w:rPr>
        <w:t>)</w:t>
      </w:r>
      <w:r w:rsidR="006337DD">
        <w:rPr>
          <w:rFonts w:ascii="Times New Roman" w:hAnsi="Times New Roman" w:cs="Times New Roman"/>
          <w:color w:val="000000"/>
          <w:sz w:val="24"/>
          <w:szCs w:val="24"/>
        </w:rPr>
        <w:t xml:space="preserve"> (</w:t>
      </w:r>
      <w:r w:rsidR="006337DD" w:rsidRPr="000C7B74">
        <w:rPr>
          <w:rFonts w:ascii="Times New Roman" w:hAnsi="Times New Roman" w:cs="Times New Roman"/>
          <w:sz w:val="24"/>
          <w:szCs w:val="24"/>
        </w:rPr>
        <w:t xml:space="preserve">modelis – </w:t>
      </w:r>
      <w:proofErr w:type="spellStart"/>
      <w:r w:rsidR="006337DD" w:rsidRPr="000C7B74">
        <w:rPr>
          <w:rFonts w:ascii="Times New Roman" w:hAnsi="Times New Roman" w:cs="Times New Roman"/>
          <w:sz w:val="24"/>
          <w:szCs w:val="24"/>
        </w:rPr>
        <w:t>Anatomage</w:t>
      </w:r>
      <w:proofErr w:type="spellEnd"/>
      <w:r w:rsidR="006337DD" w:rsidRPr="000C7B74">
        <w:rPr>
          <w:rFonts w:ascii="Times New Roman" w:hAnsi="Times New Roman" w:cs="Times New Roman"/>
          <w:sz w:val="24"/>
          <w:szCs w:val="24"/>
        </w:rPr>
        <w:t xml:space="preserve"> </w:t>
      </w:r>
      <w:proofErr w:type="spellStart"/>
      <w:r w:rsidR="006337DD" w:rsidRPr="000C7B74">
        <w:rPr>
          <w:rFonts w:ascii="Times New Roman" w:hAnsi="Times New Roman" w:cs="Times New Roman"/>
          <w:sz w:val="24"/>
          <w:szCs w:val="24"/>
        </w:rPr>
        <w:t>Table</w:t>
      </w:r>
      <w:proofErr w:type="spellEnd"/>
      <w:r w:rsidR="006337DD">
        <w:rPr>
          <w:rStyle w:val="FootnoteReference"/>
          <w:rFonts w:ascii="Times New Roman" w:hAnsi="Times New Roman" w:cs="Times New Roman"/>
          <w:sz w:val="24"/>
          <w:szCs w:val="24"/>
        </w:rPr>
        <w:footnoteReference w:id="2"/>
      </w:r>
      <w:r w:rsidR="006337DD">
        <w:rPr>
          <w:rFonts w:ascii="Times New Roman" w:hAnsi="Times New Roman" w:cs="Times New Roman"/>
          <w:color w:val="000000"/>
          <w:sz w:val="24"/>
          <w:szCs w:val="24"/>
        </w:rPr>
        <w:t>)</w:t>
      </w:r>
      <w:r w:rsidR="004336B5">
        <w:rPr>
          <w:rFonts w:ascii="Times New Roman" w:hAnsi="Times New Roman" w:cs="Times New Roman"/>
          <w:color w:val="000000"/>
          <w:sz w:val="24"/>
          <w:szCs w:val="24"/>
        </w:rPr>
        <w:t>. Rinkos tyrimo metu iš viešai skelbiamos informacijos bei gavus</w:t>
      </w:r>
      <w:r w:rsidR="006337DD">
        <w:rPr>
          <w:rFonts w:ascii="Times New Roman" w:hAnsi="Times New Roman" w:cs="Times New Roman"/>
          <w:color w:val="000000"/>
          <w:sz w:val="24"/>
          <w:szCs w:val="24"/>
        </w:rPr>
        <w:t xml:space="preserve"> Gamintojo</w:t>
      </w:r>
      <w:r w:rsidR="004336B5">
        <w:rPr>
          <w:rFonts w:ascii="Times New Roman" w:hAnsi="Times New Roman" w:cs="Times New Roman"/>
          <w:color w:val="000000"/>
          <w:sz w:val="24"/>
          <w:szCs w:val="24"/>
        </w:rPr>
        <w:t xml:space="preserve"> patvirtinantį sertifikatą</w:t>
      </w:r>
      <w:r w:rsidR="004336B5">
        <w:rPr>
          <w:rStyle w:val="FootnoteReference"/>
          <w:rFonts w:ascii="Times New Roman" w:hAnsi="Times New Roman" w:cs="Times New Roman"/>
          <w:color w:val="000000"/>
          <w:sz w:val="24"/>
          <w:szCs w:val="24"/>
        </w:rPr>
        <w:footnoteReference w:id="3"/>
      </w:r>
      <w:r w:rsidR="004336B5">
        <w:rPr>
          <w:rFonts w:ascii="Times New Roman" w:hAnsi="Times New Roman" w:cs="Times New Roman"/>
          <w:color w:val="000000"/>
          <w:sz w:val="24"/>
          <w:szCs w:val="24"/>
        </w:rPr>
        <w:t xml:space="preserve"> nustatyta, kad </w:t>
      </w:r>
      <w:r w:rsidR="000E46BB">
        <w:rPr>
          <w:rFonts w:ascii="Times New Roman" w:hAnsi="Times New Roman" w:cs="Times New Roman"/>
          <w:color w:val="000000"/>
          <w:sz w:val="24"/>
          <w:szCs w:val="24"/>
        </w:rPr>
        <w:t>vienintelis Baltijos šal</w:t>
      </w:r>
      <w:r w:rsidR="00C8138E">
        <w:rPr>
          <w:rFonts w:ascii="Times New Roman" w:hAnsi="Times New Roman" w:cs="Times New Roman"/>
          <w:color w:val="000000"/>
          <w:sz w:val="24"/>
          <w:szCs w:val="24"/>
        </w:rPr>
        <w:t xml:space="preserve">yse </w:t>
      </w:r>
      <w:r w:rsidR="000E46BB">
        <w:rPr>
          <w:rFonts w:ascii="Times New Roman" w:hAnsi="Times New Roman" w:cs="Times New Roman"/>
          <w:color w:val="000000"/>
          <w:sz w:val="24"/>
          <w:szCs w:val="24"/>
        </w:rPr>
        <w:t xml:space="preserve">sertifikuotas Gamintojo atstovas, galintis pristatyti Pirkimu siekiamą įsigyti </w:t>
      </w:r>
      <w:proofErr w:type="spellStart"/>
      <w:r w:rsidR="000E46BB">
        <w:rPr>
          <w:rFonts w:ascii="Times New Roman" w:hAnsi="Times New Roman" w:cs="Times New Roman"/>
          <w:color w:val="000000"/>
          <w:sz w:val="24"/>
          <w:szCs w:val="24"/>
        </w:rPr>
        <w:t>Anatomažą</w:t>
      </w:r>
      <w:proofErr w:type="spellEnd"/>
      <w:r w:rsidR="000E46BB">
        <w:rPr>
          <w:rFonts w:ascii="Times New Roman" w:hAnsi="Times New Roman" w:cs="Times New Roman"/>
          <w:color w:val="000000"/>
          <w:sz w:val="24"/>
          <w:szCs w:val="24"/>
        </w:rPr>
        <w:t>, jį instaliuoti</w:t>
      </w:r>
      <w:r w:rsidR="005F6D61">
        <w:rPr>
          <w:rFonts w:ascii="Times New Roman" w:hAnsi="Times New Roman" w:cs="Times New Roman"/>
          <w:color w:val="000000"/>
          <w:sz w:val="24"/>
          <w:szCs w:val="24"/>
        </w:rPr>
        <w:t xml:space="preserve">, </w:t>
      </w:r>
      <w:r w:rsidR="000E46BB">
        <w:rPr>
          <w:rFonts w:ascii="Times New Roman" w:hAnsi="Times New Roman" w:cs="Times New Roman"/>
          <w:color w:val="000000"/>
          <w:sz w:val="24"/>
          <w:szCs w:val="24"/>
        </w:rPr>
        <w:t xml:space="preserve">apmokyti </w:t>
      </w:r>
      <w:r w:rsidR="006337DD">
        <w:rPr>
          <w:rFonts w:ascii="Times New Roman" w:hAnsi="Times New Roman" w:cs="Times New Roman"/>
          <w:color w:val="000000"/>
          <w:sz w:val="24"/>
          <w:szCs w:val="24"/>
        </w:rPr>
        <w:t xml:space="preserve">Perkančiosios organizacijos </w:t>
      </w:r>
      <w:r w:rsidR="000E46BB">
        <w:rPr>
          <w:rFonts w:ascii="Times New Roman" w:hAnsi="Times New Roman" w:cs="Times New Roman"/>
          <w:color w:val="000000"/>
          <w:sz w:val="24"/>
          <w:szCs w:val="24"/>
        </w:rPr>
        <w:t>darbuotojus</w:t>
      </w:r>
      <w:r w:rsidR="005F6D61">
        <w:rPr>
          <w:rFonts w:ascii="Times New Roman" w:hAnsi="Times New Roman" w:cs="Times New Roman"/>
          <w:color w:val="000000"/>
          <w:sz w:val="24"/>
          <w:szCs w:val="24"/>
        </w:rPr>
        <w:t xml:space="preserve"> bei teikti parduotų gaminių aptarnavimą ir priežiūrą </w:t>
      </w:r>
      <w:r w:rsidR="00924576">
        <w:rPr>
          <w:rFonts w:ascii="Times New Roman" w:hAnsi="Times New Roman" w:cs="Times New Roman"/>
          <w:color w:val="000000"/>
          <w:sz w:val="24"/>
          <w:szCs w:val="24"/>
        </w:rPr>
        <w:t>garantiniu laikotarpiu ir po jo</w:t>
      </w:r>
      <w:r w:rsidR="000E46BB">
        <w:rPr>
          <w:rFonts w:ascii="Times New Roman" w:hAnsi="Times New Roman" w:cs="Times New Roman"/>
          <w:color w:val="000000"/>
          <w:sz w:val="24"/>
          <w:szCs w:val="24"/>
        </w:rPr>
        <w:t xml:space="preserve">, yra </w:t>
      </w:r>
      <w:r w:rsidR="00C8138E">
        <w:rPr>
          <w:rFonts w:ascii="Times New Roman" w:hAnsi="Times New Roman" w:cs="Times New Roman"/>
          <w:color w:val="000000"/>
          <w:sz w:val="24"/>
          <w:szCs w:val="24"/>
        </w:rPr>
        <w:t xml:space="preserve">tiekėjas </w:t>
      </w:r>
      <w:proofErr w:type="spellStart"/>
      <w:r w:rsidR="000E46BB">
        <w:rPr>
          <w:rFonts w:ascii="Times New Roman" w:hAnsi="Times New Roman" w:cs="Times New Roman"/>
          <w:color w:val="000000"/>
          <w:sz w:val="24"/>
          <w:szCs w:val="24"/>
        </w:rPr>
        <w:t>GenMedica</w:t>
      </w:r>
      <w:proofErr w:type="spellEnd"/>
      <w:r w:rsidR="000E46BB">
        <w:rPr>
          <w:rFonts w:ascii="Times New Roman" w:hAnsi="Times New Roman" w:cs="Times New Roman"/>
          <w:color w:val="000000"/>
          <w:sz w:val="24"/>
          <w:szCs w:val="24"/>
        </w:rPr>
        <w:t xml:space="preserve"> Baltic SIA. </w:t>
      </w:r>
    </w:p>
    <w:p w14:paraId="5E93F073" w14:textId="79FDC091" w:rsidR="00BA6F77" w:rsidRPr="0074109C" w:rsidRDefault="00A75072" w:rsidP="00861353">
      <w:pPr>
        <w:tabs>
          <w:tab w:val="left" w:pos="851"/>
        </w:tabs>
        <w:spacing w:after="0" w:line="240" w:lineRule="auto"/>
        <w:jc w:val="both"/>
        <w:rPr>
          <w:rFonts w:ascii="Times New Roman" w:hAnsi="Times New Roman" w:cs="Times New Roman"/>
          <w:color w:val="000000"/>
          <w:sz w:val="24"/>
          <w:szCs w:val="24"/>
        </w:rPr>
      </w:pPr>
      <w:r w:rsidRPr="00A75072">
        <w:rPr>
          <w:rFonts w:ascii="Times New Roman" w:hAnsi="Times New Roman" w:cs="Times New Roman"/>
          <w:sz w:val="24"/>
          <w:szCs w:val="24"/>
          <w:shd w:val="clear" w:color="auto" w:fill="FFFFFF"/>
        </w:rPr>
        <w:tab/>
        <w:t xml:space="preserve">Atsižvelgdama į tai, kad </w:t>
      </w:r>
      <w:r w:rsidR="0074109C">
        <w:rPr>
          <w:rFonts w:ascii="Times New Roman" w:hAnsi="Times New Roman" w:cs="Times New Roman"/>
          <w:sz w:val="24"/>
          <w:szCs w:val="24"/>
          <w:shd w:val="clear" w:color="auto" w:fill="FFFFFF"/>
        </w:rPr>
        <w:t xml:space="preserve">Pirkimu siekiamas įsigyti </w:t>
      </w:r>
      <w:proofErr w:type="spellStart"/>
      <w:r w:rsidR="0074109C">
        <w:rPr>
          <w:rFonts w:ascii="Times New Roman" w:hAnsi="Times New Roman" w:cs="Times New Roman"/>
          <w:sz w:val="24"/>
          <w:szCs w:val="24"/>
        </w:rPr>
        <w:t>Anatomažas</w:t>
      </w:r>
      <w:proofErr w:type="spellEnd"/>
      <w:r w:rsidR="0074109C">
        <w:rPr>
          <w:rFonts w:ascii="Times New Roman" w:hAnsi="Times New Roman" w:cs="Times New Roman"/>
          <w:sz w:val="24"/>
          <w:szCs w:val="24"/>
        </w:rPr>
        <w:t xml:space="preserve"> būtų naudojamas tik specifiniams moksliniams laboratoriniams tyrimams atlikti bei studijoms ir nebūtų naudojamas komerciniais tikslais, taip pat </w:t>
      </w:r>
      <w:r w:rsidR="008D6FAD">
        <w:rPr>
          <w:rFonts w:ascii="Times New Roman" w:hAnsi="Times New Roman" w:cs="Times New Roman"/>
          <w:color w:val="000000"/>
          <w:sz w:val="24"/>
          <w:szCs w:val="24"/>
        </w:rPr>
        <w:t xml:space="preserve">įvertinus, kad </w:t>
      </w:r>
      <w:r w:rsidR="0074109C">
        <w:rPr>
          <w:rFonts w:ascii="Times New Roman" w:hAnsi="Times New Roman" w:cs="Times New Roman"/>
          <w:color w:val="000000"/>
          <w:sz w:val="24"/>
          <w:szCs w:val="24"/>
        </w:rPr>
        <w:t xml:space="preserve">tik </w:t>
      </w:r>
      <w:r w:rsidR="008D6FAD">
        <w:rPr>
          <w:rFonts w:ascii="Times New Roman" w:hAnsi="Times New Roman" w:cs="Times New Roman"/>
          <w:color w:val="000000"/>
          <w:sz w:val="24"/>
          <w:szCs w:val="24"/>
        </w:rPr>
        <w:t>Gamintojo gamina</w:t>
      </w:r>
      <w:r w:rsidR="0074109C">
        <w:rPr>
          <w:rFonts w:ascii="Times New Roman" w:hAnsi="Times New Roman" w:cs="Times New Roman"/>
          <w:color w:val="000000"/>
          <w:sz w:val="24"/>
          <w:szCs w:val="24"/>
        </w:rPr>
        <w:t>ma</w:t>
      </w:r>
      <w:r w:rsidR="008D6FAD">
        <w:rPr>
          <w:rFonts w:ascii="Times New Roman" w:hAnsi="Times New Roman" w:cs="Times New Roman"/>
          <w:color w:val="000000"/>
          <w:sz w:val="24"/>
          <w:szCs w:val="24"/>
        </w:rPr>
        <w:t xml:space="preserve"> prekė</w:t>
      </w:r>
      <w:r w:rsidR="0074109C">
        <w:rPr>
          <w:rFonts w:ascii="Times New Roman" w:hAnsi="Times New Roman" w:cs="Times New Roman"/>
          <w:color w:val="000000"/>
          <w:sz w:val="24"/>
          <w:szCs w:val="24"/>
        </w:rPr>
        <w:t xml:space="preserve"> </w:t>
      </w:r>
      <w:r w:rsidR="008D6FAD" w:rsidRPr="008D6FAD">
        <w:rPr>
          <w:rFonts w:ascii="Times New Roman" w:hAnsi="Times New Roman" w:cs="Times New Roman"/>
          <w:color w:val="000000"/>
          <w:sz w:val="24"/>
          <w:szCs w:val="24"/>
        </w:rPr>
        <w:t>atitinka Perkančiosios organizacijos poreikius</w:t>
      </w:r>
      <w:r w:rsidR="008D6FAD">
        <w:rPr>
          <w:rFonts w:ascii="Times New Roman" w:hAnsi="Times New Roman" w:cs="Times New Roman"/>
          <w:color w:val="000000"/>
          <w:sz w:val="24"/>
          <w:szCs w:val="24"/>
        </w:rPr>
        <w:t>, o</w:t>
      </w:r>
      <w:r w:rsidRPr="00A75072">
        <w:rPr>
          <w:rFonts w:ascii="Times New Roman" w:hAnsi="Times New Roman" w:cs="Times New Roman"/>
          <w:color w:val="000000"/>
          <w:sz w:val="24"/>
          <w:szCs w:val="24"/>
        </w:rPr>
        <w:t xml:space="preserve"> įsigijus </w:t>
      </w:r>
      <w:proofErr w:type="spellStart"/>
      <w:r w:rsidR="0074109C">
        <w:rPr>
          <w:rFonts w:ascii="Times New Roman" w:hAnsi="Times New Roman" w:cs="Times New Roman"/>
          <w:color w:val="000000"/>
          <w:sz w:val="24"/>
          <w:szCs w:val="24"/>
        </w:rPr>
        <w:t>Anatomažą</w:t>
      </w:r>
      <w:proofErr w:type="spellEnd"/>
      <w:r w:rsidR="0074109C">
        <w:rPr>
          <w:rFonts w:ascii="Times New Roman" w:hAnsi="Times New Roman" w:cs="Times New Roman"/>
          <w:color w:val="000000"/>
          <w:sz w:val="24"/>
          <w:szCs w:val="24"/>
        </w:rPr>
        <w:t xml:space="preserve"> Perkančiosios organizacijos dėstytojams ir studentams atsiras galimybė studijuoti anatomiją išsamiau ir efektyviau, </w:t>
      </w:r>
      <w:r w:rsidR="007E41C0" w:rsidRPr="00A75072">
        <w:rPr>
          <w:rFonts w:ascii="Times New Roman" w:eastAsia="Calibri" w:hAnsi="Times New Roman" w:cs="Times New Roman"/>
          <w:sz w:val="24"/>
          <w:szCs w:val="24"/>
        </w:rPr>
        <w:t xml:space="preserve">Perkančiosios organizacijos </w:t>
      </w:r>
      <w:r w:rsidR="00D96E84">
        <w:rPr>
          <w:rFonts w:ascii="Times New Roman" w:eastAsia="Calibri" w:hAnsi="Times New Roman" w:cs="Times New Roman"/>
          <w:sz w:val="24"/>
          <w:szCs w:val="24"/>
        </w:rPr>
        <w:t xml:space="preserve">viešųjų pirkimų </w:t>
      </w:r>
      <w:r w:rsidRPr="00A75072">
        <w:rPr>
          <w:rFonts w:ascii="Times New Roman" w:eastAsia="Calibri" w:hAnsi="Times New Roman" w:cs="Times New Roman"/>
          <w:sz w:val="24"/>
          <w:szCs w:val="24"/>
        </w:rPr>
        <w:t>k</w:t>
      </w:r>
      <w:r w:rsidR="007E41C0" w:rsidRPr="00A75072">
        <w:rPr>
          <w:rFonts w:ascii="Times New Roman" w:eastAsia="Calibri" w:hAnsi="Times New Roman" w:cs="Times New Roman"/>
          <w:sz w:val="24"/>
          <w:szCs w:val="24"/>
        </w:rPr>
        <w:t xml:space="preserve">omisija nusprendė </w:t>
      </w:r>
      <w:r w:rsidR="00445489" w:rsidRPr="00A75072">
        <w:rPr>
          <w:rFonts w:ascii="Times New Roman" w:eastAsia="Calibri" w:hAnsi="Times New Roman" w:cs="Times New Roman"/>
          <w:sz w:val="24"/>
          <w:szCs w:val="24"/>
        </w:rPr>
        <w:t xml:space="preserve">Pirkimą </w:t>
      </w:r>
      <w:r w:rsidR="007E41C0" w:rsidRPr="00A75072">
        <w:rPr>
          <w:rFonts w:ascii="Times New Roman" w:eastAsia="Calibri" w:hAnsi="Times New Roman" w:cs="Times New Roman"/>
          <w:sz w:val="24"/>
          <w:szCs w:val="24"/>
        </w:rPr>
        <w:t>vykdyti neskelbiamų derybų būdu vadovaujantis</w:t>
      </w:r>
      <w:r w:rsidR="0074109C">
        <w:rPr>
          <w:rFonts w:ascii="Times New Roman" w:eastAsia="Calibri" w:hAnsi="Times New Roman" w:cs="Times New Roman"/>
          <w:sz w:val="24"/>
          <w:szCs w:val="24"/>
        </w:rPr>
        <w:t xml:space="preserve"> </w:t>
      </w:r>
      <w:r w:rsidR="000E25C4" w:rsidRPr="00A75072">
        <w:rPr>
          <w:rFonts w:ascii="Times New Roman" w:eastAsia="Calibri" w:hAnsi="Times New Roman" w:cs="Times New Roman"/>
          <w:sz w:val="24"/>
          <w:szCs w:val="24"/>
        </w:rPr>
        <w:t xml:space="preserve">71 straipsnio 3 dalies 1 punkto </w:t>
      </w:r>
      <w:r w:rsidR="007E41C0" w:rsidRPr="00A75072">
        <w:rPr>
          <w:rFonts w:ascii="Times New Roman" w:eastAsia="Calibri" w:hAnsi="Times New Roman" w:cs="Times New Roman"/>
          <w:sz w:val="24"/>
          <w:szCs w:val="24"/>
        </w:rPr>
        <w:t xml:space="preserve">nuostatomis </w:t>
      </w:r>
      <w:r w:rsidR="00A136F9" w:rsidRPr="00A75072">
        <w:rPr>
          <w:rFonts w:ascii="Times New Roman" w:eastAsia="Calibri" w:hAnsi="Times New Roman" w:cs="Times New Roman"/>
          <w:sz w:val="24"/>
          <w:szCs w:val="24"/>
        </w:rPr>
        <w:t>ir</w:t>
      </w:r>
      <w:r w:rsidR="0001705B" w:rsidRPr="00A75072">
        <w:rPr>
          <w:rFonts w:ascii="Times New Roman" w:eastAsia="Calibri" w:hAnsi="Times New Roman" w:cs="Times New Roman"/>
          <w:sz w:val="24"/>
          <w:szCs w:val="24"/>
        </w:rPr>
        <w:t xml:space="preserve"> </w:t>
      </w:r>
      <w:r w:rsidR="007E41C0" w:rsidRPr="00A75072">
        <w:rPr>
          <w:rFonts w:ascii="Times New Roman" w:eastAsia="Calibri" w:hAnsi="Times New Roman" w:cs="Times New Roman"/>
          <w:sz w:val="24"/>
          <w:szCs w:val="24"/>
        </w:rPr>
        <w:t>kreiptis į Tarnybą sutikimo dėl tokio pirkimo būdo pasirinkimo</w:t>
      </w:r>
      <w:r w:rsidR="007E41C0" w:rsidRPr="00A75072">
        <w:rPr>
          <w:rStyle w:val="FootnoteReference"/>
          <w:rFonts w:ascii="Times New Roman" w:eastAsia="Calibri" w:hAnsi="Times New Roman" w:cs="Times New Roman"/>
          <w:sz w:val="24"/>
          <w:szCs w:val="24"/>
        </w:rPr>
        <w:footnoteReference w:id="4"/>
      </w:r>
      <w:r w:rsidR="007E41C0" w:rsidRPr="00A75072">
        <w:rPr>
          <w:rFonts w:ascii="Times New Roman" w:eastAsia="Calibri" w:hAnsi="Times New Roman" w:cs="Times New Roman"/>
          <w:sz w:val="24"/>
          <w:szCs w:val="24"/>
        </w:rPr>
        <w:t>.</w:t>
      </w:r>
    </w:p>
    <w:p w14:paraId="6C7C5127" w14:textId="62A3D79A" w:rsidR="008116C6" w:rsidRDefault="00D667CE" w:rsidP="00F66BF8">
      <w:pPr>
        <w:tabs>
          <w:tab w:val="left" w:pos="851"/>
        </w:tabs>
        <w:spacing w:after="0" w:line="240" w:lineRule="auto"/>
        <w:ind w:firstLine="851"/>
        <w:jc w:val="both"/>
        <w:rPr>
          <w:rFonts w:eastAsia="Calibri"/>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iCs/>
          <w:sz w:val="24"/>
          <w:szCs w:val="24"/>
        </w:rPr>
        <w:t xml:space="preserve">71 straipsnio 3 dalies 1 </w:t>
      </w:r>
      <w:r w:rsidR="008D1858">
        <w:rPr>
          <w:rFonts w:ascii="Times New Roman" w:eastAsia="Times New Roman" w:hAnsi="Times New Roman" w:cs="Times New Roman"/>
          <w:iCs/>
          <w:sz w:val="24"/>
          <w:szCs w:val="24"/>
        </w:rPr>
        <w:t xml:space="preserve">punkte </w:t>
      </w:r>
      <w:r w:rsidR="00AC388E">
        <w:rPr>
          <w:rFonts w:ascii="Times New Roman" w:eastAsia="Times New Roman" w:hAnsi="Times New Roman" w:cs="Times New Roman"/>
          <w:iCs/>
          <w:sz w:val="24"/>
          <w:szCs w:val="24"/>
        </w:rPr>
        <w:t>įtvirtinta</w:t>
      </w:r>
      <w:r>
        <w:rPr>
          <w:rFonts w:ascii="Times New Roman" w:eastAsia="Times New Roman" w:hAnsi="Times New Roman" w:cs="Times New Roman"/>
          <w:iCs/>
          <w:sz w:val="24"/>
          <w:szCs w:val="24"/>
        </w:rPr>
        <w:t xml:space="preserve">, kad prekės neskelbiamų derybų būdu gali būti perkamos </w:t>
      </w:r>
      <w:r w:rsidRPr="00D667CE">
        <w:rPr>
          <w:rFonts w:ascii="Times New Roman" w:eastAsia="Times New Roman" w:hAnsi="Times New Roman" w:cs="Times New Roman"/>
          <w:i/>
          <w:sz w:val="24"/>
          <w:szCs w:val="24"/>
        </w:rPr>
        <w:t xml:space="preserve">„jeigu </w:t>
      </w:r>
      <w:r w:rsidRPr="00D667CE">
        <w:rPr>
          <w:rFonts w:ascii="Times New Roman" w:eastAsia="Calibri" w:hAnsi="Times New Roman" w:cs="Times New Roman"/>
          <w:i/>
          <w:sz w:val="24"/>
          <w:szCs w:val="24"/>
        </w:rPr>
        <w:t>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 &lt;...&gt;“</w:t>
      </w:r>
      <w:r>
        <w:rPr>
          <w:rFonts w:eastAsia="Calibri"/>
          <w:szCs w:val="24"/>
        </w:rPr>
        <w:t xml:space="preserve">. </w:t>
      </w:r>
    </w:p>
    <w:p w14:paraId="0B8B8F62" w14:textId="517667BB" w:rsidR="00030AD5" w:rsidRPr="004A2CE2" w:rsidRDefault="00341D03" w:rsidP="004A2CE2">
      <w:pPr>
        <w:tabs>
          <w:tab w:val="left" w:pos="851"/>
        </w:tabs>
        <w:spacing w:after="0" w:line="240" w:lineRule="auto"/>
        <w:ind w:firstLine="851"/>
        <w:jc w:val="both"/>
        <w:rPr>
          <w:rStyle w:val="Emphasis"/>
          <w:rFonts w:ascii="Times New Roman" w:hAnsi="Times New Roman" w:cs="Times New Roman"/>
          <w:i w:val="0"/>
          <w:iCs w:val="0"/>
          <w:spacing w:val="2"/>
          <w:sz w:val="24"/>
          <w:szCs w:val="24"/>
          <w:shd w:val="clear" w:color="auto" w:fill="FFFFFF"/>
        </w:rPr>
      </w:pPr>
      <w:r>
        <w:rPr>
          <w:rFonts w:ascii="Times New Roman" w:hAnsi="Times New Roman" w:cs="Times New Roman"/>
          <w:sz w:val="24"/>
          <w:szCs w:val="24"/>
        </w:rPr>
        <w:t>Tarnyba atkreipia dėmesį, kad neskelbiamų derybų būdu pirkimo vykdymas yra Įstatymo išimtis, todėl sąlygos, leidžiančios atlikti tokį pirkimą, turi būti aiškinamos itin siaurai, grindžiant jas akivaizdžiais įrodymais.</w:t>
      </w:r>
      <w:r w:rsidR="00524078">
        <w:rPr>
          <w:rFonts w:ascii="Times New Roman" w:hAnsi="Times New Roman" w:cs="Times New Roman"/>
          <w:sz w:val="24"/>
          <w:szCs w:val="24"/>
        </w:rPr>
        <w:t xml:space="preserve"> </w:t>
      </w:r>
      <w:r w:rsidR="00524078">
        <w:rPr>
          <w:rFonts w:ascii="Times New Roman" w:eastAsia="Calibri" w:hAnsi="Times New Roman" w:cs="Times New Roman"/>
          <w:sz w:val="24"/>
          <w:szCs w:val="24"/>
        </w:rPr>
        <w:t xml:space="preserve">Nagrinėjamu atveju </w:t>
      </w:r>
      <w:r w:rsidR="00524078">
        <w:rPr>
          <w:rFonts w:ascii="Times New Roman" w:eastAsia="Calibri" w:hAnsi="Times New Roman" w:cs="Times New Roman"/>
          <w:iCs/>
          <w:sz w:val="24"/>
          <w:szCs w:val="24"/>
        </w:rPr>
        <w:t>Perkančiosios organizacijos kartu su prašymu ir papildomai pateikti dokumentai</w:t>
      </w:r>
      <w:r w:rsidR="00524078">
        <w:rPr>
          <w:rStyle w:val="FootnoteReference"/>
          <w:rFonts w:ascii="Times New Roman" w:eastAsia="Calibri" w:hAnsi="Times New Roman" w:cs="Times New Roman"/>
          <w:iCs/>
          <w:sz w:val="24"/>
          <w:szCs w:val="24"/>
        </w:rPr>
        <w:footnoteReference w:id="5"/>
      </w:r>
      <w:r w:rsidR="00524078">
        <w:rPr>
          <w:rFonts w:ascii="Times New Roman" w:eastAsia="Calibri" w:hAnsi="Times New Roman" w:cs="Times New Roman"/>
          <w:sz w:val="24"/>
          <w:szCs w:val="24"/>
        </w:rPr>
        <w:t xml:space="preserve"> nepagrindžia</w:t>
      </w:r>
      <w:r w:rsidR="004A2CE2">
        <w:rPr>
          <w:rFonts w:ascii="Times New Roman" w:eastAsia="Calibri" w:hAnsi="Times New Roman" w:cs="Times New Roman"/>
          <w:sz w:val="24"/>
          <w:szCs w:val="24"/>
        </w:rPr>
        <w:t xml:space="preserve"> ir neįrodo</w:t>
      </w:r>
      <w:r w:rsidR="00524078">
        <w:rPr>
          <w:rFonts w:ascii="Times New Roman" w:eastAsia="Calibri" w:hAnsi="Times New Roman" w:cs="Times New Roman"/>
          <w:sz w:val="24"/>
          <w:szCs w:val="24"/>
        </w:rPr>
        <w:t>, kad Pirkimu numatomas įsigyti</w:t>
      </w:r>
      <w:r w:rsidR="00524078">
        <w:rPr>
          <w:rFonts w:ascii="Times New Roman" w:hAnsi="Times New Roman" w:cs="Times New Roman"/>
          <w:sz w:val="24"/>
          <w:szCs w:val="24"/>
          <w:lang w:eastAsia="lt-LT"/>
        </w:rPr>
        <w:t xml:space="preserve"> </w:t>
      </w:r>
      <w:proofErr w:type="spellStart"/>
      <w:r w:rsidR="00524078">
        <w:rPr>
          <w:rFonts w:ascii="Times New Roman" w:hAnsi="Times New Roman" w:cs="Times New Roman"/>
          <w:sz w:val="24"/>
          <w:szCs w:val="24"/>
          <w:lang w:eastAsia="lt-LT"/>
        </w:rPr>
        <w:t>Anatomažas</w:t>
      </w:r>
      <w:proofErr w:type="spellEnd"/>
      <w:r w:rsidR="00524078">
        <w:rPr>
          <w:rFonts w:ascii="Times New Roman" w:hAnsi="Times New Roman" w:cs="Times New Roman"/>
          <w:sz w:val="24"/>
          <w:szCs w:val="24"/>
          <w:lang w:eastAsia="lt-LT"/>
        </w:rPr>
        <w:t xml:space="preserve"> </w:t>
      </w:r>
      <w:r w:rsidR="00D96E84">
        <w:rPr>
          <w:rFonts w:ascii="Times New Roman" w:hAnsi="Times New Roman" w:cs="Times New Roman"/>
          <w:sz w:val="24"/>
          <w:szCs w:val="24"/>
          <w:lang w:eastAsia="lt-LT"/>
        </w:rPr>
        <w:t>yra gaminamas</w:t>
      </w:r>
      <w:r w:rsidR="00524078">
        <w:rPr>
          <w:rFonts w:ascii="Times New Roman" w:hAnsi="Times New Roman" w:cs="Times New Roman"/>
          <w:sz w:val="24"/>
          <w:szCs w:val="24"/>
          <w:lang w:eastAsia="lt-LT"/>
        </w:rPr>
        <w:t xml:space="preserve"> </w:t>
      </w:r>
      <w:r w:rsidR="00524078" w:rsidRPr="00524078">
        <w:rPr>
          <w:rStyle w:val="Emphasis"/>
          <w:rFonts w:ascii="Times New Roman" w:hAnsi="Times New Roman" w:cs="Times New Roman"/>
          <w:i w:val="0"/>
          <w:iCs w:val="0"/>
          <w:spacing w:val="2"/>
          <w:sz w:val="24"/>
          <w:szCs w:val="24"/>
          <w:shd w:val="clear" w:color="auto" w:fill="FFFFFF"/>
        </w:rPr>
        <w:t>mokslinių tyrimų, eksperimentų, studijų ar eksperimentinės plėtros tikslais</w:t>
      </w:r>
      <w:r w:rsidR="00524078">
        <w:rPr>
          <w:rStyle w:val="Emphasis"/>
          <w:rFonts w:ascii="Times New Roman" w:hAnsi="Times New Roman" w:cs="Times New Roman"/>
          <w:i w:val="0"/>
          <w:iCs w:val="0"/>
          <w:spacing w:val="2"/>
          <w:sz w:val="24"/>
          <w:szCs w:val="24"/>
          <w:shd w:val="clear" w:color="auto" w:fill="FFFFFF"/>
        </w:rPr>
        <w:t>, t. y. nėra tenkinamos neskelbiamų derybų vykdymo sąlygos, įtvirtintos Įstatymo 71 straipsnio 3 dalies 1 punkte. P</w:t>
      </w:r>
      <w:r w:rsidR="00B134E7">
        <w:rPr>
          <w:rStyle w:val="Emphasis"/>
          <w:rFonts w:ascii="Times New Roman" w:hAnsi="Times New Roman" w:cs="Times New Roman"/>
          <w:i w:val="0"/>
          <w:iCs w:val="0"/>
          <w:spacing w:val="2"/>
          <w:sz w:val="24"/>
          <w:szCs w:val="24"/>
          <w:shd w:val="clear" w:color="auto" w:fill="FFFFFF"/>
        </w:rPr>
        <w:t xml:space="preserve">ažymėtina, kad šiuo pagrindu neskelbiamas derybas galima vykdyti tik tada, </w:t>
      </w:r>
      <w:r w:rsidR="00B134E7" w:rsidRPr="00B134E7">
        <w:rPr>
          <w:rFonts w:ascii="Times New Roman" w:hAnsi="Times New Roman" w:cs="Times New Roman"/>
          <w:spacing w:val="2"/>
          <w:sz w:val="24"/>
          <w:szCs w:val="24"/>
          <w:shd w:val="clear" w:color="auto" w:fill="FFFFFF"/>
        </w:rPr>
        <w:t>kai perkamos tam tikros specifinės prekės, kurios nėra prieinamos konkurencinėje rinkoje.</w:t>
      </w:r>
      <w:r w:rsidR="00B134E7" w:rsidRPr="00B134E7">
        <w:rPr>
          <w:rFonts w:ascii="Segoe UI" w:hAnsi="Segoe UI" w:cs="Segoe UI"/>
          <w:color w:val="000000"/>
          <w:spacing w:val="2"/>
          <w:shd w:val="clear" w:color="auto" w:fill="FFFFFF"/>
        </w:rPr>
        <w:t xml:space="preserve"> </w:t>
      </w:r>
      <w:r w:rsidR="00B134E7" w:rsidRPr="00B134E7">
        <w:rPr>
          <w:rFonts w:ascii="Times New Roman" w:hAnsi="Times New Roman" w:cs="Times New Roman"/>
          <w:spacing w:val="2"/>
          <w:sz w:val="24"/>
          <w:szCs w:val="24"/>
          <w:shd w:val="clear" w:color="auto" w:fill="FFFFFF"/>
        </w:rPr>
        <w:t xml:space="preserve">Tokios perkamos prekės turi būti gaminamos ir (arba) parduodamos siekiant ne komercinių, bet </w:t>
      </w:r>
      <w:r w:rsidR="00B134E7" w:rsidRPr="00B134E7">
        <w:rPr>
          <w:rFonts w:ascii="Times New Roman" w:hAnsi="Times New Roman" w:cs="Times New Roman"/>
          <w:spacing w:val="2"/>
          <w:sz w:val="24"/>
          <w:szCs w:val="24"/>
          <w:shd w:val="clear" w:color="auto" w:fill="FFFFFF"/>
        </w:rPr>
        <w:lastRenderedPageBreak/>
        <w:t>mokslinių tikslų</w:t>
      </w:r>
      <w:r w:rsidR="00B134E7">
        <w:rPr>
          <w:rStyle w:val="FootnoteReference"/>
          <w:rFonts w:ascii="Times New Roman" w:hAnsi="Times New Roman" w:cs="Times New Roman"/>
          <w:spacing w:val="2"/>
          <w:sz w:val="24"/>
          <w:szCs w:val="24"/>
          <w:shd w:val="clear" w:color="auto" w:fill="FFFFFF"/>
        </w:rPr>
        <w:footnoteReference w:id="6"/>
      </w:r>
      <w:r w:rsidR="00B134E7">
        <w:rPr>
          <w:rFonts w:ascii="Times New Roman" w:hAnsi="Times New Roman" w:cs="Times New Roman"/>
          <w:spacing w:val="2"/>
          <w:sz w:val="24"/>
          <w:szCs w:val="24"/>
          <w:shd w:val="clear" w:color="auto" w:fill="FFFFFF"/>
        </w:rPr>
        <w:t xml:space="preserve">. </w:t>
      </w:r>
      <w:r w:rsidR="00B134E7">
        <w:rPr>
          <w:rStyle w:val="Emphasis"/>
          <w:rFonts w:ascii="Times New Roman" w:hAnsi="Times New Roman" w:cs="Times New Roman"/>
          <w:i w:val="0"/>
          <w:iCs w:val="0"/>
          <w:spacing w:val="2"/>
          <w:sz w:val="24"/>
          <w:szCs w:val="24"/>
          <w:shd w:val="clear" w:color="auto" w:fill="FFFFFF"/>
        </w:rPr>
        <w:t>N</w:t>
      </w:r>
      <w:r w:rsidR="00524078">
        <w:rPr>
          <w:rStyle w:val="Emphasis"/>
          <w:rFonts w:ascii="Times New Roman" w:hAnsi="Times New Roman" w:cs="Times New Roman"/>
          <w:i w:val="0"/>
          <w:iCs w:val="0"/>
          <w:spacing w:val="2"/>
          <w:sz w:val="24"/>
          <w:szCs w:val="24"/>
          <w:shd w:val="clear" w:color="auto" w:fill="FFFFFF"/>
        </w:rPr>
        <w:t xml:space="preserve">ustatyta, kad Pirkimu siekiamą įsigyti prekę Perkančioji organizacija naudos </w:t>
      </w:r>
      <w:r w:rsidR="00030AD5">
        <w:rPr>
          <w:rStyle w:val="Emphasis"/>
          <w:rFonts w:ascii="Times New Roman" w:hAnsi="Times New Roman" w:cs="Times New Roman"/>
          <w:i w:val="0"/>
          <w:iCs w:val="0"/>
          <w:spacing w:val="2"/>
          <w:sz w:val="24"/>
          <w:szCs w:val="24"/>
          <w:shd w:val="clear" w:color="auto" w:fill="FFFFFF"/>
        </w:rPr>
        <w:t>ne kaip įrangą moksliniams tyrimams atlikti, o kaip mokymo priemonę, suteikiančią galimybę dėstytojams ir studentams studijuoti žmogaus ir gyvūnų anatomiją, taip pat praktiniam ir teoriniam studentų egzaminavimui.</w:t>
      </w:r>
      <w:r w:rsidR="004A2CE2">
        <w:rPr>
          <w:rStyle w:val="Emphasis"/>
          <w:rFonts w:ascii="Times New Roman" w:hAnsi="Times New Roman" w:cs="Times New Roman"/>
          <w:i w:val="0"/>
          <w:iCs w:val="0"/>
          <w:spacing w:val="2"/>
          <w:sz w:val="24"/>
          <w:szCs w:val="24"/>
          <w:shd w:val="clear" w:color="auto" w:fill="FFFFFF"/>
        </w:rPr>
        <w:t xml:space="preserve"> </w:t>
      </w:r>
      <w:r w:rsidR="00EE43BC">
        <w:rPr>
          <w:rFonts w:ascii="Times New Roman" w:hAnsi="Times New Roman" w:cs="Times New Roman"/>
          <w:color w:val="000000"/>
          <w:spacing w:val="2"/>
          <w:sz w:val="24"/>
          <w:szCs w:val="24"/>
          <w:shd w:val="clear" w:color="auto" w:fill="FFFFFF"/>
        </w:rPr>
        <w:t xml:space="preserve">Be to, prekės </w:t>
      </w:r>
      <w:r w:rsidR="008645A5">
        <w:rPr>
          <w:rFonts w:ascii="Times New Roman" w:hAnsi="Times New Roman" w:cs="Times New Roman"/>
          <w:color w:val="000000"/>
          <w:spacing w:val="2"/>
          <w:sz w:val="24"/>
          <w:szCs w:val="24"/>
          <w:shd w:val="clear" w:color="auto" w:fill="FFFFFF"/>
        </w:rPr>
        <w:t xml:space="preserve">Gamintojas, pristatydamas </w:t>
      </w:r>
      <w:proofErr w:type="spellStart"/>
      <w:r w:rsidR="008645A5" w:rsidRPr="000C7B74">
        <w:rPr>
          <w:rFonts w:ascii="Times New Roman" w:hAnsi="Times New Roman" w:cs="Times New Roman"/>
          <w:sz w:val="24"/>
          <w:szCs w:val="24"/>
        </w:rPr>
        <w:t>Anatomage</w:t>
      </w:r>
      <w:proofErr w:type="spellEnd"/>
      <w:r w:rsidR="008645A5" w:rsidRPr="000C7B74">
        <w:rPr>
          <w:rFonts w:ascii="Times New Roman" w:hAnsi="Times New Roman" w:cs="Times New Roman"/>
          <w:sz w:val="24"/>
          <w:szCs w:val="24"/>
        </w:rPr>
        <w:t xml:space="preserve"> </w:t>
      </w:r>
      <w:proofErr w:type="spellStart"/>
      <w:r w:rsidR="008645A5" w:rsidRPr="000C7B74">
        <w:rPr>
          <w:rFonts w:ascii="Times New Roman" w:hAnsi="Times New Roman" w:cs="Times New Roman"/>
          <w:sz w:val="24"/>
          <w:szCs w:val="24"/>
        </w:rPr>
        <w:t>Table</w:t>
      </w:r>
      <w:proofErr w:type="spellEnd"/>
      <w:r w:rsidR="008645A5">
        <w:rPr>
          <w:rFonts w:ascii="Times New Roman" w:hAnsi="Times New Roman" w:cs="Times New Roman"/>
          <w:sz w:val="24"/>
          <w:szCs w:val="24"/>
        </w:rPr>
        <w:t xml:space="preserve"> modelį</w:t>
      </w:r>
      <w:r w:rsidR="004A2CE2">
        <w:rPr>
          <w:rFonts w:ascii="Times New Roman" w:hAnsi="Times New Roman" w:cs="Times New Roman"/>
          <w:sz w:val="24"/>
          <w:szCs w:val="24"/>
        </w:rPr>
        <w:t xml:space="preserve"> savo tinklapyje</w:t>
      </w:r>
      <w:r w:rsidR="008645A5">
        <w:rPr>
          <w:rFonts w:ascii="Times New Roman" w:hAnsi="Times New Roman" w:cs="Times New Roman"/>
          <w:sz w:val="24"/>
          <w:szCs w:val="24"/>
        </w:rPr>
        <w:t xml:space="preserve">, nurodo, jog šimtai įstaigų naudoja </w:t>
      </w:r>
      <w:proofErr w:type="spellStart"/>
      <w:r w:rsidR="004A2CE2" w:rsidRPr="000C7B74">
        <w:rPr>
          <w:rFonts w:ascii="Times New Roman" w:hAnsi="Times New Roman" w:cs="Times New Roman"/>
          <w:sz w:val="24"/>
          <w:szCs w:val="24"/>
        </w:rPr>
        <w:t>Anatomage</w:t>
      </w:r>
      <w:proofErr w:type="spellEnd"/>
      <w:r w:rsidR="004A2CE2" w:rsidRPr="000C7B74">
        <w:rPr>
          <w:rFonts w:ascii="Times New Roman" w:hAnsi="Times New Roman" w:cs="Times New Roman"/>
          <w:sz w:val="24"/>
          <w:szCs w:val="24"/>
        </w:rPr>
        <w:t xml:space="preserve"> </w:t>
      </w:r>
      <w:proofErr w:type="spellStart"/>
      <w:r w:rsidR="004A2CE2" w:rsidRPr="000C7B74">
        <w:rPr>
          <w:rFonts w:ascii="Times New Roman" w:hAnsi="Times New Roman" w:cs="Times New Roman"/>
          <w:sz w:val="24"/>
          <w:szCs w:val="24"/>
        </w:rPr>
        <w:t>Table</w:t>
      </w:r>
      <w:proofErr w:type="spellEnd"/>
      <w:r w:rsidR="004A2CE2">
        <w:rPr>
          <w:rFonts w:ascii="Times New Roman" w:hAnsi="Times New Roman" w:cs="Times New Roman"/>
          <w:sz w:val="24"/>
          <w:szCs w:val="24"/>
        </w:rPr>
        <w:t xml:space="preserve"> </w:t>
      </w:r>
      <w:r w:rsidR="008645A5">
        <w:rPr>
          <w:rFonts w:ascii="Times New Roman" w:hAnsi="Times New Roman" w:cs="Times New Roman"/>
          <w:sz w:val="24"/>
          <w:szCs w:val="24"/>
        </w:rPr>
        <w:t>kaip anatomijos ir fiziologijos mokymo priemonę</w:t>
      </w:r>
      <w:r w:rsidR="008645A5">
        <w:rPr>
          <w:rStyle w:val="FootnoteReference"/>
          <w:rFonts w:ascii="Times New Roman" w:hAnsi="Times New Roman" w:cs="Times New Roman"/>
          <w:sz w:val="24"/>
          <w:szCs w:val="24"/>
        </w:rPr>
        <w:footnoteReference w:id="7"/>
      </w:r>
      <w:r w:rsidR="008645A5">
        <w:rPr>
          <w:rFonts w:ascii="Times New Roman" w:hAnsi="Times New Roman" w:cs="Times New Roman"/>
          <w:sz w:val="24"/>
          <w:szCs w:val="24"/>
        </w:rPr>
        <w:t xml:space="preserve">, t. y. </w:t>
      </w:r>
      <w:r w:rsidR="00EE43BC">
        <w:rPr>
          <w:rFonts w:ascii="Times New Roman" w:hAnsi="Times New Roman" w:cs="Times New Roman"/>
          <w:sz w:val="24"/>
          <w:szCs w:val="24"/>
        </w:rPr>
        <w:t xml:space="preserve">įvertinus tai, </w:t>
      </w:r>
      <w:r w:rsidR="008645A5">
        <w:rPr>
          <w:rFonts w:ascii="Times New Roman" w:hAnsi="Times New Roman" w:cs="Times New Roman"/>
          <w:color w:val="000000"/>
          <w:spacing w:val="2"/>
          <w:sz w:val="24"/>
          <w:szCs w:val="24"/>
          <w:shd w:val="clear" w:color="auto" w:fill="FFFFFF"/>
        </w:rPr>
        <w:t>daryti</w:t>
      </w:r>
      <w:r w:rsidR="00EE43BC">
        <w:rPr>
          <w:rFonts w:ascii="Times New Roman" w:hAnsi="Times New Roman" w:cs="Times New Roman"/>
          <w:color w:val="000000"/>
          <w:spacing w:val="2"/>
          <w:sz w:val="24"/>
          <w:szCs w:val="24"/>
          <w:shd w:val="clear" w:color="auto" w:fill="FFFFFF"/>
        </w:rPr>
        <w:t>na</w:t>
      </w:r>
      <w:r w:rsidR="008645A5">
        <w:rPr>
          <w:rFonts w:ascii="Times New Roman" w:hAnsi="Times New Roman" w:cs="Times New Roman"/>
          <w:color w:val="000000"/>
          <w:spacing w:val="2"/>
          <w:sz w:val="24"/>
          <w:szCs w:val="24"/>
          <w:shd w:val="clear" w:color="auto" w:fill="FFFFFF"/>
        </w:rPr>
        <w:t xml:space="preserve"> išvad</w:t>
      </w:r>
      <w:r w:rsidR="00EE43BC">
        <w:rPr>
          <w:rFonts w:ascii="Times New Roman" w:hAnsi="Times New Roman" w:cs="Times New Roman"/>
          <w:color w:val="000000"/>
          <w:spacing w:val="2"/>
          <w:sz w:val="24"/>
          <w:szCs w:val="24"/>
          <w:shd w:val="clear" w:color="auto" w:fill="FFFFFF"/>
        </w:rPr>
        <w:t>a</w:t>
      </w:r>
      <w:r w:rsidR="008645A5">
        <w:rPr>
          <w:rFonts w:ascii="Times New Roman" w:hAnsi="Times New Roman" w:cs="Times New Roman"/>
          <w:color w:val="000000"/>
          <w:spacing w:val="2"/>
          <w:sz w:val="24"/>
          <w:szCs w:val="24"/>
          <w:shd w:val="clear" w:color="auto" w:fill="FFFFFF"/>
        </w:rPr>
        <w:t xml:space="preserve">, kad </w:t>
      </w:r>
      <w:r w:rsidR="00EE43BC">
        <w:rPr>
          <w:rFonts w:ascii="Times New Roman" w:hAnsi="Times New Roman" w:cs="Times New Roman"/>
          <w:color w:val="000000"/>
          <w:spacing w:val="2"/>
          <w:sz w:val="24"/>
          <w:szCs w:val="24"/>
          <w:shd w:val="clear" w:color="auto" w:fill="FFFFFF"/>
        </w:rPr>
        <w:t xml:space="preserve">Pirkimu siekiama įsigyti prekė nėra specifinė, prekė laisvai prieinama rinkoje ir ją </w:t>
      </w:r>
      <w:r w:rsidR="008645A5">
        <w:rPr>
          <w:rFonts w:ascii="Times New Roman" w:hAnsi="Times New Roman" w:cs="Times New Roman"/>
          <w:color w:val="000000"/>
          <w:spacing w:val="2"/>
          <w:sz w:val="24"/>
          <w:szCs w:val="24"/>
          <w:shd w:val="clear" w:color="auto" w:fill="FFFFFF"/>
        </w:rPr>
        <w:t xml:space="preserve">gali </w:t>
      </w:r>
      <w:r w:rsidR="005E2090">
        <w:rPr>
          <w:rFonts w:ascii="Times New Roman" w:hAnsi="Times New Roman" w:cs="Times New Roman"/>
          <w:color w:val="000000"/>
          <w:spacing w:val="2"/>
          <w:sz w:val="24"/>
          <w:szCs w:val="24"/>
          <w:shd w:val="clear" w:color="auto" w:fill="FFFFFF"/>
        </w:rPr>
        <w:t>įsigyti visi norintys.</w:t>
      </w:r>
    </w:p>
    <w:p w14:paraId="0F2915C0" w14:textId="097291E5" w:rsidR="004A2CE2" w:rsidRDefault="004A2CE2" w:rsidP="004A2CE2">
      <w:pPr>
        <w:keepNext/>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Įvertinusi visas išdėstytas aplinkybes ir vadovaudamasi Įstatymo 95 straipsnio 2 dalies 6 punkto nuostatomis, Tarnyba </w:t>
      </w:r>
      <w:r>
        <w:rPr>
          <w:rFonts w:ascii="Times New Roman" w:eastAsia="Times New Roman" w:hAnsi="Times New Roman" w:cs="Times New Roman"/>
          <w:b/>
          <w:sz w:val="24"/>
          <w:szCs w:val="24"/>
        </w:rPr>
        <w:t>neturi pagrindo sutikti</w:t>
      </w:r>
      <w:r>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 xml:space="preserve">Lietuvos sveikatos mokslų universitetas </w:t>
      </w:r>
      <w:r>
        <w:rPr>
          <w:rFonts w:ascii="Times New Roman" w:hAnsi="Times New Roman" w:cs="Times New Roman"/>
          <w:i/>
          <w:sz w:val="24"/>
          <w:szCs w:val="24"/>
        </w:rPr>
        <w:t>Mokymo ir simuliacijos įrangos virtualiam anatomijos mokymuisi (</w:t>
      </w:r>
      <w:proofErr w:type="spellStart"/>
      <w:r>
        <w:rPr>
          <w:rFonts w:ascii="Times New Roman" w:hAnsi="Times New Roman" w:cs="Times New Roman"/>
          <w:i/>
          <w:sz w:val="24"/>
          <w:szCs w:val="24"/>
        </w:rPr>
        <w:t>anatomažas</w:t>
      </w:r>
      <w:proofErr w:type="spellEnd"/>
      <w:r>
        <w:rPr>
          <w:rFonts w:ascii="Times New Roman" w:hAnsi="Times New Roman" w:cs="Times New Roman"/>
          <w:i/>
          <w:sz w:val="24"/>
          <w:szCs w:val="24"/>
        </w:rPr>
        <w:t xml:space="preserve">) </w:t>
      </w:r>
      <w:r>
        <w:rPr>
          <w:rFonts w:ascii="Times New Roman" w:eastAsia="Calibri" w:hAnsi="Times New Roman" w:cs="Times New Roman"/>
          <w:iCs/>
          <w:sz w:val="24"/>
          <w:szCs w:val="24"/>
        </w:rPr>
        <w:t>pirkimą</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vykdytų neskelbiamų derybų būdu, vadovaujantis Įstatymo 71 straipsnio 3 dalies 1 punkto nuostatomis</w:t>
      </w:r>
      <w:r>
        <w:rPr>
          <w:rFonts w:ascii="Times New Roman" w:hAnsi="Times New Roman" w:cs="Times New Roman"/>
          <w:sz w:val="24"/>
          <w:szCs w:val="24"/>
        </w:rPr>
        <w:t xml:space="preserve">. </w:t>
      </w:r>
    </w:p>
    <w:p w14:paraId="21AA2655" w14:textId="102C50EC" w:rsidR="004A2CE2" w:rsidRPr="004A2CE2" w:rsidRDefault="004A2CE2" w:rsidP="004A2CE2">
      <w:pPr>
        <w:keepNext/>
        <w:spacing w:after="0" w:line="240" w:lineRule="auto"/>
        <w:ind w:firstLine="851"/>
        <w:jc w:val="both"/>
        <w:rPr>
          <w:rFonts w:ascii="Times New Roman" w:hAnsi="Times New Roman" w:cs="Times New Roman"/>
          <w:sz w:val="28"/>
          <w:szCs w:val="28"/>
        </w:rPr>
      </w:pPr>
      <w:r w:rsidRPr="004A2CE2">
        <w:rPr>
          <w:rFonts w:ascii="Times New Roman" w:hAnsi="Times New Roman" w:cs="Times New Roman"/>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147864E" w14:textId="7CDC7A58" w:rsidR="000C6C36" w:rsidRPr="00BF7B05" w:rsidRDefault="000C6C36" w:rsidP="000C6C36">
      <w:pPr>
        <w:tabs>
          <w:tab w:val="left" w:pos="1134"/>
        </w:tabs>
        <w:spacing w:after="0"/>
        <w:jc w:val="both"/>
        <w:rPr>
          <w:rFonts w:ascii="Times New Roman" w:eastAsia="Times New Roman" w:hAnsi="Times New Roman" w:cs="Times New Roman"/>
          <w:sz w:val="24"/>
          <w:szCs w:val="24"/>
        </w:rPr>
      </w:pPr>
    </w:p>
    <w:p w14:paraId="0A724913" w14:textId="61447B36" w:rsidR="000C6C36" w:rsidRDefault="000C6C36" w:rsidP="000C6C36">
      <w:pPr>
        <w:tabs>
          <w:tab w:val="left" w:pos="1134"/>
        </w:tabs>
        <w:spacing w:after="0"/>
        <w:jc w:val="both"/>
        <w:rPr>
          <w:rFonts w:ascii="Times New Roman" w:eastAsia="Calibri" w:hAnsi="Times New Roman" w:cs="Times New Roman"/>
          <w:sz w:val="24"/>
          <w:szCs w:val="24"/>
        </w:rPr>
      </w:pPr>
    </w:p>
    <w:p w14:paraId="1B379E36" w14:textId="77777777" w:rsidR="00924576" w:rsidRPr="000C6C36" w:rsidRDefault="00924576" w:rsidP="000C6C36">
      <w:pPr>
        <w:tabs>
          <w:tab w:val="left" w:pos="1134"/>
        </w:tabs>
        <w:spacing w:after="0"/>
        <w:jc w:val="both"/>
        <w:rPr>
          <w:rFonts w:ascii="Times New Roman" w:eastAsia="Calibri" w:hAnsi="Times New Roman" w:cs="Times New Roman"/>
          <w:sz w:val="24"/>
          <w:szCs w:val="24"/>
        </w:rPr>
      </w:pPr>
    </w:p>
    <w:p w14:paraId="755C49BC" w14:textId="009C1366" w:rsidR="00617770" w:rsidRDefault="00AC388E" w:rsidP="000C6C36">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Direktorius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Darius Vedrickas</w:t>
      </w:r>
    </w:p>
    <w:p w14:paraId="67B790E6" w14:textId="3FF850AD" w:rsidR="000C6C36" w:rsidRDefault="000C6C36" w:rsidP="000C6C36">
      <w:pPr>
        <w:tabs>
          <w:tab w:val="left" w:pos="1134"/>
        </w:tabs>
        <w:spacing w:after="0"/>
        <w:jc w:val="both"/>
        <w:rPr>
          <w:rFonts w:ascii="Times New Roman" w:eastAsia="Times New Roman" w:hAnsi="Times New Roman" w:cs="Times New Roman"/>
          <w:sz w:val="24"/>
          <w:szCs w:val="24"/>
        </w:rPr>
      </w:pPr>
    </w:p>
    <w:p w14:paraId="27D17246" w14:textId="314E78A8" w:rsidR="008B2380" w:rsidRDefault="008B2380" w:rsidP="000C6C36">
      <w:pPr>
        <w:tabs>
          <w:tab w:val="left" w:pos="1134"/>
        </w:tabs>
        <w:spacing w:after="0"/>
        <w:jc w:val="both"/>
        <w:rPr>
          <w:rFonts w:ascii="Times New Roman" w:eastAsia="Times New Roman" w:hAnsi="Times New Roman" w:cs="Times New Roman"/>
          <w:sz w:val="24"/>
          <w:szCs w:val="24"/>
        </w:rPr>
      </w:pPr>
    </w:p>
    <w:p w14:paraId="4A2B6621" w14:textId="44936434" w:rsidR="001D6BE8" w:rsidRDefault="001D6BE8" w:rsidP="000C6C36">
      <w:pPr>
        <w:tabs>
          <w:tab w:val="left" w:pos="1134"/>
        </w:tabs>
        <w:spacing w:after="0"/>
        <w:jc w:val="both"/>
        <w:rPr>
          <w:rFonts w:ascii="Times New Roman" w:eastAsia="Times New Roman" w:hAnsi="Times New Roman" w:cs="Times New Roman"/>
          <w:sz w:val="24"/>
          <w:szCs w:val="24"/>
        </w:rPr>
      </w:pPr>
    </w:p>
    <w:p w14:paraId="65780B16" w14:textId="3FBD3E0E" w:rsidR="00193EFD" w:rsidRDefault="00193EFD" w:rsidP="000C6C36">
      <w:pPr>
        <w:tabs>
          <w:tab w:val="left" w:pos="1134"/>
        </w:tabs>
        <w:spacing w:after="0"/>
        <w:jc w:val="both"/>
        <w:rPr>
          <w:rFonts w:ascii="Times New Roman" w:eastAsia="Times New Roman" w:hAnsi="Times New Roman" w:cs="Times New Roman"/>
          <w:sz w:val="24"/>
          <w:szCs w:val="24"/>
        </w:rPr>
      </w:pPr>
    </w:p>
    <w:p w14:paraId="5A028104" w14:textId="2D1C5FCE" w:rsidR="00924576" w:rsidRDefault="00924576" w:rsidP="000C6C36">
      <w:pPr>
        <w:tabs>
          <w:tab w:val="left" w:pos="1134"/>
        </w:tabs>
        <w:spacing w:after="0"/>
        <w:jc w:val="both"/>
        <w:rPr>
          <w:rFonts w:ascii="Times New Roman" w:eastAsia="Times New Roman" w:hAnsi="Times New Roman" w:cs="Times New Roman"/>
          <w:sz w:val="24"/>
          <w:szCs w:val="24"/>
        </w:rPr>
      </w:pPr>
    </w:p>
    <w:p w14:paraId="34942426" w14:textId="323B9621" w:rsidR="00924576" w:rsidRDefault="00924576" w:rsidP="000C6C36">
      <w:pPr>
        <w:tabs>
          <w:tab w:val="left" w:pos="1134"/>
        </w:tabs>
        <w:spacing w:after="0"/>
        <w:jc w:val="both"/>
        <w:rPr>
          <w:rFonts w:ascii="Times New Roman" w:eastAsia="Times New Roman" w:hAnsi="Times New Roman" w:cs="Times New Roman"/>
          <w:sz w:val="24"/>
          <w:szCs w:val="24"/>
        </w:rPr>
      </w:pPr>
    </w:p>
    <w:p w14:paraId="32FB3F0A" w14:textId="6BAE2E4F" w:rsidR="00924576" w:rsidRDefault="00924576" w:rsidP="000C6C36">
      <w:pPr>
        <w:tabs>
          <w:tab w:val="left" w:pos="1134"/>
        </w:tabs>
        <w:spacing w:after="0"/>
        <w:jc w:val="both"/>
        <w:rPr>
          <w:rFonts w:ascii="Times New Roman" w:eastAsia="Times New Roman" w:hAnsi="Times New Roman" w:cs="Times New Roman"/>
          <w:sz w:val="24"/>
          <w:szCs w:val="24"/>
        </w:rPr>
      </w:pPr>
    </w:p>
    <w:p w14:paraId="14337813" w14:textId="15922F9F" w:rsidR="00924576" w:rsidRDefault="00924576" w:rsidP="000C6C36">
      <w:pPr>
        <w:tabs>
          <w:tab w:val="left" w:pos="1134"/>
        </w:tabs>
        <w:spacing w:after="0"/>
        <w:jc w:val="both"/>
        <w:rPr>
          <w:rFonts w:ascii="Times New Roman" w:eastAsia="Times New Roman" w:hAnsi="Times New Roman" w:cs="Times New Roman"/>
          <w:sz w:val="24"/>
          <w:szCs w:val="24"/>
        </w:rPr>
      </w:pPr>
    </w:p>
    <w:p w14:paraId="24399B83" w14:textId="510FC5A2" w:rsidR="00924576" w:rsidRDefault="00924576" w:rsidP="000C6C36">
      <w:pPr>
        <w:tabs>
          <w:tab w:val="left" w:pos="1134"/>
        </w:tabs>
        <w:spacing w:after="0"/>
        <w:jc w:val="both"/>
        <w:rPr>
          <w:rFonts w:ascii="Times New Roman" w:eastAsia="Times New Roman" w:hAnsi="Times New Roman" w:cs="Times New Roman"/>
          <w:sz w:val="24"/>
          <w:szCs w:val="24"/>
        </w:rPr>
      </w:pPr>
    </w:p>
    <w:p w14:paraId="651DB7E8" w14:textId="40253A3D" w:rsidR="00924576" w:rsidRDefault="00924576" w:rsidP="000C6C36">
      <w:pPr>
        <w:tabs>
          <w:tab w:val="left" w:pos="1134"/>
        </w:tabs>
        <w:spacing w:after="0"/>
        <w:jc w:val="both"/>
        <w:rPr>
          <w:rFonts w:ascii="Times New Roman" w:eastAsia="Times New Roman" w:hAnsi="Times New Roman" w:cs="Times New Roman"/>
          <w:sz w:val="24"/>
          <w:szCs w:val="24"/>
        </w:rPr>
      </w:pPr>
    </w:p>
    <w:p w14:paraId="6F3812C5" w14:textId="5534FCE3" w:rsidR="00924576" w:rsidRDefault="00924576" w:rsidP="000C6C36">
      <w:pPr>
        <w:tabs>
          <w:tab w:val="left" w:pos="1134"/>
        </w:tabs>
        <w:spacing w:after="0"/>
        <w:jc w:val="both"/>
        <w:rPr>
          <w:rFonts w:ascii="Times New Roman" w:eastAsia="Times New Roman" w:hAnsi="Times New Roman" w:cs="Times New Roman"/>
          <w:sz w:val="24"/>
          <w:szCs w:val="24"/>
        </w:rPr>
      </w:pPr>
    </w:p>
    <w:p w14:paraId="6CD66AE7" w14:textId="78D002F8" w:rsidR="00924576" w:rsidRDefault="00924576" w:rsidP="000C6C36">
      <w:pPr>
        <w:tabs>
          <w:tab w:val="left" w:pos="1134"/>
        </w:tabs>
        <w:spacing w:after="0"/>
        <w:jc w:val="both"/>
        <w:rPr>
          <w:rFonts w:ascii="Times New Roman" w:eastAsia="Times New Roman" w:hAnsi="Times New Roman" w:cs="Times New Roman"/>
          <w:sz w:val="24"/>
          <w:szCs w:val="24"/>
        </w:rPr>
      </w:pPr>
    </w:p>
    <w:p w14:paraId="4EDCCA0A" w14:textId="073FBC60" w:rsidR="00924576" w:rsidRDefault="00924576" w:rsidP="000C6C36">
      <w:pPr>
        <w:tabs>
          <w:tab w:val="left" w:pos="1134"/>
        </w:tabs>
        <w:spacing w:after="0"/>
        <w:jc w:val="both"/>
        <w:rPr>
          <w:rFonts w:ascii="Times New Roman" w:eastAsia="Times New Roman" w:hAnsi="Times New Roman" w:cs="Times New Roman"/>
          <w:sz w:val="24"/>
          <w:szCs w:val="24"/>
        </w:rPr>
      </w:pPr>
    </w:p>
    <w:p w14:paraId="332A6114" w14:textId="7BDB0A90" w:rsidR="00924576" w:rsidRDefault="00924576" w:rsidP="000C6C36">
      <w:pPr>
        <w:tabs>
          <w:tab w:val="left" w:pos="1134"/>
        </w:tabs>
        <w:spacing w:after="0"/>
        <w:jc w:val="both"/>
        <w:rPr>
          <w:rFonts w:ascii="Times New Roman" w:eastAsia="Times New Roman" w:hAnsi="Times New Roman" w:cs="Times New Roman"/>
          <w:sz w:val="24"/>
          <w:szCs w:val="24"/>
        </w:rPr>
      </w:pPr>
    </w:p>
    <w:p w14:paraId="1D312F66" w14:textId="02F423EA" w:rsidR="00924576" w:rsidRDefault="00924576" w:rsidP="000C6C36">
      <w:pPr>
        <w:tabs>
          <w:tab w:val="left" w:pos="1134"/>
        </w:tabs>
        <w:spacing w:after="0"/>
        <w:jc w:val="both"/>
        <w:rPr>
          <w:rFonts w:ascii="Times New Roman" w:eastAsia="Times New Roman" w:hAnsi="Times New Roman" w:cs="Times New Roman"/>
          <w:sz w:val="24"/>
          <w:szCs w:val="24"/>
        </w:rPr>
      </w:pPr>
    </w:p>
    <w:p w14:paraId="6B1282E6" w14:textId="4034A8EB" w:rsidR="00924576" w:rsidRDefault="00924576" w:rsidP="000C6C36">
      <w:pPr>
        <w:tabs>
          <w:tab w:val="left" w:pos="1134"/>
        </w:tabs>
        <w:spacing w:after="0"/>
        <w:jc w:val="both"/>
        <w:rPr>
          <w:rFonts w:ascii="Times New Roman" w:eastAsia="Times New Roman" w:hAnsi="Times New Roman" w:cs="Times New Roman"/>
          <w:sz w:val="24"/>
          <w:szCs w:val="24"/>
        </w:rPr>
      </w:pPr>
    </w:p>
    <w:p w14:paraId="3F41176A" w14:textId="3F2C0165" w:rsidR="00924576" w:rsidRDefault="00924576" w:rsidP="000C6C36">
      <w:pPr>
        <w:tabs>
          <w:tab w:val="left" w:pos="1134"/>
        </w:tabs>
        <w:spacing w:after="0"/>
        <w:jc w:val="both"/>
        <w:rPr>
          <w:rFonts w:ascii="Times New Roman" w:eastAsia="Times New Roman" w:hAnsi="Times New Roman" w:cs="Times New Roman"/>
          <w:sz w:val="24"/>
          <w:szCs w:val="24"/>
        </w:rPr>
      </w:pPr>
    </w:p>
    <w:p w14:paraId="163E48E6" w14:textId="6E7F64C9" w:rsidR="00924576" w:rsidRDefault="00924576" w:rsidP="000C6C36">
      <w:pPr>
        <w:tabs>
          <w:tab w:val="left" w:pos="1134"/>
        </w:tabs>
        <w:spacing w:after="0"/>
        <w:jc w:val="both"/>
        <w:rPr>
          <w:rFonts w:ascii="Times New Roman" w:eastAsia="Times New Roman" w:hAnsi="Times New Roman" w:cs="Times New Roman"/>
          <w:sz w:val="24"/>
          <w:szCs w:val="24"/>
        </w:rPr>
      </w:pPr>
    </w:p>
    <w:p w14:paraId="284A6CEE" w14:textId="77777777" w:rsidR="00924576" w:rsidRDefault="00924576" w:rsidP="000C6C36">
      <w:pPr>
        <w:tabs>
          <w:tab w:val="left" w:pos="1134"/>
        </w:tabs>
        <w:spacing w:after="0"/>
        <w:jc w:val="both"/>
        <w:rPr>
          <w:rFonts w:ascii="Times New Roman" w:eastAsia="Times New Roman" w:hAnsi="Times New Roman" w:cs="Times New Roman"/>
          <w:sz w:val="24"/>
          <w:szCs w:val="24"/>
        </w:rPr>
      </w:pPr>
    </w:p>
    <w:p w14:paraId="60CA56E7" w14:textId="77777777" w:rsidR="000C6C36" w:rsidRPr="000C6C36" w:rsidRDefault="000C6C36"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34A7C" w14:textId="77777777" w:rsidR="00DB4654" w:rsidRDefault="00DB4654">
      <w:pPr>
        <w:spacing w:after="0" w:line="240" w:lineRule="auto"/>
      </w:pPr>
      <w:r>
        <w:separator/>
      </w:r>
    </w:p>
  </w:endnote>
  <w:endnote w:type="continuationSeparator" w:id="0">
    <w:p w14:paraId="335F2AB9" w14:textId="77777777" w:rsidR="00DB4654" w:rsidRDefault="00DB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C5047" w14:textId="77777777" w:rsidR="00CA7B9D" w:rsidRDefault="00CA7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DB4654">
    <w:pPr>
      <w:pStyle w:val="Footer"/>
    </w:pPr>
  </w:p>
  <w:p w14:paraId="028287AD" w14:textId="77777777" w:rsidR="006C06BD" w:rsidRDefault="00DB4654">
    <w:pPr>
      <w:pStyle w:val="Footer"/>
    </w:pPr>
  </w:p>
  <w:p w14:paraId="649BB297" w14:textId="77777777" w:rsidR="006C06BD" w:rsidRDefault="00DB4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690D714C"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CA7B9D">
      <w:rPr>
        <w:rFonts w:ascii="Times New Roman" w:hAnsi="Times New Roman" w:cs="Times New Roman"/>
        <w:sz w:val="20"/>
        <w:szCs w:val="20"/>
      </w:rPr>
      <w:tab/>
    </w:r>
    <w:r w:rsidRPr="004948EF">
      <w:rPr>
        <w:rFonts w:ascii="Times New Roman" w:hAnsi="Times New Roman" w:cs="Times New Roman"/>
        <w:sz w:val="20"/>
        <w:szCs w:val="20"/>
      </w:rPr>
      <w:t xml:space="preserve"> Duomenys kaupiami ir saugomi              </w:t>
    </w:r>
  </w:p>
  <w:p w14:paraId="46F71C60" w14:textId="43C05A42"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CA7B9D">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45537429" w:rsidR="008049BB" w:rsidRPr="004948EF" w:rsidRDefault="00DB4654"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CA7B9D">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DB4654"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9F698" w14:textId="77777777" w:rsidR="00DB4654" w:rsidRDefault="00DB4654">
      <w:pPr>
        <w:spacing w:after="0" w:line="240" w:lineRule="auto"/>
      </w:pPr>
      <w:r>
        <w:separator/>
      </w:r>
    </w:p>
  </w:footnote>
  <w:footnote w:type="continuationSeparator" w:id="0">
    <w:p w14:paraId="0690B852" w14:textId="77777777" w:rsidR="00DB4654" w:rsidRDefault="00DB4654">
      <w:pPr>
        <w:spacing w:after="0" w:line="240" w:lineRule="auto"/>
      </w:pPr>
      <w:r>
        <w:continuationSeparator/>
      </w:r>
    </w:p>
  </w:footnote>
  <w:footnote w:id="1">
    <w:p w14:paraId="1E542D5E" w14:textId="0D8F3C59" w:rsidR="0058676E" w:rsidRPr="00904D1B" w:rsidRDefault="0058676E">
      <w:pPr>
        <w:pStyle w:val="FootnoteText"/>
        <w:rPr>
          <w:rFonts w:ascii="Times New Roman" w:hAnsi="Times New Roman" w:cs="Times New Roman"/>
        </w:rPr>
      </w:pPr>
      <w:r w:rsidRPr="00904D1B">
        <w:rPr>
          <w:rStyle w:val="FootnoteReference"/>
          <w:rFonts w:ascii="Times New Roman" w:hAnsi="Times New Roman" w:cs="Times New Roman"/>
        </w:rPr>
        <w:footnoteRef/>
      </w:r>
      <w:r w:rsidRPr="00904D1B">
        <w:rPr>
          <w:rFonts w:ascii="Times New Roman" w:hAnsi="Times New Roman" w:cs="Times New Roman"/>
        </w:rPr>
        <w:t xml:space="preserve"> </w:t>
      </w:r>
      <w:hyperlink r:id="rId1" w:history="1">
        <w:r w:rsidRPr="00904D1B">
          <w:rPr>
            <w:rStyle w:val="Hyperlink"/>
            <w:rFonts w:ascii="Times New Roman" w:hAnsi="Times New Roman" w:cs="Times New Roman"/>
          </w:rPr>
          <w:t>https://www.anatomage.com/about-us/</w:t>
        </w:r>
      </w:hyperlink>
      <w:r w:rsidRPr="00904D1B">
        <w:rPr>
          <w:rFonts w:ascii="Times New Roman" w:hAnsi="Times New Roman" w:cs="Times New Roman"/>
        </w:rPr>
        <w:t xml:space="preserve">; </w:t>
      </w:r>
    </w:p>
  </w:footnote>
  <w:footnote w:id="2">
    <w:p w14:paraId="27D81664" w14:textId="77777777" w:rsidR="006337DD" w:rsidRPr="00904D1B" w:rsidRDefault="006337DD" w:rsidP="006337DD">
      <w:pPr>
        <w:pStyle w:val="FootnoteText"/>
        <w:rPr>
          <w:rFonts w:ascii="Times New Roman" w:hAnsi="Times New Roman" w:cs="Times New Roman"/>
        </w:rPr>
      </w:pPr>
      <w:r w:rsidRPr="00904D1B">
        <w:rPr>
          <w:rStyle w:val="FootnoteReference"/>
          <w:rFonts w:ascii="Times New Roman" w:hAnsi="Times New Roman" w:cs="Times New Roman"/>
        </w:rPr>
        <w:footnoteRef/>
      </w:r>
      <w:r w:rsidRPr="00904D1B">
        <w:rPr>
          <w:rFonts w:ascii="Times New Roman" w:hAnsi="Times New Roman" w:cs="Times New Roman"/>
        </w:rPr>
        <w:t xml:space="preserve"> </w:t>
      </w:r>
      <w:hyperlink r:id="rId2" w:history="1">
        <w:r w:rsidRPr="00904D1B">
          <w:rPr>
            <w:rStyle w:val="Hyperlink"/>
            <w:rFonts w:ascii="Times New Roman" w:hAnsi="Times New Roman" w:cs="Times New Roman"/>
          </w:rPr>
          <w:t>https://www.anatomage.com/table/</w:t>
        </w:r>
      </w:hyperlink>
      <w:r w:rsidRPr="00904D1B">
        <w:rPr>
          <w:rFonts w:ascii="Times New Roman" w:hAnsi="Times New Roman" w:cs="Times New Roman"/>
        </w:rPr>
        <w:t xml:space="preserve">; </w:t>
      </w:r>
    </w:p>
  </w:footnote>
  <w:footnote w:id="3">
    <w:p w14:paraId="0EE839AD" w14:textId="4B2B5AA0" w:rsidR="004336B5" w:rsidRPr="00904D1B" w:rsidRDefault="004336B5">
      <w:pPr>
        <w:pStyle w:val="FootnoteText"/>
        <w:rPr>
          <w:rFonts w:ascii="Times New Roman" w:hAnsi="Times New Roman" w:cs="Times New Roman"/>
        </w:rPr>
      </w:pPr>
      <w:r w:rsidRPr="00904D1B">
        <w:rPr>
          <w:rStyle w:val="FootnoteReference"/>
          <w:rFonts w:ascii="Times New Roman" w:hAnsi="Times New Roman" w:cs="Times New Roman"/>
        </w:rPr>
        <w:footnoteRef/>
      </w:r>
      <w:r w:rsidRPr="00904D1B">
        <w:rPr>
          <w:rFonts w:ascii="Times New Roman" w:hAnsi="Times New Roman" w:cs="Times New Roman"/>
        </w:rPr>
        <w:t xml:space="preserve"> </w:t>
      </w:r>
      <w:r w:rsidR="000E46BB" w:rsidRPr="00904D1B">
        <w:rPr>
          <w:rFonts w:ascii="Times New Roman" w:hAnsi="Times New Roman" w:cs="Times New Roman"/>
        </w:rPr>
        <w:t xml:space="preserve">Gamintojo </w:t>
      </w:r>
      <w:r w:rsidRPr="00904D1B">
        <w:rPr>
          <w:rFonts w:ascii="Times New Roman" w:hAnsi="Times New Roman" w:cs="Times New Roman"/>
        </w:rPr>
        <w:t>2021 m. balandžio 26 d. Paslaugų ir platinimo pažymėjimas</w:t>
      </w:r>
      <w:r w:rsidR="000E46BB" w:rsidRPr="00904D1B">
        <w:rPr>
          <w:rFonts w:ascii="Times New Roman" w:hAnsi="Times New Roman" w:cs="Times New Roman"/>
        </w:rPr>
        <w:t>;</w:t>
      </w:r>
    </w:p>
  </w:footnote>
  <w:footnote w:id="4">
    <w:p w14:paraId="71DBBAAD" w14:textId="1FFEBA81" w:rsidR="007E41C0" w:rsidRPr="00904D1B" w:rsidRDefault="007E41C0" w:rsidP="007E41C0">
      <w:pPr>
        <w:pStyle w:val="FootnoteText"/>
        <w:jc w:val="both"/>
        <w:rPr>
          <w:rFonts w:ascii="Times New Roman" w:hAnsi="Times New Roman" w:cs="Times New Roman"/>
        </w:rPr>
      </w:pPr>
      <w:r w:rsidRPr="00904D1B">
        <w:rPr>
          <w:rStyle w:val="FootnoteReference"/>
          <w:rFonts w:ascii="Times New Roman" w:hAnsi="Times New Roman" w:cs="Times New Roman"/>
        </w:rPr>
        <w:footnoteRef/>
      </w:r>
      <w:r w:rsidRPr="00904D1B">
        <w:rPr>
          <w:rFonts w:ascii="Times New Roman" w:hAnsi="Times New Roman" w:cs="Times New Roman"/>
        </w:rPr>
        <w:t xml:space="preserve"> </w:t>
      </w:r>
      <w:r w:rsidR="00512031" w:rsidRPr="00904D1B">
        <w:rPr>
          <w:rFonts w:ascii="Times New Roman" w:hAnsi="Times New Roman" w:cs="Times New Roman"/>
        </w:rPr>
        <w:t>202</w:t>
      </w:r>
      <w:r w:rsidR="00A75072" w:rsidRPr="00904D1B">
        <w:rPr>
          <w:rFonts w:ascii="Times New Roman" w:hAnsi="Times New Roman" w:cs="Times New Roman"/>
        </w:rPr>
        <w:t>1</w:t>
      </w:r>
      <w:r w:rsidR="00512031" w:rsidRPr="00904D1B">
        <w:rPr>
          <w:rFonts w:ascii="Times New Roman" w:hAnsi="Times New Roman" w:cs="Times New Roman"/>
        </w:rPr>
        <w:t xml:space="preserve"> m. </w:t>
      </w:r>
      <w:r w:rsidR="0074109C" w:rsidRPr="00904D1B">
        <w:rPr>
          <w:rFonts w:ascii="Times New Roman" w:hAnsi="Times New Roman" w:cs="Times New Roman"/>
        </w:rPr>
        <w:t>birželio 18</w:t>
      </w:r>
      <w:r w:rsidR="00512031" w:rsidRPr="00904D1B">
        <w:rPr>
          <w:rFonts w:ascii="Times New Roman" w:hAnsi="Times New Roman" w:cs="Times New Roman"/>
        </w:rPr>
        <w:t xml:space="preserve"> d. </w:t>
      </w:r>
      <w:r w:rsidR="000E25C4" w:rsidRPr="00904D1B">
        <w:rPr>
          <w:rFonts w:ascii="Times New Roman" w:hAnsi="Times New Roman" w:cs="Times New Roman"/>
        </w:rPr>
        <w:t>posėdžio protokolas Nr. 1</w:t>
      </w:r>
      <w:r w:rsidRPr="00904D1B">
        <w:rPr>
          <w:rFonts w:ascii="Times New Roman" w:hAnsi="Times New Roman" w:cs="Times New Roman"/>
        </w:rPr>
        <w:t xml:space="preserve">; </w:t>
      </w:r>
    </w:p>
  </w:footnote>
  <w:footnote w:id="5">
    <w:p w14:paraId="0EEB9CD0" w14:textId="52F9D16F" w:rsidR="00524078" w:rsidRPr="00904D1B" w:rsidRDefault="00524078" w:rsidP="00524078">
      <w:pPr>
        <w:pStyle w:val="FootnoteText"/>
        <w:jc w:val="both"/>
        <w:rPr>
          <w:rFonts w:ascii="Times New Roman" w:hAnsi="Times New Roman" w:cs="Times New Roman"/>
        </w:rPr>
      </w:pPr>
      <w:r w:rsidRPr="00904D1B">
        <w:rPr>
          <w:rStyle w:val="FootnoteReference"/>
          <w:rFonts w:ascii="Times New Roman" w:hAnsi="Times New Roman" w:cs="Times New Roman"/>
        </w:rPr>
        <w:footnoteRef/>
      </w:r>
      <w:r w:rsidRPr="00904D1B">
        <w:rPr>
          <w:rFonts w:ascii="Times New Roman" w:hAnsi="Times New Roman" w:cs="Times New Roman"/>
        </w:rPr>
        <w:t xml:space="preserve"> 2021 m. birželio 30 d. el. laiškas; </w:t>
      </w:r>
    </w:p>
  </w:footnote>
  <w:footnote w:id="6">
    <w:p w14:paraId="51877FAE" w14:textId="6F0A585C" w:rsidR="00B134E7" w:rsidRPr="00904D1B" w:rsidRDefault="00B134E7">
      <w:pPr>
        <w:pStyle w:val="FootnoteText"/>
        <w:rPr>
          <w:rFonts w:ascii="Times New Roman" w:hAnsi="Times New Roman" w:cs="Times New Roman"/>
        </w:rPr>
      </w:pPr>
      <w:r>
        <w:rPr>
          <w:rStyle w:val="FootnoteReference"/>
        </w:rPr>
        <w:footnoteRef/>
      </w:r>
      <w:r>
        <w:t xml:space="preserve"> </w:t>
      </w:r>
      <w:r w:rsidRPr="00904D1B">
        <w:rPr>
          <w:rFonts w:ascii="Times New Roman" w:hAnsi="Times New Roman" w:cs="Times New Roman"/>
        </w:rPr>
        <w:t>Įstatymo 71 straipsnio 3 dalies 1 punkto komentaras;</w:t>
      </w:r>
    </w:p>
  </w:footnote>
  <w:footnote w:id="7">
    <w:p w14:paraId="1CF0954B" w14:textId="3A117B80" w:rsidR="008645A5" w:rsidRPr="00904D1B" w:rsidRDefault="008645A5">
      <w:pPr>
        <w:pStyle w:val="FootnoteText"/>
        <w:rPr>
          <w:rFonts w:ascii="Times New Roman" w:hAnsi="Times New Roman" w:cs="Times New Roman"/>
        </w:rPr>
      </w:pPr>
      <w:r w:rsidRPr="00904D1B">
        <w:rPr>
          <w:rStyle w:val="FootnoteReference"/>
          <w:rFonts w:ascii="Times New Roman" w:hAnsi="Times New Roman" w:cs="Times New Roman"/>
        </w:rPr>
        <w:footnoteRef/>
      </w:r>
      <w:r w:rsidRPr="00904D1B">
        <w:rPr>
          <w:rFonts w:ascii="Times New Roman" w:hAnsi="Times New Roman" w:cs="Times New Roman"/>
        </w:rPr>
        <w:t xml:space="preserve"> </w:t>
      </w:r>
      <w:proofErr w:type="spellStart"/>
      <w:r w:rsidRPr="00904D1B">
        <w:rPr>
          <w:rFonts w:ascii="Times New Roman" w:hAnsi="Times New Roman" w:cs="Times New Roman"/>
          <w:i/>
          <w:iCs/>
        </w:rPr>
        <w:t>Hundreds</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of</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institutions</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have</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already</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adopted</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the</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Anatomage</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Table</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as</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an</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anatomy</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and</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physiology</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education</w:t>
      </w:r>
      <w:proofErr w:type="spellEnd"/>
      <w:r w:rsidRPr="00904D1B">
        <w:rPr>
          <w:rFonts w:ascii="Times New Roman" w:hAnsi="Times New Roman" w:cs="Times New Roman"/>
          <w:i/>
          <w:iCs/>
        </w:rPr>
        <w:t xml:space="preserve"> </w:t>
      </w:r>
      <w:proofErr w:type="spellStart"/>
      <w:r w:rsidRPr="00904D1B">
        <w:rPr>
          <w:rFonts w:ascii="Times New Roman" w:hAnsi="Times New Roman" w:cs="Times New Roman"/>
          <w:i/>
          <w:iCs/>
        </w:rPr>
        <w:t>tool</w:t>
      </w:r>
      <w:proofErr w:type="spellEnd"/>
      <w:r w:rsidRPr="00904D1B">
        <w:rPr>
          <w:rFonts w:ascii="Times New Roman" w:hAnsi="Times New Roman" w:cs="Times New Roman"/>
        </w:rPr>
        <w:t>; https://www.anatomage.com/table/</w:t>
      </w:r>
      <w:r w:rsidR="00EA715D" w:rsidRPr="00904D1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DB4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DB4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59914" w14:textId="77777777" w:rsidR="00CA7B9D" w:rsidRDefault="00CA7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040968"/>
    <w:multiLevelType w:val="hybridMultilevel"/>
    <w:tmpl w:val="FEFE22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30AD5"/>
    <w:rsid w:val="00042269"/>
    <w:rsid w:val="0005252A"/>
    <w:rsid w:val="00053821"/>
    <w:rsid w:val="000849B5"/>
    <w:rsid w:val="00087418"/>
    <w:rsid w:val="000A2DBA"/>
    <w:rsid w:val="000A6C1B"/>
    <w:rsid w:val="000B1944"/>
    <w:rsid w:val="000B5198"/>
    <w:rsid w:val="000B534A"/>
    <w:rsid w:val="000B6400"/>
    <w:rsid w:val="000C0F3C"/>
    <w:rsid w:val="000C23C5"/>
    <w:rsid w:val="000C4329"/>
    <w:rsid w:val="000C6C36"/>
    <w:rsid w:val="000C7B74"/>
    <w:rsid w:val="000D08E4"/>
    <w:rsid w:val="000D4BB1"/>
    <w:rsid w:val="000E25C4"/>
    <w:rsid w:val="000E46BB"/>
    <w:rsid w:val="000E5100"/>
    <w:rsid w:val="000F128B"/>
    <w:rsid w:val="000F7AD1"/>
    <w:rsid w:val="00112578"/>
    <w:rsid w:val="0013423C"/>
    <w:rsid w:val="001361B4"/>
    <w:rsid w:val="00140BF1"/>
    <w:rsid w:val="00143CC1"/>
    <w:rsid w:val="001624D5"/>
    <w:rsid w:val="0016404B"/>
    <w:rsid w:val="0018060E"/>
    <w:rsid w:val="00193EFD"/>
    <w:rsid w:val="00196318"/>
    <w:rsid w:val="001A0227"/>
    <w:rsid w:val="001A14F2"/>
    <w:rsid w:val="001A17A7"/>
    <w:rsid w:val="001C0B19"/>
    <w:rsid w:val="001D16BD"/>
    <w:rsid w:val="001D6BE8"/>
    <w:rsid w:val="00207C02"/>
    <w:rsid w:val="00213A97"/>
    <w:rsid w:val="00217FAB"/>
    <w:rsid w:val="0022162E"/>
    <w:rsid w:val="00227EF7"/>
    <w:rsid w:val="002410F9"/>
    <w:rsid w:val="00257569"/>
    <w:rsid w:val="00264608"/>
    <w:rsid w:val="00265108"/>
    <w:rsid w:val="00282153"/>
    <w:rsid w:val="00284943"/>
    <w:rsid w:val="00295779"/>
    <w:rsid w:val="002A361F"/>
    <w:rsid w:val="002A6BE1"/>
    <w:rsid w:val="002B00A6"/>
    <w:rsid w:val="002B208B"/>
    <w:rsid w:val="002B6087"/>
    <w:rsid w:val="002E2E67"/>
    <w:rsid w:val="002E349E"/>
    <w:rsid w:val="002F028E"/>
    <w:rsid w:val="002F0C50"/>
    <w:rsid w:val="002F0D3C"/>
    <w:rsid w:val="002F3218"/>
    <w:rsid w:val="002F414C"/>
    <w:rsid w:val="0031140A"/>
    <w:rsid w:val="0031232A"/>
    <w:rsid w:val="00314F8F"/>
    <w:rsid w:val="00321AF8"/>
    <w:rsid w:val="00331FF9"/>
    <w:rsid w:val="0033479B"/>
    <w:rsid w:val="00341D03"/>
    <w:rsid w:val="003515C7"/>
    <w:rsid w:val="0036177B"/>
    <w:rsid w:val="003629C2"/>
    <w:rsid w:val="003728D5"/>
    <w:rsid w:val="003911D9"/>
    <w:rsid w:val="00391723"/>
    <w:rsid w:val="00392132"/>
    <w:rsid w:val="003A4A17"/>
    <w:rsid w:val="003C1B7A"/>
    <w:rsid w:val="003D3C7B"/>
    <w:rsid w:val="003E694E"/>
    <w:rsid w:val="003E6D0A"/>
    <w:rsid w:val="003F1FCA"/>
    <w:rsid w:val="003F338B"/>
    <w:rsid w:val="003F4493"/>
    <w:rsid w:val="00403175"/>
    <w:rsid w:val="00405ED2"/>
    <w:rsid w:val="004076C5"/>
    <w:rsid w:val="00420A28"/>
    <w:rsid w:val="00426B96"/>
    <w:rsid w:val="00430EE1"/>
    <w:rsid w:val="004336B5"/>
    <w:rsid w:val="00437475"/>
    <w:rsid w:val="00445489"/>
    <w:rsid w:val="00486C7C"/>
    <w:rsid w:val="00490DAA"/>
    <w:rsid w:val="004A2CE2"/>
    <w:rsid w:val="004B39D0"/>
    <w:rsid w:val="004C670B"/>
    <w:rsid w:val="004D1254"/>
    <w:rsid w:val="004E1D44"/>
    <w:rsid w:val="00512031"/>
    <w:rsid w:val="005138D3"/>
    <w:rsid w:val="00516207"/>
    <w:rsid w:val="00524078"/>
    <w:rsid w:val="0052425A"/>
    <w:rsid w:val="00544768"/>
    <w:rsid w:val="00550D77"/>
    <w:rsid w:val="00555994"/>
    <w:rsid w:val="00561393"/>
    <w:rsid w:val="0058585C"/>
    <w:rsid w:val="0058676E"/>
    <w:rsid w:val="00586DD5"/>
    <w:rsid w:val="00595888"/>
    <w:rsid w:val="0059709E"/>
    <w:rsid w:val="005A5048"/>
    <w:rsid w:val="005B733E"/>
    <w:rsid w:val="005D40B7"/>
    <w:rsid w:val="005E2090"/>
    <w:rsid w:val="005E309A"/>
    <w:rsid w:val="005F593F"/>
    <w:rsid w:val="005F6733"/>
    <w:rsid w:val="005F6D61"/>
    <w:rsid w:val="00601E12"/>
    <w:rsid w:val="006048DB"/>
    <w:rsid w:val="00617770"/>
    <w:rsid w:val="00627AB1"/>
    <w:rsid w:val="00631E12"/>
    <w:rsid w:val="006337DD"/>
    <w:rsid w:val="00647D38"/>
    <w:rsid w:val="00676BF2"/>
    <w:rsid w:val="00680891"/>
    <w:rsid w:val="00680B9A"/>
    <w:rsid w:val="00680C2F"/>
    <w:rsid w:val="00691CFD"/>
    <w:rsid w:val="006941CC"/>
    <w:rsid w:val="006A3055"/>
    <w:rsid w:val="006A6A6B"/>
    <w:rsid w:val="006B1D68"/>
    <w:rsid w:val="006C11D6"/>
    <w:rsid w:val="006C2AB7"/>
    <w:rsid w:val="006F3BAC"/>
    <w:rsid w:val="006F539E"/>
    <w:rsid w:val="00704A4F"/>
    <w:rsid w:val="00707C18"/>
    <w:rsid w:val="0072519E"/>
    <w:rsid w:val="007314C7"/>
    <w:rsid w:val="00734A10"/>
    <w:rsid w:val="007356A3"/>
    <w:rsid w:val="00735803"/>
    <w:rsid w:val="0074109C"/>
    <w:rsid w:val="00745A0E"/>
    <w:rsid w:val="00747B6A"/>
    <w:rsid w:val="00750FCB"/>
    <w:rsid w:val="0075352E"/>
    <w:rsid w:val="00762E00"/>
    <w:rsid w:val="00766487"/>
    <w:rsid w:val="00790B76"/>
    <w:rsid w:val="0079685E"/>
    <w:rsid w:val="007A4BF9"/>
    <w:rsid w:val="007B18E2"/>
    <w:rsid w:val="007B352E"/>
    <w:rsid w:val="007B3E37"/>
    <w:rsid w:val="007B495B"/>
    <w:rsid w:val="007E177E"/>
    <w:rsid w:val="007E382A"/>
    <w:rsid w:val="007E41C0"/>
    <w:rsid w:val="007F08AD"/>
    <w:rsid w:val="007F44A4"/>
    <w:rsid w:val="008049BB"/>
    <w:rsid w:val="008116C6"/>
    <w:rsid w:val="00823CC6"/>
    <w:rsid w:val="0082665B"/>
    <w:rsid w:val="0084391A"/>
    <w:rsid w:val="00843D68"/>
    <w:rsid w:val="008451A4"/>
    <w:rsid w:val="008524F7"/>
    <w:rsid w:val="008544AE"/>
    <w:rsid w:val="00860690"/>
    <w:rsid w:val="00861353"/>
    <w:rsid w:val="00863E1A"/>
    <w:rsid w:val="008645A5"/>
    <w:rsid w:val="00866ABB"/>
    <w:rsid w:val="00877F2C"/>
    <w:rsid w:val="0088690F"/>
    <w:rsid w:val="00890FE1"/>
    <w:rsid w:val="008A2EB1"/>
    <w:rsid w:val="008B0B67"/>
    <w:rsid w:val="008B2380"/>
    <w:rsid w:val="008B33B5"/>
    <w:rsid w:val="008B4A8A"/>
    <w:rsid w:val="008D1858"/>
    <w:rsid w:val="008D6FAD"/>
    <w:rsid w:val="008E3041"/>
    <w:rsid w:val="008E50FD"/>
    <w:rsid w:val="008F2E64"/>
    <w:rsid w:val="008F4FD2"/>
    <w:rsid w:val="009019C8"/>
    <w:rsid w:val="0090445A"/>
    <w:rsid w:val="00904D1B"/>
    <w:rsid w:val="00905321"/>
    <w:rsid w:val="00920D8B"/>
    <w:rsid w:val="00923F37"/>
    <w:rsid w:val="00924576"/>
    <w:rsid w:val="00931A44"/>
    <w:rsid w:val="0096169B"/>
    <w:rsid w:val="0096725F"/>
    <w:rsid w:val="0097199E"/>
    <w:rsid w:val="00986295"/>
    <w:rsid w:val="00996ECC"/>
    <w:rsid w:val="009A2EBD"/>
    <w:rsid w:val="009C2426"/>
    <w:rsid w:val="009C6814"/>
    <w:rsid w:val="009C69BB"/>
    <w:rsid w:val="009D63DF"/>
    <w:rsid w:val="009E214F"/>
    <w:rsid w:val="009E2508"/>
    <w:rsid w:val="009F07E7"/>
    <w:rsid w:val="009F1167"/>
    <w:rsid w:val="00A07949"/>
    <w:rsid w:val="00A136F9"/>
    <w:rsid w:val="00A20589"/>
    <w:rsid w:val="00A45317"/>
    <w:rsid w:val="00A510D6"/>
    <w:rsid w:val="00A52758"/>
    <w:rsid w:val="00A65012"/>
    <w:rsid w:val="00A66787"/>
    <w:rsid w:val="00A75072"/>
    <w:rsid w:val="00A9002D"/>
    <w:rsid w:val="00A93C49"/>
    <w:rsid w:val="00A96A73"/>
    <w:rsid w:val="00AA0A6E"/>
    <w:rsid w:val="00AA4D90"/>
    <w:rsid w:val="00AC16D2"/>
    <w:rsid w:val="00AC2F38"/>
    <w:rsid w:val="00AC388E"/>
    <w:rsid w:val="00AC58C3"/>
    <w:rsid w:val="00AC6567"/>
    <w:rsid w:val="00AD0B07"/>
    <w:rsid w:val="00AD1C2B"/>
    <w:rsid w:val="00AD25B6"/>
    <w:rsid w:val="00AE1194"/>
    <w:rsid w:val="00B027D4"/>
    <w:rsid w:val="00B049C6"/>
    <w:rsid w:val="00B1042D"/>
    <w:rsid w:val="00B134E7"/>
    <w:rsid w:val="00B2320C"/>
    <w:rsid w:val="00B24E33"/>
    <w:rsid w:val="00B27295"/>
    <w:rsid w:val="00B43329"/>
    <w:rsid w:val="00B445DD"/>
    <w:rsid w:val="00B511CE"/>
    <w:rsid w:val="00B55C06"/>
    <w:rsid w:val="00B646EA"/>
    <w:rsid w:val="00BA6F77"/>
    <w:rsid w:val="00BB38D1"/>
    <w:rsid w:val="00BB4A2E"/>
    <w:rsid w:val="00BB73CA"/>
    <w:rsid w:val="00BC1A3D"/>
    <w:rsid w:val="00BC4E38"/>
    <w:rsid w:val="00BC55D4"/>
    <w:rsid w:val="00BF7A77"/>
    <w:rsid w:val="00BF7B05"/>
    <w:rsid w:val="00C10598"/>
    <w:rsid w:val="00C110C2"/>
    <w:rsid w:val="00C23A13"/>
    <w:rsid w:val="00C333F3"/>
    <w:rsid w:val="00C33E89"/>
    <w:rsid w:val="00C4336F"/>
    <w:rsid w:val="00C513C8"/>
    <w:rsid w:val="00C71E45"/>
    <w:rsid w:val="00C8138E"/>
    <w:rsid w:val="00CA7B9D"/>
    <w:rsid w:val="00CB1AD4"/>
    <w:rsid w:val="00CB5567"/>
    <w:rsid w:val="00CC1DF2"/>
    <w:rsid w:val="00CC6759"/>
    <w:rsid w:val="00CC7730"/>
    <w:rsid w:val="00CD2838"/>
    <w:rsid w:val="00CD3B16"/>
    <w:rsid w:val="00CE3ACB"/>
    <w:rsid w:val="00CE48D3"/>
    <w:rsid w:val="00CE7F2D"/>
    <w:rsid w:val="00D04D9D"/>
    <w:rsid w:val="00D12597"/>
    <w:rsid w:val="00D147DA"/>
    <w:rsid w:val="00D22C4C"/>
    <w:rsid w:val="00D3214E"/>
    <w:rsid w:val="00D46669"/>
    <w:rsid w:val="00D56C4D"/>
    <w:rsid w:val="00D57C0D"/>
    <w:rsid w:val="00D65355"/>
    <w:rsid w:val="00D653FB"/>
    <w:rsid w:val="00D667CE"/>
    <w:rsid w:val="00D75484"/>
    <w:rsid w:val="00D8792E"/>
    <w:rsid w:val="00D95337"/>
    <w:rsid w:val="00D96E84"/>
    <w:rsid w:val="00D975EF"/>
    <w:rsid w:val="00DB40E8"/>
    <w:rsid w:val="00DB4654"/>
    <w:rsid w:val="00DC60E3"/>
    <w:rsid w:val="00DD43F3"/>
    <w:rsid w:val="00DF66C1"/>
    <w:rsid w:val="00E27F2C"/>
    <w:rsid w:val="00E47C15"/>
    <w:rsid w:val="00E50A95"/>
    <w:rsid w:val="00E52A99"/>
    <w:rsid w:val="00E61462"/>
    <w:rsid w:val="00E64544"/>
    <w:rsid w:val="00E71CDB"/>
    <w:rsid w:val="00E80D70"/>
    <w:rsid w:val="00EA5A87"/>
    <w:rsid w:val="00EA5C01"/>
    <w:rsid w:val="00EA715D"/>
    <w:rsid w:val="00EB2264"/>
    <w:rsid w:val="00EB30FE"/>
    <w:rsid w:val="00EB7F79"/>
    <w:rsid w:val="00EC3A65"/>
    <w:rsid w:val="00EC5587"/>
    <w:rsid w:val="00ED1489"/>
    <w:rsid w:val="00EE0E0F"/>
    <w:rsid w:val="00EE392A"/>
    <w:rsid w:val="00EE43BC"/>
    <w:rsid w:val="00EF24E0"/>
    <w:rsid w:val="00EF4B66"/>
    <w:rsid w:val="00EF6F4E"/>
    <w:rsid w:val="00F0421A"/>
    <w:rsid w:val="00F053B4"/>
    <w:rsid w:val="00F14785"/>
    <w:rsid w:val="00F200D5"/>
    <w:rsid w:val="00F2044F"/>
    <w:rsid w:val="00F22EF0"/>
    <w:rsid w:val="00F27381"/>
    <w:rsid w:val="00F35DC2"/>
    <w:rsid w:val="00F66BF8"/>
    <w:rsid w:val="00F71F69"/>
    <w:rsid w:val="00F75166"/>
    <w:rsid w:val="00F75EAB"/>
    <w:rsid w:val="00F87774"/>
    <w:rsid w:val="00FA0BD4"/>
    <w:rsid w:val="00FB5913"/>
    <w:rsid w:val="00FC1A55"/>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character" w:customStyle="1" w:styleId="normaltextrun">
    <w:name w:val="normaltextrun"/>
    <w:basedOn w:val="DefaultParagraphFont"/>
    <w:rsid w:val="00F35DC2"/>
  </w:style>
  <w:style w:type="character" w:styleId="Emphasis">
    <w:name w:val="Emphasis"/>
    <w:basedOn w:val="DefaultParagraphFont"/>
    <w:uiPriority w:val="20"/>
    <w:qFormat/>
    <w:rsid w:val="00524078"/>
    <w:rPr>
      <w:i/>
      <w:iCs/>
    </w:rPr>
  </w:style>
  <w:style w:type="paragraph" w:customStyle="1" w:styleId="Default">
    <w:name w:val="Default"/>
    <w:basedOn w:val="Normal"/>
    <w:rsid w:val="004A2CE2"/>
    <w:pPr>
      <w:autoSpaceDE w:val="0"/>
      <w:autoSpaceDN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59659">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945886936">
      <w:bodyDiv w:val="1"/>
      <w:marLeft w:val="0"/>
      <w:marRight w:val="0"/>
      <w:marTop w:val="0"/>
      <w:marBottom w:val="0"/>
      <w:divBdr>
        <w:top w:val="none" w:sz="0" w:space="0" w:color="auto"/>
        <w:left w:val="none" w:sz="0" w:space="0" w:color="auto"/>
        <w:bottom w:val="none" w:sz="0" w:space="0" w:color="auto"/>
        <w:right w:val="none" w:sz="0" w:space="0" w:color="auto"/>
      </w:divBdr>
    </w:div>
    <w:div w:id="13273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natomage.com/table/" TargetMode="External"/><Relationship Id="rId1" Type="http://schemas.openxmlformats.org/officeDocument/2006/relationships/hyperlink" Target="https://www.anatomage.com/about-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5291</Words>
  <Characters>3016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2</cp:revision>
  <cp:lastPrinted>2017-08-09T12:55:00Z</cp:lastPrinted>
  <dcterms:created xsi:type="dcterms:W3CDTF">2021-07-09T11:33:00Z</dcterms:created>
  <dcterms:modified xsi:type="dcterms:W3CDTF">2021-07-09T11:33:00Z</dcterms:modified>
</cp:coreProperties>
</file>