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DE5A4" w14:textId="77777777" w:rsidR="00D57C0D" w:rsidRDefault="00AF57CF"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72223499"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5751A1">
        <w:trPr>
          <w:cantSplit/>
          <w:trHeight w:val="1215"/>
          <w:tblHeader/>
          <w:jc w:val="center"/>
        </w:trPr>
        <w:tc>
          <w:tcPr>
            <w:tcW w:w="5421" w:type="dxa"/>
          </w:tcPr>
          <w:p w14:paraId="0C23C0E7" w14:textId="3903AFEA" w:rsidR="00D57C0D" w:rsidRDefault="00FF7E01"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Akmenės rajono</w:t>
            </w:r>
            <w:r w:rsidR="00F63B44">
              <w:rPr>
                <w:rFonts w:ascii="Times New Roman" w:eastAsia="Times New Roman" w:hAnsi="Times New Roman" w:cs="Times New Roman"/>
                <w:bCs/>
                <w:sz w:val="24"/>
                <w:szCs w:val="24"/>
              </w:rPr>
              <w:t xml:space="preserve"> savivaldybės administracija</w:t>
            </w:r>
          </w:p>
          <w:p w14:paraId="52AC088D" w14:textId="42C7F77C" w:rsidR="00595888" w:rsidRDefault="00001752"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Petravičiaus</w:t>
            </w:r>
            <w:r w:rsidR="00F63B44">
              <w:rPr>
                <w:rFonts w:ascii="Times New Roman" w:eastAsia="Times New Roman" w:hAnsi="Times New Roman" w:cs="Times New Roman"/>
                <w:bCs/>
                <w:sz w:val="24"/>
                <w:szCs w:val="24"/>
              </w:rPr>
              <w:t xml:space="preserve"> a. </w:t>
            </w:r>
            <w:r>
              <w:rPr>
                <w:rFonts w:ascii="Times New Roman" w:eastAsia="Times New Roman" w:hAnsi="Times New Roman" w:cs="Times New Roman"/>
                <w:bCs/>
                <w:sz w:val="24"/>
                <w:szCs w:val="24"/>
              </w:rPr>
              <w:t>2</w:t>
            </w:r>
          </w:p>
          <w:p w14:paraId="66ABF713" w14:textId="0076AF7D" w:rsidR="00D57C0D" w:rsidRDefault="00001752"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85132 Naujoji Akmenė</w:t>
            </w:r>
          </w:p>
          <w:p w14:paraId="661B8D5A" w14:textId="77777777" w:rsidR="000C6C36" w:rsidRPr="000440D4" w:rsidRDefault="000C6C36" w:rsidP="000C6C36">
            <w:pPr>
              <w:spacing w:after="0"/>
              <w:rPr>
                <w:rFonts w:ascii="Times New Roman" w:eastAsia="Times New Roman" w:hAnsi="Times New Roman" w:cs="Times New Roman"/>
                <w:bCs/>
                <w:sz w:val="24"/>
                <w:szCs w:val="24"/>
              </w:rPr>
            </w:pPr>
          </w:p>
          <w:p w14:paraId="6E3282A5" w14:textId="13D3EC45"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E672A7">
              <w:rPr>
                <w:rFonts w:ascii="Times New Roman" w:eastAsia="Times New Roman" w:hAnsi="Times New Roman" w:cs="Times New Roman"/>
                <w:sz w:val="24"/>
                <w:szCs w:val="24"/>
              </w:rPr>
              <w:t>info</w:t>
            </w:r>
            <w:r w:rsidRPr="00CC1489">
              <w:rPr>
                <w:rFonts w:ascii="Times New Roman" w:hAnsi="Times New Roman" w:cs="Times New Roman"/>
                <w:sz w:val="24"/>
                <w:szCs w:val="24"/>
              </w:rPr>
              <w:t>@</w:t>
            </w:r>
            <w:r w:rsidR="00E672A7">
              <w:rPr>
                <w:rFonts w:ascii="Times New Roman" w:hAnsi="Times New Roman" w:cs="Times New Roman"/>
                <w:sz w:val="24"/>
                <w:szCs w:val="24"/>
              </w:rPr>
              <w:t>akmene</w:t>
            </w:r>
            <w:r w:rsidR="00D95337">
              <w:rPr>
                <w:rFonts w:ascii="Times New Roman" w:hAnsi="Times New Roman" w:cs="Times New Roman"/>
                <w:sz w:val="24"/>
                <w:szCs w:val="24"/>
              </w:rPr>
              <w:t>.lt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359E506D"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w:t>
            </w:r>
            <w:r w:rsidR="00FF7E01">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FF7E01">
              <w:rPr>
                <w:rFonts w:ascii="Times New Roman" w:eastAsia="Times New Roman" w:hAnsi="Times New Roman" w:cs="Times New Roman"/>
                <w:sz w:val="24"/>
                <w:szCs w:val="24"/>
              </w:rPr>
              <w:t>01</w:t>
            </w:r>
            <w:r w:rsidRPr="008A38CD">
              <w:rPr>
                <w:rFonts w:ascii="Times New Roman" w:eastAsia="Times New Roman" w:hAnsi="Times New Roman" w:cs="Times New Roman"/>
                <w:sz w:val="24"/>
                <w:szCs w:val="24"/>
              </w:rPr>
              <w:t>-</w:t>
            </w:r>
          </w:p>
          <w:p w14:paraId="56AE18C1" w14:textId="01213D8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001752">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0</w:t>
            </w:r>
            <w:r w:rsidR="00001752">
              <w:rPr>
                <w:rFonts w:ascii="Times New Roman" w:eastAsia="Times New Roman" w:hAnsi="Times New Roman" w:cs="Times New Roman"/>
                <w:sz w:val="24"/>
                <w:szCs w:val="24"/>
              </w:rPr>
              <w:t>9</w:t>
            </w:r>
          </w:p>
          <w:p w14:paraId="543A7575" w14:textId="77777777" w:rsidR="00FD41F4" w:rsidRDefault="00C35580"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 20</w:t>
            </w:r>
            <w:r w:rsidR="00001752">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r w:rsidR="00001752">
              <w:rPr>
                <w:rFonts w:ascii="Times New Roman" w:eastAsia="Times New Roman" w:hAnsi="Times New Roman" w:cs="Times New Roman"/>
                <w:sz w:val="24"/>
                <w:szCs w:val="24"/>
              </w:rPr>
              <w:t>01</w:t>
            </w:r>
            <w:r>
              <w:rPr>
                <w:rFonts w:ascii="Times New Roman" w:eastAsia="Times New Roman" w:hAnsi="Times New Roman" w:cs="Times New Roman"/>
                <w:sz w:val="24"/>
                <w:szCs w:val="24"/>
              </w:rPr>
              <w:t>-06</w:t>
            </w:r>
          </w:p>
          <w:p w14:paraId="6FF87AA7" w14:textId="550C4CCD" w:rsidR="00001752" w:rsidRPr="008A38CD" w:rsidRDefault="00001752"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2021-01-12 </w:t>
            </w: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00C9BFD3" w14:textId="77777777" w:rsidR="00D57C0D" w:rsidRDefault="00C35580"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p w14:paraId="5772482F" w14:textId="4F5E4FB9" w:rsidR="00001752" w:rsidRPr="008A38CD" w:rsidRDefault="00001752"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2363" w:type="dxa"/>
          </w:tcPr>
          <w:p w14:paraId="56481E98" w14:textId="2CC63959"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001752">
              <w:rPr>
                <w:rFonts w:ascii="Times New Roman" w:eastAsia="Times New Roman" w:hAnsi="Times New Roman" w:cs="Times New Roman"/>
                <w:sz w:val="24"/>
                <w:szCs w:val="24"/>
              </w:rPr>
              <w:t xml:space="preserve">  </w:t>
            </w:r>
            <w:r w:rsidR="00F2044F">
              <w:rPr>
                <w:rFonts w:ascii="Times New Roman" w:eastAsia="Times New Roman" w:hAnsi="Times New Roman" w:cs="Times New Roman"/>
                <w:sz w:val="24"/>
                <w:szCs w:val="24"/>
              </w:rPr>
              <w:t>(8.</w:t>
            </w:r>
            <w:r w:rsidR="00E60E22">
              <w:rPr>
                <w:rFonts w:ascii="Times New Roman" w:eastAsia="Times New Roman" w:hAnsi="Times New Roman" w:cs="Times New Roman"/>
                <w:sz w:val="24"/>
                <w:szCs w:val="24"/>
              </w:rPr>
              <w:t>15</w:t>
            </w:r>
            <w:r w:rsidR="00FF7E01">
              <w:rPr>
                <w:rFonts w:ascii="Times New Roman" w:eastAsia="Times New Roman" w:hAnsi="Times New Roman" w:cs="Times New Roman"/>
                <w:sz w:val="24"/>
                <w:szCs w:val="24"/>
              </w:rPr>
              <w:t xml:space="preserve"> </w:t>
            </w:r>
            <w:proofErr w:type="spellStart"/>
            <w:r w:rsidR="00FF7E01">
              <w:rPr>
                <w:rFonts w:ascii="Times New Roman" w:eastAsia="Times New Roman" w:hAnsi="Times New Roman" w:cs="Times New Roman"/>
                <w:sz w:val="24"/>
                <w:szCs w:val="24"/>
              </w:rPr>
              <w:t>Mr</w:t>
            </w:r>
            <w:proofErr w:type="spellEnd"/>
            <w:r w:rsidR="00F2044F">
              <w:rPr>
                <w:rFonts w:ascii="Times New Roman" w:eastAsia="Times New Roman" w:hAnsi="Times New Roman" w:cs="Times New Roman"/>
                <w:sz w:val="24"/>
                <w:szCs w:val="24"/>
              </w:rPr>
              <w:t>)</w:t>
            </w:r>
          </w:p>
          <w:p w14:paraId="27CAA029" w14:textId="0643C0AA" w:rsidR="00D57C0D" w:rsidRDefault="00001752"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S-3147</w:t>
            </w:r>
          </w:p>
          <w:p w14:paraId="0911DC97" w14:textId="70255D32" w:rsidR="00C35580" w:rsidRDefault="00C35580"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01752">
              <w:rPr>
                <w:rFonts w:ascii="Times New Roman" w:eastAsia="Times New Roman" w:hAnsi="Times New Roman" w:cs="Times New Roman"/>
                <w:sz w:val="24"/>
                <w:szCs w:val="24"/>
              </w:rPr>
              <w:t>23</w:t>
            </w:r>
          </w:p>
          <w:p w14:paraId="64754411" w14:textId="76BBDECF" w:rsidR="00001752" w:rsidRDefault="00001752"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3S-85</w:t>
            </w:r>
          </w:p>
          <w:p w14:paraId="236F10CD" w14:textId="77777777" w:rsidR="00D57C0D" w:rsidRPr="008A38CD" w:rsidRDefault="00D57C0D" w:rsidP="005751A1">
            <w:pPr>
              <w:spacing w:after="0"/>
              <w:jc w:val="both"/>
              <w:rPr>
                <w:rFonts w:ascii="Times New Roman" w:eastAsia="Times New Roman" w:hAnsi="Times New Roman" w:cs="Times New Roman"/>
                <w:sz w:val="24"/>
                <w:szCs w:val="24"/>
              </w:rPr>
            </w:pPr>
          </w:p>
          <w:p w14:paraId="76E43C05"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3A09E388"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0C3834">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426EFB7C" w14:textId="36113651" w:rsidR="00F63B44" w:rsidRDefault="00F63B44" w:rsidP="00F63B44">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B77C0C">
        <w:rPr>
          <w:rFonts w:ascii="Times New Roman" w:eastAsia="Calibri" w:hAnsi="Times New Roman" w:cs="Times New Roman"/>
          <w:sz w:val="24"/>
          <w:szCs w:val="24"/>
        </w:rPr>
        <w:t>Akmenės rajono</w:t>
      </w:r>
      <w:r>
        <w:rPr>
          <w:rFonts w:ascii="Times New Roman" w:eastAsia="Calibri" w:hAnsi="Times New Roman" w:cs="Times New Roman"/>
          <w:sz w:val="24"/>
          <w:szCs w:val="24"/>
        </w:rPr>
        <w:t xml:space="preserve"> savivaldybės administracijos (toliau – Perkančioji organizacija) prašymą sutikti </w:t>
      </w:r>
      <w:r w:rsidR="00583919">
        <w:rPr>
          <w:rFonts w:ascii="Times New Roman" w:hAnsi="Times New Roman" w:cs="Times New Roman"/>
          <w:i/>
          <w:iCs/>
          <w:sz w:val="24"/>
          <w:szCs w:val="24"/>
        </w:rPr>
        <w:t xml:space="preserve">Techninio projekto </w:t>
      </w:r>
      <w:r w:rsidR="00B77C0C">
        <w:rPr>
          <w:rFonts w:ascii="Times New Roman" w:hAnsi="Times New Roman" w:cs="Times New Roman"/>
          <w:i/>
          <w:iCs/>
          <w:sz w:val="24"/>
          <w:szCs w:val="24"/>
        </w:rPr>
        <w:t>„</w:t>
      </w:r>
      <w:bookmarkStart w:id="0" w:name="_Hlk61600214"/>
      <w:r w:rsidR="00B77C0C">
        <w:rPr>
          <w:rFonts w:ascii="Times New Roman" w:hAnsi="Times New Roman" w:cs="Times New Roman"/>
          <w:i/>
          <w:iCs/>
          <w:sz w:val="24"/>
          <w:szCs w:val="24"/>
        </w:rPr>
        <w:t>Pastato – sporto rūmų (1U3p), kiemo aikštelės (b1), Žemaitijos g. 2, Naujoji Akmenė, rekonstravimo projektas, Nr. 241-2018-TP</w:t>
      </w:r>
      <w:bookmarkEnd w:id="0"/>
      <w:r w:rsidR="00B77C0C">
        <w:rPr>
          <w:rFonts w:ascii="Times New Roman" w:hAnsi="Times New Roman" w:cs="Times New Roman"/>
          <w:i/>
          <w:iCs/>
          <w:sz w:val="24"/>
          <w:szCs w:val="24"/>
        </w:rPr>
        <w:t>“</w:t>
      </w:r>
      <w:r w:rsidR="00583919">
        <w:rPr>
          <w:rFonts w:ascii="Times New Roman" w:hAnsi="Times New Roman" w:cs="Times New Roman"/>
          <w:i/>
          <w:iCs/>
          <w:sz w:val="24"/>
          <w:szCs w:val="24"/>
        </w:rPr>
        <w:t>(toliau – Techninis projektas)</w:t>
      </w:r>
      <w:r w:rsidR="00B77C0C">
        <w:rPr>
          <w:rFonts w:ascii="Times New Roman" w:hAnsi="Times New Roman" w:cs="Times New Roman"/>
          <w:i/>
          <w:iCs/>
          <w:sz w:val="24"/>
          <w:szCs w:val="24"/>
        </w:rPr>
        <w:t xml:space="preserve"> </w:t>
      </w:r>
      <w:r w:rsidR="00583919">
        <w:rPr>
          <w:rFonts w:ascii="Times New Roman" w:hAnsi="Times New Roman" w:cs="Times New Roman"/>
          <w:i/>
          <w:iCs/>
          <w:sz w:val="24"/>
          <w:szCs w:val="24"/>
        </w:rPr>
        <w:t xml:space="preserve">korektūros, t. y. </w:t>
      </w:r>
      <w:bookmarkStart w:id="1" w:name="_Hlk61537039"/>
      <w:bookmarkStart w:id="2" w:name="_Hlk61537400"/>
      <w:r w:rsidR="00583919" w:rsidRPr="00D238A8">
        <w:rPr>
          <w:rFonts w:ascii="Times New Roman" w:eastAsia="Calibri" w:hAnsi="Times New Roman" w:cs="Times New Roman"/>
          <w:i/>
          <w:iCs/>
          <w:sz w:val="24"/>
          <w:szCs w:val="24"/>
        </w:rPr>
        <w:t>i</w:t>
      </w:r>
      <w:r w:rsidR="00583919">
        <w:rPr>
          <w:rFonts w:ascii="Times New Roman" w:hAnsi="Times New Roman" w:cs="Times New Roman"/>
          <w:i/>
          <w:iCs/>
          <w:sz w:val="24"/>
          <w:szCs w:val="24"/>
        </w:rPr>
        <w:t xml:space="preserve">nterjero koncepcijos pagal Techninį projektą parengimo paslaugų </w:t>
      </w:r>
      <w:bookmarkEnd w:id="1"/>
      <w:r w:rsidR="00583919">
        <w:rPr>
          <w:rFonts w:ascii="Times New Roman" w:hAnsi="Times New Roman" w:cs="Times New Roman"/>
          <w:i/>
          <w:iCs/>
          <w:sz w:val="24"/>
          <w:szCs w:val="24"/>
        </w:rPr>
        <w:t xml:space="preserve">pirkimą </w:t>
      </w:r>
      <w:bookmarkEnd w:id="2"/>
      <w:r>
        <w:rPr>
          <w:rFonts w:ascii="Times New Roman" w:eastAsia="Calibri" w:hAnsi="Times New Roman" w:cs="Times New Roman"/>
          <w:sz w:val="24"/>
          <w:szCs w:val="24"/>
        </w:rPr>
        <w:t>(toliau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r>
        <w:rPr>
          <w:rFonts w:ascii="Times New Roman" w:eastAsia="Calibri" w:hAnsi="Times New Roman" w:cs="Times New Roman"/>
          <w:i/>
          <w:iCs/>
          <w:sz w:val="24"/>
          <w:szCs w:val="24"/>
        </w:rPr>
        <w:t xml:space="preserve"> </w:t>
      </w:r>
    </w:p>
    <w:p w14:paraId="44FF0AC4" w14:textId="522B004D" w:rsidR="00C878E4" w:rsidRPr="00333C77" w:rsidRDefault="00C878E4" w:rsidP="00C878E4">
      <w:pPr>
        <w:spacing w:after="0" w:line="240" w:lineRule="auto"/>
        <w:ind w:firstLine="851"/>
        <w:jc w:val="both"/>
        <w:rPr>
          <w:rFonts w:ascii="Times New Roman" w:eastAsia="Calibri" w:hAnsi="Times New Roman" w:cs="Times New Roman"/>
          <w:sz w:val="24"/>
          <w:szCs w:val="24"/>
        </w:rPr>
      </w:pPr>
      <w:r w:rsidRPr="00333C77">
        <w:rPr>
          <w:rFonts w:ascii="Times New Roman" w:eastAsia="Calibri" w:hAnsi="Times New Roman" w:cs="Times New Roman"/>
          <w:sz w:val="24"/>
          <w:szCs w:val="24"/>
        </w:rPr>
        <w:t>Perkančioji organizacija Tarnybai pateiktame prašyme nurodo, kad</w:t>
      </w:r>
      <w:bookmarkStart w:id="3" w:name="_Hlk53743742"/>
      <w:r w:rsidRPr="00333C77">
        <w:rPr>
          <w:rFonts w:ascii="Times New Roman" w:eastAsia="Calibri" w:hAnsi="Times New Roman" w:cs="Times New Roman"/>
          <w:sz w:val="24"/>
          <w:szCs w:val="24"/>
        </w:rPr>
        <w:t xml:space="preserve"> </w:t>
      </w:r>
      <w:r w:rsidRPr="00333C77">
        <w:rPr>
          <w:rFonts w:ascii="Times New Roman" w:hAnsi="Times New Roman" w:cs="Times New Roman"/>
          <w:sz w:val="24"/>
          <w:szCs w:val="24"/>
          <w:lang w:eastAsia="lt-LT"/>
        </w:rPr>
        <w:t xml:space="preserve">vykdo projektą „Naujosios Akmenės sporto rūmų atnaujinimas ir sveikatingumo komplekso įrengimas adresu: Žemaitijos g. 2, Naujoji Akmenė“ </w:t>
      </w:r>
      <w:bookmarkEnd w:id="3"/>
      <w:r w:rsidRPr="00333C77">
        <w:rPr>
          <w:rFonts w:ascii="Times New Roman" w:hAnsi="Times New Roman" w:cs="Times New Roman"/>
          <w:sz w:val="24"/>
          <w:szCs w:val="24"/>
          <w:lang w:eastAsia="lt-LT"/>
        </w:rPr>
        <w:t>(toliau – Projektas), kuri</w:t>
      </w:r>
      <w:r w:rsidR="00583919">
        <w:rPr>
          <w:rFonts w:ascii="Times New Roman" w:hAnsi="Times New Roman" w:cs="Times New Roman"/>
          <w:sz w:val="24"/>
          <w:szCs w:val="24"/>
          <w:lang w:eastAsia="lt-LT"/>
        </w:rPr>
        <w:t>s finansuojamas Perkančiosios organizacijos lėšomis</w:t>
      </w:r>
      <w:r w:rsidRPr="00333C77">
        <w:rPr>
          <w:rStyle w:val="FootnoteReference"/>
          <w:rFonts w:ascii="Times New Roman" w:hAnsi="Times New Roman" w:cs="Times New Roman"/>
          <w:sz w:val="24"/>
          <w:szCs w:val="24"/>
        </w:rPr>
        <w:footnoteReference w:id="1"/>
      </w:r>
      <w:r w:rsidR="00333C77" w:rsidRPr="00333C77">
        <w:rPr>
          <w:rStyle w:val="FootnoteReference"/>
          <w:rFonts w:ascii="Times New Roman" w:hAnsi="Times New Roman" w:cs="Times New Roman"/>
          <w:sz w:val="24"/>
          <w:szCs w:val="24"/>
          <w:lang w:eastAsia="lt-LT"/>
        </w:rPr>
        <w:footnoteReference w:id="2"/>
      </w:r>
      <w:r w:rsidRPr="00333C77">
        <w:rPr>
          <w:rFonts w:ascii="Times New Roman" w:hAnsi="Times New Roman" w:cs="Times New Roman"/>
          <w:sz w:val="24"/>
          <w:szCs w:val="24"/>
          <w:lang w:eastAsia="lt-LT"/>
        </w:rPr>
        <w:t xml:space="preserve"> </w:t>
      </w:r>
      <w:r w:rsidR="00583919">
        <w:rPr>
          <w:rFonts w:ascii="Times New Roman" w:hAnsi="Times New Roman" w:cs="Times New Roman"/>
          <w:sz w:val="24"/>
          <w:szCs w:val="24"/>
          <w:lang w:eastAsia="lt-LT"/>
        </w:rPr>
        <w:t>iš s</w:t>
      </w:r>
      <w:r w:rsidRPr="00333C77">
        <w:rPr>
          <w:rFonts w:ascii="Times New Roman" w:hAnsi="Times New Roman" w:cs="Times New Roman"/>
          <w:bCs/>
          <w:sz w:val="24"/>
          <w:szCs w:val="24"/>
          <w:lang w:eastAsia="lt-LT"/>
        </w:rPr>
        <w:t>avivaldybės biudžeto</w:t>
      </w:r>
      <w:r w:rsidR="00800145">
        <w:rPr>
          <w:rFonts w:ascii="Times New Roman" w:hAnsi="Times New Roman" w:cs="Times New Roman"/>
          <w:bCs/>
          <w:sz w:val="24"/>
          <w:szCs w:val="24"/>
          <w:lang w:eastAsia="lt-LT"/>
        </w:rPr>
        <w:t>.</w:t>
      </w:r>
      <w:r w:rsidRPr="00333C77">
        <w:rPr>
          <w:rFonts w:ascii="Times New Roman" w:hAnsi="Times New Roman" w:cs="Times New Roman"/>
          <w:bCs/>
          <w:sz w:val="24"/>
          <w:szCs w:val="24"/>
          <w:lang w:eastAsia="lt-LT"/>
        </w:rPr>
        <w:t xml:space="preserve"> </w:t>
      </w:r>
      <w:r w:rsidRPr="00333C77">
        <w:rPr>
          <w:rFonts w:ascii="Times New Roman" w:hAnsi="Times New Roman" w:cs="Times New Roman"/>
          <w:sz w:val="24"/>
          <w:szCs w:val="24"/>
        </w:rPr>
        <w:t xml:space="preserve">Projektas </w:t>
      </w:r>
      <w:r w:rsidR="00800145">
        <w:rPr>
          <w:rFonts w:ascii="Times New Roman" w:hAnsi="Times New Roman" w:cs="Times New Roman"/>
          <w:sz w:val="24"/>
          <w:szCs w:val="24"/>
        </w:rPr>
        <w:t xml:space="preserve">yra </w:t>
      </w:r>
      <w:r w:rsidRPr="00333C77">
        <w:rPr>
          <w:rFonts w:ascii="Times New Roman" w:hAnsi="Times New Roman" w:cs="Times New Roman"/>
          <w:sz w:val="24"/>
          <w:szCs w:val="24"/>
        </w:rPr>
        <w:t xml:space="preserve">įtrauktas į Valstybės investicijų programą ir Projektui 2021–2023 m. numatytas skirti finansavimas.   </w:t>
      </w:r>
    </w:p>
    <w:p w14:paraId="1CAFB0A6" w14:textId="452A93B1" w:rsidR="00EF3EDC" w:rsidRDefault="00A71E11" w:rsidP="006257BD">
      <w:pPr>
        <w:spacing w:after="0" w:line="240" w:lineRule="auto"/>
        <w:ind w:firstLine="851"/>
        <w:jc w:val="both"/>
        <w:rPr>
          <w:rFonts w:ascii="Times New Roman" w:hAnsi="Times New Roman" w:cs="Times New Roman"/>
          <w:sz w:val="24"/>
          <w:szCs w:val="24"/>
        </w:rPr>
      </w:pPr>
      <w:r w:rsidRPr="006257BD">
        <w:rPr>
          <w:rFonts w:ascii="Times New Roman" w:eastAsia="Calibri" w:hAnsi="Times New Roman" w:cs="Times New Roman"/>
          <w:sz w:val="24"/>
          <w:szCs w:val="24"/>
        </w:rPr>
        <w:t xml:space="preserve">Tarnybai </w:t>
      </w:r>
      <w:r w:rsidR="001F26AB" w:rsidRPr="006257BD">
        <w:rPr>
          <w:rFonts w:ascii="Times New Roman" w:eastAsia="Calibri" w:hAnsi="Times New Roman" w:cs="Times New Roman"/>
          <w:sz w:val="24"/>
          <w:szCs w:val="24"/>
        </w:rPr>
        <w:t>pateiktuose dokumentuose</w:t>
      </w:r>
      <w:r w:rsidR="00F63B44" w:rsidRPr="006257BD">
        <w:rPr>
          <w:rFonts w:ascii="Times New Roman" w:eastAsia="Calibri" w:hAnsi="Times New Roman" w:cs="Times New Roman"/>
          <w:sz w:val="24"/>
          <w:szCs w:val="24"/>
        </w:rPr>
        <w:t xml:space="preserve"> nurodoma, kad</w:t>
      </w:r>
      <w:r w:rsidR="00B904B4" w:rsidRPr="006257BD">
        <w:rPr>
          <w:rFonts w:ascii="Times New Roman" w:eastAsia="Calibri" w:hAnsi="Times New Roman" w:cs="Times New Roman"/>
          <w:sz w:val="24"/>
          <w:szCs w:val="24"/>
        </w:rPr>
        <w:t xml:space="preserve"> </w:t>
      </w:r>
      <w:r w:rsidR="00B77C0C" w:rsidRPr="006257BD">
        <w:rPr>
          <w:rFonts w:ascii="Times New Roman" w:eastAsia="Times New Roman" w:hAnsi="Times New Roman" w:cs="Times New Roman"/>
          <w:sz w:val="24"/>
          <w:szCs w:val="24"/>
        </w:rPr>
        <w:t xml:space="preserve">Perkančioji organizacija ir UAB „Inžinerinė mintis“ 2018 m. lapkričio 5 d. pasirašė </w:t>
      </w:r>
      <w:r w:rsidR="00800145">
        <w:rPr>
          <w:rFonts w:ascii="Times New Roman" w:eastAsia="Times New Roman" w:hAnsi="Times New Roman" w:cs="Times New Roman"/>
          <w:sz w:val="24"/>
          <w:szCs w:val="24"/>
        </w:rPr>
        <w:t>P</w:t>
      </w:r>
      <w:r w:rsidR="00B77C0C" w:rsidRPr="006257BD">
        <w:rPr>
          <w:rFonts w:ascii="Times New Roman" w:eastAsia="Times New Roman" w:hAnsi="Times New Roman" w:cs="Times New Roman"/>
          <w:sz w:val="24"/>
          <w:szCs w:val="24"/>
        </w:rPr>
        <w:t xml:space="preserve">aslaugų viešojo pirkimo-pardavimo sutartį Nr. SS-516 (toliau – Sutartis) dėl Naujosios Akmenės miesto sporto centro ir baseino su sveikatingumo centru rekonstravimo techninio projekto parengimo ir statinio projekto vykdymo priežiūros paslaugų suteikimo. Šios Sutarties pagrindu </w:t>
      </w:r>
      <w:r w:rsidR="002E0B50" w:rsidRPr="006257BD">
        <w:rPr>
          <w:rFonts w:ascii="Times New Roman" w:eastAsia="Times New Roman" w:hAnsi="Times New Roman" w:cs="Times New Roman"/>
          <w:sz w:val="24"/>
          <w:szCs w:val="24"/>
        </w:rPr>
        <w:t xml:space="preserve">2019 m. </w:t>
      </w:r>
      <w:r w:rsidR="00B77C0C" w:rsidRPr="006257BD">
        <w:rPr>
          <w:rFonts w:ascii="Times New Roman" w:eastAsia="Times New Roman" w:hAnsi="Times New Roman" w:cs="Times New Roman"/>
          <w:sz w:val="24"/>
          <w:szCs w:val="24"/>
        </w:rPr>
        <w:t xml:space="preserve">buvo parengtas </w:t>
      </w:r>
      <w:r w:rsidR="00800145">
        <w:rPr>
          <w:rFonts w:ascii="Times New Roman" w:eastAsia="Times New Roman" w:hAnsi="Times New Roman" w:cs="Times New Roman"/>
          <w:sz w:val="24"/>
          <w:szCs w:val="24"/>
        </w:rPr>
        <w:t>T</w:t>
      </w:r>
      <w:r w:rsidR="00B77C0C" w:rsidRPr="006257BD">
        <w:rPr>
          <w:rFonts w:ascii="Times New Roman" w:eastAsia="Times New Roman" w:hAnsi="Times New Roman" w:cs="Times New Roman"/>
          <w:sz w:val="24"/>
          <w:szCs w:val="24"/>
        </w:rPr>
        <w:t>echninis projektas</w:t>
      </w:r>
      <w:r w:rsidR="002E0B50" w:rsidRPr="006257BD">
        <w:rPr>
          <w:rStyle w:val="FootnoteReference"/>
          <w:rFonts w:ascii="Times New Roman" w:eastAsia="Times New Roman" w:hAnsi="Times New Roman" w:cs="Times New Roman"/>
          <w:sz w:val="24"/>
          <w:szCs w:val="24"/>
        </w:rPr>
        <w:footnoteReference w:id="3"/>
      </w:r>
      <w:r w:rsidR="00B77C0C" w:rsidRPr="006257BD">
        <w:rPr>
          <w:rFonts w:ascii="Times New Roman" w:eastAsia="Times New Roman" w:hAnsi="Times New Roman" w:cs="Times New Roman"/>
          <w:sz w:val="24"/>
          <w:szCs w:val="24"/>
        </w:rPr>
        <w:t xml:space="preserve">. </w:t>
      </w:r>
      <w:r w:rsidR="00EF3EDC" w:rsidRPr="006257BD">
        <w:rPr>
          <w:rFonts w:ascii="Times New Roman" w:eastAsia="Times New Roman" w:hAnsi="Times New Roman" w:cs="Times New Roman"/>
          <w:sz w:val="24"/>
          <w:szCs w:val="24"/>
        </w:rPr>
        <w:t>Pa</w:t>
      </w:r>
      <w:r w:rsidR="00800145">
        <w:rPr>
          <w:rFonts w:ascii="Times New Roman" w:eastAsia="Times New Roman" w:hAnsi="Times New Roman" w:cs="Times New Roman"/>
          <w:sz w:val="24"/>
          <w:szCs w:val="24"/>
        </w:rPr>
        <w:t>gal šį</w:t>
      </w:r>
      <w:r w:rsidR="00EF3EDC" w:rsidRPr="006257BD">
        <w:rPr>
          <w:rFonts w:ascii="Times New Roman" w:eastAsia="Times New Roman" w:hAnsi="Times New Roman" w:cs="Times New Roman"/>
          <w:sz w:val="24"/>
          <w:szCs w:val="24"/>
        </w:rPr>
        <w:t xml:space="preserve"> Techninį projektą</w:t>
      </w:r>
      <w:r w:rsidR="00D238A8">
        <w:rPr>
          <w:rFonts w:ascii="Times New Roman" w:eastAsia="Times New Roman" w:hAnsi="Times New Roman" w:cs="Times New Roman"/>
          <w:sz w:val="24"/>
          <w:szCs w:val="24"/>
        </w:rPr>
        <w:t xml:space="preserve"> </w:t>
      </w:r>
      <w:r w:rsidR="00EF3EDC" w:rsidRPr="006257BD">
        <w:rPr>
          <w:rFonts w:ascii="Times New Roman" w:eastAsia="Times New Roman" w:hAnsi="Times New Roman" w:cs="Times New Roman"/>
          <w:sz w:val="24"/>
          <w:szCs w:val="24"/>
        </w:rPr>
        <w:t>2020 metais buvo įvykdytas viešasis rangos darbų pirkimas</w:t>
      </w:r>
      <w:r w:rsidR="00EF3EDC" w:rsidRPr="006257BD">
        <w:rPr>
          <w:rStyle w:val="FootnoteReference"/>
          <w:rFonts w:ascii="Times New Roman" w:eastAsia="Times New Roman" w:hAnsi="Times New Roman" w:cs="Times New Roman"/>
          <w:sz w:val="24"/>
          <w:szCs w:val="24"/>
        </w:rPr>
        <w:footnoteReference w:id="4"/>
      </w:r>
      <w:r w:rsidR="00EF3EDC" w:rsidRPr="006257BD">
        <w:rPr>
          <w:rFonts w:ascii="Times New Roman" w:eastAsia="Times New Roman" w:hAnsi="Times New Roman" w:cs="Times New Roman"/>
          <w:sz w:val="24"/>
          <w:szCs w:val="24"/>
        </w:rPr>
        <w:t xml:space="preserve">, su </w:t>
      </w:r>
      <w:r w:rsidR="00800145">
        <w:rPr>
          <w:rFonts w:ascii="Times New Roman" w:eastAsia="Times New Roman" w:hAnsi="Times New Roman" w:cs="Times New Roman"/>
          <w:sz w:val="24"/>
          <w:szCs w:val="24"/>
        </w:rPr>
        <w:t xml:space="preserve">pirkimo </w:t>
      </w:r>
      <w:r w:rsidR="00EF3EDC" w:rsidRPr="006257BD">
        <w:rPr>
          <w:rFonts w:ascii="Times New Roman" w:eastAsia="Times New Roman" w:hAnsi="Times New Roman" w:cs="Times New Roman"/>
          <w:sz w:val="24"/>
          <w:szCs w:val="24"/>
        </w:rPr>
        <w:t xml:space="preserve">laimėtoju UAB </w:t>
      </w:r>
      <w:r w:rsidR="00EF3EDC" w:rsidRPr="006257BD">
        <w:rPr>
          <w:rFonts w:ascii="Times New Roman" w:eastAsia="Times New Roman" w:hAnsi="Times New Roman" w:cs="Times New Roman"/>
          <w:sz w:val="24"/>
          <w:szCs w:val="24"/>
        </w:rPr>
        <w:lastRenderedPageBreak/>
        <w:t>„</w:t>
      </w:r>
      <w:proofErr w:type="spellStart"/>
      <w:r w:rsidR="00EF3EDC" w:rsidRPr="006257BD">
        <w:rPr>
          <w:rFonts w:ascii="Times New Roman" w:eastAsia="Times New Roman" w:hAnsi="Times New Roman" w:cs="Times New Roman"/>
          <w:sz w:val="24"/>
          <w:szCs w:val="24"/>
        </w:rPr>
        <w:t>Infes</w:t>
      </w:r>
      <w:proofErr w:type="spellEnd"/>
      <w:r w:rsidR="00EF3EDC" w:rsidRPr="006257BD">
        <w:rPr>
          <w:rFonts w:ascii="Times New Roman" w:eastAsia="Times New Roman" w:hAnsi="Times New Roman" w:cs="Times New Roman"/>
          <w:sz w:val="24"/>
          <w:szCs w:val="24"/>
        </w:rPr>
        <w:t>“ 2020 m. spalio 27 d. buvo sudaryt</w:t>
      </w:r>
      <w:r w:rsidR="001F26AB" w:rsidRPr="006257BD">
        <w:rPr>
          <w:rFonts w:ascii="Times New Roman" w:eastAsia="Times New Roman" w:hAnsi="Times New Roman" w:cs="Times New Roman"/>
          <w:sz w:val="24"/>
          <w:szCs w:val="24"/>
        </w:rPr>
        <w:t>a sutartis</w:t>
      </w:r>
      <w:r w:rsidR="001F26AB" w:rsidRPr="006257BD">
        <w:rPr>
          <w:rStyle w:val="FootnoteReference"/>
          <w:rFonts w:ascii="Times New Roman" w:eastAsia="Times New Roman" w:hAnsi="Times New Roman" w:cs="Times New Roman"/>
          <w:sz w:val="24"/>
          <w:szCs w:val="24"/>
        </w:rPr>
        <w:footnoteReference w:id="5"/>
      </w:r>
      <w:r w:rsidR="001F26AB" w:rsidRPr="006257BD">
        <w:rPr>
          <w:rFonts w:ascii="Times New Roman" w:eastAsia="Times New Roman" w:hAnsi="Times New Roman" w:cs="Times New Roman"/>
          <w:sz w:val="24"/>
          <w:szCs w:val="24"/>
        </w:rPr>
        <w:t xml:space="preserve"> dėl rekonstravimo darbų atlikimo</w:t>
      </w:r>
      <w:r w:rsidR="00EF3EDC" w:rsidRPr="006257BD">
        <w:rPr>
          <w:rFonts w:ascii="Times New Roman" w:hAnsi="Times New Roman" w:cs="Times New Roman"/>
          <w:sz w:val="24"/>
          <w:szCs w:val="24"/>
        </w:rPr>
        <w:t xml:space="preserve">. </w:t>
      </w:r>
      <w:r w:rsidR="006257BD" w:rsidRPr="006257BD">
        <w:rPr>
          <w:rFonts w:ascii="Times New Roman" w:hAnsi="Times New Roman" w:cs="Times New Roman"/>
          <w:sz w:val="24"/>
          <w:szCs w:val="24"/>
        </w:rPr>
        <w:t>Nurodoma, kad š</w:t>
      </w:r>
      <w:r w:rsidR="00EF3EDC" w:rsidRPr="006257BD">
        <w:rPr>
          <w:rFonts w:ascii="Times New Roman" w:hAnsi="Times New Roman" w:cs="Times New Roman"/>
          <w:sz w:val="24"/>
          <w:szCs w:val="24"/>
        </w:rPr>
        <w:t xml:space="preserve">iuo metu </w:t>
      </w:r>
      <w:r w:rsidR="00800145">
        <w:rPr>
          <w:rFonts w:ascii="Times New Roman" w:hAnsi="Times New Roman" w:cs="Times New Roman"/>
          <w:sz w:val="24"/>
          <w:szCs w:val="24"/>
        </w:rPr>
        <w:t xml:space="preserve">rangos darbai vykdomi, t. y. </w:t>
      </w:r>
      <w:r w:rsidR="00EF3EDC" w:rsidRPr="006257BD">
        <w:rPr>
          <w:rFonts w:ascii="Times New Roman" w:hAnsi="Times New Roman" w:cs="Times New Roman"/>
          <w:sz w:val="24"/>
          <w:szCs w:val="24"/>
        </w:rPr>
        <w:t xml:space="preserve">objekte atlikti pasiruošimo statybai darbai, </w:t>
      </w:r>
      <w:r w:rsidR="00800145">
        <w:rPr>
          <w:rFonts w:ascii="Times New Roman" w:hAnsi="Times New Roman" w:cs="Times New Roman"/>
          <w:sz w:val="24"/>
          <w:szCs w:val="24"/>
        </w:rPr>
        <w:t xml:space="preserve">įvykdyti </w:t>
      </w:r>
      <w:r w:rsidR="00EF3EDC" w:rsidRPr="006257BD">
        <w:rPr>
          <w:rFonts w:ascii="Times New Roman" w:hAnsi="Times New Roman" w:cs="Times New Roman"/>
          <w:sz w:val="24"/>
          <w:szCs w:val="24"/>
        </w:rPr>
        <w:t>dalies pastato griovimo darbai, pamatų bei sklypo inžinerinių tinklų įrengimo darbai</w:t>
      </w:r>
      <w:r w:rsidR="00800145">
        <w:rPr>
          <w:rFonts w:ascii="Times New Roman" w:hAnsi="Times New Roman" w:cs="Times New Roman"/>
          <w:sz w:val="24"/>
          <w:szCs w:val="24"/>
        </w:rPr>
        <w:t>. Statybos rangos</w:t>
      </w:r>
      <w:r w:rsidR="00EF3EDC" w:rsidRPr="006257BD">
        <w:rPr>
          <w:rFonts w:ascii="Times New Roman" w:hAnsi="Times New Roman" w:cs="Times New Roman"/>
          <w:sz w:val="24"/>
          <w:szCs w:val="24"/>
        </w:rPr>
        <w:t xml:space="preserve"> sutarties įvykdymo terminas – 24 mėnesiai. </w:t>
      </w:r>
    </w:p>
    <w:p w14:paraId="1635C64E" w14:textId="2750BED5" w:rsidR="00356343" w:rsidRDefault="00D80EC7" w:rsidP="002F1BBC">
      <w:pPr>
        <w:spacing w:after="0" w:line="240" w:lineRule="auto"/>
        <w:ind w:firstLine="851"/>
        <w:jc w:val="both"/>
        <w:rPr>
          <w:rFonts w:ascii="Times New Roman" w:hAnsi="Times New Roman" w:cs="Times New Roman"/>
          <w:sz w:val="24"/>
          <w:szCs w:val="24"/>
          <w:lang w:eastAsia="lt-LT"/>
        </w:rPr>
      </w:pPr>
      <w:r w:rsidRPr="002F1BBC">
        <w:rPr>
          <w:rFonts w:ascii="Times New Roman" w:hAnsi="Times New Roman" w:cs="Times New Roman"/>
          <w:sz w:val="24"/>
          <w:szCs w:val="24"/>
        </w:rPr>
        <w:t>Perkančioji organizacija nurodo, jog</w:t>
      </w:r>
      <w:r w:rsidR="00356343" w:rsidRPr="002F1BBC">
        <w:rPr>
          <w:rFonts w:ascii="Times New Roman" w:hAnsi="Times New Roman" w:cs="Times New Roman"/>
          <w:sz w:val="24"/>
          <w:szCs w:val="24"/>
        </w:rPr>
        <w:t xml:space="preserve"> </w:t>
      </w:r>
      <w:r w:rsidRPr="002F1BBC">
        <w:rPr>
          <w:rFonts w:ascii="Times New Roman" w:hAnsi="Times New Roman" w:cs="Times New Roman"/>
          <w:sz w:val="24"/>
          <w:szCs w:val="24"/>
          <w:lang w:eastAsia="lt-LT"/>
        </w:rPr>
        <w:t xml:space="preserve">sporto komplekso projektavimas vyko 2018 m. lapkričio mėn., </w:t>
      </w:r>
      <w:r w:rsidR="00800145">
        <w:rPr>
          <w:rFonts w:ascii="Times New Roman" w:hAnsi="Times New Roman" w:cs="Times New Roman"/>
          <w:sz w:val="24"/>
          <w:szCs w:val="24"/>
          <w:lang w:eastAsia="lt-LT"/>
        </w:rPr>
        <w:t xml:space="preserve">todėl Techniniame projekte numatytų </w:t>
      </w:r>
      <w:r w:rsidR="00986DA5">
        <w:rPr>
          <w:rFonts w:ascii="Times New Roman" w:hAnsi="Times New Roman" w:cs="Times New Roman"/>
          <w:sz w:val="24"/>
          <w:szCs w:val="24"/>
          <w:lang w:eastAsia="lt-LT"/>
        </w:rPr>
        <w:t xml:space="preserve">dalies </w:t>
      </w:r>
      <w:r w:rsidRPr="002F1BBC">
        <w:rPr>
          <w:rFonts w:ascii="Times New Roman" w:hAnsi="Times New Roman" w:cs="Times New Roman"/>
          <w:sz w:val="24"/>
          <w:szCs w:val="24"/>
          <w:lang w:eastAsia="lt-LT"/>
        </w:rPr>
        <w:t>apdailos medžiag</w:t>
      </w:r>
      <w:r w:rsidR="00800145">
        <w:rPr>
          <w:rFonts w:ascii="Times New Roman" w:hAnsi="Times New Roman" w:cs="Times New Roman"/>
          <w:sz w:val="24"/>
          <w:szCs w:val="24"/>
          <w:lang w:eastAsia="lt-LT"/>
        </w:rPr>
        <w:t>ų</w:t>
      </w:r>
      <w:r w:rsidR="00A71B6C">
        <w:rPr>
          <w:rStyle w:val="FootnoteReference"/>
          <w:rFonts w:ascii="Times New Roman" w:hAnsi="Times New Roman" w:cs="Times New Roman"/>
          <w:sz w:val="24"/>
          <w:szCs w:val="24"/>
          <w:lang w:eastAsia="lt-LT"/>
        </w:rPr>
        <w:footnoteReference w:id="6"/>
      </w:r>
      <w:r w:rsidR="00800145">
        <w:rPr>
          <w:rFonts w:ascii="Times New Roman" w:hAnsi="Times New Roman" w:cs="Times New Roman"/>
          <w:sz w:val="24"/>
          <w:szCs w:val="24"/>
          <w:lang w:eastAsia="lt-LT"/>
        </w:rPr>
        <w:t>,</w:t>
      </w:r>
      <w:r w:rsidRPr="002F1BBC">
        <w:rPr>
          <w:rFonts w:ascii="Times New Roman" w:hAnsi="Times New Roman" w:cs="Times New Roman"/>
          <w:sz w:val="24"/>
          <w:szCs w:val="24"/>
          <w:lang w:eastAsia="lt-LT"/>
        </w:rPr>
        <w:t xml:space="preserve"> </w:t>
      </w:r>
      <w:r w:rsidR="00800145">
        <w:rPr>
          <w:rFonts w:ascii="Times New Roman" w:hAnsi="Times New Roman" w:cs="Times New Roman"/>
          <w:sz w:val="24"/>
          <w:szCs w:val="24"/>
          <w:lang w:eastAsia="lt-LT"/>
        </w:rPr>
        <w:t xml:space="preserve">skirtų </w:t>
      </w:r>
      <w:r w:rsidRPr="002F1BBC">
        <w:rPr>
          <w:rFonts w:ascii="Times New Roman" w:hAnsi="Times New Roman" w:cs="Times New Roman"/>
          <w:sz w:val="24"/>
          <w:szCs w:val="24"/>
          <w:lang w:eastAsia="lt-LT"/>
        </w:rPr>
        <w:t>pastato interjerui</w:t>
      </w:r>
      <w:r w:rsidR="00D238A8">
        <w:rPr>
          <w:rFonts w:ascii="Times New Roman" w:hAnsi="Times New Roman" w:cs="Times New Roman"/>
          <w:sz w:val="24"/>
          <w:szCs w:val="24"/>
          <w:lang w:eastAsia="lt-LT"/>
        </w:rPr>
        <w:t xml:space="preserve">, </w:t>
      </w:r>
      <w:r w:rsidRPr="002F1BBC">
        <w:rPr>
          <w:rFonts w:ascii="Times New Roman" w:hAnsi="Times New Roman" w:cs="Times New Roman"/>
          <w:sz w:val="24"/>
          <w:szCs w:val="24"/>
          <w:lang w:eastAsia="lt-LT"/>
        </w:rPr>
        <w:t xml:space="preserve">šiuo metu </w:t>
      </w:r>
      <w:r w:rsidR="00356343" w:rsidRPr="002F1BBC">
        <w:rPr>
          <w:rFonts w:ascii="Times New Roman" w:hAnsi="Times New Roman" w:cs="Times New Roman"/>
          <w:sz w:val="24"/>
          <w:szCs w:val="24"/>
          <w:lang w:eastAsia="lt-LT"/>
        </w:rPr>
        <w:t>rinkoje nebėra</w:t>
      </w:r>
      <w:r w:rsidRPr="002F1BBC">
        <w:rPr>
          <w:rFonts w:ascii="Times New Roman" w:hAnsi="Times New Roman" w:cs="Times New Roman"/>
          <w:sz w:val="24"/>
          <w:szCs w:val="24"/>
          <w:lang w:eastAsia="lt-LT"/>
        </w:rPr>
        <w:t xml:space="preserve">, be to, </w:t>
      </w:r>
      <w:r w:rsidR="00356343" w:rsidRPr="002F1BBC">
        <w:rPr>
          <w:rFonts w:ascii="Times New Roman" w:hAnsi="Times New Roman" w:cs="Times New Roman"/>
          <w:sz w:val="24"/>
          <w:szCs w:val="24"/>
          <w:lang w:eastAsia="lt-LT"/>
        </w:rPr>
        <w:t>kai kurie</w:t>
      </w:r>
      <w:r w:rsidRPr="002F1BBC">
        <w:rPr>
          <w:rFonts w:ascii="Times New Roman" w:hAnsi="Times New Roman" w:cs="Times New Roman"/>
          <w:sz w:val="24"/>
          <w:szCs w:val="24"/>
          <w:lang w:eastAsia="lt-LT"/>
        </w:rPr>
        <w:t xml:space="preserve"> </w:t>
      </w:r>
      <w:r w:rsidR="00986DA5">
        <w:rPr>
          <w:rFonts w:ascii="Times New Roman" w:hAnsi="Times New Roman" w:cs="Times New Roman"/>
          <w:sz w:val="24"/>
          <w:szCs w:val="24"/>
          <w:lang w:eastAsia="lt-LT"/>
        </w:rPr>
        <w:t xml:space="preserve">Techniniame projekte numatyti </w:t>
      </w:r>
      <w:r w:rsidRPr="002F1BBC">
        <w:rPr>
          <w:rFonts w:ascii="Times New Roman" w:hAnsi="Times New Roman" w:cs="Times New Roman"/>
          <w:sz w:val="24"/>
          <w:szCs w:val="24"/>
          <w:lang w:eastAsia="lt-LT"/>
        </w:rPr>
        <w:t>apdailos sprendiniai</w:t>
      </w:r>
      <w:r w:rsidR="00356343" w:rsidRPr="002F1BBC">
        <w:rPr>
          <w:rFonts w:ascii="Times New Roman" w:hAnsi="Times New Roman" w:cs="Times New Roman"/>
          <w:sz w:val="24"/>
          <w:szCs w:val="24"/>
          <w:lang w:eastAsia="lt-LT"/>
        </w:rPr>
        <w:t xml:space="preserve"> (tokie kaip akustinių lubų medžiaga, sporto salės grindų konstrukcinės įrengimo detalės, apšiltinimo sluoksnio bei fasado konstrukciniai elementai </w:t>
      </w:r>
      <w:r w:rsidR="00D238A8">
        <w:rPr>
          <w:rFonts w:ascii="Times New Roman" w:hAnsi="Times New Roman" w:cs="Times New Roman"/>
          <w:sz w:val="24"/>
          <w:szCs w:val="24"/>
          <w:lang w:eastAsia="lt-LT"/>
        </w:rPr>
        <w:t>ir</w:t>
      </w:r>
      <w:r w:rsidR="00356343" w:rsidRPr="002F1BBC">
        <w:rPr>
          <w:rFonts w:ascii="Times New Roman" w:hAnsi="Times New Roman" w:cs="Times New Roman"/>
          <w:sz w:val="24"/>
          <w:szCs w:val="24"/>
          <w:lang w:eastAsia="lt-LT"/>
        </w:rPr>
        <w:t xml:space="preserve"> medžiagiškumas)</w:t>
      </w:r>
      <w:r w:rsidRPr="002F1BBC">
        <w:rPr>
          <w:rFonts w:ascii="Times New Roman" w:hAnsi="Times New Roman" w:cs="Times New Roman"/>
          <w:sz w:val="24"/>
          <w:szCs w:val="24"/>
          <w:lang w:eastAsia="lt-LT"/>
        </w:rPr>
        <w:t xml:space="preserve"> </w:t>
      </w:r>
      <w:r w:rsidR="00986DA5">
        <w:rPr>
          <w:rFonts w:ascii="Times New Roman" w:hAnsi="Times New Roman" w:cs="Times New Roman"/>
          <w:sz w:val="24"/>
          <w:szCs w:val="24"/>
          <w:lang w:eastAsia="lt-LT"/>
        </w:rPr>
        <w:t xml:space="preserve">taip pat turėtų būti </w:t>
      </w:r>
      <w:r w:rsidRPr="002F1BBC">
        <w:rPr>
          <w:rFonts w:ascii="Times New Roman" w:hAnsi="Times New Roman" w:cs="Times New Roman"/>
          <w:sz w:val="24"/>
          <w:szCs w:val="24"/>
          <w:lang w:eastAsia="lt-LT"/>
        </w:rPr>
        <w:t>koreguojami</w:t>
      </w:r>
      <w:r w:rsidR="00986DA5">
        <w:rPr>
          <w:rFonts w:ascii="Times New Roman" w:hAnsi="Times New Roman" w:cs="Times New Roman"/>
          <w:sz w:val="24"/>
          <w:szCs w:val="24"/>
          <w:lang w:eastAsia="lt-LT"/>
        </w:rPr>
        <w:t>. Siekiama pakeisti baseino vonių ir šlapiųjų patalpų viršutinę medžiagą – plyteles, kadangi tokios plytelės nėra gaminamos. T</w:t>
      </w:r>
      <w:r w:rsidR="003E6353" w:rsidRPr="002F1BBC">
        <w:rPr>
          <w:rFonts w:ascii="Times New Roman" w:hAnsi="Times New Roman" w:cs="Times New Roman"/>
          <w:sz w:val="24"/>
          <w:szCs w:val="24"/>
          <w:lang w:eastAsia="lt-LT"/>
        </w:rPr>
        <w:t xml:space="preserve">aip pat </w:t>
      </w:r>
      <w:r w:rsidR="00986DA5">
        <w:rPr>
          <w:rFonts w:ascii="Times New Roman" w:hAnsi="Times New Roman" w:cs="Times New Roman"/>
          <w:sz w:val="24"/>
          <w:szCs w:val="24"/>
          <w:lang w:eastAsia="lt-LT"/>
        </w:rPr>
        <w:t xml:space="preserve">šiuo </w:t>
      </w:r>
      <w:r w:rsidR="003E6353" w:rsidRPr="002F1BBC">
        <w:rPr>
          <w:rFonts w:ascii="Times New Roman" w:hAnsi="Times New Roman" w:cs="Times New Roman"/>
          <w:sz w:val="24"/>
          <w:szCs w:val="24"/>
        </w:rPr>
        <w:t xml:space="preserve">pakeitimu bus siekiama </w:t>
      </w:r>
      <w:r w:rsidR="00986DA5">
        <w:rPr>
          <w:rFonts w:ascii="Times New Roman" w:hAnsi="Times New Roman" w:cs="Times New Roman"/>
          <w:sz w:val="24"/>
          <w:szCs w:val="24"/>
        </w:rPr>
        <w:t xml:space="preserve">pagerinti </w:t>
      </w:r>
      <w:r w:rsidR="003E6353" w:rsidRPr="002F1BBC">
        <w:rPr>
          <w:rFonts w:ascii="Times New Roman" w:hAnsi="Times New Roman" w:cs="Times New Roman"/>
          <w:sz w:val="24"/>
          <w:szCs w:val="24"/>
        </w:rPr>
        <w:t>žaliųjų medžiagų technin</w:t>
      </w:r>
      <w:r w:rsidR="00986DA5">
        <w:rPr>
          <w:rFonts w:ascii="Times New Roman" w:hAnsi="Times New Roman" w:cs="Times New Roman"/>
          <w:sz w:val="24"/>
          <w:szCs w:val="24"/>
        </w:rPr>
        <w:t xml:space="preserve">es savybes dėl sąlyčio su </w:t>
      </w:r>
      <w:r w:rsidR="003E6353" w:rsidRPr="002F1BBC">
        <w:rPr>
          <w:rFonts w:ascii="Times New Roman" w:hAnsi="Times New Roman" w:cs="Times New Roman"/>
          <w:sz w:val="24"/>
          <w:szCs w:val="24"/>
        </w:rPr>
        <w:t xml:space="preserve">chloru </w:t>
      </w:r>
      <w:r w:rsidR="002F1BBC" w:rsidRPr="002F1BBC">
        <w:rPr>
          <w:rFonts w:ascii="Times New Roman" w:hAnsi="Times New Roman" w:cs="Times New Roman"/>
          <w:sz w:val="24"/>
          <w:szCs w:val="24"/>
        </w:rPr>
        <w:t>(</w:t>
      </w:r>
      <w:r w:rsidR="003E6353" w:rsidRPr="002F1BBC">
        <w:rPr>
          <w:rFonts w:ascii="Times New Roman" w:hAnsi="Times New Roman" w:cs="Times New Roman"/>
          <w:sz w:val="24"/>
          <w:szCs w:val="24"/>
        </w:rPr>
        <w:t>šlapiųjų patalpų sienų apdail</w:t>
      </w:r>
      <w:r w:rsidR="00986DA5">
        <w:rPr>
          <w:rFonts w:ascii="Times New Roman" w:hAnsi="Times New Roman" w:cs="Times New Roman"/>
          <w:sz w:val="24"/>
          <w:szCs w:val="24"/>
        </w:rPr>
        <w:t>ą</w:t>
      </w:r>
      <w:r w:rsidR="003E6353" w:rsidRPr="002F1BBC">
        <w:rPr>
          <w:rFonts w:ascii="Times New Roman" w:hAnsi="Times New Roman" w:cs="Times New Roman"/>
          <w:sz w:val="24"/>
          <w:szCs w:val="24"/>
        </w:rPr>
        <w:t xml:space="preserve">, kuri turi sąlytį su chloru, </w:t>
      </w:r>
      <w:r w:rsidR="00A71B6C">
        <w:rPr>
          <w:rFonts w:ascii="Times New Roman" w:hAnsi="Times New Roman" w:cs="Times New Roman"/>
          <w:sz w:val="24"/>
          <w:szCs w:val="24"/>
        </w:rPr>
        <w:t>norima</w:t>
      </w:r>
      <w:r w:rsidR="00986DA5">
        <w:rPr>
          <w:rFonts w:ascii="Times New Roman" w:hAnsi="Times New Roman" w:cs="Times New Roman"/>
          <w:sz w:val="24"/>
          <w:szCs w:val="24"/>
        </w:rPr>
        <w:t xml:space="preserve"> pakeisti</w:t>
      </w:r>
      <w:r w:rsidR="003E6353" w:rsidRPr="002F1BBC">
        <w:rPr>
          <w:rFonts w:ascii="Times New Roman" w:hAnsi="Times New Roman" w:cs="Times New Roman"/>
          <w:sz w:val="24"/>
          <w:szCs w:val="24"/>
        </w:rPr>
        <w:t xml:space="preserve"> į kokybiškesnę</w:t>
      </w:r>
      <w:r w:rsidR="002F1BBC" w:rsidRPr="002F1BBC">
        <w:rPr>
          <w:rFonts w:ascii="Times New Roman" w:hAnsi="Times New Roman" w:cs="Times New Roman"/>
          <w:sz w:val="24"/>
          <w:szCs w:val="24"/>
        </w:rPr>
        <w:t>)</w:t>
      </w:r>
      <w:r w:rsidR="003E6353" w:rsidRPr="002F1BBC">
        <w:rPr>
          <w:rFonts w:ascii="Times New Roman" w:hAnsi="Times New Roman" w:cs="Times New Roman"/>
          <w:sz w:val="24"/>
          <w:szCs w:val="24"/>
        </w:rPr>
        <w:t xml:space="preserve">. </w:t>
      </w:r>
      <w:r w:rsidR="002F1BBC" w:rsidRPr="002F1BBC">
        <w:rPr>
          <w:rFonts w:ascii="Times New Roman" w:hAnsi="Times New Roman" w:cs="Times New Roman"/>
          <w:sz w:val="24"/>
          <w:szCs w:val="24"/>
        </w:rPr>
        <w:t xml:space="preserve">Atsižvelgiant į nurodytas aplinkybes, </w:t>
      </w:r>
      <w:r w:rsidR="00986DA5">
        <w:rPr>
          <w:rFonts w:ascii="Times New Roman" w:hAnsi="Times New Roman" w:cs="Times New Roman"/>
          <w:sz w:val="24"/>
          <w:szCs w:val="24"/>
        </w:rPr>
        <w:t xml:space="preserve">būtina </w:t>
      </w:r>
      <w:r w:rsidR="00442226">
        <w:rPr>
          <w:rFonts w:ascii="Times New Roman" w:hAnsi="Times New Roman" w:cs="Times New Roman"/>
          <w:sz w:val="24"/>
          <w:szCs w:val="24"/>
        </w:rPr>
        <w:t>keisti</w:t>
      </w:r>
      <w:r w:rsidR="00986DA5">
        <w:rPr>
          <w:rFonts w:ascii="Times New Roman" w:hAnsi="Times New Roman" w:cs="Times New Roman"/>
          <w:sz w:val="24"/>
          <w:szCs w:val="24"/>
        </w:rPr>
        <w:t xml:space="preserve"> neesminius Techninio projekto </w:t>
      </w:r>
      <w:r w:rsidR="00442226">
        <w:rPr>
          <w:rFonts w:ascii="Times New Roman" w:hAnsi="Times New Roman" w:cs="Times New Roman"/>
          <w:sz w:val="24"/>
          <w:szCs w:val="24"/>
        </w:rPr>
        <w:t>sprendinius</w:t>
      </w:r>
      <w:r w:rsidR="00986DA5">
        <w:rPr>
          <w:rFonts w:ascii="Times New Roman" w:hAnsi="Times New Roman" w:cs="Times New Roman"/>
          <w:sz w:val="24"/>
          <w:szCs w:val="24"/>
        </w:rPr>
        <w:t xml:space="preserve">. </w:t>
      </w:r>
    </w:p>
    <w:p w14:paraId="0FA5E36C" w14:textId="41581B07" w:rsidR="00B923E3" w:rsidRPr="00B923E3" w:rsidRDefault="00442226" w:rsidP="00B923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Perkančioji organizacija nurodo, kad vadovaujantis </w:t>
      </w:r>
      <w:r w:rsidR="007C4761" w:rsidRPr="00B923E3">
        <w:rPr>
          <w:rStyle w:val="fullparam"/>
          <w:rFonts w:ascii="Times New Roman" w:hAnsi="Times New Roman" w:cs="Times New Roman"/>
          <w:sz w:val="24"/>
          <w:szCs w:val="24"/>
        </w:rPr>
        <w:t xml:space="preserve">Statybos techninio reglamento STR </w:t>
      </w:r>
      <w:r w:rsidR="007C4761" w:rsidRPr="00B923E3">
        <w:rPr>
          <w:rFonts w:ascii="Times New Roman" w:hAnsi="Times New Roman" w:cs="Times New Roman"/>
          <w:sz w:val="24"/>
          <w:szCs w:val="24"/>
        </w:rPr>
        <w:t xml:space="preserve">1.04.04:2017 „Statinio projektavimas, projekto ekspertizė“ </w:t>
      </w:r>
      <w:r w:rsidR="0058010C">
        <w:rPr>
          <w:rFonts w:ascii="Times New Roman" w:hAnsi="Times New Roman" w:cs="Times New Roman"/>
          <w:sz w:val="24"/>
          <w:szCs w:val="24"/>
        </w:rPr>
        <w:t xml:space="preserve">(toliau – Statybos techninis reglamentas) </w:t>
      </w:r>
      <w:r w:rsidR="007C4761" w:rsidRPr="00B923E3">
        <w:rPr>
          <w:rFonts w:ascii="Times New Roman" w:hAnsi="Times New Roman" w:cs="Times New Roman"/>
          <w:sz w:val="24"/>
          <w:szCs w:val="24"/>
        </w:rPr>
        <w:t>46 punkt</w:t>
      </w:r>
      <w:r>
        <w:rPr>
          <w:rFonts w:ascii="Times New Roman" w:hAnsi="Times New Roman" w:cs="Times New Roman"/>
          <w:sz w:val="24"/>
          <w:szCs w:val="24"/>
        </w:rPr>
        <w:t xml:space="preserve">o nuostatomis </w:t>
      </w:r>
      <w:r w:rsidR="007C4761" w:rsidRPr="00B923E3">
        <w:rPr>
          <w:rFonts w:ascii="Times New Roman" w:hAnsi="Times New Roman" w:cs="Times New Roman"/>
          <w:sz w:val="24"/>
          <w:szCs w:val="24"/>
        </w:rPr>
        <w:t>„</w:t>
      </w:r>
      <w:r w:rsidR="007C4761" w:rsidRPr="00B923E3">
        <w:rPr>
          <w:rFonts w:ascii="Times New Roman" w:hAnsi="Times New Roman" w:cs="Times New Roman"/>
          <w:sz w:val="24"/>
          <w:szCs w:val="24"/>
          <w:lang w:eastAsia="lt-LT"/>
        </w:rPr>
        <w:t>Kai keičiant neesminius projekto sprendinius, darbo projekto sprendinių keitimus, papildymus ar taisymus atlieka techninį projektą parengęs projektuotojas, iki statybos užbaigimo procedūrų pradžios pakeisti techninį projektą neprivaloma</w:t>
      </w:r>
      <w:r>
        <w:rPr>
          <w:rFonts w:ascii="Times New Roman" w:hAnsi="Times New Roman" w:cs="Times New Roman"/>
          <w:sz w:val="24"/>
          <w:szCs w:val="24"/>
          <w:lang w:eastAsia="lt-LT"/>
        </w:rPr>
        <w:t xml:space="preserve"> &lt;...&gt;</w:t>
      </w:r>
      <w:r w:rsidR="007C4761" w:rsidRPr="00B923E3">
        <w:rPr>
          <w:rFonts w:ascii="Times New Roman" w:hAnsi="Times New Roman" w:cs="Times New Roman"/>
          <w:sz w:val="24"/>
          <w:szCs w:val="24"/>
          <w:lang w:eastAsia="lt-LT"/>
        </w:rPr>
        <w:t>“</w:t>
      </w:r>
      <w:r w:rsidR="00D91C7C">
        <w:rPr>
          <w:rFonts w:ascii="Times New Roman" w:hAnsi="Times New Roman" w:cs="Times New Roman"/>
          <w:sz w:val="24"/>
          <w:szCs w:val="24"/>
          <w:lang w:eastAsia="lt-LT"/>
        </w:rPr>
        <w:t xml:space="preserve">. </w:t>
      </w:r>
      <w:r w:rsidR="00B923E3" w:rsidRPr="00B923E3">
        <w:rPr>
          <w:rFonts w:ascii="Times New Roman" w:hAnsi="Times New Roman" w:cs="Times New Roman"/>
          <w:sz w:val="24"/>
          <w:szCs w:val="24"/>
        </w:rPr>
        <w:t xml:space="preserve">Perkančioji organizacija nurodo, kad </w:t>
      </w:r>
      <w:r>
        <w:rPr>
          <w:rFonts w:ascii="Times New Roman" w:hAnsi="Times New Roman" w:cs="Times New Roman"/>
          <w:sz w:val="24"/>
          <w:szCs w:val="24"/>
        </w:rPr>
        <w:t xml:space="preserve">atsižvelgiant į tai, buvo priimtas sprendimas kreiptis į Techninio projekto rengėją </w:t>
      </w:r>
      <w:r w:rsidR="00EB4770">
        <w:rPr>
          <w:rFonts w:ascii="Times New Roman" w:hAnsi="Times New Roman" w:cs="Times New Roman"/>
          <w:sz w:val="24"/>
          <w:szCs w:val="24"/>
        </w:rPr>
        <w:t xml:space="preserve">dėl </w:t>
      </w:r>
      <w:r w:rsidR="00EB4770" w:rsidRPr="00D238A8">
        <w:rPr>
          <w:rFonts w:ascii="Times New Roman" w:eastAsia="Calibri" w:hAnsi="Times New Roman" w:cs="Times New Roman"/>
          <w:sz w:val="24"/>
          <w:szCs w:val="24"/>
        </w:rPr>
        <w:t>i</w:t>
      </w:r>
      <w:r w:rsidR="00EB4770" w:rsidRPr="00D238A8">
        <w:rPr>
          <w:rFonts w:ascii="Times New Roman" w:hAnsi="Times New Roman" w:cs="Times New Roman"/>
          <w:sz w:val="24"/>
          <w:szCs w:val="24"/>
        </w:rPr>
        <w:t>nterjero koncepcijos pagal Techninį projektą parengimo paslaugų</w:t>
      </w:r>
      <w:r w:rsidR="00EB4770">
        <w:rPr>
          <w:rFonts w:ascii="Times New Roman" w:hAnsi="Times New Roman" w:cs="Times New Roman"/>
          <w:sz w:val="24"/>
          <w:szCs w:val="24"/>
        </w:rPr>
        <w:t xml:space="preserve"> įsigijimo.</w:t>
      </w:r>
      <w:r w:rsidR="00EB4770">
        <w:rPr>
          <w:rFonts w:ascii="Times New Roman" w:hAnsi="Times New Roman" w:cs="Times New Roman"/>
          <w:i/>
          <w:iCs/>
          <w:sz w:val="24"/>
          <w:szCs w:val="24"/>
        </w:rPr>
        <w:t xml:space="preserve"> </w:t>
      </w:r>
      <w:r w:rsidR="00B923E3" w:rsidRPr="00B923E3">
        <w:rPr>
          <w:rFonts w:ascii="Times New Roman" w:hAnsi="Times New Roman" w:cs="Times New Roman"/>
          <w:sz w:val="24"/>
          <w:szCs w:val="24"/>
          <w:lang w:eastAsia="lt-LT"/>
        </w:rPr>
        <w:t>Pažym</w:t>
      </w:r>
      <w:r w:rsidR="00EB4770">
        <w:rPr>
          <w:rFonts w:ascii="Times New Roman" w:hAnsi="Times New Roman" w:cs="Times New Roman"/>
          <w:sz w:val="24"/>
          <w:szCs w:val="24"/>
          <w:lang w:eastAsia="lt-LT"/>
        </w:rPr>
        <w:t>ėtina</w:t>
      </w:r>
      <w:r w:rsidR="00B923E3" w:rsidRPr="00B923E3">
        <w:rPr>
          <w:rFonts w:ascii="Times New Roman" w:hAnsi="Times New Roman" w:cs="Times New Roman"/>
          <w:sz w:val="24"/>
          <w:szCs w:val="24"/>
          <w:lang w:eastAsia="lt-LT"/>
        </w:rPr>
        <w:t xml:space="preserve">, jog visa architektūrinė Techninio projekto dalis yra saugoma Lietuvos Respublikos autorių teisių ir gretutinių teisių įstatymo, </w:t>
      </w:r>
      <w:r w:rsidR="00EB4770">
        <w:rPr>
          <w:rFonts w:ascii="Times New Roman" w:hAnsi="Times New Roman" w:cs="Times New Roman"/>
          <w:sz w:val="24"/>
          <w:szCs w:val="24"/>
          <w:lang w:eastAsia="lt-LT"/>
        </w:rPr>
        <w:t xml:space="preserve">o </w:t>
      </w:r>
      <w:r w:rsidR="00B923E3" w:rsidRPr="00B923E3">
        <w:rPr>
          <w:rFonts w:ascii="Times New Roman" w:hAnsi="Times New Roman" w:cs="Times New Roman"/>
          <w:sz w:val="24"/>
          <w:szCs w:val="24"/>
          <w:lang w:eastAsia="lt-LT"/>
        </w:rPr>
        <w:t xml:space="preserve">Techninio projekto autorius UAB „Inžinerinė mintis“ </w:t>
      </w:r>
      <w:r w:rsidR="00A71B6C">
        <w:rPr>
          <w:rFonts w:ascii="Times New Roman" w:hAnsi="Times New Roman" w:cs="Times New Roman"/>
          <w:sz w:val="24"/>
          <w:szCs w:val="24"/>
          <w:lang w:eastAsia="lt-LT"/>
        </w:rPr>
        <w:t>patvirtino</w:t>
      </w:r>
      <w:r w:rsidR="00B923E3" w:rsidRPr="00B923E3">
        <w:rPr>
          <w:rStyle w:val="FootnoteReference"/>
          <w:rFonts w:ascii="Times New Roman" w:hAnsi="Times New Roman" w:cs="Times New Roman"/>
          <w:sz w:val="24"/>
          <w:szCs w:val="24"/>
          <w:lang w:eastAsia="lt-LT"/>
        </w:rPr>
        <w:footnoteReference w:id="7"/>
      </w:r>
      <w:r w:rsidR="00B923E3" w:rsidRPr="00B923E3">
        <w:rPr>
          <w:rFonts w:ascii="Times New Roman" w:hAnsi="Times New Roman" w:cs="Times New Roman"/>
          <w:sz w:val="24"/>
          <w:szCs w:val="24"/>
          <w:lang w:eastAsia="lt-LT"/>
        </w:rPr>
        <w:t xml:space="preserve"> Perkanči</w:t>
      </w:r>
      <w:r w:rsidR="00A71B6C">
        <w:rPr>
          <w:rFonts w:ascii="Times New Roman" w:hAnsi="Times New Roman" w:cs="Times New Roman"/>
          <w:sz w:val="24"/>
          <w:szCs w:val="24"/>
          <w:lang w:eastAsia="lt-LT"/>
        </w:rPr>
        <w:t>ajai</w:t>
      </w:r>
      <w:r w:rsidR="00B923E3" w:rsidRPr="00B923E3">
        <w:rPr>
          <w:rFonts w:ascii="Times New Roman" w:hAnsi="Times New Roman" w:cs="Times New Roman"/>
          <w:sz w:val="24"/>
          <w:szCs w:val="24"/>
          <w:lang w:eastAsia="lt-LT"/>
        </w:rPr>
        <w:t xml:space="preserve"> organizacij</w:t>
      </w:r>
      <w:r w:rsidR="00A71B6C">
        <w:rPr>
          <w:rFonts w:ascii="Times New Roman" w:hAnsi="Times New Roman" w:cs="Times New Roman"/>
          <w:sz w:val="24"/>
          <w:szCs w:val="24"/>
          <w:lang w:eastAsia="lt-LT"/>
        </w:rPr>
        <w:t>ai</w:t>
      </w:r>
      <w:r w:rsidR="00B923E3" w:rsidRPr="00B923E3">
        <w:rPr>
          <w:rFonts w:ascii="Times New Roman" w:hAnsi="Times New Roman" w:cs="Times New Roman"/>
          <w:sz w:val="24"/>
          <w:szCs w:val="24"/>
          <w:lang w:eastAsia="lt-LT"/>
        </w:rPr>
        <w:t xml:space="preserve">, kad neketina perleisti autorinių teisių </w:t>
      </w:r>
      <w:r w:rsidR="00EB4770">
        <w:rPr>
          <w:rFonts w:ascii="Times New Roman" w:hAnsi="Times New Roman" w:cs="Times New Roman"/>
          <w:sz w:val="24"/>
          <w:szCs w:val="24"/>
          <w:lang w:eastAsia="lt-LT"/>
        </w:rPr>
        <w:t xml:space="preserve">kitam tiekėjui. </w:t>
      </w:r>
    </w:p>
    <w:p w14:paraId="2AD4FAE9" w14:textId="470F3D30" w:rsidR="00B923E3" w:rsidRPr="00B923E3" w:rsidRDefault="007C4761" w:rsidP="00B923E3">
      <w:pPr>
        <w:spacing w:after="0" w:line="240" w:lineRule="auto"/>
        <w:ind w:firstLine="851"/>
        <w:jc w:val="both"/>
        <w:rPr>
          <w:rFonts w:ascii="Times New Roman" w:hAnsi="Times New Roman" w:cs="Times New Roman"/>
          <w:sz w:val="24"/>
          <w:szCs w:val="24"/>
          <w:shd w:val="clear" w:color="auto" w:fill="FFFFFF"/>
        </w:rPr>
      </w:pPr>
      <w:r w:rsidRPr="00B923E3">
        <w:rPr>
          <w:rFonts w:ascii="Times New Roman" w:hAnsi="Times New Roman" w:cs="Times New Roman"/>
          <w:sz w:val="24"/>
          <w:szCs w:val="24"/>
          <w:lang w:eastAsia="lt-LT"/>
        </w:rPr>
        <w:t>Iš Tarnybai pateikt</w:t>
      </w:r>
      <w:r w:rsidR="00B923E3" w:rsidRPr="00B923E3">
        <w:rPr>
          <w:rFonts w:ascii="Times New Roman" w:hAnsi="Times New Roman" w:cs="Times New Roman"/>
          <w:sz w:val="24"/>
          <w:szCs w:val="24"/>
          <w:lang w:eastAsia="lt-LT"/>
        </w:rPr>
        <w:t>ų</w:t>
      </w:r>
      <w:r w:rsidRPr="00B923E3">
        <w:rPr>
          <w:rFonts w:ascii="Times New Roman" w:hAnsi="Times New Roman" w:cs="Times New Roman"/>
          <w:sz w:val="24"/>
          <w:szCs w:val="24"/>
          <w:lang w:eastAsia="lt-LT"/>
        </w:rPr>
        <w:t xml:space="preserve"> dokumentų nustatyta, kad v</w:t>
      </w:r>
      <w:r w:rsidRPr="00B923E3">
        <w:rPr>
          <w:rFonts w:ascii="Times New Roman" w:hAnsi="Times New Roman" w:cs="Times New Roman"/>
          <w:sz w:val="24"/>
          <w:szCs w:val="24"/>
        </w:rPr>
        <w:t xml:space="preserve">ykdant sporto rūmų bei sveikatingumo centro pastato rekonstrukcijos darbus </w:t>
      </w:r>
      <w:r w:rsidR="00D91C7C">
        <w:rPr>
          <w:rFonts w:ascii="Times New Roman" w:hAnsi="Times New Roman" w:cs="Times New Roman"/>
          <w:sz w:val="24"/>
          <w:szCs w:val="24"/>
        </w:rPr>
        <w:t>bus</w:t>
      </w:r>
      <w:r w:rsidRPr="00B923E3">
        <w:rPr>
          <w:rFonts w:ascii="Times New Roman" w:hAnsi="Times New Roman" w:cs="Times New Roman"/>
          <w:sz w:val="24"/>
          <w:szCs w:val="24"/>
        </w:rPr>
        <w:t xml:space="preserve"> atnaujinamas pastato interjeras; naujuoju interjeru siekiama padaryti viešąsias erdves modernesnes, patrauklesnes ir jaukesnes lankytojams, kad sporto rūmai bei sveikatingumo centras taptų ne tik sporto, bet ir laisvalaikio praleidimo, susitikimų vieta</w:t>
      </w:r>
      <w:r w:rsidRPr="00B923E3">
        <w:rPr>
          <w:rStyle w:val="FootnoteReference"/>
          <w:rFonts w:ascii="Times New Roman" w:hAnsi="Times New Roman" w:cs="Times New Roman"/>
          <w:sz w:val="24"/>
          <w:szCs w:val="24"/>
        </w:rPr>
        <w:footnoteReference w:id="8"/>
      </w:r>
      <w:r w:rsidRPr="00B923E3">
        <w:rPr>
          <w:rFonts w:ascii="Times New Roman" w:hAnsi="Times New Roman" w:cs="Times New Roman"/>
          <w:sz w:val="24"/>
          <w:szCs w:val="24"/>
        </w:rPr>
        <w:t xml:space="preserve">. Perkančioji organizacija Pirkimu siekiamai įsigyti koncepcijai kelia reikalavimus pateikti estetišką patalpų apdailos, erdvių panaudojimo, baldų parinkimo ir išdėstymo ir kt. dizaino idėjų, padarysiančių dar labiau atvirą visuomenei, šiuolaikišką, tačiau tuo pačiu išlaikančią solidumą, atitinkantį veiklos pobūdį. </w:t>
      </w:r>
      <w:r w:rsidR="00DE44D9" w:rsidRPr="00B923E3">
        <w:rPr>
          <w:rFonts w:ascii="Times New Roman" w:hAnsi="Times New Roman" w:cs="Times New Roman"/>
          <w:sz w:val="24"/>
          <w:szCs w:val="24"/>
          <w:shd w:val="clear" w:color="auto" w:fill="FFFFFF"/>
        </w:rPr>
        <w:t xml:space="preserve">Numatomas maksimalus lėšų poreikis šiam Pirkimui – </w:t>
      </w:r>
      <w:r w:rsidR="00B923E3" w:rsidRPr="00B923E3">
        <w:rPr>
          <w:rFonts w:ascii="Times New Roman" w:hAnsi="Times New Roman" w:cs="Times New Roman"/>
          <w:sz w:val="24"/>
          <w:szCs w:val="24"/>
          <w:shd w:val="clear" w:color="auto" w:fill="FFFFFF"/>
        </w:rPr>
        <w:t>24 793,39</w:t>
      </w:r>
      <w:r w:rsidR="00B923E3" w:rsidRPr="00B923E3">
        <w:rPr>
          <w:rFonts w:ascii="Times New Roman" w:hAnsi="Times New Roman" w:cs="Times New Roman"/>
          <w:sz w:val="24"/>
          <w:szCs w:val="24"/>
        </w:rPr>
        <w:t xml:space="preserve"> Eur be PVM. </w:t>
      </w:r>
    </w:p>
    <w:p w14:paraId="0AA09877" w14:textId="1E818B8A" w:rsidR="00356324" w:rsidRPr="00B80DE2" w:rsidRDefault="00F63B44" w:rsidP="00B80DE2">
      <w:pPr>
        <w:spacing w:after="0" w:line="240" w:lineRule="auto"/>
        <w:ind w:firstLine="851"/>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Perkančioji organizacija, įvertinusi tai, kad </w:t>
      </w:r>
      <w:r w:rsidR="00B80DE2">
        <w:rPr>
          <w:rFonts w:ascii="Times New Roman" w:eastAsia="Times New Roman" w:hAnsi="Times New Roman" w:cs="Times New Roman"/>
          <w:sz w:val="24"/>
          <w:szCs w:val="24"/>
        </w:rPr>
        <w:t>Techninio projekto autorius</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 xml:space="preserve">neatsisako autorinių teisių į Techninį projektą ir pats ketina </w:t>
      </w:r>
      <w:r w:rsidR="00EB4770">
        <w:rPr>
          <w:rFonts w:ascii="Times New Roman" w:eastAsia="Times New Roman" w:hAnsi="Times New Roman" w:cs="Times New Roman"/>
          <w:sz w:val="24"/>
          <w:szCs w:val="24"/>
        </w:rPr>
        <w:t xml:space="preserve">suteikti </w:t>
      </w:r>
      <w:r w:rsidR="00EB4770" w:rsidRPr="00D238A8">
        <w:rPr>
          <w:rFonts w:ascii="Times New Roman" w:eastAsia="Calibri" w:hAnsi="Times New Roman" w:cs="Times New Roman"/>
          <w:sz w:val="24"/>
          <w:szCs w:val="24"/>
        </w:rPr>
        <w:t>i</w:t>
      </w:r>
      <w:r w:rsidR="00EB4770" w:rsidRPr="00D238A8">
        <w:rPr>
          <w:rFonts w:ascii="Times New Roman" w:hAnsi="Times New Roman" w:cs="Times New Roman"/>
          <w:sz w:val="24"/>
          <w:szCs w:val="24"/>
        </w:rPr>
        <w:t>nterjero koncepcijos pagal Techninį projektą parengimo paslaug</w:t>
      </w:r>
      <w:r w:rsidR="00EB4770">
        <w:rPr>
          <w:rFonts w:ascii="Times New Roman" w:hAnsi="Times New Roman" w:cs="Times New Roman"/>
          <w:sz w:val="24"/>
          <w:szCs w:val="24"/>
        </w:rPr>
        <w:t>as</w:t>
      </w:r>
      <w:r>
        <w:rPr>
          <w:rFonts w:ascii="Times New Roman" w:eastAsia="Times New Roman" w:hAnsi="Times New Roman" w:cs="Times New Roman"/>
          <w:sz w:val="24"/>
          <w:szCs w:val="24"/>
        </w:rPr>
        <w:t xml:space="preserve">, dėl to šiuo atveju siekiamos įsigyti paslaugos turėtų būti perkamos iš konkretaus </w:t>
      </w:r>
      <w:r w:rsidR="00DA60C8">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iekėjo, nusprendė Pirkimą vykdyti neskelbiamų derybų būdu vadovaudamasi Įstatymo </w:t>
      </w:r>
      <w:r>
        <w:rPr>
          <w:rFonts w:ascii="Times New Roman" w:eastAsia="Calibri" w:hAnsi="Times New Roman" w:cs="Times New Roman"/>
          <w:sz w:val="24"/>
          <w:szCs w:val="24"/>
        </w:rPr>
        <w:t>71 straipsnio 1 dalies 2 punkto (c) papunkčio nuostatomis į derybas kviečiant</w:t>
      </w:r>
      <w:r w:rsidR="00AF4DF2">
        <w:rPr>
          <w:rFonts w:ascii="Times New Roman" w:eastAsia="Calibri" w:hAnsi="Times New Roman" w:cs="Times New Roman"/>
          <w:sz w:val="24"/>
          <w:szCs w:val="24"/>
        </w:rPr>
        <w:t xml:space="preserve"> </w:t>
      </w:r>
      <w:r w:rsidR="00DA60C8" w:rsidRPr="00DA60C8">
        <w:rPr>
          <w:rFonts w:ascii="Times New Roman" w:hAnsi="Times New Roman" w:cs="Times New Roman"/>
          <w:sz w:val="24"/>
          <w:szCs w:val="24"/>
          <w:lang w:eastAsia="lt-LT"/>
        </w:rPr>
        <w:t xml:space="preserve">UAB „Inžinerinė mintis“ </w:t>
      </w:r>
      <w:r w:rsidRPr="00DA60C8">
        <w:rPr>
          <w:rFonts w:ascii="Times New Roman" w:hAnsi="Times New Roman" w:cs="Times New Roman"/>
          <w:sz w:val="24"/>
          <w:szCs w:val="24"/>
        </w:rPr>
        <w:t>ir</w:t>
      </w:r>
      <w:r>
        <w:rPr>
          <w:rFonts w:ascii="Times New Roman" w:hAnsi="Times New Roman" w:cs="Times New Roman"/>
          <w:sz w:val="24"/>
          <w:szCs w:val="24"/>
        </w:rPr>
        <w:t xml:space="preserve"> kreiptis į Tarnybą sutikimo</w:t>
      </w:r>
      <w:r>
        <w:rPr>
          <w:rStyle w:val="FootnoteReference"/>
          <w:rFonts w:ascii="Times New Roman" w:eastAsia="Calibri" w:hAnsi="Times New Roman" w:cs="Times New Roman"/>
          <w:sz w:val="24"/>
          <w:szCs w:val="24"/>
        </w:rPr>
        <w:footnoteReference w:id="9"/>
      </w:r>
      <w:r>
        <w:rPr>
          <w:rFonts w:ascii="Times New Roman" w:eastAsia="Calibri" w:hAnsi="Times New Roman" w:cs="Times New Roman"/>
          <w:sz w:val="24"/>
          <w:szCs w:val="24"/>
        </w:rPr>
        <w:t>.</w:t>
      </w:r>
      <w:r>
        <w:rPr>
          <w:rFonts w:ascii="Times New Roman" w:eastAsia="Times New Roman" w:hAnsi="Times New Roman" w:cs="Times New Roman"/>
          <w:iCs/>
          <w:sz w:val="24"/>
          <w:szCs w:val="24"/>
        </w:rPr>
        <w:t xml:space="preserve"> </w:t>
      </w:r>
    </w:p>
    <w:p w14:paraId="109BF31C" w14:textId="747B4B42" w:rsidR="00A71B6C" w:rsidRDefault="00F63B44" w:rsidP="0058010C">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Įstatymo 71 straipsnio 1 dalies 2 punkto (c) papunkčio nuostatose įtvirtinta, kad prekės, paslaugos ar darbai neskelbiamų derybų būdu gali būti perkam</w:t>
      </w:r>
      <w:r w:rsidR="00AF4DF2">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jeigu prekes pati</w:t>
      </w:r>
      <w:r w:rsidR="00AF4DF2">
        <w:rPr>
          <w:rFonts w:ascii="Times New Roman" w:eastAsia="Calibri" w:hAnsi="Times New Roman" w:cs="Times New Roman"/>
          <w:i/>
          <w:iCs/>
          <w:sz w:val="24"/>
          <w:szCs w:val="24"/>
        </w:rPr>
        <w:t>e</w:t>
      </w:r>
      <w:r>
        <w:rPr>
          <w:rFonts w:ascii="Times New Roman" w:eastAsia="Calibri" w:hAnsi="Times New Roman" w:cs="Times New Roman"/>
          <w:i/>
          <w:iCs/>
          <w:sz w:val="24"/>
          <w:szCs w:val="24"/>
        </w:rPr>
        <w:t>kti, paslaugas teikti ar darbus atlikti gali tik konkretus tiekėjas dėl vienos iš šių priežasčių: &lt;...&gt; c) dėl išimtinių teisių, įskaitant intelektinės nuosavybės teises, apsaugos &lt;...&gt;</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w:t>
      </w:r>
    </w:p>
    <w:p w14:paraId="6C872952" w14:textId="3BDF2A0B" w:rsidR="00A71B6C" w:rsidRPr="0058010C" w:rsidRDefault="0058010C" w:rsidP="0058010C">
      <w:pPr>
        <w:spacing w:after="0" w:line="240" w:lineRule="auto"/>
        <w:ind w:firstLine="851"/>
        <w:jc w:val="both"/>
        <w:rPr>
          <w:rFonts w:ascii="Times New Roman" w:eastAsia="Times New Roman" w:hAnsi="Times New Roman" w:cs="Times New Roman"/>
          <w:i/>
          <w:sz w:val="24"/>
          <w:szCs w:val="24"/>
        </w:rPr>
      </w:pPr>
      <w:r w:rsidRPr="00D14EB2">
        <w:rPr>
          <w:rFonts w:ascii="Times New Roman" w:hAnsi="Times New Roman" w:cs="Times New Roman"/>
          <w:sz w:val="24"/>
          <w:szCs w:val="24"/>
        </w:rPr>
        <w:lastRenderedPageBreak/>
        <w:t xml:space="preserve">Lietuvos Respublikos autorių teisių ir gretutinių teisių įstatymo 4 straipsnio 2 dalies 9 punkte įtvirtintas vienas iš autorių teisių objektų, t. </w:t>
      </w:r>
      <w:r>
        <w:rPr>
          <w:rFonts w:ascii="Times New Roman" w:hAnsi="Times New Roman" w:cs="Times New Roman"/>
          <w:sz w:val="24"/>
          <w:szCs w:val="24"/>
        </w:rPr>
        <w:t>y. „</w:t>
      </w:r>
      <w:r w:rsidRPr="000D6F76">
        <w:rPr>
          <w:rFonts w:ascii="Times New Roman" w:hAnsi="Times New Roman" w:cs="Times New Roman"/>
          <w:i/>
          <w:iCs/>
          <w:sz w:val="24"/>
          <w:szCs w:val="24"/>
        </w:rPr>
        <w:t>architektūros kūriniai (pastatų ir kitų statinių projektai, brėžiniai, eskizai ir modeliai, taip pat pastatai ir kiti statiniai)</w:t>
      </w:r>
      <w:r w:rsidRPr="00D14EB2">
        <w:rPr>
          <w:rFonts w:ascii="Times New Roman" w:hAnsi="Times New Roman" w:cs="Times New Roman"/>
          <w:sz w:val="24"/>
          <w:szCs w:val="24"/>
        </w:rPr>
        <w:t>“. Vadovaujantis Lietuvos Respublikos statybos įstatymo 2 straipsnio 48 dal</w:t>
      </w:r>
      <w:r w:rsidR="00D91C7C">
        <w:rPr>
          <w:rFonts w:ascii="Times New Roman" w:hAnsi="Times New Roman" w:cs="Times New Roman"/>
          <w:sz w:val="24"/>
          <w:szCs w:val="24"/>
        </w:rPr>
        <w:t>imi</w:t>
      </w:r>
      <w:r w:rsidRPr="00D14EB2">
        <w:rPr>
          <w:rFonts w:ascii="Times New Roman" w:hAnsi="Times New Roman" w:cs="Times New Roman"/>
          <w:sz w:val="24"/>
          <w:szCs w:val="24"/>
        </w:rPr>
        <w:t xml:space="preserve"> – </w:t>
      </w:r>
      <w:r>
        <w:rPr>
          <w:rFonts w:ascii="Times New Roman" w:hAnsi="Times New Roman" w:cs="Times New Roman"/>
          <w:sz w:val="24"/>
          <w:szCs w:val="24"/>
        </w:rPr>
        <w:t>„</w:t>
      </w:r>
      <w:r w:rsidRPr="000D6F76">
        <w:rPr>
          <w:rFonts w:ascii="Times New Roman" w:hAnsi="Times New Roman" w:cs="Times New Roman"/>
          <w:i/>
          <w:iCs/>
          <w:sz w:val="24"/>
          <w:szCs w:val="24"/>
        </w:rPr>
        <w:t>statinio architektas – architektas, kuris yra statinio, kaip architektūros kūrinio, autorius ir (ar) statinio projekto architektūrinės dalies vadovas &lt;...&gt;</w:t>
      </w:r>
      <w:r>
        <w:rPr>
          <w:rFonts w:ascii="Times New Roman" w:hAnsi="Times New Roman" w:cs="Times New Roman"/>
          <w:sz w:val="24"/>
          <w:szCs w:val="24"/>
        </w:rPr>
        <w:t>“</w:t>
      </w:r>
      <w:r w:rsidRPr="00D14EB2">
        <w:rPr>
          <w:rFonts w:ascii="Times New Roman" w:hAnsi="Times New Roman" w:cs="Times New Roman"/>
          <w:sz w:val="24"/>
          <w:szCs w:val="24"/>
        </w:rPr>
        <w:t>.</w:t>
      </w:r>
      <w:r>
        <w:rPr>
          <w:rFonts w:ascii="Times New Roman" w:eastAsia="Times New Roman" w:hAnsi="Times New Roman" w:cs="Times New Roman"/>
          <w:i/>
          <w:sz w:val="24"/>
          <w:szCs w:val="24"/>
        </w:rPr>
        <w:t xml:space="preserve"> </w:t>
      </w:r>
      <w:r w:rsidRPr="00356324">
        <w:rPr>
          <w:rFonts w:ascii="Times New Roman" w:hAnsi="Times New Roman" w:cs="Times New Roman"/>
          <w:sz w:val="24"/>
          <w:szCs w:val="24"/>
        </w:rPr>
        <w:t xml:space="preserve">Statybos techninio reglamento </w:t>
      </w:r>
      <w:r w:rsidRPr="00356324">
        <w:rPr>
          <w:rFonts w:ascii="Times New Roman" w:eastAsia="Times New Roman" w:hAnsi="Times New Roman" w:cs="Times New Roman"/>
          <w:iCs/>
          <w:sz w:val="24"/>
          <w:szCs w:val="24"/>
        </w:rPr>
        <w:t xml:space="preserve">42 punkte įtvirtinta, kad </w:t>
      </w:r>
      <w:r w:rsidRPr="000D6F76">
        <w:rPr>
          <w:rFonts w:ascii="Times New Roman" w:eastAsia="Times New Roman" w:hAnsi="Times New Roman" w:cs="Times New Roman"/>
          <w:iCs/>
          <w:sz w:val="24"/>
          <w:szCs w:val="24"/>
        </w:rPr>
        <w:t>„</w:t>
      </w:r>
      <w:r w:rsidRPr="00356324">
        <w:rPr>
          <w:rFonts w:ascii="Times New Roman" w:eastAsia="Times New Roman" w:hAnsi="Times New Roman" w:cs="Times New Roman"/>
          <w:i/>
          <w:sz w:val="24"/>
          <w:szCs w:val="24"/>
        </w:rPr>
        <w:t>Projektas keičiamas papildomos sutarties su projektuotoju ir statytojo patvirtintos papildomos techninės užduoties pagrindu. Projekto keitimus ir (ar) papildymus atlieka projektą parengęs projektuotojas &lt;...&gt;</w:t>
      </w:r>
      <w:r w:rsidRPr="000D6F76">
        <w:rPr>
          <w:rFonts w:ascii="Times New Roman" w:eastAsia="Times New Roman" w:hAnsi="Times New Roman" w:cs="Times New Roman"/>
          <w:iCs/>
          <w:sz w:val="24"/>
          <w:szCs w:val="24"/>
        </w:rPr>
        <w:t>“</w:t>
      </w:r>
      <w:r w:rsidRPr="00356324">
        <w:rPr>
          <w:rFonts w:ascii="Times New Roman" w:eastAsia="Times New Roman" w:hAnsi="Times New Roman" w:cs="Times New Roman"/>
          <w:i/>
          <w:sz w:val="24"/>
          <w:szCs w:val="24"/>
        </w:rPr>
        <w:t xml:space="preserve">, </w:t>
      </w:r>
      <w:r w:rsidRPr="00356324">
        <w:rPr>
          <w:rFonts w:ascii="Times New Roman" w:eastAsia="Times New Roman" w:hAnsi="Times New Roman" w:cs="Times New Roman"/>
          <w:iCs/>
          <w:sz w:val="24"/>
          <w:szCs w:val="24"/>
        </w:rPr>
        <w:t xml:space="preserve">taip pat šio reglamento </w:t>
      </w:r>
      <w:r w:rsidRPr="00356324">
        <w:rPr>
          <w:rFonts w:ascii="Times New Roman" w:hAnsi="Times New Roman" w:cs="Times New Roman"/>
          <w:color w:val="000000"/>
          <w:sz w:val="24"/>
          <w:szCs w:val="24"/>
        </w:rPr>
        <w:t xml:space="preserve">13 priedo 6 punkte </w:t>
      </w:r>
      <w:r>
        <w:rPr>
          <w:rFonts w:ascii="Times New Roman" w:hAnsi="Times New Roman" w:cs="Times New Roman"/>
          <w:color w:val="000000"/>
          <w:sz w:val="24"/>
          <w:szCs w:val="24"/>
        </w:rPr>
        <w:t>nustatyta</w:t>
      </w:r>
      <w:r w:rsidRPr="003563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jog</w:t>
      </w:r>
      <w:r w:rsidRPr="00356324">
        <w:rPr>
          <w:rFonts w:ascii="Times New Roman" w:hAnsi="Times New Roman" w:cs="Times New Roman"/>
          <w:color w:val="000000"/>
          <w:sz w:val="24"/>
          <w:szCs w:val="24"/>
        </w:rPr>
        <w:t xml:space="preserve"> </w:t>
      </w:r>
      <w:r w:rsidRPr="000D6F76">
        <w:rPr>
          <w:rFonts w:ascii="Times New Roman" w:hAnsi="Times New Roman" w:cs="Times New Roman"/>
          <w:color w:val="000000"/>
          <w:sz w:val="24"/>
          <w:szCs w:val="24"/>
        </w:rPr>
        <w:t>„</w:t>
      </w:r>
      <w:r w:rsidRPr="00356324">
        <w:rPr>
          <w:rFonts w:ascii="Times New Roman" w:hAnsi="Times New Roman" w:cs="Times New Roman"/>
          <w:i/>
          <w:iCs/>
          <w:color w:val="000000"/>
          <w:sz w:val="24"/>
          <w:szCs w:val="24"/>
        </w:rPr>
        <w:t>Projektuotojas turi visų jo parengtų projektinių pasiūlymų autorines teises</w:t>
      </w:r>
      <w:r>
        <w:rPr>
          <w:rFonts w:ascii="Times New Roman" w:hAnsi="Times New Roman" w:cs="Times New Roman"/>
          <w:i/>
          <w:iCs/>
          <w:color w:val="000000"/>
          <w:sz w:val="24"/>
          <w:szCs w:val="24"/>
        </w:rPr>
        <w:t xml:space="preserve"> &lt;...&gt;</w:t>
      </w:r>
      <w:r w:rsidRPr="000D6F76">
        <w:rPr>
          <w:rFonts w:ascii="Times New Roman" w:hAnsi="Times New Roman" w:cs="Times New Roman"/>
          <w:color w:val="000000"/>
          <w:sz w:val="24"/>
          <w:szCs w:val="24"/>
        </w:rPr>
        <w:t>“</w:t>
      </w:r>
      <w:r w:rsidRPr="00356324">
        <w:rPr>
          <w:rFonts w:ascii="Times New Roman" w:hAnsi="Times New Roman" w:cs="Times New Roman"/>
          <w:color w:val="000000"/>
          <w:sz w:val="24"/>
          <w:szCs w:val="24"/>
        </w:rPr>
        <w:t>.</w:t>
      </w:r>
    </w:p>
    <w:p w14:paraId="59B89977" w14:textId="7B5CB159" w:rsidR="00F63B44" w:rsidRDefault="00F63B44" w:rsidP="0058010C">
      <w:pPr>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Įvertinus pateiktus dokumentus, nustatyta, </w:t>
      </w:r>
      <w:r>
        <w:rPr>
          <w:rFonts w:ascii="Times New Roman" w:eastAsia="Calibri" w:hAnsi="Times New Roman" w:cs="Times New Roman"/>
          <w:sz w:val="24"/>
          <w:szCs w:val="24"/>
          <w:lang w:eastAsia="lt-LT"/>
        </w:rPr>
        <w:t>kad Perkančiosios organizacijos priimtas sprendimas ir pasirinktas paslaugų pirkimo būdas atitinka Įstatymo 71 straipsnio 1 dalies 2 punkto (c) papunkčio nuostatas, t. y. šiuo Pirkimu siekiama įsigyti</w:t>
      </w:r>
      <w:r w:rsidR="0058010C">
        <w:rPr>
          <w:rFonts w:ascii="Times New Roman" w:eastAsia="Calibri" w:hAnsi="Times New Roman" w:cs="Times New Roman"/>
          <w:sz w:val="24"/>
          <w:szCs w:val="24"/>
          <w:lang w:eastAsia="lt-LT"/>
        </w:rPr>
        <w:t xml:space="preserve"> </w:t>
      </w:r>
      <w:r w:rsidR="0058010C" w:rsidRPr="0058010C">
        <w:rPr>
          <w:rFonts w:ascii="Times New Roman" w:hAnsi="Times New Roman" w:cs="Times New Roman"/>
          <w:sz w:val="24"/>
          <w:szCs w:val="24"/>
        </w:rPr>
        <w:t>Techninio projekto</w:t>
      </w:r>
      <w:r w:rsidR="0058010C" w:rsidRPr="0058010C">
        <w:rPr>
          <w:rFonts w:ascii="Times New Roman" w:eastAsia="Times New Roman" w:hAnsi="Times New Roman" w:cs="Times New Roman"/>
          <w:sz w:val="24"/>
          <w:szCs w:val="24"/>
        </w:rPr>
        <w:t xml:space="preserve"> </w:t>
      </w:r>
      <w:r w:rsidR="0058010C" w:rsidRPr="0058010C">
        <w:rPr>
          <w:rFonts w:ascii="Times New Roman" w:hAnsi="Times New Roman" w:cs="Times New Roman"/>
          <w:sz w:val="24"/>
          <w:szCs w:val="24"/>
        </w:rPr>
        <w:t xml:space="preserve">korektūros, t. y. </w:t>
      </w:r>
      <w:r w:rsidR="0058010C" w:rsidRPr="0058010C">
        <w:rPr>
          <w:rFonts w:ascii="Times New Roman" w:eastAsia="Calibri" w:hAnsi="Times New Roman" w:cs="Times New Roman"/>
          <w:sz w:val="24"/>
          <w:szCs w:val="24"/>
        </w:rPr>
        <w:t>i</w:t>
      </w:r>
      <w:r w:rsidR="0058010C" w:rsidRPr="0058010C">
        <w:rPr>
          <w:rFonts w:ascii="Times New Roman" w:hAnsi="Times New Roman" w:cs="Times New Roman"/>
          <w:sz w:val="24"/>
          <w:szCs w:val="24"/>
        </w:rPr>
        <w:t>nterjero koncepcijos pagal Techninį projektą parengimo paslaug</w:t>
      </w:r>
      <w:r w:rsidR="0058010C">
        <w:rPr>
          <w:rFonts w:ascii="Times New Roman" w:hAnsi="Times New Roman" w:cs="Times New Roman"/>
          <w:sz w:val="24"/>
          <w:szCs w:val="24"/>
        </w:rPr>
        <w:t>as</w:t>
      </w:r>
      <w:r>
        <w:rPr>
          <w:rFonts w:ascii="Times New Roman" w:eastAsia="Calibri" w:hAnsi="Times New Roman" w:cs="Times New Roman"/>
          <w:sz w:val="24"/>
          <w:szCs w:val="24"/>
        </w:rPr>
        <w:t xml:space="preserve">, kurias pagal teisės aktų reikalavimus gali suteikti tik </w:t>
      </w:r>
      <w:r w:rsidR="00DA60C8">
        <w:rPr>
          <w:rFonts w:ascii="Times New Roman" w:eastAsia="Calibri" w:hAnsi="Times New Roman" w:cs="Times New Roman"/>
          <w:sz w:val="24"/>
          <w:szCs w:val="24"/>
        </w:rPr>
        <w:t xml:space="preserve">Techninį </w:t>
      </w:r>
      <w:r>
        <w:rPr>
          <w:rFonts w:ascii="Times New Roman" w:eastAsia="Calibri" w:hAnsi="Times New Roman" w:cs="Times New Roman"/>
          <w:sz w:val="24"/>
          <w:szCs w:val="24"/>
        </w:rPr>
        <w:t xml:space="preserve">projektą parengęs projektuotojas. </w:t>
      </w:r>
      <w:r>
        <w:rPr>
          <w:rFonts w:ascii="Times New Roman" w:hAnsi="Times New Roman" w:cs="Times New Roman"/>
          <w:color w:val="000000"/>
          <w:sz w:val="24"/>
          <w:szCs w:val="24"/>
        </w:rPr>
        <w:t xml:space="preserve">Kadangi šiuo atveju paslaugas </w:t>
      </w:r>
      <w:r>
        <w:rPr>
          <w:rFonts w:ascii="Times New Roman" w:eastAsia="Calibri" w:hAnsi="Times New Roman" w:cs="Times New Roman"/>
          <w:sz w:val="24"/>
          <w:szCs w:val="24"/>
        </w:rPr>
        <w:t xml:space="preserve">gali suteikti tik konkretus </w:t>
      </w:r>
      <w:r w:rsidR="00DA60C8">
        <w:rPr>
          <w:rFonts w:ascii="Times New Roman" w:eastAsia="Calibri" w:hAnsi="Times New Roman" w:cs="Times New Roman"/>
          <w:sz w:val="24"/>
          <w:szCs w:val="24"/>
        </w:rPr>
        <w:t>tiekėjas UAB „Inžinerinė mintis“</w:t>
      </w:r>
      <w:r>
        <w:rPr>
          <w:rFonts w:ascii="Times New Roman" w:eastAsia="Calibri" w:hAnsi="Times New Roman" w:cs="Times New Roman"/>
          <w:sz w:val="24"/>
          <w:szCs w:val="24"/>
        </w:rPr>
        <w:t>, kuris yra parengęs Techninį projektą ir jam priklauso autorinės teisės</w:t>
      </w:r>
      <w:r>
        <w:rPr>
          <w:rFonts w:ascii="Times New Roman" w:hAnsi="Times New Roman" w:cs="Times New Roman"/>
          <w:bCs/>
          <w:color w:val="000000"/>
          <w:sz w:val="24"/>
          <w:szCs w:val="24"/>
        </w:rPr>
        <w:t xml:space="preserve">, </w:t>
      </w:r>
      <w:r>
        <w:rPr>
          <w:rFonts w:ascii="Times New Roman" w:eastAsia="Calibri" w:hAnsi="Times New Roman" w:cs="Times New Roman"/>
          <w:sz w:val="24"/>
          <w:szCs w:val="24"/>
          <w:lang w:eastAsia="lt-LT"/>
        </w:rPr>
        <w:t xml:space="preserve">Tarnyba, vadovaudamasi Įstatymo 95 straipsnio 2 dalies 6 punkto nuostatomis,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kad </w:t>
      </w:r>
      <w:r w:rsidR="00DA60C8">
        <w:rPr>
          <w:rFonts w:ascii="Times New Roman" w:eastAsia="Calibri" w:hAnsi="Times New Roman" w:cs="Times New Roman"/>
          <w:sz w:val="24"/>
          <w:szCs w:val="24"/>
          <w:lang w:eastAsia="lt-LT"/>
        </w:rPr>
        <w:t>Akmenės rajono</w:t>
      </w:r>
      <w:r>
        <w:rPr>
          <w:rFonts w:ascii="Times New Roman" w:eastAsia="Calibri" w:hAnsi="Times New Roman" w:cs="Times New Roman"/>
          <w:sz w:val="24"/>
          <w:szCs w:val="24"/>
        </w:rPr>
        <w:t xml:space="preserve"> savivaldybės administracija</w:t>
      </w:r>
      <w:r>
        <w:rPr>
          <w:rFonts w:ascii="Times New Roman" w:eastAsia="Calibri" w:hAnsi="Times New Roman" w:cs="Times New Roman"/>
          <w:sz w:val="24"/>
          <w:szCs w:val="24"/>
          <w:lang w:eastAsia="lt-LT"/>
        </w:rPr>
        <w:t xml:space="preserve"> </w:t>
      </w:r>
      <w:r>
        <w:rPr>
          <w:rFonts w:ascii="Times New Roman" w:eastAsia="Calibri" w:hAnsi="Times New Roman" w:cs="Times New Roman"/>
          <w:i/>
          <w:iCs/>
          <w:sz w:val="24"/>
          <w:szCs w:val="24"/>
          <w:lang w:eastAsia="lt-LT"/>
        </w:rPr>
        <w:t>Pirkimą</w:t>
      </w:r>
      <w:r>
        <w:rPr>
          <w:rFonts w:ascii="Times New Roman" w:eastAsia="Calibri" w:hAnsi="Times New Roman" w:cs="Times New Roman"/>
          <w:sz w:val="24"/>
          <w:szCs w:val="24"/>
          <w:lang w:eastAsia="lt-LT"/>
        </w:rPr>
        <w:t xml:space="preserve"> vykdytų neskelbiamų derybų būdu, vadovaujantis Įstatymo 71 straipsnio 1 dalies 2 punkto (c) papunkčio nuostatomis į derybas kviečian</w:t>
      </w:r>
      <w:r>
        <w:rPr>
          <w:rFonts w:ascii="Times New Roman" w:eastAsia="Times New Roman" w:hAnsi="Times New Roman" w:cs="Times New Roman"/>
          <w:sz w:val="24"/>
          <w:szCs w:val="24"/>
        </w:rPr>
        <w:t>t UAB „</w:t>
      </w:r>
      <w:r w:rsidR="00DA60C8">
        <w:rPr>
          <w:rFonts w:ascii="Times New Roman" w:eastAsia="Times New Roman" w:hAnsi="Times New Roman" w:cs="Times New Roman"/>
          <w:sz w:val="24"/>
          <w:szCs w:val="24"/>
        </w:rPr>
        <w:t>Inžinerinė mintis</w:t>
      </w:r>
      <w:r>
        <w:rPr>
          <w:rFonts w:ascii="Times New Roman" w:eastAsia="Times New Roman" w:hAnsi="Times New Roman" w:cs="Times New Roman"/>
          <w:sz w:val="24"/>
          <w:szCs w:val="24"/>
        </w:rPr>
        <w:t>“.</w:t>
      </w:r>
    </w:p>
    <w:p w14:paraId="2C46814B" w14:textId="19E43FA7" w:rsidR="004E1D44" w:rsidRPr="001D6BE8" w:rsidRDefault="004E1D44" w:rsidP="00F63B44">
      <w:pPr>
        <w:tabs>
          <w:tab w:val="left" w:pos="851"/>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p>
    <w:p w14:paraId="0A724913" w14:textId="0F6D9005" w:rsidR="000C6C36" w:rsidRDefault="000C6C36" w:rsidP="000C6C36">
      <w:pPr>
        <w:tabs>
          <w:tab w:val="left" w:pos="1134"/>
        </w:tabs>
        <w:spacing w:after="0"/>
        <w:jc w:val="both"/>
        <w:rPr>
          <w:rFonts w:ascii="Times New Roman" w:eastAsia="Times New Roman" w:hAnsi="Times New Roman" w:cs="Times New Roman"/>
          <w:sz w:val="24"/>
          <w:szCs w:val="24"/>
        </w:rPr>
      </w:pPr>
    </w:p>
    <w:p w14:paraId="793ACF47" w14:textId="602ED139" w:rsidR="00DA60C8" w:rsidRDefault="00DA60C8" w:rsidP="000C6C36">
      <w:pPr>
        <w:tabs>
          <w:tab w:val="left" w:pos="1134"/>
        </w:tabs>
        <w:spacing w:after="0"/>
        <w:jc w:val="both"/>
        <w:rPr>
          <w:rFonts w:ascii="Times New Roman" w:eastAsia="Times New Roman" w:hAnsi="Times New Roman" w:cs="Times New Roman"/>
          <w:sz w:val="24"/>
          <w:szCs w:val="24"/>
        </w:rPr>
      </w:pPr>
    </w:p>
    <w:p w14:paraId="7F1D706A" w14:textId="77777777" w:rsidR="00DA60C8" w:rsidRPr="000D6F76" w:rsidRDefault="00DA60C8" w:rsidP="000C6C36">
      <w:pPr>
        <w:tabs>
          <w:tab w:val="left" w:pos="1134"/>
        </w:tabs>
        <w:spacing w:after="0"/>
        <w:jc w:val="both"/>
        <w:rPr>
          <w:rFonts w:ascii="Times New Roman" w:eastAsia="Times New Roman" w:hAnsi="Times New Roman" w:cs="Times New Roman"/>
          <w:sz w:val="24"/>
          <w:szCs w:val="24"/>
        </w:rPr>
      </w:pPr>
    </w:p>
    <w:p w14:paraId="3FA1813B" w14:textId="77777777" w:rsidR="00DA60C8" w:rsidRPr="00EA76FB" w:rsidRDefault="00DA60C8" w:rsidP="00DA60C8">
      <w:pPr>
        <w:spacing w:after="0" w:line="240" w:lineRule="auto"/>
        <w:jc w:val="both"/>
        <w:rPr>
          <w:rFonts w:ascii="Times New Roman" w:eastAsia="Times New Roman" w:hAnsi="Times New Roman" w:cs="Times New Roman"/>
          <w:bCs/>
          <w:color w:val="000000" w:themeColor="text1"/>
          <w:sz w:val="24"/>
          <w:szCs w:val="24"/>
          <w:lang w:eastAsia="lt-LT"/>
        </w:rPr>
      </w:pPr>
      <w:bookmarkStart w:id="4" w:name="_Hlk28595239"/>
      <w:r w:rsidRPr="00EA76FB">
        <w:rPr>
          <w:rFonts w:ascii="Times New Roman" w:eastAsia="Calibri" w:hAnsi="Times New Roman" w:cs="Times New Roman"/>
          <w:sz w:val="24"/>
          <w:szCs w:val="24"/>
        </w:rPr>
        <w:t>Direktorius</w:t>
      </w:r>
      <w:r w:rsidRPr="00EA76FB">
        <w:rPr>
          <w:rFonts w:ascii="Times New Roman" w:eastAsia="Calibri" w:hAnsi="Times New Roman" w:cs="Times New Roman"/>
          <w:sz w:val="24"/>
          <w:szCs w:val="24"/>
        </w:rPr>
        <w:tab/>
      </w:r>
      <w:r w:rsidRPr="00EA76FB">
        <w:rPr>
          <w:rFonts w:ascii="Times New Roman" w:eastAsia="Calibri" w:hAnsi="Times New Roman" w:cs="Times New Roman"/>
          <w:sz w:val="24"/>
          <w:szCs w:val="24"/>
        </w:rPr>
        <w:tab/>
      </w:r>
      <w:r w:rsidRPr="00EA76FB">
        <w:rPr>
          <w:rFonts w:ascii="Times New Roman" w:eastAsia="Calibri" w:hAnsi="Times New Roman" w:cs="Times New Roman"/>
          <w:sz w:val="24"/>
          <w:szCs w:val="24"/>
        </w:rPr>
        <w:tab/>
      </w:r>
      <w:r w:rsidRPr="00EA76FB">
        <w:rPr>
          <w:rFonts w:ascii="Times New Roman" w:eastAsia="Calibri" w:hAnsi="Times New Roman" w:cs="Times New Roman"/>
          <w:sz w:val="24"/>
          <w:szCs w:val="24"/>
        </w:rPr>
        <w:tab/>
      </w:r>
      <w:r w:rsidRPr="00EA76FB">
        <w:rPr>
          <w:rFonts w:ascii="Times New Roman" w:eastAsia="Times New Roman" w:hAnsi="Times New Roman" w:cs="Times New Roman"/>
          <w:sz w:val="24"/>
          <w:szCs w:val="24"/>
        </w:rPr>
        <w:tab/>
      </w:r>
      <w:r w:rsidRPr="00EA76FB">
        <w:rPr>
          <w:rFonts w:ascii="Times New Roman" w:eastAsia="Times New Roman" w:hAnsi="Times New Roman" w:cs="Times New Roman"/>
          <w:sz w:val="24"/>
          <w:szCs w:val="24"/>
        </w:rPr>
        <w:tab/>
        <w:t xml:space="preserve">  Darius Vedrickas</w:t>
      </w:r>
    </w:p>
    <w:bookmarkEnd w:id="4"/>
    <w:tbl>
      <w:tblPr>
        <w:tblW w:w="14032" w:type="dxa"/>
        <w:tblLook w:val="01E0" w:firstRow="1" w:lastRow="1" w:firstColumn="1" w:lastColumn="1" w:noHBand="0" w:noVBand="0"/>
      </w:tblPr>
      <w:tblGrid>
        <w:gridCol w:w="9639"/>
        <w:gridCol w:w="4393"/>
      </w:tblGrid>
      <w:tr w:rsidR="00DA60C8" w:rsidRPr="000B350C" w14:paraId="3D9F4921" w14:textId="77777777" w:rsidTr="00436C74">
        <w:tc>
          <w:tcPr>
            <w:tcW w:w="9639" w:type="dxa"/>
          </w:tcPr>
          <w:p w14:paraId="31E78DAD" w14:textId="77777777"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1B32E624" w14:textId="77777777"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0AB3A0B7" w14:textId="77777777"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28293159" w14:textId="77777777"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4F56E4E5" w14:textId="77777777"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5397FC8F" w14:textId="77777777"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08C0CBD9" w14:textId="77777777"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67590BC3" w14:textId="63EF2539"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6873F7B6" w14:textId="43F2F28F"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5A5031F0" w14:textId="5198A3CC"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67D09A41" w14:textId="48BAA4F3"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3B56E95A" w14:textId="1042EAD4"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72378547" w14:textId="77777777"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5E252010" w14:textId="77777777"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514BF90D" w14:textId="77777777"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6A9E4F7F" w14:textId="77777777" w:rsidR="00DA60C8"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p>
          <w:p w14:paraId="565CAAEE" w14:textId="77777777" w:rsidR="00DA60C8" w:rsidRPr="000B350C" w:rsidRDefault="00DA60C8" w:rsidP="00436C74">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 xml:space="preserve">219 7011, </w:t>
            </w:r>
            <w:r w:rsidRPr="001B79E9">
              <w:rPr>
                <w:rStyle w:val="Hyperlink"/>
                <w:rFonts w:ascii="Times New Roman" w:hAnsi="Times New Roman" w:cs="Times New Roman"/>
                <w:color w:val="auto"/>
                <w:sz w:val="24"/>
                <w:szCs w:val="24"/>
                <w:lang w:eastAsia="lt-LT"/>
              </w:rPr>
              <w:t>+370 682 55290</w:t>
            </w:r>
            <w:r>
              <w:rPr>
                <w:rFonts w:ascii="Times New Roman" w:eastAsia="Times New Roman" w:hAnsi="Times New Roman" w:cs="Times New Roman"/>
                <w:sz w:val="24"/>
                <w:szCs w:val="24"/>
              </w:rPr>
              <w:t>,  el. p. Agne.Marciulionyte</w:t>
            </w:r>
            <w:r w:rsidRPr="000B350C">
              <w:rPr>
                <w:rFonts w:ascii="Times New Roman" w:eastAsia="Times New Roman" w:hAnsi="Times New Roman" w:cs="Times New Roman"/>
                <w:sz w:val="24"/>
                <w:szCs w:val="24"/>
              </w:rPr>
              <w:t>@vpt.lt</w:t>
            </w:r>
          </w:p>
        </w:tc>
        <w:tc>
          <w:tcPr>
            <w:tcW w:w="4393" w:type="dxa"/>
          </w:tcPr>
          <w:p w14:paraId="3C16469A" w14:textId="77777777" w:rsidR="00DA60C8" w:rsidRPr="000B350C" w:rsidRDefault="00DA60C8" w:rsidP="00436C74">
            <w:pPr>
              <w:spacing w:after="0" w:line="240" w:lineRule="auto"/>
              <w:ind w:left="2018" w:right="141"/>
              <w:rPr>
                <w:rFonts w:ascii="Times New Roman" w:eastAsia="Times New Roman" w:hAnsi="Times New Roman" w:cs="Times New Roman"/>
                <w:sz w:val="24"/>
                <w:szCs w:val="24"/>
              </w:rPr>
            </w:pPr>
          </w:p>
        </w:tc>
      </w:tr>
    </w:tbl>
    <w:p w14:paraId="70859CAB" w14:textId="7AE1B31E" w:rsidR="000F7AD1" w:rsidRPr="00D57C0D" w:rsidRDefault="000F7AD1" w:rsidP="00DA60C8">
      <w:pPr>
        <w:tabs>
          <w:tab w:val="left" w:pos="1134"/>
        </w:tabs>
        <w:spacing w:after="0"/>
        <w:jc w:val="both"/>
        <w:rPr>
          <w:rFonts w:ascii="Times New Roman" w:eastAsia="Times New Roman" w:hAnsi="Times New Roman" w:cs="Times New Roman"/>
        </w:rPr>
      </w:pPr>
    </w:p>
    <w:sectPr w:rsidR="000F7AD1" w:rsidRPr="00D57C0D"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6FE7C" w14:textId="77777777" w:rsidR="00AF57CF" w:rsidRDefault="00AF57CF">
      <w:pPr>
        <w:spacing w:after="0" w:line="240" w:lineRule="auto"/>
      </w:pPr>
      <w:r>
        <w:separator/>
      </w:r>
    </w:p>
  </w:endnote>
  <w:endnote w:type="continuationSeparator" w:id="0">
    <w:p w14:paraId="58CCC5EC" w14:textId="77777777" w:rsidR="00AF57CF" w:rsidRDefault="00AF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1E27" w14:textId="77777777" w:rsidR="006C06BD" w:rsidRDefault="00AF57CF">
    <w:pPr>
      <w:pStyle w:val="Footer"/>
    </w:pPr>
  </w:p>
  <w:p w14:paraId="028287AD" w14:textId="77777777" w:rsidR="006C06BD" w:rsidRDefault="00AF57CF">
    <w:pPr>
      <w:pStyle w:val="Footer"/>
    </w:pPr>
  </w:p>
  <w:p w14:paraId="649BB297" w14:textId="77777777" w:rsidR="006C06BD" w:rsidRDefault="00AF5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41F71" w14:textId="77777777"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2DA6E680" wp14:editId="76E593A3">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46F71C60" w14:textId="77777777"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11085F0D" w14:textId="77777777" w:rsidR="008049BB" w:rsidRPr="004948EF" w:rsidRDefault="00AF57CF" w:rsidP="008049BB">
    <w:pPr>
      <w:pBdr>
        <w:top w:val="single" w:sz="4" w:space="1" w:color="auto"/>
      </w:pBdr>
      <w:spacing w:after="0" w:line="240" w:lineRule="auto"/>
      <w:jc w:val="both"/>
      <w:rPr>
        <w:rFonts w:ascii="Times New Roman" w:hAnsi="Times New Roman" w:cs="Times New Roman"/>
        <w:sz w:val="20"/>
        <w:szCs w:val="20"/>
      </w:rPr>
    </w:pPr>
    <w:hyperlink r:id="rId3"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4"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AF57CF"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AB60D" w14:textId="77777777" w:rsidR="00AF57CF" w:rsidRDefault="00AF57CF">
      <w:pPr>
        <w:spacing w:after="0" w:line="240" w:lineRule="auto"/>
      </w:pPr>
      <w:r>
        <w:separator/>
      </w:r>
    </w:p>
  </w:footnote>
  <w:footnote w:type="continuationSeparator" w:id="0">
    <w:p w14:paraId="644058AB" w14:textId="77777777" w:rsidR="00AF57CF" w:rsidRDefault="00AF57CF">
      <w:pPr>
        <w:spacing w:after="0" w:line="240" w:lineRule="auto"/>
      </w:pPr>
      <w:r>
        <w:continuationSeparator/>
      </w:r>
    </w:p>
  </w:footnote>
  <w:footnote w:id="1">
    <w:p w14:paraId="26DC1363" w14:textId="63932E5B" w:rsidR="00C878E4" w:rsidRPr="00A71B6C" w:rsidRDefault="00C878E4" w:rsidP="00C878E4">
      <w:pPr>
        <w:pStyle w:val="FootnoteText"/>
        <w:jc w:val="both"/>
        <w:rPr>
          <w:rFonts w:ascii="Times New Roman" w:hAnsi="Times New Roman" w:cs="Times New Roman"/>
        </w:rPr>
      </w:pPr>
      <w:r w:rsidRPr="00C878E4">
        <w:rPr>
          <w:rStyle w:val="FootnoteReference"/>
          <w:rFonts w:ascii="Times New Roman" w:hAnsi="Times New Roman" w:cs="Times New Roman"/>
        </w:rPr>
        <w:footnoteRef/>
      </w:r>
      <w:r w:rsidRPr="00C878E4">
        <w:rPr>
          <w:rFonts w:ascii="Times New Roman" w:hAnsi="Times New Roman" w:cs="Times New Roman"/>
        </w:rPr>
        <w:t xml:space="preserve"> </w:t>
      </w:r>
      <w:r w:rsidR="00583919" w:rsidRPr="00D238A8">
        <w:rPr>
          <w:rFonts w:ascii="Times New Roman" w:hAnsi="Times New Roman" w:cs="Times New Roman"/>
          <w:lang w:eastAsia="lt-LT"/>
        </w:rPr>
        <w:t xml:space="preserve">Savivaldybės tarybos 2018 m. </w:t>
      </w:r>
      <w:r w:rsidR="00583919" w:rsidRPr="00D238A8">
        <w:rPr>
          <w:rFonts w:ascii="Times New Roman" w:hAnsi="Times New Roman" w:cs="Times New Roman"/>
        </w:rPr>
        <w:t>rugpjūčio 29 d. sprendimas</w:t>
      </w:r>
      <w:r w:rsidR="00583919" w:rsidRPr="00A71B6C">
        <w:rPr>
          <w:rFonts w:ascii="Times New Roman" w:hAnsi="Times New Roman" w:cs="Times New Roman"/>
        </w:rPr>
        <w:t xml:space="preserve"> </w:t>
      </w:r>
      <w:r w:rsidRPr="00A71B6C">
        <w:rPr>
          <w:rFonts w:ascii="Times New Roman" w:hAnsi="Times New Roman" w:cs="Times New Roman"/>
        </w:rPr>
        <w:t>Nr. T-174</w:t>
      </w:r>
      <w:r w:rsidRPr="00A71B6C">
        <w:rPr>
          <w:rFonts w:ascii="Times New Roman" w:hAnsi="Times New Roman" w:cs="Times New Roman"/>
          <w:lang w:eastAsia="lt-LT"/>
        </w:rPr>
        <w:t xml:space="preserve"> „Dėl pritarimo projektui „Naujosios Akmenės sporto rūmų atnaujinimas ir sveikatingumo komplekso įrengimas adresu: Žemaitijos g. 2, Naujoji Akmenė“;</w:t>
      </w:r>
    </w:p>
  </w:footnote>
  <w:footnote w:id="2">
    <w:p w14:paraId="47749308" w14:textId="7547F94E" w:rsidR="00333C77" w:rsidRPr="00A71B6C" w:rsidRDefault="00333C77" w:rsidP="00333C77">
      <w:pPr>
        <w:pStyle w:val="FootnoteText"/>
        <w:jc w:val="both"/>
        <w:rPr>
          <w:rFonts w:ascii="Times New Roman" w:hAnsi="Times New Roman" w:cs="Times New Roman"/>
        </w:rPr>
      </w:pPr>
      <w:r w:rsidRPr="00A71B6C">
        <w:rPr>
          <w:rStyle w:val="FootnoteReference"/>
          <w:rFonts w:ascii="Times New Roman" w:hAnsi="Times New Roman" w:cs="Times New Roman"/>
        </w:rPr>
        <w:footnoteRef/>
      </w:r>
      <w:r w:rsidRPr="00A71B6C">
        <w:rPr>
          <w:rFonts w:ascii="Times New Roman" w:hAnsi="Times New Roman" w:cs="Times New Roman"/>
        </w:rPr>
        <w:t xml:space="preserve"> </w:t>
      </w:r>
      <w:r w:rsidR="00583919" w:rsidRPr="00A71B6C">
        <w:rPr>
          <w:rFonts w:ascii="Times New Roman" w:hAnsi="Times New Roman" w:cs="Times New Roman"/>
        </w:rPr>
        <w:t xml:space="preserve">Savivaldybės tarybos </w:t>
      </w:r>
      <w:r w:rsidR="00583919" w:rsidRPr="00D238A8">
        <w:rPr>
          <w:rFonts w:ascii="Times New Roman" w:hAnsi="Times New Roman" w:cs="Times New Roman"/>
          <w:lang w:eastAsia="lt-LT"/>
        </w:rPr>
        <w:t>2018 m. spalio 25 d. sprendimas</w:t>
      </w:r>
      <w:r w:rsidR="00583919" w:rsidRPr="00A71B6C">
        <w:rPr>
          <w:rFonts w:ascii="Times New Roman" w:hAnsi="Times New Roman" w:cs="Times New Roman"/>
          <w:lang w:eastAsia="lt-LT"/>
        </w:rPr>
        <w:t xml:space="preserve"> </w:t>
      </w:r>
      <w:r w:rsidRPr="00A71B6C">
        <w:rPr>
          <w:rFonts w:ascii="Times New Roman" w:hAnsi="Times New Roman" w:cs="Times New Roman"/>
          <w:lang w:eastAsia="lt-LT"/>
        </w:rPr>
        <w:t>Nr. T-214 „Dėl Akmenės rajono savivaldybės tarybos 2018 m. rugpjūčio 29 d. sprendimo Nr. T-174 „Dėl pritarimo projektui „Naujosios Akmenės sporto rūmų atnaujinimas ir sveikatingumo komplekso įrengimas adresu: Žemaitijos g. 2, Naujoji Akmenė“ pakeitimo“;</w:t>
      </w:r>
    </w:p>
  </w:footnote>
  <w:footnote w:id="3">
    <w:p w14:paraId="348F05CA" w14:textId="609DBE15" w:rsidR="002E0B50" w:rsidRPr="002E0B50" w:rsidRDefault="002E0B50">
      <w:pPr>
        <w:pStyle w:val="FootnoteText"/>
        <w:rPr>
          <w:rFonts w:ascii="Times New Roman" w:hAnsi="Times New Roman" w:cs="Times New Roman"/>
        </w:rPr>
      </w:pPr>
      <w:r w:rsidRPr="002E0B50">
        <w:rPr>
          <w:rStyle w:val="FootnoteReference"/>
          <w:rFonts w:ascii="Times New Roman" w:hAnsi="Times New Roman" w:cs="Times New Roman"/>
        </w:rPr>
        <w:footnoteRef/>
      </w:r>
      <w:r w:rsidRPr="002E0B50">
        <w:rPr>
          <w:rFonts w:ascii="Times New Roman" w:hAnsi="Times New Roman" w:cs="Times New Roman"/>
        </w:rPr>
        <w:t xml:space="preserve"> </w:t>
      </w:r>
      <w:r w:rsidRPr="002E0B50">
        <w:rPr>
          <w:rFonts w:ascii="Times New Roman" w:hAnsi="Times New Roman" w:cs="Times New Roman"/>
        </w:rPr>
        <w:t>Statybos rūšis: Rekonstrukcija, Statinio kategorija: Ypatingasis;</w:t>
      </w:r>
    </w:p>
  </w:footnote>
  <w:footnote w:id="4">
    <w:p w14:paraId="54E226A0" w14:textId="2C3D9780" w:rsidR="00EF3EDC" w:rsidRPr="00EF3EDC" w:rsidRDefault="00EF3EDC" w:rsidP="001F26AB">
      <w:pPr>
        <w:shd w:val="clear" w:color="auto" w:fill="FFFFFF"/>
        <w:spacing w:after="0" w:line="240" w:lineRule="auto"/>
        <w:jc w:val="both"/>
        <w:rPr>
          <w:rFonts w:ascii="Times New Roman" w:eastAsia="Times New Roman" w:hAnsi="Times New Roman" w:cs="Times New Roman"/>
          <w:sz w:val="20"/>
          <w:szCs w:val="20"/>
          <w:lang w:eastAsia="lt-LT"/>
        </w:rPr>
      </w:pPr>
      <w:r>
        <w:rPr>
          <w:rStyle w:val="FootnoteReference"/>
        </w:rPr>
        <w:footnoteRef/>
      </w:r>
      <w:r>
        <w:t xml:space="preserve"> </w:t>
      </w:r>
      <w:r w:rsidRPr="00EF3EDC">
        <w:rPr>
          <w:rFonts w:ascii="Times New Roman" w:eastAsia="Times New Roman" w:hAnsi="Times New Roman" w:cs="Times New Roman"/>
          <w:sz w:val="20"/>
          <w:szCs w:val="20"/>
          <w:lang w:eastAsia="lt-LT"/>
        </w:rPr>
        <w:t xml:space="preserve">Pirkimo numeris </w:t>
      </w:r>
      <w:r w:rsidRPr="00EF3EDC">
        <w:rPr>
          <w:rFonts w:ascii="Times New Roman" w:hAnsi="Times New Roman" w:cs="Times New Roman"/>
          <w:sz w:val="20"/>
          <w:szCs w:val="20"/>
        </w:rPr>
        <w:t xml:space="preserve">487381, nuoroda į pirkimą: </w:t>
      </w:r>
      <w:hyperlink r:id="rId1" w:history="1">
        <w:r w:rsidRPr="00EF3EDC">
          <w:rPr>
            <w:rStyle w:val="Hyperlink"/>
            <w:rFonts w:ascii="Times New Roman" w:hAnsi="Times New Roman" w:cs="Times New Roman"/>
            <w:color w:val="auto"/>
            <w:sz w:val="20"/>
            <w:szCs w:val="20"/>
          </w:rPr>
          <w:t>https://cvpp.eviesiejipirkimai.lt/Notice/Details/2020-657925</w:t>
        </w:r>
      </w:hyperlink>
      <w:r w:rsidRPr="00EF3EDC">
        <w:rPr>
          <w:rFonts w:ascii="Times New Roman" w:hAnsi="Times New Roman" w:cs="Times New Roman"/>
          <w:sz w:val="20"/>
          <w:szCs w:val="20"/>
        </w:rPr>
        <w:t>;</w:t>
      </w:r>
    </w:p>
  </w:footnote>
  <w:footnote w:id="5">
    <w:p w14:paraId="56AA71F6" w14:textId="7E75FDE7" w:rsidR="001F26AB" w:rsidRPr="001F26AB" w:rsidRDefault="001F26AB" w:rsidP="001F26AB">
      <w:pPr>
        <w:pStyle w:val="FootnoteText"/>
        <w:jc w:val="both"/>
        <w:rPr>
          <w:rFonts w:ascii="Times New Roman" w:hAnsi="Times New Roman" w:cs="Times New Roman"/>
        </w:rPr>
      </w:pPr>
      <w:r w:rsidRPr="001F26AB">
        <w:rPr>
          <w:rStyle w:val="FootnoteReference"/>
          <w:rFonts w:ascii="Times New Roman" w:hAnsi="Times New Roman" w:cs="Times New Roman"/>
        </w:rPr>
        <w:footnoteRef/>
      </w:r>
      <w:r w:rsidRPr="001F26AB">
        <w:rPr>
          <w:rFonts w:ascii="Times New Roman" w:hAnsi="Times New Roman" w:cs="Times New Roman"/>
        </w:rPr>
        <w:t xml:space="preserve"> </w:t>
      </w:r>
      <w:r w:rsidRPr="001F26AB">
        <w:rPr>
          <w:rFonts w:ascii="Times New Roman" w:hAnsi="Times New Roman" w:cs="Times New Roman"/>
        </w:rPr>
        <w:t xml:space="preserve">Statybos rangos sutartis Nr. SS-2020-791 dėl Pastato – sporto rūmų (1U3P), kiemo aikštelės (B1), Žemaitijos g. 2, Naujoji Akmenė, rekonstravimo darbų pirkimo, </w:t>
      </w:r>
      <w:r w:rsidRPr="00356343">
        <w:rPr>
          <w:rFonts w:ascii="Times New Roman" w:hAnsi="Times New Roman" w:cs="Times New Roman"/>
        </w:rPr>
        <w:t>nuoroda į sutartį:</w:t>
      </w:r>
      <w:r w:rsidRPr="001F26AB">
        <w:rPr>
          <w:rFonts w:ascii="Times New Roman" w:hAnsi="Times New Roman" w:cs="Times New Roman"/>
          <w:lang w:val="en-US"/>
        </w:rPr>
        <w:t xml:space="preserve"> </w:t>
      </w:r>
      <w:hyperlink r:id="rId2" w:history="1">
        <w:r w:rsidRPr="001F26AB">
          <w:rPr>
            <w:rStyle w:val="Hyperlink"/>
            <w:rFonts w:ascii="Times New Roman" w:hAnsi="Times New Roman" w:cs="Times New Roman"/>
            <w:color w:val="auto"/>
          </w:rPr>
          <w:t xml:space="preserve">CVP IS - </w:t>
        </w:r>
        <w:proofErr w:type="spellStart"/>
        <w:r w:rsidRPr="001F26AB">
          <w:rPr>
            <w:rStyle w:val="Hyperlink"/>
            <w:rFonts w:ascii="Times New Roman" w:hAnsi="Times New Roman" w:cs="Times New Roman"/>
            <w:color w:val="auto"/>
          </w:rPr>
          <w:t>CentrinėViešųjųpirkimųinformacinėsistema</w:t>
        </w:r>
        <w:proofErr w:type="spellEnd"/>
        <w:r w:rsidRPr="001F26AB">
          <w:rPr>
            <w:rStyle w:val="Hyperlink"/>
            <w:rFonts w:ascii="Times New Roman" w:hAnsi="Times New Roman" w:cs="Times New Roman"/>
            <w:color w:val="auto"/>
          </w:rPr>
          <w:t xml:space="preserve"> (</w:t>
        </w:r>
        <w:proofErr w:type="spellStart"/>
        <w:r w:rsidRPr="001F26AB">
          <w:rPr>
            <w:rStyle w:val="Hyperlink"/>
            <w:rFonts w:ascii="Times New Roman" w:hAnsi="Times New Roman" w:cs="Times New Roman"/>
            <w:color w:val="auto"/>
          </w:rPr>
          <w:t>cvpp.lt</w:t>
        </w:r>
        <w:proofErr w:type="spellEnd"/>
        <w:r w:rsidRPr="001F26AB">
          <w:rPr>
            <w:rStyle w:val="Hyperlink"/>
            <w:rFonts w:ascii="Times New Roman" w:hAnsi="Times New Roman" w:cs="Times New Roman"/>
            <w:color w:val="auto"/>
          </w:rPr>
          <w:t>)</w:t>
        </w:r>
      </w:hyperlink>
      <w:r w:rsidRPr="001F26AB">
        <w:rPr>
          <w:rStyle w:val="Hyperlink"/>
          <w:rFonts w:ascii="Times New Roman" w:hAnsi="Times New Roman" w:cs="Times New Roman"/>
          <w:color w:val="auto"/>
        </w:rPr>
        <w:t>;</w:t>
      </w:r>
    </w:p>
  </w:footnote>
  <w:footnote w:id="6">
    <w:p w14:paraId="056D595D" w14:textId="13E897F1" w:rsidR="00A71B6C" w:rsidRPr="00D238A8" w:rsidRDefault="00A71B6C" w:rsidP="00D238A8">
      <w:pPr>
        <w:pStyle w:val="FootnoteText"/>
        <w:jc w:val="both"/>
        <w:rPr>
          <w:rFonts w:ascii="Times New Roman" w:hAnsi="Times New Roman" w:cs="Times New Roman"/>
        </w:rPr>
      </w:pPr>
      <w:r>
        <w:rPr>
          <w:rStyle w:val="FootnoteReference"/>
        </w:rPr>
        <w:footnoteRef/>
      </w:r>
      <w:r>
        <w:t xml:space="preserve"> </w:t>
      </w:r>
      <w:r w:rsidRPr="00D238A8">
        <w:rPr>
          <w:rFonts w:ascii="Times New Roman" w:hAnsi="Times New Roman" w:cs="Times New Roman"/>
        </w:rPr>
        <w:t>Pastato – sporto rūmų (1U3p), kiemo aikštelės (b1), Žemaitijos g. 2, Naujoji Akmenė, rekonstravimo projektas. Techninis projektas. Architektūros dalies techninės specifikacijos;</w:t>
      </w:r>
    </w:p>
  </w:footnote>
  <w:footnote w:id="7">
    <w:p w14:paraId="5D1E6025" w14:textId="2A4100D6" w:rsidR="00B923E3" w:rsidRPr="00333C77" w:rsidRDefault="00B923E3">
      <w:pPr>
        <w:pStyle w:val="FootnoteText"/>
        <w:rPr>
          <w:rFonts w:ascii="Times New Roman" w:hAnsi="Times New Roman" w:cs="Times New Roman"/>
        </w:rPr>
      </w:pPr>
      <w:r w:rsidRPr="00333C77">
        <w:rPr>
          <w:rStyle w:val="FootnoteReference"/>
          <w:rFonts w:ascii="Times New Roman" w:hAnsi="Times New Roman" w:cs="Times New Roman"/>
        </w:rPr>
        <w:footnoteRef/>
      </w:r>
      <w:r w:rsidRPr="00333C77">
        <w:rPr>
          <w:rFonts w:ascii="Times New Roman" w:hAnsi="Times New Roman" w:cs="Times New Roman"/>
        </w:rPr>
        <w:t xml:space="preserve"> </w:t>
      </w:r>
      <w:r w:rsidRPr="00333C77">
        <w:rPr>
          <w:rFonts w:ascii="Times New Roman" w:hAnsi="Times New Roman" w:cs="Times New Roman"/>
          <w:lang w:eastAsia="lt-LT"/>
        </w:rPr>
        <w:t>2020 m. lapkričio 25 d. raštas Nr. 20-1309 „Dėl autorinių teisių“;</w:t>
      </w:r>
    </w:p>
  </w:footnote>
  <w:footnote w:id="8">
    <w:p w14:paraId="56FCFBC4" w14:textId="66662F78" w:rsidR="007C4761" w:rsidRPr="00833D4F" w:rsidRDefault="007C4761" w:rsidP="007C4761">
      <w:pPr>
        <w:shd w:val="clear" w:color="auto" w:fill="FFFFFF"/>
        <w:spacing w:after="0" w:line="240" w:lineRule="auto"/>
        <w:jc w:val="both"/>
        <w:rPr>
          <w:rFonts w:ascii="Times New Roman" w:hAnsi="Times New Roman" w:cs="Times New Roman"/>
          <w:sz w:val="20"/>
          <w:szCs w:val="20"/>
        </w:rPr>
      </w:pPr>
      <w:r w:rsidRPr="00833D4F">
        <w:rPr>
          <w:rStyle w:val="FootnoteReference"/>
          <w:rFonts w:ascii="Times New Roman" w:hAnsi="Times New Roman" w:cs="Times New Roman"/>
          <w:sz w:val="20"/>
          <w:szCs w:val="20"/>
        </w:rPr>
        <w:footnoteRef/>
      </w:r>
      <w:r w:rsidRPr="00833D4F">
        <w:rPr>
          <w:rFonts w:ascii="Times New Roman" w:hAnsi="Times New Roman" w:cs="Times New Roman"/>
          <w:sz w:val="20"/>
          <w:szCs w:val="20"/>
        </w:rPr>
        <w:t xml:space="preserve"> </w:t>
      </w:r>
      <w:r w:rsidR="00A71B6C">
        <w:rPr>
          <w:rFonts w:ascii="Times New Roman" w:hAnsi="Times New Roman" w:cs="Times New Roman"/>
          <w:sz w:val="20"/>
          <w:szCs w:val="20"/>
        </w:rPr>
        <w:t>P</w:t>
      </w:r>
      <w:r w:rsidRPr="00833D4F">
        <w:rPr>
          <w:rFonts w:ascii="Times New Roman" w:hAnsi="Times New Roman" w:cs="Times New Roman"/>
          <w:sz w:val="20"/>
          <w:szCs w:val="20"/>
        </w:rPr>
        <w:t>irkimo Techninės specifikacijos 5.1.1 punktas;</w:t>
      </w:r>
    </w:p>
  </w:footnote>
  <w:footnote w:id="9">
    <w:p w14:paraId="1E56C631" w14:textId="13D5E66B" w:rsidR="00F63B44" w:rsidRPr="00EF6238" w:rsidRDefault="00F63B44" w:rsidP="005B5B77">
      <w:pPr>
        <w:pStyle w:val="FootnoteText"/>
        <w:ind w:right="-142"/>
        <w:rPr>
          <w:rFonts w:ascii="Times New Roman" w:hAnsi="Times New Roman" w:cs="Times New Roman"/>
        </w:rPr>
      </w:pPr>
      <w:r w:rsidRPr="00EF6238">
        <w:rPr>
          <w:rStyle w:val="FootnoteReference"/>
          <w:rFonts w:ascii="Times New Roman" w:hAnsi="Times New Roman" w:cs="Times New Roman"/>
        </w:rPr>
        <w:footnoteRef/>
      </w:r>
      <w:r w:rsidRPr="00EF6238">
        <w:rPr>
          <w:rFonts w:ascii="Times New Roman" w:hAnsi="Times New Roman" w:cs="Times New Roman"/>
        </w:rPr>
        <w:t xml:space="preserve"> </w:t>
      </w:r>
      <w:r w:rsidR="00DA60C8">
        <w:rPr>
          <w:rFonts w:ascii="Times New Roman" w:hAnsi="Times New Roman" w:cs="Times New Roman"/>
        </w:rPr>
        <w:t>Perkančiosios organizacijos viešojo pirkimo</w:t>
      </w:r>
      <w:r w:rsidR="00AF4DF2" w:rsidRPr="00EF6238">
        <w:rPr>
          <w:rFonts w:ascii="Times New Roman" w:hAnsi="Times New Roman" w:cs="Times New Roman"/>
        </w:rPr>
        <w:t xml:space="preserve"> </w:t>
      </w:r>
      <w:r w:rsidRPr="00EF6238">
        <w:rPr>
          <w:rFonts w:ascii="Times New Roman" w:hAnsi="Times New Roman" w:cs="Times New Roman"/>
        </w:rPr>
        <w:t xml:space="preserve">komisijos </w:t>
      </w:r>
      <w:r w:rsidR="00AF4DF2" w:rsidRPr="00EF6238">
        <w:rPr>
          <w:rFonts w:ascii="Times New Roman" w:hAnsi="Times New Roman" w:cs="Times New Roman"/>
        </w:rPr>
        <w:t xml:space="preserve">2020 m. </w:t>
      </w:r>
      <w:r w:rsidR="00DA60C8">
        <w:rPr>
          <w:rFonts w:ascii="Times New Roman" w:hAnsi="Times New Roman" w:cs="Times New Roman"/>
        </w:rPr>
        <w:t>gruodžio 7</w:t>
      </w:r>
      <w:r w:rsidR="00AF4DF2" w:rsidRPr="00EF6238">
        <w:rPr>
          <w:rFonts w:ascii="Times New Roman" w:hAnsi="Times New Roman" w:cs="Times New Roman"/>
        </w:rPr>
        <w:t xml:space="preserve"> d.</w:t>
      </w:r>
      <w:r w:rsidRPr="00EF6238">
        <w:rPr>
          <w:rFonts w:ascii="Times New Roman" w:hAnsi="Times New Roman" w:cs="Times New Roman"/>
        </w:rPr>
        <w:t xml:space="preserve"> posėdžio protokolas </w:t>
      </w:r>
      <w:r w:rsidR="00DA60C8">
        <w:rPr>
          <w:rFonts w:ascii="Times New Roman" w:hAnsi="Times New Roman" w:cs="Times New Roman"/>
        </w:rPr>
        <w:t>664</w:t>
      </w:r>
      <w:r w:rsidR="00AF4DF2" w:rsidRPr="00EF6238">
        <w:rPr>
          <w:rFonts w:ascii="Times New Roman" w:hAnsi="Times New Roman" w:cs="Times New Roman"/>
        </w:rPr>
        <w:t xml:space="preserve">. </w:t>
      </w:r>
      <w:r w:rsidRPr="00EF623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AF5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AF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F53706"/>
    <w:multiLevelType w:val="hybridMultilevel"/>
    <w:tmpl w:val="91BC5960"/>
    <w:lvl w:ilvl="0" w:tplc="1CEE318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01752"/>
    <w:rsid w:val="00013B0F"/>
    <w:rsid w:val="00014B4E"/>
    <w:rsid w:val="0001705B"/>
    <w:rsid w:val="000231EA"/>
    <w:rsid w:val="000266AD"/>
    <w:rsid w:val="00027E7B"/>
    <w:rsid w:val="00032741"/>
    <w:rsid w:val="0005566A"/>
    <w:rsid w:val="000773AB"/>
    <w:rsid w:val="000849B5"/>
    <w:rsid w:val="000A2DBA"/>
    <w:rsid w:val="000A6C1B"/>
    <w:rsid w:val="000B1944"/>
    <w:rsid w:val="000B534A"/>
    <w:rsid w:val="000B6400"/>
    <w:rsid w:val="000C0F3C"/>
    <w:rsid w:val="000C23C5"/>
    <w:rsid w:val="000C3834"/>
    <w:rsid w:val="000C4329"/>
    <w:rsid w:val="000C6C36"/>
    <w:rsid w:val="000D08E4"/>
    <w:rsid w:val="000D0ABC"/>
    <w:rsid w:val="000D6F76"/>
    <w:rsid w:val="000E25C4"/>
    <w:rsid w:val="000E5100"/>
    <w:rsid w:val="000F128B"/>
    <w:rsid w:val="000F7AD1"/>
    <w:rsid w:val="00112578"/>
    <w:rsid w:val="001361B4"/>
    <w:rsid w:val="00140BF1"/>
    <w:rsid w:val="00143CC1"/>
    <w:rsid w:val="001624D5"/>
    <w:rsid w:val="00167F14"/>
    <w:rsid w:val="001825FB"/>
    <w:rsid w:val="00196318"/>
    <w:rsid w:val="001A0227"/>
    <w:rsid w:val="001A17A7"/>
    <w:rsid w:val="001C0B19"/>
    <w:rsid w:val="001D6BE8"/>
    <w:rsid w:val="001F26AB"/>
    <w:rsid w:val="001F2E59"/>
    <w:rsid w:val="00207C02"/>
    <w:rsid w:val="00213A97"/>
    <w:rsid w:val="00227EF7"/>
    <w:rsid w:val="002410F9"/>
    <w:rsid w:val="00257569"/>
    <w:rsid w:val="00264608"/>
    <w:rsid w:val="00282153"/>
    <w:rsid w:val="00284943"/>
    <w:rsid w:val="00295779"/>
    <w:rsid w:val="002A361F"/>
    <w:rsid w:val="002A6BE1"/>
    <w:rsid w:val="002B6087"/>
    <w:rsid w:val="002E0B50"/>
    <w:rsid w:val="002E349E"/>
    <w:rsid w:val="002F0C50"/>
    <w:rsid w:val="002F0D3C"/>
    <w:rsid w:val="002F1BBC"/>
    <w:rsid w:val="002F3218"/>
    <w:rsid w:val="002F414C"/>
    <w:rsid w:val="0031140A"/>
    <w:rsid w:val="0031232A"/>
    <w:rsid w:val="00321AF8"/>
    <w:rsid w:val="00331FF9"/>
    <w:rsid w:val="00333C77"/>
    <w:rsid w:val="0033479B"/>
    <w:rsid w:val="003515C7"/>
    <w:rsid w:val="00356324"/>
    <w:rsid w:val="00356343"/>
    <w:rsid w:val="0036177B"/>
    <w:rsid w:val="003629C2"/>
    <w:rsid w:val="003728D5"/>
    <w:rsid w:val="00391723"/>
    <w:rsid w:val="00392132"/>
    <w:rsid w:val="003D3C7B"/>
    <w:rsid w:val="003E6353"/>
    <w:rsid w:val="003E694E"/>
    <w:rsid w:val="003F1FCA"/>
    <w:rsid w:val="003F338B"/>
    <w:rsid w:val="00403175"/>
    <w:rsid w:val="00405ED2"/>
    <w:rsid w:val="004076C5"/>
    <w:rsid w:val="00420A28"/>
    <w:rsid w:val="00426B96"/>
    <w:rsid w:val="00430EE1"/>
    <w:rsid w:val="00437475"/>
    <w:rsid w:val="00442226"/>
    <w:rsid w:val="00445489"/>
    <w:rsid w:val="00486C7C"/>
    <w:rsid w:val="00490DAA"/>
    <w:rsid w:val="004B39D0"/>
    <w:rsid w:val="004C670B"/>
    <w:rsid w:val="004D1254"/>
    <w:rsid w:val="004E1D44"/>
    <w:rsid w:val="00512031"/>
    <w:rsid w:val="00512E3C"/>
    <w:rsid w:val="005138D3"/>
    <w:rsid w:val="00516207"/>
    <w:rsid w:val="0052425A"/>
    <w:rsid w:val="00550D77"/>
    <w:rsid w:val="00555994"/>
    <w:rsid w:val="0058010C"/>
    <w:rsid w:val="00583919"/>
    <w:rsid w:val="0058585C"/>
    <w:rsid w:val="00586DD5"/>
    <w:rsid w:val="00595888"/>
    <w:rsid w:val="0059709E"/>
    <w:rsid w:val="005A5048"/>
    <w:rsid w:val="005B5B77"/>
    <w:rsid w:val="005B733E"/>
    <w:rsid w:val="005D40B7"/>
    <w:rsid w:val="005E309A"/>
    <w:rsid w:val="005F593F"/>
    <w:rsid w:val="005F6733"/>
    <w:rsid w:val="00601E12"/>
    <w:rsid w:val="006048DB"/>
    <w:rsid w:val="00617770"/>
    <w:rsid w:val="006257BD"/>
    <w:rsid w:val="00627AB1"/>
    <w:rsid w:val="00631E12"/>
    <w:rsid w:val="00647D38"/>
    <w:rsid w:val="006752AB"/>
    <w:rsid w:val="00680891"/>
    <w:rsid w:val="00680C2F"/>
    <w:rsid w:val="00691CFD"/>
    <w:rsid w:val="006A3055"/>
    <w:rsid w:val="006A6A6B"/>
    <w:rsid w:val="006B1D68"/>
    <w:rsid w:val="006B704E"/>
    <w:rsid w:val="006C11D6"/>
    <w:rsid w:val="006F539E"/>
    <w:rsid w:val="00704A4F"/>
    <w:rsid w:val="00707C18"/>
    <w:rsid w:val="00734A10"/>
    <w:rsid w:val="007356A3"/>
    <w:rsid w:val="00735803"/>
    <w:rsid w:val="00745A0E"/>
    <w:rsid w:val="0075352E"/>
    <w:rsid w:val="00762E00"/>
    <w:rsid w:val="00790B76"/>
    <w:rsid w:val="0079685E"/>
    <w:rsid w:val="007A4BF9"/>
    <w:rsid w:val="007B352E"/>
    <w:rsid w:val="007B3E37"/>
    <w:rsid w:val="007B495B"/>
    <w:rsid w:val="007C4761"/>
    <w:rsid w:val="007E177E"/>
    <w:rsid w:val="007E382A"/>
    <w:rsid w:val="007E41C0"/>
    <w:rsid w:val="007F08AD"/>
    <w:rsid w:val="007F44A4"/>
    <w:rsid w:val="00800145"/>
    <w:rsid w:val="008049BB"/>
    <w:rsid w:val="008116C6"/>
    <w:rsid w:val="00823CC6"/>
    <w:rsid w:val="0082665B"/>
    <w:rsid w:val="00833D4F"/>
    <w:rsid w:val="0084391A"/>
    <w:rsid w:val="00843D68"/>
    <w:rsid w:val="008451A4"/>
    <w:rsid w:val="008524F7"/>
    <w:rsid w:val="00860690"/>
    <w:rsid w:val="00861353"/>
    <w:rsid w:val="00863E1A"/>
    <w:rsid w:val="00866ABB"/>
    <w:rsid w:val="00876340"/>
    <w:rsid w:val="00877F2C"/>
    <w:rsid w:val="008815A0"/>
    <w:rsid w:val="0088690F"/>
    <w:rsid w:val="008A2EB1"/>
    <w:rsid w:val="008B0B67"/>
    <w:rsid w:val="008B2380"/>
    <w:rsid w:val="008B33B5"/>
    <w:rsid w:val="008B4A8A"/>
    <w:rsid w:val="008D1858"/>
    <w:rsid w:val="008E3041"/>
    <w:rsid w:val="008E50FD"/>
    <w:rsid w:val="008F2E64"/>
    <w:rsid w:val="008F4FD2"/>
    <w:rsid w:val="009019C8"/>
    <w:rsid w:val="0090445A"/>
    <w:rsid w:val="00905321"/>
    <w:rsid w:val="00920D8B"/>
    <w:rsid w:val="00923F37"/>
    <w:rsid w:val="00931A44"/>
    <w:rsid w:val="0096725F"/>
    <w:rsid w:val="0097199E"/>
    <w:rsid w:val="00972A5A"/>
    <w:rsid w:val="00986295"/>
    <w:rsid w:val="00986DA5"/>
    <w:rsid w:val="00996ECC"/>
    <w:rsid w:val="009A2EBD"/>
    <w:rsid w:val="009C6814"/>
    <w:rsid w:val="009C69BB"/>
    <w:rsid w:val="009D63DF"/>
    <w:rsid w:val="009E214F"/>
    <w:rsid w:val="009F07E7"/>
    <w:rsid w:val="009F1167"/>
    <w:rsid w:val="009F52AB"/>
    <w:rsid w:val="00A136F9"/>
    <w:rsid w:val="00A52758"/>
    <w:rsid w:val="00A65012"/>
    <w:rsid w:val="00A66787"/>
    <w:rsid w:val="00A71B6C"/>
    <w:rsid w:val="00A71E11"/>
    <w:rsid w:val="00A96A73"/>
    <w:rsid w:val="00AA0A6E"/>
    <w:rsid w:val="00AA4D90"/>
    <w:rsid w:val="00AC16D2"/>
    <w:rsid w:val="00AC2F38"/>
    <w:rsid w:val="00AC58C3"/>
    <w:rsid w:val="00AC6567"/>
    <w:rsid w:val="00AD0B07"/>
    <w:rsid w:val="00AD1C2B"/>
    <w:rsid w:val="00AD25B6"/>
    <w:rsid w:val="00AF4628"/>
    <w:rsid w:val="00AF4DF2"/>
    <w:rsid w:val="00AF57CF"/>
    <w:rsid w:val="00B027D4"/>
    <w:rsid w:val="00B2320C"/>
    <w:rsid w:val="00B27295"/>
    <w:rsid w:val="00B43329"/>
    <w:rsid w:val="00B445DD"/>
    <w:rsid w:val="00B511CE"/>
    <w:rsid w:val="00B55C06"/>
    <w:rsid w:val="00B56306"/>
    <w:rsid w:val="00B77C0C"/>
    <w:rsid w:val="00B80DE2"/>
    <w:rsid w:val="00B904B4"/>
    <w:rsid w:val="00B923E3"/>
    <w:rsid w:val="00BA6F77"/>
    <w:rsid w:val="00BB38D1"/>
    <w:rsid w:val="00BB4A2E"/>
    <w:rsid w:val="00BB73CA"/>
    <w:rsid w:val="00BC1A3D"/>
    <w:rsid w:val="00BC4E38"/>
    <w:rsid w:val="00BC55D4"/>
    <w:rsid w:val="00BF18FA"/>
    <w:rsid w:val="00BF7A77"/>
    <w:rsid w:val="00C10598"/>
    <w:rsid w:val="00C23A13"/>
    <w:rsid w:val="00C333F3"/>
    <w:rsid w:val="00C33E89"/>
    <w:rsid w:val="00C35580"/>
    <w:rsid w:val="00C4336F"/>
    <w:rsid w:val="00C513C8"/>
    <w:rsid w:val="00C71E45"/>
    <w:rsid w:val="00C878E4"/>
    <w:rsid w:val="00CB1AD4"/>
    <w:rsid w:val="00CB5567"/>
    <w:rsid w:val="00CC6759"/>
    <w:rsid w:val="00CC7730"/>
    <w:rsid w:val="00CD2838"/>
    <w:rsid w:val="00CE3ACB"/>
    <w:rsid w:val="00CE48D3"/>
    <w:rsid w:val="00CE7F2D"/>
    <w:rsid w:val="00D04D9D"/>
    <w:rsid w:val="00D147DA"/>
    <w:rsid w:val="00D14EB2"/>
    <w:rsid w:val="00D17A79"/>
    <w:rsid w:val="00D22C4C"/>
    <w:rsid w:val="00D238A8"/>
    <w:rsid w:val="00D3214E"/>
    <w:rsid w:val="00D33E03"/>
    <w:rsid w:val="00D56C4D"/>
    <w:rsid w:val="00D57C0D"/>
    <w:rsid w:val="00D65355"/>
    <w:rsid w:val="00D653FB"/>
    <w:rsid w:val="00D667CE"/>
    <w:rsid w:val="00D75484"/>
    <w:rsid w:val="00D80EC7"/>
    <w:rsid w:val="00D8792E"/>
    <w:rsid w:val="00D87C59"/>
    <w:rsid w:val="00D91C7C"/>
    <w:rsid w:val="00D95337"/>
    <w:rsid w:val="00D975EF"/>
    <w:rsid w:val="00DA60C8"/>
    <w:rsid w:val="00DB40E8"/>
    <w:rsid w:val="00DC60E3"/>
    <w:rsid w:val="00DD3780"/>
    <w:rsid w:val="00DD43F3"/>
    <w:rsid w:val="00DE44D9"/>
    <w:rsid w:val="00DF66C1"/>
    <w:rsid w:val="00E27F2C"/>
    <w:rsid w:val="00E47C15"/>
    <w:rsid w:val="00E50A95"/>
    <w:rsid w:val="00E52A99"/>
    <w:rsid w:val="00E60E22"/>
    <w:rsid w:val="00E61462"/>
    <w:rsid w:val="00E64544"/>
    <w:rsid w:val="00E672A7"/>
    <w:rsid w:val="00E71CDB"/>
    <w:rsid w:val="00E80D70"/>
    <w:rsid w:val="00EA5A87"/>
    <w:rsid w:val="00EA5C01"/>
    <w:rsid w:val="00EB2264"/>
    <w:rsid w:val="00EB30FE"/>
    <w:rsid w:val="00EB4770"/>
    <w:rsid w:val="00EB7F79"/>
    <w:rsid w:val="00EC3A65"/>
    <w:rsid w:val="00EC5587"/>
    <w:rsid w:val="00EE0E0F"/>
    <w:rsid w:val="00EE392A"/>
    <w:rsid w:val="00EF1808"/>
    <w:rsid w:val="00EF24E0"/>
    <w:rsid w:val="00EF3EDC"/>
    <w:rsid w:val="00EF4474"/>
    <w:rsid w:val="00EF4B66"/>
    <w:rsid w:val="00EF6238"/>
    <w:rsid w:val="00EF6F4E"/>
    <w:rsid w:val="00F053B4"/>
    <w:rsid w:val="00F200D5"/>
    <w:rsid w:val="00F2044F"/>
    <w:rsid w:val="00F22EF0"/>
    <w:rsid w:val="00F23949"/>
    <w:rsid w:val="00F63B44"/>
    <w:rsid w:val="00F66BF8"/>
    <w:rsid w:val="00F75166"/>
    <w:rsid w:val="00FA0BD4"/>
    <w:rsid w:val="00FB5913"/>
    <w:rsid w:val="00FD3B79"/>
    <w:rsid w:val="00FD41F4"/>
    <w:rsid w:val="00FF7E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semiHidden/>
    <w:rsid w:val="00AC2F38"/>
    <w:rPr>
      <w:sz w:val="20"/>
      <w:szCs w:val="20"/>
    </w:rPr>
  </w:style>
  <w:style w:type="character" w:styleId="FootnoteReference">
    <w:name w:val="footnote reference"/>
    <w:basedOn w:val="DefaultParagraphFont"/>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character" w:customStyle="1" w:styleId="fullparam">
    <w:name w:val="full_param"/>
    <w:basedOn w:val="DefaultParagraphFont"/>
    <w:rsid w:val="00EF3EDC"/>
    <w:rPr>
      <w:b w:val="0"/>
      <w:bCs w:val="0"/>
    </w:rPr>
  </w:style>
  <w:style w:type="paragraph" w:styleId="CommentText">
    <w:name w:val="annotation text"/>
    <w:basedOn w:val="Normal"/>
    <w:link w:val="CommentTextChar"/>
    <w:uiPriority w:val="99"/>
    <w:semiHidden/>
    <w:unhideWhenUsed/>
    <w:rsid w:val="00833D4F"/>
    <w:pPr>
      <w:spacing w:line="240" w:lineRule="auto"/>
    </w:pPr>
    <w:rPr>
      <w:sz w:val="20"/>
      <w:szCs w:val="20"/>
    </w:rPr>
  </w:style>
  <w:style w:type="character" w:customStyle="1" w:styleId="CommentTextChar">
    <w:name w:val="Comment Text Char"/>
    <w:basedOn w:val="DefaultParagraphFont"/>
    <w:link w:val="CommentText"/>
    <w:uiPriority w:val="99"/>
    <w:semiHidden/>
    <w:rsid w:val="00833D4F"/>
    <w:rPr>
      <w:sz w:val="20"/>
      <w:szCs w:val="20"/>
    </w:rPr>
  </w:style>
  <w:style w:type="paragraph" w:styleId="CommentSubject">
    <w:name w:val="annotation subject"/>
    <w:basedOn w:val="CommentText"/>
    <w:next w:val="CommentText"/>
    <w:link w:val="CommentSubjectChar"/>
    <w:semiHidden/>
    <w:rsid w:val="00833D4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833D4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745692641">
      <w:bodyDiv w:val="1"/>
      <w:marLeft w:val="0"/>
      <w:marRight w:val="0"/>
      <w:marTop w:val="0"/>
      <w:marBottom w:val="0"/>
      <w:divBdr>
        <w:top w:val="none" w:sz="0" w:space="0" w:color="auto"/>
        <w:left w:val="none" w:sz="0" w:space="0" w:color="auto"/>
        <w:bottom w:val="none" w:sz="0" w:space="0" w:color="auto"/>
        <w:right w:val="none" w:sz="0" w:space="0" w:color="auto"/>
      </w:divBdr>
      <w:divsChild>
        <w:div w:id="57826235">
          <w:marLeft w:val="0"/>
          <w:marRight w:val="0"/>
          <w:marTop w:val="0"/>
          <w:marBottom w:val="0"/>
          <w:divBdr>
            <w:top w:val="none" w:sz="0" w:space="0" w:color="auto"/>
            <w:left w:val="none" w:sz="0" w:space="0" w:color="auto"/>
            <w:bottom w:val="none" w:sz="0" w:space="0" w:color="auto"/>
            <w:right w:val="none" w:sz="0" w:space="0" w:color="auto"/>
          </w:divBdr>
          <w:divsChild>
            <w:div w:id="6482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cvpp.lt/index.php?option=com_vptpublic&amp;task=sutartys&amp;Itemid=109&amp;filter_show=1&amp;filter_limit=10&amp;vpt_unite=&amp;filter_tender=&amp;filter_number=&amp;filter_proctype=&amp;filter_authority=&amp;filter_jarcode=&amp;filter_purchaseCode=487381&amp;filter_cpv=&amp;filter_valuefrom=&amp;filter_valueto=&amp;filter_contractdate_from=&amp;filter_contractdate_to=&amp;filter_expirationdate_from=&amp;filter_expirationdate_to=&amp;filter_supplier=infes&amp;filter_supplier_jarcode=&amp;filter_agreement_type=" TargetMode="External"/><Relationship Id="rId1" Type="http://schemas.openxmlformats.org/officeDocument/2006/relationships/hyperlink" Target="https://cvpp.eviesiejipirkimai.lt/Notice/Details/2020-65792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4972</Words>
  <Characters>2835</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2</cp:revision>
  <cp:lastPrinted>2017-08-09T12:55:00Z</cp:lastPrinted>
  <dcterms:created xsi:type="dcterms:W3CDTF">2021-01-15T11:45:00Z</dcterms:created>
  <dcterms:modified xsi:type="dcterms:W3CDTF">2021-01-15T11:45:00Z</dcterms:modified>
</cp:coreProperties>
</file>