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0D" w:rsidRDefault="0080392F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7" DrawAspect="Content" ObjectID="_1631343022" r:id="rId8"/>
        </w:object>
      </w:r>
    </w:p>
    <w:p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:rsidR="008263D5" w:rsidRDefault="00F01EC8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kariuomenės</w:t>
            </w:r>
          </w:p>
          <w:p w:rsidR="00F01EC8" w:rsidRDefault="00F01EC8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 Jono Basanavičiaus karo medicinos tarnyba</w:t>
            </w:r>
          </w:p>
          <w:p w:rsidR="00D57C0D" w:rsidRDefault="00F01EC8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Šv. Ignoto g. 8</w:t>
            </w:r>
          </w:p>
          <w:p w:rsidR="00D57C0D" w:rsidRDefault="00F01EC8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01120</w:t>
            </w:r>
            <w:r w:rsidR="00D57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6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Vilnius</w:t>
            </w:r>
          </w:p>
          <w:p w:rsidR="00D57C0D" w:rsidRPr="000440D4" w:rsidRDefault="00D57C0D" w:rsidP="005751A1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1EC8">
              <w:rPr>
                <w:rFonts w:ascii="Times New Roman" w:eastAsia="Times New Roman" w:hAnsi="Times New Roman" w:cs="Times New Roman"/>
                <w:sz w:val="24"/>
                <w:szCs w:val="24"/>
              </w:rPr>
              <w:t>kmt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1EC8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8263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1E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57C0D" w:rsidRPr="008A38CD" w:rsidRDefault="00D57C0D" w:rsidP="004078B0">
            <w:pPr>
              <w:tabs>
                <w:tab w:val="left" w:pos="900"/>
              </w:tabs>
              <w:spacing w:after="0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8263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01E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63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1E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D57C0D" w:rsidRPr="008A38CD" w:rsidRDefault="0094276B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2019-09-26</w:t>
            </w:r>
          </w:p>
        </w:tc>
        <w:tc>
          <w:tcPr>
            <w:tcW w:w="540" w:type="dxa"/>
          </w:tcPr>
          <w:p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57C0D" w:rsidRPr="008A38CD" w:rsidRDefault="0094276B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63" w:type="dxa"/>
          </w:tcPr>
          <w:p w:rsidR="00D57C0D" w:rsidRPr="008A38CD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BE7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01EC8">
              <w:rPr>
                <w:rFonts w:ascii="Times New Roman" w:eastAsia="Times New Roman" w:hAnsi="Times New Roman" w:cs="Times New Roman"/>
                <w:sz w:val="24"/>
                <w:szCs w:val="24"/>
              </w:rPr>
              <w:t>(8.15)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57C0D" w:rsidRDefault="00F01EC8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MS-1335(1.13)</w:t>
            </w:r>
          </w:p>
          <w:p w:rsidR="00D57C0D" w:rsidRPr="008A38CD" w:rsidRDefault="0094276B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3S-3154</w:t>
            </w:r>
          </w:p>
          <w:p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C0D" w:rsidRDefault="00D57C0D" w:rsidP="00D57C0D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C0D" w:rsidRPr="00863029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BB4" w:rsidRDefault="00D31BB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C0D" w:rsidRDefault="00B03A1B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C0D" w:rsidRPr="007A5BF7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</w:t>
      </w:r>
      <w:r w:rsidR="00F01EC8">
        <w:rPr>
          <w:rFonts w:ascii="Times New Roman" w:hAnsi="Times New Roman" w:cs="Times New Roman"/>
          <w:sz w:val="24"/>
          <w:szCs w:val="24"/>
        </w:rPr>
        <w:t>, atliekamų gynybos ir saugumo srityje,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įstatymo (toliau – Įstatymas) 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F01E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6C33E1">
        <w:rPr>
          <w:rFonts w:ascii="Times New Roman" w:hAnsi="Times New Roman" w:cs="Times New Roman"/>
          <w:sz w:val="24"/>
          <w:szCs w:val="24"/>
        </w:rPr>
        <w:t>Lietuvos kariuomenės Dr. Jono Basanavičiaus karo medicinos tarnybos</w:t>
      </w:r>
      <w:r w:rsidR="008263D5">
        <w:rPr>
          <w:rFonts w:ascii="Times New Roman" w:hAnsi="Times New Roman" w:cs="Times New Roman"/>
          <w:sz w:val="24"/>
          <w:szCs w:val="24"/>
        </w:rPr>
        <w:t xml:space="preserve"> </w:t>
      </w:r>
      <w:r w:rsidR="00D57C0D" w:rsidRPr="007A5BF7">
        <w:rPr>
          <w:rFonts w:ascii="Times New Roman" w:hAnsi="Times New Roman" w:cs="Times New Roman"/>
          <w:sz w:val="24"/>
          <w:szCs w:val="24"/>
        </w:rPr>
        <w:t>(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prašymą sutikti </w:t>
      </w:r>
      <w:r w:rsidR="006C33E1">
        <w:rPr>
          <w:rFonts w:ascii="Times New Roman" w:hAnsi="Times New Roman" w:cs="Times New Roman"/>
          <w:i/>
          <w:sz w:val="24"/>
          <w:szCs w:val="24"/>
        </w:rPr>
        <w:t xml:space="preserve">Dr. Jono Basanavičiaus karo medicinos tarnybos </w:t>
      </w:r>
      <w:bookmarkStart w:id="0" w:name="_Hlk20143193"/>
      <w:r w:rsidR="006C33E1">
        <w:rPr>
          <w:rFonts w:ascii="Times New Roman" w:hAnsi="Times New Roman" w:cs="Times New Roman"/>
          <w:i/>
          <w:sz w:val="24"/>
          <w:szCs w:val="24"/>
        </w:rPr>
        <w:t>teritorijos ir objektų apsaugos</w:t>
      </w:r>
      <w:r w:rsidR="008263D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  <w:r w:rsidR="00D57C0D" w:rsidRPr="00121ED9">
        <w:rPr>
          <w:rFonts w:ascii="Times New Roman" w:hAnsi="Times New Roman" w:cs="Times New Roman"/>
          <w:i/>
          <w:sz w:val="24"/>
          <w:szCs w:val="24"/>
        </w:rPr>
        <w:t>pirkimą</w:t>
      </w:r>
      <w:r w:rsidR="00D57C0D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D57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</w:t>
      </w:r>
      <w:r w:rsidR="006C33E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6C33E1">
        <w:rPr>
          <w:rFonts w:ascii="Times New Roman" w:hAnsi="Times New Roman" w:cs="Times New Roman"/>
          <w:sz w:val="24"/>
          <w:szCs w:val="24"/>
        </w:rPr>
        <w:t>4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6C33E1">
        <w:rPr>
          <w:rFonts w:ascii="Times New Roman" w:hAnsi="Times New Roman" w:cs="Times New Roman"/>
          <w:sz w:val="24"/>
          <w:szCs w:val="24"/>
        </w:rPr>
        <w:t>5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punkto nuostatomis.</w:t>
      </w:r>
    </w:p>
    <w:p w:rsidR="00EE2BC0" w:rsidRDefault="00D57C0D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Prašyme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nurod</w:t>
      </w:r>
      <w:r>
        <w:rPr>
          <w:rFonts w:ascii="Times New Roman" w:eastAsia="Calibri" w:hAnsi="Times New Roman" w:cs="Times New Roman"/>
          <w:sz w:val="24"/>
          <w:szCs w:val="24"/>
        </w:rPr>
        <w:t>oma, kad</w:t>
      </w:r>
      <w:r w:rsidR="006C33E1">
        <w:rPr>
          <w:rFonts w:ascii="Times New Roman" w:eastAsia="Calibri" w:hAnsi="Times New Roman" w:cs="Times New Roman"/>
          <w:sz w:val="24"/>
          <w:szCs w:val="24"/>
        </w:rPr>
        <w:t xml:space="preserve"> Perkančiosios organizacijos teritorijų, esančių Vytauto </w:t>
      </w:r>
      <w:r w:rsidR="006707C5">
        <w:rPr>
          <w:rFonts w:ascii="Times New Roman" w:eastAsia="Calibri" w:hAnsi="Times New Roman" w:cs="Times New Roman"/>
          <w:sz w:val="24"/>
          <w:szCs w:val="24"/>
        </w:rPr>
        <w:t>p</w:t>
      </w:r>
      <w:r w:rsidR="006C33E1">
        <w:rPr>
          <w:rFonts w:ascii="Times New Roman" w:eastAsia="Calibri" w:hAnsi="Times New Roman" w:cs="Times New Roman"/>
          <w:sz w:val="24"/>
          <w:szCs w:val="24"/>
        </w:rPr>
        <w:t xml:space="preserve">r. 49 (toliau – I teritorija) ir Ašmenos II-joje </w:t>
      </w:r>
      <w:r w:rsidR="006707C5">
        <w:rPr>
          <w:rFonts w:ascii="Times New Roman" w:eastAsia="Calibri" w:hAnsi="Times New Roman" w:cs="Times New Roman"/>
          <w:sz w:val="24"/>
          <w:szCs w:val="24"/>
        </w:rPr>
        <w:t>g. 25a (toliau – II teritorija) Kaune, ir jose esančių objektų fizinės apsaugos paslaugų pirkimas yra susijęs su Perkančiosios organizacijos paslaptį sudarančia informacija, žymima slaptumo žyma „Riboto naudojimo“</w:t>
      </w:r>
      <w:r w:rsidR="00B52F8D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6707C5">
        <w:rPr>
          <w:rFonts w:ascii="Times New Roman" w:eastAsia="Calibri" w:hAnsi="Times New Roman" w:cs="Times New Roman"/>
          <w:sz w:val="24"/>
          <w:szCs w:val="24"/>
        </w:rPr>
        <w:t>.</w:t>
      </w:r>
      <w:bookmarkStart w:id="1" w:name="_GoBack"/>
      <w:bookmarkEnd w:id="1"/>
      <w:r w:rsidR="006707C5">
        <w:rPr>
          <w:rFonts w:ascii="Times New Roman" w:eastAsia="Calibri" w:hAnsi="Times New Roman" w:cs="Times New Roman"/>
          <w:sz w:val="24"/>
          <w:szCs w:val="24"/>
        </w:rPr>
        <w:t xml:space="preserve"> Pažym</w:t>
      </w:r>
      <w:r w:rsidR="009210DB">
        <w:rPr>
          <w:rFonts w:ascii="Times New Roman" w:eastAsia="Calibri" w:hAnsi="Times New Roman" w:cs="Times New Roman"/>
          <w:sz w:val="24"/>
          <w:szCs w:val="24"/>
        </w:rPr>
        <w:t>ėtina</w:t>
      </w:r>
      <w:r w:rsidR="006707C5">
        <w:rPr>
          <w:rFonts w:ascii="Times New Roman" w:eastAsia="Calibri" w:hAnsi="Times New Roman" w:cs="Times New Roman"/>
          <w:sz w:val="24"/>
          <w:szCs w:val="24"/>
        </w:rPr>
        <w:t xml:space="preserve">, kad Perkančiosios organizacijos karinių objektų suskirstymo pagal objektų svarbą sąraše, patvirtintame </w:t>
      </w:r>
      <w:r w:rsidR="009210DB">
        <w:rPr>
          <w:rFonts w:ascii="Times New Roman" w:eastAsia="Calibri" w:hAnsi="Times New Roman" w:cs="Times New Roman"/>
          <w:sz w:val="24"/>
          <w:szCs w:val="24"/>
        </w:rPr>
        <w:t xml:space="preserve">Karo medicinos tarnybos </w:t>
      </w:r>
      <w:r w:rsidR="006707C5">
        <w:rPr>
          <w:rFonts w:ascii="Times New Roman" w:eastAsia="Calibri" w:hAnsi="Times New Roman" w:cs="Times New Roman"/>
          <w:sz w:val="24"/>
          <w:szCs w:val="24"/>
        </w:rPr>
        <w:t xml:space="preserve">vado 2011 m. kovo 29 įsakymu Nr. V-397, II teritorija yra priskiriama A kategorijos kariniams objektams. </w:t>
      </w:r>
      <w:r w:rsidR="009210DB">
        <w:rPr>
          <w:rFonts w:ascii="Times New Roman" w:eastAsia="Calibri" w:hAnsi="Times New Roman" w:cs="Times New Roman"/>
          <w:sz w:val="24"/>
          <w:szCs w:val="24"/>
        </w:rPr>
        <w:t>A</w:t>
      </w:r>
      <w:r w:rsidR="00F26C18">
        <w:rPr>
          <w:rFonts w:ascii="Times New Roman" w:eastAsia="Calibri" w:hAnsi="Times New Roman" w:cs="Times New Roman"/>
          <w:sz w:val="24"/>
          <w:szCs w:val="24"/>
        </w:rPr>
        <w:t>tsižvelgiant į techninėje specifikacijoje nustatytus reikalavimus ir vadovaujantis Karinių objektų apsaugos organizavimo reglamento</w:t>
      </w:r>
      <w:r w:rsidR="00F26C1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F26C18">
        <w:rPr>
          <w:rFonts w:ascii="Times New Roman" w:eastAsia="Calibri" w:hAnsi="Times New Roman" w:cs="Times New Roman"/>
          <w:sz w:val="24"/>
          <w:szCs w:val="24"/>
        </w:rPr>
        <w:t xml:space="preserve"> 5.1</w:t>
      </w:r>
      <w:r w:rsidR="00E00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6C18">
        <w:rPr>
          <w:rFonts w:ascii="Times New Roman" w:eastAsia="Calibri" w:hAnsi="Times New Roman" w:cs="Times New Roman"/>
          <w:sz w:val="24"/>
          <w:szCs w:val="24"/>
        </w:rPr>
        <w:t>p</w:t>
      </w:r>
      <w:r w:rsidR="00E0030F">
        <w:rPr>
          <w:rFonts w:ascii="Times New Roman" w:eastAsia="Calibri" w:hAnsi="Times New Roman" w:cs="Times New Roman"/>
          <w:sz w:val="24"/>
          <w:szCs w:val="24"/>
        </w:rPr>
        <w:t xml:space="preserve">unktu, </w:t>
      </w:r>
      <w:r w:rsidR="009210DB">
        <w:rPr>
          <w:rFonts w:ascii="Times New Roman" w:eastAsia="Calibri" w:hAnsi="Times New Roman" w:cs="Times New Roman"/>
          <w:sz w:val="24"/>
          <w:szCs w:val="24"/>
        </w:rPr>
        <w:t>kuriame nustatyta</w:t>
      </w:r>
      <w:r w:rsidR="00BE7535">
        <w:rPr>
          <w:rFonts w:ascii="Times New Roman" w:eastAsia="Calibri" w:hAnsi="Times New Roman" w:cs="Times New Roman"/>
          <w:sz w:val="24"/>
          <w:szCs w:val="24"/>
        </w:rPr>
        <w:t>,</w:t>
      </w:r>
      <w:r w:rsidR="009210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30F">
        <w:rPr>
          <w:rFonts w:ascii="Times New Roman" w:eastAsia="Calibri" w:hAnsi="Times New Roman" w:cs="Times New Roman"/>
          <w:sz w:val="24"/>
          <w:szCs w:val="24"/>
        </w:rPr>
        <w:t>jog</w:t>
      </w:r>
      <w:r w:rsidR="00F26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6C18"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&lt;...&gt; teritorijoje, kurioje yra </w:t>
      </w:r>
      <w:r w:rsidR="00E0030F"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>A kategorijos karinių objektų, turi būti taikomos fizinės apsaugos priemonės (ginkluota dienos tarnyba ir (arba) budinti grupė, apginkluotos automatiniais šaunamaisiais ginklais (efektyvus šaudymo nuotolis iki 400 m)</w:t>
      </w:r>
      <w:r w:rsidR="00E0030F">
        <w:rPr>
          <w:rFonts w:ascii="Times New Roman" w:eastAsia="Calibri" w:hAnsi="Times New Roman" w:cs="Times New Roman"/>
          <w:sz w:val="24"/>
          <w:szCs w:val="24"/>
        </w:rPr>
        <w:t xml:space="preserve"> bei Lietuvos Respublikos ginklų ir šaudmenų kontrolės įstatymu</w:t>
      </w:r>
      <w:r w:rsidR="00B1138C">
        <w:rPr>
          <w:rFonts w:ascii="Times New Roman" w:eastAsia="Calibri" w:hAnsi="Times New Roman" w:cs="Times New Roman"/>
          <w:sz w:val="24"/>
          <w:szCs w:val="24"/>
        </w:rPr>
        <w:t xml:space="preserve"> (toliau – GŠKĮ)</w:t>
      </w:r>
      <w:r w:rsidR="00E0030F">
        <w:rPr>
          <w:rFonts w:ascii="Times New Roman" w:eastAsia="Calibri" w:hAnsi="Times New Roman" w:cs="Times New Roman"/>
          <w:sz w:val="24"/>
          <w:szCs w:val="24"/>
        </w:rPr>
        <w:t xml:space="preserve">, kurio 3 straipsnio 2 dalyje įtvirtinta, kad </w:t>
      </w:r>
      <w:r w:rsidR="00E0030F" w:rsidRPr="00E0030F">
        <w:rPr>
          <w:rFonts w:ascii="Times New Roman" w:eastAsia="Calibri" w:hAnsi="Times New Roman" w:cs="Times New Roman"/>
          <w:sz w:val="24"/>
          <w:szCs w:val="24"/>
        </w:rPr>
        <w:t>automatiniai šaunamieji ginklai priskiriami A kategorijai</w:t>
      </w:r>
      <w:r w:rsidR="00E0030F">
        <w:rPr>
          <w:rFonts w:ascii="Times New Roman" w:eastAsia="Calibri" w:hAnsi="Times New Roman" w:cs="Times New Roman"/>
          <w:sz w:val="24"/>
          <w:szCs w:val="24"/>
        </w:rPr>
        <w:t xml:space="preserve">, o to paties įstatymo 13 straipsnio 1 dalyje nurodoma, kad </w:t>
      </w:r>
      <w:r w:rsidR="00E0030F"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veikiančius A </w:t>
      </w:r>
      <w:r w:rsidR="00E0030F" w:rsidRPr="00E0030F">
        <w:rPr>
          <w:rFonts w:ascii="Times New Roman" w:hAnsi="Times New Roman" w:cs="Times New Roman"/>
          <w:i/>
          <w:iCs/>
          <w:color w:val="00000A"/>
          <w:sz w:val="24"/>
          <w:szCs w:val="24"/>
        </w:rPr>
        <w:t>kategorijos ginklus, jų priedėlius, šaudmenis gali įsigyti ir turėti tik specialiojo statuso subjektai &lt;...&gt;</w:t>
      </w:r>
      <w:r w:rsidR="00E0030F" w:rsidRPr="00E0030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E0030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210DB">
        <w:rPr>
          <w:rFonts w:ascii="Times New Roman" w:hAnsi="Times New Roman" w:cs="Times New Roman"/>
          <w:color w:val="00000A"/>
          <w:sz w:val="24"/>
          <w:szCs w:val="24"/>
        </w:rPr>
        <w:t xml:space="preserve">nagrinėjamu atveju Pirkimu siekiamas įsigyti paslaugas teikti </w:t>
      </w:r>
      <w:r w:rsidR="00B018F0">
        <w:rPr>
          <w:rFonts w:ascii="Times New Roman" w:hAnsi="Times New Roman" w:cs="Times New Roman"/>
          <w:color w:val="00000A"/>
          <w:sz w:val="24"/>
          <w:szCs w:val="24"/>
        </w:rPr>
        <w:t xml:space="preserve">gali </w:t>
      </w:r>
      <w:r w:rsidR="009210DB">
        <w:rPr>
          <w:rFonts w:ascii="Times New Roman" w:hAnsi="Times New Roman" w:cs="Times New Roman"/>
          <w:color w:val="00000A"/>
          <w:sz w:val="24"/>
          <w:szCs w:val="24"/>
        </w:rPr>
        <w:t xml:space="preserve">tik </w:t>
      </w:r>
      <w:r w:rsidR="00B018F0">
        <w:rPr>
          <w:rFonts w:ascii="Times New Roman" w:hAnsi="Times New Roman" w:cs="Times New Roman"/>
          <w:color w:val="00000A"/>
          <w:sz w:val="24"/>
          <w:szCs w:val="24"/>
        </w:rPr>
        <w:t xml:space="preserve">konkretus tiekėjas – </w:t>
      </w:r>
      <w:r w:rsidR="00C032B6">
        <w:rPr>
          <w:rFonts w:ascii="Times New Roman" w:hAnsi="Times New Roman" w:cs="Times New Roman"/>
          <w:color w:val="00000A"/>
          <w:sz w:val="24"/>
          <w:szCs w:val="24"/>
        </w:rPr>
        <w:t>Lietuvos Šaulių sąjunga</w:t>
      </w:r>
      <w:r w:rsidR="009210DB">
        <w:rPr>
          <w:rFonts w:ascii="Times New Roman" w:hAnsi="Times New Roman" w:cs="Times New Roman"/>
          <w:color w:val="00000A"/>
          <w:sz w:val="24"/>
          <w:szCs w:val="24"/>
        </w:rPr>
        <w:t>. Perkančioji organizacija paaiškina, kad</w:t>
      </w:r>
      <w:r w:rsidR="00C032B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1138C">
        <w:rPr>
          <w:rFonts w:ascii="Times New Roman" w:hAnsi="Times New Roman" w:cs="Times New Roman"/>
          <w:color w:val="00000A"/>
          <w:sz w:val="24"/>
          <w:szCs w:val="24"/>
        </w:rPr>
        <w:t xml:space="preserve">tarp GŠKĮ 2 </w:t>
      </w:r>
      <w:r w:rsidR="00B1138C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straipsnio 59 dalyje išvardintų </w:t>
      </w:r>
      <w:r w:rsidR="009210DB">
        <w:rPr>
          <w:rFonts w:ascii="Times New Roman" w:hAnsi="Times New Roman" w:cs="Times New Roman"/>
          <w:color w:val="00000A"/>
          <w:sz w:val="24"/>
          <w:szCs w:val="24"/>
        </w:rPr>
        <w:t>s</w:t>
      </w:r>
      <w:r w:rsidR="00B1138C">
        <w:rPr>
          <w:rFonts w:ascii="Times New Roman" w:hAnsi="Times New Roman" w:cs="Times New Roman"/>
          <w:color w:val="00000A"/>
          <w:sz w:val="24"/>
          <w:szCs w:val="24"/>
        </w:rPr>
        <w:t xml:space="preserve">pecialaus statuso subjektų Lietuvos Šaulių sąjunga yra vienintelė, kuriai taikomas </w:t>
      </w:r>
      <w:bookmarkStart w:id="2" w:name="_Hlk20137931"/>
      <w:r w:rsidR="00B1138C">
        <w:rPr>
          <w:rFonts w:ascii="Times New Roman" w:hAnsi="Times New Roman" w:cs="Times New Roman"/>
          <w:color w:val="00000A"/>
          <w:sz w:val="24"/>
          <w:szCs w:val="24"/>
        </w:rPr>
        <w:t>Lietuvos Respublikos asmens ir turto apsaugos įstatymas</w:t>
      </w:r>
      <w:bookmarkEnd w:id="2"/>
      <w:r w:rsidR="009210DB">
        <w:rPr>
          <w:rStyle w:val="FootnoteReference"/>
          <w:rFonts w:ascii="Times New Roman" w:hAnsi="Times New Roman" w:cs="Times New Roman"/>
          <w:color w:val="00000A"/>
          <w:sz w:val="24"/>
          <w:szCs w:val="24"/>
        </w:rPr>
        <w:footnoteReference w:id="3"/>
      </w:r>
      <w:r w:rsidR="0094276B">
        <w:rPr>
          <w:rFonts w:ascii="Times New Roman" w:hAnsi="Times New Roman" w:cs="Times New Roman"/>
          <w:color w:val="00000A"/>
          <w:sz w:val="24"/>
          <w:szCs w:val="24"/>
        </w:rPr>
        <w:t xml:space="preserve"> ir kuri už šių paslaugų teikimą gali gauti pajamas</w:t>
      </w:r>
      <w:r w:rsidR="0094276B">
        <w:rPr>
          <w:rStyle w:val="FootnoteReference"/>
          <w:rFonts w:ascii="Times New Roman" w:hAnsi="Times New Roman" w:cs="Times New Roman"/>
          <w:color w:val="00000A"/>
          <w:sz w:val="24"/>
          <w:szCs w:val="24"/>
        </w:rPr>
        <w:footnoteReference w:id="4"/>
      </w:r>
      <w:r w:rsidR="00B1138C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97406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D0365">
        <w:rPr>
          <w:rFonts w:ascii="Times New Roman" w:hAnsi="Times New Roman" w:cs="Times New Roman"/>
          <w:color w:val="00000A"/>
          <w:sz w:val="24"/>
          <w:szCs w:val="24"/>
        </w:rPr>
        <w:t>P</w:t>
      </w:r>
      <w:r w:rsidR="006D0365">
        <w:rPr>
          <w:rFonts w:ascii="Times New Roman" w:hAnsi="Times New Roman" w:cs="Times New Roman"/>
          <w:sz w:val="24"/>
          <w:szCs w:val="24"/>
        </w:rPr>
        <w:t xml:space="preserve">ažymėtina, kad </w:t>
      </w:r>
      <w:r w:rsidR="003E58D7">
        <w:rPr>
          <w:rFonts w:ascii="Times New Roman" w:hAnsi="Times New Roman" w:cs="Times New Roman"/>
          <w:sz w:val="24"/>
          <w:szCs w:val="24"/>
        </w:rPr>
        <w:t xml:space="preserve">GŠKĮ </w:t>
      </w:r>
      <w:r w:rsidR="006D0365">
        <w:rPr>
          <w:rFonts w:ascii="Times New Roman" w:hAnsi="Times New Roman" w:cs="Times New Roman"/>
          <w:sz w:val="24"/>
          <w:szCs w:val="24"/>
        </w:rPr>
        <w:t xml:space="preserve">išvardinti specialųjį statusą turintys subjektai yra valstybinės įstaigos, </w:t>
      </w:r>
      <w:r w:rsidR="003E58D7">
        <w:rPr>
          <w:rFonts w:ascii="Times New Roman" w:hAnsi="Times New Roman" w:cs="Times New Roman"/>
          <w:sz w:val="24"/>
          <w:szCs w:val="24"/>
        </w:rPr>
        <w:t xml:space="preserve">kurių veiklos rūšys ir funkcijos nustatytos šių subjektų veiklą reglamentuojančiuose įstatymuose, o jų </w:t>
      </w:r>
      <w:r w:rsidR="006D0365">
        <w:rPr>
          <w:rFonts w:ascii="Times New Roman" w:hAnsi="Times New Roman" w:cs="Times New Roman"/>
          <w:sz w:val="24"/>
          <w:szCs w:val="24"/>
        </w:rPr>
        <w:t>finansavimas vykdomas iš valstybės biudžeto, išskyrus Lietuvos šaulių sąjungą, kuri vienintelė teikia asmens ir turto apsaugos paslaugas</w:t>
      </w:r>
      <w:r w:rsidR="003E58D7">
        <w:rPr>
          <w:rFonts w:ascii="Times New Roman" w:hAnsi="Times New Roman" w:cs="Times New Roman"/>
          <w:sz w:val="24"/>
          <w:szCs w:val="24"/>
        </w:rPr>
        <w:t xml:space="preserve"> ir už tai gauna pajamas</w:t>
      </w:r>
      <w:r w:rsidR="006D0365">
        <w:rPr>
          <w:rFonts w:ascii="Times New Roman" w:hAnsi="Times New Roman" w:cs="Times New Roman"/>
          <w:sz w:val="24"/>
          <w:szCs w:val="24"/>
        </w:rPr>
        <w:t xml:space="preserve">, todėl kiti subjektai, kuriems </w:t>
      </w:r>
      <w:r w:rsidR="003E58D7">
        <w:rPr>
          <w:rFonts w:ascii="Times New Roman" w:hAnsi="Times New Roman" w:cs="Times New Roman"/>
          <w:sz w:val="24"/>
          <w:szCs w:val="24"/>
        </w:rPr>
        <w:t xml:space="preserve">nėra </w:t>
      </w:r>
      <w:r w:rsidR="006D0365">
        <w:rPr>
          <w:rFonts w:ascii="Times New Roman" w:hAnsi="Times New Roman" w:cs="Times New Roman"/>
          <w:sz w:val="24"/>
          <w:szCs w:val="24"/>
        </w:rPr>
        <w:t xml:space="preserve">taikomas Lietuvos Respublikos asmens ir turto apsaugos įstatymas, </w:t>
      </w:r>
      <w:r w:rsidR="003E58D7">
        <w:rPr>
          <w:rFonts w:ascii="Times New Roman" w:hAnsi="Times New Roman" w:cs="Times New Roman"/>
          <w:sz w:val="24"/>
          <w:szCs w:val="24"/>
        </w:rPr>
        <w:t>P</w:t>
      </w:r>
      <w:r w:rsidR="006D0365">
        <w:rPr>
          <w:rFonts w:ascii="Times New Roman" w:hAnsi="Times New Roman" w:cs="Times New Roman"/>
          <w:sz w:val="24"/>
          <w:szCs w:val="24"/>
        </w:rPr>
        <w:t xml:space="preserve">irkimu siekiamų įsigyti paslaugų </w:t>
      </w:r>
      <w:r w:rsidR="003E58D7">
        <w:rPr>
          <w:rFonts w:ascii="Times New Roman" w:hAnsi="Times New Roman" w:cs="Times New Roman"/>
          <w:sz w:val="24"/>
          <w:szCs w:val="24"/>
        </w:rPr>
        <w:t>suteikti</w:t>
      </w:r>
      <w:r w:rsidR="003E58D7" w:rsidRPr="003E58D7">
        <w:rPr>
          <w:rFonts w:ascii="Times New Roman" w:hAnsi="Times New Roman" w:cs="Times New Roman"/>
          <w:sz w:val="24"/>
          <w:szCs w:val="24"/>
        </w:rPr>
        <w:t xml:space="preserve"> </w:t>
      </w:r>
      <w:r w:rsidR="003E58D7">
        <w:rPr>
          <w:rFonts w:ascii="Times New Roman" w:hAnsi="Times New Roman" w:cs="Times New Roman"/>
          <w:sz w:val="24"/>
          <w:szCs w:val="24"/>
        </w:rPr>
        <w:t>negali</w:t>
      </w:r>
      <w:r w:rsidR="006D0365">
        <w:rPr>
          <w:rFonts w:ascii="Times New Roman" w:hAnsi="Times New Roman" w:cs="Times New Roman"/>
          <w:sz w:val="24"/>
          <w:szCs w:val="24"/>
        </w:rPr>
        <w:t>.</w:t>
      </w:r>
      <w:r w:rsidR="006D036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nurodytą bei įvertinusi, kad Pirkimu </w:t>
      </w:r>
      <w:r w:rsidR="00B1138C">
        <w:rPr>
          <w:rFonts w:ascii="Times New Roman" w:eastAsia="Calibri" w:hAnsi="Times New Roman" w:cs="Times New Roman"/>
          <w:sz w:val="24"/>
          <w:szCs w:val="24"/>
        </w:rPr>
        <w:t>siekiamas įsigyti paslaugas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gali </w:t>
      </w:r>
      <w:r w:rsidR="00B1138C">
        <w:rPr>
          <w:rFonts w:ascii="Times New Roman" w:eastAsia="Calibri" w:hAnsi="Times New Roman" w:cs="Times New Roman"/>
          <w:sz w:val="24"/>
          <w:szCs w:val="24"/>
        </w:rPr>
        <w:t>suteikti</w:t>
      </w:r>
      <w:r w:rsidR="00252E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tik </w:t>
      </w:r>
      <w:r w:rsidR="00B1138C">
        <w:rPr>
          <w:rFonts w:ascii="Times New Roman" w:eastAsia="Calibri" w:hAnsi="Times New Roman" w:cs="Times New Roman"/>
          <w:sz w:val="24"/>
          <w:szCs w:val="24"/>
        </w:rPr>
        <w:t>Lietuvos šaulių sąjunga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Perkančiosios organizacijos </w:t>
      </w:r>
      <w:r w:rsidR="0078010B">
        <w:rPr>
          <w:rFonts w:ascii="Times New Roman" w:eastAsia="Calibri" w:hAnsi="Times New Roman" w:cs="Times New Roman"/>
          <w:sz w:val="24"/>
          <w:szCs w:val="24"/>
        </w:rPr>
        <w:t xml:space="preserve">teritorijos ir objektų apsaugos paslaugos pirkimo neskelbiamų derybų būdu </w:t>
      </w:r>
      <w:r>
        <w:rPr>
          <w:rFonts w:ascii="Times New Roman" w:eastAsia="Calibri" w:hAnsi="Times New Roman" w:cs="Times New Roman"/>
          <w:sz w:val="24"/>
          <w:szCs w:val="24"/>
        </w:rPr>
        <w:t>komisija (toliau – Komisija) nusprendė</w:t>
      </w:r>
      <w:r w:rsidR="00EE2BC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5"/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74068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974068">
        <w:rPr>
          <w:rFonts w:ascii="Times New Roman" w:hAnsi="Times New Roman" w:cs="Times New Roman"/>
          <w:sz w:val="24"/>
          <w:szCs w:val="24"/>
        </w:rPr>
        <w:t>4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974068">
        <w:rPr>
          <w:rFonts w:ascii="Times New Roman" w:hAnsi="Times New Roman" w:cs="Times New Roman"/>
          <w:sz w:val="24"/>
          <w:szCs w:val="24"/>
        </w:rPr>
        <w:t>5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punkto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EE2B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534A" w:rsidRPr="000A199F" w:rsidRDefault="00EE2BC0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57C0D"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74068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974068">
        <w:rPr>
          <w:rFonts w:ascii="Times New Roman" w:hAnsi="Times New Roman" w:cs="Times New Roman"/>
          <w:sz w:val="24"/>
          <w:szCs w:val="24"/>
        </w:rPr>
        <w:t>4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974068">
        <w:rPr>
          <w:rFonts w:ascii="Times New Roman" w:hAnsi="Times New Roman" w:cs="Times New Roman"/>
          <w:sz w:val="24"/>
          <w:szCs w:val="24"/>
        </w:rPr>
        <w:t>5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</w:t>
      </w:r>
      <w:r w:rsidR="0078010B" w:rsidRPr="007A5BF7">
        <w:rPr>
          <w:rFonts w:ascii="Times New Roman" w:hAnsi="Times New Roman" w:cs="Times New Roman"/>
          <w:sz w:val="24"/>
          <w:szCs w:val="24"/>
        </w:rPr>
        <w:t>punkt</w:t>
      </w:r>
      <w:r w:rsidR="0078010B">
        <w:rPr>
          <w:rFonts w:ascii="Times New Roman" w:hAnsi="Times New Roman" w:cs="Times New Roman"/>
          <w:sz w:val="24"/>
          <w:szCs w:val="24"/>
        </w:rPr>
        <w:t>e</w:t>
      </w:r>
      <w:r w:rsidR="0078010B" w:rsidRPr="007A5BF7">
        <w:rPr>
          <w:rFonts w:ascii="Times New Roman" w:hAnsi="Times New Roman" w:cs="Times New Roman"/>
          <w:sz w:val="24"/>
          <w:szCs w:val="24"/>
        </w:rPr>
        <w:t xml:space="preserve"> </w:t>
      </w:r>
      <w:r w:rsidR="00640598">
        <w:rPr>
          <w:rFonts w:ascii="Times New Roman" w:eastAsia="Times New Roman" w:hAnsi="Times New Roman" w:cs="Times New Roman"/>
          <w:sz w:val="24"/>
          <w:szCs w:val="24"/>
        </w:rPr>
        <w:t>nustatyta</w:t>
      </w:r>
      <w:r w:rsidR="00D57C0D" w:rsidRPr="006062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>paslaugos</w:t>
      </w:r>
      <w:r w:rsidR="00D57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C0D" w:rsidRPr="00606288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068" w:rsidRPr="009740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jeigu dėl techninių priežasčių arba dėl priežasčių, susijusių su išimtinių teisių apsauga, pirkimo sutartis gali būti sudaroma tik su konkrečiu tiekėju.</w:t>
      </w:r>
      <w:r w:rsidR="00D57C0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40598" w:rsidRPr="00640598">
        <w:rPr>
          <w:rFonts w:ascii="Times New Roman" w:eastAsia="Times New Roman" w:hAnsi="Times New Roman" w:cs="Times New Roman"/>
          <w:iCs/>
          <w:sz w:val="24"/>
          <w:szCs w:val="24"/>
        </w:rPr>
        <w:tab/>
        <w:t>Lietuvos Respublikos Lietuvos šaulių sąjungos įstatym</w:t>
      </w:r>
      <w:r w:rsidR="00AB6B2B">
        <w:rPr>
          <w:rFonts w:ascii="Times New Roman" w:eastAsia="Times New Roman" w:hAnsi="Times New Roman" w:cs="Times New Roman"/>
          <w:iCs/>
          <w:sz w:val="24"/>
          <w:szCs w:val="24"/>
        </w:rPr>
        <w:t xml:space="preserve">e </w:t>
      </w:r>
      <w:r w:rsidR="00640598">
        <w:rPr>
          <w:rFonts w:ascii="Times New Roman" w:eastAsia="Times New Roman" w:hAnsi="Times New Roman" w:cs="Times New Roman"/>
          <w:iCs/>
          <w:sz w:val="24"/>
          <w:szCs w:val="24"/>
        </w:rPr>
        <w:t xml:space="preserve">įtvirtinta </w:t>
      </w:r>
      <w:r w:rsidR="0078010B">
        <w:rPr>
          <w:rFonts w:ascii="Times New Roman" w:eastAsia="Times New Roman" w:hAnsi="Times New Roman" w:cs="Times New Roman"/>
          <w:iCs/>
          <w:sz w:val="24"/>
          <w:szCs w:val="24"/>
        </w:rPr>
        <w:t xml:space="preserve">teisė </w:t>
      </w:r>
      <w:r w:rsidR="00640598">
        <w:rPr>
          <w:rFonts w:ascii="Times New Roman" w:eastAsia="Times New Roman" w:hAnsi="Times New Roman" w:cs="Times New Roman"/>
          <w:iCs/>
          <w:sz w:val="24"/>
          <w:szCs w:val="24"/>
        </w:rPr>
        <w:t xml:space="preserve">Lietuvos šaulių </w:t>
      </w:r>
      <w:r w:rsidR="00F817C6">
        <w:rPr>
          <w:rFonts w:ascii="Times New Roman" w:eastAsia="Times New Roman" w:hAnsi="Times New Roman" w:cs="Times New Roman"/>
          <w:iCs/>
          <w:sz w:val="24"/>
          <w:szCs w:val="24"/>
        </w:rPr>
        <w:t>sąjungai</w:t>
      </w:r>
      <w:r w:rsidR="003E58D7">
        <w:rPr>
          <w:rFonts w:ascii="Times New Roman" w:eastAsia="Times New Roman" w:hAnsi="Times New Roman" w:cs="Times New Roman"/>
          <w:iCs/>
          <w:sz w:val="24"/>
          <w:szCs w:val="24"/>
        </w:rPr>
        <w:t>, kaip specialųjį sta</w:t>
      </w:r>
      <w:r w:rsidR="009375B9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3E58D7">
        <w:rPr>
          <w:rFonts w:ascii="Times New Roman" w:eastAsia="Times New Roman" w:hAnsi="Times New Roman" w:cs="Times New Roman"/>
          <w:iCs/>
          <w:sz w:val="24"/>
          <w:szCs w:val="24"/>
        </w:rPr>
        <w:t>usą turinčiam subjektui,</w:t>
      </w:r>
      <w:r w:rsidR="00F817C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40598" w:rsidRPr="00640598">
        <w:rPr>
          <w:rFonts w:ascii="Times New Roman" w:hAnsi="Times New Roman" w:cs="Times New Roman"/>
          <w:color w:val="000000"/>
          <w:sz w:val="24"/>
          <w:szCs w:val="24"/>
        </w:rPr>
        <w:t>teisės aktų nustatyta tvarka teikti asmens ir turto saugos paslaugas</w:t>
      </w:r>
      <w:r w:rsidR="00AB6B2B">
        <w:rPr>
          <w:rFonts w:ascii="Times New Roman" w:hAnsi="Times New Roman" w:cs="Times New Roman"/>
          <w:color w:val="000000"/>
          <w:sz w:val="24"/>
          <w:szCs w:val="24"/>
        </w:rPr>
        <w:t xml:space="preserve"> bei už šių paslaugų teikimą gauti pajamas</w:t>
      </w:r>
      <w:r w:rsidR="006405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817C6">
        <w:rPr>
          <w:rFonts w:ascii="Times New Roman" w:hAnsi="Times New Roman" w:cs="Times New Roman"/>
          <w:color w:val="000000"/>
          <w:sz w:val="24"/>
          <w:szCs w:val="24"/>
        </w:rPr>
        <w:t>Iš</w:t>
      </w:r>
      <w:r w:rsidR="0029191A">
        <w:rPr>
          <w:rFonts w:ascii="Times New Roman" w:hAnsi="Times New Roman" w:cs="Times New Roman"/>
          <w:color w:val="000000"/>
          <w:sz w:val="24"/>
          <w:szCs w:val="24"/>
        </w:rPr>
        <w:t xml:space="preserve"> Perkančiosios organizacijos pateikt</w:t>
      </w:r>
      <w:r w:rsidR="00F817C6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29191A">
        <w:rPr>
          <w:rFonts w:ascii="Times New Roman" w:hAnsi="Times New Roman" w:cs="Times New Roman"/>
          <w:color w:val="000000"/>
          <w:sz w:val="24"/>
          <w:szCs w:val="24"/>
        </w:rPr>
        <w:t xml:space="preserve"> dokument</w:t>
      </w:r>
      <w:r w:rsidR="00F817C6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29191A">
        <w:rPr>
          <w:rFonts w:ascii="Times New Roman" w:hAnsi="Times New Roman" w:cs="Times New Roman"/>
          <w:color w:val="000000"/>
          <w:sz w:val="24"/>
          <w:szCs w:val="24"/>
        </w:rPr>
        <w:t xml:space="preserve"> nustatyta</w:t>
      </w:r>
      <w:r w:rsidR="00735836">
        <w:rPr>
          <w:rFonts w:ascii="Times New Roman" w:hAnsi="Times New Roman" w:cs="Times New Roman"/>
          <w:color w:val="000000"/>
          <w:sz w:val="24"/>
          <w:szCs w:val="24"/>
        </w:rPr>
        <w:t>, kad teritorijoje, kurio</w:t>
      </w:r>
      <w:r w:rsidR="00F817C6">
        <w:rPr>
          <w:rFonts w:ascii="Times New Roman" w:hAnsi="Times New Roman" w:cs="Times New Roman"/>
          <w:color w:val="000000"/>
          <w:sz w:val="24"/>
          <w:szCs w:val="24"/>
        </w:rPr>
        <w:t>je reikalingos apsaugos paslaugos</w:t>
      </w:r>
      <w:r w:rsidR="005D1F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5836">
        <w:rPr>
          <w:rFonts w:ascii="Times New Roman" w:hAnsi="Times New Roman" w:cs="Times New Roman"/>
          <w:color w:val="000000"/>
          <w:sz w:val="24"/>
          <w:szCs w:val="24"/>
        </w:rPr>
        <w:t xml:space="preserve"> yra A kategorijos karinių objektų, </w:t>
      </w:r>
      <w:r w:rsidR="0029191A">
        <w:rPr>
          <w:rFonts w:ascii="Times New Roman" w:hAnsi="Times New Roman" w:cs="Times New Roman"/>
          <w:color w:val="000000"/>
          <w:sz w:val="24"/>
          <w:szCs w:val="24"/>
        </w:rPr>
        <w:t xml:space="preserve">todėl jai </w:t>
      </w:r>
      <w:r w:rsidR="00735836">
        <w:rPr>
          <w:rFonts w:ascii="Times New Roman" w:hAnsi="Times New Roman" w:cs="Times New Roman"/>
          <w:color w:val="000000"/>
          <w:sz w:val="24"/>
          <w:szCs w:val="24"/>
        </w:rPr>
        <w:t>turi būti taikomos fizinės apsaugos</w:t>
      </w:r>
      <w:r w:rsidR="0029191A">
        <w:rPr>
          <w:rFonts w:ascii="Times New Roman" w:hAnsi="Times New Roman" w:cs="Times New Roman"/>
          <w:color w:val="000000"/>
          <w:sz w:val="24"/>
          <w:szCs w:val="24"/>
        </w:rPr>
        <w:t>, apginkluotos A kategorijos automatiniais šaunamaisiais ginklais,</w:t>
      </w:r>
      <w:r w:rsidR="00735836">
        <w:rPr>
          <w:rFonts w:ascii="Times New Roman" w:hAnsi="Times New Roman" w:cs="Times New Roman"/>
          <w:color w:val="000000"/>
          <w:sz w:val="24"/>
          <w:szCs w:val="24"/>
        </w:rPr>
        <w:t xml:space="preserve"> priemonės,</w:t>
      </w:r>
      <w:r w:rsidR="0029191A">
        <w:rPr>
          <w:rFonts w:ascii="Times New Roman" w:hAnsi="Times New Roman" w:cs="Times New Roman"/>
          <w:color w:val="000000"/>
          <w:sz w:val="24"/>
          <w:szCs w:val="24"/>
        </w:rPr>
        <w:t xml:space="preserve"> kurias taikyti gali tik specialaus statuso subjektai.</w:t>
      </w:r>
      <w:r w:rsidR="000A1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489">
        <w:rPr>
          <w:rFonts w:ascii="Times New Roman" w:hAnsi="Times New Roman" w:cs="Times New Roman"/>
          <w:color w:val="000000"/>
          <w:sz w:val="24"/>
          <w:szCs w:val="24"/>
        </w:rPr>
        <w:t>Įvertinus nurodytą, darytina išvada,</w:t>
      </w:r>
      <w:r w:rsidR="000A199F">
        <w:rPr>
          <w:rFonts w:ascii="Times New Roman" w:hAnsi="Times New Roman" w:cs="Times New Roman"/>
          <w:color w:val="000000"/>
          <w:sz w:val="24"/>
          <w:szCs w:val="24"/>
        </w:rPr>
        <w:t xml:space="preserve"> jog </w:t>
      </w:r>
      <w:r w:rsidR="00553489"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 xml:space="preserve">prašyme </w:t>
      </w:r>
      <w:r w:rsidR="000A199F">
        <w:rPr>
          <w:rFonts w:ascii="Times New Roman" w:eastAsia="Calibri" w:hAnsi="Times New Roman" w:cs="Times New Roman"/>
          <w:sz w:val="24"/>
          <w:szCs w:val="24"/>
        </w:rPr>
        <w:t>nurodyti argumentai</w:t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 xml:space="preserve"> ir pateikti dokumentai pa</w:t>
      </w:r>
      <w:r w:rsidR="00D57C0D">
        <w:rPr>
          <w:rFonts w:ascii="Times New Roman" w:eastAsia="Calibri" w:hAnsi="Times New Roman" w:cs="Times New Roman"/>
          <w:sz w:val="24"/>
          <w:szCs w:val="24"/>
        </w:rPr>
        <w:t>grindžia</w:t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199F">
        <w:rPr>
          <w:rFonts w:ascii="Times New Roman" w:eastAsia="Calibri" w:hAnsi="Times New Roman" w:cs="Times New Roman"/>
          <w:sz w:val="24"/>
          <w:szCs w:val="24"/>
        </w:rPr>
        <w:t>kad</w:t>
      </w:r>
      <w:r w:rsidR="00D57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7C6">
        <w:rPr>
          <w:rFonts w:ascii="Times New Roman" w:eastAsia="Calibri" w:hAnsi="Times New Roman" w:cs="Times New Roman"/>
          <w:sz w:val="24"/>
          <w:szCs w:val="24"/>
        </w:rPr>
        <w:t>teritorijoje esančių A kategorijos objektų apsaug</w:t>
      </w:r>
      <w:r w:rsidR="00AF4571">
        <w:rPr>
          <w:rFonts w:ascii="Times New Roman" w:eastAsia="Calibri" w:hAnsi="Times New Roman" w:cs="Times New Roman"/>
          <w:sz w:val="24"/>
          <w:szCs w:val="24"/>
        </w:rPr>
        <w:t xml:space="preserve">ą vykdyti gali tik specialaus statuso subjektai, todėl tokios paslaugos suteikti kitos </w:t>
      </w:r>
      <w:r w:rsidR="00F817C6">
        <w:rPr>
          <w:rFonts w:ascii="Times New Roman" w:eastAsia="Calibri" w:hAnsi="Times New Roman" w:cs="Times New Roman"/>
          <w:sz w:val="24"/>
          <w:szCs w:val="24"/>
        </w:rPr>
        <w:t>privačios saugos bendrovės negali</w:t>
      </w:r>
      <w:r w:rsidR="00AF45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3489">
        <w:rPr>
          <w:rFonts w:ascii="Times New Roman" w:eastAsia="Calibri" w:hAnsi="Times New Roman" w:cs="Times New Roman"/>
          <w:sz w:val="24"/>
          <w:szCs w:val="24"/>
        </w:rPr>
        <w:t xml:space="preserve">Atsižvelgiant į </w:t>
      </w:r>
      <w:r w:rsidR="00AF4571">
        <w:rPr>
          <w:rFonts w:ascii="Times New Roman" w:eastAsia="Calibri" w:hAnsi="Times New Roman" w:cs="Times New Roman"/>
          <w:sz w:val="24"/>
          <w:szCs w:val="24"/>
        </w:rPr>
        <w:t xml:space="preserve">tai, kad </w:t>
      </w:r>
      <w:r w:rsidR="00553489" w:rsidRPr="00553489">
        <w:rPr>
          <w:rFonts w:ascii="Times New Roman" w:hAnsi="Times New Roman" w:cs="Times New Roman"/>
          <w:iCs/>
          <w:sz w:val="24"/>
          <w:szCs w:val="24"/>
        </w:rPr>
        <w:t>teritorijos ir objektų apsaugos</w:t>
      </w:r>
      <w:r w:rsidR="00553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17C6">
        <w:rPr>
          <w:rFonts w:ascii="Times New Roman" w:eastAsia="Calibri" w:hAnsi="Times New Roman" w:cs="Times New Roman"/>
          <w:sz w:val="24"/>
          <w:szCs w:val="24"/>
        </w:rPr>
        <w:t>paslaugas, atitinkančias techninėje specifikacijoje nurodytus reikalavimus,</w:t>
      </w:r>
      <w:r w:rsidR="00AF4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489">
        <w:rPr>
          <w:rFonts w:ascii="Times New Roman" w:eastAsia="Calibri" w:hAnsi="Times New Roman" w:cs="Times New Roman"/>
          <w:sz w:val="24"/>
          <w:szCs w:val="24"/>
        </w:rPr>
        <w:t xml:space="preserve">suteikti </w:t>
      </w:r>
      <w:r w:rsidR="00AF4571">
        <w:rPr>
          <w:rFonts w:ascii="Times New Roman" w:eastAsia="Calibri" w:hAnsi="Times New Roman" w:cs="Times New Roman"/>
          <w:sz w:val="24"/>
          <w:szCs w:val="24"/>
        </w:rPr>
        <w:t xml:space="preserve">gali tik konkretus tiekėjas – </w:t>
      </w:r>
      <w:r w:rsidR="00BB0908">
        <w:rPr>
          <w:rFonts w:ascii="Times New Roman" w:eastAsia="Calibri" w:hAnsi="Times New Roman" w:cs="Times New Roman"/>
          <w:sz w:val="24"/>
          <w:szCs w:val="24"/>
        </w:rPr>
        <w:t>Lietuvos Šaulių sąjunga</w:t>
      </w:r>
      <w:r w:rsidR="00AF4571">
        <w:rPr>
          <w:rFonts w:ascii="Times New Roman" w:eastAsia="Calibri" w:hAnsi="Times New Roman" w:cs="Times New Roman"/>
          <w:sz w:val="24"/>
          <w:szCs w:val="24"/>
        </w:rPr>
        <w:t>, kuri</w:t>
      </w:r>
      <w:r w:rsidR="009375B9">
        <w:rPr>
          <w:rFonts w:ascii="Times New Roman" w:eastAsia="Calibri" w:hAnsi="Times New Roman" w:cs="Times New Roman"/>
          <w:sz w:val="24"/>
          <w:szCs w:val="24"/>
        </w:rPr>
        <w:t>ai teisės aktais suteikta teisė</w:t>
      </w:r>
      <w:r w:rsidR="00AF4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908">
        <w:rPr>
          <w:rFonts w:ascii="Times New Roman" w:eastAsia="Calibri" w:hAnsi="Times New Roman" w:cs="Times New Roman"/>
          <w:sz w:val="24"/>
          <w:szCs w:val="24"/>
        </w:rPr>
        <w:t xml:space="preserve">teikti </w:t>
      </w:r>
      <w:r w:rsidR="00AF4571">
        <w:rPr>
          <w:rFonts w:ascii="Times New Roman" w:eastAsia="Calibri" w:hAnsi="Times New Roman" w:cs="Times New Roman"/>
          <w:sz w:val="24"/>
          <w:szCs w:val="24"/>
        </w:rPr>
        <w:t>asmens ir turto saugos paslaugas A kategorijos kariniuose objektuose</w:t>
      </w:r>
      <w:r w:rsidR="001B36B8">
        <w:rPr>
          <w:rFonts w:ascii="Times New Roman" w:eastAsia="Calibri" w:hAnsi="Times New Roman" w:cs="Times New Roman"/>
          <w:sz w:val="24"/>
          <w:szCs w:val="24"/>
        </w:rPr>
        <w:t>,</w:t>
      </w:r>
      <w:r w:rsidR="00553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5B9">
        <w:rPr>
          <w:rFonts w:ascii="Times New Roman" w:eastAsia="Calibri" w:hAnsi="Times New Roman" w:cs="Times New Roman"/>
          <w:sz w:val="24"/>
          <w:szCs w:val="24"/>
        </w:rPr>
        <w:t xml:space="preserve">todėl </w:t>
      </w:r>
      <w:r w:rsidR="000B534A"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="001B36B8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0B534A"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BB0908">
        <w:rPr>
          <w:rFonts w:ascii="Times New Roman" w:eastAsia="Calibri" w:hAnsi="Times New Roman" w:cs="Times New Roman"/>
          <w:sz w:val="24"/>
          <w:szCs w:val="24"/>
        </w:rPr>
        <w:t>19 straipsnio 4 dalies 5 punkte</w:t>
      </w:r>
      <w:r w:rsidR="00553489">
        <w:rPr>
          <w:rFonts w:ascii="Times New Roman" w:eastAsia="Calibri" w:hAnsi="Times New Roman" w:cs="Times New Roman"/>
          <w:sz w:val="24"/>
          <w:szCs w:val="24"/>
        </w:rPr>
        <w:t>, Tarnyba</w:t>
      </w:r>
      <w:r w:rsidR="00263839">
        <w:rPr>
          <w:rFonts w:ascii="Times New Roman" w:eastAsia="Calibri" w:hAnsi="Times New Roman" w:cs="Times New Roman"/>
          <w:sz w:val="24"/>
          <w:szCs w:val="24"/>
        </w:rPr>
        <w:t>,</w:t>
      </w:r>
      <w:r w:rsidR="00553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34A" w:rsidRPr="0059709E">
        <w:rPr>
          <w:rFonts w:ascii="Times New Roman" w:eastAsia="Calibri" w:hAnsi="Times New Roman" w:cs="Times New Roman"/>
          <w:sz w:val="24"/>
          <w:szCs w:val="24"/>
        </w:rPr>
        <w:t xml:space="preserve">vadovaudamasi </w:t>
      </w:r>
      <w:r w:rsidR="000B534A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BB0908"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BB09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B0908"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="000B534A" w:rsidRPr="007A45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534A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0B534A"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BB0908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="004D0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C15" w:rsidRPr="00D31BB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B534A" w:rsidRPr="00D31BB4">
        <w:rPr>
          <w:rFonts w:ascii="Times New Roman" w:hAnsi="Times New Roman" w:cs="Times New Roman"/>
          <w:i/>
          <w:iCs/>
          <w:sz w:val="24"/>
          <w:szCs w:val="24"/>
        </w:rPr>
        <w:t>irkimą</w:t>
      </w:r>
      <w:r w:rsidR="000B534A">
        <w:rPr>
          <w:rFonts w:ascii="Times New Roman" w:hAnsi="Times New Roman" w:cs="Times New Roman"/>
          <w:sz w:val="24"/>
          <w:szCs w:val="24"/>
        </w:rPr>
        <w:t xml:space="preserve"> </w:t>
      </w:r>
      <w:r w:rsidR="000B534A"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 w:rsidR="000B53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B534A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</w:t>
      </w:r>
      <w:r w:rsidR="00D31BB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31BB4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D31BB4">
        <w:rPr>
          <w:rFonts w:ascii="Times New Roman" w:hAnsi="Times New Roman" w:cs="Times New Roman"/>
          <w:sz w:val="24"/>
          <w:szCs w:val="24"/>
        </w:rPr>
        <w:t>4</w:t>
      </w:r>
      <w:r w:rsidR="00D31BB4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D31BB4">
        <w:rPr>
          <w:rFonts w:ascii="Times New Roman" w:hAnsi="Times New Roman" w:cs="Times New Roman"/>
          <w:sz w:val="24"/>
          <w:szCs w:val="24"/>
        </w:rPr>
        <w:t>5</w:t>
      </w:r>
      <w:r w:rsidR="00D31BB4" w:rsidRPr="007A5BF7">
        <w:rPr>
          <w:rFonts w:ascii="Times New Roman" w:hAnsi="Times New Roman" w:cs="Times New Roman"/>
          <w:sz w:val="24"/>
          <w:szCs w:val="24"/>
        </w:rPr>
        <w:t xml:space="preserve"> punkto</w:t>
      </w:r>
      <w:r w:rsidR="000B53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34A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0B53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B534A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0B534A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0B534A" w:rsidRPr="007A451D">
        <w:rPr>
          <w:rFonts w:ascii="Times New Roman" w:eastAsia="Times New Roman" w:hAnsi="Times New Roman" w:cs="Times New Roman"/>
          <w:sz w:val="24"/>
          <w:szCs w:val="24"/>
        </w:rPr>
        <w:t>tiekėją</w:t>
      </w:r>
      <w:r w:rsidR="004D06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31BB4">
        <w:rPr>
          <w:rFonts w:ascii="Times New Roman" w:eastAsia="Calibri" w:hAnsi="Times New Roman" w:cs="Times New Roman"/>
          <w:sz w:val="24"/>
          <w:szCs w:val="24"/>
        </w:rPr>
        <w:t>Lietuvos Šaulių sąjungą</w:t>
      </w:r>
      <w:r w:rsidR="004D06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349E" w:rsidRDefault="002E349E" w:rsidP="000670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BE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0B53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C0D" w:rsidRPr="008A38CD" w:rsidRDefault="00D57C0D" w:rsidP="00D57C0D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:rsidR="00D57C0D" w:rsidRDefault="00D57C0D" w:rsidP="00D57C0D">
      <w:pPr>
        <w:rPr>
          <w:rFonts w:ascii="Times New Roman" w:eastAsia="Times New Roman" w:hAnsi="Times New Roman" w:cs="Times New Roman"/>
        </w:rPr>
      </w:pPr>
    </w:p>
    <w:p w:rsidR="00BE7535" w:rsidRDefault="00BE753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63839" w:rsidRDefault="00263839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Pr="00D57C0D" w:rsidRDefault="00F01EC8" w:rsidP="00E957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7011, faks. (8 5) 213 6213,  el. p. Agne.Marciulionyte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0F7AD1" w:rsidRPr="00D57C0D" w:rsidSect="00E52A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92F" w:rsidRDefault="0080392F">
      <w:pPr>
        <w:spacing w:after="0" w:line="240" w:lineRule="auto"/>
      </w:pPr>
      <w:r>
        <w:separator/>
      </w:r>
    </w:p>
  </w:endnote>
  <w:endnote w:type="continuationSeparator" w:id="0">
    <w:p w:rsidR="0080392F" w:rsidRDefault="0080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0392F">
    <w:pPr>
      <w:pStyle w:val="Footer"/>
    </w:pPr>
  </w:p>
  <w:p w:rsidR="006C06BD" w:rsidRDefault="0080392F">
    <w:pPr>
      <w:pStyle w:val="Footer"/>
    </w:pPr>
  </w:p>
  <w:p w:rsidR="006C06BD" w:rsidRDefault="00803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CF" w:rsidRPr="001E27BC" w:rsidRDefault="00823CC6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Tel.  (8 5) 219 7001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>
      <w:rPr>
        <w:rFonts w:ascii="Times New Roman" w:eastAsia="Times New Roman" w:hAnsi="Times New Roman" w:cs="Times New Roman"/>
        <w:sz w:val="18"/>
        <w:szCs w:val="20"/>
      </w:rPr>
      <w:tab/>
      <w:t xml:space="preserve">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>Duomenys kaupiami ir saugomi </w:t>
    </w:r>
  </w:p>
  <w:p w:rsidR="00B375CF" w:rsidRPr="001E27BC" w:rsidRDefault="00823CC6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Kareivių g. 1, LT-08221 Vilniu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s </w:t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Faks. (8 5) 213 6213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>
      <w:rPr>
        <w:rFonts w:ascii="Times New Roman" w:eastAsia="Times New Roman" w:hAnsi="Times New Roman" w:cs="Times New Roman"/>
        <w:sz w:val="18"/>
        <w:szCs w:val="20"/>
      </w:rPr>
      <w:tab/>
      <w:t xml:space="preserve">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 xml:space="preserve">Juridinių asmenų registre </w:t>
    </w:r>
  </w:p>
  <w:p w:rsidR="00B375CF" w:rsidRPr="001E27BC" w:rsidRDefault="0080392F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hyperlink r:id="rId1" w:history="1">
      <w:r w:rsidR="007142B6" w:rsidRPr="007142B6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http://www.vpt.lt</w:t>
      </w:r>
    </w:hyperlink>
    <w:r w:rsidR="007142B6" w:rsidRP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 w:rsidRP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proofErr w:type="spellStart"/>
    <w:r w:rsidR="00823CC6"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="00823CC6"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hyperlink r:id="rId2" w:history="1">
      <w:r w:rsidR="007142B6" w:rsidRPr="007142B6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info@vpt.lt</w:t>
      </w:r>
    </w:hyperlink>
    <w:r w:rsidR="007142B6" w:rsidRP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 w:rsidRP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  <w:t xml:space="preserve">                 </w:t>
    </w:r>
    <w:r w:rsidR="00823CC6" w:rsidRPr="001E27BC">
      <w:rPr>
        <w:rFonts w:ascii="Times New Roman" w:eastAsia="Times New Roman" w:hAnsi="Times New Roman" w:cs="Times New Roman"/>
        <w:sz w:val="18"/>
        <w:szCs w:val="20"/>
      </w:rPr>
      <w:t>Kodas 188656261</w:t>
    </w:r>
  </w:p>
  <w:p w:rsidR="00B375CF" w:rsidRPr="001E27BC" w:rsidRDefault="0080392F" w:rsidP="00B375CF">
    <w:pPr>
      <w:pStyle w:val="Footer"/>
    </w:pPr>
  </w:p>
  <w:p w:rsidR="006C06BD" w:rsidRPr="00B375CF" w:rsidRDefault="0080392F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92F" w:rsidRDefault="0080392F">
      <w:pPr>
        <w:spacing w:after="0" w:line="240" w:lineRule="auto"/>
      </w:pPr>
      <w:r>
        <w:separator/>
      </w:r>
    </w:p>
  </w:footnote>
  <w:footnote w:type="continuationSeparator" w:id="0">
    <w:p w:rsidR="0080392F" w:rsidRDefault="0080392F">
      <w:pPr>
        <w:spacing w:after="0" w:line="240" w:lineRule="auto"/>
      </w:pPr>
      <w:r>
        <w:continuationSeparator/>
      </w:r>
    </w:p>
  </w:footnote>
  <w:footnote w:id="1">
    <w:p w:rsidR="00B52F8D" w:rsidRPr="00F26C18" w:rsidRDefault="00B52F8D" w:rsidP="00F26C18">
      <w:pPr>
        <w:pStyle w:val="FootnoteText"/>
        <w:jc w:val="both"/>
        <w:rPr>
          <w:rFonts w:ascii="Times New Roman" w:hAnsi="Times New Roman" w:cs="Times New Roman"/>
        </w:rPr>
      </w:pPr>
      <w:r w:rsidRPr="00B52F8D">
        <w:rPr>
          <w:rStyle w:val="FootnoteReference"/>
          <w:rFonts w:ascii="Times New Roman" w:hAnsi="Times New Roman" w:cs="Times New Roman"/>
        </w:rPr>
        <w:footnoteRef/>
      </w:r>
      <w:r w:rsidRPr="00B52F8D">
        <w:rPr>
          <w:rFonts w:ascii="Times New Roman" w:hAnsi="Times New Roman" w:cs="Times New Roman"/>
        </w:rPr>
        <w:t xml:space="preserve"> </w:t>
      </w:r>
      <w:r w:rsidRPr="00F26C18">
        <w:rPr>
          <w:rFonts w:ascii="Times New Roman" w:hAnsi="Times New Roman" w:cs="Times New Roman"/>
        </w:rPr>
        <w:t>Lietuvos Respublikos krašto apsaugos ministerijos Specialiosios ekspertų komisijos 2010 m. spalio 5 d. posėdžio protokolas Nr. KP-2RN;</w:t>
      </w:r>
    </w:p>
  </w:footnote>
  <w:footnote w:id="2">
    <w:p w:rsidR="00F26C18" w:rsidRPr="00F26C18" w:rsidRDefault="00F26C18" w:rsidP="00F26C18">
      <w:pPr>
        <w:pStyle w:val="FootnoteText"/>
        <w:jc w:val="both"/>
        <w:rPr>
          <w:rFonts w:ascii="Times New Roman" w:hAnsi="Times New Roman" w:cs="Times New Roman"/>
        </w:rPr>
      </w:pPr>
      <w:r w:rsidRPr="00F26C18">
        <w:rPr>
          <w:rStyle w:val="FootnoteReference"/>
          <w:rFonts w:ascii="Times New Roman" w:hAnsi="Times New Roman" w:cs="Times New Roman"/>
        </w:rPr>
        <w:footnoteRef/>
      </w:r>
      <w:r w:rsidRPr="00F26C18">
        <w:rPr>
          <w:rFonts w:ascii="Times New Roman" w:hAnsi="Times New Roman" w:cs="Times New Roman"/>
        </w:rPr>
        <w:t xml:space="preserve"> </w:t>
      </w:r>
      <w:r w:rsidRPr="00F26C18">
        <w:rPr>
          <w:rFonts w:ascii="Times New Roman" w:eastAsia="Calibri" w:hAnsi="Times New Roman" w:cs="Times New Roman"/>
        </w:rPr>
        <w:t xml:space="preserve">Patvirtintas Krašto apsaugos ministro </w:t>
      </w:r>
      <w:r w:rsidRPr="00F26C18">
        <w:rPr>
          <w:rFonts w:ascii="Times New Roman" w:hAnsi="Times New Roman" w:cs="Times New Roman"/>
        </w:rPr>
        <w:t>2005 m. kovo 29 d. įsakymu Nr. V-352 (2018 m. liepos 9 d. įsakymo Nr. V-647 redakcija);</w:t>
      </w:r>
    </w:p>
  </w:footnote>
  <w:footnote w:id="3">
    <w:p w:rsidR="009210DB" w:rsidRPr="0078010B" w:rsidRDefault="009210DB" w:rsidP="0078010B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8010B">
        <w:rPr>
          <w:rFonts w:ascii="Times New Roman" w:hAnsi="Times New Roman" w:cs="Times New Roman"/>
          <w:color w:val="00000A"/>
        </w:rPr>
        <w:t>Lietuvos Respublikos asmens ir turto apsaugos įstatym</w:t>
      </w:r>
      <w:r w:rsidR="00BE7535">
        <w:rPr>
          <w:rFonts w:ascii="Times New Roman" w:hAnsi="Times New Roman" w:cs="Times New Roman"/>
          <w:color w:val="00000A"/>
        </w:rPr>
        <w:t>o</w:t>
      </w:r>
      <w:r w:rsidRPr="0078010B">
        <w:rPr>
          <w:rFonts w:ascii="Times New Roman" w:hAnsi="Times New Roman" w:cs="Times New Roman"/>
        </w:rPr>
        <w:t xml:space="preserve"> 1 straipsnis „&lt;...&gt; 2. Šis įstatymas netaikomas specialaus statuso subjektų, išskyrus Lietuvos šaulių sąjungą, vykdomai asmens ir turto apsaugai</w:t>
      </w:r>
      <w:r w:rsidR="0078010B" w:rsidRPr="0078010B">
        <w:rPr>
          <w:rFonts w:ascii="Times New Roman" w:hAnsi="Times New Roman" w:cs="Times New Roman"/>
        </w:rPr>
        <w:t>“;</w:t>
      </w:r>
    </w:p>
  </w:footnote>
  <w:footnote w:id="4">
    <w:p w:rsidR="0094276B" w:rsidRPr="00AB6B2B" w:rsidRDefault="0094276B">
      <w:pPr>
        <w:pStyle w:val="FootnoteText"/>
        <w:rPr>
          <w:rFonts w:ascii="Times New Roman" w:hAnsi="Times New Roman" w:cs="Times New Roman"/>
        </w:rPr>
      </w:pPr>
      <w:r w:rsidRPr="00AB6B2B">
        <w:rPr>
          <w:rStyle w:val="FootnoteReference"/>
          <w:rFonts w:ascii="Times New Roman" w:hAnsi="Times New Roman" w:cs="Times New Roman"/>
        </w:rPr>
        <w:footnoteRef/>
      </w:r>
      <w:r w:rsidRPr="00AB6B2B">
        <w:rPr>
          <w:rFonts w:ascii="Times New Roman" w:hAnsi="Times New Roman" w:cs="Times New Roman"/>
        </w:rPr>
        <w:t xml:space="preserve"> </w:t>
      </w:r>
      <w:r w:rsidR="00AB6B2B" w:rsidRPr="00AB6B2B">
        <w:rPr>
          <w:rFonts w:ascii="Times New Roman" w:hAnsi="Times New Roman" w:cs="Times New Roman"/>
        </w:rPr>
        <w:t>Lietuvos Respublikos Lietuvos šaulių sąjungos įstatymo 11 straipsnio 6 punktas ir 40 straipsnio 1 dalies 5 punktas;</w:t>
      </w:r>
    </w:p>
  </w:footnote>
  <w:footnote w:id="5">
    <w:p w:rsidR="00EE2BC0" w:rsidRPr="0078010B" w:rsidRDefault="00EE2BC0" w:rsidP="0078010B">
      <w:pPr>
        <w:pStyle w:val="FootnoteText"/>
        <w:jc w:val="both"/>
        <w:rPr>
          <w:rFonts w:ascii="Times New Roman" w:hAnsi="Times New Roman" w:cs="Times New Roman"/>
        </w:rPr>
      </w:pPr>
      <w:r w:rsidRPr="0078010B">
        <w:rPr>
          <w:rStyle w:val="FootnoteReference"/>
          <w:rFonts w:ascii="Times New Roman" w:hAnsi="Times New Roman" w:cs="Times New Roman"/>
        </w:rPr>
        <w:footnoteRef/>
      </w:r>
      <w:r w:rsidRPr="0078010B">
        <w:rPr>
          <w:rFonts w:ascii="Times New Roman" w:hAnsi="Times New Roman" w:cs="Times New Roman"/>
        </w:rPr>
        <w:t xml:space="preserve"> </w:t>
      </w:r>
      <w:r w:rsidR="00E9573F" w:rsidRPr="0078010B">
        <w:rPr>
          <w:rFonts w:ascii="Times New Roman" w:hAnsi="Times New Roman" w:cs="Times New Roman"/>
        </w:rPr>
        <w:t>Dr. Jono Basanavičiaus karo medicinos tarnybos teritorijos ir objektų apsaugos paslaugos pirkimo neskelbiamų derybų būdu komisijos 2019 m. rugsėjo 9 d. posėdžio protokol</w:t>
      </w:r>
      <w:r w:rsidR="00974068" w:rsidRPr="0078010B">
        <w:rPr>
          <w:rFonts w:ascii="Times New Roman" w:hAnsi="Times New Roman" w:cs="Times New Roman"/>
        </w:rPr>
        <w:t>o</w:t>
      </w:r>
      <w:r w:rsidR="00E9573F" w:rsidRPr="0078010B">
        <w:rPr>
          <w:rFonts w:ascii="Times New Roman" w:hAnsi="Times New Roman" w:cs="Times New Roman"/>
        </w:rPr>
        <w:t xml:space="preserve"> Nr. GSĮ1-19-1</w:t>
      </w:r>
      <w:r w:rsidR="00974068" w:rsidRPr="0078010B">
        <w:rPr>
          <w:rFonts w:ascii="Times New Roman" w:hAnsi="Times New Roman" w:cs="Times New Roman"/>
        </w:rPr>
        <w:t xml:space="preserve"> išrašas.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6BD" w:rsidRDefault="00803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A99">
      <w:rPr>
        <w:rStyle w:val="PageNumber"/>
        <w:noProof/>
      </w:rPr>
      <w:t>2</w:t>
    </w:r>
    <w:r>
      <w:rPr>
        <w:rStyle w:val="PageNumber"/>
      </w:rPr>
      <w:fldChar w:fldCharType="end"/>
    </w:r>
  </w:p>
  <w:p w:rsidR="006C06BD" w:rsidRDefault="00803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Pr="00763DCE" w:rsidRDefault="00763DCE" w:rsidP="00763DCE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763DCE">
      <w:rPr>
        <w:rFonts w:ascii="Times New Roman" w:hAnsi="Times New Roman" w:cs="Times New Roman"/>
        <w:b/>
        <w:sz w:val="24"/>
        <w:szCs w:val="24"/>
      </w:rPr>
      <w:t>Originalas nebus siunčiamas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9E"/>
    <w:rsid w:val="00003D54"/>
    <w:rsid w:val="000565F4"/>
    <w:rsid w:val="0006288C"/>
    <w:rsid w:val="00067079"/>
    <w:rsid w:val="000A199F"/>
    <w:rsid w:val="000B534A"/>
    <w:rsid w:val="000C0F3C"/>
    <w:rsid w:val="000E5100"/>
    <w:rsid w:val="000F7AD1"/>
    <w:rsid w:val="00113584"/>
    <w:rsid w:val="001A68A6"/>
    <w:rsid w:val="001B36B8"/>
    <w:rsid w:val="001E3575"/>
    <w:rsid w:val="00252E98"/>
    <w:rsid w:val="002571FE"/>
    <w:rsid w:val="00263839"/>
    <w:rsid w:val="0029191A"/>
    <w:rsid w:val="002E349E"/>
    <w:rsid w:val="003E58D7"/>
    <w:rsid w:val="003F1FCA"/>
    <w:rsid w:val="004078B0"/>
    <w:rsid w:val="004A223A"/>
    <w:rsid w:val="004B44C4"/>
    <w:rsid w:val="004B4625"/>
    <w:rsid w:val="004D06A4"/>
    <w:rsid w:val="005001CA"/>
    <w:rsid w:val="005138D3"/>
    <w:rsid w:val="005221A3"/>
    <w:rsid w:val="00553489"/>
    <w:rsid w:val="0059709E"/>
    <w:rsid w:val="005D1F84"/>
    <w:rsid w:val="00631E12"/>
    <w:rsid w:val="00640598"/>
    <w:rsid w:val="006707C5"/>
    <w:rsid w:val="006B4472"/>
    <w:rsid w:val="006C33E1"/>
    <w:rsid w:val="006D0365"/>
    <w:rsid w:val="007142B6"/>
    <w:rsid w:val="00732C81"/>
    <w:rsid w:val="00735836"/>
    <w:rsid w:val="0075352E"/>
    <w:rsid w:val="00763DCE"/>
    <w:rsid w:val="0078010B"/>
    <w:rsid w:val="007B3A13"/>
    <w:rsid w:val="007B59AD"/>
    <w:rsid w:val="007E5902"/>
    <w:rsid w:val="0080392F"/>
    <w:rsid w:val="00823CC6"/>
    <w:rsid w:val="008263D5"/>
    <w:rsid w:val="0082665B"/>
    <w:rsid w:val="00863029"/>
    <w:rsid w:val="00863BD1"/>
    <w:rsid w:val="008A59A2"/>
    <w:rsid w:val="008D0933"/>
    <w:rsid w:val="009210DB"/>
    <w:rsid w:val="0092793D"/>
    <w:rsid w:val="009375B9"/>
    <w:rsid w:val="0094276B"/>
    <w:rsid w:val="00974068"/>
    <w:rsid w:val="009771A7"/>
    <w:rsid w:val="00A36591"/>
    <w:rsid w:val="00A52758"/>
    <w:rsid w:val="00A87DEE"/>
    <w:rsid w:val="00AB6B2B"/>
    <w:rsid w:val="00AD1C2B"/>
    <w:rsid w:val="00AF4571"/>
    <w:rsid w:val="00B018F0"/>
    <w:rsid w:val="00B03A1B"/>
    <w:rsid w:val="00B1138C"/>
    <w:rsid w:val="00B445DD"/>
    <w:rsid w:val="00B52F8D"/>
    <w:rsid w:val="00B95B6B"/>
    <w:rsid w:val="00BB0908"/>
    <w:rsid w:val="00BE7535"/>
    <w:rsid w:val="00C032B6"/>
    <w:rsid w:val="00C71E45"/>
    <w:rsid w:val="00C74870"/>
    <w:rsid w:val="00CB52DF"/>
    <w:rsid w:val="00CE48D3"/>
    <w:rsid w:val="00D31BB4"/>
    <w:rsid w:val="00D56C39"/>
    <w:rsid w:val="00D57C0D"/>
    <w:rsid w:val="00D653FB"/>
    <w:rsid w:val="00D95337"/>
    <w:rsid w:val="00D975EF"/>
    <w:rsid w:val="00E0030F"/>
    <w:rsid w:val="00E439FF"/>
    <w:rsid w:val="00E47C15"/>
    <w:rsid w:val="00E52A99"/>
    <w:rsid w:val="00E9573F"/>
    <w:rsid w:val="00E9637F"/>
    <w:rsid w:val="00EB30FE"/>
    <w:rsid w:val="00EB7733"/>
    <w:rsid w:val="00EC5587"/>
    <w:rsid w:val="00EE2BC0"/>
    <w:rsid w:val="00F01EC8"/>
    <w:rsid w:val="00F053B4"/>
    <w:rsid w:val="00F26C18"/>
    <w:rsid w:val="00F817C6"/>
    <w:rsid w:val="00F9549F"/>
    <w:rsid w:val="00FD3B79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character" w:customStyle="1" w:styleId="Vietosrezervavimoenklotekstas1">
    <w:name w:val="Vietos rezervavimo ženklo tekstas1"/>
    <w:basedOn w:val="DefaultParagraphFont"/>
    <w:uiPriority w:val="99"/>
    <w:semiHidden/>
    <w:rsid w:val="00763D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C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4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EEF4-99AC-4542-B78A-4C23D5CB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3560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Agnė Marčiulionytė</cp:lastModifiedBy>
  <cp:revision>3</cp:revision>
  <cp:lastPrinted>2017-08-09T12:55:00Z</cp:lastPrinted>
  <dcterms:created xsi:type="dcterms:W3CDTF">2019-09-30T06:57:00Z</dcterms:created>
  <dcterms:modified xsi:type="dcterms:W3CDTF">2019-09-30T07:04:00Z</dcterms:modified>
</cp:coreProperties>
</file>