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13D" w:rsidRDefault="000F74E0" w:rsidP="0024313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8240;mso-position-horizontal:absolute;mso-position-horizontal-relative:text;mso-position-vertical-relative:text" fillcolor="window">
            <v:imagedata r:id="rId7" o:title=""/>
            <w10:wrap type="square" side="left"/>
          </v:shape>
          <o:OLEObject Type="Embed" ProgID="Word.Picture.8" ShapeID="_x0000_s1026" DrawAspect="Content" ObjectID="_1621060189" r:id="rId8"/>
        </w:object>
      </w:r>
    </w:p>
    <w:p w:rsidR="0024313D" w:rsidRPr="008A38CD" w:rsidRDefault="0024313D" w:rsidP="0024313D">
      <w:pPr>
        <w:spacing w:line="240" w:lineRule="auto"/>
        <w:rPr>
          <w:rFonts w:ascii="Times New Roman" w:hAnsi="Times New Roman" w:cs="Times New Roman"/>
          <w:sz w:val="24"/>
          <w:szCs w:val="24"/>
        </w:rPr>
      </w:pPr>
    </w:p>
    <w:p w:rsidR="0024313D" w:rsidRPr="008A38CD" w:rsidRDefault="0024313D" w:rsidP="0024313D">
      <w:pPr>
        <w:spacing w:after="0"/>
        <w:rPr>
          <w:rFonts w:ascii="Times New Roman" w:eastAsia="Times New Roman" w:hAnsi="Times New Roman" w:cs="Times New Roman"/>
          <w:sz w:val="24"/>
          <w:szCs w:val="24"/>
        </w:rPr>
      </w:pPr>
    </w:p>
    <w:p w:rsidR="0024313D" w:rsidRPr="008A38CD" w:rsidRDefault="0024313D" w:rsidP="0024313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24313D" w:rsidRPr="008A38CD" w:rsidRDefault="0024313D" w:rsidP="0024313D">
      <w:pPr>
        <w:keepNext/>
        <w:spacing w:after="0"/>
        <w:jc w:val="center"/>
        <w:outlineLvl w:val="0"/>
        <w:rPr>
          <w:rFonts w:ascii="Times New Roman" w:eastAsia="Times New Roman" w:hAnsi="Times New Roman" w:cs="Times New Roman"/>
          <w:b/>
          <w:bCs/>
          <w:sz w:val="24"/>
          <w:szCs w:val="24"/>
        </w:rPr>
      </w:pPr>
    </w:p>
    <w:p w:rsidR="0024313D" w:rsidRPr="008A38CD" w:rsidRDefault="0024313D" w:rsidP="0024313D">
      <w:pPr>
        <w:keepNext/>
        <w:spacing w:after="0"/>
        <w:jc w:val="center"/>
        <w:outlineLvl w:val="0"/>
        <w:rPr>
          <w:rFonts w:ascii="Times New Roman" w:eastAsia="Times New Roman" w:hAnsi="Times New Roman" w:cs="Times New Roman"/>
          <w:b/>
          <w:bCs/>
          <w:sz w:val="24"/>
          <w:szCs w:val="24"/>
        </w:rPr>
      </w:pPr>
    </w:p>
    <w:p w:rsidR="0024313D" w:rsidRPr="008A38CD" w:rsidRDefault="0024313D" w:rsidP="0024313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24313D" w:rsidRPr="008A38CD" w:rsidTr="001A4B09">
        <w:trPr>
          <w:cantSplit/>
          <w:trHeight w:val="1215"/>
          <w:tblHeader/>
          <w:jc w:val="center"/>
        </w:trPr>
        <w:tc>
          <w:tcPr>
            <w:tcW w:w="5421" w:type="dxa"/>
          </w:tcPr>
          <w:p w:rsidR="0024313D" w:rsidRDefault="0024313D" w:rsidP="0024313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Verslo aptarnavimo centras</w:t>
            </w:r>
          </w:p>
          <w:p w:rsidR="0024313D" w:rsidRDefault="0024313D" w:rsidP="0024313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 Lukšio g. 5B</w:t>
            </w:r>
          </w:p>
          <w:p w:rsidR="0024313D" w:rsidRDefault="0024313D" w:rsidP="0024313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LT-08221 Vilnius </w:t>
            </w:r>
          </w:p>
          <w:p w:rsidR="0024313D" w:rsidRDefault="0024313D" w:rsidP="0024313D">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vac</w:t>
            </w:r>
            <w:r w:rsidRPr="00CC1489">
              <w:rPr>
                <w:rFonts w:ascii="Times New Roman" w:hAnsi="Times New Roman" w:cs="Times New Roman"/>
                <w:sz w:val="24"/>
                <w:szCs w:val="24"/>
              </w:rPr>
              <w:t>@</w:t>
            </w:r>
            <w:r>
              <w:rPr>
                <w:rFonts w:ascii="Times New Roman" w:hAnsi="Times New Roman" w:cs="Times New Roman"/>
                <w:sz w:val="24"/>
                <w:szCs w:val="24"/>
              </w:rPr>
              <w:t>le.lt</w:t>
            </w:r>
          </w:p>
          <w:p w:rsidR="0024313D" w:rsidRPr="000440D4" w:rsidRDefault="0024313D" w:rsidP="001A4B09">
            <w:pPr>
              <w:tabs>
                <w:tab w:val="left" w:pos="900"/>
              </w:tabs>
              <w:spacing w:after="0"/>
              <w:ind w:left="-90"/>
              <w:rPr>
                <w:rFonts w:ascii="Times New Roman" w:eastAsia="Times New Roman" w:hAnsi="Times New Roman" w:cs="Times New Roman"/>
                <w:sz w:val="24"/>
                <w:szCs w:val="24"/>
              </w:rPr>
            </w:pPr>
          </w:p>
        </w:tc>
        <w:tc>
          <w:tcPr>
            <w:tcW w:w="1620" w:type="dxa"/>
          </w:tcPr>
          <w:p w:rsidR="0024313D" w:rsidRPr="008A38CD" w:rsidRDefault="0024313D" w:rsidP="001A4B0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8A38CD">
              <w:rPr>
                <w:rFonts w:ascii="Times New Roman" w:eastAsia="Times New Roman" w:hAnsi="Times New Roman" w:cs="Times New Roman"/>
                <w:sz w:val="24"/>
                <w:szCs w:val="24"/>
              </w:rPr>
              <w:t>-</w:t>
            </w:r>
          </w:p>
          <w:p w:rsidR="0024313D" w:rsidRPr="008A38CD" w:rsidRDefault="0024313D" w:rsidP="001A4B0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05-28</w:t>
            </w:r>
          </w:p>
          <w:p w:rsidR="0024313D" w:rsidRPr="008A38CD" w:rsidRDefault="0024313D" w:rsidP="001A4B09">
            <w:pPr>
              <w:tabs>
                <w:tab w:val="left" w:pos="900"/>
              </w:tabs>
              <w:spacing w:after="0"/>
              <w:rPr>
                <w:rFonts w:ascii="Times New Roman" w:eastAsia="Times New Roman" w:hAnsi="Times New Roman" w:cs="Times New Roman"/>
                <w:sz w:val="24"/>
                <w:szCs w:val="24"/>
              </w:rPr>
            </w:pPr>
          </w:p>
        </w:tc>
        <w:tc>
          <w:tcPr>
            <w:tcW w:w="540" w:type="dxa"/>
          </w:tcPr>
          <w:p w:rsidR="0024313D" w:rsidRPr="008A38CD" w:rsidRDefault="0024313D" w:rsidP="001A4B0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24313D" w:rsidRPr="008A38CD" w:rsidRDefault="0024313D" w:rsidP="001A4B0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24313D" w:rsidRPr="008A38CD" w:rsidRDefault="0024313D" w:rsidP="001A4B09">
            <w:pPr>
              <w:tabs>
                <w:tab w:val="left" w:pos="900"/>
              </w:tabs>
              <w:spacing w:after="0"/>
              <w:rPr>
                <w:rFonts w:ascii="Times New Roman" w:eastAsia="Times New Roman" w:hAnsi="Times New Roman" w:cs="Times New Roman"/>
                <w:sz w:val="24"/>
                <w:szCs w:val="24"/>
              </w:rPr>
            </w:pPr>
          </w:p>
        </w:tc>
        <w:tc>
          <w:tcPr>
            <w:tcW w:w="2363" w:type="dxa"/>
          </w:tcPr>
          <w:p w:rsidR="0024313D" w:rsidRPr="008A38CD" w:rsidRDefault="0024313D" w:rsidP="001A4B09">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24313D" w:rsidRPr="008A38CD" w:rsidRDefault="0024313D" w:rsidP="001A4B0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SD19-218</w:t>
            </w:r>
          </w:p>
        </w:tc>
      </w:tr>
    </w:tbl>
    <w:p w:rsidR="0024313D" w:rsidRDefault="0024313D" w:rsidP="0024313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24313D" w:rsidRDefault="0024313D" w:rsidP="0024313D">
      <w:pPr>
        <w:tabs>
          <w:tab w:val="left" w:pos="1134"/>
        </w:tabs>
        <w:spacing w:after="0"/>
        <w:jc w:val="center"/>
        <w:rPr>
          <w:rFonts w:ascii="Times New Roman" w:hAnsi="Times New Roman" w:cs="Times New Roman"/>
          <w:sz w:val="24"/>
          <w:szCs w:val="24"/>
        </w:rPr>
      </w:pPr>
    </w:p>
    <w:p w:rsidR="0024313D" w:rsidRDefault="0024313D" w:rsidP="0024313D">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Pr>
          <w:rFonts w:ascii="Times New Roman" w:hAnsi="Times New Roman" w:cs="Times New Roman"/>
          <w:sz w:val="24"/>
          <w:szCs w:val="24"/>
        </w:rPr>
        <w:t>UAB Verslo aptarnavimo centro</w:t>
      </w:r>
      <w:r w:rsidRPr="00164207">
        <w:rPr>
          <w:rFonts w:ascii="Times New Roman" w:hAnsi="Times New Roman" w:cs="Times New Roman"/>
          <w:sz w:val="24"/>
          <w:szCs w:val="24"/>
        </w:rPr>
        <w:t xml:space="preserve"> </w:t>
      </w:r>
      <w:r>
        <w:rPr>
          <w:rFonts w:ascii="Times New Roman" w:hAnsi="Times New Roman" w:cs="Times New Roman"/>
          <w:sz w:val="24"/>
          <w:szCs w:val="24"/>
        </w:rPr>
        <w:t xml:space="preserve">(toliau – perkančioji organizacija) </w:t>
      </w:r>
      <w:bookmarkStart w:id="0" w:name="_Hlk7506313"/>
      <w:r w:rsidRPr="007A5BF7">
        <w:rPr>
          <w:rFonts w:ascii="Times New Roman" w:hAnsi="Times New Roman" w:cs="Times New Roman"/>
          <w:sz w:val="24"/>
          <w:szCs w:val="24"/>
        </w:rPr>
        <w:t>prašym</w:t>
      </w:r>
      <w:r>
        <w:rPr>
          <w:rFonts w:ascii="Times New Roman" w:hAnsi="Times New Roman" w:cs="Times New Roman"/>
          <w:sz w:val="24"/>
          <w:szCs w:val="24"/>
        </w:rPr>
        <w:t>ą</w:t>
      </w:r>
      <w:r w:rsidRPr="007A5BF7">
        <w:rPr>
          <w:rFonts w:ascii="Times New Roman" w:hAnsi="Times New Roman" w:cs="Times New Roman"/>
          <w:sz w:val="24"/>
          <w:szCs w:val="24"/>
        </w:rPr>
        <w:t xml:space="preserve"> </w:t>
      </w:r>
      <w:bookmarkStart w:id="1" w:name="_Hlk6996408"/>
      <w:r w:rsidRPr="0024313D">
        <w:rPr>
          <w:rFonts w:ascii="Times New Roman" w:hAnsi="Times New Roman" w:cs="Times New Roman"/>
          <w:i/>
          <w:sz w:val="24"/>
          <w:szCs w:val="24"/>
        </w:rPr>
        <w:t xml:space="preserve">dokumentų valdymo sistemos DOCLOGIX (toliau – Sistema) priežiūros ir vystymo paslaugų </w:t>
      </w:r>
      <w:r w:rsidRPr="00543C64">
        <w:rPr>
          <w:rFonts w:ascii="Times New Roman" w:hAnsi="Times New Roman" w:cs="Times New Roman"/>
          <w:i/>
          <w:sz w:val="24"/>
          <w:szCs w:val="24"/>
        </w:rPr>
        <w:t>viešąjį pirkimą</w:t>
      </w:r>
      <w:bookmarkEnd w:id="0"/>
      <w:bookmarkEnd w:id="1"/>
      <w:r>
        <w:rPr>
          <w:rFonts w:ascii="Times New Roman" w:hAnsi="Times New Roman" w:cs="Times New Roman"/>
          <w:i/>
          <w:sz w:val="24"/>
          <w:szCs w:val="24"/>
        </w:rPr>
        <w:t xml:space="preserve"> </w:t>
      </w:r>
      <w:r>
        <w:rPr>
          <w:rFonts w:ascii="Times New Roman" w:hAnsi="Times New Roman" w:cs="Times New Roman"/>
          <w:sz w:val="24"/>
          <w:szCs w:val="24"/>
        </w:rPr>
        <w:t xml:space="preserve">(toliau – Pirkimas) vykdyti </w:t>
      </w:r>
      <w:bookmarkStart w:id="2" w:name="_Hlk10107066"/>
      <w:r w:rsidRPr="007A5BF7">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71 straipsnio </w:t>
      </w:r>
      <w:r w:rsidRPr="007A5BF7">
        <w:rPr>
          <w:rFonts w:ascii="Times New Roman" w:hAnsi="Times New Roman" w:cs="Times New Roman"/>
          <w:sz w:val="24"/>
          <w:szCs w:val="24"/>
        </w:rPr>
        <w:t xml:space="preserve">1 dalies 2 punkto </w:t>
      </w:r>
      <w:r w:rsidRPr="00E676BA">
        <w:rPr>
          <w:rFonts w:ascii="Times New Roman" w:hAnsi="Times New Roman" w:cs="Times New Roman"/>
          <w:sz w:val="24"/>
          <w:szCs w:val="24"/>
        </w:rPr>
        <w:t>(c)</w:t>
      </w:r>
      <w:r>
        <w:rPr>
          <w:rFonts w:ascii="Times New Roman" w:hAnsi="Times New Roman" w:cs="Times New Roman"/>
          <w:sz w:val="24"/>
          <w:szCs w:val="24"/>
        </w:rPr>
        <w:t xml:space="preserve"> </w:t>
      </w:r>
      <w:r w:rsidRPr="007A5BF7">
        <w:rPr>
          <w:rFonts w:ascii="Times New Roman" w:hAnsi="Times New Roman" w:cs="Times New Roman"/>
          <w:sz w:val="24"/>
          <w:szCs w:val="24"/>
        </w:rPr>
        <w:t>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w:t>
      </w:r>
      <w:bookmarkEnd w:id="2"/>
      <w:r w:rsidR="005604CF">
        <w:rPr>
          <w:rFonts w:ascii="Times New Roman" w:hAnsi="Times New Roman" w:cs="Times New Roman"/>
          <w:sz w:val="24"/>
          <w:szCs w:val="24"/>
        </w:rPr>
        <w:t>.</w:t>
      </w:r>
    </w:p>
    <w:p w:rsidR="0024313D" w:rsidRDefault="0024313D" w:rsidP="0024313D">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Prašyme nurodoma, kad </w:t>
      </w:r>
      <w:r w:rsidR="00B25D7D">
        <w:rPr>
          <w:rFonts w:ascii="Times New Roman" w:hAnsi="Times New Roman" w:cs="Times New Roman"/>
          <w:sz w:val="24"/>
          <w:szCs w:val="24"/>
        </w:rPr>
        <w:t xml:space="preserve">Pirkimą inicijavo UAB Technologijų ir inovacijų centras (toliau – </w:t>
      </w:r>
      <w:r w:rsidRPr="00A70EBE">
        <w:rPr>
          <w:rFonts w:ascii="Times New Roman" w:hAnsi="Times New Roman" w:cs="Times New Roman"/>
          <w:sz w:val="24"/>
          <w:szCs w:val="24"/>
          <w:lang w:val="en-US"/>
        </w:rPr>
        <w:t>TIC</w:t>
      </w:r>
      <w:r w:rsidR="00B25D7D">
        <w:rPr>
          <w:rFonts w:ascii="Times New Roman" w:hAnsi="Times New Roman" w:cs="Times New Roman"/>
          <w:sz w:val="24"/>
          <w:szCs w:val="24"/>
          <w:lang w:val="en-US"/>
        </w:rPr>
        <w:t>)</w:t>
      </w:r>
      <w:r w:rsidRPr="00A70EBE">
        <w:rPr>
          <w:rFonts w:ascii="Times New Roman" w:hAnsi="Times New Roman" w:cs="Times New Roman"/>
          <w:sz w:val="24"/>
          <w:szCs w:val="24"/>
          <w:lang w:val="en-US"/>
        </w:rPr>
        <w:t>,</w:t>
      </w:r>
      <w:r w:rsidR="00B25D7D">
        <w:rPr>
          <w:rFonts w:ascii="Times New Roman" w:hAnsi="Times New Roman" w:cs="Times New Roman"/>
          <w:sz w:val="24"/>
          <w:szCs w:val="24"/>
          <w:lang w:val="en-US"/>
        </w:rPr>
        <w:t xml:space="preserve"> kuris yra viena iš didžiausių ITT bendrovių, teikianti IT ir telekomunikacijos paslaugas „Lietuvos energijos“ UAB (toliau – LE) grupės įmonėms</w:t>
      </w:r>
      <w:r w:rsidR="00974AAA">
        <w:rPr>
          <w:rFonts w:ascii="Times New Roman" w:hAnsi="Times New Roman" w:cs="Times New Roman"/>
          <w:sz w:val="24"/>
          <w:szCs w:val="24"/>
          <w:lang w:val="en-US"/>
        </w:rPr>
        <w:t>. TIC,</w:t>
      </w:r>
      <w:r w:rsidR="00A72A1E">
        <w:rPr>
          <w:rFonts w:ascii="Times New Roman" w:hAnsi="Times New Roman" w:cs="Times New Roman"/>
          <w:sz w:val="24"/>
          <w:szCs w:val="24"/>
          <w:lang w:val="en-US"/>
        </w:rPr>
        <w:t xml:space="preserve"> </w:t>
      </w:r>
      <w:r w:rsidRPr="00A70EBE">
        <w:rPr>
          <w:rFonts w:ascii="Times New Roman" w:hAnsi="Times New Roman" w:cs="Times New Roman"/>
          <w:sz w:val="24"/>
          <w:szCs w:val="24"/>
          <w:lang w:val="en-US"/>
        </w:rPr>
        <w:t>vadovaudamasi</w:t>
      </w:r>
      <w:r w:rsidR="00A72A1E">
        <w:rPr>
          <w:rFonts w:ascii="Times New Roman" w:hAnsi="Times New Roman" w:cs="Times New Roman"/>
          <w:sz w:val="24"/>
          <w:szCs w:val="24"/>
          <w:lang w:val="en-US"/>
        </w:rPr>
        <w:t>s</w:t>
      </w:r>
      <w:r w:rsidRPr="00A70EBE">
        <w:rPr>
          <w:rFonts w:ascii="Times New Roman" w:hAnsi="Times New Roman" w:cs="Times New Roman"/>
          <w:sz w:val="24"/>
          <w:szCs w:val="24"/>
        </w:rPr>
        <w:t xml:space="preserve"> Įstatymo 83 straipsniu, įgaliojo </w:t>
      </w:r>
      <w:r w:rsidR="00A72A1E">
        <w:rPr>
          <w:rFonts w:ascii="Times New Roman" w:hAnsi="Times New Roman" w:cs="Times New Roman"/>
          <w:sz w:val="24"/>
          <w:szCs w:val="24"/>
        </w:rPr>
        <w:t>perkančiąją organizacija a</w:t>
      </w:r>
      <w:r w:rsidRPr="00A70EBE">
        <w:rPr>
          <w:rFonts w:ascii="Times New Roman" w:hAnsi="Times New Roman" w:cs="Times New Roman"/>
          <w:sz w:val="24"/>
          <w:szCs w:val="24"/>
        </w:rPr>
        <w:t xml:space="preserve">tlikti </w:t>
      </w:r>
      <w:r>
        <w:rPr>
          <w:rFonts w:ascii="Times New Roman" w:hAnsi="Times New Roman" w:cs="Times New Roman"/>
          <w:sz w:val="24"/>
          <w:szCs w:val="24"/>
        </w:rPr>
        <w:t>šį Pirkimą</w:t>
      </w:r>
      <w:r w:rsidRPr="00A70EBE">
        <w:rPr>
          <w:rFonts w:ascii="Times New Roman" w:hAnsi="Times New Roman" w:cs="Times New Roman"/>
          <w:sz w:val="24"/>
          <w:szCs w:val="24"/>
        </w:rPr>
        <w:t xml:space="preserve"> neskelbiamų derybų būdu</w:t>
      </w:r>
      <w:r>
        <w:rPr>
          <w:rFonts w:ascii="Times New Roman" w:hAnsi="Times New Roman" w:cs="Times New Roman"/>
          <w:sz w:val="24"/>
          <w:szCs w:val="24"/>
        </w:rPr>
        <w:t xml:space="preserve">. </w:t>
      </w:r>
      <w:r w:rsidR="00974AAA">
        <w:rPr>
          <w:rFonts w:ascii="Times New Roman" w:hAnsi="Times New Roman" w:cs="Times New Roman"/>
          <w:sz w:val="24"/>
          <w:szCs w:val="24"/>
        </w:rPr>
        <w:t>Paaiškinama, kad š</w:t>
      </w:r>
      <w:r w:rsidR="00A72A1E">
        <w:rPr>
          <w:rFonts w:ascii="Times New Roman" w:hAnsi="Times New Roman" w:cs="Times New Roman"/>
          <w:sz w:val="24"/>
          <w:szCs w:val="24"/>
        </w:rPr>
        <w:t xml:space="preserve">iuo metu TIC koncentruotai paslaugas teikia visoms LE </w:t>
      </w:r>
      <w:r w:rsidR="0053141C">
        <w:rPr>
          <w:rFonts w:ascii="Times New Roman" w:hAnsi="Times New Roman" w:cs="Times New Roman"/>
          <w:sz w:val="24"/>
          <w:szCs w:val="24"/>
        </w:rPr>
        <w:t xml:space="preserve">grupės </w:t>
      </w:r>
      <w:r w:rsidR="00A72A1E">
        <w:rPr>
          <w:rFonts w:ascii="Times New Roman" w:hAnsi="Times New Roman" w:cs="Times New Roman"/>
          <w:sz w:val="24"/>
          <w:szCs w:val="24"/>
        </w:rPr>
        <w:t xml:space="preserve">įmonėms: prižiūri virš 100 taikomųjų bei duomenų perdavimo sistemų, atlieka 250 tarnybinių stočių ir apie 4000 kompiuterinių darbo vietų visoje Lietuvoje priežiūrą bei aptarnavimą, inicijuoja ir įgyvendina strateginius kompetencijų, naujovių, žinių valdymo projektus. </w:t>
      </w:r>
    </w:p>
    <w:p w:rsidR="00A72A1E" w:rsidRDefault="00A72A1E" w:rsidP="0024313D">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Perkančioji organizacija nurodo, kad šiuo metu Sistema</w:t>
      </w:r>
      <w:r w:rsidR="00974AAA">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yra įdiegta ir ja naudojasi daugelis LE grupės įmonių. Sistema yra techninio sudėtingumo ir funkcionalumų prasme unikalus informacinių technologijų</w:t>
      </w:r>
      <w:r w:rsidR="005604CF">
        <w:rPr>
          <w:rFonts w:ascii="Times New Roman" w:hAnsi="Times New Roman" w:cs="Times New Roman"/>
          <w:sz w:val="24"/>
          <w:szCs w:val="24"/>
        </w:rPr>
        <w:t xml:space="preserve"> sprendimas, kuris LE grupės įmonėse pritaikytas pagal jų poreikius, įskaitant ir energetikos rinkos poreikius</w:t>
      </w:r>
      <w:r w:rsidR="00AD0DDA">
        <w:rPr>
          <w:rFonts w:ascii="Times New Roman" w:hAnsi="Times New Roman" w:cs="Times New Roman"/>
          <w:sz w:val="24"/>
          <w:szCs w:val="24"/>
        </w:rPr>
        <w:t>,</w:t>
      </w:r>
      <w:r w:rsidR="005604CF">
        <w:rPr>
          <w:rFonts w:ascii="Times New Roman" w:hAnsi="Times New Roman" w:cs="Times New Roman"/>
          <w:sz w:val="24"/>
          <w:szCs w:val="24"/>
        </w:rPr>
        <w:t xml:space="preserve"> kuriuo užtikrinama energetikos veiklos duomenų, sutarčių su tiekėjais ir vartotojais, dokumentų tinkama apskaita ir apsauga, kas yra būtina informacinių technologijų priemonė LE grupėje esančiai informacijai valdyti, archyvuoti ir apsaugoti. </w:t>
      </w:r>
      <w:r w:rsidR="00AD0DDA">
        <w:rPr>
          <w:rFonts w:ascii="Times New Roman" w:hAnsi="Times New Roman" w:cs="Times New Roman"/>
          <w:sz w:val="24"/>
          <w:szCs w:val="24"/>
        </w:rPr>
        <w:t xml:space="preserve">Sistemos pagrindinė paskirtis yra informacijos LE mastu archyvavimas, saugojimas, kontrolė. </w:t>
      </w:r>
      <w:r w:rsidR="005604CF">
        <w:rPr>
          <w:rFonts w:ascii="Times New Roman" w:hAnsi="Times New Roman" w:cs="Times New Roman"/>
          <w:sz w:val="24"/>
          <w:szCs w:val="24"/>
        </w:rPr>
        <w:t xml:space="preserve">Sistemos pagrindas yra </w:t>
      </w:r>
      <w:r w:rsidR="00974AAA">
        <w:rPr>
          <w:rFonts w:ascii="Times New Roman" w:hAnsi="Times New Roman" w:cs="Times New Roman"/>
          <w:sz w:val="24"/>
          <w:szCs w:val="24"/>
        </w:rPr>
        <w:t>t</w:t>
      </w:r>
      <w:r w:rsidR="005604CF">
        <w:rPr>
          <w:rFonts w:ascii="Times New Roman" w:hAnsi="Times New Roman" w:cs="Times New Roman"/>
          <w:sz w:val="24"/>
          <w:szCs w:val="24"/>
        </w:rPr>
        <w:t>iekėjo perduotos licencijos, tačiau licencijos negali būti naudojamos ir tiesiogiai eksploatuojamos LE įmonių grupėje jų atitinkamai nepritaikant, neatnaujinant licencijų funkcionalumų per gamintojo nustaty</w:t>
      </w:r>
      <w:r w:rsidR="00AD0DDA">
        <w:rPr>
          <w:rFonts w:ascii="Times New Roman" w:hAnsi="Times New Roman" w:cs="Times New Roman"/>
          <w:sz w:val="24"/>
          <w:szCs w:val="24"/>
        </w:rPr>
        <w:t>m</w:t>
      </w:r>
      <w:r w:rsidR="005604CF">
        <w:rPr>
          <w:rFonts w:ascii="Times New Roman" w:hAnsi="Times New Roman" w:cs="Times New Roman"/>
          <w:sz w:val="24"/>
          <w:szCs w:val="24"/>
        </w:rPr>
        <w:t>us, licencijų pagrindu nemodifikuojant Sistemos funkcijų</w:t>
      </w:r>
      <w:r w:rsidR="00AD0DDA">
        <w:rPr>
          <w:rFonts w:ascii="Times New Roman" w:hAnsi="Times New Roman" w:cs="Times New Roman"/>
          <w:sz w:val="24"/>
          <w:szCs w:val="24"/>
        </w:rPr>
        <w:t>.</w:t>
      </w:r>
      <w:r w:rsidR="005604CF">
        <w:rPr>
          <w:rFonts w:ascii="Times New Roman" w:hAnsi="Times New Roman" w:cs="Times New Roman"/>
          <w:sz w:val="24"/>
          <w:szCs w:val="24"/>
        </w:rPr>
        <w:t xml:space="preserve"> </w:t>
      </w:r>
      <w:r w:rsidR="00AD0DDA">
        <w:rPr>
          <w:rFonts w:ascii="Times New Roman" w:hAnsi="Times New Roman" w:cs="Times New Roman"/>
          <w:sz w:val="24"/>
          <w:szCs w:val="24"/>
        </w:rPr>
        <w:t xml:space="preserve">Šia </w:t>
      </w:r>
      <w:r w:rsidR="005604CF">
        <w:rPr>
          <w:rFonts w:ascii="Times New Roman" w:hAnsi="Times New Roman" w:cs="Times New Roman"/>
          <w:sz w:val="24"/>
          <w:szCs w:val="24"/>
        </w:rPr>
        <w:t xml:space="preserve">Sistema </w:t>
      </w:r>
      <w:r w:rsidR="00974AAA">
        <w:rPr>
          <w:rFonts w:ascii="Times New Roman" w:hAnsi="Times New Roman" w:cs="Times New Roman"/>
          <w:sz w:val="24"/>
          <w:szCs w:val="24"/>
        </w:rPr>
        <w:t xml:space="preserve">LE grupės įmonėse </w:t>
      </w:r>
      <w:r w:rsidR="005604CF">
        <w:rPr>
          <w:rFonts w:ascii="Times New Roman" w:hAnsi="Times New Roman" w:cs="Times New Roman"/>
          <w:sz w:val="24"/>
          <w:szCs w:val="24"/>
        </w:rPr>
        <w:t>naudojamasi nuo 2013 m., ji yra sukonfigūruota su kitomis TIC ir LE grupės įmonių IT sistemomis ir palaipsniui buvo visiškai pritaikyta LE grupės poreikiams, ištestuota ir veikia be pažeidim</w:t>
      </w:r>
      <w:r w:rsidR="0053141C">
        <w:rPr>
          <w:rFonts w:ascii="Times New Roman" w:hAnsi="Times New Roman" w:cs="Times New Roman"/>
          <w:sz w:val="24"/>
          <w:szCs w:val="24"/>
        </w:rPr>
        <w:t>ų</w:t>
      </w:r>
      <w:r w:rsidR="005604CF">
        <w:rPr>
          <w:rFonts w:ascii="Times New Roman" w:hAnsi="Times New Roman" w:cs="Times New Roman"/>
          <w:sz w:val="24"/>
          <w:szCs w:val="24"/>
        </w:rPr>
        <w:t xml:space="preserve">, todėl </w:t>
      </w:r>
      <w:r w:rsidR="00AD0DDA">
        <w:rPr>
          <w:rFonts w:ascii="Times New Roman" w:hAnsi="Times New Roman" w:cs="Times New Roman"/>
          <w:sz w:val="24"/>
          <w:szCs w:val="24"/>
        </w:rPr>
        <w:t xml:space="preserve">šiuo metu TIC neplanuoja jos keisti nauja dokumentų valdymo sistema. Tinkamai veikiančios Sistemos keitimas kita būtų neracionalus bendrovės lėšų naudojimas, kuris sukeltų eilę rizikų, tokių kaip rizika susijusi su duomenų migravimu, naujos sistemos konfigūravimu </w:t>
      </w:r>
      <w:r w:rsidR="00AD0DDA">
        <w:rPr>
          <w:rFonts w:ascii="Times New Roman" w:hAnsi="Times New Roman" w:cs="Times New Roman"/>
          <w:sz w:val="24"/>
          <w:szCs w:val="24"/>
        </w:rPr>
        <w:lastRenderedPageBreak/>
        <w:t>su esamomis LE grupės įmonės sistemomis, konfidencialios informacijos pažeidimo rizika ir kt. Siekiant užtikrinti</w:t>
      </w:r>
      <w:r w:rsidR="00B95F76">
        <w:rPr>
          <w:rFonts w:ascii="Times New Roman" w:hAnsi="Times New Roman" w:cs="Times New Roman"/>
          <w:sz w:val="24"/>
          <w:szCs w:val="24"/>
        </w:rPr>
        <w:t xml:space="preserve"> tinkamą ir nepertraukiamą </w:t>
      </w:r>
      <w:r w:rsidR="00AD0DDA">
        <w:rPr>
          <w:rFonts w:ascii="Times New Roman" w:hAnsi="Times New Roman" w:cs="Times New Roman"/>
          <w:sz w:val="24"/>
          <w:szCs w:val="24"/>
        </w:rPr>
        <w:t>Sistem</w:t>
      </w:r>
      <w:r w:rsidR="00B95F76">
        <w:rPr>
          <w:rFonts w:ascii="Times New Roman" w:hAnsi="Times New Roman" w:cs="Times New Roman"/>
          <w:sz w:val="24"/>
          <w:szCs w:val="24"/>
        </w:rPr>
        <w:t>os veikimą šiuo Pirkimu siekiama įsigyti Sistemos kompleksinį aptarnavimą, t. y. esamų licencijų atnaujinimo paslaugas, Sistemos palaikymo, konsultavimo ir vystymo paslaugas (preliminari Pirkimo vertė 500 000,00 Eur., planuojama sutarties trukmė – 36 mėnesiai), kurias šiuo atveju gali suteikti tik konkretus tiekėjas – UAB „DocLogix“</w:t>
      </w:r>
      <w:r w:rsidR="00974AAA">
        <w:rPr>
          <w:rFonts w:ascii="Times New Roman" w:hAnsi="Times New Roman" w:cs="Times New Roman"/>
          <w:sz w:val="24"/>
          <w:szCs w:val="24"/>
        </w:rPr>
        <w:t xml:space="preserve"> (toliau – Tiekėjas)</w:t>
      </w:r>
      <w:r w:rsidR="00B95F76">
        <w:rPr>
          <w:rFonts w:ascii="Times New Roman" w:hAnsi="Times New Roman" w:cs="Times New Roman"/>
          <w:sz w:val="24"/>
          <w:szCs w:val="24"/>
        </w:rPr>
        <w:t xml:space="preserve">. Perkančioji organizacija pažymi, kad pagrindinis esamo Tiekėjo/gamintojo nepakeičiamumo faktorius yra tas, kad Tiekėjas yra vienintelis Sistemos autorius/savininkas, kuriam priklauso visos turtinės teisės į sukurtą Sistemą, įskaitant ir intelektines nuosavybės teises. Lietuvoje šį produktą platina, diegia ir aptarnauja tiesiogiai Tiekėjas, kuris nėra perdavęs nuosavybės teisės į produktą jokiai kitai bendrovei, išskyrus teisę pardavinėti produktą. </w:t>
      </w:r>
      <w:r w:rsidR="008453A5">
        <w:rPr>
          <w:rFonts w:ascii="Times New Roman" w:hAnsi="Times New Roman" w:cs="Times New Roman"/>
          <w:sz w:val="24"/>
          <w:szCs w:val="24"/>
        </w:rPr>
        <w:t xml:space="preserve">Atsižvelgiant į tai, </w:t>
      </w:r>
      <w:r w:rsidR="00B95F76">
        <w:rPr>
          <w:rFonts w:ascii="Times New Roman" w:hAnsi="Times New Roman" w:cs="Times New Roman"/>
          <w:sz w:val="24"/>
          <w:szCs w:val="24"/>
        </w:rPr>
        <w:t>modifikuoti, vystyti ir atnaujinti gamintojo įdiegtus funkcionalumus turi teisę tik Tiekėjas</w:t>
      </w:r>
      <w:r w:rsidR="00B95F76">
        <w:rPr>
          <w:rStyle w:val="Puslapioinaosnuoroda"/>
          <w:rFonts w:ascii="Times New Roman" w:hAnsi="Times New Roman" w:cs="Times New Roman"/>
          <w:sz w:val="24"/>
          <w:szCs w:val="24"/>
        </w:rPr>
        <w:footnoteReference w:id="2"/>
      </w:r>
      <w:r w:rsidR="006D61D1">
        <w:rPr>
          <w:rFonts w:ascii="Times New Roman" w:hAnsi="Times New Roman" w:cs="Times New Roman"/>
          <w:sz w:val="24"/>
          <w:szCs w:val="24"/>
        </w:rPr>
        <w:t>. Intelektinės nuosavybės teisės ir jų apsauga yra reglamentuota Europos Sąjungos</w:t>
      </w:r>
      <w:r w:rsidR="006D61D1">
        <w:rPr>
          <w:rStyle w:val="Puslapioinaosnuoroda"/>
          <w:rFonts w:ascii="Times New Roman" w:hAnsi="Times New Roman" w:cs="Times New Roman"/>
          <w:sz w:val="24"/>
          <w:szCs w:val="24"/>
        </w:rPr>
        <w:footnoteReference w:id="3"/>
      </w:r>
      <w:r w:rsidR="006D61D1">
        <w:rPr>
          <w:rFonts w:ascii="Times New Roman" w:hAnsi="Times New Roman" w:cs="Times New Roman"/>
          <w:sz w:val="24"/>
          <w:szCs w:val="24"/>
        </w:rPr>
        <w:t xml:space="preserve"> ir Lietuvos Respublikos teisės aktų</w:t>
      </w:r>
      <w:r w:rsidR="00F07C93">
        <w:rPr>
          <w:rStyle w:val="Puslapioinaosnuoroda"/>
          <w:rFonts w:ascii="Times New Roman" w:hAnsi="Times New Roman" w:cs="Times New Roman"/>
          <w:sz w:val="24"/>
          <w:szCs w:val="24"/>
        </w:rPr>
        <w:footnoteReference w:id="4"/>
      </w:r>
      <w:r w:rsidR="006D61D1">
        <w:rPr>
          <w:rFonts w:ascii="Times New Roman" w:hAnsi="Times New Roman" w:cs="Times New Roman"/>
          <w:sz w:val="24"/>
          <w:szCs w:val="24"/>
        </w:rPr>
        <w:t>. Šiuo atveju Sistema yra kaip struktūriškai sukurta duomenų bazė ir duomenų valdymo informacinis įrankis</w:t>
      </w:r>
      <w:r w:rsidR="007F0A83">
        <w:rPr>
          <w:rFonts w:ascii="Times New Roman" w:hAnsi="Times New Roman" w:cs="Times New Roman"/>
          <w:sz w:val="24"/>
          <w:szCs w:val="24"/>
        </w:rPr>
        <w:t xml:space="preserve"> ir </w:t>
      </w:r>
      <w:bookmarkStart w:id="3" w:name="_GoBack"/>
      <w:bookmarkEnd w:id="3"/>
      <w:r w:rsidR="006D61D1">
        <w:rPr>
          <w:rFonts w:ascii="Times New Roman" w:hAnsi="Times New Roman" w:cs="Times New Roman"/>
          <w:sz w:val="24"/>
          <w:szCs w:val="24"/>
        </w:rPr>
        <w:t>yra saugoma keliai</w:t>
      </w:r>
      <w:r w:rsidR="00F07C93">
        <w:rPr>
          <w:rFonts w:ascii="Times New Roman" w:hAnsi="Times New Roman" w:cs="Times New Roman"/>
          <w:sz w:val="24"/>
          <w:szCs w:val="24"/>
        </w:rPr>
        <w:t>s</w:t>
      </w:r>
      <w:r w:rsidR="006D61D1">
        <w:rPr>
          <w:rFonts w:ascii="Times New Roman" w:hAnsi="Times New Roman" w:cs="Times New Roman"/>
          <w:sz w:val="24"/>
          <w:szCs w:val="24"/>
        </w:rPr>
        <w:t xml:space="preserve"> aspektais. Atsižvelgiant į </w:t>
      </w:r>
      <w:r w:rsidR="00F07C93">
        <w:rPr>
          <w:rFonts w:ascii="Times New Roman" w:hAnsi="Times New Roman" w:cs="Times New Roman"/>
          <w:sz w:val="24"/>
          <w:szCs w:val="24"/>
        </w:rPr>
        <w:t xml:space="preserve">ES teisės aktus bei esamą teismų praktiką yra leidžiama perparduoti teisėtai įsigytą licenciją arba ją pritaikyti savo kompiuterio poreikiams, tačiau tokios teisėtai įgytos licencijos modifikavimas, joje esančių funkcijų </w:t>
      </w:r>
      <w:r w:rsidR="00083671">
        <w:rPr>
          <w:rFonts w:ascii="Times New Roman" w:hAnsi="Times New Roman" w:cs="Times New Roman"/>
          <w:sz w:val="24"/>
          <w:szCs w:val="24"/>
        </w:rPr>
        <w:t xml:space="preserve">plėtimas, keičiant pirminius sistemos funkcionalumus, būtų laikomas autorių teisių pažeidimu. Atsižvelgiant į aukščiau nurodytus argumentus, bei įvertinus tai, kad šiuo atveju Pirkimu siekiamas įsigyti paslaugas nepažeidžiant teisės aktų reikalavimų galėtų suteikti tik konkretus Tiekėjas – UAB „DocLogix“, kuris yra Sistemos autorius ir savininkas, perkančiosios organizacijos viešojo pirkimo komisija (toliau – Komisija) priėmė sprendimą Pirkimą vykdyti </w:t>
      </w:r>
      <w:r w:rsidR="00083671" w:rsidRPr="007A5BF7">
        <w:rPr>
          <w:rFonts w:ascii="Times New Roman" w:eastAsia="Times New Roman" w:hAnsi="Times New Roman" w:cs="Times New Roman"/>
          <w:sz w:val="24"/>
          <w:szCs w:val="24"/>
        </w:rPr>
        <w:t>neskelbiamų derybų būdu, vadovaujantis Įstatymo</w:t>
      </w:r>
      <w:r w:rsidR="00083671">
        <w:rPr>
          <w:rFonts w:ascii="Times New Roman" w:eastAsia="Times New Roman" w:hAnsi="Times New Roman" w:cs="Times New Roman"/>
          <w:sz w:val="24"/>
          <w:szCs w:val="24"/>
        </w:rPr>
        <w:t xml:space="preserve"> </w:t>
      </w:r>
      <w:r w:rsidR="00083671" w:rsidRPr="007A5BF7">
        <w:rPr>
          <w:rFonts w:ascii="Times New Roman" w:eastAsia="Times New Roman" w:hAnsi="Times New Roman" w:cs="Times New Roman"/>
          <w:sz w:val="24"/>
          <w:szCs w:val="24"/>
        </w:rPr>
        <w:t xml:space="preserve">71 straipsnio </w:t>
      </w:r>
      <w:r w:rsidR="00083671" w:rsidRPr="007A5BF7">
        <w:rPr>
          <w:rFonts w:ascii="Times New Roman" w:hAnsi="Times New Roman" w:cs="Times New Roman"/>
          <w:sz w:val="24"/>
          <w:szCs w:val="24"/>
        </w:rPr>
        <w:t xml:space="preserve">1 dalies 2 punkto </w:t>
      </w:r>
      <w:r w:rsidR="00083671" w:rsidRPr="00E676BA">
        <w:rPr>
          <w:rFonts w:ascii="Times New Roman" w:hAnsi="Times New Roman" w:cs="Times New Roman"/>
          <w:sz w:val="24"/>
          <w:szCs w:val="24"/>
        </w:rPr>
        <w:t>(c)</w:t>
      </w:r>
      <w:r w:rsidR="00083671">
        <w:rPr>
          <w:rFonts w:ascii="Times New Roman" w:hAnsi="Times New Roman" w:cs="Times New Roman"/>
          <w:sz w:val="24"/>
          <w:szCs w:val="24"/>
        </w:rPr>
        <w:t xml:space="preserve"> </w:t>
      </w:r>
      <w:r w:rsidR="00083671" w:rsidRPr="007A5BF7">
        <w:rPr>
          <w:rFonts w:ascii="Times New Roman" w:hAnsi="Times New Roman" w:cs="Times New Roman"/>
          <w:sz w:val="24"/>
          <w:szCs w:val="24"/>
        </w:rPr>
        <w:t>papunkči</w:t>
      </w:r>
      <w:r w:rsidR="00083671">
        <w:rPr>
          <w:rFonts w:ascii="Times New Roman" w:hAnsi="Times New Roman" w:cs="Times New Roman"/>
          <w:sz w:val="24"/>
          <w:szCs w:val="24"/>
        </w:rPr>
        <w:t>o</w:t>
      </w:r>
      <w:r w:rsidR="00083671" w:rsidRPr="007A5BF7">
        <w:rPr>
          <w:rFonts w:ascii="Times New Roman" w:hAnsi="Times New Roman" w:cs="Times New Roman"/>
          <w:sz w:val="24"/>
          <w:szCs w:val="24"/>
        </w:rPr>
        <w:t xml:space="preserve"> nuostatomis</w:t>
      </w:r>
      <w:r w:rsidR="00083671">
        <w:rPr>
          <w:rFonts w:ascii="Times New Roman" w:hAnsi="Times New Roman" w:cs="Times New Roman"/>
          <w:sz w:val="24"/>
          <w:szCs w:val="24"/>
        </w:rPr>
        <w:t xml:space="preserve"> ir kreiptis į Tarnyba sutikimo dėl tokio Pirkimo būdo pasirinkimo</w:t>
      </w:r>
      <w:r w:rsidR="00083671">
        <w:rPr>
          <w:rStyle w:val="Puslapioinaosnuoroda"/>
          <w:rFonts w:ascii="Times New Roman" w:hAnsi="Times New Roman" w:cs="Times New Roman"/>
          <w:sz w:val="24"/>
          <w:szCs w:val="24"/>
        </w:rPr>
        <w:footnoteReference w:id="5"/>
      </w:r>
    </w:p>
    <w:p w:rsidR="00E676BA" w:rsidRDefault="0024313D" w:rsidP="00E676BA">
      <w:pPr>
        <w:tabs>
          <w:tab w:val="left" w:pos="1134"/>
        </w:tabs>
        <w:spacing w:after="0" w:line="240" w:lineRule="auto"/>
        <w:jc w:val="both"/>
        <w:rPr>
          <w:rFonts w:ascii="Times New Roman" w:eastAsia="Calibri" w:hAnsi="Times New Roman" w:cs="Times New Roman"/>
          <w:i/>
          <w:iCs/>
          <w:sz w:val="24"/>
          <w:szCs w:val="24"/>
          <w:lang w:eastAsia="lt-LT"/>
        </w:rPr>
      </w:pPr>
      <w:r>
        <w:rPr>
          <w:rFonts w:ascii="Times New Roman" w:eastAsia="Calibri" w:hAnsi="Times New Roman" w:cs="Times New Roman"/>
          <w:sz w:val="24"/>
          <w:szCs w:val="24"/>
        </w:rPr>
        <w:tab/>
      </w:r>
      <w:r w:rsidRPr="0061022B">
        <w:rPr>
          <w:rFonts w:ascii="Times New Roman" w:eastAsia="Calibri" w:hAnsi="Times New Roman" w:cs="Times New Roman"/>
          <w:sz w:val="24"/>
          <w:szCs w:val="24"/>
          <w:lang w:eastAsia="lt-LT"/>
        </w:rPr>
        <w:t xml:space="preserve">Įstatymo 71 straipsnio 1 dalies 2 punkto (c) papunktyje įtvirtinta, kad prekės, paslaugos ar darbai neskelbiamų derybų būdu gali būti perkamos: </w:t>
      </w:r>
      <w:r w:rsidRPr="0061022B">
        <w:rPr>
          <w:rFonts w:ascii="Times New Roman" w:eastAsia="Calibri" w:hAnsi="Times New Roman" w:cs="Times New Roman"/>
          <w:i/>
          <w:iCs/>
          <w:sz w:val="24"/>
          <w:szCs w:val="24"/>
          <w:lang w:eastAsia="lt-LT"/>
        </w:rPr>
        <w:t>„jeigu prekes patiekti, paslaugas teikti ar darbus atlikti gali tik konkretus tiekėjas dėl vienos iš šių priežasčių: &lt;...&gt; c) dėl išimtinių teisių, įskaitant intelektinės nuosavybės teises, apsaugos &lt;...&gt;“.</w:t>
      </w:r>
    </w:p>
    <w:p w:rsidR="00E676BA" w:rsidRPr="007926BF" w:rsidRDefault="00E676BA" w:rsidP="00E676BA">
      <w:pPr>
        <w:tabs>
          <w:tab w:val="left" w:pos="1134"/>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i/>
          <w:iCs/>
          <w:sz w:val="24"/>
          <w:szCs w:val="24"/>
          <w:lang w:eastAsia="lt-LT"/>
        </w:rPr>
        <w:tab/>
      </w:r>
      <w:r w:rsidRPr="0081240E">
        <w:rPr>
          <w:rFonts w:ascii="Times New Roman" w:eastAsia="Times New Roman" w:hAnsi="Times New Roman" w:cs="Times New Roman"/>
          <w:sz w:val="24"/>
          <w:szCs w:val="24"/>
        </w:rPr>
        <w:t xml:space="preserve">Perkančiosios organizacijos prašyme nurodytos aplinkybės ir pateikti dokumentai patvirtina, jog </w:t>
      </w:r>
      <w:r>
        <w:rPr>
          <w:rFonts w:ascii="Times New Roman" w:eastAsia="Times New Roman" w:hAnsi="Times New Roman" w:cs="Times New Roman"/>
          <w:sz w:val="24"/>
          <w:szCs w:val="24"/>
        </w:rPr>
        <w:t>Sistemos</w:t>
      </w:r>
      <w:r w:rsidRPr="0081240E">
        <w:rPr>
          <w:rFonts w:ascii="Times New Roman" w:eastAsia="Times New Roman" w:hAnsi="Times New Roman" w:cs="Times New Roman"/>
          <w:sz w:val="24"/>
          <w:szCs w:val="24"/>
        </w:rPr>
        <w:t xml:space="preserve"> priežiūros ir </w:t>
      </w:r>
      <w:r>
        <w:rPr>
          <w:rFonts w:ascii="Times New Roman" w:eastAsia="Times New Roman" w:hAnsi="Times New Roman" w:cs="Times New Roman"/>
          <w:sz w:val="24"/>
          <w:szCs w:val="24"/>
        </w:rPr>
        <w:t>vystymo</w:t>
      </w:r>
      <w:r w:rsidRPr="0081240E">
        <w:rPr>
          <w:rFonts w:ascii="Times New Roman" w:eastAsia="Times New Roman" w:hAnsi="Times New Roman" w:cs="Times New Roman"/>
          <w:sz w:val="24"/>
          <w:szCs w:val="24"/>
        </w:rPr>
        <w:t xml:space="preserve"> paslaugas </w:t>
      </w:r>
      <w:r>
        <w:rPr>
          <w:rFonts w:ascii="Times New Roman" w:eastAsia="Times New Roman" w:hAnsi="Times New Roman" w:cs="Times New Roman"/>
          <w:sz w:val="24"/>
          <w:szCs w:val="24"/>
        </w:rPr>
        <w:t xml:space="preserve">siekiama įsigyti apimtimi </w:t>
      </w:r>
      <w:r w:rsidRPr="0081240E">
        <w:rPr>
          <w:rFonts w:ascii="Times New Roman" w:eastAsia="Times New Roman" w:hAnsi="Times New Roman" w:cs="Times New Roman"/>
          <w:sz w:val="24"/>
          <w:szCs w:val="24"/>
        </w:rPr>
        <w:t xml:space="preserve">gali </w:t>
      </w:r>
      <w:r w:rsidR="008453A5">
        <w:rPr>
          <w:rFonts w:ascii="Times New Roman" w:eastAsia="Times New Roman" w:hAnsi="Times New Roman" w:cs="Times New Roman"/>
          <w:sz w:val="24"/>
          <w:szCs w:val="24"/>
        </w:rPr>
        <w:t xml:space="preserve">suteikti </w:t>
      </w:r>
      <w:r w:rsidRPr="0081240E">
        <w:rPr>
          <w:rFonts w:ascii="Times New Roman" w:eastAsia="Times New Roman" w:hAnsi="Times New Roman" w:cs="Times New Roman"/>
          <w:sz w:val="24"/>
          <w:szCs w:val="24"/>
        </w:rPr>
        <w:t>tik konkretus t</w:t>
      </w:r>
      <w:r>
        <w:rPr>
          <w:rFonts w:ascii="Times New Roman" w:eastAsia="Times New Roman" w:hAnsi="Times New Roman" w:cs="Times New Roman"/>
          <w:sz w:val="24"/>
          <w:szCs w:val="24"/>
        </w:rPr>
        <w:t>ie</w:t>
      </w:r>
      <w:r w:rsidRPr="0081240E">
        <w:rPr>
          <w:rFonts w:ascii="Times New Roman" w:eastAsia="Times New Roman" w:hAnsi="Times New Roman" w:cs="Times New Roman"/>
          <w:sz w:val="24"/>
          <w:szCs w:val="24"/>
        </w:rPr>
        <w:t xml:space="preserve">kėjas, kuris </w:t>
      </w:r>
      <w:r w:rsidR="008453A5">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S</w:t>
      </w:r>
      <w:r w:rsidRPr="0081240E">
        <w:rPr>
          <w:rFonts w:ascii="Times New Roman" w:eastAsia="Times New Roman" w:hAnsi="Times New Roman" w:cs="Times New Roman"/>
          <w:sz w:val="24"/>
          <w:szCs w:val="24"/>
        </w:rPr>
        <w:t>istemos autorius</w:t>
      </w:r>
      <w:r w:rsidR="008453A5">
        <w:rPr>
          <w:rFonts w:ascii="Times New Roman" w:eastAsia="Times New Roman" w:hAnsi="Times New Roman" w:cs="Times New Roman"/>
          <w:sz w:val="24"/>
          <w:szCs w:val="24"/>
        </w:rPr>
        <w:t xml:space="preserve">, todėl tik jis </w:t>
      </w:r>
      <w:r w:rsidRPr="0081240E">
        <w:rPr>
          <w:rFonts w:ascii="Times New Roman" w:eastAsia="Times New Roman" w:hAnsi="Times New Roman" w:cs="Times New Roman"/>
          <w:sz w:val="24"/>
          <w:szCs w:val="24"/>
        </w:rPr>
        <w:t>gali prižiūrėti, palaikyti, plėsti Doclogix programinę įrangą bei vykdyti jos licencijų atnaujinimą ir kuriam išskirtinai į programinę įrangą suteiktos autorinės ir turtinės teisės,</w:t>
      </w:r>
      <w:r>
        <w:rPr>
          <w:rFonts w:ascii="Times New Roman" w:eastAsia="Times New Roman" w:hAnsi="Times New Roman" w:cs="Times New Roman"/>
          <w:sz w:val="24"/>
          <w:szCs w:val="24"/>
        </w:rPr>
        <w:t xml:space="preserve"> </w:t>
      </w:r>
      <w:r w:rsidRPr="0081240E">
        <w:rPr>
          <w:rFonts w:ascii="Times New Roman" w:eastAsia="Times New Roman" w:hAnsi="Times New Roman" w:cs="Times New Roman"/>
          <w:sz w:val="24"/>
          <w:szCs w:val="24"/>
        </w:rPr>
        <w:t xml:space="preserve">t. y. </w:t>
      </w:r>
      <w:r>
        <w:rPr>
          <w:rFonts w:ascii="Times New Roman" w:eastAsia="Times New Roman" w:hAnsi="Times New Roman" w:cs="Times New Roman"/>
          <w:sz w:val="24"/>
          <w:szCs w:val="24"/>
        </w:rPr>
        <w:t xml:space="preserve">nagrinėjamu atveju yra </w:t>
      </w:r>
      <w:r w:rsidRPr="0081240E">
        <w:rPr>
          <w:rFonts w:ascii="Times New Roman" w:eastAsia="Times New Roman" w:hAnsi="Times New Roman" w:cs="Times New Roman"/>
          <w:sz w:val="24"/>
          <w:szCs w:val="24"/>
        </w:rPr>
        <w:t xml:space="preserve">tenkinamos neskelbiamų derybų sąlygos, nurodytos Įstatymo </w:t>
      </w:r>
      <w:r w:rsidRPr="007926BF">
        <w:rPr>
          <w:rFonts w:ascii="Times New Roman" w:eastAsia="Times New Roman" w:hAnsi="Times New Roman" w:cs="Times New Roman"/>
          <w:sz w:val="24"/>
          <w:szCs w:val="24"/>
        </w:rPr>
        <w:t xml:space="preserve">71 straipsnio 1 dalies 2 punkto </w:t>
      </w:r>
      <w:r w:rsidRPr="007926BF">
        <w:rPr>
          <w:rFonts w:ascii="Times New Roman" w:eastAsia="Calibri" w:hAnsi="Times New Roman" w:cs="Times New Roman"/>
          <w:sz w:val="24"/>
          <w:szCs w:val="24"/>
        </w:rPr>
        <w:t>(c) papunk</w:t>
      </w:r>
      <w:r w:rsidRPr="0081240E">
        <w:rPr>
          <w:rFonts w:ascii="Times New Roman" w:eastAsia="Calibri" w:hAnsi="Times New Roman" w:cs="Times New Roman"/>
          <w:sz w:val="24"/>
          <w:szCs w:val="24"/>
        </w:rPr>
        <w:t>tyje</w:t>
      </w:r>
      <w:r w:rsidRPr="0081240E">
        <w:rPr>
          <w:rFonts w:ascii="Times New Roman" w:eastAsia="Times New Roman" w:hAnsi="Times New Roman" w:cs="Times New Roman"/>
          <w:sz w:val="24"/>
          <w:szCs w:val="24"/>
        </w:rPr>
        <w:t xml:space="preserve">. </w:t>
      </w:r>
      <w:r w:rsidRPr="0061022B">
        <w:rPr>
          <w:rFonts w:ascii="Times New Roman" w:eastAsia="Calibri" w:hAnsi="Times New Roman" w:cs="Times New Roman"/>
          <w:sz w:val="24"/>
          <w:szCs w:val="24"/>
          <w:lang w:eastAsia="lt-LT"/>
        </w:rPr>
        <w:t xml:space="preserve">Įvertinusi aukščiau išdėstytą bei vadovaudamasi Įstatymo 95 straipsnio 2 dalies 6 punkto nuostatomis, </w:t>
      </w:r>
      <w:r w:rsidRPr="0061022B">
        <w:rPr>
          <w:rFonts w:ascii="Times New Roman" w:eastAsia="Calibri" w:hAnsi="Times New Roman" w:cs="Times New Roman"/>
          <w:b/>
          <w:bCs/>
          <w:sz w:val="24"/>
          <w:szCs w:val="24"/>
          <w:lang w:eastAsia="lt-LT"/>
        </w:rPr>
        <w:t>Tarnyba</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
          <w:bCs/>
          <w:sz w:val="24"/>
          <w:szCs w:val="24"/>
          <w:lang w:eastAsia="lt-LT"/>
        </w:rPr>
        <w:t>sutinka</w:t>
      </w:r>
      <w:r w:rsidRPr="0061022B">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lang w:eastAsia="lt-LT"/>
        </w:rPr>
        <w:t xml:space="preserve">perkančioji organizacija </w:t>
      </w:r>
      <w:r w:rsidRPr="00987505">
        <w:rPr>
          <w:rFonts w:ascii="Times New Roman" w:eastAsia="Calibri" w:hAnsi="Times New Roman" w:cs="Times New Roman"/>
          <w:iCs/>
          <w:sz w:val="24"/>
          <w:szCs w:val="24"/>
          <w:lang w:eastAsia="lt-LT"/>
        </w:rPr>
        <w:t>Pirkimą</w:t>
      </w:r>
      <w:r w:rsidRPr="00987505">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sz w:val="24"/>
          <w:szCs w:val="24"/>
          <w:lang w:eastAsia="lt-LT"/>
        </w:rPr>
        <w:t>vykdytų neskelbiamų derybų būdu, vadovaujantis Įstatymo 71 straipsnio 1 dalies 2 punkto (c) papunkčio nuostatomis</w:t>
      </w:r>
      <w:r w:rsidRPr="007926BF">
        <w:rPr>
          <w:rFonts w:ascii="Times New Roman" w:eastAsia="Times New Roman" w:hAnsi="Times New Roman" w:cs="Times New Roman"/>
          <w:sz w:val="24"/>
          <w:szCs w:val="24"/>
        </w:rPr>
        <w:t xml:space="preserve">, į derybas kviečiant </w:t>
      </w:r>
      <w:r w:rsidRPr="0081240E">
        <w:rPr>
          <w:rFonts w:ascii="Times New Roman" w:eastAsia="Times New Roman" w:hAnsi="Times New Roman" w:cs="Times New Roman"/>
          <w:sz w:val="24"/>
          <w:szCs w:val="24"/>
        </w:rPr>
        <w:t xml:space="preserve">UAB „Doclogix“ </w:t>
      </w:r>
      <w:r w:rsidRPr="007926BF">
        <w:rPr>
          <w:rFonts w:ascii="Times New Roman" w:eastAsia="Times New Roman" w:hAnsi="Times New Roman" w:cs="Times New Roman"/>
          <w:sz w:val="24"/>
          <w:szCs w:val="24"/>
        </w:rPr>
        <w:t>.</w:t>
      </w:r>
    </w:p>
    <w:p w:rsidR="00E676BA" w:rsidRDefault="00E676BA" w:rsidP="00E676BA">
      <w:pPr>
        <w:tabs>
          <w:tab w:val="left" w:pos="1134"/>
        </w:tabs>
        <w:spacing w:after="0" w:line="240" w:lineRule="auto"/>
        <w:jc w:val="both"/>
        <w:rPr>
          <w:rFonts w:ascii="Times New Roman" w:eastAsia="Calibri" w:hAnsi="Times New Roman" w:cs="Times New Roman"/>
          <w:i/>
          <w:iCs/>
          <w:sz w:val="24"/>
          <w:szCs w:val="24"/>
          <w:lang w:eastAsia="lt-LT"/>
        </w:rPr>
      </w:pPr>
    </w:p>
    <w:p w:rsidR="00E676BA" w:rsidRDefault="00E676BA" w:rsidP="00E676BA">
      <w:pPr>
        <w:tabs>
          <w:tab w:val="left" w:pos="1134"/>
        </w:tabs>
        <w:spacing w:after="0" w:line="240" w:lineRule="auto"/>
        <w:jc w:val="both"/>
        <w:rPr>
          <w:rFonts w:ascii="Times New Roman" w:eastAsia="Calibri" w:hAnsi="Times New Roman" w:cs="Times New Roman"/>
          <w:i/>
          <w:iCs/>
          <w:sz w:val="24"/>
          <w:szCs w:val="24"/>
          <w:lang w:eastAsia="lt-LT"/>
        </w:rPr>
      </w:pPr>
    </w:p>
    <w:p w:rsidR="0024313D" w:rsidRDefault="0024313D" w:rsidP="0024313D">
      <w:pPr>
        <w:tabs>
          <w:tab w:val="left" w:pos="1134"/>
        </w:tabs>
        <w:spacing w:after="0"/>
        <w:jc w:val="both"/>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8453A5" w:rsidRDefault="008453A5" w:rsidP="00E676BA">
      <w:pPr>
        <w:spacing w:after="0" w:line="240" w:lineRule="auto"/>
        <w:jc w:val="both"/>
        <w:rPr>
          <w:rFonts w:ascii="Times New Roman" w:eastAsia="Times New Roman" w:hAnsi="Times New Roman" w:cs="Times New Roman"/>
        </w:rPr>
      </w:pPr>
    </w:p>
    <w:p w:rsidR="008453A5" w:rsidRDefault="008453A5" w:rsidP="00E676BA">
      <w:pPr>
        <w:spacing w:after="0" w:line="240" w:lineRule="auto"/>
        <w:jc w:val="both"/>
        <w:rPr>
          <w:rFonts w:ascii="Times New Roman" w:eastAsia="Times New Roman" w:hAnsi="Times New Roman" w:cs="Times New Roman"/>
        </w:rPr>
      </w:pPr>
    </w:p>
    <w:p w:rsidR="008453A5" w:rsidRDefault="008453A5" w:rsidP="00E676BA">
      <w:pPr>
        <w:spacing w:after="0" w:line="240" w:lineRule="auto"/>
        <w:jc w:val="both"/>
        <w:rPr>
          <w:rFonts w:ascii="Times New Roman" w:eastAsia="Times New Roman" w:hAnsi="Times New Roman" w:cs="Times New Roman"/>
        </w:rPr>
      </w:pPr>
    </w:p>
    <w:p w:rsidR="00BB74D4" w:rsidRDefault="0024313D" w:rsidP="00E676BA">
      <w:pPr>
        <w:spacing w:after="0" w:line="240" w:lineRule="auto"/>
        <w:jc w:val="both"/>
      </w:pPr>
      <w:r w:rsidRPr="007D237F">
        <w:rPr>
          <w:rFonts w:ascii="Times New Roman" w:eastAsia="Times New Roman" w:hAnsi="Times New Roman" w:cs="Times New Roman"/>
        </w:rPr>
        <w:t>Lina Nariūnienė, tel. (8 5) 205 2966, faks. (8 5) 213 6213, el. p. Lina.Nariuniene@vpt.lt</w:t>
      </w:r>
    </w:p>
    <w:sectPr w:rsidR="00BB74D4" w:rsidSect="001C6F3A">
      <w:headerReference w:type="even" r:id="rId9"/>
      <w:headerReference w:type="default" r:id="rId10"/>
      <w:footerReference w:type="even" r:id="rId11"/>
      <w:footerReference w:type="default" r:id="rId12"/>
      <w:headerReference w:type="first" r:id="rId13"/>
      <w:footerReference w:type="first" r:id="rId14"/>
      <w:pgSz w:w="11907" w:h="16840" w:code="9"/>
      <w:pgMar w:top="1418"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4E0" w:rsidRDefault="000F74E0" w:rsidP="0024313D">
      <w:pPr>
        <w:spacing w:after="0" w:line="240" w:lineRule="auto"/>
      </w:pPr>
      <w:r>
        <w:separator/>
      </w:r>
    </w:p>
  </w:endnote>
  <w:endnote w:type="continuationSeparator" w:id="0">
    <w:p w:rsidR="000F74E0" w:rsidRDefault="000F74E0" w:rsidP="0024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B24" w:rsidRDefault="000F74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AD" w:rsidRPr="00C76B24" w:rsidRDefault="000F74E0" w:rsidP="00C76B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3215"/>
      <w:gridCol w:w="3212"/>
      <w:gridCol w:w="3212"/>
    </w:tblGrid>
    <w:tr w:rsidR="00950CAE" w:rsidRPr="00950CAE" w:rsidTr="005E7A13">
      <w:tc>
        <w:tcPr>
          <w:tcW w:w="3225" w:type="dxa"/>
        </w:tcPr>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Biudžetinė įstaiga</w:t>
          </w:r>
        </w:p>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Kareivių g. 1, 08221 Vilnius</w:t>
          </w:r>
        </w:p>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http://www.vpt.lt</w:t>
          </w:r>
        </w:p>
      </w:tc>
      <w:tc>
        <w:tcPr>
          <w:tcW w:w="3225" w:type="dxa"/>
        </w:tcPr>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Tel. (8 5) 219 7001</w:t>
          </w:r>
        </w:p>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Faks. (8 5) 213 6213</w:t>
          </w:r>
        </w:p>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El. p. info@vpt.lt</w:t>
          </w:r>
        </w:p>
      </w:tc>
      <w:tc>
        <w:tcPr>
          <w:tcW w:w="3225" w:type="dxa"/>
        </w:tcPr>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Duomenys kaupiami ir saugomi</w:t>
          </w:r>
        </w:p>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Juridinių asmenų registre</w:t>
          </w:r>
        </w:p>
        <w:p w:rsidR="00950CAE" w:rsidRPr="00950CAE" w:rsidRDefault="004E46C9"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Kodas 188656261</w:t>
          </w:r>
        </w:p>
      </w:tc>
    </w:tr>
  </w:tbl>
  <w:p w:rsidR="006C06BD" w:rsidRPr="00950CAE" w:rsidRDefault="000F74E0" w:rsidP="00950C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4E0" w:rsidRDefault="000F74E0" w:rsidP="0024313D">
      <w:pPr>
        <w:spacing w:after="0" w:line="240" w:lineRule="auto"/>
      </w:pPr>
      <w:r>
        <w:separator/>
      </w:r>
    </w:p>
  </w:footnote>
  <w:footnote w:type="continuationSeparator" w:id="0">
    <w:p w:rsidR="000F74E0" w:rsidRDefault="000F74E0" w:rsidP="0024313D">
      <w:pPr>
        <w:spacing w:after="0" w:line="240" w:lineRule="auto"/>
      </w:pPr>
      <w:r>
        <w:continuationSeparator/>
      </w:r>
    </w:p>
  </w:footnote>
  <w:footnote w:id="1">
    <w:p w:rsidR="00974AAA" w:rsidRPr="0053141C" w:rsidRDefault="00974AAA" w:rsidP="0053141C">
      <w:pPr>
        <w:pStyle w:val="Puslapioinaostekstas"/>
        <w:jc w:val="both"/>
        <w:rPr>
          <w:rFonts w:ascii="Times New Roman" w:hAnsi="Times New Roman" w:cs="Times New Roman"/>
        </w:rPr>
      </w:pPr>
      <w:r>
        <w:rPr>
          <w:rStyle w:val="Puslapioinaosnuoroda"/>
        </w:rPr>
        <w:footnoteRef/>
      </w:r>
      <w:r>
        <w:t xml:space="preserve"> </w:t>
      </w:r>
      <w:r w:rsidRPr="0053141C">
        <w:rPr>
          <w:rFonts w:ascii="Times New Roman" w:hAnsi="Times New Roman" w:cs="Times New Roman"/>
        </w:rPr>
        <w:t>Sistemos programinės įrangos (dokumentų ir procesų valdymo sistema) ir visų sprendinių autorius yra UAB „DocLogix“ nuo jos sukūrimo momento</w:t>
      </w:r>
      <w:r w:rsidR="0053141C" w:rsidRPr="0053141C">
        <w:rPr>
          <w:rFonts w:ascii="Times New Roman" w:hAnsi="Times New Roman" w:cs="Times New Roman"/>
        </w:rPr>
        <w:t xml:space="preserve">; </w:t>
      </w:r>
      <w:r w:rsidR="0053141C">
        <w:rPr>
          <w:rFonts w:ascii="Times New Roman" w:hAnsi="Times New Roman" w:cs="Times New Roman"/>
        </w:rPr>
        <w:t xml:space="preserve">pateikta </w:t>
      </w:r>
      <w:r w:rsidR="0053141C" w:rsidRPr="0053141C">
        <w:rPr>
          <w:rFonts w:ascii="Times New Roman" w:hAnsi="Times New Roman" w:cs="Times New Roman"/>
        </w:rPr>
        <w:t>2016 m. rugsėjo 19 d. Sutartis tarp TIC ir UAB „DocLogix“, kurios objektas Sistemos priežiūros ir vystymo paslaugos;</w:t>
      </w:r>
    </w:p>
  </w:footnote>
  <w:footnote w:id="2">
    <w:p w:rsidR="00B95F76" w:rsidRPr="007F0A83" w:rsidRDefault="00B95F76" w:rsidP="007F0A83">
      <w:pPr>
        <w:spacing w:after="0" w:line="240" w:lineRule="auto"/>
        <w:jc w:val="both"/>
        <w:rPr>
          <w:rFonts w:ascii="Times New Roman" w:hAnsi="Times New Roman" w:cs="Times New Roman"/>
          <w:sz w:val="20"/>
          <w:szCs w:val="20"/>
        </w:rPr>
      </w:pPr>
      <w:r>
        <w:rPr>
          <w:rStyle w:val="Puslapioinaosnuoroda"/>
        </w:rPr>
        <w:footnoteRef/>
      </w:r>
      <w:r>
        <w:t xml:space="preserve"> </w:t>
      </w:r>
      <w:r w:rsidRPr="007F0A83">
        <w:rPr>
          <w:rFonts w:ascii="Times New Roman" w:hAnsi="Times New Roman" w:cs="Times New Roman"/>
          <w:sz w:val="20"/>
          <w:szCs w:val="20"/>
        </w:rPr>
        <w:t>UAB „DocLogix“ 2019 m. balandžio 17 d. raštas „Dėl autoriaus teisių į programinę įrangą „DOCLOGI</w:t>
      </w:r>
      <w:r w:rsidR="006D61D1" w:rsidRPr="007F0A83">
        <w:rPr>
          <w:rFonts w:ascii="Times New Roman" w:hAnsi="Times New Roman" w:cs="Times New Roman"/>
          <w:sz w:val="20"/>
          <w:szCs w:val="20"/>
        </w:rPr>
        <w:t xml:space="preserve">X“, pridedamas </w:t>
      </w:r>
      <w:r w:rsidR="008453A5" w:rsidRPr="007F0A83">
        <w:rPr>
          <w:rFonts w:ascii="Times New Roman" w:hAnsi="Times New Roman" w:cs="Times New Roman"/>
          <w:sz w:val="20"/>
          <w:szCs w:val="20"/>
        </w:rPr>
        <w:t xml:space="preserve">Pareiškimas </w:t>
      </w:r>
      <w:r w:rsidR="006D61D1" w:rsidRPr="007F0A83">
        <w:rPr>
          <w:rFonts w:ascii="Times New Roman" w:hAnsi="Times New Roman" w:cs="Times New Roman"/>
          <w:sz w:val="20"/>
          <w:szCs w:val="20"/>
        </w:rPr>
        <w:t>dėl autorystės</w:t>
      </w:r>
      <w:r w:rsidR="008453A5" w:rsidRPr="007F0A83">
        <w:rPr>
          <w:rFonts w:ascii="Times New Roman" w:hAnsi="Times New Roman" w:cs="Times New Roman"/>
          <w:sz w:val="20"/>
          <w:szCs w:val="20"/>
        </w:rPr>
        <w:t>, kuriame nurodyta programinė įranga, kurios išimtinės autoriaus turtinės ir neturtinės teisės priklauso UAB „DocLogix“,</w:t>
      </w:r>
      <w:r w:rsidR="006D61D1" w:rsidRPr="007F0A83">
        <w:rPr>
          <w:rFonts w:ascii="Times New Roman" w:hAnsi="Times New Roman" w:cs="Times New Roman"/>
          <w:sz w:val="20"/>
          <w:szCs w:val="20"/>
        </w:rPr>
        <w:t xml:space="preserve"> </w:t>
      </w:r>
      <w:hyperlink r:id="rId1" w:history="1">
        <w:r w:rsidR="006D61D1" w:rsidRPr="007F0A83">
          <w:rPr>
            <w:rStyle w:val="Hipersaitas"/>
            <w:rFonts w:ascii="Times New Roman" w:hAnsi="Times New Roman" w:cs="Times New Roman"/>
            <w:sz w:val="20"/>
            <w:szCs w:val="20"/>
          </w:rPr>
          <w:t>http://www.doclogix.lt/partneriai/</w:t>
        </w:r>
      </w:hyperlink>
      <w:r w:rsidR="006D61D1" w:rsidRPr="007F0A83">
        <w:rPr>
          <w:rFonts w:ascii="Times New Roman" w:hAnsi="Times New Roman" w:cs="Times New Roman"/>
          <w:sz w:val="20"/>
          <w:szCs w:val="20"/>
        </w:rPr>
        <w:t>;</w:t>
      </w:r>
    </w:p>
  </w:footnote>
  <w:footnote w:id="3">
    <w:p w:rsidR="006D61D1" w:rsidRPr="007F0A83" w:rsidRDefault="006D61D1" w:rsidP="007F0A83">
      <w:pPr>
        <w:pStyle w:val="Puslapioinaostekstas"/>
        <w:jc w:val="both"/>
        <w:rPr>
          <w:rFonts w:ascii="Times New Roman" w:hAnsi="Times New Roman" w:cs="Times New Roman"/>
        </w:rPr>
      </w:pPr>
      <w:r w:rsidRPr="007F0A83">
        <w:rPr>
          <w:rStyle w:val="Puslapioinaosnuoroda"/>
          <w:rFonts w:ascii="Times New Roman" w:hAnsi="Times New Roman" w:cs="Times New Roman"/>
        </w:rPr>
        <w:footnoteRef/>
      </w:r>
      <w:r w:rsidRPr="007F0A83">
        <w:rPr>
          <w:rFonts w:ascii="Times New Roman" w:hAnsi="Times New Roman" w:cs="Times New Roman"/>
        </w:rPr>
        <w:t xml:space="preserve"> ES yra priėmusi net dešimt direktyvų (dalis jų jau pakitusios), reglamentuojančių intelektinės</w:t>
      </w:r>
      <w:r w:rsidR="00F07C93" w:rsidRPr="007F0A83">
        <w:rPr>
          <w:rFonts w:ascii="Times New Roman" w:hAnsi="Times New Roman" w:cs="Times New Roman"/>
        </w:rPr>
        <w:t xml:space="preserve"> nuosavybės klausimus elektroninėje erdvėje, iš jų – Direktyva 91/250/EEB dėl teisinės kompiuterių programų apsaugos, Direktyva 96/9/EB dėl teisinės duomenų bazių apsaugos, Direktyva 2004/48/EB dėl intelektinės nuosavybės teisių gynimo, Direktyva 2009/24/EB ir kt.;</w:t>
      </w:r>
    </w:p>
  </w:footnote>
  <w:footnote w:id="4">
    <w:p w:rsidR="00F07C93" w:rsidRPr="007F0A83" w:rsidRDefault="00F07C93" w:rsidP="007F0A83">
      <w:pPr>
        <w:pStyle w:val="Puslapioinaostekstas"/>
        <w:jc w:val="both"/>
        <w:rPr>
          <w:rFonts w:ascii="Times New Roman" w:hAnsi="Times New Roman" w:cs="Times New Roman"/>
        </w:rPr>
      </w:pPr>
      <w:r w:rsidRPr="007F0A83">
        <w:rPr>
          <w:rStyle w:val="Puslapioinaosnuoroda"/>
          <w:rFonts w:ascii="Times New Roman" w:hAnsi="Times New Roman" w:cs="Times New Roman"/>
        </w:rPr>
        <w:footnoteRef/>
      </w:r>
      <w:r w:rsidRPr="007F0A83">
        <w:rPr>
          <w:rFonts w:ascii="Times New Roman" w:hAnsi="Times New Roman" w:cs="Times New Roman"/>
        </w:rPr>
        <w:t xml:space="preserve"> Lietuvos Respublikos autorių teisių ir gretutinių teisių įstatymas (</w:t>
      </w:r>
      <w:r w:rsidRPr="007F0A83">
        <w:rPr>
          <w:rFonts w:ascii="Times New Roman" w:hAnsi="Times New Roman" w:cs="Times New Roman"/>
          <w:bCs/>
          <w:iCs/>
          <w:color w:val="000000"/>
        </w:rPr>
        <w:t>Nauja įstatymo redakcija nuo 2003 m. kovo 21 d. )</w:t>
      </w:r>
    </w:p>
  </w:footnote>
  <w:footnote w:id="5">
    <w:p w:rsidR="00083671" w:rsidRPr="007F0A83" w:rsidRDefault="00083671" w:rsidP="007F0A83">
      <w:pPr>
        <w:pStyle w:val="Puslapioinaostekstas"/>
        <w:jc w:val="both"/>
        <w:rPr>
          <w:rFonts w:ascii="Times New Roman" w:hAnsi="Times New Roman" w:cs="Times New Roman"/>
          <w:lang w:val="en-GB"/>
        </w:rPr>
      </w:pPr>
      <w:r w:rsidRPr="007F0A83">
        <w:rPr>
          <w:rStyle w:val="Puslapioinaosnuoroda"/>
          <w:rFonts w:ascii="Times New Roman" w:hAnsi="Times New Roman" w:cs="Times New Roman"/>
        </w:rPr>
        <w:footnoteRef/>
      </w:r>
      <w:r w:rsidRPr="007F0A83">
        <w:rPr>
          <w:rFonts w:ascii="Times New Roman" w:hAnsi="Times New Roman" w:cs="Times New Roman"/>
        </w:rPr>
        <w:t xml:space="preserve"> 2019 m. gegužės 27 d. Komisijos posėdžio protokolas</w:t>
      </w:r>
      <w:r w:rsidR="008453A5" w:rsidRPr="007F0A8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4E46C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0F74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4E46C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6C06BD" w:rsidRDefault="000F74E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C" w:rsidRDefault="004E46C9" w:rsidP="00C370CC">
    <w:pPr>
      <w:spacing w:line="240" w:lineRule="auto"/>
      <w:jc w:val="right"/>
      <w:rPr>
        <w:rFonts w:ascii="Times New Roman" w:hAnsi="Times New Roman" w:cs="Times New Roman"/>
        <w:sz w:val="24"/>
        <w:szCs w:val="24"/>
      </w:rPr>
    </w:pPr>
    <w:r>
      <w:rPr>
        <w:rFonts w:ascii="Times New Roman" w:hAnsi="Times New Roman" w:cs="Times New Roman"/>
        <w:sz w:val="24"/>
        <w:szCs w:val="24"/>
      </w:rPr>
      <w:t>Originalas siunčiamas paštu nebus</w:t>
    </w:r>
  </w:p>
  <w:p w:rsidR="00C370CC" w:rsidRDefault="000F74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3D"/>
    <w:rsid w:val="00033B13"/>
    <w:rsid w:val="00083671"/>
    <w:rsid w:val="000F74E0"/>
    <w:rsid w:val="0024313D"/>
    <w:rsid w:val="0039504A"/>
    <w:rsid w:val="004E46C9"/>
    <w:rsid w:val="0053141C"/>
    <w:rsid w:val="005442A5"/>
    <w:rsid w:val="005604CF"/>
    <w:rsid w:val="006D61D1"/>
    <w:rsid w:val="007F0A83"/>
    <w:rsid w:val="008453A5"/>
    <w:rsid w:val="00974AAA"/>
    <w:rsid w:val="00A72A1E"/>
    <w:rsid w:val="00AD0DDA"/>
    <w:rsid w:val="00B25D7D"/>
    <w:rsid w:val="00B95F76"/>
    <w:rsid w:val="00BB74D4"/>
    <w:rsid w:val="00BC350E"/>
    <w:rsid w:val="00E676BA"/>
    <w:rsid w:val="00F07C93"/>
    <w:rsid w:val="00F22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D06DCA"/>
  <w15:chartTrackingRefBased/>
  <w15:docId w15:val="{626CDE94-1CBD-48A7-95B4-A4D16C89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13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3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313D"/>
  </w:style>
  <w:style w:type="paragraph" w:styleId="Porat">
    <w:name w:val="footer"/>
    <w:basedOn w:val="prastasis"/>
    <w:link w:val="PoratDiagrama"/>
    <w:uiPriority w:val="99"/>
    <w:unhideWhenUsed/>
    <w:rsid w:val="00243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313D"/>
  </w:style>
  <w:style w:type="character" w:styleId="Puslapionumeris">
    <w:name w:val="page number"/>
    <w:basedOn w:val="Numatytasispastraiposriftas"/>
    <w:rsid w:val="0024313D"/>
  </w:style>
  <w:style w:type="paragraph" w:styleId="Puslapioinaostekstas">
    <w:name w:val="footnote text"/>
    <w:basedOn w:val="prastasis"/>
    <w:link w:val="PuslapioinaostekstasDiagrama"/>
    <w:unhideWhenUsed/>
    <w:rsid w:val="002431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24313D"/>
    <w:rPr>
      <w:sz w:val="20"/>
      <w:szCs w:val="20"/>
    </w:rPr>
  </w:style>
  <w:style w:type="character" w:styleId="Puslapioinaosnuoroda">
    <w:name w:val="footnote reference"/>
    <w:basedOn w:val="Numatytasispastraiposriftas"/>
    <w:unhideWhenUsed/>
    <w:rsid w:val="0024313D"/>
    <w:rPr>
      <w:vertAlign w:val="superscript"/>
    </w:rPr>
  </w:style>
  <w:style w:type="character" w:styleId="Hipersaitas">
    <w:name w:val="Hyperlink"/>
    <w:basedOn w:val="Numatytasispastraiposriftas"/>
    <w:uiPriority w:val="99"/>
    <w:semiHidden/>
    <w:unhideWhenUsed/>
    <w:rsid w:val="006D61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oclogix.lt/partner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31CE-5D4A-44E4-8CEB-58BF7DB9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4084</Words>
  <Characters>2329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6</cp:revision>
  <dcterms:created xsi:type="dcterms:W3CDTF">2019-05-30T05:52:00Z</dcterms:created>
  <dcterms:modified xsi:type="dcterms:W3CDTF">2019-06-03T06:43:00Z</dcterms:modified>
</cp:coreProperties>
</file>