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9C3E" w14:textId="77777777" w:rsidR="00D57C0D" w:rsidRDefault="00421A05"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ED29F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15804735" r:id="rId9"/>
        </w:object>
      </w:r>
    </w:p>
    <w:p w14:paraId="6B0BE378" w14:textId="77777777" w:rsidR="00D57C0D" w:rsidRPr="008A38CD" w:rsidRDefault="00D57C0D" w:rsidP="00D57C0D">
      <w:pPr>
        <w:spacing w:line="240" w:lineRule="auto"/>
        <w:rPr>
          <w:rFonts w:ascii="Times New Roman" w:hAnsi="Times New Roman" w:cs="Times New Roman"/>
          <w:sz w:val="24"/>
          <w:szCs w:val="24"/>
        </w:rPr>
      </w:pPr>
    </w:p>
    <w:p w14:paraId="4222507B" w14:textId="77777777" w:rsidR="00D57C0D" w:rsidRPr="008A38CD" w:rsidRDefault="00D57C0D" w:rsidP="00D57C0D">
      <w:pPr>
        <w:spacing w:after="0"/>
        <w:rPr>
          <w:rFonts w:ascii="Times New Roman" w:eastAsia="Times New Roman" w:hAnsi="Times New Roman" w:cs="Times New Roman"/>
          <w:sz w:val="24"/>
          <w:szCs w:val="24"/>
        </w:rPr>
      </w:pPr>
    </w:p>
    <w:p w14:paraId="39764917"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09DEB8FF"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14:paraId="406BC69C"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14:paraId="01AF1C7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bookmarkStart w:id="0" w:name="_GoBack"/>
      <w:bookmarkEnd w:id="0"/>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0B2C1329" w14:textId="77777777" w:rsidTr="005751A1">
        <w:trPr>
          <w:cantSplit/>
          <w:trHeight w:val="1215"/>
          <w:tblHeader/>
          <w:jc w:val="center"/>
        </w:trPr>
        <w:tc>
          <w:tcPr>
            <w:tcW w:w="5421" w:type="dxa"/>
          </w:tcPr>
          <w:p w14:paraId="35E33016" w14:textId="77777777" w:rsidR="00D57C0D" w:rsidRDefault="0059588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Viešoji įstaiga </w:t>
            </w:r>
            <w:r w:rsidR="006A35D3">
              <w:rPr>
                <w:rFonts w:ascii="Times New Roman" w:eastAsia="Times New Roman" w:hAnsi="Times New Roman" w:cs="Times New Roman"/>
                <w:bCs/>
                <w:sz w:val="24"/>
                <w:szCs w:val="24"/>
              </w:rPr>
              <w:t>CPO LT</w:t>
            </w:r>
          </w:p>
          <w:p w14:paraId="67B87A55" w14:textId="77777777" w:rsidR="00595888" w:rsidRDefault="006A35D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Gedimino pr. 38</w:t>
            </w:r>
          </w:p>
          <w:p w14:paraId="2B3A0485" w14:textId="77777777" w:rsidR="00595888" w:rsidRDefault="006A35D3"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01104 Vilnius</w:t>
            </w:r>
          </w:p>
          <w:p w14:paraId="6BCC1C89" w14:textId="77777777" w:rsidR="00D57C0D" w:rsidRDefault="00D57C0D" w:rsidP="005751A1">
            <w:pPr>
              <w:spacing w:after="0"/>
              <w:rPr>
                <w:rFonts w:ascii="Times New Roman" w:eastAsia="Times New Roman" w:hAnsi="Times New Roman" w:cs="Times New Roman"/>
                <w:bCs/>
                <w:sz w:val="24"/>
                <w:szCs w:val="24"/>
              </w:rPr>
            </w:pPr>
          </w:p>
          <w:p w14:paraId="106F92C8" w14:textId="77777777" w:rsidR="00D57C0D" w:rsidRPr="000440D4" w:rsidRDefault="00D57C0D" w:rsidP="005751A1">
            <w:pPr>
              <w:spacing w:after="0"/>
              <w:ind w:left="-90"/>
              <w:rPr>
                <w:rFonts w:ascii="Times New Roman" w:eastAsia="Times New Roman" w:hAnsi="Times New Roman" w:cs="Times New Roman"/>
                <w:bCs/>
                <w:sz w:val="24"/>
                <w:szCs w:val="24"/>
              </w:rPr>
            </w:pPr>
          </w:p>
          <w:p w14:paraId="235EC26C" w14:textId="77777777"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6A35D3">
              <w:rPr>
                <w:rFonts w:ascii="Times New Roman" w:eastAsia="Times New Roman" w:hAnsi="Times New Roman" w:cs="Times New Roman"/>
                <w:sz w:val="24"/>
                <w:szCs w:val="24"/>
              </w:rPr>
              <w:t>info</w:t>
            </w:r>
            <w:r w:rsidRPr="00CC1489">
              <w:rPr>
                <w:rFonts w:ascii="Times New Roman" w:hAnsi="Times New Roman" w:cs="Times New Roman"/>
                <w:sz w:val="24"/>
                <w:szCs w:val="24"/>
              </w:rPr>
              <w:t>@</w:t>
            </w:r>
            <w:r w:rsidR="006A35D3">
              <w:rPr>
                <w:rFonts w:ascii="Times New Roman" w:hAnsi="Times New Roman" w:cs="Times New Roman"/>
                <w:sz w:val="24"/>
                <w:szCs w:val="24"/>
              </w:rPr>
              <w:t>cpo</w:t>
            </w:r>
            <w:r w:rsidR="00D95337">
              <w:rPr>
                <w:rFonts w:ascii="Times New Roman" w:hAnsi="Times New Roman" w:cs="Times New Roman"/>
                <w:sz w:val="24"/>
                <w:szCs w:val="24"/>
              </w:rPr>
              <w:t>.lt</w:t>
            </w:r>
          </w:p>
          <w:p w14:paraId="055572D1"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3A227DA3" w14:textId="68D4EC64"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sidR="006A35D3">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6419D">
              <w:rPr>
                <w:rFonts w:ascii="Times New Roman" w:eastAsia="Times New Roman" w:hAnsi="Times New Roman" w:cs="Times New Roman"/>
                <w:sz w:val="24"/>
                <w:szCs w:val="24"/>
              </w:rPr>
              <w:t>4</w:t>
            </w:r>
            <w:r w:rsidRPr="008A38CD">
              <w:rPr>
                <w:rFonts w:ascii="Times New Roman" w:eastAsia="Times New Roman" w:hAnsi="Times New Roman" w:cs="Times New Roman"/>
                <w:sz w:val="24"/>
                <w:szCs w:val="24"/>
              </w:rPr>
              <w:t>-</w:t>
            </w:r>
          </w:p>
          <w:p w14:paraId="583ABB84"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sidR="006A35D3">
              <w:rPr>
                <w:rFonts w:ascii="Times New Roman" w:eastAsia="Times New Roman" w:hAnsi="Times New Roman" w:cs="Times New Roman"/>
                <w:sz w:val="24"/>
                <w:szCs w:val="24"/>
              </w:rPr>
              <w:t>9</w:t>
            </w:r>
            <w:r w:rsidRPr="008A38CD">
              <w:rPr>
                <w:rFonts w:ascii="Times New Roman" w:eastAsia="Times New Roman" w:hAnsi="Times New Roman" w:cs="Times New Roman"/>
                <w:sz w:val="24"/>
                <w:szCs w:val="24"/>
              </w:rPr>
              <w:t>-</w:t>
            </w:r>
            <w:r w:rsidR="006A35D3">
              <w:rPr>
                <w:rFonts w:ascii="Times New Roman" w:eastAsia="Times New Roman" w:hAnsi="Times New Roman" w:cs="Times New Roman"/>
                <w:sz w:val="24"/>
                <w:szCs w:val="24"/>
              </w:rPr>
              <w:t>03</w:t>
            </w:r>
            <w:r>
              <w:rPr>
                <w:rFonts w:ascii="Times New Roman" w:eastAsia="Times New Roman" w:hAnsi="Times New Roman" w:cs="Times New Roman"/>
                <w:sz w:val="24"/>
                <w:szCs w:val="24"/>
              </w:rPr>
              <w:t>-</w:t>
            </w:r>
            <w:r w:rsidR="006A35D3">
              <w:rPr>
                <w:rFonts w:ascii="Times New Roman" w:eastAsia="Times New Roman" w:hAnsi="Times New Roman" w:cs="Times New Roman"/>
                <w:sz w:val="24"/>
                <w:szCs w:val="24"/>
              </w:rPr>
              <w:t>19</w:t>
            </w:r>
          </w:p>
          <w:p w14:paraId="6038A6F8" w14:textId="0AB0DA6D" w:rsidR="00D57C0D" w:rsidRPr="008A38CD" w:rsidRDefault="0036419D"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2019-03-29</w:t>
            </w:r>
          </w:p>
        </w:tc>
        <w:tc>
          <w:tcPr>
            <w:tcW w:w="540" w:type="dxa"/>
          </w:tcPr>
          <w:p w14:paraId="786A6722"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5038AE6"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3F463A9" w14:textId="220D9CF4" w:rsidR="00D57C0D" w:rsidRPr="008A38CD" w:rsidRDefault="0036419D"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363" w:type="dxa"/>
          </w:tcPr>
          <w:p w14:paraId="21A01686" w14:textId="77777777"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14:paraId="158CDB23" w14:textId="77777777" w:rsidR="00D57C0D" w:rsidRDefault="006A35D3"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1S-225</w:t>
            </w:r>
          </w:p>
          <w:p w14:paraId="57BF99FE" w14:textId="34505AB0" w:rsidR="00D57C0D" w:rsidRPr="008A38CD" w:rsidRDefault="0036419D"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3S-1136</w:t>
            </w:r>
          </w:p>
          <w:p w14:paraId="6C837BAA"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4E7BCAD" w14:textId="77777777" w:rsidR="00D57C0D" w:rsidRDefault="00D57C0D" w:rsidP="00D57C0D">
      <w:pPr>
        <w:tabs>
          <w:tab w:val="left" w:pos="1134"/>
        </w:tabs>
        <w:spacing w:after="0"/>
        <w:jc w:val="both"/>
        <w:rPr>
          <w:rFonts w:ascii="Times New Roman" w:eastAsia="Times New Roman" w:hAnsi="Times New Roman" w:cs="Times New Roman"/>
          <w:b/>
          <w:sz w:val="24"/>
          <w:szCs w:val="24"/>
        </w:rPr>
      </w:pPr>
    </w:p>
    <w:p w14:paraId="393DF5D7" w14:textId="77777777"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190D0D67" w14:textId="77777777" w:rsidR="00D57C0D" w:rsidRDefault="00D57C0D" w:rsidP="00D57C0D">
      <w:pPr>
        <w:tabs>
          <w:tab w:val="left" w:pos="1134"/>
        </w:tabs>
        <w:spacing w:after="0"/>
        <w:jc w:val="center"/>
        <w:rPr>
          <w:rFonts w:ascii="Times New Roman" w:hAnsi="Times New Roman" w:cs="Times New Roman"/>
          <w:sz w:val="24"/>
          <w:szCs w:val="24"/>
        </w:rPr>
      </w:pPr>
    </w:p>
    <w:p w14:paraId="24C7E928" w14:textId="77777777" w:rsidR="00D57C0D" w:rsidRDefault="00D57C0D" w:rsidP="00D57C0D">
      <w:pPr>
        <w:tabs>
          <w:tab w:val="left" w:pos="1134"/>
        </w:tabs>
        <w:spacing w:after="0"/>
        <w:jc w:val="center"/>
        <w:rPr>
          <w:rFonts w:ascii="Times New Roman" w:hAnsi="Times New Roman" w:cs="Times New Roman"/>
          <w:sz w:val="24"/>
          <w:szCs w:val="24"/>
        </w:rPr>
      </w:pPr>
    </w:p>
    <w:p w14:paraId="24487AF9" w14:textId="56ED3D04" w:rsidR="00D57C0D" w:rsidRPr="008F2E64" w:rsidRDefault="00D57C0D" w:rsidP="008614A1">
      <w:pPr>
        <w:tabs>
          <w:tab w:val="left" w:pos="851"/>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595888">
        <w:rPr>
          <w:rFonts w:ascii="Times New Roman" w:hAnsi="Times New Roman" w:cs="Times New Roman"/>
          <w:sz w:val="24"/>
          <w:szCs w:val="24"/>
        </w:rPr>
        <w:t xml:space="preserve">Viešosios įstaigos </w:t>
      </w:r>
      <w:r w:rsidR="0005255D">
        <w:rPr>
          <w:rFonts w:ascii="Times New Roman" w:hAnsi="Times New Roman" w:cs="Times New Roman"/>
          <w:sz w:val="24"/>
          <w:szCs w:val="24"/>
        </w:rPr>
        <w:t>CPO LT</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 xml:space="preserve">toliau – </w:t>
      </w:r>
      <w:r w:rsidR="00A2485A">
        <w:rPr>
          <w:rFonts w:ascii="Times New Roman" w:eastAsia="Times New Roman" w:hAnsi="Times New Roman" w:cs="Times New Roman"/>
          <w:sz w:val="24"/>
          <w:szCs w:val="24"/>
        </w:rPr>
        <w:t>Įgaliotoji</w:t>
      </w:r>
      <w:r w:rsidRPr="007A5BF7">
        <w:rPr>
          <w:rFonts w:ascii="Times New Roman" w:eastAsia="Times New Roman" w:hAnsi="Times New Roman" w:cs="Times New Roman"/>
          <w:sz w:val="24"/>
          <w:szCs w:val="24"/>
        </w:rPr>
        <w:t xml:space="preserve"> organizacija)</w:t>
      </w:r>
      <w:r w:rsidRPr="007A5BF7">
        <w:rPr>
          <w:rFonts w:ascii="Times New Roman" w:hAnsi="Times New Roman" w:cs="Times New Roman"/>
          <w:sz w:val="24"/>
          <w:szCs w:val="24"/>
        </w:rPr>
        <w:t xml:space="preserve"> prašymą sutikti </w:t>
      </w:r>
      <w:r w:rsidR="0005255D">
        <w:rPr>
          <w:rFonts w:ascii="Times New Roman" w:hAnsi="Times New Roman" w:cs="Times New Roman"/>
          <w:i/>
          <w:sz w:val="24"/>
          <w:szCs w:val="24"/>
        </w:rPr>
        <w:t xml:space="preserve">Elektroninio pristatymo ir </w:t>
      </w:r>
      <w:r w:rsidR="0036419D">
        <w:rPr>
          <w:rFonts w:ascii="Times New Roman" w:hAnsi="Times New Roman" w:cs="Times New Roman"/>
          <w:i/>
          <w:sz w:val="24"/>
          <w:szCs w:val="24"/>
        </w:rPr>
        <w:t>N</w:t>
      </w:r>
      <w:r w:rsidR="0005255D">
        <w:rPr>
          <w:rFonts w:ascii="Times New Roman" w:hAnsi="Times New Roman" w:cs="Times New Roman"/>
          <w:i/>
          <w:sz w:val="24"/>
          <w:szCs w:val="24"/>
        </w:rPr>
        <w:t>acionalinės elektroninių siuntų pristatymo, naudojant pašto tinkle, informacinės sistemos priežiūros paslaugų</w:t>
      </w:r>
      <w:r w:rsidR="00392132" w:rsidRPr="008F2E64">
        <w:rPr>
          <w:rFonts w:ascii="Times New Roman" w:hAnsi="Times New Roman" w:cs="Times New Roman"/>
          <w:i/>
          <w:sz w:val="24"/>
          <w:szCs w:val="24"/>
        </w:rPr>
        <w:t xml:space="preserve"> pirkimą</w:t>
      </w:r>
      <w:r w:rsidR="00392132">
        <w:rPr>
          <w:rFonts w:ascii="Times New Roman" w:hAnsi="Times New Roman" w:cs="Times New Roman"/>
          <w:sz w:val="24"/>
          <w:szCs w:val="24"/>
        </w:rPr>
        <w:t xml:space="preserve"> (toliau – Pirkimas) vykdyti </w:t>
      </w:r>
      <w:r w:rsidRPr="007A5BF7">
        <w:rPr>
          <w:rFonts w:ascii="Times New Roman" w:eastAsia="Times New Roman" w:hAnsi="Times New Roman" w:cs="Times New Roman"/>
          <w:sz w:val="24"/>
          <w:szCs w:val="24"/>
        </w:rPr>
        <w:t xml:space="preserve">neskelbiamų derybų būdu, vadovaujantis Įstatymo 71 straipsnio </w:t>
      </w:r>
      <w:r w:rsidRPr="007A5BF7">
        <w:rPr>
          <w:rFonts w:ascii="Times New Roman" w:hAnsi="Times New Roman" w:cs="Times New Roman"/>
          <w:sz w:val="24"/>
          <w:szCs w:val="24"/>
        </w:rPr>
        <w:t>1 dalies 2 punkto (b) 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w:t>
      </w:r>
    </w:p>
    <w:p w14:paraId="41931A61" w14:textId="1C90B704" w:rsidR="00421713" w:rsidRDefault="00D57C0D" w:rsidP="004C6941">
      <w:pPr>
        <w:tabs>
          <w:tab w:val="left" w:pos="851"/>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8264E">
        <w:rPr>
          <w:rFonts w:ascii="Times New Roman" w:eastAsia="Calibri" w:hAnsi="Times New Roman" w:cs="Times New Roman"/>
          <w:sz w:val="24"/>
          <w:szCs w:val="24"/>
        </w:rPr>
        <w:t xml:space="preserve">Vadovaudamasi Įstatymo 83 straipsnio bei </w:t>
      </w:r>
      <w:r w:rsidR="00FC425E">
        <w:rPr>
          <w:rFonts w:ascii="Times New Roman" w:hAnsi="Times New Roman" w:cs="Times New Roman"/>
          <w:sz w:val="24"/>
          <w:szCs w:val="24"/>
        </w:rPr>
        <w:t>Įgaliotosios organizacijos</w:t>
      </w:r>
      <w:r w:rsidR="0038264E">
        <w:rPr>
          <w:rFonts w:ascii="Times New Roman" w:hAnsi="Times New Roman" w:cs="Times New Roman"/>
          <w:sz w:val="24"/>
          <w:szCs w:val="24"/>
        </w:rPr>
        <w:t xml:space="preserve"> </w:t>
      </w:r>
      <w:r w:rsidR="0038264E">
        <w:rPr>
          <w:rFonts w:ascii="Times New Roman" w:eastAsia="Calibri" w:hAnsi="Times New Roman" w:cs="Times New Roman"/>
          <w:sz w:val="24"/>
          <w:szCs w:val="24"/>
        </w:rPr>
        <w:t xml:space="preserve">vykdomų viešųjų pirkimų tvarkos taisyklių nuostatomis, perkančioji organizacija </w:t>
      </w:r>
      <w:r w:rsidR="00421713">
        <w:rPr>
          <w:rFonts w:ascii="Times New Roman" w:eastAsia="Calibri" w:hAnsi="Times New Roman" w:cs="Times New Roman"/>
          <w:sz w:val="24"/>
          <w:szCs w:val="24"/>
        </w:rPr>
        <w:t xml:space="preserve">Informacinės visuomenės plėtros komitetas prie Susisiekimo ministerijos (toliau – </w:t>
      </w:r>
      <w:r w:rsidR="0038264E">
        <w:rPr>
          <w:rFonts w:ascii="Times New Roman" w:eastAsia="Calibri" w:hAnsi="Times New Roman" w:cs="Times New Roman"/>
          <w:sz w:val="24"/>
          <w:szCs w:val="24"/>
        </w:rPr>
        <w:t>IVPK</w:t>
      </w:r>
      <w:r w:rsidR="00421713">
        <w:rPr>
          <w:rFonts w:ascii="Times New Roman" w:eastAsia="Calibri" w:hAnsi="Times New Roman" w:cs="Times New Roman"/>
          <w:sz w:val="24"/>
          <w:szCs w:val="24"/>
        </w:rPr>
        <w:t>)</w:t>
      </w:r>
      <w:r w:rsidR="0038264E">
        <w:rPr>
          <w:rFonts w:ascii="Times New Roman" w:eastAsia="Calibri" w:hAnsi="Times New Roman" w:cs="Times New Roman"/>
          <w:sz w:val="24"/>
          <w:szCs w:val="24"/>
        </w:rPr>
        <w:t xml:space="preserve"> įgaliojo</w:t>
      </w:r>
      <w:r w:rsidR="0038264E">
        <w:rPr>
          <w:rStyle w:val="FootnoteReference"/>
          <w:rFonts w:ascii="Times New Roman" w:eastAsia="Calibri" w:hAnsi="Times New Roman" w:cs="Times New Roman"/>
          <w:sz w:val="24"/>
          <w:szCs w:val="24"/>
        </w:rPr>
        <w:footnoteReference w:id="1"/>
      </w:r>
      <w:r w:rsidR="0038264E">
        <w:rPr>
          <w:rFonts w:ascii="Times New Roman" w:eastAsia="Calibri" w:hAnsi="Times New Roman" w:cs="Times New Roman"/>
          <w:sz w:val="24"/>
          <w:szCs w:val="24"/>
        </w:rPr>
        <w:t xml:space="preserve"> pirkimo procedūras iki pirkimo sutarties ar preliminariosios sutarties sudarymo atlikti Įgaliot</w:t>
      </w:r>
      <w:r w:rsidR="00421713">
        <w:rPr>
          <w:rFonts w:ascii="Times New Roman" w:eastAsia="Calibri" w:hAnsi="Times New Roman" w:cs="Times New Roman"/>
          <w:sz w:val="24"/>
          <w:szCs w:val="24"/>
        </w:rPr>
        <w:t>ąją</w:t>
      </w:r>
      <w:r w:rsidR="0038264E">
        <w:rPr>
          <w:rFonts w:ascii="Times New Roman" w:eastAsia="Calibri" w:hAnsi="Times New Roman" w:cs="Times New Roman"/>
          <w:sz w:val="24"/>
          <w:szCs w:val="24"/>
        </w:rPr>
        <w:t xml:space="preserve"> organizacij</w:t>
      </w:r>
      <w:r w:rsidR="00421713">
        <w:rPr>
          <w:rFonts w:ascii="Times New Roman" w:eastAsia="Calibri" w:hAnsi="Times New Roman" w:cs="Times New Roman"/>
          <w:sz w:val="24"/>
          <w:szCs w:val="24"/>
        </w:rPr>
        <w:t>ą</w:t>
      </w:r>
      <w:r w:rsidR="0038264E">
        <w:rPr>
          <w:rFonts w:ascii="Times New Roman" w:eastAsia="Calibri" w:hAnsi="Times New Roman" w:cs="Times New Roman"/>
          <w:sz w:val="24"/>
          <w:szCs w:val="24"/>
        </w:rPr>
        <w:t xml:space="preserve">. </w:t>
      </w:r>
    </w:p>
    <w:p w14:paraId="0BA27B53" w14:textId="5657880C" w:rsidR="008614A1" w:rsidRDefault="00421713" w:rsidP="004C6941">
      <w:pPr>
        <w:tabs>
          <w:tab w:val="left" w:pos="851"/>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1678">
        <w:rPr>
          <w:rFonts w:ascii="Times New Roman" w:eastAsia="Calibri" w:hAnsi="Times New Roman" w:cs="Times New Roman"/>
          <w:sz w:val="24"/>
          <w:szCs w:val="24"/>
        </w:rPr>
        <w:t>Iš Tarnybai pateikt</w:t>
      </w:r>
      <w:r w:rsidR="00222298">
        <w:rPr>
          <w:rFonts w:ascii="Times New Roman" w:eastAsia="Calibri" w:hAnsi="Times New Roman" w:cs="Times New Roman"/>
          <w:sz w:val="24"/>
          <w:szCs w:val="24"/>
        </w:rPr>
        <w:t>os</w:t>
      </w:r>
      <w:r w:rsidR="00AD1678">
        <w:rPr>
          <w:rFonts w:ascii="Times New Roman" w:eastAsia="Calibri" w:hAnsi="Times New Roman" w:cs="Times New Roman"/>
          <w:sz w:val="24"/>
          <w:szCs w:val="24"/>
        </w:rPr>
        <w:t xml:space="preserve"> </w:t>
      </w:r>
      <w:r w:rsidR="002B2DA0">
        <w:rPr>
          <w:rFonts w:ascii="Times New Roman" w:eastAsia="Calibri" w:hAnsi="Times New Roman" w:cs="Times New Roman"/>
          <w:sz w:val="24"/>
          <w:szCs w:val="24"/>
        </w:rPr>
        <w:t xml:space="preserve">bei viešai </w:t>
      </w:r>
      <w:r w:rsidR="00071FFB">
        <w:rPr>
          <w:rFonts w:ascii="Times New Roman" w:eastAsia="Calibri" w:hAnsi="Times New Roman" w:cs="Times New Roman"/>
          <w:sz w:val="24"/>
          <w:szCs w:val="24"/>
        </w:rPr>
        <w:t>prieinamos informacijos</w:t>
      </w:r>
      <w:r w:rsidR="00AD1678">
        <w:rPr>
          <w:rFonts w:ascii="Times New Roman" w:eastAsia="Calibri" w:hAnsi="Times New Roman" w:cs="Times New Roman"/>
          <w:sz w:val="24"/>
          <w:szCs w:val="24"/>
        </w:rPr>
        <w:t xml:space="preserve"> nustatyta, </w:t>
      </w:r>
      <w:r w:rsidR="00071FFB">
        <w:rPr>
          <w:rFonts w:ascii="Times New Roman" w:eastAsia="Calibri" w:hAnsi="Times New Roman" w:cs="Times New Roman"/>
          <w:sz w:val="24"/>
          <w:szCs w:val="24"/>
        </w:rPr>
        <w:t>kad Lietuvos Respublikos Vyriausybė (toliau – Vyriausybė), atsižvelgdama į tai, kad elektroninių siuntų siuntimas yra greitesnis, patogesnis, patikimesnis ir pigesnis už įprastų korespondencijos siuntų siuntimą, ir iš dalies gali pakeisti universaliąją pašto paslaugą</w:t>
      </w:r>
      <w:r w:rsidR="00222298">
        <w:rPr>
          <w:rFonts w:ascii="Times New Roman" w:eastAsia="Calibri" w:hAnsi="Times New Roman" w:cs="Times New Roman"/>
          <w:sz w:val="24"/>
          <w:szCs w:val="24"/>
        </w:rPr>
        <w:t>,</w:t>
      </w:r>
      <w:r w:rsidR="00071FFB">
        <w:rPr>
          <w:rFonts w:ascii="Times New Roman" w:eastAsia="Calibri" w:hAnsi="Times New Roman" w:cs="Times New Roman"/>
          <w:sz w:val="24"/>
          <w:szCs w:val="24"/>
        </w:rPr>
        <w:t xml:space="preserve"> patvirtino Nacionalinės elektroninių siuntų pristatymo, naudojant pašto tinklą, informacinės sistemos (toliau – Sistema) nuostatus</w:t>
      </w:r>
      <w:r w:rsidR="006B77BF">
        <w:rPr>
          <w:rStyle w:val="FootnoteReference"/>
          <w:rFonts w:ascii="Times New Roman" w:eastAsia="Calibri" w:hAnsi="Times New Roman" w:cs="Times New Roman"/>
          <w:sz w:val="24"/>
          <w:szCs w:val="24"/>
        </w:rPr>
        <w:footnoteReference w:id="2"/>
      </w:r>
      <w:r w:rsidR="008C2481">
        <w:rPr>
          <w:rFonts w:ascii="Times New Roman" w:eastAsia="Calibri" w:hAnsi="Times New Roman" w:cs="Times New Roman"/>
          <w:sz w:val="24"/>
          <w:szCs w:val="24"/>
        </w:rPr>
        <w:t xml:space="preserve"> </w:t>
      </w:r>
      <w:r w:rsidR="006B77BF" w:rsidRPr="006B77BF">
        <w:rPr>
          <w:rFonts w:ascii="Times New Roman" w:eastAsia="Calibri" w:hAnsi="Times New Roman" w:cs="Times New Roman"/>
          <w:sz w:val="24"/>
          <w:szCs w:val="24"/>
        </w:rPr>
        <w:t>(toliau – N</w:t>
      </w:r>
      <w:r w:rsidR="00071FFB">
        <w:rPr>
          <w:rFonts w:ascii="Times New Roman" w:eastAsia="Calibri" w:hAnsi="Times New Roman" w:cs="Times New Roman"/>
          <w:sz w:val="24"/>
          <w:szCs w:val="24"/>
        </w:rPr>
        <w:t>uostatai</w:t>
      </w:r>
      <w:r w:rsidR="006B77BF" w:rsidRPr="006B77BF">
        <w:rPr>
          <w:rFonts w:ascii="Times New Roman" w:eastAsia="Calibri" w:hAnsi="Times New Roman" w:cs="Times New Roman"/>
          <w:sz w:val="24"/>
          <w:szCs w:val="24"/>
        </w:rPr>
        <w:t>)</w:t>
      </w:r>
      <w:r w:rsidR="00071FFB">
        <w:rPr>
          <w:rFonts w:ascii="Times New Roman" w:eastAsia="Calibri" w:hAnsi="Times New Roman" w:cs="Times New Roman"/>
          <w:sz w:val="24"/>
          <w:szCs w:val="24"/>
        </w:rPr>
        <w:t>, įgaliojo</w:t>
      </w:r>
      <w:r w:rsidR="005D2555">
        <w:rPr>
          <w:rFonts w:ascii="Times New Roman" w:eastAsia="Calibri" w:hAnsi="Times New Roman" w:cs="Times New Roman"/>
          <w:sz w:val="24"/>
          <w:szCs w:val="24"/>
        </w:rPr>
        <w:t xml:space="preserve"> </w:t>
      </w:r>
      <w:r w:rsidR="006B77BF">
        <w:rPr>
          <w:rFonts w:ascii="Times New Roman" w:eastAsia="Calibri" w:hAnsi="Times New Roman" w:cs="Times New Roman"/>
          <w:sz w:val="24"/>
          <w:szCs w:val="24"/>
        </w:rPr>
        <w:t xml:space="preserve">IVPK Įstatymo nustatyta tvarka išrinkti </w:t>
      </w:r>
      <w:r w:rsidR="00071FFB">
        <w:rPr>
          <w:rFonts w:ascii="Times New Roman" w:eastAsia="Calibri" w:hAnsi="Times New Roman" w:cs="Times New Roman"/>
          <w:sz w:val="24"/>
          <w:szCs w:val="24"/>
        </w:rPr>
        <w:t>S</w:t>
      </w:r>
      <w:r w:rsidR="000A79DC">
        <w:rPr>
          <w:rFonts w:ascii="Times New Roman" w:eastAsia="Calibri" w:hAnsi="Times New Roman" w:cs="Times New Roman"/>
          <w:sz w:val="24"/>
          <w:szCs w:val="24"/>
        </w:rPr>
        <w:t>istem</w:t>
      </w:r>
      <w:r w:rsidR="00071FFB">
        <w:rPr>
          <w:rFonts w:ascii="Times New Roman" w:eastAsia="Calibri" w:hAnsi="Times New Roman" w:cs="Times New Roman"/>
          <w:sz w:val="24"/>
          <w:szCs w:val="24"/>
        </w:rPr>
        <w:t>os</w:t>
      </w:r>
      <w:r w:rsidR="000A79DC">
        <w:rPr>
          <w:rFonts w:ascii="Times New Roman" w:eastAsia="Calibri" w:hAnsi="Times New Roman" w:cs="Times New Roman"/>
          <w:sz w:val="24"/>
          <w:szCs w:val="24"/>
        </w:rPr>
        <w:t xml:space="preserve"> operatorių, </w:t>
      </w:r>
      <w:r w:rsidR="00222298">
        <w:rPr>
          <w:rFonts w:ascii="Times New Roman" w:eastAsia="Calibri" w:hAnsi="Times New Roman" w:cs="Times New Roman"/>
          <w:sz w:val="24"/>
          <w:szCs w:val="24"/>
        </w:rPr>
        <w:t xml:space="preserve">kuris teiks elektroninio pristatymo paslaugas ir Sistemos priežiūros paslaugas, ir </w:t>
      </w:r>
      <w:r w:rsidR="00071FFB">
        <w:rPr>
          <w:rFonts w:ascii="Times New Roman" w:eastAsia="Calibri" w:hAnsi="Times New Roman" w:cs="Times New Roman"/>
          <w:sz w:val="24"/>
          <w:szCs w:val="24"/>
        </w:rPr>
        <w:t xml:space="preserve">nustatė, kad </w:t>
      </w:r>
      <w:r w:rsidR="00222298">
        <w:rPr>
          <w:rFonts w:ascii="Times New Roman" w:eastAsia="Calibri" w:hAnsi="Times New Roman" w:cs="Times New Roman"/>
          <w:sz w:val="24"/>
          <w:szCs w:val="24"/>
        </w:rPr>
        <w:t xml:space="preserve">ministerijos, Vyriausybės kanceliarija, Vyriausybės įstaigos ir įstaigos prie ministerijų, kitos Vyriausybei atskaitingos institucijos ir įstaigos nuo 2016 m. sausio 1 d. privalo korespondencijos siuntas vienos </w:t>
      </w:r>
      <w:r w:rsidR="00222298">
        <w:rPr>
          <w:rFonts w:ascii="Times New Roman" w:eastAsia="Calibri" w:hAnsi="Times New Roman" w:cs="Times New Roman"/>
          <w:sz w:val="24"/>
          <w:szCs w:val="24"/>
        </w:rPr>
        <w:lastRenderedPageBreak/>
        <w:t xml:space="preserve">kitoms ir kitiems juridiniams ir fiziniams asmenims siųsti tik elektroniniu būdu per Sistemą, išskyrus Nutarime nustatytus atvejus. Visos Nutarime nurodytos institucijos su </w:t>
      </w:r>
      <w:r>
        <w:rPr>
          <w:rFonts w:ascii="Times New Roman" w:eastAsia="Calibri" w:hAnsi="Times New Roman" w:cs="Times New Roman"/>
          <w:sz w:val="24"/>
          <w:szCs w:val="24"/>
        </w:rPr>
        <w:t xml:space="preserve">Sistemos </w:t>
      </w:r>
      <w:r w:rsidR="00222298">
        <w:rPr>
          <w:rFonts w:ascii="Times New Roman" w:eastAsia="Calibri" w:hAnsi="Times New Roman" w:cs="Times New Roman"/>
          <w:sz w:val="24"/>
          <w:szCs w:val="24"/>
        </w:rPr>
        <w:t xml:space="preserve">operatoriumi turi sudaryti elektroninio pristatymo paslaugų teikimo </w:t>
      </w:r>
      <w:r w:rsidR="00FC425E">
        <w:rPr>
          <w:rFonts w:ascii="Times New Roman" w:eastAsia="Calibri" w:hAnsi="Times New Roman" w:cs="Times New Roman"/>
          <w:sz w:val="24"/>
          <w:szCs w:val="24"/>
        </w:rPr>
        <w:t>sutartis</w:t>
      </w:r>
      <w:r w:rsidR="00222298">
        <w:rPr>
          <w:rFonts w:ascii="Times New Roman" w:eastAsia="Calibri" w:hAnsi="Times New Roman" w:cs="Times New Roman"/>
          <w:sz w:val="24"/>
          <w:szCs w:val="24"/>
        </w:rPr>
        <w:t>.</w:t>
      </w:r>
      <w:r w:rsidR="000A79DC">
        <w:rPr>
          <w:rFonts w:ascii="Times New Roman" w:eastAsia="Calibri" w:hAnsi="Times New Roman" w:cs="Times New Roman"/>
          <w:sz w:val="24"/>
          <w:szCs w:val="24"/>
        </w:rPr>
        <w:t xml:space="preserve"> </w:t>
      </w:r>
      <w:r w:rsidR="0038264E">
        <w:rPr>
          <w:rFonts w:ascii="Times New Roman" w:eastAsia="Calibri" w:hAnsi="Times New Roman" w:cs="Times New Roman"/>
          <w:sz w:val="24"/>
          <w:szCs w:val="24"/>
        </w:rPr>
        <w:t xml:space="preserve">Pažymėtina, kad </w:t>
      </w:r>
      <w:r w:rsidR="00B5456B" w:rsidRPr="00B5456B">
        <w:rPr>
          <w:rFonts w:ascii="Times New Roman" w:eastAsia="Calibri" w:hAnsi="Times New Roman" w:cs="Times New Roman"/>
          <w:sz w:val="24"/>
          <w:szCs w:val="24"/>
        </w:rPr>
        <w:t>Nuostat</w:t>
      </w:r>
      <w:r w:rsidR="00222298">
        <w:rPr>
          <w:rFonts w:ascii="Times New Roman" w:eastAsia="Calibri" w:hAnsi="Times New Roman" w:cs="Times New Roman"/>
          <w:sz w:val="24"/>
          <w:szCs w:val="24"/>
        </w:rPr>
        <w:t>ų</w:t>
      </w:r>
      <w:r w:rsidR="008C2481" w:rsidRPr="00B5456B">
        <w:rPr>
          <w:rFonts w:ascii="Times New Roman" w:eastAsia="Calibri" w:hAnsi="Times New Roman" w:cs="Times New Roman"/>
          <w:sz w:val="24"/>
          <w:szCs w:val="24"/>
        </w:rPr>
        <w:t xml:space="preserve"> </w:t>
      </w:r>
      <w:r w:rsidR="00B5456B" w:rsidRPr="00B5456B">
        <w:rPr>
          <w:rFonts w:ascii="Times New Roman" w:eastAsia="Calibri" w:hAnsi="Times New Roman" w:cs="Times New Roman"/>
          <w:sz w:val="24"/>
          <w:szCs w:val="24"/>
        </w:rPr>
        <w:t>5 punkte</w:t>
      </w:r>
      <w:r w:rsidR="00B5456B">
        <w:rPr>
          <w:rFonts w:ascii="Times New Roman" w:eastAsia="Calibri" w:hAnsi="Times New Roman" w:cs="Times New Roman"/>
          <w:sz w:val="28"/>
          <w:szCs w:val="24"/>
        </w:rPr>
        <w:t xml:space="preserve"> </w:t>
      </w:r>
      <w:r w:rsidR="00B5456B" w:rsidRPr="00B5456B">
        <w:rPr>
          <w:rFonts w:ascii="Times New Roman" w:eastAsia="Calibri" w:hAnsi="Times New Roman" w:cs="Times New Roman"/>
          <w:sz w:val="24"/>
          <w:szCs w:val="24"/>
        </w:rPr>
        <w:t xml:space="preserve">įtvirtinta, </w:t>
      </w:r>
      <w:r w:rsidR="00A279C6">
        <w:rPr>
          <w:rFonts w:ascii="Times New Roman" w:eastAsia="Calibri" w:hAnsi="Times New Roman" w:cs="Times New Roman"/>
          <w:sz w:val="24"/>
          <w:szCs w:val="24"/>
        </w:rPr>
        <w:t>jog</w:t>
      </w:r>
      <w:r w:rsidR="00B5456B">
        <w:rPr>
          <w:rFonts w:ascii="Times New Roman" w:eastAsia="Calibri" w:hAnsi="Times New Roman" w:cs="Times New Roman"/>
          <w:sz w:val="24"/>
          <w:szCs w:val="24"/>
        </w:rPr>
        <w:t xml:space="preserve"> </w:t>
      </w:r>
      <w:r w:rsidR="00222298">
        <w:rPr>
          <w:rFonts w:ascii="Times New Roman" w:eastAsia="Calibri" w:hAnsi="Times New Roman" w:cs="Times New Roman"/>
          <w:sz w:val="24"/>
          <w:szCs w:val="24"/>
        </w:rPr>
        <w:t>S</w:t>
      </w:r>
      <w:r w:rsidR="00B5456B">
        <w:rPr>
          <w:rFonts w:ascii="Times New Roman" w:eastAsia="Calibri" w:hAnsi="Times New Roman" w:cs="Times New Roman"/>
          <w:sz w:val="24"/>
          <w:szCs w:val="24"/>
        </w:rPr>
        <w:t xml:space="preserve">istemos uždavinys – automatizuoti elektroninių siuntų pristatymą, </w:t>
      </w:r>
      <w:r w:rsidR="00FC425E">
        <w:rPr>
          <w:rFonts w:ascii="Times New Roman" w:eastAsia="Calibri" w:hAnsi="Times New Roman" w:cs="Times New Roman"/>
          <w:sz w:val="24"/>
          <w:szCs w:val="24"/>
        </w:rPr>
        <w:t xml:space="preserve">o </w:t>
      </w:r>
      <w:r w:rsidR="00B5456B">
        <w:rPr>
          <w:rFonts w:ascii="Times New Roman" w:eastAsia="Calibri" w:hAnsi="Times New Roman" w:cs="Times New Roman"/>
          <w:sz w:val="24"/>
          <w:szCs w:val="24"/>
        </w:rPr>
        <w:t xml:space="preserve">6 punkte nustatyta, kad </w:t>
      </w:r>
      <w:r w:rsidR="00222298">
        <w:rPr>
          <w:rFonts w:ascii="Times New Roman" w:eastAsia="Calibri" w:hAnsi="Times New Roman" w:cs="Times New Roman"/>
          <w:sz w:val="24"/>
          <w:szCs w:val="24"/>
        </w:rPr>
        <w:t>S</w:t>
      </w:r>
      <w:r w:rsidR="008614A1">
        <w:rPr>
          <w:rFonts w:ascii="Times New Roman" w:eastAsia="Calibri" w:hAnsi="Times New Roman" w:cs="Times New Roman"/>
          <w:sz w:val="24"/>
          <w:szCs w:val="24"/>
        </w:rPr>
        <w:t xml:space="preserve">istemos </w:t>
      </w:r>
      <w:r w:rsidR="00222298">
        <w:rPr>
          <w:rFonts w:ascii="Times New Roman" w:eastAsia="Calibri" w:hAnsi="Times New Roman" w:cs="Times New Roman"/>
          <w:sz w:val="24"/>
          <w:szCs w:val="24"/>
        </w:rPr>
        <w:t xml:space="preserve">funkcijos </w:t>
      </w:r>
      <w:r w:rsidR="008614A1">
        <w:rPr>
          <w:rFonts w:ascii="Times New Roman" w:eastAsia="Calibri" w:hAnsi="Times New Roman" w:cs="Times New Roman"/>
          <w:sz w:val="24"/>
          <w:szCs w:val="24"/>
        </w:rPr>
        <w:t xml:space="preserve">– </w:t>
      </w:r>
      <w:r w:rsidR="00222298">
        <w:rPr>
          <w:rFonts w:ascii="Times New Roman" w:eastAsia="Calibri" w:hAnsi="Times New Roman" w:cs="Times New Roman"/>
          <w:sz w:val="24"/>
          <w:szCs w:val="24"/>
        </w:rPr>
        <w:t>formuoti, siųsti, priimti, išsaugoti</w:t>
      </w:r>
      <w:r w:rsidR="0038264E">
        <w:rPr>
          <w:rFonts w:ascii="Times New Roman" w:eastAsia="Calibri" w:hAnsi="Times New Roman" w:cs="Times New Roman"/>
          <w:sz w:val="24"/>
          <w:szCs w:val="24"/>
        </w:rPr>
        <w:t xml:space="preserve"> ir kitaip tvarkyti elektronines siuntas, įskaitant siuntų formavimą ir siuntimą gavėjams pagal Lietuvos teritorijos administracinius vienetus, formuoti elektroninio pristatymo dėžutes, </w:t>
      </w:r>
      <w:r w:rsidR="008614A1">
        <w:rPr>
          <w:rFonts w:ascii="Times New Roman" w:eastAsia="Calibri" w:hAnsi="Times New Roman" w:cs="Times New Roman"/>
          <w:sz w:val="24"/>
          <w:szCs w:val="24"/>
        </w:rPr>
        <w:t>sudaryti galimybę elektroninės siuntos gavėjui, kuris neturi elektroninio pristatymo dėžutės E. siuntų pristatymo sistemoje, susipažinti su elektronine siunta, suformuoti elektroninės siuntos nuorašą, kai elektroninė siunta pristatoma fiziniu pristatymo būdu</w:t>
      </w:r>
      <w:r w:rsidR="0038264E">
        <w:rPr>
          <w:rFonts w:ascii="Times New Roman" w:eastAsia="Calibri" w:hAnsi="Times New Roman" w:cs="Times New Roman"/>
          <w:sz w:val="24"/>
          <w:szCs w:val="24"/>
        </w:rPr>
        <w:t xml:space="preserve"> ir kt. funkcijos</w:t>
      </w:r>
      <w:r w:rsidR="008614A1">
        <w:rPr>
          <w:rFonts w:ascii="Times New Roman" w:eastAsia="Calibri" w:hAnsi="Times New Roman" w:cs="Times New Roman"/>
          <w:sz w:val="24"/>
          <w:szCs w:val="24"/>
        </w:rPr>
        <w:t xml:space="preserve">. </w:t>
      </w:r>
      <w:r w:rsidR="00055FEE">
        <w:rPr>
          <w:rFonts w:ascii="Times New Roman" w:eastAsia="Calibri" w:hAnsi="Times New Roman" w:cs="Times New Roman"/>
          <w:sz w:val="24"/>
          <w:szCs w:val="24"/>
        </w:rPr>
        <w:t xml:space="preserve">Taip pat Nuostatų 33 punkte įtvirtinta, kad už elektroninio pristatymo paslaugas mokama valstybės ir savivaldybių institucijų ir įstaigų, naudojančių </w:t>
      </w:r>
      <w:r w:rsidR="0038264E">
        <w:rPr>
          <w:rFonts w:ascii="Times New Roman" w:eastAsia="Calibri" w:hAnsi="Times New Roman" w:cs="Times New Roman"/>
          <w:sz w:val="24"/>
          <w:szCs w:val="24"/>
        </w:rPr>
        <w:t>S</w:t>
      </w:r>
      <w:r w:rsidR="00055FEE">
        <w:rPr>
          <w:rFonts w:ascii="Times New Roman" w:eastAsia="Calibri" w:hAnsi="Times New Roman" w:cs="Times New Roman"/>
          <w:sz w:val="24"/>
          <w:szCs w:val="24"/>
        </w:rPr>
        <w:t>istemą, lėšomis.</w:t>
      </w:r>
      <w:r w:rsidR="004C6941">
        <w:rPr>
          <w:rFonts w:ascii="Times New Roman" w:eastAsia="Calibri" w:hAnsi="Times New Roman" w:cs="Times New Roman"/>
          <w:sz w:val="24"/>
          <w:szCs w:val="24"/>
        </w:rPr>
        <w:t xml:space="preserve"> </w:t>
      </w:r>
      <w:r w:rsidR="0038264E">
        <w:rPr>
          <w:rFonts w:ascii="Times New Roman" w:eastAsia="Calibri" w:hAnsi="Times New Roman" w:cs="Times New Roman"/>
          <w:sz w:val="24"/>
          <w:szCs w:val="24"/>
        </w:rPr>
        <w:t xml:space="preserve">Nutarimo 10.6 punkte nustatytos </w:t>
      </w:r>
      <w:r>
        <w:rPr>
          <w:rFonts w:ascii="Times New Roman" w:eastAsia="Calibri" w:hAnsi="Times New Roman" w:cs="Times New Roman"/>
          <w:sz w:val="24"/>
          <w:szCs w:val="24"/>
        </w:rPr>
        <w:t xml:space="preserve">Sistemos </w:t>
      </w:r>
      <w:r w:rsidR="0038264E">
        <w:rPr>
          <w:rFonts w:ascii="Times New Roman" w:eastAsia="Calibri" w:hAnsi="Times New Roman" w:cs="Times New Roman"/>
          <w:sz w:val="24"/>
          <w:szCs w:val="24"/>
        </w:rPr>
        <w:t xml:space="preserve">operatoriaus </w:t>
      </w:r>
      <w:r w:rsidR="00624B4E">
        <w:rPr>
          <w:rFonts w:ascii="Times New Roman" w:eastAsia="Calibri" w:hAnsi="Times New Roman" w:cs="Times New Roman"/>
          <w:sz w:val="24"/>
          <w:szCs w:val="24"/>
        </w:rPr>
        <w:t xml:space="preserve">pareigos: sudaro elektroninio pristatymo paslaugų teikimo sutartis, pristato elektroniniu būdu elektronines siuntas, pristato elektronines siuntas fiziniu pristatymo būdu (elektroninės siuntos automatinis atspausdinimas, vokavimas ir pristatymas kaip registruotosios pašto siuntos), aptarnauja ir informuoja elektroninių siuntų siuntėjus ir gavėjus, vykdo Sistemos priežiūrą, užtikrina elektroninės siuntos konfidencialumą ir susirašinėjimo slaptumą, užtikrina elektroninio pristatymo paslaugos teikimą. </w:t>
      </w:r>
    </w:p>
    <w:p w14:paraId="11ABCDCC" w14:textId="262376F9" w:rsidR="00336EA8" w:rsidRDefault="00570D10" w:rsidP="00523443">
      <w:pPr>
        <w:tabs>
          <w:tab w:val="left" w:pos="851"/>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Nustatyta, kad IVPK</w:t>
      </w:r>
      <w:r w:rsidR="006273BD">
        <w:rPr>
          <w:rFonts w:ascii="Times New Roman" w:eastAsia="Calibri" w:hAnsi="Times New Roman" w:cs="Times New Roman"/>
          <w:sz w:val="24"/>
          <w:szCs w:val="24"/>
        </w:rPr>
        <w:t>, vykdydama Vyriausybės įgaliojimą, atliko</w:t>
      </w:r>
      <w:r>
        <w:rPr>
          <w:rFonts w:ascii="Times New Roman" w:eastAsia="Calibri" w:hAnsi="Times New Roman" w:cs="Times New Roman"/>
          <w:sz w:val="24"/>
          <w:szCs w:val="24"/>
        </w:rPr>
        <w:t xml:space="preserve"> </w:t>
      </w:r>
      <w:r w:rsidR="00246F29">
        <w:rPr>
          <w:rFonts w:ascii="Times New Roman" w:eastAsia="Calibri" w:hAnsi="Times New Roman" w:cs="Times New Roman"/>
          <w:sz w:val="24"/>
          <w:szCs w:val="24"/>
        </w:rPr>
        <w:t xml:space="preserve">supaprastintus </w:t>
      </w:r>
      <w:r w:rsidR="00D11EEB">
        <w:rPr>
          <w:rFonts w:ascii="Times New Roman" w:eastAsia="Calibri" w:hAnsi="Times New Roman" w:cs="Times New Roman"/>
          <w:sz w:val="24"/>
          <w:szCs w:val="24"/>
        </w:rPr>
        <w:t>pirkimus</w:t>
      </w:r>
      <w:r w:rsidR="00D11EEB">
        <w:rPr>
          <w:rStyle w:val="FootnoteReference"/>
          <w:rFonts w:ascii="Times New Roman" w:eastAsia="Calibri" w:hAnsi="Times New Roman" w:cs="Times New Roman"/>
          <w:sz w:val="24"/>
          <w:szCs w:val="24"/>
        </w:rPr>
        <w:footnoteReference w:id="3"/>
      </w:r>
      <w:r w:rsidR="006273BD">
        <w:rPr>
          <w:rFonts w:ascii="Times New Roman" w:eastAsia="Calibri" w:hAnsi="Times New Roman" w:cs="Times New Roman"/>
          <w:sz w:val="24"/>
          <w:szCs w:val="24"/>
        </w:rPr>
        <w:t>, kurių pagrindu su tiekėju</w:t>
      </w:r>
      <w:r w:rsidR="00116679">
        <w:rPr>
          <w:rFonts w:ascii="Times New Roman" w:eastAsia="Calibri" w:hAnsi="Times New Roman" w:cs="Times New Roman"/>
          <w:sz w:val="24"/>
          <w:szCs w:val="24"/>
        </w:rPr>
        <w:t xml:space="preserve"> AB „Lietuvos paštas“</w:t>
      </w:r>
      <w:r w:rsidR="006273BD">
        <w:rPr>
          <w:rFonts w:ascii="Times New Roman" w:eastAsia="Calibri" w:hAnsi="Times New Roman" w:cs="Times New Roman"/>
          <w:sz w:val="24"/>
          <w:szCs w:val="24"/>
        </w:rPr>
        <w:t xml:space="preserve"> </w:t>
      </w:r>
      <w:r w:rsidR="000B56CB">
        <w:rPr>
          <w:rFonts w:ascii="Times New Roman" w:eastAsia="Calibri" w:hAnsi="Times New Roman" w:cs="Times New Roman"/>
          <w:sz w:val="24"/>
          <w:szCs w:val="24"/>
        </w:rPr>
        <w:t xml:space="preserve">(toliau – </w:t>
      </w:r>
      <w:r w:rsidR="00421713">
        <w:rPr>
          <w:rFonts w:ascii="Times New Roman" w:eastAsia="Calibri" w:hAnsi="Times New Roman" w:cs="Times New Roman"/>
          <w:sz w:val="24"/>
          <w:szCs w:val="24"/>
        </w:rPr>
        <w:t>Tiekėjas</w:t>
      </w:r>
      <w:r w:rsidR="000B56CB">
        <w:rPr>
          <w:rFonts w:ascii="Times New Roman" w:eastAsia="Calibri" w:hAnsi="Times New Roman" w:cs="Times New Roman"/>
          <w:sz w:val="24"/>
          <w:szCs w:val="24"/>
        </w:rPr>
        <w:t xml:space="preserve">) </w:t>
      </w:r>
      <w:r w:rsidR="006273BD">
        <w:rPr>
          <w:rFonts w:ascii="Times New Roman" w:eastAsia="Calibri" w:hAnsi="Times New Roman" w:cs="Times New Roman"/>
          <w:sz w:val="24"/>
          <w:szCs w:val="24"/>
        </w:rPr>
        <w:t>buvo pasirašytos elektroninių pristatymo paslaugų ir Sistemos priežiūros paslaugų sutartys</w:t>
      </w:r>
      <w:r w:rsidR="006273BD">
        <w:rPr>
          <w:rStyle w:val="FootnoteReference"/>
          <w:rFonts w:ascii="Times New Roman" w:eastAsia="Calibri" w:hAnsi="Times New Roman" w:cs="Times New Roman"/>
          <w:sz w:val="24"/>
          <w:szCs w:val="24"/>
        </w:rPr>
        <w:footnoteReference w:id="4"/>
      </w:r>
      <w:r w:rsidR="007A0B09">
        <w:rPr>
          <w:rFonts w:ascii="Times New Roman" w:eastAsia="Calibri" w:hAnsi="Times New Roman" w:cs="Times New Roman"/>
          <w:sz w:val="24"/>
          <w:szCs w:val="24"/>
        </w:rPr>
        <w:t>.</w:t>
      </w:r>
      <w:r w:rsidR="00116679">
        <w:rPr>
          <w:rFonts w:ascii="Times New Roman" w:eastAsia="Calibri" w:hAnsi="Times New Roman" w:cs="Times New Roman"/>
          <w:sz w:val="24"/>
          <w:szCs w:val="24"/>
        </w:rPr>
        <w:t xml:space="preserve"> </w:t>
      </w:r>
      <w:r w:rsidR="006273BD">
        <w:rPr>
          <w:rFonts w:ascii="Times New Roman" w:eastAsia="Calibri" w:hAnsi="Times New Roman" w:cs="Times New Roman"/>
          <w:sz w:val="24"/>
          <w:szCs w:val="24"/>
        </w:rPr>
        <w:t>IVPK rašte</w:t>
      </w:r>
      <w:r w:rsidR="006273BD">
        <w:rPr>
          <w:rStyle w:val="FootnoteReference"/>
          <w:rFonts w:ascii="Times New Roman" w:eastAsia="Calibri" w:hAnsi="Times New Roman" w:cs="Times New Roman"/>
          <w:sz w:val="24"/>
          <w:szCs w:val="24"/>
        </w:rPr>
        <w:footnoteReference w:id="5"/>
      </w:r>
      <w:r w:rsidR="006273BD">
        <w:rPr>
          <w:rFonts w:ascii="Times New Roman" w:eastAsia="Calibri" w:hAnsi="Times New Roman" w:cs="Times New Roman"/>
          <w:sz w:val="24"/>
          <w:szCs w:val="24"/>
        </w:rPr>
        <w:t xml:space="preserve"> nurodoma, kad šiuo metu Sistema veikia Valstybės </w:t>
      </w:r>
      <w:r w:rsidR="0007572B">
        <w:rPr>
          <w:rFonts w:ascii="Times New Roman" w:eastAsia="Calibri" w:hAnsi="Times New Roman" w:cs="Times New Roman"/>
          <w:sz w:val="24"/>
          <w:szCs w:val="24"/>
        </w:rPr>
        <w:t>informacinių išteklių sąveikumo platformoje, Sistema yra aktyviai naudojama, t. y. išsiunčiami dideli kiekiai elektroninių siuntų – 2016 m</w:t>
      </w:r>
      <w:r w:rsidR="007A0B09">
        <w:rPr>
          <w:rFonts w:ascii="Times New Roman" w:eastAsia="Calibri" w:hAnsi="Times New Roman" w:cs="Times New Roman"/>
          <w:sz w:val="24"/>
          <w:szCs w:val="24"/>
        </w:rPr>
        <w:t>. išsiųsta 213 tūkst., 2017 m. – 597 tūkst., 2018 m. – 880 tūkst.,</w:t>
      </w:r>
      <w:r w:rsidR="0007572B">
        <w:rPr>
          <w:rFonts w:ascii="Times New Roman" w:eastAsia="Calibri" w:hAnsi="Times New Roman" w:cs="Times New Roman"/>
          <w:sz w:val="24"/>
          <w:szCs w:val="24"/>
        </w:rPr>
        <w:t xml:space="preserve"> siunčiami dideli kiekiai elektroninės siuntos </w:t>
      </w:r>
      <w:r w:rsidR="0007572B" w:rsidRPr="00BC09E3">
        <w:rPr>
          <w:rFonts w:ascii="Times New Roman" w:eastAsia="Calibri" w:hAnsi="Times New Roman" w:cs="Times New Roman"/>
          <w:sz w:val="24"/>
          <w:szCs w:val="24"/>
        </w:rPr>
        <w:t>nuorašų (hibridinių siuntų</w:t>
      </w:r>
      <w:r w:rsidR="007A0B09" w:rsidRPr="00BC09E3">
        <w:rPr>
          <w:rFonts w:ascii="Times New Roman" w:eastAsia="Calibri" w:hAnsi="Times New Roman" w:cs="Times New Roman"/>
          <w:sz w:val="24"/>
          <w:szCs w:val="24"/>
        </w:rPr>
        <w:t xml:space="preserve"> visoje Lietuvos teritorijoje tiek miestuose, tiek kaimiškose vietovėse): </w:t>
      </w:r>
      <w:r w:rsidR="00556836">
        <w:rPr>
          <w:rFonts w:ascii="Times New Roman" w:eastAsia="Calibri" w:hAnsi="Times New Roman" w:cs="Times New Roman"/>
          <w:sz w:val="24"/>
          <w:szCs w:val="24"/>
        </w:rPr>
        <w:t>2016 m. išsiųsta 98 tūkst., 2017 – 140 tūkst., 2018 – 640 tūkst., planuojama 2019 m. – 700 tūkst., 2020 m. – 1,4 mln., 2021 m. – 2 mln., taip pat Sistemos aktyvių naudotojų skaičius šiai dienai taip pat yra didelis: valstybės institucijų – 2091, juridinių asmenų – 2639, fizinių asmenų – 130 tūkst.</w:t>
      </w:r>
      <w:r w:rsidR="00336EA8">
        <w:rPr>
          <w:rFonts w:ascii="Times New Roman" w:eastAsia="Calibri" w:hAnsi="Times New Roman" w:cs="Times New Roman"/>
          <w:sz w:val="24"/>
          <w:szCs w:val="24"/>
        </w:rPr>
        <w:t xml:space="preserve"> </w:t>
      </w:r>
    </w:p>
    <w:p w14:paraId="6FBF0AE0" w14:textId="1755B59E" w:rsidR="0053659F" w:rsidRDefault="00336EA8" w:rsidP="00523443">
      <w:pPr>
        <w:tabs>
          <w:tab w:val="left" w:pos="851"/>
          <w:tab w:val="left" w:pos="1134"/>
        </w:tabs>
        <w:spacing w:after="0"/>
        <w:jc w:val="both"/>
        <w:rPr>
          <w:rFonts w:ascii="Times New Roman" w:hAnsi="Times New Roman" w:cs="Times New Roman"/>
          <w:sz w:val="24"/>
        </w:rPr>
      </w:pPr>
      <w:r>
        <w:rPr>
          <w:rFonts w:ascii="Times New Roman" w:eastAsia="Calibri" w:hAnsi="Times New Roman" w:cs="Times New Roman"/>
          <w:sz w:val="24"/>
          <w:szCs w:val="24"/>
        </w:rPr>
        <w:tab/>
      </w:r>
      <w:r w:rsidR="0007572B">
        <w:rPr>
          <w:rFonts w:ascii="Times New Roman" w:eastAsia="Calibri" w:hAnsi="Times New Roman" w:cs="Times New Roman"/>
          <w:sz w:val="24"/>
          <w:szCs w:val="24"/>
        </w:rPr>
        <w:t xml:space="preserve">IVPK </w:t>
      </w:r>
      <w:r w:rsidR="001C41F1">
        <w:rPr>
          <w:rFonts w:ascii="Times New Roman" w:eastAsia="Calibri" w:hAnsi="Times New Roman" w:cs="Times New Roman"/>
          <w:sz w:val="24"/>
          <w:szCs w:val="24"/>
        </w:rPr>
        <w:t xml:space="preserve">papildomai </w:t>
      </w:r>
      <w:r w:rsidR="0007572B">
        <w:rPr>
          <w:rFonts w:ascii="Times New Roman" w:eastAsia="Calibri" w:hAnsi="Times New Roman" w:cs="Times New Roman"/>
          <w:sz w:val="24"/>
          <w:szCs w:val="24"/>
        </w:rPr>
        <w:t xml:space="preserve">pažymi, </w:t>
      </w:r>
      <w:r w:rsidR="0007572B">
        <w:rPr>
          <w:rFonts w:ascii="Times New Roman" w:hAnsi="Times New Roman" w:cs="Times New Roman"/>
          <w:sz w:val="24"/>
        </w:rPr>
        <w:t>kad</w:t>
      </w:r>
      <w:r w:rsidR="00116679" w:rsidRPr="00116679">
        <w:rPr>
          <w:rFonts w:ascii="Times New Roman" w:hAnsi="Times New Roman" w:cs="Times New Roman"/>
          <w:sz w:val="24"/>
        </w:rPr>
        <w:t xml:space="preserve"> </w:t>
      </w:r>
      <w:r w:rsidR="00116679">
        <w:rPr>
          <w:rFonts w:ascii="Times New Roman" w:hAnsi="Times New Roman" w:cs="Times New Roman"/>
          <w:sz w:val="24"/>
        </w:rPr>
        <w:t xml:space="preserve">elektroninio pristatymo paslaugos ir </w:t>
      </w:r>
      <w:r w:rsidR="0007572B">
        <w:rPr>
          <w:rFonts w:ascii="Times New Roman" w:hAnsi="Times New Roman" w:cs="Times New Roman"/>
          <w:sz w:val="24"/>
        </w:rPr>
        <w:t>S</w:t>
      </w:r>
      <w:r w:rsidR="00116679">
        <w:rPr>
          <w:rFonts w:ascii="Times New Roman" w:hAnsi="Times New Roman" w:cs="Times New Roman"/>
          <w:sz w:val="24"/>
        </w:rPr>
        <w:t>istemos priežiūros paslaugos susideda iš kelių dalių (elektroninių siuntų pristatym</w:t>
      </w:r>
      <w:r w:rsidR="00EF3C40">
        <w:rPr>
          <w:rFonts w:ascii="Times New Roman" w:hAnsi="Times New Roman" w:cs="Times New Roman"/>
          <w:sz w:val="24"/>
        </w:rPr>
        <w:t>as</w:t>
      </w:r>
      <w:r w:rsidR="00116679">
        <w:rPr>
          <w:rFonts w:ascii="Times New Roman" w:hAnsi="Times New Roman" w:cs="Times New Roman"/>
          <w:sz w:val="24"/>
        </w:rPr>
        <w:t xml:space="preserve"> elektroniniu būdu; </w:t>
      </w:r>
      <w:r w:rsidR="00EF3C40">
        <w:rPr>
          <w:rFonts w:ascii="Times New Roman" w:hAnsi="Times New Roman" w:cs="Times New Roman"/>
          <w:sz w:val="24"/>
        </w:rPr>
        <w:t xml:space="preserve">elektroninių siuntų pristatymas fiziniu pristatymo būdu (elektroninės siuntos automatinis spausdinimas, vokavimas ir pristatymas kaip registruotoji korespondencijos siunta); elektroninių siuntų siuntėjų ir gavėjų arba juos atstovaujančių asmenų aptarnavimas ir informavimas; </w:t>
      </w:r>
      <w:r w:rsidR="0007572B">
        <w:rPr>
          <w:rFonts w:ascii="Times New Roman" w:hAnsi="Times New Roman" w:cs="Times New Roman"/>
          <w:sz w:val="24"/>
        </w:rPr>
        <w:t>S</w:t>
      </w:r>
      <w:r w:rsidR="00EF3C40">
        <w:rPr>
          <w:rFonts w:ascii="Times New Roman" w:hAnsi="Times New Roman" w:cs="Times New Roman"/>
          <w:sz w:val="24"/>
        </w:rPr>
        <w:t>istemos taikomosios programinės įrangos priežiūra, palaikymas ir prieinamumo atstatymas)</w:t>
      </w:r>
      <w:r w:rsidR="0007572B">
        <w:rPr>
          <w:rFonts w:ascii="Times New Roman" w:hAnsi="Times New Roman" w:cs="Times New Roman"/>
          <w:sz w:val="24"/>
        </w:rPr>
        <w:t>. Sistemoje vykstantys ir siuntų veiklą įgyvendinantys procesai yra tarpusavyje susieti, pavyzdžiui</w:t>
      </w:r>
      <w:r w:rsidR="004A4DA1">
        <w:rPr>
          <w:rFonts w:ascii="Times New Roman" w:hAnsi="Times New Roman" w:cs="Times New Roman"/>
          <w:sz w:val="24"/>
        </w:rPr>
        <w:t>,</w:t>
      </w:r>
      <w:r w:rsidR="0007572B">
        <w:rPr>
          <w:rFonts w:ascii="Times New Roman" w:hAnsi="Times New Roman" w:cs="Times New Roman"/>
          <w:sz w:val="24"/>
        </w:rPr>
        <w:t xml:space="preserve"> nors iš esmės pagrindinis (bazinis) procesas yra siuntos užsakymo formavimas ir išsiuntimas</w:t>
      </w:r>
      <w:r w:rsidR="000B56CB">
        <w:rPr>
          <w:rFonts w:ascii="Times New Roman" w:hAnsi="Times New Roman" w:cs="Times New Roman"/>
          <w:sz w:val="24"/>
        </w:rPr>
        <w:t>, tačiau sėkmingam jo veikimui reikalingas ir elektroninių siuntų pristatymas fiziniu pristatymo būdu, bei kiti pagalbiniai procesai, kurie patenka po Sistemos taikomosios programinės įrangos priežiūra, palaikymu ir prieinamumo atstatymu. Sistemoje yra vykdomi šie procesai: baziniai (elektroninės</w:t>
      </w:r>
      <w:r w:rsidR="001E081F">
        <w:rPr>
          <w:rFonts w:ascii="Times New Roman" w:hAnsi="Times New Roman" w:cs="Times New Roman"/>
          <w:sz w:val="24"/>
        </w:rPr>
        <w:t xml:space="preserve"> </w:t>
      </w:r>
      <w:r w:rsidR="000B56CB">
        <w:rPr>
          <w:rFonts w:ascii="Times New Roman" w:hAnsi="Times New Roman" w:cs="Times New Roman"/>
          <w:sz w:val="24"/>
        </w:rPr>
        <w:t>/</w:t>
      </w:r>
      <w:r w:rsidR="001E081F">
        <w:rPr>
          <w:rFonts w:ascii="Times New Roman" w:hAnsi="Times New Roman" w:cs="Times New Roman"/>
          <w:sz w:val="24"/>
        </w:rPr>
        <w:t xml:space="preserve"> </w:t>
      </w:r>
      <w:r w:rsidR="000B56CB">
        <w:rPr>
          <w:rFonts w:ascii="Times New Roman" w:hAnsi="Times New Roman" w:cs="Times New Roman"/>
          <w:sz w:val="24"/>
        </w:rPr>
        <w:t>popierinės</w:t>
      </w:r>
      <w:r w:rsidR="001E081F">
        <w:rPr>
          <w:rFonts w:ascii="Times New Roman" w:hAnsi="Times New Roman" w:cs="Times New Roman"/>
          <w:sz w:val="24"/>
        </w:rPr>
        <w:t xml:space="preserve"> </w:t>
      </w:r>
      <w:r w:rsidR="000B56CB">
        <w:rPr>
          <w:rFonts w:ascii="Times New Roman" w:hAnsi="Times New Roman" w:cs="Times New Roman"/>
          <w:sz w:val="24"/>
        </w:rPr>
        <w:t>/</w:t>
      </w:r>
      <w:r w:rsidR="001E081F">
        <w:rPr>
          <w:rFonts w:ascii="Times New Roman" w:hAnsi="Times New Roman" w:cs="Times New Roman"/>
          <w:sz w:val="24"/>
        </w:rPr>
        <w:t xml:space="preserve"> </w:t>
      </w:r>
      <w:r w:rsidR="000B56CB">
        <w:rPr>
          <w:rFonts w:ascii="Times New Roman" w:hAnsi="Times New Roman" w:cs="Times New Roman"/>
          <w:sz w:val="24"/>
        </w:rPr>
        <w:t>hibridinės</w:t>
      </w:r>
      <w:r w:rsidR="001E081F">
        <w:rPr>
          <w:rFonts w:ascii="Times New Roman" w:hAnsi="Times New Roman" w:cs="Times New Roman"/>
          <w:sz w:val="24"/>
        </w:rPr>
        <w:t xml:space="preserve"> </w:t>
      </w:r>
      <w:r w:rsidR="001E081F">
        <w:rPr>
          <w:rFonts w:ascii="Times New Roman" w:hAnsi="Times New Roman" w:cs="Times New Roman"/>
          <w:sz w:val="24"/>
        </w:rPr>
        <w:lastRenderedPageBreak/>
        <w:t>korespondencijos siuntos užsakymo formavimas ir išsiuntimas; siuntos pasirašymas elektroniniu parašu; e. dėžutės sutarties sąlygų patvirtinimas ir e. dėžutės sukūrimas</w:t>
      </w:r>
      <w:r w:rsidR="000B56CB">
        <w:rPr>
          <w:rFonts w:ascii="Times New Roman" w:hAnsi="Times New Roman" w:cs="Times New Roman"/>
          <w:sz w:val="24"/>
        </w:rPr>
        <w:t>), pagalbiniai (</w:t>
      </w:r>
      <w:proofErr w:type="spellStart"/>
      <w:r w:rsidR="000B56CB">
        <w:rPr>
          <w:rFonts w:ascii="Times New Roman" w:hAnsi="Times New Roman" w:cs="Times New Roman"/>
          <w:sz w:val="24"/>
        </w:rPr>
        <w:t>subdėžučių</w:t>
      </w:r>
      <w:proofErr w:type="spellEnd"/>
      <w:r w:rsidR="000B56CB">
        <w:rPr>
          <w:rFonts w:ascii="Times New Roman" w:hAnsi="Times New Roman" w:cs="Times New Roman"/>
          <w:sz w:val="24"/>
        </w:rPr>
        <w:t xml:space="preserve"> sukūrima</w:t>
      </w:r>
      <w:r w:rsidR="001E081F">
        <w:rPr>
          <w:rFonts w:ascii="Times New Roman" w:hAnsi="Times New Roman" w:cs="Times New Roman"/>
          <w:sz w:val="24"/>
        </w:rPr>
        <w:t xml:space="preserve">s; ataskaitų (angl. </w:t>
      </w:r>
      <w:proofErr w:type="spellStart"/>
      <w:r w:rsidR="001E081F" w:rsidRPr="001E081F">
        <w:rPr>
          <w:rFonts w:ascii="Times New Roman" w:hAnsi="Times New Roman" w:cs="Times New Roman"/>
          <w:i/>
          <w:sz w:val="24"/>
        </w:rPr>
        <w:t>Business</w:t>
      </w:r>
      <w:proofErr w:type="spellEnd"/>
      <w:r w:rsidR="001E081F" w:rsidRPr="001E081F">
        <w:rPr>
          <w:rFonts w:ascii="Times New Roman" w:hAnsi="Times New Roman" w:cs="Times New Roman"/>
          <w:i/>
          <w:sz w:val="24"/>
        </w:rPr>
        <w:t xml:space="preserve"> </w:t>
      </w:r>
      <w:proofErr w:type="spellStart"/>
      <w:r w:rsidR="001E081F" w:rsidRPr="001E081F">
        <w:rPr>
          <w:rFonts w:ascii="Times New Roman" w:hAnsi="Times New Roman" w:cs="Times New Roman"/>
          <w:i/>
          <w:sz w:val="24"/>
        </w:rPr>
        <w:t>Intelligence</w:t>
      </w:r>
      <w:proofErr w:type="spellEnd"/>
      <w:r w:rsidR="001E081F">
        <w:rPr>
          <w:rFonts w:ascii="Times New Roman" w:hAnsi="Times New Roman" w:cs="Times New Roman"/>
          <w:sz w:val="24"/>
        </w:rPr>
        <w:t xml:space="preserve">) generavimas ir formavimas; dokumentų formų sukūrimas ir naudojimas; </w:t>
      </w:r>
      <w:r w:rsidR="00FC425E">
        <w:rPr>
          <w:rFonts w:ascii="Times New Roman" w:hAnsi="Times New Roman" w:cs="Times New Roman"/>
          <w:sz w:val="24"/>
        </w:rPr>
        <w:t>S</w:t>
      </w:r>
      <w:r w:rsidR="001E081F">
        <w:rPr>
          <w:rFonts w:ascii="Times New Roman" w:hAnsi="Times New Roman" w:cs="Times New Roman"/>
          <w:sz w:val="24"/>
        </w:rPr>
        <w:t xml:space="preserve">istemos naudotojų administravimas; siuntų apdorojimo posistemių funkcijoms atlikti naudojamų klasifikatorių ir sąrašų duomenų valdymas; e. dėžutės naudotojų ir jų teisių administravimas; </w:t>
      </w:r>
      <w:r w:rsidR="00FC425E">
        <w:rPr>
          <w:rFonts w:ascii="Times New Roman" w:hAnsi="Times New Roman" w:cs="Times New Roman"/>
          <w:sz w:val="24"/>
        </w:rPr>
        <w:t>S</w:t>
      </w:r>
      <w:r w:rsidR="001E081F">
        <w:rPr>
          <w:rFonts w:ascii="Times New Roman" w:hAnsi="Times New Roman" w:cs="Times New Roman"/>
          <w:sz w:val="24"/>
        </w:rPr>
        <w:t>istemos parametrų konfigūravimas; duomenų apsaugos užtikrinimas; rezervinis duomenų kopijavimas</w:t>
      </w:r>
      <w:r w:rsidR="000B56CB">
        <w:rPr>
          <w:rFonts w:ascii="Times New Roman" w:hAnsi="Times New Roman" w:cs="Times New Roman"/>
          <w:sz w:val="24"/>
        </w:rPr>
        <w:t xml:space="preserve">), </w:t>
      </w:r>
      <w:r w:rsidR="000D365B">
        <w:rPr>
          <w:rFonts w:ascii="Times New Roman" w:hAnsi="Times New Roman" w:cs="Times New Roman"/>
          <w:sz w:val="24"/>
        </w:rPr>
        <w:t>org</w:t>
      </w:r>
      <w:r w:rsidR="00463269">
        <w:rPr>
          <w:rFonts w:ascii="Times New Roman" w:hAnsi="Times New Roman" w:cs="Times New Roman"/>
          <w:sz w:val="24"/>
        </w:rPr>
        <w:t>anizaciniai</w:t>
      </w:r>
      <w:r w:rsidR="000B56CB">
        <w:rPr>
          <w:rFonts w:ascii="Times New Roman" w:hAnsi="Times New Roman" w:cs="Times New Roman"/>
          <w:sz w:val="24"/>
        </w:rPr>
        <w:t xml:space="preserve"> (Sistemos techninės priežiūros vykdymas</w:t>
      </w:r>
      <w:r w:rsidR="00463269">
        <w:rPr>
          <w:rFonts w:ascii="Times New Roman" w:hAnsi="Times New Roman" w:cs="Times New Roman"/>
          <w:sz w:val="24"/>
        </w:rPr>
        <w:t>;</w:t>
      </w:r>
      <w:r w:rsidR="000B56CB">
        <w:rPr>
          <w:rFonts w:ascii="Times New Roman" w:hAnsi="Times New Roman" w:cs="Times New Roman"/>
          <w:sz w:val="24"/>
        </w:rPr>
        <w:t xml:space="preserve"> paslaugos teikimo administravimas</w:t>
      </w:r>
      <w:r w:rsidR="00463269">
        <w:rPr>
          <w:rFonts w:ascii="Times New Roman" w:hAnsi="Times New Roman" w:cs="Times New Roman"/>
          <w:sz w:val="24"/>
        </w:rPr>
        <w:t>; paslaugos teikimo valdymas; paslaugos sklaida ir viešinimas; paslaugos plėtra; potencialių ir esamų Sistemos naudotojų aptarnavimas ir informavimas</w:t>
      </w:r>
      <w:r w:rsidR="000B56CB">
        <w:rPr>
          <w:rFonts w:ascii="Times New Roman" w:hAnsi="Times New Roman" w:cs="Times New Roman"/>
          <w:sz w:val="24"/>
        </w:rPr>
        <w:t xml:space="preserve">). Kiekvienas procesas (proceso vykdymo žingsnių seka) yra detaliai aprašyta ir Sistemos operatorius </w:t>
      </w:r>
      <w:r w:rsidR="001C41F1">
        <w:rPr>
          <w:rFonts w:ascii="Times New Roman" w:hAnsi="Times New Roman" w:cs="Times New Roman"/>
          <w:sz w:val="24"/>
        </w:rPr>
        <w:t xml:space="preserve">(šiuo atveju Tiekėjas) </w:t>
      </w:r>
      <w:r w:rsidR="000B56CB">
        <w:rPr>
          <w:rFonts w:ascii="Times New Roman" w:hAnsi="Times New Roman" w:cs="Times New Roman"/>
          <w:sz w:val="24"/>
        </w:rPr>
        <w:t xml:space="preserve">turi užtikrinti sklandų </w:t>
      </w:r>
      <w:r w:rsidR="001C41F1">
        <w:rPr>
          <w:rFonts w:ascii="Times New Roman" w:hAnsi="Times New Roman" w:cs="Times New Roman"/>
          <w:sz w:val="24"/>
        </w:rPr>
        <w:t xml:space="preserve">Sistemos </w:t>
      </w:r>
      <w:r w:rsidR="002067B1">
        <w:rPr>
          <w:rFonts w:ascii="Times New Roman" w:hAnsi="Times New Roman" w:cs="Times New Roman"/>
          <w:sz w:val="24"/>
        </w:rPr>
        <w:t>veikimą, bei jos priežiūrą. Ypatingai aukšti spartos reikalavimai yra keliami elektroninių siuntų pristatymui fizinio pristatymo būdu, pvz.:</w:t>
      </w:r>
      <w:r w:rsidR="009B47FF">
        <w:rPr>
          <w:rFonts w:ascii="Times New Roman" w:hAnsi="Times New Roman" w:cs="Times New Roman"/>
          <w:sz w:val="24"/>
        </w:rPr>
        <w:t xml:space="preserve"> paslaugų teikėjas </w:t>
      </w:r>
      <w:r w:rsidR="00032634">
        <w:rPr>
          <w:rFonts w:ascii="Times New Roman" w:hAnsi="Times New Roman" w:cs="Times New Roman"/>
          <w:sz w:val="24"/>
        </w:rPr>
        <w:t xml:space="preserve">turi turėti </w:t>
      </w:r>
      <w:r w:rsidR="009B47FF">
        <w:rPr>
          <w:rFonts w:ascii="Times New Roman" w:hAnsi="Times New Roman" w:cs="Times New Roman"/>
          <w:sz w:val="24"/>
        </w:rPr>
        <w:t xml:space="preserve"> spausdinimo įran</w:t>
      </w:r>
      <w:r w:rsidR="00C37FFB">
        <w:rPr>
          <w:rFonts w:ascii="Times New Roman" w:hAnsi="Times New Roman" w:cs="Times New Roman"/>
          <w:sz w:val="24"/>
        </w:rPr>
        <w:t>gą, galinčią atspausdinti ne mažiau kaip 300 000 vnt. vaizdų per parą; automatinio dėjimo į vokus įrangą, galinčią suvokuoti ne mažiau kaip 20 000 vnt. vokų per parą</w:t>
      </w:r>
      <w:r w:rsidR="006E6BCC">
        <w:rPr>
          <w:rFonts w:ascii="Times New Roman" w:hAnsi="Times New Roman" w:cs="Times New Roman"/>
          <w:sz w:val="24"/>
        </w:rPr>
        <w:t xml:space="preserve">. Be to, visi el. dokumentai ir el. pranešimai adresatams turi būti pristatomi registruotu paštu ir įteikiami gavėjams arba jų įgaliotiems asmenims vadovaujantis Lietuvos Respublikos pašto įstatymu </w:t>
      </w:r>
      <w:r w:rsidR="00D94790">
        <w:rPr>
          <w:rFonts w:ascii="Times New Roman" w:hAnsi="Times New Roman" w:cs="Times New Roman"/>
          <w:sz w:val="24"/>
        </w:rPr>
        <w:t xml:space="preserve">(toliau – Pašto įstatymas) </w:t>
      </w:r>
      <w:r w:rsidR="006E6BCC">
        <w:rPr>
          <w:rFonts w:ascii="Times New Roman" w:hAnsi="Times New Roman" w:cs="Times New Roman"/>
          <w:sz w:val="24"/>
        </w:rPr>
        <w:t xml:space="preserve">ir kitų teisės aktų reikalavimais. </w:t>
      </w:r>
      <w:r w:rsidR="00D94790">
        <w:rPr>
          <w:rFonts w:ascii="Times New Roman" w:hAnsi="Times New Roman" w:cs="Times New Roman"/>
          <w:sz w:val="24"/>
        </w:rPr>
        <w:t>T</w:t>
      </w:r>
      <w:r w:rsidR="00C37FFB">
        <w:rPr>
          <w:rFonts w:ascii="Times New Roman" w:hAnsi="Times New Roman" w:cs="Times New Roman"/>
          <w:sz w:val="24"/>
        </w:rPr>
        <w:t xml:space="preserve">eismų siunčiamų procesinių dokumentų </w:t>
      </w:r>
      <w:r w:rsidR="00D94790">
        <w:rPr>
          <w:rFonts w:ascii="Times New Roman" w:hAnsi="Times New Roman" w:cs="Times New Roman"/>
          <w:sz w:val="24"/>
        </w:rPr>
        <w:t xml:space="preserve">pristatymui keliami papildomi reikalavimai: dokumentai </w:t>
      </w:r>
      <w:r w:rsidR="00C37FFB">
        <w:rPr>
          <w:rFonts w:ascii="Times New Roman" w:hAnsi="Times New Roman" w:cs="Times New Roman"/>
          <w:sz w:val="24"/>
        </w:rPr>
        <w:t xml:space="preserve">gavėjui Lietuvoje </w:t>
      </w:r>
      <w:r w:rsidR="00D94790">
        <w:rPr>
          <w:rFonts w:ascii="Times New Roman" w:hAnsi="Times New Roman" w:cs="Times New Roman"/>
          <w:sz w:val="24"/>
        </w:rPr>
        <w:t xml:space="preserve">turi būti pristatomi </w:t>
      </w:r>
      <w:r w:rsidR="00C37FFB">
        <w:rPr>
          <w:rFonts w:ascii="Times New Roman" w:hAnsi="Times New Roman" w:cs="Times New Roman"/>
          <w:sz w:val="24"/>
        </w:rPr>
        <w:t>– ne vėliau kaip per 8 darbo dienas</w:t>
      </w:r>
      <w:r w:rsidR="0053659F">
        <w:rPr>
          <w:rFonts w:ascii="Times New Roman" w:hAnsi="Times New Roman" w:cs="Times New Roman"/>
          <w:sz w:val="24"/>
        </w:rPr>
        <w:t xml:space="preserve">; procesinį dokumentą pristačius ir įteikus gavėjui, ne vėliau kaip per 3 (tris) dienas siuntėjui pateikiami įrodymai apie įteikimą, o nepristačius ir neįteikus procesinio dokumento gavėjui, ne vėliau kaip per 7 </w:t>
      </w:r>
      <w:r w:rsidR="00633733">
        <w:rPr>
          <w:rFonts w:ascii="Times New Roman" w:hAnsi="Times New Roman" w:cs="Times New Roman"/>
          <w:sz w:val="24"/>
        </w:rPr>
        <w:t>(</w:t>
      </w:r>
      <w:r w:rsidR="0053659F">
        <w:rPr>
          <w:rFonts w:ascii="Times New Roman" w:hAnsi="Times New Roman" w:cs="Times New Roman"/>
          <w:sz w:val="24"/>
        </w:rPr>
        <w:t>septynias) dienas nuo pristatymo termino pasibaigimo dienos, jis grąžinamas siuntėjui.</w:t>
      </w:r>
      <w:r w:rsidR="00633733">
        <w:rPr>
          <w:rFonts w:ascii="Times New Roman" w:hAnsi="Times New Roman" w:cs="Times New Roman"/>
          <w:sz w:val="24"/>
        </w:rPr>
        <w:t xml:space="preserve"> </w:t>
      </w:r>
      <w:r w:rsidR="00924D60">
        <w:rPr>
          <w:rFonts w:ascii="Times New Roman" w:hAnsi="Times New Roman" w:cs="Times New Roman"/>
          <w:sz w:val="24"/>
        </w:rPr>
        <w:t>Taip pat yra nustatyta ir konkreti teismų siunčiamų procesinių dokumentų įteikimo tvarka</w:t>
      </w:r>
      <w:r w:rsidR="001C41F1">
        <w:rPr>
          <w:rFonts w:ascii="Times New Roman" w:hAnsi="Times New Roman" w:cs="Times New Roman"/>
          <w:sz w:val="24"/>
        </w:rPr>
        <w:t>.</w:t>
      </w:r>
      <w:r w:rsidR="00924D60">
        <w:rPr>
          <w:rFonts w:ascii="Times New Roman" w:hAnsi="Times New Roman" w:cs="Times New Roman"/>
          <w:sz w:val="24"/>
        </w:rPr>
        <w:t xml:space="preserve"> Gavėjui nepristačius ir neįteikus procesinių dokumentų, sudaromos sąlygos (reali galimybė) gavėjui juos atsiimti ne tolimesniu atstumu kaip savivaldybės teritorijoje pagal nurodytą gavėjo adresą. </w:t>
      </w:r>
      <w:r w:rsidR="00D94790">
        <w:rPr>
          <w:rFonts w:ascii="Times New Roman" w:hAnsi="Times New Roman" w:cs="Times New Roman"/>
          <w:sz w:val="24"/>
        </w:rPr>
        <w:t>P</w:t>
      </w:r>
      <w:r w:rsidR="001C41F1">
        <w:rPr>
          <w:rFonts w:ascii="Times New Roman" w:hAnsi="Times New Roman" w:cs="Times New Roman"/>
          <w:sz w:val="24"/>
        </w:rPr>
        <w:t>ažymėtina</w:t>
      </w:r>
      <w:r w:rsidR="00633733">
        <w:rPr>
          <w:rFonts w:ascii="Times New Roman" w:hAnsi="Times New Roman" w:cs="Times New Roman"/>
          <w:sz w:val="24"/>
        </w:rPr>
        <w:t xml:space="preserve">, kad procesinių dokumentų įteikimas gavėjams nurodytais adresais Lietuvos Respublikoje turi atitikti </w:t>
      </w:r>
      <w:r w:rsidR="00D94790">
        <w:rPr>
          <w:rFonts w:ascii="Times New Roman" w:hAnsi="Times New Roman" w:cs="Times New Roman"/>
          <w:sz w:val="24"/>
        </w:rPr>
        <w:t>P</w:t>
      </w:r>
      <w:r w:rsidR="00633733">
        <w:rPr>
          <w:rFonts w:ascii="Times New Roman" w:hAnsi="Times New Roman" w:cs="Times New Roman"/>
          <w:sz w:val="24"/>
        </w:rPr>
        <w:t xml:space="preserve">ašto įstatyme nustatytus reikalavimus, pašto korespondencijos siuntų (procesinių dokumentų) įteikimas </w:t>
      </w:r>
      <w:r w:rsidR="007A1374">
        <w:rPr>
          <w:rFonts w:ascii="Times New Roman" w:hAnsi="Times New Roman" w:cs="Times New Roman"/>
          <w:sz w:val="24"/>
        </w:rPr>
        <w:t>adresatams</w:t>
      </w:r>
      <w:r w:rsidR="00633733">
        <w:rPr>
          <w:rFonts w:ascii="Times New Roman" w:hAnsi="Times New Roman" w:cs="Times New Roman"/>
          <w:sz w:val="24"/>
        </w:rPr>
        <w:t xml:space="preserve"> turi būti </w:t>
      </w:r>
      <w:r w:rsidR="007A1374">
        <w:rPr>
          <w:rFonts w:ascii="Times New Roman" w:hAnsi="Times New Roman" w:cs="Times New Roman"/>
          <w:sz w:val="24"/>
        </w:rPr>
        <w:t>užtikrintas</w:t>
      </w:r>
      <w:r w:rsidR="00633733">
        <w:rPr>
          <w:rFonts w:ascii="Times New Roman" w:hAnsi="Times New Roman" w:cs="Times New Roman"/>
          <w:sz w:val="24"/>
        </w:rPr>
        <w:t xml:space="preserve"> Lietuvos Respublikos civilinio proceso kodekso, </w:t>
      </w:r>
      <w:r w:rsidR="007A1374">
        <w:rPr>
          <w:rFonts w:ascii="Times New Roman" w:hAnsi="Times New Roman" w:cs="Times New Roman"/>
          <w:sz w:val="24"/>
        </w:rPr>
        <w:t>Lietuvos</w:t>
      </w:r>
      <w:r w:rsidR="00633733">
        <w:rPr>
          <w:rFonts w:ascii="Times New Roman" w:hAnsi="Times New Roman" w:cs="Times New Roman"/>
          <w:sz w:val="24"/>
        </w:rPr>
        <w:t xml:space="preserve"> Respublikos baudžiamojo proceso kodekso, Lietuvos Respublikos administracinių teisės pažeidimų kodekso ir Lietuvos Respublikos administracinių bylų </w:t>
      </w:r>
      <w:r w:rsidR="007A1374">
        <w:rPr>
          <w:rFonts w:ascii="Times New Roman" w:hAnsi="Times New Roman" w:cs="Times New Roman"/>
          <w:sz w:val="24"/>
        </w:rPr>
        <w:t>teisenos</w:t>
      </w:r>
      <w:r w:rsidR="00633733">
        <w:rPr>
          <w:rFonts w:ascii="Times New Roman" w:hAnsi="Times New Roman" w:cs="Times New Roman"/>
          <w:sz w:val="24"/>
        </w:rPr>
        <w:t xml:space="preserve"> įstatyme nustatytais būdais ir tvarka. </w:t>
      </w:r>
    </w:p>
    <w:p w14:paraId="5938F673" w14:textId="4E251C55" w:rsidR="00D57C0D" w:rsidRDefault="007A1374" w:rsidP="00523443">
      <w:pPr>
        <w:tabs>
          <w:tab w:val="left" w:pos="851"/>
          <w:tab w:val="left" w:pos="1134"/>
        </w:tabs>
        <w:spacing w:after="0"/>
        <w:jc w:val="both"/>
        <w:rPr>
          <w:rFonts w:ascii="Times New Roman" w:eastAsia="Calibri" w:hAnsi="Times New Roman" w:cs="Times New Roman"/>
          <w:sz w:val="24"/>
          <w:szCs w:val="24"/>
        </w:rPr>
      </w:pPr>
      <w:r>
        <w:rPr>
          <w:rFonts w:ascii="Times New Roman" w:hAnsi="Times New Roman" w:cs="Times New Roman"/>
          <w:sz w:val="24"/>
        </w:rPr>
        <w:tab/>
      </w:r>
      <w:r w:rsidR="00D94790">
        <w:rPr>
          <w:rFonts w:ascii="Times New Roman" w:hAnsi="Times New Roman" w:cs="Times New Roman"/>
          <w:sz w:val="24"/>
        </w:rPr>
        <w:t>Į</w:t>
      </w:r>
      <w:r w:rsidR="001C41F1">
        <w:rPr>
          <w:rFonts w:ascii="Times New Roman" w:hAnsi="Times New Roman" w:cs="Times New Roman"/>
          <w:sz w:val="24"/>
        </w:rPr>
        <w:t>vertinus visas aukščiau nurodytas aplinkybes, IVPK nuomone</w:t>
      </w:r>
      <w:r w:rsidR="004A4DA1">
        <w:rPr>
          <w:rFonts w:ascii="Times New Roman" w:hAnsi="Times New Roman" w:cs="Times New Roman"/>
          <w:sz w:val="24"/>
        </w:rPr>
        <w:t>,</w:t>
      </w:r>
      <w:r w:rsidR="001C41F1">
        <w:rPr>
          <w:rFonts w:ascii="Times New Roman" w:hAnsi="Times New Roman" w:cs="Times New Roman"/>
          <w:sz w:val="24"/>
        </w:rPr>
        <w:t xml:space="preserve"> </w:t>
      </w:r>
      <w:r w:rsidR="00EF3C40">
        <w:rPr>
          <w:rFonts w:ascii="Times New Roman" w:hAnsi="Times New Roman" w:cs="Times New Roman"/>
          <w:sz w:val="24"/>
        </w:rPr>
        <w:t xml:space="preserve">techniškai paslaugų teikimui techninėje specifikacijoje numatytiems kiekiams ir nustatyta paslaugų apimtimi yra pasiruošęs tik </w:t>
      </w:r>
      <w:r w:rsidR="001C41F1">
        <w:rPr>
          <w:rFonts w:ascii="Times New Roman" w:hAnsi="Times New Roman" w:cs="Times New Roman"/>
          <w:sz w:val="24"/>
        </w:rPr>
        <w:t>šiuo metu šias paslaugas teikiantis Tiekėjas</w:t>
      </w:r>
      <w:r w:rsidR="00EF3C40">
        <w:rPr>
          <w:rFonts w:ascii="Times New Roman" w:hAnsi="Times New Roman" w:cs="Times New Roman"/>
          <w:sz w:val="24"/>
        </w:rPr>
        <w:t xml:space="preserve">, kuris vienintelis iš panašias paslaugas teikiančių subjektų turi aptarnavimo infrastruktūrą ir vienintelis nustatytais terminais </w:t>
      </w:r>
      <w:r w:rsidR="00DE08C2">
        <w:rPr>
          <w:rFonts w:ascii="Times New Roman" w:hAnsi="Times New Roman" w:cs="Times New Roman"/>
          <w:sz w:val="24"/>
        </w:rPr>
        <w:t xml:space="preserve">ir įstatymų nustatyta tvarka </w:t>
      </w:r>
      <w:r w:rsidR="00EF3C40">
        <w:rPr>
          <w:rFonts w:ascii="Times New Roman" w:hAnsi="Times New Roman" w:cs="Times New Roman"/>
          <w:sz w:val="24"/>
        </w:rPr>
        <w:t>gali pristatyti fizines siuntas visoje Lietuvos teritorijoje, įskaitant ir kaimiškas vietoves.</w:t>
      </w:r>
      <w:r w:rsidR="00523443">
        <w:rPr>
          <w:rFonts w:ascii="Times New Roman" w:hAnsi="Times New Roman" w:cs="Times New Roman"/>
          <w:sz w:val="24"/>
        </w:rPr>
        <w:t xml:space="preserve"> </w:t>
      </w:r>
      <w:r w:rsidR="00D57C0D" w:rsidRPr="0059709E">
        <w:rPr>
          <w:rFonts w:ascii="Times New Roman" w:eastAsia="Calibri" w:hAnsi="Times New Roman" w:cs="Times New Roman"/>
          <w:sz w:val="24"/>
          <w:szCs w:val="24"/>
        </w:rPr>
        <w:t xml:space="preserve">Atsižvelgdama į </w:t>
      </w:r>
      <w:r w:rsidR="00D57C0D">
        <w:rPr>
          <w:rFonts w:ascii="Times New Roman" w:eastAsia="Calibri" w:hAnsi="Times New Roman" w:cs="Times New Roman"/>
          <w:sz w:val="24"/>
          <w:szCs w:val="24"/>
        </w:rPr>
        <w:t xml:space="preserve">nurodytą bei įvertinusi, kad </w:t>
      </w:r>
      <w:r w:rsidR="00BF7A77">
        <w:rPr>
          <w:rFonts w:ascii="Times New Roman" w:eastAsia="Calibri" w:hAnsi="Times New Roman" w:cs="Times New Roman"/>
          <w:sz w:val="24"/>
          <w:szCs w:val="24"/>
        </w:rPr>
        <w:t>Pirkimu siekiam</w:t>
      </w:r>
      <w:r w:rsidR="00523443">
        <w:rPr>
          <w:rFonts w:ascii="Times New Roman" w:eastAsia="Calibri" w:hAnsi="Times New Roman" w:cs="Times New Roman"/>
          <w:sz w:val="24"/>
          <w:szCs w:val="24"/>
        </w:rPr>
        <w:t>as</w:t>
      </w:r>
      <w:r w:rsidR="00BF7A77">
        <w:rPr>
          <w:rFonts w:ascii="Times New Roman" w:eastAsia="Calibri" w:hAnsi="Times New Roman" w:cs="Times New Roman"/>
          <w:sz w:val="24"/>
          <w:szCs w:val="24"/>
        </w:rPr>
        <w:t xml:space="preserve"> įsigyti</w:t>
      </w:r>
      <w:r w:rsidR="00523443">
        <w:rPr>
          <w:rFonts w:ascii="Times New Roman" w:eastAsia="Calibri" w:hAnsi="Times New Roman" w:cs="Times New Roman"/>
          <w:sz w:val="24"/>
          <w:szCs w:val="24"/>
        </w:rPr>
        <w:t xml:space="preserve"> paslaugas</w:t>
      </w:r>
      <w:r w:rsidR="00BF7A77">
        <w:rPr>
          <w:rFonts w:ascii="Times New Roman" w:eastAsia="Calibri" w:hAnsi="Times New Roman" w:cs="Times New Roman"/>
          <w:sz w:val="24"/>
          <w:szCs w:val="24"/>
        </w:rPr>
        <w:t xml:space="preserve"> </w:t>
      </w:r>
      <w:r w:rsidR="001C41F1">
        <w:rPr>
          <w:rFonts w:ascii="Times New Roman" w:eastAsia="Calibri" w:hAnsi="Times New Roman" w:cs="Times New Roman"/>
          <w:sz w:val="24"/>
          <w:szCs w:val="24"/>
        </w:rPr>
        <w:t xml:space="preserve">šiuo metu </w:t>
      </w:r>
      <w:r w:rsidR="00BF7A77">
        <w:rPr>
          <w:rFonts w:ascii="Times New Roman" w:eastAsia="Calibri" w:hAnsi="Times New Roman" w:cs="Times New Roman"/>
          <w:sz w:val="24"/>
          <w:szCs w:val="24"/>
        </w:rPr>
        <w:t>gali</w:t>
      </w:r>
      <w:r w:rsidR="00CE7F2D">
        <w:rPr>
          <w:rFonts w:ascii="Times New Roman" w:eastAsia="Calibri" w:hAnsi="Times New Roman" w:cs="Times New Roman"/>
          <w:sz w:val="24"/>
          <w:szCs w:val="24"/>
        </w:rPr>
        <w:t xml:space="preserve"> </w:t>
      </w:r>
      <w:r w:rsidR="001C41F1">
        <w:rPr>
          <w:rFonts w:ascii="Times New Roman" w:eastAsia="Calibri" w:hAnsi="Times New Roman" w:cs="Times New Roman"/>
          <w:sz w:val="24"/>
          <w:szCs w:val="24"/>
        </w:rPr>
        <w:t xml:space="preserve">suteikti </w:t>
      </w:r>
      <w:r w:rsidR="00CE7F2D">
        <w:rPr>
          <w:rFonts w:ascii="Times New Roman" w:eastAsia="Calibri" w:hAnsi="Times New Roman" w:cs="Times New Roman"/>
          <w:sz w:val="24"/>
          <w:szCs w:val="24"/>
        </w:rPr>
        <w:t xml:space="preserve">tik </w:t>
      </w:r>
      <w:r w:rsidR="001C41F1">
        <w:rPr>
          <w:rFonts w:ascii="Times New Roman" w:eastAsia="Calibri" w:hAnsi="Times New Roman" w:cs="Times New Roman"/>
          <w:sz w:val="24"/>
          <w:szCs w:val="24"/>
        </w:rPr>
        <w:t xml:space="preserve">konkretus tiekėjas – </w:t>
      </w:r>
      <w:r w:rsidR="00523443">
        <w:rPr>
          <w:rFonts w:ascii="Times New Roman" w:hAnsi="Times New Roman" w:cs="Times New Roman"/>
          <w:sz w:val="24"/>
        </w:rPr>
        <w:t>AB „Lietuvos paštas“</w:t>
      </w:r>
      <w:r w:rsidR="00BF7A77">
        <w:rPr>
          <w:rFonts w:ascii="Times New Roman" w:eastAsia="Calibri" w:hAnsi="Times New Roman" w:cs="Times New Roman"/>
          <w:sz w:val="24"/>
          <w:szCs w:val="24"/>
        </w:rPr>
        <w:t xml:space="preserve">, </w:t>
      </w:r>
      <w:r w:rsidR="00D57C0D">
        <w:rPr>
          <w:rFonts w:ascii="Times New Roman" w:eastAsia="Calibri" w:hAnsi="Times New Roman" w:cs="Times New Roman"/>
          <w:sz w:val="24"/>
          <w:szCs w:val="24"/>
        </w:rPr>
        <w:t xml:space="preserve">t. y. nagrinėjamu atveju tiekėjų konkurencijos nėra dėl techninių priežasčių, </w:t>
      </w:r>
      <w:r w:rsidR="00523443">
        <w:rPr>
          <w:rFonts w:ascii="Times New Roman" w:eastAsia="Calibri" w:hAnsi="Times New Roman" w:cs="Times New Roman"/>
          <w:sz w:val="24"/>
          <w:szCs w:val="24"/>
        </w:rPr>
        <w:t>Įgaliotosios</w:t>
      </w:r>
      <w:r w:rsidR="00D57C0D">
        <w:rPr>
          <w:rFonts w:ascii="Times New Roman" w:eastAsia="Calibri" w:hAnsi="Times New Roman" w:cs="Times New Roman"/>
          <w:sz w:val="24"/>
          <w:szCs w:val="24"/>
        </w:rPr>
        <w:t xml:space="preserve"> organizacijos pirkimo komisija (toliau – Komisija) nusprendė</w:t>
      </w:r>
      <w:r w:rsidR="00D57C0D" w:rsidRPr="0059709E">
        <w:rPr>
          <w:rFonts w:ascii="Times New Roman" w:eastAsia="Calibri" w:hAnsi="Times New Roman" w:cs="Times New Roman"/>
          <w:sz w:val="24"/>
          <w:szCs w:val="24"/>
        </w:rPr>
        <w:t xml:space="preserve"> </w:t>
      </w:r>
      <w:r w:rsidR="00D57C0D">
        <w:rPr>
          <w:rFonts w:ascii="Times New Roman" w:eastAsia="Calibri" w:hAnsi="Times New Roman" w:cs="Times New Roman"/>
          <w:sz w:val="24"/>
          <w:szCs w:val="24"/>
        </w:rPr>
        <w:t xml:space="preserve">Pirkimą vykdyti neskelbiamų derybų būdu vadovaujantis </w:t>
      </w:r>
      <w:r w:rsidR="00D57C0D" w:rsidRPr="000A37A1">
        <w:rPr>
          <w:rFonts w:ascii="Times New Roman" w:eastAsia="Calibri" w:hAnsi="Times New Roman" w:cs="Times New Roman"/>
          <w:sz w:val="24"/>
          <w:szCs w:val="24"/>
        </w:rPr>
        <w:t xml:space="preserve">Įstatymo 71 straipsnio 1 dalies 2 punkto (b) </w:t>
      </w:r>
      <w:r w:rsidR="00D57C0D">
        <w:rPr>
          <w:rFonts w:ascii="Times New Roman" w:eastAsia="Calibri" w:hAnsi="Times New Roman" w:cs="Times New Roman"/>
          <w:sz w:val="24"/>
          <w:szCs w:val="24"/>
        </w:rPr>
        <w:t xml:space="preserve">papunkčio </w:t>
      </w:r>
      <w:r w:rsidR="00D57C0D" w:rsidRPr="000A37A1">
        <w:rPr>
          <w:rFonts w:ascii="Times New Roman" w:eastAsia="Calibri" w:hAnsi="Times New Roman" w:cs="Times New Roman"/>
          <w:sz w:val="24"/>
          <w:szCs w:val="24"/>
        </w:rPr>
        <w:t>nuostatomis</w:t>
      </w:r>
      <w:r w:rsidR="00D57C0D" w:rsidRPr="0059709E">
        <w:rPr>
          <w:rFonts w:ascii="Times New Roman" w:eastAsia="Calibri" w:hAnsi="Times New Roman" w:cs="Times New Roman"/>
          <w:sz w:val="24"/>
          <w:szCs w:val="24"/>
        </w:rPr>
        <w:t xml:space="preserve"> </w:t>
      </w:r>
      <w:r w:rsidR="00D57C0D">
        <w:rPr>
          <w:rFonts w:ascii="Times New Roman" w:eastAsia="Calibri" w:hAnsi="Times New Roman" w:cs="Times New Roman"/>
          <w:sz w:val="24"/>
          <w:szCs w:val="24"/>
        </w:rPr>
        <w:t xml:space="preserve">ir kreiptis į Tarnybą </w:t>
      </w:r>
      <w:r w:rsidR="00D57C0D" w:rsidRPr="0059709E">
        <w:rPr>
          <w:rFonts w:ascii="Times New Roman" w:eastAsia="Calibri" w:hAnsi="Times New Roman" w:cs="Times New Roman"/>
          <w:sz w:val="24"/>
          <w:szCs w:val="24"/>
        </w:rPr>
        <w:t>sutikimo</w:t>
      </w:r>
      <w:r w:rsidR="00D57C0D">
        <w:rPr>
          <w:rFonts w:ascii="Times New Roman" w:eastAsia="Calibri" w:hAnsi="Times New Roman" w:cs="Times New Roman"/>
          <w:sz w:val="24"/>
          <w:szCs w:val="24"/>
        </w:rPr>
        <w:t xml:space="preserve"> dėl tokio pirkimo būdo pasirinkimo</w:t>
      </w:r>
      <w:r w:rsidR="00BF7A77">
        <w:rPr>
          <w:rStyle w:val="FootnoteReference"/>
          <w:rFonts w:ascii="Times New Roman" w:eastAsia="Calibri" w:hAnsi="Times New Roman" w:cs="Times New Roman"/>
          <w:sz w:val="24"/>
          <w:szCs w:val="24"/>
        </w:rPr>
        <w:footnoteReference w:id="6"/>
      </w:r>
      <w:r w:rsidR="00D57C0D" w:rsidRPr="0059709E">
        <w:rPr>
          <w:rFonts w:ascii="Times New Roman" w:eastAsia="Calibri" w:hAnsi="Times New Roman" w:cs="Times New Roman"/>
          <w:sz w:val="24"/>
          <w:szCs w:val="24"/>
        </w:rPr>
        <w:t>.</w:t>
      </w:r>
    </w:p>
    <w:p w14:paraId="79536CF2" w14:textId="658887A4" w:rsidR="005A133F" w:rsidRDefault="00D57C0D" w:rsidP="005A133F">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Pr>
          <w:rFonts w:ascii="Times New Roman" w:eastAsia="Times New Roman" w:hAnsi="Times New Roman" w:cs="Times New Roman"/>
          <w:sz w:val="24"/>
          <w:szCs w:val="24"/>
        </w:rPr>
        <w:t xml:space="preserve">(b) papunkčio </w:t>
      </w:r>
      <w:r w:rsidRPr="00606288">
        <w:rPr>
          <w:rFonts w:ascii="Times New Roman" w:eastAsia="Times New Roman" w:hAnsi="Times New Roman" w:cs="Times New Roman"/>
          <w:sz w:val="24"/>
          <w:szCs w:val="24"/>
        </w:rPr>
        <w:t>nuostatos numato, kad p</w:t>
      </w:r>
      <w:r>
        <w:rPr>
          <w:rFonts w:ascii="Times New Roman" w:eastAsia="Times New Roman" w:hAnsi="Times New Roman" w:cs="Times New Roman"/>
          <w:sz w:val="24"/>
          <w:szCs w:val="24"/>
        </w:rPr>
        <w:t xml:space="preserve">aslaugos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paslaugas teikti &lt;...&gt; gali tik konkretus tiekėjas dėl vienos iš šių priežasčių: &lt;...&gt; b) konkurencijos nėra dėl techninių priežasčių &lt;...&gt;“. </w:t>
      </w:r>
      <w:r>
        <w:rPr>
          <w:rFonts w:ascii="Times New Roman" w:eastAsia="Times New Roman" w:hAnsi="Times New Roman" w:cs="Times New Roman"/>
          <w:i/>
          <w:sz w:val="24"/>
          <w:szCs w:val="24"/>
        </w:rPr>
        <w:tab/>
      </w:r>
      <w:r w:rsidR="000B5B02">
        <w:rPr>
          <w:rFonts w:ascii="Times New Roman" w:hAnsi="Times New Roman" w:cs="Times New Roman"/>
          <w:sz w:val="24"/>
          <w:szCs w:val="24"/>
        </w:rPr>
        <w:t>Įgaliotosios</w:t>
      </w:r>
      <w:r w:rsidR="004076C5" w:rsidRPr="00945661">
        <w:rPr>
          <w:rFonts w:ascii="Times New Roman" w:hAnsi="Times New Roman" w:cs="Times New Roman"/>
          <w:sz w:val="24"/>
          <w:szCs w:val="24"/>
        </w:rPr>
        <w:t xml:space="preserve"> organizacijos pateikti dokumentai</w:t>
      </w:r>
      <w:r w:rsidR="00501048">
        <w:rPr>
          <w:rFonts w:ascii="Times New Roman" w:hAnsi="Times New Roman" w:cs="Times New Roman"/>
          <w:sz w:val="24"/>
          <w:szCs w:val="24"/>
        </w:rPr>
        <w:t xml:space="preserve"> bei </w:t>
      </w:r>
      <w:r w:rsidR="00D94790">
        <w:rPr>
          <w:rFonts w:ascii="Times New Roman" w:hAnsi="Times New Roman" w:cs="Times New Roman"/>
          <w:sz w:val="24"/>
          <w:szCs w:val="24"/>
        </w:rPr>
        <w:t>IVPK papildomai pateikti</w:t>
      </w:r>
      <w:r w:rsidR="004076C5" w:rsidRPr="00945661">
        <w:rPr>
          <w:rFonts w:ascii="Times New Roman" w:hAnsi="Times New Roman" w:cs="Times New Roman"/>
          <w:sz w:val="24"/>
          <w:szCs w:val="24"/>
        </w:rPr>
        <w:t xml:space="preserve"> paaiškinimai pagrindžia, kad </w:t>
      </w:r>
      <w:r w:rsidR="00D94790">
        <w:rPr>
          <w:rFonts w:ascii="Times New Roman" w:hAnsi="Times New Roman" w:cs="Times New Roman"/>
          <w:sz w:val="24"/>
          <w:szCs w:val="24"/>
        </w:rPr>
        <w:t xml:space="preserve">nagrinėjamu atveju siekiamas įsigyti Paslaugas visa apimtimi gali suteikti tik konkretus tiekėjas </w:t>
      </w:r>
      <w:r w:rsidR="004A4DA1">
        <w:rPr>
          <w:rFonts w:ascii="Times New Roman" w:hAnsi="Times New Roman" w:cs="Times New Roman"/>
          <w:sz w:val="24"/>
          <w:szCs w:val="24"/>
        </w:rPr>
        <w:t>–</w:t>
      </w:r>
      <w:r w:rsidR="00D94790">
        <w:rPr>
          <w:rFonts w:ascii="Times New Roman" w:hAnsi="Times New Roman" w:cs="Times New Roman"/>
          <w:sz w:val="24"/>
          <w:szCs w:val="24"/>
        </w:rPr>
        <w:t xml:space="preserve"> </w:t>
      </w:r>
      <w:r w:rsidR="000B5B02">
        <w:rPr>
          <w:rFonts w:ascii="Times New Roman" w:eastAsia="Times New Roman" w:hAnsi="Times New Roman" w:cs="Times New Roman"/>
          <w:sz w:val="24"/>
          <w:szCs w:val="24"/>
        </w:rPr>
        <w:t xml:space="preserve">AB „Lietuvos paštas“, kadangi </w:t>
      </w:r>
      <w:r w:rsidR="00501048">
        <w:rPr>
          <w:rFonts w:ascii="Times New Roman" w:eastAsia="Times New Roman" w:hAnsi="Times New Roman" w:cs="Times New Roman"/>
          <w:sz w:val="24"/>
          <w:szCs w:val="24"/>
        </w:rPr>
        <w:t>tik jis turi</w:t>
      </w:r>
      <w:r w:rsidR="000B5B02">
        <w:rPr>
          <w:rFonts w:ascii="Times New Roman" w:eastAsia="Times New Roman" w:hAnsi="Times New Roman" w:cs="Times New Roman"/>
          <w:sz w:val="24"/>
          <w:szCs w:val="24"/>
        </w:rPr>
        <w:t xml:space="preserve"> </w:t>
      </w:r>
      <w:r w:rsidR="00147C8F">
        <w:rPr>
          <w:rFonts w:ascii="Times New Roman" w:eastAsia="Times New Roman" w:hAnsi="Times New Roman" w:cs="Times New Roman"/>
          <w:sz w:val="24"/>
          <w:szCs w:val="24"/>
        </w:rPr>
        <w:t xml:space="preserve">tinkamą </w:t>
      </w:r>
      <w:r w:rsidR="000B5B02">
        <w:rPr>
          <w:rFonts w:ascii="Times New Roman" w:eastAsia="Times New Roman" w:hAnsi="Times New Roman" w:cs="Times New Roman"/>
          <w:sz w:val="24"/>
          <w:szCs w:val="24"/>
        </w:rPr>
        <w:t>infrastruktūrą</w:t>
      </w:r>
      <w:r w:rsidR="00501048">
        <w:rPr>
          <w:rFonts w:ascii="Times New Roman" w:eastAsia="Times New Roman" w:hAnsi="Times New Roman" w:cs="Times New Roman"/>
          <w:sz w:val="24"/>
          <w:szCs w:val="24"/>
        </w:rPr>
        <w:t>, t. y. spausdinimo įrangą, automatinio dėjimo į vokus įrangą, atitinkamą personalą ir darbuotojus,</w:t>
      </w:r>
      <w:r w:rsidR="000B5B02">
        <w:rPr>
          <w:rFonts w:ascii="Times New Roman" w:eastAsia="Times New Roman" w:hAnsi="Times New Roman" w:cs="Times New Roman"/>
          <w:sz w:val="24"/>
          <w:szCs w:val="24"/>
        </w:rPr>
        <w:t xml:space="preserve"> ir</w:t>
      </w:r>
      <w:r w:rsidR="00147C8F">
        <w:rPr>
          <w:rFonts w:ascii="Times New Roman" w:eastAsia="Times New Roman" w:hAnsi="Times New Roman" w:cs="Times New Roman"/>
          <w:sz w:val="24"/>
          <w:szCs w:val="24"/>
        </w:rPr>
        <w:t xml:space="preserve"> </w:t>
      </w:r>
      <w:r w:rsidR="00147C8F">
        <w:rPr>
          <w:rFonts w:ascii="Times New Roman" w:hAnsi="Times New Roman" w:cs="Times New Roman"/>
          <w:sz w:val="24"/>
        </w:rPr>
        <w:t>yra techniškai pajėgus teikti paslaugas techninėje specifikacijoje numatytiems kiekiams ir nustatyta paslaugų apimtimi</w:t>
      </w:r>
      <w:r w:rsidR="00501048">
        <w:rPr>
          <w:rFonts w:ascii="Times New Roman" w:hAnsi="Times New Roman" w:cs="Times New Roman"/>
          <w:sz w:val="24"/>
        </w:rPr>
        <w:t xml:space="preserve">. </w:t>
      </w:r>
      <w:r w:rsidR="00CF15E3">
        <w:rPr>
          <w:rFonts w:ascii="Times New Roman" w:hAnsi="Times New Roman" w:cs="Times New Roman"/>
          <w:sz w:val="24"/>
        </w:rPr>
        <w:t xml:space="preserve">Pažymėtina, kad </w:t>
      </w:r>
      <w:r w:rsidR="00501048">
        <w:rPr>
          <w:rFonts w:ascii="Times New Roman" w:hAnsi="Times New Roman" w:cs="Times New Roman"/>
          <w:sz w:val="24"/>
        </w:rPr>
        <w:t xml:space="preserve">viena iš sudedamųjų šios Paslaugos dalių yra el. dokumentų (siuntų) pristatymas </w:t>
      </w:r>
      <w:r w:rsidR="00CF15E3">
        <w:rPr>
          <w:rFonts w:ascii="Times New Roman" w:hAnsi="Times New Roman" w:cs="Times New Roman"/>
          <w:sz w:val="24"/>
        </w:rPr>
        <w:t xml:space="preserve">fiziniu būdų </w:t>
      </w:r>
      <w:r w:rsidR="00501048">
        <w:rPr>
          <w:rFonts w:ascii="Times New Roman" w:hAnsi="Times New Roman" w:cs="Times New Roman"/>
          <w:sz w:val="24"/>
        </w:rPr>
        <w:t xml:space="preserve">adresatams </w:t>
      </w:r>
      <w:r w:rsidR="002D1582">
        <w:rPr>
          <w:rFonts w:ascii="Times New Roman" w:hAnsi="Times New Roman" w:cs="Times New Roman"/>
          <w:sz w:val="24"/>
        </w:rPr>
        <w:t xml:space="preserve">visoje Lietuvos Respublikos teritorijoje </w:t>
      </w:r>
      <w:r w:rsidR="00CF15E3">
        <w:rPr>
          <w:rFonts w:ascii="Times New Roman" w:hAnsi="Times New Roman" w:cs="Times New Roman"/>
          <w:sz w:val="24"/>
        </w:rPr>
        <w:t>(tiekėjas turi teikti universaliąją pašto paslaugą)</w:t>
      </w:r>
      <w:r w:rsidR="00501048">
        <w:rPr>
          <w:rFonts w:ascii="Times New Roman" w:hAnsi="Times New Roman" w:cs="Times New Roman"/>
          <w:sz w:val="24"/>
        </w:rPr>
        <w:t>, kuri turi būti vykdoma vadovaujantis Pašto įstatymu ir kitų teisės aktų reikalavimais</w:t>
      </w:r>
      <w:r w:rsidR="00CF15E3">
        <w:rPr>
          <w:rFonts w:ascii="Times New Roman" w:hAnsi="Times New Roman" w:cs="Times New Roman"/>
          <w:sz w:val="24"/>
        </w:rPr>
        <w:t>, o</w:t>
      </w:r>
      <w:r w:rsidR="002D1582">
        <w:rPr>
          <w:rFonts w:ascii="Times New Roman" w:hAnsi="Times New Roman" w:cs="Times New Roman"/>
          <w:sz w:val="24"/>
        </w:rPr>
        <w:t xml:space="preserve"> </w:t>
      </w:r>
      <w:r w:rsidR="002D1582">
        <w:rPr>
          <w:rFonts w:ascii="Times New Roman" w:eastAsia="Times New Roman" w:hAnsi="Times New Roman" w:cs="Times New Roman"/>
          <w:sz w:val="24"/>
          <w:szCs w:val="24"/>
        </w:rPr>
        <w:t>P</w:t>
      </w:r>
      <w:r w:rsidR="002D1582" w:rsidRPr="00A02CF8">
        <w:rPr>
          <w:rFonts w:ascii="Times New Roman" w:eastAsia="Times New Roman" w:hAnsi="Times New Roman" w:cs="Times New Roman"/>
          <w:sz w:val="24"/>
          <w:szCs w:val="24"/>
        </w:rPr>
        <w:t xml:space="preserve">ašto </w:t>
      </w:r>
      <w:r w:rsidR="002D1582">
        <w:rPr>
          <w:rFonts w:ascii="Times New Roman" w:eastAsia="Times New Roman" w:hAnsi="Times New Roman" w:cs="Times New Roman"/>
          <w:sz w:val="24"/>
          <w:szCs w:val="24"/>
        </w:rPr>
        <w:t xml:space="preserve">įstatyme </w:t>
      </w:r>
      <w:r w:rsidR="002D1582" w:rsidRPr="00A02CF8">
        <w:rPr>
          <w:rFonts w:ascii="Times New Roman" w:hAnsi="Times New Roman" w:cs="Times New Roman"/>
          <w:color w:val="000000"/>
          <w:sz w:val="24"/>
          <w:szCs w:val="24"/>
          <w:shd w:val="clear" w:color="auto" w:fill="FFFFFF"/>
        </w:rPr>
        <w:t xml:space="preserve">nustatyta, kad AB „Lietuvos paštas“ yra universaliosios pašto paslaugos </w:t>
      </w:r>
      <w:r w:rsidR="002D1582" w:rsidRPr="00DA7634">
        <w:rPr>
          <w:rFonts w:ascii="Times New Roman" w:hAnsi="Times New Roman" w:cs="Times New Roman"/>
          <w:color w:val="000000"/>
          <w:sz w:val="24"/>
          <w:szCs w:val="24"/>
          <w:shd w:val="clear" w:color="auto" w:fill="FFFFFF"/>
        </w:rPr>
        <w:t xml:space="preserve">teikėjas iki 2019 m. gruodžio 31 d., kuriam imperatyviai įtvirtinta pareiga užtikrinti pašto paslaugų teikimą </w:t>
      </w:r>
      <w:r w:rsidR="002D1582" w:rsidRPr="00DA7634">
        <w:rPr>
          <w:rFonts w:ascii="Times New Roman" w:hAnsi="Times New Roman" w:cs="Times New Roman"/>
          <w:sz w:val="24"/>
          <w:szCs w:val="24"/>
        </w:rPr>
        <w:t>visoje Lietuvos Respublikos teritorijoje visiems tokią paslaugą pageidaujantiems gauti naudotojams.</w:t>
      </w:r>
      <w:r w:rsidR="004A4DA1">
        <w:rPr>
          <w:rFonts w:ascii="Times New Roman" w:hAnsi="Times New Roman" w:cs="Times New Roman"/>
          <w:sz w:val="24"/>
          <w:szCs w:val="24"/>
        </w:rPr>
        <w:t xml:space="preserve"> </w:t>
      </w:r>
      <w:r w:rsidR="00CF15E3">
        <w:rPr>
          <w:rFonts w:ascii="Times New Roman" w:eastAsia="Times New Roman" w:hAnsi="Times New Roman" w:cs="Times New Roman"/>
          <w:sz w:val="24"/>
          <w:szCs w:val="24"/>
        </w:rPr>
        <w:t>Atsižvelgus į</w:t>
      </w:r>
      <w:r w:rsidR="002D1582">
        <w:rPr>
          <w:rFonts w:ascii="Times New Roman" w:eastAsia="Times New Roman" w:hAnsi="Times New Roman" w:cs="Times New Roman"/>
          <w:sz w:val="24"/>
          <w:szCs w:val="24"/>
        </w:rPr>
        <w:t xml:space="preserve"> aukščiau nurodytas aplinkybes bei įvertinus siekiamos įsigyti Paslaugos </w:t>
      </w:r>
      <w:r w:rsidR="00CF15E3">
        <w:rPr>
          <w:rFonts w:ascii="Times New Roman" w:eastAsia="Times New Roman" w:hAnsi="Times New Roman" w:cs="Times New Roman"/>
          <w:sz w:val="24"/>
          <w:szCs w:val="24"/>
        </w:rPr>
        <w:t>apimtis ir nustatytus reikalavimus jų teikimui</w:t>
      </w:r>
      <w:r w:rsidR="002D1582">
        <w:rPr>
          <w:rFonts w:ascii="Times New Roman" w:eastAsia="Times New Roman" w:hAnsi="Times New Roman" w:cs="Times New Roman"/>
          <w:sz w:val="24"/>
          <w:szCs w:val="24"/>
        </w:rPr>
        <w:t xml:space="preserve">, </w:t>
      </w:r>
      <w:r w:rsidR="006F539E">
        <w:rPr>
          <w:rFonts w:ascii="Times New Roman" w:eastAsia="Times New Roman" w:hAnsi="Times New Roman" w:cs="Times New Roman"/>
          <w:sz w:val="24"/>
          <w:szCs w:val="24"/>
        </w:rPr>
        <w:t>Tarnybos nuomone,</w:t>
      </w:r>
      <w:r w:rsidR="006F539E" w:rsidRPr="005D001F">
        <w:rPr>
          <w:rFonts w:ascii="Times New Roman" w:eastAsia="Times New Roman" w:hAnsi="Times New Roman" w:cs="Times New Roman"/>
          <w:sz w:val="24"/>
          <w:szCs w:val="24"/>
        </w:rPr>
        <w:t xml:space="preserve"> </w:t>
      </w:r>
      <w:r w:rsidR="005A133F">
        <w:rPr>
          <w:rFonts w:ascii="Times New Roman" w:eastAsia="Times New Roman" w:hAnsi="Times New Roman" w:cs="Times New Roman"/>
          <w:sz w:val="24"/>
          <w:szCs w:val="24"/>
        </w:rPr>
        <w:t>Įgaliotosios</w:t>
      </w:r>
      <w:r w:rsidR="006F539E" w:rsidRPr="005D001F">
        <w:rPr>
          <w:rFonts w:ascii="Times New Roman" w:eastAsia="Times New Roman" w:hAnsi="Times New Roman" w:cs="Times New Roman"/>
          <w:sz w:val="24"/>
          <w:szCs w:val="24"/>
        </w:rPr>
        <w:t xml:space="preserve"> organizacijos priimtas sprendimas ir pasirinktas </w:t>
      </w:r>
      <w:r w:rsidR="005A133F">
        <w:rPr>
          <w:rFonts w:ascii="Times New Roman" w:eastAsia="Times New Roman" w:hAnsi="Times New Roman" w:cs="Times New Roman"/>
          <w:sz w:val="24"/>
          <w:szCs w:val="24"/>
        </w:rPr>
        <w:t>paslaugų</w:t>
      </w:r>
      <w:r w:rsidR="006F539E" w:rsidRPr="005D001F">
        <w:rPr>
          <w:rFonts w:ascii="Times New Roman" w:eastAsia="Times New Roman" w:hAnsi="Times New Roman" w:cs="Times New Roman"/>
          <w:sz w:val="24"/>
          <w:szCs w:val="24"/>
        </w:rPr>
        <w:t xml:space="preserve"> pirkimo būdas atitinka Įstatymo </w:t>
      </w:r>
      <w:r w:rsidR="006F539E" w:rsidRPr="005D001F">
        <w:rPr>
          <w:rFonts w:ascii="Times New Roman" w:eastAsia="Times New Roman" w:hAnsi="Times New Roman" w:cs="Times New Roman"/>
          <w:sz w:val="24"/>
          <w:szCs w:val="20"/>
        </w:rPr>
        <w:t xml:space="preserve">71 straipsnio 1 dalies 2 punkto </w:t>
      </w:r>
      <w:r w:rsidR="006F539E" w:rsidRPr="005D001F">
        <w:rPr>
          <w:rFonts w:ascii="Times New Roman" w:hAnsi="Times New Roman" w:cs="Times New Roman"/>
          <w:sz w:val="24"/>
          <w:szCs w:val="24"/>
        </w:rPr>
        <w:t>(b) papunkčio</w:t>
      </w:r>
      <w:r w:rsidR="006F539E" w:rsidRPr="005D001F">
        <w:rPr>
          <w:rFonts w:ascii="Times New Roman" w:eastAsia="Times New Roman" w:hAnsi="Times New Roman" w:cs="Times New Roman"/>
          <w:sz w:val="24"/>
          <w:szCs w:val="20"/>
        </w:rPr>
        <w:t xml:space="preserve"> </w:t>
      </w:r>
      <w:r w:rsidR="006F539E">
        <w:rPr>
          <w:rFonts w:ascii="Times New Roman" w:eastAsia="Times New Roman" w:hAnsi="Times New Roman" w:cs="Times New Roman"/>
          <w:sz w:val="24"/>
          <w:szCs w:val="24"/>
        </w:rPr>
        <w:t>nuostatas.</w:t>
      </w:r>
      <w:r w:rsidR="00D94790" w:rsidRPr="00D94790">
        <w:rPr>
          <w:rFonts w:ascii="Times New Roman" w:eastAsia="Times New Roman" w:hAnsi="Times New Roman" w:cs="Times New Roman"/>
          <w:sz w:val="24"/>
          <w:szCs w:val="24"/>
        </w:rPr>
        <w:t xml:space="preserve"> </w:t>
      </w:r>
    </w:p>
    <w:p w14:paraId="10877195" w14:textId="77777777" w:rsidR="00C553BE" w:rsidRPr="008F2E64" w:rsidRDefault="005A133F" w:rsidP="00C553BE">
      <w:pPr>
        <w:tabs>
          <w:tab w:val="left" w:pos="113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sidR="00C553BE">
        <w:rPr>
          <w:rFonts w:ascii="Times New Roman" w:eastAsia="Calibri" w:hAnsi="Times New Roman" w:cs="Times New Roman"/>
          <w:sz w:val="24"/>
          <w:szCs w:val="24"/>
        </w:rPr>
        <w:t>Viešoji įstaiga CPO LT</w:t>
      </w:r>
      <w:r w:rsidRPr="000A37A1">
        <w:rPr>
          <w:rFonts w:ascii="Times New Roman" w:eastAsia="Calibri" w:hAnsi="Times New Roman" w:cs="Times New Roman"/>
          <w:sz w:val="24"/>
          <w:szCs w:val="24"/>
        </w:rPr>
        <w:t xml:space="preserve"> </w:t>
      </w:r>
      <w:r w:rsidR="00C553BE" w:rsidRPr="00C553BE">
        <w:rPr>
          <w:rFonts w:ascii="Times New Roman" w:eastAsia="Calibri" w:hAnsi="Times New Roman" w:cs="Times New Roman"/>
          <w:i/>
          <w:sz w:val="24"/>
          <w:szCs w:val="24"/>
        </w:rPr>
        <w:t>Pirkimą</w:t>
      </w:r>
      <w:r w:rsidR="00C553BE">
        <w:rPr>
          <w:rFonts w:ascii="Times New Roman" w:eastAsia="Calibri" w:hAnsi="Times New Roman" w:cs="Times New Roman"/>
          <w:sz w:val="24"/>
          <w:szCs w:val="24"/>
        </w:rPr>
        <w:t xml:space="preserve"> vykdytų neskelbiamų derybų būdu, vadovaudamasi </w:t>
      </w:r>
      <w:r w:rsidR="00C553BE" w:rsidRPr="005D001F">
        <w:rPr>
          <w:rFonts w:ascii="Times New Roman" w:eastAsia="Times New Roman" w:hAnsi="Times New Roman" w:cs="Times New Roman"/>
          <w:sz w:val="24"/>
          <w:szCs w:val="24"/>
        </w:rPr>
        <w:t xml:space="preserve">71 straipsnio 1 dalies </w:t>
      </w:r>
      <w:r w:rsidR="00C553BE" w:rsidRPr="005D001F">
        <w:rPr>
          <w:rFonts w:ascii="Times New Roman" w:eastAsia="Times New Roman" w:hAnsi="Times New Roman" w:cs="Times New Roman"/>
          <w:sz w:val="24"/>
          <w:szCs w:val="20"/>
        </w:rPr>
        <w:t xml:space="preserve">2 punkto </w:t>
      </w:r>
      <w:r w:rsidR="00C553BE" w:rsidRPr="005D001F">
        <w:rPr>
          <w:rFonts w:ascii="Times New Roman" w:hAnsi="Times New Roman" w:cs="Times New Roman"/>
          <w:sz w:val="24"/>
          <w:szCs w:val="24"/>
        </w:rPr>
        <w:t>(b) papunkčio</w:t>
      </w:r>
      <w:r w:rsidR="00C553BE" w:rsidRPr="005D001F">
        <w:rPr>
          <w:rFonts w:ascii="Times New Roman" w:eastAsia="Times New Roman" w:hAnsi="Times New Roman" w:cs="Times New Roman"/>
          <w:sz w:val="24"/>
          <w:szCs w:val="24"/>
        </w:rPr>
        <w:t xml:space="preserve"> nuostatomis, į derybas kviečiant AB „</w:t>
      </w:r>
      <w:r w:rsidR="00C553BE">
        <w:rPr>
          <w:rFonts w:ascii="Times New Roman" w:eastAsia="Times New Roman" w:hAnsi="Times New Roman" w:cs="Times New Roman"/>
          <w:sz w:val="24"/>
          <w:szCs w:val="24"/>
        </w:rPr>
        <w:t>Lietuvos paštas</w:t>
      </w:r>
      <w:r w:rsidR="00C553BE" w:rsidRPr="005D001F">
        <w:rPr>
          <w:rFonts w:ascii="Times New Roman" w:eastAsia="Times New Roman" w:hAnsi="Times New Roman" w:cs="Times New Roman"/>
          <w:sz w:val="24"/>
          <w:szCs w:val="24"/>
        </w:rPr>
        <w:t>“.</w:t>
      </w:r>
    </w:p>
    <w:p w14:paraId="371D29BC" w14:textId="77777777" w:rsidR="00C553BE" w:rsidRDefault="00C553BE" w:rsidP="005A133F">
      <w:pPr>
        <w:tabs>
          <w:tab w:val="left" w:pos="1134"/>
        </w:tabs>
        <w:spacing w:after="0"/>
        <w:jc w:val="both"/>
        <w:rPr>
          <w:rFonts w:ascii="Times New Roman" w:eastAsia="Calibri" w:hAnsi="Times New Roman" w:cs="Times New Roman"/>
          <w:sz w:val="24"/>
          <w:szCs w:val="24"/>
        </w:rPr>
      </w:pPr>
    </w:p>
    <w:p w14:paraId="03A913E3" w14:textId="77777777" w:rsidR="000B534A" w:rsidRPr="00E462B7" w:rsidRDefault="000B534A" w:rsidP="000B534A">
      <w:pPr>
        <w:widowControl w:val="0"/>
        <w:spacing w:after="0"/>
        <w:ind w:right="102" w:firstLine="709"/>
        <w:jc w:val="both"/>
        <w:rPr>
          <w:rFonts w:ascii="Times New Roman" w:eastAsia="Times New Roman" w:hAnsi="Times New Roman" w:cs="Times New Roman"/>
          <w:spacing w:val="-1"/>
          <w:sz w:val="24"/>
          <w:szCs w:val="24"/>
        </w:rPr>
      </w:pPr>
    </w:p>
    <w:p w14:paraId="086C9C3F" w14:textId="77777777" w:rsidR="002E349E" w:rsidRDefault="002E349E" w:rsidP="000B534A">
      <w:pPr>
        <w:spacing w:after="0" w:line="240" w:lineRule="auto"/>
        <w:ind w:firstLine="851"/>
        <w:jc w:val="both"/>
        <w:rPr>
          <w:rFonts w:ascii="Times New Roman" w:eastAsia="Times New Roman" w:hAnsi="Times New Roman" w:cs="Times New Roman"/>
          <w:sz w:val="24"/>
          <w:szCs w:val="24"/>
        </w:rPr>
      </w:pPr>
    </w:p>
    <w:p w14:paraId="49B2D9E1" w14:textId="77777777" w:rsidR="002E349E" w:rsidRDefault="00D57C0D" w:rsidP="008F2E64">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14:paraId="6D5D6108" w14:textId="77777777" w:rsidR="002E349E" w:rsidRDefault="002E349E" w:rsidP="002E349E">
      <w:pPr>
        <w:spacing w:after="0" w:line="360" w:lineRule="auto"/>
        <w:ind w:right="142"/>
        <w:jc w:val="both"/>
        <w:rPr>
          <w:rFonts w:ascii="Times New Roman" w:eastAsia="Times New Roman" w:hAnsi="Times New Roman" w:cs="Times New Roman"/>
        </w:rPr>
      </w:pPr>
    </w:p>
    <w:p w14:paraId="32605702" w14:textId="63D5886B" w:rsidR="00B2320C" w:rsidRDefault="00B2320C" w:rsidP="002E349E">
      <w:pPr>
        <w:spacing w:after="0" w:line="360" w:lineRule="auto"/>
        <w:ind w:right="142"/>
        <w:jc w:val="both"/>
        <w:rPr>
          <w:rFonts w:ascii="Times New Roman" w:eastAsia="Times New Roman" w:hAnsi="Times New Roman" w:cs="Times New Roman"/>
        </w:rPr>
      </w:pPr>
    </w:p>
    <w:p w14:paraId="11DF6790" w14:textId="41C87C8A" w:rsidR="00C34B89" w:rsidRDefault="00C34B89" w:rsidP="002E349E">
      <w:pPr>
        <w:spacing w:after="0" w:line="360" w:lineRule="auto"/>
        <w:ind w:right="142"/>
        <w:jc w:val="both"/>
        <w:rPr>
          <w:rFonts w:ascii="Times New Roman" w:eastAsia="Times New Roman" w:hAnsi="Times New Roman" w:cs="Times New Roman"/>
        </w:rPr>
      </w:pPr>
    </w:p>
    <w:p w14:paraId="435E8B6E" w14:textId="1D17D7E0" w:rsidR="004A4DA1" w:rsidRDefault="004A4DA1" w:rsidP="002E349E">
      <w:pPr>
        <w:spacing w:after="0" w:line="360" w:lineRule="auto"/>
        <w:ind w:right="142"/>
        <w:jc w:val="both"/>
        <w:rPr>
          <w:rFonts w:ascii="Times New Roman" w:eastAsia="Times New Roman" w:hAnsi="Times New Roman" w:cs="Times New Roman"/>
        </w:rPr>
      </w:pPr>
    </w:p>
    <w:p w14:paraId="36C168D8" w14:textId="34DFF059" w:rsidR="004A4DA1" w:rsidRDefault="004A4DA1" w:rsidP="002E349E">
      <w:pPr>
        <w:spacing w:after="0" w:line="360" w:lineRule="auto"/>
        <w:ind w:right="142"/>
        <w:jc w:val="both"/>
        <w:rPr>
          <w:rFonts w:ascii="Times New Roman" w:eastAsia="Times New Roman" w:hAnsi="Times New Roman" w:cs="Times New Roman"/>
        </w:rPr>
      </w:pPr>
    </w:p>
    <w:p w14:paraId="0E1463EC" w14:textId="3F4A0331" w:rsidR="004A4DA1" w:rsidRDefault="004A4DA1" w:rsidP="002E349E">
      <w:pPr>
        <w:spacing w:after="0" w:line="360" w:lineRule="auto"/>
        <w:ind w:right="142"/>
        <w:jc w:val="both"/>
        <w:rPr>
          <w:rFonts w:ascii="Times New Roman" w:eastAsia="Times New Roman" w:hAnsi="Times New Roman" w:cs="Times New Roman"/>
        </w:rPr>
      </w:pPr>
    </w:p>
    <w:p w14:paraId="156939F5" w14:textId="00E1269A" w:rsidR="004A4DA1" w:rsidRDefault="004A4DA1" w:rsidP="002E349E">
      <w:pPr>
        <w:spacing w:after="0" w:line="360" w:lineRule="auto"/>
        <w:ind w:right="142"/>
        <w:jc w:val="both"/>
        <w:rPr>
          <w:rFonts w:ascii="Times New Roman" w:eastAsia="Times New Roman" w:hAnsi="Times New Roman" w:cs="Times New Roman"/>
        </w:rPr>
      </w:pPr>
    </w:p>
    <w:p w14:paraId="58929711" w14:textId="0ABA5F11" w:rsidR="004A4DA1" w:rsidRDefault="004A4DA1" w:rsidP="002E349E">
      <w:pPr>
        <w:spacing w:after="0" w:line="360" w:lineRule="auto"/>
        <w:ind w:right="142"/>
        <w:jc w:val="both"/>
        <w:rPr>
          <w:rFonts w:ascii="Times New Roman" w:eastAsia="Times New Roman" w:hAnsi="Times New Roman" w:cs="Times New Roman"/>
        </w:rPr>
      </w:pPr>
    </w:p>
    <w:p w14:paraId="2ADDBFBB" w14:textId="18113763" w:rsidR="004A4DA1" w:rsidRDefault="004A4DA1" w:rsidP="002E349E">
      <w:pPr>
        <w:spacing w:after="0" w:line="360" w:lineRule="auto"/>
        <w:ind w:right="142"/>
        <w:jc w:val="both"/>
        <w:rPr>
          <w:rFonts w:ascii="Times New Roman" w:eastAsia="Times New Roman" w:hAnsi="Times New Roman" w:cs="Times New Roman"/>
        </w:rPr>
      </w:pPr>
    </w:p>
    <w:p w14:paraId="67868B42" w14:textId="2F9948F5" w:rsidR="004A4DA1" w:rsidRDefault="004A4DA1" w:rsidP="002E349E">
      <w:pPr>
        <w:spacing w:after="0" w:line="360" w:lineRule="auto"/>
        <w:ind w:right="142"/>
        <w:jc w:val="both"/>
        <w:rPr>
          <w:rFonts w:ascii="Times New Roman" w:eastAsia="Times New Roman" w:hAnsi="Times New Roman" w:cs="Times New Roman"/>
        </w:rPr>
      </w:pPr>
    </w:p>
    <w:p w14:paraId="26909AA6" w14:textId="14899C43" w:rsidR="004A4DA1" w:rsidRDefault="004A4DA1" w:rsidP="002E349E">
      <w:pPr>
        <w:spacing w:after="0" w:line="360" w:lineRule="auto"/>
        <w:ind w:right="142"/>
        <w:jc w:val="both"/>
        <w:rPr>
          <w:rFonts w:ascii="Times New Roman" w:eastAsia="Times New Roman" w:hAnsi="Times New Roman" w:cs="Times New Roman"/>
        </w:rPr>
      </w:pPr>
    </w:p>
    <w:p w14:paraId="7E3C7487" w14:textId="704F561A" w:rsidR="004A4DA1" w:rsidRDefault="004A4DA1" w:rsidP="002E349E">
      <w:pPr>
        <w:spacing w:after="0" w:line="360" w:lineRule="auto"/>
        <w:ind w:right="142"/>
        <w:jc w:val="both"/>
        <w:rPr>
          <w:rFonts w:ascii="Times New Roman" w:eastAsia="Times New Roman" w:hAnsi="Times New Roman" w:cs="Times New Roman"/>
        </w:rPr>
      </w:pPr>
    </w:p>
    <w:p w14:paraId="435FC8C2" w14:textId="77777777" w:rsidR="004A4DA1" w:rsidRDefault="004A4DA1" w:rsidP="002E349E">
      <w:pPr>
        <w:spacing w:after="0" w:line="360" w:lineRule="auto"/>
        <w:ind w:right="142"/>
        <w:jc w:val="both"/>
        <w:rPr>
          <w:rFonts w:ascii="Times New Roman" w:eastAsia="Times New Roman" w:hAnsi="Times New Roman" w:cs="Times New Roman"/>
        </w:rPr>
      </w:pPr>
    </w:p>
    <w:p w14:paraId="34F6BF2B" w14:textId="77777777" w:rsidR="00B2320C" w:rsidRDefault="00B2320C" w:rsidP="002E349E">
      <w:pPr>
        <w:spacing w:after="0" w:line="360" w:lineRule="auto"/>
        <w:ind w:right="142"/>
        <w:jc w:val="both"/>
        <w:rPr>
          <w:rFonts w:ascii="Times New Roman" w:eastAsia="Times New Roman" w:hAnsi="Times New Roman" w:cs="Times New Roman"/>
        </w:rPr>
      </w:pPr>
    </w:p>
    <w:p w14:paraId="312B2261"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FB7C8C">
      <w:headerReference w:type="even" r:id="rId10"/>
      <w:headerReference w:type="default"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C0E62" w14:textId="77777777" w:rsidR="00421A05" w:rsidRDefault="00421A05">
      <w:pPr>
        <w:spacing w:after="0" w:line="240" w:lineRule="auto"/>
      </w:pPr>
      <w:r>
        <w:separator/>
      </w:r>
    </w:p>
  </w:endnote>
  <w:endnote w:type="continuationSeparator" w:id="0">
    <w:p w14:paraId="65E334EC" w14:textId="77777777" w:rsidR="00421A05" w:rsidRDefault="0042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8360" w14:textId="77777777" w:rsidR="006C06BD" w:rsidRDefault="00421A05">
    <w:pPr>
      <w:pStyle w:val="Footer"/>
    </w:pPr>
  </w:p>
  <w:p w14:paraId="54B2C687" w14:textId="77777777" w:rsidR="006C06BD" w:rsidRDefault="00421A05">
    <w:pPr>
      <w:pStyle w:val="Footer"/>
    </w:pPr>
  </w:p>
  <w:p w14:paraId="6976FBE9" w14:textId="77777777" w:rsidR="006C06BD" w:rsidRDefault="00421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27E" w14:textId="77777777"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4C7654FC" wp14:editId="72A73670">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14:paraId="254DB729"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317859E5" w14:textId="77777777"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14:paraId="711D60EF" w14:textId="77777777" w:rsidR="00B375CF" w:rsidRPr="001E27BC" w:rsidRDefault="00421A05" w:rsidP="00B375CF">
    <w:pPr>
      <w:pStyle w:val="Footer"/>
    </w:pPr>
  </w:p>
  <w:p w14:paraId="0F1C9A40" w14:textId="77777777" w:rsidR="006C06BD" w:rsidRPr="00B375CF" w:rsidRDefault="00421A05"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C676" w14:textId="77777777" w:rsidR="00421A05" w:rsidRDefault="00421A05">
      <w:pPr>
        <w:spacing w:after="0" w:line="240" w:lineRule="auto"/>
      </w:pPr>
      <w:r>
        <w:separator/>
      </w:r>
    </w:p>
  </w:footnote>
  <w:footnote w:type="continuationSeparator" w:id="0">
    <w:p w14:paraId="7B5845AB" w14:textId="77777777" w:rsidR="00421A05" w:rsidRDefault="00421A05">
      <w:pPr>
        <w:spacing w:after="0" w:line="240" w:lineRule="auto"/>
      </w:pPr>
      <w:r>
        <w:continuationSeparator/>
      </w:r>
    </w:p>
  </w:footnote>
  <w:footnote w:id="1">
    <w:p w14:paraId="13E0604D" w14:textId="77777777" w:rsidR="0038264E" w:rsidRPr="00C86330" w:rsidRDefault="0038264E" w:rsidP="00C86330">
      <w:pPr>
        <w:pStyle w:val="FootnoteText"/>
        <w:jc w:val="both"/>
        <w:rPr>
          <w:rFonts w:ascii="Times New Roman" w:hAnsi="Times New Roman" w:cs="Times New Roman"/>
        </w:rPr>
      </w:pPr>
      <w:r w:rsidRPr="00C86330">
        <w:rPr>
          <w:rStyle w:val="FootnoteReference"/>
          <w:rFonts w:ascii="Times New Roman" w:hAnsi="Times New Roman" w:cs="Times New Roman"/>
        </w:rPr>
        <w:footnoteRef/>
      </w:r>
      <w:r w:rsidRPr="00C86330">
        <w:rPr>
          <w:rFonts w:ascii="Times New Roman" w:hAnsi="Times New Roman" w:cs="Times New Roman"/>
        </w:rPr>
        <w:t xml:space="preserve"> Viešojo pirkimo „Elektroninio pristatymo paslaugų ir Nacionalinės elektroninių siuntų pristatymo, naudojant pašto tinklą, informacinės sistemos priežiūros paslaugų įsigijimas“ paraiška;</w:t>
      </w:r>
    </w:p>
  </w:footnote>
  <w:footnote w:id="2">
    <w:p w14:paraId="21DB15F5" w14:textId="77777777" w:rsidR="006B77BF" w:rsidRPr="00C86330" w:rsidRDefault="006B77BF" w:rsidP="00C86330">
      <w:pPr>
        <w:pStyle w:val="FootnoteText"/>
        <w:jc w:val="both"/>
        <w:rPr>
          <w:rFonts w:ascii="Times New Roman" w:hAnsi="Times New Roman" w:cs="Times New Roman"/>
          <w:szCs w:val="24"/>
        </w:rPr>
      </w:pPr>
      <w:r w:rsidRPr="00C86330">
        <w:rPr>
          <w:rStyle w:val="FootnoteReference"/>
          <w:rFonts w:ascii="Times New Roman" w:hAnsi="Times New Roman" w:cs="Times New Roman"/>
          <w:szCs w:val="24"/>
        </w:rPr>
        <w:footnoteRef/>
      </w:r>
      <w:r w:rsidRPr="00C86330">
        <w:rPr>
          <w:rFonts w:ascii="Times New Roman" w:hAnsi="Times New Roman" w:cs="Times New Roman"/>
          <w:szCs w:val="24"/>
        </w:rPr>
        <w:t xml:space="preserve"> </w:t>
      </w:r>
      <w:r w:rsidRPr="00C86330">
        <w:rPr>
          <w:rFonts w:ascii="Times New Roman" w:eastAsia="Calibri" w:hAnsi="Times New Roman" w:cs="Times New Roman"/>
          <w:szCs w:val="24"/>
        </w:rPr>
        <w:t>2015 m. rugpjūčio 26 d. nutarimas Nr. 914 „Dėl Nacionalinės elektroninių siuntų pristatymo, naudojant pašto tinklą, informacinės sistemos nuostatų patvirtinimo“;</w:t>
      </w:r>
    </w:p>
  </w:footnote>
  <w:footnote w:id="3">
    <w:p w14:paraId="53E83619" w14:textId="678E0F72" w:rsidR="00D11EEB" w:rsidRPr="00C86330" w:rsidRDefault="00D11EEB" w:rsidP="00C86330">
      <w:pPr>
        <w:pStyle w:val="FootnoteText"/>
        <w:jc w:val="both"/>
        <w:rPr>
          <w:rFonts w:ascii="Times New Roman" w:hAnsi="Times New Roman" w:cs="Times New Roman"/>
        </w:rPr>
      </w:pPr>
      <w:r w:rsidRPr="00C86330">
        <w:rPr>
          <w:rStyle w:val="FootnoteReference"/>
          <w:rFonts w:ascii="Times New Roman" w:hAnsi="Times New Roman" w:cs="Times New Roman"/>
        </w:rPr>
        <w:footnoteRef/>
      </w:r>
      <w:r w:rsidRPr="00C86330">
        <w:rPr>
          <w:rFonts w:ascii="Times New Roman" w:hAnsi="Times New Roman" w:cs="Times New Roman"/>
        </w:rPr>
        <w:t xml:space="preserve"> </w:t>
      </w:r>
      <w:r w:rsidR="00C86330" w:rsidRPr="00C86330">
        <w:rPr>
          <w:rFonts w:ascii="Times New Roman" w:hAnsi="Times New Roman" w:cs="Times New Roman"/>
        </w:rPr>
        <w:t xml:space="preserve">2015-10-01 paskelbtas Elektroninio pristatymo paslaugų ir Nacionalinės elektroninių siuntų pristatymo, naudojant pašto tinklą, informacinės sistemos priežiūros paslaugų įsigijimo pirkimas Nr. 167867 bei 2016-03-24 </w:t>
      </w:r>
      <w:r w:rsidR="00C86330">
        <w:rPr>
          <w:rFonts w:ascii="Times New Roman" w:hAnsi="Times New Roman" w:cs="Times New Roman"/>
        </w:rPr>
        <w:t>skelbtas pirkimas Nr. 172630;</w:t>
      </w:r>
    </w:p>
  </w:footnote>
  <w:footnote w:id="4">
    <w:p w14:paraId="0E7052A6" w14:textId="30087824" w:rsidR="006273BD" w:rsidRPr="00C86330" w:rsidRDefault="006273BD" w:rsidP="00C86330">
      <w:pPr>
        <w:pStyle w:val="FootnoteText"/>
        <w:jc w:val="both"/>
        <w:rPr>
          <w:rFonts w:ascii="Times New Roman" w:hAnsi="Times New Roman" w:cs="Times New Roman"/>
        </w:rPr>
      </w:pPr>
      <w:r w:rsidRPr="00C86330">
        <w:rPr>
          <w:rStyle w:val="FootnoteReference"/>
          <w:rFonts w:ascii="Times New Roman" w:hAnsi="Times New Roman" w:cs="Times New Roman"/>
        </w:rPr>
        <w:footnoteRef/>
      </w:r>
      <w:r w:rsidRPr="00C86330">
        <w:rPr>
          <w:rFonts w:ascii="Times New Roman" w:hAnsi="Times New Roman" w:cs="Times New Roman"/>
        </w:rPr>
        <w:t xml:space="preserve"> </w:t>
      </w:r>
      <w:r w:rsidR="00F85335">
        <w:rPr>
          <w:rFonts w:ascii="Times New Roman" w:hAnsi="Times New Roman" w:cs="Times New Roman"/>
        </w:rPr>
        <w:t>2015-11-20</w:t>
      </w:r>
      <w:r w:rsidR="00C34B89">
        <w:rPr>
          <w:rFonts w:ascii="Times New Roman" w:hAnsi="Times New Roman" w:cs="Times New Roman"/>
        </w:rPr>
        <w:t xml:space="preserve"> sutartis Nr. 15/PST-104001-3957/6F-548 (nutraukta 2016-04-26 Susitarimu) bei 2016-04-26 sutartis Nr. 16Pst-100001-1694/6F-130;</w:t>
      </w:r>
    </w:p>
  </w:footnote>
  <w:footnote w:id="5">
    <w:p w14:paraId="7C54F3B6" w14:textId="4A8FB856" w:rsidR="006273BD" w:rsidRPr="00C86330" w:rsidRDefault="006273BD" w:rsidP="00C86330">
      <w:pPr>
        <w:pStyle w:val="FootnoteText"/>
        <w:jc w:val="both"/>
        <w:rPr>
          <w:rFonts w:ascii="Times New Roman" w:hAnsi="Times New Roman" w:cs="Times New Roman"/>
        </w:rPr>
      </w:pPr>
      <w:r w:rsidRPr="00C86330">
        <w:rPr>
          <w:rStyle w:val="FootnoteReference"/>
          <w:rFonts w:ascii="Times New Roman" w:hAnsi="Times New Roman" w:cs="Times New Roman"/>
        </w:rPr>
        <w:footnoteRef/>
      </w:r>
      <w:r w:rsidRPr="00C86330">
        <w:rPr>
          <w:rFonts w:ascii="Times New Roman" w:hAnsi="Times New Roman" w:cs="Times New Roman"/>
        </w:rPr>
        <w:t xml:space="preserve"> 2019 m. kovo 18 d. IVPK raštas Nr. S-156 „Dėl argumentacijos pateikimo“</w:t>
      </w:r>
      <w:r w:rsidR="00C34B89">
        <w:rPr>
          <w:rFonts w:ascii="Times New Roman" w:hAnsi="Times New Roman" w:cs="Times New Roman"/>
        </w:rPr>
        <w:t>;</w:t>
      </w:r>
    </w:p>
  </w:footnote>
  <w:footnote w:id="6">
    <w:p w14:paraId="6216993B" w14:textId="77777777" w:rsidR="00BF7A77" w:rsidRPr="00C86330" w:rsidRDefault="00BF7A77" w:rsidP="00C86330">
      <w:pPr>
        <w:pStyle w:val="FootnoteText"/>
        <w:jc w:val="both"/>
        <w:rPr>
          <w:rFonts w:ascii="Times New Roman" w:hAnsi="Times New Roman" w:cs="Times New Roman"/>
          <w:szCs w:val="24"/>
        </w:rPr>
      </w:pPr>
      <w:r w:rsidRPr="00C86330">
        <w:rPr>
          <w:rStyle w:val="FootnoteReference"/>
          <w:rFonts w:ascii="Times New Roman" w:hAnsi="Times New Roman" w:cs="Times New Roman"/>
          <w:szCs w:val="24"/>
        </w:rPr>
        <w:footnoteRef/>
      </w:r>
      <w:r w:rsidRPr="00C86330">
        <w:rPr>
          <w:rFonts w:ascii="Times New Roman" w:hAnsi="Times New Roman" w:cs="Times New Roman"/>
          <w:szCs w:val="24"/>
        </w:rPr>
        <w:t xml:space="preserve"> </w:t>
      </w:r>
      <w:r w:rsidR="000B5B02" w:rsidRPr="00C86330">
        <w:rPr>
          <w:rFonts w:ascii="Times New Roman" w:hAnsi="Times New Roman" w:cs="Times New Roman"/>
          <w:szCs w:val="24"/>
        </w:rPr>
        <w:t>Elektroninio pristatymo ir nacionalinės elektroninių siuntų pristatymo, naudojant pašto tinkle, informacinės sistemos priežiūros paslaugų pirkimo komisijos 2019-03-18 posėdžio</w:t>
      </w:r>
      <w:r w:rsidRPr="00C86330">
        <w:rPr>
          <w:rFonts w:ascii="Times New Roman" w:hAnsi="Times New Roman" w:cs="Times New Roman"/>
          <w:szCs w:val="24"/>
        </w:rPr>
        <w:t xml:space="preserve"> protokolas</w:t>
      </w:r>
      <w:r w:rsidR="000B5B02" w:rsidRPr="00C86330">
        <w:rPr>
          <w:rFonts w:ascii="Times New Roman" w:hAnsi="Times New Roman" w:cs="Times New Roman"/>
          <w:szCs w:val="24"/>
        </w:rPr>
        <w:t xml:space="preserve"> Nr. 1</w:t>
      </w:r>
      <w:r w:rsidR="00C553BE" w:rsidRPr="00C86330">
        <w:rPr>
          <w:rFonts w:ascii="Times New Roman"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A58B"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B8781" w14:textId="77777777" w:rsidR="006C06BD" w:rsidRDefault="00421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9C2B"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CD8E7CD" w14:textId="77777777" w:rsidR="006C06BD" w:rsidRDefault="00421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F665" w14:textId="77777777" w:rsidR="002E167E" w:rsidRDefault="002E167E" w:rsidP="002E167E">
    <w:pPr>
      <w:spacing w:line="240" w:lineRule="auto"/>
      <w:jc w:val="right"/>
      <w:rPr>
        <w:rFonts w:ascii="Times New Roman" w:hAnsi="Times New Roman" w:cs="Times New Roman"/>
        <w:sz w:val="24"/>
        <w:szCs w:val="24"/>
      </w:rPr>
    </w:pPr>
    <w:r>
      <w:rPr>
        <w:rFonts w:ascii="Times New Roman" w:hAnsi="Times New Roman" w:cs="Times New Roman"/>
        <w:sz w:val="24"/>
        <w:szCs w:val="24"/>
      </w:rPr>
      <w:t>Originalas siunčiamas paštu nebus</w:t>
    </w:r>
  </w:p>
  <w:p w14:paraId="247B9A10" w14:textId="77777777" w:rsidR="002E167E" w:rsidRDefault="002E167E" w:rsidP="002E16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32634"/>
    <w:rsid w:val="0005255D"/>
    <w:rsid w:val="00055FEE"/>
    <w:rsid w:val="00071FFB"/>
    <w:rsid w:val="000733F5"/>
    <w:rsid w:val="0007572B"/>
    <w:rsid w:val="000A79DC"/>
    <w:rsid w:val="000B534A"/>
    <w:rsid w:val="000B56CB"/>
    <w:rsid w:val="000B5B02"/>
    <w:rsid w:val="000C0F3C"/>
    <w:rsid w:val="000C4329"/>
    <w:rsid w:val="000D08E4"/>
    <w:rsid w:val="000D365B"/>
    <w:rsid w:val="000E5100"/>
    <w:rsid w:val="000F7AD1"/>
    <w:rsid w:val="00116679"/>
    <w:rsid w:val="00132737"/>
    <w:rsid w:val="00147C8F"/>
    <w:rsid w:val="001828BF"/>
    <w:rsid w:val="001A17A7"/>
    <w:rsid w:val="001C41F1"/>
    <w:rsid w:val="001E081F"/>
    <w:rsid w:val="002067B1"/>
    <w:rsid w:val="00213A97"/>
    <w:rsid w:val="00222298"/>
    <w:rsid w:val="00246F29"/>
    <w:rsid w:val="00255579"/>
    <w:rsid w:val="00276230"/>
    <w:rsid w:val="002B2DA0"/>
    <w:rsid w:val="002D1582"/>
    <w:rsid w:val="002E167E"/>
    <w:rsid w:val="002E349E"/>
    <w:rsid w:val="002F0D3C"/>
    <w:rsid w:val="002F414C"/>
    <w:rsid w:val="00307FF7"/>
    <w:rsid w:val="00336EA8"/>
    <w:rsid w:val="003515C7"/>
    <w:rsid w:val="0036177B"/>
    <w:rsid w:val="0036419D"/>
    <w:rsid w:val="0038264E"/>
    <w:rsid w:val="00392132"/>
    <w:rsid w:val="003F1FCA"/>
    <w:rsid w:val="003F338B"/>
    <w:rsid w:val="004076C5"/>
    <w:rsid w:val="00421713"/>
    <w:rsid w:val="00421A05"/>
    <w:rsid w:val="00437475"/>
    <w:rsid w:val="00455A78"/>
    <w:rsid w:val="00463269"/>
    <w:rsid w:val="00490DAA"/>
    <w:rsid w:val="004A4DA1"/>
    <w:rsid w:val="004C6941"/>
    <w:rsid w:val="00501048"/>
    <w:rsid w:val="005138D3"/>
    <w:rsid w:val="00523443"/>
    <w:rsid w:val="0053659F"/>
    <w:rsid w:val="00555994"/>
    <w:rsid w:val="00556836"/>
    <w:rsid w:val="00570D10"/>
    <w:rsid w:val="00595888"/>
    <w:rsid w:val="00596E84"/>
    <w:rsid w:val="0059709E"/>
    <w:rsid w:val="005A133F"/>
    <w:rsid w:val="005C0F09"/>
    <w:rsid w:val="005D2555"/>
    <w:rsid w:val="005E294A"/>
    <w:rsid w:val="005E309A"/>
    <w:rsid w:val="00624B4E"/>
    <w:rsid w:val="006273BD"/>
    <w:rsid w:val="00631E12"/>
    <w:rsid w:val="00633733"/>
    <w:rsid w:val="006A35D3"/>
    <w:rsid w:val="006A69E4"/>
    <w:rsid w:val="006B77BF"/>
    <w:rsid w:val="006E6BCC"/>
    <w:rsid w:val="006F539E"/>
    <w:rsid w:val="007229FE"/>
    <w:rsid w:val="00745A0E"/>
    <w:rsid w:val="0075352E"/>
    <w:rsid w:val="00765C34"/>
    <w:rsid w:val="007A0B09"/>
    <w:rsid w:val="007A1374"/>
    <w:rsid w:val="007A4BF9"/>
    <w:rsid w:val="007B495B"/>
    <w:rsid w:val="007F44A4"/>
    <w:rsid w:val="00823CC6"/>
    <w:rsid w:val="0082665B"/>
    <w:rsid w:val="00843D68"/>
    <w:rsid w:val="008614A1"/>
    <w:rsid w:val="008649A1"/>
    <w:rsid w:val="008A2EB1"/>
    <w:rsid w:val="008C2481"/>
    <w:rsid w:val="008F2E64"/>
    <w:rsid w:val="00924D60"/>
    <w:rsid w:val="009304DA"/>
    <w:rsid w:val="0096572D"/>
    <w:rsid w:val="009706AC"/>
    <w:rsid w:val="009975C6"/>
    <w:rsid w:val="009B47FF"/>
    <w:rsid w:val="009F6EAA"/>
    <w:rsid w:val="00A02CF8"/>
    <w:rsid w:val="00A2485A"/>
    <w:rsid w:val="00A279C6"/>
    <w:rsid w:val="00A52758"/>
    <w:rsid w:val="00A53872"/>
    <w:rsid w:val="00A8267C"/>
    <w:rsid w:val="00AA0A6E"/>
    <w:rsid w:val="00AC16D2"/>
    <w:rsid w:val="00AC2F38"/>
    <w:rsid w:val="00AD1678"/>
    <w:rsid w:val="00AD1C2B"/>
    <w:rsid w:val="00AF2DAB"/>
    <w:rsid w:val="00B10677"/>
    <w:rsid w:val="00B2320C"/>
    <w:rsid w:val="00B445DD"/>
    <w:rsid w:val="00B5456B"/>
    <w:rsid w:val="00B55C06"/>
    <w:rsid w:val="00B85F1C"/>
    <w:rsid w:val="00BB38D1"/>
    <w:rsid w:val="00BB73CA"/>
    <w:rsid w:val="00BC09E3"/>
    <w:rsid w:val="00BC4E38"/>
    <w:rsid w:val="00BF7A77"/>
    <w:rsid w:val="00C34B89"/>
    <w:rsid w:val="00C37FFB"/>
    <w:rsid w:val="00C4336F"/>
    <w:rsid w:val="00C513C8"/>
    <w:rsid w:val="00C553BE"/>
    <w:rsid w:val="00C71E45"/>
    <w:rsid w:val="00C86330"/>
    <w:rsid w:val="00C86B9C"/>
    <w:rsid w:val="00CC6759"/>
    <w:rsid w:val="00CD2838"/>
    <w:rsid w:val="00CE48D3"/>
    <w:rsid w:val="00CE7F2D"/>
    <w:rsid w:val="00CF15E3"/>
    <w:rsid w:val="00D109E5"/>
    <w:rsid w:val="00D11EEB"/>
    <w:rsid w:val="00D56C4D"/>
    <w:rsid w:val="00D57C0D"/>
    <w:rsid w:val="00D653FB"/>
    <w:rsid w:val="00D83195"/>
    <w:rsid w:val="00D8792E"/>
    <w:rsid w:val="00D94790"/>
    <w:rsid w:val="00D95337"/>
    <w:rsid w:val="00D975EF"/>
    <w:rsid w:val="00DA7634"/>
    <w:rsid w:val="00DB4879"/>
    <w:rsid w:val="00DC60E3"/>
    <w:rsid w:val="00DD4823"/>
    <w:rsid w:val="00DE08C2"/>
    <w:rsid w:val="00E06B46"/>
    <w:rsid w:val="00E201C4"/>
    <w:rsid w:val="00E47C15"/>
    <w:rsid w:val="00E52A99"/>
    <w:rsid w:val="00E61462"/>
    <w:rsid w:val="00E9770C"/>
    <w:rsid w:val="00EB30FE"/>
    <w:rsid w:val="00EC3A65"/>
    <w:rsid w:val="00EC5587"/>
    <w:rsid w:val="00EF3C40"/>
    <w:rsid w:val="00EF4B66"/>
    <w:rsid w:val="00F053B4"/>
    <w:rsid w:val="00F14F75"/>
    <w:rsid w:val="00F22EF0"/>
    <w:rsid w:val="00F85217"/>
    <w:rsid w:val="00F85335"/>
    <w:rsid w:val="00FA6E28"/>
    <w:rsid w:val="00FB7C8C"/>
    <w:rsid w:val="00FC06F8"/>
    <w:rsid w:val="00FC425E"/>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019C9C"/>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basedOn w:val="DefaultParagraphFont"/>
    <w:uiPriority w:val="99"/>
    <w:unhideWhenUsed/>
    <w:rsid w:val="00116679"/>
    <w:rPr>
      <w:color w:val="0000FF"/>
      <w:u w:val="single"/>
    </w:rPr>
  </w:style>
  <w:style w:type="character" w:styleId="UnresolvedMention">
    <w:name w:val="Unresolved Mention"/>
    <w:basedOn w:val="DefaultParagraphFont"/>
    <w:uiPriority w:val="99"/>
    <w:semiHidden/>
    <w:unhideWhenUsed/>
    <w:rsid w:val="00116679"/>
    <w:rPr>
      <w:color w:val="605E5C"/>
      <w:shd w:val="clear" w:color="auto" w:fill="E1DFDD"/>
    </w:rPr>
  </w:style>
  <w:style w:type="character" w:styleId="CommentReference">
    <w:name w:val="annotation reference"/>
    <w:basedOn w:val="DefaultParagraphFont"/>
    <w:uiPriority w:val="99"/>
    <w:semiHidden/>
    <w:unhideWhenUsed/>
    <w:rsid w:val="00D11EEB"/>
    <w:rPr>
      <w:sz w:val="16"/>
      <w:szCs w:val="16"/>
    </w:rPr>
  </w:style>
  <w:style w:type="paragraph" w:styleId="CommentText">
    <w:name w:val="annotation text"/>
    <w:basedOn w:val="Normal"/>
    <w:link w:val="CommentTextChar"/>
    <w:uiPriority w:val="99"/>
    <w:semiHidden/>
    <w:unhideWhenUsed/>
    <w:rsid w:val="00D11EEB"/>
    <w:pPr>
      <w:spacing w:line="240" w:lineRule="auto"/>
    </w:pPr>
    <w:rPr>
      <w:sz w:val="20"/>
      <w:szCs w:val="20"/>
    </w:rPr>
  </w:style>
  <w:style w:type="character" w:customStyle="1" w:styleId="CommentTextChar">
    <w:name w:val="Comment Text Char"/>
    <w:basedOn w:val="DefaultParagraphFont"/>
    <w:link w:val="CommentText"/>
    <w:uiPriority w:val="99"/>
    <w:semiHidden/>
    <w:rsid w:val="00D11EEB"/>
    <w:rPr>
      <w:sz w:val="20"/>
      <w:szCs w:val="20"/>
    </w:rPr>
  </w:style>
  <w:style w:type="paragraph" w:styleId="CommentSubject">
    <w:name w:val="annotation subject"/>
    <w:basedOn w:val="CommentText"/>
    <w:next w:val="CommentText"/>
    <w:link w:val="CommentSubjectChar"/>
    <w:uiPriority w:val="99"/>
    <w:semiHidden/>
    <w:unhideWhenUsed/>
    <w:rsid w:val="00D11EEB"/>
    <w:rPr>
      <w:b/>
      <w:bCs/>
    </w:rPr>
  </w:style>
  <w:style w:type="character" w:customStyle="1" w:styleId="CommentSubjectChar">
    <w:name w:val="Comment Subject Char"/>
    <w:basedOn w:val="CommentTextChar"/>
    <w:link w:val="CommentSubject"/>
    <w:uiPriority w:val="99"/>
    <w:semiHidden/>
    <w:rsid w:val="00D11E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0104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87C0-878D-4CB9-B4CF-FD8A426D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7435</Words>
  <Characters>4238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5</cp:revision>
  <cp:lastPrinted>2019-03-27T14:33:00Z</cp:lastPrinted>
  <dcterms:created xsi:type="dcterms:W3CDTF">2019-04-03T07:27:00Z</dcterms:created>
  <dcterms:modified xsi:type="dcterms:W3CDTF">2019-04-03T10:53:00Z</dcterms:modified>
</cp:coreProperties>
</file>