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12592556"/>
    <w:p w:rsidR="000B39C8" w:rsidRPr="000B350C" w:rsidRDefault="000B39C8" w:rsidP="008763BC">
      <w:pPr>
        <w:spacing w:after="0" w:line="240" w:lineRule="auto"/>
        <w:ind w:right="141"/>
        <w:jc w:val="center"/>
        <w:rPr>
          <w:rFonts w:ascii="CG Times" w:eastAsia="Times New Roman" w:hAnsi="CG Times" w:cs="Times New Roman"/>
          <w:sz w:val="24"/>
          <w:szCs w:val="24"/>
        </w:rPr>
      </w:pPr>
      <w:r w:rsidRPr="000B350C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7.55pt" o:ole="" fillcolor="window">
            <v:imagedata r:id="rId7" o:title=""/>
          </v:shape>
          <o:OLEObject Type="Embed" ProgID="Word.Picture.8" ShapeID="_x0000_i1025" DrawAspect="Content" ObjectID="_1592803914" r:id="rId8"/>
        </w:object>
      </w:r>
    </w:p>
    <w:p w:rsidR="000B39C8" w:rsidRPr="000B350C" w:rsidRDefault="000B39C8" w:rsidP="008763BC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9C8" w:rsidRPr="000B350C" w:rsidRDefault="000B39C8" w:rsidP="008763BC">
      <w:pPr>
        <w:keepNext/>
        <w:spacing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0B39C8" w:rsidRPr="000B350C" w:rsidRDefault="000B39C8" w:rsidP="008763BC">
      <w:pPr>
        <w:keepLines/>
        <w:suppressAutoHyphens/>
        <w:autoSpaceDE w:val="0"/>
        <w:autoSpaceDN w:val="0"/>
        <w:adjustRightInd w:val="0"/>
        <w:spacing w:after="0" w:line="283" w:lineRule="auto"/>
        <w:ind w:left="180" w:right="141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PREVENCIJOS IR SKELBIMŲ SKYRIUS</w:t>
      </w:r>
    </w:p>
    <w:p w:rsidR="000B39C8" w:rsidRPr="000B350C" w:rsidRDefault="000B39C8" w:rsidP="008763BC">
      <w:pPr>
        <w:tabs>
          <w:tab w:val="left" w:pos="900"/>
        </w:tabs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39C8" w:rsidRPr="000B350C" w:rsidRDefault="000B39C8" w:rsidP="008763BC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9C8" w:rsidRDefault="000B39C8" w:rsidP="008763BC">
      <w:pPr>
        <w:keepLines/>
        <w:suppressAutoHyphens/>
        <w:autoSpaceDE w:val="0"/>
        <w:autoSpaceDN w:val="0"/>
        <w:adjustRightInd w:val="0"/>
        <w:spacing w:after="0" w:line="283" w:lineRule="auto"/>
        <w:ind w:left="180" w:right="141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sutikimo VYKDYTI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PIRKIMĄ </w:t>
      </w:r>
    </w:p>
    <w:p w:rsidR="000B39C8" w:rsidRPr="000B350C" w:rsidRDefault="000B39C8" w:rsidP="008763BC">
      <w:pPr>
        <w:keepLines/>
        <w:suppressAutoHyphens/>
        <w:autoSpaceDE w:val="0"/>
        <w:autoSpaceDN w:val="0"/>
        <w:adjustRightInd w:val="0"/>
        <w:spacing w:after="0" w:line="283" w:lineRule="auto"/>
        <w:ind w:left="180" w:right="141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NESKELBIAM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Ų</w:t>
      </w:r>
      <w:r w:rsidRPr="000B350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DERYB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Ų BŪDU</w:t>
      </w:r>
    </w:p>
    <w:p w:rsidR="000B39C8" w:rsidRPr="000B350C" w:rsidRDefault="000B39C8" w:rsidP="008763BC">
      <w:pPr>
        <w:suppressAutoHyphens/>
        <w:autoSpaceDE w:val="0"/>
        <w:autoSpaceDN w:val="0"/>
        <w:adjustRightInd w:val="0"/>
        <w:spacing w:after="0" w:line="240" w:lineRule="auto"/>
        <w:ind w:right="141"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9C8" w:rsidRPr="000B350C" w:rsidRDefault="000B39C8" w:rsidP="008763BC">
      <w:pPr>
        <w:keepLines/>
        <w:suppressAutoHyphens/>
        <w:autoSpaceDE w:val="0"/>
        <w:autoSpaceDN w:val="0"/>
        <w:adjustRightInd w:val="0"/>
        <w:spacing w:after="0" w:line="240" w:lineRule="auto"/>
        <w:ind w:right="141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color w:val="000000"/>
          <w:sz w:val="24"/>
          <w:szCs w:val="24"/>
        </w:rPr>
        <w:t>2018-0</w:t>
      </w:r>
      <w:r w:rsidR="008763B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B350C">
        <w:rPr>
          <w:rFonts w:ascii="Times New Roman" w:eastAsia="Times New Roman" w:hAnsi="Times New Roman" w:cs="Times New Roman"/>
          <w:color w:val="000000"/>
          <w:sz w:val="24"/>
          <w:szCs w:val="24"/>
        </w:rPr>
        <w:t>-         Nr. 4S-</w:t>
      </w:r>
    </w:p>
    <w:p w:rsidR="000B39C8" w:rsidRPr="000B350C" w:rsidRDefault="000B39C8" w:rsidP="008763BC">
      <w:pPr>
        <w:keepLines/>
        <w:suppressAutoHyphens/>
        <w:autoSpaceDE w:val="0"/>
        <w:autoSpaceDN w:val="0"/>
        <w:adjustRightInd w:val="0"/>
        <w:spacing w:after="0" w:line="240" w:lineRule="auto"/>
        <w:ind w:left="3888" w:right="141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          Vilnius</w:t>
      </w:r>
    </w:p>
    <w:p w:rsidR="000B39C8" w:rsidRPr="000B350C" w:rsidRDefault="000B39C8" w:rsidP="008763BC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9C8" w:rsidRPr="000B350C" w:rsidRDefault="000B39C8" w:rsidP="008763BC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9C8" w:rsidRPr="000B350C" w:rsidRDefault="000B39C8" w:rsidP="008763BC">
      <w:pPr>
        <w:spacing w:after="0" w:line="240" w:lineRule="auto"/>
        <w:ind w:right="141"/>
        <w:rPr>
          <w:rFonts w:ascii="Calibri" w:eastAsia="Calibri" w:hAnsi="Calibri" w:cs="Calibri"/>
        </w:rPr>
      </w:pPr>
    </w:p>
    <w:p w:rsidR="00D53EF8" w:rsidRDefault="000B39C8" w:rsidP="00A95CEB">
      <w:pPr>
        <w:spacing w:after="0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8763BC">
        <w:rPr>
          <w:rFonts w:ascii="Times New Roman" w:eastAsia="Calibri" w:hAnsi="Times New Roman" w:cs="Times New Roman"/>
          <w:sz w:val="24"/>
          <w:szCs w:val="24"/>
        </w:rPr>
        <w:t>Jonavos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rajono savivaldybės administracijos </w:t>
      </w:r>
      <w:r w:rsidRPr="000B350C">
        <w:rPr>
          <w:rFonts w:ascii="Times New Roman" w:eastAsia="Calibri" w:hAnsi="Times New Roman" w:cs="Times New Roman"/>
          <w:sz w:val="24"/>
          <w:szCs w:val="24"/>
        </w:rPr>
        <w:t>(toliau – Perkančioj</w:t>
      </w:r>
      <w:r w:rsidR="008763BC">
        <w:rPr>
          <w:rFonts w:ascii="Times New Roman" w:eastAsia="Calibri" w:hAnsi="Times New Roman" w:cs="Times New Roman"/>
          <w:sz w:val="24"/>
          <w:szCs w:val="24"/>
        </w:rPr>
        <w:t>i organizacija) prašymą sutikti,</w:t>
      </w:r>
      <w:r w:rsidR="009407A4">
        <w:rPr>
          <w:rFonts w:ascii="Times New Roman" w:eastAsia="Calibri" w:hAnsi="Times New Roman" w:cs="Times New Roman"/>
          <w:sz w:val="24"/>
          <w:szCs w:val="24"/>
        </w:rPr>
        <w:t xml:space="preserve"> kad </w:t>
      </w:r>
      <w:r w:rsidR="009407A4" w:rsidRPr="009407A4">
        <w:rPr>
          <w:rFonts w:ascii="Times New Roman" w:eastAsia="Calibri" w:hAnsi="Times New Roman" w:cs="Times New Roman"/>
          <w:i/>
          <w:sz w:val="24"/>
          <w:szCs w:val="24"/>
        </w:rPr>
        <w:t>„Vasario 16-osios gatvės Jonavos mieste rekonstravimo projekto (nuo Žeimių g. iki Sodų g. II etapo</w:t>
      </w:r>
      <w:r w:rsidR="00457065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9407A4" w:rsidRPr="009407A4">
        <w:rPr>
          <w:rFonts w:ascii="Times New Roman" w:eastAsia="Calibri" w:hAnsi="Times New Roman" w:cs="Times New Roman"/>
          <w:i/>
          <w:sz w:val="24"/>
          <w:szCs w:val="24"/>
        </w:rPr>
        <w:t xml:space="preserve"> korekcija“</w:t>
      </w:r>
      <w:r w:rsidR="009407A4">
        <w:rPr>
          <w:rFonts w:ascii="Times New Roman" w:eastAsia="Calibri" w:hAnsi="Times New Roman" w:cs="Times New Roman"/>
          <w:sz w:val="24"/>
          <w:szCs w:val="24"/>
        </w:rPr>
        <w:t xml:space="preserve"> viešasis pirkimas </w:t>
      </w:r>
      <w:r w:rsidR="003926F2">
        <w:rPr>
          <w:rFonts w:ascii="Times New Roman" w:eastAsia="Calibri" w:hAnsi="Times New Roman" w:cs="Times New Roman"/>
          <w:sz w:val="24"/>
          <w:szCs w:val="24"/>
        </w:rPr>
        <w:t xml:space="preserve">(toliau – Pirkimas) </w:t>
      </w:r>
      <w:r w:rsidR="009407A4">
        <w:rPr>
          <w:rFonts w:ascii="Times New Roman" w:eastAsia="Calibri" w:hAnsi="Times New Roman" w:cs="Times New Roman"/>
          <w:sz w:val="24"/>
          <w:szCs w:val="24"/>
        </w:rPr>
        <w:t xml:space="preserve">būtų vykdomas neskelbiamų derybų būdu, </w:t>
      </w:r>
      <w:r>
        <w:rPr>
          <w:rFonts w:ascii="Times New Roman" w:eastAsia="Calibri" w:hAnsi="Times New Roman" w:cs="Times New Roman"/>
          <w:sz w:val="24"/>
          <w:szCs w:val="24"/>
        </w:rPr>
        <w:t>vadovaujantis Įstatymo 71 straipsnio 1 dalies 2 punkto (c) papunkčio nuostatomis.</w:t>
      </w:r>
    </w:p>
    <w:p w:rsidR="000B39C8" w:rsidRPr="00465AA3" w:rsidRDefault="00573857" w:rsidP="00A95CEB">
      <w:pPr>
        <w:spacing w:after="0"/>
        <w:ind w:right="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79D">
        <w:rPr>
          <w:rFonts w:ascii="Times New Roman" w:eastAsia="Calibri" w:hAnsi="Times New Roman" w:cs="Times New Roman"/>
          <w:sz w:val="24"/>
          <w:szCs w:val="24"/>
        </w:rPr>
        <w:t>Iš pateiktų</w:t>
      </w:r>
      <w:r w:rsidR="00C95450" w:rsidRPr="0040579D">
        <w:rPr>
          <w:rFonts w:ascii="Times New Roman" w:eastAsia="Calibri" w:hAnsi="Times New Roman" w:cs="Times New Roman"/>
          <w:sz w:val="24"/>
          <w:szCs w:val="24"/>
        </w:rPr>
        <w:t xml:space="preserve"> dokumentų nustatyta, kad </w:t>
      </w:r>
      <w:r w:rsidR="00457065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="00454006">
        <w:rPr>
          <w:rFonts w:ascii="Times New Roman" w:eastAsia="Calibri" w:hAnsi="Times New Roman" w:cs="Times New Roman"/>
          <w:sz w:val="24"/>
          <w:szCs w:val="24"/>
        </w:rPr>
        <w:t>įvykdžius</w:t>
      </w:r>
      <w:r w:rsidR="00457065">
        <w:rPr>
          <w:rFonts w:ascii="Times New Roman" w:eastAsia="Calibri" w:hAnsi="Times New Roman" w:cs="Times New Roman"/>
          <w:sz w:val="24"/>
          <w:szCs w:val="24"/>
        </w:rPr>
        <w:t>i</w:t>
      </w:r>
      <w:r w:rsidR="00C95450" w:rsidRPr="0040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065">
        <w:rPr>
          <w:rFonts w:ascii="Times New Roman" w:eastAsia="Calibri" w:hAnsi="Times New Roman" w:cs="Times New Roman"/>
          <w:sz w:val="24"/>
          <w:szCs w:val="24"/>
        </w:rPr>
        <w:t>atviro konkurso „</w:t>
      </w:r>
      <w:r w:rsidR="00C95450" w:rsidRPr="0040579D">
        <w:rPr>
          <w:rFonts w:ascii="Times New Roman" w:eastAsia="Calibri" w:hAnsi="Times New Roman" w:cs="Times New Roman"/>
          <w:sz w:val="24"/>
          <w:szCs w:val="24"/>
        </w:rPr>
        <w:t xml:space="preserve">Rekonstravimo </w:t>
      </w:r>
      <w:r w:rsidR="0040579D" w:rsidRPr="0040579D">
        <w:rPr>
          <w:rFonts w:ascii="Times New Roman" w:eastAsia="Calibri" w:hAnsi="Times New Roman" w:cs="Times New Roman"/>
          <w:sz w:val="24"/>
          <w:szCs w:val="24"/>
        </w:rPr>
        <w:t xml:space="preserve">projektų kartu su projektų ekspertizėmis paslaugų </w:t>
      </w:r>
      <w:r w:rsidR="0040579D" w:rsidRPr="00454006">
        <w:rPr>
          <w:rFonts w:ascii="Times New Roman" w:eastAsia="Calibri" w:hAnsi="Times New Roman" w:cs="Times New Roman"/>
          <w:sz w:val="24"/>
          <w:szCs w:val="24"/>
        </w:rPr>
        <w:t>pirkim</w:t>
      </w:r>
      <w:r w:rsidR="00457065">
        <w:rPr>
          <w:rFonts w:ascii="Times New Roman" w:eastAsia="Calibri" w:hAnsi="Times New Roman" w:cs="Times New Roman"/>
          <w:sz w:val="24"/>
          <w:szCs w:val="24"/>
        </w:rPr>
        <w:t>as“</w:t>
      </w:r>
      <w:r w:rsidR="00454006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="00454006" w:rsidRPr="0045400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54006" w:rsidRPr="00454006">
        <w:rPr>
          <w:rFonts w:ascii="Times New Roman" w:hAnsi="Times New Roman" w:cs="Times New Roman"/>
          <w:sz w:val="24"/>
          <w:szCs w:val="24"/>
        </w:rPr>
        <w:t>pirkimo</w:t>
      </w:r>
      <w:r w:rsidR="00454006">
        <w:rPr>
          <w:rFonts w:ascii="Times New Roman" w:hAnsi="Times New Roman" w:cs="Times New Roman"/>
          <w:sz w:val="24"/>
          <w:szCs w:val="24"/>
        </w:rPr>
        <w:t xml:space="preserve"> Nr.</w:t>
      </w:r>
      <w:r w:rsidR="00454006" w:rsidRPr="00454006">
        <w:rPr>
          <w:rFonts w:ascii="Times New Roman" w:hAnsi="Times New Roman" w:cs="Times New Roman"/>
          <w:sz w:val="24"/>
          <w:szCs w:val="24"/>
        </w:rPr>
        <w:t xml:space="preserve"> 115495)</w:t>
      </w:r>
      <w:r w:rsidR="0040579D" w:rsidRPr="004540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065">
        <w:rPr>
          <w:rFonts w:ascii="Times New Roman" w:eastAsia="Calibri" w:hAnsi="Times New Roman" w:cs="Times New Roman"/>
          <w:sz w:val="24"/>
          <w:szCs w:val="24"/>
        </w:rPr>
        <w:t xml:space="preserve">pirkimo procedūras </w:t>
      </w:r>
      <w:r w:rsidR="0040579D">
        <w:rPr>
          <w:rFonts w:ascii="Times New Roman" w:eastAsia="Calibri" w:hAnsi="Times New Roman" w:cs="Times New Roman"/>
          <w:sz w:val="24"/>
          <w:szCs w:val="24"/>
        </w:rPr>
        <w:t>sudar</w:t>
      </w:r>
      <w:r w:rsidR="00457065">
        <w:rPr>
          <w:rFonts w:ascii="Times New Roman" w:eastAsia="Calibri" w:hAnsi="Times New Roman" w:cs="Times New Roman"/>
          <w:sz w:val="24"/>
          <w:szCs w:val="24"/>
        </w:rPr>
        <w:t>ė</w:t>
      </w:r>
      <w:r w:rsidR="0040579D">
        <w:rPr>
          <w:rFonts w:ascii="Times New Roman" w:eastAsia="Calibri" w:hAnsi="Times New Roman" w:cs="Times New Roman"/>
          <w:sz w:val="24"/>
          <w:szCs w:val="24"/>
        </w:rPr>
        <w:t xml:space="preserve"> sutart</w:t>
      </w:r>
      <w:r w:rsidR="00457065">
        <w:rPr>
          <w:rFonts w:ascii="Times New Roman" w:eastAsia="Calibri" w:hAnsi="Times New Roman" w:cs="Times New Roman"/>
          <w:sz w:val="24"/>
          <w:szCs w:val="24"/>
        </w:rPr>
        <w:t>į</w:t>
      </w:r>
      <w:r w:rsidR="0040579D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="0040579D">
        <w:rPr>
          <w:rFonts w:ascii="Times New Roman" w:eastAsia="Calibri" w:hAnsi="Times New Roman" w:cs="Times New Roman"/>
          <w:sz w:val="24"/>
          <w:szCs w:val="24"/>
        </w:rPr>
        <w:t>, kurios pagrindu projektuotojas UAB „</w:t>
      </w:r>
      <w:proofErr w:type="spellStart"/>
      <w:r w:rsidR="0040579D">
        <w:rPr>
          <w:rFonts w:ascii="Times New Roman" w:eastAsia="Calibri" w:hAnsi="Times New Roman" w:cs="Times New Roman"/>
          <w:sz w:val="24"/>
          <w:szCs w:val="24"/>
        </w:rPr>
        <w:t>Sweco</w:t>
      </w:r>
      <w:proofErr w:type="spellEnd"/>
      <w:r w:rsidR="0040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0579D">
        <w:rPr>
          <w:rFonts w:ascii="Times New Roman" w:eastAsia="Calibri" w:hAnsi="Times New Roman" w:cs="Times New Roman"/>
          <w:sz w:val="24"/>
          <w:szCs w:val="24"/>
        </w:rPr>
        <w:t>hidroprojektas</w:t>
      </w:r>
      <w:proofErr w:type="spellEnd"/>
      <w:r w:rsidR="0040579D">
        <w:rPr>
          <w:rFonts w:ascii="Times New Roman" w:eastAsia="Calibri" w:hAnsi="Times New Roman" w:cs="Times New Roman"/>
          <w:sz w:val="24"/>
          <w:szCs w:val="24"/>
        </w:rPr>
        <w:t>“ įsipareigojo parengti Vasario 16-osios</w:t>
      </w:r>
      <w:r w:rsidR="00D14F1F">
        <w:rPr>
          <w:rFonts w:ascii="Times New Roman" w:eastAsia="Calibri" w:hAnsi="Times New Roman" w:cs="Times New Roman"/>
          <w:sz w:val="24"/>
          <w:szCs w:val="24"/>
        </w:rPr>
        <w:t xml:space="preserve"> gatvės rekonstravimo projektą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 (toliau – projektas)</w:t>
      </w:r>
      <w:r w:rsidR="00D14F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64555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40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nurodo, kad </w:t>
      </w:r>
      <w:r w:rsidR="003926F2">
        <w:rPr>
          <w:rFonts w:ascii="Times New Roman" w:eastAsia="Calibri" w:hAnsi="Times New Roman" w:cs="Times New Roman"/>
          <w:sz w:val="24"/>
          <w:szCs w:val="24"/>
        </w:rPr>
        <w:t>poreikis atlikti projekto korektūr</w:t>
      </w:r>
      <w:r w:rsidR="00F6746A">
        <w:rPr>
          <w:rFonts w:ascii="Times New Roman" w:eastAsia="Calibri" w:hAnsi="Times New Roman" w:cs="Times New Roman"/>
          <w:sz w:val="24"/>
          <w:szCs w:val="24"/>
        </w:rPr>
        <w:t>ą</w:t>
      </w:r>
      <w:r w:rsidR="003926F2">
        <w:rPr>
          <w:rFonts w:ascii="Times New Roman" w:eastAsia="Calibri" w:hAnsi="Times New Roman" w:cs="Times New Roman"/>
          <w:sz w:val="24"/>
          <w:szCs w:val="24"/>
        </w:rPr>
        <w:t xml:space="preserve"> atsirado todėl, kad 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šiuo metu vykdomas kitas projektas – </w:t>
      </w:r>
      <w:r w:rsidR="00FF0DE6">
        <w:rPr>
          <w:rFonts w:ascii="Times New Roman" w:eastAsia="Calibri" w:hAnsi="Times New Roman" w:cs="Times New Roman"/>
          <w:sz w:val="24"/>
          <w:szCs w:val="24"/>
        </w:rPr>
        <w:t xml:space="preserve"> Vasario 16-osios g. ir Žeimių g. sankryžos rekonstrukcijos projektas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 (projektuojama </w:t>
      </w:r>
      <w:r w:rsidR="00FF0DE6">
        <w:rPr>
          <w:rFonts w:ascii="Times New Roman" w:eastAsia="Calibri" w:hAnsi="Times New Roman" w:cs="Times New Roman"/>
          <w:sz w:val="24"/>
          <w:szCs w:val="24"/>
        </w:rPr>
        <w:t xml:space="preserve"> žiedin</w:t>
      </w:r>
      <w:r w:rsidR="002C0AB6">
        <w:rPr>
          <w:rFonts w:ascii="Times New Roman" w:eastAsia="Calibri" w:hAnsi="Times New Roman" w:cs="Times New Roman"/>
          <w:sz w:val="24"/>
          <w:szCs w:val="24"/>
        </w:rPr>
        <w:t>ė</w:t>
      </w:r>
      <w:r w:rsidR="00FF0DE6">
        <w:rPr>
          <w:rFonts w:ascii="Times New Roman" w:eastAsia="Calibri" w:hAnsi="Times New Roman" w:cs="Times New Roman"/>
          <w:sz w:val="24"/>
          <w:szCs w:val="24"/>
        </w:rPr>
        <w:t xml:space="preserve"> sankryž</w:t>
      </w:r>
      <w:r w:rsidR="002C0AB6">
        <w:rPr>
          <w:rFonts w:ascii="Times New Roman" w:eastAsia="Calibri" w:hAnsi="Times New Roman" w:cs="Times New Roman"/>
          <w:sz w:val="24"/>
          <w:szCs w:val="24"/>
        </w:rPr>
        <w:t>a)</w:t>
      </w:r>
      <w:r w:rsidR="00FF0DE6">
        <w:rPr>
          <w:rFonts w:ascii="Times New Roman" w:eastAsia="Calibri" w:hAnsi="Times New Roman" w:cs="Times New Roman"/>
          <w:sz w:val="24"/>
          <w:szCs w:val="24"/>
        </w:rPr>
        <w:t xml:space="preserve">, todėl turi būti tęstiniai sprendiniai dėl Vasario 16-osios gatvės. 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Be to, </w:t>
      </w:r>
      <w:r w:rsidR="00FF0DE6">
        <w:rPr>
          <w:rFonts w:ascii="Times New Roman" w:eastAsia="Calibri" w:hAnsi="Times New Roman" w:cs="Times New Roman"/>
          <w:sz w:val="24"/>
          <w:szCs w:val="24"/>
        </w:rPr>
        <w:t>Perkančioji organizacija parengė ir patvirtino darnaus judrumo planą, kuriame numatyt</w:t>
      </w:r>
      <w:r w:rsidR="002C0AB6">
        <w:rPr>
          <w:rFonts w:ascii="Times New Roman" w:eastAsia="Calibri" w:hAnsi="Times New Roman" w:cs="Times New Roman"/>
          <w:sz w:val="24"/>
          <w:szCs w:val="24"/>
        </w:rPr>
        <w:t>as</w:t>
      </w:r>
      <w:r w:rsidR="00FF0DE6">
        <w:rPr>
          <w:rFonts w:ascii="Times New Roman" w:eastAsia="Calibri" w:hAnsi="Times New Roman" w:cs="Times New Roman"/>
          <w:sz w:val="24"/>
          <w:szCs w:val="24"/>
        </w:rPr>
        <w:t xml:space="preserve"> greičio mažinimo priemonių diegimas, </w:t>
      </w:r>
      <w:r w:rsidR="00A95CEB">
        <w:rPr>
          <w:rFonts w:ascii="Times New Roman" w:eastAsia="Calibri" w:hAnsi="Times New Roman" w:cs="Times New Roman"/>
          <w:sz w:val="24"/>
          <w:szCs w:val="24"/>
        </w:rPr>
        <w:t>„</w:t>
      </w:r>
      <w:r w:rsidR="00FF0DE6">
        <w:rPr>
          <w:rFonts w:ascii="Times New Roman" w:eastAsia="Calibri" w:hAnsi="Times New Roman" w:cs="Times New Roman"/>
          <w:sz w:val="24"/>
          <w:szCs w:val="24"/>
        </w:rPr>
        <w:t>juodųjų dėmių</w:t>
      </w:r>
      <w:r w:rsidR="00A95CEB">
        <w:rPr>
          <w:rFonts w:ascii="Times New Roman" w:eastAsia="Calibri" w:hAnsi="Times New Roman" w:cs="Times New Roman"/>
          <w:sz w:val="24"/>
          <w:szCs w:val="24"/>
        </w:rPr>
        <w:t>“</w:t>
      </w:r>
      <w:r w:rsidR="00FF0DE6">
        <w:rPr>
          <w:rFonts w:ascii="Times New Roman" w:eastAsia="Calibri" w:hAnsi="Times New Roman" w:cs="Times New Roman"/>
          <w:sz w:val="24"/>
          <w:szCs w:val="24"/>
        </w:rPr>
        <w:t xml:space="preserve"> ša</w:t>
      </w:r>
      <w:r w:rsidR="00A95CEB">
        <w:rPr>
          <w:rFonts w:ascii="Times New Roman" w:eastAsia="Calibri" w:hAnsi="Times New Roman" w:cs="Times New Roman"/>
          <w:sz w:val="24"/>
          <w:szCs w:val="24"/>
        </w:rPr>
        <w:t xml:space="preserve">linimas, dviračių takų tiesimas, 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dėl </w:t>
      </w:r>
      <w:r w:rsidR="003926F2">
        <w:rPr>
          <w:rFonts w:ascii="Times New Roman" w:eastAsia="Calibri" w:hAnsi="Times New Roman" w:cs="Times New Roman"/>
          <w:sz w:val="24"/>
          <w:szCs w:val="24"/>
        </w:rPr>
        <w:t>t</w:t>
      </w:r>
      <w:r w:rsidR="002C0AB6">
        <w:rPr>
          <w:rFonts w:ascii="Times New Roman" w:eastAsia="Calibri" w:hAnsi="Times New Roman" w:cs="Times New Roman"/>
          <w:sz w:val="24"/>
          <w:szCs w:val="24"/>
        </w:rPr>
        <w:t xml:space="preserve">o reikia </w:t>
      </w:r>
      <w:r w:rsidR="00A95CEB">
        <w:rPr>
          <w:rFonts w:ascii="Times New Roman" w:eastAsia="Calibri" w:hAnsi="Times New Roman" w:cs="Times New Roman"/>
          <w:sz w:val="24"/>
          <w:szCs w:val="24"/>
        </w:rPr>
        <w:t xml:space="preserve">atnaujinti gatvės topografinę nuotrauką patikslinant, kokie tinklai buvo pakloti per tą laiką gatvės ribose. Perkančioji organizacija prašyme nurodo, kad </w:t>
      </w:r>
      <w:r w:rsidR="00E37440">
        <w:rPr>
          <w:rFonts w:ascii="Times New Roman" w:eastAsia="Calibri" w:hAnsi="Times New Roman" w:cs="Times New Roman"/>
          <w:sz w:val="24"/>
          <w:szCs w:val="24"/>
        </w:rPr>
        <w:t xml:space="preserve">šį </w:t>
      </w:r>
      <w:r w:rsidR="00CE2504">
        <w:rPr>
          <w:rFonts w:ascii="Times New Roman" w:eastAsia="Calibri" w:hAnsi="Times New Roman" w:cs="Times New Roman"/>
          <w:sz w:val="24"/>
          <w:szCs w:val="24"/>
        </w:rPr>
        <w:t>P</w:t>
      </w:r>
      <w:r w:rsidR="003926F2">
        <w:rPr>
          <w:rFonts w:ascii="Times New Roman" w:eastAsia="Calibri" w:hAnsi="Times New Roman" w:cs="Times New Roman"/>
          <w:sz w:val="24"/>
          <w:szCs w:val="24"/>
        </w:rPr>
        <w:t xml:space="preserve">irkimą </w:t>
      </w:r>
      <w:r w:rsidR="00E37440">
        <w:rPr>
          <w:rFonts w:ascii="Times New Roman" w:eastAsia="Calibri" w:hAnsi="Times New Roman" w:cs="Times New Roman"/>
          <w:sz w:val="24"/>
          <w:szCs w:val="24"/>
        </w:rPr>
        <w:t xml:space="preserve">siekia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vykdyti </w:t>
      </w:r>
      <w:r w:rsidR="0040579D">
        <w:rPr>
          <w:rFonts w:ascii="Times New Roman" w:eastAsia="Calibri" w:hAnsi="Times New Roman" w:cs="Times New Roman"/>
          <w:sz w:val="24"/>
          <w:szCs w:val="24"/>
        </w:rPr>
        <w:t>neskelbiamų deryb</w:t>
      </w:r>
      <w:r w:rsidR="00600A62">
        <w:rPr>
          <w:rFonts w:ascii="Times New Roman" w:eastAsia="Calibri" w:hAnsi="Times New Roman" w:cs="Times New Roman"/>
          <w:sz w:val="24"/>
          <w:szCs w:val="24"/>
        </w:rPr>
        <w:t>ų būdu, nes prieš pirkimo būdo parinkimą</w:t>
      </w:r>
      <w:r w:rsidR="00600A62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600A62">
        <w:rPr>
          <w:rFonts w:ascii="Times New Roman" w:eastAsia="Calibri" w:hAnsi="Times New Roman" w:cs="Times New Roman"/>
          <w:sz w:val="24"/>
          <w:szCs w:val="24"/>
        </w:rPr>
        <w:t xml:space="preserve"> 2018-06-29 gavo projekto autoriaus raštą</w:t>
      </w:r>
      <w:r w:rsidR="00600A62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 w:rsidR="00600A62">
        <w:rPr>
          <w:rFonts w:ascii="Times New Roman" w:eastAsia="Calibri" w:hAnsi="Times New Roman" w:cs="Times New Roman"/>
          <w:sz w:val="24"/>
          <w:szCs w:val="24"/>
        </w:rPr>
        <w:t xml:space="preserve">, kuriame nurodoma, kad įmonė </w:t>
      </w:r>
      <w:r w:rsidR="00600A62" w:rsidRPr="00D14F1F">
        <w:rPr>
          <w:rFonts w:ascii="Times New Roman" w:eastAsia="Calibri" w:hAnsi="Times New Roman" w:cs="Times New Roman"/>
          <w:i/>
          <w:sz w:val="24"/>
          <w:szCs w:val="24"/>
        </w:rPr>
        <w:t>„&lt;...&gt; yra vienintelė autorinių teisių turėtoja į projektą ir nėra autorinių teisių perleidusi šio projekto kitiems asmenims, bei planuoja pati atlikti Vasario 16-osios gatvės Jonavos mieste rekonstravimo projekto (nuo Žeimių g. iki So</w:t>
      </w:r>
      <w:r w:rsidR="006A6538" w:rsidRPr="00D14F1F">
        <w:rPr>
          <w:rFonts w:ascii="Times New Roman" w:eastAsia="Calibri" w:hAnsi="Times New Roman" w:cs="Times New Roman"/>
          <w:i/>
          <w:sz w:val="24"/>
          <w:szCs w:val="24"/>
        </w:rPr>
        <w:t>dų g. II etapo) keitimo paslaugą.“</w:t>
      </w:r>
      <w:r w:rsidR="00465A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9C8">
        <w:rPr>
          <w:rFonts w:ascii="Times New Roman" w:eastAsia="Times New Roman" w:hAnsi="Times New Roman" w:cs="Times New Roman"/>
          <w:sz w:val="24"/>
          <w:szCs w:val="24"/>
        </w:rPr>
        <w:t>Perkančioji organizacija, į</w:t>
      </w:r>
      <w:r w:rsidR="00DB77E5">
        <w:rPr>
          <w:rFonts w:ascii="Times New Roman" w:eastAsia="Times New Roman" w:hAnsi="Times New Roman" w:cs="Times New Roman"/>
          <w:sz w:val="24"/>
          <w:szCs w:val="24"/>
        </w:rPr>
        <w:t>vertinusi</w:t>
      </w:r>
      <w:r w:rsidR="000B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006">
        <w:rPr>
          <w:rFonts w:ascii="Times New Roman" w:eastAsia="Times New Roman" w:hAnsi="Times New Roman" w:cs="Times New Roman"/>
          <w:sz w:val="24"/>
          <w:szCs w:val="24"/>
        </w:rPr>
        <w:t xml:space="preserve">tai, kad projektuotojas neatsisako autorinių </w:t>
      </w:r>
      <w:r w:rsidR="00465AA3">
        <w:rPr>
          <w:rFonts w:ascii="Times New Roman" w:eastAsia="Times New Roman" w:hAnsi="Times New Roman" w:cs="Times New Roman"/>
          <w:sz w:val="24"/>
          <w:szCs w:val="24"/>
        </w:rPr>
        <w:t xml:space="preserve">teisių į projektą ir pats ketina atlikti projekto koregavimo paslaugą, nusprendė </w:t>
      </w:r>
      <w:r w:rsidR="00DB77E5">
        <w:rPr>
          <w:rFonts w:ascii="Times New Roman" w:eastAsia="Times New Roman" w:hAnsi="Times New Roman" w:cs="Times New Roman"/>
          <w:sz w:val="24"/>
          <w:szCs w:val="24"/>
        </w:rPr>
        <w:t>P</w:t>
      </w:r>
      <w:r w:rsidR="000B39C8">
        <w:rPr>
          <w:rFonts w:ascii="Times New Roman" w:eastAsia="Times New Roman" w:hAnsi="Times New Roman" w:cs="Times New Roman"/>
          <w:sz w:val="24"/>
          <w:szCs w:val="24"/>
        </w:rPr>
        <w:t>irkimą vykdyti neske</w:t>
      </w:r>
      <w:r w:rsidR="00465AA3">
        <w:rPr>
          <w:rFonts w:ascii="Times New Roman" w:eastAsia="Times New Roman" w:hAnsi="Times New Roman" w:cs="Times New Roman"/>
          <w:sz w:val="24"/>
          <w:szCs w:val="24"/>
        </w:rPr>
        <w:t xml:space="preserve">lbiamų derybų </w:t>
      </w:r>
      <w:r w:rsidR="00465AA3">
        <w:rPr>
          <w:rFonts w:ascii="Times New Roman" w:eastAsia="Times New Roman" w:hAnsi="Times New Roman" w:cs="Times New Roman"/>
          <w:sz w:val="24"/>
          <w:szCs w:val="24"/>
        </w:rPr>
        <w:lastRenderedPageBreak/>
        <w:t>būdu vadovaudamasi</w:t>
      </w:r>
      <w:r w:rsidR="000B39C8">
        <w:rPr>
          <w:rFonts w:ascii="Times New Roman" w:eastAsia="Times New Roman" w:hAnsi="Times New Roman" w:cs="Times New Roman"/>
          <w:sz w:val="24"/>
          <w:szCs w:val="24"/>
        </w:rPr>
        <w:t xml:space="preserve"> Įstatymo </w:t>
      </w:r>
      <w:r w:rsidR="000B39C8" w:rsidRPr="00862A4E"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</w:t>
      </w:r>
      <w:r w:rsidR="000B39C8">
        <w:rPr>
          <w:rFonts w:ascii="Times New Roman" w:eastAsia="Calibri" w:hAnsi="Times New Roman" w:cs="Times New Roman"/>
          <w:sz w:val="24"/>
          <w:szCs w:val="24"/>
        </w:rPr>
        <w:t>mi</w:t>
      </w:r>
      <w:r w:rsidR="000B39C8" w:rsidRPr="00862A4E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0B39C8">
        <w:rPr>
          <w:rFonts w:ascii="Times New Roman" w:eastAsia="Calibri" w:hAnsi="Times New Roman" w:cs="Times New Roman"/>
          <w:sz w:val="24"/>
          <w:szCs w:val="24"/>
        </w:rPr>
        <w:t xml:space="preserve">į derybas kviečiant </w:t>
      </w:r>
      <w:r w:rsidR="00465AA3">
        <w:rPr>
          <w:rFonts w:ascii="Times New Roman" w:eastAsia="Calibri" w:hAnsi="Times New Roman" w:cs="Times New Roman"/>
          <w:sz w:val="24"/>
          <w:szCs w:val="24"/>
        </w:rPr>
        <w:t>projekto autorių UAB „</w:t>
      </w:r>
      <w:proofErr w:type="spellStart"/>
      <w:r w:rsidR="00465AA3">
        <w:rPr>
          <w:rFonts w:ascii="Times New Roman" w:eastAsia="Calibri" w:hAnsi="Times New Roman" w:cs="Times New Roman"/>
          <w:sz w:val="24"/>
          <w:szCs w:val="24"/>
        </w:rPr>
        <w:t>Sweco</w:t>
      </w:r>
      <w:proofErr w:type="spellEnd"/>
      <w:r w:rsidR="00465AA3">
        <w:rPr>
          <w:rFonts w:ascii="Times New Roman" w:eastAsia="Calibri" w:hAnsi="Times New Roman" w:cs="Times New Roman"/>
          <w:sz w:val="24"/>
          <w:szCs w:val="24"/>
        </w:rPr>
        <w:t xml:space="preserve"> Lietuva“</w:t>
      </w:r>
      <w:r w:rsidR="00465AA3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5"/>
      </w:r>
      <w:r w:rsidR="00465A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39C8" w:rsidRDefault="000B39C8" w:rsidP="008763BC">
      <w:pPr>
        <w:spacing w:after="0"/>
        <w:ind w:right="141"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bookmarkStart w:id="1" w:name="_Hlk512591765"/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71 straipsnio 1 dalies 2 punkto (c) papunkčio nuostatos </w:t>
      </w:r>
      <w:bookmarkEnd w:id="1"/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numato,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:rsidR="000B39C8" w:rsidRDefault="000B39C8" w:rsidP="008763BC">
      <w:pPr>
        <w:widowControl w:val="0"/>
        <w:spacing w:after="0"/>
        <w:ind w:right="14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E78">
        <w:rPr>
          <w:rFonts w:ascii="Times New Roman" w:eastAsia="Times New Roman" w:hAnsi="Times New Roman" w:cs="Times New Roman"/>
          <w:sz w:val="24"/>
          <w:szCs w:val="24"/>
        </w:rPr>
        <w:t>Pažymėtina,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vadovaujantis 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>Statybos techninio reglamento STR 1.04.04:2017 „Statinio projektavimas, projekto ekspertizė“ 41 punkt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C56FB">
        <w:rPr>
          <w:rFonts w:ascii="Times New Roman" w:eastAsia="Times New Roman" w:hAnsi="Times New Roman" w:cs="Times New Roman"/>
          <w:i/>
          <w:sz w:val="24"/>
          <w:szCs w:val="24"/>
        </w:rPr>
        <w:t>„&lt;...&gt; Projektuotojas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 turi savo parengto projekto autorines teises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&lt;...&gt;“, </w:t>
      </w:r>
      <w:r w:rsidR="00DB77E5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Statybos techninio reglamento STR 1.04.04:2017 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A330D2">
        <w:rPr>
          <w:rFonts w:ascii="Times New Roman" w:eastAsia="Times New Roman" w:hAnsi="Times New Roman" w:cs="Times New Roman"/>
          <w:sz w:val="24"/>
          <w:szCs w:val="24"/>
        </w:rPr>
        <w:t>e nustatyta,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0D2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A330D2" w:rsidRPr="00A330D2">
        <w:rPr>
          <w:rFonts w:ascii="Times New Roman" w:hAnsi="Times New Roman" w:cs="Times New Roman"/>
          <w:i/>
          <w:color w:val="000000"/>
          <w:sz w:val="24"/>
          <w:szCs w:val="24"/>
        </w:rPr>
        <w:t>Projektas keičiamas papildomos sutarties su projektuotoju ir statytojo patvirtintos papildomos techninės užduoties pagrindu.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E1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Projekto keitimus ir (ar) papildymus atlieka projektą parengęs projektuotojas</w:t>
      </w:r>
      <w:r w:rsidRPr="00B6264E">
        <w:rPr>
          <w:rFonts w:ascii="Times New Roman" w:hAnsi="Times New Roman" w:cs="Times New Roman"/>
          <w:i/>
          <w:color w:val="000000"/>
          <w:sz w:val="24"/>
          <w:szCs w:val="24"/>
        </w:rPr>
        <w:t>, parengiant naujos laidos projekto sprendinių dokumentą (-</w:t>
      </w:r>
      <w:proofErr w:type="spellStart"/>
      <w:r w:rsidRPr="00B6264E">
        <w:rPr>
          <w:rFonts w:ascii="Times New Roman" w:hAnsi="Times New Roman" w:cs="Times New Roman"/>
          <w:i/>
          <w:color w:val="000000"/>
          <w:sz w:val="24"/>
          <w:szCs w:val="24"/>
        </w:rPr>
        <w:t>us</w:t>
      </w:r>
      <w:proofErr w:type="spellEnd"/>
      <w:r w:rsidRPr="00B6264E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“</w:t>
      </w:r>
    </w:p>
    <w:p w:rsidR="000B39C8" w:rsidRPr="008E1231" w:rsidRDefault="000B39C8" w:rsidP="008763BC">
      <w:pPr>
        <w:spacing w:after="0"/>
        <w:ind w:right="14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t. y. šiuo </w:t>
      </w:r>
      <w:r w:rsidR="00DB77E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Pirkimu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siekiama įsigyti </w:t>
      </w:r>
      <w:r w:rsidR="001C4ADA">
        <w:rPr>
          <w:rFonts w:ascii="Times New Roman" w:eastAsia="Calibri" w:hAnsi="Times New Roman" w:cs="Times New Roman"/>
          <w:sz w:val="24"/>
          <w:szCs w:val="24"/>
          <w:lang w:eastAsia="lt-LT"/>
        </w:rPr>
        <w:t>projekto autoriaus UAB „</w:t>
      </w:r>
      <w:proofErr w:type="spellStart"/>
      <w:r w:rsidR="001C4ADA">
        <w:rPr>
          <w:rFonts w:ascii="Times New Roman" w:eastAsia="Calibri" w:hAnsi="Times New Roman" w:cs="Times New Roman"/>
          <w:sz w:val="24"/>
          <w:szCs w:val="24"/>
          <w:lang w:eastAsia="lt-LT"/>
        </w:rPr>
        <w:t>Sweco</w:t>
      </w:r>
      <w:proofErr w:type="spellEnd"/>
      <w:r w:rsidR="001C4AD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Lietuva“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parengto </w:t>
      </w:r>
      <w:r w:rsidR="001C4ADA">
        <w:rPr>
          <w:rFonts w:ascii="Times New Roman" w:eastAsia="Times New Roman" w:hAnsi="Times New Roman" w:cs="Times New Roman"/>
          <w:sz w:val="24"/>
          <w:szCs w:val="24"/>
        </w:rPr>
        <w:t xml:space="preserve">Vasario 16-osios </w:t>
      </w:r>
      <w:r w:rsidR="00500B79">
        <w:rPr>
          <w:rFonts w:ascii="Times New Roman" w:eastAsia="Times New Roman" w:hAnsi="Times New Roman" w:cs="Times New Roman"/>
          <w:sz w:val="24"/>
          <w:szCs w:val="24"/>
        </w:rPr>
        <w:t>gatvės rekonstravimo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6106">
        <w:rPr>
          <w:rFonts w:ascii="Times New Roman" w:eastAsia="Calibri" w:hAnsi="Times New Roman" w:cs="Times New Roman"/>
          <w:sz w:val="24"/>
          <w:szCs w:val="24"/>
        </w:rPr>
        <w:t xml:space="preserve">projekto </w:t>
      </w:r>
      <w:r>
        <w:rPr>
          <w:rFonts w:ascii="Times New Roman" w:eastAsia="Calibri" w:hAnsi="Times New Roman" w:cs="Times New Roman"/>
          <w:sz w:val="24"/>
          <w:szCs w:val="24"/>
        </w:rPr>
        <w:t>keitimo</w:t>
      </w:r>
      <w:r w:rsidR="008B3EB1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papildymo paslaugas.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Kadangi siekiamas įsigyti paslaugas </w:t>
      </w:r>
      <w:r w:rsidR="00500B79">
        <w:rPr>
          <w:rFonts w:ascii="Times New Roman" w:eastAsia="Calibri" w:hAnsi="Times New Roman" w:cs="Times New Roman"/>
          <w:sz w:val="24"/>
          <w:szCs w:val="24"/>
        </w:rPr>
        <w:t>gali suteikti tik tas t</w:t>
      </w:r>
      <w:r>
        <w:rPr>
          <w:rFonts w:ascii="Times New Roman" w:eastAsia="Calibri" w:hAnsi="Times New Roman" w:cs="Times New Roman"/>
          <w:sz w:val="24"/>
          <w:szCs w:val="24"/>
        </w:rPr>
        <w:t>iekėjas, kuris yra projekto rengėjas ir jam priklauso parengto projekto autorinės teisės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6 punkto nuostatomis,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A330D2">
        <w:rPr>
          <w:rFonts w:ascii="Times New Roman" w:eastAsia="Calibri" w:hAnsi="Times New Roman" w:cs="Times New Roman"/>
          <w:sz w:val="24"/>
          <w:szCs w:val="24"/>
        </w:rPr>
        <w:t>Jonavos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rajono savivaldybės administracija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B77E5"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</w:t>
      </w:r>
      <w:r w:rsidR="00A330D2">
        <w:rPr>
          <w:rFonts w:ascii="Times New Roman" w:eastAsia="Calibri" w:hAnsi="Times New Roman" w:cs="Times New Roman"/>
          <w:sz w:val="24"/>
          <w:szCs w:val="24"/>
          <w:lang w:eastAsia="lt-LT"/>
        </w:rPr>
        <w:t>biamų derybų būdu, vadovaudamasi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</w:t>
      </w:r>
      <w:r w:rsidR="003A1CA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kviečiant pradinio projekto rengėją </w:t>
      </w:r>
      <w:r w:rsidR="00A330D2">
        <w:rPr>
          <w:rFonts w:ascii="Times New Roman" w:eastAsia="Calibri" w:hAnsi="Times New Roman" w:cs="Times New Roman"/>
          <w:sz w:val="24"/>
          <w:szCs w:val="24"/>
          <w:lang w:eastAsia="lt-LT"/>
        </w:rPr>
        <w:t>UAB „</w:t>
      </w:r>
      <w:proofErr w:type="spellStart"/>
      <w:r w:rsidR="00A330D2">
        <w:rPr>
          <w:rFonts w:ascii="Times New Roman" w:eastAsia="Calibri" w:hAnsi="Times New Roman" w:cs="Times New Roman"/>
          <w:sz w:val="24"/>
          <w:szCs w:val="24"/>
          <w:lang w:eastAsia="lt-LT"/>
        </w:rPr>
        <w:t>Sweco</w:t>
      </w:r>
      <w:proofErr w:type="spellEnd"/>
      <w:r w:rsidR="00A330D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Lietuva“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1789" w:type="dxa"/>
        <w:tblLook w:val="01E0" w:firstRow="1" w:lastRow="1" w:firstColumn="1" w:lastColumn="1" w:noHBand="0" w:noVBand="0"/>
      </w:tblPr>
      <w:tblGrid>
        <w:gridCol w:w="7396"/>
        <w:gridCol w:w="4393"/>
      </w:tblGrid>
      <w:tr w:rsidR="000B39C8" w:rsidRPr="000B350C" w:rsidTr="00F6746A">
        <w:tc>
          <w:tcPr>
            <w:tcW w:w="7396" w:type="dxa"/>
            <w:hideMark/>
          </w:tcPr>
          <w:p w:rsidR="000B39C8" w:rsidRDefault="000B39C8" w:rsidP="008763BC">
            <w:pPr>
              <w:spacing w:after="0"/>
              <w:ind w:left="-109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0D2" w:rsidRDefault="00A330D2" w:rsidP="008763BC">
            <w:pPr>
              <w:spacing w:after="0"/>
              <w:ind w:left="-109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C8" w:rsidRDefault="000B39C8" w:rsidP="008763BC">
            <w:pPr>
              <w:spacing w:after="0"/>
              <w:ind w:left="-109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46A" w:rsidRDefault="000B39C8" w:rsidP="008763BC">
            <w:pPr>
              <w:spacing w:after="0"/>
              <w:ind w:left="-109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Prevencijos 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skelbimų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skyriaus</w:t>
            </w:r>
          </w:p>
          <w:p w:rsidR="000B39C8" w:rsidRPr="000B350C" w:rsidRDefault="000B39C8" w:rsidP="008763BC">
            <w:pPr>
              <w:spacing w:after="0"/>
              <w:ind w:left="-109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yriausi</w:t>
            </w:r>
            <w:r w:rsidR="00A330D2">
              <w:rPr>
                <w:rFonts w:ascii="Times New Roman" w:eastAsia="Times New Roman" w:hAnsi="Times New Roman" w:cs="Times New Roman"/>
                <w:sz w:val="24"/>
                <w:szCs w:val="24"/>
              </w:rPr>
              <w:t>oji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specialist</w:t>
            </w:r>
            <w:r w:rsidR="00A330D2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F6746A" w:rsidRDefault="00F6746A" w:rsidP="00F6746A">
            <w:pPr>
              <w:tabs>
                <w:tab w:val="left" w:pos="0"/>
                <w:tab w:val="left" w:pos="4003"/>
              </w:tabs>
              <w:spacing w:after="0"/>
              <w:ind w:left="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46A" w:rsidRDefault="00F6746A" w:rsidP="00F6746A">
            <w:pPr>
              <w:tabs>
                <w:tab w:val="left" w:pos="0"/>
                <w:tab w:val="left" w:pos="4003"/>
              </w:tabs>
              <w:spacing w:after="0"/>
              <w:ind w:left="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46A" w:rsidRDefault="00F6746A" w:rsidP="00F6746A">
            <w:pPr>
              <w:tabs>
                <w:tab w:val="left" w:pos="0"/>
                <w:tab w:val="left" w:pos="4003"/>
              </w:tabs>
              <w:spacing w:after="0"/>
              <w:ind w:left="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9C8" w:rsidRPr="000B350C" w:rsidRDefault="00A330D2" w:rsidP="00F6746A">
            <w:pPr>
              <w:tabs>
                <w:tab w:val="left" w:pos="0"/>
                <w:tab w:val="left" w:pos="4003"/>
              </w:tabs>
              <w:spacing w:after="0"/>
              <w:ind w:left="34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Agnė Marčiulionytė </w:t>
            </w:r>
          </w:p>
          <w:p w:rsidR="000B39C8" w:rsidRPr="000B350C" w:rsidRDefault="000B39C8" w:rsidP="00F6746A">
            <w:pPr>
              <w:tabs>
                <w:tab w:val="left" w:pos="0"/>
                <w:tab w:val="left" w:pos="3978"/>
              </w:tabs>
              <w:spacing w:after="0"/>
              <w:ind w:left="-55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0B39C8" w:rsidRPr="000B350C" w:rsidTr="00F6746A">
        <w:tc>
          <w:tcPr>
            <w:tcW w:w="7396" w:type="dxa"/>
          </w:tcPr>
          <w:p w:rsidR="000B39C8" w:rsidRPr="000B350C" w:rsidRDefault="000B39C8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0B39C8" w:rsidRPr="000B350C" w:rsidRDefault="000B39C8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9C8" w:rsidRPr="000B350C" w:rsidTr="00F6746A">
        <w:tc>
          <w:tcPr>
            <w:tcW w:w="7396" w:type="dxa"/>
          </w:tcPr>
          <w:p w:rsidR="000B39C8" w:rsidRDefault="000B39C8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A1A" w:rsidRDefault="00036A1A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A1A" w:rsidRDefault="00036A1A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A1A" w:rsidRDefault="00036A1A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A1A" w:rsidRDefault="00036A1A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746A" w:rsidRDefault="00F6746A" w:rsidP="00F6746A">
            <w:pPr>
              <w:tabs>
                <w:tab w:val="left" w:pos="900"/>
              </w:tabs>
              <w:spacing w:after="0" w:line="240" w:lineRule="auto"/>
              <w:ind w:right="-19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faks. (8 5) 213 6213, </w:t>
            </w:r>
          </w:p>
          <w:p w:rsidR="00F6746A" w:rsidRPr="0000795D" w:rsidRDefault="00F6746A" w:rsidP="00F6746A">
            <w:pPr>
              <w:tabs>
                <w:tab w:val="left" w:pos="900"/>
              </w:tabs>
              <w:spacing w:after="0" w:line="240" w:lineRule="auto"/>
              <w:ind w:right="-19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0D2" w:rsidRDefault="00A330D2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EB1" w:rsidRDefault="008B3EB1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A1A" w:rsidRPr="000B350C" w:rsidRDefault="00036A1A" w:rsidP="008763B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0B39C8" w:rsidRPr="000B350C" w:rsidRDefault="000B39C8" w:rsidP="00F6746A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B39C8" w:rsidRPr="0000795D" w:rsidRDefault="000B39C8" w:rsidP="00F6746A">
      <w:pPr>
        <w:tabs>
          <w:tab w:val="left" w:pos="900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B39C8" w:rsidRPr="0000795D" w:rsidSect="00A330D2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47E" w:rsidRDefault="005C147E">
      <w:pPr>
        <w:spacing w:after="0" w:line="240" w:lineRule="auto"/>
      </w:pPr>
      <w:r>
        <w:separator/>
      </w:r>
    </w:p>
  </w:endnote>
  <w:endnote w:type="continuationSeparator" w:id="0">
    <w:p w:rsidR="005C147E" w:rsidRDefault="005C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5C147E">
    <w:pPr>
      <w:pStyle w:val="Porat"/>
    </w:pPr>
  </w:p>
  <w:p w:rsidR="006C06BD" w:rsidRDefault="005C147E">
    <w:pPr>
      <w:pStyle w:val="Porat"/>
    </w:pPr>
  </w:p>
  <w:p w:rsidR="006C06BD" w:rsidRDefault="005C147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5CF" w:rsidRPr="001E27BC" w:rsidRDefault="004E690C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3E4C3825" wp14:editId="0D12CC1F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4E690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4E690C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5C147E" w:rsidP="00B375CF">
    <w:pPr>
      <w:pStyle w:val="Porat"/>
    </w:pPr>
  </w:p>
  <w:p w:rsidR="006C06BD" w:rsidRPr="00B375CF" w:rsidRDefault="005C147E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47E" w:rsidRDefault="005C147E">
      <w:pPr>
        <w:spacing w:after="0" w:line="240" w:lineRule="auto"/>
      </w:pPr>
      <w:r>
        <w:separator/>
      </w:r>
    </w:p>
  </w:footnote>
  <w:footnote w:type="continuationSeparator" w:id="0">
    <w:p w:rsidR="005C147E" w:rsidRDefault="005C147E">
      <w:pPr>
        <w:spacing w:after="0" w:line="240" w:lineRule="auto"/>
      </w:pPr>
      <w:r>
        <w:continuationSeparator/>
      </w:r>
    </w:p>
  </w:footnote>
  <w:footnote w:id="1">
    <w:p w:rsidR="00454006" w:rsidRPr="00454006" w:rsidRDefault="00454006" w:rsidP="00454006">
      <w:pPr>
        <w:spacing w:after="0" w:line="240" w:lineRule="auto"/>
        <w:rPr>
          <w:rFonts w:cstheme="minorHAnsi"/>
          <w:sz w:val="20"/>
        </w:rPr>
      </w:pPr>
      <w:r>
        <w:rPr>
          <w:rStyle w:val="Puslapioinaosnuoroda"/>
        </w:rPr>
        <w:footnoteRef/>
      </w:r>
      <w:r>
        <w:t xml:space="preserve"> N</w:t>
      </w:r>
      <w:r w:rsidRPr="00454006">
        <w:rPr>
          <w:rFonts w:cstheme="minorHAnsi"/>
          <w:sz w:val="20"/>
        </w:rPr>
        <w:t xml:space="preserve">uoroda į  pirkimą: </w:t>
      </w:r>
      <w:hyperlink r:id="rId1" w:history="1">
        <w:r w:rsidRPr="00454006">
          <w:rPr>
            <w:rStyle w:val="Hipersaitas"/>
            <w:rFonts w:cstheme="minorHAnsi"/>
            <w:sz w:val="20"/>
          </w:rPr>
          <w:t>http://www.cvpp.lt/index.php?option=com_vpt&amp;theme=new&amp;task=view&amp;tender_id=66106</w:t>
        </w:r>
      </w:hyperlink>
    </w:p>
  </w:footnote>
  <w:footnote w:id="2">
    <w:p w:rsidR="0040579D" w:rsidRDefault="0040579D">
      <w:pPr>
        <w:pStyle w:val="Puslapioinaostekstas"/>
      </w:pPr>
      <w:r>
        <w:rPr>
          <w:rStyle w:val="Puslapioinaosnuoroda"/>
        </w:rPr>
        <w:footnoteRef/>
      </w:r>
      <w:r>
        <w:t xml:space="preserve"> Projektavimo darbų rangos sutartis Nr. 12/03-211, 2012-04-27.</w:t>
      </w:r>
    </w:p>
  </w:footnote>
  <w:footnote w:id="3">
    <w:p w:rsidR="00600A62" w:rsidRDefault="00600A62">
      <w:pPr>
        <w:pStyle w:val="Puslapioinaostekstas"/>
      </w:pPr>
      <w:r>
        <w:rPr>
          <w:rStyle w:val="Puslapioinaosnuoroda"/>
        </w:rPr>
        <w:footnoteRef/>
      </w:r>
      <w:r>
        <w:t xml:space="preserve"> 2018-07-02 Viešojo pirkimo komisijos posėdžio protokolas Nr. 3Ū-385.</w:t>
      </w:r>
    </w:p>
  </w:footnote>
  <w:footnote w:id="4">
    <w:p w:rsidR="00600A62" w:rsidRDefault="00600A62">
      <w:pPr>
        <w:pStyle w:val="Puslapioinaostekstas"/>
      </w:pPr>
      <w:r>
        <w:rPr>
          <w:rStyle w:val="Puslapioinaosnuoroda"/>
        </w:rPr>
        <w:footnoteRef/>
      </w:r>
      <w:r>
        <w:t xml:space="preserve"> UAB „</w:t>
      </w:r>
      <w:proofErr w:type="spellStart"/>
      <w:r>
        <w:t>Sweco</w:t>
      </w:r>
      <w:proofErr w:type="spellEnd"/>
      <w:r>
        <w:t xml:space="preserve"> Lietuva“ 2018-06-29 raštas Nr. K1-543/18.</w:t>
      </w:r>
    </w:p>
  </w:footnote>
  <w:footnote w:id="5">
    <w:p w:rsidR="00465AA3" w:rsidRDefault="00465AA3">
      <w:pPr>
        <w:pStyle w:val="Puslapioinaostekstas"/>
      </w:pPr>
      <w:r>
        <w:rPr>
          <w:rStyle w:val="Puslapioinaosnuoroda"/>
        </w:rPr>
        <w:footnoteRef/>
      </w:r>
      <w:r>
        <w:t xml:space="preserve"> Žr. 3 išnašą.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30D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5C147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746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5C14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76"/>
    <w:rsid w:val="0000795D"/>
    <w:rsid w:val="00007E39"/>
    <w:rsid w:val="00036A1A"/>
    <w:rsid w:val="00041E40"/>
    <w:rsid w:val="00057F5A"/>
    <w:rsid w:val="00060915"/>
    <w:rsid w:val="00066E27"/>
    <w:rsid w:val="00072683"/>
    <w:rsid w:val="000A1623"/>
    <w:rsid w:val="000B39C8"/>
    <w:rsid w:val="000C4049"/>
    <w:rsid w:val="000D2D59"/>
    <w:rsid w:val="000D5124"/>
    <w:rsid w:val="00100B19"/>
    <w:rsid w:val="001014E7"/>
    <w:rsid w:val="00104B76"/>
    <w:rsid w:val="0010614B"/>
    <w:rsid w:val="00113011"/>
    <w:rsid w:val="001217B9"/>
    <w:rsid w:val="0012489C"/>
    <w:rsid w:val="00192521"/>
    <w:rsid w:val="00193A9A"/>
    <w:rsid w:val="001C0205"/>
    <w:rsid w:val="001C16B4"/>
    <w:rsid w:val="001C4ADA"/>
    <w:rsid w:val="001D7AD1"/>
    <w:rsid w:val="00236B7C"/>
    <w:rsid w:val="00247A77"/>
    <w:rsid w:val="00285673"/>
    <w:rsid w:val="00296520"/>
    <w:rsid w:val="002A6A24"/>
    <w:rsid w:val="002B32D7"/>
    <w:rsid w:val="002C0AB6"/>
    <w:rsid w:val="002C399D"/>
    <w:rsid w:val="002D5A76"/>
    <w:rsid w:val="002E1B27"/>
    <w:rsid w:val="002E3895"/>
    <w:rsid w:val="002E44D7"/>
    <w:rsid w:val="0031378D"/>
    <w:rsid w:val="00322B33"/>
    <w:rsid w:val="00335678"/>
    <w:rsid w:val="00340684"/>
    <w:rsid w:val="00374E34"/>
    <w:rsid w:val="0037679C"/>
    <w:rsid w:val="003926F2"/>
    <w:rsid w:val="00393212"/>
    <w:rsid w:val="00397F4F"/>
    <w:rsid w:val="003A1CA0"/>
    <w:rsid w:val="003D389D"/>
    <w:rsid w:val="003E4388"/>
    <w:rsid w:val="004045AD"/>
    <w:rsid w:val="0040579D"/>
    <w:rsid w:val="0041101D"/>
    <w:rsid w:val="00425E7C"/>
    <w:rsid w:val="004436E3"/>
    <w:rsid w:val="004502D8"/>
    <w:rsid w:val="00454006"/>
    <w:rsid w:val="00457065"/>
    <w:rsid w:val="00461A54"/>
    <w:rsid w:val="00464BF4"/>
    <w:rsid w:val="00465AA3"/>
    <w:rsid w:val="0047021F"/>
    <w:rsid w:val="00496492"/>
    <w:rsid w:val="004C7BCF"/>
    <w:rsid w:val="004D4DD6"/>
    <w:rsid w:val="004D5BD6"/>
    <w:rsid w:val="004E690C"/>
    <w:rsid w:val="004F7328"/>
    <w:rsid w:val="00500B79"/>
    <w:rsid w:val="0050297B"/>
    <w:rsid w:val="00533A35"/>
    <w:rsid w:val="00541F84"/>
    <w:rsid w:val="00551DBC"/>
    <w:rsid w:val="005639CD"/>
    <w:rsid w:val="00573857"/>
    <w:rsid w:val="00580516"/>
    <w:rsid w:val="005A58FD"/>
    <w:rsid w:val="005B1A1E"/>
    <w:rsid w:val="005C147E"/>
    <w:rsid w:val="005E7C14"/>
    <w:rsid w:val="00600A62"/>
    <w:rsid w:val="00632923"/>
    <w:rsid w:val="006455B3"/>
    <w:rsid w:val="00660950"/>
    <w:rsid w:val="00680E1A"/>
    <w:rsid w:val="006A2CB9"/>
    <w:rsid w:val="006A6538"/>
    <w:rsid w:val="006B0A25"/>
    <w:rsid w:val="006C56FB"/>
    <w:rsid w:val="006F0D8D"/>
    <w:rsid w:val="007345AD"/>
    <w:rsid w:val="00737285"/>
    <w:rsid w:val="007C406D"/>
    <w:rsid w:val="007D07BF"/>
    <w:rsid w:val="007D56DF"/>
    <w:rsid w:val="007D7F28"/>
    <w:rsid w:val="007F4F8C"/>
    <w:rsid w:val="008023F7"/>
    <w:rsid w:val="00836106"/>
    <w:rsid w:val="008510A4"/>
    <w:rsid w:val="00864253"/>
    <w:rsid w:val="008763BC"/>
    <w:rsid w:val="00893918"/>
    <w:rsid w:val="008B3EB1"/>
    <w:rsid w:val="008B742E"/>
    <w:rsid w:val="008E1231"/>
    <w:rsid w:val="008E6B8E"/>
    <w:rsid w:val="008F17D9"/>
    <w:rsid w:val="00923D61"/>
    <w:rsid w:val="009248B7"/>
    <w:rsid w:val="009407A4"/>
    <w:rsid w:val="00946694"/>
    <w:rsid w:val="00953D13"/>
    <w:rsid w:val="00967AED"/>
    <w:rsid w:val="00977330"/>
    <w:rsid w:val="009A504E"/>
    <w:rsid w:val="009B16B8"/>
    <w:rsid w:val="009C2F96"/>
    <w:rsid w:val="009D0F4A"/>
    <w:rsid w:val="009F0156"/>
    <w:rsid w:val="00A04FE7"/>
    <w:rsid w:val="00A330D2"/>
    <w:rsid w:val="00A42255"/>
    <w:rsid w:val="00A46FA7"/>
    <w:rsid w:val="00A54CDE"/>
    <w:rsid w:val="00A67326"/>
    <w:rsid w:val="00A72425"/>
    <w:rsid w:val="00A95CEB"/>
    <w:rsid w:val="00A95D28"/>
    <w:rsid w:val="00AA7024"/>
    <w:rsid w:val="00AB354E"/>
    <w:rsid w:val="00AC4A7D"/>
    <w:rsid w:val="00B02132"/>
    <w:rsid w:val="00B46413"/>
    <w:rsid w:val="00B6264E"/>
    <w:rsid w:val="00B630C1"/>
    <w:rsid w:val="00B66ABF"/>
    <w:rsid w:val="00BB2AC2"/>
    <w:rsid w:val="00BB74D4"/>
    <w:rsid w:val="00BB7A89"/>
    <w:rsid w:val="00BC1946"/>
    <w:rsid w:val="00BC350E"/>
    <w:rsid w:val="00BE2DDD"/>
    <w:rsid w:val="00BF20A7"/>
    <w:rsid w:val="00C1666C"/>
    <w:rsid w:val="00C2082E"/>
    <w:rsid w:val="00C33B14"/>
    <w:rsid w:val="00C41975"/>
    <w:rsid w:val="00C47D92"/>
    <w:rsid w:val="00C57A7E"/>
    <w:rsid w:val="00C64555"/>
    <w:rsid w:val="00C95450"/>
    <w:rsid w:val="00CA205B"/>
    <w:rsid w:val="00CD11D6"/>
    <w:rsid w:val="00CE2504"/>
    <w:rsid w:val="00CE7EBE"/>
    <w:rsid w:val="00D01F1E"/>
    <w:rsid w:val="00D14F1F"/>
    <w:rsid w:val="00D152D2"/>
    <w:rsid w:val="00D24B35"/>
    <w:rsid w:val="00D53EF8"/>
    <w:rsid w:val="00D76BD1"/>
    <w:rsid w:val="00DB77E5"/>
    <w:rsid w:val="00DC0421"/>
    <w:rsid w:val="00DF6E27"/>
    <w:rsid w:val="00E06A53"/>
    <w:rsid w:val="00E15DE9"/>
    <w:rsid w:val="00E25EF0"/>
    <w:rsid w:val="00E344F5"/>
    <w:rsid w:val="00E37440"/>
    <w:rsid w:val="00E45EC7"/>
    <w:rsid w:val="00E46A15"/>
    <w:rsid w:val="00E57B51"/>
    <w:rsid w:val="00E744F1"/>
    <w:rsid w:val="00E93D50"/>
    <w:rsid w:val="00EA4C23"/>
    <w:rsid w:val="00EB1011"/>
    <w:rsid w:val="00EC2CD4"/>
    <w:rsid w:val="00EC7966"/>
    <w:rsid w:val="00EE485D"/>
    <w:rsid w:val="00EF28E5"/>
    <w:rsid w:val="00F143A0"/>
    <w:rsid w:val="00F32B07"/>
    <w:rsid w:val="00F477E9"/>
    <w:rsid w:val="00F6746A"/>
    <w:rsid w:val="00F853B6"/>
    <w:rsid w:val="00F87EED"/>
    <w:rsid w:val="00F94BE3"/>
    <w:rsid w:val="00FA5ECB"/>
    <w:rsid w:val="00FB2560"/>
    <w:rsid w:val="00FE5A94"/>
    <w:rsid w:val="00FF0DE6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4540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pp.lt/index.php?option=com_vpt&amp;theme=new&amp;task=view&amp;tender_id=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5C5B-5803-4A50-A4AF-7067B280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2018-04-12T08:35:00Z</cp:lastPrinted>
  <dcterms:created xsi:type="dcterms:W3CDTF">2018-07-11T05:03:00Z</dcterms:created>
  <dcterms:modified xsi:type="dcterms:W3CDTF">2018-07-11T05:46:00Z</dcterms:modified>
</cp:coreProperties>
</file>