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2592556"/>
    <w:p w:rsidR="00B02132" w:rsidRPr="000B350C" w:rsidRDefault="00B02132" w:rsidP="00B02132">
      <w:pPr>
        <w:spacing w:after="0" w:line="240" w:lineRule="auto"/>
        <w:jc w:val="center"/>
        <w:rPr>
          <w:rFonts w:ascii="CG Times" w:eastAsia="Times New Roman" w:hAnsi="CG Times" w:cs="Times New Roman"/>
          <w:sz w:val="24"/>
          <w:szCs w:val="24"/>
        </w:rPr>
      </w:pPr>
      <w:r w:rsidRPr="000B350C">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86587063" r:id="rId8"/>
        </w:object>
      </w:r>
    </w:p>
    <w:p w:rsidR="00B02132" w:rsidRPr="000B350C" w:rsidRDefault="00B02132" w:rsidP="00B02132">
      <w:pPr>
        <w:spacing w:after="0" w:line="240" w:lineRule="auto"/>
        <w:jc w:val="center"/>
        <w:rPr>
          <w:rFonts w:ascii="Times New Roman" w:eastAsia="Times New Roman" w:hAnsi="Times New Roman" w:cs="Times New Roman"/>
          <w:sz w:val="24"/>
          <w:szCs w:val="24"/>
        </w:rPr>
      </w:pPr>
    </w:p>
    <w:p w:rsidR="00B02132" w:rsidRPr="000B350C" w:rsidRDefault="00B02132" w:rsidP="00B02132">
      <w:pPr>
        <w:keepNext/>
        <w:spacing w:after="0" w:line="240" w:lineRule="auto"/>
        <w:jc w:val="center"/>
        <w:outlineLvl w:val="0"/>
        <w:rPr>
          <w:rFonts w:ascii="Times New Roman" w:eastAsia="Times New Roman" w:hAnsi="Times New Roman" w:cs="Times New Roman"/>
          <w:b/>
          <w:sz w:val="24"/>
          <w:szCs w:val="24"/>
        </w:rPr>
      </w:pPr>
      <w:r w:rsidRPr="000B350C">
        <w:rPr>
          <w:rFonts w:ascii="Times New Roman" w:eastAsia="Times New Roman" w:hAnsi="Times New Roman" w:cs="Times New Roman"/>
          <w:b/>
          <w:sz w:val="24"/>
          <w:szCs w:val="24"/>
        </w:rPr>
        <w:t>VIEŠŲJŲ PIRKIMŲ TARNYBA</w:t>
      </w:r>
    </w:p>
    <w:p w:rsidR="00B02132" w:rsidRPr="000B350C" w:rsidRDefault="00B02132" w:rsidP="00B0213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0B350C">
        <w:rPr>
          <w:rFonts w:ascii="Times New Roman" w:eastAsia="Times New Roman" w:hAnsi="Times New Roman" w:cs="Times New Roman"/>
          <w:b/>
          <w:bCs/>
          <w:caps/>
          <w:color w:val="000000"/>
          <w:sz w:val="24"/>
          <w:szCs w:val="24"/>
        </w:rPr>
        <w:t>PREVENCIJOS IR SKELBIMŲ SKYRIUS</w:t>
      </w:r>
    </w:p>
    <w:p w:rsidR="00B02132" w:rsidRPr="000B350C" w:rsidRDefault="00B02132" w:rsidP="00B02132">
      <w:pPr>
        <w:tabs>
          <w:tab w:val="left" w:pos="900"/>
        </w:tabs>
        <w:spacing w:after="0" w:line="240" w:lineRule="auto"/>
        <w:rPr>
          <w:rFonts w:ascii="Times New Roman" w:eastAsia="Times New Roman" w:hAnsi="Times New Roman" w:cs="Times New Roman"/>
          <w:bCs/>
          <w:sz w:val="24"/>
          <w:szCs w:val="24"/>
        </w:rPr>
      </w:pPr>
    </w:p>
    <w:p w:rsidR="00B02132" w:rsidRPr="000B350C" w:rsidRDefault="00B02132" w:rsidP="00B02132">
      <w:pPr>
        <w:tabs>
          <w:tab w:val="left" w:pos="1276"/>
        </w:tabs>
        <w:spacing w:after="0" w:line="240" w:lineRule="auto"/>
        <w:ind w:firstLine="567"/>
        <w:jc w:val="both"/>
        <w:rPr>
          <w:rFonts w:ascii="Times New Roman" w:eastAsia="Times New Roman" w:hAnsi="Times New Roman" w:cs="Times New Roman"/>
          <w:sz w:val="24"/>
          <w:szCs w:val="24"/>
        </w:rPr>
      </w:pPr>
    </w:p>
    <w:p w:rsidR="00B02132" w:rsidRDefault="00B02132" w:rsidP="00B0213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0B350C">
        <w:rPr>
          <w:rFonts w:ascii="Times New Roman" w:eastAsia="Times New Roman" w:hAnsi="Times New Roman" w:cs="Times New Roman"/>
          <w:b/>
          <w:bCs/>
          <w:caps/>
          <w:color w:val="000000"/>
          <w:sz w:val="24"/>
          <w:szCs w:val="24"/>
        </w:rPr>
        <w:t xml:space="preserve">SPRENDIMAS dėl sutikimo VYKDYTI </w:t>
      </w:r>
      <w:r>
        <w:rPr>
          <w:rFonts w:ascii="Times New Roman" w:eastAsia="Times New Roman" w:hAnsi="Times New Roman" w:cs="Times New Roman"/>
          <w:b/>
          <w:bCs/>
          <w:caps/>
          <w:color w:val="000000"/>
          <w:sz w:val="24"/>
          <w:szCs w:val="24"/>
        </w:rPr>
        <w:t xml:space="preserve">PIRKIMĄ </w:t>
      </w:r>
    </w:p>
    <w:p w:rsidR="00B02132" w:rsidRPr="000B350C" w:rsidRDefault="00B02132" w:rsidP="00B0213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0B350C">
        <w:rPr>
          <w:rFonts w:ascii="Times New Roman" w:eastAsia="Times New Roman" w:hAnsi="Times New Roman" w:cs="Times New Roman"/>
          <w:b/>
          <w:bCs/>
          <w:caps/>
          <w:color w:val="000000"/>
          <w:sz w:val="24"/>
          <w:szCs w:val="24"/>
        </w:rPr>
        <w:t>NESKELBIAM</w:t>
      </w:r>
      <w:r>
        <w:rPr>
          <w:rFonts w:ascii="Times New Roman" w:eastAsia="Times New Roman" w:hAnsi="Times New Roman" w:cs="Times New Roman"/>
          <w:b/>
          <w:bCs/>
          <w:caps/>
          <w:color w:val="000000"/>
          <w:sz w:val="24"/>
          <w:szCs w:val="24"/>
        </w:rPr>
        <w:t>Ų</w:t>
      </w:r>
      <w:r w:rsidRPr="000B350C">
        <w:rPr>
          <w:rFonts w:ascii="Times New Roman" w:eastAsia="Times New Roman" w:hAnsi="Times New Roman" w:cs="Times New Roman"/>
          <w:b/>
          <w:bCs/>
          <w:caps/>
          <w:color w:val="000000"/>
          <w:sz w:val="24"/>
          <w:szCs w:val="24"/>
        </w:rPr>
        <w:t xml:space="preserve"> DERYB</w:t>
      </w:r>
      <w:r>
        <w:rPr>
          <w:rFonts w:ascii="Times New Roman" w:eastAsia="Times New Roman" w:hAnsi="Times New Roman" w:cs="Times New Roman"/>
          <w:b/>
          <w:bCs/>
          <w:caps/>
          <w:color w:val="000000"/>
          <w:sz w:val="24"/>
          <w:szCs w:val="24"/>
        </w:rPr>
        <w:t>Ų BŪDU</w:t>
      </w:r>
    </w:p>
    <w:p w:rsidR="00B02132" w:rsidRPr="000B350C" w:rsidRDefault="00B02132" w:rsidP="00B0213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B02132" w:rsidRPr="000B350C" w:rsidRDefault="00B02132" w:rsidP="00B02132">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0B350C">
        <w:rPr>
          <w:rFonts w:ascii="Times New Roman" w:eastAsia="Times New Roman" w:hAnsi="Times New Roman" w:cs="Times New Roman"/>
          <w:color w:val="000000"/>
          <w:sz w:val="24"/>
          <w:szCs w:val="24"/>
        </w:rPr>
        <w:t>2018-0</w:t>
      </w:r>
      <w:r w:rsidR="00340684">
        <w:rPr>
          <w:rFonts w:ascii="Times New Roman" w:eastAsia="Times New Roman" w:hAnsi="Times New Roman" w:cs="Times New Roman"/>
          <w:color w:val="000000"/>
          <w:sz w:val="24"/>
          <w:szCs w:val="24"/>
        </w:rPr>
        <w:t>4</w:t>
      </w:r>
      <w:r w:rsidRPr="000B350C">
        <w:rPr>
          <w:rFonts w:ascii="Times New Roman" w:eastAsia="Times New Roman" w:hAnsi="Times New Roman" w:cs="Times New Roman"/>
          <w:color w:val="000000"/>
          <w:sz w:val="24"/>
          <w:szCs w:val="24"/>
        </w:rPr>
        <w:t>-         Nr. 4S-</w:t>
      </w:r>
    </w:p>
    <w:p w:rsidR="00B02132" w:rsidRPr="000B350C" w:rsidRDefault="00B02132" w:rsidP="00B02132">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0B350C">
        <w:rPr>
          <w:rFonts w:ascii="Times New Roman" w:eastAsia="Times New Roman" w:hAnsi="Times New Roman" w:cs="Times New Roman"/>
          <w:sz w:val="24"/>
          <w:szCs w:val="24"/>
        </w:rPr>
        <w:t xml:space="preserve">          Vilnius</w:t>
      </w:r>
    </w:p>
    <w:p w:rsidR="00B02132" w:rsidRPr="000B350C" w:rsidRDefault="00B02132" w:rsidP="00B02132">
      <w:pPr>
        <w:tabs>
          <w:tab w:val="left" w:pos="1276"/>
        </w:tabs>
        <w:spacing w:after="0" w:line="240" w:lineRule="auto"/>
        <w:ind w:firstLine="567"/>
        <w:jc w:val="both"/>
        <w:rPr>
          <w:rFonts w:ascii="Times New Roman" w:eastAsia="Times New Roman" w:hAnsi="Times New Roman" w:cs="Times New Roman"/>
          <w:sz w:val="24"/>
          <w:szCs w:val="24"/>
        </w:rPr>
      </w:pPr>
    </w:p>
    <w:p w:rsidR="00B02132" w:rsidRPr="000B350C" w:rsidRDefault="00B02132" w:rsidP="00B02132">
      <w:pPr>
        <w:tabs>
          <w:tab w:val="left" w:pos="1276"/>
        </w:tabs>
        <w:spacing w:after="0" w:line="240" w:lineRule="auto"/>
        <w:ind w:firstLine="567"/>
        <w:jc w:val="both"/>
        <w:rPr>
          <w:rFonts w:ascii="Times New Roman" w:eastAsia="Times New Roman" w:hAnsi="Times New Roman" w:cs="Times New Roman"/>
          <w:sz w:val="24"/>
          <w:szCs w:val="24"/>
        </w:rPr>
      </w:pPr>
    </w:p>
    <w:p w:rsidR="00B02132" w:rsidRPr="000B350C" w:rsidRDefault="00B02132" w:rsidP="00B02132">
      <w:pPr>
        <w:spacing w:after="0" w:line="240" w:lineRule="auto"/>
        <w:rPr>
          <w:rFonts w:ascii="Calibri" w:eastAsia="Calibri" w:hAnsi="Calibri" w:cs="Calibri"/>
        </w:rPr>
      </w:pPr>
    </w:p>
    <w:p w:rsidR="00B02132" w:rsidRPr="005F2210" w:rsidRDefault="00B02132" w:rsidP="00B02132">
      <w:pPr>
        <w:spacing w:after="0"/>
        <w:ind w:firstLine="851"/>
        <w:jc w:val="both"/>
        <w:rPr>
          <w:rFonts w:ascii="Times New Roman" w:eastAsia="Calibri" w:hAnsi="Times New Roman" w:cs="Times New Roman"/>
          <w:sz w:val="24"/>
          <w:szCs w:val="24"/>
        </w:rPr>
      </w:pPr>
      <w:r w:rsidRPr="000B350C">
        <w:rPr>
          <w:rFonts w:ascii="Times New Roman" w:eastAsia="Calibri" w:hAnsi="Times New Roman" w:cs="Times New Roman"/>
          <w:sz w:val="24"/>
          <w:szCs w:val="24"/>
        </w:rPr>
        <w:t>Viešųjų pirkimų tarnyba (toliau – Tarnyba), vadovaudamasi Lietuvos Respublikos viešųjų pirkimų įstatymo (toliau – Įstatymas) 95 straipsnio 2 dalies 6 punkto nuostatomis, išnagrinėjo V</w:t>
      </w:r>
      <w:r>
        <w:rPr>
          <w:rFonts w:ascii="Times New Roman" w:eastAsia="Calibri" w:hAnsi="Times New Roman" w:cs="Times New Roman"/>
          <w:sz w:val="24"/>
          <w:szCs w:val="24"/>
        </w:rPr>
        <w:t xml:space="preserve">alstybės įmonės Ignalinos atominė elektrinė </w:t>
      </w:r>
      <w:r w:rsidRPr="000B350C">
        <w:rPr>
          <w:rFonts w:ascii="Times New Roman" w:eastAsia="Calibri" w:hAnsi="Times New Roman" w:cs="Times New Roman"/>
          <w:sz w:val="24"/>
          <w:szCs w:val="24"/>
        </w:rPr>
        <w:t xml:space="preserve">(toliau – Perkančioji organizacija) prašymą sutikti </w:t>
      </w:r>
      <w:r>
        <w:rPr>
          <w:rFonts w:ascii="Times New Roman" w:eastAsia="Calibri" w:hAnsi="Times New Roman" w:cs="Times New Roman"/>
          <w:sz w:val="24"/>
          <w:szCs w:val="24"/>
        </w:rPr>
        <w:t>šių paslaugų:</w:t>
      </w:r>
      <w:r w:rsidRPr="005F2210">
        <w:rPr>
          <w:rFonts w:ascii="Times New Roman" w:eastAsia="Calibri" w:hAnsi="Times New Roman" w:cs="Times New Roman"/>
          <w:i/>
          <w:sz w:val="24"/>
          <w:szCs w:val="24"/>
        </w:rPr>
        <w:t xml:space="preserve"> (i) statinio projekto vykdymo priežiūros paslaug</w:t>
      </w:r>
      <w:r>
        <w:rPr>
          <w:rFonts w:ascii="Times New Roman" w:eastAsia="Calibri" w:hAnsi="Times New Roman" w:cs="Times New Roman"/>
          <w:i/>
          <w:sz w:val="24"/>
          <w:szCs w:val="24"/>
        </w:rPr>
        <w:t xml:space="preserve">os; (ii) </w:t>
      </w:r>
      <w:r w:rsidRPr="005F2210">
        <w:rPr>
          <w:rFonts w:ascii="Times New Roman" w:eastAsia="Calibri" w:hAnsi="Times New Roman" w:cs="Times New Roman"/>
          <w:i/>
          <w:sz w:val="24"/>
          <w:szCs w:val="24"/>
        </w:rPr>
        <w:t>atnaujintos ir finalinės saugos analizės ataskaitos parengimo</w:t>
      </w:r>
      <w:r>
        <w:rPr>
          <w:rFonts w:ascii="Times New Roman" w:eastAsia="Calibri" w:hAnsi="Times New Roman" w:cs="Times New Roman"/>
          <w:i/>
          <w:sz w:val="24"/>
          <w:szCs w:val="24"/>
        </w:rPr>
        <w:t xml:space="preserve"> paslaugos; (iii) </w:t>
      </w:r>
      <w:r w:rsidRPr="005F2210">
        <w:rPr>
          <w:rFonts w:ascii="Times New Roman" w:eastAsia="Calibri" w:hAnsi="Times New Roman" w:cs="Times New Roman"/>
          <w:i/>
          <w:sz w:val="24"/>
          <w:szCs w:val="24"/>
        </w:rPr>
        <w:t xml:space="preserve">bendrųjų duomenų sąvado Radioaktyviųjų atliekų tvarkymo planui parengimo </w:t>
      </w:r>
      <w:r w:rsidRPr="005F2210">
        <w:rPr>
          <w:rFonts w:ascii="Times New Roman" w:eastAsia="Calibri" w:hAnsi="Times New Roman" w:cs="Times New Roman"/>
          <w:sz w:val="24"/>
          <w:szCs w:val="24"/>
        </w:rPr>
        <w:t>(angl.</w:t>
      </w:r>
      <w:r w:rsidRPr="005F2210">
        <w:rPr>
          <w:rFonts w:ascii="Times New Roman" w:eastAsia="Calibri" w:hAnsi="Times New Roman" w:cs="Times New Roman"/>
          <w:i/>
          <w:sz w:val="24"/>
          <w:szCs w:val="24"/>
        </w:rPr>
        <w:t xml:space="preserve"> General Data </w:t>
      </w:r>
      <w:proofErr w:type="spellStart"/>
      <w:r w:rsidRPr="005F2210">
        <w:rPr>
          <w:rFonts w:ascii="Times New Roman" w:eastAsia="Calibri" w:hAnsi="Times New Roman" w:cs="Times New Roman"/>
          <w:i/>
          <w:sz w:val="24"/>
          <w:szCs w:val="24"/>
        </w:rPr>
        <w:t>Set</w:t>
      </w:r>
      <w:proofErr w:type="spellEnd"/>
      <w:r w:rsidRPr="005F2210">
        <w:rPr>
          <w:rFonts w:ascii="Times New Roman" w:eastAsia="Calibri" w:hAnsi="Times New Roman" w:cs="Times New Roman"/>
          <w:i/>
          <w:sz w:val="24"/>
          <w:szCs w:val="24"/>
        </w:rPr>
        <w:t xml:space="preserve"> </w:t>
      </w:r>
      <w:proofErr w:type="spellStart"/>
      <w:r w:rsidRPr="005F2210">
        <w:rPr>
          <w:rFonts w:ascii="Times New Roman" w:eastAsia="Calibri" w:hAnsi="Times New Roman" w:cs="Times New Roman"/>
          <w:i/>
          <w:sz w:val="24"/>
          <w:szCs w:val="24"/>
        </w:rPr>
        <w:t>for</w:t>
      </w:r>
      <w:proofErr w:type="spellEnd"/>
      <w:r w:rsidRPr="005F2210">
        <w:rPr>
          <w:rFonts w:ascii="Times New Roman" w:eastAsia="Calibri" w:hAnsi="Times New Roman" w:cs="Times New Roman"/>
          <w:i/>
          <w:sz w:val="24"/>
          <w:szCs w:val="24"/>
        </w:rPr>
        <w:t xml:space="preserve"> </w:t>
      </w:r>
      <w:proofErr w:type="spellStart"/>
      <w:r w:rsidRPr="005F2210">
        <w:rPr>
          <w:rFonts w:ascii="Times New Roman" w:eastAsia="Calibri" w:hAnsi="Times New Roman" w:cs="Times New Roman"/>
          <w:i/>
          <w:sz w:val="24"/>
          <w:szCs w:val="24"/>
        </w:rPr>
        <w:t>Radioactive</w:t>
      </w:r>
      <w:proofErr w:type="spellEnd"/>
      <w:r w:rsidRPr="005F2210">
        <w:rPr>
          <w:rFonts w:ascii="Times New Roman" w:eastAsia="Calibri" w:hAnsi="Times New Roman" w:cs="Times New Roman"/>
          <w:i/>
          <w:sz w:val="24"/>
          <w:szCs w:val="24"/>
        </w:rPr>
        <w:t xml:space="preserve"> </w:t>
      </w:r>
      <w:proofErr w:type="spellStart"/>
      <w:r w:rsidRPr="005F2210">
        <w:rPr>
          <w:rFonts w:ascii="Times New Roman" w:eastAsia="Calibri" w:hAnsi="Times New Roman" w:cs="Times New Roman"/>
          <w:i/>
          <w:sz w:val="24"/>
          <w:szCs w:val="24"/>
        </w:rPr>
        <w:t>Waste</w:t>
      </w:r>
      <w:proofErr w:type="spellEnd"/>
      <w:r w:rsidRPr="005F2210">
        <w:rPr>
          <w:rFonts w:ascii="Times New Roman" w:eastAsia="Calibri" w:hAnsi="Times New Roman" w:cs="Times New Roman"/>
          <w:i/>
          <w:sz w:val="24"/>
          <w:szCs w:val="24"/>
        </w:rPr>
        <w:t xml:space="preserve"> </w:t>
      </w:r>
      <w:proofErr w:type="spellStart"/>
      <w:r w:rsidRPr="005F2210">
        <w:rPr>
          <w:rFonts w:ascii="Times New Roman" w:eastAsia="Calibri" w:hAnsi="Times New Roman" w:cs="Times New Roman"/>
          <w:i/>
          <w:sz w:val="24"/>
          <w:szCs w:val="24"/>
        </w:rPr>
        <w:t>Disposal</w:t>
      </w:r>
      <w:proofErr w:type="spellEnd"/>
      <w:r w:rsidRPr="005F2210">
        <w:rPr>
          <w:rFonts w:ascii="Times New Roman" w:eastAsia="Calibri" w:hAnsi="Times New Roman" w:cs="Times New Roman"/>
          <w:i/>
          <w:sz w:val="24"/>
          <w:szCs w:val="24"/>
        </w:rPr>
        <w:t xml:space="preserve"> </w:t>
      </w:r>
      <w:proofErr w:type="spellStart"/>
      <w:r w:rsidRPr="005F2210">
        <w:rPr>
          <w:rFonts w:ascii="Times New Roman" w:eastAsia="Calibri" w:hAnsi="Times New Roman" w:cs="Times New Roman"/>
          <w:i/>
          <w:sz w:val="24"/>
          <w:szCs w:val="24"/>
        </w:rPr>
        <w:t>Plan</w:t>
      </w:r>
      <w:proofErr w:type="spellEnd"/>
      <w:r w:rsidRPr="005F2210">
        <w:rPr>
          <w:rFonts w:ascii="Times New Roman" w:eastAsia="Calibri" w:hAnsi="Times New Roman" w:cs="Times New Roman"/>
          <w:sz w:val="24"/>
          <w:szCs w:val="24"/>
        </w:rPr>
        <w:t>)</w:t>
      </w:r>
      <w:r w:rsidRPr="005F2210">
        <w:rPr>
          <w:rFonts w:ascii="Times New Roman" w:eastAsia="Calibri" w:hAnsi="Times New Roman" w:cs="Times New Roman"/>
          <w:i/>
          <w:sz w:val="24"/>
          <w:szCs w:val="24"/>
        </w:rPr>
        <w:t xml:space="preserve"> paslaug</w:t>
      </w:r>
      <w:r>
        <w:rPr>
          <w:rFonts w:ascii="Times New Roman" w:eastAsia="Calibri" w:hAnsi="Times New Roman" w:cs="Times New Roman"/>
          <w:i/>
          <w:sz w:val="24"/>
          <w:szCs w:val="24"/>
        </w:rPr>
        <w:t>os</w:t>
      </w:r>
      <w:r w:rsidRPr="005F2210">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sidRPr="002879C1">
        <w:rPr>
          <w:rFonts w:ascii="Times New Roman" w:eastAsia="Calibri" w:hAnsi="Times New Roman" w:cs="Times New Roman"/>
          <w:i/>
          <w:sz w:val="24"/>
          <w:szCs w:val="24"/>
        </w:rPr>
        <w:t xml:space="preserve">(iv) </w:t>
      </w:r>
      <w:r w:rsidRPr="005F2210">
        <w:rPr>
          <w:rFonts w:ascii="Times New Roman" w:eastAsia="Calibri" w:hAnsi="Times New Roman" w:cs="Times New Roman"/>
          <w:i/>
          <w:sz w:val="24"/>
          <w:szCs w:val="24"/>
        </w:rPr>
        <w:t>techninio projekto atnaujinimo paslaug</w:t>
      </w:r>
      <w:r>
        <w:rPr>
          <w:rFonts w:ascii="Times New Roman" w:eastAsia="Calibri" w:hAnsi="Times New Roman" w:cs="Times New Roman"/>
          <w:i/>
          <w:sz w:val="24"/>
          <w:szCs w:val="24"/>
        </w:rPr>
        <w:t>os</w:t>
      </w:r>
      <w:r w:rsidRPr="005F2210">
        <w:rPr>
          <w:rFonts w:ascii="Times New Roman" w:eastAsia="Calibri" w:hAnsi="Times New Roman" w:cs="Times New Roman"/>
          <w:i/>
          <w:sz w:val="24"/>
          <w:szCs w:val="24"/>
        </w:rPr>
        <w:t xml:space="preserve"> (toliau –</w:t>
      </w:r>
      <w:r>
        <w:rPr>
          <w:rFonts w:ascii="Times New Roman" w:eastAsia="Calibri" w:hAnsi="Times New Roman" w:cs="Times New Roman"/>
          <w:i/>
          <w:sz w:val="24"/>
          <w:szCs w:val="24"/>
        </w:rPr>
        <w:t xml:space="preserve"> p</w:t>
      </w:r>
      <w:r w:rsidRPr="005F2210">
        <w:rPr>
          <w:rFonts w:ascii="Times New Roman" w:eastAsia="Calibri" w:hAnsi="Times New Roman" w:cs="Times New Roman"/>
          <w:i/>
          <w:sz w:val="24"/>
          <w:szCs w:val="24"/>
        </w:rPr>
        <w:t>aslaugos),</w:t>
      </w:r>
      <w:r>
        <w:rPr>
          <w:rFonts w:ascii="Times New Roman" w:eastAsia="Calibri" w:hAnsi="Times New Roman" w:cs="Times New Roman"/>
          <w:i/>
          <w:sz w:val="24"/>
          <w:szCs w:val="24"/>
        </w:rPr>
        <w:t xml:space="preserve"> </w:t>
      </w:r>
      <w:r w:rsidRPr="00BD552A">
        <w:rPr>
          <w:rFonts w:ascii="Times New Roman" w:eastAsia="Calibri" w:hAnsi="Times New Roman" w:cs="Times New Roman"/>
          <w:sz w:val="24"/>
          <w:szCs w:val="24"/>
        </w:rPr>
        <w:t>pirkimą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p>
    <w:p w:rsidR="00B02132" w:rsidRPr="009D5ADB" w:rsidRDefault="00B02132" w:rsidP="00B02132">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Perkančioji organizacija prašyme nurodo, kad </w:t>
      </w:r>
      <w:r w:rsidRPr="002879C1">
        <w:rPr>
          <w:rFonts w:ascii="Times New Roman" w:eastAsia="Calibri" w:hAnsi="Times New Roman" w:cs="Times New Roman"/>
          <w:sz w:val="24"/>
          <w:szCs w:val="24"/>
        </w:rPr>
        <w:t xml:space="preserve">2009 m. spalio 23 d. </w:t>
      </w:r>
      <w:r>
        <w:rPr>
          <w:rFonts w:ascii="Times New Roman" w:eastAsia="Calibri" w:hAnsi="Times New Roman" w:cs="Times New Roman"/>
          <w:sz w:val="24"/>
          <w:szCs w:val="24"/>
        </w:rPr>
        <w:t xml:space="preserve">su ūkio subjektų grupe, veikiančia jungtinės veiklos sutarties pagrindu, kurią sudarė partneriai – AREVA-TA, </w:t>
      </w:r>
      <w:proofErr w:type="spellStart"/>
      <w:r>
        <w:rPr>
          <w:rFonts w:ascii="Times New Roman" w:eastAsia="Calibri" w:hAnsi="Times New Roman" w:cs="Times New Roman"/>
          <w:sz w:val="24"/>
          <w:szCs w:val="24"/>
        </w:rPr>
        <w:t>Andra</w:t>
      </w:r>
      <w:proofErr w:type="spellEnd"/>
      <w:r>
        <w:rPr>
          <w:rFonts w:ascii="Times New Roman" w:eastAsia="Calibri" w:hAnsi="Times New Roman" w:cs="Times New Roman"/>
          <w:sz w:val="24"/>
          <w:szCs w:val="24"/>
        </w:rPr>
        <w:t xml:space="preserve">, Lietuvos energetikos institutas, AB </w:t>
      </w:r>
      <w:proofErr w:type="spellStart"/>
      <w:r>
        <w:rPr>
          <w:rFonts w:ascii="Times New Roman" w:eastAsia="Calibri" w:hAnsi="Times New Roman" w:cs="Times New Roman"/>
          <w:sz w:val="24"/>
          <w:szCs w:val="24"/>
        </w:rPr>
        <w:t>Pramprojektas</w:t>
      </w:r>
      <w:proofErr w:type="spellEnd"/>
      <w:r>
        <w:rPr>
          <w:rFonts w:ascii="Times New Roman" w:eastAsia="Calibri" w:hAnsi="Times New Roman" w:cs="Times New Roman"/>
          <w:sz w:val="24"/>
          <w:szCs w:val="24"/>
        </w:rPr>
        <w:t xml:space="preserve">, UAB „Specialus montažas-NTP“ (toliau – Tiekėjas) buvo </w:t>
      </w:r>
      <w:r w:rsidRPr="002879C1">
        <w:rPr>
          <w:rFonts w:ascii="Times New Roman" w:eastAsia="Calibri" w:hAnsi="Times New Roman" w:cs="Times New Roman"/>
          <w:sz w:val="24"/>
          <w:szCs w:val="24"/>
        </w:rPr>
        <w:t>sudar</w:t>
      </w:r>
      <w:r>
        <w:rPr>
          <w:rFonts w:ascii="Times New Roman" w:eastAsia="Calibri" w:hAnsi="Times New Roman" w:cs="Times New Roman"/>
          <w:sz w:val="24"/>
          <w:szCs w:val="24"/>
        </w:rPr>
        <w:t>yta</w:t>
      </w:r>
      <w:r w:rsidRPr="002879C1">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„Projektas B25-1. Paviršinio mažo ir vidutinio aktyvumo trumpaamžių radioaktyviųjų atliekų </w:t>
      </w:r>
      <w:proofErr w:type="spellStart"/>
      <w:r>
        <w:rPr>
          <w:rFonts w:ascii="Times New Roman" w:eastAsia="Calibri" w:hAnsi="Times New Roman" w:cs="Times New Roman"/>
          <w:i/>
          <w:sz w:val="24"/>
          <w:szCs w:val="24"/>
        </w:rPr>
        <w:t>atliekyno</w:t>
      </w:r>
      <w:proofErr w:type="spellEnd"/>
      <w:r>
        <w:rPr>
          <w:rFonts w:ascii="Times New Roman" w:eastAsia="Calibri" w:hAnsi="Times New Roman" w:cs="Times New Roman"/>
          <w:i/>
          <w:sz w:val="24"/>
          <w:szCs w:val="24"/>
        </w:rPr>
        <w:t xml:space="preserve"> projektavimas“ </w:t>
      </w:r>
      <w:r w:rsidRPr="002879C1">
        <w:rPr>
          <w:rFonts w:ascii="Times New Roman" w:eastAsia="Calibri" w:hAnsi="Times New Roman" w:cs="Times New Roman"/>
          <w:sz w:val="24"/>
          <w:szCs w:val="24"/>
        </w:rPr>
        <w:t>sutart</w:t>
      </w:r>
      <w:r>
        <w:rPr>
          <w:rFonts w:ascii="Times New Roman" w:eastAsia="Calibri" w:hAnsi="Times New Roman" w:cs="Times New Roman"/>
          <w:sz w:val="24"/>
          <w:szCs w:val="24"/>
        </w:rPr>
        <w:t>is</w:t>
      </w:r>
      <w:r w:rsidRPr="00AC5C7B">
        <w:rPr>
          <w:rFonts w:ascii="Times New Roman" w:eastAsia="Calibri" w:hAnsi="Times New Roman" w:cs="Times New Roman"/>
          <w:i/>
          <w:sz w:val="24"/>
          <w:szCs w:val="24"/>
        </w:rPr>
        <w:t xml:space="preserve"> </w:t>
      </w:r>
      <w:r w:rsidRPr="000F3527">
        <w:rPr>
          <w:rFonts w:ascii="Times New Roman" w:eastAsia="Calibri" w:hAnsi="Times New Roman" w:cs="Times New Roman"/>
          <w:sz w:val="24"/>
          <w:szCs w:val="24"/>
        </w:rPr>
        <w:t>Nr. 10Sp-744 (15.52.1.)</w:t>
      </w:r>
      <w:r>
        <w:rPr>
          <w:rFonts w:ascii="Times New Roman" w:eastAsia="Calibri" w:hAnsi="Times New Roman" w:cs="Times New Roman"/>
          <w:sz w:val="24"/>
          <w:szCs w:val="24"/>
        </w:rPr>
        <w:t xml:space="preserve"> (</w:t>
      </w:r>
      <w:r w:rsidRPr="00736B0A">
        <w:rPr>
          <w:rFonts w:ascii="Times New Roman" w:eastAsia="Calibri" w:hAnsi="Times New Roman" w:cs="Times New Roman"/>
          <w:sz w:val="24"/>
          <w:szCs w:val="24"/>
        </w:rPr>
        <w:t>toliau – Sutartis)</w:t>
      </w:r>
      <w:r>
        <w:rPr>
          <w:rFonts w:ascii="Times New Roman" w:eastAsia="Calibri" w:hAnsi="Times New Roman" w:cs="Times New Roman"/>
          <w:sz w:val="24"/>
          <w:szCs w:val="24"/>
        </w:rPr>
        <w:t xml:space="preserve">, kurios pagrindu įsigytos branduolinės energetikos objekto projektinės dokumentacijos parengimo paslaugos, t. y. Tiekėjas vykdydamas Sutartį įsipareigojo (i) parengti paviršinio mažo ir vidutinio aktyvumo trumpaamžių radioaktyviųjų atliekų </w:t>
      </w:r>
      <w:proofErr w:type="spellStart"/>
      <w:r>
        <w:rPr>
          <w:rFonts w:ascii="Times New Roman" w:eastAsia="Calibri" w:hAnsi="Times New Roman" w:cs="Times New Roman"/>
          <w:sz w:val="24"/>
          <w:szCs w:val="24"/>
        </w:rPr>
        <w:t>atliekyno</w:t>
      </w:r>
      <w:proofErr w:type="spellEnd"/>
      <w:r>
        <w:rPr>
          <w:rFonts w:ascii="Times New Roman" w:eastAsia="Calibri" w:hAnsi="Times New Roman" w:cs="Times New Roman"/>
          <w:sz w:val="24"/>
          <w:szCs w:val="24"/>
        </w:rPr>
        <w:t xml:space="preserve"> projektinę dokumentaciją: koncepcinį projektą, statinio techninį projektą kartu su saugos analizės ataskaita, aplinkos monitoringo programą, atlikti detalius inžinerinius geologinius tyrimus, (ii) vykdyti statinio projekto vykdymo priežiūrą, parengti atnaujintą ir finalinę saugos analizės ataskaitas, bendrųjų duomenų sąvadą Radioaktyviųjų atliekų tvarkymo planui, atnaujinti techninį projektą (esant poreikiui). Projekto įgyvendinimo metu įvyko dviejų partnerių pasitraukimas – 2015 m. jungtinės veiklos dalyviui AB </w:t>
      </w:r>
      <w:proofErr w:type="spellStart"/>
      <w:r>
        <w:rPr>
          <w:rFonts w:ascii="Times New Roman" w:eastAsia="Calibri" w:hAnsi="Times New Roman" w:cs="Times New Roman"/>
          <w:sz w:val="24"/>
          <w:szCs w:val="24"/>
        </w:rPr>
        <w:t>Pramprojektas</w:t>
      </w:r>
      <w:proofErr w:type="spellEnd"/>
      <w:r>
        <w:rPr>
          <w:rFonts w:ascii="Times New Roman" w:eastAsia="Calibri" w:hAnsi="Times New Roman" w:cs="Times New Roman"/>
          <w:sz w:val="24"/>
          <w:szCs w:val="24"/>
        </w:rPr>
        <w:t xml:space="preserve"> iškelta bankroto byla,</w:t>
      </w:r>
      <w:r w:rsidR="006F0D8D">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m. buvo užbaigta AREVA-TA pasitraukimo iš projekto procedūra, o atsakinguoju partneriu paskirtas vienas iš likusių jungtinės veiklos dalyvių – UAB „Specialus montažas-NTP“.</w:t>
      </w:r>
      <w:r w:rsidR="006F0D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Perkančioji organizacija nurodo, kad Sutartis nuo jos vykdymo pradžios finansuojama Ignalinos tarptautinio eksploatavimo nutraukimo rėmimo fondo lėšomis, Sutarties finansavimą administruoja – Europos rekonstrukcijos ir plėtros bankas (toliau – ERPB). Europos komisijos 2017 m. liepos 4 d. patvirtintame Ignalinos programos projekto NSR.02 „Paviršinis </w:t>
      </w:r>
      <w:proofErr w:type="spellStart"/>
      <w:r>
        <w:rPr>
          <w:rFonts w:ascii="Times New Roman" w:eastAsia="Calibri" w:hAnsi="Times New Roman" w:cs="Times New Roman"/>
          <w:sz w:val="24"/>
          <w:szCs w:val="24"/>
        </w:rPr>
        <w:t>atliekynas</w:t>
      </w:r>
      <w:proofErr w:type="spellEnd"/>
      <w:r>
        <w:rPr>
          <w:rFonts w:ascii="Times New Roman" w:eastAsia="Calibri" w:hAnsi="Times New Roman" w:cs="Times New Roman"/>
          <w:sz w:val="24"/>
          <w:szCs w:val="24"/>
        </w:rPr>
        <w:t xml:space="preserve"> – 2 etapas (Statybos)“ apraše numatyta, kad likusių paslaugų finansavimo administravimas </w:t>
      </w:r>
      <w:r>
        <w:rPr>
          <w:rFonts w:ascii="Times New Roman" w:eastAsia="Calibri" w:hAnsi="Times New Roman" w:cs="Times New Roman"/>
          <w:sz w:val="24"/>
          <w:szCs w:val="24"/>
        </w:rPr>
        <w:lastRenderedPageBreak/>
        <w:t>turi būti vykdomas per VšĮ Centrinę projektų valdymo agentūrą (toliau – CPVA). CPVA savo rašte</w:t>
      </w:r>
      <w:r>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Perkančiajai organizacijai paaiškino, kad perimti šiuo metu egzistuojančios Sutarties finansavimo administravimo negali, kadangi toliau įgyvendinant Sutartį kiltų dviejų skirtingų teisinių aplinkų kolizija, kai tam tikros Sutarties veiklos ir rezultatai būtų laikomi tinkamais finansuoti pagal ERPB nuostatas, bet privalėtų būti pripažįstami netinkamais finansuoti pagal CPVA administruojamos Ignalinos programos nuostatas. Be to, atsižvelgiant į Sutarties sąlygų 2.4 punktą, susijusį su Sutarties finansavimą administruojančios organizacijos pakeitimu, finansavimą administruojančios organizacijos pakeisti negalima. Atsižvelgiant į tai, bei siekiant toliau vykdyti projektą, Perkančioji organizacija mano, kad šiuo atveju Sutartis turi būti nutraukta, o likusias pagal Sutartį nesuteiktas paslaugas reikėtų įsigyti vykdant naują pirkimą iš Tiekėjo, kuris yra koncepcinio projekto ir statinio techninio projekto rengėjas. Pažymėtina, kad didžioji dalis paslaugų pagal Sutartį jau yra suteiktos, t. y. Tiekėjas parengė paviršinio </w:t>
      </w:r>
      <w:proofErr w:type="spellStart"/>
      <w:r>
        <w:rPr>
          <w:rFonts w:ascii="Times New Roman" w:eastAsia="Calibri" w:hAnsi="Times New Roman" w:cs="Times New Roman"/>
          <w:sz w:val="24"/>
          <w:szCs w:val="24"/>
        </w:rPr>
        <w:t>atliekyno</w:t>
      </w:r>
      <w:proofErr w:type="spellEnd"/>
      <w:r>
        <w:rPr>
          <w:rFonts w:ascii="Times New Roman" w:eastAsia="Calibri" w:hAnsi="Times New Roman" w:cs="Times New Roman"/>
          <w:sz w:val="24"/>
          <w:szCs w:val="24"/>
        </w:rPr>
        <w:t xml:space="preserve"> koncepcinį projektą, techninį projektą, preliminarią saugos analizės ataskaitą, aplinkos monitoringo programą; atliko detalius inžinierinius geologinius tyrimus (pagal Sutartį suteiktų paslaugų vertė </w:t>
      </w:r>
      <w:r w:rsidR="006F0D8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F0D8D">
        <w:rPr>
          <w:rFonts w:ascii="Times New Roman" w:eastAsia="Calibri" w:hAnsi="Times New Roman" w:cs="Times New Roman"/>
          <w:sz w:val="24"/>
          <w:szCs w:val="24"/>
        </w:rPr>
        <w:t xml:space="preserve">9,4 mln. Eur), </w:t>
      </w:r>
      <w:r>
        <w:rPr>
          <w:rFonts w:ascii="Times New Roman" w:eastAsia="Calibri" w:hAnsi="Times New Roman" w:cs="Times New Roman"/>
          <w:sz w:val="24"/>
          <w:szCs w:val="24"/>
        </w:rPr>
        <w:t>o nauju pirkimu siekiama įsigyti tik likusias pagal Sutartį Tiekėjo nesuteiktas paslaugas: statinio projekto vykdymo priežiūrą (IA ir IIA statybos etapams, išorinių lietaus kanalizacijos tinklų statybos darbams bei išorinių lietaus kanalizacijos tinklų statybos darbams), preliminarios saugos analizės ataskaitos atnaujinimą, galutinės saugos analizės ataskaitos parengimą, bendrųjų duomenų sąvado Radioaktyviųjų atliekų tvarkymo planui parengimą, o esant poreikiui, techninio projekto koregavimo paslaugas I etapo statybos ir eksploatavimo etape (likusių paslaugų vertė – 1 136 696 Eur). Pažymėtina,</w:t>
      </w:r>
      <w:r w:rsidR="006F0D8D">
        <w:rPr>
          <w:rFonts w:ascii="Times New Roman" w:eastAsia="Calibri" w:hAnsi="Times New Roman" w:cs="Times New Roman"/>
          <w:sz w:val="24"/>
          <w:szCs w:val="24"/>
        </w:rPr>
        <w:t xml:space="preserve"> </w:t>
      </w:r>
      <w:r>
        <w:rPr>
          <w:rFonts w:ascii="Times New Roman" w:eastAsia="Calibri" w:hAnsi="Times New Roman" w:cs="Times New Roman"/>
          <w:sz w:val="24"/>
          <w:szCs w:val="24"/>
        </w:rPr>
        <w:t>kad visos šios paslaugos yra tarpusavyje susijusios ir tik Tiekėjas turi teisę bei galimyb</w:t>
      </w:r>
      <w:r w:rsidR="006F0D8D">
        <w:rPr>
          <w:rFonts w:ascii="Times New Roman" w:eastAsia="Calibri" w:hAnsi="Times New Roman" w:cs="Times New Roman"/>
          <w:sz w:val="24"/>
          <w:szCs w:val="24"/>
        </w:rPr>
        <w:t>es</w:t>
      </w:r>
      <w:r>
        <w:rPr>
          <w:rFonts w:ascii="Times New Roman" w:eastAsia="Calibri" w:hAnsi="Times New Roman" w:cs="Times New Roman"/>
          <w:sz w:val="24"/>
          <w:szCs w:val="24"/>
        </w:rPr>
        <w:t xml:space="preserve"> paslaugas suteikti tinkamai. Pagal Lietuvos Respublikos Branduolinės energijos įstatymo nuostatas</w:t>
      </w:r>
      <w:r>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 </w:t>
      </w:r>
      <w:r>
        <w:rPr>
          <w:rFonts w:ascii="Times New Roman" w:hAnsi="Times New Roman" w:cs="Times New Roman"/>
          <w:bCs/>
          <w:color w:val="000000"/>
          <w:sz w:val="24"/>
          <w:szCs w:val="24"/>
        </w:rPr>
        <w:t>b</w:t>
      </w:r>
      <w:r w:rsidRPr="005B3FB4">
        <w:rPr>
          <w:rFonts w:ascii="Times New Roman" w:hAnsi="Times New Roman" w:cs="Times New Roman"/>
          <w:bCs/>
          <w:color w:val="000000"/>
          <w:sz w:val="24"/>
          <w:szCs w:val="24"/>
        </w:rPr>
        <w:t>randuolinės energetikos objekto projektas</w:t>
      </w:r>
      <w:r>
        <w:rPr>
          <w:rFonts w:ascii="Times New Roman" w:hAnsi="Times New Roman" w:cs="Times New Roman"/>
          <w:bCs/>
          <w:color w:val="000000"/>
          <w:sz w:val="24"/>
          <w:szCs w:val="24"/>
        </w:rPr>
        <w:t xml:space="preserve"> yra </w:t>
      </w:r>
      <w:r w:rsidRPr="005B3FB4">
        <w:rPr>
          <w:rFonts w:ascii="Times New Roman" w:hAnsi="Times New Roman" w:cs="Times New Roman"/>
          <w:color w:val="000000"/>
          <w:sz w:val="24"/>
          <w:szCs w:val="24"/>
        </w:rPr>
        <w:t>dokumentų visuma, kurią sudaro statybos, branduolinės, radiacinės, fizinės saugos ir kitų normatyvinių techninių dokumentų nustatytos sudėties branduolinės energetikos objekto statinių projektai, saugos analizės ataskaitos ir kiti dokumentai, skirti branduolinės energetikos objektui statyti ir eksploatuoti</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Perkančioji organizacija nurodo, kad statinio projektuotojas (šiuo atveju Tiekėjas), vadovaudamasis Lietuvos Respublikos statybos įstatymo 36 straipsnio 1 ir 3 dalimis, privalo vykdyti statinio projekto vykdymo priežiūrą, kadangi jam priklauso išimtinės autoriaus teisės, todėl tik jis turi teisę atlikti statinio projekto vykdymo priežiūrą, jei jis neperleidžia šios funkcijos rašytiniu sutikimu, nenustoja egzistuoti kaip ūkio subjektas arba jame nebedirba statinio projekto priežiūros vadovas, turintis teisę vadovauti atitinkamai veiklai. Nagrinėjamu atveju Tiekėjas patvirtino, kad nesutinka perleisti statinio projekto vykdymo priežiūros teisių kitiems asmenims</w:t>
      </w:r>
      <w:r>
        <w:rPr>
          <w:rStyle w:val="FootnoteReference"/>
          <w:rFonts w:ascii="Times New Roman" w:eastAsia="Calibri" w:hAnsi="Times New Roman" w:cs="Times New Roman"/>
          <w:sz w:val="24"/>
          <w:szCs w:val="24"/>
        </w:rPr>
        <w:footnoteReference w:id="3"/>
      </w:r>
      <w:r>
        <w:rPr>
          <w:rFonts w:ascii="Times New Roman" w:eastAsia="Calibri" w:hAnsi="Times New Roman" w:cs="Times New Roman"/>
          <w:sz w:val="24"/>
          <w:szCs w:val="24"/>
        </w:rPr>
        <w:t xml:space="preserve"> ir vadovaujantis </w:t>
      </w:r>
      <w:r w:rsidRPr="00B248B7">
        <w:rPr>
          <w:rFonts w:ascii="Times New Roman" w:eastAsia="Calibri" w:hAnsi="Times New Roman" w:cs="Times New Roman"/>
          <w:i/>
          <w:sz w:val="24"/>
          <w:szCs w:val="24"/>
        </w:rPr>
        <w:t>Statinio projekto vykdymo priežiūros tvarka</w:t>
      </w:r>
      <w:r>
        <w:rPr>
          <w:rStyle w:val="FootnoteReference"/>
          <w:rFonts w:ascii="Times New Roman" w:eastAsia="Calibri" w:hAnsi="Times New Roman" w:cs="Times New Roman"/>
          <w:sz w:val="24"/>
          <w:szCs w:val="24"/>
        </w:rPr>
        <w:footnoteReference w:id="4"/>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pats vykdys statinio projekto vykdymo priežiūrą. </w:t>
      </w:r>
      <w:r>
        <w:rPr>
          <w:rFonts w:ascii="Times New Roman" w:eastAsia="Times New Roman" w:hAnsi="Times New Roman" w:cs="Times New Roman"/>
          <w:sz w:val="24"/>
          <w:szCs w:val="24"/>
        </w:rPr>
        <w:t xml:space="preserve">Perkančioji organizacija, atsižvelgdama į nurodytą bei įvertinusi tai, kad šiuo atveju techninio projekto </w:t>
      </w:r>
      <w:r w:rsidRPr="00410D01">
        <w:rPr>
          <w:rFonts w:ascii="Times New Roman" w:hAnsi="Times New Roman" w:cs="Times New Roman"/>
          <w:color w:val="000000"/>
          <w:sz w:val="24"/>
          <w:szCs w:val="24"/>
        </w:rPr>
        <w:t xml:space="preserve">vykdymo priežiūrą (statybos metu) </w:t>
      </w:r>
      <w:r>
        <w:rPr>
          <w:rFonts w:ascii="Times New Roman" w:hAnsi="Times New Roman" w:cs="Times New Roman"/>
          <w:color w:val="000000"/>
          <w:sz w:val="24"/>
          <w:szCs w:val="24"/>
        </w:rPr>
        <w:t xml:space="preserve">ir kitas paslaugas, susijusias su </w:t>
      </w:r>
      <w:r>
        <w:rPr>
          <w:rFonts w:ascii="Times New Roman" w:hAnsi="Times New Roman" w:cs="Times New Roman"/>
          <w:bCs/>
          <w:color w:val="000000"/>
          <w:sz w:val="24"/>
          <w:szCs w:val="24"/>
        </w:rPr>
        <w:t>b</w:t>
      </w:r>
      <w:r w:rsidRPr="005B3FB4">
        <w:rPr>
          <w:rFonts w:ascii="Times New Roman" w:hAnsi="Times New Roman" w:cs="Times New Roman"/>
          <w:bCs/>
          <w:color w:val="000000"/>
          <w:sz w:val="24"/>
          <w:szCs w:val="24"/>
        </w:rPr>
        <w:t>randuolinės energetikos objekto projekt</w:t>
      </w:r>
      <w:r>
        <w:rPr>
          <w:rFonts w:ascii="Times New Roman" w:hAnsi="Times New Roman" w:cs="Times New Roman"/>
          <w:bCs/>
          <w:color w:val="000000"/>
          <w:sz w:val="24"/>
          <w:szCs w:val="24"/>
        </w:rPr>
        <w:t xml:space="preserve">u, </w:t>
      </w:r>
      <w:r>
        <w:rPr>
          <w:rFonts w:ascii="Times New Roman" w:hAnsi="Times New Roman" w:cs="Times New Roman"/>
          <w:color w:val="000000"/>
          <w:sz w:val="24"/>
          <w:szCs w:val="24"/>
        </w:rPr>
        <w:t xml:space="preserve">gali suteikti tik </w:t>
      </w:r>
      <w:r w:rsidRPr="00410D01">
        <w:rPr>
          <w:rFonts w:ascii="Times New Roman" w:hAnsi="Times New Roman" w:cs="Times New Roman"/>
          <w:color w:val="000000"/>
          <w:sz w:val="24"/>
          <w:szCs w:val="24"/>
        </w:rPr>
        <w:t>statinio projekto rengėjas</w:t>
      </w:r>
      <w:r>
        <w:rPr>
          <w:rFonts w:ascii="Times New Roman" w:hAnsi="Times New Roman" w:cs="Times New Roman"/>
          <w:color w:val="000000"/>
          <w:sz w:val="24"/>
          <w:szCs w:val="24"/>
        </w:rPr>
        <w:t xml:space="preserve">, nusprendė </w:t>
      </w:r>
      <w:r>
        <w:rPr>
          <w:rFonts w:ascii="Times New Roman" w:eastAsia="Times New Roman" w:hAnsi="Times New Roman" w:cs="Times New Roman"/>
          <w:sz w:val="24"/>
          <w:szCs w:val="24"/>
        </w:rPr>
        <w:t xml:space="preserve">paslaugų pirkimą vykdyti neskelbiamų derybų būdu vadovaujantis Įstatymo </w:t>
      </w:r>
      <w:r w:rsidRPr="00862A4E">
        <w:rPr>
          <w:rFonts w:ascii="Times New Roman" w:eastAsia="Calibri" w:hAnsi="Times New Roman" w:cs="Times New Roman"/>
          <w:sz w:val="24"/>
          <w:szCs w:val="24"/>
        </w:rPr>
        <w:t>71 straipsnio 1 dalies 2 punkto (c) papunkčio nuostato</w:t>
      </w:r>
      <w:r>
        <w:rPr>
          <w:rFonts w:ascii="Times New Roman" w:eastAsia="Calibri" w:hAnsi="Times New Roman" w:cs="Times New Roman"/>
          <w:sz w:val="24"/>
          <w:szCs w:val="24"/>
        </w:rPr>
        <w:t>mi</w:t>
      </w:r>
      <w:r w:rsidRPr="00862A4E">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į derybas kviečiant Tiekėją </w:t>
      </w:r>
      <w:r>
        <w:rPr>
          <w:rFonts w:ascii="Times New Roman" w:eastAsia="Times New Roman" w:hAnsi="Times New Roman" w:cs="Times New Roman"/>
          <w:sz w:val="24"/>
          <w:szCs w:val="24"/>
        </w:rPr>
        <w:t>(2018 m. balandžio 16 d. Komisijos posėdžio protokolas Nr. VšPPr-403 (13.62).</w:t>
      </w:r>
    </w:p>
    <w:p w:rsidR="00B02132" w:rsidRDefault="00B02132" w:rsidP="00B02132">
      <w:pPr>
        <w:spacing w:after="0"/>
        <w:ind w:firstLine="709"/>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 xml:space="preserve">Įstatymo </w:t>
      </w:r>
      <w:bookmarkStart w:id="1" w:name="_Hlk512591765"/>
      <w:r w:rsidRPr="00862A4E">
        <w:rPr>
          <w:rFonts w:ascii="Times New Roman" w:eastAsia="Calibri" w:hAnsi="Times New Roman" w:cs="Times New Roman"/>
          <w:sz w:val="24"/>
          <w:szCs w:val="24"/>
        </w:rPr>
        <w:t xml:space="preserve">71 straipsnio 1 dalies 2 punkto (c) papunkčio nuostatos </w:t>
      </w:r>
      <w:bookmarkEnd w:id="1"/>
      <w:r w:rsidRPr="00862A4E">
        <w:rPr>
          <w:rFonts w:ascii="Times New Roman" w:eastAsia="Calibri" w:hAnsi="Times New Roman" w:cs="Times New Roman"/>
          <w:sz w:val="24"/>
          <w:szCs w:val="24"/>
        </w:rPr>
        <w:t xml:space="preserve">numato, kad prekės, paslaugos ar darbai neskelbiamų derybų būdu gali būti perkamos: </w:t>
      </w:r>
      <w:r w:rsidRPr="00862A4E">
        <w:rPr>
          <w:rFonts w:ascii="Times New Roman" w:eastAsia="Calibri" w:hAnsi="Times New Roman" w:cs="Times New Roman"/>
          <w:i/>
          <w:iCs/>
          <w:sz w:val="24"/>
          <w:szCs w:val="24"/>
        </w:rPr>
        <w:t xml:space="preserve">„jeigu prekes pateikti, paslaugas </w:t>
      </w:r>
      <w:r w:rsidRPr="00862A4E">
        <w:rPr>
          <w:rFonts w:ascii="Times New Roman" w:eastAsia="Calibri" w:hAnsi="Times New Roman" w:cs="Times New Roman"/>
          <w:i/>
          <w:iCs/>
          <w:sz w:val="24"/>
          <w:szCs w:val="24"/>
        </w:rPr>
        <w:lastRenderedPageBreak/>
        <w:t>teikti ar darbus atlikti gali tik konkretus tiekėjas dėl vienos iš šių priežasčių: &lt;...&gt; c) dėl išimtinių teisių, įskaitant intelektinės nuosavybės teises, apsaugos &lt;...&gt;“.</w:t>
      </w:r>
    </w:p>
    <w:p w:rsidR="00B02132" w:rsidRDefault="00B02132" w:rsidP="00B02132">
      <w:pPr>
        <w:widowControl w:val="0"/>
        <w:spacing w:after="0"/>
        <w:ind w:firstLine="851"/>
        <w:jc w:val="both"/>
        <w:rPr>
          <w:rFonts w:ascii="Times New Roman" w:eastAsia="Times New Roman" w:hAnsi="Times New Roman" w:cs="Times New Roman"/>
          <w:sz w:val="24"/>
          <w:szCs w:val="24"/>
        </w:rPr>
      </w:pPr>
      <w:r w:rsidRPr="009B1E78">
        <w:rPr>
          <w:rFonts w:ascii="Times New Roman" w:eastAsia="Times New Roman" w:hAnsi="Times New Roman" w:cs="Times New Roman"/>
          <w:sz w:val="24"/>
          <w:szCs w:val="24"/>
        </w:rPr>
        <w:t>Pažymėtina, kad</w:t>
      </w:r>
      <w:r>
        <w:rPr>
          <w:rFonts w:ascii="Times New Roman" w:eastAsia="Times New Roman" w:hAnsi="Times New Roman" w:cs="Times New Roman"/>
          <w:sz w:val="24"/>
          <w:szCs w:val="24"/>
        </w:rPr>
        <w:t xml:space="preserve"> vadovaujantis </w:t>
      </w:r>
      <w:r w:rsidRPr="009B1E78">
        <w:rPr>
          <w:rFonts w:ascii="Times New Roman" w:eastAsia="Times New Roman" w:hAnsi="Times New Roman" w:cs="Times New Roman"/>
          <w:sz w:val="24"/>
          <w:szCs w:val="24"/>
        </w:rPr>
        <w:t>Statybos techninio reglamento STR 1.04.04:2017 „Statinio projektavimas, projekto ekspertizė“ 41 punkt</w:t>
      </w:r>
      <w:r>
        <w:rPr>
          <w:rFonts w:ascii="Times New Roman" w:eastAsia="Times New Roman" w:hAnsi="Times New Roman" w:cs="Times New Roman"/>
          <w:sz w:val="24"/>
          <w:szCs w:val="24"/>
        </w:rPr>
        <w:t>u „&lt;...&gt;</w:t>
      </w:r>
      <w:r w:rsidRPr="009B1E78">
        <w:rPr>
          <w:rFonts w:ascii="Times New Roman" w:eastAsia="Times New Roman" w:hAnsi="Times New Roman" w:cs="Times New Roman"/>
          <w:sz w:val="24"/>
          <w:szCs w:val="24"/>
        </w:rPr>
        <w:t xml:space="preserve"> </w:t>
      </w:r>
      <w:r w:rsidRPr="009B1E78">
        <w:rPr>
          <w:rFonts w:ascii="Times New Roman" w:eastAsia="Times New Roman" w:hAnsi="Times New Roman" w:cs="Times New Roman"/>
          <w:i/>
          <w:sz w:val="24"/>
          <w:szCs w:val="24"/>
        </w:rPr>
        <w:t>Projektuotojas turi savo parengto projekto autorines teises</w:t>
      </w:r>
      <w:r>
        <w:rPr>
          <w:rFonts w:ascii="Times New Roman" w:eastAsia="Times New Roman" w:hAnsi="Times New Roman" w:cs="Times New Roman"/>
          <w:i/>
          <w:sz w:val="24"/>
          <w:szCs w:val="24"/>
        </w:rPr>
        <w:t xml:space="preserve"> &lt;...&gt;, </w:t>
      </w:r>
      <w:r w:rsidRPr="009B1E78">
        <w:rPr>
          <w:rFonts w:ascii="Times New Roman" w:eastAsia="Times New Roman" w:hAnsi="Times New Roman" w:cs="Times New Roman"/>
          <w:sz w:val="24"/>
          <w:szCs w:val="24"/>
        </w:rPr>
        <w:t>o Statybos techninio reglamento STR 1.0</w:t>
      </w:r>
      <w:r>
        <w:rPr>
          <w:rFonts w:ascii="Times New Roman" w:eastAsia="Times New Roman" w:hAnsi="Times New Roman" w:cs="Times New Roman"/>
          <w:sz w:val="24"/>
          <w:szCs w:val="24"/>
        </w:rPr>
        <w:t>6</w:t>
      </w:r>
      <w:r w:rsidRPr="009B1E78">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9B1E78">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r w:rsidRPr="009B1E78">
        <w:rPr>
          <w:rFonts w:ascii="Times New Roman" w:eastAsia="Times New Roman" w:hAnsi="Times New Roman" w:cs="Times New Roman"/>
          <w:sz w:val="24"/>
          <w:szCs w:val="24"/>
        </w:rPr>
        <w:t xml:space="preserve"> „Stat</w:t>
      </w:r>
      <w:r>
        <w:rPr>
          <w:rFonts w:ascii="Times New Roman" w:eastAsia="Times New Roman" w:hAnsi="Times New Roman" w:cs="Times New Roman"/>
          <w:sz w:val="24"/>
          <w:szCs w:val="24"/>
        </w:rPr>
        <w:t xml:space="preserve">ybos darbai. Statinio statybos priežiūra“ 77 punktas nustato, kad </w:t>
      </w:r>
      <w:r w:rsidRPr="0044098C">
        <w:rPr>
          <w:rFonts w:ascii="Times New Roman" w:eastAsia="Times New Roman" w:hAnsi="Times New Roman" w:cs="Times New Roman"/>
          <w:i/>
          <w:sz w:val="24"/>
          <w:szCs w:val="24"/>
        </w:rPr>
        <w:t xml:space="preserve">„Statinio projekto vykdymo priežiūrą (statybos metu) &lt;...&gt; atlieka statinio projekto rengėjas pagal statytojo (užsakovo) ir statinio projektuotojo pasirašytą statinio projekto vykdymo priežiūros sutartį“, </w:t>
      </w:r>
      <w:r w:rsidRPr="0044098C">
        <w:rPr>
          <w:rFonts w:ascii="Times New Roman" w:eastAsia="Times New Roman" w:hAnsi="Times New Roman" w:cs="Times New Roman"/>
          <w:sz w:val="24"/>
          <w:szCs w:val="24"/>
        </w:rPr>
        <w:t xml:space="preserve">o statytojas </w:t>
      </w:r>
      <w:r>
        <w:rPr>
          <w:rFonts w:ascii="Times New Roman" w:eastAsia="Times New Roman" w:hAnsi="Times New Roman" w:cs="Times New Roman"/>
          <w:sz w:val="24"/>
          <w:szCs w:val="24"/>
        </w:rPr>
        <w:t xml:space="preserve">(užsakovas) </w:t>
      </w:r>
      <w:r w:rsidRPr="0044098C">
        <w:rPr>
          <w:rFonts w:ascii="Times New Roman" w:eastAsia="Times New Roman" w:hAnsi="Times New Roman" w:cs="Times New Roman"/>
          <w:sz w:val="24"/>
          <w:szCs w:val="24"/>
        </w:rPr>
        <w:t xml:space="preserve">gali pasirinkti kitą projektuotoją (neprojektavusį statomo statinio) ir sudaryti su juo statinio projekto vykdymo priežiūros sutartį tik </w:t>
      </w:r>
      <w:r>
        <w:rPr>
          <w:rFonts w:ascii="Times New Roman" w:eastAsia="Times New Roman" w:hAnsi="Times New Roman" w:cs="Times New Roman"/>
          <w:sz w:val="24"/>
          <w:szCs w:val="24"/>
        </w:rPr>
        <w:t xml:space="preserve">šiais atvejais: (i) </w:t>
      </w:r>
      <w:r w:rsidRPr="0044098C">
        <w:rPr>
          <w:rFonts w:ascii="Times New Roman" w:eastAsia="Times New Roman" w:hAnsi="Times New Roman" w:cs="Times New Roman"/>
          <w:sz w:val="24"/>
          <w:szCs w:val="24"/>
        </w:rPr>
        <w:t xml:space="preserve">gavus statinio projektuotojo rašytinį sutikimą, </w:t>
      </w:r>
      <w:r>
        <w:rPr>
          <w:rFonts w:ascii="Times New Roman" w:eastAsia="Times New Roman" w:hAnsi="Times New Roman" w:cs="Times New Roman"/>
          <w:sz w:val="24"/>
          <w:szCs w:val="24"/>
        </w:rPr>
        <w:t xml:space="preserve">(ii) </w:t>
      </w:r>
      <w:r w:rsidRPr="0044098C">
        <w:rPr>
          <w:rFonts w:ascii="Times New Roman" w:eastAsia="Times New Roman" w:hAnsi="Times New Roman" w:cs="Times New Roman"/>
          <w:sz w:val="24"/>
          <w:szCs w:val="24"/>
        </w:rPr>
        <w:t xml:space="preserve">kai statinio projektuotojo nebėra arba joje nebedirba statinio projekto priežiūros vadovas, turintis teisę vadovauti atitinkamai veiklai, </w:t>
      </w:r>
      <w:r>
        <w:rPr>
          <w:rFonts w:ascii="Times New Roman" w:eastAsia="Times New Roman" w:hAnsi="Times New Roman" w:cs="Times New Roman"/>
          <w:sz w:val="24"/>
          <w:szCs w:val="24"/>
        </w:rPr>
        <w:t xml:space="preserve">(iii) </w:t>
      </w:r>
      <w:r w:rsidRPr="0044098C">
        <w:rPr>
          <w:rFonts w:ascii="Times New Roman" w:eastAsia="Times New Roman" w:hAnsi="Times New Roman" w:cs="Times New Roman"/>
          <w:sz w:val="24"/>
          <w:szCs w:val="24"/>
        </w:rPr>
        <w:t>statinio projektuotojas fizinis asmuo jau nesiverčia projektavimo veikla</w:t>
      </w:r>
      <w:r>
        <w:rPr>
          <w:rStyle w:val="FootnoteReference"/>
          <w:rFonts w:ascii="Times New Roman" w:eastAsia="Times New Roman" w:hAnsi="Times New Roman" w:cs="Times New Roman"/>
          <w:sz w:val="24"/>
          <w:szCs w:val="24"/>
        </w:rPr>
        <w:footnoteReference w:id="5"/>
      </w:r>
      <w:r w:rsidRPr="0044098C">
        <w:rPr>
          <w:rFonts w:ascii="Times New Roman" w:eastAsia="Times New Roman" w:hAnsi="Times New Roman" w:cs="Times New Roman"/>
          <w:sz w:val="24"/>
          <w:szCs w:val="24"/>
        </w:rPr>
        <w:t>.</w:t>
      </w:r>
    </w:p>
    <w:p w:rsidR="0000795D" w:rsidRDefault="00B02132" w:rsidP="0000795D">
      <w:pPr>
        <w:spacing w:after="0"/>
        <w:ind w:firstLine="851"/>
        <w:jc w:val="both"/>
        <w:rPr>
          <w:rFonts w:ascii="Times New Roman" w:eastAsia="Calibri" w:hAnsi="Times New Roman" w:cs="Times New Roman"/>
          <w:sz w:val="24"/>
          <w:szCs w:val="24"/>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Pr>
          <w:rFonts w:ascii="Times New Roman" w:eastAsia="Calibri" w:hAnsi="Times New Roman" w:cs="Times New Roman"/>
          <w:sz w:val="24"/>
          <w:szCs w:val="24"/>
          <w:lang w:eastAsia="lt-LT"/>
        </w:rPr>
        <w:t xml:space="preserve">t. y. šiuo pirkimu siekiamas įsigyti paslaugas – </w:t>
      </w:r>
      <w:r>
        <w:rPr>
          <w:rFonts w:ascii="Times New Roman" w:eastAsia="Times New Roman" w:hAnsi="Times New Roman" w:cs="Times New Roman"/>
          <w:sz w:val="24"/>
          <w:szCs w:val="24"/>
        </w:rPr>
        <w:t xml:space="preserve">techninio projekto </w:t>
      </w:r>
      <w:r w:rsidRPr="00410D01">
        <w:rPr>
          <w:rFonts w:ascii="Times New Roman" w:hAnsi="Times New Roman" w:cs="Times New Roman"/>
          <w:color w:val="000000"/>
          <w:sz w:val="24"/>
          <w:szCs w:val="24"/>
        </w:rPr>
        <w:t>vykdymo priežiūr</w:t>
      </w:r>
      <w:r>
        <w:rPr>
          <w:rFonts w:ascii="Times New Roman" w:hAnsi="Times New Roman" w:cs="Times New Roman"/>
          <w:color w:val="000000"/>
          <w:sz w:val="24"/>
          <w:szCs w:val="24"/>
        </w:rPr>
        <w:t>os</w:t>
      </w:r>
      <w:r w:rsidRPr="00410D01">
        <w:rPr>
          <w:rFonts w:ascii="Times New Roman" w:hAnsi="Times New Roman" w:cs="Times New Roman"/>
          <w:color w:val="000000"/>
          <w:sz w:val="24"/>
          <w:szCs w:val="24"/>
        </w:rPr>
        <w:t xml:space="preserve"> (statybos metu) </w:t>
      </w:r>
      <w:r>
        <w:rPr>
          <w:rFonts w:ascii="Times New Roman" w:hAnsi="Times New Roman" w:cs="Times New Roman"/>
          <w:color w:val="000000"/>
          <w:sz w:val="24"/>
          <w:szCs w:val="24"/>
        </w:rPr>
        <w:t xml:space="preserve">paslaugas ir kitas paslaugas, susijusias su </w:t>
      </w:r>
      <w:r>
        <w:rPr>
          <w:rFonts w:ascii="Times New Roman" w:hAnsi="Times New Roman" w:cs="Times New Roman"/>
          <w:bCs/>
          <w:color w:val="000000"/>
          <w:sz w:val="24"/>
          <w:szCs w:val="24"/>
        </w:rPr>
        <w:t>b</w:t>
      </w:r>
      <w:r w:rsidRPr="005B3FB4">
        <w:rPr>
          <w:rFonts w:ascii="Times New Roman" w:hAnsi="Times New Roman" w:cs="Times New Roman"/>
          <w:bCs/>
          <w:color w:val="000000"/>
          <w:sz w:val="24"/>
          <w:szCs w:val="24"/>
        </w:rPr>
        <w:t>randuolinės energetikos objekto projekt</w:t>
      </w:r>
      <w:r>
        <w:rPr>
          <w:rFonts w:ascii="Times New Roman" w:hAnsi="Times New Roman" w:cs="Times New Roman"/>
          <w:bCs/>
          <w:color w:val="000000"/>
          <w:sz w:val="24"/>
          <w:szCs w:val="24"/>
        </w:rPr>
        <w:t>u (</w:t>
      </w:r>
      <w:r>
        <w:rPr>
          <w:rFonts w:ascii="Times New Roman" w:eastAsia="Calibri" w:hAnsi="Times New Roman" w:cs="Times New Roman"/>
          <w:sz w:val="24"/>
          <w:szCs w:val="24"/>
        </w:rPr>
        <w:t>preliminarios saugos analizės ataskaitos atnaujinimo, galutinės saugos analizės ataskaitos parengimo ir bendrųjų duomenų sąvado Radioaktyviųjų atliekų tvarkymo planui parengimo paslaugas) gali suteikti tik Tiekėjas, kuris yra koncepcinio projekto ir statinio techninio projekto rengėjas ir jam priklauso parengto projekto autorinės teis</w:t>
      </w:r>
      <w:r w:rsidR="00072683">
        <w:rPr>
          <w:rFonts w:ascii="Times New Roman" w:eastAsia="Calibri" w:hAnsi="Times New Roman" w:cs="Times New Roman"/>
          <w:sz w:val="24"/>
          <w:szCs w:val="24"/>
        </w:rPr>
        <w:t>ė</w:t>
      </w:r>
      <w:r>
        <w:rPr>
          <w:rFonts w:ascii="Times New Roman" w:eastAsia="Calibri" w:hAnsi="Times New Roman" w:cs="Times New Roman"/>
          <w:sz w:val="24"/>
          <w:szCs w:val="24"/>
        </w:rPr>
        <w:t>s</w:t>
      </w:r>
      <w:r>
        <w:rPr>
          <w:rFonts w:ascii="Times New Roman" w:hAnsi="Times New Roman" w:cs="Times New Roman"/>
          <w:bCs/>
          <w:color w:val="000000"/>
          <w:sz w:val="24"/>
          <w:szCs w:val="24"/>
        </w:rPr>
        <w:t xml:space="preserve">, </w:t>
      </w:r>
      <w:r w:rsidRPr="000B350C">
        <w:rPr>
          <w:rFonts w:ascii="Times New Roman" w:eastAsia="Calibri" w:hAnsi="Times New Roman" w:cs="Times New Roman"/>
          <w:sz w:val="24"/>
          <w:szCs w:val="24"/>
          <w:lang w:eastAsia="lt-LT"/>
        </w:rPr>
        <w:t xml:space="preserve">todėl Tarnyba, vadovaudamasi Įstatymo 95 straipsnio 2 dalies 6 punkto nuostatomis,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kad V</w:t>
      </w:r>
      <w:r>
        <w:rPr>
          <w:rFonts w:ascii="Times New Roman" w:eastAsia="Calibri" w:hAnsi="Times New Roman" w:cs="Times New Roman"/>
          <w:sz w:val="24"/>
          <w:szCs w:val="24"/>
          <w:lang w:eastAsia="lt-LT"/>
        </w:rPr>
        <w:t>alstybės įmonė</w:t>
      </w:r>
      <w:r w:rsidRPr="000B350C">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Ignalinos atominė elektrinė</w:t>
      </w:r>
      <w:r w:rsidRPr="000B350C">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prašyme nurodytų paslaugų</w:t>
      </w:r>
      <w:r w:rsidR="0007268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pirkimą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 xml:space="preserve">t ūkio subjektų grupę, veikiančią jungtinės veiklos sutarties pagrindu, kurią sudaro </w:t>
      </w:r>
      <w:proofErr w:type="spellStart"/>
      <w:r>
        <w:rPr>
          <w:rFonts w:ascii="Times New Roman" w:eastAsia="Times New Roman" w:hAnsi="Times New Roman" w:cs="Times New Roman"/>
          <w:sz w:val="24"/>
          <w:szCs w:val="24"/>
        </w:rPr>
        <w:t>Andra</w:t>
      </w:r>
      <w:proofErr w:type="spellEnd"/>
      <w:r>
        <w:rPr>
          <w:rFonts w:ascii="Times New Roman" w:eastAsia="Times New Roman" w:hAnsi="Times New Roman" w:cs="Times New Roman"/>
          <w:sz w:val="24"/>
          <w:szCs w:val="24"/>
        </w:rPr>
        <w:t xml:space="preserve">, Lietuvos energetikos institutas ir </w:t>
      </w:r>
      <w:r>
        <w:rPr>
          <w:rFonts w:ascii="Times New Roman" w:eastAsia="Calibri" w:hAnsi="Times New Roman" w:cs="Times New Roman"/>
          <w:sz w:val="24"/>
          <w:szCs w:val="24"/>
        </w:rPr>
        <w:t>UAB „Specialus montažas-NTP“</w:t>
      </w:r>
      <w:r w:rsidR="0000795D">
        <w:rPr>
          <w:rFonts w:ascii="Times New Roman" w:eastAsia="Calibri" w:hAnsi="Times New Roman" w:cs="Times New Roman"/>
          <w:sz w:val="24"/>
          <w:szCs w:val="24"/>
        </w:rPr>
        <w:t>.</w:t>
      </w:r>
    </w:p>
    <w:p w:rsidR="0000795D" w:rsidRPr="0000795D" w:rsidRDefault="0000795D" w:rsidP="0000795D">
      <w:pPr>
        <w:spacing w:after="0"/>
        <w:ind w:firstLine="851"/>
        <w:jc w:val="both"/>
        <w:rPr>
          <w:rFonts w:ascii="Times New Roman" w:eastAsia="Calibri" w:hAnsi="Times New Roman" w:cs="Times New Roman"/>
          <w:sz w:val="24"/>
          <w:szCs w:val="24"/>
          <w:lang w:eastAsia="lt-LT"/>
        </w:rPr>
      </w:pPr>
    </w:p>
    <w:p w:rsidR="00B02132" w:rsidRPr="000B350C" w:rsidRDefault="00B02132" w:rsidP="00B02132">
      <w:pPr>
        <w:spacing w:after="0"/>
        <w:ind w:right="142"/>
        <w:jc w:val="both"/>
      </w:pPr>
    </w:p>
    <w:tbl>
      <w:tblPr>
        <w:tblW w:w="11906" w:type="dxa"/>
        <w:tblLook w:val="01E0" w:firstRow="1" w:lastRow="1" w:firstColumn="1" w:lastColumn="1" w:noHBand="0" w:noVBand="0"/>
      </w:tblPr>
      <w:tblGrid>
        <w:gridCol w:w="7513"/>
        <w:gridCol w:w="4393"/>
      </w:tblGrid>
      <w:tr w:rsidR="00B02132" w:rsidRPr="000B350C" w:rsidTr="007646CB">
        <w:tc>
          <w:tcPr>
            <w:tcW w:w="7513" w:type="dxa"/>
            <w:hideMark/>
          </w:tcPr>
          <w:p w:rsidR="00B02132" w:rsidRDefault="00B02132" w:rsidP="007646CB">
            <w:pPr>
              <w:spacing w:after="0"/>
              <w:ind w:left="-109"/>
              <w:rPr>
                <w:rFonts w:ascii="Times New Roman" w:eastAsia="Times New Roman" w:hAnsi="Times New Roman" w:cs="Times New Roman"/>
                <w:sz w:val="24"/>
                <w:szCs w:val="24"/>
              </w:rPr>
            </w:pPr>
          </w:p>
          <w:p w:rsidR="00B02132" w:rsidRDefault="00B02132" w:rsidP="007646CB">
            <w:pPr>
              <w:spacing w:after="0"/>
              <w:ind w:left="-109"/>
              <w:rPr>
                <w:rFonts w:ascii="Times New Roman" w:eastAsia="Times New Roman" w:hAnsi="Times New Roman" w:cs="Times New Roman"/>
                <w:sz w:val="24"/>
                <w:szCs w:val="24"/>
              </w:rPr>
            </w:pPr>
          </w:p>
          <w:p w:rsidR="00B02132" w:rsidRDefault="00B02132" w:rsidP="007646CB">
            <w:pPr>
              <w:spacing w:after="0"/>
              <w:ind w:left="-109"/>
              <w:rPr>
                <w:rFonts w:ascii="Times New Roman" w:eastAsia="Times New Roman" w:hAnsi="Times New Roman" w:cs="Times New Roman"/>
                <w:sz w:val="24"/>
                <w:szCs w:val="24"/>
              </w:rPr>
            </w:pPr>
            <w:r w:rsidRPr="000B350C">
              <w:rPr>
                <w:rFonts w:ascii="Times New Roman" w:eastAsia="Times New Roman" w:hAnsi="Times New Roman" w:cs="Times New Roman"/>
                <w:sz w:val="24"/>
                <w:szCs w:val="24"/>
              </w:rPr>
              <w:t xml:space="preserve">Prevencijos ir </w:t>
            </w:r>
            <w:r>
              <w:rPr>
                <w:rFonts w:ascii="Times New Roman" w:eastAsia="Times New Roman" w:hAnsi="Times New Roman" w:cs="Times New Roman"/>
                <w:sz w:val="24"/>
                <w:szCs w:val="24"/>
              </w:rPr>
              <w:t>skelbimų</w:t>
            </w:r>
            <w:r w:rsidRPr="000B350C">
              <w:rPr>
                <w:rFonts w:ascii="Times New Roman" w:eastAsia="Times New Roman" w:hAnsi="Times New Roman" w:cs="Times New Roman"/>
                <w:sz w:val="24"/>
                <w:szCs w:val="24"/>
              </w:rPr>
              <w:t xml:space="preserve"> skyriaus</w:t>
            </w:r>
          </w:p>
          <w:p w:rsidR="00B02132" w:rsidRPr="000B350C" w:rsidRDefault="00B02132" w:rsidP="007646CB">
            <w:pPr>
              <w:spacing w:after="0"/>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B350C">
              <w:rPr>
                <w:rFonts w:ascii="Times New Roman" w:eastAsia="Times New Roman" w:hAnsi="Times New Roman" w:cs="Times New Roman"/>
                <w:sz w:val="24"/>
                <w:szCs w:val="24"/>
              </w:rPr>
              <w:t>yriausi</w:t>
            </w:r>
            <w:r>
              <w:rPr>
                <w:rFonts w:ascii="Times New Roman" w:eastAsia="Times New Roman" w:hAnsi="Times New Roman" w:cs="Times New Roman"/>
                <w:sz w:val="24"/>
                <w:szCs w:val="24"/>
              </w:rPr>
              <w:t xml:space="preserve">asis </w:t>
            </w:r>
            <w:r w:rsidRPr="000B350C">
              <w:rPr>
                <w:rFonts w:ascii="Times New Roman" w:eastAsia="Times New Roman" w:hAnsi="Times New Roman" w:cs="Times New Roman"/>
                <w:sz w:val="24"/>
                <w:szCs w:val="24"/>
              </w:rPr>
              <w:t xml:space="preserve"> specialist</w:t>
            </w:r>
            <w:r>
              <w:rPr>
                <w:rFonts w:ascii="Times New Roman" w:eastAsia="Times New Roman" w:hAnsi="Times New Roman" w:cs="Times New Roman"/>
                <w:sz w:val="24"/>
                <w:szCs w:val="24"/>
              </w:rPr>
              <w:t>as</w:t>
            </w:r>
            <w:r w:rsidRPr="000B350C">
              <w:rPr>
                <w:rFonts w:ascii="Times New Roman" w:eastAsia="Times New Roman" w:hAnsi="Times New Roman" w:cs="Times New Roman"/>
                <w:sz w:val="24"/>
                <w:szCs w:val="24"/>
              </w:rPr>
              <w:t xml:space="preserve">                                                                         </w:t>
            </w:r>
          </w:p>
        </w:tc>
        <w:tc>
          <w:tcPr>
            <w:tcW w:w="4393" w:type="dxa"/>
            <w:hideMark/>
          </w:tcPr>
          <w:p w:rsidR="00B02132" w:rsidRDefault="00B02132" w:rsidP="007646CB">
            <w:pPr>
              <w:spacing w:after="0"/>
              <w:ind w:right="-102"/>
              <w:rPr>
                <w:rFonts w:ascii="Times New Roman" w:eastAsia="Times New Roman" w:hAnsi="Times New Roman" w:cs="Times New Roman"/>
                <w:sz w:val="24"/>
                <w:szCs w:val="24"/>
              </w:rPr>
            </w:pPr>
          </w:p>
          <w:p w:rsidR="00B02132" w:rsidRDefault="00B02132" w:rsidP="007646CB">
            <w:pPr>
              <w:spacing w:after="0"/>
              <w:ind w:right="-102"/>
              <w:rPr>
                <w:rFonts w:ascii="Times New Roman" w:eastAsia="Times New Roman" w:hAnsi="Times New Roman" w:cs="Times New Roman"/>
                <w:sz w:val="24"/>
                <w:szCs w:val="24"/>
              </w:rPr>
            </w:pPr>
          </w:p>
          <w:p w:rsidR="00B02132" w:rsidRDefault="00B02132" w:rsidP="007646CB">
            <w:pPr>
              <w:spacing w:after="0"/>
              <w:ind w:right="-102"/>
              <w:rPr>
                <w:rFonts w:ascii="Times New Roman" w:eastAsia="Times New Roman" w:hAnsi="Times New Roman" w:cs="Times New Roman"/>
                <w:sz w:val="24"/>
                <w:szCs w:val="24"/>
              </w:rPr>
            </w:pPr>
          </w:p>
          <w:p w:rsidR="00B02132" w:rsidRPr="000B350C" w:rsidRDefault="00B02132" w:rsidP="007646CB">
            <w:pPr>
              <w:spacing w:after="0"/>
              <w:ind w:right="-102"/>
              <w:rPr>
                <w:rFonts w:ascii="Times New Roman" w:eastAsia="Times New Roman" w:hAnsi="Times New Roman" w:cs="Times New Roman"/>
                <w:sz w:val="24"/>
                <w:szCs w:val="24"/>
              </w:rPr>
            </w:pPr>
            <w:r w:rsidRPr="00664ABC">
              <w:rPr>
                <w:rFonts w:ascii="Times New Roman" w:eastAsia="Times New Roman" w:hAnsi="Times New Roman" w:cs="Times New Roman"/>
                <w:sz w:val="24"/>
                <w:szCs w:val="24"/>
              </w:rPr>
              <w:t>Domas Matuliauskas</w:t>
            </w:r>
            <w:r w:rsidRPr="000B350C">
              <w:rPr>
                <w:rFonts w:ascii="Times New Roman" w:eastAsia="Times New Roman" w:hAnsi="Times New Roman" w:cs="Times New Roman"/>
                <w:sz w:val="24"/>
                <w:szCs w:val="24"/>
              </w:rPr>
              <w:t xml:space="preserve">         </w:t>
            </w:r>
          </w:p>
          <w:p w:rsidR="00B02132" w:rsidRPr="000B350C" w:rsidRDefault="00B02132" w:rsidP="007646CB">
            <w:pPr>
              <w:spacing w:after="0"/>
              <w:rPr>
                <w:rFonts w:ascii="Times New Roman" w:eastAsia="Times New Roman" w:hAnsi="Times New Roman" w:cs="Times New Roman"/>
                <w:sz w:val="24"/>
                <w:szCs w:val="24"/>
              </w:rPr>
            </w:pPr>
            <w:r w:rsidRPr="000B350C">
              <w:rPr>
                <w:rFonts w:ascii="Times New Roman" w:eastAsia="Times New Roman" w:hAnsi="Times New Roman" w:cs="Times New Roman"/>
                <w:sz w:val="24"/>
                <w:szCs w:val="24"/>
              </w:rPr>
              <w:t xml:space="preserve">                          </w:t>
            </w:r>
          </w:p>
        </w:tc>
      </w:tr>
      <w:tr w:rsidR="00B02132" w:rsidRPr="000B350C" w:rsidTr="007646CB">
        <w:tc>
          <w:tcPr>
            <w:tcW w:w="7513" w:type="dxa"/>
          </w:tcPr>
          <w:p w:rsidR="00B02132" w:rsidRPr="000B350C" w:rsidRDefault="00B02132" w:rsidP="007646CB">
            <w:pPr>
              <w:spacing w:after="0" w:line="240" w:lineRule="auto"/>
              <w:rPr>
                <w:rFonts w:ascii="Times New Roman" w:eastAsia="Times New Roman" w:hAnsi="Times New Roman" w:cs="Times New Roman"/>
                <w:sz w:val="24"/>
                <w:szCs w:val="24"/>
              </w:rPr>
            </w:pPr>
          </w:p>
        </w:tc>
        <w:tc>
          <w:tcPr>
            <w:tcW w:w="4393" w:type="dxa"/>
          </w:tcPr>
          <w:p w:rsidR="00B02132" w:rsidRPr="000B350C" w:rsidRDefault="00B02132" w:rsidP="007646CB">
            <w:pPr>
              <w:spacing w:after="0" w:line="240" w:lineRule="auto"/>
              <w:rPr>
                <w:rFonts w:ascii="Times New Roman" w:eastAsia="Times New Roman" w:hAnsi="Times New Roman" w:cs="Times New Roman"/>
                <w:sz w:val="24"/>
                <w:szCs w:val="24"/>
              </w:rPr>
            </w:pPr>
          </w:p>
        </w:tc>
      </w:tr>
      <w:tr w:rsidR="00B02132" w:rsidRPr="000B350C" w:rsidTr="007646CB">
        <w:tc>
          <w:tcPr>
            <w:tcW w:w="7513" w:type="dxa"/>
          </w:tcPr>
          <w:p w:rsidR="00B02132" w:rsidRPr="000B350C" w:rsidRDefault="00B02132" w:rsidP="007646CB">
            <w:pPr>
              <w:spacing w:after="0" w:line="240" w:lineRule="auto"/>
              <w:rPr>
                <w:rFonts w:ascii="Times New Roman" w:eastAsia="Times New Roman" w:hAnsi="Times New Roman" w:cs="Times New Roman"/>
                <w:sz w:val="24"/>
                <w:szCs w:val="24"/>
              </w:rPr>
            </w:pPr>
          </w:p>
        </w:tc>
        <w:tc>
          <w:tcPr>
            <w:tcW w:w="4393" w:type="dxa"/>
          </w:tcPr>
          <w:p w:rsidR="00B02132" w:rsidRPr="000B350C" w:rsidRDefault="00B02132" w:rsidP="007646CB">
            <w:pPr>
              <w:spacing w:after="0" w:line="240" w:lineRule="auto"/>
              <w:rPr>
                <w:rFonts w:ascii="Times New Roman" w:eastAsia="Times New Roman" w:hAnsi="Times New Roman" w:cs="Times New Roman"/>
                <w:sz w:val="24"/>
                <w:szCs w:val="24"/>
              </w:rPr>
            </w:pPr>
          </w:p>
        </w:tc>
      </w:tr>
    </w:tbl>
    <w:p w:rsidR="00B02132" w:rsidRDefault="00B02132" w:rsidP="00B02132">
      <w:pPr>
        <w:tabs>
          <w:tab w:val="left" w:pos="900"/>
        </w:tabs>
        <w:spacing w:after="0" w:line="240" w:lineRule="auto"/>
        <w:rPr>
          <w:rFonts w:ascii="Times New Roman" w:eastAsia="Times New Roman" w:hAnsi="Times New Roman" w:cs="Times New Roman"/>
          <w:sz w:val="24"/>
          <w:szCs w:val="24"/>
        </w:rPr>
      </w:pPr>
    </w:p>
    <w:p w:rsidR="00B02132" w:rsidRDefault="00B02132" w:rsidP="00B02132">
      <w:pPr>
        <w:tabs>
          <w:tab w:val="left" w:pos="900"/>
        </w:tabs>
        <w:spacing w:after="0" w:line="240" w:lineRule="auto"/>
        <w:rPr>
          <w:rFonts w:ascii="Times New Roman" w:eastAsia="Times New Roman" w:hAnsi="Times New Roman" w:cs="Times New Roman"/>
          <w:sz w:val="24"/>
          <w:szCs w:val="24"/>
        </w:rPr>
      </w:pPr>
    </w:p>
    <w:p w:rsidR="00B02132" w:rsidRDefault="00B02132" w:rsidP="00B02132">
      <w:pPr>
        <w:tabs>
          <w:tab w:val="left" w:pos="900"/>
        </w:tabs>
        <w:spacing w:after="0" w:line="240" w:lineRule="auto"/>
        <w:rPr>
          <w:rFonts w:ascii="Times New Roman" w:eastAsia="Times New Roman" w:hAnsi="Times New Roman" w:cs="Times New Roman"/>
          <w:sz w:val="24"/>
          <w:szCs w:val="24"/>
        </w:rPr>
      </w:pPr>
    </w:p>
    <w:p w:rsidR="00B02132" w:rsidRDefault="00B02132" w:rsidP="00B02132">
      <w:pPr>
        <w:tabs>
          <w:tab w:val="left" w:pos="900"/>
        </w:tabs>
        <w:spacing w:after="0" w:line="240" w:lineRule="auto"/>
        <w:rPr>
          <w:rFonts w:ascii="Times New Roman" w:eastAsia="Times New Roman" w:hAnsi="Times New Roman" w:cs="Times New Roman"/>
          <w:sz w:val="24"/>
          <w:szCs w:val="24"/>
        </w:rPr>
      </w:pPr>
    </w:p>
    <w:p w:rsidR="00B02132" w:rsidRDefault="00B02132" w:rsidP="00B02132">
      <w:pPr>
        <w:tabs>
          <w:tab w:val="left" w:pos="900"/>
        </w:tabs>
        <w:spacing w:after="0" w:line="240" w:lineRule="auto"/>
        <w:rPr>
          <w:rFonts w:ascii="Times New Roman" w:eastAsia="Times New Roman" w:hAnsi="Times New Roman" w:cs="Times New Roman"/>
          <w:sz w:val="24"/>
          <w:szCs w:val="24"/>
        </w:rPr>
      </w:pPr>
    </w:p>
    <w:p w:rsidR="00B02132" w:rsidRDefault="00B02132" w:rsidP="00B02132">
      <w:pPr>
        <w:tabs>
          <w:tab w:val="left" w:pos="900"/>
        </w:tabs>
        <w:spacing w:after="0" w:line="240" w:lineRule="auto"/>
        <w:rPr>
          <w:rFonts w:ascii="Times New Roman" w:eastAsia="Times New Roman" w:hAnsi="Times New Roman" w:cs="Times New Roman"/>
          <w:sz w:val="24"/>
          <w:szCs w:val="24"/>
        </w:rPr>
      </w:pPr>
    </w:p>
    <w:p w:rsidR="001014E7" w:rsidRDefault="001014E7" w:rsidP="00B02132">
      <w:pPr>
        <w:tabs>
          <w:tab w:val="left" w:pos="900"/>
        </w:tabs>
        <w:spacing w:after="0" w:line="240" w:lineRule="auto"/>
        <w:rPr>
          <w:rFonts w:ascii="Times New Roman" w:eastAsia="Times New Roman" w:hAnsi="Times New Roman" w:cs="Times New Roman"/>
          <w:sz w:val="24"/>
          <w:szCs w:val="24"/>
        </w:rPr>
      </w:pPr>
    </w:p>
    <w:p w:rsidR="00236B7C" w:rsidRDefault="00236B7C" w:rsidP="00B02132">
      <w:pPr>
        <w:tabs>
          <w:tab w:val="left" w:pos="900"/>
        </w:tabs>
        <w:spacing w:after="0" w:line="240" w:lineRule="auto"/>
        <w:rPr>
          <w:rFonts w:ascii="Times New Roman" w:eastAsia="Times New Roman" w:hAnsi="Times New Roman" w:cs="Times New Roman"/>
          <w:sz w:val="24"/>
          <w:szCs w:val="24"/>
        </w:rPr>
      </w:pPr>
      <w:bookmarkStart w:id="2" w:name="_GoBack"/>
      <w:bookmarkEnd w:id="2"/>
    </w:p>
    <w:p w:rsidR="00236B7C" w:rsidRDefault="00236B7C" w:rsidP="00B02132">
      <w:pPr>
        <w:tabs>
          <w:tab w:val="left" w:pos="900"/>
        </w:tabs>
        <w:spacing w:after="0" w:line="240" w:lineRule="auto"/>
        <w:rPr>
          <w:rFonts w:ascii="Times New Roman" w:eastAsia="Times New Roman" w:hAnsi="Times New Roman" w:cs="Times New Roman"/>
          <w:sz w:val="24"/>
          <w:szCs w:val="24"/>
        </w:rPr>
      </w:pPr>
    </w:p>
    <w:p w:rsidR="0010614B" w:rsidRPr="0000795D" w:rsidRDefault="00B02132" w:rsidP="00236B7C">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 Matuliauskas</w:t>
      </w:r>
      <w:r w:rsidRPr="000B350C">
        <w:rPr>
          <w:rFonts w:ascii="Times New Roman" w:eastAsia="Times New Roman" w:hAnsi="Times New Roman" w:cs="Times New Roman"/>
          <w:sz w:val="24"/>
          <w:szCs w:val="24"/>
        </w:rPr>
        <w:t>, tel. (8 5) 2</w:t>
      </w:r>
      <w:r>
        <w:rPr>
          <w:rFonts w:ascii="Times New Roman" w:eastAsia="Times New Roman" w:hAnsi="Times New Roman" w:cs="Times New Roman"/>
          <w:sz w:val="24"/>
          <w:szCs w:val="24"/>
        </w:rPr>
        <w:t>05 2962</w:t>
      </w:r>
      <w:r w:rsidRPr="000B350C">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Domas</w:t>
      </w:r>
      <w:r w:rsidRPr="000B350C">
        <w:rPr>
          <w:rFonts w:ascii="Times New Roman" w:eastAsia="Times New Roman" w:hAnsi="Times New Roman" w:cs="Times New Roman"/>
          <w:sz w:val="24"/>
          <w:szCs w:val="24"/>
        </w:rPr>
        <w:t>.</w:t>
      </w:r>
      <w:r>
        <w:rPr>
          <w:rFonts w:ascii="Times New Roman" w:eastAsia="Times New Roman" w:hAnsi="Times New Roman" w:cs="Times New Roman"/>
          <w:sz w:val="24"/>
          <w:szCs w:val="24"/>
        </w:rPr>
        <w:t>Matuliauskas</w:t>
      </w:r>
      <w:r w:rsidRPr="000B350C">
        <w:rPr>
          <w:rFonts w:ascii="Times New Roman" w:eastAsia="Times New Roman" w:hAnsi="Times New Roman" w:cs="Times New Roman"/>
          <w:sz w:val="24"/>
          <w:szCs w:val="24"/>
        </w:rPr>
        <w:t>@vpt.lt</w:t>
      </w:r>
      <w:bookmarkEnd w:id="0"/>
    </w:p>
    <w:sectPr w:rsidR="0010614B" w:rsidRPr="0000795D" w:rsidSect="00E06A53">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D92" w:rsidRDefault="00C47D92">
      <w:pPr>
        <w:spacing w:after="0" w:line="240" w:lineRule="auto"/>
      </w:pPr>
      <w:r>
        <w:separator/>
      </w:r>
    </w:p>
  </w:endnote>
  <w:endnote w:type="continuationSeparator" w:id="0">
    <w:p w:rsidR="00C47D92" w:rsidRDefault="00C4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340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340684">
    <w:pPr>
      <w:pStyle w:val="Footer"/>
    </w:pPr>
  </w:p>
  <w:p w:rsidR="006C06BD" w:rsidRDefault="00340684">
    <w:pPr>
      <w:pStyle w:val="Footer"/>
    </w:pPr>
  </w:p>
  <w:p w:rsidR="006C06BD" w:rsidRDefault="00340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5CF" w:rsidRPr="001E27BC" w:rsidRDefault="004E690C"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E4C3825" wp14:editId="0D12CC1F">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4E690C"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4E690C"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340684" w:rsidP="00B375CF">
    <w:pPr>
      <w:pStyle w:val="Footer"/>
    </w:pPr>
  </w:p>
  <w:p w:rsidR="006C06BD" w:rsidRPr="00B375CF" w:rsidRDefault="00340684"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D92" w:rsidRDefault="00C47D92">
      <w:pPr>
        <w:spacing w:after="0" w:line="240" w:lineRule="auto"/>
      </w:pPr>
      <w:r>
        <w:separator/>
      </w:r>
    </w:p>
  </w:footnote>
  <w:footnote w:type="continuationSeparator" w:id="0">
    <w:p w:rsidR="00C47D92" w:rsidRDefault="00C47D92">
      <w:pPr>
        <w:spacing w:after="0" w:line="240" w:lineRule="auto"/>
      </w:pPr>
      <w:r>
        <w:continuationSeparator/>
      </w:r>
    </w:p>
  </w:footnote>
  <w:footnote w:id="1">
    <w:p w:rsidR="00B02132" w:rsidRPr="00072683" w:rsidRDefault="00B02132" w:rsidP="00B02132">
      <w:pPr>
        <w:pStyle w:val="FootnoteText"/>
        <w:rPr>
          <w:rFonts w:cstheme="minorHAnsi"/>
        </w:rPr>
      </w:pPr>
      <w:r>
        <w:rPr>
          <w:rStyle w:val="FootnoteReference"/>
        </w:rPr>
        <w:footnoteRef/>
      </w:r>
      <w:r>
        <w:t xml:space="preserve"> </w:t>
      </w:r>
      <w:r w:rsidRPr="00072683">
        <w:rPr>
          <w:rFonts w:cstheme="minorHAnsi"/>
        </w:rPr>
        <w:t>2018 m. vasario 14 d. CPVA raštas Nr. 2018/2-1220.</w:t>
      </w:r>
    </w:p>
  </w:footnote>
  <w:footnote w:id="2">
    <w:p w:rsidR="00B02132" w:rsidRPr="00072683" w:rsidRDefault="00B02132" w:rsidP="00B02132">
      <w:pPr>
        <w:pStyle w:val="FootnoteText"/>
        <w:rPr>
          <w:rFonts w:cstheme="minorHAnsi"/>
        </w:rPr>
      </w:pPr>
      <w:r w:rsidRPr="00072683">
        <w:rPr>
          <w:rStyle w:val="FootnoteReference"/>
          <w:rFonts w:cstheme="minorHAnsi"/>
        </w:rPr>
        <w:footnoteRef/>
      </w:r>
      <w:r w:rsidRPr="00072683">
        <w:rPr>
          <w:rFonts w:cstheme="minorHAnsi"/>
        </w:rPr>
        <w:t xml:space="preserve"> </w:t>
      </w:r>
      <w:r w:rsidR="00072683" w:rsidRPr="00072683">
        <w:rPr>
          <w:rFonts w:cstheme="minorHAnsi"/>
        </w:rPr>
        <w:t>Branduolinės energijos įstatymo 2 str. 17 d.</w:t>
      </w:r>
    </w:p>
  </w:footnote>
  <w:footnote w:id="3">
    <w:p w:rsidR="00B02132" w:rsidRPr="00072683" w:rsidRDefault="00B02132" w:rsidP="00B02132">
      <w:pPr>
        <w:pStyle w:val="FootnoteText"/>
        <w:rPr>
          <w:rFonts w:cstheme="minorHAnsi"/>
        </w:rPr>
      </w:pPr>
      <w:r w:rsidRPr="00072683">
        <w:rPr>
          <w:rStyle w:val="FootnoteReference"/>
          <w:rFonts w:cstheme="minorHAnsi"/>
        </w:rPr>
        <w:footnoteRef/>
      </w:r>
      <w:r w:rsidRPr="00072683">
        <w:rPr>
          <w:rFonts w:cstheme="minorHAnsi"/>
        </w:rPr>
        <w:t xml:space="preserve"> UAB „Specialusis montažas-NTP“ raštas Nr. S(LT/E)-17/14767, 2017-08-08.</w:t>
      </w:r>
    </w:p>
  </w:footnote>
  <w:footnote w:id="4">
    <w:p w:rsidR="00B02132" w:rsidRPr="00072683" w:rsidRDefault="00B02132" w:rsidP="00B02132">
      <w:pPr>
        <w:pStyle w:val="FootnoteText"/>
        <w:rPr>
          <w:rFonts w:cstheme="minorHAnsi"/>
        </w:rPr>
      </w:pPr>
      <w:r w:rsidRPr="00072683">
        <w:rPr>
          <w:rStyle w:val="FootnoteReference"/>
          <w:rFonts w:cstheme="minorHAnsi"/>
        </w:rPr>
        <w:footnoteRef/>
      </w:r>
      <w:r w:rsidRPr="00072683">
        <w:rPr>
          <w:rFonts w:cstheme="minorHAnsi"/>
        </w:rPr>
        <w:t xml:space="preserve"> Statybos techninis reglamentas STR 1.06.01:2016 „Statybos darbai. Statinio statybos priežiūra“ </w:t>
      </w:r>
    </w:p>
  </w:footnote>
  <w:footnote w:id="5">
    <w:p w:rsidR="00B02132" w:rsidRPr="00072683" w:rsidRDefault="00B02132" w:rsidP="00B02132">
      <w:pPr>
        <w:pStyle w:val="FootnoteText"/>
        <w:rPr>
          <w:rFonts w:cstheme="minorHAnsi"/>
        </w:rPr>
      </w:pPr>
      <w:r w:rsidRPr="00072683">
        <w:rPr>
          <w:rStyle w:val="FootnoteReference"/>
          <w:rFonts w:cstheme="minorHAnsi"/>
        </w:rPr>
        <w:footnoteRef/>
      </w:r>
      <w:r w:rsidRPr="00072683">
        <w:rPr>
          <w:rFonts w:cstheme="minorHAnsi"/>
        </w:rPr>
        <w:t xml:space="preserve"> </w:t>
      </w:r>
      <w:r w:rsidRPr="00072683">
        <w:rPr>
          <w:rFonts w:eastAsia="Times New Roman" w:cstheme="minorHAnsi"/>
        </w:rPr>
        <w:t>Statybos techninio reglamento STR 1.06.01:2016 „Statybos darbai. Statinio statybos priežiūra“ 79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06BD" w:rsidRDefault="00340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C06BD" w:rsidRDefault="00340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340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76"/>
    <w:rsid w:val="0000795D"/>
    <w:rsid w:val="00041E40"/>
    <w:rsid w:val="00072683"/>
    <w:rsid w:val="000D2D59"/>
    <w:rsid w:val="00100B19"/>
    <w:rsid w:val="001014E7"/>
    <w:rsid w:val="00104B76"/>
    <w:rsid w:val="0010614B"/>
    <w:rsid w:val="0012489C"/>
    <w:rsid w:val="00193A9A"/>
    <w:rsid w:val="00236B7C"/>
    <w:rsid w:val="00247A77"/>
    <w:rsid w:val="00285673"/>
    <w:rsid w:val="002B32D7"/>
    <w:rsid w:val="002C399D"/>
    <w:rsid w:val="002D5A76"/>
    <w:rsid w:val="002E3895"/>
    <w:rsid w:val="002E44D7"/>
    <w:rsid w:val="0031378D"/>
    <w:rsid w:val="00322B33"/>
    <w:rsid w:val="00340684"/>
    <w:rsid w:val="003E4388"/>
    <w:rsid w:val="00425E7C"/>
    <w:rsid w:val="004502D8"/>
    <w:rsid w:val="0047021F"/>
    <w:rsid w:val="004C7BCF"/>
    <w:rsid w:val="004E690C"/>
    <w:rsid w:val="004F7328"/>
    <w:rsid w:val="00533A35"/>
    <w:rsid w:val="00541F84"/>
    <w:rsid w:val="00551DBC"/>
    <w:rsid w:val="005B1A1E"/>
    <w:rsid w:val="00632923"/>
    <w:rsid w:val="00660950"/>
    <w:rsid w:val="006A2CB9"/>
    <w:rsid w:val="006F0D8D"/>
    <w:rsid w:val="007345AD"/>
    <w:rsid w:val="007D56DF"/>
    <w:rsid w:val="007D7F28"/>
    <w:rsid w:val="008023F7"/>
    <w:rsid w:val="008510A4"/>
    <w:rsid w:val="00893918"/>
    <w:rsid w:val="008B742E"/>
    <w:rsid w:val="008F17D9"/>
    <w:rsid w:val="00923D61"/>
    <w:rsid w:val="00967AED"/>
    <w:rsid w:val="009C2F96"/>
    <w:rsid w:val="009D0F4A"/>
    <w:rsid w:val="009F0156"/>
    <w:rsid w:val="00A46FA7"/>
    <w:rsid w:val="00A67326"/>
    <w:rsid w:val="00A72425"/>
    <w:rsid w:val="00AB354E"/>
    <w:rsid w:val="00B02132"/>
    <w:rsid w:val="00B46413"/>
    <w:rsid w:val="00B630C1"/>
    <w:rsid w:val="00BB74D4"/>
    <w:rsid w:val="00BC350E"/>
    <w:rsid w:val="00BE2DDD"/>
    <w:rsid w:val="00BF20A7"/>
    <w:rsid w:val="00C1666C"/>
    <w:rsid w:val="00C33B14"/>
    <w:rsid w:val="00C47D92"/>
    <w:rsid w:val="00D152D2"/>
    <w:rsid w:val="00D24B35"/>
    <w:rsid w:val="00D76BD1"/>
    <w:rsid w:val="00DF6E27"/>
    <w:rsid w:val="00E06A53"/>
    <w:rsid w:val="00E344F5"/>
    <w:rsid w:val="00E45EC7"/>
    <w:rsid w:val="00E93D50"/>
    <w:rsid w:val="00EB1011"/>
    <w:rsid w:val="00EE485D"/>
    <w:rsid w:val="00F143A0"/>
    <w:rsid w:val="00F477E9"/>
    <w:rsid w:val="00F853B6"/>
    <w:rsid w:val="00F94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FB8F53"/>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C38FD-433A-4A1E-8062-65E8D7D9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6053</Words>
  <Characters>3451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Domas Matuliauskas</cp:lastModifiedBy>
  <cp:revision>6</cp:revision>
  <cp:lastPrinted>2018-04-12T08:35:00Z</cp:lastPrinted>
  <dcterms:created xsi:type="dcterms:W3CDTF">2018-04-30T05:15:00Z</dcterms:created>
  <dcterms:modified xsi:type="dcterms:W3CDTF">2018-04-30T06:51:00Z</dcterms:modified>
</cp:coreProperties>
</file>